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3DA5F" w14:textId="7C7DCE42" w:rsidR="00DC4196" w:rsidRPr="00981EFF" w:rsidRDefault="00DC4196" w:rsidP="00DC4196">
      <w:pPr>
        <w:pStyle w:val="3GPPHeader"/>
        <w:rPr>
          <w:rFonts w:ascii="Arial" w:hAnsi="Arial" w:cs="Arial"/>
          <w:bCs/>
          <w:color w:val="000000"/>
          <w:sz w:val="22"/>
          <w:szCs w:val="22"/>
        </w:rPr>
      </w:pPr>
      <w:r w:rsidRPr="00981EFF">
        <w:rPr>
          <w:rFonts w:ascii="Arial" w:hAnsi="Arial" w:cs="Arial"/>
          <w:bCs/>
          <w:color w:val="000000"/>
          <w:sz w:val="22"/>
          <w:szCs w:val="22"/>
        </w:rPr>
        <w:t>3GPP TSG-RAN WG3</w:t>
      </w:r>
      <w:r w:rsidR="006D774A" w:rsidRPr="00981EFF">
        <w:rPr>
          <w:rFonts w:ascii="Arial" w:hAnsi="Arial" w:cs="Arial"/>
          <w:bCs/>
          <w:color w:val="000000"/>
          <w:sz w:val="22"/>
          <w:szCs w:val="22"/>
        </w:rPr>
        <w:t xml:space="preserve"> </w:t>
      </w:r>
      <w:r w:rsidR="00993E95" w:rsidRPr="00981EFF">
        <w:rPr>
          <w:rFonts w:ascii="Arial" w:hAnsi="Arial" w:cs="Arial"/>
          <w:bCs/>
          <w:color w:val="000000"/>
          <w:sz w:val="22"/>
          <w:szCs w:val="22"/>
        </w:rPr>
        <w:t>#</w:t>
      </w:r>
      <w:r w:rsidR="00585DED" w:rsidRPr="00981EFF">
        <w:rPr>
          <w:rFonts w:ascii="Arial" w:hAnsi="Arial" w:cs="Arial"/>
          <w:bCs/>
          <w:color w:val="000000"/>
          <w:sz w:val="22"/>
          <w:szCs w:val="22"/>
        </w:rPr>
        <w:t>1</w:t>
      </w:r>
      <w:r w:rsidR="000C32B5">
        <w:rPr>
          <w:rFonts w:ascii="Arial" w:hAnsi="Arial" w:cs="Arial"/>
          <w:bCs/>
          <w:color w:val="000000"/>
          <w:sz w:val="22"/>
          <w:szCs w:val="22"/>
        </w:rPr>
        <w:t>2</w:t>
      </w:r>
      <w:r w:rsidR="00613D7B">
        <w:rPr>
          <w:rFonts w:ascii="Arial" w:hAnsi="Arial" w:cs="Arial" w:hint="eastAsia"/>
          <w:bCs/>
          <w:color w:val="000000"/>
          <w:sz w:val="22"/>
          <w:szCs w:val="22"/>
        </w:rPr>
        <w:t>7</w:t>
      </w:r>
      <w:r w:rsidRPr="00981EFF">
        <w:rPr>
          <w:rFonts w:ascii="Arial" w:hAnsi="Arial" w:cs="Arial"/>
          <w:bCs/>
          <w:color w:val="000000"/>
          <w:sz w:val="22"/>
          <w:szCs w:val="22"/>
        </w:rPr>
        <w:tab/>
      </w:r>
      <w:r w:rsidR="00441ADB" w:rsidRPr="00441ADB">
        <w:rPr>
          <w:sz w:val="28"/>
          <w:szCs w:val="28"/>
        </w:rPr>
        <w:t>R3-2</w:t>
      </w:r>
      <w:r w:rsidR="00613D7B">
        <w:rPr>
          <w:rFonts w:hint="eastAsia"/>
          <w:sz w:val="28"/>
          <w:szCs w:val="28"/>
        </w:rPr>
        <w:t>5xxxxx</w:t>
      </w:r>
    </w:p>
    <w:p w14:paraId="4678744A" w14:textId="77777777" w:rsidR="00613D7B" w:rsidRDefault="00613D7B" w:rsidP="000A468F">
      <w:pPr>
        <w:pStyle w:val="3GPPHeader"/>
        <w:rPr>
          <w:rFonts w:ascii="Arial" w:eastAsiaTheme="minorEastAsia" w:hAnsi="Arial" w:cs="Arial"/>
          <w:noProof/>
          <w:szCs w:val="20"/>
          <w:lang w:val="sv-SE"/>
        </w:rPr>
      </w:pPr>
      <w:r w:rsidRPr="00613D7B">
        <w:rPr>
          <w:rFonts w:ascii="Arial" w:eastAsia="Calibri" w:hAnsi="Arial" w:cs="Arial"/>
          <w:noProof/>
          <w:szCs w:val="20"/>
          <w:lang w:val="sv-SE"/>
        </w:rPr>
        <w:t>Athens, Greece, 17th – 21st , February, 2025</w:t>
      </w:r>
    </w:p>
    <w:p w14:paraId="7A04D916" w14:textId="2B787049" w:rsidR="000A468F" w:rsidRDefault="000A468F" w:rsidP="000A468F">
      <w:pPr>
        <w:pStyle w:val="3GPPHeader"/>
      </w:pPr>
      <w:r>
        <w:t>Agenda Item:</w:t>
      </w:r>
      <w:r>
        <w:tab/>
        <w:t>12.</w:t>
      </w:r>
      <w:r w:rsidR="00D108C1">
        <w:rPr>
          <w:rFonts w:hint="eastAsia"/>
        </w:rPr>
        <w:t>2</w:t>
      </w:r>
    </w:p>
    <w:p w14:paraId="27091D73" w14:textId="58943122" w:rsidR="000A468F" w:rsidRDefault="000A468F" w:rsidP="000A468F">
      <w:pPr>
        <w:pStyle w:val="3GPPHeader"/>
      </w:pPr>
      <w:r>
        <w:t>Source:</w:t>
      </w:r>
      <w:r>
        <w:tab/>
        <w:t>NTTDOCOMO (moderator)</w:t>
      </w:r>
    </w:p>
    <w:p w14:paraId="23BB9361" w14:textId="79EA56E0" w:rsidR="000A468F" w:rsidRPr="00886424" w:rsidRDefault="000A468F" w:rsidP="000A468F">
      <w:pPr>
        <w:pStyle w:val="3GPPHeader"/>
      </w:pPr>
      <w:r w:rsidRPr="00886424">
        <w:t>Title:</w:t>
      </w:r>
      <w:r w:rsidRPr="00886424">
        <w:tab/>
        <w:t>Summary of Offline Discussion on</w:t>
      </w:r>
      <w:r>
        <w:t xml:space="preserve"> additional topological enhancement </w:t>
      </w:r>
    </w:p>
    <w:p w14:paraId="6E11B877" w14:textId="77777777" w:rsidR="000A468F" w:rsidRDefault="000A468F" w:rsidP="000A468F">
      <w:pPr>
        <w:pStyle w:val="3GPPHeader"/>
      </w:pPr>
      <w:r>
        <w:t>Document for:</w:t>
      </w:r>
      <w:r>
        <w:tab/>
        <w:t>Approval</w:t>
      </w:r>
    </w:p>
    <w:p w14:paraId="38DEB154" w14:textId="77777777" w:rsidR="000A468F" w:rsidRDefault="000A468F" w:rsidP="000A468F">
      <w:pPr>
        <w:pStyle w:val="1"/>
      </w:pPr>
      <w:r>
        <w:t>Introduction</w:t>
      </w:r>
    </w:p>
    <w:p w14:paraId="7EC7AA98" w14:textId="0567C52C" w:rsidR="000A468F" w:rsidRPr="000A468F" w:rsidRDefault="000A468F" w:rsidP="000A468F">
      <w:r>
        <w:rPr>
          <w:rFonts w:hint="eastAsia"/>
        </w:rPr>
        <w:t>T</w:t>
      </w:r>
      <w:r>
        <w:t xml:space="preserve">his document </w:t>
      </w:r>
      <w:r w:rsidR="00F32432">
        <w:t>provides a summary of</w:t>
      </w:r>
      <w:r>
        <w:t xml:space="preserve"> the offline discussion on additional topological enhancements</w:t>
      </w:r>
      <w:r w:rsidR="00866E07">
        <w:rPr>
          <w:rFonts w:hint="eastAsia"/>
        </w:rPr>
        <w:t>.</w:t>
      </w:r>
    </w:p>
    <w:p w14:paraId="747D88AA" w14:textId="5CAA31D0" w:rsidR="000A468F" w:rsidRDefault="00E558D1" w:rsidP="000A468F">
      <w:pPr>
        <w:pStyle w:val="1"/>
      </w:pPr>
      <w:r>
        <w:t>Discussion</w:t>
      </w:r>
    </w:p>
    <w:p w14:paraId="6EF0AFE1" w14:textId="25341D37" w:rsidR="009202B0" w:rsidRDefault="000E6C3D" w:rsidP="00D708FA">
      <w:pPr>
        <w:pStyle w:val="2"/>
      </w:pPr>
      <w:r>
        <w:t>WAB</w:t>
      </w:r>
    </w:p>
    <w:p w14:paraId="457FBF40" w14:textId="77777777" w:rsidR="005B66DD" w:rsidRPr="008D47DA" w:rsidRDefault="005B66DD" w:rsidP="005B66DD">
      <w:pPr>
        <w:rPr>
          <w:rFonts w:asciiTheme="minorHAnsi" w:hAnsiTheme="minorHAnsi" w:cstheme="minorHAnsi"/>
          <w:b/>
          <w:bCs/>
          <w:szCs w:val="22"/>
        </w:rPr>
      </w:pPr>
    </w:p>
    <w:p w14:paraId="50D8D2AA" w14:textId="77777777" w:rsidR="005B66DD" w:rsidRDefault="005B66DD" w:rsidP="005B66DD">
      <w:pPr>
        <w:pStyle w:val="3"/>
      </w:pPr>
      <w:r>
        <w:t>U</w:t>
      </w:r>
      <w:r>
        <w:rPr>
          <w:rFonts w:hint="eastAsia"/>
        </w:rPr>
        <w:t>ser location information</w:t>
      </w:r>
    </w:p>
    <w:p w14:paraId="2916AA7C" w14:textId="77777777" w:rsidR="005B66DD" w:rsidRDefault="005B66DD" w:rsidP="005B66DD">
      <w:pPr>
        <w:spacing w:before="120"/>
        <w:rPr>
          <w:b/>
          <w:bCs/>
        </w:rPr>
      </w:pPr>
      <w:r w:rsidRPr="00303040">
        <w:rPr>
          <w:b/>
          <w:bCs/>
        </w:rPr>
        <w:t xml:space="preserve">Proposal </w:t>
      </w:r>
      <w:r>
        <w:rPr>
          <w:b/>
          <w:bCs/>
        </w:rPr>
        <w:t>7-1</w:t>
      </w:r>
      <w:r w:rsidRPr="00303040">
        <w:rPr>
          <w:b/>
          <w:bCs/>
        </w:rPr>
        <w:t xml:space="preserve">: </w:t>
      </w:r>
      <w:r>
        <w:rPr>
          <w:b/>
          <w:bCs/>
        </w:rPr>
        <w:t>In alignment with SA2’s CR 5968 to TS 23.501, include Additional ULI to User Location Information IE in TS 38.413 (TP to BL CR provided in the Annex)</w:t>
      </w:r>
      <w:r w:rsidRPr="00781B87">
        <w:rPr>
          <w:b/>
          <w:bCs/>
        </w:rPr>
        <w:t>.</w:t>
      </w:r>
      <w:r w:rsidRPr="00303040">
        <w:rPr>
          <w:b/>
          <w:bCs/>
        </w:rPr>
        <w:t xml:space="preserve"> </w:t>
      </w:r>
    </w:p>
    <w:p w14:paraId="65973202" w14:textId="77777777" w:rsidR="005B66DD" w:rsidRDefault="005B66DD" w:rsidP="005B66DD">
      <w:pPr>
        <w:spacing w:before="120"/>
        <w:rPr>
          <w:b/>
          <w:bCs/>
        </w:rPr>
      </w:pPr>
      <w:r w:rsidRPr="00303040">
        <w:rPr>
          <w:b/>
          <w:bCs/>
        </w:rPr>
        <w:t xml:space="preserve">Proposal </w:t>
      </w:r>
      <w:r>
        <w:rPr>
          <w:b/>
          <w:bCs/>
        </w:rPr>
        <w:t>7-2</w:t>
      </w:r>
      <w:r w:rsidRPr="00303040">
        <w:rPr>
          <w:b/>
          <w:bCs/>
        </w:rPr>
        <w:t xml:space="preserve">: </w:t>
      </w:r>
      <w:r>
        <w:rPr>
          <w:b/>
          <w:bCs/>
        </w:rPr>
        <w:t>TS 38.401 to include the WAB-</w:t>
      </w:r>
      <w:proofErr w:type="spellStart"/>
      <w:r>
        <w:rPr>
          <w:b/>
          <w:bCs/>
        </w:rPr>
        <w:t>gNB’s</w:t>
      </w:r>
      <w:proofErr w:type="spellEnd"/>
      <w:r>
        <w:rPr>
          <w:b/>
          <w:bCs/>
        </w:rPr>
        <w:t xml:space="preserve"> determination of the additional ULI and the need for User Location Reports in case the additional ULI has changed due to WAB-node mobility</w:t>
      </w:r>
      <w:r w:rsidRPr="00781B87">
        <w:rPr>
          <w:b/>
          <w:bCs/>
        </w:rPr>
        <w:t>.</w:t>
      </w:r>
      <w:r w:rsidRPr="00303040">
        <w:rPr>
          <w:b/>
          <w:bCs/>
        </w:rPr>
        <w:t xml:space="preserve"> </w:t>
      </w:r>
    </w:p>
    <w:p w14:paraId="74666432" w14:textId="77777777" w:rsidR="005B66DD" w:rsidRDefault="005B66DD" w:rsidP="005B66DD">
      <w:pPr>
        <w:spacing w:before="120"/>
        <w:rPr>
          <w:b/>
          <w:bCs/>
        </w:rPr>
      </w:pPr>
      <w:r w:rsidRPr="00303040">
        <w:rPr>
          <w:b/>
          <w:bCs/>
        </w:rPr>
        <w:t xml:space="preserve">Proposal </w:t>
      </w:r>
      <w:r>
        <w:rPr>
          <w:b/>
          <w:bCs/>
        </w:rPr>
        <w:t>7-3</w:t>
      </w:r>
      <w:r w:rsidRPr="00303040">
        <w:rPr>
          <w:b/>
          <w:bCs/>
        </w:rPr>
        <w:t xml:space="preserve">: </w:t>
      </w:r>
      <w:r>
        <w:rPr>
          <w:b/>
          <w:bCs/>
        </w:rPr>
        <w:t xml:space="preserve">RAN3 to not further </w:t>
      </w:r>
      <w:r w:rsidRPr="00303040">
        <w:rPr>
          <w:b/>
          <w:bCs/>
        </w:rPr>
        <w:t xml:space="preserve">discuss the determination of the additional ULI in case of NTN backhauling, since SA2’s CR 5968 to TS 23.501 </w:t>
      </w:r>
      <w:r>
        <w:rPr>
          <w:b/>
          <w:bCs/>
        </w:rPr>
        <w:t>has defined</w:t>
      </w:r>
      <w:r w:rsidRPr="00303040">
        <w:rPr>
          <w:b/>
          <w:bCs/>
        </w:rPr>
        <w:t xml:space="preserve"> </w:t>
      </w:r>
      <w:r>
        <w:rPr>
          <w:b/>
          <w:bCs/>
        </w:rPr>
        <w:t>a</w:t>
      </w:r>
      <w:r w:rsidRPr="00303040">
        <w:rPr>
          <w:b/>
          <w:bCs/>
        </w:rPr>
        <w:t xml:space="preserve"> solution for this matter. </w:t>
      </w:r>
    </w:p>
    <w:p w14:paraId="4D389259" w14:textId="77777777" w:rsidR="005B66DD" w:rsidRDefault="005B66DD" w:rsidP="005B66DD">
      <w:pPr>
        <w:spacing w:before="120"/>
        <w:rPr>
          <w:b/>
          <w:bCs/>
        </w:rPr>
      </w:pPr>
    </w:p>
    <w:p w14:paraId="5B7740A5" w14:textId="77777777" w:rsidR="005B66DD" w:rsidRDefault="005B66DD" w:rsidP="005B66DD">
      <w:pPr>
        <w:pStyle w:val="3"/>
      </w:pPr>
      <w:r>
        <w:rPr>
          <w:rFonts w:hint="eastAsia"/>
        </w:rPr>
        <w:t>WAB mobility</w:t>
      </w:r>
    </w:p>
    <w:p w14:paraId="08F7F115" w14:textId="77777777" w:rsidR="005B66DD" w:rsidRDefault="005B66DD" w:rsidP="005B66DD">
      <w:pPr>
        <w:rPr>
          <w:u w:val="single"/>
          <w:lang w:eastAsia="zh-CN"/>
        </w:rPr>
      </w:pPr>
      <w:r w:rsidRPr="002B625F">
        <w:rPr>
          <w:rFonts w:asciiTheme="minorHAnsi" w:hAnsiTheme="minorHAnsi" w:cstheme="minorHAnsi"/>
          <w:b/>
          <w:bCs/>
          <w:szCs w:val="22"/>
        </w:rPr>
        <w:t xml:space="preserve">Proposal </w:t>
      </w:r>
      <w:r>
        <w:rPr>
          <w:rFonts w:asciiTheme="minorHAnsi" w:hAnsiTheme="minorHAnsi" w:cstheme="minorHAnsi"/>
          <w:b/>
          <w:bCs/>
          <w:szCs w:val="22"/>
        </w:rPr>
        <w:t>3</w:t>
      </w:r>
      <w:r w:rsidRPr="002B625F">
        <w:rPr>
          <w:rFonts w:asciiTheme="minorHAnsi" w:hAnsiTheme="minorHAnsi" w:cstheme="minorHAnsi"/>
          <w:b/>
          <w:bCs/>
          <w:szCs w:val="22"/>
        </w:rPr>
        <w:t xml:space="preserve">: </w:t>
      </w:r>
      <w:r>
        <w:rPr>
          <w:rFonts w:asciiTheme="minorHAnsi" w:hAnsiTheme="minorHAnsi" w:cstheme="minorHAnsi"/>
          <w:b/>
          <w:bCs/>
          <w:szCs w:val="22"/>
        </w:rPr>
        <w:t>Support only the two-logical-</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solution for UE’s AMF change.</w:t>
      </w:r>
    </w:p>
    <w:p w14:paraId="171EBA78" w14:textId="77777777" w:rsidR="005B66DD" w:rsidRPr="005B66DD" w:rsidRDefault="005B66DD" w:rsidP="005B66DD"/>
    <w:p w14:paraId="10E43B14" w14:textId="77777777" w:rsidR="005B66DD" w:rsidRDefault="005B66DD" w:rsidP="005B66DD">
      <w:pPr>
        <w:pStyle w:val="3"/>
      </w:pPr>
      <w:r>
        <w:rPr>
          <w:rFonts w:hint="eastAsia"/>
        </w:rPr>
        <w:t>Handling of WAB-</w:t>
      </w:r>
      <w:proofErr w:type="spellStart"/>
      <w:r>
        <w:rPr>
          <w:rFonts w:hint="eastAsia"/>
        </w:rPr>
        <w:t>gNB</w:t>
      </w:r>
      <w:r>
        <w:t>’</w:t>
      </w:r>
      <w:r>
        <w:rPr>
          <w:rFonts w:hint="eastAsia"/>
        </w:rPr>
        <w:t>s</w:t>
      </w:r>
      <w:proofErr w:type="spellEnd"/>
      <w:r>
        <w:rPr>
          <w:rFonts w:hint="eastAsia"/>
        </w:rPr>
        <w:t xml:space="preserve"> traffic </w:t>
      </w:r>
      <w:r>
        <w:t>during</w:t>
      </w:r>
      <w:r>
        <w:rPr>
          <w:rFonts w:hint="eastAsia"/>
        </w:rPr>
        <w:t xml:space="preserve"> WAB-node mobility</w:t>
      </w:r>
    </w:p>
    <w:p w14:paraId="1EBB2B8F" w14:textId="77777777" w:rsidR="005B66DD" w:rsidRDefault="005B66DD" w:rsidP="005B66DD"/>
    <w:p w14:paraId="0D82D6C2" w14:textId="77777777" w:rsidR="005B66DD" w:rsidRPr="00A420D8" w:rsidRDefault="005B66DD" w:rsidP="005B66DD">
      <w:pPr>
        <w:spacing w:before="120"/>
        <w:rPr>
          <w:b/>
          <w:bCs/>
        </w:rPr>
      </w:pPr>
      <w:r w:rsidRPr="00A420D8">
        <w:rPr>
          <w:b/>
          <w:bCs/>
        </w:rPr>
        <w:t xml:space="preserve">Proposal </w:t>
      </w:r>
      <w:r>
        <w:rPr>
          <w:b/>
          <w:bCs/>
        </w:rPr>
        <w:t>5</w:t>
      </w:r>
      <w:r w:rsidRPr="00A420D8">
        <w:rPr>
          <w:b/>
          <w:bCs/>
        </w:rPr>
        <w:t xml:space="preserve">: </w:t>
      </w:r>
      <w:r>
        <w:rPr>
          <w:b/>
          <w:bCs/>
        </w:rPr>
        <w:t>RAN3 to capture on stage-2 that when WAB-</w:t>
      </w:r>
      <w:proofErr w:type="spellStart"/>
      <w:r>
        <w:rPr>
          <w:b/>
          <w:bCs/>
        </w:rPr>
        <w:t>gNB</w:t>
      </w:r>
      <w:proofErr w:type="spellEnd"/>
      <w:r>
        <w:rPr>
          <w:b/>
          <w:bCs/>
        </w:rPr>
        <w:t xml:space="preserve"> changes IP address due to WAB-node mobility, the WAB-</w:t>
      </w:r>
      <w:proofErr w:type="spellStart"/>
      <w:r>
        <w:rPr>
          <w:b/>
          <w:bCs/>
        </w:rPr>
        <w:t>gNB’s</w:t>
      </w:r>
      <w:proofErr w:type="spellEnd"/>
      <w:r>
        <w:rPr>
          <w:b/>
          <w:bCs/>
        </w:rPr>
        <w:t xml:space="preserve"> traffic can be handled in the following manner:</w:t>
      </w:r>
      <w:r w:rsidRPr="00A420D8">
        <w:rPr>
          <w:b/>
          <w:bCs/>
        </w:rPr>
        <w:t xml:space="preserve"> </w:t>
      </w:r>
    </w:p>
    <w:p w14:paraId="6F7580BA" w14:textId="77777777" w:rsidR="005B66DD" w:rsidRPr="00A420D8" w:rsidRDefault="005B66DD" w:rsidP="005B66DD">
      <w:pPr>
        <w:pStyle w:val="af1"/>
        <w:numPr>
          <w:ilvl w:val="0"/>
          <w:numId w:val="8"/>
        </w:numPr>
        <w:spacing w:before="120"/>
        <w:ind w:leftChars="0"/>
        <w:rPr>
          <w:b/>
          <w:bCs/>
        </w:rPr>
      </w:pPr>
      <w:r w:rsidRPr="00A420D8">
        <w:rPr>
          <w:b/>
          <w:bCs/>
        </w:rPr>
        <w:t xml:space="preserve">NG-C and </w:t>
      </w:r>
      <w:proofErr w:type="spellStart"/>
      <w:r w:rsidRPr="00A420D8">
        <w:rPr>
          <w:b/>
          <w:bCs/>
        </w:rPr>
        <w:t>Xn</w:t>
      </w:r>
      <w:proofErr w:type="spellEnd"/>
      <w:r w:rsidRPr="00A420D8">
        <w:rPr>
          <w:b/>
          <w:bCs/>
        </w:rPr>
        <w:t xml:space="preserve">-C can be migrated </w:t>
      </w:r>
      <w:r>
        <w:rPr>
          <w:b/>
          <w:bCs/>
        </w:rPr>
        <w:t>to new IP address via</w:t>
      </w:r>
      <w:r w:rsidRPr="00A420D8">
        <w:rPr>
          <w:b/>
          <w:bCs/>
        </w:rPr>
        <w:t xml:space="preserve"> legacy procedures defined in TS 38.412 and TS 38.422, respectively.</w:t>
      </w:r>
    </w:p>
    <w:p w14:paraId="09D85EE1" w14:textId="77777777" w:rsidR="005B66DD" w:rsidRDefault="005B66DD" w:rsidP="005B66DD">
      <w:pPr>
        <w:pStyle w:val="af1"/>
        <w:numPr>
          <w:ilvl w:val="0"/>
          <w:numId w:val="8"/>
        </w:numPr>
        <w:spacing w:before="120"/>
        <w:ind w:leftChars="0"/>
        <w:rPr>
          <w:b/>
          <w:bCs/>
        </w:rPr>
      </w:pPr>
      <w:r w:rsidRPr="00A420D8">
        <w:rPr>
          <w:b/>
          <w:bCs/>
        </w:rPr>
        <w:t xml:space="preserve">NG-U </w:t>
      </w:r>
      <w:r>
        <w:rPr>
          <w:b/>
          <w:bCs/>
        </w:rPr>
        <w:t xml:space="preserve">GTP-U </w:t>
      </w:r>
      <w:r w:rsidRPr="00A420D8">
        <w:rPr>
          <w:b/>
          <w:bCs/>
        </w:rPr>
        <w:t>tunnels can be migrated via the NGAP PDU session Resource Modify Indication procedure.</w:t>
      </w:r>
    </w:p>
    <w:p w14:paraId="4CBC823A" w14:textId="77777777" w:rsidR="005B66DD" w:rsidRDefault="005B66DD" w:rsidP="005B66DD">
      <w:pPr>
        <w:pStyle w:val="af1"/>
        <w:numPr>
          <w:ilvl w:val="0"/>
          <w:numId w:val="8"/>
        </w:numPr>
        <w:spacing w:before="120"/>
        <w:ind w:leftChars="0"/>
        <w:rPr>
          <w:b/>
          <w:bCs/>
        </w:rPr>
      </w:pPr>
      <w:proofErr w:type="spellStart"/>
      <w:r w:rsidRPr="00A420D8">
        <w:rPr>
          <w:b/>
          <w:bCs/>
        </w:rPr>
        <w:t>Xn</w:t>
      </w:r>
      <w:proofErr w:type="spellEnd"/>
      <w:r w:rsidRPr="00A420D8">
        <w:rPr>
          <w:b/>
          <w:bCs/>
        </w:rPr>
        <w:t xml:space="preserve">-U GTP-U tunnels used for DC can be migrated via the </w:t>
      </w:r>
      <w:proofErr w:type="spellStart"/>
      <w:r>
        <w:rPr>
          <w:b/>
          <w:bCs/>
        </w:rPr>
        <w:t>Xn</w:t>
      </w:r>
      <w:proofErr w:type="spellEnd"/>
      <w:r>
        <w:rPr>
          <w:b/>
          <w:bCs/>
        </w:rPr>
        <w:t xml:space="preserve"> </w:t>
      </w:r>
      <w:r w:rsidRPr="00A420D8">
        <w:rPr>
          <w:b/>
          <w:bCs/>
        </w:rPr>
        <w:t xml:space="preserve">S-NG-RAN </w:t>
      </w:r>
      <w:r>
        <w:rPr>
          <w:b/>
          <w:bCs/>
        </w:rPr>
        <w:t>NODE</w:t>
      </w:r>
      <w:r w:rsidRPr="00A420D8">
        <w:rPr>
          <w:b/>
          <w:bCs/>
        </w:rPr>
        <w:t xml:space="preserve"> MODIFICATION PROCEDURES.</w:t>
      </w:r>
    </w:p>
    <w:p w14:paraId="76DCD684" w14:textId="77777777" w:rsidR="005B66DD" w:rsidRPr="00A420D8" w:rsidRDefault="005B66DD" w:rsidP="005B66DD">
      <w:pPr>
        <w:pStyle w:val="af1"/>
        <w:numPr>
          <w:ilvl w:val="0"/>
          <w:numId w:val="8"/>
        </w:numPr>
        <w:spacing w:before="120"/>
        <w:ind w:leftChars="0"/>
        <w:rPr>
          <w:b/>
          <w:bCs/>
        </w:rPr>
      </w:pPr>
      <w:proofErr w:type="spellStart"/>
      <w:r w:rsidRPr="00A420D8">
        <w:rPr>
          <w:b/>
          <w:bCs/>
        </w:rPr>
        <w:t>Xn</w:t>
      </w:r>
      <w:proofErr w:type="spellEnd"/>
      <w:r w:rsidRPr="00A420D8">
        <w:rPr>
          <w:b/>
          <w:bCs/>
        </w:rPr>
        <w:t>-U GTP-U tunnels used durin</w:t>
      </w:r>
      <w:r>
        <w:rPr>
          <w:b/>
          <w:bCs/>
        </w:rPr>
        <w:t>g UE handover do not need to be migrated since short-lived.</w:t>
      </w:r>
    </w:p>
    <w:p w14:paraId="111E71EE" w14:textId="77777777" w:rsidR="005B66DD" w:rsidRPr="00C96D88" w:rsidRDefault="005B66DD" w:rsidP="005B66DD">
      <w:pPr>
        <w:pStyle w:val="af1"/>
        <w:numPr>
          <w:ilvl w:val="0"/>
          <w:numId w:val="8"/>
        </w:numPr>
        <w:spacing w:before="120"/>
        <w:ind w:leftChars="0"/>
        <w:contextualSpacing/>
        <w:rPr>
          <w:b/>
          <w:bCs/>
        </w:rPr>
      </w:pPr>
      <w:r>
        <w:rPr>
          <w:b/>
          <w:bCs/>
        </w:rPr>
        <w:t>T</w:t>
      </w:r>
      <w:r w:rsidRPr="00C96D88">
        <w:rPr>
          <w:b/>
          <w:bCs/>
        </w:rPr>
        <w:t>he migration of OAM traffic to the new IP address(es) is out of scope.</w:t>
      </w:r>
    </w:p>
    <w:p w14:paraId="58056132" w14:textId="77777777" w:rsidR="005B66DD" w:rsidRPr="00A43654" w:rsidRDefault="005B66DD" w:rsidP="005B66DD">
      <w:pPr>
        <w:rPr>
          <w:lang w:val="en-GB"/>
        </w:rPr>
      </w:pPr>
    </w:p>
    <w:p w14:paraId="616E9BAC" w14:textId="77777777" w:rsidR="005B66DD" w:rsidRPr="00B90BA7" w:rsidRDefault="005B66DD" w:rsidP="005B66DD">
      <w:pPr>
        <w:rPr>
          <w:b/>
          <w:bCs/>
        </w:rPr>
      </w:pPr>
    </w:p>
    <w:p w14:paraId="6B56ED86" w14:textId="77777777" w:rsidR="005B66DD" w:rsidRDefault="005B66DD" w:rsidP="005B66DD">
      <w:pPr>
        <w:pStyle w:val="3"/>
      </w:pPr>
      <w:r>
        <w:rPr>
          <w:rFonts w:hint="eastAsia"/>
        </w:rPr>
        <w:t xml:space="preserve">PCI collision avoidance </w:t>
      </w:r>
    </w:p>
    <w:p w14:paraId="00E317EF" w14:textId="77777777" w:rsidR="005B66DD" w:rsidRPr="00A3749B" w:rsidRDefault="005B66DD" w:rsidP="005B66DD">
      <w:pPr>
        <w:spacing w:before="120"/>
        <w:rPr>
          <w:b/>
          <w:bCs/>
        </w:rPr>
      </w:pPr>
      <w:r w:rsidRPr="00A3749B">
        <w:rPr>
          <w:b/>
          <w:bCs/>
        </w:rPr>
        <w:t xml:space="preserve">Proposal </w:t>
      </w:r>
      <w:r>
        <w:rPr>
          <w:b/>
          <w:bCs/>
        </w:rPr>
        <w:t>6</w:t>
      </w:r>
      <w:r w:rsidRPr="00A3749B">
        <w:rPr>
          <w:b/>
          <w:bCs/>
        </w:rPr>
        <w:t>: PCI configuration and PCI collision avoidance to follow the same procedure as defined for mobile IAB in TS 38.401, clause 7.8.</w:t>
      </w:r>
    </w:p>
    <w:p w14:paraId="2319CED1" w14:textId="77777777" w:rsidR="005B66DD" w:rsidRPr="00B4156E" w:rsidRDefault="005B66DD" w:rsidP="005B66DD">
      <w:pPr>
        <w:spacing w:before="120" w:after="0"/>
        <w:rPr>
          <w:rFonts w:asciiTheme="minorHAnsi" w:hAnsiTheme="minorHAnsi" w:cstheme="minorHAnsi"/>
          <w:b/>
          <w:bCs/>
          <w:szCs w:val="22"/>
        </w:rPr>
      </w:pPr>
    </w:p>
    <w:p w14:paraId="301FFB19" w14:textId="77777777" w:rsidR="005B66DD" w:rsidRDefault="005B66DD" w:rsidP="005B66DD">
      <w:pPr>
        <w:pStyle w:val="3"/>
      </w:pPr>
      <w:r>
        <w:t>L</w:t>
      </w:r>
      <w:r>
        <w:rPr>
          <w:rFonts w:hint="eastAsia"/>
        </w:rPr>
        <w:t>ocation service involving WAB-node</w:t>
      </w:r>
    </w:p>
    <w:p w14:paraId="55F0C4E3" w14:textId="77777777" w:rsidR="005B66DD" w:rsidRDefault="005B66DD" w:rsidP="005B66DD">
      <w:pPr>
        <w:rPr>
          <w:b/>
          <w:bCs/>
          <w:lang w:eastAsia="ko-KR"/>
        </w:rPr>
      </w:pPr>
      <w:r>
        <w:rPr>
          <w:rFonts w:hint="eastAsia"/>
          <w:b/>
          <w:bCs/>
          <w:lang w:eastAsia="zh-CN"/>
        </w:rPr>
        <w:t>Observation 1: According to TS 23.273, the T</w:t>
      </w:r>
      <w:r>
        <w:rPr>
          <w:b/>
          <w:bCs/>
          <w:lang w:eastAsia="zh-CN"/>
        </w:rPr>
        <w:t>RP</w:t>
      </w:r>
      <w:r>
        <w:rPr>
          <w:rFonts w:hint="eastAsia"/>
          <w:b/>
          <w:bCs/>
          <w:lang w:eastAsia="zh-CN"/>
        </w:rPr>
        <w:t xml:space="preserve"> associated with a WAB-node is regarded as a mobile TRP.</w:t>
      </w:r>
    </w:p>
    <w:p w14:paraId="10BE0FA6" w14:textId="77777777" w:rsidR="005B66DD" w:rsidRDefault="005B66DD" w:rsidP="005B66DD">
      <w:pPr>
        <w:rPr>
          <w:b/>
          <w:bCs/>
          <w:lang w:eastAsia="zh-CN"/>
        </w:rPr>
      </w:pPr>
      <w:r>
        <w:rPr>
          <w:rFonts w:hint="eastAsia"/>
          <w:b/>
          <w:bCs/>
          <w:lang w:eastAsia="zh-CN"/>
        </w:rPr>
        <w:t>Proposal 1: Update the definition of mobile TRP in TS 38.305 to cover the case when the TRP belongs to a WAB-node.</w:t>
      </w:r>
    </w:p>
    <w:p w14:paraId="666B008F" w14:textId="77777777" w:rsidR="005B66DD" w:rsidRDefault="005B66DD" w:rsidP="005B66DD">
      <w:pPr>
        <w:rPr>
          <w:b/>
          <w:bCs/>
          <w:lang w:eastAsia="zh-CN"/>
        </w:rPr>
      </w:pPr>
      <w:r>
        <w:rPr>
          <w:rFonts w:hint="eastAsia"/>
          <w:b/>
          <w:bCs/>
          <w:lang w:eastAsia="zh-CN"/>
        </w:rPr>
        <w:t xml:space="preserve">Observation 2: The following IEs and </w:t>
      </w:r>
      <w:r>
        <w:rPr>
          <w:rFonts w:eastAsia="Malgun Gothic"/>
          <w:b/>
          <w:bCs/>
        </w:rPr>
        <w:t>codepoints</w:t>
      </w:r>
      <w:r>
        <w:rPr>
          <w:rFonts w:hint="eastAsia"/>
          <w:b/>
          <w:bCs/>
          <w:lang w:eastAsia="zh-CN"/>
        </w:rPr>
        <w:t xml:space="preserve"> defined for mobile TRP can be reused for WAB:</w:t>
      </w:r>
    </w:p>
    <w:p w14:paraId="32016310" w14:textId="77777777" w:rsidR="005B66DD" w:rsidRDefault="005B66DD" w:rsidP="005B66DD">
      <w:pPr>
        <w:numPr>
          <w:ilvl w:val="0"/>
          <w:numId w:val="29"/>
        </w:numPr>
        <w:spacing w:after="180"/>
        <w:ind w:hanging="360"/>
        <w:rPr>
          <w:b/>
          <w:bCs/>
          <w:lang w:eastAsia="zh-CN"/>
        </w:rPr>
      </w:pPr>
      <w:r>
        <w:rPr>
          <w:b/>
          <w:bCs/>
          <w:i/>
          <w:iCs/>
          <w:lang w:val="fr-FR" w:eastAsia="zh-CN"/>
        </w:rPr>
        <w:t>Mobile Access Point Location Information</w:t>
      </w:r>
      <w:r>
        <w:rPr>
          <w:rFonts w:hint="eastAsia"/>
          <w:b/>
          <w:bCs/>
          <w:i/>
          <w:iCs/>
          <w:lang w:eastAsia="zh-CN"/>
        </w:rPr>
        <w:t xml:space="preserve"> </w:t>
      </w:r>
      <w:r>
        <w:rPr>
          <w:rFonts w:hint="eastAsia"/>
          <w:b/>
          <w:bCs/>
          <w:lang w:eastAsia="zh-CN"/>
        </w:rPr>
        <w:t>IE</w:t>
      </w:r>
    </w:p>
    <w:p w14:paraId="7A4232FA" w14:textId="77777777" w:rsidR="005B66DD" w:rsidRDefault="005B66DD" w:rsidP="005B66DD">
      <w:pPr>
        <w:numPr>
          <w:ilvl w:val="0"/>
          <w:numId w:val="29"/>
        </w:numPr>
        <w:spacing w:after="180"/>
        <w:ind w:hanging="360"/>
        <w:rPr>
          <w:b/>
          <w:bCs/>
          <w:lang w:eastAsia="zh-CN"/>
        </w:rPr>
      </w:pPr>
      <w:r>
        <w:rPr>
          <w:b/>
          <w:bCs/>
          <w:i/>
          <w:iCs/>
          <w:lang w:eastAsia="zh-CN"/>
        </w:rPr>
        <w:t>Mobile TRP</w:t>
      </w:r>
      <w:r>
        <w:rPr>
          <w:b/>
          <w:bCs/>
          <w:i/>
          <w:iCs/>
        </w:rPr>
        <w:t xml:space="preserve"> </w:t>
      </w:r>
      <w:r>
        <w:rPr>
          <w:b/>
          <w:bCs/>
          <w:i/>
          <w:iCs/>
          <w:lang w:eastAsia="zh-CN"/>
        </w:rPr>
        <w:t>Location Information</w:t>
      </w:r>
      <w:r>
        <w:rPr>
          <w:rFonts w:hint="eastAsia"/>
          <w:b/>
          <w:bCs/>
          <w:i/>
          <w:iCs/>
          <w:lang w:eastAsia="zh-CN"/>
        </w:rPr>
        <w:t xml:space="preserve"> </w:t>
      </w:r>
      <w:r>
        <w:rPr>
          <w:rFonts w:hint="eastAsia"/>
          <w:b/>
          <w:bCs/>
          <w:lang w:eastAsia="zh-CN"/>
        </w:rPr>
        <w:t>IE</w:t>
      </w:r>
    </w:p>
    <w:p w14:paraId="58AA9CAD" w14:textId="77777777" w:rsidR="005B66DD" w:rsidRDefault="005B66DD" w:rsidP="005B66DD">
      <w:pPr>
        <w:numPr>
          <w:ilvl w:val="0"/>
          <w:numId w:val="29"/>
        </w:numPr>
        <w:spacing w:after="180"/>
        <w:ind w:hanging="360"/>
        <w:rPr>
          <w:b/>
          <w:bCs/>
          <w:lang w:eastAsia="zh-CN"/>
        </w:rPr>
      </w:pPr>
      <w:r>
        <w:rPr>
          <w:rFonts w:hint="eastAsia"/>
          <w:b/>
          <w:bCs/>
          <w:lang w:eastAsia="zh-CN"/>
        </w:rPr>
        <w:t xml:space="preserve">codepoint </w:t>
      </w:r>
      <w:r>
        <w:rPr>
          <w:b/>
          <w:bCs/>
          <w:lang w:eastAsia="zh-CN"/>
        </w:rPr>
        <w:t>“</w:t>
      </w:r>
      <w:r>
        <w:rPr>
          <w:b/>
          <w:bCs/>
        </w:rPr>
        <w:t xml:space="preserve">mobile </w:t>
      </w:r>
      <w:proofErr w:type="spellStart"/>
      <w:r>
        <w:rPr>
          <w:b/>
          <w:bCs/>
        </w:rPr>
        <w:t>trp</w:t>
      </w:r>
      <w:proofErr w:type="spellEnd"/>
      <w:r>
        <w:rPr>
          <w:b/>
          <w:bCs/>
        </w:rPr>
        <w:t xml:space="preserve"> location info</w:t>
      </w:r>
      <w:r>
        <w:rPr>
          <w:b/>
          <w:bCs/>
          <w:lang w:eastAsia="zh-CN"/>
        </w:rPr>
        <w:t>”</w:t>
      </w:r>
      <w:r>
        <w:rPr>
          <w:rFonts w:hint="eastAsia"/>
          <w:b/>
          <w:bCs/>
          <w:lang w:eastAsia="zh-CN"/>
        </w:rPr>
        <w:t xml:space="preserve"> for </w:t>
      </w:r>
      <w:r>
        <w:rPr>
          <w:rFonts w:cs="Arial"/>
          <w:b/>
          <w:bCs/>
          <w:i/>
          <w:iCs/>
          <w:szCs w:val="18"/>
        </w:rPr>
        <w:t>TRP Information Type Item</w:t>
      </w:r>
      <w:r>
        <w:rPr>
          <w:rFonts w:cs="Arial" w:hint="eastAsia"/>
          <w:b/>
          <w:bCs/>
          <w:i/>
          <w:iCs/>
          <w:szCs w:val="18"/>
          <w:lang w:eastAsia="zh-CN"/>
        </w:rPr>
        <w:t xml:space="preserve"> </w:t>
      </w:r>
      <w:r>
        <w:rPr>
          <w:rFonts w:cs="Arial" w:hint="eastAsia"/>
          <w:b/>
          <w:bCs/>
          <w:szCs w:val="18"/>
          <w:lang w:eastAsia="zh-CN"/>
        </w:rPr>
        <w:t>IE</w:t>
      </w:r>
    </w:p>
    <w:p w14:paraId="24497C6E" w14:textId="77777777" w:rsidR="005B66DD" w:rsidRDefault="005B66DD" w:rsidP="005B66DD">
      <w:pPr>
        <w:numPr>
          <w:ilvl w:val="0"/>
          <w:numId w:val="29"/>
        </w:numPr>
        <w:spacing w:after="180"/>
        <w:ind w:hanging="360"/>
        <w:rPr>
          <w:b/>
          <w:bCs/>
          <w:lang w:eastAsia="zh-CN"/>
        </w:rPr>
      </w:pPr>
      <w:r>
        <w:rPr>
          <w:rFonts w:hint="eastAsia"/>
          <w:b/>
          <w:bCs/>
          <w:lang w:eastAsia="zh-CN"/>
        </w:rPr>
        <w:t>codepoint</w:t>
      </w:r>
      <w:r>
        <w:rPr>
          <w:rFonts w:cs="Arial" w:hint="eastAsia"/>
          <w:b/>
          <w:bCs/>
          <w:szCs w:val="18"/>
          <w:lang w:eastAsia="zh-CN"/>
        </w:rPr>
        <w:t xml:space="preserve"> </w:t>
      </w:r>
      <w:r>
        <w:rPr>
          <w:rFonts w:cs="Arial"/>
          <w:b/>
          <w:bCs/>
          <w:szCs w:val="18"/>
          <w:lang w:eastAsia="zh-CN"/>
        </w:rPr>
        <w:t>“</w:t>
      </w:r>
      <w:r>
        <w:rPr>
          <w:rFonts w:eastAsia="Calibri"/>
          <w:b/>
          <w:bCs/>
          <w:lang w:eastAsia="zh-CN"/>
        </w:rPr>
        <w:t>Mobile TRP location information</w:t>
      </w:r>
      <w:r>
        <w:rPr>
          <w:rFonts w:cs="Arial"/>
          <w:b/>
          <w:bCs/>
          <w:szCs w:val="18"/>
          <w:lang w:eastAsia="zh-CN"/>
        </w:rPr>
        <w:t>”</w:t>
      </w:r>
      <w:r>
        <w:rPr>
          <w:rFonts w:cs="Arial" w:hint="eastAsia"/>
          <w:b/>
          <w:bCs/>
          <w:szCs w:val="18"/>
          <w:lang w:eastAsia="zh-CN"/>
        </w:rPr>
        <w:t xml:space="preserve"> for the</w:t>
      </w:r>
      <w:r>
        <w:rPr>
          <w:rFonts w:cs="Arial" w:hint="eastAsia"/>
          <w:b/>
          <w:bCs/>
          <w:i/>
          <w:iCs/>
          <w:szCs w:val="18"/>
          <w:lang w:eastAsia="zh-CN"/>
        </w:rPr>
        <w:t xml:space="preserve"> </w:t>
      </w:r>
      <w:r>
        <w:rPr>
          <w:rFonts w:eastAsia="Calibri"/>
          <w:b/>
          <w:bCs/>
          <w:i/>
          <w:iCs/>
        </w:rPr>
        <w:t>Measurement characteristic request indicator</w:t>
      </w:r>
      <w:r>
        <w:rPr>
          <w:rFonts w:hint="eastAsia"/>
          <w:b/>
          <w:bCs/>
          <w:lang w:eastAsia="zh-CN"/>
        </w:rPr>
        <w:t xml:space="preserve"> IE</w:t>
      </w:r>
    </w:p>
    <w:p w14:paraId="32374ACC" w14:textId="77777777" w:rsidR="005B66DD" w:rsidRDefault="005B66DD" w:rsidP="005B66DD">
      <w:pPr>
        <w:rPr>
          <w:b/>
          <w:bCs/>
          <w:lang w:eastAsia="zh-CN"/>
        </w:rPr>
      </w:pPr>
      <w:r>
        <w:rPr>
          <w:rFonts w:hint="eastAsia"/>
          <w:b/>
          <w:bCs/>
          <w:lang w:eastAsia="zh-CN"/>
        </w:rPr>
        <w:t xml:space="preserve">Proposal 2: RAN3 to introduce </w:t>
      </w:r>
      <w:r>
        <w:rPr>
          <w:rFonts w:cs="Arial" w:hint="eastAsia"/>
          <w:b/>
          <w:bCs/>
          <w:lang w:eastAsia="zh-CN"/>
        </w:rPr>
        <w:t xml:space="preserve">a new IE (e.g. </w:t>
      </w:r>
      <w:r>
        <w:rPr>
          <w:b/>
          <w:bCs/>
          <w:i/>
          <w:iCs/>
          <w:lang w:val="fr-FR"/>
        </w:rPr>
        <w:t>WAB-MT UE ID</w:t>
      </w:r>
      <w:r>
        <w:rPr>
          <w:rFonts w:hint="eastAsia"/>
          <w:b/>
          <w:bCs/>
          <w:lang w:eastAsia="zh-CN"/>
        </w:rPr>
        <w:t xml:space="preserve"> IE</w:t>
      </w:r>
      <w:r>
        <w:rPr>
          <w:rFonts w:cs="Arial" w:hint="eastAsia"/>
          <w:b/>
          <w:bCs/>
          <w:lang w:eastAsia="zh-CN"/>
        </w:rPr>
        <w:t xml:space="preserve">) to </w:t>
      </w:r>
      <w:r>
        <w:rPr>
          <w:rFonts w:hint="eastAsia"/>
          <w:b/>
          <w:bCs/>
          <w:lang w:eastAsia="zh-CN"/>
        </w:rPr>
        <w:t>indicate t</w:t>
      </w:r>
      <w:r>
        <w:rPr>
          <w:rFonts w:cs="Arial"/>
          <w:b/>
          <w:bCs/>
        </w:rPr>
        <w:t xml:space="preserve">he UE ID of the </w:t>
      </w:r>
      <w:r>
        <w:rPr>
          <w:rFonts w:cs="Arial" w:hint="eastAsia"/>
          <w:b/>
          <w:bCs/>
          <w:lang w:eastAsia="zh-CN"/>
        </w:rPr>
        <w:t>W</w:t>
      </w:r>
      <w:r>
        <w:rPr>
          <w:rFonts w:cs="Arial"/>
          <w:b/>
          <w:bCs/>
        </w:rPr>
        <w:t xml:space="preserve">AB-MT </w:t>
      </w:r>
      <w:r>
        <w:rPr>
          <w:rFonts w:cs="Arial" w:hint="eastAsia"/>
          <w:b/>
          <w:bCs/>
          <w:lang w:eastAsia="zh-CN"/>
        </w:rPr>
        <w:t xml:space="preserve">in the </w:t>
      </w:r>
      <w:r>
        <w:rPr>
          <w:b/>
          <w:bCs/>
          <w:i/>
          <w:iCs/>
        </w:rPr>
        <w:t>TRP Information</w:t>
      </w:r>
      <w:r>
        <w:rPr>
          <w:b/>
          <w:bCs/>
        </w:rPr>
        <w:t xml:space="preserve"> IE</w:t>
      </w:r>
      <w:r>
        <w:rPr>
          <w:rFonts w:hint="eastAsia"/>
          <w:b/>
          <w:bCs/>
          <w:lang w:eastAsia="zh-CN"/>
        </w:rPr>
        <w:t xml:space="preserve">. </w:t>
      </w:r>
    </w:p>
    <w:p w14:paraId="0E3D4EDA" w14:textId="77777777" w:rsidR="005B66DD" w:rsidRDefault="005B66DD" w:rsidP="005B66DD">
      <w:pPr>
        <w:pStyle w:val="a5"/>
        <w:rPr>
          <w:b/>
          <w:bCs/>
          <w:lang w:eastAsia="zh-CN"/>
        </w:rPr>
      </w:pPr>
      <w:r>
        <w:rPr>
          <w:rFonts w:hint="eastAsia"/>
          <w:b/>
          <w:bCs/>
          <w:lang w:eastAsia="zh-CN"/>
        </w:rPr>
        <w:t xml:space="preserve">Proposal 3: RAN3 to introduce a new codepoint </w:t>
      </w:r>
      <w:r>
        <w:rPr>
          <w:rFonts w:cs="Arial"/>
          <w:b/>
          <w:bCs/>
          <w:szCs w:val="18"/>
          <w:lang w:eastAsia="zh-CN"/>
        </w:rPr>
        <w:t>“</w:t>
      </w:r>
      <w:r>
        <w:rPr>
          <w:rFonts w:cs="Arial" w:hint="eastAsia"/>
          <w:b/>
          <w:bCs/>
          <w:szCs w:val="18"/>
          <w:lang w:eastAsia="zh-CN"/>
        </w:rPr>
        <w:t xml:space="preserve">mobile </w:t>
      </w:r>
      <w:proofErr w:type="spellStart"/>
      <w:r>
        <w:rPr>
          <w:rFonts w:cs="Arial" w:hint="eastAsia"/>
          <w:b/>
          <w:bCs/>
          <w:szCs w:val="18"/>
          <w:lang w:eastAsia="zh-CN"/>
        </w:rPr>
        <w:t>trp</w:t>
      </w:r>
      <w:proofErr w:type="spellEnd"/>
      <w:r>
        <w:rPr>
          <w:rFonts w:cs="Arial" w:hint="eastAsia"/>
          <w:b/>
          <w:bCs/>
          <w:szCs w:val="18"/>
          <w:lang w:eastAsia="zh-CN"/>
        </w:rPr>
        <w:t xml:space="preserve"> </w:t>
      </w:r>
      <w:r>
        <w:rPr>
          <w:rFonts w:cs="Arial"/>
          <w:b/>
          <w:bCs/>
          <w:szCs w:val="18"/>
          <w:lang w:eastAsia="zh-CN"/>
        </w:rPr>
        <w:t>in</w:t>
      </w:r>
      <w:r>
        <w:rPr>
          <w:rFonts w:cs="Arial" w:hint="eastAsia"/>
          <w:b/>
          <w:bCs/>
          <w:szCs w:val="18"/>
          <w:lang w:eastAsia="zh-CN"/>
        </w:rPr>
        <w:t xml:space="preserve"> </w:t>
      </w:r>
      <w:proofErr w:type="spellStart"/>
      <w:r>
        <w:rPr>
          <w:rFonts w:cs="Arial" w:hint="eastAsia"/>
          <w:b/>
          <w:bCs/>
          <w:szCs w:val="18"/>
          <w:lang w:eastAsia="zh-CN"/>
        </w:rPr>
        <w:t>wab</w:t>
      </w:r>
      <w:r>
        <w:rPr>
          <w:rFonts w:cs="Arial"/>
          <w:b/>
          <w:bCs/>
          <w:szCs w:val="18"/>
          <w:lang w:eastAsia="zh-CN"/>
        </w:rPr>
        <w:t>-gnb</w:t>
      </w:r>
      <w:proofErr w:type="spellEnd"/>
      <w:r>
        <w:rPr>
          <w:rFonts w:cs="Arial"/>
          <w:b/>
          <w:bCs/>
          <w:szCs w:val="18"/>
          <w:lang w:eastAsia="zh-CN"/>
        </w:rPr>
        <w:t>”</w:t>
      </w:r>
      <w:r>
        <w:rPr>
          <w:rFonts w:hint="eastAsia"/>
          <w:b/>
          <w:bCs/>
          <w:lang w:eastAsia="zh-CN"/>
        </w:rPr>
        <w:t xml:space="preserve"> for the </w:t>
      </w:r>
      <w:r>
        <w:rPr>
          <w:b/>
          <w:bCs/>
          <w:i/>
          <w:iCs/>
        </w:rPr>
        <w:t>TRP type</w:t>
      </w:r>
      <w:r>
        <w:rPr>
          <w:b/>
          <w:bCs/>
        </w:rPr>
        <w:t xml:space="preserve"> IE</w:t>
      </w:r>
      <w:r>
        <w:rPr>
          <w:rFonts w:hint="eastAsia"/>
          <w:b/>
          <w:bCs/>
          <w:lang w:eastAsia="zh-CN"/>
        </w:rPr>
        <w:t xml:space="preserve"> for WAB</w:t>
      </w:r>
      <w:r>
        <w:rPr>
          <w:rFonts w:cs="Arial" w:hint="eastAsia"/>
          <w:b/>
          <w:bCs/>
          <w:szCs w:val="18"/>
          <w:lang w:eastAsia="zh-CN"/>
        </w:rPr>
        <w:t xml:space="preserve">. The TRP associated with a WAB-node considers itself as a mobile TRP and set the </w:t>
      </w:r>
      <w:r>
        <w:rPr>
          <w:b/>
          <w:bCs/>
          <w:i/>
          <w:iCs/>
          <w:lang w:eastAsia="zh-CN"/>
        </w:rPr>
        <w:t>TRP type</w:t>
      </w:r>
      <w:r>
        <w:rPr>
          <w:rFonts w:cs="Arial" w:hint="eastAsia"/>
          <w:b/>
          <w:bCs/>
          <w:szCs w:val="18"/>
          <w:lang w:eastAsia="zh-CN"/>
        </w:rPr>
        <w:t xml:space="preserve"> as </w:t>
      </w:r>
      <w:r>
        <w:rPr>
          <w:rFonts w:cs="Arial"/>
          <w:b/>
          <w:bCs/>
          <w:szCs w:val="18"/>
          <w:lang w:eastAsia="zh-CN"/>
        </w:rPr>
        <w:t>“</w:t>
      </w:r>
      <w:r>
        <w:rPr>
          <w:rFonts w:cs="Arial" w:hint="eastAsia"/>
          <w:b/>
          <w:bCs/>
          <w:szCs w:val="18"/>
          <w:lang w:eastAsia="zh-CN"/>
        </w:rPr>
        <w:t xml:space="preserve">mobile </w:t>
      </w:r>
      <w:proofErr w:type="spellStart"/>
      <w:r>
        <w:rPr>
          <w:rFonts w:cs="Arial" w:hint="eastAsia"/>
          <w:b/>
          <w:bCs/>
          <w:szCs w:val="18"/>
          <w:lang w:eastAsia="zh-CN"/>
        </w:rPr>
        <w:t>trp</w:t>
      </w:r>
      <w:proofErr w:type="spellEnd"/>
      <w:r>
        <w:rPr>
          <w:rFonts w:cs="Arial" w:hint="eastAsia"/>
          <w:b/>
          <w:bCs/>
          <w:szCs w:val="18"/>
          <w:lang w:eastAsia="zh-CN"/>
        </w:rPr>
        <w:t xml:space="preserve"> </w:t>
      </w:r>
      <w:r>
        <w:rPr>
          <w:rFonts w:cs="Arial"/>
          <w:b/>
          <w:bCs/>
          <w:szCs w:val="18"/>
          <w:lang w:eastAsia="zh-CN"/>
        </w:rPr>
        <w:t>in</w:t>
      </w:r>
      <w:r>
        <w:rPr>
          <w:rFonts w:cs="Arial" w:hint="eastAsia"/>
          <w:b/>
          <w:bCs/>
          <w:szCs w:val="18"/>
          <w:lang w:eastAsia="zh-CN"/>
        </w:rPr>
        <w:t xml:space="preserve"> </w:t>
      </w:r>
      <w:proofErr w:type="spellStart"/>
      <w:r>
        <w:rPr>
          <w:rFonts w:cs="Arial" w:hint="eastAsia"/>
          <w:b/>
          <w:bCs/>
          <w:szCs w:val="18"/>
          <w:lang w:eastAsia="zh-CN"/>
        </w:rPr>
        <w:t>wab</w:t>
      </w:r>
      <w:r>
        <w:rPr>
          <w:rFonts w:cs="Arial"/>
          <w:b/>
          <w:bCs/>
          <w:szCs w:val="18"/>
          <w:lang w:eastAsia="zh-CN"/>
        </w:rPr>
        <w:t>-gnb</w:t>
      </w:r>
      <w:proofErr w:type="spellEnd"/>
      <w:r>
        <w:rPr>
          <w:rFonts w:cs="Arial"/>
          <w:b/>
          <w:bCs/>
          <w:szCs w:val="18"/>
          <w:lang w:eastAsia="zh-CN"/>
        </w:rPr>
        <w:t>”</w:t>
      </w:r>
      <w:r>
        <w:rPr>
          <w:rFonts w:cs="Arial" w:hint="eastAsia"/>
          <w:b/>
          <w:bCs/>
          <w:szCs w:val="18"/>
          <w:lang w:eastAsia="zh-CN"/>
        </w:rPr>
        <w:t xml:space="preserve"> and includes </w:t>
      </w:r>
      <w:r>
        <w:rPr>
          <w:b/>
          <w:bCs/>
          <w:i/>
          <w:iCs/>
          <w:lang w:val="fr-FR"/>
        </w:rPr>
        <w:t>WAB-MT UE ID</w:t>
      </w:r>
      <w:r>
        <w:rPr>
          <w:rFonts w:hint="eastAsia"/>
          <w:b/>
          <w:bCs/>
          <w:lang w:eastAsia="zh-CN"/>
        </w:rPr>
        <w:t xml:space="preserve"> IE in the </w:t>
      </w:r>
      <w:r>
        <w:rPr>
          <w:b/>
          <w:bCs/>
          <w:i/>
          <w:iCs/>
        </w:rPr>
        <w:t>TRP Information</w:t>
      </w:r>
      <w:r>
        <w:rPr>
          <w:b/>
          <w:bCs/>
        </w:rPr>
        <w:t xml:space="preserve"> IE</w:t>
      </w:r>
      <w:r>
        <w:rPr>
          <w:rFonts w:hint="eastAsia"/>
          <w:b/>
          <w:bCs/>
          <w:lang w:eastAsia="zh-CN"/>
        </w:rPr>
        <w:t>.</w:t>
      </w:r>
    </w:p>
    <w:p w14:paraId="6106B365" w14:textId="77777777" w:rsidR="005B66DD" w:rsidRDefault="005B66DD" w:rsidP="005B66DD">
      <w:pPr>
        <w:rPr>
          <w:b/>
          <w:bCs/>
          <w:lang w:eastAsia="zh-CN"/>
        </w:rPr>
      </w:pPr>
      <w:r>
        <w:rPr>
          <w:rFonts w:hint="eastAsia"/>
          <w:b/>
          <w:bCs/>
          <w:lang w:eastAsia="zh-CN"/>
        </w:rPr>
        <w:t>Proposal 4: RAN3 to agree the TPs to TS 38.305 and TS 38.455 in the Annex of</w:t>
      </w:r>
      <w:r>
        <w:rPr>
          <w:b/>
          <w:bCs/>
          <w:lang w:eastAsia="zh-CN"/>
        </w:rPr>
        <w:t xml:space="preserve"> the present paper and</w:t>
      </w:r>
      <w:r>
        <w:rPr>
          <w:rFonts w:hint="eastAsia"/>
          <w:b/>
          <w:bCs/>
          <w:lang w:eastAsia="zh-CN"/>
        </w:rPr>
        <w:t xml:space="preserve"> R3-250065</w:t>
      </w:r>
      <w:r>
        <w:rPr>
          <w:b/>
          <w:bCs/>
          <w:lang w:eastAsia="zh-CN"/>
        </w:rPr>
        <w:t>, respectively</w:t>
      </w:r>
      <w:r>
        <w:rPr>
          <w:rFonts w:hint="eastAsia"/>
          <w:b/>
          <w:bCs/>
          <w:lang w:eastAsia="zh-CN"/>
        </w:rPr>
        <w:t xml:space="preserve">. </w:t>
      </w:r>
    </w:p>
    <w:p w14:paraId="591D1E5B" w14:textId="77777777" w:rsidR="005B66DD" w:rsidRPr="00B4156E" w:rsidRDefault="005B66DD" w:rsidP="005B66DD"/>
    <w:p w14:paraId="5908E681" w14:textId="77777777" w:rsidR="005B66DD" w:rsidRPr="005B66DD" w:rsidRDefault="005B66DD" w:rsidP="005B66DD"/>
    <w:p w14:paraId="4A407183" w14:textId="3E0C0EFE" w:rsidR="00D86309" w:rsidRDefault="00613D7B" w:rsidP="00D86309">
      <w:pPr>
        <w:pStyle w:val="3"/>
      </w:pPr>
      <w:r>
        <w:rPr>
          <w:rFonts w:hint="eastAsia"/>
        </w:rPr>
        <w:t>NG connection management</w:t>
      </w:r>
    </w:p>
    <w:p w14:paraId="6934B44A" w14:textId="77777777" w:rsidR="00613D7B" w:rsidRPr="00591006" w:rsidRDefault="00613D7B" w:rsidP="00613D7B">
      <w:pPr>
        <w:spacing w:before="120" w:after="0"/>
        <w:rPr>
          <w:rFonts w:asciiTheme="minorHAnsi" w:hAnsiTheme="minorHAnsi" w:cstheme="minorHAnsi"/>
          <w:b/>
          <w:bCs/>
          <w:szCs w:val="22"/>
        </w:rPr>
      </w:pPr>
      <w:r w:rsidRPr="008A42BD">
        <w:rPr>
          <w:rFonts w:asciiTheme="minorHAnsi" w:hAnsiTheme="minorHAnsi" w:cstheme="minorHAnsi"/>
          <w:b/>
          <w:bCs/>
          <w:szCs w:val="22"/>
        </w:rPr>
        <w:t xml:space="preserve">Proposal </w:t>
      </w:r>
      <w:r>
        <w:rPr>
          <w:rFonts w:asciiTheme="minorHAnsi" w:hAnsiTheme="minorHAnsi" w:cstheme="minorHAnsi"/>
          <w:b/>
          <w:bCs/>
          <w:szCs w:val="22"/>
        </w:rPr>
        <w:t>1-1</w:t>
      </w:r>
      <w:r w:rsidRPr="008A42BD">
        <w:rPr>
          <w:rFonts w:asciiTheme="minorHAnsi" w:hAnsiTheme="minorHAnsi" w:cstheme="minorHAnsi"/>
          <w:b/>
          <w:bCs/>
          <w:szCs w:val="22"/>
        </w:rPr>
        <w:t xml:space="preserve">: </w:t>
      </w:r>
      <w:r>
        <w:rPr>
          <w:rFonts w:asciiTheme="minorHAnsi" w:hAnsiTheme="minorHAnsi" w:cstheme="minorHAnsi"/>
          <w:b/>
          <w:bCs/>
          <w:szCs w:val="22"/>
        </w:rPr>
        <w:t xml:space="preserve">The </w:t>
      </w:r>
      <w:r w:rsidRPr="008A42BD">
        <w:rPr>
          <w:rFonts w:asciiTheme="minorHAnsi" w:hAnsiTheme="minorHAnsi" w:cstheme="minorHAnsi"/>
          <w:b/>
          <w:bCs/>
          <w:szCs w:val="22"/>
        </w:rPr>
        <w:t>NG connection</w:t>
      </w:r>
      <w:r>
        <w:rPr>
          <w:rFonts w:asciiTheme="minorHAnsi" w:hAnsiTheme="minorHAnsi" w:cstheme="minorHAnsi"/>
          <w:b/>
          <w:bCs/>
          <w:szCs w:val="22"/>
        </w:rPr>
        <w:t>(s)</w:t>
      </w:r>
      <w:r w:rsidRPr="008A42BD">
        <w:rPr>
          <w:rFonts w:asciiTheme="minorHAnsi" w:hAnsiTheme="minorHAnsi" w:cstheme="minorHAnsi"/>
          <w:b/>
          <w:bCs/>
          <w:szCs w:val="22"/>
        </w:rPr>
        <w:t xml:space="preserve"> of a WAB-</w:t>
      </w:r>
      <w:proofErr w:type="spellStart"/>
      <w:r>
        <w:rPr>
          <w:rFonts w:asciiTheme="minorHAnsi" w:hAnsiTheme="minorHAnsi" w:cstheme="minorHAnsi"/>
          <w:b/>
          <w:bCs/>
          <w:szCs w:val="22"/>
        </w:rPr>
        <w:t>gNB</w:t>
      </w:r>
      <w:proofErr w:type="spellEnd"/>
      <w:r w:rsidRPr="008A42BD">
        <w:rPr>
          <w:rFonts w:asciiTheme="minorHAnsi" w:hAnsiTheme="minorHAnsi" w:cstheme="minorHAnsi"/>
          <w:b/>
          <w:bCs/>
          <w:szCs w:val="22"/>
        </w:rPr>
        <w:t xml:space="preserve"> can be removed upon WAB-node mobility</w:t>
      </w:r>
      <w:r>
        <w:rPr>
          <w:rFonts w:asciiTheme="minorHAnsi" w:hAnsiTheme="minorHAnsi" w:cstheme="minorHAnsi"/>
          <w:b/>
          <w:bCs/>
          <w:szCs w:val="22"/>
        </w:rPr>
        <w:t>,</w:t>
      </w:r>
      <w:r w:rsidRPr="008A42BD">
        <w:rPr>
          <w:rFonts w:asciiTheme="minorHAnsi" w:hAnsiTheme="minorHAnsi" w:cstheme="minorHAnsi"/>
          <w:b/>
          <w:bCs/>
          <w:szCs w:val="22"/>
        </w:rPr>
        <w:t xml:space="preserve"> or when the authorization status of the WAB-</w:t>
      </w:r>
      <w:proofErr w:type="spellStart"/>
      <w:r w:rsidRPr="008A42BD">
        <w:rPr>
          <w:rFonts w:asciiTheme="minorHAnsi" w:hAnsiTheme="minorHAnsi" w:cstheme="minorHAnsi"/>
          <w:b/>
          <w:bCs/>
          <w:szCs w:val="22"/>
        </w:rPr>
        <w:t>gNB</w:t>
      </w:r>
      <w:proofErr w:type="spellEnd"/>
      <w:r w:rsidRPr="008A42BD">
        <w:rPr>
          <w:rFonts w:asciiTheme="minorHAnsi" w:hAnsiTheme="minorHAnsi" w:cstheme="minorHAnsi"/>
          <w:b/>
          <w:bCs/>
          <w:szCs w:val="22"/>
        </w:rPr>
        <w:t xml:space="preserve"> becomes “</w:t>
      </w:r>
      <w:r>
        <w:rPr>
          <w:rFonts w:asciiTheme="minorHAnsi" w:hAnsiTheme="minorHAnsi" w:cstheme="minorHAnsi"/>
          <w:b/>
          <w:bCs/>
          <w:szCs w:val="22"/>
        </w:rPr>
        <w:t xml:space="preserve">not </w:t>
      </w:r>
      <w:r w:rsidRPr="008A42BD">
        <w:rPr>
          <w:rFonts w:asciiTheme="minorHAnsi" w:hAnsiTheme="minorHAnsi" w:cstheme="minorHAnsi"/>
          <w:b/>
          <w:bCs/>
          <w:szCs w:val="22"/>
        </w:rPr>
        <w:t>authorized”.</w:t>
      </w:r>
    </w:p>
    <w:p w14:paraId="42241B33" w14:textId="77777777" w:rsidR="004035D7" w:rsidRPr="00613D7B" w:rsidRDefault="004035D7" w:rsidP="00D86309">
      <w:pPr>
        <w:rPr>
          <w:rFonts w:ascii="Arial" w:hAnsi="Arial" w:cs="Arial"/>
          <w:b/>
          <w:bCs/>
        </w:rPr>
      </w:pPr>
    </w:p>
    <w:p w14:paraId="12ABACB3" w14:textId="77777777" w:rsidR="00613D7B" w:rsidRPr="00591006" w:rsidRDefault="00613D7B" w:rsidP="00613D7B">
      <w:pPr>
        <w:spacing w:before="120" w:after="0"/>
        <w:rPr>
          <w:rFonts w:asciiTheme="minorHAnsi" w:hAnsiTheme="minorHAnsi" w:cstheme="minorBidi"/>
          <w:b/>
          <w:szCs w:val="22"/>
        </w:rPr>
      </w:pPr>
      <w:r w:rsidRPr="0B4DC754">
        <w:rPr>
          <w:rFonts w:asciiTheme="minorHAnsi" w:hAnsiTheme="minorHAnsi" w:cstheme="minorBidi"/>
          <w:b/>
          <w:szCs w:val="22"/>
        </w:rPr>
        <w:t>Proposal 1-</w:t>
      </w:r>
      <w:r>
        <w:rPr>
          <w:rFonts w:asciiTheme="minorHAnsi" w:hAnsiTheme="minorHAnsi" w:cstheme="minorBidi"/>
          <w:b/>
          <w:szCs w:val="22"/>
        </w:rPr>
        <w:t>2</w:t>
      </w:r>
      <w:r w:rsidRPr="0B4DC754">
        <w:rPr>
          <w:rFonts w:asciiTheme="minorHAnsi" w:hAnsiTheme="minorHAnsi" w:cstheme="minorBidi"/>
          <w:b/>
          <w:szCs w:val="22"/>
        </w:rPr>
        <w:t>: Introduce a “WAB-</w:t>
      </w:r>
      <w:proofErr w:type="spellStart"/>
      <w:r w:rsidRPr="0B4DC754">
        <w:rPr>
          <w:rFonts w:asciiTheme="minorHAnsi" w:hAnsiTheme="minorHAnsi" w:cstheme="minorBidi"/>
          <w:b/>
          <w:szCs w:val="22"/>
        </w:rPr>
        <w:t>gNB</w:t>
      </w:r>
      <w:proofErr w:type="spellEnd"/>
      <w:r w:rsidRPr="0B4DC754">
        <w:rPr>
          <w:rFonts w:asciiTheme="minorHAnsi" w:hAnsiTheme="minorHAnsi" w:cstheme="minorBidi"/>
          <w:b/>
          <w:szCs w:val="22"/>
        </w:rPr>
        <w:t>” indication in the NG SETUP REQUEST message.</w:t>
      </w:r>
    </w:p>
    <w:p w14:paraId="362D1078" w14:textId="77777777" w:rsidR="004035D7" w:rsidRPr="00613D7B" w:rsidRDefault="004035D7" w:rsidP="00D86309">
      <w:pPr>
        <w:rPr>
          <w:rFonts w:ascii="Arial" w:hAnsi="Arial" w:cs="Arial"/>
          <w:b/>
          <w:bCs/>
        </w:rPr>
      </w:pPr>
    </w:p>
    <w:p w14:paraId="0C8391D4" w14:textId="77777777" w:rsidR="00B2425A" w:rsidRPr="00B2425A" w:rsidRDefault="00B2425A" w:rsidP="003B7B55">
      <w:pPr>
        <w:rPr>
          <w:rFonts w:ascii="Arial" w:hAnsi="Arial" w:cs="Arial"/>
          <w:b/>
          <w:bCs/>
        </w:rPr>
      </w:pPr>
    </w:p>
    <w:p w14:paraId="5CF21A95" w14:textId="6F8D2E68" w:rsidR="002D6115" w:rsidRDefault="00613D7B" w:rsidP="00613D7B">
      <w:pPr>
        <w:pStyle w:val="3"/>
      </w:pPr>
      <w:r w:rsidRPr="00613D7B">
        <w:t>WAB authorization</w:t>
      </w:r>
    </w:p>
    <w:p w14:paraId="2EB28495" w14:textId="1195196E" w:rsidR="009B16B5" w:rsidRDefault="009B16B5" w:rsidP="00613D7B">
      <w:pPr>
        <w:spacing w:before="120" w:after="0"/>
        <w:rPr>
          <w:b/>
          <w:bCs/>
        </w:rPr>
      </w:pPr>
      <w:r>
        <w:rPr>
          <w:b/>
          <w:bCs/>
        </w:rPr>
        <w:t>Proposal 1: TS 38.401 to capture RAN-related aspects of WAB-node authorization as defined in TS 23.501.</w:t>
      </w:r>
    </w:p>
    <w:p w14:paraId="699F17F4" w14:textId="77777777" w:rsidR="009B16B5" w:rsidRDefault="009B16B5" w:rsidP="00613D7B">
      <w:pPr>
        <w:spacing w:before="120" w:after="0"/>
        <w:rPr>
          <w:rFonts w:asciiTheme="minorHAnsi" w:hAnsiTheme="minorHAnsi" w:cstheme="minorHAnsi"/>
          <w:b/>
          <w:bCs/>
          <w:szCs w:val="22"/>
        </w:rPr>
      </w:pPr>
    </w:p>
    <w:p w14:paraId="7C994B1F" w14:textId="4D1EB92B" w:rsidR="00613D7B" w:rsidRDefault="00613D7B" w:rsidP="00613D7B">
      <w:pPr>
        <w:spacing w:before="120" w:after="0"/>
        <w:rPr>
          <w:rFonts w:asciiTheme="minorHAnsi" w:hAnsiTheme="minorHAnsi" w:cstheme="minorHAnsi"/>
          <w:b/>
          <w:bCs/>
          <w:szCs w:val="22"/>
        </w:rPr>
      </w:pPr>
      <w:r w:rsidRPr="002B625F">
        <w:rPr>
          <w:rFonts w:asciiTheme="minorHAnsi" w:hAnsiTheme="minorHAnsi" w:cstheme="minorHAnsi"/>
          <w:b/>
          <w:bCs/>
          <w:szCs w:val="22"/>
        </w:rPr>
        <w:t xml:space="preserve">Proposal </w:t>
      </w:r>
      <w:r>
        <w:rPr>
          <w:rFonts w:asciiTheme="minorHAnsi" w:hAnsiTheme="minorHAnsi" w:cstheme="minorHAnsi"/>
          <w:b/>
          <w:bCs/>
          <w:szCs w:val="22"/>
        </w:rPr>
        <w:t>2</w:t>
      </w:r>
      <w:r w:rsidRPr="002B625F">
        <w:rPr>
          <w:rFonts w:asciiTheme="minorHAnsi" w:hAnsiTheme="minorHAnsi" w:cstheme="minorHAnsi"/>
          <w:b/>
          <w:bCs/>
          <w:szCs w:val="22"/>
        </w:rPr>
        <w:t xml:space="preserve">: </w:t>
      </w:r>
      <w:r>
        <w:rPr>
          <w:rFonts w:asciiTheme="minorHAnsi" w:hAnsiTheme="minorHAnsi" w:cstheme="minorHAnsi"/>
          <w:b/>
          <w:bCs/>
          <w:szCs w:val="22"/>
        </w:rPr>
        <w:t>When the authorization status of a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changes from “authorized” to “not authorized” (along with the authorization status of its co-located WAB-MT):</w:t>
      </w:r>
    </w:p>
    <w:p w14:paraId="1FE3E870" w14:textId="77777777" w:rsidR="00613D7B" w:rsidRDefault="00613D7B" w:rsidP="00613D7B">
      <w:pPr>
        <w:pStyle w:val="af1"/>
        <w:numPr>
          <w:ilvl w:val="0"/>
          <w:numId w:val="20"/>
        </w:numPr>
        <w:overflowPunct w:val="0"/>
        <w:autoSpaceDE w:val="0"/>
        <w:autoSpaceDN w:val="0"/>
        <w:adjustRightInd w:val="0"/>
        <w:spacing w:before="120" w:after="0"/>
        <w:ind w:leftChars="0"/>
        <w:textAlignment w:val="baseline"/>
        <w:rPr>
          <w:rFonts w:asciiTheme="minorHAnsi" w:hAnsiTheme="minorHAnsi" w:cstheme="minorHAnsi"/>
          <w:b/>
          <w:bCs/>
          <w:szCs w:val="22"/>
        </w:rPr>
      </w:pPr>
      <w:r>
        <w:rPr>
          <w:rFonts w:asciiTheme="minorHAnsi" w:hAnsiTheme="minorHAnsi" w:cstheme="minorHAnsi"/>
          <w:b/>
          <w:bCs/>
          <w:szCs w:val="22"/>
        </w:rPr>
        <w:t>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node attempts to hand over and/or releases the UEs.</w:t>
      </w:r>
    </w:p>
    <w:p w14:paraId="0558D40D" w14:textId="77777777" w:rsidR="00613D7B" w:rsidRDefault="00613D7B" w:rsidP="00613D7B">
      <w:pPr>
        <w:pStyle w:val="af1"/>
        <w:numPr>
          <w:ilvl w:val="0"/>
          <w:numId w:val="20"/>
        </w:numPr>
        <w:overflowPunct w:val="0"/>
        <w:autoSpaceDE w:val="0"/>
        <w:autoSpaceDN w:val="0"/>
        <w:adjustRightInd w:val="0"/>
        <w:spacing w:before="120" w:after="0"/>
        <w:ind w:leftChars="0"/>
        <w:textAlignment w:val="baseline"/>
        <w:rPr>
          <w:rFonts w:asciiTheme="minorHAnsi" w:hAnsiTheme="minorHAnsi" w:cstheme="minorHAnsi"/>
          <w:b/>
          <w:bCs/>
          <w:szCs w:val="22"/>
        </w:rPr>
      </w:pPr>
      <w:r>
        <w:rPr>
          <w:rFonts w:asciiTheme="minorHAnsi" w:hAnsiTheme="minorHAnsi" w:cstheme="minorHAnsi"/>
          <w:b/>
          <w:bCs/>
          <w:szCs w:val="22"/>
        </w:rPr>
        <w:t xml:space="preserve">The NG and </w:t>
      </w:r>
      <w:proofErr w:type="spellStart"/>
      <w:r>
        <w:rPr>
          <w:rFonts w:asciiTheme="minorHAnsi" w:hAnsiTheme="minorHAnsi" w:cstheme="minorHAnsi"/>
          <w:b/>
          <w:bCs/>
          <w:szCs w:val="22"/>
        </w:rPr>
        <w:t>Xn</w:t>
      </w:r>
      <w:proofErr w:type="spellEnd"/>
      <w:r>
        <w:rPr>
          <w:rFonts w:asciiTheme="minorHAnsi" w:hAnsiTheme="minorHAnsi" w:cstheme="minorHAnsi"/>
          <w:b/>
          <w:bCs/>
          <w:szCs w:val="22"/>
        </w:rPr>
        <w:t xml:space="preserve"> connections of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are removed.</w:t>
      </w:r>
    </w:p>
    <w:p w14:paraId="3BCBB583" w14:textId="77777777" w:rsidR="00613D7B" w:rsidRDefault="00613D7B" w:rsidP="00613D7B">
      <w:pPr>
        <w:pStyle w:val="af1"/>
        <w:numPr>
          <w:ilvl w:val="0"/>
          <w:numId w:val="20"/>
        </w:numPr>
        <w:overflowPunct w:val="0"/>
        <w:autoSpaceDE w:val="0"/>
        <w:autoSpaceDN w:val="0"/>
        <w:adjustRightInd w:val="0"/>
        <w:spacing w:before="120" w:after="0"/>
        <w:ind w:leftChars="0"/>
        <w:textAlignment w:val="baseline"/>
        <w:rPr>
          <w:rFonts w:asciiTheme="minorHAnsi" w:hAnsiTheme="minorHAnsi" w:cstheme="minorBidi"/>
          <w:b/>
          <w:szCs w:val="22"/>
        </w:rPr>
      </w:pPr>
      <w:bookmarkStart w:id="0" w:name="_Hlk189806059"/>
      <w:r>
        <w:rPr>
          <w:rFonts w:asciiTheme="minorHAnsi" w:hAnsiTheme="minorHAnsi" w:cstheme="minorBidi"/>
          <w:b/>
          <w:szCs w:val="22"/>
        </w:rPr>
        <w:lastRenderedPageBreak/>
        <w:t xml:space="preserve">The </w:t>
      </w:r>
      <w:r>
        <w:rPr>
          <w:rFonts w:asciiTheme="minorHAnsi" w:hAnsiTheme="minorHAnsi" w:cstheme="minorBidi"/>
          <w:b/>
          <w:szCs w:val="22"/>
          <w:u w:val="single"/>
        </w:rPr>
        <w:t>BH</w:t>
      </w:r>
      <w:r w:rsidRPr="43046355">
        <w:rPr>
          <w:rFonts w:asciiTheme="minorHAnsi" w:hAnsiTheme="minorHAnsi" w:cstheme="minorBidi"/>
          <w:b/>
          <w:szCs w:val="22"/>
        </w:rPr>
        <w:t xml:space="preserve"> PDU sessions of the WAB-MT </w:t>
      </w:r>
      <w:r>
        <w:rPr>
          <w:rFonts w:asciiTheme="minorHAnsi" w:hAnsiTheme="minorHAnsi" w:cstheme="minorBidi"/>
          <w:b/>
          <w:szCs w:val="22"/>
        </w:rPr>
        <w:t>are</w:t>
      </w:r>
      <w:r w:rsidRPr="43046355">
        <w:rPr>
          <w:rFonts w:asciiTheme="minorHAnsi" w:hAnsiTheme="minorHAnsi" w:cstheme="minorBidi"/>
          <w:b/>
          <w:szCs w:val="22"/>
        </w:rPr>
        <w:t xml:space="preserve"> released</w:t>
      </w:r>
      <w:r>
        <w:rPr>
          <w:rFonts w:asciiTheme="minorHAnsi" w:hAnsiTheme="minorHAnsi" w:cstheme="minorBidi"/>
          <w:b/>
          <w:szCs w:val="22"/>
        </w:rPr>
        <w:t>, and</w:t>
      </w:r>
      <w:r w:rsidRPr="00FD1467">
        <w:rPr>
          <w:rFonts w:asciiTheme="minorHAnsi" w:hAnsiTheme="minorHAnsi" w:cstheme="minorBidi"/>
          <w:b/>
          <w:szCs w:val="22"/>
        </w:rPr>
        <w:t xml:space="preserve"> the WAB-MT may be de-registered from the network.</w:t>
      </w:r>
    </w:p>
    <w:p w14:paraId="325EA7C9" w14:textId="77777777" w:rsidR="00A43654" w:rsidRDefault="00A43654" w:rsidP="00A43654">
      <w:pPr>
        <w:overflowPunct w:val="0"/>
        <w:autoSpaceDE w:val="0"/>
        <w:autoSpaceDN w:val="0"/>
        <w:adjustRightInd w:val="0"/>
        <w:spacing w:before="120" w:after="0"/>
        <w:textAlignment w:val="baseline"/>
        <w:rPr>
          <w:rFonts w:asciiTheme="minorHAnsi" w:hAnsiTheme="minorHAnsi" w:cstheme="minorBidi"/>
          <w:b/>
          <w:szCs w:val="22"/>
        </w:rPr>
      </w:pPr>
    </w:p>
    <w:p w14:paraId="05A584DC" w14:textId="77777777" w:rsidR="00A43654" w:rsidRPr="00254E49" w:rsidRDefault="00A43654" w:rsidP="00A43654">
      <w:pPr>
        <w:pStyle w:val="Proposal"/>
        <w:numPr>
          <w:ilvl w:val="0"/>
          <w:numId w:val="5"/>
        </w:numPr>
        <w:overflowPunct w:val="0"/>
        <w:autoSpaceDE w:val="0"/>
        <w:autoSpaceDN w:val="0"/>
        <w:adjustRightInd w:val="0"/>
        <w:spacing w:after="120"/>
        <w:textAlignment w:val="baseline"/>
      </w:pPr>
      <w:r w:rsidRPr="00886115">
        <w:t>The UP resource</w:t>
      </w:r>
      <w:r w:rsidRPr="00476DCB">
        <w:t xml:space="preserve">s for the established </w:t>
      </w:r>
      <w:r>
        <w:t xml:space="preserve">BH </w:t>
      </w:r>
      <w:r w:rsidRPr="00476DCB">
        <w:t>PDU session(s) should be released</w:t>
      </w:r>
      <w:r w:rsidRPr="00886115">
        <w:t xml:space="preserve"> if the WAB-MT/WAB-</w:t>
      </w:r>
      <w:proofErr w:type="spellStart"/>
      <w:r w:rsidRPr="00886115">
        <w:t>gNB</w:t>
      </w:r>
      <w:proofErr w:type="spellEnd"/>
      <w:r w:rsidRPr="00886115">
        <w:t xml:space="preserve"> is non-authorized.</w:t>
      </w:r>
    </w:p>
    <w:p w14:paraId="39E6AADD" w14:textId="77777777" w:rsidR="00A43654" w:rsidRPr="00CA1B5D" w:rsidRDefault="00A43654" w:rsidP="00A43654">
      <w:pPr>
        <w:pStyle w:val="Proposal"/>
        <w:numPr>
          <w:ilvl w:val="0"/>
          <w:numId w:val="5"/>
        </w:numPr>
        <w:overflowPunct w:val="0"/>
        <w:autoSpaceDE w:val="0"/>
        <w:autoSpaceDN w:val="0"/>
        <w:adjustRightInd w:val="0"/>
        <w:spacing w:after="120"/>
        <w:textAlignment w:val="baseline"/>
      </w:pPr>
      <w:r>
        <w:t xml:space="preserve">The </w:t>
      </w:r>
      <w:r w:rsidRPr="00886115">
        <w:t xml:space="preserve">WAB-MT informs the </w:t>
      </w:r>
      <w:r w:rsidRPr="00506EAB">
        <w:t>5GC serving the WAB-MT</w:t>
      </w:r>
      <w:r w:rsidRPr="00886115">
        <w:t xml:space="preserve"> of the de-authorization status of </w:t>
      </w:r>
      <w:r>
        <w:t xml:space="preserve">the </w:t>
      </w:r>
      <w:r w:rsidRPr="00886115">
        <w:t>WAB-</w:t>
      </w:r>
      <w:proofErr w:type="spellStart"/>
      <w:r w:rsidRPr="00886115">
        <w:t>gNB</w:t>
      </w:r>
      <w:proofErr w:type="spellEnd"/>
      <w:r>
        <w:t xml:space="preserve"> in time</w:t>
      </w:r>
      <w:r w:rsidRPr="00886115">
        <w:t>.</w:t>
      </w:r>
    </w:p>
    <w:p w14:paraId="7FA74551" w14:textId="77777777" w:rsidR="00A43654" w:rsidRPr="00A43654" w:rsidRDefault="00A43654" w:rsidP="00A43654">
      <w:pPr>
        <w:overflowPunct w:val="0"/>
        <w:autoSpaceDE w:val="0"/>
        <w:autoSpaceDN w:val="0"/>
        <w:adjustRightInd w:val="0"/>
        <w:spacing w:before="120" w:after="0"/>
        <w:textAlignment w:val="baseline"/>
        <w:rPr>
          <w:rFonts w:asciiTheme="minorHAnsi" w:hAnsiTheme="minorHAnsi" w:cstheme="minorBidi"/>
          <w:b/>
          <w:szCs w:val="22"/>
          <w:lang w:val="en-GB"/>
        </w:rPr>
      </w:pPr>
    </w:p>
    <w:bookmarkEnd w:id="0"/>
    <w:p w14:paraId="46E23AC2" w14:textId="77777777" w:rsidR="002D6115" w:rsidRPr="00613D7B" w:rsidRDefault="002D6115" w:rsidP="002D6115"/>
    <w:p w14:paraId="001D7EF8" w14:textId="77777777" w:rsidR="005A4B32" w:rsidRDefault="005A4B32" w:rsidP="005A4B32"/>
    <w:p w14:paraId="2750669C" w14:textId="77777777" w:rsidR="00B4156E" w:rsidRDefault="00B4156E" w:rsidP="00B4156E">
      <w:pPr>
        <w:pStyle w:val="3"/>
      </w:pPr>
      <w:proofErr w:type="spellStart"/>
      <w:r>
        <w:rPr>
          <w:rFonts w:hint="eastAsia"/>
        </w:rPr>
        <w:t>Xn</w:t>
      </w:r>
      <w:proofErr w:type="spellEnd"/>
      <w:r>
        <w:rPr>
          <w:rFonts w:hint="eastAsia"/>
        </w:rPr>
        <w:t xml:space="preserve"> connection management</w:t>
      </w:r>
    </w:p>
    <w:p w14:paraId="527D35B4" w14:textId="77777777" w:rsidR="00B4156E" w:rsidRDefault="00B4156E" w:rsidP="00B4156E">
      <w:pPr>
        <w:spacing w:before="120" w:after="0"/>
        <w:rPr>
          <w:rFonts w:asciiTheme="minorHAnsi" w:hAnsiTheme="minorHAnsi" w:cstheme="minorHAnsi"/>
          <w:szCs w:val="22"/>
        </w:rPr>
      </w:pPr>
    </w:p>
    <w:p w14:paraId="28821BB9" w14:textId="77777777" w:rsidR="00B4156E" w:rsidRPr="00741905" w:rsidRDefault="00B4156E" w:rsidP="00B4156E">
      <w:pPr>
        <w:rPr>
          <w:b/>
          <w:szCs w:val="18"/>
        </w:rPr>
      </w:pPr>
      <w:r w:rsidRPr="00741905">
        <w:rPr>
          <w:rFonts w:hint="eastAsia"/>
          <w:b/>
          <w:szCs w:val="18"/>
        </w:rPr>
        <w:t xml:space="preserve">Proposal </w:t>
      </w:r>
      <w:r w:rsidRPr="00741905">
        <w:rPr>
          <w:b/>
          <w:szCs w:val="18"/>
        </w:rPr>
        <w:t>1</w:t>
      </w:r>
      <w:r w:rsidRPr="00741905">
        <w:rPr>
          <w:rFonts w:hint="eastAsia"/>
          <w:b/>
          <w:szCs w:val="18"/>
        </w:rPr>
        <w:t>: The BH-</w:t>
      </w:r>
      <w:proofErr w:type="spellStart"/>
      <w:r w:rsidRPr="00741905">
        <w:rPr>
          <w:rFonts w:hint="eastAsia"/>
          <w:b/>
          <w:szCs w:val="18"/>
        </w:rPr>
        <w:t>gNB</w:t>
      </w:r>
      <w:proofErr w:type="spellEnd"/>
      <w:r w:rsidRPr="00741905">
        <w:rPr>
          <w:rFonts w:hint="eastAsia"/>
          <w:b/>
          <w:szCs w:val="18"/>
        </w:rPr>
        <w:t xml:space="preserve"> can provide the TNL information of </w:t>
      </w:r>
      <w:proofErr w:type="spellStart"/>
      <w:r w:rsidRPr="00741905">
        <w:rPr>
          <w:rFonts w:hint="eastAsia"/>
          <w:b/>
          <w:szCs w:val="18"/>
        </w:rPr>
        <w:t>neighbo</w:t>
      </w:r>
      <w:r w:rsidRPr="00741905">
        <w:rPr>
          <w:b/>
          <w:szCs w:val="18"/>
        </w:rPr>
        <w:t>u</w:t>
      </w:r>
      <w:r w:rsidRPr="00741905">
        <w:rPr>
          <w:rFonts w:hint="eastAsia"/>
          <w:b/>
          <w:szCs w:val="18"/>
        </w:rPr>
        <w:t>r</w:t>
      </w:r>
      <w:proofErr w:type="spellEnd"/>
      <w:r w:rsidRPr="00741905">
        <w:rPr>
          <w:rFonts w:hint="eastAsia"/>
          <w:b/>
          <w:szCs w:val="18"/>
        </w:rPr>
        <w:t xml:space="preserve"> </w:t>
      </w:r>
      <w:proofErr w:type="spellStart"/>
      <w:r w:rsidRPr="00741905">
        <w:rPr>
          <w:rFonts w:hint="eastAsia"/>
          <w:b/>
          <w:szCs w:val="18"/>
        </w:rPr>
        <w:t>gNBs</w:t>
      </w:r>
      <w:proofErr w:type="spellEnd"/>
      <w:r w:rsidRPr="00741905">
        <w:rPr>
          <w:rFonts w:hint="eastAsia"/>
          <w:b/>
          <w:szCs w:val="18"/>
        </w:rPr>
        <w:t xml:space="preserve"> to the WAB node.</w:t>
      </w:r>
    </w:p>
    <w:p w14:paraId="226E602D" w14:textId="77777777" w:rsidR="00B4156E" w:rsidRPr="004F3F3E" w:rsidRDefault="00B4156E" w:rsidP="00B4156E">
      <w:r w:rsidRPr="00741905">
        <w:rPr>
          <w:rFonts w:hint="eastAsia"/>
          <w:b/>
          <w:szCs w:val="18"/>
        </w:rPr>
        <w:t xml:space="preserve">Proposal </w:t>
      </w:r>
      <w:r w:rsidRPr="00741905">
        <w:rPr>
          <w:b/>
          <w:szCs w:val="18"/>
        </w:rPr>
        <w:t>2</w:t>
      </w:r>
      <w:r w:rsidRPr="00741905">
        <w:rPr>
          <w:rFonts w:hint="eastAsia"/>
          <w:b/>
          <w:szCs w:val="18"/>
        </w:rPr>
        <w:t xml:space="preserve">: To avoid establishing </w:t>
      </w:r>
      <w:proofErr w:type="spellStart"/>
      <w:r w:rsidRPr="00741905">
        <w:rPr>
          <w:rFonts w:hint="eastAsia"/>
          <w:b/>
          <w:szCs w:val="18"/>
        </w:rPr>
        <w:t>Xn</w:t>
      </w:r>
      <w:proofErr w:type="spellEnd"/>
      <w:r w:rsidRPr="00741905">
        <w:rPr>
          <w:rFonts w:hint="eastAsia"/>
          <w:b/>
          <w:szCs w:val="18"/>
        </w:rPr>
        <w:t xml:space="preserve"> between two WAB-nodes, </w:t>
      </w:r>
      <w:r w:rsidRPr="00741905">
        <w:rPr>
          <w:rFonts w:hint="eastAsia"/>
          <w:b/>
          <w:szCs w:val="18"/>
          <w:lang w:eastAsia="zh-CN"/>
        </w:rPr>
        <w:t>t</w:t>
      </w:r>
      <w:r w:rsidRPr="00741905">
        <w:rPr>
          <w:rFonts w:hint="eastAsia"/>
          <w:b/>
          <w:szCs w:val="18"/>
        </w:rPr>
        <w:t>he WAB-node should be aware of the node type of another WAB-</w:t>
      </w:r>
      <w:proofErr w:type="spellStart"/>
      <w:r w:rsidRPr="00741905">
        <w:rPr>
          <w:rFonts w:hint="eastAsia"/>
          <w:b/>
          <w:szCs w:val="18"/>
        </w:rPr>
        <w:t>gNB</w:t>
      </w:r>
      <w:proofErr w:type="spellEnd"/>
      <w:r w:rsidRPr="00741905">
        <w:rPr>
          <w:rFonts w:hint="eastAsia"/>
          <w:b/>
          <w:szCs w:val="18"/>
        </w:rPr>
        <w:t>.</w:t>
      </w:r>
    </w:p>
    <w:p w14:paraId="7F6C5B43" w14:textId="77777777" w:rsidR="00B4156E" w:rsidRDefault="00B4156E" w:rsidP="00B4156E">
      <w:pPr>
        <w:spacing w:before="120" w:after="0"/>
        <w:rPr>
          <w:rFonts w:asciiTheme="minorHAnsi" w:hAnsiTheme="minorHAnsi" w:cstheme="minorHAnsi"/>
          <w:szCs w:val="22"/>
        </w:rPr>
      </w:pPr>
    </w:p>
    <w:p w14:paraId="7AF60D07" w14:textId="77777777" w:rsidR="00B4156E" w:rsidRDefault="00B4156E" w:rsidP="00B4156E">
      <w:pPr>
        <w:jc w:val="both"/>
        <w:rPr>
          <w:b/>
          <w:bCs/>
        </w:rPr>
      </w:pPr>
      <w:r>
        <w:rPr>
          <w:b/>
          <w:bCs/>
        </w:rPr>
        <w:t>Proposal 2-2</w:t>
      </w:r>
      <w:r>
        <w:rPr>
          <w:rFonts w:hint="eastAsia"/>
          <w:b/>
          <w:bCs/>
        </w:rPr>
        <w:t>:</w:t>
      </w:r>
      <w:r>
        <w:rPr>
          <w:b/>
          <w:bCs/>
        </w:rPr>
        <w:t xml:space="preserve"> </w:t>
      </w:r>
      <w:proofErr w:type="gramStart"/>
      <w:r>
        <w:rPr>
          <w:b/>
          <w:bCs/>
        </w:rPr>
        <w:t>In order to</w:t>
      </w:r>
      <w:proofErr w:type="gramEnd"/>
      <w:r>
        <w:rPr>
          <w:b/>
          <w:bCs/>
        </w:rPr>
        <w:t xml:space="preserve"> </w:t>
      </w:r>
      <w:r w:rsidRPr="00666086">
        <w:rPr>
          <w:b/>
          <w:bCs/>
        </w:rPr>
        <w:t xml:space="preserve">reduce the latency of </w:t>
      </w:r>
      <w:proofErr w:type="spellStart"/>
      <w:r w:rsidRPr="00666086">
        <w:rPr>
          <w:b/>
          <w:bCs/>
        </w:rPr>
        <w:t>Xn</w:t>
      </w:r>
      <w:proofErr w:type="spellEnd"/>
      <w:r w:rsidRPr="00666086">
        <w:rPr>
          <w:b/>
          <w:bCs/>
        </w:rPr>
        <w:t xml:space="preserve"> establishment between the BH </w:t>
      </w:r>
      <w:proofErr w:type="spellStart"/>
      <w:r w:rsidRPr="00666086">
        <w:rPr>
          <w:b/>
          <w:bCs/>
        </w:rPr>
        <w:t>gNB</w:t>
      </w:r>
      <w:proofErr w:type="spellEnd"/>
      <w:r w:rsidRPr="00666086">
        <w:rPr>
          <w:b/>
          <w:bCs/>
        </w:rPr>
        <w:t xml:space="preserve"> and the WAB-</w:t>
      </w:r>
      <w:proofErr w:type="spellStart"/>
      <w:r w:rsidRPr="00666086">
        <w:rPr>
          <w:b/>
          <w:bCs/>
        </w:rPr>
        <w:t>gNB</w:t>
      </w:r>
      <w:proofErr w:type="spellEnd"/>
      <w:r>
        <w:rPr>
          <w:b/>
          <w:bCs/>
        </w:rPr>
        <w:t xml:space="preserve">, the WAB-MT can </w:t>
      </w:r>
      <w:r w:rsidRPr="00966578">
        <w:rPr>
          <w:b/>
          <w:bCs/>
        </w:rPr>
        <w:t>send the TNL address of the collocated WAB-</w:t>
      </w:r>
      <w:proofErr w:type="spellStart"/>
      <w:r w:rsidRPr="00966578">
        <w:rPr>
          <w:b/>
          <w:bCs/>
        </w:rPr>
        <w:t>gNB</w:t>
      </w:r>
      <w:proofErr w:type="spellEnd"/>
      <w:r w:rsidRPr="00966578">
        <w:rPr>
          <w:b/>
          <w:bCs/>
        </w:rPr>
        <w:t xml:space="preserve"> to the BH </w:t>
      </w:r>
      <w:proofErr w:type="spellStart"/>
      <w:r w:rsidRPr="00966578">
        <w:rPr>
          <w:b/>
          <w:bCs/>
        </w:rPr>
        <w:t>gNB</w:t>
      </w:r>
      <w:proofErr w:type="spellEnd"/>
      <w:r w:rsidRPr="00966578">
        <w:rPr>
          <w:b/>
          <w:bCs/>
        </w:rPr>
        <w:t xml:space="preserve">, and the BH </w:t>
      </w:r>
      <w:proofErr w:type="spellStart"/>
      <w:r w:rsidRPr="00966578">
        <w:rPr>
          <w:b/>
          <w:bCs/>
        </w:rPr>
        <w:t>g</w:t>
      </w:r>
      <w:r>
        <w:rPr>
          <w:b/>
          <w:bCs/>
        </w:rPr>
        <w:t>NB</w:t>
      </w:r>
      <w:proofErr w:type="spellEnd"/>
      <w:r>
        <w:rPr>
          <w:b/>
          <w:bCs/>
        </w:rPr>
        <w:t xml:space="preserve"> can initiate </w:t>
      </w:r>
      <w:proofErr w:type="spellStart"/>
      <w:r>
        <w:rPr>
          <w:b/>
          <w:bCs/>
        </w:rPr>
        <w:t>Xn</w:t>
      </w:r>
      <w:proofErr w:type="spellEnd"/>
      <w:r>
        <w:rPr>
          <w:b/>
          <w:bCs/>
        </w:rPr>
        <w:t xml:space="preserve"> setup procedure</w:t>
      </w:r>
      <w:r w:rsidRPr="00966578">
        <w:rPr>
          <w:b/>
          <w:bCs/>
        </w:rPr>
        <w:t xml:space="preserve"> towards the WAB-</w:t>
      </w:r>
      <w:proofErr w:type="spellStart"/>
      <w:r w:rsidRPr="00966578">
        <w:rPr>
          <w:b/>
          <w:bCs/>
        </w:rPr>
        <w:t>gNB</w:t>
      </w:r>
      <w:proofErr w:type="spellEnd"/>
      <w:r w:rsidRPr="00966578">
        <w:rPr>
          <w:b/>
          <w:bCs/>
        </w:rPr>
        <w:t xml:space="preserve"> directly.</w:t>
      </w:r>
    </w:p>
    <w:p w14:paraId="4C5EB0C4" w14:textId="77777777" w:rsidR="00B4156E" w:rsidRPr="0037397A" w:rsidRDefault="00B4156E" w:rsidP="00B4156E">
      <w:pPr>
        <w:spacing w:before="120" w:after="0"/>
        <w:rPr>
          <w:rFonts w:asciiTheme="minorHAnsi" w:hAnsiTheme="minorHAnsi" w:cstheme="minorHAnsi"/>
          <w:szCs w:val="22"/>
        </w:rPr>
      </w:pPr>
    </w:p>
    <w:p w14:paraId="67B02658" w14:textId="77777777" w:rsidR="00B4156E" w:rsidRPr="00591006" w:rsidRDefault="00B4156E" w:rsidP="00B4156E">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4-1</w:t>
      </w:r>
      <w:r w:rsidRPr="00591006">
        <w:rPr>
          <w:rFonts w:asciiTheme="minorHAnsi" w:hAnsiTheme="minorHAnsi" w:cstheme="minorHAnsi"/>
          <w:b/>
          <w:bCs/>
          <w:szCs w:val="22"/>
        </w:rPr>
        <w:t>: The WAB-</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includes an ID of the co-located WAB-MT in the XN SETUP REQUEST or in the NG-RAN </w:t>
      </w:r>
      <w:r>
        <w:rPr>
          <w:rFonts w:asciiTheme="minorHAnsi" w:hAnsiTheme="minorHAnsi" w:cstheme="minorHAnsi"/>
          <w:b/>
          <w:bCs/>
          <w:szCs w:val="22"/>
        </w:rPr>
        <w:t xml:space="preserve">NODE </w:t>
      </w:r>
      <w:r w:rsidRPr="00591006">
        <w:rPr>
          <w:rFonts w:asciiTheme="minorHAnsi" w:hAnsiTheme="minorHAnsi" w:cstheme="minorHAnsi"/>
          <w:b/>
          <w:bCs/>
          <w:szCs w:val="22"/>
        </w:rPr>
        <w:t xml:space="preserve">CONFIGURATION UPDATE message </w:t>
      </w:r>
      <w:r>
        <w:rPr>
          <w:rFonts w:asciiTheme="minorHAnsi" w:hAnsiTheme="minorHAnsi" w:cstheme="minorHAnsi"/>
          <w:b/>
          <w:bCs/>
          <w:szCs w:val="22"/>
        </w:rPr>
        <w:t xml:space="preserve">sent </w:t>
      </w:r>
      <w:r w:rsidRPr="00591006">
        <w:rPr>
          <w:rFonts w:asciiTheme="minorHAnsi" w:hAnsiTheme="minorHAnsi" w:cstheme="minorHAnsi"/>
          <w:b/>
          <w:bCs/>
          <w:szCs w:val="22"/>
        </w:rPr>
        <w:t>to the BH-</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w:t>
      </w:r>
    </w:p>
    <w:p w14:paraId="6BBBE152" w14:textId="77777777" w:rsidR="00B4156E" w:rsidRPr="00591006" w:rsidRDefault="00B4156E" w:rsidP="00B4156E">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4-2</w:t>
      </w:r>
      <w:r w:rsidRPr="00591006">
        <w:rPr>
          <w:rFonts w:asciiTheme="minorHAnsi" w:hAnsiTheme="minorHAnsi" w:cstheme="minorHAnsi"/>
          <w:b/>
          <w:bCs/>
          <w:szCs w:val="22"/>
        </w:rPr>
        <w:t xml:space="preserve">: </w:t>
      </w:r>
      <w:proofErr w:type="spellStart"/>
      <w:r w:rsidRPr="00591006">
        <w:rPr>
          <w:rFonts w:asciiTheme="minorHAnsi" w:hAnsiTheme="minorHAnsi" w:cstheme="minorHAnsi"/>
          <w:b/>
          <w:bCs/>
          <w:szCs w:val="22"/>
        </w:rPr>
        <w:t>Xn</w:t>
      </w:r>
      <w:proofErr w:type="spellEnd"/>
      <w:r w:rsidRPr="00591006">
        <w:rPr>
          <w:rFonts w:asciiTheme="minorHAnsi" w:hAnsiTheme="minorHAnsi" w:cstheme="minorHAnsi"/>
          <w:b/>
          <w:bCs/>
          <w:szCs w:val="22"/>
        </w:rPr>
        <w:t xml:space="preserve"> </w:t>
      </w:r>
      <w:r>
        <w:rPr>
          <w:rFonts w:asciiTheme="minorHAnsi" w:hAnsiTheme="minorHAnsi" w:cstheme="minorHAnsi"/>
          <w:b/>
          <w:bCs/>
          <w:szCs w:val="22"/>
        </w:rPr>
        <w:t xml:space="preserve">connection between </w:t>
      </w:r>
      <w:r w:rsidRPr="00591006">
        <w:rPr>
          <w:rFonts w:asciiTheme="minorHAnsi" w:hAnsiTheme="minorHAnsi" w:cstheme="minorHAnsi"/>
          <w:b/>
          <w:bCs/>
          <w:szCs w:val="22"/>
        </w:rPr>
        <w:t>WAB-</w:t>
      </w:r>
      <w:proofErr w:type="spellStart"/>
      <w:r w:rsidRPr="00591006">
        <w:rPr>
          <w:rFonts w:asciiTheme="minorHAnsi" w:hAnsiTheme="minorHAnsi" w:cstheme="minorHAnsi"/>
          <w:b/>
          <w:bCs/>
          <w:szCs w:val="22"/>
        </w:rPr>
        <w:t>gNBs</w:t>
      </w:r>
      <w:proofErr w:type="spellEnd"/>
      <w:r>
        <w:rPr>
          <w:rFonts w:asciiTheme="minorHAnsi" w:hAnsiTheme="minorHAnsi" w:cstheme="minorHAnsi"/>
          <w:b/>
          <w:bCs/>
          <w:szCs w:val="22"/>
        </w:rPr>
        <w:t xml:space="preserve"> can be established</w:t>
      </w:r>
      <w:r w:rsidRPr="00591006">
        <w:rPr>
          <w:rFonts w:asciiTheme="minorHAnsi" w:hAnsiTheme="minorHAnsi" w:cstheme="minorHAnsi"/>
          <w:b/>
          <w:bCs/>
          <w:szCs w:val="22"/>
        </w:rPr>
        <w:t>.</w:t>
      </w:r>
    </w:p>
    <w:p w14:paraId="21C00173" w14:textId="77777777" w:rsidR="00B4156E" w:rsidRDefault="00B4156E" w:rsidP="00B4156E">
      <w:pPr>
        <w:widowControl w:val="0"/>
        <w:spacing w:before="120" w:after="0"/>
        <w:rPr>
          <w:rFonts w:asciiTheme="minorHAnsi" w:hAnsiTheme="minorHAnsi" w:cstheme="minorHAnsi"/>
          <w:b/>
          <w:bCs/>
          <w:szCs w:val="22"/>
        </w:rPr>
      </w:pPr>
      <w:r w:rsidRPr="009B78AB">
        <w:rPr>
          <w:rFonts w:asciiTheme="minorHAnsi" w:hAnsiTheme="minorHAnsi" w:cstheme="minorHAnsi"/>
          <w:b/>
          <w:bCs/>
          <w:szCs w:val="22"/>
        </w:rPr>
        <w:t>Proposal 4-3: The WAB-</w:t>
      </w:r>
      <w:proofErr w:type="spellStart"/>
      <w:r w:rsidRPr="009B78AB">
        <w:rPr>
          <w:rFonts w:asciiTheme="minorHAnsi" w:hAnsiTheme="minorHAnsi" w:cstheme="minorHAnsi"/>
          <w:b/>
          <w:bCs/>
          <w:szCs w:val="22"/>
        </w:rPr>
        <w:t>gNB</w:t>
      </w:r>
      <w:proofErr w:type="spellEnd"/>
      <w:r w:rsidRPr="009B78AB">
        <w:rPr>
          <w:rFonts w:asciiTheme="minorHAnsi" w:hAnsiTheme="minorHAnsi" w:cstheme="minorHAnsi"/>
          <w:b/>
          <w:bCs/>
          <w:szCs w:val="22"/>
        </w:rPr>
        <w:t xml:space="preserve"> should be notified about the target</w:t>
      </w:r>
      <w:r w:rsidRPr="00591006">
        <w:rPr>
          <w:rFonts w:asciiTheme="minorHAnsi" w:hAnsiTheme="minorHAnsi" w:cstheme="minorHAnsi"/>
          <w:b/>
          <w:bCs/>
          <w:szCs w:val="22"/>
        </w:rPr>
        <w:t xml:space="preserve"> BH-</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for </w:t>
      </w:r>
      <w:r>
        <w:rPr>
          <w:rFonts w:asciiTheme="minorHAnsi" w:hAnsiTheme="minorHAnsi" w:cstheme="minorHAnsi"/>
          <w:b/>
          <w:bCs/>
          <w:szCs w:val="22"/>
        </w:rPr>
        <w:t xml:space="preserve">the </w:t>
      </w:r>
      <w:r w:rsidRPr="00591006">
        <w:rPr>
          <w:rFonts w:asciiTheme="minorHAnsi" w:hAnsiTheme="minorHAnsi" w:cstheme="minorHAnsi"/>
          <w:b/>
          <w:bCs/>
          <w:szCs w:val="22"/>
        </w:rPr>
        <w:t>WAB-MT HO.</w:t>
      </w:r>
    </w:p>
    <w:p w14:paraId="5E045997" w14:textId="77777777" w:rsidR="00B4156E" w:rsidRDefault="00B4156E" w:rsidP="00B4156E">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4-4</w:t>
      </w:r>
      <w:r w:rsidRPr="00591006">
        <w:rPr>
          <w:rFonts w:asciiTheme="minorHAnsi" w:hAnsiTheme="minorHAnsi" w:cstheme="minorHAnsi"/>
          <w:b/>
          <w:bCs/>
          <w:szCs w:val="22"/>
        </w:rPr>
        <w:t>: The WAB-</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should be aware of whether the BH link for the WAB-MT is TN or NTN.</w:t>
      </w:r>
    </w:p>
    <w:p w14:paraId="67EDD443" w14:textId="77777777" w:rsidR="00B4156E" w:rsidRDefault="00B4156E" w:rsidP="00B4156E">
      <w:pPr>
        <w:spacing w:before="120" w:after="0"/>
        <w:rPr>
          <w:rFonts w:asciiTheme="minorHAnsi" w:hAnsiTheme="minorHAnsi" w:cstheme="minorHAnsi"/>
          <w:szCs w:val="22"/>
        </w:rPr>
      </w:pPr>
    </w:p>
    <w:p w14:paraId="2CB428BE" w14:textId="77777777" w:rsidR="006E6568" w:rsidRPr="00197AC9" w:rsidRDefault="006E6568" w:rsidP="006E6568">
      <w:r w:rsidRPr="00197AC9">
        <w:rPr>
          <w:b/>
        </w:rPr>
        <w:t xml:space="preserve">Proposal </w:t>
      </w:r>
      <w:r>
        <w:rPr>
          <w:b/>
        </w:rPr>
        <w:t>5</w:t>
      </w:r>
      <w:r w:rsidRPr="00197AC9">
        <w:rPr>
          <w:b/>
        </w:rPr>
        <w:t>:</w:t>
      </w:r>
      <w:r w:rsidRPr="00197AC9">
        <w:rPr>
          <w:b/>
        </w:rPr>
        <w:tab/>
      </w:r>
      <w:r w:rsidRPr="00FD3407">
        <w:rPr>
          <w:b/>
        </w:rPr>
        <w:t xml:space="preserve">If the backhaul is NTN link, </w:t>
      </w:r>
      <w:r>
        <w:rPr>
          <w:b/>
        </w:rPr>
        <w:t xml:space="preserve">RAN3 to discuss whether </w:t>
      </w:r>
      <w:r w:rsidRPr="00FD3407">
        <w:rPr>
          <w:b/>
        </w:rPr>
        <w:t xml:space="preserve">the </w:t>
      </w:r>
      <w:r>
        <w:rPr>
          <w:b/>
        </w:rPr>
        <w:t>WAB-</w:t>
      </w:r>
      <w:proofErr w:type="spellStart"/>
      <w:r>
        <w:rPr>
          <w:b/>
        </w:rPr>
        <w:t>gNB</w:t>
      </w:r>
      <w:proofErr w:type="spellEnd"/>
      <w:r>
        <w:rPr>
          <w:b/>
        </w:rPr>
        <w:t xml:space="preserve"> or the WAB-MT’s CN informs </w:t>
      </w:r>
      <w:r w:rsidRPr="00FD3407">
        <w:rPr>
          <w:b/>
        </w:rPr>
        <w:t>UE’s CN</w:t>
      </w:r>
      <w:r>
        <w:rPr>
          <w:b/>
        </w:rPr>
        <w:t xml:space="preserve"> that</w:t>
      </w:r>
      <w:r w:rsidRPr="00FD3407">
        <w:rPr>
          <w:b/>
        </w:rPr>
        <w:t xml:space="preserve"> the BH link type is NTN.</w:t>
      </w:r>
    </w:p>
    <w:p w14:paraId="66B0EE55" w14:textId="77777777" w:rsidR="006E6568" w:rsidRPr="006E6568" w:rsidRDefault="006E6568" w:rsidP="00B4156E">
      <w:pPr>
        <w:spacing w:before="120" w:after="0"/>
        <w:rPr>
          <w:rFonts w:asciiTheme="minorHAnsi" w:hAnsiTheme="minorHAnsi" w:cstheme="minorHAnsi" w:hint="eastAsia"/>
          <w:szCs w:val="22"/>
        </w:rPr>
      </w:pPr>
    </w:p>
    <w:p w14:paraId="29F50973" w14:textId="77777777" w:rsidR="00B4156E" w:rsidRPr="00FF2F45" w:rsidRDefault="00B4156E" w:rsidP="00B4156E">
      <w:pPr>
        <w:spacing w:before="120" w:after="0"/>
        <w:rPr>
          <w:rFonts w:asciiTheme="minorHAnsi" w:hAnsiTheme="minorHAnsi" w:cstheme="minorHAnsi"/>
          <w:szCs w:val="22"/>
        </w:rPr>
      </w:pPr>
    </w:p>
    <w:p w14:paraId="387844F6" w14:textId="77777777" w:rsidR="00B4156E" w:rsidRPr="00485FE8" w:rsidRDefault="00B4156E" w:rsidP="00B4156E">
      <w:pPr>
        <w:rPr>
          <w:b/>
          <w:bCs/>
        </w:rPr>
      </w:pPr>
      <w:r w:rsidRPr="00485FE8">
        <w:rPr>
          <w:b/>
          <w:bCs/>
        </w:rPr>
        <w:t xml:space="preserve">Proposal </w:t>
      </w:r>
      <w:r>
        <w:rPr>
          <w:b/>
          <w:bCs/>
        </w:rPr>
        <w:t>2</w:t>
      </w:r>
      <w:r w:rsidRPr="00485FE8">
        <w:rPr>
          <w:b/>
          <w:bCs/>
        </w:rPr>
        <w:t>-1: WAB-</w:t>
      </w:r>
      <w:proofErr w:type="spellStart"/>
      <w:r w:rsidRPr="00485FE8">
        <w:rPr>
          <w:b/>
          <w:bCs/>
        </w:rPr>
        <w:t>gNB</w:t>
      </w:r>
      <w:proofErr w:type="spellEnd"/>
      <w:r w:rsidRPr="00485FE8">
        <w:rPr>
          <w:b/>
          <w:bCs/>
        </w:rPr>
        <w:t xml:space="preserve"> can reuse existing </w:t>
      </w:r>
      <w:proofErr w:type="spellStart"/>
      <w:r w:rsidRPr="00485FE8">
        <w:rPr>
          <w:b/>
          <w:bCs/>
        </w:rPr>
        <w:t>Xn</w:t>
      </w:r>
      <w:proofErr w:type="spellEnd"/>
      <w:r w:rsidRPr="00485FE8">
        <w:rPr>
          <w:b/>
          <w:bCs/>
        </w:rPr>
        <w:t xml:space="preserve">-C TNL address discovery procedure to know the </w:t>
      </w:r>
      <w:proofErr w:type="spellStart"/>
      <w:r w:rsidRPr="00485FE8">
        <w:rPr>
          <w:b/>
          <w:bCs/>
        </w:rPr>
        <w:t>Xn</w:t>
      </w:r>
      <w:proofErr w:type="spellEnd"/>
      <w:r w:rsidRPr="00485FE8">
        <w:rPr>
          <w:b/>
          <w:bCs/>
        </w:rPr>
        <w:t xml:space="preserve">-C TNL address of </w:t>
      </w:r>
      <w:r>
        <w:rPr>
          <w:b/>
          <w:bCs/>
        </w:rPr>
        <w:t>BH-</w:t>
      </w:r>
      <w:proofErr w:type="spellStart"/>
      <w:r>
        <w:rPr>
          <w:b/>
          <w:bCs/>
        </w:rPr>
        <w:t>gNB</w:t>
      </w:r>
      <w:proofErr w:type="spellEnd"/>
      <w:r>
        <w:rPr>
          <w:b/>
          <w:bCs/>
        </w:rPr>
        <w:t xml:space="preserve"> serving WAB-MT</w:t>
      </w:r>
      <w:r w:rsidRPr="00485FE8">
        <w:rPr>
          <w:b/>
          <w:bCs/>
        </w:rPr>
        <w:t xml:space="preserve">, then setup </w:t>
      </w:r>
      <w:proofErr w:type="spellStart"/>
      <w:r w:rsidRPr="00485FE8">
        <w:rPr>
          <w:b/>
          <w:bCs/>
        </w:rPr>
        <w:t>Xn</w:t>
      </w:r>
      <w:proofErr w:type="spellEnd"/>
      <w:r w:rsidRPr="00485FE8">
        <w:rPr>
          <w:b/>
          <w:bCs/>
        </w:rPr>
        <w:t xml:space="preserve"> with </w:t>
      </w:r>
      <w:r>
        <w:rPr>
          <w:b/>
          <w:bCs/>
        </w:rPr>
        <w:t>BH-</w:t>
      </w:r>
      <w:proofErr w:type="spellStart"/>
      <w:r>
        <w:rPr>
          <w:b/>
          <w:bCs/>
        </w:rPr>
        <w:t>gNB</w:t>
      </w:r>
      <w:proofErr w:type="spellEnd"/>
      <w:r>
        <w:rPr>
          <w:b/>
          <w:bCs/>
        </w:rPr>
        <w:t xml:space="preserve"> serving WAB-MT</w:t>
      </w:r>
      <w:r w:rsidRPr="00485FE8">
        <w:rPr>
          <w:b/>
          <w:bCs/>
        </w:rPr>
        <w:t xml:space="preserve">. </w:t>
      </w:r>
    </w:p>
    <w:p w14:paraId="78FA7671" w14:textId="77777777" w:rsidR="00B4156E" w:rsidRDefault="00B4156E" w:rsidP="00B4156E">
      <w:pPr>
        <w:rPr>
          <w:b/>
          <w:bCs/>
        </w:rPr>
      </w:pPr>
      <w:r w:rsidRPr="005B4CCE">
        <w:rPr>
          <w:b/>
          <w:bCs/>
        </w:rPr>
        <w:t xml:space="preserve">Proposal </w:t>
      </w:r>
      <w:r>
        <w:rPr>
          <w:b/>
          <w:bCs/>
        </w:rPr>
        <w:t>2</w:t>
      </w:r>
      <w:r w:rsidRPr="005B4CCE">
        <w:rPr>
          <w:b/>
          <w:bCs/>
        </w:rPr>
        <w:t>-2:</w:t>
      </w:r>
      <w:r w:rsidRPr="00882095">
        <w:rPr>
          <w:b/>
          <w:bCs/>
        </w:rPr>
        <w:t xml:space="preserve"> </w:t>
      </w:r>
      <w:r>
        <w:rPr>
          <w:b/>
          <w:bCs/>
        </w:rPr>
        <w:t>BH-</w:t>
      </w:r>
      <w:proofErr w:type="spellStart"/>
      <w:r>
        <w:rPr>
          <w:b/>
          <w:bCs/>
        </w:rPr>
        <w:t>gNB</w:t>
      </w:r>
      <w:proofErr w:type="spellEnd"/>
      <w:r>
        <w:rPr>
          <w:b/>
          <w:bCs/>
        </w:rPr>
        <w:t xml:space="preserve"> can provide the </w:t>
      </w:r>
      <w:proofErr w:type="spellStart"/>
      <w:r>
        <w:rPr>
          <w:b/>
          <w:bCs/>
        </w:rPr>
        <w:t>Xn</w:t>
      </w:r>
      <w:proofErr w:type="spellEnd"/>
      <w:r>
        <w:rPr>
          <w:b/>
          <w:bCs/>
        </w:rPr>
        <w:t xml:space="preserve">-C TNL address of neighboring </w:t>
      </w:r>
      <w:proofErr w:type="spellStart"/>
      <w:r>
        <w:rPr>
          <w:b/>
          <w:bCs/>
        </w:rPr>
        <w:t>gNB</w:t>
      </w:r>
      <w:proofErr w:type="spellEnd"/>
      <w:r>
        <w:rPr>
          <w:b/>
          <w:bCs/>
        </w:rPr>
        <w:t xml:space="preserve"> to WAB-</w:t>
      </w:r>
      <w:proofErr w:type="spellStart"/>
      <w:r>
        <w:rPr>
          <w:b/>
          <w:bCs/>
        </w:rPr>
        <w:t>gNB</w:t>
      </w:r>
      <w:proofErr w:type="spellEnd"/>
      <w:r>
        <w:rPr>
          <w:b/>
          <w:bCs/>
        </w:rPr>
        <w:t>, so WAB-</w:t>
      </w:r>
      <w:proofErr w:type="spellStart"/>
      <w:r>
        <w:rPr>
          <w:b/>
          <w:bCs/>
        </w:rPr>
        <w:t>gNB</w:t>
      </w:r>
      <w:proofErr w:type="spellEnd"/>
      <w:r>
        <w:rPr>
          <w:b/>
          <w:bCs/>
        </w:rPr>
        <w:t xml:space="preserve"> can directly initiate </w:t>
      </w:r>
      <w:proofErr w:type="spellStart"/>
      <w:r>
        <w:rPr>
          <w:b/>
          <w:bCs/>
        </w:rPr>
        <w:t>Xn</w:t>
      </w:r>
      <w:proofErr w:type="spellEnd"/>
      <w:r>
        <w:rPr>
          <w:b/>
          <w:bCs/>
        </w:rPr>
        <w:t xml:space="preserve"> Setup with </w:t>
      </w:r>
      <w:proofErr w:type="spellStart"/>
      <w:r>
        <w:rPr>
          <w:b/>
          <w:bCs/>
        </w:rPr>
        <w:t>neighbour</w:t>
      </w:r>
      <w:proofErr w:type="spellEnd"/>
      <w:r>
        <w:rPr>
          <w:b/>
          <w:bCs/>
        </w:rPr>
        <w:t xml:space="preserve"> </w:t>
      </w:r>
      <w:proofErr w:type="spellStart"/>
      <w:r>
        <w:rPr>
          <w:b/>
          <w:bCs/>
        </w:rPr>
        <w:t>gNB</w:t>
      </w:r>
      <w:proofErr w:type="spellEnd"/>
      <w:r>
        <w:rPr>
          <w:b/>
          <w:bCs/>
        </w:rPr>
        <w:t xml:space="preserve">. </w:t>
      </w:r>
    </w:p>
    <w:p w14:paraId="3B9ECE87" w14:textId="77777777" w:rsidR="00B4156E" w:rsidRPr="00882095" w:rsidRDefault="00B4156E" w:rsidP="00B4156E">
      <w:pPr>
        <w:rPr>
          <w:b/>
        </w:rPr>
      </w:pPr>
      <w:r>
        <w:rPr>
          <w:b/>
          <w:bCs/>
        </w:rPr>
        <w:t xml:space="preserve">Proposal 2-3: </w:t>
      </w:r>
      <w:r w:rsidRPr="00882095">
        <w:rPr>
          <w:b/>
          <w:bCs/>
        </w:rPr>
        <w:t>WAB-</w:t>
      </w:r>
      <w:proofErr w:type="spellStart"/>
      <w:r w:rsidRPr="00882095">
        <w:rPr>
          <w:b/>
          <w:bCs/>
        </w:rPr>
        <w:t>gNB</w:t>
      </w:r>
      <w:proofErr w:type="spellEnd"/>
      <w:r w:rsidRPr="00882095">
        <w:rPr>
          <w:b/>
          <w:bCs/>
        </w:rPr>
        <w:t xml:space="preserve"> can </w:t>
      </w:r>
      <w:r>
        <w:rPr>
          <w:b/>
          <w:bCs/>
        </w:rPr>
        <w:t xml:space="preserve">also </w:t>
      </w:r>
      <w:r w:rsidRPr="00882095">
        <w:rPr>
          <w:b/>
          <w:bCs/>
        </w:rPr>
        <w:t xml:space="preserve">use the neighboring cell information received from the </w:t>
      </w:r>
      <w:r>
        <w:rPr>
          <w:b/>
          <w:bCs/>
        </w:rPr>
        <w:t>BH-</w:t>
      </w:r>
      <w:proofErr w:type="spellStart"/>
      <w:r>
        <w:rPr>
          <w:b/>
          <w:bCs/>
        </w:rPr>
        <w:t>gNB</w:t>
      </w:r>
      <w:proofErr w:type="spellEnd"/>
      <w:r>
        <w:rPr>
          <w:b/>
          <w:bCs/>
        </w:rPr>
        <w:t xml:space="preserve"> </w:t>
      </w:r>
      <w:r w:rsidRPr="00882095">
        <w:rPr>
          <w:b/>
          <w:bCs/>
        </w:rPr>
        <w:t xml:space="preserve">to update its NCRT or initiate the </w:t>
      </w:r>
      <w:proofErr w:type="spellStart"/>
      <w:r w:rsidRPr="00882095">
        <w:rPr>
          <w:b/>
          <w:bCs/>
        </w:rPr>
        <w:t>Xn</w:t>
      </w:r>
      <w:proofErr w:type="spellEnd"/>
      <w:r w:rsidRPr="00882095">
        <w:rPr>
          <w:b/>
          <w:bCs/>
        </w:rPr>
        <w:t xml:space="preserve">-C TNL address discovery procedure towards the neighboring </w:t>
      </w:r>
      <w:proofErr w:type="spellStart"/>
      <w:r w:rsidRPr="00882095">
        <w:rPr>
          <w:b/>
          <w:bCs/>
        </w:rPr>
        <w:t>gNB</w:t>
      </w:r>
      <w:proofErr w:type="spellEnd"/>
      <w:r w:rsidRPr="00882095">
        <w:rPr>
          <w:b/>
          <w:bCs/>
        </w:rPr>
        <w:t xml:space="preserve"> for further TNL/</w:t>
      </w:r>
      <w:proofErr w:type="spellStart"/>
      <w:r w:rsidRPr="00882095">
        <w:rPr>
          <w:b/>
          <w:bCs/>
        </w:rPr>
        <w:t>Xn</w:t>
      </w:r>
      <w:proofErr w:type="spellEnd"/>
      <w:r w:rsidRPr="00882095">
        <w:rPr>
          <w:b/>
          <w:bCs/>
        </w:rPr>
        <w:t xml:space="preserve"> Setup with the neighboring </w:t>
      </w:r>
      <w:proofErr w:type="spellStart"/>
      <w:r w:rsidRPr="00882095">
        <w:rPr>
          <w:b/>
          <w:bCs/>
        </w:rPr>
        <w:t>gNB</w:t>
      </w:r>
      <w:proofErr w:type="spellEnd"/>
      <w:r>
        <w:rPr>
          <w:b/>
          <w:bCs/>
        </w:rPr>
        <w:t>, without waiting for the measurement report from UE (or WAB-MT)</w:t>
      </w:r>
      <w:r w:rsidRPr="00882095">
        <w:rPr>
          <w:b/>
          <w:bCs/>
        </w:rPr>
        <w:t>.</w:t>
      </w:r>
    </w:p>
    <w:p w14:paraId="5665E616" w14:textId="77777777" w:rsidR="00B4156E" w:rsidRDefault="00B4156E" w:rsidP="00B4156E">
      <w:pPr>
        <w:rPr>
          <w:b/>
          <w:bCs/>
        </w:rPr>
      </w:pPr>
      <w:r w:rsidRPr="2965A97F">
        <w:rPr>
          <w:b/>
          <w:bCs/>
        </w:rPr>
        <w:t xml:space="preserve">Proposal </w:t>
      </w:r>
      <w:r>
        <w:rPr>
          <w:b/>
          <w:bCs/>
        </w:rPr>
        <w:t>2</w:t>
      </w:r>
      <w:r w:rsidRPr="2965A97F">
        <w:rPr>
          <w:b/>
          <w:bCs/>
        </w:rPr>
        <w:t>-</w:t>
      </w:r>
      <w:r>
        <w:rPr>
          <w:b/>
          <w:bCs/>
        </w:rPr>
        <w:t>4</w:t>
      </w:r>
      <w:r w:rsidRPr="2965A97F">
        <w:rPr>
          <w:b/>
          <w:bCs/>
        </w:rPr>
        <w:t xml:space="preserve">: </w:t>
      </w:r>
      <w:r>
        <w:rPr>
          <w:b/>
          <w:bCs/>
        </w:rPr>
        <w:t xml:space="preserve">If </w:t>
      </w:r>
      <w:proofErr w:type="spellStart"/>
      <w:r>
        <w:rPr>
          <w:b/>
          <w:bCs/>
        </w:rPr>
        <w:t>Xn</w:t>
      </w:r>
      <w:proofErr w:type="spellEnd"/>
      <w:r>
        <w:rPr>
          <w:b/>
          <w:bCs/>
        </w:rPr>
        <w:t xml:space="preserve"> is to be avoided among WAB-</w:t>
      </w:r>
      <w:proofErr w:type="spellStart"/>
      <w:r>
        <w:rPr>
          <w:b/>
          <w:bCs/>
        </w:rPr>
        <w:t>gNBs</w:t>
      </w:r>
      <w:proofErr w:type="spellEnd"/>
      <w:r>
        <w:rPr>
          <w:b/>
          <w:bCs/>
        </w:rPr>
        <w:t xml:space="preserve">, TNL discovery procedure can be enhanced to avoid </w:t>
      </w:r>
      <w:proofErr w:type="spellStart"/>
      <w:r>
        <w:rPr>
          <w:b/>
          <w:bCs/>
        </w:rPr>
        <w:t>Xn</w:t>
      </w:r>
      <w:proofErr w:type="spellEnd"/>
      <w:r>
        <w:rPr>
          <w:b/>
          <w:bCs/>
        </w:rPr>
        <w:t xml:space="preserve"> establishment as early as possible among WAB-</w:t>
      </w:r>
      <w:proofErr w:type="spellStart"/>
      <w:r>
        <w:rPr>
          <w:b/>
          <w:bCs/>
        </w:rPr>
        <w:t>gNBs</w:t>
      </w:r>
      <w:proofErr w:type="spellEnd"/>
      <w:r w:rsidRPr="2965A97F">
        <w:rPr>
          <w:b/>
          <w:bCs/>
        </w:rPr>
        <w:t xml:space="preserve">. </w:t>
      </w:r>
    </w:p>
    <w:p w14:paraId="1E38BA0D" w14:textId="77777777" w:rsidR="00B4156E" w:rsidRDefault="00B4156E" w:rsidP="00B4156E"/>
    <w:p w14:paraId="01465952" w14:textId="77777777" w:rsidR="00B4156E" w:rsidRDefault="00B4156E" w:rsidP="00B4156E">
      <w:pPr>
        <w:spacing w:before="120"/>
        <w:rPr>
          <w:b/>
          <w:bCs/>
        </w:rPr>
      </w:pPr>
      <w:r w:rsidRPr="003C55F3">
        <w:rPr>
          <w:b/>
          <w:bCs/>
        </w:rPr>
        <w:t xml:space="preserve">Proposal </w:t>
      </w:r>
      <w:r>
        <w:rPr>
          <w:b/>
          <w:bCs/>
        </w:rPr>
        <w:t>3</w:t>
      </w:r>
      <w:r w:rsidRPr="003C55F3">
        <w:rPr>
          <w:b/>
          <w:bCs/>
        </w:rPr>
        <w:t xml:space="preserve">: </w:t>
      </w:r>
      <w:proofErr w:type="spellStart"/>
      <w:r>
        <w:rPr>
          <w:b/>
          <w:bCs/>
        </w:rPr>
        <w:t>Xn</w:t>
      </w:r>
      <w:proofErr w:type="spellEnd"/>
      <w:r>
        <w:rPr>
          <w:b/>
          <w:bCs/>
        </w:rPr>
        <w:t xml:space="preserve"> establishment between WAB-</w:t>
      </w:r>
      <w:proofErr w:type="spellStart"/>
      <w:r>
        <w:rPr>
          <w:b/>
          <w:bCs/>
        </w:rPr>
        <w:t>gNBs</w:t>
      </w:r>
      <w:proofErr w:type="spellEnd"/>
      <w:r>
        <w:rPr>
          <w:b/>
          <w:bCs/>
        </w:rPr>
        <w:t xml:space="preserve"> is preventable via implementation, e.g., by having the WAB-</w:t>
      </w:r>
      <w:proofErr w:type="spellStart"/>
      <w:r>
        <w:rPr>
          <w:b/>
          <w:bCs/>
        </w:rPr>
        <w:t>gNB</w:t>
      </w:r>
      <w:proofErr w:type="spellEnd"/>
      <w:r>
        <w:rPr>
          <w:b/>
          <w:bCs/>
        </w:rPr>
        <w:t xml:space="preserve"> reject the </w:t>
      </w:r>
      <w:proofErr w:type="spellStart"/>
      <w:r>
        <w:rPr>
          <w:b/>
          <w:bCs/>
        </w:rPr>
        <w:t>Xn</w:t>
      </w:r>
      <w:proofErr w:type="spellEnd"/>
      <w:r>
        <w:rPr>
          <w:b/>
          <w:bCs/>
        </w:rPr>
        <w:t xml:space="preserve"> Setup request from peer </w:t>
      </w:r>
      <w:proofErr w:type="spellStart"/>
      <w:r>
        <w:rPr>
          <w:b/>
          <w:bCs/>
        </w:rPr>
        <w:t>gNB</w:t>
      </w:r>
      <w:proofErr w:type="spellEnd"/>
      <w:r>
        <w:rPr>
          <w:b/>
          <w:bCs/>
        </w:rPr>
        <w:t xml:space="preserve"> that uses WAB-reserved ranges of PCIs, </w:t>
      </w:r>
      <w:proofErr w:type="spellStart"/>
      <w:r>
        <w:rPr>
          <w:b/>
          <w:bCs/>
        </w:rPr>
        <w:t>gNB</w:t>
      </w:r>
      <w:proofErr w:type="spellEnd"/>
      <w:r>
        <w:rPr>
          <w:b/>
          <w:bCs/>
        </w:rPr>
        <w:t>-IDs, NR CGIs and/or TACs.</w:t>
      </w:r>
    </w:p>
    <w:p w14:paraId="02DD550B" w14:textId="77777777" w:rsidR="00B4156E" w:rsidRPr="00224DF8" w:rsidRDefault="00B4156E" w:rsidP="00B4156E"/>
    <w:p w14:paraId="6C9FB910" w14:textId="77777777" w:rsidR="00B4156E" w:rsidRDefault="00B4156E" w:rsidP="00B4156E">
      <w:pPr>
        <w:pStyle w:val="3"/>
      </w:pPr>
      <w:r w:rsidRPr="005922A6">
        <w:lastRenderedPageBreak/>
        <w:t xml:space="preserve">WAB-specific </w:t>
      </w:r>
      <w:proofErr w:type="spellStart"/>
      <w:r w:rsidRPr="005922A6">
        <w:t>XnAP</w:t>
      </w:r>
      <w:proofErr w:type="spellEnd"/>
      <w:r w:rsidRPr="005922A6">
        <w:t xml:space="preserve"> and NGAP cause values</w:t>
      </w:r>
    </w:p>
    <w:p w14:paraId="468B92EC" w14:textId="77777777" w:rsidR="00B4156E" w:rsidRPr="00D95FA5" w:rsidRDefault="00B4156E" w:rsidP="00B4156E">
      <w:pPr>
        <w:rPr>
          <w:rFonts w:eastAsiaTheme="minorEastAsia"/>
          <w:b/>
          <w:bCs/>
        </w:rPr>
      </w:pPr>
    </w:p>
    <w:p w14:paraId="7390482A" w14:textId="77777777" w:rsidR="00B4156E" w:rsidRDefault="00B4156E" w:rsidP="00B4156E">
      <w:pPr>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5</w:t>
      </w:r>
      <w:r w:rsidRPr="00591006">
        <w:rPr>
          <w:rFonts w:asciiTheme="minorHAnsi" w:hAnsiTheme="minorHAnsi" w:cstheme="minorHAnsi"/>
          <w:b/>
          <w:bCs/>
          <w:szCs w:val="22"/>
        </w:rPr>
        <w:t xml:space="preserve">: </w:t>
      </w:r>
      <w:r>
        <w:rPr>
          <w:rFonts w:asciiTheme="minorHAnsi" w:hAnsiTheme="minorHAnsi" w:cstheme="minorHAnsi"/>
          <w:b/>
          <w:bCs/>
          <w:szCs w:val="22"/>
        </w:rPr>
        <w:t xml:space="preserve">Discuss the introduction of WAB-specific cause values for </w:t>
      </w:r>
      <w:proofErr w:type="spellStart"/>
      <w:r>
        <w:rPr>
          <w:rFonts w:asciiTheme="minorHAnsi" w:hAnsiTheme="minorHAnsi" w:cstheme="minorHAnsi"/>
          <w:b/>
          <w:bCs/>
          <w:szCs w:val="22"/>
        </w:rPr>
        <w:t>XnAP</w:t>
      </w:r>
      <w:proofErr w:type="spellEnd"/>
      <w:r>
        <w:rPr>
          <w:rFonts w:asciiTheme="minorHAnsi" w:hAnsiTheme="minorHAnsi" w:cstheme="minorHAnsi"/>
          <w:b/>
          <w:bCs/>
          <w:szCs w:val="22"/>
        </w:rPr>
        <w:t xml:space="preserve"> and NGAP.</w:t>
      </w:r>
    </w:p>
    <w:p w14:paraId="1B5A61B1" w14:textId="77777777" w:rsidR="006E6568" w:rsidRDefault="006E6568" w:rsidP="00B4156E">
      <w:pPr>
        <w:rPr>
          <w:rFonts w:asciiTheme="minorHAnsi" w:hAnsiTheme="minorHAnsi" w:cstheme="minorHAnsi"/>
          <w:b/>
          <w:bCs/>
          <w:szCs w:val="22"/>
        </w:rPr>
      </w:pPr>
    </w:p>
    <w:p w14:paraId="49120EB8" w14:textId="6FF452BF" w:rsidR="006E6568" w:rsidRDefault="006E6568" w:rsidP="006E6568">
      <w:pPr>
        <w:pStyle w:val="3"/>
      </w:pPr>
      <w:r w:rsidRPr="006E6568">
        <w:t>Scenario: in-band or out-band deployment</w:t>
      </w:r>
    </w:p>
    <w:p w14:paraId="012D6AB3" w14:textId="77777777" w:rsidR="00B4156E" w:rsidRDefault="00B4156E" w:rsidP="00B4156E"/>
    <w:p w14:paraId="51881E1F" w14:textId="77777777" w:rsidR="006E6568" w:rsidRPr="00A10C0C" w:rsidRDefault="006E6568" w:rsidP="006E6568">
      <w:pPr>
        <w:pStyle w:val="Proposal"/>
        <w:numPr>
          <w:ilvl w:val="0"/>
          <w:numId w:val="0"/>
        </w:numPr>
        <w:rPr>
          <w:lang w:eastAsia="zh-CN"/>
        </w:rPr>
      </w:pPr>
      <w:r w:rsidRPr="00A10C0C">
        <w:rPr>
          <w:lang w:eastAsia="zh-CN"/>
        </w:rPr>
        <w:t xml:space="preserve">Proposal 3: OAM configures the </w:t>
      </w:r>
      <w:proofErr w:type="spellStart"/>
      <w:r w:rsidRPr="00A10C0C">
        <w:rPr>
          <w:lang w:eastAsia="zh-CN"/>
        </w:rPr>
        <w:t>inband</w:t>
      </w:r>
      <w:proofErr w:type="spellEnd"/>
      <w:r w:rsidRPr="00A10C0C">
        <w:rPr>
          <w:lang w:eastAsia="zh-CN"/>
        </w:rPr>
        <w:t>/</w:t>
      </w:r>
      <w:proofErr w:type="spellStart"/>
      <w:r w:rsidRPr="00A10C0C">
        <w:rPr>
          <w:lang w:eastAsia="zh-CN"/>
        </w:rPr>
        <w:t>outband</w:t>
      </w:r>
      <w:proofErr w:type="spellEnd"/>
      <w:r w:rsidRPr="00A10C0C">
        <w:rPr>
          <w:lang w:eastAsia="zh-CN"/>
        </w:rPr>
        <w:t xml:space="preserve"> mode to WAB-node.</w:t>
      </w:r>
    </w:p>
    <w:p w14:paraId="56929C6E" w14:textId="77777777" w:rsidR="006E6568" w:rsidRPr="006E6568" w:rsidRDefault="006E6568" w:rsidP="00B4156E">
      <w:pPr>
        <w:rPr>
          <w:rFonts w:hint="eastAsia"/>
          <w:lang w:val="en-GB"/>
        </w:rPr>
      </w:pPr>
    </w:p>
    <w:p w14:paraId="0C015C5B" w14:textId="167B9E66" w:rsidR="00205B93" w:rsidRDefault="00205B93" w:rsidP="00205B93">
      <w:pPr>
        <w:pStyle w:val="3"/>
      </w:pPr>
      <w:r>
        <w:t>M</w:t>
      </w:r>
      <w:r>
        <w:rPr>
          <w:rFonts w:hint="eastAsia"/>
        </w:rPr>
        <w:t>ulti hop prevention</w:t>
      </w:r>
    </w:p>
    <w:p w14:paraId="03E4BE45" w14:textId="77777777" w:rsidR="00205B93" w:rsidRPr="0040102C" w:rsidRDefault="00205B93" w:rsidP="00205B93">
      <w:pPr>
        <w:spacing w:before="100" w:beforeAutospacing="1" w:after="100" w:afterAutospacing="1"/>
        <w:rPr>
          <w:b/>
          <w:bCs/>
        </w:rPr>
      </w:pPr>
      <w:r w:rsidRPr="00D15C6C">
        <w:rPr>
          <w:b/>
        </w:rPr>
        <w:t xml:space="preserve">Proposal </w:t>
      </w:r>
      <w:r>
        <w:rPr>
          <w:b/>
        </w:rPr>
        <w:t>6</w:t>
      </w:r>
      <w:r w:rsidRPr="00D15C6C">
        <w:rPr>
          <w:b/>
        </w:rPr>
        <w:t>: For multi-hop avoidance</w:t>
      </w:r>
      <w:r>
        <w:rPr>
          <w:b/>
        </w:rPr>
        <w:t xml:space="preserve"> during WAB-MT initial access</w:t>
      </w:r>
      <w:r w:rsidRPr="00D15C6C">
        <w:rPr>
          <w:b/>
        </w:rPr>
        <w:t>, RAN3</w:t>
      </w:r>
      <w:r>
        <w:rPr>
          <w:b/>
        </w:rPr>
        <w:t xml:space="preserve"> to </w:t>
      </w:r>
      <w:r>
        <w:rPr>
          <w:b/>
          <w:lang w:eastAsia="zh-CN"/>
        </w:rPr>
        <w:t xml:space="preserve">agree that the </w:t>
      </w:r>
      <w:r w:rsidRPr="0040102C">
        <w:rPr>
          <w:b/>
          <w:bCs/>
          <w:szCs w:val="18"/>
        </w:rPr>
        <w:t>WAB-</w:t>
      </w:r>
      <w:proofErr w:type="spellStart"/>
      <w:r w:rsidRPr="0040102C">
        <w:rPr>
          <w:b/>
          <w:bCs/>
          <w:szCs w:val="18"/>
        </w:rPr>
        <w:t>gNB</w:t>
      </w:r>
      <w:proofErr w:type="spellEnd"/>
      <w:r w:rsidRPr="0040102C">
        <w:rPr>
          <w:b/>
          <w:bCs/>
          <w:szCs w:val="18"/>
        </w:rPr>
        <w:t xml:space="preserve">-cells broadcast a new indicator in SIB to bar WAB-MT. </w:t>
      </w:r>
    </w:p>
    <w:p w14:paraId="318B1182" w14:textId="77777777" w:rsidR="00205B93" w:rsidRPr="00DD3712" w:rsidRDefault="00205B93" w:rsidP="00205B93">
      <w:pPr>
        <w:rPr>
          <w:b/>
        </w:rPr>
      </w:pPr>
      <w:r w:rsidRPr="00DD3712">
        <w:rPr>
          <w:rFonts w:hint="eastAsia"/>
          <w:b/>
        </w:rPr>
        <w:t>Proposal</w:t>
      </w:r>
      <w:r w:rsidRPr="00DD3712">
        <w:rPr>
          <w:b/>
        </w:rPr>
        <w:t xml:space="preserve"> </w:t>
      </w:r>
      <w:r>
        <w:rPr>
          <w:b/>
        </w:rPr>
        <w:t>7</w:t>
      </w:r>
      <w:r w:rsidRPr="00DD3712">
        <w:rPr>
          <w:rFonts w:hint="eastAsia"/>
          <w:b/>
        </w:rPr>
        <w:t>: RAN3</w:t>
      </w:r>
      <w:r>
        <w:rPr>
          <w:b/>
        </w:rPr>
        <w:t xml:space="preserve"> to</w:t>
      </w:r>
      <w:r w:rsidRPr="00DD3712">
        <w:rPr>
          <w:rFonts w:hint="eastAsia"/>
          <w:b/>
        </w:rPr>
        <w:t xml:space="preserve"> agree that </w:t>
      </w:r>
      <w:r>
        <w:rPr>
          <w:b/>
          <w:lang w:eastAsia="zh-CN"/>
        </w:rPr>
        <w:t>“</w:t>
      </w:r>
      <w:r w:rsidRPr="00DD3712">
        <w:rPr>
          <w:rFonts w:hint="eastAsia"/>
          <w:b/>
        </w:rPr>
        <w:t>MWAB-UE accessing MWAB-</w:t>
      </w:r>
      <w:proofErr w:type="spellStart"/>
      <w:r w:rsidRPr="00DD3712">
        <w:rPr>
          <w:rFonts w:hint="eastAsia"/>
          <w:b/>
        </w:rPr>
        <w:t>gNB</w:t>
      </w:r>
      <w:proofErr w:type="spellEnd"/>
      <w:r w:rsidRPr="00DD3712">
        <w:rPr>
          <w:rFonts w:hint="eastAsia"/>
          <w:b/>
        </w:rPr>
        <w:t xml:space="preserve"> belonging to same MWAB</w:t>
      </w:r>
      <w:r>
        <w:rPr>
          <w:b/>
          <w:lang w:eastAsia="zh-CN"/>
        </w:rPr>
        <w:t>”</w:t>
      </w:r>
      <w:r w:rsidRPr="00DD3712">
        <w:rPr>
          <w:rFonts w:hint="eastAsia"/>
          <w:b/>
        </w:rPr>
        <w:t xml:space="preserve"> is</w:t>
      </w:r>
      <w:r>
        <w:rPr>
          <w:b/>
        </w:rPr>
        <w:t xml:space="preserve"> </w:t>
      </w:r>
      <w:r>
        <w:rPr>
          <w:rFonts w:hint="eastAsia"/>
          <w:b/>
          <w:lang w:eastAsia="zh-CN"/>
        </w:rPr>
        <w:t>not</w:t>
      </w:r>
      <w:r w:rsidRPr="00DD3712">
        <w:rPr>
          <w:rFonts w:hint="eastAsia"/>
          <w:b/>
        </w:rPr>
        <w:t xml:space="preserve"> an issue to be solved because this can be avoided by proper setting/implementation</w:t>
      </w:r>
      <w:r>
        <w:rPr>
          <w:b/>
        </w:rPr>
        <w:t xml:space="preserve">, and send </w:t>
      </w:r>
      <w:proofErr w:type="gramStart"/>
      <w:r>
        <w:rPr>
          <w:b/>
        </w:rPr>
        <w:t>reply</w:t>
      </w:r>
      <w:proofErr w:type="gramEnd"/>
      <w:r>
        <w:rPr>
          <w:b/>
        </w:rPr>
        <w:t xml:space="preserve"> LS to SA2</w:t>
      </w:r>
      <w:r w:rsidRPr="00DD3712">
        <w:rPr>
          <w:rFonts w:hint="eastAsia"/>
          <w:b/>
        </w:rPr>
        <w:t>.</w:t>
      </w:r>
    </w:p>
    <w:p w14:paraId="6B656AAD" w14:textId="77777777" w:rsidR="00205B93" w:rsidRDefault="00205B93" w:rsidP="00205B93"/>
    <w:p w14:paraId="5A0DAF6F" w14:textId="77777777" w:rsidR="008756D7" w:rsidRDefault="008756D7" w:rsidP="008756D7">
      <w:pPr>
        <w:spacing w:before="120"/>
        <w:rPr>
          <w:b/>
          <w:bCs/>
        </w:rPr>
      </w:pPr>
      <w:r>
        <w:rPr>
          <w:b/>
          <w:bCs/>
        </w:rPr>
        <w:t xml:space="preserve">Proposal 2: </w:t>
      </w:r>
      <w:r w:rsidRPr="003504E6">
        <w:rPr>
          <w:b/>
          <w:bCs/>
        </w:rPr>
        <w:t>Multi-hop WAB during WAB-MT</w:t>
      </w:r>
      <w:r>
        <w:rPr>
          <w:b/>
          <w:bCs/>
        </w:rPr>
        <w:t xml:space="preserve"> access is preventable via implementation, e.g., by using one of the following alternatives:</w:t>
      </w:r>
    </w:p>
    <w:p w14:paraId="5A100918" w14:textId="77777777" w:rsidR="008756D7" w:rsidRDefault="008756D7" w:rsidP="008756D7">
      <w:pPr>
        <w:pStyle w:val="af1"/>
        <w:numPr>
          <w:ilvl w:val="0"/>
          <w:numId w:val="23"/>
        </w:numPr>
        <w:spacing w:before="120"/>
        <w:ind w:leftChars="0"/>
        <w:rPr>
          <w:b/>
          <w:bCs/>
        </w:rPr>
      </w:pPr>
      <w:r>
        <w:rPr>
          <w:b/>
          <w:bCs/>
        </w:rPr>
        <w:t>Alt. 1a: WAB-MT only connects to cells broadcasting WAB-specific CAG ID, which is not broadcasted by WAB-</w:t>
      </w:r>
      <w:proofErr w:type="spellStart"/>
      <w:r>
        <w:rPr>
          <w:b/>
          <w:bCs/>
        </w:rPr>
        <w:t>gNBs</w:t>
      </w:r>
      <w:proofErr w:type="spellEnd"/>
      <w:r>
        <w:rPr>
          <w:b/>
          <w:bCs/>
        </w:rPr>
        <w:t>,</w:t>
      </w:r>
    </w:p>
    <w:p w14:paraId="3439BA68" w14:textId="77777777" w:rsidR="008756D7" w:rsidRDefault="008756D7" w:rsidP="008756D7">
      <w:pPr>
        <w:pStyle w:val="af1"/>
        <w:numPr>
          <w:ilvl w:val="0"/>
          <w:numId w:val="23"/>
        </w:numPr>
        <w:spacing w:before="120"/>
        <w:ind w:leftChars="0"/>
        <w:rPr>
          <w:b/>
          <w:bCs/>
        </w:rPr>
      </w:pPr>
      <w:r>
        <w:rPr>
          <w:b/>
          <w:bCs/>
        </w:rPr>
        <w:t>Alt. 1b: WAB-</w:t>
      </w:r>
      <w:proofErr w:type="spellStart"/>
      <w:r>
        <w:rPr>
          <w:b/>
          <w:bCs/>
        </w:rPr>
        <w:t>gNB</w:t>
      </w:r>
      <w:proofErr w:type="spellEnd"/>
      <w:r>
        <w:rPr>
          <w:b/>
          <w:bCs/>
        </w:rPr>
        <w:t xml:space="preserve"> broadcasts WAB-specific TACs, which are contained in WAB-MT’s forbidden TAC list, </w:t>
      </w:r>
    </w:p>
    <w:p w14:paraId="25B0F5B5" w14:textId="77777777" w:rsidR="008756D7" w:rsidRDefault="008756D7" w:rsidP="008756D7">
      <w:pPr>
        <w:pStyle w:val="af1"/>
        <w:numPr>
          <w:ilvl w:val="0"/>
          <w:numId w:val="23"/>
        </w:numPr>
        <w:spacing w:before="120"/>
        <w:ind w:leftChars="0"/>
        <w:rPr>
          <w:b/>
          <w:bCs/>
        </w:rPr>
      </w:pPr>
      <w:r>
        <w:rPr>
          <w:b/>
          <w:bCs/>
        </w:rPr>
        <w:t>Alt. 2: In case WAB-MT connects to WAB-</w:t>
      </w:r>
      <w:proofErr w:type="spellStart"/>
      <w:r>
        <w:rPr>
          <w:b/>
          <w:bCs/>
        </w:rPr>
        <w:t>gNB</w:t>
      </w:r>
      <w:proofErr w:type="spellEnd"/>
      <w:r>
        <w:rPr>
          <w:b/>
          <w:bCs/>
        </w:rPr>
        <w:t>, it is handed over to BH RAN.</w:t>
      </w:r>
    </w:p>
    <w:p w14:paraId="2C7BEE2F" w14:textId="77777777" w:rsidR="008756D7" w:rsidRPr="008756D7" w:rsidRDefault="008756D7" w:rsidP="00205B93"/>
    <w:p w14:paraId="4C7881E4" w14:textId="462B156E" w:rsidR="00505BE3" w:rsidRDefault="005922A6" w:rsidP="005922A6">
      <w:pPr>
        <w:pStyle w:val="3"/>
      </w:pPr>
      <w:r w:rsidRPr="005922A6">
        <w:t>Handling of backhaul link degradation</w:t>
      </w:r>
    </w:p>
    <w:p w14:paraId="61E27B57" w14:textId="77777777" w:rsidR="005922A6" w:rsidRDefault="005922A6" w:rsidP="005922A6">
      <w:pPr>
        <w:spacing w:before="120" w:after="0"/>
        <w:rPr>
          <w:rFonts w:asciiTheme="minorHAnsi" w:hAnsiTheme="minorHAnsi" w:cstheme="minorHAnsi"/>
          <w:b/>
          <w:bCs/>
          <w:szCs w:val="22"/>
        </w:rPr>
      </w:pPr>
      <w:r w:rsidRPr="008C3119">
        <w:rPr>
          <w:rFonts w:asciiTheme="minorHAnsi" w:hAnsiTheme="minorHAnsi" w:cstheme="minorHAnsi"/>
          <w:b/>
          <w:bCs/>
          <w:szCs w:val="22"/>
        </w:rPr>
        <w:t xml:space="preserve">Proposal </w:t>
      </w:r>
      <w:r>
        <w:rPr>
          <w:rFonts w:asciiTheme="minorHAnsi" w:hAnsiTheme="minorHAnsi" w:cstheme="minorHAnsi"/>
          <w:b/>
          <w:bCs/>
          <w:szCs w:val="22"/>
        </w:rPr>
        <w:t>7</w:t>
      </w:r>
      <w:r w:rsidRPr="008C3119">
        <w:rPr>
          <w:rFonts w:asciiTheme="minorHAnsi" w:hAnsiTheme="minorHAnsi" w:cstheme="minorHAnsi"/>
          <w:b/>
          <w:bCs/>
          <w:szCs w:val="22"/>
        </w:rPr>
        <w:t xml:space="preserve">: </w:t>
      </w:r>
      <w:r>
        <w:rPr>
          <w:rFonts w:asciiTheme="minorHAnsi" w:hAnsiTheme="minorHAnsi" w:cstheme="minorHAnsi"/>
          <w:b/>
          <w:bCs/>
          <w:szCs w:val="22"/>
        </w:rPr>
        <w:t xml:space="preserve">The </w:t>
      </w:r>
      <w:r w:rsidRPr="000E1F1B">
        <w:rPr>
          <w:rFonts w:asciiTheme="minorHAnsi" w:hAnsiTheme="minorHAnsi" w:cstheme="minorHAnsi"/>
          <w:b/>
          <w:bCs/>
          <w:szCs w:val="22"/>
        </w:rPr>
        <w:t xml:space="preserve">access and the </w:t>
      </w:r>
      <w:r>
        <w:rPr>
          <w:rFonts w:asciiTheme="minorHAnsi" w:hAnsiTheme="minorHAnsi" w:cstheme="minorHAnsi"/>
          <w:b/>
          <w:bCs/>
          <w:szCs w:val="22"/>
        </w:rPr>
        <w:t>BH</w:t>
      </w:r>
      <w:r w:rsidRPr="000E1F1B">
        <w:rPr>
          <w:rFonts w:asciiTheme="minorHAnsi" w:hAnsiTheme="minorHAnsi" w:cstheme="minorHAnsi"/>
          <w:b/>
          <w:bCs/>
          <w:szCs w:val="22"/>
        </w:rPr>
        <w:t xml:space="preserve"> network </w:t>
      </w:r>
      <w:r>
        <w:rPr>
          <w:rFonts w:asciiTheme="minorHAnsi" w:hAnsiTheme="minorHAnsi" w:cstheme="minorHAnsi"/>
          <w:b/>
          <w:bCs/>
          <w:szCs w:val="22"/>
        </w:rPr>
        <w:t>can</w:t>
      </w:r>
      <w:r w:rsidRPr="000E1F1B">
        <w:rPr>
          <w:rFonts w:asciiTheme="minorHAnsi" w:hAnsiTheme="minorHAnsi" w:cstheme="minorHAnsi"/>
          <w:b/>
          <w:bCs/>
          <w:szCs w:val="22"/>
        </w:rPr>
        <w:t xml:space="preserve"> coordinate for mitigating BH link degradation</w:t>
      </w:r>
      <w:r>
        <w:rPr>
          <w:rFonts w:asciiTheme="minorHAnsi" w:hAnsiTheme="minorHAnsi" w:cstheme="minorHAnsi"/>
          <w:b/>
          <w:bCs/>
          <w:szCs w:val="22"/>
        </w:rPr>
        <w:t>.</w:t>
      </w:r>
    </w:p>
    <w:p w14:paraId="7F4D0A7B" w14:textId="77777777" w:rsidR="0080760B" w:rsidRDefault="0080760B" w:rsidP="00B90BA7">
      <w:pPr>
        <w:rPr>
          <w:b/>
          <w:bCs/>
        </w:rPr>
      </w:pPr>
    </w:p>
    <w:p w14:paraId="2D814525" w14:textId="77777777" w:rsidR="0080760B" w:rsidRPr="0080760B" w:rsidRDefault="0080760B" w:rsidP="00B90BA7">
      <w:pPr>
        <w:rPr>
          <w:b/>
          <w:bCs/>
        </w:rPr>
      </w:pPr>
    </w:p>
    <w:p w14:paraId="7E84589E" w14:textId="30306528" w:rsidR="002D6115" w:rsidRDefault="005922A6" w:rsidP="002D6115">
      <w:pPr>
        <w:pStyle w:val="3"/>
      </w:pPr>
      <w:r>
        <w:rPr>
          <w:rFonts w:hint="eastAsia"/>
        </w:rPr>
        <w:t xml:space="preserve">PDB handling </w:t>
      </w:r>
    </w:p>
    <w:p w14:paraId="1B62A957" w14:textId="77777777" w:rsidR="005922A6" w:rsidRDefault="005922A6" w:rsidP="005922A6">
      <w:pPr>
        <w:spacing w:before="120" w:after="0"/>
        <w:rPr>
          <w:rFonts w:asciiTheme="minorHAnsi" w:hAnsiTheme="minorHAnsi" w:cstheme="minorHAnsi"/>
          <w:b/>
          <w:bCs/>
          <w:szCs w:val="22"/>
        </w:rPr>
      </w:pPr>
      <w:r w:rsidRPr="00C775FD">
        <w:rPr>
          <w:rFonts w:asciiTheme="minorHAnsi" w:hAnsiTheme="minorHAnsi" w:cstheme="minorHAnsi"/>
          <w:b/>
          <w:bCs/>
          <w:szCs w:val="22"/>
        </w:rPr>
        <w:t xml:space="preserve">Proposal </w:t>
      </w:r>
      <w:r>
        <w:rPr>
          <w:rFonts w:asciiTheme="minorHAnsi" w:hAnsiTheme="minorHAnsi" w:cstheme="minorHAnsi"/>
          <w:b/>
          <w:bCs/>
          <w:szCs w:val="22"/>
        </w:rPr>
        <w:t>8</w:t>
      </w:r>
      <w:r w:rsidRPr="00C775FD">
        <w:rPr>
          <w:rFonts w:asciiTheme="minorHAnsi" w:hAnsiTheme="minorHAnsi" w:cstheme="minorHAnsi"/>
          <w:b/>
          <w:bCs/>
          <w:szCs w:val="22"/>
        </w:rPr>
        <w:t>: Calculation of the WAB-</w:t>
      </w:r>
      <w:proofErr w:type="spellStart"/>
      <w:r w:rsidRPr="00C775FD">
        <w:rPr>
          <w:rFonts w:asciiTheme="minorHAnsi" w:hAnsiTheme="minorHAnsi" w:cstheme="minorHAnsi"/>
          <w:b/>
          <w:bCs/>
          <w:szCs w:val="22"/>
        </w:rPr>
        <w:t>gNB</w:t>
      </w:r>
      <w:proofErr w:type="spellEnd"/>
      <w:r w:rsidRPr="00C775FD">
        <w:rPr>
          <w:rFonts w:asciiTheme="minorHAnsi" w:hAnsiTheme="minorHAnsi" w:cstheme="minorHAnsi"/>
          <w:b/>
          <w:bCs/>
          <w:szCs w:val="22"/>
        </w:rPr>
        <w:t xml:space="preserve"> PDB (i.e., the WAB counterpart of the 5G-AN PDB specified in TS 23.501) considers the PDB of the BH network.</w:t>
      </w:r>
    </w:p>
    <w:p w14:paraId="430F35D3" w14:textId="77777777" w:rsidR="002D6115" w:rsidRPr="005922A6" w:rsidRDefault="002D6115" w:rsidP="002D6115"/>
    <w:p w14:paraId="1A359E26" w14:textId="77777777" w:rsidR="00205B93" w:rsidRPr="00205B93" w:rsidRDefault="00205B93" w:rsidP="002D6115"/>
    <w:p w14:paraId="2926B969" w14:textId="77777777" w:rsidR="00B4156E" w:rsidRDefault="00B4156E" w:rsidP="00B4156E">
      <w:pPr>
        <w:pStyle w:val="3"/>
      </w:pPr>
      <w:r>
        <w:t>R</w:t>
      </w:r>
      <w:r>
        <w:rPr>
          <w:rFonts w:hint="eastAsia"/>
        </w:rPr>
        <w:t>esource coordination</w:t>
      </w:r>
    </w:p>
    <w:p w14:paraId="4DA3CA02" w14:textId="77777777" w:rsidR="00B4156E" w:rsidRDefault="00B4156E" w:rsidP="00B4156E">
      <w:pPr>
        <w:spacing w:before="120" w:after="0"/>
        <w:rPr>
          <w:rFonts w:asciiTheme="minorHAnsi" w:hAnsiTheme="minorHAnsi" w:cstheme="minorHAnsi"/>
          <w:b/>
          <w:bCs/>
          <w:szCs w:val="22"/>
        </w:rPr>
      </w:pPr>
      <w:r w:rsidRPr="002B625F">
        <w:rPr>
          <w:rFonts w:asciiTheme="minorHAnsi" w:hAnsiTheme="minorHAnsi" w:cstheme="minorHAnsi"/>
          <w:b/>
          <w:bCs/>
          <w:szCs w:val="22"/>
        </w:rPr>
        <w:t xml:space="preserve">Proposal </w:t>
      </w:r>
      <w:r>
        <w:rPr>
          <w:rFonts w:asciiTheme="minorHAnsi" w:hAnsiTheme="minorHAnsi" w:cstheme="minorHAnsi"/>
          <w:b/>
          <w:bCs/>
          <w:szCs w:val="22"/>
        </w:rPr>
        <w:t>6-1</w:t>
      </w:r>
      <w:r w:rsidRPr="002B625F">
        <w:rPr>
          <w:rFonts w:asciiTheme="minorHAnsi" w:hAnsiTheme="minorHAnsi" w:cstheme="minorHAnsi"/>
          <w:b/>
          <w:bCs/>
          <w:szCs w:val="22"/>
        </w:rPr>
        <w:t>:</w:t>
      </w:r>
      <w:r>
        <w:rPr>
          <w:rFonts w:asciiTheme="minorHAnsi" w:hAnsiTheme="minorHAnsi" w:cstheme="minorHAnsi"/>
          <w:b/>
          <w:bCs/>
          <w:szCs w:val="22"/>
        </w:rPr>
        <w:t xml:space="preserve"> For in-band backhauling in non-roaming scenarios, introduce a new </w:t>
      </w:r>
      <w:proofErr w:type="spellStart"/>
      <w:r>
        <w:rPr>
          <w:rFonts w:asciiTheme="minorHAnsi" w:hAnsiTheme="minorHAnsi" w:cstheme="minorHAnsi"/>
          <w:b/>
          <w:bCs/>
          <w:szCs w:val="22"/>
        </w:rPr>
        <w:t>XnAP</w:t>
      </w:r>
      <w:proofErr w:type="spellEnd"/>
      <w:r>
        <w:rPr>
          <w:rFonts w:asciiTheme="minorHAnsi" w:hAnsiTheme="minorHAnsi" w:cstheme="minorHAnsi"/>
          <w:b/>
          <w:bCs/>
          <w:szCs w:val="22"/>
        </w:rPr>
        <w:t xml:space="preserve"> procedure for a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and its BH-</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to coordinate the resources of this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and its co-located WAB-MT.</w:t>
      </w:r>
    </w:p>
    <w:p w14:paraId="1F8998E7" w14:textId="77777777" w:rsidR="00B4156E" w:rsidRDefault="00B4156E" w:rsidP="00B4156E">
      <w:pPr>
        <w:spacing w:before="120" w:after="0"/>
        <w:rPr>
          <w:rFonts w:asciiTheme="minorHAnsi" w:hAnsiTheme="minorHAnsi" w:cstheme="minorHAnsi"/>
          <w:b/>
          <w:bCs/>
          <w:szCs w:val="22"/>
        </w:rPr>
      </w:pPr>
      <w:r>
        <w:rPr>
          <w:rFonts w:asciiTheme="minorHAnsi" w:hAnsiTheme="minorHAnsi" w:cstheme="minorHAnsi"/>
          <w:b/>
          <w:bCs/>
          <w:szCs w:val="22"/>
        </w:rPr>
        <w:t>Proposal 6-2: RAN3 assumes out-of-band backhauling when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and the WAB-MT are served by different PLMNs.</w:t>
      </w:r>
    </w:p>
    <w:p w14:paraId="7CBB9827" w14:textId="77777777" w:rsidR="00B4156E" w:rsidRDefault="00B4156E" w:rsidP="00B4156E">
      <w:pPr>
        <w:spacing w:before="120" w:after="0"/>
        <w:rPr>
          <w:rFonts w:asciiTheme="minorHAnsi" w:hAnsiTheme="minorHAnsi" w:cstheme="minorHAnsi"/>
          <w:b/>
          <w:bCs/>
          <w:szCs w:val="22"/>
        </w:rPr>
      </w:pPr>
      <w:r w:rsidRPr="002B625F">
        <w:rPr>
          <w:rFonts w:asciiTheme="minorHAnsi" w:hAnsiTheme="minorHAnsi" w:cstheme="minorHAnsi"/>
          <w:b/>
          <w:bCs/>
          <w:szCs w:val="22"/>
        </w:rPr>
        <w:t xml:space="preserve">Proposal </w:t>
      </w:r>
      <w:r>
        <w:rPr>
          <w:rFonts w:asciiTheme="minorHAnsi" w:hAnsiTheme="minorHAnsi" w:cstheme="minorHAnsi"/>
          <w:b/>
          <w:bCs/>
          <w:szCs w:val="22"/>
        </w:rPr>
        <w:t>6-3</w:t>
      </w:r>
      <w:r w:rsidRPr="002B625F">
        <w:rPr>
          <w:rFonts w:asciiTheme="minorHAnsi" w:hAnsiTheme="minorHAnsi" w:cstheme="minorHAnsi"/>
          <w:b/>
          <w:bCs/>
          <w:szCs w:val="22"/>
        </w:rPr>
        <w:t>:</w:t>
      </w:r>
      <w:r>
        <w:rPr>
          <w:rFonts w:asciiTheme="minorHAnsi" w:hAnsiTheme="minorHAnsi" w:cstheme="minorHAnsi"/>
          <w:b/>
          <w:bCs/>
          <w:szCs w:val="22"/>
        </w:rPr>
        <w:t xml:space="preserve"> For in-band backhauling, discuss which parts of </w:t>
      </w:r>
      <w:proofErr w:type="spellStart"/>
      <w:r>
        <w:rPr>
          <w:rFonts w:asciiTheme="minorHAnsi" w:hAnsiTheme="minorHAnsi" w:cstheme="minorHAnsi"/>
          <w:b/>
          <w:bCs/>
          <w:szCs w:val="22"/>
        </w:rPr>
        <w:t>XnAP</w:t>
      </w:r>
      <w:proofErr w:type="spellEnd"/>
      <w:r>
        <w:rPr>
          <w:rFonts w:asciiTheme="minorHAnsi" w:hAnsiTheme="minorHAnsi" w:cstheme="minorHAnsi"/>
          <w:b/>
          <w:bCs/>
          <w:szCs w:val="22"/>
        </w:rPr>
        <w:t xml:space="preserve"> IEs defined in clauses 9.2.2.94-97 of TS 38.423 should be used in the procedure for WAB resource coordination.</w:t>
      </w:r>
    </w:p>
    <w:p w14:paraId="43C8FFE3" w14:textId="77777777" w:rsidR="00B4156E" w:rsidRDefault="00B4156E" w:rsidP="00B4156E">
      <w:pPr>
        <w:spacing w:before="120" w:after="0"/>
        <w:rPr>
          <w:rFonts w:asciiTheme="minorHAnsi" w:hAnsiTheme="minorHAnsi" w:cstheme="minorHAnsi"/>
          <w:b/>
          <w:bCs/>
          <w:szCs w:val="22"/>
        </w:rPr>
      </w:pPr>
    </w:p>
    <w:p w14:paraId="110D7AB7" w14:textId="77777777" w:rsidR="00B4156E" w:rsidRDefault="00B4156E" w:rsidP="00B4156E">
      <w:pPr>
        <w:pStyle w:val="Proposal"/>
        <w:numPr>
          <w:ilvl w:val="0"/>
          <w:numId w:val="21"/>
        </w:numPr>
        <w:overflowPunct w:val="0"/>
        <w:autoSpaceDE w:val="0"/>
        <w:autoSpaceDN w:val="0"/>
        <w:adjustRightInd w:val="0"/>
        <w:spacing w:after="120"/>
        <w:textAlignment w:val="baseline"/>
        <w:rPr>
          <w:lang w:eastAsia="zh-CN"/>
        </w:rPr>
      </w:pPr>
      <w:r w:rsidRPr="00974371">
        <w:rPr>
          <w:rFonts w:hint="eastAsia"/>
        </w:rPr>
        <w:lastRenderedPageBreak/>
        <w:t xml:space="preserve">For in-band deployment, the resource multiplexing must be conducted between access link and backhaul link. </w:t>
      </w:r>
    </w:p>
    <w:p w14:paraId="4D296A63" w14:textId="77777777" w:rsidR="00B4156E" w:rsidRDefault="00B4156E" w:rsidP="00B4156E">
      <w:pPr>
        <w:pStyle w:val="Proposal"/>
        <w:numPr>
          <w:ilvl w:val="0"/>
          <w:numId w:val="21"/>
        </w:numPr>
        <w:overflowPunct w:val="0"/>
        <w:autoSpaceDE w:val="0"/>
        <w:autoSpaceDN w:val="0"/>
        <w:adjustRightInd w:val="0"/>
        <w:spacing w:after="120"/>
        <w:textAlignment w:val="baseline"/>
        <w:rPr>
          <w:lang w:eastAsia="zh-CN"/>
        </w:rPr>
      </w:pPr>
      <w:r>
        <w:t>For the co-location discovery on the BH-</w:t>
      </w:r>
      <w:proofErr w:type="spellStart"/>
      <w:r>
        <w:t>gNB</w:t>
      </w:r>
      <w:proofErr w:type="spellEnd"/>
      <w:r>
        <w:t>, the WAB-</w:t>
      </w:r>
      <w:proofErr w:type="spellStart"/>
      <w:r>
        <w:t>gNB</w:t>
      </w:r>
      <w:proofErr w:type="spellEnd"/>
      <w:r>
        <w:t xml:space="preserve"> sends WAB-MT’s ID to the BH-</w:t>
      </w:r>
      <w:proofErr w:type="spellStart"/>
      <w:r>
        <w:t>gNB</w:t>
      </w:r>
      <w:proofErr w:type="spellEnd"/>
      <w:r>
        <w:t xml:space="preserve"> over </w:t>
      </w:r>
      <w:proofErr w:type="spellStart"/>
      <w:r>
        <w:t>Xn</w:t>
      </w:r>
      <w:proofErr w:type="spellEnd"/>
      <w:r>
        <w:t>.</w:t>
      </w:r>
    </w:p>
    <w:p w14:paraId="48E342BD" w14:textId="77777777" w:rsidR="00B4156E" w:rsidRPr="00CD5ECB" w:rsidRDefault="00B4156E" w:rsidP="00B4156E">
      <w:pPr>
        <w:pStyle w:val="Proposal"/>
        <w:numPr>
          <w:ilvl w:val="0"/>
          <w:numId w:val="21"/>
        </w:numPr>
        <w:overflowPunct w:val="0"/>
        <w:autoSpaceDE w:val="0"/>
        <w:autoSpaceDN w:val="0"/>
        <w:adjustRightInd w:val="0"/>
        <w:spacing w:after="120"/>
        <w:textAlignment w:val="baseline"/>
        <w:rPr>
          <w:rFonts w:eastAsia="SimSun"/>
          <w:b w:val="0"/>
          <w:lang w:eastAsia="zh-CN"/>
        </w:rPr>
      </w:pPr>
      <w:r>
        <w:t>T</w:t>
      </w:r>
      <w:r w:rsidRPr="00E46C02">
        <w:rPr>
          <w:rFonts w:hint="eastAsia"/>
        </w:rPr>
        <w:t xml:space="preserve">he </w:t>
      </w:r>
      <w:r>
        <w:t>WAB-</w:t>
      </w:r>
      <w:proofErr w:type="spellStart"/>
      <w:r>
        <w:t>gNB</w:t>
      </w:r>
      <w:proofErr w:type="spellEnd"/>
      <w:r>
        <w:t xml:space="preserve"> sends the multiplexing </w:t>
      </w:r>
      <w:r w:rsidRPr="00CD6152">
        <w:rPr>
          <w:lang w:eastAsia="ja-JP"/>
        </w:rPr>
        <w:t>capabilities</w:t>
      </w:r>
      <w:r>
        <w:t xml:space="preserve"> and the resource configuration information of its served cells to the BH-</w:t>
      </w:r>
      <w:proofErr w:type="spellStart"/>
      <w:r>
        <w:t>gNB</w:t>
      </w:r>
      <w:proofErr w:type="spellEnd"/>
      <w:r>
        <w:t xml:space="preserve">. </w:t>
      </w:r>
    </w:p>
    <w:p w14:paraId="51842048" w14:textId="77777777" w:rsidR="00B4156E" w:rsidRPr="00CD5ECB" w:rsidRDefault="00B4156E" w:rsidP="00B4156E">
      <w:pPr>
        <w:pStyle w:val="Proposal"/>
        <w:numPr>
          <w:ilvl w:val="0"/>
          <w:numId w:val="21"/>
        </w:numPr>
        <w:overflowPunct w:val="0"/>
        <w:autoSpaceDE w:val="0"/>
        <w:autoSpaceDN w:val="0"/>
        <w:adjustRightInd w:val="0"/>
        <w:spacing w:after="120"/>
        <w:textAlignment w:val="baseline"/>
        <w:rPr>
          <w:rFonts w:eastAsia="SimSun"/>
          <w:b w:val="0"/>
          <w:lang w:eastAsia="zh-CN"/>
        </w:rPr>
      </w:pPr>
      <w:r>
        <w:t>The WAB-</w:t>
      </w:r>
      <w:proofErr w:type="spellStart"/>
      <w:r>
        <w:t>gNB</w:t>
      </w:r>
      <w:proofErr w:type="spellEnd"/>
      <w:r>
        <w:t xml:space="preserve"> is informed the neighbour nodes’ cell resource configuration. FFS on whether it is informed by the BH-</w:t>
      </w:r>
      <w:proofErr w:type="spellStart"/>
      <w:r>
        <w:t>gNB</w:t>
      </w:r>
      <w:proofErr w:type="spellEnd"/>
      <w:r>
        <w:t xml:space="preserve"> or the neighbour node itself.</w:t>
      </w:r>
    </w:p>
    <w:p w14:paraId="54D738E8" w14:textId="77777777" w:rsidR="00B4156E" w:rsidRPr="006B249C" w:rsidRDefault="00B4156E" w:rsidP="00B4156E">
      <w:pPr>
        <w:pStyle w:val="Proposal"/>
        <w:numPr>
          <w:ilvl w:val="0"/>
          <w:numId w:val="21"/>
        </w:numPr>
        <w:overflowPunct w:val="0"/>
        <w:autoSpaceDE w:val="0"/>
        <w:autoSpaceDN w:val="0"/>
        <w:adjustRightInd w:val="0"/>
        <w:spacing w:after="120"/>
        <w:textAlignment w:val="baseline"/>
        <w:rPr>
          <w:rFonts w:eastAsia="SimSun"/>
          <w:b w:val="0"/>
          <w:lang w:eastAsia="zh-CN"/>
        </w:rPr>
      </w:pPr>
      <w:r>
        <w:rPr>
          <w:rFonts w:hint="eastAsia"/>
          <w:lang w:eastAsia="zh-CN"/>
        </w:rPr>
        <w:t>RAN</w:t>
      </w:r>
      <w:r>
        <w:rPr>
          <w:lang w:eastAsia="zh-CN"/>
        </w:rPr>
        <w:t xml:space="preserve">3 </w:t>
      </w:r>
      <w:r>
        <w:rPr>
          <w:rFonts w:hint="eastAsia"/>
          <w:lang w:eastAsia="zh-CN"/>
        </w:rPr>
        <w:t>to</w:t>
      </w:r>
      <w:r>
        <w:t xml:space="preserve"> coordinate with RAN1 on whether the BH-</w:t>
      </w:r>
      <w:proofErr w:type="spellStart"/>
      <w:r>
        <w:t>gNB</w:t>
      </w:r>
      <w:proofErr w:type="spellEnd"/>
      <w:r>
        <w:t xml:space="preserve"> configures the resource of the WAB-</w:t>
      </w:r>
      <w:proofErr w:type="spellStart"/>
      <w:r>
        <w:t>gNB</w:t>
      </w:r>
      <w:proofErr w:type="spellEnd"/>
      <w:r>
        <w:t xml:space="preserve"> cells.</w:t>
      </w:r>
    </w:p>
    <w:p w14:paraId="5FAEF272" w14:textId="77777777" w:rsidR="00B4156E" w:rsidRDefault="00B4156E" w:rsidP="00B4156E">
      <w:pPr>
        <w:pStyle w:val="Proposal"/>
        <w:numPr>
          <w:ilvl w:val="0"/>
          <w:numId w:val="21"/>
        </w:numPr>
      </w:pPr>
      <w:r>
        <w:rPr>
          <w:rFonts w:hint="eastAsia"/>
          <w:lang w:eastAsia="zh-CN"/>
        </w:rPr>
        <w:t>For</w:t>
      </w:r>
      <w:r>
        <w:rPr>
          <w:lang w:eastAsia="zh-CN"/>
        </w:rPr>
        <w:t xml:space="preserve"> the timely resource multiplexing during mobility, the </w:t>
      </w:r>
      <w:r>
        <w:rPr>
          <w:rFonts w:hint="eastAsia"/>
          <w:lang w:eastAsia="zh-CN"/>
        </w:rPr>
        <w:t>resource</w:t>
      </w:r>
      <w:r>
        <w:rPr>
          <w:lang w:eastAsia="zh-CN"/>
        </w:rPr>
        <w:t xml:space="preserve"> </w:t>
      </w:r>
      <w:r>
        <w:rPr>
          <w:rFonts w:hint="eastAsia"/>
          <w:lang w:eastAsia="zh-CN"/>
        </w:rPr>
        <w:t>multiplexing</w:t>
      </w:r>
      <w:r>
        <w:rPr>
          <w:lang w:eastAsia="zh-CN"/>
        </w:rPr>
        <w:t xml:space="preserve"> </w:t>
      </w:r>
      <w:r>
        <w:rPr>
          <w:rFonts w:hint="eastAsia"/>
          <w:lang w:eastAsia="zh-CN"/>
        </w:rPr>
        <w:t>coordination</w:t>
      </w:r>
      <w:r>
        <w:rPr>
          <w:lang w:eastAsia="zh-CN"/>
        </w:rPr>
        <w:t xml:space="preserve"> </w:t>
      </w:r>
      <w:r>
        <w:rPr>
          <w:rFonts w:hint="eastAsia"/>
          <w:lang w:eastAsia="zh-CN"/>
        </w:rPr>
        <w:t>between</w:t>
      </w:r>
      <w:r>
        <w:rPr>
          <w:lang w:eastAsia="zh-CN"/>
        </w:rPr>
        <w:t xml:space="preserve"> target BH-</w:t>
      </w:r>
      <w:proofErr w:type="spellStart"/>
      <w:r>
        <w:rPr>
          <w:lang w:eastAsia="zh-CN"/>
        </w:rPr>
        <w:t>gNB</w:t>
      </w:r>
      <w:proofErr w:type="spellEnd"/>
      <w:r>
        <w:rPr>
          <w:lang w:eastAsia="zh-CN"/>
        </w:rPr>
        <w:t xml:space="preserve"> </w:t>
      </w:r>
      <w:r>
        <w:rPr>
          <w:rFonts w:hint="eastAsia"/>
          <w:lang w:eastAsia="zh-CN"/>
        </w:rPr>
        <w:t>and</w:t>
      </w:r>
      <w:r>
        <w:rPr>
          <w:lang w:eastAsia="zh-CN"/>
        </w:rPr>
        <w:t xml:space="preserve"> </w:t>
      </w:r>
      <w:r>
        <w:rPr>
          <w:rFonts w:hint="eastAsia"/>
          <w:lang w:eastAsia="zh-CN"/>
        </w:rPr>
        <w:t>the</w:t>
      </w:r>
      <w:r>
        <w:rPr>
          <w:lang w:eastAsia="zh-CN"/>
        </w:rPr>
        <w:t xml:space="preserve"> </w:t>
      </w:r>
      <w:r>
        <w:rPr>
          <w:rFonts w:hint="eastAsia"/>
          <w:lang w:eastAsia="zh-CN"/>
        </w:rPr>
        <w:t>WAB</w:t>
      </w:r>
      <w:r>
        <w:rPr>
          <w:lang w:eastAsia="zh-CN"/>
        </w:rPr>
        <w:t>-</w:t>
      </w:r>
      <w:proofErr w:type="spellStart"/>
      <w:r>
        <w:rPr>
          <w:rFonts w:hint="eastAsia"/>
          <w:lang w:eastAsia="zh-CN"/>
        </w:rPr>
        <w:t>gNB</w:t>
      </w:r>
      <w:proofErr w:type="spellEnd"/>
      <w:r>
        <w:rPr>
          <w:lang w:eastAsia="zh-CN"/>
        </w:rPr>
        <w:t xml:space="preserve"> can be </w:t>
      </w:r>
      <w:r>
        <w:rPr>
          <w:rFonts w:hint="eastAsia"/>
          <w:lang w:eastAsia="zh-CN"/>
        </w:rPr>
        <w:t>conducted</w:t>
      </w:r>
      <w:r>
        <w:rPr>
          <w:lang w:eastAsia="zh-CN"/>
        </w:rPr>
        <w:t xml:space="preserve"> </w:t>
      </w:r>
      <w:r>
        <w:rPr>
          <w:rFonts w:hint="eastAsia"/>
          <w:lang w:eastAsia="zh-CN"/>
        </w:rPr>
        <w:t>before</w:t>
      </w:r>
      <w:r>
        <w:rPr>
          <w:lang w:eastAsia="zh-CN"/>
        </w:rPr>
        <w:t xml:space="preserve"> </w:t>
      </w:r>
      <w:r>
        <w:rPr>
          <w:rFonts w:hint="eastAsia"/>
          <w:lang w:eastAsia="zh-CN"/>
        </w:rPr>
        <w:t>the</w:t>
      </w:r>
      <w:r>
        <w:rPr>
          <w:lang w:eastAsia="zh-CN"/>
        </w:rPr>
        <w:t xml:space="preserve"> </w:t>
      </w:r>
      <w:r>
        <w:rPr>
          <w:rFonts w:hint="eastAsia"/>
          <w:lang w:eastAsia="zh-CN"/>
        </w:rPr>
        <w:t>completion</w:t>
      </w:r>
      <w:r>
        <w:rPr>
          <w:lang w:eastAsia="zh-CN"/>
        </w:rPr>
        <w:t xml:space="preserve"> </w:t>
      </w:r>
      <w:r>
        <w:rPr>
          <w:rFonts w:hint="eastAsia"/>
          <w:lang w:eastAsia="zh-CN"/>
        </w:rPr>
        <w:t>of</w:t>
      </w:r>
      <w:r>
        <w:rPr>
          <w:lang w:eastAsia="zh-CN"/>
        </w:rPr>
        <w:t xml:space="preserve"> </w:t>
      </w:r>
      <w:r>
        <w:rPr>
          <w:rFonts w:hint="eastAsia"/>
          <w:lang w:eastAsia="zh-CN"/>
        </w:rPr>
        <w:t>WAB-MT</w:t>
      </w:r>
      <w:r>
        <w:rPr>
          <w:lang w:eastAsia="zh-CN"/>
        </w:rPr>
        <w:t xml:space="preserve">’s handover. </w:t>
      </w:r>
    </w:p>
    <w:p w14:paraId="5597FB45" w14:textId="77777777" w:rsidR="00B4156E" w:rsidRPr="007E5860" w:rsidRDefault="00B4156E" w:rsidP="00B4156E">
      <w:pPr>
        <w:spacing w:before="120" w:after="0"/>
        <w:rPr>
          <w:rFonts w:asciiTheme="minorHAnsi" w:hAnsiTheme="minorHAnsi" w:cstheme="minorHAnsi"/>
          <w:b/>
          <w:bCs/>
          <w:szCs w:val="22"/>
          <w:lang w:val="en-GB"/>
        </w:rPr>
      </w:pPr>
    </w:p>
    <w:p w14:paraId="428F6992" w14:textId="77777777" w:rsidR="00B4156E" w:rsidRPr="00205B93" w:rsidRDefault="00B4156E" w:rsidP="00B4156E"/>
    <w:p w14:paraId="65C56E96" w14:textId="1ECE447D" w:rsidR="00115E85" w:rsidRDefault="00A961BD" w:rsidP="008B267A">
      <w:pPr>
        <w:pStyle w:val="2"/>
      </w:pPr>
      <w:r>
        <w:t>5G Femto</w:t>
      </w:r>
    </w:p>
    <w:p w14:paraId="173FFF8B" w14:textId="77777777" w:rsidR="008B267A" w:rsidRPr="008B267A" w:rsidRDefault="008B267A" w:rsidP="008B267A"/>
    <w:p w14:paraId="2A97096B" w14:textId="77777777" w:rsidR="000369E0" w:rsidRDefault="000369E0" w:rsidP="000369E0">
      <w:pPr>
        <w:rPr>
          <w:rFonts w:eastAsia="SimSun"/>
          <w:lang w:eastAsia="zh-CN"/>
        </w:rPr>
      </w:pPr>
      <w:r w:rsidRPr="000C2DBF">
        <w:rPr>
          <w:rFonts w:eastAsia="SimSun"/>
          <w:b/>
          <w:bCs/>
          <w:lang w:eastAsia="zh-CN"/>
        </w:rPr>
        <w:t>Proposal 1</w:t>
      </w:r>
      <w:r>
        <w:rPr>
          <w:rFonts w:eastAsia="SimSun"/>
          <w:lang w:eastAsia="zh-CN"/>
        </w:rPr>
        <w:t xml:space="preserve">: agree the TP in [2] to introduce functional aspects of NR Femto Gateway in the BL CR 38.300. </w:t>
      </w:r>
    </w:p>
    <w:p w14:paraId="7F511A25" w14:textId="77777777" w:rsidR="000369E0" w:rsidRDefault="000369E0" w:rsidP="000369E0">
      <w:pPr>
        <w:rPr>
          <w:rFonts w:eastAsia="SimSun"/>
          <w:lang w:eastAsia="zh-CN"/>
        </w:rPr>
      </w:pPr>
      <w:r w:rsidRPr="000C2DBF">
        <w:rPr>
          <w:rFonts w:eastAsia="SimSun"/>
          <w:b/>
          <w:bCs/>
          <w:lang w:eastAsia="zh-CN"/>
        </w:rPr>
        <w:t xml:space="preserve">Proposal </w:t>
      </w:r>
      <w:r>
        <w:rPr>
          <w:rFonts w:eastAsia="SimSun"/>
          <w:b/>
          <w:bCs/>
          <w:lang w:eastAsia="zh-CN"/>
        </w:rPr>
        <w:t>2</w:t>
      </w:r>
      <w:r>
        <w:rPr>
          <w:rFonts w:eastAsia="SimSun"/>
          <w:lang w:eastAsia="zh-CN"/>
        </w:rPr>
        <w:t xml:space="preserve">: agree the TP in [3] to introduce functional aspects of the AMF in the BL CR 38.300. </w:t>
      </w:r>
    </w:p>
    <w:p w14:paraId="6564FA32" w14:textId="77777777" w:rsidR="000369E0" w:rsidRPr="006A701C" w:rsidRDefault="000369E0" w:rsidP="000369E0">
      <w:pPr>
        <w:spacing w:after="0"/>
        <w:rPr>
          <w:rFonts w:eastAsia="SimSun"/>
          <w:lang w:eastAsia="zh-CN"/>
        </w:rPr>
      </w:pPr>
      <w:r w:rsidRPr="006A701C">
        <w:rPr>
          <w:rFonts w:eastAsia="SimSun"/>
          <w:b/>
          <w:bCs/>
          <w:lang w:eastAsia="zh-CN"/>
        </w:rPr>
        <w:t xml:space="preserve">Proposal </w:t>
      </w:r>
      <w:r>
        <w:rPr>
          <w:rFonts w:eastAsia="SimSun"/>
          <w:b/>
          <w:bCs/>
          <w:lang w:eastAsia="zh-CN"/>
        </w:rPr>
        <w:t>3</w:t>
      </w:r>
      <w:r w:rsidRPr="006A701C">
        <w:rPr>
          <w:rFonts w:eastAsia="SimSun"/>
          <w:lang w:eastAsia="zh-CN"/>
        </w:rPr>
        <w:t xml:space="preserve">: agree the TP </w:t>
      </w:r>
      <w:r>
        <w:rPr>
          <w:rFonts w:eastAsia="SimSun"/>
          <w:lang w:eastAsia="zh-CN"/>
        </w:rPr>
        <w:t>in [4]</w:t>
      </w:r>
      <w:r w:rsidRPr="006A701C">
        <w:rPr>
          <w:rFonts w:eastAsia="SimSun"/>
          <w:lang w:eastAsia="zh-CN"/>
        </w:rPr>
        <w:t xml:space="preserve"> to add an indication of CAG-only cell</w:t>
      </w:r>
      <w:r>
        <w:rPr>
          <w:rFonts w:eastAsia="SimSun"/>
          <w:lang w:eastAsia="zh-CN"/>
        </w:rPr>
        <w:t xml:space="preserve"> or shared cell to the BL CR 38.413</w:t>
      </w:r>
      <w:r w:rsidRPr="006A701C">
        <w:rPr>
          <w:rFonts w:eastAsia="SimSun"/>
          <w:lang w:eastAsia="zh-CN"/>
        </w:rPr>
        <w:t xml:space="preserve">. </w:t>
      </w:r>
    </w:p>
    <w:p w14:paraId="6DDF3AA2" w14:textId="77777777" w:rsidR="000369E0" w:rsidRDefault="000369E0" w:rsidP="000369E0">
      <w:pPr>
        <w:rPr>
          <w:rFonts w:eastAsia="SimSun"/>
          <w:lang w:eastAsia="zh-CN"/>
        </w:rPr>
      </w:pPr>
    </w:p>
    <w:p w14:paraId="27D95D54" w14:textId="77777777" w:rsidR="000369E0" w:rsidRDefault="000369E0" w:rsidP="000369E0">
      <w:pPr>
        <w:rPr>
          <w:rFonts w:eastAsia="SimSun"/>
          <w:lang w:eastAsia="zh-CN"/>
        </w:rPr>
      </w:pPr>
      <w:r>
        <w:rPr>
          <w:rFonts w:eastAsia="SimSun"/>
          <w:lang w:eastAsia="zh-CN"/>
        </w:rPr>
        <w:t>To address remaining open points:</w:t>
      </w:r>
    </w:p>
    <w:p w14:paraId="58DE1863" w14:textId="77777777" w:rsidR="000369E0" w:rsidRDefault="000369E0" w:rsidP="000369E0">
      <w:pPr>
        <w:rPr>
          <w:rFonts w:eastAsia="SimSun"/>
          <w:lang w:eastAsia="zh-CN"/>
        </w:rPr>
      </w:pPr>
      <w:r w:rsidRPr="005751FD">
        <w:rPr>
          <w:rFonts w:eastAsia="SimSun"/>
          <w:b/>
          <w:bCs/>
          <w:lang w:eastAsia="zh-CN"/>
        </w:rPr>
        <w:t xml:space="preserve">Proposal </w:t>
      </w:r>
      <w:r>
        <w:rPr>
          <w:rFonts w:eastAsia="SimSun"/>
          <w:b/>
          <w:bCs/>
          <w:lang w:eastAsia="zh-CN"/>
        </w:rPr>
        <w:t>4</w:t>
      </w:r>
      <w:r>
        <w:rPr>
          <w:rFonts w:eastAsia="SimSun"/>
          <w:lang w:eastAsia="zh-CN"/>
        </w:rPr>
        <w:t xml:space="preserve">: send the LS to SA3 proposed in Annex A of this paper to check whether the verification aspects which applied to HeNB GW architecture apply to NR Femto GW architecture.  </w:t>
      </w:r>
    </w:p>
    <w:p w14:paraId="139A896E" w14:textId="77777777" w:rsidR="000369E0" w:rsidRDefault="000369E0" w:rsidP="000369E0"/>
    <w:p w14:paraId="40D7AD80" w14:textId="58CC7FA0" w:rsidR="000369E0" w:rsidRPr="00155CDF" w:rsidRDefault="000369E0" w:rsidP="000369E0">
      <w:pPr>
        <w:overflowPunct w:val="0"/>
        <w:autoSpaceDE w:val="0"/>
        <w:autoSpaceDN w:val="0"/>
        <w:adjustRightInd w:val="0"/>
        <w:spacing w:after="180"/>
        <w:textAlignment w:val="baseline"/>
      </w:pPr>
      <w:r>
        <w:rPr>
          <w:rFonts w:hint="eastAsia"/>
        </w:rPr>
        <w:t>[2]</w:t>
      </w:r>
      <w:r>
        <w:t xml:space="preserve">R3-250436, </w:t>
      </w:r>
      <w:bookmarkStart w:id="1" w:name="_Hlk188821294"/>
      <w:r>
        <w:rPr>
          <w:i/>
          <w:iCs/>
          <w:color w:val="000000"/>
        </w:rPr>
        <w:t xml:space="preserve">[TP for BL CR NR Femto 38.300] Functional </w:t>
      </w:r>
      <w:bookmarkEnd w:id="1"/>
      <w:r>
        <w:rPr>
          <w:i/>
          <w:iCs/>
          <w:color w:val="000000"/>
        </w:rPr>
        <w:t xml:space="preserve">aspects of </w:t>
      </w:r>
      <w:r w:rsidRPr="005E5EC6">
        <w:rPr>
          <w:i/>
          <w:iCs/>
          <w:color w:val="000000"/>
        </w:rPr>
        <w:t xml:space="preserve">NR Femto </w:t>
      </w:r>
      <w:r>
        <w:rPr>
          <w:i/>
          <w:iCs/>
          <w:color w:val="000000"/>
        </w:rPr>
        <w:t>Gateway</w:t>
      </w:r>
    </w:p>
    <w:p w14:paraId="2D27D9B3" w14:textId="4F6ED91E" w:rsidR="000369E0" w:rsidRPr="005E5EC6" w:rsidRDefault="000369E0" w:rsidP="000369E0">
      <w:pPr>
        <w:overflowPunct w:val="0"/>
        <w:autoSpaceDE w:val="0"/>
        <w:autoSpaceDN w:val="0"/>
        <w:adjustRightInd w:val="0"/>
        <w:spacing w:after="180"/>
        <w:textAlignment w:val="baseline"/>
      </w:pPr>
      <w:r>
        <w:rPr>
          <w:rFonts w:hint="eastAsia"/>
        </w:rPr>
        <w:t>[3]</w:t>
      </w:r>
      <w:r>
        <w:t xml:space="preserve">R3-250437, </w:t>
      </w:r>
      <w:r>
        <w:rPr>
          <w:i/>
          <w:iCs/>
          <w:color w:val="000000"/>
        </w:rPr>
        <w:t>[TP for BL CR NR Femto 38.300] Functional aspects of AMF</w:t>
      </w:r>
    </w:p>
    <w:p w14:paraId="6CD76577" w14:textId="63FFF0CE" w:rsidR="000369E0" w:rsidRPr="00155CDF" w:rsidRDefault="000369E0" w:rsidP="000369E0">
      <w:pPr>
        <w:overflowPunct w:val="0"/>
        <w:autoSpaceDE w:val="0"/>
        <w:autoSpaceDN w:val="0"/>
        <w:adjustRightInd w:val="0"/>
        <w:spacing w:after="180"/>
        <w:textAlignment w:val="baseline"/>
      </w:pPr>
      <w:r>
        <w:rPr>
          <w:rFonts w:hint="eastAsia"/>
        </w:rPr>
        <w:t>[4]</w:t>
      </w:r>
      <w:r>
        <w:t xml:space="preserve">R3-250435, </w:t>
      </w:r>
      <w:r>
        <w:rPr>
          <w:i/>
          <w:iCs/>
          <w:color w:val="000000"/>
        </w:rPr>
        <w:t>[TP for BL CR NR Femto 38.413] Completion of NR Femto stage 3</w:t>
      </w:r>
    </w:p>
    <w:p w14:paraId="0C840C47" w14:textId="77777777" w:rsidR="000369E0" w:rsidRDefault="000369E0" w:rsidP="000369E0"/>
    <w:p w14:paraId="2DBF4899" w14:textId="77777777" w:rsidR="009434BA" w:rsidRDefault="009434BA" w:rsidP="000369E0"/>
    <w:p w14:paraId="21D595B8" w14:textId="77777777" w:rsidR="009434BA" w:rsidRDefault="009434BA" w:rsidP="000369E0"/>
    <w:p w14:paraId="416C1359" w14:textId="77777777" w:rsidR="00A43678" w:rsidRPr="006510EC" w:rsidRDefault="00A43678" w:rsidP="00A43678">
      <w:pPr>
        <w:rPr>
          <w:b/>
          <w:bCs/>
        </w:rPr>
      </w:pPr>
      <w:r>
        <w:rPr>
          <w:b/>
          <w:bCs/>
        </w:rPr>
        <w:t>Proposal 1: Considering that NAT is an IP router functionality, and that IP routers are part of the transport network, NAT does not need to be mentioned in the stage 2 description of the NR Femto GW; the FFS is thus resolved.</w:t>
      </w:r>
    </w:p>
    <w:p w14:paraId="7AECB6E1" w14:textId="77777777" w:rsidR="00A43678" w:rsidRDefault="00A43678" w:rsidP="00A43678">
      <w:pPr>
        <w:rPr>
          <w:b/>
          <w:bCs/>
        </w:rPr>
      </w:pPr>
      <w:r>
        <w:rPr>
          <w:b/>
          <w:bCs/>
        </w:rPr>
        <w:t>Proposal 2: Discuss the possibility to avoid the need for additional correlation/routing information in NGAP messages when the NR Femto GW is deployed.</w:t>
      </w:r>
    </w:p>
    <w:p w14:paraId="5E39DDD0" w14:textId="77777777" w:rsidR="00A43678" w:rsidRDefault="00A43678" w:rsidP="00A43678">
      <w:pPr>
        <w:rPr>
          <w:b/>
          <w:bCs/>
        </w:rPr>
      </w:pPr>
    </w:p>
    <w:p w14:paraId="1259E3A9" w14:textId="77777777" w:rsidR="00BB475E" w:rsidRDefault="00BB475E" w:rsidP="00A43678">
      <w:pPr>
        <w:rPr>
          <w:b/>
          <w:bCs/>
        </w:rPr>
      </w:pPr>
    </w:p>
    <w:p w14:paraId="60A5E5DE" w14:textId="77777777" w:rsidR="009434BA" w:rsidRDefault="009434BA" w:rsidP="00A43678">
      <w:pPr>
        <w:rPr>
          <w:b/>
          <w:bCs/>
        </w:rPr>
      </w:pPr>
    </w:p>
    <w:p w14:paraId="0FED434D" w14:textId="77777777" w:rsidR="009434BA" w:rsidRDefault="009434BA" w:rsidP="00A43678">
      <w:pPr>
        <w:rPr>
          <w:b/>
          <w:bCs/>
        </w:rPr>
      </w:pPr>
    </w:p>
    <w:p w14:paraId="379AB058" w14:textId="77777777" w:rsidR="009434BA" w:rsidRDefault="009434BA" w:rsidP="00A43678">
      <w:pPr>
        <w:rPr>
          <w:b/>
          <w:bCs/>
        </w:rPr>
      </w:pPr>
    </w:p>
    <w:p w14:paraId="07527E83" w14:textId="77777777" w:rsidR="00BB475E" w:rsidRDefault="00BB475E" w:rsidP="00BB475E">
      <w:pPr>
        <w:ind w:left="840"/>
        <w:rPr>
          <w:i/>
          <w:iCs/>
        </w:rPr>
      </w:pPr>
      <w:r>
        <w:rPr>
          <w:i/>
          <w:iCs/>
        </w:rPr>
        <w:lastRenderedPageBreak/>
        <w:t>“</w:t>
      </w:r>
      <w:r w:rsidRPr="001D502B">
        <w:rPr>
          <w:i/>
          <w:iCs/>
        </w:rPr>
        <w:t xml:space="preserve">In order to support access to local services, NR </w:t>
      </w:r>
      <w:proofErr w:type="spellStart"/>
      <w:r w:rsidRPr="001D502B">
        <w:rPr>
          <w:i/>
          <w:iCs/>
        </w:rPr>
        <w:t>Femto</w:t>
      </w:r>
      <w:r>
        <w:rPr>
          <w:i/>
          <w:iCs/>
        </w:rPr>
        <w:t>s</w:t>
      </w:r>
      <w:proofErr w:type="spellEnd"/>
      <w:r w:rsidRPr="001D502B">
        <w:rPr>
          <w:i/>
          <w:iCs/>
        </w:rPr>
        <w:t xml:space="preserve"> reuse </w:t>
      </w:r>
      <w:proofErr w:type="gramStart"/>
      <w:r w:rsidRPr="001D502B">
        <w:rPr>
          <w:i/>
          <w:iCs/>
        </w:rPr>
        <w:t>LADN</w:t>
      </w:r>
      <w:proofErr w:type="gramEnd"/>
      <w:r w:rsidRPr="001D502B">
        <w:rPr>
          <w:i/>
          <w:iCs/>
        </w:rPr>
        <w:t xml:space="preserve"> and edge computing functionality as specified in TS 23.501 [</w:t>
      </w:r>
      <w:r>
        <w:rPr>
          <w:i/>
          <w:iCs/>
        </w:rPr>
        <w:t>x</w:t>
      </w:r>
      <w:r w:rsidRPr="001D502B">
        <w:rPr>
          <w:i/>
          <w:iCs/>
        </w:rPr>
        <w:t>] and TS 23.548 [</w:t>
      </w:r>
      <w:r>
        <w:rPr>
          <w:i/>
          <w:iCs/>
        </w:rPr>
        <w:t>y</w:t>
      </w:r>
      <w:r w:rsidRPr="001D502B">
        <w:rPr>
          <w:i/>
          <w:iCs/>
        </w:rPr>
        <w:t>].</w:t>
      </w:r>
    </w:p>
    <w:p w14:paraId="02CC12E7" w14:textId="77777777" w:rsidR="00BB475E" w:rsidRPr="00E92309" w:rsidRDefault="00BB475E" w:rsidP="00BB475E">
      <w:pPr>
        <w:ind w:left="840"/>
        <w:rPr>
          <w:i/>
          <w:iCs/>
        </w:rPr>
      </w:pPr>
      <w:r w:rsidRPr="00E92309">
        <w:rPr>
          <w:i/>
          <w:iCs/>
        </w:rPr>
        <w:t xml:space="preserve">The local UPF may be either stand-alone or co-located with the NR </w:t>
      </w:r>
      <w:r w:rsidRPr="00E92309">
        <w:rPr>
          <w:rFonts w:hint="eastAsia"/>
          <w:i/>
          <w:iCs/>
        </w:rPr>
        <w:t>F</w:t>
      </w:r>
      <w:r w:rsidRPr="00E92309">
        <w:rPr>
          <w:i/>
          <w:iCs/>
        </w:rPr>
        <w:t>emto node.</w:t>
      </w:r>
      <w:r>
        <w:rPr>
          <w:i/>
          <w:iCs/>
        </w:rPr>
        <w:t>”</w:t>
      </w:r>
    </w:p>
    <w:p w14:paraId="69FDDAF1" w14:textId="77777777" w:rsidR="00BB475E" w:rsidRPr="00A247CF" w:rsidRDefault="00BB475E" w:rsidP="00BB475E">
      <w:pPr>
        <w:rPr>
          <w:b/>
        </w:rPr>
      </w:pPr>
      <w:r w:rsidRPr="00786128">
        <w:rPr>
          <w:b/>
        </w:rPr>
        <w:t>Proposal</w:t>
      </w:r>
      <w:r>
        <w:rPr>
          <w:b/>
        </w:rPr>
        <w:t xml:space="preserve"> 2</w:t>
      </w:r>
      <w:r w:rsidRPr="00786128">
        <w:rPr>
          <w:b/>
        </w:rPr>
        <w:t>:</w:t>
      </w:r>
      <w:r>
        <w:rPr>
          <w:b/>
        </w:rPr>
        <w:t xml:space="preserve"> To add one separation session for local services support under </w:t>
      </w:r>
      <w:r w:rsidRPr="00B346DD">
        <w:rPr>
          <w:b/>
        </w:rPr>
        <w:t xml:space="preserve">session 4.X Support of NR </w:t>
      </w:r>
      <w:proofErr w:type="spellStart"/>
      <w:r w:rsidRPr="00B346DD">
        <w:rPr>
          <w:b/>
        </w:rPr>
        <w:t>Femtos</w:t>
      </w:r>
      <w:proofErr w:type="spellEnd"/>
      <w:r w:rsidRPr="00B346DD">
        <w:rPr>
          <w:b/>
        </w:rPr>
        <w:t xml:space="preserve"> in TS38.300</w:t>
      </w:r>
      <w:r>
        <w:rPr>
          <w:b/>
        </w:rPr>
        <w:t>, capturing the description above</w:t>
      </w:r>
      <w:r w:rsidRPr="00B346DD">
        <w:rPr>
          <w:b/>
        </w:rPr>
        <w:t>.</w:t>
      </w:r>
    </w:p>
    <w:p w14:paraId="18DA1DD1" w14:textId="77777777" w:rsidR="00A43678" w:rsidRDefault="00A43678" w:rsidP="00A43678">
      <w:pPr>
        <w:rPr>
          <w:b/>
          <w:bCs/>
        </w:rPr>
      </w:pPr>
    </w:p>
    <w:p w14:paraId="7A6A2DC0" w14:textId="77777777" w:rsidR="009434BA" w:rsidRDefault="009434BA" w:rsidP="00A43678">
      <w:pPr>
        <w:rPr>
          <w:b/>
          <w:bCs/>
        </w:rPr>
      </w:pPr>
    </w:p>
    <w:p w14:paraId="40F5BF98" w14:textId="77777777" w:rsidR="009434BA" w:rsidRDefault="009434BA" w:rsidP="00A43678">
      <w:pPr>
        <w:rPr>
          <w:b/>
          <w:bCs/>
        </w:rPr>
      </w:pPr>
    </w:p>
    <w:p w14:paraId="30162E0C" w14:textId="77777777" w:rsidR="009434BA" w:rsidRPr="00BB475E" w:rsidRDefault="009434BA" w:rsidP="00A43678">
      <w:pPr>
        <w:rPr>
          <w:b/>
          <w:bCs/>
        </w:rPr>
      </w:pPr>
    </w:p>
    <w:p w14:paraId="14CA6F6F" w14:textId="77777777" w:rsidR="00A43678" w:rsidRPr="00C1629D" w:rsidRDefault="00A43678" w:rsidP="00A43678">
      <w:pPr>
        <w:pStyle w:val="Proposal"/>
        <w:numPr>
          <w:ilvl w:val="0"/>
          <w:numId w:val="0"/>
        </w:numPr>
        <w:rPr>
          <w:rFonts w:eastAsia="SimSun"/>
          <w:b w:val="0"/>
          <w:i/>
          <w:lang w:eastAsia="zh-CN"/>
        </w:rPr>
      </w:pPr>
      <w:r w:rsidRPr="00C1629D">
        <w:rPr>
          <w:rFonts w:eastAsia="SimSun"/>
          <w:b w:val="0"/>
          <w:i/>
          <w:lang w:eastAsia="zh-CN"/>
        </w:rPr>
        <w:t>Issue of functional split</w:t>
      </w:r>
    </w:p>
    <w:p w14:paraId="3521BF81" w14:textId="77777777" w:rsidR="00A43678" w:rsidRPr="009A0E4B" w:rsidRDefault="00A43678" w:rsidP="00A43678">
      <w:pPr>
        <w:pStyle w:val="Proposal"/>
        <w:numPr>
          <w:ilvl w:val="0"/>
          <w:numId w:val="14"/>
        </w:numPr>
        <w:rPr>
          <w:rFonts w:eastAsia="SimSun"/>
          <w:lang w:eastAsia="zh-CN"/>
        </w:rPr>
      </w:pPr>
      <w:r>
        <w:rPr>
          <w:rFonts w:hint="eastAsia"/>
          <w:lang w:eastAsia="zh-CN"/>
        </w:rPr>
        <w:t>RAN</w:t>
      </w:r>
      <w:r>
        <w:rPr>
          <w:lang w:eastAsia="zh-CN"/>
        </w:rPr>
        <w:t xml:space="preserve">3 </w:t>
      </w:r>
      <w:r>
        <w:rPr>
          <w:rFonts w:hint="eastAsia"/>
          <w:lang w:eastAsia="zh-CN"/>
        </w:rPr>
        <w:t>assume</w:t>
      </w:r>
      <w:r>
        <w:rPr>
          <w:lang w:eastAsia="zh-CN"/>
        </w:rPr>
        <w:t xml:space="preserve">s </w:t>
      </w:r>
      <w:r>
        <w:rPr>
          <w:rFonts w:hint="eastAsia"/>
          <w:lang w:eastAsia="zh-CN"/>
        </w:rPr>
        <w:t>NR</w:t>
      </w:r>
      <w:r>
        <w:rPr>
          <w:lang w:eastAsia="zh-CN"/>
        </w:rPr>
        <w:t xml:space="preserve"> </w:t>
      </w:r>
      <w:r w:rsidRPr="004A4BDD">
        <w:t xml:space="preserve">Femto GW verifies the Femto node ID in </w:t>
      </w:r>
      <w:r w:rsidRPr="009F4BA2">
        <w:t>NG SETUP REQUEST, PWS RESTART INDICATION and PWS FAILURE INDICATION</w:t>
      </w:r>
      <w:r>
        <w:rPr>
          <w:rFonts w:hint="eastAsia"/>
          <w:lang w:eastAsia="zh-CN"/>
        </w:rPr>
        <w:t>,</w:t>
      </w:r>
      <w:r>
        <w:rPr>
          <w:lang w:eastAsia="zh-CN"/>
        </w:rPr>
        <w:t xml:space="preserve"> and check with SA3 for confirmation</w:t>
      </w:r>
      <w:r w:rsidRPr="004A4BDD">
        <w:t>.</w:t>
      </w:r>
    </w:p>
    <w:p w14:paraId="6ABC8AF5" w14:textId="77777777" w:rsidR="00A43678" w:rsidRPr="004A4BDD" w:rsidRDefault="00A43678" w:rsidP="00A43678">
      <w:pPr>
        <w:pStyle w:val="Proposal"/>
        <w:numPr>
          <w:ilvl w:val="0"/>
          <w:numId w:val="14"/>
        </w:numPr>
        <w:rPr>
          <w:rFonts w:eastAsia="SimSun"/>
          <w:lang w:eastAsia="zh-CN"/>
        </w:rPr>
      </w:pPr>
      <w:r>
        <w:rPr>
          <w:rFonts w:eastAsia="SimSun"/>
          <w:lang w:eastAsia="zh-CN"/>
        </w:rPr>
        <w:t xml:space="preserve">RAN3 to further coordinate with </w:t>
      </w:r>
      <w:r>
        <w:rPr>
          <w:lang w:eastAsia="zh-CN"/>
        </w:rPr>
        <w:t xml:space="preserve">SA2 and SA3 about whether the NR femto GW/AMF needs to determine/verify that the NR femto serves NPN-only cell(s) or </w:t>
      </w:r>
      <w:r w:rsidRPr="007365E9">
        <w:rPr>
          <w:rFonts w:eastAsia="SimSun"/>
          <w:lang w:eastAsia="zh-CN"/>
        </w:rPr>
        <w:t>cell</w:t>
      </w:r>
      <w:r>
        <w:rPr>
          <w:rFonts w:eastAsia="SimSun"/>
          <w:lang w:eastAsia="zh-CN"/>
        </w:rPr>
        <w:t xml:space="preserve">(s) </w:t>
      </w:r>
      <w:r w:rsidRPr="007365E9">
        <w:rPr>
          <w:rFonts w:eastAsia="SimSun"/>
          <w:lang w:eastAsia="zh-CN"/>
        </w:rPr>
        <w:t>shared by both PLMN and CAG</w:t>
      </w:r>
      <w:r>
        <w:rPr>
          <w:rFonts w:eastAsia="SimSun"/>
          <w:lang w:eastAsia="zh-CN"/>
        </w:rPr>
        <w:t>.</w:t>
      </w:r>
    </w:p>
    <w:p w14:paraId="5E2BC3B3" w14:textId="77777777" w:rsidR="00A43678" w:rsidRPr="00C1629D" w:rsidRDefault="00A43678" w:rsidP="00A43678">
      <w:pPr>
        <w:pStyle w:val="Proposal"/>
        <w:numPr>
          <w:ilvl w:val="0"/>
          <w:numId w:val="0"/>
        </w:numPr>
        <w:rPr>
          <w:rFonts w:eastAsia="SimSun"/>
          <w:b w:val="0"/>
          <w:i/>
          <w:lang w:eastAsia="zh-CN"/>
        </w:rPr>
      </w:pPr>
      <w:r w:rsidRPr="00C1629D">
        <w:rPr>
          <w:rFonts w:eastAsia="SimSun"/>
          <w:b w:val="0"/>
          <w:i/>
          <w:lang w:eastAsia="zh-CN"/>
        </w:rPr>
        <w:t>Issue of Femto ID</w:t>
      </w:r>
    </w:p>
    <w:p w14:paraId="4FFF9D0B" w14:textId="77777777" w:rsidR="00A43678" w:rsidRPr="00AF4447" w:rsidRDefault="00A43678" w:rsidP="00A43678">
      <w:pPr>
        <w:pStyle w:val="af1"/>
        <w:numPr>
          <w:ilvl w:val="0"/>
          <w:numId w:val="25"/>
        </w:numPr>
        <w:overflowPunct w:val="0"/>
        <w:autoSpaceDE w:val="0"/>
        <w:autoSpaceDN w:val="0"/>
        <w:adjustRightInd w:val="0"/>
        <w:ind w:leftChars="0"/>
        <w:contextualSpacing/>
        <w:textAlignment w:val="baseline"/>
        <w:rPr>
          <w:rFonts w:eastAsia="SimSun"/>
          <w:b/>
          <w:lang w:eastAsia="zh-CN"/>
        </w:rPr>
      </w:pPr>
      <w:r w:rsidRPr="00AF4447">
        <w:rPr>
          <w:rFonts w:eastAsia="SimSun"/>
          <w:b/>
          <w:lang w:eastAsia="zh-CN"/>
        </w:rPr>
        <w:t xml:space="preserve">One HeNB serves only one cell, and the HeNB ID is the ECGI of the cell served by the </w:t>
      </w:r>
      <w:r>
        <w:rPr>
          <w:rFonts w:eastAsia="SimSun"/>
          <w:b/>
          <w:lang w:eastAsia="zh-CN"/>
        </w:rPr>
        <w:t>H</w:t>
      </w:r>
      <w:r w:rsidRPr="00AF4447">
        <w:rPr>
          <w:rFonts w:eastAsia="SimSun"/>
          <w:b/>
          <w:lang w:eastAsia="zh-CN"/>
        </w:rPr>
        <w:t>eNB.</w:t>
      </w:r>
    </w:p>
    <w:p w14:paraId="1C3881DF" w14:textId="77777777" w:rsidR="00A43678" w:rsidRDefault="00A43678" w:rsidP="00A43678">
      <w:pPr>
        <w:pStyle w:val="Proposal"/>
        <w:numPr>
          <w:ilvl w:val="0"/>
          <w:numId w:val="14"/>
        </w:numPr>
      </w:pPr>
      <w:r w:rsidRPr="008E6DA2">
        <w:rPr>
          <w:rFonts w:hint="eastAsia"/>
        </w:rPr>
        <w:t xml:space="preserve">RAN3 to </w:t>
      </w:r>
      <w:r>
        <w:t xml:space="preserve">reuse the Global </w:t>
      </w:r>
      <w:proofErr w:type="spellStart"/>
      <w:r>
        <w:t>gNB</w:t>
      </w:r>
      <w:proofErr w:type="spellEnd"/>
      <w:r>
        <w:t xml:space="preserve"> ID to identify the NR femto node. Otherwise, dedicated NR femto node ID needs to be introduced.</w:t>
      </w:r>
    </w:p>
    <w:p w14:paraId="3EDAF771" w14:textId="77777777" w:rsidR="00A43678" w:rsidRPr="00C1629D" w:rsidRDefault="00A43678" w:rsidP="00A43678">
      <w:pPr>
        <w:pStyle w:val="Proposal"/>
        <w:numPr>
          <w:ilvl w:val="0"/>
          <w:numId w:val="0"/>
        </w:numPr>
        <w:ind w:left="720" w:hanging="360"/>
        <w:rPr>
          <w:rFonts w:eastAsia="SimSun"/>
          <w:b w:val="0"/>
          <w:i/>
          <w:lang w:eastAsia="zh-CN"/>
        </w:rPr>
      </w:pPr>
      <w:r w:rsidRPr="00C1629D">
        <w:rPr>
          <w:rFonts w:eastAsia="SimSun"/>
          <w:b w:val="0"/>
          <w:i/>
          <w:lang w:eastAsia="zh-CN"/>
        </w:rPr>
        <w:t>Issue of NG mobility impact</w:t>
      </w:r>
    </w:p>
    <w:p w14:paraId="71538310" w14:textId="77777777" w:rsidR="00A43678" w:rsidRPr="00C1629D" w:rsidRDefault="00A43678" w:rsidP="00A43678">
      <w:pPr>
        <w:pStyle w:val="Proposal"/>
        <w:numPr>
          <w:ilvl w:val="0"/>
          <w:numId w:val="14"/>
        </w:numPr>
      </w:pPr>
      <w:r w:rsidRPr="00C1629D">
        <w:t xml:space="preserve">RAN3 to discuss how the AMF knows the association </w:t>
      </w:r>
      <w:r>
        <w:t>of</w:t>
      </w:r>
      <w:r w:rsidRPr="00C1629D">
        <w:t xml:space="preserve"> the Femto GW and </w:t>
      </w:r>
      <w:r>
        <w:t>the Femto node</w:t>
      </w:r>
      <w:r w:rsidRPr="00C1629D">
        <w:t>.</w:t>
      </w:r>
    </w:p>
    <w:p w14:paraId="33D4B0CF" w14:textId="77777777" w:rsidR="00A43678" w:rsidRPr="00A43678" w:rsidRDefault="00A43678" w:rsidP="00A43678">
      <w:pPr>
        <w:rPr>
          <w:lang w:val="en-GB"/>
        </w:rPr>
      </w:pPr>
    </w:p>
    <w:p w14:paraId="5757897F" w14:textId="37C53AF1" w:rsidR="007C614B" w:rsidRPr="00546651" w:rsidRDefault="00546651" w:rsidP="00546651">
      <w:pPr>
        <w:pStyle w:val="NO"/>
        <w:numPr>
          <w:ilvl w:val="0"/>
          <w:numId w:val="26"/>
        </w:numPr>
        <w:tabs>
          <w:tab w:val="left" w:pos="1304"/>
        </w:tabs>
        <w:jc w:val="both"/>
      </w:pPr>
      <w:r>
        <w:rPr>
          <w:rFonts w:hint="eastAsia"/>
          <w:b/>
          <w:bCs/>
          <w:lang w:val="en-US" w:eastAsia="zh-CN"/>
        </w:rPr>
        <w:t xml:space="preserve">Keep </w:t>
      </w:r>
      <w:r>
        <w:rPr>
          <w:b/>
          <w:bCs/>
          <w:lang w:val="en-US" w:eastAsia="zh-CN"/>
        </w:rPr>
        <w:t>“Including the Source AMF UE NGAP ID to the NR Femto GW in the NGAP PATH SWITCH REQUEST message”</w:t>
      </w:r>
      <w:r>
        <w:rPr>
          <w:rFonts w:hint="eastAsia"/>
          <w:b/>
          <w:bCs/>
          <w:lang w:val="en-US" w:eastAsia="zh-CN"/>
        </w:rPr>
        <w:t xml:space="preserve"> in current stage2 specification for NR Femto.</w:t>
      </w:r>
    </w:p>
    <w:p w14:paraId="1433AC2D" w14:textId="77777777" w:rsidR="00546651" w:rsidRDefault="00546651" w:rsidP="00546651">
      <w:pPr>
        <w:pStyle w:val="NO"/>
        <w:tabs>
          <w:tab w:val="left" w:pos="1304"/>
        </w:tabs>
        <w:ind w:left="0" w:firstLine="0"/>
        <w:jc w:val="both"/>
        <w:rPr>
          <w:b/>
          <w:bCs/>
          <w:lang w:val="en-US" w:eastAsia="ja-JP"/>
        </w:rPr>
      </w:pPr>
    </w:p>
    <w:p w14:paraId="5937CB10" w14:textId="77777777" w:rsidR="00546651" w:rsidRDefault="00546651" w:rsidP="00546651">
      <w:pPr>
        <w:pStyle w:val="NO"/>
        <w:numPr>
          <w:ilvl w:val="0"/>
          <w:numId w:val="26"/>
        </w:numPr>
        <w:tabs>
          <w:tab w:val="left" w:pos="1304"/>
        </w:tabs>
        <w:jc w:val="both"/>
        <w:rPr>
          <w:b/>
          <w:bCs/>
          <w:lang w:val="en-US" w:eastAsia="zh-CN"/>
        </w:rPr>
      </w:pPr>
      <w:r>
        <w:rPr>
          <w:rFonts w:hint="eastAsia"/>
          <w:b/>
          <w:bCs/>
          <w:lang w:val="en-US" w:eastAsia="zh-CN"/>
        </w:rPr>
        <w:t>Capture following description for IP address allocation and selection, and send LS to SA2 for confirmation:</w:t>
      </w:r>
    </w:p>
    <w:p w14:paraId="4C75FC1B" w14:textId="77777777" w:rsidR="00546651" w:rsidRDefault="00546651" w:rsidP="00546651">
      <w:pPr>
        <w:jc w:val="both"/>
      </w:pPr>
      <w:r>
        <w:t xml:space="preserve">The </w:t>
      </w:r>
      <w:r>
        <w:rPr>
          <w:rFonts w:hint="eastAsia"/>
          <w:lang w:eastAsia="zh-CN"/>
        </w:rPr>
        <w:t>Femto</w:t>
      </w:r>
      <w:r>
        <w:t xml:space="preserve"> GW hosts the following function:</w:t>
      </w:r>
    </w:p>
    <w:p w14:paraId="655562BC" w14:textId="77777777" w:rsidR="00546651" w:rsidRDefault="00546651" w:rsidP="00546651">
      <w:pPr>
        <w:pStyle w:val="B1"/>
        <w:jc w:val="both"/>
        <w:rPr>
          <w:highlight w:val="yellow"/>
        </w:rPr>
      </w:pPr>
      <w:r>
        <w:rPr>
          <w:highlight w:val="yellow"/>
        </w:rPr>
        <w:t>-</w:t>
      </w:r>
      <w:r>
        <w:rPr>
          <w:highlight w:val="yellow"/>
        </w:rPr>
        <w:tab/>
        <w:t xml:space="preserve">Selection of an IP version to be used for S1-U, if a </w:t>
      </w:r>
      <w:r>
        <w:rPr>
          <w:rFonts w:hint="eastAsia"/>
          <w:highlight w:val="yellow"/>
        </w:rPr>
        <w:t>NG-U UP transport layer information</w:t>
      </w:r>
      <w:r>
        <w:rPr>
          <w:highlight w:val="yellow"/>
        </w:rPr>
        <w:t xml:space="preserve"> configuration contains two transport layer addresses of different versions.</w:t>
      </w:r>
    </w:p>
    <w:p w14:paraId="17B9B8B7" w14:textId="77777777" w:rsidR="00546651" w:rsidRDefault="00546651" w:rsidP="00546651">
      <w:pPr>
        <w:jc w:val="both"/>
      </w:pPr>
      <w:r>
        <w:rPr>
          <w:rFonts w:hint="eastAsia"/>
          <w:lang w:eastAsia="zh-CN"/>
        </w:rPr>
        <w:t>T</w:t>
      </w:r>
      <w:r>
        <w:t xml:space="preserve">he </w:t>
      </w:r>
      <w:r>
        <w:rPr>
          <w:rFonts w:hint="eastAsia"/>
          <w:lang w:eastAsia="zh-CN"/>
        </w:rPr>
        <w:t>AMF</w:t>
      </w:r>
      <w:r>
        <w:t xml:space="preserve"> hosts the following function:</w:t>
      </w:r>
    </w:p>
    <w:p w14:paraId="4AF005F8" w14:textId="77777777" w:rsidR="00546651" w:rsidRDefault="00546651" w:rsidP="00546651">
      <w:pPr>
        <w:pStyle w:val="B1"/>
        <w:jc w:val="both"/>
        <w:rPr>
          <w:highlight w:val="yellow"/>
        </w:rPr>
      </w:pPr>
      <w:r>
        <w:rPr>
          <w:highlight w:val="yellow"/>
        </w:rPr>
        <w:t>-</w:t>
      </w:r>
      <w:r>
        <w:rPr>
          <w:highlight w:val="yellow"/>
        </w:rPr>
        <w:tab/>
        <w:t xml:space="preserve">The </w:t>
      </w:r>
      <w:r>
        <w:rPr>
          <w:rFonts w:eastAsia="SimSun" w:hint="eastAsia"/>
          <w:highlight w:val="yellow"/>
          <w:lang w:val="en-US" w:eastAsia="zh-CN"/>
        </w:rPr>
        <w:t>AMF</w:t>
      </w:r>
      <w:r>
        <w:rPr>
          <w:highlight w:val="yellow"/>
        </w:rPr>
        <w:t xml:space="preserve"> may send two transport layer addresses of different versions.</w:t>
      </w:r>
    </w:p>
    <w:p w14:paraId="3CD84E2B" w14:textId="77777777" w:rsidR="00546651" w:rsidRDefault="00546651" w:rsidP="00546651">
      <w:pPr>
        <w:pStyle w:val="NO"/>
        <w:ind w:left="0" w:firstLine="0"/>
        <w:jc w:val="both"/>
        <w:rPr>
          <w:b/>
          <w:bCs/>
          <w:lang w:val="en-US" w:eastAsia="ja-JP"/>
        </w:rPr>
      </w:pPr>
    </w:p>
    <w:p w14:paraId="71545230" w14:textId="016FE607" w:rsidR="00546651" w:rsidRDefault="00546651" w:rsidP="00546651">
      <w:pPr>
        <w:pStyle w:val="NO"/>
        <w:ind w:left="0" w:firstLine="0"/>
        <w:jc w:val="both"/>
        <w:rPr>
          <w:rFonts w:eastAsia="SimSun"/>
          <w:lang w:val="en-US" w:eastAsia="zh-CN"/>
        </w:rPr>
      </w:pPr>
      <w:r>
        <w:rPr>
          <w:rFonts w:eastAsia="SimSun" w:hint="eastAsia"/>
          <w:lang w:val="en-US" w:eastAsia="zh-CN"/>
        </w:rPr>
        <w:t xml:space="preserve">Additionally, AMF related function need to be confirmed by SA2, suggest </w:t>
      </w:r>
      <w:proofErr w:type="gramStart"/>
      <w:r>
        <w:rPr>
          <w:rFonts w:eastAsia="SimSun" w:hint="eastAsia"/>
          <w:lang w:val="en-US" w:eastAsia="zh-CN"/>
        </w:rPr>
        <w:t>to send</w:t>
      </w:r>
      <w:proofErr w:type="gramEnd"/>
      <w:r>
        <w:rPr>
          <w:rFonts w:eastAsia="SimSun" w:hint="eastAsia"/>
          <w:lang w:val="en-US" w:eastAsia="zh-CN"/>
        </w:rPr>
        <w:t xml:space="preserve"> LS to SA2 for confirmation.</w:t>
      </w:r>
    </w:p>
    <w:p w14:paraId="4AE1F845" w14:textId="77777777" w:rsidR="00546651" w:rsidRDefault="00546651" w:rsidP="00546651">
      <w:pPr>
        <w:pStyle w:val="NO"/>
        <w:numPr>
          <w:ilvl w:val="0"/>
          <w:numId w:val="26"/>
        </w:numPr>
        <w:tabs>
          <w:tab w:val="left" w:pos="1304"/>
        </w:tabs>
        <w:jc w:val="both"/>
        <w:rPr>
          <w:rFonts w:eastAsia="SimSun"/>
          <w:lang w:val="en-US" w:eastAsia="zh-CN"/>
        </w:rPr>
      </w:pPr>
      <w:r>
        <w:rPr>
          <w:rFonts w:eastAsia="SimSun" w:hint="eastAsia"/>
          <w:b/>
          <w:bCs/>
          <w:lang w:val="en-US" w:eastAsia="zh-CN"/>
        </w:rPr>
        <w:t>LS to SA2 for AMF related functionality is needed and agree the draft LS in Annex clause.</w:t>
      </w:r>
    </w:p>
    <w:p w14:paraId="7383FC3C" w14:textId="77777777" w:rsidR="00546651" w:rsidRPr="00546651" w:rsidRDefault="00546651" w:rsidP="00546651">
      <w:pPr>
        <w:pStyle w:val="NO"/>
        <w:tabs>
          <w:tab w:val="left" w:pos="1304"/>
        </w:tabs>
        <w:ind w:left="0" w:firstLine="0"/>
        <w:jc w:val="both"/>
      </w:pPr>
    </w:p>
    <w:p w14:paraId="72689C8C" w14:textId="66AF07F6" w:rsidR="00BB632B" w:rsidRDefault="000A468F" w:rsidP="008B267A">
      <w:pPr>
        <w:pStyle w:val="1"/>
      </w:pPr>
      <w:r>
        <w:lastRenderedPageBreak/>
        <w:t>References</w:t>
      </w:r>
    </w:p>
    <w:tbl>
      <w:tblPr>
        <w:tblW w:w="9930" w:type="dxa"/>
        <w:tblInd w:w="74" w:type="dxa"/>
        <w:tblLayout w:type="fixed"/>
        <w:tblLook w:val="0000" w:firstRow="0" w:lastRow="0" w:firstColumn="0" w:lastColumn="0" w:noHBand="0" w:noVBand="0"/>
      </w:tblPr>
      <w:tblGrid>
        <w:gridCol w:w="1132"/>
        <w:gridCol w:w="4231"/>
        <w:gridCol w:w="4567"/>
      </w:tblGrid>
      <w:tr w:rsidR="008B267A" w14:paraId="7C34856E" w14:textId="77777777" w:rsidTr="008617C3">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74DBBA6A" w14:textId="77777777" w:rsidR="008B267A" w:rsidRDefault="008B267A" w:rsidP="008617C3">
            <w:pPr>
              <w:rPr>
                <w:rFonts w:eastAsia="Times New Roman" w:cs="Calibri"/>
                <w:b/>
                <w:bCs/>
                <w:iCs/>
                <w:color w:val="800000"/>
                <w:szCs w:val="28"/>
                <w:lang w:eastAsia="en-US"/>
              </w:rPr>
            </w:pPr>
            <w:r>
              <w:rPr>
                <w:rFonts w:eastAsia="Times New Roman" w:cs="Calibri"/>
                <w:b/>
                <w:bCs/>
                <w:iCs/>
                <w:color w:val="800000"/>
                <w:szCs w:val="28"/>
                <w:lang w:eastAsia="en-US"/>
              </w:rPr>
              <w:t>12.</w:t>
            </w:r>
            <w:r>
              <w:rPr>
                <w:rFonts w:eastAsia="Times New Roman" w:cs="Calibri"/>
                <w:b/>
                <w:bCs/>
                <w:color w:val="800000"/>
                <w:kern w:val="2"/>
                <w:szCs w:val="32"/>
                <w:lang w:eastAsia="en-US"/>
              </w:rPr>
              <w:t xml:space="preserve"> Additional topological enhancements for NR W</w:t>
            </w:r>
            <w:r>
              <w:rPr>
                <w:rFonts w:eastAsia="Times New Roman" w:cs="Calibri"/>
                <w:b/>
                <w:bCs/>
                <w:iCs/>
                <w:color w:val="800000"/>
                <w:szCs w:val="28"/>
                <w:lang w:eastAsia="en-US"/>
              </w:rPr>
              <w:t xml:space="preserve">I </w:t>
            </w:r>
            <w:r>
              <w:rPr>
                <w:rFonts w:eastAsia="Times New Roman" w:cs="Calibri"/>
                <w:b/>
                <w:bCs/>
                <w:color w:val="800000"/>
                <w:kern w:val="2"/>
                <w:szCs w:val="32"/>
                <w:lang w:eastAsia="en-US"/>
              </w:rPr>
              <w:t>(RAN3-led)</w:t>
            </w:r>
          </w:p>
          <w:p w14:paraId="2C8B6F2B" w14:textId="77777777" w:rsidR="008B267A" w:rsidRDefault="008B267A" w:rsidP="008617C3">
            <w:pPr>
              <w:rPr>
                <w:rFonts w:cs="Calibri"/>
                <w:lang w:eastAsia="en-US"/>
              </w:rPr>
            </w:pPr>
            <w:r>
              <w:rPr>
                <w:rFonts w:cs="Calibri"/>
                <w:sz w:val="18"/>
                <w:szCs w:val="18"/>
                <w:lang w:eastAsia="en-US"/>
              </w:rPr>
              <w:t xml:space="preserve">WID [NR_WAB_5GFemto-Core]: </w:t>
            </w:r>
            <w:hyperlink r:id="rId11" w:history="1">
              <w:r>
                <w:rPr>
                  <w:rStyle w:val="af3"/>
                  <w:rFonts w:cs="Calibri"/>
                  <w:kern w:val="2"/>
                  <w:sz w:val="18"/>
                  <w:szCs w:val="18"/>
                  <w:lang w:eastAsia="en-US"/>
                </w:rPr>
                <w:t>RP-2</w:t>
              </w:r>
              <w:bookmarkStart w:id="2" w:name="_Hlt137715306"/>
              <w:r>
                <w:rPr>
                  <w:rStyle w:val="af3"/>
                  <w:rFonts w:cs="Calibri"/>
                  <w:kern w:val="2"/>
                  <w:sz w:val="18"/>
                  <w:szCs w:val="18"/>
                  <w:lang w:eastAsia="en-US"/>
                </w:rPr>
                <w:t>4</w:t>
              </w:r>
              <w:bookmarkEnd w:id="2"/>
              <w:r>
                <w:rPr>
                  <w:rStyle w:val="af3"/>
                  <w:rFonts w:cs="Calibri" w:hint="eastAsia"/>
                  <w:kern w:val="2"/>
                  <w:sz w:val="18"/>
                  <w:szCs w:val="18"/>
                </w:rPr>
                <w:t>3009</w:t>
              </w:r>
            </w:hyperlink>
            <w:r>
              <w:rPr>
                <w:rFonts w:cs="Calibri"/>
                <w:kern w:val="2"/>
                <w:lang w:eastAsia="en-US"/>
              </w:rPr>
              <w:t xml:space="preserve"> </w:t>
            </w:r>
            <w:r>
              <w:rPr>
                <w:rFonts w:cs="Calibri"/>
                <w:sz w:val="18"/>
                <w:szCs w:val="18"/>
                <w:lang w:eastAsia="en-US"/>
              </w:rPr>
              <w:t>(target: RAN #109) [</w:t>
            </w:r>
            <w:r>
              <w:rPr>
                <w:rFonts w:cs="Calibri"/>
                <w:kern w:val="2"/>
                <w:sz w:val="18"/>
                <w:szCs w:val="18"/>
                <w:lang w:eastAsia="en-US"/>
              </w:rPr>
              <w:t xml:space="preserve">TU: </w:t>
            </w:r>
            <w:r>
              <w:rPr>
                <w:rFonts w:cs="Calibri"/>
                <w:sz w:val="18"/>
                <w:szCs w:val="18"/>
                <w:lang w:eastAsia="en-US"/>
              </w:rPr>
              <w:t>1.5 (</w:t>
            </w:r>
            <w:r>
              <w:rPr>
                <w:rFonts w:cs="Calibri"/>
                <w:b/>
                <w:sz w:val="18"/>
                <w:szCs w:val="18"/>
                <w:lang w:eastAsia="en-US"/>
              </w:rPr>
              <w:t xml:space="preserve">1.5, </w:t>
            </w:r>
            <w:r>
              <w:rPr>
                <w:rFonts w:cs="Calibri"/>
                <w:sz w:val="18"/>
                <w:szCs w:val="18"/>
                <w:lang w:eastAsia="en-US"/>
              </w:rPr>
              <w:t>1.5, 1.5, 1.5)]</w:t>
            </w:r>
          </w:p>
        </w:tc>
      </w:tr>
      <w:tr w:rsidR="008B267A" w14:paraId="34B1E02F" w14:textId="77777777" w:rsidTr="008617C3">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5EFD1BD" w14:textId="77777777" w:rsidR="008B267A" w:rsidRDefault="008B267A" w:rsidP="008B267A">
            <w:pPr>
              <w:pStyle w:val="2"/>
              <w:keepNext w:val="0"/>
              <w:widowControl w:val="0"/>
              <w:numPr>
                <w:ilvl w:val="1"/>
                <w:numId w:val="27"/>
              </w:numPr>
              <w:tabs>
                <w:tab w:val="clear" w:pos="0"/>
                <w:tab w:val="num" w:pos="576"/>
              </w:tabs>
              <w:spacing w:after="0"/>
              <w:ind w:left="578" w:hanging="578"/>
              <w:rPr>
                <w:rFonts w:cs="Calibri"/>
                <w:lang w:eastAsia="en-US"/>
              </w:rPr>
            </w:pPr>
            <w:r>
              <w:rPr>
                <w:rFonts w:cs="Calibri"/>
                <w:lang w:eastAsia="en-US"/>
              </w:rPr>
              <w:t>12.1. General</w:t>
            </w:r>
          </w:p>
          <w:p w14:paraId="5C4DEE0A" w14:textId="77777777" w:rsidR="008B267A" w:rsidRDefault="008B267A" w:rsidP="008617C3">
            <w:pPr>
              <w:rPr>
                <w:rFonts w:cs="Calibri"/>
                <w:i/>
                <w:color w:val="FF0000"/>
                <w:sz w:val="16"/>
                <w:szCs w:val="16"/>
                <w:lang w:eastAsia="en-US"/>
              </w:rPr>
            </w:pPr>
            <w:r>
              <w:rPr>
                <w:rFonts w:cs="Calibri"/>
                <w:i/>
                <w:color w:val="FF0000"/>
                <w:sz w:val="16"/>
                <w:szCs w:val="16"/>
                <w:lang w:eastAsia="en-US"/>
              </w:rPr>
              <w:t>Time plan, skeletons</w:t>
            </w:r>
          </w:p>
        </w:tc>
      </w:tr>
      <w:tr w:rsidR="008B267A" w14:paraId="79B3FAC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F229CB" w14:textId="77777777" w:rsidR="008B267A" w:rsidRDefault="008B267A" w:rsidP="008617C3">
            <w:pPr>
              <w:widowControl w:val="0"/>
              <w:ind w:left="144" w:hanging="144"/>
              <w:rPr>
                <w:rFonts w:cs="Calibri"/>
                <w:sz w:val="18"/>
                <w:highlight w:val="yellow"/>
                <w:lang w:eastAsia="en-US"/>
              </w:rPr>
            </w:pPr>
            <w:hyperlink r:id="rId12" w:history="1">
              <w:r>
                <w:rPr>
                  <w:rFonts w:cs="Calibri"/>
                  <w:sz w:val="18"/>
                  <w:highlight w:val="yellow"/>
                  <w:lang w:eastAsia="en-US"/>
                </w:rPr>
                <w:t>R3-250044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3A057F" w14:textId="77777777" w:rsidR="008B267A" w:rsidRDefault="008B267A" w:rsidP="008617C3">
            <w:pPr>
              <w:widowControl w:val="0"/>
              <w:ind w:left="144" w:hanging="144"/>
              <w:rPr>
                <w:rFonts w:cs="Calibri"/>
                <w:sz w:val="18"/>
                <w:lang w:eastAsia="en-US"/>
              </w:rPr>
            </w:pPr>
            <w:r>
              <w:rPr>
                <w:rFonts w:cs="Calibri"/>
                <w:sz w:val="18"/>
                <w:lang w:eastAsia="en-US"/>
              </w:rPr>
              <w:t>(BL CR to 38.401 for WAB) Support for Wireless Access Backhaul (Ericsson, ZTE, Nokia, Nokia Shanghai Bell, Huawei, Samsung, Lenovo,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F1AE2E" w14:textId="77777777" w:rsidR="008B267A" w:rsidRDefault="008B267A" w:rsidP="008617C3">
            <w:pPr>
              <w:widowControl w:val="0"/>
              <w:ind w:left="144" w:hanging="144"/>
              <w:rPr>
                <w:rFonts w:cs="Calibri"/>
                <w:sz w:val="18"/>
                <w:lang w:eastAsia="en-US"/>
              </w:rPr>
            </w:pPr>
            <w:r>
              <w:rPr>
                <w:rFonts w:cs="Calibri"/>
                <w:sz w:val="18"/>
                <w:lang w:eastAsia="en-US"/>
              </w:rPr>
              <w:t>CR0439r4, TS 38.401 v18.4.0, Rel-19, Cat. B</w:t>
            </w:r>
          </w:p>
        </w:tc>
      </w:tr>
      <w:tr w:rsidR="008B267A" w14:paraId="082FEE55"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82C2A" w14:textId="77777777" w:rsidR="008B267A" w:rsidRDefault="008B267A" w:rsidP="008617C3">
            <w:pPr>
              <w:widowControl w:val="0"/>
              <w:ind w:left="144" w:hanging="144"/>
              <w:rPr>
                <w:rFonts w:cs="Calibri"/>
                <w:sz w:val="18"/>
                <w:highlight w:val="yellow"/>
                <w:lang w:eastAsia="en-US"/>
              </w:rPr>
            </w:pPr>
            <w:hyperlink r:id="rId13" w:history="1">
              <w:r>
                <w:rPr>
                  <w:rFonts w:cs="Calibri"/>
                  <w:sz w:val="18"/>
                  <w:highlight w:val="yellow"/>
                  <w:lang w:eastAsia="en-US"/>
                </w:rPr>
                <w:t>R3-250045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B2FD95" w14:textId="77777777" w:rsidR="008B267A" w:rsidRDefault="008B267A" w:rsidP="008617C3">
            <w:pPr>
              <w:widowControl w:val="0"/>
              <w:ind w:left="144" w:hanging="144"/>
              <w:rPr>
                <w:rFonts w:cs="Calibri"/>
                <w:sz w:val="18"/>
                <w:lang w:eastAsia="en-US"/>
              </w:rPr>
            </w:pPr>
            <w:r>
              <w:rPr>
                <w:rFonts w:cs="Calibri"/>
                <w:sz w:val="18"/>
                <w:lang w:eastAsia="en-US"/>
              </w:rPr>
              <w:t xml:space="preserve">(BL CR to 38.300 for Femto) Introduction of NR Femto Architecture and Protocol Aspects (Ericsson, Nokia, TMO US, AT&amp;T, Verizon Wireless, BT, Charter, Huawei, LG Electronics, Samsung, Lenovo, </w:t>
            </w:r>
            <w:proofErr w:type="spellStart"/>
            <w:r>
              <w:rPr>
                <w:rFonts w:cs="Calibri"/>
                <w:sz w:val="18"/>
                <w:lang w:eastAsia="en-US"/>
              </w:rPr>
              <w:t>Baicells</w:t>
            </w:r>
            <w:proofErr w:type="spellEnd"/>
            <w:r>
              <w:rPr>
                <w:rFonts w:cs="Calibri"/>
                <w:sz w:val="18"/>
                <w:lang w:eastAsia="en-US"/>
              </w:rPr>
              <w:t>, ZTE,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B70B0F" w14:textId="77777777" w:rsidR="008B267A" w:rsidRDefault="008B267A" w:rsidP="008617C3">
            <w:pPr>
              <w:widowControl w:val="0"/>
              <w:ind w:left="144" w:hanging="144"/>
              <w:rPr>
                <w:rFonts w:cs="Calibri"/>
                <w:sz w:val="18"/>
                <w:lang w:eastAsia="en-US"/>
              </w:rPr>
            </w:pPr>
            <w:proofErr w:type="spellStart"/>
            <w:r>
              <w:rPr>
                <w:rFonts w:cs="Calibri"/>
                <w:sz w:val="18"/>
                <w:lang w:eastAsia="en-US"/>
              </w:rPr>
              <w:t>draftCR</w:t>
            </w:r>
            <w:proofErr w:type="spellEnd"/>
          </w:p>
        </w:tc>
      </w:tr>
      <w:tr w:rsidR="008B267A" w14:paraId="47C6CA79"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D6E8FA" w14:textId="77777777" w:rsidR="008B267A" w:rsidRDefault="008B267A" w:rsidP="008617C3">
            <w:pPr>
              <w:widowControl w:val="0"/>
              <w:ind w:left="144" w:hanging="144"/>
              <w:rPr>
                <w:rFonts w:cs="Calibri"/>
                <w:sz w:val="18"/>
                <w:highlight w:val="yellow"/>
                <w:lang w:eastAsia="en-US"/>
              </w:rPr>
            </w:pPr>
            <w:hyperlink r:id="rId14" w:history="1">
              <w:r>
                <w:rPr>
                  <w:rFonts w:cs="Calibri"/>
                  <w:sz w:val="18"/>
                  <w:highlight w:val="yellow"/>
                  <w:lang w:eastAsia="en-US"/>
                </w:rPr>
                <w:t>R3-250046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B49E35" w14:textId="77777777" w:rsidR="008B267A" w:rsidRDefault="008B267A" w:rsidP="008617C3">
            <w:pPr>
              <w:widowControl w:val="0"/>
              <w:ind w:left="144" w:hanging="144"/>
              <w:rPr>
                <w:rFonts w:cs="Calibri"/>
                <w:sz w:val="18"/>
                <w:lang w:eastAsia="en-US"/>
              </w:rPr>
            </w:pPr>
            <w:r>
              <w:rPr>
                <w:rFonts w:cs="Calibri"/>
                <w:sz w:val="18"/>
                <w:lang w:eastAsia="en-US"/>
              </w:rPr>
              <w:t>(BL CR to 38.410 for Femto) Introduction of NR Femto in NGAP list of functions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26137F" w14:textId="77777777" w:rsidR="008B267A" w:rsidRDefault="008B267A" w:rsidP="008617C3">
            <w:pPr>
              <w:widowControl w:val="0"/>
              <w:ind w:left="144" w:hanging="144"/>
              <w:rPr>
                <w:rFonts w:cs="Calibri"/>
                <w:sz w:val="18"/>
                <w:lang w:eastAsia="en-US"/>
              </w:rPr>
            </w:pPr>
            <w:r>
              <w:rPr>
                <w:rFonts w:cs="Calibri"/>
                <w:sz w:val="18"/>
                <w:lang w:eastAsia="en-US"/>
              </w:rPr>
              <w:t>CR0052r1, TS 38.410 v18.2.0, Rel-19, Cat. B</w:t>
            </w:r>
          </w:p>
        </w:tc>
      </w:tr>
      <w:tr w:rsidR="008B267A" w14:paraId="454BCC2E"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526DE8" w14:textId="77777777" w:rsidR="008B267A" w:rsidRDefault="008B267A" w:rsidP="008617C3">
            <w:pPr>
              <w:widowControl w:val="0"/>
              <w:ind w:left="144" w:hanging="144"/>
              <w:rPr>
                <w:rFonts w:cs="Calibri"/>
                <w:sz w:val="18"/>
                <w:highlight w:val="yellow"/>
                <w:lang w:eastAsia="en-US"/>
              </w:rPr>
            </w:pPr>
            <w:hyperlink r:id="rId15" w:history="1">
              <w:r>
                <w:rPr>
                  <w:rFonts w:cs="Calibri"/>
                  <w:sz w:val="18"/>
                  <w:highlight w:val="yellow"/>
                  <w:lang w:eastAsia="en-US"/>
                </w:rPr>
                <w:t>R3-250047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4F30F9" w14:textId="77777777" w:rsidR="008B267A" w:rsidRDefault="008B267A" w:rsidP="008617C3">
            <w:pPr>
              <w:widowControl w:val="0"/>
              <w:ind w:left="144" w:hanging="144"/>
              <w:rPr>
                <w:rFonts w:cs="Calibri"/>
                <w:sz w:val="18"/>
                <w:lang w:eastAsia="en-US"/>
              </w:rPr>
            </w:pPr>
            <w:r>
              <w:rPr>
                <w:rFonts w:cs="Calibri"/>
                <w:sz w:val="18"/>
                <w:lang w:eastAsia="en-US"/>
              </w:rPr>
              <w:t>(BL CR to TS 38.413) Support of NR Femto architecture with NR Femto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16BC8A" w14:textId="77777777" w:rsidR="008B267A" w:rsidRDefault="008B267A" w:rsidP="008617C3">
            <w:pPr>
              <w:widowControl w:val="0"/>
              <w:ind w:left="144" w:hanging="144"/>
              <w:rPr>
                <w:rFonts w:cs="Calibri"/>
                <w:sz w:val="18"/>
                <w:lang w:eastAsia="en-US"/>
              </w:rPr>
            </w:pPr>
            <w:r>
              <w:rPr>
                <w:rFonts w:cs="Calibri"/>
                <w:sz w:val="18"/>
                <w:lang w:eastAsia="en-US"/>
              </w:rPr>
              <w:t>CR1232r1, TS 38.413 v18.4.0, Rel-19, Cat. B</w:t>
            </w:r>
          </w:p>
        </w:tc>
      </w:tr>
      <w:tr w:rsidR="008B267A" w14:paraId="2C84C6B8" w14:textId="77777777" w:rsidTr="008617C3">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E4D695" w14:textId="77777777" w:rsidR="008B267A" w:rsidRDefault="008B267A" w:rsidP="008617C3">
            <w:pPr>
              <w:rPr>
                <w:rFonts w:eastAsia="Times New Roman" w:cs="Calibri"/>
                <w:b/>
                <w:bCs/>
                <w:iCs/>
                <w:color w:val="800000"/>
                <w:szCs w:val="28"/>
                <w:lang w:eastAsia="en-US"/>
              </w:rPr>
            </w:pPr>
            <w:r>
              <w:rPr>
                <w:rFonts w:eastAsia="Times New Roman" w:cs="Calibri"/>
                <w:b/>
                <w:bCs/>
                <w:iCs/>
                <w:color w:val="800000"/>
                <w:szCs w:val="28"/>
                <w:lang w:eastAsia="en-US"/>
              </w:rPr>
              <w:t xml:space="preserve">12.2. Wireless Access Backhaul (WAB) </w:t>
            </w:r>
          </w:p>
          <w:p w14:paraId="7108CBBF" w14:textId="77777777" w:rsidR="008B267A" w:rsidRDefault="008B267A" w:rsidP="008617C3">
            <w:pPr>
              <w:rPr>
                <w:rFonts w:eastAsia="Times New Roman" w:cs="Calibri"/>
                <w:b/>
                <w:bCs/>
                <w:iCs/>
                <w:color w:val="800000"/>
                <w:szCs w:val="28"/>
                <w:lang w:eastAsia="en-US"/>
              </w:rPr>
            </w:pPr>
            <w:r>
              <w:rPr>
                <w:rFonts w:cs="Calibri"/>
                <w:b/>
                <w:color w:val="D60093"/>
                <w:lang w:eastAsia="en-US"/>
              </w:rPr>
              <w:t xml:space="preserve">QUOTA: </w:t>
            </w:r>
            <w:r>
              <w:rPr>
                <w:rFonts w:cs="Calibri"/>
                <w:b/>
                <w:color w:val="D60093"/>
              </w:rPr>
              <w:t>2</w:t>
            </w:r>
          </w:p>
          <w:p w14:paraId="797D525F" w14:textId="77777777" w:rsidR="008B267A" w:rsidRDefault="008B267A" w:rsidP="008617C3">
            <w:pPr>
              <w:spacing w:after="0"/>
              <w:rPr>
                <w:bCs/>
              </w:rPr>
            </w:pPr>
            <w:r>
              <w:rPr>
                <w:rFonts w:cs="Calibri"/>
                <w:i/>
                <w:color w:val="FF0000"/>
                <w:sz w:val="16"/>
                <w:szCs w:val="16"/>
                <w:lang w:eastAsia="en-US"/>
              </w:rPr>
              <w:t>S</w:t>
            </w:r>
            <w:r>
              <w:rPr>
                <w:rFonts w:cs="Calibri" w:hint="eastAsia"/>
                <w:i/>
                <w:color w:val="FF0000"/>
                <w:sz w:val="16"/>
                <w:szCs w:val="16"/>
                <w:lang w:eastAsia="en-US"/>
              </w:rPr>
              <w:t>pecification</w:t>
            </w:r>
            <w:r>
              <w:rPr>
                <w:rFonts w:cs="Calibri"/>
                <w:i/>
                <w:color w:val="FF0000"/>
                <w:sz w:val="16"/>
                <w:szCs w:val="16"/>
                <w:lang w:eastAsia="en-US"/>
              </w:rPr>
              <w:t>s for the</w:t>
            </w:r>
            <w:r>
              <w:rPr>
                <w:rFonts w:cs="Calibri" w:hint="eastAsia"/>
                <w:i/>
                <w:color w:val="FF0000"/>
                <w:sz w:val="16"/>
                <w:szCs w:val="16"/>
                <w:lang w:eastAsia="en-US"/>
              </w:rPr>
              <w:t xml:space="preserve"> </w:t>
            </w:r>
            <w:r>
              <w:rPr>
                <w:rFonts w:cs="Calibri"/>
                <w:i/>
                <w:color w:val="FF0000"/>
                <w:sz w:val="16"/>
                <w:szCs w:val="16"/>
                <w:lang w:eastAsia="en-US"/>
              </w:rPr>
              <w:t>support</w:t>
            </w:r>
            <w:r>
              <w:rPr>
                <w:rFonts w:cs="Calibri" w:hint="eastAsia"/>
                <w:i/>
                <w:color w:val="FF0000"/>
                <w:sz w:val="16"/>
                <w:szCs w:val="16"/>
                <w:lang w:eastAsia="en-US"/>
              </w:rPr>
              <w:t xml:space="preserve"> </w:t>
            </w:r>
            <w:r>
              <w:rPr>
                <w:rFonts w:cs="Calibri"/>
                <w:i/>
                <w:color w:val="FF0000"/>
                <w:sz w:val="16"/>
                <w:szCs w:val="16"/>
                <w:lang w:eastAsia="en-US"/>
              </w:rPr>
              <w:t>of WAB including [RAN3]:</w:t>
            </w:r>
          </w:p>
          <w:p w14:paraId="57CE0D9B"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a WAB-node including a WAB-</w:t>
            </w:r>
            <w:proofErr w:type="spellStart"/>
            <w:r>
              <w:rPr>
                <w:rFonts w:ascii="Calibri" w:hAnsi="Calibri" w:cs="Calibri"/>
                <w:i/>
                <w:color w:val="FF0000"/>
                <w:kern w:val="2"/>
                <w:sz w:val="16"/>
                <w:szCs w:val="16"/>
                <w:lang w:eastAsia="en-US"/>
              </w:rPr>
              <w:t>gNB</w:t>
            </w:r>
            <w:proofErr w:type="spellEnd"/>
            <w:r>
              <w:rPr>
                <w:rFonts w:ascii="Calibri" w:hAnsi="Calibri" w:cs="Calibri"/>
                <w:i/>
                <w:color w:val="FF0000"/>
                <w:kern w:val="2"/>
                <w:sz w:val="16"/>
                <w:szCs w:val="16"/>
                <w:lang w:eastAsia="en-US"/>
              </w:rPr>
              <w:t xml:space="preserve"> and a WAB-MT.</w:t>
            </w:r>
          </w:p>
          <w:p w14:paraId="16ECE055"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backhauling of the WAB-</w:t>
            </w:r>
            <w:proofErr w:type="spellStart"/>
            <w:r>
              <w:rPr>
                <w:rFonts w:ascii="Calibri" w:hAnsi="Calibri" w:cs="Calibri"/>
                <w:i/>
                <w:color w:val="FF0000"/>
                <w:kern w:val="2"/>
                <w:sz w:val="16"/>
                <w:szCs w:val="16"/>
                <w:lang w:eastAsia="en-US"/>
              </w:rPr>
              <w:t>gNB’s</w:t>
            </w:r>
            <w:proofErr w:type="spellEnd"/>
            <w:r>
              <w:rPr>
                <w:rFonts w:ascii="Calibri" w:hAnsi="Calibri" w:cs="Calibri"/>
                <w:i/>
                <w:color w:val="FF0000"/>
                <w:kern w:val="2"/>
                <w:sz w:val="16"/>
                <w:szCs w:val="16"/>
                <w:lang w:eastAsia="en-US"/>
              </w:rPr>
              <w:t xml:space="preserve"> NG, </w:t>
            </w:r>
            <w:proofErr w:type="spellStart"/>
            <w:r>
              <w:rPr>
                <w:rFonts w:ascii="Calibri" w:hAnsi="Calibri" w:cs="Calibri"/>
                <w:i/>
                <w:color w:val="FF0000"/>
                <w:kern w:val="2"/>
                <w:sz w:val="16"/>
                <w:szCs w:val="16"/>
                <w:lang w:eastAsia="en-US"/>
              </w:rPr>
              <w:t>Xn</w:t>
            </w:r>
            <w:proofErr w:type="spellEnd"/>
            <w:r>
              <w:rPr>
                <w:rFonts w:ascii="Calibri" w:hAnsi="Calibri" w:cs="Calibri"/>
                <w:i/>
                <w:color w:val="FF0000"/>
                <w:kern w:val="2"/>
                <w:sz w:val="16"/>
                <w:szCs w:val="16"/>
                <w:lang w:eastAsia="en-US"/>
              </w:rPr>
              <w:t xml:space="preserve"> and OAM traffic over the WAB-MT’s PDU session(s).</w:t>
            </w:r>
          </w:p>
          <w:p w14:paraId="1866DB5F"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 xml:space="preserve">Support of </w:t>
            </w:r>
            <w:proofErr w:type="spellStart"/>
            <w:r>
              <w:rPr>
                <w:rFonts w:ascii="Calibri" w:hAnsi="Calibri" w:cs="Calibri"/>
                <w:i/>
                <w:color w:val="FF0000"/>
                <w:kern w:val="2"/>
                <w:sz w:val="16"/>
                <w:szCs w:val="16"/>
                <w:lang w:eastAsia="en-US"/>
              </w:rPr>
              <w:t>Xn</w:t>
            </w:r>
            <w:proofErr w:type="spellEnd"/>
            <w:r>
              <w:rPr>
                <w:rFonts w:ascii="Calibri" w:hAnsi="Calibri" w:cs="Calibri"/>
                <w:i/>
                <w:color w:val="FF0000"/>
                <w:kern w:val="2"/>
                <w:sz w:val="16"/>
                <w:szCs w:val="16"/>
                <w:lang w:eastAsia="en-US"/>
              </w:rPr>
              <w:t xml:space="preserve"> interface(s) by the WAB-</w:t>
            </w:r>
            <w:proofErr w:type="spellStart"/>
            <w:r>
              <w:rPr>
                <w:rFonts w:ascii="Calibri" w:hAnsi="Calibri" w:cs="Calibri"/>
                <w:i/>
                <w:color w:val="FF0000"/>
                <w:kern w:val="2"/>
                <w:sz w:val="16"/>
                <w:szCs w:val="16"/>
                <w:lang w:eastAsia="en-US"/>
              </w:rPr>
              <w:t>gNB</w:t>
            </w:r>
            <w:proofErr w:type="spellEnd"/>
            <w:r>
              <w:rPr>
                <w:rFonts w:ascii="Calibri" w:hAnsi="Calibri" w:cs="Calibri"/>
                <w:i/>
                <w:color w:val="FF0000"/>
                <w:kern w:val="2"/>
                <w:sz w:val="16"/>
                <w:szCs w:val="16"/>
                <w:lang w:eastAsia="en-US"/>
              </w:rPr>
              <w:t xml:space="preserve"> with the WAB-MTs serving BH RAN node and with other surrounding </w:t>
            </w:r>
            <w:proofErr w:type="spellStart"/>
            <w:r>
              <w:rPr>
                <w:rFonts w:ascii="Calibri" w:hAnsi="Calibri" w:cs="Calibri"/>
                <w:i/>
                <w:color w:val="FF0000"/>
                <w:kern w:val="2"/>
                <w:sz w:val="16"/>
                <w:szCs w:val="16"/>
                <w:lang w:eastAsia="en-US"/>
              </w:rPr>
              <w:t>gNBs</w:t>
            </w:r>
            <w:proofErr w:type="spellEnd"/>
            <w:r>
              <w:rPr>
                <w:rFonts w:ascii="Calibri" w:hAnsi="Calibri" w:cs="Calibri" w:hint="eastAsia"/>
                <w:i/>
                <w:color w:val="FF0000"/>
                <w:kern w:val="2"/>
                <w:sz w:val="16"/>
                <w:szCs w:val="16"/>
                <w:lang w:eastAsia="en-US"/>
              </w:rPr>
              <w:t>, including how to avoid</w:t>
            </w:r>
            <w:r>
              <w:rPr>
                <w:rFonts w:ascii="Calibri" w:hAnsi="Calibri" w:cs="Calibri"/>
                <w:i/>
                <w:color w:val="FF0000"/>
                <w:kern w:val="2"/>
                <w:sz w:val="16"/>
                <w:szCs w:val="16"/>
                <w:lang w:eastAsia="en-US"/>
              </w:rPr>
              <w:t xml:space="preserve"> setting up </w:t>
            </w:r>
            <w:proofErr w:type="spellStart"/>
            <w:r>
              <w:rPr>
                <w:rFonts w:ascii="Calibri" w:hAnsi="Calibri" w:cs="Calibri"/>
                <w:i/>
                <w:color w:val="FF0000"/>
                <w:kern w:val="2"/>
                <w:sz w:val="16"/>
                <w:szCs w:val="16"/>
                <w:lang w:eastAsia="en-US"/>
              </w:rPr>
              <w:t>Xn</w:t>
            </w:r>
            <w:proofErr w:type="spellEnd"/>
            <w:r>
              <w:rPr>
                <w:rFonts w:ascii="Calibri" w:hAnsi="Calibri" w:cs="Calibri"/>
                <w:i/>
                <w:color w:val="FF0000"/>
                <w:kern w:val="2"/>
                <w:sz w:val="16"/>
                <w:szCs w:val="16"/>
                <w:lang w:eastAsia="en-US"/>
              </w:rPr>
              <w:t xml:space="preserve"> between WAB-</w:t>
            </w:r>
            <w:proofErr w:type="spellStart"/>
            <w:r>
              <w:rPr>
                <w:rFonts w:ascii="Calibri" w:hAnsi="Calibri" w:cs="Calibri"/>
                <w:i/>
                <w:color w:val="FF0000"/>
                <w:kern w:val="2"/>
                <w:sz w:val="16"/>
                <w:szCs w:val="16"/>
                <w:lang w:eastAsia="en-US"/>
              </w:rPr>
              <w:t>gNBs</w:t>
            </w:r>
            <w:proofErr w:type="spellEnd"/>
            <w:r>
              <w:rPr>
                <w:rFonts w:ascii="Calibri" w:hAnsi="Calibri" w:cs="Calibri" w:hint="eastAsia"/>
                <w:i/>
                <w:color w:val="FF0000"/>
                <w:kern w:val="2"/>
                <w:sz w:val="16"/>
                <w:szCs w:val="16"/>
                <w:lang w:eastAsia="en-US"/>
              </w:rPr>
              <w:t>.</w:t>
            </w:r>
          </w:p>
          <w:p w14:paraId="3CFA91B8"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 xml:space="preserve">Defining the </w:t>
            </w:r>
            <w:proofErr w:type="spellStart"/>
            <w:r>
              <w:rPr>
                <w:rFonts w:ascii="Calibri" w:hAnsi="Calibri" w:cs="Calibri"/>
                <w:i/>
                <w:color w:val="FF0000"/>
                <w:kern w:val="2"/>
                <w:sz w:val="16"/>
                <w:szCs w:val="16"/>
                <w:lang w:eastAsia="en-US"/>
              </w:rPr>
              <w:t>behaviour</w:t>
            </w:r>
            <w:proofErr w:type="spellEnd"/>
            <w:r>
              <w:rPr>
                <w:rFonts w:ascii="Calibri" w:hAnsi="Calibri" w:cs="Calibri"/>
                <w:i/>
                <w:color w:val="FF0000"/>
                <w:kern w:val="2"/>
                <w:sz w:val="16"/>
                <w:szCs w:val="16"/>
                <w:lang w:eastAsia="en-US"/>
              </w:rPr>
              <w:t xml:space="preserve"> of WAB-node in case the authorization status of WAB-MT and/or WAB-</w:t>
            </w:r>
            <w:proofErr w:type="spellStart"/>
            <w:r>
              <w:rPr>
                <w:rFonts w:ascii="Calibri" w:hAnsi="Calibri" w:cs="Calibri"/>
                <w:i/>
                <w:color w:val="FF0000"/>
                <w:kern w:val="2"/>
                <w:sz w:val="16"/>
                <w:szCs w:val="16"/>
                <w:lang w:eastAsia="en-US"/>
              </w:rPr>
              <w:t>gNB</w:t>
            </w:r>
            <w:proofErr w:type="spellEnd"/>
            <w:r>
              <w:rPr>
                <w:rFonts w:ascii="Calibri" w:hAnsi="Calibri" w:cs="Calibri"/>
                <w:i/>
                <w:color w:val="FF0000"/>
                <w:kern w:val="2"/>
                <w:sz w:val="16"/>
                <w:szCs w:val="16"/>
                <w:lang w:eastAsia="en-US"/>
              </w:rPr>
              <w:t xml:space="preserve"> changes.</w:t>
            </w:r>
          </w:p>
          <w:p w14:paraId="73B5213F"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Network integration procedures for WAB nodes</w:t>
            </w:r>
            <w:r>
              <w:rPr>
                <w:rFonts w:ascii="Calibri" w:hAnsi="Calibri" w:cs="Calibri" w:hint="eastAsia"/>
                <w:i/>
                <w:color w:val="FF0000"/>
                <w:kern w:val="2"/>
                <w:sz w:val="16"/>
                <w:szCs w:val="16"/>
                <w:lang w:eastAsia="en-US"/>
              </w:rPr>
              <w:t>.</w:t>
            </w:r>
          </w:p>
          <w:p w14:paraId="06C97330"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hint="eastAsia"/>
                <w:i/>
                <w:color w:val="FF0000"/>
                <w:kern w:val="2"/>
                <w:sz w:val="16"/>
                <w:szCs w:val="16"/>
                <w:lang w:eastAsia="en-US"/>
              </w:rPr>
              <w:t>H</w:t>
            </w:r>
            <w:r>
              <w:rPr>
                <w:rFonts w:ascii="Calibri" w:hAnsi="Calibri" w:cs="Calibri"/>
                <w:i/>
                <w:color w:val="FF0000"/>
                <w:kern w:val="2"/>
                <w:sz w:val="16"/>
                <w:szCs w:val="16"/>
                <w:lang w:eastAsia="en-US"/>
              </w:rPr>
              <w:t>andling of WAB-</w:t>
            </w:r>
            <w:proofErr w:type="spellStart"/>
            <w:r>
              <w:rPr>
                <w:rFonts w:ascii="Calibri" w:hAnsi="Calibri" w:cs="Calibri"/>
                <w:i/>
                <w:color w:val="FF0000"/>
                <w:kern w:val="2"/>
                <w:sz w:val="16"/>
                <w:szCs w:val="16"/>
                <w:lang w:eastAsia="en-US"/>
              </w:rPr>
              <w:t>gNB’s</w:t>
            </w:r>
            <w:proofErr w:type="spellEnd"/>
            <w:r>
              <w:rPr>
                <w:rFonts w:ascii="Calibri" w:hAnsi="Calibri" w:cs="Calibri"/>
                <w:i/>
                <w:color w:val="FF0000"/>
                <w:kern w:val="2"/>
                <w:sz w:val="16"/>
                <w:szCs w:val="16"/>
                <w:lang w:eastAsia="en-US"/>
              </w:rPr>
              <w:t xml:space="preserve"> traffic (including </w:t>
            </w:r>
            <w:proofErr w:type="spellStart"/>
            <w:r>
              <w:rPr>
                <w:rFonts w:ascii="Calibri" w:hAnsi="Calibri" w:cs="Calibri"/>
                <w:i/>
                <w:color w:val="FF0000"/>
                <w:kern w:val="2"/>
                <w:sz w:val="16"/>
                <w:szCs w:val="16"/>
                <w:lang w:eastAsia="en-US"/>
              </w:rPr>
              <w:t>Xn</w:t>
            </w:r>
            <w:proofErr w:type="spellEnd"/>
            <w:r>
              <w:rPr>
                <w:rFonts w:ascii="Calibri" w:hAnsi="Calibri" w:cs="Calibri"/>
                <w:i/>
                <w:color w:val="FF0000"/>
                <w:kern w:val="2"/>
                <w:sz w:val="16"/>
                <w:szCs w:val="16"/>
                <w:lang w:eastAsia="en-US"/>
              </w:rPr>
              <w:t>, NG and OAM traffic) during WAB-node mobilit</w:t>
            </w:r>
            <w:r>
              <w:rPr>
                <w:rFonts w:ascii="Calibri" w:hAnsi="Calibri" w:cs="Calibri" w:hint="eastAsia"/>
                <w:i/>
                <w:color w:val="FF0000"/>
                <w:kern w:val="2"/>
                <w:sz w:val="16"/>
                <w:szCs w:val="16"/>
                <w:lang w:eastAsia="en-US"/>
              </w:rPr>
              <w:t xml:space="preserve">y, </w:t>
            </w:r>
            <w:r>
              <w:rPr>
                <w:rFonts w:ascii="Calibri" w:hAnsi="Calibri" w:cs="Calibri"/>
                <w:i/>
                <w:color w:val="FF0000"/>
                <w:kern w:val="2"/>
                <w:sz w:val="16"/>
                <w:szCs w:val="16"/>
                <w:lang w:eastAsia="en-US"/>
              </w:rPr>
              <w:t>including the case where the WAB-MT’s BH PDU session changes</w:t>
            </w:r>
            <w:r>
              <w:rPr>
                <w:rFonts w:ascii="Calibri" w:hAnsi="Calibri" w:cs="Calibri" w:hint="eastAsia"/>
                <w:i/>
                <w:color w:val="FF0000"/>
                <w:kern w:val="2"/>
                <w:sz w:val="16"/>
                <w:szCs w:val="16"/>
                <w:lang w:eastAsia="en-US"/>
              </w:rPr>
              <w:t>.</w:t>
            </w:r>
          </w:p>
          <w:p w14:paraId="7954B14E"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hint="eastAsia"/>
                <w:i/>
                <w:color w:val="FF0000"/>
                <w:kern w:val="2"/>
                <w:sz w:val="16"/>
                <w:szCs w:val="16"/>
                <w:lang w:eastAsia="en-US"/>
              </w:rPr>
              <w:t>S</w:t>
            </w:r>
            <w:r>
              <w:rPr>
                <w:rFonts w:ascii="Calibri" w:hAnsi="Calibri" w:cs="Calibri"/>
                <w:i/>
                <w:color w:val="FF0000"/>
                <w:kern w:val="2"/>
                <w:sz w:val="16"/>
                <w:szCs w:val="16"/>
                <w:lang w:eastAsia="en-US"/>
              </w:rPr>
              <w:t>upport the UE’s AMF change for UEs connected to, or camped on, a WAB-</w:t>
            </w:r>
            <w:proofErr w:type="spellStart"/>
            <w:r>
              <w:rPr>
                <w:rFonts w:ascii="Calibri" w:hAnsi="Calibri" w:cs="Calibri"/>
                <w:i/>
                <w:color w:val="FF0000"/>
                <w:kern w:val="2"/>
                <w:sz w:val="16"/>
                <w:szCs w:val="16"/>
                <w:lang w:eastAsia="en-US"/>
              </w:rPr>
              <w:t>gNB</w:t>
            </w:r>
            <w:proofErr w:type="spellEnd"/>
            <w:r>
              <w:rPr>
                <w:rFonts w:ascii="Calibri" w:hAnsi="Calibri" w:cs="Calibri" w:hint="eastAsia"/>
                <w:i/>
                <w:color w:val="FF0000"/>
                <w:kern w:val="2"/>
                <w:sz w:val="16"/>
                <w:szCs w:val="16"/>
                <w:lang w:eastAsia="en-US"/>
              </w:rPr>
              <w:t xml:space="preserve">. </w:t>
            </w:r>
            <w:r>
              <w:rPr>
                <w:rFonts w:ascii="Calibri" w:hAnsi="Calibri" w:cs="Calibri"/>
                <w:i/>
                <w:color w:val="FF0000"/>
                <w:kern w:val="2"/>
                <w:sz w:val="16"/>
                <w:szCs w:val="16"/>
                <w:lang w:eastAsia="en-US"/>
              </w:rPr>
              <w:t xml:space="preserve"> </w:t>
            </w:r>
          </w:p>
          <w:p w14:paraId="4122F85E"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UE’s ULI that reflect the WAB node’s location</w:t>
            </w:r>
            <w:r>
              <w:rPr>
                <w:rFonts w:ascii="Calibri" w:hAnsi="Calibri" w:cs="Calibri" w:hint="eastAsia"/>
                <w:i/>
                <w:color w:val="FF0000"/>
                <w:kern w:val="2"/>
                <w:sz w:val="16"/>
                <w:szCs w:val="16"/>
                <w:lang w:eastAsia="en-US"/>
              </w:rPr>
              <w:t>.</w:t>
            </w:r>
          </w:p>
          <w:p w14:paraId="759F11E0"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The handling of:</w:t>
            </w:r>
          </w:p>
          <w:p w14:paraId="727DB582" w14:textId="77777777" w:rsidR="008B267A" w:rsidRDefault="008B267A" w:rsidP="008617C3">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PCI collision avoidance.</w:t>
            </w:r>
          </w:p>
          <w:p w14:paraId="5BA9353C" w14:textId="77777777" w:rsidR="008B267A" w:rsidRDefault="008B267A" w:rsidP="008617C3">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Reconfiguration of TAC and RANAC on WAB-</w:t>
            </w:r>
            <w:proofErr w:type="spellStart"/>
            <w:r>
              <w:rPr>
                <w:rFonts w:ascii="Calibri" w:eastAsia="SimSun" w:hAnsi="Calibri" w:cs="Calibri" w:hint="eastAsia"/>
                <w:i/>
                <w:color w:val="FF0000"/>
                <w:sz w:val="16"/>
                <w:szCs w:val="16"/>
                <w:lang w:val="en-US"/>
              </w:rPr>
              <w:t>gNBs</w:t>
            </w:r>
            <w:proofErr w:type="spellEnd"/>
            <w:r>
              <w:rPr>
                <w:rFonts w:ascii="Calibri" w:eastAsia="SimSun" w:hAnsi="Calibri" w:cs="Calibri" w:hint="eastAsia"/>
                <w:i/>
                <w:color w:val="FF0000"/>
                <w:sz w:val="16"/>
                <w:szCs w:val="16"/>
                <w:lang w:val="en-US"/>
              </w:rPr>
              <w:t>.</w:t>
            </w:r>
          </w:p>
          <w:p w14:paraId="056C2620" w14:textId="77777777" w:rsidR="008B267A" w:rsidRDefault="008B267A" w:rsidP="008617C3">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t>Mechanisms to avoid</w:t>
            </w:r>
            <w:r>
              <w:rPr>
                <w:rFonts w:ascii="Calibri" w:eastAsia="SimSun" w:hAnsi="Calibri" w:cs="Calibri" w:hint="eastAsia"/>
                <w:i/>
                <w:color w:val="FF0000"/>
                <w:sz w:val="16"/>
                <w:szCs w:val="16"/>
                <w:lang w:val="en-US"/>
              </w:rPr>
              <w:t xml:space="preserve"> multi-hop WAB topology.</w:t>
            </w:r>
          </w:p>
          <w:p w14:paraId="20FF5F9C" w14:textId="77777777" w:rsidR="008B267A" w:rsidRDefault="008B267A" w:rsidP="008617C3">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Radio-resource coordination between access and backhaul links.</w:t>
            </w:r>
          </w:p>
          <w:p w14:paraId="0003B02E" w14:textId="77777777" w:rsidR="008B267A" w:rsidRDefault="008B267A" w:rsidP="008617C3">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t xml:space="preserve">NG connection </w:t>
            </w:r>
            <w:r>
              <w:rPr>
                <w:rFonts w:ascii="Calibri" w:eastAsia="SimSun" w:hAnsi="Calibri" w:cs="Calibri" w:hint="eastAsia"/>
                <w:i/>
                <w:color w:val="FF0000"/>
                <w:sz w:val="16"/>
                <w:szCs w:val="16"/>
                <w:lang w:val="en-US"/>
              </w:rPr>
              <w:t>management</w:t>
            </w:r>
            <w:r>
              <w:rPr>
                <w:rFonts w:ascii="Calibri" w:eastAsia="SimSun" w:hAnsi="Calibri" w:cs="Calibri"/>
                <w:i/>
                <w:color w:val="FF0000"/>
                <w:sz w:val="16"/>
                <w:szCs w:val="16"/>
                <w:lang w:val="en-US"/>
              </w:rPr>
              <w:t xml:space="preserve">. </w:t>
            </w:r>
          </w:p>
          <w:p w14:paraId="288A7349"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 xml:space="preserve">For PCI collision </w:t>
            </w:r>
            <w:r>
              <w:rPr>
                <w:rFonts w:ascii="Calibri" w:eastAsia="SimSun" w:hAnsi="Calibri" w:cs="Calibri"/>
                <w:i/>
                <w:color w:val="FF0000"/>
                <w:sz w:val="16"/>
                <w:szCs w:val="16"/>
              </w:rPr>
              <w:t>avoidance</w:t>
            </w:r>
            <w:r>
              <w:rPr>
                <w:rFonts w:ascii="Calibri" w:eastAsia="SimSun" w:hAnsi="Calibri" w:cs="Calibri" w:hint="eastAsia"/>
                <w:i/>
                <w:color w:val="FF0000"/>
                <w:sz w:val="16"/>
                <w:szCs w:val="16"/>
              </w:rPr>
              <w:t xml:space="preserve"> and r</w:t>
            </w:r>
            <w:r>
              <w:rPr>
                <w:rFonts w:ascii="Calibri" w:eastAsia="SimSun" w:hAnsi="Calibri" w:cs="Calibri"/>
                <w:i/>
                <w:color w:val="FF0000"/>
                <w:sz w:val="16"/>
                <w:szCs w:val="16"/>
              </w:rPr>
              <w:t>econfiguration of TAC and RANAC on WAB-</w:t>
            </w:r>
            <w:proofErr w:type="spellStart"/>
            <w:r>
              <w:rPr>
                <w:rFonts w:ascii="Calibri" w:eastAsia="SimSun" w:hAnsi="Calibri" w:cs="Calibri"/>
                <w:i/>
                <w:color w:val="FF0000"/>
                <w:sz w:val="16"/>
                <w:szCs w:val="16"/>
              </w:rPr>
              <w:t>gNBs</w:t>
            </w:r>
            <w:proofErr w:type="spellEnd"/>
            <w:r>
              <w:rPr>
                <w:rFonts w:ascii="Calibri" w:eastAsia="SimSun" w:hAnsi="Calibri" w:cs="Calibri" w:hint="eastAsia"/>
                <w:i/>
                <w:color w:val="FF0000"/>
                <w:sz w:val="16"/>
                <w:szCs w:val="16"/>
              </w:rPr>
              <w:t>, follow the conclusion of mobile IAB.</w:t>
            </w:r>
          </w:p>
          <w:p w14:paraId="62756F31"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2</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NG connection management should take the NTN conclusion into account, avoiding parallel discussions.</w:t>
            </w:r>
          </w:p>
          <w:p w14:paraId="4E3790E4"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3</w:t>
            </w:r>
            <w:r>
              <w:rPr>
                <w:rFonts w:ascii="Calibri" w:eastAsia="SimSun" w:hAnsi="Calibri" w:cs="Calibri"/>
                <w:i/>
                <w:color w:val="FF0000"/>
                <w:sz w:val="16"/>
                <w:szCs w:val="16"/>
              </w:rPr>
              <w:t>: No impact on the UE.</w:t>
            </w:r>
          </w:p>
          <w:p w14:paraId="44BE5425"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4</w:t>
            </w:r>
            <w:r>
              <w:rPr>
                <w:rFonts w:ascii="Calibri" w:eastAsia="SimSun" w:hAnsi="Calibri" w:cs="Calibri"/>
                <w:i/>
                <w:color w:val="FF0000"/>
                <w:sz w:val="16"/>
                <w:szCs w:val="16"/>
              </w:rPr>
              <w:t>: Coordination with other WGs (e.g. SA2</w:t>
            </w:r>
            <w:r>
              <w:rPr>
                <w:rFonts w:ascii="Calibri" w:eastAsia="SimSun" w:hAnsi="Calibri" w:cs="Calibri" w:hint="eastAsia"/>
                <w:i/>
                <w:color w:val="FF0000"/>
                <w:sz w:val="16"/>
                <w:szCs w:val="16"/>
              </w:rPr>
              <w:t>, RAN2</w:t>
            </w:r>
            <w:r>
              <w:rPr>
                <w:rFonts w:ascii="Calibri" w:eastAsia="SimSun" w:hAnsi="Calibri" w:cs="Calibri"/>
                <w:i/>
                <w:color w:val="FF0000"/>
                <w:sz w:val="16"/>
                <w:szCs w:val="16"/>
              </w:rPr>
              <w:t>) when needed.</w:t>
            </w:r>
          </w:p>
          <w:p w14:paraId="54AED6B3"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5</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B</w:t>
            </w:r>
            <w:r>
              <w:rPr>
                <w:rFonts w:ascii="Calibri" w:eastAsia="SimSun" w:hAnsi="Calibri" w:cs="Calibri"/>
                <w:i/>
                <w:color w:val="FF0000"/>
                <w:sz w:val="16"/>
                <w:szCs w:val="16"/>
              </w:rPr>
              <w:t xml:space="preserve">ackhaul </w:t>
            </w:r>
            <w:r>
              <w:rPr>
                <w:rFonts w:ascii="Calibri" w:eastAsia="SimSun" w:hAnsi="Calibri" w:cs="Calibri" w:hint="eastAsia"/>
                <w:i/>
                <w:color w:val="FF0000"/>
                <w:sz w:val="16"/>
                <w:szCs w:val="16"/>
              </w:rPr>
              <w:t xml:space="preserve">link for WAB-MT </w:t>
            </w:r>
            <w:r>
              <w:rPr>
                <w:rFonts w:ascii="Calibri" w:eastAsia="SimSun" w:hAnsi="Calibri" w:cs="Calibri"/>
                <w:i/>
                <w:color w:val="FF0000"/>
                <w:sz w:val="16"/>
                <w:szCs w:val="16"/>
              </w:rPr>
              <w:t>can be TN or NTN.</w:t>
            </w:r>
          </w:p>
          <w:p w14:paraId="526F60E6"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lastRenderedPageBreak/>
              <w:t xml:space="preserve">NOTE </w:t>
            </w:r>
            <w:r>
              <w:rPr>
                <w:rFonts w:ascii="Calibri" w:eastAsia="SimSun" w:hAnsi="Calibri" w:cs="Calibri" w:hint="eastAsia"/>
                <w:i/>
                <w:color w:val="FF0000"/>
                <w:sz w:val="16"/>
                <w:szCs w:val="16"/>
              </w:rPr>
              <w:t>6</w:t>
            </w:r>
            <w:r>
              <w:rPr>
                <w:rFonts w:ascii="Calibri" w:eastAsia="SimSun" w:hAnsi="Calibri" w:cs="Calibri"/>
                <w:i/>
                <w:color w:val="FF0000"/>
                <w:sz w:val="16"/>
                <w:szCs w:val="16"/>
              </w:rPr>
              <w:t>: Mobility procedures to be used for the UEs served by a WAB-</w:t>
            </w:r>
            <w:proofErr w:type="spellStart"/>
            <w:r>
              <w:rPr>
                <w:rFonts w:ascii="Calibri" w:eastAsia="SimSun" w:hAnsi="Calibri" w:cs="Calibri"/>
                <w:i/>
                <w:color w:val="FF0000"/>
                <w:sz w:val="16"/>
                <w:szCs w:val="16"/>
              </w:rPr>
              <w:t>gNB</w:t>
            </w:r>
            <w:proofErr w:type="spellEnd"/>
            <w:r>
              <w:rPr>
                <w:rFonts w:ascii="Calibri" w:eastAsia="SimSun" w:hAnsi="Calibri" w:cs="Calibri"/>
                <w:i/>
                <w:color w:val="FF0000"/>
                <w:sz w:val="16"/>
                <w:szCs w:val="16"/>
              </w:rPr>
              <w:t xml:space="preserve"> are legacy UE mobility procedures. Mobility of the WAB-MTs is based on legacy UE mobility procedures.</w:t>
            </w:r>
          </w:p>
          <w:p w14:paraId="15E54986"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7</w:t>
            </w:r>
            <w:r>
              <w:rPr>
                <w:rFonts w:ascii="Calibri" w:eastAsia="SimSun" w:hAnsi="Calibri" w:cs="Calibri"/>
                <w:i/>
                <w:color w:val="FF0000"/>
                <w:sz w:val="16"/>
                <w:szCs w:val="16"/>
              </w:rPr>
              <w:t>: The interface between the WAB-MT and the co-located WAB-</w:t>
            </w:r>
            <w:proofErr w:type="spellStart"/>
            <w:r>
              <w:rPr>
                <w:rFonts w:ascii="Calibri" w:eastAsia="SimSun" w:hAnsi="Calibri" w:cs="Calibri"/>
                <w:i/>
                <w:color w:val="FF0000"/>
                <w:sz w:val="16"/>
                <w:szCs w:val="16"/>
              </w:rPr>
              <w:t>gNB</w:t>
            </w:r>
            <w:proofErr w:type="spellEnd"/>
            <w:r>
              <w:rPr>
                <w:rFonts w:ascii="Calibri" w:eastAsia="SimSun" w:hAnsi="Calibri" w:cs="Calibri"/>
                <w:i/>
                <w:color w:val="FF0000"/>
                <w:sz w:val="16"/>
                <w:szCs w:val="16"/>
              </w:rPr>
              <w:t xml:space="preserve"> is out-of-scope for the normative phase.</w:t>
            </w:r>
          </w:p>
          <w:p w14:paraId="184257B9"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8</w:t>
            </w:r>
            <w:r>
              <w:rPr>
                <w:rFonts w:ascii="Calibri" w:eastAsia="SimSun" w:hAnsi="Calibri" w:cs="Calibri"/>
                <w:i/>
                <w:color w:val="FF0000"/>
                <w:sz w:val="16"/>
                <w:szCs w:val="16"/>
              </w:rPr>
              <w:t>: Split architecture of the WAB-</w:t>
            </w:r>
            <w:proofErr w:type="spellStart"/>
            <w:r>
              <w:rPr>
                <w:rFonts w:ascii="Calibri" w:eastAsia="SimSun" w:hAnsi="Calibri" w:cs="Calibri"/>
                <w:i/>
                <w:color w:val="FF0000"/>
                <w:sz w:val="16"/>
                <w:szCs w:val="16"/>
              </w:rPr>
              <w:t>gNB</w:t>
            </w:r>
            <w:proofErr w:type="spellEnd"/>
            <w:r>
              <w:rPr>
                <w:rFonts w:ascii="Calibri" w:eastAsia="SimSun" w:hAnsi="Calibri" w:cs="Calibri"/>
                <w:i/>
                <w:color w:val="FF0000"/>
                <w:sz w:val="16"/>
                <w:szCs w:val="16"/>
              </w:rPr>
              <w:t xml:space="preserve"> is out-of-scope for the normative phase.</w:t>
            </w:r>
          </w:p>
          <w:p w14:paraId="442C16F8" w14:textId="77777777" w:rsidR="008B267A" w:rsidRDefault="008B267A" w:rsidP="008617C3">
            <w:pPr>
              <w:pStyle w:val="NO"/>
              <w:ind w:left="0" w:firstLine="0"/>
              <w:rPr>
                <w:rFonts w:ascii="Calibri" w:eastAsia="ＭＳ 明朝" w:hAnsi="Calibri" w:cs="Calibri"/>
                <w:i/>
                <w:iCs/>
                <w:color w:val="00B050"/>
                <w:kern w:val="2"/>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9</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 xml:space="preserve">RAN2 impact should be identified as early as </w:t>
            </w:r>
            <w:proofErr w:type="gramStart"/>
            <w:r>
              <w:rPr>
                <w:rFonts w:ascii="Calibri" w:eastAsia="SimSun" w:hAnsi="Calibri" w:cs="Calibri" w:hint="eastAsia"/>
                <w:i/>
                <w:color w:val="FF0000"/>
                <w:sz w:val="16"/>
                <w:szCs w:val="16"/>
              </w:rPr>
              <w:t>possible, and</w:t>
            </w:r>
            <w:proofErr w:type="gramEnd"/>
            <w:r>
              <w:rPr>
                <w:rFonts w:ascii="Calibri" w:eastAsia="SimSun" w:hAnsi="Calibri" w:cs="Calibri" w:hint="eastAsia"/>
                <w:i/>
                <w:color w:val="FF0000"/>
                <w:sz w:val="16"/>
                <w:szCs w:val="16"/>
              </w:rPr>
              <w:t xml:space="preserve"> should be </w:t>
            </w:r>
            <w:r>
              <w:rPr>
                <w:rFonts w:ascii="Calibri" w:eastAsia="SimSun" w:hAnsi="Calibri" w:cs="Calibri"/>
                <w:i/>
                <w:color w:val="FF0000"/>
                <w:sz w:val="16"/>
                <w:szCs w:val="16"/>
              </w:rPr>
              <w:t>minimal</w:t>
            </w:r>
            <w:r>
              <w:rPr>
                <w:rFonts w:ascii="Calibri" w:eastAsia="SimSun" w:hAnsi="Calibri" w:cs="Calibri" w:hint="eastAsia"/>
                <w:i/>
                <w:color w:val="FF0000"/>
                <w:sz w:val="16"/>
                <w:szCs w:val="16"/>
              </w:rPr>
              <w:t>.</w:t>
            </w:r>
            <w:r>
              <w:rPr>
                <w:rFonts w:ascii="Calibri" w:eastAsia="ＭＳ 明朝" w:hAnsi="Calibri" w:cs="Calibri"/>
                <w:i/>
                <w:iCs/>
                <w:color w:val="00B050"/>
                <w:kern w:val="2"/>
                <w:sz w:val="16"/>
                <w:szCs w:val="16"/>
              </w:rPr>
              <w:t xml:space="preserve"> </w:t>
            </w:r>
          </w:p>
          <w:p w14:paraId="6A79FBDC" w14:textId="77777777" w:rsidR="008B267A" w:rsidRDefault="008B267A" w:rsidP="008617C3">
            <w:pPr>
              <w:pStyle w:val="NO"/>
              <w:ind w:left="0" w:firstLine="0"/>
              <w:rPr>
                <w:rFonts w:ascii="Calibri" w:eastAsia="ＭＳ 明朝" w:hAnsi="Calibri" w:cs="Calibri"/>
                <w:i/>
                <w:iCs/>
                <w:color w:val="00B050"/>
                <w:kern w:val="2"/>
                <w:sz w:val="16"/>
                <w:szCs w:val="16"/>
              </w:rPr>
            </w:pPr>
          </w:p>
          <w:p w14:paraId="64C029F8"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is based on the </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functionality specified in TS 38.300 and TS 38.401. </w:t>
            </w:r>
          </w:p>
          <w:p w14:paraId="3B170362"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WAB-MT supports at least a subset of UE functionalities.</w:t>
            </w:r>
          </w:p>
          <w:p w14:paraId="7CE99CD7"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The NR </w:t>
            </w:r>
            <w:proofErr w:type="spellStart"/>
            <w:r>
              <w:rPr>
                <w:rFonts w:eastAsia="ＭＳ 明朝" w:cs="Calibri"/>
                <w:i/>
                <w:iCs/>
                <w:color w:val="00B050"/>
                <w:kern w:val="2"/>
                <w:sz w:val="16"/>
                <w:szCs w:val="16"/>
              </w:rPr>
              <w:t>Uu</w:t>
            </w:r>
            <w:proofErr w:type="spellEnd"/>
            <w:r>
              <w:rPr>
                <w:rFonts w:eastAsia="ＭＳ 明朝" w:cs="Calibri"/>
                <w:i/>
                <w:iCs/>
                <w:color w:val="00B050"/>
                <w:kern w:val="2"/>
                <w:sz w:val="16"/>
                <w:szCs w:val="16"/>
              </w:rPr>
              <w:t xml:space="preserve"> is used for the radio link between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and the served UEs.</w:t>
            </w:r>
          </w:p>
          <w:p w14:paraId="2932E6EF"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The NR </w:t>
            </w:r>
            <w:proofErr w:type="spellStart"/>
            <w:r>
              <w:rPr>
                <w:rFonts w:eastAsia="ＭＳ 明朝" w:cs="Calibri"/>
                <w:i/>
                <w:iCs/>
                <w:color w:val="00B050"/>
                <w:kern w:val="2"/>
                <w:sz w:val="16"/>
                <w:szCs w:val="16"/>
              </w:rPr>
              <w:t>Uu</w:t>
            </w:r>
            <w:proofErr w:type="spellEnd"/>
            <w:r>
              <w:rPr>
                <w:rFonts w:eastAsia="ＭＳ 明朝" w:cs="Calibri"/>
                <w:i/>
                <w:iCs/>
                <w:color w:val="00B050"/>
                <w:kern w:val="2"/>
                <w:sz w:val="16"/>
                <w:szCs w:val="16"/>
              </w:rPr>
              <w:t xml:space="preserve"> radio link between the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and the served UEs does not use NTN.</w:t>
            </w:r>
          </w:p>
          <w:p w14:paraId="20D217FF"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WAB does not support the </w:t>
            </w:r>
            <w:proofErr w:type="gramStart"/>
            <w:r>
              <w:rPr>
                <w:rFonts w:eastAsia="ＭＳ 明朝" w:cs="Calibri"/>
                <w:i/>
                <w:iCs/>
                <w:color w:val="00B050"/>
                <w:kern w:val="2"/>
                <w:sz w:val="16"/>
                <w:szCs w:val="16"/>
              </w:rPr>
              <w:t>in band</w:t>
            </w:r>
            <w:proofErr w:type="gramEnd"/>
            <w:r>
              <w:rPr>
                <w:rFonts w:eastAsia="ＭＳ 明朝" w:cs="Calibri"/>
                <w:i/>
                <w:iCs/>
                <w:color w:val="00B050"/>
                <w:kern w:val="2"/>
                <w:sz w:val="16"/>
                <w:szCs w:val="16"/>
              </w:rPr>
              <w:t xml:space="preserve"> scenario if the backhaul link uses NTN.</w:t>
            </w:r>
          </w:p>
          <w:p w14:paraId="36EF5BD1"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scenario where a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serves a WAB-MT(s) should be preventable by means of different </w:t>
            </w:r>
            <w:proofErr w:type="gramStart"/>
            <w:r>
              <w:rPr>
                <w:rFonts w:eastAsia="ＭＳ 明朝" w:cs="Calibri"/>
                <w:i/>
                <w:iCs/>
                <w:color w:val="00B050"/>
                <w:kern w:val="2"/>
                <w:sz w:val="16"/>
                <w:szCs w:val="16"/>
              </w:rPr>
              <w:t>standard based</w:t>
            </w:r>
            <w:proofErr w:type="gramEnd"/>
            <w:r>
              <w:rPr>
                <w:rFonts w:eastAsia="ＭＳ 明朝" w:cs="Calibri"/>
                <w:i/>
                <w:iCs/>
                <w:color w:val="00B050"/>
                <w:kern w:val="2"/>
                <w:sz w:val="16"/>
                <w:szCs w:val="16"/>
              </w:rPr>
              <w:t xml:space="preserve"> solutions.</w:t>
            </w:r>
          </w:p>
          <w:p w14:paraId="17A23406"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RAN3 to specify solutions to prevent the multi-hop WAB topology, where multi-hop WAB means that a WAB MT connects to a WAB </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Discussions on multi hop WAB topology are out of scope.</w:t>
            </w:r>
          </w:p>
          <w:p w14:paraId="44B28E84"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and the WAB-MT may connect to the same PLMN or to different PLMNs.</w:t>
            </w:r>
          </w:p>
          <w:p w14:paraId="11122A9C"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WAB-MT may connect to a public PLMN or an SNPN.</w:t>
            </w:r>
          </w:p>
          <w:p w14:paraId="00F94F2F"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may connect to a public PLMN or an SNPN. </w:t>
            </w:r>
          </w:p>
          <w:p w14:paraId="775F6D80"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S</w:t>
            </w:r>
            <w:r>
              <w:rPr>
                <w:rFonts w:eastAsia="ＭＳ 明朝" w:cs="Calibri" w:hint="eastAsia"/>
                <w:i/>
                <w:iCs/>
                <w:color w:val="00B050"/>
                <w:kern w:val="2"/>
                <w:sz w:val="16"/>
                <w:szCs w:val="16"/>
              </w:rPr>
              <w:t xml:space="preserve">plit </w:t>
            </w:r>
            <w:proofErr w:type="spellStart"/>
            <w:r>
              <w:rPr>
                <w:rFonts w:eastAsia="ＭＳ 明朝" w:cs="Calibri" w:hint="eastAsia"/>
                <w:i/>
                <w:iCs/>
                <w:color w:val="00B050"/>
                <w:kern w:val="2"/>
                <w:sz w:val="16"/>
                <w:szCs w:val="16"/>
              </w:rPr>
              <w:t>gNB</w:t>
            </w:r>
            <w:proofErr w:type="spellEnd"/>
            <w:r>
              <w:rPr>
                <w:rFonts w:eastAsia="ＭＳ 明朝" w:cs="Calibri" w:hint="eastAsia"/>
                <w:i/>
                <w:iCs/>
                <w:color w:val="00B050"/>
                <w:kern w:val="2"/>
                <w:sz w:val="16"/>
                <w:szCs w:val="16"/>
              </w:rPr>
              <w:t xml:space="preserve"> functionality for WAB </w:t>
            </w:r>
            <w:proofErr w:type="spellStart"/>
            <w:r>
              <w:rPr>
                <w:rFonts w:eastAsia="ＭＳ 明朝" w:cs="Calibri" w:hint="eastAsia"/>
                <w:i/>
                <w:iCs/>
                <w:color w:val="00B050"/>
                <w:kern w:val="2"/>
                <w:sz w:val="16"/>
                <w:szCs w:val="16"/>
              </w:rPr>
              <w:t>gNB</w:t>
            </w:r>
            <w:proofErr w:type="spellEnd"/>
            <w:r>
              <w:rPr>
                <w:rFonts w:eastAsia="ＭＳ 明朝" w:cs="Calibri" w:hint="eastAsia"/>
                <w:i/>
                <w:iCs/>
                <w:color w:val="00B050"/>
                <w:kern w:val="2"/>
                <w:sz w:val="16"/>
                <w:szCs w:val="16"/>
              </w:rPr>
              <w:t xml:space="preserve"> is out of scope.</w:t>
            </w:r>
            <w:r>
              <w:rPr>
                <w:rFonts w:eastAsia="ＭＳ 明朝" w:cs="Calibri"/>
                <w:i/>
                <w:iCs/>
                <w:color w:val="00B050"/>
                <w:kern w:val="2"/>
                <w:sz w:val="16"/>
                <w:szCs w:val="16"/>
              </w:rPr>
              <w:t xml:space="preserve"> </w:t>
            </w:r>
          </w:p>
          <w:p w14:paraId="22F8C6E2"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hint="eastAsia"/>
                <w:i/>
                <w:iCs/>
                <w:color w:val="00B050"/>
                <w:kern w:val="2"/>
                <w:sz w:val="16"/>
                <w:szCs w:val="16"/>
              </w:rPr>
              <w:t xml:space="preserve">RAN3 to capture the following in the stage2 spec based on TR 38.799. </w:t>
            </w:r>
          </w:p>
          <w:p w14:paraId="3CF28306"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RAN3#126:</w:t>
            </w:r>
          </w:p>
          <w:p w14:paraId="3E995C7D"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WA: Additional ULI for WAB consists of TAI and NR CGI, which are determined by the WAB-node, reflecting the WAB-node’s physical location. This solution is compliant with Opton1 and Option3. It is up to SA2 to support one of Opton1 and Option3 or both.</w:t>
            </w:r>
          </w:p>
          <w:p w14:paraId="1C7E030D"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Agree on Solution 2: For HO, the target WAB-</w:t>
            </w:r>
            <w:proofErr w:type="spellStart"/>
            <w:r>
              <w:rPr>
                <w:rFonts w:cs="Calibri"/>
                <w:i/>
                <w:iCs/>
                <w:color w:val="00B050"/>
                <w:kern w:val="2"/>
                <w:sz w:val="16"/>
                <w:szCs w:val="16"/>
              </w:rPr>
              <w:t>gNB</w:t>
            </w:r>
            <w:proofErr w:type="spellEnd"/>
            <w:r>
              <w:rPr>
                <w:rFonts w:cs="Calibri"/>
                <w:i/>
                <w:iCs/>
                <w:color w:val="00B050"/>
                <w:kern w:val="2"/>
                <w:sz w:val="16"/>
                <w:szCs w:val="16"/>
              </w:rPr>
              <w:t xml:space="preserve"> should reject HO preparation including the S-NSSAI used for Backhauling.</w:t>
            </w:r>
          </w:p>
          <w:p w14:paraId="2947C2D2"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 xml:space="preserve">The “two logical </w:t>
            </w:r>
            <w:proofErr w:type="spellStart"/>
            <w:r>
              <w:rPr>
                <w:rFonts w:cs="Calibri"/>
                <w:i/>
                <w:iCs/>
                <w:color w:val="00B050"/>
                <w:kern w:val="2"/>
                <w:sz w:val="16"/>
                <w:szCs w:val="16"/>
              </w:rPr>
              <w:t>gNB</w:t>
            </w:r>
            <w:proofErr w:type="spellEnd"/>
            <w:r>
              <w:rPr>
                <w:rFonts w:cs="Calibri"/>
                <w:i/>
                <w:iCs/>
                <w:color w:val="00B050"/>
                <w:kern w:val="2"/>
                <w:sz w:val="16"/>
                <w:szCs w:val="16"/>
              </w:rPr>
              <w:t xml:space="preserve"> solution” can support UE’s AMF change during WAB-</w:t>
            </w:r>
            <w:proofErr w:type="spellStart"/>
            <w:r>
              <w:rPr>
                <w:rFonts w:cs="Calibri"/>
                <w:i/>
                <w:iCs/>
                <w:color w:val="00B050"/>
                <w:kern w:val="2"/>
                <w:sz w:val="16"/>
                <w:szCs w:val="16"/>
              </w:rPr>
              <w:t>gNB</w:t>
            </w:r>
            <w:proofErr w:type="spellEnd"/>
            <w:r>
              <w:rPr>
                <w:rFonts w:cs="Calibri"/>
                <w:i/>
                <w:iCs/>
                <w:color w:val="00B050"/>
                <w:kern w:val="2"/>
                <w:sz w:val="16"/>
                <w:szCs w:val="16"/>
              </w:rPr>
              <w:t xml:space="preserve"> mobility.</w:t>
            </w:r>
          </w:p>
          <w:p w14:paraId="4109B580" w14:textId="77777777" w:rsidR="008B267A" w:rsidRDefault="008B267A" w:rsidP="008617C3">
            <w:pPr>
              <w:widowControl w:val="0"/>
              <w:ind w:left="144" w:hanging="144"/>
              <w:rPr>
                <w:rFonts w:eastAsia="DengXian" w:cs="Calibri"/>
                <w:i/>
                <w:color w:val="FF0000"/>
                <w:sz w:val="16"/>
                <w:szCs w:val="16"/>
                <w:lang w:eastAsia="en-US"/>
              </w:rPr>
            </w:pPr>
            <w:r>
              <w:rPr>
                <w:rFonts w:hint="eastAsia"/>
                <w:i/>
                <w:color w:val="FF0000"/>
                <w:kern w:val="2"/>
                <w:sz w:val="16"/>
                <w:szCs w:val="16"/>
                <w:lang w:eastAsia="en-US"/>
              </w:rPr>
              <w:t>C</w:t>
            </w:r>
            <w:r>
              <w:rPr>
                <w:i/>
                <w:color w:val="FF0000"/>
                <w:kern w:val="2"/>
                <w:sz w:val="16"/>
                <w:szCs w:val="16"/>
                <w:lang w:eastAsia="en-US"/>
              </w:rPr>
              <w:t>ontinue to work on the open issues and details…</w:t>
            </w:r>
            <w:r>
              <w:rPr>
                <w:rFonts w:cs="Calibri"/>
                <w:i/>
                <w:color w:val="FF0000"/>
                <w:sz w:val="16"/>
                <w:szCs w:val="16"/>
                <w:lang w:eastAsia="en-US"/>
              </w:rPr>
              <w:t xml:space="preserve"> </w:t>
            </w:r>
          </w:p>
        </w:tc>
      </w:tr>
      <w:tr w:rsidR="008B267A" w14:paraId="7C26FD8C"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C844CD" w14:textId="77777777" w:rsidR="008B267A" w:rsidRDefault="008B267A" w:rsidP="008617C3">
            <w:pPr>
              <w:widowControl w:val="0"/>
              <w:ind w:left="144" w:hanging="144"/>
              <w:rPr>
                <w:rFonts w:cs="Calibri"/>
                <w:sz w:val="18"/>
                <w:highlight w:val="yellow"/>
                <w:lang w:eastAsia="en-US"/>
              </w:rPr>
            </w:pPr>
            <w:hyperlink r:id="rId16" w:history="1">
              <w:r>
                <w:rPr>
                  <w:rFonts w:cs="Calibri"/>
                  <w:sz w:val="18"/>
                  <w:highlight w:val="yellow"/>
                  <w:lang w:eastAsia="en-US"/>
                </w:rPr>
                <w:t>R3-250016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046303" w14:textId="77777777" w:rsidR="008B267A" w:rsidRDefault="008B267A" w:rsidP="008617C3">
            <w:pPr>
              <w:widowControl w:val="0"/>
              <w:ind w:left="144" w:hanging="144"/>
              <w:rPr>
                <w:rFonts w:cs="Calibri"/>
                <w:sz w:val="18"/>
                <w:lang w:eastAsia="en-US"/>
              </w:rPr>
            </w:pPr>
            <w:r>
              <w:rPr>
                <w:rFonts w:cs="Calibri"/>
                <w:sz w:val="18"/>
                <w:lang w:eastAsia="en-US"/>
              </w:rPr>
              <w:t>LS on Location service of UEs served by MWAB (SA2(Huawei))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572B5B" w14:textId="77777777" w:rsidR="008B267A" w:rsidRDefault="008B267A" w:rsidP="008617C3">
            <w:pPr>
              <w:widowControl w:val="0"/>
              <w:ind w:left="144" w:hanging="144"/>
              <w:rPr>
                <w:rFonts w:cs="Calibri"/>
                <w:sz w:val="18"/>
                <w:lang w:eastAsia="en-US"/>
              </w:rPr>
            </w:pPr>
            <w:r>
              <w:rPr>
                <w:rFonts w:cs="Calibri"/>
                <w:sz w:val="18"/>
                <w:lang w:eastAsia="en-US"/>
              </w:rPr>
              <w:t>LS in</w:t>
            </w:r>
          </w:p>
        </w:tc>
      </w:tr>
      <w:tr w:rsidR="008B267A" w14:paraId="2A1030CA"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D9EC9A" w14:textId="77777777" w:rsidR="008B267A" w:rsidRDefault="008B267A" w:rsidP="008617C3">
            <w:pPr>
              <w:widowControl w:val="0"/>
              <w:ind w:left="144" w:hanging="144"/>
              <w:rPr>
                <w:rFonts w:cs="Calibri"/>
                <w:sz w:val="18"/>
                <w:highlight w:val="yellow"/>
                <w:lang w:eastAsia="en-US"/>
              </w:rPr>
            </w:pPr>
            <w:hyperlink r:id="rId17" w:history="1">
              <w:r>
                <w:rPr>
                  <w:rFonts w:cs="Calibri"/>
                  <w:sz w:val="18"/>
                  <w:highlight w:val="yellow"/>
                  <w:lang w:eastAsia="en-US"/>
                </w:rPr>
                <w:t>R3-250513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56BCD2" w14:textId="77777777" w:rsidR="008B267A" w:rsidRDefault="008B267A" w:rsidP="008617C3">
            <w:pPr>
              <w:widowControl w:val="0"/>
              <w:ind w:left="144" w:hanging="144"/>
              <w:rPr>
                <w:rFonts w:cs="Calibri"/>
                <w:sz w:val="18"/>
                <w:lang w:eastAsia="en-US"/>
              </w:rPr>
            </w:pPr>
            <w:r>
              <w:rPr>
                <w:rFonts w:cs="Calibri"/>
                <w:sz w:val="18"/>
                <w:lang w:eastAsia="en-US"/>
              </w:rPr>
              <w:t>Discussion and [DRAFT] Reply LS on FS_VMR_Ph2 solution impacts to RAN (Access Control and Additional ULI)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9674EA" w14:textId="77777777" w:rsidR="008B267A" w:rsidRDefault="008B267A" w:rsidP="008617C3">
            <w:pPr>
              <w:widowControl w:val="0"/>
              <w:ind w:left="144" w:hanging="144"/>
              <w:rPr>
                <w:rFonts w:cs="Calibri"/>
                <w:sz w:val="18"/>
                <w:lang w:eastAsia="en-US"/>
              </w:rPr>
            </w:pPr>
            <w:r>
              <w:rPr>
                <w:rFonts w:cs="Calibri"/>
                <w:sz w:val="18"/>
                <w:lang w:eastAsia="en-US"/>
              </w:rPr>
              <w:t xml:space="preserve">LS out </w:t>
            </w:r>
            <w:proofErr w:type="gramStart"/>
            <w:r>
              <w:rPr>
                <w:rFonts w:cs="Calibri"/>
                <w:sz w:val="18"/>
                <w:lang w:eastAsia="en-US"/>
              </w:rPr>
              <w:t>To</w:t>
            </w:r>
            <w:proofErr w:type="gramEnd"/>
            <w:r>
              <w:rPr>
                <w:rFonts w:cs="Calibri"/>
                <w:sz w:val="18"/>
                <w:lang w:eastAsia="en-US"/>
              </w:rPr>
              <w:t>: SA2 CC: RAN2</w:t>
            </w:r>
          </w:p>
        </w:tc>
      </w:tr>
      <w:tr w:rsidR="008B267A" w14:paraId="47A6D703"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2C91EB" w14:textId="77777777" w:rsidR="008B267A" w:rsidRDefault="008B267A" w:rsidP="008617C3">
            <w:pPr>
              <w:widowControl w:val="0"/>
              <w:ind w:left="144" w:hanging="144"/>
              <w:rPr>
                <w:rFonts w:cs="Calibri"/>
                <w:sz w:val="18"/>
                <w:highlight w:val="yellow"/>
                <w:lang w:eastAsia="en-US"/>
              </w:rPr>
            </w:pPr>
            <w:hyperlink r:id="rId18" w:history="1">
              <w:r>
                <w:rPr>
                  <w:rFonts w:cs="Calibri"/>
                  <w:sz w:val="18"/>
                  <w:highlight w:val="yellow"/>
                  <w:lang w:eastAsia="en-US"/>
                </w:rPr>
                <w:t>R3-250102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6CABA" w14:textId="77777777" w:rsidR="008B267A" w:rsidRDefault="008B267A" w:rsidP="008617C3">
            <w:pPr>
              <w:widowControl w:val="0"/>
              <w:ind w:left="144" w:hanging="144"/>
              <w:rPr>
                <w:rFonts w:cs="Calibri"/>
                <w:sz w:val="18"/>
                <w:lang w:eastAsia="en-US"/>
              </w:rPr>
            </w:pPr>
            <w:r>
              <w:rPr>
                <w:rFonts w:cs="Calibri"/>
                <w:sz w:val="18"/>
                <w:lang w:eastAsia="en-US"/>
              </w:rPr>
              <w:t>(TP to BL CR 38.401 38.413) WAB architecture and mobility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FBF9B0"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7B7ED54F"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937484" w14:textId="77777777" w:rsidR="008B267A" w:rsidRDefault="008B267A" w:rsidP="008617C3">
            <w:pPr>
              <w:widowControl w:val="0"/>
              <w:ind w:left="144" w:hanging="144"/>
              <w:rPr>
                <w:rFonts w:cs="Calibri"/>
                <w:sz w:val="18"/>
                <w:highlight w:val="yellow"/>
                <w:lang w:eastAsia="en-US"/>
              </w:rPr>
            </w:pPr>
            <w:hyperlink r:id="rId19" w:history="1">
              <w:r>
                <w:rPr>
                  <w:rFonts w:cs="Calibri"/>
                  <w:sz w:val="18"/>
                  <w:highlight w:val="yellow"/>
                  <w:lang w:eastAsia="en-US"/>
                </w:rPr>
                <w:t>R3-250065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E9D168" w14:textId="77777777" w:rsidR="008B267A" w:rsidRDefault="008B267A" w:rsidP="008617C3">
            <w:pPr>
              <w:widowControl w:val="0"/>
              <w:ind w:left="144" w:hanging="144"/>
              <w:rPr>
                <w:rFonts w:cs="Calibri"/>
                <w:sz w:val="18"/>
                <w:lang w:eastAsia="en-US"/>
              </w:rPr>
            </w:pPr>
            <w:r>
              <w:rPr>
                <w:rFonts w:cs="Calibri"/>
                <w:sz w:val="18"/>
                <w:lang w:eastAsia="en-US"/>
              </w:rPr>
              <w:t>(TP to 38.455) Support of location service involving WAB-nodes (ZTE Corporation, Nokia, Nokia Shanghai Bell, Ericsson, Qualcomm, Lenovo,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135A5F"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06AA0AE8"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CA3FFE" w14:textId="77777777" w:rsidR="008B267A" w:rsidRDefault="008B267A" w:rsidP="008617C3">
            <w:pPr>
              <w:widowControl w:val="0"/>
              <w:ind w:left="144" w:hanging="144"/>
              <w:rPr>
                <w:rFonts w:cs="Calibri"/>
                <w:sz w:val="18"/>
                <w:highlight w:val="yellow"/>
                <w:lang w:eastAsia="en-US"/>
              </w:rPr>
            </w:pPr>
            <w:hyperlink r:id="rId20" w:history="1">
              <w:r>
                <w:rPr>
                  <w:rFonts w:cs="Calibri"/>
                  <w:sz w:val="18"/>
                  <w:highlight w:val="yellow"/>
                  <w:lang w:eastAsia="en-US"/>
                </w:rPr>
                <w:t>R3-250062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05DCB3" w14:textId="77777777" w:rsidR="008B267A" w:rsidRDefault="008B267A" w:rsidP="008617C3">
            <w:pPr>
              <w:widowControl w:val="0"/>
              <w:ind w:left="144" w:hanging="144"/>
              <w:rPr>
                <w:rFonts w:cs="Calibri"/>
                <w:sz w:val="18"/>
                <w:lang w:eastAsia="en-US"/>
              </w:rPr>
            </w:pPr>
            <w:r>
              <w:rPr>
                <w:rFonts w:cs="Calibri"/>
                <w:sz w:val="18"/>
                <w:lang w:eastAsia="en-US"/>
              </w:rPr>
              <w:t>(TP to 38.401) Discussion on multi hop prevention and additional ULI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F0884E"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10F8C035"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710F58" w14:textId="77777777" w:rsidR="008B267A" w:rsidRDefault="008B267A" w:rsidP="008617C3">
            <w:pPr>
              <w:widowControl w:val="0"/>
              <w:ind w:left="144" w:hanging="144"/>
              <w:rPr>
                <w:rFonts w:cs="Calibri"/>
                <w:sz w:val="18"/>
                <w:highlight w:val="yellow"/>
                <w:lang w:eastAsia="en-US"/>
              </w:rPr>
            </w:pPr>
            <w:hyperlink r:id="rId21" w:history="1">
              <w:r>
                <w:rPr>
                  <w:rFonts w:cs="Calibri"/>
                  <w:sz w:val="18"/>
                  <w:highlight w:val="yellow"/>
                  <w:lang w:eastAsia="en-US"/>
                </w:rPr>
                <w:t>R3-250063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666B20" w14:textId="77777777" w:rsidR="008B267A" w:rsidRDefault="008B267A" w:rsidP="008617C3">
            <w:pPr>
              <w:widowControl w:val="0"/>
              <w:ind w:left="144" w:hanging="144"/>
              <w:rPr>
                <w:rFonts w:cs="Calibri"/>
                <w:sz w:val="18"/>
                <w:lang w:eastAsia="en-US"/>
              </w:rPr>
            </w:pPr>
            <w:r>
              <w:rPr>
                <w:rFonts w:cs="Calibri"/>
                <w:sz w:val="18"/>
                <w:lang w:eastAsia="en-US"/>
              </w:rPr>
              <w:t>(TP to 38.401 36.300) Discussion on supporting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288165"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0FA74403"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273CB" w14:textId="77777777" w:rsidR="008B267A" w:rsidRDefault="008B267A" w:rsidP="008617C3">
            <w:pPr>
              <w:widowControl w:val="0"/>
              <w:ind w:left="144" w:hanging="144"/>
              <w:rPr>
                <w:rFonts w:cs="Calibri"/>
                <w:sz w:val="18"/>
                <w:highlight w:val="yellow"/>
                <w:lang w:eastAsia="en-US"/>
              </w:rPr>
            </w:pPr>
            <w:hyperlink r:id="rId22" w:history="1">
              <w:r>
                <w:rPr>
                  <w:rFonts w:cs="Calibri"/>
                  <w:sz w:val="18"/>
                  <w:highlight w:val="yellow"/>
                  <w:lang w:eastAsia="en-US"/>
                </w:rPr>
                <w:t>R3-250064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50F19D" w14:textId="77777777" w:rsidR="008B267A" w:rsidRDefault="008B267A" w:rsidP="008617C3">
            <w:pPr>
              <w:widowControl w:val="0"/>
              <w:ind w:left="144" w:hanging="144"/>
              <w:rPr>
                <w:rFonts w:cs="Calibri"/>
                <w:sz w:val="18"/>
                <w:lang w:eastAsia="en-US"/>
              </w:rPr>
            </w:pPr>
            <w:r>
              <w:rPr>
                <w:rFonts w:cs="Calibri"/>
                <w:sz w:val="18"/>
                <w:lang w:eastAsia="en-US"/>
              </w:rPr>
              <w:t>(TP to 38.305) Support of location service involving WAB-nodes (ZTE Corporation, Nokia, Nokia Shanghai Bell, Ericsson, Qualcomm, Lenovo,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51D6B8"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7FB6EB49"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E8E189" w14:textId="77777777" w:rsidR="008B267A" w:rsidRDefault="008B267A" w:rsidP="008617C3">
            <w:pPr>
              <w:widowControl w:val="0"/>
              <w:ind w:left="144" w:hanging="144"/>
              <w:rPr>
                <w:rFonts w:cs="Calibri"/>
                <w:sz w:val="18"/>
                <w:highlight w:val="yellow"/>
                <w:lang w:eastAsia="en-US"/>
              </w:rPr>
            </w:pPr>
            <w:hyperlink r:id="rId23" w:history="1">
              <w:r>
                <w:rPr>
                  <w:rFonts w:cs="Calibri"/>
                  <w:sz w:val="18"/>
                  <w:highlight w:val="yellow"/>
                  <w:lang w:eastAsia="en-US"/>
                </w:rPr>
                <w:t>R3-250071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211251" w14:textId="77777777" w:rsidR="008B267A" w:rsidRDefault="008B267A" w:rsidP="008617C3">
            <w:pPr>
              <w:widowControl w:val="0"/>
              <w:ind w:left="144" w:hanging="144"/>
              <w:rPr>
                <w:rFonts w:cs="Calibri"/>
                <w:sz w:val="18"/>
                <w:lang w:eastAsia="en-US"/>
              </w:rPr>
            </w:pPr>
            <w:r>
              <w:rPr>
                <w:rFonts w:cs="Calibri"/>
                <w:sz w:val="18"/>
                <w:lang w:eastAsia="en-US"/>
              </w:rPr>
              <w:t>Reply LS on FS_VMR_Ph2 solution impacts to RAN (Access Control and Additional ULI) (SA2(Ericsson))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C8AD8D" w14:textId="77777777" w:rsidR="008B267A" w:rsidRDefault="008B267A" w:rsidP="008617C3">
            <w:pPr>
              <w:widowControl w:val="0"/>
              <w:ind w:left="144" w:hanging="144"/>
              <w:rPr>
                <w:rFonts w:cs="Calibri"/>
                <w:sz w:val="18"/>
                <w:lang w:eastAsia="en-US"/>
              </w:rPr>
            </w:pPr>
            <w:r>
              <w:rPr>
                <w:rFonts w:cs="Calibri"/>
                <w:sz w:val="18"/>
                <w:lang w:eastAsia="en-US"/>
              </w:rPr>
              <w:t>LS in</w:t>
            </w:r>
          </w:p>
        </w:tc>
      </w:tr>
      <w:tr w:rsidR="008B267A" w14:paraId="7641663D"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6D5378" w14:textId="77777777" w:rsidR="008B267A" w:rsidRDefault="008B267A" w:rsidP="008617C3">
            <w:pPr>
              <w:widowControl w:val="0"/>
              <w:ind w:left="144" w:hanging="144"/>
              <w:rPr>
                <w:rFonts w:cs="Calibri"/>
                <w:sz w:val="18"/>
                <w:highlight w:val="yellow"/>
                <w:lang w:eastAsia="en-US"/>
              </w:rPr>
            </w:pPr>
            <w:hyperlink r:id="rId24" w:history="1">
              <w:r>
                <w:rPr>
                  <w:rFonts w:cs="Calibri"/>
                  <w:sz w:val="18"/>
                  <w:highlight w:val="yellow"/>
                  <w:lang w:eastAsia="en-US"/>
                </w:rPr>
                <w:t>R3-250073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7F77D" w14:textId="77777777" w:rsidR="008B267A" w:rsidRDefault="008B267A" w:rsidP="008617C3">
            <w:pPr>
              <w:widowControl w:val="0"/>
              <w:ind w:left="144" w:hanging="144"/>
              <w:rPr>
                <w:rFonts w:cs="Calibri"/>
                <w:sz w:val="18"/>
                <w:lang w:eastAsia="en-US"/>
              </w:rPr>
            </w:pPr>
            <w:r>
              <w:rPr>
                <w:rFonts w:cs="Calibri"/>
                <w:sz w:val="18"/>
                <w:lang w:eastAsia="en-US"/>
              </w:rPr>
              <w:t>Reply LS on FS_VMR_Ph2 solution impacts to RAN (MWAB mobility)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4E4889" w14:textId="77777777" w:rsidR="008B267A" w:rsidRDefault="008B267A" w:rsidP="008617C3">
            <w:pPr>
              <w:widowControl w:val="0"/>
              <w:ind w:left="144" w:hanging="144"/>
              <w:rPr>
                <w:rFonts w:cs="Calibri"/>
                <w:sz w:val="18"/>
                <w:lang w:eastAsia="en-US"/>
              </w:rPr>
            </w:pPr>
            <w:r>
              <w:rPr>
                <w:rFonts w:cs="Calibri"/>
                <w:sz w:val="18"/>
                <w:lang w:eastAsia="en-US"/>
              </w:rPr>
              <w:t>LS in</w:t>
            </w:r>
          </w:p>
        </w:tc>
      </w:tr>
      <w:tr w:rsidR="008B267A" w14:paraId="4FB328D2"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FC3463" w14:textId="77777777" w:rsidR="008B267A" w:rsidRDefault="008B267A" w:rsidP="008617C3">
            <w:pPr>
              <w:widowControl w:val="0"/>
              <w:ind w:left="144" w:hanging="144"/>
              <w:rPr>
                <w:rFonts w:cs="Calibri"/>
                <w:sz w:val="18"/>
                <w:highlight w:val="yellow"/>
                <w:lang w:eastAsia="en-US"/>
              </w:rPr>
            </w:pPr>
            <w:hyperlink r:id="rId25" w:history="1">
              <w:r>
                <w:rPr>
                  <w:rFonts w:cs="Calibri"/>
                  <w:sz w:val="18"/>
                  <w:highlight w:val="yellow"/>
                  <w:lang w:eastAsia="en-US"/>
                </w:rPr>
                <w:t>R3-250103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72881D" w14:textId="77777777" w:rsidR="008B267A" w:rsidRDefault="008B267A" w:rsidP="008617C3">
            <w:pPr>
              <w:widowControl w:val="0"/>
              <w:ind w:left="144" w:hanging="144"/>
              <w:rPr>
                <w:rFonts w:cs="Calibri"/>
                <w:sz w:val="18"/>
                <w:lang w:eastAsia="en-US"/>
              </w:rPr>
            </w:pPr>
            <w:r>
              <w:rPr>
                <w:rFonts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DCABAE" w14:textId="77777777" w:rsidR="008B267A" w:rsidRDefault="008B267A" w:rsidP="008617C3">
            <w:pPr>
              <w:widowControl w:val="0"/>
              <w:ind w:left="144" w:hanging="144"/>
              <w:rPr>
                <w:rFonts w:cs="Calibri"/>
                <w:sz w:val="18"/>
                <w:lang w:eastAsia="en-US"/>
              </w:rPr>
            </w:pPr>
            <w:proofErr w:type="spellStart"/>
            <w:r>
              <w:rPr>
                <w:rFonts w:cs="Calibri"/>
                <w:sz w:val="18"/>
                <w:lang w:eastAsia="en-US"/>
              </w:rPr>
              <w:t>draftCR</w:t>
            </w:r>
            <w:proofErr w:type="spellEnd"/>
          </w:p>
        </w:tc>
      </w:tr>
      <w:tr w:rsidR="008B267A" w14:paraId="7009BE35"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31EECF" w14:textId="77777777" w:rsidR="008B267A" w:rsidRDefault="008B267A" w:rsidP="008617C3">
            <w:pPr>
              <w:widowControl w:val="0"/>
              <w:ind w:left="144" w:hanging="144"/>
              <w:rPr>
                <w:rFonts w:cs="Calibri"/>
                <w:sz w:val="18"/>
                <w:highlight w:val="yellow"/>
                <w:lang w:eastAsia="en-US"/>
              </w:rPr>
            </w:pPr>
            <w:hyperlink r:id="rId26" w:history="1">
              <w:r>
                <w:rPr>
                  <w:rFonts w:cs="Calibri"/>
                  <w:sz w:val="18"/>
                  <w:highlight w:val="yellow"/>
                  <w:lang w:eastAsia="en-US"/>
                </w:rPr>
                <w:t>R3-250165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A351F7" w14:textId="77777777" w:rsidR="008B267A" w:rsidRDefault="008B267A" w:rsidP="008617C3">
            <w:pPr>
              <w:widowControl w:val="0"/>
              <w:ind w:left="144" w:hanging="144"/>
              <w:rPr>
                <w:rFonts w:cs="Calibri"/>
                <w:sz w:val="18"/>
                <w:lang w:eastAsia="en-US"/>
              </w:rPr>
            </w:pPr>
            <w:r>
              <w:rPr>
                <w:rFonts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8C579C"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280419EF"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2DC7B" w14:textId="77777777" w:rsidR="008B267A" w:rsidRDefault="008B267A" w:rsidP="008617C3">
            <w:pPr>
              <w:widowControl w:val="0"/>
              <w:ind w:left="144" w:hanging="144"/>
              <w:rPr>
                <w:rFonts w:cs="Calibri"/>
                <w:sz w:val="18"/>
                <w:highlight w:val="yellow"/>
                <w:lang w:eastAsia="en-US"/>
              </w:rPr>
            </w:pPr>
            <w:hyperlink r:id="rId27" w:history="1">
              <w:r>
                <w:rPr>
                  <w:rFonts w:cs="Calibri"/>
                  <w:sz w:val="18"/>
                  <w:highlight w:val="yellow"/>
                  <w:lang w:eastAsia="en-US"/>
                </w:rPr>
                <w:t>R3-250211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6143CE" w14:textId="77777777" w:rsidR="008B267A" w:rsidRDefault="008B267A" w:rsidP="008617C3">
            <w:pPr>
              <w:widowControl w:val="0"/>
              <w:ind w:left="144" w:hanging="144"/>
              <w:rPr>
                <w:rFonts w:cs="Calibri"/>
                <w:sz w:val="18"/>
                <w:lang w:eastAsia="en-US"/>
              </w:rPr>
            </w:pPr>
            <w:r>
              <w:rPr>
                <w:rFonts w:cs="Calibri"/>
                <w:sz w:val="18"/>
                <w:lang w:eastAsia="en-US"/>
              </w:rPr>
              <w:t>Further consideration on support of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732FF8"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3766D79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639B53" w14:textId="77777777" w:rsidR="008B267A" w:rsidRDefault="008B267A" w:rsidP="008617C3">
            <w:pPr>
              <w:widowControl w:val="0"/>
              <w:ind w:left="144" w:hanging="144"/>
              <w:rPr>
                <w:rFonts w:cs="Calibri"/>
                <w:sz w:val="18"/>
                <w:highlight w:val="yellow"/>
                <w:lang w:eastAsia="en-US"/>
              </w:rPr>
            </w:pPr>
            <w:hyperlink r:id="rId28" w:history="1">
              <w:r>
                <w:rPr>
                  <w:rFonts w:cs="Calibri"/>
                  <w:sz w:val="18"/>
                  <w:highlight w:val="yellow"/>
                  <w:lang w:eastAsia="en-US"/>
                </w:rPr>
                <w:t>R3-250212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4A8D27" w14:textId="77777777" w:rsidR="008B267A" w:rsidRDefault="008B267A" w:rsidP="008617C3">
            <w:pPr>
              <w:widowControl w:val="0"/>
              <w:ind w:left="144" w:hanging="144"/>
              <w:rPr>
                <w:rFonts w:cs="Calibri"/>
                <w:sz w:val="18"/>
                <w:lang w:eastAsia="en-US"/>
              </w:rPr>
            </w:pPr>
            <w:r>
              <w:rPr>
                <w:rFonts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5EE60"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47E3D097"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692898" w14:textId="77777777" w:rsidR="008B267A" w:rsidRDefault="008B267A" w:rsidP="008617C3">
            <w:pPr>
              <w:widowControl w:val="0"/>
              <w:ind w:left="144" w:hanging="144"/>
              <w:rPr>
                <w:rFonts w:cs="Calibri"/>
                <w:sz w:val="18"/>
                <w:highlight w:val="yellow"/>
                <w:lang w:eastAsia="en-US"/>
              </w:rPr>
            </w:pPr>
            <w:hyperlink r:id="rId29" w:history="1">
              <w:r>
                <w:rPr>
                  <w:rFonts w:cs="Calibri"/>
                  <w:sz w:val="18"/>
                  <w:highlight w:val="yellow"/>
                  <w:lang w:eastAsia="en-US"/>
                </w:rPr>
                <w:t>R3-250219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475BA3" w14:textId="77777777" w:rsidR="008B267A" w:rsidRDefault="008B267A" w:rsidP="008617C3">
            <w:pPr>
              <w:widowControl w:val="0"/>
              <w:ind w:left="144" w:hanging="144"/>
              <w:rPr>
                <w:rFonts w:cs="Calibri"/>
                <w:sz w:val="18"/>
                <w:lang w:eastAsia="en-US"/>
              </w:rPr>
            </w:pPr>
            <w:r>
              <w:rPr>
                <w:rFonts w:cs="Calibri"/>
                <w:sz w:val="18"/>
                <w:lang w:eastAsia="en-US"/>
              </w:rPr>
              <w:t xml:space="preserve">(TP for TS 38.401) Discussion on NG management and </w:t>
            </w:r>
            <w:proofErr w:type="spellStart"/>
            <w:r>
              <w:rPr>
                <w:rFonts w:cs="Calibri"/>
                <w:sz w:val="18"/>
                <w:lang w:eastAsia="en-US"/>
              </w:rPr>
              <w:t>Xn</w:t>
            </w:r>
            <w:proofErr w:type="spellEnd"/>
            <w:r>
              <w:rPr>
                <w:rFonts w:cs="Calibri"/>
                <w:sz w:val="18"/>
                <w:lang w:eastAsia="en-US"/>
              </w:rPr>
              <w:t xml:space="preserve"> management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933EFA"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5EAC8FB6"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C61BEE" w14:textId="77777777" w:rsidR="008B267A" w:rsidRDefault="008B267A" w:rsidP="008617C3">
            <w:pPr>
              <w:widowControl w:val="0"/>
              <w:ind w:left="144" w:hanging="144"/>
              <w:rPr>
                <w:rFonts w:cs="Calibri"/>
                <w:sz w:val="18"/>
                <w:highlight w:val="yellow"/>
                <w:lang w:eastAsia="en-US"/>
              </w:rPr>
            </w:pPr>
            <w:hyperlink r:id="rId30" w:history="1">
              <w:r>
                <w:rPr>
                  <w:rFonts w:cs="Calibri"/>
                  <w:sz w:val="18"/>
                  <w:highlight w:val="yellow"/>
                  <w:lang w:eastAsia="en-US"/>
                </w:rPr>
                <w:t>R3-250220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2A4298" w14:textId="77777777" w:rsidR="008B267A" w:rsidRDefault="008B267A" w:rsidP="008617C3">
            <w:pPr>
              <w:widowControl w:val="0"/>
              <w:ind w:left="144" w:hanging="144"/>
              <w:rPr>
                <w:rFonts w:cs="Calibri"/>
                <w:sz w:val="18"/>
                <w:lang w:eastAsia="en-US"/>
              </w:rPr>
            </w:pPr>
            <w:r>
              <w:rPr>
                <w:rFonts w:cs="Calibri"/>
                <w:sz w:val="18"/>
                <w:lang w:eastAsia="en-US"/>
              </w:rPr>
              <w:t>(TP for TS 38.423 and TS 38.413) Discussion on WAB mobility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497F7C"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0F915853"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226E4" w14:textId="77777777" w:rsidR="008B267A" w:rsidRDefault="008B267A" w:rsidP="008617C3">
            <w:pPr>
              <w:widowControl w:val="0"/>
              <w:ind w:left="144" w:hanging="144"/>
              <w:rPr>
                <w:rFonts w:cs="Calibri"/>
                <w:sz w:val="18"/>
                <w:highlight w:val="yellow"/>
                <w:lang w:eastAsia="en-US"/>
              </w:rPr>
            </w:pPr>
            <w:hyperlink r:id="rId31" w:history="1">
              <w:r>
                <w:rPr>
                  <w:rFonts w:cs="Calibri"/>
                  <w:sz w:val="18"/>
                  <w:highlight w:val="yellow"/>
                  <w:lang w:eastAsia="en-US"/>
                </w:rPr>
                <w:t>R3-250232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6AB046" w14:textId="77777777" w:rsidR="008B267A" w:rsidRDefault="008B267A" w:rsidP="008617C3">
            <w:pPr>
              <w:widowControl w:val="0"/>
              <w:ind w:left="144" w:hanging="144"/>
              <w:rPr>
                <w:rFonts w:cs="Calibri"/>
                <w:sz w:val="18"/>
                <w:lang w:eastAsia="en-US"/>
              </w:rPr>
            </w:pPr>
            <w:r>
              <w:rPr>
                <w:rFonts w:cs="Calibri"/>
                <w:sz w:val="18"/>
                <w:lang w:eastAsia="en-US"/>
              </w:rPr>
              <w:t>(TPs for TS 38.413/38.423)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95728"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060F040E"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F623DF" w14:textId="77777777" w:rsidR="008B267A" w:rsidRDefault="008B267A" w:rsidP="008617C3">
            <w:pPr>
              <w:widowControl w:val="0"/>
              <w:ind w:left="144" w:hanging="144"/>
              <w:rPr>
                <w:rFonts w:cs="Calibri"/>
                <w:sz w:val="18"/>
                <w:highlight w:val="yellow"/>
                <w:lang w:eastAsia="en-US"/>
              </w:rPr>
            </w:pPr>
            <w:hyperlink r:id="rId32" w:history="1">
              <w:r>
                <w:rPr>
                  <w:rFonts w:cs="Calibri"/>
                  <w:sz w:val="18"/>
                  <w:highlight w:val="yellow"/>
                  <w:lang w:eastAsia="en-US"/>
                </w:rPr>
                <w:t>R3-250233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CAF2EF" w14:textId="77777777" w:rsidR="008B267A" w:rsidRDefault="008B267A" w:rsidP="008617C3">
            <w:pPr>
              <w:widowControl w:val="0"/>
              <w:ind w:left="144" w:hanging="144"/>
              <w:rPr>
                <w:rFonts w:cs="Calibri"/>
                <w:sz w:val="18"/>
                <w:lang w:eastAsia="en-US"/>
              </w:rPr>
            </w:pPr>
            <w:r>
              <w:rPr>
                <w:rFonts w:cs="Calibri"/>
                <w:sz w:val="18"/>
                <w:lang w:eastAsia="en-US"/>
              </w:rPr>
              <w:t>(TP for TS 38.401/38.455) Discussion on WAB related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D69B42"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33E36E3B"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1B2EBC" w14:textId="77777777" w:rsidR="008B267A" w:rsidRDefault="008B267A" w:rsidP="008617C3">
            <w:pPr>
              <w:widowControl w:val="0"/>
              <w:ind w:left="144" w:hanging="144"/>
              <w:rPr>
                <w:rFonts w:cs="Calibri"/>
                <w:sz w:val="18"/>
                <w:highlight w:val="yellow"/>
                <w:lang w:eastAsia="en-US"/>
              </w:rPr>
            </w:pPr>
            <w:hyperlink r:id="rId33" w:history="1">
              <w:r>
                <w:rPr>
                  <w:rFonts w:cs="Calibri"/>
                  <w:sz w:val="18"/>
                  <w:highlight w:val="yellow"/>
                  <w:lang w:eastAsia="en-US"/>
                </w:rPr>
                <w:t>R3-250234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DC84C3" w14:textId="77777777" w:rsidR="008B267A" w:rsidRDefault="008B267A" w:rsidP="008617C3">
            <w:pPr>
              <w:widowControl w:val="0"/>
              <w:ind w:left="144" w:hanging="144"/>
              <w:rPr>
                <w:rFonts w:cs="Calibri"/>
                <w:sz w:val="18"/>
                <w:lang w:eastAsia="en-US"/>
              </w:rPr>
            </w:pPr>
            <w:r>
              <w:rPr>
                <w:rFonts w:cs="Calibri"/>
                <w:sz w:val="18"/>
                <w:lang w:eastAsia="en-US"/>
              </w:rPr>
              <w:t>[draft] Reply LS on Location service of UEs served by MWAB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DE1BF6" w14:textId="77777777" w:rsidR="008B267A" w:rsidRDefault="008B267A" w:rsidP="008617C3">
            <w:pPr>
              <w:widowControl w:val="0"/>
              <w:ind w:left="144" w:hanging="144"/>
              <w:rPr>
                <w:rFonts w:cs="Calibri"/>
                <w:sz w:val="18"/>
                <w:lang w:eastAsia="en-US"/>
              </w:rPr>
            </w:pPr>
            <w:r>
              <w:rPr>
                <w:rFonts w:cs="Calibri"/>
                <w:sz w:val="18"/>
                <w:lang w:eastAsia="en-US"/>
              </w:rPr>
              <w:t xml:space="preserve">LS out </w:t>
            </w:r>
            <w:proofErr w:type="gramStart"/>
            <w:r>
              <w:rPr>
                <w:rFonts w:cs="Calibri"/>
                <w:sz w:val="18"/>
                <w:lang w:eastAsia="en-US"/>
              </w:rPr>
              <w:t>To</w:t>
            </w:r>
            <w:proofErr w:type="gramEnd"/>
            <w:r>
              <w:rPr>
                <w:rFonts w:cs="Calibri"/>
                <w:sz w:val="18"/>
                <w:lang w:eastAsia="en-US"/>
              </w:rPr>
              <w:t xml:space="preserve">: SA2 CC: </w:t>
            </w:r>
          </w:p>
        </w:tc>
      </w:tr>
      <w:tr w:rsidR="008B267A" w14:paraId="1826FCE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89A50" w14:textId="77777777" w:rsidR="008B267A" w:rsidRDefault="008B267A" w:rsidP="008617C3">
            <w:pPr>
              <w:widowControl w:val="0"/>
              <w:ind w:left="144" w:hanging="144"/>
              <w:rPr>
                <w:rFonts w:cs="Calibri"/>
                <w:sz w:val="18"/>
                <w:highlight w:val="yellow"/>
                <w:lang w:eastAsia="en-US"/>
              </w:rPr>
            </w:pPr>
            <w:hyperlink r:id="rId34" w:history="1">
              <w:r>
                <w:rPr>
                  <w:rFonts w:cs="Calibri"/>
                  <w:sz w:val="18"/>
                  <w:highlight w:val="yellow"/>
                  <w:lang w:eastAsia="en-US"/>
                </w:rPr>
                <w:t>R3-250279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14B079" w14:textId="77777777" w:rsidR="008B267A" w:rsidRDefault="008B267A" w:rsidP="008617C3">
            <w:pPr>
              <w:widowControl w:val="0"/>
              <w:ind w:left="144" w:hanging="144"/>
              <w:rPr>
                <w:rFonts w:cs="Calibri"/>
                <w:sz w:val="18"/>
                <w:lang w:eastAsia="en-US"/>
              </w:rPr>
            </w:pPr>
            <w:r>
              <w:rPr>
                <w:rFonts w:cs="Calibri"/>
                <w:sz w:val="18"/>
                <w:lang w:eastAsia="en-US"/>
              </w:rPr>
              <w:t>Architecture and configuration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C301C1"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28ACA47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C07E03" w14:textId="77777777" w:rsidR="008B267A" w:rsidRDefault="008B267A" w:rsidP="008617C3">
            <w:pPr>
              <w:widowControl w:val="0"/>
              <w:ind w:left="144" w:hanging="144"/>
              <w:rPr>
                <w:rFonts w:cs="Calibri"/>
                <w:sz w:val="18"/>
                <w:highlight w:val="yellow"/>
                <w:lang w:eastAsia="en-US"/>
              </w:rPr>
            </w:pPr>
            <w:hyperlink r:id="rId35" w:history="1">
              <w:r>
                <w:rPr>
                  <w:rFonts w:cs="Calibri"/>
                  <w:sz w:val="18"/>
                  <w:highlight w:val="yellow"/>
                  <w:lang w:eastAsia="en-US"/>
                </w:rPr>
                <w:t>R3-250280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AF01FF" w14:textId="77777777" w:rsidR="008B267A" w:rsidRDefault="008B267A" w:rsidP="008617C3">
            <w:pPr>
              <w:widowControl w:val="0"/>
              <w:ind w:left="144" w:hanging="144"/>
              <w:rPr>
                <w:rFonts w:cs="Calibri"/>
                <w:sz w:val="18"/>
                <w:lang w:eastAsia="en-US"/>
              </w:rPr>
            </w:pPr>
            <w:r>
              <w:rPr>
                <w:rFonts w:cs="Calibri"/>
                <w:sz w:val="18"/>
                <w:lang w:eastAsia="en-US"/>
              </w:rPr>
              <w:t>(TP to BL CR 38.401) Discussion on ULI and WAB node migration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EC635D"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7EA1B59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2DBC6D" w14:textId="77777777" w:rsidR="008B267A" w:rsidRDefault="008B267A" w:rsidP="008617C3">
            <w:pPr>
              <w:widowControl w:val="0"/>
              <w:ind w:left="144" w:hanging="144"/>
              <w:rPr>
                <w:rFonts w:cs="Calibri"/>
                <w:sz w:val="18"/>
                <w:highlight w:val="yellow"/>
                <w:lang w:eastAsia="en-US"/>
              </w:rPr>
            </w:pPr>
            <w:hyperlink r:id="rId36" w:history="1">
              <w:r>
                <w:rPr>
                  <w:rFonts w:cs="Calibri"/>
                  <w:sz w:val="18"/>
                  <w:highlight w:val="yellow"/>
                  <w:lang w:eastAsia="en-US"/>
                </w:rPr>
                <w:t>R3-250320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A2639C" w14:textId="77777777" w:rsidR="008B267A" w:rsidRDefault="008B267A" w:rsidP="008617C3">
            <w:pPr>
              <w:widowControl w:val="0"/>
              <w:ind w:left="144" w:hanging="144"/>
              <w:rPr>
                <w:rFonts w:cs="Calibri"/>
                <w:sz w:val="18"/>
                <w:lang w:eastAsia="en-US"/>
              </w:rPr>
            </w:pPr>
            <w:r>
              <w:rPr>
                <w:rFonts w:cs="Calibri"/>
                <w:sz w:val="18"/>
                <w:lang w:eastAsia="en-US"/>
              </w:rPr>
              <w:t>Discussion on enhancements for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D4327E"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358E153D"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BFFC9B" w14:textId="77777777" w:rsidR="008B267A" w:rsidRDefault="008B267A" w:rsidP="008617C3">
            <w:pPr>
              <w:widowControl w:val="0"/>
              <w:ind w:left="144" w:hanging="144"/>
              <w:rPr>
                <w:rFonts w:cs="Calibri"/>
                <w:sz w:val="18"/>
                <w:highlight w:val="yellow"/>
                <w:lang w:eastAsia="en-US"/>
              </w:rPr>
            </w:pPr>
            <w:hyperlink r:id="rId37" w:history="1">
              <w:r>
                <w:rPr>
                  <w:rFonts w:cs="Calibri"/>
                  <w:sz w:val="18"/>
                  <w:highlight w:val="yellow"/>
                  <w:lang w:eastAsia="en-US"/>
                </w:rPr>
                <w:t>R3-250356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4A9A4F" w14:textId="77777777" w:rsidR="008B267A" w:rsidRDefault="008B267A" w:rsidP="008617C3">
            <w:pPr>
              <w:widowControl w:val="0"/>
              <w:ind w:left="144" w:hanging="144"/>
              <w:rPr>
                <w:rFonts w:cs="Calibri"/>
                <w:sz w:val="18"/>
                <w:lang w:eastAsia="en-US"/>
              </w:rPr>
            </w:pPr>
            <w:r>
              <w:rPr>
                <w:rFonts w:cs="Calibri"/>
                <w:sz w:val="18"/>
                <w:lang w:eastAsia="en-US"/>
              </w:rPr>
              <w:t>(TP to BLCR for 38.401) On support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0E6D91"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7CA6FFE8"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D19C87" w14:textId="77777777" w:rsidR="008B267A" w:rsidRDefault="008B267A" w:rsidP="008617C3">
            <w:pPr>
              <w:widowControl w:val="0"/>
              <w:ind w:left="144" w:hanging="144"/>
              <w:rPr>
                <w:rFonts w:cs="Calibri"/>
                <w:sz w:val="18"/>
                <w:highlight w:val="yellow"/>
                <w:lang w:eastAsia="en-US"/>
              </w:rPr>
            </w:pPr>
            <w:hyperlink r:id="rId38" w:history="1">
              <w:r>
                <w:rPr>
                  <w:rFonts w:cs="Calibri"/>
                  <w:sz w:val="18"/>
                  <w:highlight w:val="yellow"/>
                  <w:lang w:eastAsia="en-US"/>
                </w:rPr>
                <w:t>R3-250357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6EB8F0" w14:textId="77777777" w:rsidR="008B267A" w:rsidRDefault="008B267A" w:rsidP="008617C3">
            <w:pPr>
              <w:widowControl w:val="0"/>
              <w:ind w:left="144" w:hanging="144"/>
              <w:rPr>
                <w:rFonts w:cs="Calibri"/>
                <w:sz w:val="18"/>
                <w:lang w:eastAsia="en-US"/>
              </w:rPr>
            </w:pPr>
            <w:r>
              <w:rPr>
                <w:rFonts w:cs="Calibri"/>
                <w:sz w:val="18"/>
                <w:lang w:eastAsia="en-US"/>
              </w:rPr>
              <w:t>(TP to BLCR for 38.423) Discussion on enhancements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B9BD7B"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7DC0A82F"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B45A99" w14:textId="77777777" w:rsidR="008B267A" w:rsidRDefault="008B267A" w:rsidP="008617C3">
            <w:pPr>
              <w:widowControl w:val="0"/>
              <w:ind w:left="144" w:hanging="144"/>
              <w:rPr>
                <w:rFonts w:cs="Calibri"/>
                <w:sz w:val="18"/>
                <w:highlight w:val="yellow"/>
                <w:lang w:eastAsia="en-US"/>
              </w:rPr>
            </w:pPr>
            <w:hyperlink r:id="rId39" w:history="1">
              <w:r>
                <w:rPr>
                  <w:rFonts w:cs="Calibri"/>
                  <w:sz w:val="18"/>
                  <w:highlight w:val="yellow"/>
                  <w:lang w:eastAsia="en-US"/>
                </w:rPr>
                <w:t>R3-250397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046809" w14:textId="77777777" w:rsidR="008B267A" w:rsidRDefault="008B267A" w:rsidP="008617C3">
            <w:pPr>
              <w:widowControl w:val="0"/>
              <w:ind w:left="144" w:hanging="144"/>
              <w:rPr>
                <w:rFonts w:cs="Calibri"/>
                <w:sz w:val="18"/>
                <w:lang w:eastAsia="en-US"/>
              </w:rPr>
            </w:pPr>
            <w:r>
              <w:rPr>
                <w:rFonts w:cs="Calibri"/>
                <w:sz w:val="18"/>
                <w:lang w:eastAsia="en-US"/>
              </w:rPr>
              <w:t>Discussion on RAN2 Impact of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813E8"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6B0CE8CA"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010B7B" w14:textId="77777777" w:rsidR="008B267A" w:rsidRDefault="008B267A" w:rsidP="008617C3">
            <w:pPr>
              <w:widowControl w:val="0"/>
              <w:ind w:left="144" w:hanging="144"/>
              <w:rPr>
                <w:rFonts w:cs="Calibri"/>
                <w:sz w:val="18"/>
                <w:highlight w:val="yellow"/>
                <w:lang w:eastAsia="en-US"/>
              </w:rPr>
            </w:pPr>
            <w:hyperlink r:id="rId40" w:history="1">
              <w:r>
                <w:rPr>
                  <w:rFonts w:cs="Calibri"/>
                  <w:sz w:val="18"/>
                  <w:highlight w:val="yellow"/>
                  <w:lang w:eastAsia="en-US"/>
                </w:rPr>
                <w:t>R3-250399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269FE" w14:textId="77777777" w:rsidR="008B267A" w:rsidRDefault="008B267A" w:rsidP="008617C3">
            <w:pPr>
              <w:widowControl w:val="0"/>
              <w:ind w:left="144" w:hanging="144"/>
              <w:rPr>
                <w:rFonts w:cs="Calibri"/>
                <w:sz w:val="18"/>
                <w:lang w:eastAsia="en-US"/>
              </w:rPr>
            </w:pPr>
            <w:r>
              <w:rPr>
                <w:rFonts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48F5DC"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4D302B62"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B6E7D" w14:textId="77777777" w:rsidR="008B267A" w:rsidRDefault="008B267A" w:rsidP="008617C3">
            <w:pPr>
              <w:widowControl w:val="0"/>
              <w:ind w:left="144" w:hanging="144"/>
              <w:rPr>
                <w:rFonts w:cs="Calibri"/>
                <w:sz w:val="18"/>
                <w:highlight w:val="yellow"/>
                <w:lang w:eastAsia="en-US"/>
              </w:rPr>
            </w:pPr>
            <w:hyperlink r:id="rId41" w:history="1">
              <w:r>
                <w:rPr>
                  <w:rFonts w:cs="Calibri"/>
                  <w:sz w:val="18"/>
                  <w:highlight w:val="yellow"/>
                  <w:lang w:eastAsia="en-US"/>
                </w:rPr>
                <w:t>R3-250511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DA9AD6" w14:textId="77777777" w:rsidR="008B267A" w:rsidRDefault="008B267A" w:rsidP="008617C3">
            <w:pPr>
              <w:widowControl w:val="0"/>
              <w:ind w:left="144" w:hanging="144"/>
              <w:rPr>
                <w:rFonts w:cs="Calibri"/>
                <w:sz w:val="18"/>
                <w:lang w:eastAsia="en-US"/>
              </w:rPr>
            </w:pPr>
            <w:r>
              <w:rPr>
                <w:rFonts w:cs="Calibri"/>
                <w:sz w:val="18"/>
                <w:lang w:eastAsia="en-US"/>
              </w:rPr>
              <w:t>Functional Aspects of WAB-Nodes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72CD06"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706AC19F"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FD1E06" w14:textId="77777777" w:rsidR="008B267A" w:rsidRDefault="008B267A" w:rsidP="008617C3">
            <w:pPr>
              <w:widowControl w:val="0"/>
              <w:ind w:left="144" w:hanging="144"/>
              <w:rPr>
                <w:rFonts w:cs="Calibri"/>
                <w:sz w:val="18"/>
                <w:highlight w:val="yellow"/>
                <w:lang w:eastAsia="en-US"/>
              </w:rPr>
            </w:pPr>
            <w:hyperlink r:id="rId42" w:history="1">
              <w:r>
                <w:rPr>
                  <w:rFonts w:cs="Calibri"/>
                  <w:sz w:val="18"/>
                  <w:highlight w:val="yellow"/>
                  <w:lang w:eastAsia="en-US"/>
                </w:rPr>
                <w:t>R3-250512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75BAB3" w14:textId="77777777" w:rsidR="008B267A" w:rsidRDefault="008B267A" w:rsidP="008617C3">
            <w:pPr>
              <w:widowControl w:val="0"/>
              <w:ind w:left="144" w:hanging="144"/>
              <w:rPr>
                <w:rFonts w:cs="Calibri"/>
                <w:sz w:val="18"/>
                <w:lang w:eastAsia="en-US"/>
              </w:rPr>
            </w:pPr>
            <w:r>
              <w:rPr>
                <w:rFonts w:cs="Calibri"/>
                <w:sz w:val="18"/>
                <w:lang w:eastAsia="en-US"/>
              </w:rPr>
              <w:t>(TP for WAB BL CR for TS 38.401): Functional Aspects of WAB-Nodes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883BCB"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452C798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92D9A9" w14:textId="77777777" w:rsidR="008B267A" w:rsidRDefault="008B267A" w:rsidP="008617C3">
            <w:pPr>
              <w:widowControl w:val="0"/>
              <w:ind w:left="144" w:hanging="144"/>
              <w:rPr>
                <w:rFonts w:cs="Calibri"/>
                <w:sz w:val="18"/>
                <w:highlight w:val="yellow"/>
                <w:lang w:eastAsia="en-US"/>
              </w:rPr>
            </w:pPr>
            <w:hyperlink r:id="rId43" w:history="1">
              <w:r>
                <w:rPr>
                  <w:rFonts w:cs="Calibri"/>
                  <w:sz w:val="18"/>
                  <w:highlight w:val="yellow"/>
                  <w:lang w:eastAsia="en-US"/>
                </w:rPr>
                <w:t>R3-250547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50D9F" w14:textId="77777777" w:rsidR="008B267A" w:rsidRDefault="008B267A" w:rsidP="008617C3">
            <w:pPr>
              <w:widowControl w:val="0"/>
              <w:ind w:left="144" w:hanging="144"/>
              <w:rPr>
                <w:rFonts w:cs="Calibri"/>
                <w:sz w:val="18"/>
                <w:lang w:eastAsia="en-US"/>
              </w:rPr>
            </w:pPr>
            <w:r>
              <w:rPr>
                <w:rFonts w:cs="Calibri"/>
                <w:sz w:val="18"/>
                <w:lang w:eastAsia="en-US"/>
              </w:rPr>
              <w:t>Discussion on WAB enhancements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D875D1"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7681C2C0"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3E8556" w14:textId="77777777" w:rsidR="008B267A" w:rsidRDefault="008B267A" w:rsidP="008617C3">
            <w:pPr>
              <w:widowControl w:val="0"/>
              <w:ind w:left="144" w:hanging="144"/>
              <w:rPr>
                <w:rFonts w:cs="Calibri"/>
                <w:sz w:val="18"/>
                <w:highlight w:val="yellow"/>
                <w:lang w:eastAsia="en-US"/>
              </w:rPr>
            </w:pPr>
            <w:hyperlink r:id="rId44" w:history="1">
              <w:r>
                <w:rPr>
                  <w:rFonts w:cs="Calibri"/>
                  <w:sz w:val="18"/>
                  <w:highlight w:val="yellow"/>
                  <w:lang w:eastAsia="en-US"/>
                </w:rPr>
                <w:t>R3-250627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8E108E" w14:textId="77777777" w:rsidR="008B267A" w:rsidRDefault="008B267A" w:rsidP="008617C3">
            <w:pPr>
              <w:widowControl w:val="0"/>
              <w:ind w:left="144" w:hanging="144"/>
              <w:rPr>
                <w:rFonts w:cs="Calibri"/>
                <w:sz w:val="18"/>
                <w:lang w:eastAsia="en-US"/>
              </w:rPr>
            </w:pPr>
            <w:r>
              <w:rPr>
                <w:rFonts w:cs="Calibri"/>
                <w:sz w:val="18"/>
                <w:lang w:eastAsia="en-US"/>
              </w:rPr>
              <w:t>(TP to BLCR for TS 38.410) Discussion on WAB mobility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1DE908"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5D028727"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1940B3" w14:textId="77777777" w:rsidR="008B267A" w:rsidRDefault="008B267A" w:rsidP="008617C3">
            <w:pPr>
              <w:widowControl w:val="0"/>
              <w:ind w:left="144" w:hanging="144"/>
              <w:rPr>
                <w:rFonts w:cs="Calibri"/>
                <w:sz w:val="18"/>
                <w:highlight w:val="yellow"/>
                <w:lang w:eastAsia="en-US"/>
              </w:rPr>
            </w:pPr>
            <w:hyperlink r:id="rId45" w:history="1">
              <w:r>
                <w:rPr>
                  <w:rFonts w:cs="Calibri"/>
                  <w:sz w:val="18"/>
                  <w:highlight w:val="yellow"/>
                  <w:lang w:eastAsia="en-US"/>
                </w:rPr>
                <w:t>R3-250628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D40418" w14:textId="77777777" w:rsidR="008B267A" w:rsidRDefault="008B267A" w:rsidP="008617C3">
            <w:pPr>
              <w:widowControl w:val="0"/>
              <w:ind w:left="144" w:hanging="144"/>
              <w:rPr>
                <w:rFonts w:cs="Calibri"/>
                <w:sz w:val="18"/>
                <w:lang w:eastAsia="en-US"/>
              </w:rPr>
            </w:pPr>
            <w:r>
              <w:rPr>
                <w:rFonts w:cs="Calibri"/>
                <w:sz w:val="18"/>
                <w:lang w:eastAsia="en-US"/>
              </w:rPr>
              <w:t>Discussion on other aspects for the support of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ADEA4E"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187B43F0"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07D4AF" w14:textId="77777777" w:rsidR="008B267A" w:rsidRDefault="008B267A" w:rsidP="008617C3">
            <w:pPr>
              <w:widowControl w:val="0"/>
              <w:ind w:left="144" w:hanging="144"/>
              <w:rPr>
                <w:rFonts w:cs="Calibri"/>
                <w:sz w:val="18"/>
                <w:highlight w:val="yellow"/>
                <w:lang w:eastAsia="en-US"/>
              </w:rPr>
            </w:pPr>
            <w:hyperlink r:id="rId46" w:history="1">
              <w:r>
                <w:rPr>
                  <w:rFonts w:cs="Calibri"/>
                  <w:sz w:val="18"/>
                  <w:highlight w:val="yellow"/>
                  <w:lang w:eastAsia="en-US"/>
                </w:rPr>
                <w:t>R3-250</w:t>
              </w:r>
              <w:bookmarkStart w:id="3" w:name="_Hlt189903596"/>
              <w:r>
                <w:rPr>
                  <w:rFonts w:cs="Calibri"/>
                  <w:sz w:val="18"/>
                  <w:highlight w:val="yellow"/>
                  <w:lang w:eastAsia="en-US"/>
                </w:rPr>
                <w:t>3</w:t>
              </w:r>
              <w:bookmarkEnd w:id="3"/>
              <w:r>
                <w:rPr>
                  <w:rFonts w:cs="Calibri"/>
                  <w:sz w:val="18"/>
                  <w:highlight w:val="yellow"/>
                  <w:lang w:eastAsia="en-US"/>
                </w:rPr>
                <w:t>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71E88" w14:textId="77777777" w:rsidR="008B267A" w:rsidRDefault="008B267A" w:rsidP="008617C3">
            <w:pPr>
              <w:widowControl w:val="0"/>
              <w:ind w:left="144" w:hanging="144"/>
              <w:rPr>
                <w:rFonts w:cs="Calibri"/>
                <w:sz w:val="18"/>
                <w:lang w:eastAsia="en-US"/>
              </w:rPr>
            </w:pPr>
            <w:r>
              <w:rPr>
                <w:rFonts w:cs="Calibri"/>
                <w:sz w:val="18"/>
                <w:lang w:eastAsia="en-US"/>
              </w:rPr>
              <w:t>Discussion on Multi-hop Prevention and Functionalities for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DB22E4" w14:textId="77777777" w:rsidR="008B267A" w:rsidRDefault="008B267A" w:rsidP="008617C3">
            <w:pPr>
              <w:widowControl w:val="0"/>
              <w:ind w:left="144" w:hanging="144"/>
              <w:rPr>
                <w:rFonts w:cs="Calibri"/>
                <w:sz w:val="18"/>
                <w:lang w:eastAsia="en-US"/>
              </w:rPr>
            </w:pPr>
            <w:r>
              <w:rPr>
                <w:rFonts w:cs="Calibri"/>
                <w:sz w:val="18"/>
                <w:lang w:eastAsia="en-US"/>
              </w:rPr>
              <w:t>Discussion</w:t>
            </w:r>
          </w:p>
          <w:p w14:paraId="2DD67CB7" w14:textId="77777777" w:rsidR="008B267A" w:rsidRDefault="008B267A" w:rsidP="008617C3">
            <w:pPr>
              <w:widowControl w:val="0"/>
              <w:ind w:left="144" w:hanging="144"/>
              <w:rPr>
                <w:rFonts w:cs="Calibri"/>
                <w:sz w:val="18"/>
                <w:lang w:eastAsia="en-US"/>
              </w:rPr>
            </w:pPr>
            <w:r>
              <w:rPr>
                <w:rFonts w:cs="Calibri"/>
                <w:sz w:val="18"/>
                <w:lang w:eastAsia="en-US"/>
              </w:rPr>
              <w:t>Move to 12.2</w:t>
            </w:r>
          </w:p>
        </w:tc>
      </w:tr>
      <w:tr w:rsidR="008B267A" w14:paraId="3A1930FD" w14:textId="77777777" w:rsidTr="008617C3">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BE9FE4B" w14:textId="77777777" w:rsidR="008B267A" w:rsidRDefault="008B267A" w:rsidP="008617C3">
            <w:pPr>
              <w:rPr>
                <w:rFonts w:eastAsia="Times New Roman" w:cs="Calibri"/>
                <w:b/>
                <w:bCs/>
                <w:iCs/>
                <w:color w:val="800000"/>
                <w:szCs w:val="28"/>
                <w:lang w:eastAsia="en-US"/>
              </w:rPr>
            </w:pPr>
            <w:r>
              <w:rPr>
                <w:rFonts w:eastAsia="Times New Roman" w:cs="Calibri"/>
                <w:b/>
                <w:bCs/>
                <w:iCs/>
                <w:color w:val="800000"/>
                <w:szCs w:val="28"/>
                <w:lang w:eastAsia="en-US"/>
              </w:rPr>
              <w:t xml:space="preserve">12.3. 5G Femto </w:t>
            </w:r>
          </w:p>
          <w:p w14:paraId="6ACD4E3F" w14:textId="77777777" w:rsidR="008B267A" w:rsidRDefault="008B267A" w:rsidP="008617C3">
            <w:pPr>
              <w:rPr>
                <w:rFonts w:eastAsia="Times New Roman" w:cs="Calibri"/>
                <w:b/>
                <w:bCs/>
                <w:iCs/>
                <w:color w:val="800000"/>
                <w:szCs w:val="28"/>
                <w:lang w:eastAsia="en-US"/>
              </w:rPr>
            </w:pPr>
            <w:r>
              <w:rPr>
                <w:rFonts w:cs="Calibri"/>
                <w:b/>
                <w:color w:val="D60093"/>
                <w:lang w:eastAsia="en-US"/>
              </w:rPr>
              <w:t xml:space="preserve">QUOTA: </w:t>
            </w:r>
            <w:r>
              <w:rPr>
                <w:rFonts w:cs="Calibri"/>
                <w:b/>
                <w:color w:val="D60093"/>
              </w:rPr>
              <w:t>2</w:t>
            </w:r>
          </w:p>
          <w:p w14:paraId="613FC045" w14:textId="77777777" w:rsidR="008B267A" w:rsidRDefault="008B267A" w:rsidP="008617C3">
            <w:pPr>
              <w:spacing w:after="0"/>
              <w:rPr>
                <w:rFonts w:cs="Calibri"/>
                <w:i/>
                <w:color w:val="FF0000"/>
                <w:sz w:val="16"/>
                <w:szCs w:val="16"/>
                <w:lang w:eastAsia="en-US"/>
              </w:rPr>
            </w:pPr>
            <w:r>
              <w:rPr>
                <w:rFonts w:cs="Calibri"/>
                <w:i/>
                <w:color w:val="FF0000"/>
                <w:sz w:val="16"/>
                <w:szCs w:val="16"/>
                <w:lang w:eastAsia="en-US"/>
              </w:rPr>
              <w:t xml:space="preserve">The objectives of the 5G Femto </w:t>
            </w:r>
            <w:r>
              <w:rPr>
                <w:rFonts w:cs="Calibri" w:hint="eastAsia"/>
                <w:i/>
                <w:color w:val="FF0000"/>
                <w:sz w:val="16"/>
                <w:szCs w:val="16"/>
                <w:lang w:eastAsia="en-US"/>
              </w:rPr>
              <w:t>work</w:t>
            </w:r>
            <w:r>
              <w:rPr>
                <w:rFonts w:cs="Calibri"/>
                <w:i/>
                <w:color w:val="FF0000"/>
                <w:sz w:val="16"/>
                <w:szCs w:val="16"/>
                <w:lang w:eastAsia="en-US"/>
              </w:rPr>
              <w:t xml:space="preserve"> are as follows: </w:t>
            </w:r>
          </w:p>
          <w:p w14:paraId="65BFFACB"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w:t>
            </w:r>
            <w:r>
              <w:rPr>
                <w:rFonts w:ascii="Calibri" w:hAnsi="Calibri" w:cs="Calibri" w:hint="eastAsia"/>
                <w:i/>
                <w:color w:val="FF0000"/>
                <w:kern w:val="2"/>
                <w:sz w:val="16"/>
                <w:szCs w:val="16"/>
                <w:lang w:eastAsia="en-US"/>
              </w:rPr>
              <w:t xml:space="preserve">NR Femto </w:t>
            </w:r>
            <w:r>
              <w:rPr>
                <w:rFonts w:ascii="Calibri" w:hAnsi="Calibri" w:cs="Calibri"/>
                <w:i/>
                <w:color w:val="FF0000"/>
                <w:kern w:val="2"/>
                <w:sz w:val="16"/>
                <w:szCs w:val="16"/>
                <w:lang w:eastAsia="en-US"/>
              </w:rPr>
              <w:t>architecture</w:t>
            </w:r>
            <w:r>
              <w:rPr>
                <w:rFonts w:ascii="Calibri" w:hAnsi="Calibri" w:cs="Calibri" w:hint="eastAsia"/>
                <w:i/>
                <w:color w:val="FF0000"/>
                <w:kern w:val="2"/>
                <w:sz w:val="16"/>
                <w:szCs w:val="16"/>
                <w:lang w:eastAsia="en-US"/>
              </w:rPr>
              <w:t xml:space="preserve"> with optional NR Femto GW for NG interface </w:t>
            </w:r>
            <w:r>
              <w:rPr>
                <w:rFonts w:ascii="Calibri" w:hAnsi="Calibri" w:cs="Calibri"/>
                <w:i/>
                <w:color w:val="FF0000"/>
                <w:kern w:val="2"/>
                <w:sz w:val="16"/>
                <w:szCs w:val="16"/>
                <w:lang w:eastAsia="en-US"/>
              </w:rPr>
              <w:t>[RAN3]</w:t>
            </w:r>
            <w:r>
              <w:rPr>
                <w:rFonts w:ascii="Calibri" w:hAnsi="Calibri" w:cs="Calibri" w:hint="eastAsia"/>
                <w:i/>
                <w:color w:val="FF0000"/>
                <w:kern w:val="2"/>
                <w:sz w:val="16"/>
                <w:szCs w:val="16"/>
                <w:lang w:eastAsia="en-US"/>
              </w:rPr>
              <w:t>.</w:t>
            </w:r>
          </w:p>
          <w:p w14:paraId="110534E3"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access control </w:t>
            </w:r>
            <w:r>
              <w:rPr>
                <w:rFonts w:ascii="Calibri" w:hAnsi="Calibri" w:cs="Calibri" w:hint="eastAsia"/>
                <w:i/>
                <w:color w:val="FF0000"/>
                <w:kern w:val="2"/>
                <w:sz w:val="16"/>
                <w:szCs w:val="16"/>
                <w:lang w:eastAsia="en-US"/>
              </w:rPr>
              <w:t>for</w:t>
            </w:r>
            <w:r>
              <w:rPr>
                <w:rFonts w:ascii="Calibri" w:hAnsi="Calibri" w:cs="Calibri"/>
                <w:i/>
                <w:color w:val="FF0000"/>
                <w:kern w:val="2"/>
                <w:sz w:val="16"/>
                <w:szCs w:val="16"/>
                <w:lang w:eastAsia="en-US"/>
              </w:rPr>
              <w:t xml:space="preserve"> NR </w:t>
            </w:r>
            <w:proofErr w:type="spellStart"/>
            <w:r>
              <w:rPr>
                <w:rFonts w:ascii="Calibri" w:hAnsi="Calibri" w:cs="Calibri"/>
                <w:i/>
                <w:color w:val="FF0000"/>
                <w:kern w:val="2"/>
                <w:sz w:val="16"/>
                <w:szCs w:val="16"/>
                <w:lang w:eastAsia="en-US"/>
              </w:rPr>
              <w:t>Femtos</w:t>
            </w:r>
            <w:proofErr w:type="spellEnd"/>
            <w:r>
              <w:rPr>
                <w:rFonts w:ascii="Calibri" w:hAnsi="Calibri" w:cs="Calibri"/>
                <w:i/>
                <w:color w:val="FF0000"/>
                <w:kern w:val="2"/>
                <w:sz w:val="16"/>
                <w:szCs w:val="16"/>
                <w:lang w:eastAsia="en-US"/>
              </w:rPr>
              <w:t xml:space="preserve"> operating in open, hybrid and closed modes reusing existing CAG functionality [RAN3].</w:t>
            </w:r>
          </w:p>
          <w:p w14:paraId="0FCA949A" w14:textId="77777777" w:rsidR="008B267A" w:rsidRDefault="008B267A" w:rsidP="008617C3">
            <w:pPr>
              <w:pStyle w:val="NO"/>
              <w:ind w:leftChars="50" w:left="110" w:firstLineChars="250" w:firstLine="40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10</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For NR Femto access control, o</w:t>
            </w:r>
            <w:r>
              <w:rPr>
                <w:rFonts w:ascii="Calibri" w:eastAsia="SimSun" w:hAnsi="Calibri" w:cs="Calibri"/>
                <w:i/>
                <w:color w:val="FF0000"/>
                <w:sz w:val="16"/>
                <w:szCs w:val="16"/>
              </w:rPr>
              <w:t xml:space="preserve">nly stage 2 impact </w:t>
            </w:r>
            <w:r>
              <w:rPr>
                <w:rFonts w:ascii="Calibri" w:eastAsia="SimSun" w:hAnsi="Calibri" w:cs="Calibri" w:hint="eastAsia"/>
                <w:i/>
                <w:color w:val="FF0000"/>
                <w:sz w:val="16"/>
                <w:szCs w:val="16"/>
              </w:rPr>
              <w:t xml:space="preserve">is </w:t>
            </w:r>
            <w:r>
              <w:rPr>
                <w:rFonts w:ascii="Calibri" w:eastAsia="SimSun" w:hAnsi="Calibri" w:cs="Calibri"/>
                <w:i/>
                <w:color w:val="FF0000"/>
                <w:sz w:val="16"/>
                <w:szCs w:val="16"/>
              </w:rPr>
              <w:t>expected on this objective.</w:t>
            </w:r>
          </w:p>
          <w:p w14:paraId="69B38AE5"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11</w:t>
            </w:r>
            <w:r>
              <w:rPr>
                <w:rFonts w:ascii="Calibri" w:eastAsia="SimSun" w:hAnsi="Calibri" w:cs="Calibri"/>
                <w:i/>
                <w:color w:val="FF0000"/>
                <w:sz w:val="16"/>
                <w:szCs w:val="16"/>
              </w:rPr>
              <w:t>: Coordination with other WGs (e.g. SA2</w:t>
            </w:r>
            <w:r>
              <w:rPr>
                <w:rFonts w:ascii="Calibri" w:eastAsia="SimSun" w:hAnsi="Calibri" w:cs="Calibri" w:hint="eastAsia"/>
                <w:i/>
                <w:color w:val="FF0000"/>
                <w:sz w:val="16"/>
                <w:szCs w:val="16"/>
              </w:rPr>
              <w:t>, SA3</w:t>
            </w:r>
            <w:r>
              <w:rPr>
                <w:rFonts w:ascii="Calibri" w:eastAsia="SimSun" w:hAnsi="Calibri" w:cs="Calibri"/>
                <w:i/>
                <w:color w:val="FF0000"/>
                <w:sz w:val="16"/>
                <w:szCs w:val="16"/>
              </w:rPr>
              <w:t>) when needed.</w:t>
            </w:r>
          </w:p>
          <w:p w14:paraId="27E460D0"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For NR Femto, the NG-C interface is defined as the interface:</w:t>
            </w:r>
          </w:p>
          <w:p w14:paraId="7F62DB6F"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t xml:space="preserve">Between the NR Femto GW and the Core </w:t>
            </w:r>
            <w:proofErr w:type="gramStart"/>
            <w:r>
              <w:rPr>
                <w:rFonts w:eastAsia="ＭＳ 明朝" w:cs="Calibri"/>
                <w:i/>
                <w:iCs/>
                <w:color w:val="00B050"/>
                <w:kern w:val="2"/>
                <w:sz w:val="16"/>
                <w:szCs w:val="16"/>
              </w:rPr>
              <w:t>Network;</w:t>
            </w:r>
            <w:proofErr w:type="gramEnd"/>
          </w:p>
          <w:p w14:paraId="0E89234B"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t xml:space="preserve">Between the NR Femto and the NR Femto </w:t>
            </w:r>
            <w:proofErr w:type="gramStart"/>
            <w:r>
              <w:rPr>
                <w:rFonts w:eastAsia="ＭＳ 明朝" w:cs="Calibri"/>
                <w:i/>
                <w:iCs/>
                <w:color w:val="00B050"/>
                <w:kern w:val="2"/>
                <w:sz w:val="16"/>
                <w:szCs w:val="16"/>
              </w:rPr>
              <w:t>GW;</w:t>
            </w:r>
            <w:proofErr w:type="gramEnd"/>
          </w:p>
          <w:p w14:paraId="3E1BB25D"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t xml:space="preserve">Between the NR Femto and the Core </w:t>
            </w:r>
            <w:proofErr w:type="gramStart"/>
            <w:r>
              <w:rPr>
                <w:rFonts w:eastAsia="ＭＳ 明朝" w:cs="Calibri"/>
                <w:i/>
                <w:iCs/>
                <w:color w:val="00B050"/>
                <w:kern w:val="2"/>
                <w:sz w:val="16"/>
                <w:szCs w:val="16"/>
              </w:rPr>
              <w:t>Network;</w:t>
            </w:r>
            <w:proofErr w:type="gramEnd"/>
          </w:p>
          <w:p w14:paraId="47966384"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lastRenderedPageBreak/>
              <w:t>RAN3#126:</w:t>
            </w:r>
          </w:p>
          <w:p w14:paraId="6F748E99"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An NR Femto may serve more than one cell.</w:t>
            </w:r>
          </w:p>
          <w:p w14:paraId="658F8701"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 xml:space="preserve">NG-U is defined as specified in clause 4.3.1.1 regardless of whether it is concentrated in the NR Femto GW. </w:t>
            </w:r>
          </w:p>
          <w:p w14:paraId="4E3B2248" w14:textId="77777777" w:rsidR="008B267A" w:rsidRDefault="008B267A" w:rsidP="008617C3">
            <w:pPr>
              <w:widowControl w:val="0"/>
              <w:rPr>
                <w:rFonts w:cs="Calibri"/>
                <w:i/>
                <w:color w:val="FF0000"/>
                <w:sz w:val="16"/>
                <w:szCs w:val="16"/>
                <w:lang w:eastAsia="en-US"/>
              </w:rPr>
            </w:pPr>
            <w:r>
              <w:rPr>
                <w:rFonts w:cs="Calibri"/>
                <w:i/>
                <w:iCs/>
                <w:color w:val="00B050"/>
                <w:kern w:val="2"/>
                <w:sz w:val="16"/>
                <w:szCs w:val="16"/>
              </w:rPr>
              <w:t xml:space="preserve">In case of user plane transport concentration at the Femto GW, the Femto GW takes the role described in Option 3 (routing at the IP). </w:t>
            </w:r>
            <w:r>
              <w:rPr>
                <w:rFonts w:cs="Calibri"/>
                <w:i/>
                <w:color w:val="FF0000"/>
                <w:sz w:val="16"/>
                <w:szCs w:val="16"/>
                <w:lang w:eastAsia="en-US"/>
              </w:rPr>
              <w:t>FFS whether NAT support.</w:t>
            </w:r>
          </w:p>
          <w:p w14:paraId="4D9EF3BB"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TS 38.300 captures reference to the specification section describing NG control plane stack for NR Femto without NR Femto GW.</w:t>
            </w:r>
          </w:p>
          <w:p w14:paraId="65F92306"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In cases of NR Femto connecting to a NR Femto GW, the NR Femto shall only connect to a single NR Femto GW at any point in time.</w:t>
            </w:r>
          </w:p>
          <w:p w14:paraId="21C19212"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The NR Femto GW supports NG-Flex configuration and can simultaneously connect to multiple AMFs.</w:t>
            </w:r>
          </w:p>
          <w:p w14:paraId="1A0D7DCE"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Referencing existing definitions and specification is sufficient for access control with CAG – all functionality is already specified.</w:t>
            </w:r>
          </w:p>
          <w:p w14:paraId="12A00355"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The text in Sec. 5.3 of TR 38.799 should be adopted as a NOTE; there is no need to explicitly mention “open”, “closed”, and “hybrid” access mode in such NOTE and no need has been currently identified to introduce such definitions.</w:t>
            </w:r>
          </w:p>
          <w:p w14:paraId="1FAC8FE6" w14:textId="77777777" w:rsidR="008B267A" w:rsidRDefault="008B267A" w:rsidP="008617C3">
            <w:pPr>
              <w:widowControl w:val="0"/>
              <w:ind w:left="144" w:hanging="144"/>
              <w:rPr>
                <w:rFonts w:cs="Calibri"/>
                <w:i/>
                <w:color w:val="FF0000"/>
                <w:sz w:val="16"/>
                <w:szCs w:val="16"/>
                <w:lang w:eastAsia="en-US"/>
              </w:rPr>
            </w:pPr>
            <w:r>
              <w:rPr>
                <w:rFonts w:cs="Calibri"/>
                <w:i/>
                <w:color w:val="FF0000"/>
                <w:sz w:val="16"/>
                <w:szCs w:val="16"/>
                <w:lang w:eastAsia="en-US"/>
              </w:rPr>
              <w:t>Protocol Stack for NG User Plane to be continued.</w:t>
            </w:r>
          </w:p>
        </w:tc>
      </w:tr>
      <w:tr w:rsidR="008B267A" w14:paraId="3BE5A35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7929DB" w14:textId="77777777" w:rsidR="008B267A" w:rsidRDefault="008B267A" w:rsidP="008617C3">
            <w:pPr>
              <w:widowControl w:val="0"/>
              <w:ind w:left="144" w:hanging="144"/>
              <w:rPr>
                <w:rFonts w:cs="Calibri"/>
                <w:sz w:val="18"/>
                <w:highlight w:val="yellow"/>
                <w:lang w:eastAsia="en-US"/>
              </w:rPr>
            </w:pPr>
            <w:hyperlink r:id="rId47" w:history="1">
              <w:r>
                <w:rPr>
                  <w:rFonts w:cs="Calibri"/>
                  <w:sz w:val="18"/>
                  <w:highlight w:val="yellow"/>
                  <w:lang w:eastAsia="en-US"/>
                </w:rPr>
                <w:t>R3-250020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47AF7F" w14:textId="77777777" w:rsidR="008B267A" w:rsidRDefault="008B267A" w:rsidP="008617C3">
            <w:pPr>
              <w:widowControl w:val="0"/>
              <w:ind w:left="144" w:hanging="144"/>
              <w:rPr>
                <w:rFonts w:cs="Calibri"/>
                <w:sz w:val="18"/>
                <w:lang w:eastAsia="en-US"/>
              </w:rPr>
            </w:pPr>
            <w:r>
              <w:rPr>
                <w:rFonts w:cs="Calibri"/>
                <w:sz w:val="18"/>
                <w:lang w:eastAsia="en-US"/>
              </w:rPr>
              <w:t>Reply LS to request clarification on the potential baseline system architecture of 5G NR Femto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245534" w14:textId="77777777" w:rsidR="008B267A" w:rsidRDefault="008B267A" w:rsidP="008617C3">
            <w:pPr>
              <w:widowControl w:val="0"/>
              <w:ind w:left="144" w:hanging="144"/>
              <w:rPr>
                <w:rFonts w:cs="Calibri"/>
                <w:sz w:val="18"/>
                <w:lang w:eastAsia="en-US"/>
              </w:rPr>
            </w:pPr>
            <w:r>
              <w:rPr>
                <w:rFonts w:cs="Calibri"/>
                <w:sz w:val="18"/>
                <w:lang w:eastAsia="en-US"/>
              </w:rPr>
              <w:t>LS in</w:t>
            </w:r>
          </w:p>
        </w:tc>
      </w:tr>
      <w:tr w:rsidR="008B267A" w14:paraId="3D2F684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B795AB" w14:textId="77777777" w:rsidR="008B267A" w:rsidRDefault="008B267A" w:rsidP="008617C3">
            <w:pPr>
              <w:widowControl w:val="0"/>
              <w:ind w:left="144" w:hanging="144"/>
              <w:rPr>
                <w:rFonts w:cs="Calibri"/>
                <w:sz w:val="18"/>
                <w:highlight w:val="yellow"/>
                <w:lang w:eastAsia="en-US"/>
              </w:rPr>
            </w:pPr>
            <w:hyperlink r:id="rId48" w:history="1">
              <w:r>
                <w:rPr>
                  <w:rFonts w:cs="Calibri"/>
                  <w:sz w:val="18"/>
                  <w:highlight w:val="yellow"/>
                  <w:lang w:eastAsia="en-US"/>
                </w:rPr>
                <w:t>R3-250434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F5BE40" w14:textId="77777777" w:rsidR="008B267A" w:rsidRDefault="008B267A" w:rsidP="008617C3">
            <w:pPr>
              <w:widowControl w:val="0"/>
              <w:ind w:left="144" w:hanging="144"/>
              <w:rPr>
                <w:rFonts w:cs="Calibri"/>
                <w:sz w:val="18"/>
                <w:lang w:eastAsia="en-US"/>
              </w:rPr>
            </w:pPr>
            <w:r>
              <w:rPr>
                <w:rFonts w:cs="Calibri"/>
                <w:sz w:val="18"/>
                <w:lang w:eastAsia="en-US"/>
              </w:rPr>
              <w:t xml:space="preserve">Completion of Functional Aspects of NR </w:t>
            </w:r>
            <w:proofErr w:type="gramStart"/>
            <w:r>
              <w:rPr>
                <w:rFonts w:cs="Calibri"/>
                <w:sz w:val="18"/>
                <w:lang w:eastAsia="en-US"/>
              </w:rPr>
              <w:t>Femto  (</w:t>
            </w:r>
            <w:proofErr w:type="gramEnd"/>
            <w:r>
              <w:rPr>
                <w:rFonts w:cs="Calibri"/>
                <w:sz w:val="18"/>
                <w:lang w:eastAsia="en-US"/>
              </w:rPr>
              <w:t>Nokia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908447"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237F18D6"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BFD5B0" w14:textId="77777777" w:rsidR="008B267A" w:rsidRDefault="008B267A" w:rsidP="008617C3">
            <w:pPr>
              <w:widowControl w:val="0"/>
              <w:ind w:left="144" w:hanging="144"/>
              <w:rPr>
                <w:rFonts w:cs="Calibri"/>
                <w:sz w:val="18"/>
                <w:highlight w:val="yellow"/>
                <w:lang w:eastAsia="en-US"/>
              </w:rPr>
            </w:pPr>
            <w:hyperlink r:id="rId49" w:history="1">
              <w:r>
                <w:rPr>
                  <w:rFonts w:cs="Calibri"/>
                  <w:sz w:val="18"/>
                  <w:highlight w:val="yellow"/>
                  <w:lang w:eastAsia="en-US"/>
                </w:rPr>
                <w:t>R3-250435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75AABE" w14:textId="77777777" w:rsidR="008B267A" w:rsidRDefault="008B267A" w:rsidP="008617C3">
            <w:pPr>
              <w:widowControl w:val="0"/>
              <w:ind w:left="144" w:hanging="144"/>
              <w:rPr>
                <w:rFonts w:cs="Calibri"/>
                <w:sz w:val="18"/>
                <w:lang w:eastAsia="en-US"/>
              </w:rPr>
            </w:pPr>
            <w:r>
              <w:rPr>
                <w:rFonts w:cs="Calibri"/>
                <w:sz w:val="18"/>
                <w:lang w:eastAsia="en-US"/>
              </w:rPr>
              <w:t>[TP for BL CR NR Femto 38.413] Completion of NR Femto Stage 3 (Nokia, TMO US, AT&amp;T,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23DA6B"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2353A59B"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E88023" w14:textId="77777777" w:rsidR="008B267A" w:rsidRDefault="008B267A" w:rsidP="008617C3">
            <w:pPr>
              <w:widowControl w:val="0"/>
              <w:ind w:left="144" w:hanging="144"/>
              <w:rPr>
                <w:rFonts w:cs="Calibri"/>
                <w:sz w:val="18"/>
                <w:highlight w:val="yellow"/>
                <w:lang w:eastAsia="en-US"/>
              </w:rPr>
            </w:pPr>
            <w:hyperlink r:id="rId50" w:history="1">
              <w:r>
                <w:rPr>
                  <w:rFonts w:cs="Calibri"/>
                  <w:sz w:val="18"/>
                  <w:highlight w:val="yellow"/>
                  <w:lang w:eastAsia="en-US"/>
                </w:rPr>
                <w:t>R3-250436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88B9F9" w14:textId="77777777" w:rsidR="008B267A" w:rsidRDefault="008B267A" w:rsidP="008617C3">
            <w:pPr>
              <w:widowControl w:val="0"/>
              <w:ind w:left="144" w:hanging="144"/>
              <w:rPr>
                <w:rFonts w:cs="Calibri"/>
                <w:sz w:val="18"/>
                <w:lang w:eastAsia="en-US"/>
              </w:rPr>
            </w:pPr>
            <w:r>
              <w:rPr>
                <w:rFonts w:cs="Calibri"/>
                <w:sz w:val="18"/>
                <w:lang w:eastAsia="en-US"/>
              </w:rPr>
              <w:t>[TP for BL CR NR Femto 38.300] Functional aspects of NR Femto Gateway (Nokia, TMO US, AT&amp;T,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535795"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500A1300"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4E0CE" w14:textId="77777777" w:rsidR="008B267A" w:rsidRDefault="008B267A" w:rsidP="008617C3">
            <w:pPr>
              <w:widowControl w:val="0"/>
              <w:ind w:left="144" w:hanging="144"/>
              <w:rPr>
                <w:rFonts w:cs="Calibri"/>
                <w:sz w:val="18"/>
                <w:highlight w:val="yellow"/>
                <w:lang w:eastAsia="en-US"/>
              </w:rPr>
            </w:pPr>
            <w:hyperlink r:id="rId51" w:history="1">
              <w:r>
                <w:rPr>
                  <w:rFonts w:cs="Calibri"/>
                  <w:sz w:val="18"/>
                  <w:highlight w:val="yellow"/>
                  <w:lang w:eastAsia="en-US"/>
                </w:rPr>
                <w:t>R3-250437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313333" w14:textId="77777777" w:rsidR="008B267A" w:rsidRDefault="008B267A" w:rsidP="008617C3">
            <w:pPr>
              <w:widowControl w:val="0"/>
              <w:ind w:left="144" w:hanging="144"/>
              <w:rPr>
                <w:rFonts w:cs="Calibri"/>
                <w:sz w:val="18"/>
                <w:lang w:eastAsia="en-US"/>
              </w:rPr>
            </w:pPr>
            <w:r>
              <w:rPr>
                <w:rFonts w:cs="Calibri"/>
                <w:sz w:val="18"/>
                <w:lang w:eastAsia="en-US"/>
              </w:rPr>
              <w:t>[TP for BL CR NR Femto 38.300] Functional aspects of AMF (Nokia, TMO US, AT&amp;T,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608BD"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523DB7D1"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87C6C3" w14:textId="77777777" w:rsidR="008B267A" w:rsidRDefault="008B267A" w:rsidP="008617C3">
            <w:pPr>
              <w:widowControl w:val="0"/>
              <w:ind w:left="144" w:hanging="144"/>
              <w:rPr>
                <w:rFonts w:cs="Calibri"/>
                <w:sz w:val="18"/>
                <w:highlight w:val="yellow"/>
                <w:lang w:eastAsia="en-US"/>
              </w:rPr>
            </w:pPr>
            <w:hyperlink r:id="rId52" w:history="1">
              <w:r>
                <w:rPr>
                  <w:rFonts w:cs="Calibri"/>
                  <w:sz w:val="18"/>
                  <w:highlight w:val="yellow"/>
                  <w:lang w:eastAsia="en-US"/>
                </w:rPr>
                <w:t>R3-250358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E0DF8F" w14:textId="77777777" w:rsidR="008B267A" w:rsidRDefault="008B267A" w:rsidP="008617C3">
            <w:pPr>
              <w:widowControl w:val="0"/>
              <w:ind w:left="144" w:hanging="144"/>
              <w:rPr>
                <w:rFonts w:cs="Calibri"/>
                <w:sz w:val="18"/>
                <w:lang w:eastAsia="en-US"/>
              </w:rPr>
            </w:pPr>
            <w:r>
              <w:rPr>
                <w:rFonts w:cs="Calibri"/>
                <w:sz w:val="18"/>
                <w:lang w:eastAsia="en-US"/>
              </w:rPr>
              <w:t>Discussion on stage-2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ED5E0B"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7EEBB4F7"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C1B561" w14:textId="77777777" w:rsidR="008B267A" w:rsidRDefault="008B267A" w:rsidP="008617C3">
            <w:pPr>
              <w:widowControl w:val="0"/>
              <w:ind w:left="144" w:hanging="144"/>
              <w:rPr>
                <w:rFonts w:cs="Calibri"/>
                <w:sz w:val="18"/>
                <w:highlight w:val="yellow"/>
                <w:lang w:eastAsia="en-US"/>
              </w:rPr>
            </w:pPr>
            <w:hyperlink r:id="rId53" w:history="1">
              <w:r>
                <w:rPr>
                  <w:rFonts w:cs="Calibri"/>
                  <w:sz w:val="18"/>
                  <w:highlight w:val="yellow"/>
                  <w:lang w:eastAsia="en-US"/>
                </w:rPr>
                <w:t>R3-250359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5805A8" w14:textId="77777777" w:rsidR="008B267A" w:rsidRDefault="008B267A" w:rsidP="008617C3">
            <w:pPr>
              <w:widowControl w:val="0"/>
              <w:ind w:left="144" w:hanging="144"/>
              <w:rPr>
                <w:rFonts w:cs="Calibri"/>
                <w:sz w:val="18"/>
                <w:lang w:eastAsia="en-US"/>
              </w:rPr>
            </w:pPr>
            <w:r>
              <w:rPr>
                <w:rFonts w:cs="Calibri"/>
                <w:sz w:val="18"/>
                <w:lang w:eastAsia="en-US"/>
              </w:rPr>
              <w:t>(TP to BLCR for 38.300) Introduction of Functional Split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DDD971"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6FC6E345"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8A5DAB" w14:textId="77777777" w:rsidR="008B267A" w:rsidRDefault="008B267A" w:rsidP="008617C3">
            <w:pPr>
              <w:widowControl w:val="0"/>
              <w:ind w:left="144" w:hanging="144"/>
              <w:rPr>
                <w:rFonts w:cs="Calibri"/>
                <w:sz w:val="18"/>
                <w:highlight w:val="yellow"/>
                <w:lang w:eastAsia="en-US"/>
              </w:rPr>
            </w:pPr>
            <w:hyperlink r:id="rId54" w:history="1">
              <w:r>
                <w:rPr>
                  <w:rFonts w:cs="Calibri"/>
                  <w:sz w:val="18"/>
                  <w:highlight w:val="yellow"/>
                  <w:lang w:eastAsia="en-US"/>
                </w:rPr>
                <w:t>R3-250307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383F5D" w14:textId="77777777" w:rsidR="008B267A" w:rsidRDefault="008B267A" w:rsidP="008617C3">
            <w:pPr>
              <w:widowControl w:val="0"/>
              <w:ind w:left="144" w:hanging="144"/>
              <w:rPr>
                <w:rFonts w:cs="Calibri"/>
                <w:sz w:val="18"/>
                <w:lang w:eastAsia="en-US"/>
              </w:rPr>
            </w:pPr>
            <w:r>
              <w:rPr>
                <w:rFonts w:cs="Calibri"/>
                <w:sz w:val="18"/>
                <w:lang w:eastAsia="en-US"/>
              </w:rPr>
              <w:t>A Couple of Clarifications on NR Femto GW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E3AF3F"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53A36ADB"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09B0AC" w14:textId="77777777" w:rsidR="008B267A" w:rsidRDefault="008B267A" w:rsidP="008617C3">
            <w:pPr>
              <w:widowControl w:val="0"/>
              <w:ind w:left="144" w:hanging="144"/>
              <w:rPr>
                <w:rFonts w:cs="Calibri"/>
                <w:sz w:val="18"/>
                <w:highlight w:val="yellow"/>
                <w:lang w:eastAsia="en-US"/>
              </w:rPr>
            </w:pPr>
            <w:hyperlink r:id="rId55" w:history="1">
              <w:r>
                <w:rPr>
                  <w:rFonts w:cs="Calibri"/>
                  <w:sz w:val="18"/>
                  <w:highlight w:val="yellow"/>
                  <w:lang w:eastAsia="en-US"/>
                </w:rPr>
                <w:t>R3-250661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CB91D2" w14:textId="77777777" w:rsidR="008B267A" w:rsidRDefault="008B267A" w:rsidP="008617C3">
            <w:pPr>
              <w:widowControl w:val="0"/>
              <w:ind w:left="144" w:hanging="144"/>
              <w:rPr>
                <w:rFonts w:cs="Calibri"/>
                <w:sz w:val="18"/>
                <w:lang w:eastAsia="en-US"/>
              </w:rPr>
            </w:pPr>
            <w:r>
              <w:rPr>
                <w:rFonts w:cs="Calibri"/>
                <w:sz w:val="18"/>
                <w:lang w:eastAsia="en-US"/>
              </w:rPr>
              <w:t>Discussion on 5G femto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A60F3D"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2BB59371"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472947" w14:textId="77777777" w:rsidR="008B267A" w:rsidRDefault="008B267A" w:rsidP="008617C3">
            <w:pPr>
              <w:widowControl w:val="0"/>
              <w:ind w:left="144" w:hanging="144"/>
              <w:rPr>
                <w:rFonts w:cs="Calibri"/>
                <w:sz w:val="18"/>
                <w:highlight w:val="yellow"/>
                <w:lang w:eastAsia="en-US"/>
              </w:rPr>
            </w:pPr>
            <w:hyperlink r:id="rId56" w:history="1">
              <w:r>
                <w:rPr>
                  <w:rFonts w:cs="Calibri"/>
                  <w:sz w:val="18"/>
                  <w:highlight w:val="yellow"/>
                  <w:lang w:eastAsia="en-US"/>
                </w:rPr>
                <w:t>R3-250174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075AD7" w14:textId="77777777" w:rsidR="008B267A" w:rsidRDefault="008B267A" w:rsidP="008617C3">
            <w:pPr>
              <w:widowControl w:val="0"/>
              <w:ind w:left="144" w:hanging="144"/>
              <w:rPr>
                <w:rFonts w:cs="Calibri"/>
                <w:sz w:val="18"/>
                <w:lang w:eastAsia="en-US"/>
              </w:rPr>
            </w:pPr>
            <w:r>
              <w:rPr>
                <w:rFonts w:cs="Calibri"/>
                <w:sz w:val="18"/>
                <w:lang w:eastAsia="en-US"/>
              </w:rPr>
              <w:t>Open issues for NR Femto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34BFF9"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6A6E19F2"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E623AD" w14:textId="77777777" w:rsidR="008B267A" w:rsidRDefault="008B267A" w:rsidP="008617C3">
            <w:pPr>
              <w:widowControl w:val="0"/>
              <w:ind w:left="144" w:hanging="144"/>
              <w:rPr>
                <w:rFonts w:cs="Calibri"/>
                <w:sz w:val="18"/>
                <w:highlight w:val="yellow"/>
                <w:lang w:eastAsia="en-US"/>
              </w:rPr>
            </w:pPr>
            <w:hyperlink r:id="rId57" w:history="1">
              <w:r>
                <w:rPr>
                  <w:rFonts w:cs="Calibri"/>
                  <w:sz w:val="18"/>
                  <w:highlight w:val="yellow"/>
                  <w:lang w:eastAsia="en-US"/>
                </w:rPr>
                <w:t>R3-250086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F38494" w14:textId="77777777" w:rsidR="008B267A" w:rsidRDefault="008B267A" w:rsidP="008617C3">
            <w:pPr>
              <w:widowControl w:val="0"/>
              <w:ind w:left="144" w:hanging="144"/>
              <w:rPr>
                <w:rFonts w:cs="Calibri"/>
                <w:sz w:val="18"/>
                <w:lang w:eastAsia="en-US"/>
              </w:rPr>
            </w:pPr>
            <w:r>
              <w:rPr>
                <w:rFonts w:cs="Calibri"/>
                <w:sz w:val="18"/>
                <w:lang w:eastAsia="en-US"/>
              </w:rPr>
              <w:t>Discussion on Slice Feature and Access Control for NR Femto (</w:t>
            </w:r>
            <w:proofErr w:type="spellStart"/>
            <w:r>
              <w:rPr>
                <w:rFonts w:cs="Calibri"/>
                <w:sz w:val="18"/>
                <w:lang w:eastAsia="en-US"/>
              </w:rPr>
              <w:t>Baicells</w:t>
            </w:r>
            <w:proofErr w:type="spellEnd"/>
            <w:r>
              <w:rPr>
                <w:rFonts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320ECA"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0AA576EC"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E64C75" w14:textId="77777777" w:rsidR="008B267A" w:rsidRDefault="008B267A" w:rsidP="008617C3">
            <w:pPr>
              <w:widowControl w:val="0"/>
              <w:ind w:left="144" w:hanging="144"/>
              <w:rPr>
                <w:rFonts w:cs="Calibri"/>
                <w:sz w:val="18"/>
                <w:highlight w:val="yellow"/>
                <w:lang w:eastAsia="en-US"/>
              </w:rPr>
            </w:pPr>
            <w:hyperlink r:id="rId58" w:history="1">
              <w:r>
                <w:rPr>
                  <w:rFonts w:cs="Calibri"/>
                  <w:sz w:val="18"/>
                  <w:highlight w:val="yellow"/>
                  <w:lang w:eastAsia="en-US"/>
                </w:rPr>
                <w:t>R3-250087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0FDB6D" w14:textId="77777777" w:rsidR="008B267A" w:rsidRDefault="008B267A" w:rsidP="008617C3">
            <w:pPr>
              <w:widowControl w:val="0"/>
              <w:ind w:left="144" w:hanging="144"/>
              <w:rPr>
                <w:rFonts w:cs="Calibri"/>
                <w:sz w:val="18"/>
                <w:lang w:eastAsia="en-US"/>
              </w:rPr>
            </w:pPr>
            <w:r>
              <w:rPr>
                <w:rFonts w:cs="Calibri"/>
                <w:sz w:val="18"/>
                <w:lang w:eastAsia="en-US"/>
              </w:rPr>
              <w:t>TP to BL CR for TS 38.300 and TS 38.413 on NR Femto (</w:t>
            </w:r>
            <w:proofErr w:type="spellStart"/>
            <w:r>
              <w:rPr>
                <w:rFonts w:cs="Calibri"/>
                <w:sz w:val="18"/>
                <w:lang w:eastAsia="en-US"/>
              </w:rPr>
              <w:t>Baicells</w:t>
            </w:r>
            <w:proofErr w:type="spellEnd"/>
            <w:r>
              <w:rPr>
                <w:rFonts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1C3E8"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1DFC96DD"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CFF4D5" w14:textId="77777777" w:rsidR="008B267A" w:rsidRDefault="008B267A" w:rsidP="008617C3">
            <w:pPr>
              <w:widowControl w:val="0"/>
              <w:ind w:left="144" w:hanging="144"/>
              <w:rPr>
                <w:rFonts w:cs="Calibri"/>
                <w:sz w:val="18"/>
                <w:highlight w:val="yellow"/>
                <w:lang w:eastAsia="en-US"/>
              </w:rPr>
            </w:pPr>
            <w:hyperlink r:id="rId59" w:history="1">
              <w:r>
                <w:rPr>
                  <w:rFonts w:cs="Calibri"/>
                  <w:sz w:val="18"/>
                  <w:highlight w:val="yellow"/>
                  <w:lang w:eastAsia="en-US"/>
                </w:rPr>
                <w:t>R3-250209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F05297" w14:textId="77777777" w:rsidR="008B267A" w:rsidRDefault="008B267A" w:rsidP="008617C3">
            <w:pPr>
              <w:widowControl w:val="0"/>
              <w:ind w:left="144" w:hanging="144"/>
              <w:rPr>
                <w:rFonts w:cs="Calibri"/>
                <w:sz w:val="18"/>
                <w:lang w:eastAsia="en-US"/>
              </w:rPr>
            </w:pPr>
            <w:r>
              <w:rPr>
                <w:rFonts w:cs="Calibri"/>
                <w:sz w:val="18"/>
                <w:lang w:eastAsia="en-US"/>
              </w:rPr>
              <w:t>Further discussion on access control in 5G Femto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9D4213"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7C6AFFF0"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346C74" w14:textId="77777777" w:rsidR="008B267A" w:rsidRDefault="008B267A" w:rsidP="008617C3">
            <w:pPr>
              <w:widowControl w:val="0"/>
              <w:ind w:left="144" w:hanging="144"/>
              <w:rPr>
                <w:rFonts w:cs="Calibri"/>
                <w:sz w:val="18"/>
                <w:highlight w:val="yellow"/>
                <w:lang w:eastAsia="en-US"/>
              </w:rPr>
            </w:pPr>
            <w:hyperlink r:id="rId60" w:history="1">
              <w:r>
                <w:rPr>
                  <w:rFonts w:cs="Calibri"/>
                  <w:sz w:val="18"/>
                  <w:highlight w:val="yellow"/>
                  <w:lang w:eastAsia="en-US"/>
                </w:rPr>
                <w:t>R3-250210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31ABFB" w14:textId="77777777" w:rsidR="008B267A" w:rsidRDefault="008B267A" w:rsidP="008617C3">
            <w:pPr>
              <w:widowControl w:val="0"/>
              <w:ind w:left="144" w:hanging="144"/>
              <w:rPr>
                <w:rFonts w:cs="Calibri"/>
                <w:sz w:val="18"/>
                <w:lang w:eastAsia="en-US"/>
              </w:rPr>
            </w:pPr>
            <w:r>
              <w:rPr>
                <w:rFonts w:cs="Calibri"/>
                <w:sz w:val="18"/>
                <w:lang w:eastAsia="en-US"/>
              </w:rPr>
              <w:t>(TP to TS 38.300 and 38.413) TP for access control in NR Femto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9F902D"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787847BF"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E9821D" w14:textId="77777777" w:rsidR="008B267A" w:rsidRDefault="008B267A" w:rsidP="008617C3">
            <w:pPr>
              <w:widowControl w:val="0"/>
              <w:ind w:left="144" w:hanging="144"/>
              <w:rPr>
                <w:rFonts w:cs="Calibri"/>
                <w:sz w:val="18"/>
                <w:highlight w:val="yellow"/>
                <w:lang w:eastAsia="en-US"/>
              </w:rPr>
            </w:pPr>
            <w:hyperlink r:id="rId61" w:history="1">
              <w:r>
                <w:rPr>
                  <w:rFonts w:cs="Calibri"/>
                  <w:sz w:val="18"/>
                  <w:highlight w:val="yellow"/>
                  <w:lang w:eastAsia="en-US"/>
                </w:rPr>
                <w:t>R3-250235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3169FA" w14:textId="77777777" w:rsidR="008B267A" w:rsidRDefault="008B267A" w:rsidP="008617C3">
            <w:pPr>
              <w:widowControl w:val="0"/>
              <w:ind w:left="144" w:hanging="144"/>
              <w:rPr>
                <w:rFonts w:cs="Calibri"/>
                <w:sz w:val="18"/>
                <w:lang w:eastAsia="en-US"/>
              </w:rPr>
            </w:pPr>
            <w:r>
              <w:rPr>
                <w:rFonts w:cs="Calibri"/>
                <w:sz w:val="18"/>
                <w:lang w:eastAsia="en-US"/>
              </w:rPr>
              <w:t>Discussion on functional split and remaining issues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BB74AF"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018F52C7"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655310" w14:textId="77777777" w:rsidR="008B267A" w:rsidRDefault="008B267A" w:rsidP="008617C3">
            <w:pPr>
              <w:widowControl w:val="0"/>
              <w:ind w:left="144" w:hanging="144"/>
              <w:rPr>
                <w:rFonts w:cs="Calibri"/>
                <w:sz w:val="18"/>
                <w:highlight w:val="yellow"/>
                <w:lang w:eastAsia="en-US"/>
              </w:rPr>
            </w:pPr>
            <w:hyperlink r:id="rId62" w:history="1">
              <w:r>
                <w:rPr>
                  <w:rFonts w:cs="Calibri"/>
                  <w:sz w:val="18"/>
                  <w:highlight w:val="yellow"/>
                  <w:lang w:eastAsia="en-US"/>
                </w:rPr>
                <w:t>R3-250236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305D35" w14:textId="77777777" w:rsidR="008B267A" w:rsidRDefault="008B267A" w:rsidP="008617C3">
            <w:pPr>
              <w:widowControl w:val="0"/>
              <w:ind w:left="144" w:hanging="144"/>
              <w:rPr>
                <w:rFonts w:cs="Calibri"/>
                <w:sz w:val="18"/>
                <w:lang w:eastAsia="en-US"/>
              </w:rPr>
            </w:pPr>
            <w:r>
              <w:rPr>
                <w:rFonts w:cs="Calibri"/>
                <w:sz w:val="18"/>
                <w:lang w:eastAsia="en-US"/>
              </w:rPr>
              <w:t>(TP for BL CR for TS 38.300) Functional split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74B6A2"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4488277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73B63" w14:textId="77777777" w:rsidR="008B267A" w:rsidRDefault="008B267A" w:rsidP="008617C3">
            <w:pPr>
              <w:widowControl w:val="0"/>
              <w:ind w:left="144" w:hanging="144"/>
              <w:rPr>
                <w:rFonts w:cs="Calibri"/>
                <w:sz w:val="18"/>
                <w:highlight w:val="yellow"/>
                <w:lang w:eastAsia="en-US"/>
              </w:rPr>
            </w:pPr>
            <w:hyperlink r:id="rId63" w:history="1">
              <w:r>
                <w:rPr>
                  <w:rFonts w:cs="Calibri"/>
                  <w:sz w:val="18"/>
                  <w:highlight w:val="yellow"/>
                  <w:lang w:eastAsia="en-US"/>
                </w:rPr>
                <w:t>R3-250281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5E2D6A" w14:textId="77777777" w:rsidR="008B267A" w:rsidRDefault="008B267A" w:rsidP="008617C3">
            <w:pPr>
              <w:widowControl w:val="0"/>
              <w:ind w:left="144" w:hanging="144"/>
              <w:rPr>
                <w:rFonts w:cs="Calibri"/>
                <w:sz w:val="18"/>
                <w:lang w:eastAsia="en-US"/>
              </w:rPr>
            </w:pPr>
            <w:r>
              <w:rPr>
                <w:rFonts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128D5"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6104DF71"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5E7032" w14:textId="77777777" w:rsidR="008B267A" w:rsidRDefault="008B267A" w:rsidP="008617C3">
            <w:pPr>
              <w:widowControl w:val="0"/>
              <w:ind w:left="144" w:hanging="144"/>
              <w:rPr>
                <w:rFonts w:cs="Calibri"/>
                <w:sz w:val="18"/>
                <w:highlight w:val="yellow"/>
                <w:lang w:eastAsia="en-US"/>
              </w:rPr>
            </w:pPr>
            <w:hyperlink r:id="rId64" w:history="1">
              <w:r>
                <w:rPr>
                  <w:rFonts w:cs="Calibri"/>
                  <w:sz w:val="18"/>
                  <w:highlight w:val="yellow"/>
                  <w:lang w:eastAsia="en-US"/>
                </w:rPr>
                <w:t>R3-250282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030CF2" w14:textId="77777777" w:rsidR="008B267A" w:rsidRDefault="008B267A" w:rsidP="008617C3">
            <w:pPr>
              <w:widowControl w:val="0"/>
              <w:ind w:left="144" w:hanging="144"/>
              <w:rPr>
                <w:rFonts w:cs="Calibri"/>
                <w:sz w:val="18"/>
                <w:lang w:eastAsia="en-US"/>
              </w:rPr>
            </w:pPr>
            <w:r>
              <w:rPr>
                <w:rFonts w:cs="Calibri"/>
                <w:sz w:val="18"/>
                <w:lang w:eastAsia="en-US"/>
              </w:rPr>
              <w:t>(TP to BL CR 38.300) Architecture and function split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14977F"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35CA7ABE"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FCD915" w14:textId="77777777" w:rsidR="008B267A" w:rsidRDefault="008B267A" w:rsidP="008617C3">
            <w:pPr>
              <w:widowControl w:val="0"/>
              <w:ind w:left="144" w:hanging="144"/>
              <w:rPr>
                <w:rFonts w:cs="Calibri"/>
                <w:sz w:val="18"/>
                <w:highlight w:val="yellow"/>
                <w:lang w:eastAsia="en-US"/>
              </w:rPr>
            </w:pPr>
            <w:hyperlink r:id="rId65" w:history="1">
              <w:r>
                <w:rPr>
                  <w:rFonts w:cs="Calibri"/>
                  <w:sz w:val="18"/>
                  <w:highlight w:val="yellow"/>
                  <w:lang w:eastAsia="en-US"/>
                </w:rPr>
                <w:t>R3-250339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20A4BE" w14:textId="77777777" w:rsidR="008B267A" w:rsidRDefault="008B267A" w:rsidP="008617C3">
            <w:pPr>
              <w:widowControl w:val="0"/>
              <w:ind w:left="144" w:hanging="144"/>
              <w:rPr>
                <w:rFonts w:cs="Calibri"/>
                <w:sz w:val="18"/>
                <w:lang w:eastAsia="en-US"/>
              </w:rPr>
            </w:pPr>
            <w:r>
              <w:rPr>
                <w:rFonts w:cs="Calibri"/>
                <w:sz w:val="18"/>
                <w:lang w:eastAsia="en-US"/>
              </w:rPr>
              <w:t>On Mobility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5CC3A5"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7C5F2592"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D390C8" w14:textId="77777777" w:rsidR="008B267A" w:rsidRDefault="008B267A" w:rsidP="008617C3">
            <w:pPr>
              <w:widowControl w:val="0"/>
              <w:ind w:left="144" w:hanging="144"/>
              <w:rPr>
                <w:rFonts w:cs="Calibri"/>
                <w:sz w:val="18"/>
                <w:highlight w:val="yellow"/>
                <w:lang w:eastAsia="en-US"/>
              </w:rPr>
            </w:pPr>
            <w:hyperlink r:id="rId66" w:history="1">
              <w:r>
                <w:rPr>
                  <w:rFonts w:cs="Calibri"/>
                  <w:sz w:val="18"/>
                  <w:highlight w:val="yellow"/>
                  <w:lang w:eastAsia="en-US"/>
                </w:rPr>
                <w:t>R3-250429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66269E" w14:textId="77777777" w:rsidR="008B267A" w:rsidRDefault="008B267A" w:rsidP="008617C3">
            <w:pPr>
              <w:widowControl w:val="0"/>
              <w:ind w:left="144" w:hanging="144"/>
              <w:rPr>
                <w:rFonts w:cs="Calibri"/>
                <w:sz w:val="18"/>
                <w:lang w:eastAsia="en-US"/>
              </w:rPr>
            </w:pPr>
            <w:r>
              <w:rPr>
                <w:rFonts w:cs="Calibri"/>
                <w:sz w:val="18"/>
                <w:lang w:eastAsia="en-US"/>
              </w:rPr>
              <w:t>Discussion on functional split for NR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E44CB3"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178A4909"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315B3B" w14:textId="77777777" w:rsidR="008B267A" w:rsidRDefault="008B267A" w:rsidP="008617C3">
            <w:pPr>
              <w:widowControl w:val="0"/>
              <w:ind w:left="144" w:hanging="144"/>
              <w:rPr>
                <w:rFonts w:cs="Calibri"/>
                <w:sz w:val="18"/>
                <w:highlight w:val="yellow"/>
                <w:lang w:eastAsia="en-US"/>
              </w:rPr>
            </w:pPr>
            <w:hyperlink r:id="rId67" w:history="1">
              <w:r>
                <w:rPr>
                  <w:rFonts w:cs="Calibri"/>
                  <w:sz w:val="18"/>
                  <w:highlight w:val="yellow"/>
                  <w:lang w:eastAsia="en-US"/>
                </w:rPr>
                <w:t>R3-250430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85D6C1" w14:textId="77777777" w:rsidR="008B267A" w:rsidRDefault="008B267A" w:rsidP="008617C3">
            <w:pPr>
              <w:widowControl w:val="0"/>
              <w:ind w:left="144" w:hanging="144"/>
              <w:rPr>
                <w:rFonts w:cs="Calibri"/>
                <w:sz w:val="18"/>
                <w:lang w:eastAsia="en-US"/>
              </w:rPr>
            </w:pPr>
            <w:r>
              <w:rPr>
                <w:rFonts w:cs="Calibri"/>
                <w:sz w:val="18"/>
                <w:lang w:eastAsia="en-US"/>
              </w:rPr>
              <w:t xml:space="preserve">(TP for BLCR </w:t>
            </w:r>
            <w:proofErr w:type="gramStart"/>
            <w:r>
              <w:rPr>
                <w:rFonts w:cs="Calibri"/>
                <w:sz w:val="18"/>
                <w:lang w:eastAsia="en-US"/>
              </w:rPr>
              <w:t>38.300)NR</w:t>
            </w:r>
            <w:proofErr w:type="gramEnd"/>
            <w:r>
              <w:rPr>
                <w:rFonts w:cs="Calibri"/>
                <w:sz w:val="18"/>
                <w:lang w:eastAsia="en-US"/>
              </w:rPr>
              <w:t xml:space="preserve">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C684E"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6ACADD6B"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20A9CC" w14:textId="77777777" w:rsidR="008B267A" w:rsidRDefault="008B267A" w:rsidP="008617C3">
            <w:pPr>
              <w:widowControl w:val="0"/>
              <w:ind w:left="144" w:hanging="144"/>
              <w:rPr>
                <w:rFonts w:cs="Calibri"/>
                <w:sz w:val="18"/>
                <w:highlight w:val="yellow"/>
                <w:lang w:eastAsia="en-US"/>
              </w:rPr>
            </w:pPr>
            <w:hyperlink r:id="rId68" w:history="1">
              <w:r>
                <w:rPr>
                  <w:rFonts w:cs="Calibri"/>
                  <w:sz w:val="18"/>
                  <w:highlight w:val="yellow"/>
                  <w:lang w:eastAsia="en-US"/>
                </w:rPr>
                <w:t>R3-250531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1ED48C" w14:textId="77777777" w:rsidR="008B267A" w:rsidRDefault="008B267A" w:rsidP="008617C3">
            <w:pPr>
              <w:widowControl w:val="0"/>
              <w:ind w:left="144" w:hanging="144"/>
              <w:rPr>
                <w:rFonts w:cs="Calibri"/>
                <w:sz w:val="18"/>
                <w:lang w:eastAsia="en-US"/>
              </w:rPr>
            </w:pPr>
            <w:r>
              <w:rPr>
                <w:rFonts w:cs="Calibri"/>
                <w:sz w:val="18"/>
                <w:lang w:eastAsia="en-US"/>
              </w:rPr>
              <w:t>[TP to 38.300] Access Control for NR Femto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CCC5BE"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59BDE76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9D3215" w14:textId="77777777" w:rsidR="008B267A" w:rsidRDefault="008B267A" w:rsidP="008617C3">
            <w:pPr>
              <w:widowControl w:val="0"/>
              <w:ind w:left="144" w:hanging="144"/>
              <w:rPr>
                <w:rFonts w:cs="Calibri"/>
                <w:sz w:val="18"/>
                <w:highlight w:val="yellow"/>
                <w:lang w:eastAsia="en-US"/>
              </w:rPr>
            </w:pPr>
            <w:hyperlink r:id="rId69" w:history="1">
              <w:r>
                <w:rPr>
                  <w:rFonts w:cs="Calibri"/>
                  <w:sz w:val="18"/>
                  <w:highlight w:val="yellow"/>
                  <w:lang w:eastAsia="en-US"/>
                </w:rPr>
                <w:t>R3-250629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970BCC" w14:textId="77777777" w:rsidR="008B267A" w:rsidRDefault="008B267A" w:rsidP="008617C3">
            <w:pPr>
              <w:widowControl w:val="0"/>
              <w:ind w:left="144" w:hanging="144"/>
              <w:rPr>
                <w:rFonts w:cs="Calibri"/>
                <w:sz w:val="18"/>
                <w:lang w:eastAsia="en-US"/>
              </w:rPr>
            </w:pPr>
            <w:r>
              <w:rPr>
                <w:rFonts w:cs="Calibri"/>
                <w:sz w:val="18"/>
                <w:lang w:eastAsia="en-US"/>
              </w:rPr>
              <w:t>(TP to TS 38.300) Discussion on functional split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AC657A"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bl>
    <w:p w14:paraId="37ACA250" w14:textId="77777777" w:rsidR="008B267A" w:rsidRPr="008B267A" w:rsidRDefault="008B267A" w:rsidP="008B267A"/>
    <w:sectPr w:rsidR="008B267A" w:rsidRPr="008B267A">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D16C2" w14:textId="77777777" w:rsidR="00253EA8" w:rsidRDefault="00253EA8" w:rsidP="00277AAD">
      <w:pPr>
        <w:spacing w:after="0"/>
      </w:pPr>
      <w:r>
        <w:separator/>
      </w:r>
    </w:p>
  </w:endnote>
  <w:endnote w:type="continuationSeparator" w:id="0">
    <w:p w14:paraId="3CCACEB1" w14:textId="77777777" w:rsidR="00253EA8" w:rsidRDefault="00253EA8" w:rsidP="00277AAD">
      <w:pPr>
        <w:spacing w:after="0"/>
      </w:pPr>
      <w:r>
        <w:continuationSeparator/>
      </w:r>
    </w:p>
  </w:endnote>
  <w:endnote w:type="continuationNotice" w:id="1">
    <w:p w14:paraId="77FA745C" w14:textId="77777777" w:rsidR="00253EA8" w:rsidRDefault="00253E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4BB46" w14:textId="77777777" w:rsidR="00253EA8" w:rsidRDefault="00253EA8" w:rsidP="00277AAD">
      <w:pPr>
        <w:spacing w:after="0"/>
      </w:pPr>
      <w:r>
        <w:separator/>
      </w:r>
    </w:p>
  </w:footnote>
  <w:footnote w:type="continuationSeparator" w:id="0">
    <w:p w14:paraId="3A06A884" w14:textId="77777777" w:rsidR="00253EA8" w:rsidRDefault="00253EA8" w:rsidP="00277AAD">
      <w:pPr>
        <w:spacing w:after="0"/>
      </w:pPr>
      <w:r>
        <w:continuationSeparator/>
      </w:r>
    </w:p>
  </w:footnote>
  <w:footnote w:type="continuationNotice" w:id="1">
    <w:p w14:paraId="1D87156E" w14:textId="77777777" w:rsidR="00253EA8" w:rsidRDefault="00253EA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C58F00"/>
    <w:multiLevelType w:val="multilevel"/>
    <w:tmpl w:val="CFC58F00"/>
    <w:lvl w:ilvl="0">
      <w:start w:val="1"/>
      <w:numFmt w:val="decimal"/>
      <w:lvlText w:val="Proposal %1"/>
      <w:lvlJc w:val="left"/>
      <w:pPr>
        <w:tabs>
          <w:tab w:val="num" w:pos="1304"/>
        </w:tabs>
        <w:ind w:left="1304" w:hanging="1304"/>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9639FF"/>
    <w:multiLevelType w:val="multilevel"/>
    <w:tmpl w:val="079639FF"/>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22C52EF"/>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956886"/>
    <w:multiLevelType w:val="hybridMultilevel"/>
    <w:tmpl w:val="88AE082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E6C3AA4"/>
    <w:multiLevelType w:val="multilevel"/>
    <w:tmpl w:val="BB1EF83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2562"/>
        </w:tabs>
        <w:ind w:left="2562"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15:restartNumberingAfterBreak="0">
    <w:nsid w:val="20A33CB3"/>
    <w:multiLevelType w:val="hybridMultilevel"/>
    <w:tmpl w:val="031483F0"/>
    <w:lvl w:ilvl="0" w:tplc="1D7EF3A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47ED2"/>
    <w:multiLevelType w:val="hybridMultilevel"/>
    <w:tmpl w:val="FA4E3770"/>
    <w:lvl w:ilvl="0" w:tplc="00000003">
      <w:start w:val="1"/>
      <w:numFmt w:val="bullet"/>
      <w:lvlText w:val=""/>
      <w:lvlJc w:val="left"/>
      <w:pPr>
        <w:ind w:left="420" w:hanging="420"/>
      </w:pPr>
      <w:rPr>
        <w:rFonts w:ascii="Symbol" w:hAnsi="Symbol" w:cs="Symbol" w:hint="default"/>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481C51"/>
    <w:multiLevelType w:val="hybridMultilevel"/>
    <w:tmpl w:val="8C88A8E0"/>
    <w:lvl w:ilvl="0" w:tplc="FFFFFFFF">
      <w:start w:val="1"/>
      <w:numFmt w:val="decimal"/>
      <w:lvlText w:val="Proposal %1:"/>
      <w:lvlJc w:val="left"/>
      <w:pPr>
        <w:ind w:left="92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153B22"/>
    <w:multiLevelType w:val="hybridMultilevel"/>
    <w:tmpl w:val="8C88A8E0"/>
    <w:lvl w:ilvl="0" w:tplc="3D24FFAC">
      <w:start w:val="1"/>
      <w:numFmt w:val="decimal"/>
      <w:lvlText w:val="Proposal %1:"/>
      <w:lvlJc w:val="left"/>
      <w:pPr>
        <w:ind w:left="927"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6CE5705"/>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D95732"/>
    <w:multiLevelType w:val="hybridMultilevel"/>
    <w:tmpl w:val="5EC8A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DE0E4B"/>
    <w:multiLevelType w:val="hybridMultilevel"/>
    <w:tmpl w:val="22546840"/>
    <w:lvl w:ilvl="0" w:tplc="AEBE2B7A">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570FA4D"/>
    <w:multiLevelType w:val="singleLevel"/>
    <w:tmpl w:val="3570FA4D"/>
    <w:lvl w:ilvl="0">
      <w:start w:val="1"/>
      <w:numFmt w:val="decimal"/>
      <w:suff w:val="space"/>
      <w:lvlText w:val="%1)"/>
      <w:lvlJc w:val="left"/>
      <w:pPr>
        <w:ind w:left="400"/>
      </w:pPr>
    </w:lvl>
  </w:abstractNum>
  <w:abstractNum w:abstractNumId="14" w15:restartNumberingAfterBreak="0">
    <w:nsid w:val="35750DAC"/>
    <w:multiLevelType w:val="hybridMultilevel"/>
    <w:tmpl w:val="2826B5DE"/>
    <w:lvl w:ilvl="0" w:tplc="B5BC7538">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6A34518"/>
    <w:multiLevelType w:val="hybridMultilevel"/>
    <w:tmpl w:val="D18EC084"/>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8A71F19"/>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8716D3"/>
    <w:multiLevelType w:val="hybridMultilevel"/>
    <w:tmpl w:val="31F63A9C"/>
    <w:lvl w:ilvl="0" w:tplc="3860153E">
      <w:start w:val="1"/>
      <w:numFmt w:val="bullet"/>
      <w:lvlText w:val="-"/>
      <w:lvlJc w:val="left"/>
      <w:pPr>
        <w:ind w:left="720" w:hanging="360"/>
      </w:pPr>
      <w:rPr>
        <w:rFonts w:ascii="Times New Roman" w:eastAsia="SimSu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630A37"/>
    <w:multiLevelType w:val="hybridMultilevel"/>
    <w:tmpl w:val="67FEDD8A"/>
    <w:lvl w:ilvl="0" w:tplc="877AB498">
      <w:start w:val="1"/>
      <w:numFmt w:val="bullet"/>
      <w:lvlText w:val="–"/>
      <w:lvlJc w:val="left"/>
      <w:pPr>
        <w:ind w:left="720" w:hanging="360"/>
      </w:pPr>
      <w:rPr>
        <w:rFonts w:ascii="Ericsson Hilda" w:hAnsi="Ericsson Hild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BB16439"/>
    <w:multiLevelType w:val="hybridMultilevel"/>
    <w:tmpl w:val="7B5611D0"/>
    <w:lvl w:ilvl="0" w:tplc="DA86CE2E">
      <w:start w:val="1"/>
      <w:numFmt w:val="decimal"/>
      <w:lvlText w:val="Observation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1F2109"/>
    <w:multiLevelType w:val="hybridMultilevel"/>
    <w:tmpl w:val="A95E2E06"/>
    <w:lvl w:ilvl="0" w:tplc="2A1E2826">
      <w:start w:val="1"/>
      <w:numFmt w:val="decimal"/>
      <w:lvlText w:val="Proposal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964F71"/>
    <w:multiLevelType w:val="multilevel"/>
    <w:tmpl w:val="04090023"/>
    <w:lvl w:ilvl="0">
      <w:start w:val="1"/>
      <w:numFmt w:val="upperRoman"/>
      <w:pStyle w:val="Agreement"/>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65B478FC"/>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C997B9F"/>
    <w:multiLevelType w:val="hybridMultilevel"/>
    <w:tmpl w:val="9B1297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69176E0"/>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6CC4565"/>
    <w:multiLevelType w:val="hybridMultilevel"/>
    <w:tmpl w:val="D77AE006"/>
    <w:lvl w:ilvl="0" w:tplc="E15C43A2">
      <w:start w:val="2"/>
      <w:numFmt w:val="bullet"/>
      <w:lvlText w:val="-"/>
      <w:lvlJc w:val="left"/>
      <w:pPr>
        <w:ind w:left="360" w:hanging="360"/>
      </w:pPr>
      <w:rPr>
        <w:rFonts w:ascii="Times New Roman" w:eastAsiaTheme="minorEastAsia" w:hAnsi="Times New Roman" w:cs="Times New Roman" w:hint="default"/>
      </w:rPr>
    </w:lvl>
    <w:lvl w:ilvl="1" w:tplc="827EA0BC">
      <w:start w:val="7"/>
      <w:numFmt w:val="bullet"/>
      <w:lvlText w:val="-"/>
      <w:lvlJc w:val="left"/>
      <w:pPr>
        <w:ind w:left="840" w:hanging="420"/>
      </w:pPr>
      <w:rPr>
        <w:rFonts w:ascii="Times New Roman" w:eastAsia="ＭＳ 明朝"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96559D0"/>
    <w:multiLevelType w:val="hybridMultilevel"/>
    <w:tmpl w:val="2E7A6392"/>
    <w:lvl w:ilvl="0" w:tplc="3D24FFAC">
      <w:start w:val="1"/>
      <w:numFmt w:val="decimal"/>
      <w:lvlText w:val="Proposal %1:"/>
      <w:lvlJc w:val="left"/>
      <w:pPr>
        <w:ind w:left="1206" w:hanging="420"/>
      </w:pPr>
    </w:lvl>
    <w:lvl w:ilvl="1" w:tplc="04090019" w:tentative="1">
      <w:start w:val="1"/>
      <w:numFmt w:val="lowerLetter"/>
      <w:lvlText w:val="%2)"/>
      <w:lvlJc w:val="left"/>
      <w:pPr>
        <w:ind w:left="1626" w:hanging="420"/>
      </w:pPr>
    </w:lvl>
    <w:lvl w:ilvl="2" w:tplc="0409001B" w:tentative="1">
      <w:start w:val="1"/>
      <w:numFmt w:val="lowerRoman"/>
      <w:lvlText w:val="%3."/>
      <w:lvlJc w:val="right"/>
      <w:pPr>
        <w:ind w:left="2046" w:hanging="420"/>
      </w:pPr>
    </w:lvl>
    <w:lvl w:ilvl="3" w:tplc="0409000F" w:tentative="1">
      <w:start w:val="1"/>
      <w:numFmt w:val="decimal"/>
      <w:lvlText w:val="%4."/>
      <w:lvlJc w:val="left"/>
      <w:pPr>
        <w:ind w:left="2466" w:hanging="420"/>
      </w:pPr>
    </w:lvl>
    <w:lvl w:ilvl="4" w:tplc="04090019" w:tentative="1">
      <w:start w:val="1"/>
      <w:numFmt w:val="lowerLetter"/>
      <w:lvlText w:val="%5)"/>
      <w:lvlJc w:val="left"/>
      <w:pPr>
        <w:ind w:left="2886" w:hanging="420"/>
      </w:pPr>
    </w:lvl>
    <w:lvl w:ilvl="5" w:tplc="0409001B" w:tentative="1">
      <w:start w:val="1"/>
      <w:numFmt w:val="lowerRoman"/>
      <w:lvlText w:val="%6."/>
      <w:lvlJc w:val="right"/>
      <w:pPr>
        <w:ind w:left="3306" w:hanging="420"/>
      </w:pPr>
    </w:lvl>
    <w:lvl w:ilvl="6" w:tplc="0409000F" w:tentative="1">
      <w:start w:val="1"/>
      <w:numFmt w:val="decimal"/>
      <w:lvlText w:val="%7."/>
      <w:lvlJc w:val="left"/>
      <w:pPr>
        <w:ind w:left="3726" w:hanging="420"/>
      </w:pPr>
    </w:lvl>
    <w:lvl w:ilvl="7" w:tplc="04090019" w:tentative="1">
      <w:start w:val="1"/>
      <w:numFmt w:val="lowerLetter"/>
      <w:lvlText w:val="%8)"/>
      <w:lvlJc w:val="left"/>
      <w:pPr>
        <w:ind w:left="4146" w:hanging="420"/>
      </w:pPr>
    </w:lvl>
    <w:lvl w:ilvl="8" w:tplc="0409001B" w:tentative="1">
      <w:start w:val="1"/>
      <w:numFmt w:val="lowerRoman"/>
      <w:lvlText w:val="%9."/>
      <w:lvlJc w:val="right"/>
      <w:pPr>
        <w:ind w:left="4566" w:hanging="420"/>
      </w:pPr>
    </w:lvl>
  </w:abstractNum>
  <w:num w:numId="1" w16cid:durableId="791944702">
    <w:abstractNumId w:val="5"/>
  </w:num>
  <w:num w:numId="2" w16cid:durableId="1664817144">
    <w:abstractNumId w:val="23"/>
  </w:num>
  <w:num w:numId="3" w16cid:durableId="1242643675">
    <w:abstractNumId w:val="19"/>
  </w:num>
  <w:num w:numId="4" w16cid:durableId="353968517">
    <w:abstractNumId w:val="16"/>
  </w:num>
  <w:num w:numId="5" w16cid:durableId="1647662153">
    <w:abstractNumId w:val="22"/>
  </w:num>
  <w:num w:numId="6" w16cid:durableId="2016031489">
    <w:abstractNumId w:val="25"/>
  </w:num>
  <w:num w:numId="7" w16cid:durableId="1171526735">
    <w:abstractNumId w:val="18"/>
  </w:num>
  <w:num w:numId="8" w16cid:durableId="1329408126">
    <w:abstractNumId w:val="11"/>
  </w:num>
  <w:num w:numId="9" w16cid:durableId="1350839282">
    <w:abstractNumId w:val="3"/>
  </w:num>
  <w:num w:numId="10" w16cid:durableId="1061051613">
    <w:abstractNumId w:val="17"/>
  </w:num>
  <w:num w:numId="11" w16cid:durableId="1081945485">
    <w:abstractNumId w:val="14"/>
  </w:num>
  <w:num w:numId="12" w16cid:durableId="723217467">
    <w:abstractNumId w:val="7"/>
  </w:num>
  <w:num w:numId="13" w16cid:durableId="2138603146">
    <w:abstractNumId w:val="12"/>
  </w:num>
  <w:num w:numId="14" w16cid:durableId="159666034">
    <w:abstractNumId w:val="9"/>
  </w:num>
  <w:num w:numId="15" w16cid:durableId="2031910646">
    <w:abstractNumId w:val="8"/>
  </w:num>
  <w:num w:numId="16" w16cid:durableId="516306822">
    <w:abstractNumId w:val="28"/>
  </w:num>
  <w:num w:numId="17" w16cid:durableId="758790264">
    <w:abstractNumId w:val="4"/>
  </w:num>
  <w:num w:numId="18" w16cid:durableId="843125452">
    <w:abstractNumId w:val="24"/>
  </w:num>
  <w:num w:numId="19" w16cid:durableId="761684692">
    <w:abstractNumId w:val="10"/>
  </w:num>
  <w:num w:numId="20" w16cid:durableId="387843683">
    <w:abstractNumId w:val="20"/>
  </w:num>
  <w:num w:numId="21" w16cid:durableId="1269855772">
    <w:abstractNumId w:val="26"/>
  </w:num>
  <w:num w:numId="22" w16cid:durableId="593974947">
    <w:abstractNumId w:val="27"/>
  </w:num>
  <w:num w:numId="23" w16cid:durableId="1123502004">
    <w:abstractNumId w:val="6"/>
  </w:num>
  <w:num w:numId="24" w16cid:durableId="199124208">
    <w:abstractNumId w:val="15"/>
  </w:num>
  <w:num w:numId="25" w16cid:durableId="1771899236">
    <w:abstractNumId w:val="21"/>
  </w:num>
  <w:num w:numId="26" w16cid:durableId="1527402889">
    <w:abstractNumId w:val="0"/>
  </w:num>
  <w:num w:numId="27" w16cid:durableId="707031844">
    <w:abstractNumId w:val="1"/>
  </w:num>
  <w:num w:numId="28" w16cid:durableId="656543603">
    <w:abstractNumId w:val="2"/>
  </w:num>
  <w:num w:numId="29" w16cid:durableId="205751207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1507"/>
    <w:rsid w:val="00006B44"/>
    <w:rsid w:val="00007349"/>
    <w:rsid w:val="000119B0"/>
    <w:rsid w:val="0001303F"/>
    <w:rsid w:val="00015FF8"/>
    <w:rsid w:val="00021ACB"/>
    <w:rsid w:val="0002331F"/>
    <w:rsid w:val="000239B8"/>
    <w:rsid w:val="00026177"/>
    <w:rsid w:val="00027173"/>
    <w:rsid w:val="000272AB"/>
    <w:rsid w:val="00030267"/>
    <w:rsid w:val="00030C1D"/>
    <w:rsid w:val="00031515"/>
    <w:rsid w:val="00036017"/>
    <w:rsid w:val="000369E0"/>
    <w:rsid w:val="0004327D"/>
    <w:rsid w:val="000447AC"/>
    <w:rsid w:val="00050A81"/>
    <w:rsid w:val="00052943"/>
    <w:rsid w:val="00057BF9"/>
    <w:rsid w:val="000646C4"/>
    <w:rsid w:val="000663D0"/>
    <w:rsid w:val="00070A8C"/>
    <w:rsid w:val="00070F5F"/>
    <w:rsid w:val="000713E2"/>
    <w:rsid w:val="000721CA"/>
    <w:rsid w:val="00075461"/>
    <w:rsid w:val="00077A38"/>
    <w:rsid w:val="00080B65"/>
    <w:rsid w:val="00081B0F"/>
    <w:rsid w:val="00082AE8"/>
    <w:rsid w:val="0008505A"/>
    <w:rsid w:val="00085A3E"/>
    <w:rsid w:val="00085AA4"/>
    <w:rsid w:val="00095EBF"/>
    <w:rsid w:val="00097B70"/>
    <w:rsid w:val="000A02A8"/>
    <w:rsid w:val="000A468F"/>
    <w:rsid w:val="000A5EF1"/>
    <w:rsid w:val="000A6ED3"/>
    <w:rsid w:val="000A6F7B"/>
    <w:rsid w:val="000B09EC"/>
    <w:rsid w:val="000B1772"/>
    <w:rsid w:val="000B47B1"/>
    <w:rsid w:val="000B5793"/>
    <w:rsid w:val="000B7018"/>
    <w:rsid w:val="000C0578"/>
    <w:rsid w:val="000C1F67"/>
    <w:rsid w:val="000C1F94"/>
    <w:rsid w:val="000C21A1"/>
    <w:rsid w:val="000C32B5"/>
    <w:rsid w:val="000C47CC"/>
    <w:rsid w:val="000C5230"/>
    <w:rsid w:val="000C6DCD"/>
    <w:rsid w:val="000D1B1D"/>
    <w:rsid w:val="000D43B1"/>
    <w:rsid w:val="000D4727"/>
    <w:rsid w:val="000D6A0B"/>
    <w:rsid w:val="000D6B91"/>
    <w:rsid w:val="000D6DEA"/>
    <w:rsid w:val="000E1E27"/>
    <w:rsid w:val="000E3975"/>
    <w:rsid w:val="000E51FE"/>
    <w:rsid w:val="000E6C3D"/>
    <w:rsid w:val="000E6C43"/>
    <w:rsid w:val="000F0002"/>
    <w:rsid w:val="000F0417"/>
    <w:rsid w:val="000F109B"/>
    <w:rsid w:val="000F1B6D"/>
    <w:rsid w:val="000F29D8"/>
    <w:rsid w:val="000F538A"/>
    <w:rsid w:val="000F5D5E"/>
    <w:rsid w:val="00100216"/>
    <w:rsid w:val="00103FD0"/>
    <w:rsid w:val="00104B58"/>
    <w:rsid w:val="00105FA2"/>
    <w:rsid w:val="00113514"/>
    <w:rsid w:val="00115E85"/>
    <w:rsid w:val="00117773"/>
    <w:rsid w:val="00120F8D"/>
    <w:rsid w:val="0013001D"/>
    <w:rsid w:val="001329B6"/>
    <w:rsid w:val="0013682E"/>
    <w:rsid w:val="00136A26"/>
    <w:rsid w:val="00142259"/>
    <w:rsid w:val="00142BCE"/>
    <w:rsid w:val="001446BD"/>
    <w:rsid w:val="001451F7"/>
    <w:rsid w:val="0014525B"/>
    <w:rsid w:val="001453C1"/>
    <w:rsid w:val="001463D9"/>
    <w:rsid w:val="00146E2E"/>
    <w:rsid w:val="00147296"/>
    <w:rsid w:val="00150F48"/>
    <w:rsid w:val="001521B2"/>
    <w:rsid w:val="00153462"/>
    <w:rsid w:val="00153F7B"/>
    <w:rsid w:val="001540CF"/>
    <w:rsid w:val="0015454E"/>
    <w:rsid w:val="001556BB"/>
    <w:rsid w:val="00155E30"/>
    <w:rsid w:val="00161F97"/>
    <w:rsid w:val="001718A4"/>
    <w:rsid w:val="00171B34"/>
    <w:rsid w:val="00172D10"/>
    <w:rsid w:val="00174608"/>
    <w:rsid w:val="00175419"/>
    <w:rsid w:val="00176E85"/>
    <w:rsid w:val="001824D7"/>
    <w:rsid w:val="00186274"/>
    <w:rsid w:val="001920C1"/>
    <w:rsid w:val="00192380"/>
    <w:rsid w:val="0019442E"/>
    <w:rsid w:val="00196EEA"/>
    <w:rsid w:val="001A2D65"/>
    <w:rsid w:val="001A4619"/>
    <w:rsid w:val="001A4D97"/>
    <w:rsid w:val="001A5C50"/>
    <w:rsid w:val="001A5CD9"/>
    <w:rsid w:val="001B0D1E"/>
    <w:rsid w:val="001B38BD"/>
    <w:rsid w:val="001B72B3"/>
    <w:rsid w:val="001C060D"/>
    <w:rsid w:val="001C15BD"/>
    <w:rsid w:val="001C3300"/>
    <w:rsid w:val="001C41F9"/>
    <w:rsid w:val="001C78EB"/>
    <w:rsid w:val="001D19FE"/>
    <w:rsid w:val="001D2B3A"/>
    <w:rsid w:val="001D66A0"/>
    <w:rsid w:val="001D6802"/>
    <w:rsid w:val="001E0168"/>
    <w:rsid w:val="001E0497"/>
    <w:rsid w:val="001E42B7"/>
    <w:rsid w:val="001E4CF4"/>
    <w:rsid w:val="001E6021"/>
    <w:rsid w:val="001F1E8E"/>
    <w:rsid w:val="001F39CD"/>
    <w:rsid w:val="001F6456"/>
    <w:rsid w:val="001F765B"/>
    <w:rsid w:val="00202727"/>
    <w:rsid w:val="00205B93"/>
    <w:rsid w:val="00206111"/>
    <w:rsid w:val="00206F6B"/>
    <w:rsid w:val="00210DE0"/>
    <w:rsid w:val="00212D03"/>
    <w:rsid w:val="00213764"/>
    <w:rsid w:val="00213AE4"/>
    <w:rsid w:val="00215A9C"/>
    <w:rsid w:val="00222806"/>
    <w:rsid w:val="002233E3"/>
    <w:rsid w:val="0022475E"/>
    <w:rsid w:val="00224DF8"/>
    <w:rsid w:val="00224F4F"/>
    <w:rsid w:val="00225BDF"/>
    <w:rsid w:val="00225FF8"/>
    <w:rsid w:val="002271F7"/>
    <w:rsid w:val="00231B09"/>
    <w:rsid w:val="0023780A"/>
    <w:rsid w:val="002379A3"/>
    <w:rsid w:val="00240E97"/>
    <w:rsid w:val="00244A92"/>
    <w:rsid w:val="00244BD5"/>
    <w:rsid w:val="00245D82"/>
    <w:rsid w:val="0024696B"/>
    <w:rsid w:val="00250B34"/>
    <w:rsid w:val="00253EA8"/>
    <w:rsid w:val="00254977"/>
    <w:rsid w:val="00254A94"/>
    <w:rsid w:val="002562D2"/>
    <w:rsid w:val="0025775C"/>
    <w:rsid w:val="0026062C"/>
    <w:rsid w:val="00260842"/>
    <w:rsid w:val="00260943"/>
    <w:rsid w:val="002641D8"/>
    <w:rsid w:val="002651DA"/>
    <w:rsid w:val="002665D3"/>
    <w:rsid w:val="002675A9"/>
    <w:rsid w:val="00270911"/>
    <w:rsid w:val="00271EAF"/>
    <w:rsid w:val="0027250F"/>
    <w:rsid w:val="00272769"/>
    <w:rsid w:val="0027446D"/>
    <w:rsid w:val="00275C90"/>
    <w:rsid w:val="00276B56"/>
    <w:rsid w:val="00277742"/>
    <w:rsid w:val="00277AAD"/>
    <w:rsid w:val="002804C3"/>
    <w:rsid w:val="00280A86"/>
    <w:rsid w:val="00283521"/>
    <w:rsid w:val="00287DCA"/>
    <w:rsid w:val="00290948"/>
    <w:rsid w:val="00291C41"/>
    <w:rsid w:val="00294BD6"/>
    <w:rsid w:val="00295AD6"/>
    <w:rsid w:val="002A391C"/>
    <w:rsid w:val="002A43C9"/>
    <w:rsid w:val="002B0EE4"/>
    <w:rsid w:val="002B3029"/>
    <w:rsid w:val="002B3825"/>
    <w:rsid w:val="002B39AB"/>
    <w:rsid w:val="002B52B1"/>
    <w:rsid w:val="002B6AE4"/>
    <w:rsid w:val="002C1385"/>
    <w:rsid w:val="002C5F98"/>
    <w:rsid w:val="002C777A"/>
    <w:rsid w:val="002C7984"/>
    <w:rsid w:val="002D0C73"/>
    <w:rsid w:val="002D1BA9"/>
    <w:rsid w:val="002D2E05"/>
    <w:rsid w:val="002D3C03"/>
    <w:rsid w:val="002D3DA0"/>
    <w:rsid w:val="002D6115"/>
    <w:rsid w:val="002D61B2"/>
    <w:rsid w:val="002D677F"/>
    <w:rsid w:val="002E0ABD"/>
    <w:rsid w:val="002E0BF5"/>
    <w:rsid w:val="002E134B"/>
    <w:rsid w:val="002E1FEB"/>
    <w:rsid w:val="002E40EF"/>
    <w:rsid w:val="002E51E5"/>
    <w:rsid w:val="002F0D7D"/>
    <w:rsid w:val="002F4247"/>
    <w:rsid w:val="002F7ECB"/>
    <w:rsid w:val="00302688"/>
    <w:rsid w:val="00302C9F"/>
    <w:rsid w:val="00304EB8"/>
    <w:rsid w:val="00305108"/>
    <w:rsid w:val="00305EFD"/>
    <w:rsid w:val="00306401"/>
    <w:rsid w:val="00306936"/>
    <w:rsid w:val="00310395"/>
    <w:rsid w:val="00312032"/>
    <w:rsid w:val="0031219C"/>
    <w:rsid w:val="00312544"/>
    <w:rsid w:val="00312A29"/>
    <w:rsid w:val="0031481E"/>
    <w:rsid w:val="00314BD0"/>
    <w:rsid w:val="003168E6"/>
    <w:rsid w:val="00320EC5"/>
    <w:rsid w:val="00327974"/>
    <w:rsid w:val="00327D85"/>
    <w:rsid w:val="003316FE"/>
    <w:rsid w:val="00331DDB"/>
    <w:rsid w:val="00332BBC"/>
    <w:rsid w:val="003344F3"/>
    <w:rsid w:val="00341D9F"/>
    <w:rsid w:val="00344B95"/>
    <w:rsid w:val="00345894"/>
    <w:rsid w:val="00346FB9"/>
    <w:rsid w:val="0034740D"/>
    <w:rsid w:val="00347C0A"/>
    <w:rsid w:val="00350000"/>
    <w:rsid w:val="0035262C"/>
    <w:rsid w:val="003528C8"/>
    <w:rsid w:val="0035381C"/>
    <w:rsid w:val="003550E0"/>
    <w:rsid w:val="003578E6"/>
    <w:rsid w:val="00363749"/>
    <w:rsid w:val="003645BA"/>
    <w:rsid w:val="0036663C"/>
    <w:rsid w:val="00366B56"/>
    <w:rsid w:val="00367F5E"/>
    <w:rsid w:val="00370912"/>
    <w:rsid w:val="0037397A"/>
    <w:rsid w:val="00373D7A"/>
    <w:rsid w:val="00374DD9"/>
    <w:rsid w:val="00375D4F"/>
    <w:rsid w:val="00376F83"/>
    <w:rsid w:val="00382A45"/>
    <w:rsid w:val="003832DF"/>
    <w:rsid w:val="0039011D"/>
    <w:rsid w:val="003905C3"/>
    <w:rsid w:val="00393BC0"/>
    <w:rsid w:val="00395C86"/>
    <w:rsid w:val="003A306C"/>
    <w:rsid w:val="003A3531"/>
    <w:rsid w:val="003A465A"/>
    <w:rsid w:val="003A4FCA"/>
    <w:rsid w:val="003A5224"/>
    <w:rsid w:val="003A57B4"/>
    <w:rsid w:val="003A5F2E"/>
    <w:rsid w:val="003A693A"/>
    <w:rsid w:val="003A79AB"/>
    <w:rsid w:val="003A7E6D"/>
    <w:rsid w:val="003B163E"/>
    <w:rsid w:val="003B39C6"/>
    <w:rsid w:val="003B4345"/>
    <w:rsid w:val="003B4657"/>
    <w:rsid w:val="003B5742"/>
    <w:rsid w:val="003B709A"/>
    <w:rsid w:val="003B7B55"/>
    <w:rsid w:val="003C0424"/>
    <w:rsid w:val="003C0C42"/>
    <w:rsid w:val="003C24B9"/>
    <w:rsid w:val="003C2CBD"/>
    <w:rsid w:val="003C4151"/>
    <w:rsid w:val="003C5147"/>
    <w:rsid w:val="003C735B"/>
    <w:rsid w:val="003D0C62"/>
    <w:rsid w:val="003D0DE8"/>
    <w:rsid w:val="003D3A36"/>
    <w:rsid w:val="003D459A"/>
    <w:rsid w:val="003D764C"/>
    <w:rsid w:val="003E0B41"/>
    <w:rsid w:val="003E0BA2"/>
    <w:rsid w:val="003E3732"/>
    <w:rsid w:val="003E3B30"/>
    <w:rsid w:val="003E3E0A"/>
    <w:rsid w:val="003E4843"/>
    <w:rsid w:val="003E5341"/>
    <w:rsid w:val="003E6FC6"/>
    <w:rsid w:val="003E7731"/>
    <w:rsid w:val="003F2668"/>
    <w:rsid w:val="004035D7"/>
    <w:rsid w:val="0040371E"/>
    <w:rsid w:val="00403839"/>
    <w:rsid w:val="004049B7"/>
    <w:rsid w:val="004071E3"/>
    <w:rsid w:val="00410525"/>
    <w:rsid w:val="00410E8D"/>
    <w:rsid w:val="004117FC"/>
    <w:rsid w:val="00411849"/>
    <w:rsid w:val="00413D81"/>
    <w:rsid w:val="00415E65"/>
    <w:rsid w:val="0042082E"/>
    <w:rsid w:val="00422131"/>
    <w:rsid w:val="004231E4"/>
    <w:rsid w:val="0042393F"/>
    <w:rsid w:val="00424FD3"/>
    <w:rsid w:val="0042736D"/>
    <w:rsid w:val="00427743"/>
    <w:rsid w:val="004304E8"/>
    <w:rsid w:val="00433764"/>
    <w:rsid w:val="00436293"/>
    <w:rsid w:val="00437A26"/>
    <w:rsid w:val="00441ADB"/>
    <w:rsid w:val="00441D01"/>
    <w:rsid w:val="00443677"/>
    <w:rsid w:val="00445FCE"/>
    <w:rsid w:val="00450702"/>
    <w:rsid w:val="00452665"/>
    <w:rsid w:val="00455564"/>
    <w:rsid w:val="00460200"/>
    <w:rsid w:val="004602FF"/>
    <w:rsid w:val="004603DB"/>
    <w:rsid w:val="00462A18"/>
    <w:rsid w:val="004769BB"/>
    <w:rsid w:val="0047761D"/>
    <w:rsid w:val="00480F56"/>
    <w:rsid w:val="00481C6D"/>
    <w:rsid w:val="00485C54"/>
    <w:rsid w:val="00487384"/>
    <w:rsid w:val="004901C7"/>
    <w:rsid w:val="00492325"/>
    <w:rsid w:val="00497252"/>
    <w:rsid w:val="004A2216"/>
    <w:rsid w:val="004A5273"/>
    <w:rsid w:val="004B1410"/>
    <w:rsid w:val="004B3A09"/>
    <w:rsid w:val="004C1499"/>
    <w:rsid w:val="004C1BB6"/>
    <w:rsid w:val="004C2854"/>
    <w:rsid w:val="004C3273"/>
    <w:rsid w:val="004C56BE"/>
    <w:rsid w:val="004D0A65"/>
    <w:rsid w:val="004D2E90"/>
    <w:rsid w:val="004E16A3"/>
    <w:rsid w:val="004E4A1C"/>
    <w:rsid w:val="004E67B2"/>
    <w:rsid w:val="004F1A79"/>
    <w:rsid w:val="004F23D9"/>
    <w:rsid w:val="004F305A"/>
    <w:rsid w:val="004F377B"/>
    <w:rsid w:val="004F42FB"/>
    <w:rsid w:val="004F55A8"/>
    <w:rsid w:val="004F5B34"/>
    <w:rsid w:val="00501B8D"/>
    <w:rsid w:val="00502083"/>
    <w:rsid w:val="00503A8D"/>
    <w:rsid w:val="00505BE3"/>
    <w:rsid w:val="00507E2B"/>
    <w:rsid w:val="00510A73"/>
    <w:rsid w:val="00512A7C"/>
    <w:rsid w:val="0051397E"/>
    <w:rsid w:val="005147D7"/>
    <w:rsid w:val="0051536C"/>
    <w:rsid w:val="00515B7B"/>
    <w:rsid w:val="0051621C"/>
    <w:rsid w:val="00516323"/>
    <w:rsid w:val="0052175E"/>
    <w:rsid w:val="00525C95"/>
    <w:rsid w:val="0053263A"/>
    <w:rsid w:val="005342B4"/>
    <w:rsid w:val="00534C05"/>
    <w:rsid w:val="005375D5"/>
    <w:rsid w:val="005444E0"/>
    <w:rsid w:val="00545F75"/>
    <w:rsid w:val="005464AC"/>
    <w:rsid w:val="00546651"/>
    <w:rsid w:val="00547AB5"/>
    <w:rsid w:val="00551443"/>
    <w:rsid w:val="005519AD"/>
    <w:rsid w:val="00552672"/>
    <w:rsid w:val="005549B8"/>
    <w:rsid w:val="00555290"/>
    <w:rsid w:val="00556425"/>
    <w:rsid w:val="00556E00"/>
    <w:rsid w:val="005605B7"/>
    <w:rsid w:val="005651B4"/>
    <w:rsid w:val="00565C7F"/>
    <w:rsid w:val="00571996"/>
    <w:rsid w:val="005745A4"/>
    <w:rsid w:val="00576B1A"/>
    <w:rsid w:val="00576C21"/>
    <w:rsid w:val="00576F95"/>
    <w:rsid w:val="005777E4"/>
    <w:rsid w:val="0058009D"/>
    <w:rsid w:val="005809F6"/>
    <w:rsid w:val="00585A8F"/>
    <w:rsid w:val="00585DED"/>
    <w:rsid w:val="00587BFF"/>
    <w:rsid w:val="00591985"/>
    <w:rsid w:val="005922A6"/>
    <w:rsid w:val="005928FF"/>
    <w:rsid w:val="00592A29"/>
    <w:rsid w:val="0059362B"/>
    <w:rsid w:val="005937FE"/>
    <w:rsid w:val="005970BA"/>
    <w:rsid w:val="005A3078"/>
    <w:rsid w:val="005A374B"/>
    <w:rsid w:val="005A4B32"/>
    <w:rsid w:val="005A6C05"/>
    <w:rsid w:val="005A7AA2"/>
    <w:rsid w:val="005A7BA0"/>
    <w:rsid w:val="005B1CAC"/>
    <w:rsid w:val="005B43FF"/>
    <w:rsid w:val="005B5761"/>
    <w:rsid w:val="005B6353"/>
    <w:rsid w:val="005B66DD"/>
    <w:rsid w:val="005C0B18"/>
    <w:rsid w:val="005C3A86"/>
    <w:rsid w:val="005C43AF"/>
    <w:rsid w:val="005C57B6"/>
    <w:rsid w:val="005D1D86"/>
    <w:rsid w:val="005D50CF"/>
    <w:rsid w:val="005D7A30"/>
    <w:rsid w:val="005D7FA6"/>
    <w:rsid w:val="005E00E8"/>
    <w:rsid w:val="005E27DD"/>
    <w:rsid w:val="005E2BEC"/>
    <w:rsid w:val="005E30CD"/>
    <w:rsid w:val="005E566B"/>
    <w:rsid w:val="005E5768"/>
    <w:rsid w:val="005E6518"/>
    <w:rsid w:val="005F2926"/>
    <w:rsid w:val="005F50CF"/>
    <w:rsid w:val="005F5F94"/>
    <w:rsid w:val="00600415"/>
    <w:rsid w:val="00601EA7"/>
    <w:rsid w:val="006040BD"/>
    <w:rsid w:val="0060783F"/>
    <w:rsid w:val="00607C52"/>
    <w:rsid w:val="006118CF"/>
    <w:rsid w:val="00611EE6"/>
    <w:rsid w:val="00613D7B"/>
    <w:rsid w:val="00622627"/>
    <w:rsid w:val="00622D99"/>
    <w:rsid w:val="00633FA0"/>
    <w:rsid w:val="00641342"/>
    <w:rsid w:val="006416B1"/>
    <w:rsid w:val="0064247E"/>
    <w:rsid w:val="00642550"/>
    <w:rsid w:val="00642A30"/>
    <w:rsid w:val="006431E5"/>
    <w:rsid w:val="0064413D"/>
    <w:rsid w:val="00645D13"/>
    <w:rsid w:val="00650641"/>
    <w:rsid w:val="0065072C"/>
    <w:rsid w:val="00650AAD"/>
    <w:rsid w:val="00651B2A"/>
    <w:rsid w:val="0065246B"/>
    <w:rsid w:val="006535DD"/>
    <w:rsid w:val="00653B0D"/>
    <w:rsid w:val="00653BAD"/>
    <w:rsid w:val="006551C1"/>
    <w:rsid w:val="00655D48"/>
    <w:rsid w:val="00656BAF"/>
    <w:rsid w:val="0065778A"/>
    <w:rsid w:val="00660ABD"/>
    <w:rsid w:val="00660AD1"/>
    <w:rsid w:val="00662085"/>
    <w:rsid w:val="006668C6"/>
    <w:rsid w:val="00666B36"/>
    <w:rsid w:val="00667B25"/>
    <w:rsid w:val="00670D86"/>
    <w:rsid w:val="00671056"/>
    <w:rsid w:val="00674144"/>
    <w:rsid w:val="006761C5"/>
    <w:rsid w:val="0067636F"/>
    <w:rsid w:val="006803B0"/>
    <w:rsid w:val="0068074A"/>
    <w:rsid w:val="0068213B"/>
    <w:rsid w:val="006837E5"/>
    <w:rsid w:val="00684D84"/>
    <w:rsid w:val="00690C45"/>
    <w:rsid w:val="00691F70"/>
    <w:rsid w:val="006948E7"/>
    <w:rsid w:val="006A24B8"/>
    <w:rsid w:val="006A2564"/>
    <w:rsid w:val="006A30B6"/>
    <w:rsid w:val="006A3A54"/>
    <w:rsid w:val="006B17C9"/>
    <w:rsid w:val="006B2BA8"/>
    <w:rsid w:val="006B3F0B"/>
    <w:rsid w:val="006B5572"/>
    <w:rsid w:val="006B7F8F"/>
    <w:rsid w:val="006C126B"/>
    <w:rsid w:val="006C3A5A"/>
    <w:rsid w:val="006C598E"/>
    <w:rsid w:val="006C7020"/>
    <w:rsid w:val="006D1688"/>
    <w:rsid w:val="006D1CC4"/>
    <w:rsid w:val="006D2ADE"/>
    <w:rsid w:val="006D389F"/>
    <w:rsid w:val="006D75B2"/>
    <w:rsid w:val="006D766A"/>
    <w:rsid w:val="006D774A"/>
    <w:rsid w:val="006E234D"/>
    <w:rsid w:val="006E48D6"/>
    <w:rsid w:val="006E6568"/>
    <w:rsid w:val="006F4B81"/>
    <w:rsid w:val="0070108C"/>
    <w:rsid w:val="00702202"/>
    <w:rsid w:val="00703F39"/>
    <w:rsid w:val="00706DF4"/>
    <w:rsid w:val="0071122B"/>
    <w:rsid w:val="00712394"/>
    <w:rsid w:val="0071304A"/>
    <w:rsid w:val="00716359"/>
    <w:rsid w:val="007200DB"/>
    <w:rsid w:val="00720153"/>
    <w:rsid w:val="007305CB"/>
    <w:rsid w:val="00730BA1"/>
    <w:rsid w:val="007334BE"/>
    <w:rsid w:val="00733A96"/>
    <w:rsid w:val="007344AC"/>
    <w:rsid w:val="00734C67"/>
    <w:rsid w:val="00736084"/>
    <w:rsid w:val="0074094A"/>
    <w:rsid w:val="0074308E"/>
    <w:rsid w:val="0074580F"/>
    <w:rsid w:val="007461FE"/>
    <w:rsid w:val="0075186D"/>
    <w:rsid w:val="00752152"/>
    <w:rsid w:val="00752444"/>
    <w:rsid w:val="00752462"/>
    <w:rsid w:val="00754609"/>
    <w:rsid w:val="007546CC"/>
    <w:rsid w:val="0075600B"/>
    <w:rsid w:val="0075654D"/>
    <w:rsid w:val="0075732B"/>
    <w:rsid w:val="00761D18"/>
    <w:rsid w:val="0076354F"/>
    <w:rsid w:val="00763C28"/>
    <w:rsid w:val="00763CFB"/>
    <w:rsid w:val="00780E25"/>
    <w:rsid w:val="00781321"/>
    <w:rsid w:val="00782555"/>
    <w:rsid w:val="00785B01"/>
    <w:rsid w:val="00785E68"/>
    <w:rsid w:val="007871A4"/>
    <w:rsid w:val="007934FE"/>
    <w:rsid w:val="0079439C"/>
    <w:rsid w:val="007A0423"/>
    <w:rsid w:val="007A4695"/>
    <w:rsid w:val="007A62A9"/>
    <w:rsid w:val="007A7127"/>
    <w:rsid w:val="007A7D78"/>
    <w:rsid w:val="007B1CCD"/>
    <w:rsid w:val="007B27FE"/>
    <w:rsid w:val="007B3D2A"/>
    <w:rsid w:val="007B7388"/>
    <w:rsid w:val="007C0300"/>
    <w:rsid w:val="007C08D4"/>
    <w:rsid w:val="007C1E9F"/>
    <w:rsid w:val="007C2B40"/>
    <w:rsid w:val="007C34C3"/>
    <w:rsid w:val="007C5560"/>
    <w:rsid w:val="007C614B"/>
    <w:rsid w:val="007C7627"/>
    <w:rsid w:val="007D2EE8"/>
    <w:rsid w:val="007D3925"/>
    <w:rsid w:val="007D6512"/>
    <w:rsid w:val="007D70F0"/>
    <w:rsid w:val="007E2ACF"/>
    <w:rsid w:val="007E56C4"/>
    <w:rsid w:val="007E5860"/>
    <w:rsid w:val="007F0647"/>
    <w:rsid w:val="007F0D71"/>
    <w:rsid w:val="007F31F0"/>
    <w:rsid w:val="007F6060"/>
    <w:rsid w:val="007F6119"/>
    <w:rsid w:val="007F6408"/>
    <w:rsid w:val="00801B89"/>
    <w:rsid w:val="008043C6"/>
    <w:rsid w:val="00806A38"/>
    <w:rsid w:val="00807516"/>
    <w:rsid w:val="0080760B"/>
    <w:rsid w:val="00807936"/>
    <w:rsid w:val="0081132A"/>
    <w:rsid w:val="00812EF6"/>
    <w:rsid w:val="008145CD"/>
    <w:rsid w:val="008158E7"/>
    <w:rsid w:val="00815FB0"/>
    <w:rsid w:val="00816162"/>
    <w:rsid w:val="00816AE8"/>
    <w:rsid w:val="00820171"/>
    <w:rsid w:val="008215FC"/>
    <w:rsid w:val="00825AC6"/>
    <w:rsid w:val="00826896"/>
    <w:rsid w:val="0082716A"/>
    <w:rsid w:val="00832DEF"/>
    <w:rsid w:val="0083437A"/>
    <w:rsid w:val="0084016C"/>
    <w:rsid w:val="008426EF"/>
    <w:rsid w:val="00845537"/>
    <w:rsid w:val="00845985"/>
    <w:rsid w:val="00852390"/>
    <w:rsid w:val="00852F7C"/>
    <w:rsid w:val="00857CB2"/>
    <w:rsid w:val="00857EEB"/>
    <w:rsid w:val="008629D0"/>
    <w:rsid w:val="00863F5E"/>
    <w:rsid w:val="008641BF"/>
    <w:rsid w:val="00866E07"/>
    <w:rsid w:val="00871B8C"/>
    <w:rsid w:val="008750E9"/>
    <w:rsid w:val="008756D7"/>
    <w:rsid w:val="00883BFF"/>
    <w:rsid w:val="00883DFF"/>
    <w:rsid w:val="008861F2"/>
    <w:rsid w:val="00893D3A"/>
    <w:rsid w:val="008A0123"/>
    <w:rsid w:val="008A0B8A"/>
    <w:rsid w:val="008A1390"/>
    <w:rsid w:val="008A6223"/>
    <w:rsid w:val="008B267A"/>
    <w:rsid w:val="008B4F6C"/>
    <w:rsid w:val="008B67FE"/>
    <w:rsid w:val="008C3AED"/>
    <w:rsid w:val="008C4F85"/>
    <w:rsid w:val="008C56ED"/>
    <w:rsid w:val="008D116E"/>
    <w:rsid w:val="008D2440"/>
    <w:rsid w:val="008D2FD6"/>
    <w:rsid w:val="008D3FB0"/>
    <w:rsid w:val="008D47DA"/>
    <w:rsid w:val="008D5EE7"/>
    <w:rsid w:val="008D75BA"/>
    <w:rsid w:val="008E37FF"/>
    <w:rsid w:val="008E4F90"/>
    <w:rsid w:val="008F40E3"/>
    <w:rsid w:val="008F42A9"/>
    <w:rsid w:val="008F5BDE"/>
    <w:rsid w:val="009024D5"/>
    <w:rsid w:val="0090356A"/>
    <w:rsid w:val="00906A92"/>
    <w:rsid w:val="00912CAB"/>
    <w:rsid w:val="0091315C"/>
    <w:rsid w:val="009134F8"/>
    <w:rsid w:val="0091504F"/>
    <w:rsid w:val="0091587E"/>
    <w:rsid w:val="009202B0"/>
    <w:rsid w:val="0092485E"/>
    <w:rsid w:val="009253E2"/>
    <w:rsid w:val="009256CE"/>
    <w:rsid w:val="009257E4"/>
    <w:rsid w:val="00925EAF"/>
    <w:rsid w:val="00925ED1"/>
    <w:rsid w:val="009307B4"/>
    <w:rsid w:val="00930A5D"/>
    <w:rsid w:val="00930EE4"/>
    <w:rsid w:val="00932F29"/>
    <w:rsid w:val="0093331C"/>
    <w:rsid w:val="00933FC9"/>
    <w:rsid w:val="00936701"/>
    <w:rsid w:val="0094007D"/>
    <w:rsid w:val="00940BB3"/>
    <w:rsid w:val="00942214"/>
    <w:rsid w:val="009434BA"/>
    <w:rsid w:val="00946939"/>
    <w:rsid w:val="009476BE"/>
    <w:rsid w:val="00947D7C"/>
    <w:rsid w:val="009510FB"/>
    <w:rsid w:val="00954259"/>
    <w:rsid w:val="00955CF1"/>
    <w:rsid w:val="00956BE3"/>
    <w:rsid w:val="00961E73"/>
    <w:rsid w:val="00962C32"/>
    <w:rsid w:val="0096724E"/>
    <w:rsid w:val="0097382B"/>
    <w:rsid w:val="009738B3"/>
    <w:rsid w:val="00973EB0"/>
    <w:rsid w:val="00974378"/>
    <w:rsid w:val="00980EDA"/>
    <w:rsid w:val="00981CB7"/>
    <w:rsid w:val="00981EFF"/>
    <w:rsid w:val="009849DC"/>
    <w:rsid w:val="009854C5"/>
    <w:rsid w:val="00993E95"/>
    <w:rsid w:val="00997B23"/>
    <w:rsid w:val="009A1130"/>
    <w:rsid w:val="009A3265"/>
    <w:rsid w:val="009A41AC"/>
    <w:rsid w:val="009A5844"/>
    <w:rsid w:val="009A6208"/>
    <w:rsid w:val="009A7209"/>
    <w:rsid w:val="009B0B09"/>
    <w:rsid w:val="009B16B5"/>
    <w:rsid w:val="009B3E2C"/>
    <w:rsid w:val="009C01BD"/>
    <w:rsid w:val="009C0295"/>
    <w:rsid w:val="009C32D9"/>
    <w:rsid w:val="009C70AC"/>
    <w:rsid w:val="009D4C8E"/>
    <w:rsid w:val="009D7A35"/>
    <w:rsid w:val="009E0B3B"/>
    <w:rsid w:val="009E0C0E"/>
    <w:rsid w:val="009E1EBC"/>
    <w:rsid w:val="009E277A"/>
    <w:rsid w:val="009E454A"/>
    <w:rsid w:val="009E5134"/>
    <w:rsid w:val="009E5AA9"/>
    <w:rsid w:val="009F1A32"/>
    <w:rsid w:val="009F3101"/>
    <w:rsid w:val="009F523A"/>
    <w:rsid w:val="009F6E28"/>
    <w:rsid w:val="009F6FF9"/>
    <w:rsid w:val="00A03134"/>
    <w:rsid w:val="00A05BA1"/>
    <w:rsid w:val="00A1174B"/>
    <w:rsid w:val="00A12DA4"/>
    <w:rsid w:val="00A13493"/>
    <w:rsid w:val="00A2096D"/>
    <w:rsid w:val="00A2206C"/>
    <w:rsid w:val="00A26FC6"/>
    <w:rsid w:val="00A3099A"/>
    <w:rsid w:val="00A346C0"/>
    <w:rsid w:val="00A35188"/>
    <w:rsid w:val="00A35873"/>
    <w:rsid w:val="00A36CD6"/>
    <w:rsid w:val="00A3712A"/>
    <w:rsid w:val="00A40685"/>
    <w:rsid w:val="00A410FF"/>
    <w:rsid w:val="00A43654"/>
    <w:rsid w:val="00A43678"/>
    <w:rsid w:val="00A443E2"/>
    <w:rsid w:val="00A44957"/>
    <w:rsid w:val="00A534E4"/>
    <w:rsid w:val="00A5395E"/>
    <w:rsid w:val="00A56E31"/>
    <w:rsid w:val="00A571E5"/>
    <w:rsid w:val="00A65455"/>
    <w:rsid w:val="00A715FC"/>
    <w:rsid w:val="00A72DBD"/>
    <w:rsid w:val="00A736D6"/>
    <w:rsid w:val="00A75003"/>
    <w:rsid w:val="00A7642F"/>
    <w:rsid w:val="00A76714"/>
    <w:rsid w:val="00A8128F"/>
    <w:rsid w:val="00A8301C"/>
    <w:rsid w:val="00A83370"/>
    <w:rsid w:val="00A83A46"/>
    <w:rsid w:val="00A83B68"/>
    <w:rsid w:val="00A914CF"/>
    <w:rsid w:val="00A931FF"/>
    <w:rsid w:val="00A95302"/>
    <w:rsid w:val="00A961BD"/>
    <w:rsid w:val="00A967CC"/>
    <w:rsid w:val="00A977B6"/>
    <w:rsid w:val="00AA182C"/>
    <w:rsid w:val="00AA1858"/>
    <w:rsid w:val="00AA1F3C"/>
    <w:rsid w:val="00AA5503"/>
    <w:rsid w:val="00AB0036"/>
    <w:rsid w:val="00AB2B9F"/>
    <w:rsid w:val="00AB5A81"/>
    <w:rsid w:val="00AB65CB"/>
    <w:rsid w:val="00AC29B7"/>
    <w:rsid w:val="00AC30DA"/>
    <w:rsid w:val="00AC4898"/>
    <w:rsid w:val="00AC54BF"/>
    <w:rsid w:val="00AC5FEB"/>
    <w:rsid w:val="00AD069C"/>
    <w:rsid w:val="00AD0A3E"/>
    <w:rsid w:val="00AD1454"/>
    <w:rsid w:val="00AD265B"/>
    <w:rsid w:val="00AD2F6C"/>
    <w:rsid w:val="00AD322D"/>
    <w:rsid w:val="00AE23AA"/>
    <w:rsid w:val="00AE255E"/>
    <w:rsid w:val="00AE7B7A"/>
    <w:rsid w:val="00AF363F"/>
    <w:rsid w:val="00AF6DA2"/>
    <w:rsid w:val="00AF7AE0"/>
    <w:rsid w:val="00B001F3"/>
    <w:rsid w:val="00B003C9"/>
    <w:rsid w:val="00B04D1B"/>
    <w:rsid w:val="00B05C2C"/>
    <w:rsid w:val="00B07684"/>
    <w:rsid w:val="00B10B58"/>
    <w:rsid w:val="00B11972"/>
    <w:rsid w:val="00B21136"/>
    <w:rsid w:val="00B2425A"/>
    <w:rsid w:val="00B348C1"/>
    <w:rsid w:val="00B373B5"/>
    <w:rsid w:val="00B4026F"/>
    <w:rsid w:val="00B4156E"/>
    <w:rsid w:val="00B41A5B"/>
    <w:rsid w:val="00B41EFD"/>
    <w:rsid w:val="00B47036"/>
    <w:rsid w:val="00B53237"/>
    <w:rsid w:val="00B53BA5"/>
    <w:rsid w:val="00B609A9"/>
    <w:rsid w:val="00B63C78"/>
    <w:rsid w:val="00B64790"/>
    <w:rsid w:val="00B6490B"/>
    <w:rsid w:val="00B67DA0"/>
    <w:rsid w:val="00B714D5"/>
    <w:rsid w:val="00B71808"/>
    <w:rsid w:val="00B75C4A"/>
    <w:rsid w:val="00B778D8"/>
    <w:rsid w:val="00B80A8A"/>
    <w:rsid w:val="00B8283F"/>
    <w:rsid w:val="00B85885"/>
    <w:rsid w:val="00B872F4"/>
    <w:rsid w:val="00B90BA7"/>
    <w:rsid w:val="00B92E19"/>
    <w:rsid w:val="00B931A5"/>
    <w:rsid w:val="00B93217"/>
    <w:rsid w:val="00B934B7"/>
    <w:rsid w:val="00BA09B4"/>
    <w:rsid w:val="00BA0CAF"/>
    <w:rsid w:val="00BA4116"/>
    <w:rsid w:val="00BA4B17"/>
    <w:rsid w:val="00BA4C5B"/>
    <w:rsid w:val="00BA6190"/>
    <w:rsid w:val="00BA6C12"/>
    <w:rsid w:val="00BA6EA5"/>
    <w:rsid w:val="00BB43D5"/>
    <w:rsid w:val="00BB472B"/>
    <w:rsid w:val="00BB475E"/>
    <w:rsid w:val="00BB4DDB"/>
    <w:rsid w:val="00BB632B"/>
    <w:rsid w:val="00BC0EF9"/>
    <w:rsid w:val="00BC3F74"/>
    <w:rsid w:val="00BC49F2"/>
    <w:rsid w:val="00BC4B44"/>
    <w:rsid w:val="00BC500E"/>
    <w:rsid w:val="00BC5085"/>
    <w:rsid w:val="00BC5ED3"/>
    <w:rsid w:val="00BC6265"/>
    <w:rsid w:val="00BD28AE"/>
    <w:rsid w:val="00BD295C"/>
    <w:rsid w:val="00BD7CD0"/>
    <w:rsid w:val="00BE274F"/>
    <w:rsid w:val="00BE32B2"/>
    <w:rsid w:val="00BE490C"/>
    <w:rsid w:val="00BE76EE"/>
    <w:rsid w:val="00BF0AE0"/>
    <w:rsid w:val="00BF0CC0"/>
    <w:rsid w:val="00BF15BA"/>
    <w:rsid w:val="00BF197B"/>
    <w:rsid w:val="00BF1CF7"/>
    <w:rsid w:val="00BF1E04"/>
    <w:rsid w:val="00BF4159"/>
    <w:rsid w:val="00BF5240"/>
    <w:rsid w:val="00BF6A85"/>
    <w:rsid w:val="00C04A7C"/>
    <w:rsid w:val="00C064BC"/>
    <w:rsid w:val="00C07E3F"/>
    <w:rsid w:val="00C26D07"/>
    <w:rsid w:val="00C26EEA"/>
    <w:rsid w:val="00C3192A"/>
    <w:rsid w:val="00C31C2A"/>
    <w:rsid w:val="00C3214A"/>
    <w:rsid w:val="00C33678"/>
    <w:rsid w:val="00C355CF"/>
    <w:rsid w:val="00C3712A"/>
    <w:rsid w:val="00C40517"/>
    <w:rsid w:val="00C40A59"/>
    <w:rsid w:val="00C42AC7"/>
    <w:rsid w:val="00C43163"/>
    <w:rsid w:val="00C43944"/>
    <w:rsid w:val="00C43DC0"/>
    <w:rsid w:val="00C44B61"/>
    <w:rsid w:val="00C46DD9"/>
    <w:rsid w:val="00C47678"/>
    <w:rsid w:val="00C518C2"/>
    <w:rsid w:val="00C57181"/>
    <w:rsid w:val="00C572C0"/>
    <w:rsid w:val="00C601E6"/>
    <w:rsid w:val="00C60A87"/>
    <w:rsid w:val="00C6273F"/>
    <w:rsid w:val="00C65B06"/>
    <w:rsid w:val="00C668CB"/>
    <w:rsid w:val="00C66CB7"/>
    <w:rsid w:val="00C670AB"/>
    <w:rsid w:val="00C73D98"/>
    <w:rsid w:val="00C74C47"/>
    <w:rsid w:val="00C7606B"/>
    <w:rsid w:val="00C819E0"/>
    <w:rsid w:val="00C82617"/>
    <w:rsid w:val="00C827B6"/>
    <w:rsid w:val="00C82EC5"/>
    <w:rsid w:val="00C85D63"/>
    <w:rsid w:val="00C92363"/>
    <w:rsid w:val="00C95162"/>
    <w:rsid w:val="00CA26CB"/>
    <w:rsid w:val="00CA29FF"/>
    <w:rsid w:val="00CA37EE"/>
    <w:rsid w:val="00CA4541"/>
    <w:rsid w:val="00CA46EA"/>
    <w:rsid w:val="00CB2901"/>
    <w:rsid w:val="00CB31B2"/>
    <w:rsid w:val="00CB6B55"/>
    <w:rsid w:val="00CC120A"/>
    <w:rsid w:val="00CC3B15"/>
    <w:rsid w:val="00CC3EEA"/>
    <w:rsid w:val="00CC4DB1"/>
    <w:rsid w:val="00CC5950"/>
    <w:rsid w:val="00CC5C89"/>
    <w:rsid w:val="00CC5D7D"/>
    <w:rsid w:val="00CC77F1"/>
    <w:rsid w:val="00CC78A0"/>
    <w:rsid w:val="00CD0D09"/>
    <w:rsid w:val="00CD39C8"/>
    <w:rsid w:val="00CD42D3"/>
    <w:rsid w:val="00CD4AD1"/>
    <w:rsid w:val="00CD7CA2"/>
    <w:rsid w:val="00CE3B15"/>
    <w:rsid w:val="00CE44C4"/>
    <w:rsid w:val="00CE4D19"/>
    <w:rsid w:val="00CF009F"/>
    <w:rsid w:val="00CF3EAA"/>
    <w:rsid w:val="00CF47B1"/>
    <w:rsid w:val="00CF54A8"/>
    <w:rsid w:val="00CF6669"/>
    <w:rsid w:val="00CF79C3"/>
    <w:rsid w:val="00CF7B20"/>
    <w:rsid w:val="00D02363"/>
    <w:rsid w:val="00D06D6C"/>
    <w:rsid w:val="00D108C1"/>
    <w:rsid w:val="00D10AFC"/>
    <w:rsid w:val="00D10FE0"/>
    <w:rsid w:val="00D1108A"/>
    <w:rsid w:val="00D125B1"/>
    <w:rsid w:val="00D141EB"/>
    <w:rsid w:val="00D14EA6"/>
    <w:rsid w:val="00D1691D"/>
    <w:rsid w:val="00D17354"/>
    <w:rsid w:val="00D174AE"/>
    <w:rsid w:val="00D20BA5"/>
    <w:rsid w:val="00D22283"/>
    <w:rsid w:val="00D23283"/>
    <w:rsid w:val="00D24CF5"/>
    <w:rsid w:val="00D24DF9"/>
    <w:rsid w:val="00D26AFE"/>
    <w:rsid w:val="00D26B08"/>
    <w:rsid w:val="00D3282E"/>
    <w:rsid w:val="00D34BEA"/>
    <w:rsid w:val="00D367F1"/>
    <w:rsid w:val="00D36EF4"/>
    <w:rsid w:val="00D41264"/>
    <w:rsid w:val="00D44844"/>
    <w:rsid w:val="00D458F3"/>
    <w:rsid w:val="00D46A0C"/>
    <w:rsid w:val="00D46A5B"/>
    <w:rsid w:val="00D46D84"/>
    <w:rsid w:val="00D47B89"/>
    <w:rsid w:val="00D5177F"/>
    <w:rsid w:val="00D5687B"/>
    <w:rsid w:val="00D57802"/>
    <w:rsid w:val="00D57E88"/>
    <w:rsid w:val="00D6027D"/>
    <w:rsid w:val="00D6082F"/>
    <w:rsid w:val="00D60E0A"/>
    <w:rsid w:val="00D60F4D"/>
    <w:rsid w:val="00D66742"/>
    <w:rsid w:val="00D708FA"/>
    <w:rsid w:val="00D712E3"/>
    <w:rsid w:val="00D71762"/>
    <w:rsid w:val="00D7201E"/>
    <w:rsid w:val="00D72423"/>
    <w:rsid w:val="00D74812"/>
    <w:rsid w:val="00D75B59"/>
    <w:rsid w:val="00D815A0"/>
    <w:rsid w:val="00D827CB"/>
    <w:rsid w:val="00D82D76"/>
    <w:rsid w:val="00D85123"/>
    <w:rsid w:val="00D85F0E"/>
    <w:rsid w:val="00D86304"/>
    <w:rsid w:val="00D86309"/>
    <w:rsid w:val="00D87B8D"/>
    <w:rsid w:val="00D90AFD"/>
    <w:rsid w:val="00D91B43"/>
    <w:rsid w:val="00D93865"/>
    <w:rsid w:val="00D95FA5"/>
    <w:rsid w:val="00D9615C"/>
    <w:rsid w:val="00D97BD1"/>
    <w:rsid w:val="00DA0E68"/>
    <w:rsid w:val="00DA539B"/>
    <w:rsid w:val="00DA5E21"/>
    <w:rsid w:val="00DA78C1"/>
    <w:rsid w:val="00DB119E"/>
    <w:rsid w:val="00DB331C"/>
    <w:rsid w:val="00DC0F2C"/>
    <w:rsid w:val="00DC12A3"/>
    <w:rsid w:val="00DC28DB"/>
    <w:rsid w:val="00DC3904"/>
    <w:rsid w:val="00DC4196"/>
    <w:rsid w:val="00DC627C"/>
    <w:rsid w:val="00DC69CE"/>
    <w:rsid w:val="00DC75FC"/>
    <w:rsid w:val="00DD0EFA"/>
    <w:rsid w:val="00DD5E73"/>
    <w:rsid w:val="00DF0755"/>
    <w:rsid w:val="00E0177F"/>
    <w:rsid w:val="00E03E46"/>
    <w:rsid w:val="00E101B8"/>
    <w:rsid w:val="00E11908"/>
    <w:rsid w:val="00E136A8"/>
    <w:rsid w:val="00E14902"/>
    <w:rsid w:val="00E1515E"/>
    <w:rsid w:val="00E16FC1"/>
    <w:rsid w:val="00E24350"/>
    <w:rsid w:val="00E250A8"/>
    <w:rsid w:val="00E31E2C"/>
    <w:rsid w:val="00E32E6F"/>
    <w:rsid w:val="00E34925"/>
    <w:rsid w:val="00E41E0E"/>
    <w:rsid w:val="00E4335A"/>
    <w:rsid w:val="00E439B0"/>
    <w:rsid w:val="00E45140"/>
    <w:rsid w:val="00E45E5D"/>
    <w:rsid w:val="00E46AE4"/>
    <w:rsid w:val="00E46E40"/>
    <w:rsid w:val="00E47B13"/>
    <w:rsid w:val="00E50337"/>
    <w:rsid w:val="00E504F1"/>
    <w:rsid w:val="00E51C1D"/>
    <w:rsid w:val="00E51DF8"/>
    <w:rsid w:val="00E558D1"/>
    <w:rsid w:val="00E56641"/>
    <w:rsid w:val="00E56CEF"/>
    <w:rsid w:val="00E600BE"/>
    <w:rsid w:val="00E63923"/>
    <w:rsid w:val="00E646F8"/>
    <w:rsid w:val="00E65947"/>
    <w:rsid w:val="00E66038"/>
    <w:rsid w:val="00E66FCD"/>
    <w:rsid w:val="00E67E92"/>
    <w:rsid w:val="00E70ED4"/>
    <w:rsid w:val="00E7221C"/>
    <w:rsid w:val="00E76953"/>
    <w:rsid w:val="00E8095E"/>
    <w:rsid w:val="00E819C4"/>
    <w:rsid w:val="00E82D19"/>
    <w:rsid w:val="00E8432D"/>
    <w:rsid w:val="00E94272"/>
    <w:rsid w:val="00E9724F"/>
    <w:rsid w:val="00E97F42"/>
    <w:rsid w:val="00EA3E30"/>
    <w:rsid w:val="00EA52C1"/>
    <w:rsid w:val="00EA6046"/>
    <w:rsid w:val="00EB261F"/>
    <w:rsid w:val="00EB2E49"/>
    <w:rsid w:val="00EB3A55"/>
    <w:rsid w:val="00EB41EF"/>
    <w:rsid w:val="00EB525D"/>
    <w:rsid w:val="00EB5500"/>
    <w:rsid w:val="00EB61A6"/>
    <w:rsid w:val="00EB7847"/>
    <w:rsid w:val="00EB7D39"/>
    <w:rsid w:val="00EC1807"/>
    <w:rsid w:val="00EC456E"/>
    <w:rsid w:val="00EC45CC"/>
    <w:rsid w:val="00ED2B28"/>
    <w:rsid w:val="00ED31AB"/>
    <w:rsid w:val="00ED3AEF"/>
    <w:rsid w:val="00ED67F9"/>
    <w:rsid w:val="00ED6B4E"/>
    <w:rsid w:val="00ED7295"/>
    <w:rsid w:val="00ED72F7"/>
    <w:rsid w:val="00ED7602"/>
    <w:rsid w:val="00ED7F25"/>
    <w:rsid w:val="00EE0E3F"/>
    <w:rsid w:val="00EE12B8"/>
    <w:rsid w:val="00EE18AA"/>
    <w:rsid w:val="00EE272A"/>
    <w:rsid w:val="00EE28F1"/>
    <w:rsid w:val="00EE4815"/>
    <w:rsid w:val="00EE5547"/>
    <w:rsid w:val="00EE7D1E"/>
    <w:rsid w:val="00EF0674"/>
    <w:rsid w:val="00EF0F32"/>
    <w:rsid w:val="00EF126E"/>
    <w:rsid w:val="00EF4E74"/>
    <w:rsid w:val="00EF5404"/>
    <w:rsid w:val="00EF6CC8"/>
    <w:rsid w:val="00F006D7"/>
    <w:rsid w:val="00F01E73"/>
    <w:rsid w:val="00F02097"/>
    <w:rsid w:val="00F04FA2"/>
    <w:rsid w:val="00F05834"/>
    <w:rsid w:val="00F065E3"/>
    <w:rsid w:val="00F07876"/>
    <w:rsid w:val="00F1025F"/>
    <w:rsid w:val="00F10670"/>
    <w:rsid w:val="00F151DD"/>
    <w:rsid w:val="00F20C4E"/>
    <w:rsid w:val="00F229FA"/>
    <w:rsid w:val="00F24782"/>
    <w:rsid w:val="00F25C75"/>
    <w:rsid w:val="00F27888"/>
    <w:rsid w:val="00F27BCF"/>
    <w:rsid w:val="00F30D8C"/>
    <w:rsid w:val="00F32432"/>
    <w:rsid w:val="00F32C9F"/>
    <w:rsid w:val="00F361DA"/>
    <w:rsid w:val="00F41D57"/>
    <w:rsid w:val="00F4317C"/>
    <w:rsid w:val="00F4615D"/>
    <w:rsid w:val="00F46178"/>
    <w:rsid w:val="00F50D94"/>
    <w:rsid w:val="00F51A3A"/>
    <w:rsid w:val="00F52782"/>
    <w:rsid w:val="00F5371A"/>
    <w:rsid w:val="00F5548B"/>
    <w:rsid w:val="00F55D04"/>
    <w:rsid w:val="00F55FBE"/>
    <w:rsid w:val="00F61831"/>
    <w:rsid w:val="00F644C0"/>
    <w:rsid w:val="00F6580A"/>
    <w:rsid w:val="00F73A7E"/>
    <w:rsid w:val="00F75A9C"/>
    <w:rsid w:val="00F75FAF"/>
    <w:rsid w:val="00F83C81"/>
    <w:rsid w:val="00F900CA"/>
    <w:rsid w:val="00F90D5C"/>
    <w:rsid w:val="00F92102"/>
    <w:rsid w:val="00F948AD"/>
    <w:rsid w:val="00F979B1"/>
    <w:rsid w:val="00FA1D4F"/>
    <w:rsid w:val="00FA208C"/>
    <w:rsid w:val="00FA5E8B"/>
    <w:rsid w:val="00FB6E37"/>
    <w:rsid w:val="00FB7EDD"/>
    <w:rsid w:val="00FB7F77"/>
    <w:rsid w:val="00FC2FA9"/>
    <w:rsid w:val="00FC304E"/>
    <w:rsid w:val="00FC453C"/>
    <w:rsid w:val="00FD0FD7"/>
    <w:rsid w:val="00FD1B80"/>
    <w:rsid w:val="00FD1BE2"/>
    <w:rsid w:val="00FD4706"/>
    <w:rsid w:val="00FD7D66"/>
    <w:rsid w:val="00FE033E"/>
    <w:rsid w:val="00FE124A"/>
    <w:rsid w:val="00FE5E42"/>
    <w:rsid w:val="00FE6E77"/>
    <w:rsid w:val="00FE7B8D"/>
    <w:rsid w:val="00FF0B3F"/>
    <w:rsid w:val="00FF0C52"/>
    <w:rsid w:val="00FF0C66"/>
    <w:rsid w:val="00FF2F45"/>
    <w:rsid w:val="00FF7EC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455782"/>
  <w15:docId w15:val="{D99814C1-E2CD-45A8-AC00-0C29651F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uiPriority="99"/>
    <w:lsdException w:name="caption" w:semiHidden="1" w:unhideWhenUsed="1" w:qFormat="1"/>
    <w:lsdException w:name="annotation reference" w:qFormat="1"/>
    <w:lsdException w:name="Title" w:qFormat="1"/>
    <w:lsdException w:name="Body Text"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2BA8"/>
    <w:pPr>
      <w:spacing w:after="120"/>
    </w:pPr>
    <w:rPr>
      <w:sz w:val="22"/>
      <w:szCs w:val="24"/>
    </w:rPr>
  </w:style>
  <w:style w:type="paragraph" w:styleId="1">
    <w:name w:val="heading 1"/>
    <w:basedOn w:val="a"/>
    <w:next w:val="a"/>
    <w:qFormat/>
    <w:rsid w:val="00E250A8"/>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qFormat/>
    <w:rsid w:val="004901C7"/>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link w:val="30"/>
    <w:qFormat/>
    <w:rsid w:val="004901C7"/>
    <w:pPr>
      <w:numPr>
        <w:ilvl w:val="2"/>
      </w:numPr>
      <w:tabs>
        <w:tab w:val="clear" w:pos="2562"/>
        <w:tab w:val="num" w:pos="720"/>
      </w:tabs>
      <w:spacing w:before="120" w:after="60"/>
      <w:ind w:left="720"/>
      <w:outlineLvl w:val="2"/>
    </w:pPr>
    <w:rPr>
      <w:bCs/>
      <w:sz w:val="28"/>
      <w:szCs w:val="26"/>
    </w:rPr>
  </w:style>
  <w:style w:type="paragraph" w:styleId="4">
    <w:name w:val="heading 4"/>
    <w:basedOn w:val="3"/>
    <w:next w:val="a"/>
    <w:qFormat/>
    <w:rsid w:val="004901C7"/>
    <w:pPr>
      <w:numPr>
        <w:ilvl w:val="3"/>
      </w:numPr>
      <w:spacing w:before="240"/>
      <w:outlineLvl w:val="3"/>
    </w:pPr>
    <w:rPr>
      <w:bCs w:val="0"/>
      <w:sz w:val="24"/>
      <w:szCs w:val="28"/>
    </w:rPr>
  </w:style>
  <w:style w:type="paragraph" w:styleId="5">
    <w:name w:val="heading 5"/>
    <w:basedOn w:val="4"/>
    <w:next w:val="a"/>
    <w:qFormat/>
    <w:rsid w:val="005C43AF"/>
    <w:pPr>
      <w:numPr>
        <w:ilvl w:val="4"/>
      </w:numPr>
      <w:outlineLvl w:val="4"/>
    </w:pPr>
    <w:rPr>
      <w:bCs/>
      <w:iCs w:val="0"/>
      <w:sz w:val="22"/>
      <w:szCs w:val="26"/>
    </w:rPr>
  </w:style>
  <w:style w:type="paragraph" w:styleId="6">
    <w:name w:val="heading 6"/>
    <w:basedOn w:val="a"/>
    <w:next w:val="a"/>
    <w:qFormat/>
    <w:rsid w:val="005C43AF"/>
    <w:pPr>
      <w:numPr>
        <w:ilvl w:val="5"/>
        <w:numId w:val="1"/>
      </w:numPr>
      <w:spacing w:before="240" w:after="60"/>
      <w:outlineLvl w:val="5"/>
    </w:pPr>
    <w:rPr>
      <w:rFonts w:ascii="Arial" w:hAnsi="Arial"/>
      <w:bCs/>
      <w:szCs w:val="22"/>
    </w:rPr>
  </w:style>
  <w:style w:type="paragraph" w:styleId="7">
    <w:name w:val="heading 7"/>
    <w:basedOn w:val="a"/>
    <w:next w:val="a"/>
    <w:qFormat/>
    <w:rsid w:val="005C43AF"/>
    <w:pPr>
      <w:numPr>
        <w:ilvl w:val="6"/>
        <w:numId w:val="1"/>
      </w:numPr>
      <w:spacing w:before="240" w:after="60"/>
      <w:outlineLvl w:val="6"/>
    </w:pPr>
    <w:rPr>
      <w:rFonts w:ascii="Arial" w:hAnsi="Arial"/>
    </w:rPr>
  </w:style>
  <w:style w:type="paragraph" w:styleId="8">
    <w:name w:val="heading 8"/>
    <w:basedOn w:val="a"/>
    <w:next w:val="a"/>
    <w:qFormat/>
    <w:rsid w:val="005C43AF"/>
    <w:pPr>
      <w:numPr>
        <w:ilvl w:val="7"/>
        <w:numId w:val="1"/>
      </w:numPr>
      <w:spacing w:before="240" w:after="60"/>
      <w:outlineLvl w:val="7"/>
    </w:pPr>
    <w:rPr>
      <w:rFonts w:ascii="Arial" w:hAnsi="Arial"/>
      <w:iCs/>
    </w:rPr>
  </w:style>
  <w:style w:type="paragraph" w:styleId="9">
    <w:name w:val="heading 9"/>
    <w:basedOn w:val="a"/>
    <w:next w:val="a"/>
    <w:qFormat/>
    <w:rsid w:val="001F39CD"/>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3"/>
      </w:numPr>
      <w:tabs>
        <w:tab w:val="left" w:pos="1701"/>
      </w:tabs>
    </w:pPr>
  </w:style>
  <w:style w:type="paragraph" w:customStyle="1" w:styleId="TAH">
    <w:name w:val="TAH"/>
    <w:basedOn w:val="a"/>
    <w:link w:val="TAHChar"/>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annotation reference"/>
    <w:qFormat/>
    <w:rsid w:val="004C2854"/>
    <w:rPr>
      <w:sz w:val="16"/>
      <w:szCs w:val="16"/>
    </w:rPr>
  </w:style>
  <w:style w:type="paragraph" w:styleId="a5">
    <w:name w:val="annotation text"/>
    <w:basedOn w:val="a"/>
    <w:link w:val="a6"/>
    <w:qFormat/>
    <w:rsid w:val="004C2854"/>
    <w:rPr>
      <w:sz w:val="20"/>
      <w:szCs w:val="20"/>
    </w:rPr>
  </w:style>
  <w:style w:type="character" w:customStyle="1" w:styleId="a6">
    <w:name w:val="コメント文字列 (文字)"/>
    <w:link w:val="a5"/>
    <w:qFormat/>
    <w:rsid w:val="004C2854"/>
    <w:rPr>
      <w:lang w:val="en-US" w:eastAsia="ja-JP"/>
    </w:rPr>
  </w:style>
  <w:style w:type="paragraph" w:styleId="a7">
    <w:name w:val="annotation subject"/>
    <w:basedOn w:val="a5"/>
    <w:next w:val="a5"/>
    <w:link w:val="a8"/>
    <w:rsid w:val="004C2854"/>
    <w:rPr>
      <w:b/>
      <w:bCs/>
    </w:rPr>
  </w:style>
  <w:style w:type="character" w:customStyle="1" w:styleId="a8">
    <w:name w:val="コメント内容 (文字)"/>
    <w:link w:val="a7"/>
    <w:rsid w:val="004C2854"/>
    <w:rPr>
      <w:b/>
      <w:bCs/>
      <w:lang w:val="en-US" w:eastAsia="ja-JP"/>
    </w:rPr>
  </w:style>
  <w:style w:type="paragraph" w:customStyle="1" w:styleId="Agreement">
    <w:name w:val="Agreement"/>
    <w:basedOn w:val="a"/>
    <w:next w:val="a"/>
    <w:uiPriority w:val="99"/>
    <w:qFormat/>
    <w:rsid w:val="0074580F"/>
    <w:pPr>
      <w:numPr>
        <w:numId w:val="2"/>
      </w:numPr>
      <w:spacing w:before="60" w:after="0"/>
    </w:pPr>
    <w:rPr>
      <w:rFonts w:ascii="Arial" w:hAnsi="Arial"/>
      <w:b/>
      <w:sz w:val="20"/>
      <w:lang w:val="en-GB" w:eastAsia="en-GB"/>
    </w:rPr>
  </w:style>
  <w:style w:type="paragraph" w:customStyle="1" w:styleId="CRCoverPage">
    <w:name w:val="CR Cover Page"/>
    <w:basedOn w:val="a"/>
    <w:link w:val="CRCoverPageZchn"/>
    <w:rsid w:val="002E51E5"/>
    <w:rPr>
      <w:rFonts w:ascii="Arial" w:eastAsia="Calibri" w:hAnsi="Arial" w:cs="Arial"/>
      <w:sz w:val="20"/>
      <w:szCs w:val="20"/>
      <w:lang w:val="sv-SE" w:eastAsia="en-US"/>
    </w:rPr>
  </w:style>
  <w:style w:type="table" w:styleId="a9">
    <w:name w:val="Table Grid"/>
    <w:basedOn w:val="a1"/>
    <w:rsid w:val="003A7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rsid w:val="00512A7C"/>
    <w:rPr>
      <w:rFonts w:ascii="Arial" w:hAnsi="Arial" w:cs="Arial"/>
      <w:iCs/>
      <w:sz w:val="32"/>
      <w:szCs w:val="28"/>
    </w:rPr>
  </w:style>
  <w:style w:type="paragraph" w:customStyle="1" w:styleId="TAC">
    <w:name w:val="TAC"/>
    <w:basedOn w:val="TAL"/>
    <w:link w:val="TACChar"/>
    <w:rsid w:val="006803B0"/>
    <w:pPr>
      <w:overflowPunct w:val="0"/>
      <w:autoSpaceDE w:val="0"/>
      <w:autoSpaceDN w:val="0"/>
      <w:adjustRightInd w:val="0"/>
      <w:jc w:val="center"/>
      <w:textAlignment w:val="baseline"/>
    </w:pPr>
    <w:rPr>
      <w:lang w:eastAsia="ko-KR"/>
    </w:rPr>
  </w:style>
  <w:style w:type="character" w:customStyle="1" w:styleId="TACChar">
    <w:name w:val="TAC Char"/>
    <w:link w:val="TAC"/>
    <w:qFormat/>
    <w:locked/>
    <w:rsid w:val="006803B0"/>
    <w:rPr>
      <w:rFonts w:ascii="Arial" w:eastAsia="Times New Roman" w:hAnsi="Arial"/>
      <w:sz w:val="18"/>
      <w:lang w:val="en-GB" w:eastAsia="ko-KR"/>
    </w:rPr>
  </w:style>
  <w:style w:type="paragraph" w:customStyle="1" w:styleId="PL">
    <w:name w:val="PL"/>
    <w:link w:val="PLChar"/>
    <w:qFormat/>
    <w:rsid w:val="00D22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eastAsia="en-US"/>
    </w:rPr>
  </w:style>
  <w:style w:type="character" w:customStyle="1" w:styleId="PLChar">
    <w:name w:val="PL Char"/>
    <w:link w:val="PL"/>
    <w:qFormat/>
    <w:rsid w:val="00D22283"/>
    <w:rPr>
      <w:rFonts w:ascii="Courier New" w:eastAsia="Times New Roman" w:hAnsi="Courier New"/>
      <w:noProof/>
      <w:sz w:val="16"/>
      <w:lang w:val="en-GB" w:eastAsia="en-US"/>
    </w:rPr>
  </w:style>
  <w:style w:type="paragraph" w:customStyle="1" w:styleId="B1">
    <w:name w:val="B1"/>
    <w:basedOn w:val="aa"/>
    <w:link w:val="B1Char"/>
    <w:qFormat/>
    <w:rsid w:val="00651B2A"/>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sid w:val="00651B2A"/>
    <w:rPr>
      <w:rFonts w:eastAsia="Times New Roman"/>
      <w:lang w:val="en-GB" w:eastAsia="ko-KR"/>
    </w:rPr>
  </w:style>
  <w:style w:type="paragraph" w:customStyle="1" w:styleId="TH">
    <w:name w:val="TH"/>
    <w:basedOn w:val="a"/>
    <w:link w:val="THChar"/>
    <w:qFormat/>
    <w:rsid w:val="00651B2A"/>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sid w:val="00651B2A"/>
    <w:rPr>
      <w:rFonts w:ascii="Arial" w:eastAsia="Times New Roman" w:hAnsi="Arial"/>
      <w:b/>
      <w:lang w:val="en-GB" w:eastAsia="ko-KR"/>
    </w:rPr>
  </w:style>
  <w:style w:type="paragraph" w:customStyle="1" w:styleId="TF">
    <w:name w:val="TF"/>
    <w:aliases w:val="left"/>
    <w:basedOn w:val="TH"/>
    <w:link w:val="TFZchn"/>
    <w:qFormat/>
    <w:rsid w:val="00651B2A"/>
    <w:pPr>
      <w:keepNext w:val="0"/>
      <w:spacing w:before="0" w:after="240"/>
    </w:pPr>
  </w:style>
  <w:style w:type="character" w:customStyle="1" w:styleId="TFZchn">
    <w:name w:val="TF Zchn"/>
    <w:link w:val="TF"/>
    <w:rsid w:val="00651B2A"/>
    <w:rPr>
      <w:rFonts w:ascii="Arial" w:eastAsia="Times New Roman" w:hAnsi="Arial"/>
      <w:b/>
      <w:lang w:val="en-GB" w:eastAsia="ko-KR"/>
    </w:rPr>
  </w:style>
  <w:style w:type="paragraph" w:styleId="aa">
    <w:name w:val="List"/>
    <w:basedOn w:val="a"/>
    <w:rsid w:val="00651B2A"/>
    <w:pPr>
      <w:ind w:left="283" w:hanging="283"/>
      <w:contextualSpacing/>
    </w:pPr>
  </w:style>
  <w:style w:type="paragraph" w:customStyle="1" w:styleId="TALLeft0">
    <w:name w:val="TAL + Left:  0"/>
    <w:aliases w:val="25 cm,19 cm"/>
    <w:basedOn w:val="TAL"/>
    <w:rsid w:val="004E67B2"/>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rsid w:val="004E67B2"/>
    <w:pPr>
      <w:overflowPunct w:val="0"/>
      <w:autoSpaceDE w:val="0"/>
      <w:autoSpaceDN w:val="0"/>
      <w:adjustRightInd w:val="0"/>
      <w:spacing w:line="0" w:lineRule="atLeast"/>
      <w:ind w:left="284"/>
      <w:textAlignment w:val="baseline"/>
    </w:pPr>
    <w:rPr>
      <w:lang w:eastAsia="en-GB"/>
    </w:rPr>
  </w:style>
  <w:style w:type="paragraph" w:styleId="50">
    <w:name w:val="toc 5"/>
    <w:basedOn w:val="40"/>
    <w:rsid w:val="005745A4"/>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0">
    <w:name w:val="toc 4"/>
    <w:basedOn w:val="a"/>
    <w:next w:val="a"/>
    <w:autoRedefine/>
    <w:rsid w:val="005745A4"/>
    <w:pPr>
      <w:ind w:left="660"/>
    </w:p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c"/>
    <w:uiPriority w:val="99"/>
    <w:rsid w:val="001E4CF4"/>
    <w:pPr>
      <w:tabs>
        <w:tab w:val="center" w:pos="4513"/>
        <w:tab w:val="right" w:pos="9026"/>
      </w:tabs>
    </w:pPr>
  </w:style>
  <w:style w:type="character" w:customStyle="1" w:styleId="ac">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b"/>
    <w:uiPriority w:val="99"/>
    <w:rsid w:val="001E4CF4"/>
    <w:rPr>
      <w:noProof/>
      <w:sz w:val="22"/>
      <w:szCs w:val="24"/>
      <w:lang w:val="en-US" w:eastAsia="ja-JP"/>
    </w:rPr>
  </w:style>
  <w:style w:type="paragraph" w:styleId="ad">
    <w:name w:val="footer"/>
    <w:basedOn w:val="a"/>
    <w:link w:val="ae"/>
    <w:rsid w:val="001E4CF4"/>
    <w:pPr>
      <w:tabs>
        <w:tab w:val="center" w:pos="4513"/>
        <w:tab w:val="right" w:pos="9026"/>
      </w:tabs>
    </w:pPr>
  </w:style>
  <w:style w:type="character" w:customStyle="1" w:styleId="ae">
    <w:name w:val="フッター (文字)"/>
    <w:link w:val="ad"/>
    <w:rsid w:val="001E4CF4"/>
    <w:rPr>
      <w:noProof/>
      <w:sz w:val="22"/>
      <w:szCs w:val="24"/>
      <w:lang w:val="en-US" w:eastAsia="ja-JP"/>
    </w:rPr>
  </w:style>
  <w:style w:type="character" w:customStyle="1" w:styleId="TFChar">
    <w:name w:val="TF Char"/>
    <w:qFormat/>
    <w:rsid w:val="0031481E"/>
    <w:rPr>
      <w:rFonts w:ascii="Arial" w:hAnsi="Arial"/>
      <w:b/>
      <w:lang w:val="en-GB" w:eastAsia="en-US"/>
    </w:rPr>
  </w:style>
  <w:style w:type="character" w:customStyle="1" w:styleId="B1Zchn">
    <w:name w:val="B1 Zchn"/>
    <w:qFormat/>
    <w:rsid w:val="003C0C42"/>
    <w:rPr>
      <w:rFonts w:ascii="Times New Roman" w:hAnsi="Times New Roman"/>
      <w:lang w:val="en-GB" w:eastAsia="en-US"/>
    </w:rPr>
  </w:style>
  <w:style w:type="character" w:styleId="af">
    <w:name w:val="Emphasis"/>
    <w:uiPriority w:val="20"/>
    <w:qFormat/>
    <w:rsid w:val="005B6353"/>
    <w:rPr>
      <w:i/>
      <w:iCs/>
    </w:rPr>
  </w:style>
  <w:style w:type="paragraph" w:styleId="af0">
    <w:name w:val="Revision"/>
    <w:hidden/>
    <w:uiPriority w:val="99"/>
    <w:semiHidden/>
    <w:rsid w:val="00EB261F"/>
    <w:rPr>
      <w:noProof/>
      <w:sz w:val="22"/>
      <w:szCs w:val="24"/>
    </w:rPr>
  </w:style>
  <w:style w:type="paragraph" w:styleId="af1">
    <w:name w:val="List Paragraph"/>
    <w:aliases w:val="- Bullets,목록 단락,?? ??,?????,????,Lista1,列出段落,列出段落1,中等深浅网格 1 - 着色 21,列表段落,¥¡¡¡¡ì¬º¥¹¥È¶ÎÂä,ÁÐ³ö¶ÎÂä,列表段落1,—ño’i—Ž,¥ê¥¹¥È¶ÎÂä,1st level - Bullet List Paragraph,Lettre d'introduction,Paragrafo elenco,Normal bullet 2,Bullet list,목록단락,列,列表段,R4_bullets"/>
    <w:basedOn w:val="a"/>
    <w:link w:val="af2"/>
    <w:uiPriority w:val="34"/>
    <w:qFormat/>
    <w:rsid w:val="00FD1BE2"/>
    <w:pPr>
      <w:ind w:leftChars="400" w:left="840"/>
    </w:pPr>
  </w:style>
  <w:style w:type="paragraph" w:customStyle="1" w:styleId="ProposalandObservation">
    <w:name w:val="Proposal and Observation"/>
    <w:basedOn w:val="a"/>
    <w:link w:val="ProposalandObservation0"/>
    <w:qFormat/>
    <w:rsid w:val="003C0424"/>
    <w:pPr>
      <w:ind w:left="1495" w:hangingChars="677" w:hanging="1495"/>
    </w:pPr>
    <w:rPr>
      <w:b/>
      <w:bCs/>
    </w:rPr>
  </w:style>
  <w:style w:type="character" w:customStyle="1" w:styleId="ProposalandObservation0">
    <w:name w:val="Proposal and Observation (文字)"/>
    <w:basedOn w:val="a0"/>
    <w:link w:val="ProposalandObservation"/>
    <w:rsid w:val="003C0424"/>
    <w:rPr>
      <w:b/>
      <w:bCs/>
      <w:sz w:val="22"/>
      <w:szCs w:val="24"/>
    </w:rPr>
  </w:style>
  <w:style w:type="paragraph" w:styleId="Web">
    <w:name w:val="Normal (Web)"/>
    <w:basedOn w:val="a"/>
    <w:uiPriority w:val="99"/>
    <w:unhideWhenUsed/>
    <w:rsid w:val="000C32B5"/>
    <w:pPr>
      <w:spacing w:before="100" w:beforeAutospacing="1" w:after="100" w:afterAutospacing="1"/>
    </w:pPr>
    <w:rPr>
      <w:rFonts w:ascii="ＭＳ Ｐゴシック" w:eastAsia="ＭＳ Ｐゴシック" w:hAnsi="ＭＳ Ｐゴシック" w:cs="ＭＳ Ｐゴシック"/>
      <w:sz w:val="24"/>
    </w:rPr>
  </w:style>
  <w:style w:type="character" w:styleId="af3">
    <w:name w:val="Hyperlink"/>
    <w:uiPriority w:val="99"/>
    <w:rsid w:val="000A468F"/>
    <w:rPr>
      <w:color w:val="0000FF"/>
      <w:u w:val="single"/>
    </w:rPr>
  </w:style>
  <w:style w:type="character" w:customStyle="1" w:styleId="af2">
    <w:name w:val="リスト段落 (文字)"/>
    <w:aliases w:val="- Bullets (文字),목록 단락 (文字),?? ?? (文字),????? (文字),???? (文字),Lista1 (文字),列出段落 (文字),列出段落1 (文字),中等深浅网格 1 - 着色 21 (文字),列表段落 (文字),¥¡¡¡¡ì¬º¥¹¥È¶ÎÂä (文字),ÁÐ³ö¶ÎÂä (文字),列表段落1 (文字),—ño’i—Ž (文字),¥ê¥¹¥È¶ÎÂä (文字),1st level - Bullet List Paragraph (文字)"/>
    <w:link w:val="af1"/>
    <w:uiPriority w:val="34"/>
    <w:qFormat/>
    <w:locked/>
    <w:rsid w:val="00AF6DA2"/>
    <w:rPr>
      <w:sz w:val="22"/>
      <w:szCs w:val="24"/>
    </w:rPr>
  </w:style>
  <w:style w:type="paragraph" w:customStyle="1" w:styleId="Proposal">
    <w:name w:val="Proposal"/>
    <w:basedOn w:val="a"/>
    <w:link w:val="ProposalChar"/>
    <w:qFormat/>
    <w:rsid w:val="000F29D8"/>
    <w:pPr>
      <w:numPr>
        <w:numId w:val="4"/>
      </w:numPr>
      <w:tabs>
        <w:tab w:val="left" w:pos="1560"/>
      </w:tabs>
      <w:spacing w:after="180"/>
    </w:pPr>
    <w:rPr>
      <w:rFonts w:eastAsiaTheme="minorEastAsia"/>
      <w:b/>
      <w:sz w:val="20"/>
      <w:szCs w:val="20"/>
      <w:lang w:val="en-GB" w:eastAsia="en-US"/>
    </w:rPr>
  </w:style>
  <w:style w:type="character" w:customStyle="1" w:styleId="ProposalChar">
    <w:name w:val="Proposal Char"/>
    <w:link w:val="Proposal"/>
    <w:rsid w:val="000F29D8"/>
    <w:rPr>
      <w:rFonts w:eastAsiaTheme="minorEastAsia"/>
      <w:b/>
      <w:lang w:val="en-GB" w:eastAsia="en-US"/>
    </w:rPr>
  </w:style>
  <w:style w:type="paragraph" w:customStyle="1" w:styleId="B2">
    <w:name w:val="B2"/>
    <w:basedOn w:val="a"/>
    <w:link w:val="B2Char"/>
    <w:qFormat/>
    <w:rsid w:val="002665D3"/>
    <w:pPr>
      <w:spacing w:after="180"/>
      <w:ind w:left="851" w:hanging="284"/>
    </w:pPr>
    <w:rPr>
      <w:rFonts w:eastAsiaTheme="minorEastAsia"/>
      <w:sz w:val="20"/>
      <w:szCs w:val="20"/>
      <w:lang w:val="en-GB" w:eastAsia="en-US"/>
    </w:rPr>
  </w:style>
  <w:style w:type="character" w:customStyle="1" w:styleId="B2Char">
    <w:name w:val="B2 Char"/>
    <w:link w:val="B2"/>
    <w:qFormat/>
    <w:rsid w:val="002665D3"/>
    <w:rPr>
      <w:rFonts w:eastAsiaTheme="minorEastAsia"/>
      <w:lang w:val="en-GB" w:eastAsia="en-US"/>
    </w:rPr>
  </w:style>
  <w:style w:type="paragraph" w:styleId="af4">
    <w:name w:val="footnote text"/>
    <w:basedOn w:val="a"/>
    <w:link w:val="af5"/>
    <w:rsid w:val="00030267"/>
    <w:rPr>
      <w:sz w:val="20"/>
      <w:szCs w:val="20"/>
    </w:rPr>
  </w:style>
  <w:style w:type="character" w:customStyle="1" w:styleId="af5">
    <w:name w:val="脚注文字列 (文字)"/>
    <w:basedOn w:val="a0"/>
    <w:link w:val="af4"/>
    <w:rsid w:val="00030267"/>
  </w:style>
  <w:style w:type="character" w:styleId="af6">
    <w:name w:val="footnote reference"/>
    <w:rsid w:val="00030267"/>
    <w:rPr>
      <w:vertAlign w:val="superscript"/>
    </w:rPr>
  </w:style>
  <w:style w:type="paragraph" w:customStyle="1" w:styleId="B3">
    <w:name w:val="B3"/>
    <w:basedOn w:val="31"/>
    <w:link w:val="B3Char"/>
    <w:qFormat/>
    <w:rsid w:val="00310395"/>
    <w:pPr>
      <w:spacing w:after="180"/>
      <w:ind w:leftChars="0" w:left="1135" w:firstLineChars="0" w:hanging="420"/>
      <w:contextualSpacing w:val="0"/>
    </w:pPr>
    <w:rPr>
      <w:rFonts w:eastAsia="SimSun"/>
      <w:sz w:val="20"/>
      <w:szCs w:val="20"/>
      <w:lang w:val="en-GB" w:eastAsia="en-US"/>
    </w:rPr>
  </w:style>
  <w:style w:type="paragraph" w:styleId="31">
    <w:name w:val="List 3"/>
    <w:basedOn w:val="a"/>
    <w:rsid w:val="00310395"/>
    <w:pPr>
      <w:ind w:leftChars="400" w:left="100" w:hangingChars="200" w:hanging="200"/>
      <w:contextualSpacing/>
    </w:pPr>
  </w:style>
  <w:style w:type="paragraph" w:customStyle="1" w:styleId="Default">
    <w:name w:val="Default"/>
    <w:rsid w:val="003905C3"/>
    <w:pPr>
      <w:autoSpaceDE w:val="0"/>
      <w:autoSpaceDN w:val="0"/>
      <w:adjustRightInd w:val="0"/>
    </w:pPr>
    <w:rPr>
      <w:rFonts w:ascii="Segoe UI" w:hAnsi="Segoe UI" w:cs="Segoe UI"/>
      <w:color w:val="000000"/>
      <w:sz w:val="24"/>
      <w:szCs w:val="24"/>
      <w:lang w:val="en-GB" w:eastAsia="zh-CN"/>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
    <w:link w:val="af8"/>
    <w:qFormat/>
    <w:rsid w:val="00115E85"/>
    <w:pPr>
      <w:jc w:val="both"/>
    </w:pPr>
    <w:rPr>
      <w:sz w:val="20"/>
      <w:lang w:eastAsia="en-US"/>
    </w:rPr>
  </w:style>
  <w:style w:type="character" w:customStyle="1" w:styleId="af8">
    <w:name w:val="本文 (文字)"/>
    <w:aliases w:val="bt (文字),Corps de texte Car (文字),Corps de texte Car1 Car (文字),Corps de texte Car Car Car (文字),Corps de texte Car1 Car Car Car (文字),Corps de texte Car Car Car Car Car (文字),Corps de texte Car1 Car Car Car Car Car (文字),bt Car (文字),Body Text1 (文字)"/>
    <w:basedOn w:val="a0"/>
    <w:link w:val="af7"/>
    <w:qFormat/>
    <w:rsid w:val="00115E85"/>
    <w:rPr>
      <w:szCs w:val="24"/>
      <w:lang w:eastAsia="en-US"/>
    </w:rPr>
  </w:style>
  <w:style w:type="character" w:customStyle="1" w:styleId="B3Char">
    <w:name w:val="B3 Char"/>
    <w:link w:val="B3"/>
    <w:rsid w:val="008F42A9"/>
    <w:rPr>
      <w:rFonts w:eastAsia="SimSun"/>
      <w:lang w:val="en-GB" w:eastAsia="en-US"/>
    </w:rPr>
  </w:style>
  <w:style w:type="character" w:customStyle="1" w:styleId="CRCoverPageZchn">
    <w:name w:val="CR Cover Page Zchn"/>
    <w:link w:val="CRCoverPage"/>
    <w:rsid w:val="00FE033E"/>
    <w:rPr>
      <w:rFonts w:ascii="Arial" w:eastAsia="Calibri" w:hAnsi="Arial" w:cs="Arial"/>
      <w:lang w:val="sv-SE" w:eastAsia="en-US"/>
    </w:rPr>
  </w:style>
  <w:style w:type="paragraph" w:customStyle="1" w:styleId="NO">
    <w:name w:val="NO"/>
    <w:basedOn w:val="a"/>
    <w:link w:val="NOZchn"/>
    <w:qFormat/>
    <w:rsid w:val="00CA26CB"/>
    <w:pPr>
      <w:keepLines/>
      <w:spacing w:after="180"/>
      <w:ind w:left="1135" w:hanging="851"/>
    </w:pPr>
    <w:rPr>
      <w:rFonts w:eastAsiaTheme="minorEastAsia"/>
      <w:sz w:val="20"/>
      <w:szCs w:val="20"/>
      <w:lang w:val="en-GB" w:eastAsia="en-US"/>
    </w:rPr>
  </w:style>
  <w:style w:type="character" w:customStyle="1" w:styleId="NOZchn">
    <w:name w:val="NO Zchn"/>
    <w:link w:val="NO"/>
    <w:rsid w:val="00CA26CB"/>
    <w:rPr>
      <w:rFonts w:eastAsiaTheme="minorEastAsia"/>
      <w:lang w:val="en-GB" w:eastAsia="en-US"/>
    </w:rPr>
  </w:style>
  <w:style w:type="character" w:customStyle="1" w:styleId="B2Car">
    <w:name w:val="B2 Car"/>
    <w:rsid w:val="00CA26CB"/>
    <w:rPr>
      <w:lang w:eastAsia="en-US"/>
    </w:rPr>
  </w:style>
  <w:style w:type="paragraph" w:customStyle="1" w:styleId="FirstChange">
    <w:name w:val="First Change"/>
    <w:basedOn w:val="a"/>
    <w:rsid w:val="00CA26CB"/>
    <w:pPr>
      <w:spacing w:after="180"/>
      <w:jc w:val="center"/>
    </w:pPr>
    <w:rPr>
      <w:rFonts w:eastAsia="SimSun"/>
      <w:color w:val="FF0000"/>
      <w:sz w:val="20"/>
      <w:szCs w:val="20"/>
      <w:lang w:val="en-GB" w:eastAsia="en-US"/>
    </w:rPr>
  </w:style>
  <w:style w:type="paragraph" w:customStyle="1" w:styleId="Standard1">
    <w:name w:val="Standard1"/>
    <w:basedOn w:val="a"/>
    <w:rsid w:val="009C70AC"/>
    <w:pPr>
      <w:spacing w:beforeLines="100" w:before="100" w:after="0"/>
    </w:pPr>
    <w:rPr>
      <w:sz w:val="20"/>
      <w:szCs w:val="20"/>
      <w:lang w:val="en-GB" w:eastAsia="en-US"/>
    </w:rPr>
  </w:style>
  <w:style w:type="character" w:customStyle="1" w:styleId="NOChar">
    <w:name w:val="NO Char"/>
    <w:qFormat/>
    <w:rsid w:val="0065246B"/>
    <w:rPr>
      <w:rFonts w:eastAsia="Times New Roman"/>
      <w:lang w:val="en-GB" w:eastAsia="ja-JP"/>
    </w:rPr>
  </w:style>
  <w:style w:type="character" w:customStyle="1" w:styleId="30">
    <w:name w:val="見出し 3 (文字)"/>
    <w:basedOn w:val="a0"/>
    <w:link w:val="3"/>
    <w:rsid w:val="00205B93"/>
    <w:rPr>
      <w:rFonts w:ascii="Arial" w:hAnsi="Arial" w:cs="Arial"/>
      <w:bCs/>
      <w:iCs/>
      <w:sz w:val="28"/>
      <w:szCs w:val="26"/>
    </w:rPr>
  </w:style>
  <w:style w:type="paragraph" w:customStyle="1" w:styleId="10">
    <w:name w:val="リスト段落1"/>
    <w:basedOn w:val="a"/>
    <w:rsid w:val="008B267A"/>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customStyle="1" w:styleId="ListParagraph3">
    <w:name w:val="List Paragraph3"/>
    <w:basedOn w:val="a"/>
    <w:rsid w:val="008B267A"/>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9304">
      <w:bodyDiv w:val="1"/>
      <w:marLeft w:val="0"/>
      <w:marRight w:val="0"/>
      <w:marTop w:val="0"/>
      <w:marBottom w:val="0"/>
      <w:divBdr>
        <w:top w:val="none" w:sz="0" w:space="0" w:color="auto"/>
        <w:left w:val="none" w:sz="0" w:space="0" w:color="auto"/>
        <w:bottom w:val="none" w:sz="0" w:space="0" w:color="auto"/>
        <w:right w:val="none" w:sz="0" w:space="0" w:color="auto"/>
      </w:divBdr>
    </w:div>
    <w:div w:id="120268952">
      <w:bodyDiv w:val="1"/>
      <w:marLeft w:val="0"/>
      <w:marRight w:val="0"/>
      <w:marTop w:val="0"/>
      <w:marBottom w:val="0"/>
      <w:divBdr>
        <w:top w:val="none" w:sz="0" w:space="0" w:color="auto"/>
        <w:left w:val="none" w:sz="0" w:space="0" w:color="auto"/>
        <w:bottom w:val="none" w:sz="0" w:space="0" w:color="auto"/>
        <w:right w:val="none" w:sz="0" w:space="0" w:color="auto"/>
      </w:divBdr>
    </w:div>
    <w:div w:id="128011220">
      <w:bodyDiv w:val="1"/>
      <w:marLeft w:val="0"/>
      <w:marRight w:val="0"/>
      <w:marTop w:val="0"/>
      <w:marBottom w:val="0"/>
      <w:divBdr>
        <w:top w:val="none" w:sz="0" w:space="0" w:color="auto"/>
        <w:left w:val="none" w:sz="0" w:space="0" w:color="auto"/>
        <w:bottom w:val="none" w:sz="0" w:space="0" w:color="auto"/>
        <w:right w:val="none" w:sz="0" w:space="0" w:color="auto"/>
      </w:divBdr>
    </w:div>
    <w:div w:id="220753676">
      <w:bodyDiv w:val="1"/>
      <w:marLeft w:val="0"/>
      <w:marRight w:val="0"/>
      <w:marTop w:val="0"/>
      <w:marBottom w:val="0"/>
      <w:divBdr>
        <w:top w:val="none" w:sz="0" w:space="0" w:color="auto"/>
        <w:left w:val="none" w:sz="0" w:space="0" w:color="auto"/>
        <w:bottom w:val="none" w:sz="0" w:space="0" w:color="auto"/>
        <w:right w:val="none" w:sz="0" w:space="0" w:color="auto"/>
      </w:divBdr>
    </w:div>
    <w:div w:id="234172203">
      <w:bodyDiv w:val="1"/>
      <w:marLeft w:val="0"/>
      <w:marRight w:val="0"/>
      <w:marTop w:val="0"/>
      <w:marBottom w:val="0"/>
      <w:divBdr>
        <w:top w:val="none" w:sz="0" w:space="0" w:color="auto"/>
        <w:left w:val="none" w:sz="0" w:space="0" w:color="auto"/>
        <w:bottom w:val="none" w:sz="0" w:space="0" w:color="auto"/>
        <w:right w:val="none" w:sz="0" w:space="0" w:color="auto"/>
      </w:divBdr>
    </w:div>
    <w:div w:id="279607977">
      <w:bodyDiv w:val="1"/>
      <w:marLeft w:val="0"/>
      <w:marRight w:val="0"/>
      <w:marTop w:val="0"/>
      <w:marBottom w:val="0"/>
      <w:divBdr>
        <w:top w:val="none" w:sz="0" w:space="0" w:color="auto"/>
        <w:left w:val="none" w:sz="0" w:space="0" w:color="auto"/>
        <w:bottom w:val="none" w:sz="0" w:space="0" w:color="auto"/>
        <w:right w:val="none" w:sz="0" w:space="0" w:color="auto"/>
      </w:divBdr>
      <w:divsChild>
        <w:div w:id="69234199">
          <w:marLeft w:val="547"/>
          <w:marRight w:val="0"/>
          <w:marTop w:val="60"/>
          <w:marBottom w:val="0"/>
          <w:divBdr>
            <w:top w:val="none" w:sz="0" w:space="0" w:color="auto"/>
            <w:left w:val="none" w:sz="0" w:space="0" w:color="auto"/>
            <w:bottom w:val="none" w:sz="0" w:space="0" w:color="auto"/>
            <w:right w:val="none" w:sz="0" w:space="0" w:color="auto"/>
          </w:divBdr>
        </w:div>
        <w:div w:id="312608253">
          <w:marLeft w:val="547"/>
          <w:marRight w:val="0"/>
          <w:marTop w:val="60"/>
          <w:marBottom w:val="0"/>
          <w:divBdr>
            <w:top w:val="none" w:sz="0" w:space="0" w:color="auto"/>
            <w:left w:val="none" w:sz="0" w:space="0" w:color="auto"/>
            <w:bottom w:val="none" w:sz="0" w:space="0" w:color="auto"/>
            <w:right w:val="none" w:sz="0" w:space="0" w:color="auto"/>
          </w:divBdr>
        </w:div>
        <w:div w:id="1313218814">
          <w:marLeft w:val="547"/>
          <w:marRight w:val="0"/>
          <w:marTop w:val="60"/>
          <w:marBottom w:val="0"/>
          <w:divBdr>
            <w:top w:val="none" w:sz="0" w:space="0" w:color="auto"/>
            <w:left w:val="none" w:sz="0" w:space="0" w:color="auto"/>
            <w:bottom w:val="none" w:sz="0" w:space="0" w:color="auto"/>
            <w:right w:val="none" w:sz="0" w:space="0" w:color="auto"/>
          </w:divBdr>
        </w:div>
      </w:divsChild>
    </w:div>
    <w:div w:id="310017054">
      <w:bodyDiv w:val="1"/>
      <w:marLeft w:val="0"/>
      <w:marRight w:val="0"/>
      <w:marTop w:val="0"/>
      <w:marBottom w:val="0"/>
      <w:divBdr>
        <w:top w:val="none" w:sz="0" w:space="0" w:color="auto"/>
        <w:left w:val="none" w:sz="0" w:space="0" w:color="auto"/>
        <w:bottom w:val="none" w:sz="0" w:space="0" w:color="auto"/>
        <w:right w:val="none" w:sz="0" w:space="0" w:color="auto"/>
      </w:divBdr>
    </w:div>
    <w:div w:id="352071536">
      <w:bodyDiv w:val="1"/>
      <w:marLeft w:val="0"/>
      <w:marRight w:val="0"/>
      <w:marTop w:val="0"/>
      <w:marBottom w:val="0"/>
      <w:divBdr>
        <w:top w:val="none" w:sz="0" w:space="0" w:color="auto"/>
        <w:left w:val="none" w:sz="0" w:space="0" w:color="auto"/>
        <w:bottom w:val="none" w:sz="0" w:space="0" w:color="auto"/>
        <w:right w:val="none" w:sz="0" w:space="0" w:color="auto"/>
      </w:divBdr>
    </w:div>
    <w:div w:id="398283054">
      <w:bodyDiv w:val="1"/>
      <w:marLeft w:val="0"/>
      <w:marRight w:val="0"/>
      <w:marTop w:val="0"/>
      <w:marBottom w:val="0"/>
      <w:divBdr>
        <w:top w:val="none" w:sz="0" w:space="0" w:color="auto"/>
        <w:left w:val="none" w:sz="0" w:space="0" w:color="auto"/>
        <w:bottom w:val="none" w:sz="0" w:space="0" w:color="auto"/>
        <w:right w:val="none" w:sz="0" w:space="0" w:color="auto"/>
      </w:divBdr>
    </w:div>
    <w:div w:id="586767679">
      <w:bodyDiv w:val="1"/>
      <w:marLeft w:val="0"/>
      <w:marRight w:val="0"/>
      <w:marTop w:val="0"/>
      <w:marBottom w:val="0"/>
      <w:divBdr>
        <w:top w:val="none" w:sz="0" w:space="0" w:color="auto"/>
        <w:left w:val="none" w:sz="0" w:space="0" w:color="auto"/>
        <w:bottom w:val="none" w:sz="0" w:space="0" w:color="auto"/>
        <w:right w:val="none" w:sz="0" w:space="0" w:color="auto"/>
      </w:divBdr>
    </w:div>
    <w:div w:id="613367647">
      <w:bodyDiv w:val="1"/>
      <w:marLeft w:val="0"/>
      <w:marRight w:val="0"/>
      <w:marTop w:val="0"/>
      <w:marBottom w:val="0"/>
      <w:divBdr>
        <w:top w:val="none" w:sz="0" w:space="0" w:color="auto"/>
        <w:left w:val="none" w:sz="0" w:space="0" w:color="auto"/>
        <w:bottom w:val="none" w:sz="0" w:space="0" w:color="auto"/>
        <w:right w:val="none" w:sz="0" w:space="0" w:color="auto"/>
      </w:divBdr>
    </w:div>
    <w:div w:id="712264706">
      <w:bodyDiv w:val="1"/>
      <w:marLeft w:val="0"/>
      <w:marRight w:val="0"/>
      <w:marTop w:val="0"/>
      <w:marBottom w:val="0"/>
      <w:divBdr>
        <w:top w:val="none" w:sz="0" w:space="0" w:color="auto"/>
        <w:left w:val="none" w:sz="0" w:space="0" w:color="auto"/>
        <w:bottom w:val="none" w:sz="0" w:space="0" w:color="auto"/>
        <w:right w:val="none" w:sz="0" w:space="0" w:color="auto"/>
      </w:divBdr>
    </w:div>
    <w:div w:id="795829333">
      <w:bodyDiv w:val="1"/>
      <w:marLeft w:val="0"/>
      <w:marRight w:val="0"/>
      <w:marTop w:val="0"/>
      <w:marBottom w:val="0"/>
      <w:divBdr>
        <w:top w:val="none" w:sz="0" w:space="0" w:color="auto"/>
        <w:left w:val="none" w:sz="0" w:space="0" w:color="auto"/>
        <w:bottom w:val="none" w:sz="0" w:space="0" w:color="auto"/>
        <w:right w:val="none" w:sz="0" w:space="0" w:color="auto"/>
      </w:divBdr>
    </w:div>
    <w:div w:id="805971214">
      <w:bodyDiv w:val="1"/>
      <w:marLeft w:val="0"/>
      <w:marRight w:val="0"/>
      <w:marTop w:val="0"/>
      <w:marBottom w:val="0"/>
      <w:divBdr>
        <w:top w:val="none" w:sz="0" w:space="0" w:color="auto"/>
        <w:left w:val="none" w:sz="0" w:space="0" w:color="auto"/>
        <w:bottom w:val="none" w:sz="0" w:space="0" w:color="auto"/>
        <w:right w:val="none" w:sz="0" w:space="0" w:color="auto"/>
      </w:divBdr>
    </w:div>
    <w:div w:id="819272214">
      <w:bodyDiv w:val="1"/>
      <w:marLeft w:val="0"/>
      <w:marRight w:val="0"/>
      <w:marTop w:val="0"/>
      <w:marBottom w:val="0"/>
      <w:divBdr>
        <w:top w:val="none" w:sz="0" w:space="0" w:color="auto"/>
        <w:left w:val="none" w:sz="0" w:space="0" w:color="auto"/>
        <w:bottom w:val="none" w:sz="0" w:space="0" w:color="auto"/>
        <w:right w:val="none" w:sz="0" w:space="0" w:color="auto"/>
      </w:divBdr>
    </w:div>
    <w:div w:id="861820184">
      <w:bodyDiv w:val="1"/>
      <w:marLeft w:val="0"/>
      <w:marRight w:val="0"/>
      <w:marTop w:val="0"/>
      <w:marBottom w:val="0"/>
      <w:divBdr>
        <w:top w:val="none" w:sz="0" w:space="0" w:color="auto"/>
        <w:left w:val="none" w:sz="0" w:space="0" w:color="auto"/>
        <w:bottom w:val="none" w:sz="0" w:space="0" w:color="auto"/>
        <w:right w:val="none" w:sz="0" w:space="0" w:color="auto"/>
      </w:divBdr>
    </w:div>
    <w:div w:id="938484775">
      <w:bodyDiv w:val="1"/>
      <w:marLeft w:val="0"/>
      <w:marRight w:val="0"/>
      <w:marTop w:val="0"/>
      <w:marBottom w:val="0"/>
      <w:divBdr>
        <w:top w:val="none" w:sz="0" w:space="0" w:color="auto"/>
        <w:left w:val="none" w:sz="0" w:space="0" w:color="auto"/>
        <w:bottom w:val="none" w:sz="0" w:space="0" w:color="auto"/>
        <w:right w:val="none" w:sz="0" w:space="0" w:color="auto"/>
      </w:divBdr>
    </w:div>
    <w:div w:id="1026129318">
      <w:bodyDiv w:val="1"/>
      <w:marLeft w:val="0"/>
      <w:marRight w:val="0"/>
      <w:marTop w:val="0"/>
      <w:marBottom w:val="0"/>
      <w:divBdr>
        <w:top w:val="none" w:sz="0" w:space="0" w:color="auto"/>
        <w:left w:val="none" w:sz="0" w:space="0" w:color="auto"/>
        <w:bottom w:val="none" w:sz="0" w:space="0" w:color="auto"/>
        <w:right w:val="none" w:sz="0" w:space="0" w:color="auto"/>
      </w:divBdr>
    </w:div>
    <w:div w:id="1057046944">
      <w:bodyDiv w:val="1"/>
      <w:marLeft w:val="0"/>
      <w:marRight w:val="0"/>
      <w:marTop w:val="0"/>
      <w:marBottom w:val="0"/>
      <w:divBdr>
        <w:top w:val="none" w:sz="0" w:space="0" w:color="auto"/>
        <w:left w:val="none" w:sz="0" w:space="0" w:color="auto"/>
        <w:bottom w:val="none" w:sz="0" w:space="0" w:color="auto"/>
        <w:right w:val="none" w:sz="0" w:space="0" w:color="auto"/>
      </w:divBdr>
    </w:div>
    <w:div w:id="1079595849">
      <w:bodyDiv w:val="1"/>
      <w:marLeft w:val="0"/>
      <w:marRight w:val="0"/>
      <w:marTop w:val="0"/>
      <w:marBottom w:val="0"/>
      <w:divBdr>
        <w:top w:val="none" w:sz="0" w:space="0" w:color="auto"/>
        <w:left w:val="none" w:sz="0" w:space="0" w:color="auto"/>
        <w:bottom w:val="none" w:sz="0" w:space="0" w:color="auto"/>
        <w:right w:val="none" w:sz="0" w:space="0" w:color="auto"/>
      </w:divBdr>
    </w:div>
    <w:div w:id="1160344458">
      <w:bodyDiv w:val="1"/>
      <w:marLeft w:val="0"/>
      <w:marRight w:val="0"/>
      <w:marTop w:val="0"/>
      <w:marBottom w:val="0"/>
      <w:divBdr>
        <w:top w:val="none" w:sz="0" w:space="0" w:color="auto"/>
        <w:left w:val="none" w:sz="0" w:space="0" w:color="auto"/>
        <w:bottom w:val="none" w:sz="0" w:space="0" w:color="auto"/>
        <w:right w:val="none" w:sz="0" w:space="0" w:color="auto"/>
      </w:divBdr>
    </w:div>
    <w:div w:id="1163425784">
      <w:bodyDiv w:val="1"/>
      <w:marLeft w:val="0"/>
      <w:marRight w:val="0"/>
      <w:marTop w:val="0"/>
      <w:marBottom w:val="0"/>
      <w:divBdr>
        <w:top w:val="none" w:sz="0" w:space="0" w:color="auto"/>
        <w:left w:val="none" w:sz="0" w:space="0" w:color="auto"/>
        <w:bottom w:val="none" w:sz="0" w:space="0" w:color="auto"/>
        <w:right w:val="none" w:sz="0" w:space="0" w:color="auto"/>
      </w:divBdr>
    </w:div>
    <w:div w:id="1428501592">
      <w:bodyDiv w:val="1"/>
      <w:marLeft w:val="0"/>
      <w:marRight w:val="0"/>
      <w:marTop w:val="0"/>
      <w:marBottom w:val="0"/>
      <w:divBdr>
        <w:top w:val="none" w:sz="0" w:space="0" w:color="auto"/>
        <w:left w:val="none" w:sz="0" w:space="0" w:color="auto"/>
        <w:bottom w:val="none" w:sz="0" w:space="0" w:color="auto"/>
        <w:right w:val="none" w:sz="0" w:space="0" w:color="auto"/>
      </w:divBdr>
    </w:div>
    <w:div w:id="1437096422">
      <w:bodyDiv w:val="1"/>
      <w:marLeft w:val="0"/>
      <w:marRight w:val="0"/>
      <w:marTop w:val="0"/>
      <w:marBottom w:val="0"/>
      <w:divBdr>
        <w:top w:val="none" w:sz="0" w:space="0" w:color="auto"/>
        <w:left w:val="none" w:sz="0" w:space="0" w:color="auto"/>
        <w:bottom w:val="none" w:sz="0" w:space="0" w:color="auto"/>
        <w:right w:val="none" w:sz="0" w:space="0" w:color="auto"/>
      </w:divBdr>
    </w:div>
    <w:div w:id="1438909148">
      <w:bodyDiv w:val="1"/>
      <w:marLeft w:val="0"/>
      <w:marRight w:val="0"/>
      <w:marTop w:val="0"/>
      <w:marBottom w:val="0"/>
      <w:divBdr>
        <w:top w:val="none" w:sz="0" w:space="0" w:color="auto"/>
        <w:left w:val="none" w:sz="0" w:space="0" w:color="auto"/>
        <w:bottom w:val="none" w:sz="0" w:space="0" w:color="auto"/>
        <w:right w:val="none" w:sz="0" w:space="0" w:color="auto"/>
      </w:divBdr>
    </w:div>
    <w:div w:id="1448697630">
      <w:bodyDiv w:val="1"/>
      <w:marLeft w:val="0"/>
      <w:marRight w:val="0"/>
      <w:marTop w:val="0"/>
      <w:marBottom w:val="0"/>
      <w:divBdr>
        <w:top w:val="none" w:sz="0" w:space="0" w:color="auto"/>
        <w:left w:val="none" w:sz="0" w:space="0" w:color="auto"/>
        <w:bottom w:val="none" w:sz="0" w:space="0" w:color="auto"/>
        <w:right w:val="none" w:sz="0" w:space="0" w:color="auto"/>
      </w:divBdr>
    </w:div>
    <w:div w:id="1492795226">
      <w:bodyDiv w:val="1"/>
      <w:marLeft w:val="0"/>
      <w:marRight w:val="0"/>
      <w:marTop w:val="0"/>
      <w:marBottom w:val="0"/>
      <w:divBdr>
        <w:top w:val="none" w:sz="0" w:space="0" w:color="auto"/>
        <w:left w:val="none" w:sz="0" w:space="0" w:color="auto"/>
        <w:bottom w:val="none" w:sz="0" w:space="0" w:color="auto"/>
        <w:right w:val="none" w:sz="0" w:space="0" w:color="auto"/>
      </w:divBdr>
    </w:div>
    <w:div w:id="1526483161">
      <w:bodyDiv w:val="1"/>
      <w:marLeft w:val="0"/>
      <w:marRight w:val="0"/>
      <w:marTop w:val="0"/>
      <w:marBottom w:val="0"/>
      <w:divBdr>
        <w:top w:val="none" w:sz="0" w:space="0" w:color="auto"/>
        <w:left w:val="none" w:sz="0" w:space="0" w:color="auto"/>
        <w:bottom w:val="none" w:sz="0" w:space="0" w:color="auto"/>
        <w:right w:val="none" w:sz="0" w:space="0" w:color="auto"/>
      </w:divBdr>
    </w:div>
    <w:div w:id="1662001886">
      <w:bodyDiv w:val="1"/>
      <w:marLeft w:val="0"/>
      <w:marRight w:val="0"/>
      <w:marTop w:val="0"/>
      <w:marBottom w:val="0"/>
      <w:divBdr>
        <w:top w:val="none" w:sz="0" w:space="0" w:color="auto"/>
        <w:left w:val="none" w:sz="0" w:space="0" w:color="auto"/>
        <w:bottom w:val="none" w:sz="0" w:space="0" w:color="auto"/>
        <w:right w:val="none" w:sz="0" w:space="0" w:color="auto"/>
      </w:divBdr>
    </w:div>
    <w:div w:id="1737438344">
      <w:bodyDiv w:val="1"/>
      <w:marLeft w:val="0"/>
      <w:marRight w:val="0"/>
      <w:marTop w:val="0"/>
      <w:marBottom w:val="0"/>
      <w:divBdr>
        <w:top w:val="none" w:sz="0" w:space="0" w:color="auto"/>
        <w:left w:val="none" w:sz="0" w:space="0" w:color="auto"/>
        <w:bottom w:val="none" w:sz="0" w:space="0" w:color="auto"/>
        <w:right w:val="none" w:sz="0" w:space="0" w:color="auto"/>
      </w:divBdr>
    </w:div>
    <w:div w:id="1742365638">
      <w:bodyDiv w:val="1"/>
      <w:marLeft w:val="0"/>
      <w:marRight w:val="0"/>
      <w:marTop w:val="0"/>
      <w:marBottom w:val="0"/>
      <w:divBdr>
        <w:top w:val="none" w:sz="0" w:space="0" w:color="auto"/>
        <w:left w:val="none" w:sz="0" w:space="0" w:color="auto"/>
        <w:bottom w:val="none" w:sz="0" w:space="0" w:color="auto"/>
        <w:right w:val="none" w:sz="0" w:space="0" w:color="auto"/>
      </w:divBdr>
    </w:div>
    <w:div w:id="1790512860">
      <w:bodyDiv w:val="1"/>
      <w:marLeft w:val="0"/>
      <w:marRight w:val="0"/>
      <w:marTop w:val="0"/>
      <w:marBottom w:val="0"/>
      <w:divBdr>
        <w:top w:val="none" w:sz="0" w:space="0" w:color="auto"/>
        <w:left w:val="none" w:sz="0" w:space="0" w:color="auto"/>
        <w:bottom w:val="none" w:sz="0" w:space="0" w:color="auto"/>
        <w:right w:val="none" w:sz="0" w:space="0" w:color="auto"/>
      </w:divBdr>
    </w:div>
    <w:div w:id="1792822793">
      <w:bodyDiv w:val="1"/>
      <w:marLeft w:val="0"/>
      <w:marRight w:val="0"/>
      <w:marTop w:val="0"/>
      <w:marBottom w:val="0"/>
      <w:divBdr>
        <w:top w:val="none" w:sz="0" w:space="0" w:color="auto"/>
        <w:left w:val="none" w:sz="0" w:space="0" w:color="auto"/>
        <w:bottom w:val="none" w:sz="0" w:space="0" w:color="auto"/>
        <w:right w:val="none" w:sz="0" w:space="0" w:color="auto"/>
      </w:divBdr>
    </w:div>
    <w:div w:id="1803381595">
      <w:bodyDiv w:val="1"/>
      <w:marLeft w:val="0"/>
      <w:marRight w:val="0"/>
      <w:marTop w:val="0"/>
      <w:marBottom w:val="0"/>
      <w:divBdr>
        <w:top w:val="none" w:sz="0" w:space="0" w:color="auto"/>
        <w:left w:val="none" w:sz="0" w:space="0" w:color="auto"/>
        <w:bottom w:val="none" w:sz="0" w:space="0" w:color="auto"/>
        <w:right w:val="none" w:sz="0" w:space="0" w:color="auto"/>
      </w:divBdr>
    </w:div>
    <w:div w:id="1809395667">
      <w:bodyDiv w:val="1"/>
      <w:marLeft w:val="0"/>
      <w:marRight w:val="0"/>
      <w:marTop w:val="0"/>
      <w:marBottom w:val="0"/>
      <w:divBdr>
        <w:top w:val="none" w:sz="0" w:space="0" w:color="auto"/>
        <w:left w:val="none" w:sz="0" w:space="0" w:color="auto"/>
        <w:bottom w:val="none" w:sz="0" w:space="0" w:color="auto"/>
        <w:right w:val="none" w:sz="0" w:space="0" w:color="auto"/>
      </w:divBdr>
    </w:div>
    <w:div w:id="1938126815">
      <w:bodyDiv w:val="1"/>
      <w:marLeft w:val="0"/>
      <w:marRight w:val="0"/>
      <w:marTop w:val="0"/>
      <w:marBottom w:val="0"/>
      <w:divBdr>
        <w:top w:val="none" w:sz="0" w:space="0" w:color="auto"/>
        <w:left w:val="none" w:sz="0" w:space="0" w:color="auto"/>
        <w:bottom w:val="none" w:sz="0" w:space="0" w:color="auto"/>
        <w:right w:val="none" w:sz="0" w:space="0" w:color="auto"/>
      </w:divBdr>
    </w:div>
    <w:div w:id="2100330163">
      <w:bodyDiv w:val="1"/>
      <w:marLeft w:val="0"/>
      <w:marRight w:val="0"/>
      <w:marTop w:val="0"/>
      <w:marBottom w:val="0"/>
      <w:divBdr>
        <w:top w:val="none" w:sz="0" w:space="0" w:color="auto"/>
        <w:left w:val="none" w:sz="0" w:space="0" w:color="auto"/>
        <w:bottom w:val="none" w:sz="0" w:space="0" w:color="auto"/>
        <w:right w:val="none" w:sz="0" w:space="0" w:color="auto"/>
      </w:divBdr>
    </w:div>
    <w:div w:id="2139447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50;&#35758;&#30828;&#30424;\TSGR3_127\Docs\R3-250165.zip" TargetMode="External"/><Relationship Id="rId21" Type="http://schemas.openxmlformats.org/officeDocument/2006/relationships/hyperlink" Target="file:///D:\&#20250;&#35758;&#30828;&#30424;\TSGR3_127\Docs\R3-250063.zip" TargetMode="External"/><Relationship Id="rId42" Type="http://schemas.openxmlformats.org/officeDocument/2006/relationships/hyperlink" Target="file:///D:\&#20250;&#35758;&#30828;&#30424;\TSGR3_127\Docs\R3-250512.zip" TargetMode="External"/><Relationship Id="rId47" Type="http://schemas.openxmlformats.org/officeDocument/2006/relationships/hyperlink" Target="file:///D:\&#20250;&#35758;&#30828;&#30424;\TSGR3_127\Docs\R3-250020.zip" TargetMode="External"/><Relationship Id="rId63" Type="http://schemas.openxmlformats.org/officeDocument/2006/relationships/hyperlink" Target="file:///D:\&#20250;&#35758;&#30828;&#30424;\TSGR3_127\Docs\R3-250281.zip" TargetMode="External"/><Relationship Id="rId68" Type="http://schemas.openxmlformats.org/officeDocument/2006/relationships/hyperlink" Target="file:///D:\&#20250;&#35758;&#30828;&#30424;\TSGR3_127\Docs\R3-250531.zip"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20250;&#35758;&#30828;&#30424;\TSGR3_127\Docs\R3-250016.zip" TargetMode="External"/><Relationship Id="rId29" Type="http://schemas.openxmlformats.org/officeDocument/2006/relationships/hyperlink" Target="file:///D:\&#20250;&#35758;&#30828;&#30424;\TSGR3_127\Docs\R3-250219.zip" TargetMode="External"/><Relationship Id="rId11" Type="http://schemas.openxmlformats.org/officeDocument/2006/relationships/hyperlink" Target="https://www.3gpp.org/ftp/tsg_ran/TSG_RAN/TSGR_106/Docs/RP-243009.zip" TargetMode="External"/><Relationship Id="rId24" Type="http://schemas.openxmlformats.org/officeDocument/2006/relationships/hyperlink" Target="file:///D:\&#20250;&#35758;&#30828;&#30424;\TSGR3_127\Docs\R3-250073.zip" TargetMode="External"/><Relationship Id="rId32" Type="http://schemas.openxmlformats.org/officeDocument/2006/relationships/hyperlink" Target="file:///D:\&#20250;&#35758;&#30828;&#30424;\TSGR3_127\Docs\R3-250233.zip" TargetMode="External"/><Relationship Id="rId37" Type="http://schemas.openxmlformats.org/officeDocument/2006/relationships/hyperlink" Target="file:///D:\&#20250;&#35758;&#30828;&#30424;\TSGR3_127\Docs\R3-250356.zip" TargetMode="External"/><Relationship Id="rId40" Type="http://schemas.openxmlformats.org/officeDocument/2006/relationships/hyperlink" Target="file:///D:\&#20250;&#35758;&#30828;&#30424;\TSGR3_127\Docs\R3-250399.zip" TargetMode="External"/><Relationship Id="rId45" Type="http://schemas.openxmlformats.org/officeDocument/2006/relationships/hyperlink" Target="file:///D:\&#20250;&#35758;&#30828;&#30424;\TSGR3_127\Docs\R3-250628.zip" TargetMode="External"/><Relationship Id="rId53" Type="http://schemas.openxmlformats.org/officeDocument/2006/relationships/hyperlink" Target="file:///D:\&#20250;&#35758;&#30828;&#30424;\TSGR3_127\Docs\R3-250359.zip" TargetMode="External"/><Relationship Id="rId58" Type="http://schemas.openxmlformats.org/officeDocument/2006/relationships/hyperlink" Target="file:///D:\&#20250;&#35758;&#30828;&#30424;\TSGR3_127\Docs\R3-250087.zip" TargetMode="External"/><Relationship Id="rId66" Type="http://schemas.openxmlformats.org/officeDocument/2006/relationships/hyperlink" Target="file:///D:\&#20250;&#35758;&#30828;&#30424;\TSGR3_127\Docs\R3-250429.zip" TargetMode="External"/><Relationship Id="rId5" Type="http://schemas.openxmlformats.org/officeDocument/2006/relationships/numbering" Target="numbering.xml"/><Relationship Id="rId61" Type="http://schemas.openxmlformats.org/officeDocument/2006/relationships/hyperlink" Target="file:///D:\&#20250;&#35758;&#30828;&#30424;\TSGR3_127\Docs\R3-250235.zip" TargetMode="External"/><Relationship Id="rId19" Type="http://schemas.openxmlformats.org/officeDocument/2006/relationships/hyperlink" Target="file:///D:\&#20250;&#35758;&#30828;&#30424;\TSGR3_127\Docs\R3-250065.zip" TargetMode="External"/><Relationship Id="rId14" Type="http://schemas.openxmlformats.org/officeDocument/2006/relationships/hyperlink" Target="file:///D:\&#20250;&#35758;&#30828;&#30424;\TSGR3_127\Docs\R3-250046.zip" TargetMode="External"/><Relationship Id="rId22" Type="http://schemas.openxmlformats.org/officeDocument/2006/relationships/hyperlink" Target="file:///D:\&#20250;&#35758;&#30828;&#30424;\TSGR3_127\Docs\R3-250064.zip" TargetMode="External"/><Relationship Id="rId27" Type="http://schemas.openxmlformats.org/officeDocument/2006/relationships/hyperlink" Target="file:///D:\&#20250;&#35758;&#30828;&#30424;\TSGR3_127\Docs\R3-250211.zip" TargetMode="External"/><Relationship Id="rId30" Type="http://schemas.openxmlformats.org/officeDocument/2006/relationships/hyperlink" Target="file:///D:\&#20250;&#35758;&#30828;&#30424;\TSGR3_127\Docs\R3-250220.zip" TargetMode="External"/><Relationship Id="rId35" Type="http://schemas.openxmlformats.org/officeDocument/2006/relationships/hyperlink" Target="file:///D:\&#20250;&#35758;&#30828;&#30424;\TSGR3_127\Docs\R3-250280.zip" TargetMode="External"/><Relationship Id="rId43" Type="http://schemas.openxmlformats.org/officeDocument/2006/relationships/hyperlink" Target="file:///D:\&#20250;&#35758;&#30828;&#30424;\TSGR3_127\Docs\R3-250547.zip" TargetMode="External"/><Relationship Id="rId48" Type="http://schemas.openxmlformats.org/officeDocument/2006/relationships/hyperlink" Target="file:///D:\&#20250;&#35758;&#30828;&#30424;\TSGR3_127\Docs\R3-250434.zip" TargetMode="External"/><Relationship Id="rId56" Type="http://schemas.openxmlformats.org/officeDocument/2006/relationships/hyperlink" Target="file:///D:\&#20250;&#35758;&#30828;&#30424;\TSGR3_127\Docs\R3-250174.zip" TargetMode="External"/><Relationship Id="rId64" Type="http://schemas.openxmlformats.org/officeDocument/2006/relationships/hyperlink" Target="file:///D:\&#20250;&#35758;&#30828;&#30424;\TSGR3_127\Docs\R3-250282.zip" TargetMode="External"/><Relationship Id="rId69" Type="http://schemas.openxmlformats.org/officeDocument/2006/relationships/hyperlink" Target="file:///D:\&#20250;&#35758;&#30828;&#30424;\TSGR3_127\Docs\R3-250629.zip" TargetMode="External"/><Relationship Id="rId8" Type="http://schemas.openxmlformats.org/officeDocument/2006/relationships/webSettings" Target="webSettings.xml"/><Relationship Id="rId51" Type="http://schemas.openxmlformats.org/officeDocument/2006/relationships/hyperlink" Target="file:///D:\&#20250;&#35758;&#30828;&#30424;\TSGR3_127\Docs\R3-250437.zip" TargetMode="External"/><Relationship Id="rId3" Type="http://schemas.openxmlformats.org/officeDocument/2006/relationships/customXml" Target="../customXml/item3.xml"/><Relationship Id="rId12" Type="http://schemas.openxmlformats.org/officeDocument/2006/relationships/hyperlink" Target="file:///D:\&#20250;&#35758;&#30828;&#30424;\TSGR3_127\Docs\R3-250044.zip" TargetMode="External"/><Relationship Id="rId17" Type="http://schemas.openxmlformats.org/officeDocument/2006/relationships/hyperlink" Target="file:///D:\&#20250;&#35758;&#30828;&#30424;\TSGR3_127\Docs\R3-250513.zip" TargetMode="External"/><Relationship Id="rId25" Type="http://schemas.openxmlformats.org/officeDocument/2006/relationships/hyperlink" Target="file:///D:\&#20250;&#35758;&#30828;&#30424;\TSGR3_127\Docs\R3-250103.zip" TargetMode="External"/><Relationship Id="rId33" Type="http://schemas.openxmlformats.org/officeDocument/2006/relationships/hyperlink" Target="file:///D:\&#20250;&#35758;&#30828;&#30424;\TSGR3_127\Docs\R3-250234.zip" TargetMode="External"/><Relationship Id="rId38" Type="http://schemas.openxmlformats.org/officeDocument/2006/relationships/hyperlink" Target="file:///D:\&#20250;&#35758;&#30828;&#30424;\TSGR3_127\Docs\R3-250357.zip" TargetMode="External"/><Relationship Id="rId46" Type="http://schemas.openxmlformats.org/officeDocument/2006/relationships/hyperlink" Target="file:///D:\&#20250;&#35758;&#30828;&#30424;\TSGR3_127\Docs\R3-250398.zip" TargetMode="External"/><Relationship Id="rId59" Type="http://schemas.openxmlformats.org/officeDocument/2006/relationships/hyperlink" Target="file:///D:\&#20250;&#35758;&#30828;&#30424;\TSGR3_127\Docs\R3-250209.zip" TargetMode="External"/><Relationship Id="rId67" Type="http://schemas.openxmlformats.org/officeDocument/2006/relationships/hyperlink" Target="file:///D:\&#20250;&#35758;&#30828;&#30424;\TSGR3_127\Docs\R3-250430.zip" TargetMode="External"/><Relationship Id="rId20" Type="http://schemas.openxmlformats.org/officeDocument/2006/relationships/hyperlink" Target="file:///D:\&#20250;&#35758;&#30828;&#30424;\TSGR3_127\Docs\R3-250062.zip" TargetMode="External"/><Relationship Id="rId41" Type="http://schemas.openxmlformats.org/officeDocument/2006/relationships/hyperlink" Target="file:///D:\&#20250;&#35758;&#30828;&#30424;\TSGR3_127\Docs\R3-250511.zip" TargetMode="External"/><Relationship Id="rId54" Type="http://schemas.openxmlformats.org/officeDocument/2006/relationships/hyperlink" Target="file:///D:\&#20250;&#35758;&#30828;&#30424;\TSGR3_127\Docs\R3-250307.zip" TargetMode="External"/><Relationship Id="rId62" Type="http://schemas.openxmlformats.org/officeDocument/2006/relationships/hyperlink" Target="file:///D:\&#20250;&#35758;&#30828;&#30424;\TSGR3_127\Docs\R3-250236.zip"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20250;&#35758;&#30828;&#30424;\TSGR3_127\Docs\R3-250047.zip" TargetMode="External"/><Relationship Id="rId23" Type="http://schemas.openxmlformats.org/officeDocument/2006/relationships/hyperlink" Target="file:///D:\&#20250;&#35758;&#30828;&#30424;\TSGR3_127\Docs\R3-250071.zip" TargetMode="External"/><Relationship Id="rId28" Type="http://schemas.openxmlformats.org/officeDocument/2006/relationships/hyperlink" Target="file:///D:\&#20250;&#35758;&#30828;&#30424;\TSGR3_127\Docs\R3-250212.zip" TargetMode="External"/><Relationship Id="rId36" Type="http://schemas.openxmlformats.org/officeDocument/2006/relationships/hyperlink" Target="file:///D:\&#20250;&#35758;&#30828;&#30424;\TSGR3_127\Docs\R3-250320.zip" TargetMode="External"/><Relationship Id="rId49" Type="http://schemas.openxmlformats.org/officeDocument/2006/relationships/hyperlink" Target="file:///D:\&#20250;&#35758;&#30828;&#30424;\TSGR3_127\Docs\R3-250435.zip" TargetMode="External"/><Relationship Id="rId57" Type="http://schemas.openxmlformats.org/officeDocument/2006/relationships/hyperlink" Target="file:///D:\&#20250;&#35758;&#30828;&#30424;\TSGR3_127\Docs\R3-250086.zip" TargetMode="External"/><Relationship Id="rId10" Type="http://schemas.openxmlformats.org/officeDocument/2006/relationships/endnotes" Target="endnotes.xml"/><Relationship Id="rId31" Type="http://schemas.openxmlformats.org/officeDocument/2006/relationships/hyperlink" Target="file:///D:\&#20250;&#35758;&#30828;&#30424;\TSGR3_127\Docs\R3-250232.zip" TargetMode="External"/><Relationship Id="rId44" Type="http://schemas.openxmlformats.org/officeDocument/2006/relationships/hyperlink" Target="file:///D:\&#20250;&#35758;&#30828;&#30424;\TSGR3_127\Docs\R3-250627.zip" TargetMode="External"/><Relationship Id="rId52" Type="http://schemas.openxmlformats.org/officeDocument/2006/relationships/hyperlink" Target="file:///D:\&#20250;&#35758;&#30828;&#30424;\TSGR3_127\Docs\R3-250358.zip" TargetMode="External"/><Relationship Id="rId60" Type="http://schemas.openxmlformats.org/officeDocument/2006/relationships/hyperlink" Target="file:///D:\&#20250;&#35758;&#30828;&#30424;\TSGR3_127\Docs\R3-250210.zip" TargetMode="External"/><Relationship Id="rId65" Type="http://schemas.openxmlformats.org/officeDocument/2006/relationships/hyperlink" Target="file:///D:\&#20250;&#35758;&#30828;&#30424;\TSGR3_127\Docs\R3-250339.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D:\&#20250;&#35758;&#30828;&#30424;\TSGR3_127\Docs\R3-250045.zip" TargetMode="External"/><Relationship Id="rId18" Type="http://schemas.openxmlformats.org/officeDocument/2006/relationships/hyperlink" Target="file:///D:\&#20250;&#35758;&#30828;&#30424;\TSGR3_127\Docs\R3-250102.zip" TargetMode="External"/><Relationship Id="rId39" Type="http://schemas.openxmlformats.org/officeDocument/2006/relationships/hyperlink" Target="file:///D:\&#20250;&#35758;&#30828;&#30424;\TSGR3_127\Docs\R3-250397.zip" TargetMode="External"/><Relationship Id="rId34" Type="http://schemas.openxmlformats.org/officeDocument/2006/relationships/hyperlink" Target="file:///D:\&#20250;&#35758;&#30828;&#30424;\TSGR3_127\Docs\R3-250279.zip" TargetMode="External"/><Relationship Id="rId50" Type="http://schemas.openxmlformats.org/officeDocument/2006/relationships/hyperlink" Target="file:///D:\&#20250;&#35758;&#30828;&#30424;\TSGR3_127\Docs\R3-250436.zip" TargetMode="External"/><Relationship Id="rId55" Type="http://schemas.openxmlformats.org/officeDocument/2006/relationships/hyperlink" Target="file:///D:\&#20250;&#35758;&#30828;&#30424;\TSGR3_127\Docs\R3-2506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3.xml><?xml version="1.0" encoding="utf-8"?>
<ds:datastoreItem xmlns:ds="http://schemas.openxmlformats.org/officeDocument/2006/customXml" ds:itemID="{447E6D09-8025-432A-987F-1C6695269159}">
  <ds:schemaRefs>
    <ds:schemaRef ds:uri="http://schemas.openxmlformats.org/officeDocument/2006/bibliography"/>
  </ds:schemaRefs>
</ds:datastoreItem>
</file>

<file path=customXml/itemProps4.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3973</Words>
  <Characters>22649</Characters>
  <Application>Microsoft Office Word</Application>
  <DocSecurity>0</DocSecurity>
  <Lines>188</Lines>
  <Paragraphs>53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Tianyang Min (閔 天楊)</cp:lastModifiedBy>
  <cp:revision>2</cp:revision>
  <cp:lastPrinted>2036-02-07T05:28:00Z</cp:lastPrinted>
  <dcterms:created xsi:type="dcterms:W3CDTF">2025-02-17T16:32:00Z</dcterms:created>
  <dcterms:modified xsi:type="dcterms:W3CDTF">2025-02-17T16:32:00Z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2024-08-20T12:47:51Z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dbfbc147-b737-4d4a-8019-08b6c3e12572</vt:lpwstr>
  </property>
  <property fmtid="{D5CDD505-2E9C-101B-9397-08002B2CF9AE}" pid="9" name="MSIP_Label_f7b7771f-98a2-4ec9-8160-ee37e9359e20_ContentBits">
    <vt:lpwstr>0</vt:lpwstr>
  </property>
</Properties>
</file>