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21C0AAE2"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E25A14">
        <w:rPr>
          <w:rFonts w:eastAsia="SimSun" w:cs="Arial"/>
          <w:b/>
          <w:sz w:val="24"/>
          <w:szCs w:val="24"/>
        </w:rPr>
        <w:t>7</w:t>
      </w:r>
      <w:r w:rsidR="00CC58AC">
        <w:rPr>
          <w:rFonts w:eastAsia="SimSun" w:cs="Arial"/>
          <w:b/>
          <w:sz w:val="24"/>
          <w:szCs w:val="24"/>
        </w:rPr>
        <w:t>bis</w:t>
      </w:r>
      <w:r w:rsidR="001600C0" w:rsidRPr="007D3E81">
        <w:rPr>
          <w:rFonts w:cs="Arial"/>
          <w:b/>
          <w:sz w:val="24"/>
          <w:szCs w:val="24"/>
        </w:rPr>
        <w:tab/>
      </w:r>
      <w:r w:rsidR="00831DAF" w:rsidRPr="00831DAF">
        <w:rPr>
          <w:rFonts w:cs="Arial"/>
          <w:b/>
          <w:i/>
          <w:sz w:val="28"/>
          <w:szCs w:val="24"/>
        </w:rPr>
        <w:t>R3-25</w:t>
      </w:r>
      <w:r w:rsidR="00486AE0">
        <w:rPr>
          <w:rFonts w:cs="Arial"/>
          <w:b/>
          <w:i/>
          <w:sz w:val="28"/>
          <w:szCs w:val="24"/>
        </w:rPr>
        <w:t>1998</w:t>
      </w:r>
    </w:p>
    <w:p w14:paraId="594CCF3B" w14:textId="7D9D9507" w:rsidR="006A5BA4" w:rsidRDefault="00CC58AC"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Wuhan</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China</w:t>
      </w:r>
      <w:r w:rsidR="00682ECF" w:rsidRPr="00682ECF">
        <w:rPr>
          <w:rFonts w:eastAsia="MS Mincho"/>
          <w:bCs/>
          <w:i w:val="0"/>
          <w:noProof w:val="0"/>
          <w:sz w:val="24"/>
          <w:szCs w:val="24"/>
          <w:lang w:eastAsia="zh-CN"/>
        </w:rPr>
        <w:t xml:space="preserve">, </w:t>
      </w:r>
      <w:r w:rsidR="00E25A14">
        <w:rPr>
          <w:rFonts w:eastAsia="MS Mincho"/>
          <w:bCs/>
          <w:i w:val="0"/>
          <w:noProof w:val="0"/>
          <w:sz w:val="24"/>
          <w:szCs w:val="24"/>
          <w:lang w:eastAsia="zh-CN"/>
        </w:rPr>
        <w:t>7</w:t>
      </w:r>
      <w:r w:rsidR="00120B13" w:rsidRPr="00825D5D">
        <w:rPr>
          <w:rFonts w:eastAsia="MS Mincho"/>
          <w:bCs/>
          <w:i w:val="0"/>
          <w:noProof w:val="0"/>
          <w:sz w:val="24"/>
          <w:szCs w:val="24"/>
          <w:vertAlign w:val="superscript"/>
          <w:lang w:eastAsia="zh-CN"/>
        </w:rPr>
        <w:t>th</w:t>
      </w:r>
      <w:r w:rsidR="00120B13" w:rsidRPr="00682ECF">
        <w:rPr>
          <w:rFonts w:eastAsia="MS Mincho"/>
          <w:bCs/>
          <w:i w:val="0"/>
          <w:noProof w:val="0"/>
          <w:sz w:val="24"/>
          <w:szCs w:val="24"/>
          <w:lang w:eastAsia="zh-CN"/>
        </w:rPr>
        <w:t xml:space="preserve"> </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11</w:t>
      </w:r>
      <w:r w:rsidRPr="00CC58AC">
        <w:rPr>
          <w:rFonts w:eastAsia="MS Mincho"/>
          <w:bCs/>
          <w:i w:val="0"/>
          <w:noProof w:val="0"/>
          <w:sz w:val="24"/>
          <w:szCs w:val="24"/>
          <w:vertAlign w:val="superscript"/>
          <w:lang w:eastAsia="zh-CN"/>
        </w:rPr>
        <w:t>th</w:t>
      </w:r>
      <w:r>
        <w:rPr>
          <w:rFonts w:eastAsia="MS Mincho"/>
          <w:bCs/>
          <w:i w:val="0"/>
          <w:noProof w:val="0"/>
          <w:sz w:val="24"/>
          <w:szCs w:val="24"/>
          <w:lang w:eastAsia="zh-CN"/>
        </w:rPr>
        <w:t xml:space="preserve"> April</w:t>
      </w:r>
      <w:r w:rsidR="00682ECF" w:rsidRPr="00682ECF">
        <w:rPr>
          <w:rFonts w:eastAsia="MS Mincho"/>
          <w:bCs/>
          <w:i w:val="0"/>
          <w:noProof w:val="0"/>
          <w:sz w:val="24"/>
          <w:szCs w:val="24"/>
          <w:lang w:eastAsia="zh-CN"/>
        </w:rPr>
        <w:t>, 202</w:t>
      </w:r>
      <w:r w:rsidR="00E25A14">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3FACB346"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71880">
        <w:rPr>
          <w:rFonts w:ascii="Arial" w:hAnsi="Arial"/>
          <w:sz w:val="24"/>
        </w:rPr>
        <w:t>(Draft LS to SA5 on UE performance) Discussion on s</w:t>
      </w:r>
      <w:r w:rsidR="001600C0" w:rsidRPr="00DD1EFB">
        <w:rPr>
          <w:rFonts w:ascii="Arial" w:hAnsi="Arial"/>
          <w:sz w:val="24"/>
        </w:rPr>
        <w:t>plit</w:t>
      </w:r>
      <w:r w:rsidR="001600C0" w:rsidRPr="001600C0">
        <w:rPr>
          <w:rFonts w:ascii="Arial" w:hAnsi="Arial"/>
          <w:sz w:val="24"/>
        </w:rPr>
        <w:t xml:space="preserve"> architecture support for Rel-18 “AI/ML for NG-RAN”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081CEB8B" w14:textId="6B5FAE05" w:rsidR="00DD0A45" w:rsidRDefault="00DD0A45" w:rsidP="00DD0A45">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25A14">
        <w:rPr>
          <w:rFonts w:eastAsia="DengXian"/>
          <w:lang w:eastAsia="zh-CN"/>
        </w:rPr>
        <w:t xml:space="preserve">kept on </w:t>
      </w:r>
      <w:r>
        <w:rPr>
          <w:rFonts w:eastAsia="DengXian"/>
          <w:lang w:eastAsia="zh-CN"/>
        </w:rPr>
        <w:t>discussing the objectives of the Rel-19 WI “</w:t>
      </w:r>
      <w:r w:rsidR="00D61916" w:rsidRPr="00757D93">
        <w:rPr>
          <w:rFonts w:eastAsia="DengXian"/>
          <w:i/>
          <w:lang w:eastAsia="zh-CN"/>
        </w:rPr>
        <w:t>Revised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5884F518" w14:textId="127F02C4" w:rsidR="00DD0A45" w:rsidRDefault="00DD0A45" w:rsidP="00DD0A45">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s</w:t>
      </w:r>
      <w:r w:rsidRPr="00DD0A45">
        <w:rPr>
          <w:rFonts w:eastAsia="DengXian"/>
          <w:lang w:eastAsia="zh-CN"/>
        </w:rPr>
        <w:t>plit architecture support for Rel-18 use cases</w:t>
      </w:r>
      <w:r>
        <w:rPr>
          <w:rFonts w:eastAsia="DengXian"/>
          <w:lang w:eastAsia="zh-CN"/>
        </w:rPr>
        <w:t>.</w:t>
      </w:r>
    </w:p>
    <w:p w14:paraId="34ABF803" w14:textId="35016C95" w:rsidR="00FA4F71" w:rsidRPr="00DD0A45" w:rsidRDefault="00DD0A45" w:rsidP="00DD0A45">
      <w:pPr>
        <w:overflowPunct w:val="0"/>
        <w:autoSpaceDE w:val="0"/>
        <w:autoSpaceDN w:val="0"/>
        <w:adjustRightInd w:val="0"/>
        <w:spacing w:after="0"/>
        <w:rPr>
          <w:rFonts w:eastAsia="DengXian"/>
          <w:lang w:val="en-US" w:eastAsia="zh-CN"/>
        </w:rPr>
      </w:pPr>
      <w:r w:rsidRPr="00E25A14">
        <w:rPr>
          <w:rFonts w:eastAsia="DengXian"/>
          <w:lang w:val="en-US" w:eastAsia="zh-CN"/>
        </w:rPr>
        <w:t>This contribution analyzes the technical enablers for specifying support of split architecture for Rel-18 use cases, and provides proposals for discussion based on the outcome from the last RAN3 meeting.</w:t>
      </w:r>
    </w:p>
    <w:p w14:paraId="649DEC92" w14:textId="72FBFA78" w:rsidR="00CC58AC" w:rsidRDefault="006A5BA4" w:rsidP="00CC58AC">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19A87A11" w14:textId="77777777" w:rsidR="00AE24D3" w:rsidRDefault="00CC58AC" w:rsidP="00AE24D3">
      <w:pPr>
        <w:spacing w:after="120"/>
        <w:rPr>
          <w:rFonts w:eastAsiaTheme="minorEastAsia"/>
          <w:lang w:eastAsia="zh-CN"/>
        </w:rPr>
      </w:pPr>
      <w:r>
        <w:rPr>
          <w:rFonts w:eastAsiaTheme="minorEastAsia"/>
          <w:lang w:eastAsia="zh-CN"/>
        </w:rPr>
        <w:t>In the last meeting RAN3 discussed the split architecture support for Rel-18 RAN AI/ML use cases and agreed the following</w:t>
      </w:r>
      <w:r w:rsidR="00AE24D3">
        <w:rPr>
          <w:rFonts w:eastAsiaTheme="minorEastAsia"/>
          <w:lang w:eastAsia="zh-CN"/>
        </w:rPr>
        <w:t xml:space="preserve"> </w:t>
      </w:r>
      <w:r w:rsidR="00AE24D3">
        <w:rPr>
          <w:rFonts w:eastAsiaTheme="minorEastAsia"/>
          <w:lang w:eastAsia="zh-CN"/>
        </w:rPr>
        <w:fldChar w:fldCharType="begin"/>
      </w:r>
      <w:r w:rsidR="00AE24D3">
        <w:rPr>
          <w:rFonts w:eastAsiaTheme="minorEastAsia"/>
          <w:lang w:eastAsia="zh-CN"/>
        </w:rPr>
        <w:instrText xml:space="preserve"> REF _Ref192509459 \r \h </w:instrText>
      </w:r>
      <w:r w:rsidR="00AE24D3">
        <w:rPr>
          <w:rFonts w:eastAsiaTheme="minorEastAsia"/>
          <w:lang w:eastAsia="zh-CN"/>
        </w:rPr>
      </w:r>
      <w:r w:rsidR="00AE24D3">
        <w:rPr>
          <w:rFonts w:eastAsiaTheme="minorEastAsia"/>
          <w:lang w:eastAsia="zh-CN"/>
        </w:rPr>
        <w:fldChar w:fldCharType="separate"/>
      </w:r>
      <w:r w:rsidR="00AE24D3">
        <w:rPr>
          <w:rFonts w:eastAsiaTheme="minorEastAsia"/>
          <w:lang w:eastAsia="zh-CN"/>
        </w:rPr>
        <w:t>[4]</w:t>
      </w:r>
      <w:r w:rsidR="00AE24D3">
        <w:rPr>
          <w:rFonts w:eastAsiaTheme="minorEastAsia"/>
          <w:lang w:eastAsia="zh-CN"/>
        </w:rPr>
        <w:fldChar w:fldCharType="end"/>
      </w:r>
      <w:r w:rsidR="00AE24D3">
        <w:rPr>
          <w:rFonts w:eastAsiaTheme="minorEastAsia"/>
          <w:lang w:eastAsia="zh-CN"/>
        </w:rPr>
        <w:t>:</w:t>
      </w:r>
    </w:p>
    <w:tbl>
      <w:tblPr>
        <w:tblStyle w:val="TableGrid"/>
        <w:tblW w:w="0" w:type="auto"/>
        <w:tblLook w:val="04A0" w:firstRow="1" w:lastRow="0" w:firstColumn="1" w:lastColumn="0" w:noHBand="0" w:noVBand="1"/>
      </w:tblPr>
      <w:tblGrid>
        <w:gridCol w:w="9629"/>
      </w:tblGrid>
      <w:tr w:rsidR="00AE24D3" w:rsidRPr="00CC58AC" w14:paraId="481DC6A3" w14:textId="77777777" w:rsidTr="0084050F">
        <w:tc>
          <w:tcPr>
            <w:tcW w:w="9629" w:type="dxa"/>
          </w:tcPr>
          <w:p w14:paraId="5FE1CB13" w14:textId="77777777" w:rsidR="00AE24D3" w:rsidRPr="00E6618E" w:rsidRDefault="00AE24D3" w:rsidP="00AE24D3">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bookmarkStart w:id="4" w:name="_Hlk193462723"/>
            <w:r w:rsidRPr="00E6618E">
              <w:rPr>
                <w:rFonts w:asciiTheme="minorHAnsi" w:eastAsia="SimSun" w:hAnsiTheme="minorHAnsi" w:cstheme="minorHAnsi"/>
                <w:b/>
                <w:color w:val="008000"/>
                <w:sz w:val="18"/>
                <w:szCs w:val="24"/>
                <w:lang w:val="en-US" w:eastAsia="zh-CN"/>
              </w:rPr>
              <w:t>Packet delay measured for UE Performance feedback is sent from CU-UP (the delay in DU side is aggregated in the CU-UP) to the CU-CP in the case of CP-UP split architecture.</w:t>
            </w:r>
          </w:p>
          <w:p w14:paraId="0E9E0794" w14:textId="77777777" w:rsidR="00AE24D3" w:rsidRPr="00E6618E" w:rsidRDefault="00AE24D3" w:rsidP="00E6618E">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E6618E">
              <w:rPr>
                <w:rFonts w:asciiTheme="minorHAnsi" w:eastAsia="SimSun" w:hAnsiTheme="minorHAnsi" w:cstheme="minorHAnsi"/>
                <w:b/>
                <w:color w:val="008000"/>
                <w:sz w:val="18"/>
                <w:szCs w:val="24"/>
                <w:lang w:val="en-US" w:eastAsia="zh-CN"/>
              </w:rPr>
              <w:t>Packet delay measured for UE Performance feedback is sent from DU to CU via DDDS in the case of CU-DU split architecture.</w:t>
            </w:r>
          </w:p>
          <w:p w14:paraId="2C7CBAFA" w14:textId="524DD2D5" w:rsidR="00AE24D3" w:rsidRPr="00AE24D3" w:rsidRDefault="00AE24D3" w:rsidP="00E6618E">
            <w:pPr>
              <w:widowControl w:val="0"/>
              <w:overflowPunct w:val="0"/>
              <w:autoSpaceDE w:val="0"/>
              <w:autoSpaceDN w:val="0"/>
              <w:adjustRightInd w:val="0"/>
              <w:spacing w:after="120"/>
              <w:textAlignment w:val="baseline"/>
              <w:rPr>
                <w:rFonts w:eastAsia="SimSun" w:cs="Calibri"/>
                <w:b/>
                <w:color w:val="008000"/>
                <w:sz w:val="18"/>
                <w:szCs w:val="24"/>
                <w:lang w:val="en-US" w:eastAsia="zh-CN"/>
              </w:rPr>
            </w:pPr>
            <w:r w:rsidRPr="00E6618E">
              <w:rPr>
                <w:rFonts w:asciiTheme="minorHAnsi" w:eastAsia="SimSun" w:hAnsiTheme="minorHAnsi" w:cstheme="minorHAnsi"/>
                <w:b/>
                <w:color w:val="0000FF"/>
                <w:sz w:val="18"/>
                <w:szCs w:val="24"/>
                <w:lang w:val="en-US" w:eastAsia="zh-CN"/>
              </w:rPr>
              <w:t>Stage 3 details of the solution are FFS.</w:t>
            </w:r>
          </w:p>
        </w:tc>
      </w:tr>
    </w:tbl>
    <w:bookmarkEnd w:id="4"/>
    <w:p w14:paraId="7EF840D2" w14:textId="713C1337" w:rsidR="007840FA" w:rsidRDefault="007840FA" w:rsidP="00E6618E">
      <w:pPr>
        <w:spacing w:before="120" w:after="120"/>
        <w:rPr>
          <w:rFonts w:eastAsiaTheme="minorEastAsia"/>
          <w:lang w:eastAsia="zh-CN"/>
        </w:rPr>
      </w:pPr>
      <w:r>
        <w:rPr>
          <w:rFonts w:eastAsiaTheme="minorEastAsia"/>
          <w:lang w:eastAsia="zh-CN"/>
        </w:rPr>
        <w:t>In the next Section 2.1 we</w:t>
      </w:r>
      <w:r w:rsidR="002B32C5">
        <w:rPr>
          <w:rFonts w:eastAsiaTheme="minorEastAsia"/>
          <w:lang w:eastAsia="zh-CN"/>
        </w:rPr>
        <w:t xml:space="preserve"> discuss further about the reporting of UE performance metrics in split architecture taking the above agreements into account.</w:t>
      </w:r>
      <w:r>
        <w:rPr>
          <w:rFonts w:eastAsiaTheme="minorEastAsia"/>
          <w:lang w:eastAsia="zh-CN"/>
        </w:rPr>
        <w:t xml:space="preserve"> </w:t>
      </w:r>
    </w:p>
    <w:p w14:paraId="2AB37CB6" w14:textId="0F83873A" w:rsidR="00555A22" w:rsidRDefault="00555A22" w:rsidP="00555A22">
      <w:pPr>
        <w:pStyle w:val="Heading2"/>
        <w:spacing w:before="120" w:after="120"/>
        <w:rPr>
          <w:rFonts w:eastAsiaTheme="minorEastAsia"/>
          <w:lang w:eastAsia="zh-CN"/>
        </w:rPr>
      </w:pPr>
      <w:r w:rsidRPr="00E63756">
        <w:rPr>
          <w:rFonts w:eastAsiaTheme="minorEastAsia"/>
          <w:lang w:eastAsia="zh-CN"/>
        </w:rPr>
        <w:t>2.</w:t>
      </w:r>
      <w:r w:rsidR="00E6618E">
        <w:rPr>
          <w:rFonts w:eastAsiaTheme="minorEastAsia"/>
          <w:lang w:eastAsia="zh-CN"/>
        </w:rPr>
        <w:t>1</w:t>
      </w:r>
      <w:r w:rsidRPr="00E63756">
        <w:rPr>
          <w:rFonts w:eastAsiaTheme="minorEastAsia"/>
          <w:lang w:eastAsia="zh-CN"/>
        </w:rPr>
        <w:t xml:space="preserve"> On reporting measured UE performance</w:t>
      </w:r>
    </w:p>
    <w:p w14:paraId="1CE3D603" w14:textId="3FB5B9F7" w:rsidR="002B32C5" w:rsidRDefault="002B32C5" w:rsidP="002B32C5">
      <w:pPr>
        <w:spacing w:after="120"/>
        <w:jc w:val="both"/>
        <w:rPr>
          <w:rFonts w:eastAsiaTheme="minorEastAsia"/>
          <w:lang w:eastAsia="zh-CN"/>
        </w:rPr>
      </w:pPr>
      <w:r w:rsidRPr="00CC58AC">
        <w:rPr>
          <w:rFonts w:eastAsia="SimSun"/>
          <w:lang w:eastAsia="zh-CN"/>
        </w:rPr>
        <w:t xml:space="preserve">The scenario to consider </w:t>
      </w:r>
      <w:r>
        <w:rPr>
          <w:rFonts w:eastAsiaTheme="minorEastAsia"/>
          <w:lang w:eastAsia="zh-CN"/>
        </w:rPr>
        <w:t xml:space="preserve">for </w:t>
      </w:r>
      <w:r w:rsidRPr="00CC58AC">
        <w:rPr>
          <w:rFonts w:eastAsiaTheme="minorEastAsia"/>
          <w:lang w:eastAsia="zh-CN"/>
        </w:rPr>
        <w:t xml:space="preserve">UE performance metrics collection </w:t>
      </w:r>
      <w:r>
        <w:rPr>
          <w:rFonts w:eastAsiaTheme="minorEastAsia"/>
          <w:lang w:eastAsia="zh-CN"/>
        </w:rPr>
        <w:t xml:space="preserve">and reporting is illustrated in </w:t>
      </w:r>
      <w:r w:rsidRPr="00CC58AC">
        <w:rPr>
          <w:rFonts w:eastAsiaTheme="minorEastAsia"/>
          <w:lang w:eastAsia="zh-CN"/>
        </w:rPr>
        <w:fldChar w:fldCharType="begin"/>
      </w:r>
      <w:r w:rsidRPr="00CC58AC">
        <w:rPr>
          <w:rFonts w:eastAsiaTheme="minorEastAsia"/>
          <w:lang w:eastAsia="zh-CN"/>
        </w:rPr>
        <w:instrText xml:space="preserve"> REF _Ref181350843 \h  \* MERGEFORMAT </w:instrText>
      </w:r>
      <w:r w:rsidRPr="00CC58AC">
        <w:rPr>
          <w:rFonts w:eastAsiaTheme="minorEastAsia"/>
          <w:lang w:eastAsia="zh-CN"/>
        </w:rPr>
      </w:r>
      <w:r w:rsidRPr="00CC58AC">
        <w:rPr>
          <w:rFonts w:eastAsiaTheme="minorEastAsia"/>
          <w:lang w:eastAsia="zh-CN"/>
        </w:rPr>
        <w:fldChar w:fldCharType="separate"/>
      </w:r>
      <w:r w:rsidRPr="00CC58AC">
        <w:t xml:space="preserve">Figure </w:t>
      </w:r>
      <w:r w:rsidRPr="00CC58AC">
        <w:rPr>
          <w:noProof/>
        </w:rPr>
        <w:t>1</w:t>
      </w:r>
      <w:r w:rsidRPr="00CC58AC">
        <w:rPr>
          <w:rFonts w:eastAsiaTheme="minorEastAsia"/>
          <w:lang w:eastAsia="zh-CN"/>
        </w:rPr>
        <w:fldChar w:fldCharType="end"/>
      </w:r>
      <w:r>
        <w:rPr>
          <w:rFonts w:eastAsiaTheme="minorEastAsia"/>
          <w:lang w:eastAsia="zh-CN"/>
        </w:rPr>
        <w:t xml:space="preserve">: the measurement collection is triggered e.g. after an AI/ML-based mobility decision (i.e., handover) taken by the source </w:t>
      </w:r>
      <w:proofErr w:type="spellStart"/>
      <w:r>
        <w:rPr>
          <w:rFonts w:eastAsiaTheme="minorEastAsia"/>
          <w:lang w:eastAsia="zh-CN"/>
        </w:rPr>
        <w:t>gNB</w:t>
      </w:r>
      <w:proofErr w:type="spellEnd"/>
      <w:r>
        <w:rPr>
          <w:rFonts w:eastAsiaTheme="minorEastAsia"/>
          <w:lang w:eastAsia="zh-CN"/>
        </w:rPr>
        <w:t xml:space="preserve"> towards a split target </w:t>
      </w:r>
      <w:proofErr w:type="spellStart"/>
      <w:r>
        <w:rPr>
          <w:rFonts w:eastAsiaTheme="minorEastAsia"/>
          <w:lang w:eastAsia="zh-CN"/>
        </w:rPr>
        <w:t>gNB</w:t>
      </w:r>
      <w:proofErr w:type="spellEnd"/>
      <w:r>
        <w:rPr>
          <w:rFonts w:eastAsiaTheme="minorEastAsia"/>
          <w:lang w:eastAsia="zh-CN"/>
        </w:rPr>
        <w:t xml:space="preserve"> is successfully executed. </w:t>
      </w:r>
    </w:p>
    <w:p w14:paraId="6B95DF9E" w14:textId="5AEDE89D" w:rsidR="002B32C5" w:rsidRDefault="002B32C5" w:rsidP="002B32C5">
      <w:pPr>
        <w:keepNext/>
        <w:spacing w:after="120"/>
        <w:jc w:val="center"/>
      </w:pPr>
      <w:r>
        <w:rPr>
          <w:rFonts w:eastAsiaTheme="minorEastAsia"/>
          <w:noProof/>
          <w:lang w:eastAsia="zh-CN"/>
        </w:rPr>
        <w:lastRenderedPageBreak/>
        <w:drawing>
          <wp:inline distT="0" distB="0" distL="0" distR="0" wp14:anchorId="60824D1F" wp14:editId="01D59999">
            <wp:extent cx="3546294" cy="1980565"/>
            <wp:effectExtent l="19050" t="19050" r="16510" b="196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501" b="-1"/>
                    <a:stretch/>
                  </pic:blipFill>
                  <pic:spPr bwMode="auto">
                    <a:xfrm>
                      <a:off x="0" y="0"/>
                      <a:ext cx="3564888" cy="1990950"/>
                    </a:xfrm>
                    <a:prstGeom prst="rect">
                      <a:avLst/>
                    </a:prstGeom>
                    <a:noFill/>
                    <a:ln w="9525" cap="flat" cmpd="sng" algn="ctr">
                      <a:solidFill>
                        <a:srgbClr val="E7E6E6"/>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6FB0A8E1" w14:textId="77777777" w:rsidR="002B32C5" w:rsidRDefault="002B32C5" w:rsidP="002B32C5">
      <w:pPr>
        <w:pStyle w:val="Caption"/>
        <w:jc w:val="center"/>
        <w:rPr>
          <w:rFonts w:eastAsiaTheme="minorEastAsia"/>
          <w:lang w:eastAsia="zh-CN"/>
        </w:rPr>
      </w:pPr>
      <w:r>
        <w:t xml:space="preserve">Figure </w:t>
      </w:r>
      <w:fldSimple w:instr=" SEQ Figure \* ARABIC ">
        <w:r>
          <w:rPr>
            <w:noProof/>
          </w:rPr>
          <w:t>1</w:t>
        </w:r>
      </w:fldSimple>
      <w:r>
        <w:t xml:space="preserve"> - Scenario for reporting UE performance from split target </w:t>
      </w:r>
      <w:proofErr w:type="spellStart"/>
      <w:r>
        <w:t>gNB</w:t>
      </w:r>
      <w:proofErr w:type="spellEnd"/>
      <w:r>
        <w:t xml:space="preserve"> to source </w:t>
      </w:r>
      <w:proofErr w:type="spellStart"/>
      <w:r>
        <w:t>gNB</w:t>
      </w:r>
      <w:proofErr w:type="spellEnd"/>
      <w:r>
        <w:t>.</w:t>
      </w:r>
    </w:p>
    <w:p w14:paraId="53D02AD9" w14:textId="5D011120" w:rsidR="00013977" w:rsidRDefault="002B32C5" w:rsidP="00D0069F">
      <w:pPr>
        <w:spacing w:before="120" w:after="0"/>
        <w:jc w:val="both"/>
        <w:rPr>
          <w:rFonts w:eastAsiaTheme="minorEastAsia"/>
          <w:lang w:eastAsia="zh-CN"/>
        </w:rPr>
      </w:pPr>
      <w:r>
        <w:rPr>
          <w:rFonts w:eastAsiaTheme="minorEastAsia"/>
          <w:lang w:eastAsia="zh-CN"/>
        </w:rPr>
        <w:t xml:space="preserve">At least for the packet delay, based on agreements from the last meeting, </w:t>
      </w:r>
      <w:r w:rsidR="00586A6E">
        <w:rPr>
          <w:rFonts w:eastAsiaTheme="minorEastAsia"/>
          <w:lang w:eastAsia="zh-CN"/>
        </w:rPr>
        <w:t xml:space="preserve">the corresponding delay components measured at </w:t>
      </w:r>
      <w:proofErr w:type="spellStart"/>
      <w:r w:rsidR="00586A6E">
        <w:rPr>
          <w:rFonts w:eastAsiaTheme="minorEastAsia"/>
          <w:lang w:eastAsia="zh-CN"/>
        </w:rPr>
        <w:t>gNB</w:t>
      </w:r>
      <w:proofErr w:type="spellEnd"/>
      <w:r w:rsidR="00586A6E">
        <w:rPr>
          <w:rFonts w:eastAsiaTheme="minorEastAsia"/>
          <w:lang w:eastAsia="zh-CN"/>
        </w:rPr>
        <w:t xml:space="preserve">-DU and </w:t>
      </w:r>
      <w:proofErr w:type="spellStart"/>
      <w:r w:rsidR="00586A6E">
        <w:rPr>
          <w:rFonts w:eastAsiaTheme="minorEastAsia"/>
          <w:lang w:eastAsia="zh-CN"/>
        </w:rPr>
        <w:t>gNB</w:t>
      </w:r>
      <w:proofErr w:type="spellEnd"/>
      <w:r w:rsidR="00586A6E">
        <w:rPr>
          <w:rFonts w:eastAsiaTheme="minorEastAsia"/>
          <w:lang w:eastAsia="zh-CN"/>
        </w:rPr>
        <w:t xml:space="preserve">-CU-UP (as specified in TS 28.558 </w:t>
      </w:r>
      <w:r w:rsidR="00586A6E">
        <w:rPr>
          <w:rFonts w:eastAsiaTheme="minorEastAsia"/>
          <w:lang w:eastAsia="zh-CN"/>
        </w:rPr>
        <w:fldChar w:fldCharType="begin"/>
      </w:r>
      <w:r w:rsidR="00586A6E">
        <w:rPr>
          <w:rFonts w:eastAsiaTheme="minorEastAsia"/>
          <w:lang w:eastAsia="zh-CN"/>
        </w:rPr>
        <w:instrText xml:space="preserve"> REF _Ref187847108 \r \h </w:instrText>
      </w:r>
      <w:r w:rsidR="00586A6E">
        <w:rPr>
          <w:rFonts w:eastAsiaTheme="minorEastAsia"/>
          <w:lang w:eastAsia="zh-CN"/>
        </w:rPr>
      </w:r>
      <w:r w:rsidR="00586A6E">
        <w:rPr>
          <w:rFonts w:eastAsiaTheme="minorEastAsia"/>
          <w:lang w:eastAsia="zh-CN"/>
        </w:rPr>
        <w:fldChar w:fldCharType="separate"/>
      </w:r>
      <w:r w:rsidR="00586A6E">
        <w:rPr>
          <w:rFonts w:eastAsiaTheme="minorEastAsia"/>
          <w:lang w:eastAsia="zh-CN"/>
        </w:rPr>
        <w:t>[5]</w:t>
      </w:r>
      <w:r w:rsidR="00586A6E">
        <w:rPr>
          <w:rFonts w:eastAsiaTheme="minorEastAsia"/>
          <w:lang w:eastAsia="zh-CN"/>
        </w:rPr>
        <w:fldChar w:fldCharType="end"/>
      </w:r>
      <w:r w:rsidR="00586A6E">
        <w:rPr>
          <w:rFonts w:eastAsiaTheme="minorEastAsia"/>
          <w:lang w:eastAsia="zh-CN"/>
        </w:rPr>
        <w:t xml:space="preserve">) are expected to be aggregated at the </w:t>
      </w:r>
      <w:proofErr w:type="spellStart"/>
      <w:r w:rsidR="00586A6E">
        <w:rPr>
          <w:rFonts w:eastAsiaTheme="minorEastAsia"/>
          <w:lang w:eastAsia="zh-CN"/>
        </w:rPr>
        <w:t>gNB</w:t>
      </w:r>
      <w:proofErr w:type="spellEnd"/>
      <w:r w:rsidR="00586A6E">
        <w:rPr>
          <w:rFonts w:eastAsiaTheme="minorEastAsia"/>
          <w:lang w:eastAsia="zh-CN"/>
        </w:rPr>
        <w:t>-CU-</w:t>
      </w:r>
      <w:r w:rsidR="00D04F8F">
        <w:rPr>
          <w:rFonts w:eastAsiaTheme="minorEastAsia"/>
          <w:lang w:eastAsia="zh-CN"/>
        </w:rPr>
        <w:t>U</w:t>
      </w:r>
      <w:r w:rsidR="00586A6E">
        <w:rPr>
          <w:rFonts w:eastAsiaTheme="minorEastAsia"/>
          <w:lang w:eastAsia="zh-CN"/>
        </w:rPr>
        <w:t xml:space="preserve">P level and then the aggregated result is sent to the </w:t>
      </w:r>
      <w:proofErr w:type="spellStart"/>
      <w:r w:rsidR="00586A6E">
        <w:rPr>
          <w:rFonts w:eastAsiaTheme="minorEastAsia"/>
          <w:lang w:eastAsia="zh-CN"/>
        </w:rPr>
        <w:t>gNB</w:t>
      </w:r>
      <w:proofErr w:type="spellEnd"/>
      <w:r w:rsidR="00586A6E">
        <w:rPr>
          <w:rFonts w:eastAsiaTheme="minorEastAsia"/>
          <w:lang w:eastAsia="zh-CN"/>
        </w:rPr>
        <w:t xml:space="preserve">-CU-CP over the E1 interface. Concerning the packet delay measurement at </w:t>
      </w:r>
      <w:proofErr w:type="spellStart"/>
      <w:r w:rsidR="00586A6E">
        <w:rPr>
          <w:rFonts w:eastAsiaTheme="minorEastAsia"/>
          <w:lang w:eastAsia="zh-CN"/>
        </w:rPr>
        <w:t>gNB</w:t>
      </w:r>
      <w:proofErr w:type="spellEnd"/>
      <w:r w:rsidR="00586A6E">
        <w:rPr>
          <w:rFonts w:eastAsiaTheme="minorEastAsia"/>
          <w:lang w:eastAsia="zh-CN"/>
        </w:rPr>
        <w:t xml:space="preserve">-DU level, it is our understanding from TS 38.425 </w:t>
      </w:r>
      <w:r w:rsidR="00586A6E">
        <w:rPr>
          <w:rFonts w:eastAsiaTheme="minorEastAsia"/>
          <w:lang w:eastAsia="zh-CN"/>
        </w:rPr>
        <w:fldChar w:fldCharType="begin"/>
      </w:r>
      <w:r w:rsidR="00586A6E">
        <w:rPr>
          <w:rFonts w:eastAsiaTheme="minorEastAsia"/>
          <w:lang w:eastAsia="zh-CN"/>
        </w:rPr>
        <w:instrText xml:space="preserve"> REF _Ref192513640 \r \h </w:instrText>
      </w:r>
      <w:r w:rsidR="00586A6E">
        <w:rPr>
          <w:rFonts w:eastAsiaTheme="minorEastAsia"/>
          <w:lang w:eastAsia="zh-CN"/>
        </w:rPr>
      </w:r>
      <w:r w:rsidR="00586A6E">
        <w:rPr>
          <w:rFonts w:eastAsiaTheme="minorEastAsia"/>
          <w:lang w:eastAsia="zh-CN"/>
        </w:rPr>
        <w:fldChar w:fldCharType="separate"/>
      </w:r>
      <w:r w:rsidR="00586A6E">
        <w:rPr>
          <w:rFonts w:eastAsiaTheme="minorEastAsia"/>
          <w:lang w:eastAsia="zh-CN"/>
        </w:rPr>
        <w:t>[6]</w:t>
      </w:r>
      <w:r w:rsidR="00586A6E">
        <w:rPr>
          <w:rFonts w:eastAsiaTheme="minorEastAsia"/>
          <w:lang w:eastAsia="zh-CN"/>
        </w:rPr>
        <w:fldChar w:fldCharType="end"/>
      </w:r>
      <w:r w:rsidR="00586A6E">
        <w:rPr>
          <w:rFonts w:eastAsiaTheme="minorEastAsia"/>
          <w:lang w:eastAsia="zh-CN"/>
        </w:rPr>
        <w:t xml:space="preserve"> that the </w:t>
      </w:r>
      <w:r w:rsidR="00586A6E" w:rsidRPr="00013977">
        <w:rPr>
          <w:rFonts w:eastAsiaTheme="minorEastAsia"/>
          <w:i/>
          <w:iCs/>
          <w:lang w:eastAsia="zh-CN"/>
        </w:rPr>
        <w:t>UL Delay DL Result</w:t>
      </w:r>
      <w:r w:rsidR="00586A6E">
        <w:rPr>
          <w:rFonts w:eastAsiaTheme="minorEastAsia"/>
          <w:lang w:eastAsia="zh-CN"/>
        </w:rPr>
        <w:t xml:space="preserve"> and </w:t>
      </w:r>
      <w:r w:rsidR="00586A6E" w:rsidRPr="00013977">
        <w:rPr>
          <w:rFonts w:eastAsiaTheme="minorEastAsia"/>
          <w:i/>
          <w:iCs/>
          <w:lang w:eastAsia="zh-CN"/>
        </w:rPr>
        <w:t>DL Delay DU Result</w:t>
      </w:r>
      <w:r w:rsidR="00013977">
        <w:rPr>
          <w:rFonts w:eastAsiaTheme="minorEastAsia"/>
          <w:lang w:eastAsia="zh-CN"/>
        </w:rPr>
        <w:t xml:space="preserve"> IEs are</w:t>
      </w:r>
      <w:r w:rsidR="00452E9F">
        <w:rPr>
          <w:rFonts w:eastAsiaTheme="minorEastAsia"/>
          <w:lang w:eastAsia="zh-CN"/>
        </w:rPr>
        <w:t xml:space="preserve"> measured per DRB and</w:t>
      </w:r>
      <w:r w:rsidR="00013977">
        <w:rPr>
          <w:rFonts w:eastAsiaTheme="minorEastAsia"/>
          <w:lang w:eastAsia="zh-CN"/>
        </w:rPr>
        <w:t xml:space="preserve"> provided from the </w:t>
      </w:r>
      <w:proofErr w:type="spellStart"/>
      <w:r w:rsidR="00013977">
        <w:rPr>
          <w:rFonts w:eastAsiaTheme="minorEastAsia"/>
          <w:lang w:eastAsia="zh-CN"/>
        </w:rPr>
        <w:t>gNB</w:t>
      </w:r>
      <w:proofErr w:type="spellEnd"/>
      <w:r w:rsidR="00013977">
        <w:rPr>
          <w:rFonts w:eastAsiaTheme="minorEastAsia"/>
          <w:lang w:eastAsia="zh-CN"/>
        </w:rPr>
        <w:t xml:space="preserve">-DU to the </w:t>
      </w:r>
      <w:proofErr w:type="spellStart"/>
      <w:r w:rsidR="00013977">
        <w:rPr>
          <w:rFonts w:eastAsiaTheme="minorEastAsia"/>
          <w:lang w:eastAsia="zh-CN"/>
        </w:rPr>
        <w:t>gNB</w:t>
      </w:r>
      <w:proofErr w:type="spellEnd"/>
      <w:r w:rsidR="00013977">
        <w:rPr>
          <w:rFonts w:eastAsiaTheme="minorEastAsia"/>
          <w:lang w:eastAsia="zh-CN"/>
        </w:rPr>
        <w:t xml:space="preserve">-CU-UP </w:t>
      </w:r>
      <w:r w:rsidR="00D0069F">
        <w:rPr>
          <w:rFonts w:eastAsiaTheme="minorEastAsia"/>
          <w:lang w:eastAsia="zh-CN"/>
        </w:rPr>
        <w:t xml:space="preserve">over F1-U </w:t>
      </w:r>
      <w:r w:rsidR="00013977">
        <w:rPr>
          <w:rFonts w:eastAsiaTheme="minorEastAsia"/>
          <w:lang w:eastAsia="zh-CN"/>
        </w:rPr>
        <w:t>within the ASSISTANCE INFORMATION DATA (PDU Type 2) frame, and not within the DL DATA DELIVERY STATUS (PDU Type 1) as per the agreement from the last RAN3 meeting</w:t>
      </w:r>
      <w:r w:rsidR="00452E9F">
        <w:rPr>
          <w:rFonts w:eastAsiaTheme="minorEastAsia"/>
          <w:lang w:eastAsia="zh-CN"/>
        </w:rPr>
        <w:t>:</w:t>
      </w:r>
    </w:p>
    <w:tbl>
      <w:tblPr>
        <w:tblStyle w:val="TableGrid"/>
        <w:tblW w:w="0" w:type="auto"/>
        <w:tblLook w:val="04A0" w:firstRow="1" w:lastRow="0" w:firstColumn="1" w:lastColumn="0" w:noHBand="0" w:noVBand="1"/>
      </w:tblPr>
      <w:tblGrid>
        <w:gridCol w:w="9631"/>
      </w:tblGrid>
      <w:tr w:rsidR="00D0069F" w14:paraId="76832BFE" w14:textId="77777777" w:rsidTr="00D0069F">
        <w:tc>
          <w:tcPr>
            <w:tcW w:w="9631" w:type="dxa"/>
          </w:tcPr>
          <w:p w14:paraId="1078D161" w14:textId="77777777" w:rsidR="00EA0745" w:rsidRPr="00EA0745" w:rsidRDefault="00EA0745" w:rsidP="00EA074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 w:name="_Toc13919460"/>
            <w:bookmarkStart w:id="6" w:name="_Toc36556046"/>
            <w:bookmarkStart w:id="7" w:name="_Toc45832988"/>
            <w:bookmarkStart w:id="8" w:name="_Toc64447467"/>
            <w:bookmarkStart w:id="9" w:name="_Toc98405654"/>
            <w:bookmarkStart w:id="10" w:name="_Toc112762058"/>
            <w:bookmarkStart w:id="11" w:name="_Toc170749861"/>
            <w:bookmarkStart w:id="12" w:name="_Toc13919467"/>
            <w:bookmarkStart w:id="13" w:name="_Toc36556053"/>
            <w:bookmarkStart w:id="14" w:name="_Toc45832995"/>
            <w:bookmarkStart w:id="15" w:name="_Toc64447474"/>
            <w:bookmarkStart w:id="16" w:name="_Toc98405661"/>
            <w:bookmarkStart w:id="17" w:name="_Toc112762065"/>
            <w:bookmarkStart w:id="18" w:name="_Toc170749868"/>
            <w:r w:rsidRPr="00EA0745">
              <w:rPr>
                <w:rFonts w:ascii="Arial" w:hAnsi="Arial"/>
                <w:sz w:val="28"/>
                <w:lang w:eastAsia="ko-KR"/>
              </w:rPr>
              <w:lastRenderedPageBreak/>
              <w:t>5.4.3</w:t>
            </w:r>
            <w:r w:rsidRPr="00EA0745">
              <w:rPr>
                <w:rFonts w:ascii="Arial" w:hAnsi="Arial"/>
                <w:sz w:val="28"/>
                <w:lang w:eastAsia="ko-KR"/>
              </w:rPr>
              <w:tab/>
              <w:t>Transfer of Assistance Information</w:t>
            </w:r>
            <w:bookmarkEnd w:id="5"/>
            <w:bookmarkEnd w:id="6"/>
            <w:bookmarkEnd w:id="7"/>
            <w:bookmarkEnd w:id="8"/>
            <w:bookmarkEnd w:id="9"/>
            <w:bookmarkEnd w:id="10"/>
            <w:bookmarkEnd w:id="11"/>
          </w:p>
          <w:p w14:paraId="060532A2" w14:textId="77777777" w:rsidR="00EA0745" w:rsidRPr="00EA0745" w:rsidRDefault="00EA0745" w:rsidP="00EA074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 w:name="_CR5_4_3_1"/>
            <w:bookmarkEnd w:id="19"/>
            <w:r w:rsidRPr="00EA0745">
              <w:rPr>
                <w:rFonts w:ascii="Arial" w:hAnsi="Arial"/>
                <w:sz w:val="24"/>
                <w:lang w:eastAsia="ko-KR"/>
              </w:rPr>
              <w:t>5.4.3.1</w:t>
            </w:r>
            <w:r w:rsidRPr="00EA0745">
              <w:rPr>
                <w:rFonts w:ascii="Arial" w:hAnsi="Arial"/>
                <w:sz w:val="24"/>
                <w:lang w:eastAsia="ko-KR"/>
              </w:rPr>
              <w:tab/>
              <w:t>Successful operation</w:t>
            </w:r>
          </w:p>
          <w:p w14:paraId="107433C4" w14:textId="77777777" w:rsidR="00EA0745" w:rsidRPr="00EA0745" w:rsidRDefault="00EA0745" w:rsidP="00EA0745">
            <w:pPr>
              <w:keepLines/>
              <w:overflowPunct w:val="0"/>
              <w:autoSpaceDE w:val="0"/>
              <w:autoSpaceDN w:val="0"/>
              <w:adjustRightInd w:val="0"/>
              <w:ind w:left="1135" w:hanging="851"/>
              <w:textAlignment w:val="baseline"/>
              <w:rPr>
                <w:lang w:eastAsia="ko-KR"/>
              </w:rPr>
            </w:pPr>
            <w:r w:rsidRPr="00EA0745">
              <w:rPr>
                <w:lang w:eastAsia="ko-KR"/>
              </w:rPr>
              <w:t>NOTE 1:</w:t>
            </w:r>
            <w:r w:rsidRPr="00EA0745">
              <w:rPr>
                <w:lang w:eastAsia="ko-KR"/>
              </w:rPr>
              <w:tab/>
              <w:t>In this section, PDCP duplication and delay measurement related information are not applicable to E-UTRA PDCP.</w:t>
            </w:r>
          </w:p>
          <w:p w14:paraId="54F2A18C" w14:textId="77777777" w:rsidR="00EA0745" w:rsidRPr="00EA0745" w:rsidRDefault="00EA0745" w:rsidP="00EA0745">
            <w:pPr>
              <w:overflowPunct w:val="0"/>
              <w:autoSpaceDE w:val="0"/>
              <w:autoSpaceDN w:val="0"/>
              <w:adjustRightInd w:val="0"/>
              <w:textAlignment w:val="baseline"/>
              <w:rPr>
                <w:lang w:eastAsia="ko-KR"/>
              </w:rPr>
            </w:pPr>
            <w:r w:rsidRPr="00EA0745">
              <w:rPr>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7B2C4C4D" w14:textId="77777777" w:rsidR="00EA0745" w:rsidRPr="00EA0745" w:rsidRDefault="00EA0745" w:rsidP="00EA0745">
            <w:pPr>
              <w:overflowPunct w:val="0"/>
              <w:autoSpaceDE w:val="0"/>
              <w:autoSpaceDN w:val="0"/>
              <w:adjustRightInd w:val="0"/>
              <w:textAlignment w:val="baseline"/>
              <w:rPr>
                <w:lang w:eastAsia="ko-KR"/>
              </w:rPr>
            </w:pPr>
            <w:r w:rsidRPr="00EA0745">
              <w:rPr>
                <w:lang w:eastAsia="ko-KR"/>
              </w:rPr>
              <w:t xml:space="preserve">An NR user plane protocol instance making use of the Transfer of Assistance Information procedure is associated to a single data </w:t>
            </w:r>
            <w:r w:rsidRPr="00EA0745">
              <w:rPr>
                <w:rFonts w:hint="eastAsia"/>
                <w:lang w:eastAsia="zh-CN"/>
              </w:rPr>
              <w:t xml:space="preserve">radio </w:t>
            </w:r>
            <w:r w:rsidRPr="00EA0745">
              <w:rPr>
                <w:lang w:eastAsia="ko-KR"/>
              </w:rPr>
              <w:t xml:space="preserve">bearer only. </w:t>
            </w:r>
          </w:p>
          <w:p w14:paraId="214DD8CF" w14:textId="052C891D" w:rsidR="00EA0745" w:rsidRPr="00EA0745" w:rsidRDefault="00EA0745" w:rsidP="00EA0745">
            <w:pPr>
              <w:overflowPunct w:val="0"/>
              <w:autoSpaceDE w:val="0"/>
              <w:autoSpaceDN w:val="0"/>
              <w:adjustRightInd w:val="0"/>
              <w:jc w:val="center"/>
              <w:textAlignment w:val="baseline"/>
              <w:rPr>
                <w:rFonts w:eastAsia="SimSun"/>
                <w:i/>
                <w:iCs/>
                <w:color w:val="00B050"/>
                <w:lang w:eastAsia="ko-KR"/>
              </w:rPr>
            </w:pPr>
            <w:r w:rsidRPr="00EA0745">
              <w:rPr>
                <w:i/>
                <w:iCs/>
                <w:color w:val="00B050"/>
                <w:lang w:eastAsia="ko-KR"/>
              </w:rPr>
              <w:t>*** skip non-relevant text ***</w:t>
            </w:r>
          </w:p>
          <w:p w14:paraId="42834FC5" w14:textId="77777777" w:rsidR="00EA0745" w:rsidRPr="00EA0745" w:rsidRDefault="00EA0745" w:rsidP="00EA0745">
            <w:pPr>
              <w:overflowPunct w:val="0"/>
              <w:autoSpaceDE w:val="0"/>
              <w:autoSpaceDN w:val="0"/>
              <w:adjustRightInd w:val="0"/>
              <w:textAlignment w:val="baseline"/>
              <w:rPr>
                <w:rFonts w:eastAsia="SimSun"/>
                <w:lang w:eastAsia="ko-KR"/>
              </w:rPr>
            </w:pPr>
            <w:r w:rsidRPr="00EA0745">
              <w:rPr>
                <w:rFonts w:eastAsia="MS Mincho"/>
                <w:highlight w:val="yellow"/>
                <w:lang w:eastAsia="ja-JP"/>
              </w:rPr>
              <w:t>The</w:t>
            </w:r>
            <w:r w:rsidRPr="00EA0745">
              <w:rPr>
                <w:rFonts w:eastAsia="SimSun"/>
                <w:highlight w:val="yellow"/>
                <w:lang w:eastAsia="ko-KR"/>
              </w:rPr>
              <w:t xml:space="preserve"> ASSISTANCE INFORMATION DATA frame may include the UL Delay or/and DL Delay measured by the </w:t>
            </w:r>
            <w:r w:rsidRPr="00EA0745">
              <w:rPr>
                <w:highlight w:val="yellow"/>
                <w:lang w:eastAsia="ko-KR"/>
              </w:rPr>
              <w:t>corresponding node</w:t>
            </w:r>
            <w:r w:rsidRPr="00EA0745">
              <w:rPr>
                <w:rFonts w:eastAsia="SimSun"/>
                <w:highlight w:val="yellow"/>
                <w:lang w:eastAsia="ko-KR"/>
              </w:rPr>
              <w:t>. The node hosting the NR PDCP entity may take this information into account to calculate the whole UL or/and DL delay of RAN</w:t>
            </w:r>
            <w:r w:rsidRPr="00EA0745">
              <w:rPr>
                <w:rFonts w:eastAsia="SimSun"/>
                <w:lang w:eastAsia="ko-KR"/>
              </w:rPr>
              <w:t xml:space="preserve">. </w:t>
            </w:r>
          </w:p>
          <w:p w14:paraId="0225E83B" w14:textId="0C2272BA" w:rsidR="00EA0745" w:rsidRDefault="00EA0745" w:rsidP="00EA0745">
            <w:pPr>
              <w:keepNext/>
              <w:keepLines/>
              <w:overflowPunct w:val="0"/>
              <w:autoSpaceDE w:val="0"/>
              <w:autoSpaceDN w:val="0"/>
              <w:adjustRightInd w:val="0"/>
              <w:spacing w:before="120"/>
              <w:ind w:left="1418" w:hanging="1418"/>
              <w:jc w:val="center"/>
              <w:textAlignment w:val="baseline"/>
              <w:outlineLvl w:val="3"/>
              <w:rPr>
                <w:rFonts w:ascii="Arial" w:hAnsi="Arial"/>
                <w:sz w:val="24"/>
                <w:lang w:eastAsia="ko-KR"/>
              </w:rPr>
            </w:pPr>
            <w:r w:rsidRPr="00EA0745">
              <w:rPr>
                <w:i/>
                <w:iCs/>
                <w:color w:val="00B050"/>
                <w:lang w:eastAsia="ko-KR"/>
              </w:rPr>
              <w:t>*** skip non-relevant text ***</w:t>
            </w:r>
          </w:p>
          <w:p w14:paraId="395A2492" w14:textId="7826C379" w:rsidR="00D0069F" w:rsidRPr="00D0069F" w:rsidRDefault="00D0069F" w:rsidP="00D0069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0069F">
              <w:rPr>
                <w:rFonts w:ascii="Arial" w:hAnsi="Arial"/>
                <w:sz w:val="24"/>
                <w:lang w:eastAsia="ko-KR"/>
              </w:rPr>
              <w:t>5.5.2.3</w:t>
            </w:r>
            <w:r w:rsidRPr="00D0069F">
              <w:rPr>
                <w:rFonts w:ascii="Arial" w:hAnsi="Arial"/>
                <w:sz w:val="24"/>
                <w:lang w:eastAsia="ko-KR"/>
              </w:rPr>
              <w:tab/>
              <w:t>ASSISTANCE INFORMATION DATA (PDU Type 2)</w:t>
            </w:r>
            <w:bookmarkEnd w:id="12"/>
            <w:bookmarkEnd w:id="13"/>
            <w:bookmarkEnd w:id="14"/>
            <w:bookmarkEnd w:id="15"/>
            <w:bookmarkEnd w:id="16"/>
            <w:bookmarkEnd w:id="17"/>
            <w:bookmarkEnd w:id="18"/>
          </w:p>
          <w:p w14:paraId="5239BDDE" w14:textId="77777777" w:rsidR="00D0069F" w:rsidRPr="00D0069F" w:rsidRDefault="00D0069F" w:rsidP="00D0069F">
            <w:pPr>
              <w:overflowPunct w:val="0"/>
              <w:autoSpaceDE w:val="0"/>
              <w:autoSpaceDN w:val="0"/>
              <w:adjustRightInd w:val="0"/>
              <w:textAlignment w:val="baseline"/>
              <w:rPr>
                <w:lang w:eastAsia="ko-KR"/>
              </w:rPr>
            </w:pPr>
            <w:r w:rsidRPr="00D0069F">
              <w:rPr>
                <w:lang w:eastAsia="ko-KR"/>
              </w:rPr>
              <w:t>This frame format is defined to allow the node hosting the PDCP entity to receive assistance information.</w:t>
            </w:r>
          </w:p>
          <w:p w14:paraId="0C35DCC5" w14:textId="77777777" w:rsidR="00D0069F" w:rsidRPr="00D0069F" w:rsidRDefault="00D0069F" w:rsidP="00D0069F">
            <w:pPr>
              <w:overflowPunct w:val="0"/>
              <w:autoSpaceDE w:val="0"/>
              <w:autoSpaceDN w:val="0"/>
              <w:adjustRightInd w:val="0"/>
              <w:textAlignment w:val="baseline"/>
              <w:rPr>
                <w:lang w:eastAsia="ko-KR"/>
              </w:rPr>
            </w:pPr>
            <w:r w:rsidRPr="00D0069F">
              <w:rPr>
                <w:lang w:eastAsia="ko-KR"/>
              </w:rPr>
              <w:t>The following shows the respective ASSISTANCE INFORMATION DATA</w:t>
            </w:r>
            <w:r w:rsidRPr="00D0069F">
              <w:rPr>
                <w:lang w:eastAsia="zh-CN"/>
              </w:rPr>
              <w:t xml:space="preserve"> </w:t>
            </w:r>
            <w:r w:rsidRPr="00D0069F">
              <w:rPr>
                <w:lang w:eastAsia="ko-KR"/>
              </w:rPr>
              <w:t>frame.</w:t>
            </w:r>
          </w:p>
          <w:p w14:paraId="0963335B" w14:textId="77777777" w:rsidR="00D0069F" w:rsidRPr="00D0069F" w:rsidRDefault="00D0069F" w:rsidP="00D0069F">
            <w:pPr>
              <w:keepLines/>
              <w:overflowPunct w:val="0"/>
              <w:autoSpaceDE w:val="0"/>
              <w:autoSpaceDN w:val="0"/>
              <w:adjustRightInd w:val="0"/>
              <w:ind w:left="1135" w:hanging="851"/>
              <w:textAlignment w:val="baseline"/>
              <w:rPr>
                <w:lang w:eastAsia="ko-KR"/>
              </w:rPr>
            </w:pPr>
            <w:r w:rsidRPr="00D0069F">
              <w:rPr>
                <w:lang w:eastAsia="ko-KR"/>
              </w:rPr>
              <w:t>NOTE 1:</w:t>
            </w:r>
            <w:r w:rsidRPr="00D0069F">
              <w:rPr>
                <w:lang w:eastAsia="ko-KR"/>
              </w:rP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580"/>
              <w:gridCol w:w="565"/>
              <w:gridCol w:w="596"/>
              <w:gridCol w:w="580"/>
              <w:gridCol w:w="748"/>
              <w:gridCol w:w="1115"/>
              <w:gridCol w:w="1115"/>
              <w:gridCol w:w="1105"/>
              <w:gridCol w:w="1297"/>
            </w:tblGrid>
            <w:tr w:rsidR="00D0069F" w:rsidRPr="00D0069F" w14:paraId="7C0E638A" w14:textId="77777777" w:rsidTr="0084050F">
              <w:trPr>
                <w:cantSplit/>
              </w:trPr>
              <w:tc>
                <w:tcPr>
                  <w:tcW w:w="6209" w:type="dxa"/>
                  <w:gridSpan w:val="8"/>
                  <w:tcBorders>
                    <w:top w:val="single" w:sz="4" w:space="0" w:color="auto"/>
                    <w:left w:val="single" w:sz="4" w:space="0" w:color="auto"/>
                    <w:right w:val="nil"/>
                  </w:tcBorders>
                  <w:shd w:val="clear" w:color="auto" w:fill="D9D9D9"/>
                </w:tcPr>
                <w:p w14:paraId="3DB5EFF8"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7C3C2A2"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Number of Octets</w:t>
                  </w:r>
                </w:p>
              </w:tc>
            </w:tr>
            <w:tr w:rsidR="00D0069F" w:rsidRPr="00D0069F" w14:paraId="4114AA28" w14:textId="77777777" w:rsidTr="0084050F">
              <w:trPr>
                <w:cantSplit/>
              </w:trPr>
              <w:tc>
                <w:tcPr>
                  <w:tcW w:w="772" w:type="dxa"/>
                  <w:tcBorders>
                    <w:left w:val="single" w:sz="4" w:space="0" w:color="auto"/>
                    <w:bottom w:val="single" w:sz="18" w:space="0" w:color="auto"/>
                  </w:tcBorders>
                  <w:shd w:val="clear" w:color="auto" w:fill="D9D9D9"/>
                </w:tcPr>
                <w:p w14:paraId="4F0DA928"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7</w:t>
                  </w:r>
                </w:p>
              </w:tc>
              <w:tc>
                <w:tcPr>
                  <w:tcW w:w="747" w:type="dxa"/>
                  <w:tcBorders>
                    <w:bottom w:val="single" w:sz="18" w:space="0" w:color="auto"/>
                  </w:tcBorders>
                  <w:shd w:val="clear" w:color="auto" w:fill="D9D9D9"/>
                </w:tcPr>
                <w:p w14:paraId="5A1F3F78"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6</w:t>
                  </w:r>
                </w:p>
              </w:tc>
              <w:tc>
                <w:tcPr>
                  <w:tcW w:w="799" w:type="dxa"/>
                  <w:tcBorders>
                    <w:bottom w:val="single" w:sz="18" w:space="0" w:color="auto"/>
                  </w:tcBorders>
                  <w:shd w:val="clear" w:color="auto" w:fill="D9D9D9"/>
                </w:tcPr>
                <w:p w14:paraId="7BD2B38F"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5</w:t>
                  </w:r>
                </w:p>
              </w:tc>
              <w:tc>
                <w:tcPr>
                  <w:tcW w:w="773" w:type="dxa"/>
                  <w:tcBorders>
                    <w:bottom w:val="single" w:sz="18" w:space="0" w:color="auto"/>
                  </w:tcBorders>
                  <w:shd w:val="clear" w:color="auto" w:fill="D9D9D9"/>
                </w:tcPr>
                <w:p w14:paraId="5D3F7467"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4</w:t>
                  </w:r>
                </w:p>
              </w:tc>
              <w:tc>
                <w:tcPr>
                  <w:tcW w:w="778" w:type="dxa"/>
                  <w:tcBorders>
                    <w:bottom w:val="single" w:sz="18" w:space="0" w:color="auto"/>
                  </w:tcBorders>
                  <w:shd w:val="clear" w:color="auto" w:fill="D9D9D9"/>
                </w:tcPr>
                <w:p w14:paraId="66616C35"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3</w:t>
                  </w:r>
                </w:p>
              </w:tc>
              <w:tc>
                <w:tcPr>
                  <w:tcW w:w="791" w:type="dxa"/>
                  <w:tcBorders>
                    <w:bottom w:val="single" w:sz="18" w:space="0" w:color="auto"/>
                  </w:tcBorders>
                  <w:shd w:val="clear" w:color="auto" w:fill="D9D9D9"/>
                </w:tcPr>
                <w:p w14:paraId="42811076"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2</w:t>
                  </w:r>
                </w:p>
              </w:tc>
              <w:tc>
                <w:tcPr>
                  <w:tcW w:w="773" w:type="dxa"/>
                  <w:tcBorders>
                    <w:bottom w:val="single" w:sz="18" w:space="0" w:color="auto"/>
                  </w:tcBorders>
                  <w:shd w:val="clear" w:color="auto" w:fill="D9D9D9"/>
                </w:tcPr>
                <w:p w14:paraId="6C614539"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1</w:t>
                  </w:r>
                </w:p>
              </w:tc>
              <w:tc>
                <w:tcPr>
                  <w:tcW w:w="776" w:type="dxa"/>
                  <w:tcBorders>
                    <w:bottom w:val="single" w:sz="18" w:space="0" w:color="auto"/>
                    <w:right w:val="nil"/>
                  </w:tcBorders>
                  <w:shd w:val="clear" w:color="auto" w:fill="D9D9D9"/>
                </w:tcPr>
                <w:p w14:paraId="6AA98B0C"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r w:rsidRPr="00D0069F">
                    <w:rPr>
                      <w:rFonts w:ascii="Arial" w:hAnsi="Arial" w:cs="Arial"/>
                      <w:sz w:val="18"/>
                      <w:szCs w:val="18"/>
                      <w:lang w:eastAsia="ko-KR"/>
                    </w:rPr>
                    <w:t>0</w:t>
                  </w:r>
                </w:p>
              </w:tc>
              <w:tc>
                <w:tcPr>
                  <w:tcW w:w="1431" w:type="dxa"/>
                  <w:vMerge/>
                  <w:tcBorders>
                    <w:top w:val="nil"/>
                    <w:left w:val="single" w:sz="4" w:space="0" w:color="auto"/>
                    <w:bottom w:val="nil"/>
                    <w:right w:val="single" w:sz="4" w:space="0" w:color="auto"/>
                  </w:tcBorders>
                  <w:shd w:val="clear" w:color="auto" w:fill="D9D9D9"/>
                </w:tcPr>
                <w:p w14:paraId="05484892" w14:textId="77777777" w:rsidR="00D0069F" w:rsidRPr="00D0069F" w:rsidRDefault="00D0069F" w:rsidP="00D0069F">
                  <w:pPr>
                    <w:overflowPunct w:val="0"/>
                    <w:autoSpaceDE w:val="0"/>
                    <w:autoSpaceDN w:val="0"/>
                    <w:adjustRightInd w:val="0"/>
                    <w:spacing w:before="120"/>
                    <w:jc w:val="center"/>
                    <w:textAlignment w:val="baseline"/>
                    <w:rPr>
                      <w:rFonts w:ascii="Arial" w:hAnsi="Arial" w:cs="Arial"/>
                      <w:sz w:val="18"/>
                      <w:szCs w:val="18"/>
                      <w:lang w:eastAsia="ko-KR"/>
                    </w:rPr>
                  </w:pPr>
                </w:p>
              </w:tc>
            </w:tr>
            <w:tr w:rsidR="00D0069F" w:rsidRPr="00D0069F" w14:paraId="2A21F205" w14:textId="77777777" w:rsidTr="0084050F">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50D0A54F"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PDU Type (=</w:t>
                  </w:r>
                  <w:r w:rsidRPr="00D0069F">
                    <w:rPr>
                      <w:rFonts w:ascii="Arial" w:hAnsi="Arial" w:cs="Arial"/>
                      <w:sz w:val="18"/>
                      <w:szCs w:val="18"/>
                      <w:lang w:eastAsia="zh-CN"/>
                    </w:rPr>
                    <w:t>2</w:t>
                  </w:r>
                  <w:r w:rsidRPr="00D0069F">
                    <w:rPr>
                      <w:rFonts w:ascii="Arial" w:hAnsi="Arial" w:cs="Arial"/>
                      <w:sz w:val="18"/>
                      <w:szCs w:val="18"/>
                      <w:lang w:eastAsia="ko-KR"/>
                    </w:rPr>
                    <w:t>)</w:t>
                  </w:r>
                </w:p>
              </w:tc>
              <w:tc>
                <w:tcPr>
                  <w:tcW w:w="778" w:type="dxa"/>
                  <w:tcBorders>
                    <w:top w:val="single" w:sz="18" w:space="0" w:color="auto"/>
                    <w:left w:val="single" w:sz="18" w:space="0" w:color="auto"/>
                    <w:bottom w:val="single" w:sz="18" w:space="0" w:color="auto"/>
                    <w:right w:val="single" w:sz="18" w:space="0" w:color="auto"/>
                  </w:tcBorders>
                </w:tcPr>
                <w:p w14:paraId="6F62AD4D"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379F4880"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74AD3522"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eastAsia="SimSun" w:hAnsi="Arial" w:cs="Arial"/>
                      <w:sz w:val="18"/>
                      <w:szCs w:val="18"/>
                      <w:lang w:eastAsia="ko-KR"/>
                    </w:rPr>
                    <w:t>UL Delay Ind.</w:t>
                  </w:r>
                </w:p>
              </w:tc>
              <w:tc>
                <w:tcPr>
                  <w:tcW w:w="776" w:type="dxa"/>
                  <w:tcBorders>
                    <w:top w:val="single" w:sz="18" w:space="0" w:color="auto"/>
                    <w:left w:val="single" w:sz="18" w:space="0" w:color="auto"/>
                    <w:bottom w:val="single" w:sz="18" w:space="0" w:color="auto"/>
                    <w:right w:val="single" w:sz="18" w:space="0" w:color="auto"/>
                  </w:tcBorders>
                </w:tcPr>
                <w:p w14:paraId="33DC4300"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eastAsia="SimSun" w:hAnsi="Arial" w:cs="Arial"/>
                      <w:sz w:val="18"/>
                      <w:szCs w:val="18"/>
                      <w:lang w:eastAsia="zh-CN"/>
                    </w:rPr>
                    <w:t>DL Delay Ind.</w:t>
                  </w:r>
                </w:p>
              </w:tc>
              <w:tc>
                <w:tcPr>
                  <w:tcW w:w="1431" w:type="dxa"/>
                  <w:tcBorders>
                    <w:top w:val="single" w:sz="4" w:space="0" w:color="auto"/>
                    <w:left w:val="nil"/>
                    <w:bottom w:val="single" w:sz="4" w:space="0" w:color="auto"/>
                  </w:tcBorders>
                </w:tcPr>
                <w:p w14:paraId="24033556"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1</w:t>
                  </w:r>
                </w:p>
              </w:tc>
            </w:tr>
            <w:tr w:rsidR="00D0069F" w:rsidRPr="00D0069F" w14:paraId="3C720F6E" w14:textId="77777777" w:rsidTr="0084050F">
              <w:trPr>
                <w:cantSplit/>
                <w:trHeight w:val="538"/>
              </w:trPr>
              <w:tc>
                <w:tcPr>
                  <w:tcW w:w="3869" w:type="dxa"/>
                  <w:gridSpan w:val="5"/>
                  <w:tcBorders>
                    <w:top w:val="single" w:sz="18" w:space="0" w:color="auto"/>
                    <w:left w:val="single" w:sz="18" w:space="0" w:color="auto"/>
                    <w:bottom w:val="single" w:sz="6" w:space="0" w:color="auto"/>
                    <w:right w:val="single" w:sz="18" w:space="0" w:color="auto"/>
                  </w:tcBorders>
                </w:tcPr>
                <w:p w14:paraId="734E721F"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Spare</w:t>
                  </w:r>
                </w:p>
              </w:tc>
              <w:tc>
                <w:tcPr>
                  <w:tcW w:w="791" w:type="dxa"/>
                  <w:tcBorders>
                    <w:top w:val="single" w:sz="18" w:space="0" w:color="auto"/>
                    <w:left w:val="single" w:sz="18" w:space="0" w:color="auto"/>
                    <w:bottom w:val="single" w:sz="6" w:space="0" w:color="auto"/>
                    <w:right w:val="single" w:sz="18" w:space="0" w:color="auto"/>
                  </w:tcBorders>
                </w:tcPr>
                <w:p w14:paraId="237CF3F8"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eastAsia="MS Mincho" w:hAnsi="Arial" w:cs="Arial"/>
                      <w:sz w:val="18"/>
                      <w:szCs w:val="18"/>
                      <w:lang w:eastAsia="zh-CN"/>
                    </w:rPr>
                    <w:t>UL Congestion Information</w:t>
                  </w:r>
                  <w:r w:rsidRPr="00D0069F">
                    <w:rPr>
                      <w:rFonts w:ascii="Arial" w:eastAsia="MS Mincho" w:hAnsi="Arial" w:cs="Arial" w:hint="eastAsia"/>
                      <w:sz w:val="18"/>
                      <w:szCs w:val="18"/>
                      <w:lang w:eastAsia="zh-CN"/>
                    </w:rPr>
                    <w:t xml:space="preserve"> </w:t>
                  </w:r>
                  <w:r w:rsidRPr="00D0069F">
                    <w:rPr>
                      <w:rFonts w:ascii="Arial" w:eastAsia="MS Mincho" w:hAnsi="Arial" w:cs="Arial"/>
                      <w:sz w:val="18"/>
                      <w:szCs w:val="18"/>
                      <w:lang w:eastAsia="zh-CN"/>
                    </w:rPr>
                    <w:t>Ind</w:t>
                  </w:r>
                  <w:r w:rsidRPr="00D0069F">
                    <w:rPr>
                      <w:rFonts w:ascii="Arial" w:eastAsia="MS Mincho" w:hAnsi="Arial" w:cs="Arial" w:hint="eastAsia"/>
                      <w:sz w:val="18"/>
                      <w:szCs w:val="18"/>
                      <w:lang w:eastAsia="zh-CN"/>
                    </w:rPr>
                    <w:t>.</w:t>
                  </w:r>
                  <w:r w:rsidRPr="00D0069F">
                    <w:rPr>
                      <w:rFonts w:ascii="Arial" w:eastAsia="MS Mincho"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0BA8295E"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eastAsia="MS Mincho" w:hAnsi="Arial" w:cs="Arial"/>
                      <w:sz w:val="18"/>
                      <w:szCs w:val="18"/>
                      <w:lang w:eastAsia="zh-CN"/>
                    </w:rPr>
                    <w:t>DL</w:t>
                  </w:r>
                  <w:r w:rsidRPr="00D0069F">
                    <w:rPr>
                      <w:rFonts w:ascii="Arial" w:eastAsia="MS Mincho" w:hAnsi="Arial" w:cs="Arial" w:hint="eastAsia"/>
                      <w:sz w:val="18"/>
                      <w:szCs w:val="18"/>
                      <w:lang w:eastAsia="zh-CN"/>
                    </w:rPr>
                    <w:t xml:space="preserve"> </w:t>
                  </w:r>
                  <w:r w:rsidRPr="00D0069F">
                    <w:rPr>
                      <w:rFonts w:ascii="Arial" w:eastAsia="MS Mincho" w:hAnsi="Arial" w:cs="Arial"/>
                      <w:sz w:val="18"/>
                      <w:szCs w:val="18"/>
                      <w:lang w:eastAsia="zh-CN"/>
                    </w:rPr>
                    <w:t>Congestion Information Ind.</w:t>
                  </w:r>
                  <w:r w:rsidRPr="00D0069F" w:rsidDel="0051285D">
                    <w:rPr>
                      <w:rFonts w:ascii="Arial" w:eastAsia="MS Mincho" w:hAnsi="Arial" w:cs="Arial"/>
                      <w:sz w:val="18"/>
                      <w:szCs w:val="18"/>
                      <w:lang w:eastAsia="zh-CN"/>
                    </w:rPr>
                    <w:t xml:space="preserve"> </w:t>
                  </w:r>
                </w:p>
              </w:tc>
              <w:tc>
                <w:tcPr>
                  <w:tcW w:w="776" w:type="dxa"/>
                  <w:tcBorders>
                    <w:top w:val="single" w:sz="18" w:space="0" w:color="auto"/>
                    <w:left w:val="single" w:sz="18" w:space="0" w:color="auto"/>
                    <w:bottom w:val="single" w:sz="6" w:space="0" w:color="auto"/>
                    <w:right w:val="single" w:sz="18" w:space="0" w:color="auto"/>
                  </w:tcBorders>
                </w:tcPr>
                <w:p w14:paraId="4D47BE6F"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 xml:space="preserve">PDCP Duplication Activation Suggestion </w:t>
                  </w:r>
                </w:p>
              </w:tc>
              <w:tc>
                <w:tcPr>
                  <w:tcW w:w="1431" w:type="dxa"/>
                  <w:tcBorders>
                    <w:top w:val="single" w:sz="4" w:space="0" w:color="auto"/>
                    <w:left w:val="nil"/>
                    <w:bottom w:val="single" w:sz="4" w:space="0" w:color="auto"/>
                  </w:tcBorders>
                </w:tcPr>
                <w:p w14:paraId="54618682"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1</w:t>
                  </w:r>
                </w:p>
              </w:tc>
            </w:tr>
            <w:tr w:rsidR="00D0069F" w:rsidRPr="00D0069F" w14:paraId="09FF448B" w14:textId="77777777" w:rsidTr="0084050F">
              <w:trPr>
                <w:cantSplit/>
                <w:trHeight w:val="428"/>
              </w:trPr>
              <w:tc>
                <w:tcPr>
                  <w:tcW w:w="6209" w:type="dxa"/>
                  <w:gridSpan w:val="8"/>
                  <w:tcBorders>
                    <w:top w:val="single" w:sz="6" w:space="0" w:color="auto"/>
                    <w:left w:val="single" w:sz="18" w:space="0" w:color="auto"/>
                    <w:bottom w:val="single" w:sz="6" w:space="0" w:color="auto"/>
                    <w:right w:val="single" w:sz="18" w:space="0" w:color="auto"/>
                  </w:tcBorders>
                </w:tcPr>
                <w:p w14:paraId="7EC6BF81"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Number of Assistance Information Fields</w:t>
                  </w:r>
                </w:p>
              </w:tc>
              <w:tc>
                <w:tcPr>
                  <w:tcW w:w="1431" w:type="dxa"/>
                  <w:tcBorders>
                    <w:left w:val="single" w:sz="18" w:space="0" w:color="auto"/>
                  </w:tcBorders>
                  <w:shd w:val="clear" w:color="auto" w:fill="auto"/>
                </w:tcPr>
                <w:p w14:paraId="29ADC22F"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r w:rsidRPr="00D0069F">
                    <w:rPr>
                      <w:rFonts w:ascii="Arial" w:hAnsi="Arial" w:cs="Arial"/>
                      <w:sz w:val="18"/>
                      <w:szCs w:val="18"/>
                      <w:lang w:eastAsia="zh-CN"/>
                    </w:rPr>
                    <w:t>0 or 1</w:t>
                  </w:r>
                </w:p>
              </w:tc>
            </w:tr>
            <w:tr w:rsidR="00D0069F" w:rsidRPr="00D0069F" w14:paraId="34409ECC" w14:textId="77777777" w:rsidTr="0084050F">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20F53634"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r w:rsidRPr="00D0069F">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7A2D3B15"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r w:rsidRPr="00D0069F">
                    <w:rPr>
                      <w:rFonts w:ascii="Arial" w:hAnsi="Arial" w:cs="Arial"/>
                      <w:sz w:val="18"/>
                      <w:szCs w:val="18"/>
                      <w:lang w:eastAsia="zh-CN"/>
                    </w:rPr>
                    <w:t>0 or  (2*Number of Assistance Info Fields  + sum of Number of octets for Radio Quality Assistance Information Fields)</w:t>
                  </w:r>
                </w:p>
              </w:tc>
            </w:tr>
            <w:tr w:rsidR="00D0069F" w:rsidRPr="00D0069F" w14:paraId="2DEB36BB" w14:textId="77777777" w:rsidTr="0084050F">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2E18CFDA"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r w:rsidRPr="00D0069F">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08EAAC93"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p>
              </w:tc>
            </w:tr>
            <w:tr w:rsidR="00D0069F" w:rsidRPr="00D0069F" w14:paraId="3F7F7597" w14:textId="77777777" w:rsidTr="0084050F">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339F67AB"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D0069F">
                    <w:rPr>
                      <w:rFonts w:ascii="Arial" w:hAnsi="Arial" w:cs="Arial"/>
                      <w:sz w:val="18"/>
                      <w:szCs w:val="18"/>
                      <w:lang w:eastAsia="ko-KR"/>
                    </w:rPr>
                    <w:t>Radio Quality Assistance Information</w:t>
                  </w:r>
                </w:p>
              </w:tc>
              <w:tc>
                <w:tcPr>
                  <w:tcW w:w="1431" w:type="dxa"/>
                  <w:vMerge/>
                  <w:tcBorders>
                    <w:left w:val="single" w:sz="18" w:space="0" w:color="auto"/>
                  </w:tcBorders>
                  <w:shd w:val="clear" w:color="auto" w:fill="auto"/>
                </w:tcPr>
                <w:p w14:paraId="0558ECC2"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p>
              </w:tc>
            </w:tr>
            <w:tr w:rsidR="00D0069F" w:rsidRPr="00D0069F" w14:paraId="1D1DB3E9" w14:textId="77777777" w:rsidTr="0084050F">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7CEF4A7"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452E9F">
                    <w:rPr>
                      <w:rFonts w:ascii="Arial" w:eastAsia="SimSun" w:hAnsi="Arial" w:cs="Arial" w:hint="eastAsia"/>
                      <w:sz w:val="18"/>
                      <w:szCs w:val="18"/>
                      <w:highlight w:val="yellow"/>
                      <w:lang w:eastAsia="zh-CN"/>
                    </w:rPr>
                    <w:t>U</w:t>
                  </w:r>
                  <w:r w:rsidRPr="00452E9F">
                    <w:rPr>
                      <w:rFonts w:ascii="Arial" w:eastAsia="SimSun" w:hAnsi="Arial" w:cs="Arial"/>
                      <w:sz w:val="18"/>
                      <w:szCs w:val="18"/>
                      <w:highlight w:val="yellow"/>
                      <w:lang w:eastAsia="zh-CN"/>
                    </w:rPr>
                    <w:t>L Delay DU Result</w:t>
                  </w:r>
                </w:p>
              </w:tc>
              <w:tc>
                <w:tcPr>
                  <w:tcW w:w="1431" w:type="dxa"/>
                  <w:tcBorders>
                    <w:left w:val="single" w:sz="18" w:space="0" w:color="auto"/>
                  </w:tcBorders>
                  <w:shd w:val="clear" w:color="auto" w:fill="auto"/>
                </w:tcPr>
                <w:p w14:paraId="798C797D"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r w:rsidRPr="00D0069F">
                    <w:rPr>
                      <w:lang w:eastAsia="zh-CN"/>
                    </w:rPr>
                    <w:t>0 or 4</w:t>
                  </w:r>
                </w:p>
              </w:tc>
            </w:tr>
            <w:tr w:rsidR="00D0069F" w:rsidRPr="00D0069F" w14:paraId="0687897C" w14:textId="77777777" w:rsidTr="0084050F">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78BC318"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ko-KR"/>
                    </w:rPr>
                  </w:pPr>
                  <w:r w:rsidRPr="00452E9F">
                    <w:rPr>
                      <w:rFonts w:ascii="Arial" w:eastAsia="SimSun" w:hAnsi="Arial" w:cs="Arial"/>
                      <w:sz w:val="18"/>
                      <w:szCs w:val="18"/>
                      <w:highlight w:val="yellow"/>
                      <w:lang w:eastAsia="zh-CN"/>
                    </w:rPr>
                    <w:t>DL Delay DU Result</w:t>
                  </w:r>
                </w:p>
              </w:tc>
              <w:tc>
                <w:tcPr>
                  <w:tcW w:w="1431" w:type="dxa"/>
                  <w:tcBorders>
                    <w:left w:val="single" w:sz="18" w:space="0" w:color="auto"/>
                  </w:tcBorders>
                  <w:shd w:val="clear" w:color="auto" w:fill="auto"/>
                </w:tcPr>
                <w:p w14:paraId="67C83433" w14:textId="77777777" w:rsidR="00D0069F" w:rsidRPr="00D0069F" w:rsidRDefault="00D0069F" w:rsidP="00D0069F">
                  <w:pPr>
                    <w:overflowPunct w:val="0"/>
                    <w:autoSpaceDE w:val="0"/>
                    <w:autoSpaceDN w:val="0"/>
                    <w:adjustRightInd w:val="0"/>
                    <w:spacing w:before="120" w:after="0"/>
                    <w:jc w:val="center"/>
                    <w:textAlignment w:val="baseline"/>
                    <w:rPr>
                      <w:rFonts w:ascii="Arial" w:hAnsi="Arial" w:cs="Arial"/>
                      <w:sz w:val="18"/>
                      <w:szCs w:val="18"/>
                      <w:lang w:eastAsia="zh-CN"/>
                    </w:rPr>
                  </w:pPr>
                  <w:r w:rsidRPr="00D0069F">
                    <w:rPr>
                      <w:rFonts w:cs="Arial"/>
                      <w:lang w:eastAsia="ko-KR"/>
                    </w:rPr>
                    <w:t>0 or 4</w:t>
                  </w:r>
                </w:p>
              </w:tc>
            </w:tr>
            <w:tr w:rsidR="00D0069F" w:rsidRPr="00D0069F" w14:paraId="70C12147" w14:textId="77777777" w:rsidTr="0084050F">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8B1FE51" w14:textId="77777777" w:rsidR="00D0069F" w:rsidRPr="00D0069F" w:rsidRDefault="00D0069F" w:rsidP="00D0069F">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D0069F">
                    <w:rPr>
                      <w:rFonts w:ascii="Arial" w:eastAsia="SimSun" w:hAnsi="Arial" w:cs="Arial"/>
                      <w:sz w:val="18"/>
                      <w:szCs w:val="18"/>
                      <w:lang w:eastAsia="zh-CN"/>
                    </w:rPr>
                    <w:lastRenderedPageBreak/>
                    <w:t>UL Congestion Information</w:t>
                  </w:r>
                </w:p>
              </w:tc>
              <w:tc>
                <w:tcPr>
                  <w:tcW w:w="1431" w:type="dxa"/>
                  <w:tcBorders>
                    <w:left w:val="single" w:sz="18" w:space="0" w:color="auto"/>
                  </w:tcBorders>
                  <w:shd w:val="clear" w:color="auto" w:fill="auto"/>
                </w:tcPr>
                <w:p w14:paraId="7F76199A" w14:textId="77777777" w:rsidR="00D0069F" w:rsidRPr="00D0069F" w:rsidRDefault="00D0069F" w:rsidP="00D0069F">
                  <w:pPr>
                    <w:overflowPunct w:val="0"/>
                    <w:autoSpaceDE w:val="0"/>
                    <w:autoSpaceDN w:val="0"/>
                    <w:adjustRightInd w:val="0"/>
                    <w:spacing w:before="120" w:after="0"/>
                    <w:jc w:val="center"/>
                    <w:textAlignment w:val="baseline"/>
                    <w:rPr>
                      <w:rFonts w:cs="Arial"/>
                      <w:lang w:eastAsia="ko-KR"/>
                    </w:rPr>
                  </w:pPr>
                  <w:r w:rsidRPr="00D0069F">
                    <w:rPr>
                      <w:rFonts w:ascii="Arial" w:eastAsia="SimSun" w:hAnsi="Arial" w:cs="Arial"/>
                      <w:sz w:val="18"/>
                      <w:szCs w:val="18"/>
                      <w:lang w:eastAsia="zh-CN"/>
                    </w:rPr>
                    <w:t>0 or 2</w:t>
                  </w:r>
                </w:p>
              </w:tc>
            </w:tr>
            <w:tr w:rsidR="00D0069F" w:rsidRPr="00D0069F" w14:paraId="26AD87B5" w14:textId="77777777" w:rsidTr="0084050F">
              <w:trPr>
                <w:cantSplit/>
                <w:trHeight w:val="472"/>
              </w:trPr>
              <w:tc>
                <w:tcPr>
                  <w:tcW w:w="6209" w:type="dxa"/>
                  <w:gridSpan w:val="8"/>
                  <w:tcBorders>
                    <w:top w:val="single" w:sz="6" w:space="0" w:color="auto"/>
                    <w:left w:val="single" w:sz="18" w:space="0" w:color="auto"/>
                    <w:bottom w:val="single" w:sz="18" w:space="0" w:color="auto"/>
                    <w:right w:val="single" w:sz="18" w:space="0" w:color="auto"/>
                  </w:tcBorders>
                </w:tcPr>
                <w:p w14:paraId="3C269635" w14:textId="77777777" w:rsidR="00D0069F" w:rsidRPr="00D0069F" w:rsidRDefault="00D0069F" w:rsidP="00D0069F">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D0069F">
                    <w:rPr>
                      <w:rFonts w:ascii="Arial" w:eastAsia="SimSun" w:hAnsi="Arial" w:cs="Arial"/>
                      <w:sz w:val="18"/>
                      <w:szCs w:val="18"/>
                      <w:lang w:eastAsia="zh-CN"/>
                    </w:rPr>
                    <w:t>DL Congestion Information</w:t>
                  </w:r>
                </w:p>
              </w:tc>
              <w:tc>
                <w:tcPr>
                  <w:tcW w:w="1431" w:type="dxa"/>
                  <w:tcBorders>
                    <w:left w:val="single" w:sz="18" w:space="0" w:color="auto"/>
                  </w:tcBorders>
                  <w:shd w:val="clear" w:color="auto" w:fill="auto"/>
                </w:tcPr>
                <w:p w14:paraId="2F5D3B02" w14:textId="77777777" w:rsidR="00D0069F" w:rsidRPr="00D0069F" w:rsidRDefault="00D0069F" w:rsidP="00D0069F">
                  <w:pPr>
                    <w:overflowPunct w:val="0"/>
                    <w:autoSpaceDE w:val="0"/>
                    <w:autoSpaceDN w:val="0"/>
                    <w:adjustRightInd w:val="0"/>
                    <w:spacing w:before="120" w:after="0"/>
                    <w:jc w:val="center"/>
                    <w:textAlignment w:val="baseline"/>
                    <w:rPr>
                      <w:rFonts w:cs="Arial"/>
                      <w:lang w:eastAsia="ko-KR"/>
                    </w:rPr>
                  </w:pPr>
                  <w:r w:rsidRPr="00D0069F">
                    <w:rPr>
                      <w:rFonts w:ascii="Arial" w:eastAsia="SimSun" w:hAnsi="Arial" w:cs="Arial"/>
                      <w:sz w:val="18"/>
                      <w:szCs w:val="18"/>
                      <w:lang w:eastAsia="zh-CN"/>
                    </w:rPr>
                    <w:t>0 or 2</w:t>
                  </w:r>
                </w:p>
              </w:tc>
            </w:tr>
          </w:tbl>
          <w:p w14:paraId="6A3BE545" w14:textId="77777777" w:rsidR="00D0069F" w:rsidRPr="00D0069F" w:rsidRDefault="00D0069F" w:rsidP="00D0069F">
            <w:pPr>
              <w:keepNext/>
              <w:keepLines/>
              <w:overflowPunct w:val="0"/>
              <w:autoSpaceDE w:val="0"/>
              <w:autoSpaceDN w:val="0"/>
              <w:adjustRightInd w:val="0"/>
              <w:spacing w:after="0"/>
              <w:ind w:left="851" w:hanging="851"/>
              <w:textAlignment w:val="baseline"/>
              <w:rPr>
                <w:rFonts w:ascii="Arial" w:hAnsi="Arial"/>
                <w:sz w:val="18"/>
                <w:lang w:eastAsia="ko-KR"/>
              </w:rPr>
            </w:pPr>
          </w:p>
          <w:p w14:paraId="0620C27A" w14:textId="77777777" w:rsidR="00D0069F" w:rsidRDefault="00D0069F" w:rsidP="00D0069F">
            <w:pPr>
              <w:pStyle w:val="TF"/>
              <w:overflowPunct w:val="0"/>
              <w:autoSpaceDE w:val="0"/>
              <w:autoSpaceDN w:val="0"/>
              <w:adjustRightInd w:val="0"/>
              <w:textAlignment w:val="baseline"/>
              <w:rPr>
                <w:lang w:eastAsia="ko-KR"/>
              </w:rPr>
            </w:pPr>
            <w:bookmarkStart w:id="20" w:name="_CRFigure5_5_2_31"/>
            <w:r w:rsidRPr="00D0069F">
              <w:rPr>
                <w:lang w:eastAsia="ko-KR"/>
              </w:rPr>
              <w:t xml:space="preserve">Figure </w:t>
            </w:r>
            <w:bookmarkEnd w:id="20"/>
            <w:r w:rsidRPr="00D0069F">
              <w:rPr>
                <w:lang w:eastAsia="ko-KR"/>
              </w:rPr>
              <w:t>5.5.2.3-1: ASSISTANCE INFORMATION DATA (PDU Type 2) Format</w:t>
            </w:r>
          </w:p>
          <w:p w14:paraId="1FB40259" w14:textId="5369942E" w:rsidR="00D0069F" w:rsidRDefault="00D0069F" w:rsidP="00D0069F">
            <w:pPr>
              <w:pStyle w:val="TF"/>
              <w:overflowPunct w:val="0"/>
              <w:autoSpaceDE w:val="0"/>
              <w:autoSpaceDN w:val="0"/>
              <w:adjustRightInd w:val="0"/>
              <w:textAlignment w:val="baseline"/>
              <w:rPr>
                <w:b w:val="0"/>
                <w:bCs/>
                <w:i/>
                <w:iCs/>
                <w:color w:val="00B050"/>
                <w:lang w:eastAsia="ko-KR"/>
              </w:rPr>
            </w:pPr>
            <w:r w:rsidRPr="00452E9F">
              <w:rPr>
                <w:b w:val="0"/>
                <w:bCs/>
                <w:i/>
                <w:iCs/>
                <w:color w:val="00B050"/>
                <w:lang w:eastAsia="ko-KR"/>
              </w:rPr>
              <w:t>**** skip non-relevant text ****</w:t>
            </w:r>
          </w:p>
          <w:p w14:paraId="08449238" w14:textId="77777777" w:rsidR="00D0069F" w:rsidRPr="00D0069F" w:rsidRDefault="00D0069F" w:rsidP="00D0069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21" w:name="_Toc36556099"/>
            <w:bookmarkStart w:id="22" w:name="_Toc45833041"/>
            <w:bookmarkStart w:id="23" w:name="_Toc64447520"/>
            <w:bookmarkStart w:id="24" w:name="_Toc98405707"/>
            <w:bookmarkStart w:id="25" w:name="_Toc112762111"/>
            <w:bookmarkStart w:id="26" w:name="_Toc170749914"/>
            <w:r w:rsidRPr="00D0069F">
              <w:rPr>
                <w:rFonts w:ascii="Arial" w:eastAsia="MS Mincho" w:hAnsi="Arial"/>
                <w:sz w:val="24"/>
                <w:lang w:eastAsia="ko-KR"/>
              </w:rPr>
              <w:t>5.5.3.48</w:t>
            </w:r>
            <w:r w:rsidRPr="00D0069F">
              <w:rPr>
                <w:rFonts w:ascii="Arial" w:eastAsia="MS Mincho" w:hAnsi="Arial"/>
                <w:sz w:val="24"/>
                <w:lang w:eastAsia="ko-KR"/>
              </w:rPr>
              <w:tab/>
              <w:t>UL Delay DU Result</w:t>
            </w:r>
            <w:bookmarkEnd w:id="21"/>
            <w:bookmarkEnd w:id="22"/>
            <w:bookmarkEnd w:id="23"/>
            <w:bookmarkEnd w:id="24"/>
            <w:bookmarkEnd w:id="25"/>
            <w:bookmarkEnd w:id="26"/>
          </w:p>
          <w:p w14:paraId="49AA2B09" w14:textId="77777777" w:rsidR="00D0069F" w:rsidRPr="00D0069F" w:rsidRDefault="00D0069F" w:rsidP="00D0069F">
            <w:pPr>
              <w:overflowPunct w:val="0"/>
              <w:autoSpaceDE w:val="0"/>
              <w:autoSpaceDN w:val="0"/>
              <w:adjustRightInd w:val="0"/>
              <w:textAlignment w:val="baseline"/>
              <w:rPr>
                <w:lang w:eastAsia="ko-KR"/>
              </w:rPr>
            </w:pPr>
            <w:r w:rsidRPr="00D0069F">
              <w:rPr>
                <w:b/>
                <w:lang w:eastAsia="ko-KR"/>
              </w:rPr>
              <w:t>Description:</w:t>
            </w:r>
            <w:r w:rsidRPr="00D0069F">
              <w:rPr>
                <w:lang w:eastAsia="ko-KR"/>
              </w:rPr>
              <w:t xml:space="preserve"> This field indicates </w:t>
            </w:r>
            <w:r w:rsidRPr="00452E9F">
              <w:rPr>
                <w:highlight w:val="yellow"/>
                <w:lang w:eastAsia="ko-KR"/>
              </w:rPr>
              <w:t xml:space="preserve">UL delay measured at the corresponding node in milliseconds for the concerned DRB over </w:t>
            </w:r>
            <w:proofErr w:type="spellStart"/>
            <w:r w:rsidRPr="00452E9F">
              <w:rPr>
                <w:highlight w:val="yellow"/>
                <w:lang w:eastAsia="ko-KR"/>
              </w:rPr>
              <w:t>Uu</w:t>
            </w:r>
            <w:proofErr w:type="spellEnd"/>
            <w:r w:rsidRPr="00452E9F">
              <w:rPr>
                <w:highlight w:val="yellow"/>
                <w:lang w:eastAsia="ko-KR"/>
              </w:rPr>
              <w:t xml:space="preserve"> interface</w:t>
            </w:r>
            <w:r w:rsidRPr="00D0069F">
              <w:rPr>
                <w:lang w:eastAsia="ko-KR"/>
              </w:rPr>
              <w:t xml:space="preserve">. It is encoded as an Unsigned32 binary integer value. </w:t>
            </w:r>
            <w:r w:rsidRPr="00452E9F">
              <w:rPr>
                <w:highlight w:val="yellow"/>
                <w:lang w:eastAsia="ko-KR"/>
              </w:rPr>
              <w:t>The node hosting PDCP entity shall, if supported, use this information to calculate the total UL delay for the concerned DRB</w:t>
            </w:r>
            <w:r w:rsidRPr="00D0069F">
              <w:rPr>
                <w:lang w:eastAsia="ko-KR"/>
              </w:rPr>
              <w:t xml:space="preserve"> and report to the UPF for the purpose of QoS monitoring as specified in [8]. This information element is not applicable to E-UTRA PDCP.</w:t>
            </w:r>
          </w:p>
          <w:p w14:paraId="2041D70E" w14:textId="77777777" w:rsidR="00D0069F" w:rsidRPr="00D0069F" w:rsidRDefault="00D0069F" w:rsidP="00D0069F">
            <w:pPr>
              <w:overflowPunct w:val="0"/>
              <w:autoSpaceDE w:val="0"/>
              <w:autoSpaceDN w:val="0"/>
              <w:adjustRightInd w:val="0"/>
              <w:textAlignment w:val="baseline"/>
              <w:rPr>
                <w:lang w:eastAsia="ko-KR"/>
              </w:rPr>
            </w:pPr>
            <w:r w:rsidRPr="00D0069F">
              <w:rPr>
                <w:b/>
                <w:lang w:eastAsia="ko-KR"/>
              </w:rPr>
              <w:t>Value range:</w:t>
            </w:r>
            <w:r w:rsidRPr="00D0069F">
              <w:rPr>
                <w:lang w:eastAsia="ko-KR"/>
              </w:rPr>
              <w:t xml:space="preserve"> {0..2</w:t>
            </w:r>
            <w:r w:rsidRPr="00D0069F">
              <w:rPr>
                <w:vertAlign w:val="superscript"/>
                <w:lang w:eastAsia="ko-KR"/>
              </w:rPr>
              <w:t>32</w:t>
            </w:r>
            <w:r w:rsidRPr="00D0069F">
              <w:rPr>
                <w:lang w:eastAsia="ko-KR"/>
              </w:rPr>
              <w:t>-1}.</w:t>
            </w:r>
          </w:p>
          <w:p w14:paraId="18E40550" w14:textId="77777777" w:rsidR="00D0069F" w:rsidRPr="00D0069F" w:rsidRDefault="00D0069F" w:rsidP="00D0069F">
            <w:pPr>
              <w:overflowPunct w:val="0"/>
              <w:autoSpaceDE w:val="0"/>
              <w:autoSpaceDN w:val="0"/>
              <w:adjustRightInd w:val="0"/>
              <w:textAlignment w:val="baseline"/>
              <w:rPr>
                <w:lang w:eastAsia="ko-KR"/>
              </w:rPr>
            </w:pPr>
            <w:r w:rsidRPr="00D0069F">
              <w:rPr>
                <w:b/>
                <w:lang w:eastAsia="ko-KR"/>
              </w:rPr>
              <w:t>Field length:</w:t>
            </w:r>
            <w:r w:rsidRPr="00D0069F">
              <w:rPr>
                <w:lang w:eastAsia="ko-KR"/>
              </w:rPr>
              <w:t xml:space="preserve"> 4 octets.</w:t>
            </w:r>
          </w:p>
          <w:p w14:paraId="7EAC7DA3" w14:textId="77777777" w:rsidR="00D0069F" w:rsidRPr="00D0069F" w:rsidRDefault="00D0069F" w:rsidP="00D0069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27" w:name="_CR5_5_3_49"/>
            <w:bookmarkStart w:id="28" w:name="_Toc36556100"/>
            <w:bookmarkStart w:id="29" w:name="_Toc45833042"/>
            <w:bookmarkStart w:id="30" w:name="_Toc64447521"/>
            <w:bookmarkStart w:id="31" w:name="_Toc98405708"/>
            <w:bookmarkStart w:id="32" w:name="_Toc112762112"/>
            <w:bookmarkStart w:id="33" w:name="_Toc170749915"/>
            <w:bookmarkEnd w:id="27"/>
            <w:r w:rsidRPr="00D0069F">
              <w:rPr>
                <w:rFonts w:ascii="Arial" w:eastAsia="MS Mincho" w:hAnsi="Arial"/>
                <w:sz w:val="24"/>
                <w:lang w:eastAsia="ko-KR"/>
              </w:rPr>
              <w:t>5.5.3.49</w:t>
            </w:r>
            <w:r w:rsidRPr="00D0069F">
              <w:rPr>
                <w:rFonts w:ascii="Arial" w:eastAsia="MS Mincho" w:hAnsi="Arial"/>
                <w:sz w:val="24"/>
                <w:lang w:eastAsia="ko-KR"/>
              </w:rPr>
              <w:tab/>
              <w:t>DL Delay DU Result</w:t>
            </w:r>
            <w:bookmarkEnd w:id="28"/>
            <w:bookmarkEnd w:id="29"/>
            <w:bookmarkEnd w:id="30"/>
            <w:bookmarkEnd w:id="31"/>
            <w:bookmarkEnd w:id="32"/>
            <w:bookmarkEnd w:id="33"/>
          </w:p>
          <w:p w14:paraId="3A5CE388" w14:textId="77777777" w:rsidR="00D0069F" w:rsidRPr="00D0069F" w:rsidRDefault="00D0069F" w:rsidP="00D0069F">
            <w:pPr>
              <w:overflowPunct w:val="0"/>
              <w:autoSpaceDE w:val="0"/>
              <w:autoSpaceDN w:val="0"/>
              <w:adjustRightInd w:val="0"/>
              <w:textAlignment w:val="baseline"/>
              <w:rPr>
                <w:lang w:eastAsia="ko-KR"/>
              </w:rPr>
            </w:pPr>
            <w:r w:rsidRPr="00D0069F">
              <w:rPr>
                <w:b/>
                <w:lang w:eastAsia="ko-KR"/>
              </w:rPr>
              <w:t>Description:</w:t>
            </w:r>
            <w:r w:rsidRPr="00D0069F">
              <w:rPr>
                <w:lang w:eastAsia="ko-KR"/>
              </w:rPr>
              <w:t xml:space="preserve"> This field indicates </w:t>
            </w:r>
            <w:r w:rsidRPr="00452E9F">
              <w:rPr>
                <w:highlight w:val="yellow"/>
                <w:lang w:eastAsia="ko-KR"/>
              </w:rPr>
              <w:t xml:space="preserve">DL delay measured at the corresponding node in milliseconds for the concerned DRB over </w:t>
            </w:r>
            <w:proofErr w:type="spellStart"/>
            <w:r w:rsidRPr="00452E9F">
              <w:rPr>
                <w:highlight w:val="yellow"/>
                <w:lang w:eastAsia="ko-KR"/>
              </w:rPr>
              <w:t>Uu</w:t>
            </w:r>
            <w:proofErr w:type="spellEnd"/>
            <w:r w:rsidRPr="00452E9F">
              <w:rPr>
                <w:highlight w:val="yellow"/>
                <w:lang w:eastAsia="ko-KR"/>
              </w:rPr>
              <w:t xml:space="preserve"> interface</w:t>
            </w:r>
            <w:r w:rsidRPr="00D0069F">
              <w:rPr>
                <w:lang w:eastAsia="ko-KR"/>
              </w:rPr>
              <w:t xml:space="preserve">. It is encoded as an Unsigned32 binary integer value. </w:t>
            </w:r>
            <w:r w:rsidRPr="00452E9F">
              <w:rPr>
                <w:highlight w:val="yellow"/>
                <w:lang w:eastAsia="ko-KR"/>
              </w:rPr>
              <w:t>The node hosting PDCP entity shall, if supported, use this information to calculate the total DL delay for the concerned DRB</w:t>
            </w:r>
            <w:r w:rsidRPr="00D0069F">
              <w:rPr>
                <w:lang w:eastAsia="ko-KR"/>
              </w:rPr>
              <w:t xml:space="preserve"> and report to the UPF for the purpose of QoS monitoring as specified in [8]. This information element is not applicable to E-UTRA PDCP.</w:t>
            </w:r>
          </w:p>
          <w:p w14:paraId="1891A210" w14:textId="77777777" w:rsidR="00D0069F" w:rsidRPr="00D0069F" w:rsidRDefault="00D0069F" w:rsidP="00D0069F">
            <w:pPr>
              <w:overflowPunct w:val="0"/>
              <w:autoSpaceDE w:val="0"/>
              <w:autoSpaceDN w:val="0"/>
              <w:adjustRightInd w:val="0"/>
              <w:textAlignment w:val="baseline"/>
              <w:rPr>
                <w:lang w:eastAsia="ko-KR"/>
              </w:rPr>
            </w:pPr>
            <w:r w:rsidRPr="00D0069F">
              <w:rPr>
                <w:b/>
                <w:lang w:eastAsia="ko-KR"/>
              </w:rPr>
              <w:t>Value range:</w:t>
            </w:r>
            <w:r w:rsidRPr="00D0069F">
              <w:rPr>
                <w:lang w:eastAsia="ko-KR"/>
              </w:rPr>
              <w:t xml:space="preserve"> {0..2</w:t>
            </w:r>
            <w:r w:rsidRPr="00D0069F">
              <w:rPr>
                <w:vertAlign w:val="superscript"/>
                <w:lang w:eastAsia="ko-KR"/>
              </w:rPr>
              <w:t>32</w:t>
            </w:r>
            <w:r w:rsidRPr="00D0069F">
              <w:rPr>
                <w:lang w:eastAsia="ko-KR"/>
              </w:rPr>
              <w:t>-1}.</w:t>
            </w:r>
          </w:p>
          <w:p w14:paraId="20D3C040" w14:textId="2AADC98A" w:rsidR="00D0069F" w:rsidRDefault="00D0069F" w:rsidP="00452E9F">
            <w:pPr>
              <w:overflowPunct w:val="0"/>
              <w:autoSpaceDE w:val="0"/>
              <w:autoSpaceDN w:val="0"/>
              <w:adjustRightInd w:val="0"/>
              <w:textAlignment w:val="baseline"/>
              <w:rPr>
                <w:rFonts w:eastAsiaTheme="minorEastAsia"/>
                <w:lang w:eastAsia="zh-CN"/>
              </w:rPr>
            </w:pPr>
            <w:r w:rsidRPr="00D0069F">
              <w:rPr>
                <w:b/>
                <w:lang w:eastAsia="ko-KR"/>
              </w:rPr>
              <w:t>Field length:</w:t>
            </w:r>
            <w:r w:rsidRPr="00D0069F">
              <w:rPr>
                <w:lang w:eastAsia="ko-KR"/>
              </w:rPr>
              <w:t xml:space="preserve"> 4 octets.</w:t>
            </w:r>
          </w:p>
        </w:tc>
      </w:tr>
    </w:tbl>
    <w:p w14:paraId="746A10A9" w14:textId="115B8640" w:rsidR="00D0069F" w:rsidRDefault="00D0069F" w:rsidP="00452E9F">
      <w:pPr>
        <w:spacing w:before="120" w:after="120"/>
        <w:jc w:val="both"/>
        <w:rPr>
          <w:rFonts w:eastAsiaTheme="minorEastAsia"/>
          <w:lang w:eastAsia="zh-CN"/>
        </w:rPr>
      </w:pPr>
      <w:r>
        <w:rPr>
          <w:rFonts w:eastAsiaTheme="minorEastAsia"/>
          <w:lang w:eastAsia="zh-CN"/>
        </w:rPr>
        <w:lastRenderedPageBreak/>
        <w:t>Therefore we propose to revise and correct the agreement from RAN3#127:</w:t>
      </w:r>
    </w:p>
    <w:p w14:paraId="4A418C2C" w14:textId="4A6C9C1C" w:rsidR="00D0069F" w:rsidRPr="00D0069F" w:rsidRDefault="00D0069F" w:rsidP="00D0069F">
      <w:pPr>
        <w:spacing w:after="0"/>
        <w:jc w:val="both"/>
        <w:rPr>
          <w:rFonts w:eastAsiaTheme="minorEastAsia"/>
          <w:b/>
          <w:bCs/>
          <w:lang w:eastAsia="zh-CN"/>
        </w:rPr>
      </w:pPr>
      <w:r w:rsidRPr="00D0069F">
        <w:rPr>
          <w:rFonts w:eastAsiaTheme="minorEastAsia"/>
          <w:b/>
          <w:bCs/>
          <w:lang w:eastAsia="zh-CN"/>
        </w:rPr>
        <w:t xml:space="preserve">Proposal 1: RAN3 to agree to </w:t>
      </w:r>
      <w:r>
        <w:rPr>
          <w:rFonts w:eastAsiaTheme="minorEastAsia"/>
          <w:b/>
          <w:bCs/>
          <w:lang w:eastAsia="zh-CN"/>
        </w:rPr>
        <w:t xml:space="preserve">revise and </w:t>
      </w:r>
      <w:r w:rsidRPr="00D0069F">
        <w:rPr>
          <w:rFonts w:eastAsiaTheme="minorEastAsia"/>
          <w:b/>
          <w:bCs/>
          <w:lang w:eastAsia="zh-CN"/>
        </w:rPr>
        <w:t>correct the agreement from RAN3#127 as follows</w:t>
      </w:r>
      <w:r>
        <w:rPr>
          <w:rFonts w:eastAsiaTheme="minorEastAsia"/>
          <w:b/>
          <w:bCs/>
          <w:lang w:eastAsia="zh-CN"/>
        </w:rPr>
        <w:t xml:space="preserve"> “</w:t>
      </w:r>
      <w:r w:rsidRPr="00D0069F">
        <w:rPr>
          <w:rFonts w:eastAsiaTheme="minorEastAsia"/>
          <w:b/>
          <w:bCs/>
          <w:i/>
          <w:iCs/>
          <w:lang w:eastAsia="zh-CN"/>
        </w:rPr>
        <w:t xml:space="preserve">Packet delay measured for UE Performance feedback is sent from DU to CU via </w:t>
      </w:r>
      <w:r>
        <w:rPr>
          <w:rFonts w:eastAsiaTheme="minorEastAsia"/>
          <w:b/>
          <w:bCs/>
          <w:i/>
          <w:iCs/>
          <w:lang w:eastAsia="zh-CN"/>
        </w:rPr>
        <w:t xml:space="preserve">ASSISTANCE INFORMATION DATA (PDU Type 2) </w:t>
      </w:r>
      <w:r w:rsidRPr="00D0069F">
        <w:rPr>
          <w:rFonts w:eastAsiaTheme="minorEastAsia"/>
          <w:b/>
          <w:bCs/>
          <w:i/>
          <w:iCs/>
          <w:lang w:eastAsia="zh-CN"/>
        </w:rPr>
        <w:t>in the case of CU-DU split architecture.</w:t>
      </w:r>
      <w:r>
        <w:rPr>
          <w:rFonts w:eastAsiaTheme="minorEastAsia"/>
          <w:b/>
          <w:bCs/>
          <w:lang w:eastAsia="zh-CN"/>
        </w:rPr>
        <w:t>”.</w:t>
      </w:r>
    </w:p>
    <w:p w14:paraId="360444D3" w14:textId="0FCDD8CF" w:rsidR="00586A6E" w:rsidRDefault="00452E9F" w:rsidP="004565AB">
      <w:pPr>
        <w:spacing w:before="120" w:after="0"/>
        <w:jc w:val="both"/>
        <w:rPr>
          <w:rFonts w:eastAsiaTheme="minorEastAsia"/>
          <w:lang w:eastAsia="zh-CN"/>
        </w:rPr>
      </w:pPr>
      <w:r>
        <w:rPr>
          <w:rFonts w:eastAsiaTheme="minorEastAsia"/>
          <w:lang w:eastAsia="zh-CN"/>
        </w:rPr>
        <w:t xml:space="preserve">Once the </w:t>
      </w:r>
      <w:r w:rsidRPr="00013977">
        <w:rPr>
          <w:rFonts w:eastAsiaTheme="minorEastAsia"/>
          <w:i/>
          <w:iCs/>
          <w:lang w:eastAsia="zh-CN"/>
        </w:rPr>
        <w:t>UL Delay DL Result</w:t>
      </w:r>
      <w:r>
        <w:rPr>
          <w:rFonts w:eastAsiaTheme="minorEastAsia"/>
          <w:lang w:eastAsia="zh-CN"/>
        </w:rPr>
        <w:t xml:space="preserve"> and </w:t>
      </w:r>
      <w:r w:rsidRPr="00013977">
        <w:rPr>
          <w:rFonts w:eastAsiaTheme="minorEastAsia"/>
          <w:i/>
          <w:iCs/>
          <w:lang w:eastAsia="zh-CN"/>
        </w:rPr>
        <w:t>DL Delay DU Result</w:t>
      </w:r>
      <w:r>
        <w:rPr>
          <w:rFonts w:eastAsiaTheme="minorEastAsia"/>
          <w:lang w:eastAsia="zh-CN"/>
        </w:rPr>
        <w:t xml:space="preserve"> measurements are made available at the </w:t>
      </w:r>
      <w:proofErr w:type="spellStart"/>
      <w:r>
        <w:rPr>
          <w:rFonts w:eastAsiaTheme="minorEastAsia"/>
          <w:lang w:eastAsia="zh-CN"/>
        </w:rPr>
        <w:t>gNB</w:t>
      </w:r>
      <w:proofErr w:type="spellEnd"/>
      <w:r>
        <w:rPr>
          <w:rFonts w:eastAsiaTheme="minorEastAsia"/>
          <w:lang w:eastAsia="zh-CN"/>
        </w:rPr>
        <w:t xml:space="preserve">-CU-UP level, the latter will aggregate them with the corresponding UL and DL delay components measured at the </w:t>
      </w:r>
      <w:proofErr w:type="spellStart"/>
      <w:r>
        <w:rPr>
          <w:rFonts w:eastAsiaTheme="minorEastAsia"/>
          <w:lang w:eastAsia="zh-CN"/>
        </w:rPr>
        <w:t>gNB</w:t>
      </w:r>
      <w:proofErr w:type="spellEnd"/>
      <w:r>
        <w:rPr>
          <w:rFonts w:eastAsiaTheme="minorEastAsia"/>
          <w:lang w:eastAsia="zh-CN"/>
        </w:rPr>
        <w:t xml:space="preserve">-CU-UP level – that is, average delay over F1-U, average delay DL in CU-CP and average PDCP re-ordering delay (all defined per DRB as per TS 28.558 </w:t>
      </w:r>
      <w:r>
        <w:rPr>
          <w:rFonts w:eastAsiaTheme="minorEastAsia"/>
          <w:lang w:eastAsia="zh-CN"/>
        </w:rPr>
        <w:fldChar w:fldCharType="begin"/>
      </w:r>
      <w:r>
        <w:rPr>
          <w:rFonts w:eastAsiaTheme="minorEastAsia"/>
          <w:lang w:eastAsia="zh-CN"/>
        </w:rPr>
        <w:instrText xml:space="preserve"> REF _Ref187847108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 in order to derive the overall UL Delay Result and DL Delay Result measurements to be sent over E1 to the </w:t>
      </w:r>
      <w:proofErr w:type="spellStart"/>
      <w:r>
        <w:rPr>
          <w:rFonts w:eastAsiaTheme="minorEastAsia"/>
          <w:lang w:eastAsia="zh-CN"/>
        </w:rPr>
        <w:t>gNB</w:t>
      </w:r>
      <w:proofErr w:type="spellEnd"/>
      <w:r>
        <w:rPr>
          <w:rFonts w:eastAsiaTheme="minorEastAsia"/>
          <w:lang w:eastAsia="zh-CN"/>
        </w:rPr>
        <w:t>-CU-CP as per the agreement from the last RAN3 meeting.</w:t>
      </w:r>
    </w:p>
    <w:p w14:paraId="381C6ABA" w14:textId="7F392456" w:rsidR="00502340" w:rsidRDefault="00502340" w:rsidP="004565AB">
      <w:pPr>
        <w:spacing w:before="120" w:after="0"/>
        <w:jc w:val="both"/>
        <w:rPr>
          <w:rFonts w:eastAsiaTheme="minorEastAsia"/>
          <w:lang w:eastAsia="zh-CN"/>
        </w:rPr>
      </w:pPr>
      <w:r>
        <w:rPr>
          <w:rFonts w:eastAsiaTheme="minorEastAsia"/>
          <w:lang w:val="en-US" w:eastAsia="zh-CN"/>
        </w:rPr>
        <w:t xml:space="preserve">In addition to Average Packet Delay DL/UL, </w:t>
      </w:r>
      <w:r w:rsidR="002B32C5" w:rsidRPr="00CC58AC">
        <w:rPr>
          <w:rFonts w:eastAsiaTheme="minorEastAsia"/>
          <w:lang w:val="en-US" w:eastAsia="zh-CN"/>
        </w:rPr>
        <w:t xml:space="preserve">RAN3 </w:t>
      </w:r>
      <w:r>
        <w:rPr>
          <w:rFonts w:eastAsiaTheme="minorEastAsia"/>
          <w:lang w:val="en-US" w:eastAsia="zh-CN"/>
        </w:rPr>
        <w:t xml:space="preserve">also </w:t>
      </w:r>
      <w:r w:rsidR="002B32C5" w:rsidRPr="00CC58AC">
        <w:rPr>
          <w:rFonts w:eastAsiaTheme="minorEastAsia"/>
          <w:lang w:val="en-US" w:eastAsia="zh-CN"/>
        </w:rPr>
        <w:t xml:space="preserve">introduced in Rel-18 the </w:t>
      </w:r>
      <w:r w:rsidR="002B32C5" w:rsidRPr="00CC58AC">
        <w:rPr>
          <w:i/>
          <w:color w:val="000000" w:themeColor="text1"/>
        </w:rPr>
        <w:t>Average UE Throughput DL</w:t>
      </w:r>
      <w:r w:rsidR="002B32C5" w:rsidRPr="00CC58AC">
        <w:rPr>
          <w:color w:val="000000" w:themeColor="text1"/>
        </w:rPr>
        <w:t xml:space="preserve">, </w:t>
      </w:r>
      <w:r w:rsidR="002B32C5" w:rsidRPr="00CC58AC">
        <w:rPr>
          <w:i/>
          <w:color w:val="000000" w:themeColor="text1"/>
        </w:rPr>
        <w:t>Average UE Throughput UL</w:t>
      </w:r>
      <w:r>
        <w:rPr>
          <w:color w:val="000000" w:themeColor="text1"/>
        </w:rPr>
        <w:t xml:space="preserve"> </w:t>
      </w:r>
      <w:r w:rsidR="002B32C5" w:rsidRPr="00CC58AC">
        <w:rPr>
          <w:color w:val="000000" w:themeColor="text1"/>
        </w:rPr>
        <w:t xml:space="preserve">and </w:t>
      </w:r>
      <w:r w:rsidR="002B32C5" w:rsidRPr="00CC58AC">
        <w:rPr>
          <w:i/>
          <w:color w:val="000000" w:themeColor="text1"/>
        </w:rPr>
        <w:t>Average Packet Loss</w:t>
      </w:r>
      <w:r w:rsidR="00EA39BA">
        <w:rPr>
          <w:i/>
          <w:color w:val="000000" w:themeColor="text1"/>
        </w:rPr>
        <w:t xml:space="preserve"> DL</w:t>
      </w:r>
      <w:r w:rsidR="002B32C5" w:rsidRPr="00CC58AC">
        <w:rPr>
          <w:color w:val="000000" w:themeColor="text1"/>
        </w:rPr>
        <w:t xml:space="preserve"> as </w:t>
      </w:r>
      <w:r>
        <w:rPr>
          <w:color w:val="000000" w:themeColor="text1"/>
        </w:rPr>
        <w:t xml:space="preserve">part of </w:t>
      </w:r>
      <w:r w:rsidR="002B32C5" w:rsidRPr="00CC58AC">
        <w:rPr>
          <w:color w:val="000000" w:themeColor="text1"/>
        </w:rPr>
        <w:t>per</w:t>
      </w:r>
      <w:r>
        <w:rPr>
          <w:color w:val="000000" w:themeColor="text1"/>
        </w:rPr>
        <w:t xml:space="preserve"> </w:t>
      </w:r>
      <w:r w:rsidR="002B32C5" w:rsidRPr="00CC58AC">
        <w:rPr>
          <w:color w:val="000000" w:themeColor="text1"/>
        </w:rPr>
        <w:t xml:space="preserve">UE metrics representing the </w:t>
      </w:r>
      <w:r w:rsidR="002B32C5" w:rsidRPr="00CC58AC">
        <w:rPr>
          <w:rFonts w:eastAsiaTheme="minorEastAsia"/>
          <w:lang w:val="en-US" w:eastAsia="zh-CN"/>
        </w:rPr>
        <w:t xml:space="preserve">UE performance </w:t>
      </w:r>
      <w:r w:rsidR="002B32C5" w:rsidRPr="00CC58AC">
        <w:rPr>
          <w:rFonts w:eastAsiaTheme="minorEastAsia"/>
          <w:lang w:eastAsia="zh-CN"/>
        </w:rPr>
        <w:t xml:space="preserve">to be reported from target </w:t>
      </w:r>
      <w:proofErr w:type="spellStart"/>
      <w:r w:rsidR="002B32C5" w:rsidRPr="00CC58AC">
        <w:rPr>
          <w:rFonts w:eastAsiaTheme="minorEastAsia"/>
          <w:lang w:eastAsia="zh-CN"/>
        </w:rPr>
        <w:t>gNB</w:t>
      </w:r>
      <w:proofErr w:type="spellEnd"/>
      <w:r w:rsidR="002B32C5" w:rsidRPr="00CC58AC">
        <w:rPr>
          <w:rFonts w:eastAsiaTheme="minorEastAsia"/>
          <w:lang w:eastAsia="zh-CN"/>
        </w:rPr>
        <w:t xml:space="preserve"> to source </w:t>
      </w:r>
      <w:proofErr w:type="spellStart"/>
      <w:r w:rsidR="002B32C5" w:rsidRPr="00CC58AC">
        <w:rPr>
          <w:rFonts w:eastAsiaTheme="minorEastAsia"/>
          <w:lang w:eastAsia="zh-CN"/>
        </w:rPr>
        <w:t>gNB</w:t>
      </w:r>
      <w:proofErr w:type="spellEnd"/>
      <w:r w:rsidR="002B32C5" w:rsidRPr="00CC58AC">
        <w:rPr>
          <w:rFonts w:eastAsiaTheme="minorEastAsia"/>
          <w:lang w:eastAsia="zh-CN"/>
        </w:rPr>
        <w:t xml:space="preserve"> over </w:t>
      </w:r>
      <w:proofErr w:type="spellStart"/>
      <w:r w:rsidR="002B32C5" w:rsidRPr="00CC58AC">
        <w:rPr>
          <w:rFonts w:eastAsiaTheme="minorEastAsia"/>
          <w:lang w:eastAsia="zh-CN"/>
        </w:rPr>
        <w:t>Xn</w:t>
      </w:r>
      <w:proofErr w:type="spellEnd"/>
      <w:r w:rsidR="002B32C5" w:rsidRPr="00CC58AC">
        <w:rPr>
          <w:rFonts w:eastAsiaTheme="minorEastAsia"/>
          <w:lang w:eastAsia="zh-CN"/>
        </w:rPr>
        <w:t xml:space="preserve">. </w:t>
      </w:r>
    </w:p>
    <w:p w14:paraId="6B4893D6" w14:textId="26EDB7AE" w:rsidR="004E3874" w:rsidRDefault="00502340" w:rsidP="00502340">
      <w:pPr>
        <w:spacing w:after="120"/>
        <w:jc w:val="both"/>
        <w:rPr>
          <w:rFonts w:eastAsiaTheme="minorEastAsia"/>
          <w:lang w:eastAsia="zh-CN"/>
        </w:rPr>
      </w:pPr>
      <w:r>
        <w:rPr>
          <w:rFonts w:eastAsiaTheme="minorEastAsia"/>
          <w:lang w:eastAsia="zh-CN"/>
        </w:rPr>
        <w:t>The agreements from last meeting concerning the Average Packet Delay DL/UL suggest that a “</w:t>
      </w:r>
      <w:proofErr w:type="spellStart"/>
      <w:r>
        <w:rPr>
          <w:rFonts w:eastAsiaTheme="minorEastAsia"/>
          <w:lang w:eastAsia="zh-CN"/>
        </w:rPr>
        <w:t>gNB</w:t>
      </w:r>
      <w:proofErr w:type="spellEnd"/>
      <w:r>
        <w:rPr>
          <w:rFonts w:eastAsiaTheme="minorEastAsia"/>
          <w:lang w:eastAsia="zh-CN"/>
        </w:rPr>
        <w:t>-CU-UP-centric” approach</w:t>
      </w:r>
      <w:r w:rsidR="004565AB">
        <w:rPr>
          <w:rFonts w:eastAsiaTheme="minorEastAsia"/>
          <w:lang w:eastAsia="zh-CN"/>
        </w:rPr>
        <w:t xml:space="preserve"> should be considered </w:t>
      </w:r>
      <w:r w:rsidR="00EA0745">
        <w:rPr>
          <w:rFonts w:eastAsiaTheme="minorEastAsia"/>
          <w:lang w:eastAsia="zh-CN"/>
        </w:rPr>
        <w:t xml:space="preserve">also </w:t>
      </w:r>
      <w:r w:rsidR="004565AB">
        <w:rPr>
          <w:rFonts w:eastAsiaTheme="minorEastAsia"/>
          <w:lang w:eastAsia="zh-CN"/>
        </w:rPr>
        <w:t>for the remaining UE performance metrics</w:t>
      </w:r>
      <w:r w:rsidR="00740D75">
        <w:rPr>
          <w:rFonts w:eastAsiaTheme="minorEastAsia"/>
          <w:lang w:eastAsia="zh-CN"/>
        </w:rPr>
        <w:t>.</w:t>
      </w:r>
    </w:p>
    <w:p w14:paraId="611C849B" w14:textId="37854020" w:rsidR="004565AB" w:rsidRDefault="004565AB" w:rsidP="00502340">
      <w:pPr>
        <w:spacing w:after="120"/>
        <w:jc w:val="both"/>
        <w:rPr>
          <w:rFonts w:eastAsiaTheme="minorEastAsia"/>
          <w:i/>
          <w:iCs/>
          <w:u w:val="single"/>
          <w:lang w:eastAsia="zh-CN"/>
        </w:rPr>
      </w:pPr>
      <w:r w:rsidRPr="004565AB">
        <w:rPr>
          <w:rFonts w:eastAsiaTheme="minorEastAsia"/>
          <w:i/>
          <w:iCs/>
          <w:u w:val="single"/>
          <w:lang w:eastAsia="zh-CN"/>
        </w:rPr>
        <w:t>Average UE Throughput UL/DL</w:t>
      </w:r>
    </w:p>
    <w:p w14:paraId="0DF9CF10" w14:textId="26267F57" w:rsidR="004565AB" w:rsidRDefault="004565AB" w:rsidP="00502340">
      <w:pPr>
        <w:spacing w:after="120"/>
        <w:jc w:val="both"/>
        <w:rPr>
          <w:szCs w:val="22"/>
        </w:rPr>
      </w:pPr>
      <w:r>
        <w:rPr>
          <w:rFonts w:eastAsiaTheme="minorEastAsia"/>
          <w:lang w:eastAsia="zh-CN"/>
        </w:rPr>
        <w:t xml:space="preserve">As per TS 28.558 </w:t>
      </w:r>
      <w:r>
        <w:rPr>
          <w:rFonts w:eastAsiaTheme="minorEastAsia"/>
          <w:lang w:eastAsia="zh-CN"/>
        </w:rPr>
        <w:fldChar w:fldCharType="begin"/>
      </w:r>
      <w:r>
        <w:rPr>
          <w:rFonts w:eastAsiaTheme="minorEastAsia"/>
          <w:lang w:eastAsia="zh-CN"/>
        </w:rPr>
        <w:instrText xml:space="preserve"> REF _Ref187847108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the Average UE Throughput UL/DL is measured in the </w:t>
      </w:r>
      <w:proofErr w:type="spellStart"/>
      <w:r>
        <w:rPr>
          <w:rFonts w:eastAsiaTheme="minorEastAsia"/>
          <w:lang w:eastAsia="zh-CN"/>
        </w:rPr>
        <w:t>gNB</w:t>
      </w:r>
      <w:proofErr w:type="spellEnd"/>
      <w:r>
        <w:rPr>
          <w:rFonts w:eastAsiaTheme="minorEastAsia"/>
          <w:lang w:eastAsia="zh-CN"/>
        </w:rPr>
        <w:t>-DU</w:t>
      </w:r>
      <w:r w:rsidR="00740D75">
        <w:rPr>
          <w:rFonts w:eastAsiaTheme="minorEastAsia"/>
          <w:lang w:eastAsia="zh-CN"/>
        </w:rPr>
        <w:t xml:space="preserve"> and there is no current measurement specified in </w:t>
      </w:r>
      <w:r w:rsidR="00992D79">
        <w:rPr>
          <w:rFonts w:eastAsiaTheme="minorEastAsia"/>
          <w:lang w:eastAsia="zh-CN"/>
        </w:rPr>
        <w:t>this</w:t>
      </w:r>
      <w:r w:rsidR="00740D75">
        <w:rPr>
          <w:rFonts w:eastAsiaTheme="minorEastAsia"/>
          <w:lang w:eastAsia="zh-CN"/>
        </w:rPr>
        <w:t xml:space="preserve"> TS that allows to obtain the throughput metric at PDCP </w:t>
      </w:r>
      <w:r w:rsidR="004D7BCE">
        <w:rPr>
          <w:rFonts w:eastAsiaTheme="minorEastAsia"/>
          <w:lang w:eastAsia="zh-CN"/>
        </w:rPr>
        <w:t xml:space="preserve">level, i.e., measured by the </w:t>
      </w:r>
      <w:proofErr w:type="spellStart"/>
      <w:r w:rsidR="00740D75">
        <w:rPr>
          <w:rFonts w:eastAsiaTheme="minorEastAsia"/>
          <w:lang w:eastAsia="zh-CN"/>
        </w:rPr>
        <w:t>gNB</w:t>
      </w:r>
      <w:proofErr w:type="spellEnd"/>
      <w:r w:rsidR="00740D75">
        <w:rPr>
          <w:rFonts w:eastAsiaTheme="minorEastAsia"/>
          <w:lang w:eastAsia="zh-CN"/>
        </w:rPr>
        <w:t xml:space="preserve">-CU-UP. However, TS 28.552 clause 5.1.1.3.7 </w:t>
      </w:r>
      <w:r w:rsidR="00740D75">
        <w:rPr>
          <w:rFonts w:eastAsiaTheme="minorEastAsia"/>
          <w:lang w:eastAsia="zh-CN"/>
        </w:rPr>
        <w:fldChar w:fldCharType="begin"/>
      </w:r>
      <w:r w:rsidR="00740D75">
        <w:rPr>
          <w:rFonts w:eastAsiaTheme="minorEastAsia"/>
          <w:lang w:eastAsia="zh-CN"/>
        </w:rPr>
        <w:instrText xml:space="preserve"> REF _Ref192521268 \r \h </w:instrText>
      </w:r>
      <w:r w:rsidR="00740D75">
        <w:rPr>
          <w:rFonts w:eastAsiaTheme="minorEastAsia"/>
          <w:lang w:eastAsia="zh-CN"/>
        </w:rPr>
      </w:r>
      <w:r w:rsidR="00740D75">
        <w:rPr>
          <w:rFonts w:eastAsiaTheme="minorEastAsia"/>
          <w:lang w:eastAsia="zh-CN"/>
        </w:rPr>
        <w:fldChar w:fldCharType="separate"/>
      </w:r>
      <w:r w:rsidR="00740D75">
        <w:rPr>
          <w:rFonts w:eastAsiaTheme="minorEastAsia"/>
          <w:lang w:eastAsia="zh-CN"/>
        </w:rPr>
        <w:t>[7]</w:t>
      </w:r>
      <w:r w:rsidR="00740D75">
        <w:rPr>
          <w:rFonts w:eastAsiaTheme="minorEastAsia"/>
          <w:lang w:eastAsia="zh-CN"/>
        </w:rPr>
        <w:fldChar w:fldCharType="end"/>
      </w:r>
      <w:r w:rsidR="00740D75">
        <w:rPr>
          <w:rFonts w:eastAsiaTheme="minorEastAsia"/>
          <w:lang w:eastAsia="zh-CN"/>
        </w:rPr>
        <w:t xml:space="preserve"> contains a measurement referred to as </w:t>
      </w:r>
      <w:r w:rsidR="00740D75" w:rsidRPr="00740D75">
        <w:rPr>
          <w:b/>
          <w:bCs/>
          <w:szCs w:val="22"/>
        </w:rPr>
        <w:t xml:space="preserve">Average DL UE </w:t>
      </w:r>
      <w:r w:rsidR="00740D75" w:rsidRPr="00740D75">
        <w:rPr>
          <w:b/>
          <w:bCs/>
          <w:szCs w:val="22"/>
          <w:lang w:val="en-US" w:eastAsia="zh-CN"/>
        </w:rPr>
        <w:t xml:space="preserve">buffered </w:t>
      </w:r>
      <w:r w:rsidR="00740D75" w:rsidRPr="00740D75">
        <w:rPr>
          <w:b/>
          <w:bCs/>
          <w:szCs w:val="22"/>
        </w:rPr>
        <w:t>Throughput per DRB</w:t>
      </w:r>
      <w:r w:rsidR="00740D75">
        <w:rPr>
          <w:szCs w:val="22"/>
        </w:rPr>
        <w:t xml:space="preserve"> which is performed at PDCP</w:t>
      </w:r>
      <w:r w:rsidR="00EA0745">
        <w:rPr>
          <w:szCs w:val="22"/>
        </w:rPr>
        <w:t xml:space="preserve"> based </w:t>
      </w:r>
      <w:r w:rsidR="00EA0745" w:rsidRPr="007A252B">
        <w:t xml:space="preserve">on </w:t>
      </w:r>
      <w:r w:rsidR="00EA0745">
        <w:t>d</w:t>
      </w:r>
      <w:r w:rsidR="00EA0745" w:rsidRPr="007A252B">
        <w:t xml:space="preserve">esired buffer size </w:t>
      </w:r>
      <w:r w:rsidR="00EA0745">
        <w:t xml:space="preserve">for the DRB </w:t>
      </w:r>
      <w:r w:rsidR="00EA0745" w:rsidRPr="007A252B">
        <w:t xml:space="preserve">communicated within </w:t>
      </w:r>
      <w:r w:rsidR="00EA0745">
        <w:t xml:space="preserve">the DL DATA DELIVERY STATUS (PDU Type 1) </w:t>
      </w:r>
      <w:r w:rsidR="00451534">
        <w:t xml:space="preserve">frame over F1-U </w:t>
      </w:r>
      <w:r w:rsidR="00EA0745" w:rsidRPr="007A252B">
        <w:t>from DU to CU</w:t>
      </w:r>
      <w:r w:rsidR="00451534">
        <w:t>-</w:t>
      </w:r>
      <w:r w:rsidR="00EA0745" w:rsidRPr="007A252B">
        <w:t xml:space="preserve">UP </w:t>
      </w:r>
      <w:r w:rsidR="00451534">
        <w:t xml:space="preserve">(refer to TS 38.425 </w:t>
      </w:r>
      <w:r w:rsidR="00451534">
        <w:fldChar w:fldCharType="begin"/>
      </w:r>
      <w:r w:rsidR="00451534">
        <w:instrText xml:space="preserve"> REF _Ref192513640 \r \h </w:instrText>
      </w:r>
      <w:r w:rsidR="00451534">
        <w:fldChar w:fldCharType="separate"/>
      </w:r>
      <w:r w:rsidR="00451534">
        <w:t>[6]</w:t>
      </w:r>
      <w:r w:rsidR="00451534">
        <w:fldChar w:fldCharType="end"/>
      </w:r>
      <w:r w:rsidR="00451534">
        <w:t xml:space="preserve"> clause 5.5.2.2) </w:t>
      </w:r>
      <w:r w:rsidR="00EA0745" w:rsidRPr="007A252B">
        <w:t>and is intended for services with burst duration spanning over the time interval of a couple of consequent DDDSs</w:t>
      </w:r>
      <w:r w:rsidR="00740D75">
        <w:rPr>
          <w:szCs w:val="22"/>
        </w:rPr>
        <w:t xml:space="preserve">. </w:t>
      </w:r>
      <w:r w:rsidR="00EC1973">
        <w:rPr>
          <w:szCs w:val="22"/>
        </w:rPr>
        <w:t>We think it could be checked with SA5 whether such measurement could be</w:t>
      </w:r>
      <w:r w:rsidR="00B7538C">
        <w:rPr>
          <w:szCs w:val="22"/>
        </w:rPr>
        <w:t xml:space="preserve"> referred for the purpose of UE performance monitoring following an AI/ML-derived mobility decision.</w:t>
      </w:r>
      <w:r w:rsidR="004D7BCE">
        <w:rPr>
          <w:szCs w:val="22"/>
        </w:rPr>
        <w:t xml:space="preserve"> The main issue we see with this approach is that there is currently no PDCP-level measurement for the Average UL UE Throughput, therefore we should make SA5 aware of this.</w:t>
      </w:r>
    </w:p>
    <w:p w14:paraId="560B1F69" w14:textId="7D650288" w:rsidR="004D7BCE" w:rsidRPr="00D0069F" w:rsidRDefault="004D7BCE" w:rsidP="004D7BCE">
      <w:pPr>
        <w:spacing w:after="0"/>
        <w:jc w:val="both"/>
        <w:rPr>
          <w:rFonts w:eastAsiaTheme="minorEastAsia"/>
          <w:b/>
          <w:bCs/>
          <w:lang w:eastAsia="zh-CN"/>
        </w:rPr>
      </w:pPr>
      <w:r w:rsidRPr="00D0069F">
        <w:rPr>
          <w:rFonts w:eastAsiaTheme="minorEastAsia"/>
          <w:b/>
          <w:bCs/>
          <w:lang w:eastAsia="zh-CN"/>
        </w:rPr>
        <w:t xml:space="preserve">Proposal </w:t>
      </w:r>
      <w:r>
        <w:rPr>
          <w:rFonts w:eastAsiaTheme="minorEastAsia"/>
          <w:b/>
          <w:bCs/>
          <w:lang w:eastAsia="zh-CN"/>
        </w:rPr>
        <w:t>2</w:t>
      </w:r>
      <w:r w:rsidRPr="00D0069F">
        <w:rPr>
          <w:rFonts w:eastAsiaTheme="minorEastAsia"/>
          <w:b/>
          <w:bCs/>
          <w:lang w:eastAsia="zh-CN"/>
        </w:rPr>
        <w:t xml:space="preserve">: RAN3 to agree to </w:t>
      </w:r>
      <w:r>
        <w:rPr>
          <w:rFonts w:eastAsiaTheme="minorEastAsia"/>
          <w:b/>
          <w:bCs/>
          <w:lang w:eastAsia="zh-CN"/>
        </w:rPr>
        <w:t xml:space="preserve">send a LS to SA5 to check whether the Average DL UE buffered Throughput per DRB could be referred for the purpose of UE performance monitoring. In the LS, RAN3 should make SA5 aware of the missing Average UL UE Throughput measurement. </w:t>
      </w:r>
    </w:p>
    <w:p w14:paraId="074D5FAD" w14:textId="24E46B88" w:rsidR="004D7BCE" w:rsidRDefault="004D7BCE" w:rsidP="004D7BCE">
      <w:pPr>
        <w:spacing w:before="120" w:after="120"/>
        <w:jc w:val="both"/>
        <w:rPr>
          <w:rFonts w:eastAsiaTheme="minorEastAsia"/>
          <w:i/>
          <w:iCs/>
          <w:u w:val="single"/>
          <w:lang w:eastAsia="zh-CN"/>
        </w:rPr>
      </w:pPr>
      <w:r w:rsidRPr="004565AB">
        <w:rPr>
          <w:rFonts w:eastAsiaTheme="minorEastAsia"/>
          <w:i/>
          <w:iCs/>
          <w:u w:val="single"/>
          <w:lang w:eastAsia="zh-CN"/>
        </w:rPr>
        <w:lastRenderedPageBreak/>
        <w:t xml:space="preserve">Average </w:t>
      </w:r>
      <w:r>
        <w:rPr>
          <w:rFonts w:eastAsiaTheme="minorEastAsia"/>
          <w:i/>
          <w:iCs/>
          <w:u w:val="single"/>
          <w:lang w:eastAsia="zh-CN"/>
        </w:rPr>
        <w:t xml:space="preserve">Packet Loss </w:t>
      </w:r>
      <w:r w:rsidR="00E57346">
        <w:rPr>
          <w:rFonts w:eastAsiaTheme="minorEastAsia"/>
          <w:i/>
          <w:iCs/>
          <w:u w:val="single"/>
          <w:lang w:eastAsia="zh-CN"/>
        </w:rPr>
        <w:t>UL/</w:t>
      </w:r>
      <w:r>
        <w:rPr>
          <w:rFonts w:eastAsiaTheme="minorEastAsia"/>
          <w:i/>
          <w:iCs/>
          <w:u w:val="single"/>
          <w:lang w:eastAsia="zh-CN"/>
        </w:rPr>
        <w:t>D</w:t>
      </w:r>
      <w:r w:rsidR="00992D79">
        <w:rPr>
          <w:rFonts w:eastAsiaTheme="minorEastAsia"/>
          <w:i/>
          <w:iCs/>
          <w:u w:val="single"/>
          <w:lang w:eastAsia="zh-CN"/>
        </w:rPr>
        <w:t>L</w:t>
      </w:r>
    </w:p>
    <w:p w14:paraId="45FC38D4" w14:textId="77777777" w:rsidR="009209A1" w:rsidRDefault="009209A1" w:rsidP="00A40AFF">
      <w:pPr>
        <w:spacing w:after="120"/>
        <w:jc w:val="both"/>
        <w:rPr>
          <w:rFonts w:eastAsiaTheme="minorEastAsia"/>
          <w:lang w:eastAsia="zh-CN"/>
        </w:rPr>
      </w:pPr>
      <w:r>
        <w:rPr>
          <w:rFonts w:eastAsiaTheme="minorEastAsia"/>
          <w:lang w:eastAsia="zh-CN"/>
        </w:rPr>
        <w:t>F</w:t>
      </w:r>
      <w:r w:rsidR="00A40AFF">
        <w:rPr>
          <w:rFonts w:eastAsiaTheme="minorEastAsia"/>
          <w:lang w:eastAsia="zh-CN"/>
        </w:rPr>
        <w:t>or the Packet Loss</w:t>
      </w:r>
      <w:r>
        <w:rPr>
          <w:rFonts w:eastAsiaTheme="minorEastAsia"/>
          <w:lang w:eastAsia="zh-CN"/>
        </w:rPr>
        <w:t xml:space="preserve">, </w:t>
      </w:r>
      <w:r w:rsidR="00A40AFF">
        <w:rPr>
          <w:rFonts w:eastAsiaTheme="minorEastAsia"/>
          <w:lang w:eastAsia="zh-CN"/>
        </w:rPr>
        <w:t xml:space="preserve">TS 28.558 </w:t>
      </w:r>
      <w:r w:rsidR="00A40AFF">
        <w:rPr>
          <w:rFonts w:eastAsiaTheme="minorEastAsia"/>
          <w:lang w:eastAsia="zh-CN"/>
        </w:rPr>
        <w:fldChar w:fldCharType="begin"/>
      </w:r>
      <w:r w:rsidR="00A40AFF">
        <w:rPr>
          <w:rFonts w:eastAsiaTheme="minorEastAsia"/>
          <w:lang w:eastAsia="zh-CN"/>
        </w:rPr>
        <w:instrText xml:space="preserve"> REF _Ref187847108 \r \h </w:instrText>
      </w:r>
      <w:r w:rsidR="00A40AFF">
        <w:rPr>
          <w:rFonts w:eastAsiaTheme="minorEastAsia"/>
          <w:lang w:eastAsia="zh-CN"/>
        </w:rPr>
      </w:r>
      <w:r w:rsidR="00A40AFF">
        <w:rPr>
          <w:rFonts w:eastAsiaTheme="minorEastAsia"/>
          <w:lang w:eastAsia="zh-CN"/>
        </w:rPr>
        <w:fldChar w:fldCharType="separate"/>
      </w:r>
      <w:r w:rsidR="00A40AFF">
        <w:rPr>
          <w:rFonts w:eastAsiaTheme="minorEastAsia"/>
          <w:lang w:eastAsia="zh-CN"/>
        </w:rPr>
        <w:t>[5]</w:t>
      </w:r>
      <w:r w:rsidR="00A40AFF">
        <w:rPr>
          <w:rFonts w:eastAsiaTheme="minorEastAsia"/>
          <w:lang w:eastAsia="zh-CN"/>
        </w:rPr>
        <w:fldChar w:fldCharType="end"/>
      </w:r>
      <w:r>
        <w:rPr>
          <w:rFonts w:eastAsiaTheme="minorEastAsia"/>
          <w:lang w:eastAsia="zh-CN"/>
        </w:rPr>
        <w:t xml:space="preserve"> defines two measurements:</w:t>
      </w:r>
    </w:p>
    <w:p w14:paraId="2BAAF679" w14:textId="091072B9" w:rsidR="004D7BCE" w:rsidRPr="00CA2C50" w:rsidRDefault="009209A1" w:rsidP="00782212">
      <w:pPr>
        <w:pStyle w:val="ListParagraph"/>
        <w:numPr>
          <w:ilvl w:val="0"/>
          <w:numId w:val="17"/>
        </w:numPr>
        <w:spacing w:after="0"/>
        <w:ind w:left="714" w:firstLineChars="0" w:hanging="357"/>
        <w:jc w:val="both"/>
        <w:rPr>
          <w:rFonts w:eastAsiaTheme="minorEastAsia"/>
          <w:i/>
          <w:iCs/>
          <w:u w:val="single"/>
          <w:lang w:eastAsia="zh-CN"/>
        </w:rPr>
      </w:pPr>
      <w:r w:rsidRPr="00CA2C50">
        <w:rPr>
          <w:b/>
          <w:bCs/>
        </w:rPr>
        <w:t xml:space="preserve">DL </w:t>
      </w:r>
      <w:r w:rsidRPr="00CA2C50">
        <w:rPr>
          <w:rFonts w:hint="eastAsia"/>
          <w:b/>
          <w:bCs/>
          <w:noProof/>
          <w:lang w:eastAsia="ja-JP"/>
        </w:rPr>
        <w:t>Packet</w:t>
      </w:r>
      <w:r w:rsidRPr="00CA2C50">
        <w:rPr>
          <w:b/>
          <w:bCs/>
        </w:rPr>
        <w:t xml:space="preserve"> Loss Rate on </w:t>
      </w:r>
      <w:proofErr w:type="spellStart"/>
      <w:r w:rsidRPr="00CA2C50">
        <w:rPr>
          <w:b/>
          <w:bCs/>
        </w:rPr>
        <w:t>Uu</w:t>
      </w:r>
      <w:proofErr w:type="spellEnd"/>
      <w:r w:rsidR="00CA2C50">
        <w:t xml:space="preserve">: this is valid for all </w:t>
      </w:r>
      <w:proofErr w:type="spellStart"/>
      <w:r w:rsidR="00CA2C50">
        <w:t>gNB</w:t>
      </w:r>
      <w:proofErr w:type="spellEnd"/>
      <w:r w:rsidR="00CA2C50">
        <w:t xml:space="preserve"> deployment scenarios (split and non-split), it is only available for DL, and it is measured in the </w:t>
      </w:r>
      <w:proofErr w:type="spellStart"/>
      <w:r w:rsidR="00CA2C50">
        <w:t>gNB</w:t>
      </w:r>
      <w:proofErr w:type="spellEnd"/>
      <w:r w:rsidR="00CA2C50">
        <w:t>-DU</w:t>
      </w:r>
      <w:r w:rsidR="00C021E8">
        <w:t xml:space="preserve">, by considering DL packet loss rate on the </w:t>
      </w:r>
      <w:proofErr w:type="spellStart"/>
      <w:r w:rsidR="00C021E8">
        <w:t>Uu</w:t>
      </w:r>
      <w:proofErr w:type="spellEnd"/>
      <w:r w:rsidR="00C021E8">
        <w:t xml:space="preserve"> interface (i.e., RLC SDU)</w:t>
      </w:r>
      <w:r w:rsidR="00CA2C50">
        <w:t>. Therefore, considering the discussion so far, it seems useless for the purpose of UE performance monitoring;</w:t>
      </w:r>
    </w:p>
    <w:p w14:paraId="079918D9" w14:textId="56E7BBE2" w:rsidR="00782212" w:rsidRDefault="00CA2C50" w:rsidP="00782212">
      <w:pPr>
        <w:pStyle w:val="ListParagraph"/>
        <w:numPr>
          <w:ilvl w:val="0"/>
          <w:numId w:val="17"/>
        </w:numPr>
        <w:spacing w:after="120"/>
        <w:ind w:firstLineChars="0"/>
        <w:jc w:val="both"/>
        <w:rPr>
          <w:rFonts w:eastAsiaTheme="minorEastAsia"/>
          <w:i/>
          <w:iCs/>
          <w:u w:val="single"/>
          <w:lang w:eastAsia="zh-CN"/>
        </w:rPr>
      </w:pPr>
      <w:r w:rsidRPr="00CA2C50">
        <w:rPr>
          <w:b/>
          <w:bCs/>
        </w:rPr>
        <w:t>UL PDCP SDU Loss Rate</w:t>
      </w:r>
      <w:r>
        <w:t xml:space="preserve">: this is valid for the split </w:t>
      </w:r>
      <w:proofErr w:type="spellStart"/>
      <w:r>
        <w:t>gNB</w:t>
      </w:r>
      <w:proofErr w:type="spellEnd"/>
      <w:r>
        <w:t xml:space="preserve"> deployment scenario only, it is only available for UL, but it is measured in the </w:t>
      </w:r>
      <w:proofErr w:type="spellStart"/>
      <w:r>
        <w:t>gNB</w:t>
      </w:r>
      <w:proofErr w:type="spellEnd"/>
      <w:r>
        <w:t xml:space="preserve">-CU-UP, by taking into account the UL packet loss including any packet losses in the air interface, in the </w:t>
      </w:r>
      <w:proofErr w:type="spellStart"/>
      <w:r>
        <w:t>gNB</w:t>
      </w:r>
      <w:proofErr w:type="spellEnd"/>
      <w:r>
        <w:t>-CU and on the F1-U interface. Therefore, it seems this measurement could be used as a metric for UE performance</w:t>
      </w:r>
      <w:r w:rsidR="00782212">
        <w:t xml:space="preserve">, even though this would be applicable to split </w:t>
      </w:r>
      <w:proofErr w:type="spellStart"/>
      <w:r w:rsidR="00782212">
        <w:t>gNBs</w:t>
      </w:r>
      <w:proofErr w:type="spellEnd"/>
      <w:r w:rsidR="00782212">
        <w:t xml:space="preserve"> only</w:t>
      </w:r>
      <w:r>
        <w:t xml:space="preserve">. </w:t>
      </w:r>
      <w:r w:rsidR="00782212">
        <w:t xml:space="preserve">However, the DL </w:t>
      </w:r>
      <w:r w:rsidR="00782212">
        <w:rPr>
          <w:rFonts w:eastAsia="SimSun"/>
          <w:lang w:val="en-US" w:eastAsia="zh-CN"/>
        </w:rPr>
        <w:t>PDCP-level packet loss rate is not defined.</w:t>
      </w:r>
    </w:p>
    <w:p w14:paraId="41E8F54B" w14:textId="675C56FA" w:rsidR="00782212" w:rsidRPr="00782212" w:rsidRDefault="00782212" w:rsidP="00782212">
      <w:pPr>
        <w:spacing w:after="120"/>
        <w:jc w:val="both"/>
        <w:rPr>
          <w:rFonts w:eastAsiaTheme="minorEastAsia"/>
          <w:lang w:eastAsia="zh-CN"/>
        </w:rPr>
      </w:pPr>
      <w:r w:rsidRPr="00782212">
        <w:rPr>
          <w:rFonts w:eastAsiaTheme="minorEastAsia"/>
          <w:lang w:eastAsia="zh-CN"/>
        </w:rPr>
        <w:t>Based on the above,</w:t>
      </w:r>
      <w:r>
        <w:rPr>
          <w:rFonts w:eastAsiaTheme="minorEastAsia"/>
          <w:lang w:eastAsia="zh-CN"/>
        </w:rPr>
        <w:t xml:space="preserve"> and considering the impacts on the Rel-18 UE performance framework, </w:t>
      </w:r>
      <w:r w:rsidRPr="00782212">
        <w:rPr>
          <w:rFonts w:eastAsiaTheme="minorEastAsia"/>
          <w:lang w:eastAsia="zh-CN"/>
        </w:rPr>
        <w:t>before taking a decision on whether</w:t>
      </w:r>
      <w:r w:rsidR="00605FD4">
        <w:rPr>
          <w:rFonts w:eastAsiaTheme="minorEastAsia"/>
          <w:lang w:eastAsia="zh-CN"/>
        </w:rPr>
        <w:t xml:space="preserve"> we should remove the already specified Average Packet Loss DL as one of the UE performance metrics, we </w:t>
      </w:r>
      <w:r w:rsidRPr="00782212">
        <w:rPr>
          <w:rFonts w:eastAsiaTheme="minorEastAsia"/>
          <w:lang w:eastAsia="zh-CN"/>
        </w:rPr>
        <w:t>propose to check this aspect with SA5 as well, to see whether it is feasible to</w:t>
      </w:r>
      <w:r w:rsidR="00605FD4">
        <w:rPr>
          <w:rFonts w:eastAsiaTheme="minorEastAsia"/>
          <w:lang w:eastAsia="zh-CN"/>
        </w:rPr>
        <w:t xml:space="preserve"> </w:t>
      </w:r>
      <w:r w:rsidRPr="00782212">
        <w:rPr>
          <w:rFonts w:eastAsiaTheme="minorEastAsia"/>
          <w:lang w:eastAsia="zh-CN"/>
        </w:rPr>
        <w:t>define a Packet Loss Rate</w:t>
      </w:r>
      <w:r w:rsidR="00605FD4">
        <w:rPr>
          <w:rFonts w:eastAsiaTheme="minorEastAsia"/>
          <w:lang w:eastAsia="zh-CN"/>
        </w:rPr>
        <w:t xml:space="preserve"> metric for DL and UL which is measured in the </w:t>
      </w:r>
      <w:proofErr w:type="spellStart"/>
      <w:r w:rsidR="00605FD4">
        <w:rPr>
          <w:rFonts w:eastAsiaTheme="minorEastAsia"/>
          <w:lang w:eastAsia="zh-CN"/>
        </w:rPr>
        <w:t>gNB</w:t>
      </w:r>
      <w:proofErr w:type="spellEnd"/>
      <w:r w:rsidR="00605FD4">
        <w:rPr>
          <w:rFonts w:eastAsiaTheme="minorEastAsia"/>
          <w:lang w:eastAsia="zh-CN"/>
        </w:rPr>
        <w:t xml:space="preserve">-CU-UP and is valid for all </w:t>
      </w:r>
      <w:proofErr w:type="spellStart"/>
      <w:r w:rsidR="00605FD4">
        <w:rPr>
          <w:rFonts w:eastAsiaTheme="minorEastAsia"/>
          <w:lang w:eastAsia="zh-CN"/>
        </w:rPr>
        <w:t>gNB</w:t>
      </w:r>
      <w:proofErr w:type="spellEnd"/>
      <w:r w:rsidR="00605FD4">
        <w:rPr>
          <w:rFonts w:eastAsiaTheme="minorEastAsia"/>
          <w:lang w:eastAsia="zh-CN"/>
        </w:rPr>
        <w:t xml:space="preserve"> deployment scenarios</w:t>
      </w:r>
      <w:r w:rsidRPr="00782212">
        <w:rPr>
          <w:rFonts w:eastAsiaTheme="minorEastAsia"/>
          <w:lang w:eastAsia="zh-CN"/>
        </w:rPr>
        <w:t>.</w:t>
      </w:r>
    </w:p>
    <w:p w14:paraId="2DA45CB5" w14:textId="7C1B1966" w:rsidR="00605FD4" w:rsidRPr="00D0069F" w:rsidRDefault="00605FD4" w:rsidP="00605FD4">
      <w:pPr>
        <w:spacing w:after="0"/>
        <w:jc w:val="both"/>
        <w:rPr>
          <w:rFonts w:eastAsiaTheme="minorEastAsia"/>
          <w:b/>
          <w:bCs/>
          <w:lang w:eastAsia="zh-CN"/>
        </w:rPr>
      </w:pPr>
      <w:r w:rsidRPr="00D0069F">
        <w:rPr>
          <w:rFonts w:eastAsiaTheme="minorEastAsia"/>
          <w:b/>
          <w:bCs/>
          <w:lang w:eastAsia="zh-CN"/>
        </w:rPr>
        <w:t xml:space="preserve">Proposal </w:t>
      </w:r>
      <w:r>
        <w:rPr>
          <w:rFonts w:eastAsiaTheme="minorEastAsia"/>
          <w:b/>
          <w:bCs/>
          <w:lang w:eastAsia="zh-CN"/>
        </w:rPr>
        <w:t>3</w:t>
      </w:r>
      <w:r w:rsidRPr="00D0069F">
        <w:rPr>
          <w:rFonts w:eastAsiaTheme="minorEastAsia"/>
          <w:b/>
          <w:bCs/>
          <w:lang w:eastAsia="zh-CN"/>
        </w:rPr>
        <w:t xml:space="preserve">: RAN3 to agree to </w:t>
      </w:r>
      <w:r>
        <w:rPr>
          <w:rFonts w:eastAsiaTheme="minorEastAsia"/>
          <w:b/>
          <w:bCs/>
          <w:lang w:eastAsia="zh-CN"/>
        </w:rPr>
        <w:t xml:space="preserve">include in the LS to SA5 a question on whether it is </w:t>
      </w:r>
      <w:r w:rsidRPr="00605FD4">
        <w:rPr>
          <w:rFonts w:eastAsiaTheme="minorEastAsia"/>
          <w:b/>
          <w:bCs/>
          <w:lang w:eastAsia="zh-CN"/>
        </w:rPr>
        <w:t xml:space="preserve">feasible to define a Packet Loss Rate metric for DL and UL which is measured in the </w:t>
      </w:r>
      <w:proofErr w:type="spellStart"/>
      <w:r w:rsidRPr="00605FD4">
        <w:rPr>
          <w:rFonts w:eastAsiaTheme="minorEastAsia"/>
          <w:b/>
          <w:bCs/>
          <w:lang w:eastAsia="zh-CN"/>
        </w:rPr>
        <w:t>gNB</w:t>
      </w:r>
      <w:proofErr w:type="spellEnd"/>
      <w:r w:rsidRPr="00605FD4">
        <w:rPr>
          <w:rFonts w:eastAsiaTheme="minorEastAsia"/>
          <w:b/>
          <w:bCs/>
          <w:lang w:eastAsia="zh-CN"/>
        </w:rPr>
        <w:t xml:space="preserve">-CU-UP and is valid for all </w:t>
      </w:r>
      <w:proofErr w:type="spellStart"/>
      <w:r w:rsidRPr="00605FD4">
        <w:rPr>
          <w:rFonts w:eastAsiaTheme="minorEastAsia"/>
          <w:b/>
          <w:bCs/>
          <w:lang w:eastAsia="zh-CN"/>
        </w:rPr>
        <w:t>gNB</w:t>
      </w:r>
      <w:proofErr w:type="spellEnd"/>
      <w:r w:rsidRPr="00605FD4">
        <w:rPr>
          <w:rFonts w:eastAsiaTheme="minorEastAsia"/>
          <w:b/>
          <w:bCs/>
          <w:lang w:eastAsia="zh-CN"/>
        </w:rPr>
        <w:t xml:space="preserve"> deployment scenarios</w:t>
      </w:r>
      <w:r>
        <w:rPr>
          <w:rFonts w:eastAsiaTheme="minorEastAsia"/>
          <w:b/>
          <w:bCs/>
          <w:lang w:eastAsia="zh-CN"/>
        </w:rPr>
        <w:t xml:space="preserve">. </w:t>
      </w:r>
    </w:p>
    <w:p w14:paraId="63A60E19" w14:textId="2294E23A" w:rsidR="00640C5C" w:rsidRPr="00CC58AC" w:rsidRDefault="00CD3233" w:rsidP="00640C5C">
      <w:pPr>
        <w:spacing w:before="120" w:after="0"/>
        <w:jc w:val="both"/>
        <w:rPr>
          <w:rFonts w:eastAsia="SimSun"/>
          <w:lang w:eastAsia="zh-CN"/>
        </w:rPr>
      </w:pPr>
      <w:r w:rsidRPr="00810476">
        <w:rPr>
          <w:rFonts w:eastAsiaTheme="minorEastAsia"/>
          <w:lang w:eastAsia="zh-CN"/>
        </w:rPr>
        <w:t>A draft LS to SA5 can be found in the Annex of this paper.</w:t>
      </w:r>
    </w:p>
    <w:p w14:paraId="4D90D4E5" w14:textId="40F4066E" w:rsidR="00CB780D" w:rsidRPr="00CB780D" w:rsidRDefault="008654D1" w:rsidP="00170C37">
      <w:pPr>
        <w:spacing w:before="120" w:after="120"/>
        <w:jc w:val="both"/>
        <w:rPr>
          <w:rFonts w:eastAsiaTheme="minorEastAsia"/>
          <w:lang w:eastAsia="zh-CN"/>
        </w:rPr>
      </w:pPr>
      <w:r>
        <w:rPr>
          <w:rFonts w:eastAsiaTheme="minorEastAsia"/>
          <w:lang w:eastAsia="zh-CN"/>
        </w:rPr>
        <w:t xml:space="preserve">Another aspect that should be discussed concerns </w:t>
      </w:r>
      <w:r w:rsidR="000630AE" w:rsidRPr="00CC58AC">
        <w:rPr>
          <w:rFonts w:eastAsiaTheme="minorEastAsia"/>
          <w:lang w:eastAsia="zh-CN"/>
        </w:rPr>
        <w:t xml:space="preserve">the </w:t>
      </w:r>
      <w:r w:rsidR="000630AE" w:rsidRPr="00170C37">
        <w:rPr>
          <w:rFonts w:eastAsiaTheme="minorEastAsia"/>
          <w:b/>
          <w:bCs/>
          <w:lang w:eastAsia="zh-CN"/>
        </w:rPr>
        <w:t>granularity of UE performance</w:t>
      </w:r>
      <w:r w:rsidR="000630AE" w:rsidRPr="00CC58AC">
        <w:rPr>
          <w:rFonts w:eastAsiaTheme="minorEastAsia"/>
          <w:lang w:eastAsia="zh-CN"/>
        </w:rPr>
        <w:t>. For Rel-18, the granularity has been specified to be per-UE</w:t>
      </w:r>
      <w:r w:rsidR="001E6EB1" w:rsidRPr="00CC58AC">
        <w:rPr>
          <w:rFonts w:eastAsiaTheme="minorEastAsia"/>
          <w:lang w:eastAsia="zh-CN"/>
        </w:rPr>
        <w:t xml:space="preserve"> but </w:t>
      </w:r>
      <w:r>
        <w:rPr>
          <w:rFonts w:eastAsiaTheme="minorEastAsia"/>
          <w:lang w:eastAsia="zh-CN"/>
        </w:rPr>
        <w:t xml:space="preserve">most of the measurements at the </w:t>
      </w:r>
      <w:proofErr w:type="spellStart"/>
      <w:r>
        <w:rPr>
          <w:rFonts w:eastAsiaTheme="minorEastAsia"/>
          <w:lang w:eastAsia="zh-CN"/>
        </w:rPr>
        <w:t>gNB</w:t>
      </w:r>
      <w:proofErr w:type="spellEnd"/>
      <w:r>
        <w:rPr>
          <w:rFonts w:eastAsiaTheme="minorEastAsia"/>
          <w:lang w:eastAsia="zh-CN"/>
        </w:rPr>
        <w:t xml:space="preserve">-CU-UP that could be of interest for the UE performance </w:t>
      </w:r>
      <w:r w:rsidR="00CB780D">
        <w:rPr>
          <w:rFonts w:eastAsiaTheme="minorEastAsia"/>
          <w:lang w:eastAsia="zh-CN"/>
        </w:rPr>
        <w:t>are defined in TS 28.558 with a per</w:t>
      </w:r>
      <w:r w:rsidR="00170C37">
        <w:rPr>
          <w:rFonts w:eastAsiaTheme="minorEastAsia"/>
          <w:lang w:eastAsia="zh-CN"/>
        </w:rPr>
        <w:t xml:space="preserve"> </w:t>
      </w:r>
      <w:r w:rsidR="00CB780D">
        <w:rPr>
          <w:rFonts w:eastAsiaTheme="minorEastAsia"/>
          <w:lang w:eastAsia="zh-CN"/>
        </w:rPr>
        <w:t xml:space="preserve">DRB granularity and, to derive the corresponding </w:t>
      </w:r>
      <w:r w:rsidR="000630AE" w:rsidRPr="00D569DB">
        <w:rPr>
          <w:rFonts w:eastAsiaTheme="minorEastAsia"/>
          <w:lang w:eastAsia="zh-CN"/>
        </w:rPr>
        <w:t>per</w:t>
      </w:r>
      <w:r w:rsidR="00170C37">
        <w:rPr>
          <w:rFonts w:eastAsiaTheme="minorEastAsia"/>
          <w:lang w:eastAsia="zh-CN"/>
        </w:rPr>
        <w:t xml:space="preserve"> </w:t>
      </w:r>
      <w:r w:rsidR="000630AE" w:rsidRPr="00D569DB">
        <w:rPr>
          <w:rFonts w:eastAsiaTheme="minorEastAsia"/>
          <w:lang w:eastAsia="zh-CN"/>
        </w:rPr>
        <w:t>UE metrics</w:t>
      </w:r>
      <w:r w:rsidR="00CB780D">
        <w:rPr>
          <w:rFonts w:eastAsiaTheme="minorEastAsia"/>
          <w:lang w:eastAsia="zh-CN"/>
        </w:rPr>
        <w:t>, the RAN3 common understanding from RAN3#124</w:t>
      </w:r>
      <w:r w:rsidR="00CB780D" w:rsidRPr="00CB780D">
        <w:rPr>
          <w:rFonts w:eastAsiaTheme="minorEastAsia"/>
          <w:lang w:eastAsia="zh-CN"/>
        </w:rPr>
        <w:t xml:space="preserve"> meeting</w:t>
      </w:r>
      <w:r w:rsidR="00CB780D">
        <w:rPr>
          <w:rFonts w:eastAsiaTheme="minorEastAsia"/>
          <w:lang w:eastAsia="zh-CN"/>
        </w:rPr>
        <w:t xml:space="preserve"> can be considered, that is, per</w:t>
      </w:r>
      <w:r w:rsidR="00170C37">
        <w:rPr>
          <w:rFonts w:eastAsiaTheme="minorEastAsia"/>
          <w:lang w:eastAsia="zh-CN"/>
        </w:rPr>
        <w:t xml:space="preserve"> </w:t>
      </w:r>
      <w:r w:rsidR="00CB780D">
        <w:rPr>
          <w:rFonts w:eastAsiaTheme="minorEastAsia"/>
          <w:lang w:eastAsia="zh-CN"/>
        </w:rPr>
        <w:t>UE</w:t>
      </w:r>
      <w:r w:rsidR="00CB780D" w:rsidRPr="00CB780D">
        <w:rPr>
          <w:rFonts w:eastAsiaTheme="minorEastAsia"/>
          <w:lang w:eastAsia="zh-CN"/>
        </w:rPr>
        <w:t xml:space="preserve"> </w:t>
      </w:r>
      <w:proofErr w:type="spellStart"/>
      <w:r w:rsidR="00CB780D">
        <w:rPr>
          <w:rFonts w:eastAsiaTheme="minorEastAsia"/>
          <w:lang w:eastAsia="zh-CN"/>
        </w:rPr>
        <w:t>UE</w:t>
      </w:r>
      <w:proofErr w:type="spellEnd"/>
      <w:r w:rsidR="00CB780D">
        <w:rPr>
          <w:rFonts w:eastAsiaTheme="minorEastAsia"/>
          <w:lang w:eastAsia="zh-CN"/>
        </w:rPr>
        <w:t xml:space="preserve"> </w:t>
      </w:r>
      <w:r w:rsidR="00CB780D" w:rsidRPr="00CB780D">
        <w:rPr>
          <w:rFonts w:eastAsiaTheme="minorEastAsia"/>
          <w:lang w:eastAsia="zh-CN"/>
        </w:rPr>
        <w:t>performance is derived as the average value of per</w:t>
      </w:r>
      <w:r w:rsidR="00170C37">
        <w:rPr>
          <w:rFonts w:eastAsiaTheme="minorEastAsia"/>
          <w:lang w:eastAsia="zh-CN"/>
        </w:rPr>
        <w:t xml:space="preserve"> </w:t>
      </w:r>
      <w:r w:rsidR="00CB780D" w:rsidRPr="00CB780D">
        <w:rPr>
          <w:rFonts w:eastAsiaTheme="minorEastAsia"/>
          <w:lang w:eastAsia="zh-CN"/>
        </w:rPr>
        <w:t>DRB measurements of the UE performance metrics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_Ref192598595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sidR="00CB780D">
        <w:rPr>
          <w:rFonts w:eastAsiaTheme="minorEastAsia"/>
          <w:lang w:eastAsia="zh-CN"/>
        </w:rPr>
        <w:t>:</w:t>
      </w:r>
    </w:p>
    <w:tbl>
      <w:tblPr>
        <w:tblStyle w:val="TableGrid"/>
        <w:tblW w:w="0" w:type="auto"/>
        <w:tblLook w:val="04A0" w:firstRow="1" w:lastRow="0" w:firstColumn="1" w:lastColumn="0" w:noHBand="0" w:noVBand="1"/>
      </w:tblPr>
      <w:tblGrid>
        <w:gridCol w:w="9629"/>
      </w:tblGrid>
      <w:tr w:rsidR="00CB780D" w:rsidRPr="00532DC5" w14:paraId="7ADB76EE" w14:textId="77777777" w:rsidTr="007B420C">
        <w:tc>
          <w:tcPr>
            <w:tcW w:w="9629" w:type="dxa"/>
          </w:tcPr>
          <w:p w14:paraId="48442F68" w14:textId="77777777" w:rsidR="00CB780D" w:rsidRPr="006D76E0" w:rsidRDefault="00CB780D" w:rsidP="007B420C">
            <w:pPr>
              <w:pStyle w:val="Heading4"/>
              <w:outlineLvl w:val="3"/>
              <w:rPr>
                <w:rFonts w:cs="Arial"/>
                <w:i/>
                <w:color w:val="00B050"/>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r w:rsidRPr="008E3353">
              <w:rPr>
                <w:rFonts w:cs="Arial"/>
                <w:i/>
                <w:color w:val="FFFFFF" w:themeColor="background1"/>
                <w:sz w:val="2"/>
              </w:rPr>
              <w:t xml:space="preserve"> **** Skip non-relevant text ****</w:t>
            </w:r>
          </w:p>
        </w:tc>
      </w:tr>
    </w:tbl>
    <w:p w14:paraId="5D3C9747" w14:textId="5A8D5C20" w:rsidR="007F7FFE" w:rsidRPr="00CC58AC" w:rsidRDefault="0057092A" w:rsidP="005F052A">
      <w:pPr>
        <w:spacing w:before="120" w:after="120"/>
        <w:jc w:val="both"/>
        <w:rPr>
          <w:rFonts w:eastAsiaTheme="minorEastAsia"/>
          <w:lang w:eastAsia="zh-CN"/>
        </w:rPr>
      </w:pPr>
      <w:r w:rsidRPr="00CC58AC">
        <w:rPr>
          <w:rFonts w:eastAsiaTheme="minorEastAsia"/>
          <w:lang w:eastAsia="zh-CN"/>
        </w:rPr>
        <w:t xml:space="preserve">Still referring to </w:t>
      </w:r>
      <w:r w:rsidRPr="00CC58AC">
        <w:rPr>
          <w:rFonts w:eastAsiaTheme="minorEastAsia"/>
          <w:lang w:eastAsia="zh-CN"/>
        </w:rPr>
        <w:fldChar w:fldCharType="begin"/>
      </w:r>
      <w:r w:rsidRPr="00CC58AC">
        <w:rPr>
          <w:rFonts w:eastAsiaTheme="minorEastAsia"/>
          <w:lang w:eastAsia="zh-CN"/>
        </w:rPr>
        <w:instrText xml:space="preserve"> REF _Ref181350843 \h </w:instrText>
      </w:r>
      <w:r w:rsidR="00D569DB" w:rsidRPr="00CC58AC">
        <w:rPr>
          <w:rFonts w:eastAsiaTheme="minorEastAsia"/>
          <w:lang w:eastAsia="zh-CN"/>
        </w:rPr>
        <w:instrText xml:space="preserve"> \* MERGEFORMAT </w:instrText>
      </w:r>
      <w:r w:rsidRPr="00CC58AC">
        <w:rPr>
          <w:rFonts w:eastAsiaTheme="minorEastAsia"/>
          <w:lang w:eastAsia="zh-CN"/>
        </w:rPr>
      </w:r>
      <w:r w:rsidRPr="00CC58AC">
        <w:rPr>
          <w:rFonts w:eastAsiaTheme="minorEastAsia"/>
          <w:lang w:eastAsia="zh-CN"/>
        </w:rPr>
        <w:fldChar w:fldCharType="separate"/>
      </w:r>
      <w:r w:rsidRPr="00CC58AC">
        <w:t xml:space="preserve">Figure </w:t>
      </w:r>
      <w:r w:rsidRPr="00CC58AC">
        <w:rPr>
          <w:noProof/>
        </w:rPr>
        <w:t>1</w:t>
      </w:r>
      <w:r w:rsidRPr="00CC58AC">
        <w:rPr>
          <w:rFonts w:eastAsiaTheme="minorEastAsia"/>
          <w:lang w:eastAsia="zh-CN"/>
        </w:rPr>
        <w:fldChar w:fldCharType="end"/>
      </w:r>
      <w:r w:rsidR="007F7FFE" w:rsidRPr="00CC58AC">
        <w:rPr>
          <w:rFonts w:eastAsiaTheme="minorEastAsia"/>
          <w:lang w:eastAsia="zh-CN"/>
        </w:rPr>
        <w:t xml:space="preserve">, the focus of the discussion is on collecting at </w:t>
      </w:r>
      <w:proofErr w:type="spellStart"/>
      <w:r w:rsidR="007F7FFE" w:rsidRPr="00CC58AC">
        <w:rPr>
          <w:rFonts w:eastAsiaTheme="minorEastAsia"/>
          <w:lang w:eastAsia="zh-CN"/>
        </w:rPr>
        <w:t>gNB</w:t>
      </w:r>
      <w:proofErr w:type="spellEnd"/>
      <w:r w:rsidR="007F7FFE" w:rsidRPr="00CC58AC">
        <w:rPr>
          <w:rFonts w:eastAsiaTheme="minorEastAsia"/>
          <w:lang w:eastAsia="zh-CN"/>
        </w:rPr>
        <w:t xml:space="preserve">-CU-CP of the target split </w:t>
      </w:r>
      <w:proofErr w:type="spellStart"/>
      <w:r w:rsidR="007F7FFE" w:rsidRPr="00CC58AC">
        <w:rPr>
          <w:rFonts w:eastAsiaTheme="minorEastAsia"/>
          <w:lang w:eastAsia="zh-CN"/>
        </w:rPr>
        <w:t>gNB</w:t>
      </w:r>
      <w:proofErr w:type="spellEnd"/>
      <w:r w:rsidR="007F7FFE" w:rsidRPr="00CC58AC">
        <w:rPr>
          <w:rFonts w:eastAsiaTheme="minorEastAsia"/>
          <w:lang w:eastAsia="zh-CN"/>
        </w:rPr>
        <w:t xml:space="preserve"> </w:t>
      </w:r>
      <w:r w:rsidR="008654D1">
        <w:rPr>
          <w:rFonts w:eastAsiaTheme="minorEastAsia"/>
          <w:lang w:eastAsia="zh-CN"/>
        </w:rPr>
        <w:t xml:space="preserve">all </w:t>
      </w:r>
      <w:r w:rsidR="007F7FFE" w:rsidRPr="00CC58AC">
        <w:rPr>
          <w:rFonts w:eastAsiaTheme="minorEastAsia"/>
          <w:lang w:eastAsia="zh-CN"/>
        </w:rPr>
        <w:t xml:space="preserve">the UE performance metrics reported by </w:t>
      </w:r>
      <w:r w:rsidR="009A2A68" w:rsidRPr="00CC58AC">
        <w:rPr>
          <w:rFonts w:eastAsiaTheme="minorEastAsia"/>
          <w:lang w:eastAsia="zh-CN"/>
        </w:rPr>
        <w:t xml:space="preserve">target </w:t>
      </w:r>
      <w:proofErr w:type="spellStart"/>
      <w:r w:rsidR="007F7FFE" w:rsidRPr="00CC58AC">
        <w:rPr>
          <w:rFonts w:eastAsiaTheme="minorEastAsia"/>
          <w:lang w:eastAsia="zh-CN"/>
        </w:rPr>
        <w:t>gNB</w:t>
      </w:r>
      <w:proofErr w:type="spellEnd"/>
      <w:r w:rsidR="007F7FFE" w:rsidRPr="00CC58AC">
        <w:rPr>
          <w:rFonts w:eastAsiaTheme="minorEastAsia"/>
          <w:lang w:eastAsia="zh-CN"/>
        </w:rPr>
        <w:t xml:space="preserve">-CU-UP. In this case we think that </w:t>
      </w:r>
      <w:r w:rsidR="00A556BD">
        <w:rPr>
          <w:rFonts w:eastAsiaTheme="minorEastAsia"/>
          <w:lang w:eastAsia="zh-CN"/>
        </w:rPr>
        <w:t>per</w:t>
      </w:r>
      <w:r w:rsidR="00170C37">
        <w:rPr>
          <w:rFonts w:eastAsiaTheme="minorEastAsia"/>
          <w:lang w:eastAsia="zh-CN"/>
        </w:rPr>
        <w:t xml:space="preserve"> </w:t>
      </w:r>
      <w:r w:rsidR="00A556BD">
        <w:rPr>
          <w:rFonts w:eastAsiaTheme="minorEastAsia"/>
          <w:lang w:eastAsia="zh-CN"/>
        </w:rPr>
        <w:t xml:space="preserve">DRB UE performance metrics can be directly reported </w:t>
      </w:r>
      <w:r w:rsidR="005F052A" w:rsidRPr="00CC58AC">
        <w:rPr>
          <w:rFonts w:eastAsiaTheme="minorEastAsia"/>
          <w:lang w:eastAsia="zh-CN"/>
        </w:rPr>
        <w:t xml:space="preserve">to the </w:t>
      </w:r>
      <w:proofErr w:type="spellStart"/>
      <w:r w:rsidR="005F052A" w:rsidRPr="00CC58AC">
        <w:rPr>
          <w:rFonts w:eastAsiaTheme="minorEastAsia"/>
          <w:lang w:eastAsia="zh-CN"/>
        </w:rPr>
        <w:t>gNB</w:t>
      </w:r>
      <w:proofErr w:type="spellEnd"/>
      <w:r w:rsidR="005F052A" w:rsidRPr="00CC58AC">
        <w:rPr>
          <w:rFonts w:eastAsiaTheme="minorEastAsia"/>
          <w:lang w:eastAsia="zh-CN"/>
        </w:rPr>
        <w:t>-CU</w:t>
      </w:r>
      <w:r w:rsidR="009A2A68" w:rsidRPr="00CC58AC">
        <w:rPr>
          <w:rFonts w:eastAsiaTheme="minorEastAsia"/>
          <w:lang w:eastAsia="zh-CN"/>
        </w:rPr>
        <w:t>-CP</w:t>
      </w:r>
      <w:r w:rsidR="005F052A" w:rsidRPr="00CC58AC">
        <w:rPr>
          <w:rFonts w:eastAsiaTheme="minorEastAsia"/>
          <w:lang w:eastAsia="zh-CN"/>
        </w:rPr>
        <w:t xml:space="preserve"> on a per</w:t>
      </w:r>
      <w:r w:rsidR="00170C37">
        <w:rPr>
          <w:rFonts w:eastAsiaTheme="minorEastAsia"/>
          <w:lang w:eastAsia="zh-CN"/>
        </w:rPr>
        <w:t xml:space="preserve"> </w:t>
      </w:r>
      <w:r w:rsidR="005F052A" w:rsidRPr="00CC58AC">
        <w:rPr>
          <w:rFonts w:eastAsiaTheme="minorEastAsia"/>
          <w:lang w:eastAsia="zh-CN"/>
        </w:rPr>
        <w:t>DRB granularity</w:t>
      </w:r>
      <w:r w:rsidR="007F7FFE" w:rsidRPr="00CC58AC">
        <w:rPr>
          <w:rFonts w:eastAsiaTheme="minorEastAsia"/>
          <w:lang w:eastAsia="zh-CN"/>
        </w:rPr>
        <w:t xml:space="preserve"> as per current specification. </w:t>
      </w:r>
      <w:r w:rsidR="00A556BD">
        <w:rPr>
          <w:rFonts w:eastAsiaTheme="minorEastAsia"/>
          <w:lang w:eastAsia="zh-CN"/>
        </w:rPr>
        <w:t>It will be then up to the target</w:t>
      </w:r>
      <w:r w:rsidR="009A2A68" w:rsidRPr="00CC58AC">
        <w:rPr>
          <w:rFonts w:eastAsiaTheme="minorEastAsia"/>
          <w:lang w:eastAsia="zh-CN"/>
        </w:rPr>
        <w:t xml:space="preserve"> </w:t>
      </w:r>
      <w:proofErr w:type="spellStart"/>
      <w:r w:rsidR="009A2A68" w:rsidRPr="00CC58AC">
        <w:rPr>
          <w:rFonts w:eastAsiaTheme="minorEastAsia"/>
          <w:lang w:eastAsia="zh-CN"/>
        </w:rPr>
        <w:t>gNB</w:t>
      </w:r>
      <w:proofErr w:type="spellEnd"/>
      <w:r w:rsidR="009A2A68" w:rsidRPr="00CC58AC">
        <w:rPr>
          <w:rFonts w:eastAsiaTheme="minorEastAsia"/>
          <w:lang w:eastAsia="zh-CN"/>
        </w:rPr>
        <w:t xml:space="preserve">-CU-CP </w:t>
      </w:r>
      <w:r w:rsidR="00A556BD">
        <w:rPr>
          <w:rFonts w:eastAsiaTheme="minorEastAsia"/>
          <w:lang w:eastAsia="zh-CN"/>
        </w:rPr>
        <w:t>to</w:t>
      </w:r>
      <w:r w:rsidR="00A556BD" w:rsidRPr="00CC58AC">
        <w:rPr>
          <w:rFonts w:eastAsiaTheme="minorEastAsia"/>
          <w:lang w:eastAsia="zh-CN"/>
        </w:rPr>
        <w:t xml:space="preserve"> </w:t>
      </w:r>
      <w:r w:rsidR="009A2A68" w:rsidRPr="00CC58AC">
        <w:rPr>
          <w:rFonts w:eastAsiaTheme="minorEastAsia"/>
          <w:lang w:eastAsia="zh-CN"/>
        </w:rPr>
        <w:t>derive the corresponding per</w:t>
      </w:r>
      <w:r w:rsidR="00170C37">
        <w:rPr>
          <w:rFonts w:eastAsiaTheme="minorEastAsia"/>
          <w:lang w:eastAsia="zh-CN"/>
        </w:rPr>
        <w:t xml:space="preserve"> </w:t>
      </w:r>
      <w:r w:rsidR="009A2A68" w:rsidRPr="00CC58AC">
        <w:rPr>
          <w:rFonts w:eastAsiaTheme="minorEastAsia"/>
          <w:lang w:eastAsia="zh-CN"/>
        </w:rPr>
        <w:t>UE measurements following the RAN3 common understanding from RAN3#124 meeting and</w:t>
      </w:r>
      <w:r w:rsidR="00A556BD">
        <w:rPr>
          <w:rFonts w:eastAsiaTheme="minorEastAsia"/>
          <w:lang w:eastAsia="zh-CN"/>
        </w:rPr>
        <w:t xml:space="preserve"> report</w:t>
      </w:r>
      <w:r w:rsidR="009A2A68" w:rsidRPr="00CC58AC">
        <w:rPr>
          <w:rFonts w:eastAsiaTheme="minorEastAsia"/>
          <w:lang w:eastAsia="zh-CN"/>
        </w:rPr>
        <w:t xml:space="preserve"> </w:t>
      </w:r>
      <w:r w:rsidR="007F7FFE" w:rsidRPr="00CC58AC">
        <w:rPr>
          <w:rFonts w:eastAsiaTheme="minorEastAsia"/>
          <w:lang w:eastAsia="zh-CN"/>
        </w:rPr>
        <w:t xml:space="preserve">over </w:t>
      </w:r>
      <w:proofErr w:type="spellStart"/>
      <w:r w:rsidR="007F7FFE" w:rsidRPr="00CC58AC">
        <w:rPr>
          <w:rFonts w:eastAsiaTheme="minorEastAsia"/>
          <w:lang w:eastAsia="zh-CN"/>
        </w:rPr>
        <w:t>Xn</w:t>
      </w:r>
      <w:proofErr w:type="spellEnd"/>
      <w:r w:rsidR="007F7FFE" w:rsidRPr="00CC58AC">
        <w:rPr>
          <w:rFonts w:eastAsiaTheme="minorEastAsia"/>
          <w:lang w:eastAsia="zh-CN"/>
        </w:rPr>
        <w:t xml:space="preserve"> to the source </w:t>
      </w:r>
      <w:proofErr w:type="spellStart"/>
      <w:r w:rsidR="007F7FFE" w:rsidRPr="00CC58AC">
        <w:rPr>
          <w:rFonts w:eastAsiaTheme="minorEastAsia"/>
          <w:lang w:eastAsia="zh-CN"/>
        </w:rPr>
        <w:t>gNB</w:t>
      </w:r>
      <w:proofErr w:type="spellEnd"/>
      <w:r w:rsidR="007F7FFE" w:rsidRPr="00CC58AC">
        <w:rPr>
          <w:rFonts w:eastAsiaTheme="minorEastAsia"/>
          <w:lang w:eastAsia="zh-CN"/>
        </w:rPr>
        <w:t>.</w:t>
      </w:r>
    </w:p>
    <w:p w14:paraId="59EDCAB7" w14:textId="50A3E0E3" w:rsidR="00D569DB" w:rsidRPr="00CC58AC" w:rsidRDefault="007F7FFE" w:rsidP="005F052A">
      <w:pPr>
        <w:spacing w:after="120"/>
        <w:jc w:val="both"/>
        <w:rPr>
          <w:rFonts w:eastAsiaTheme="minorEastAsia"/>
          <w:b/>
          <w:lang w:eastAsia="zh-CN"/>
        </w:rPr>
      </w:pPr>
      <w:r w:rsidRPr="00CC58AC">
        <w:rPr>
          <w:rFonts w:eastAsiaTheme="minorEastAsia"/>
          <w:b/>
          <w:lang w:eastAsia="zh-CN"/>
        </w:rPr>
        <w:t xml:space="preserve">Proposal </w:t>
      </w:r>
      <w:r w:rsidR="006B04E0">
        <w:rPr>
          <w:rFonts w:eastAsiaTheme="minorEastAsia"/>
          <w:b/>
          <w:lang w:eastAsia="zh-CN"/>
        </w:rPr>
        <w:t>4</w:t>
      </w:r>
      <w:r w:rsidRPr="00CC58AC">
        <w:rPr>
          <w:rFonts w:eastAsiaTheme="minorEastAsia"/>
          <w:b/>
          <w:lang w:eastAsia="zh-CN"/>
        </w:rPr>
        <w:t>: RAN3 to agree that</w:t>
      </w:r>
      <w:r w:rsidR="00742333" w:rsidRPr="00CC58AC">
        <w:rPr>
          <w:rFonts w:eastAsiaTheme="minorEastAsia"/>
          <w:b/>
          <w:lang w:eastAsia="zh-CN"/>
        </w:rPr>
        <w:t xml:space="preserve"> UE performance metrics </w:t>
      </w:r>
      <w:r w:rsidR="009A2A68" w:rsidRPr="00CC58AC">
        <w:rPr>
          <w:rFonts w:eastAsiaTheme="minorEastAsia"/>
          <w:b/>
          <w:lang w:eastAsia="zh-CN"/>
        </w:rPr>
        <w:t>that are defined per</w:t>
      </w:r>
      <w:r w:rsidR="00170C37">
        <w:rPr>
          <w:rFonts w:eastAsiaTheme="minorEastAsia"/>
          <w:b/>
          <w:lang w:eastAsia="zh-CN"/>
        </w:rPr>
        <w:t xml:space="preserve"> </w:t>
      </w:r>
      <w:r w:rsidR="009A2A68" w:rsidRPr="00CC58AC">
        <w:rPr>
          <w:rFonts w:eastAsiaTheme="minorEastAsia"/>
          <w:b/>
          <w:lang w:eastAsia="zh-CN"/>
        </w:rPr>
        <w:t xml:space="preserve">DRB </w:t>
      </w:r>
      <w:r w:rsidR="00742333" w:rsidRPr="00CC58AC">
        <w:rPr>
          <w:rFonts w:eastAsiaTheme="minorEastAsia"/>
          <w:b/>
          <w:lang w:eastAsia="zh-CN"/>
        </w:rPr>
        <w:t xml:space="preserve">are reported by the </w:t>
      </w:r>
      <w:proofErr w:type="spellStart"/>
      <w:r w:rsidR="00742333" w:rsidRPr="00CC58AC">
        <w:rPr>
          <w:rFonts w:eastAsiaTheme="minorEastAsia"/>
          <w:b/>
          <w:lang w:eastAsia="zh-CN"/>
        </w:rPr>
        <w:t>gNB</w:t>
      </w:r>
      <w:proofErr w:type="spellEnd"/>
      <w:r w:rsidR="00742333" w:rsidRPr="00CC58AC">
        <w:rPr>
          <w:rFonts w:eastAsiaTheme="minorEastAsia"/>
          <w:b/>
          <w:lang w:eastAsia="zh-CN"/>
        </w:rPr>
        <w:t xml:space="preserve">-CU-UP to the </w:t>
      </w:r>
      <w:proofErr w:type="spellStart"/>
      <w:r w:rsidR="00742333" w:rsidRPr="00CC58AC">
        <w:rPr>
          <w:rFonts w:eastAsiaTheme="minorEastAsia"/>
          <w:b/>
          <w:lang w:eastAsia="zh-CN"/>
        </w:rPr>
        <w:t>gNB</w:t>
      </w:r>
      <w:proofErr w:type="spellEnd"/>
      <w:r w:rsidR="00742333" w:rsidRPr="00CC58AC">
        <w:rPr>
          <w:rFonts w:eastAsiaTheme="minorEastAsia"/>
          <w:b/>
          <w:lang w:eastAsia="zh-CN"/>
        </w:rPr>
        <w:t>-CU-CP</w:t>
      </w:r>
      <w:r w:rsidR="009A2A68" w:rsidRPr="00CC58AC">
        <w:rPr>
          <w:rFonts w:eastAsiaTheme="minorEastAsia"/>
          <w:b/>
          <w:lang w:eastAsia="zh-CN"/>
        </w:rPr>
        <w:t xml:space="preserve"> with per</w:t>
      </w:r>
      <w:r w:rsidR="00170C37">
        <w:rPr>
          <w:rFonts w:eastAsiaTheme="minorEastAsia"/>
          <w:b/>
          <w:lang w:eastAsia="zh-CN"/>
        </w:rPr>
        <w:t xml:space="preserve"> </w:t>
      </w:r>
      <w:r w:rsidR="009A2A68" w:rsidRPr="00CC58AC">
        <w:rPr>
          <w:rFonts w:eastAsiaTheme="minorEastAsia"/>
          <w:b/>
          <w:lang w:eastAsia="zh-CN"/>
        </w:rPr>
        <w:t>DRB granularity</w:t>
      </w:r>
      <w:r w:rsidR="00742333" w:rsidRPr="00CC58AC">
        <w:rPr>
          <w:rFonts w:eastAsiaTheme="minorEastAsia"/>
          <w:b/>
          <w:lang w:eastAsia="zh-CN"/>
        </w:rPr>
        <w:t>.</w:t>
      </w:r>
      <w:r w:rsidR="009A2A68" w:rsidRPr="00CC58AC">
        <w:rPr>
          <w:rFonts w:eastAsiaTheme="minorEastAsia"/>
          <w:b/>
          <w:lang w:eastAsia="zh-CN"/>
        </w:rPr>
        <w:t xml:space="preserve"> It will be up to the </w:t>
      </w:r>
      <w:proofErr w:type="spellStart"/>
      <w:r w:rsidR="009A2A68" w:rsidRPr="00CC58AC">
        <w:rPr>
          <w:rFonts w:eastAsiaTheme="minorEastAsia"/>
          <w:b/>
          <w:lang w:eastAsia="zh-CN"/>
        </w:rPr>
        <w:t>gNB</w:t>
      </w:r>
      <w:proofErr w:type="spellEnd"/>
      <w:r w:rsidR="009A2A68" w:rsidRPr="00CC58AC">
        <w:rPr>
          <w:rFonts w:eastAsiaTheme="minorEastAsia"/>
          <w:b/>
          <w:lang w:eastAsia="zh-CN"/>
        </w:rPr>
        <w:t>-CU-CP to derive the corresponding per</w:t>
      </w:r>
      <w:r w:rsidR="00170C37">
        <w:rPr>
          <w:rFonts w:eastAsiaTheme="minorEastAsia"/>
          <w:b/>
          <w:lang w:eastAsia="zh-CN"/>
        </w:rPr>
        <w:t xml:space="preserve"> </w:t>
      </w:r>
      <w:r w:rsidR="009A2A68" w:rsidRPr="00CC58AC">
        <w:rPr>
          <w:rFonts w:eastAsiaTheme="minorEastAsia"/>
          <w:b/>
          <w:lang w:eastAsia="zh-CN"/>
        </w:rPr>
        <w:t xml:space="preserve">UE measurements. </w:t>
      </w:r>
      <w:r w:rsidR="00742333" w:rsidRPr="00CC58AC">
        <w:rPr>
          <w:rFonts w:eastAsiaTheme="minorEastAsia"/>
          <w:b/>
          <w:lang w:eastAsia="zh-CN"/>
        </w:rPr>
        <w:t xml:space="preserve"> </w:t>
      </w:r>
    </w:p>
    <w:p w14:paraId="096699E6" w14:textId="3A3BD50E" w:rsidR="007F3F15" w:rsidRDefault="007F3F15" w:rsidP="00A67852">
      <w:pPr>
        <w:spacing w:after="120"/>
        <w:jc w:val="both"/>
        <w:rPr>
          <w:rFonts w:eastAsiaTheme="minorEastAsia"/>
          <w:lang w:eastAsia="zh-CN"/>
        </w:rPr>
      </w:pPr>
      <w:r>
        <w:rPr>
          <w:rFonts w:eastAsiaTheme="minorEastAsia"/>
          <w:lang w:eastAsia="zh-CN"/>
        </w:rPr>
        <w:t xml:space="preserve">Regarding the signalling details deriving from the agreements on packet delay from the last meeting, we think that RAN3 should discuss whether new procedures over E1 should be introduced (similar to the </w:t>
      </w:r>
      <w:proofErr w:type="spellStart"/>
      <w:r>
        <w:rPr>
          <w:rFonts w:eastAsiaTheme="minorEastAsia"/>
          <w:lang w:eastAsia="zh-CN"/>
        </w:rPr>
        <w:t>XnAP’s</w:t>
      </w:r>
      <w:proofErr w:type="spellEnd"/>
      <w:r>
        <w:rPr>
          <w:rFonts w:eastAsiaTheme="minorEastAsia"/>
          <w:lang w:eastAsia="zh-CN"/>
        </w:rPr>
        <w:t xml:space="preserve"> Data Collection Reporting Initiation and Data Collection Reporting) or existing procedure should be enhanced. Based on the above Proposal 4, and considering that the main purpose of this signalling is to transfer per</w:t>
      </w:r>
      <w:r w:rsidR="00170C37">
        <w:rPr>
          <w:rFonts w:eastAsiaTheme="minorEastAsia"/>
          <w:lang w:eastAsia="zh-CN"/>
        </w:rPr>
        <w:t xml:space="preserve"> </w:t>
      </w:r>
      <w:r>
        <w:rPr>
          <w:rFonts w:eastAsiaTheme="minorEastAsia"/>
          <w:lang w:eastAsia="zh-CN"/>
        </w:rPr>
        <w:t xml:space="preserve">DRB measurements from the </w:t>
      </w:r>
      <w:proofErr w:type="spellStart"/>
      <w:r>
        <w:rPr>
          <w:rFonts w:eastAsiaTheme="minorEastAsia"/>
          <w:lang w:eastAsia="zh-CN"/>
        </w:rPr>
        <w:t>gNB</w:t>
      </w:r>
      <w:proofErr w:type="spellEnd"/>
      <w:r>
        <w:rPr>
          <w:rFonts w:eastAsiaTheme="minorEastAsia"/>
          <w:lang w:eastAsia="zh-CN"/>
        </w:rPr>
        <w:t xml:space="preserve">-CU-UP to the </w:t>
      </w:r>
      <w:proofErr w:type="spellStart"/>
      <w:r>
        <w:rPr>
          <w:rFonts w:eastAsiaTheme="minorEastAsia"/>
          <w:lang w:eastAsia="zh-CN"/>
        </w:rPr>
        <w:t>gNB</w:t>
      </w:r>
      <w:proofErr w:type="spellEnd"/>
      <w:r>
        <w:rPr>
          <w:rFonts w:eastAsiaTheme="minorEastAsia"/>
          <w:lang w:eastAsia="zh-CN"/>
        </w:rPr>
        <w:t>-CU-CP, we think that this can be achieved by enhancing the existing Resource Status Reporting Initiation and Resource Status Reporting procedures over E1.</w:t>
      </w:r>
    </w:p>
    <w:p w14:paraId="675FD2FE" w14:textId="1B9E9971" w:rsidR="00B6677B" w:rsidRDefault="00B6677B" w:rsidP="00B6677B">
      <w:pPr>
        <w:jc w:val="both"/>
        <w:rPr>
          <w:rFonts w:eastAsiaTheme="minorEastAsia"/>
          <w:b/>
          <w:bCs/>
          <w:lang w:eastAsia="zh-CN"/>
        </w:rPr>
      </w:pPr>
      <w:r w:rsidRPr="00834551">
        <w:rPr>
          <w:rFonts w:eastAsiaTheme="minorEastAsia"/>
          <w:b/>
          <w:bCs/>
          <w:lang w:eastAsia="zh-CN"/>
        </w:rPr>
        <w:t xml:space="preserve">Proposal </w:t>
      </w:r>
      <w:r>
        <w:rPr>
          <w:rFonts w:eastAsiaTheme="minorEastAsia"/>
          <w:b/>
          <w:bCs/>
          <w:lang w:eastAsia="zh-CN"/>
        </w:rPr>
        <w:t>5</w:t>
      </w:r>
      <w:r w:rsidRPr="00834551">
        <w:rPr>
          <w:rFonts w:eastAsiaTheme="minorEastAsia"/>
          <w:b/>
          <w:bCs/>
          <w:lang w:eastAsia="zh-CN"/>
        </w:rPr>
        <w:t xml:space="preserve">: RAN3 to </w:t>
      </w:r>
      <w:r>
        <w:rPr>
          <w:rFonts w:eastAsiaTheme="minorEastAsia"/>
          <w:b/>
          <w:bCs/>
          <w:lang w:eastAsia="zh-CN"/>
        </w:rPr>
        <w:t xml:space="preserve">discuss whether </w:t>
      </w:r>
      <w:r w:rsidR="00365F35">
        <w:rPr>
          <w:rFonts w:eastAsiaTheme="minorEastAsia"/>
          <w:b/>
          <w:bCs/>
          <w:lang w:eastAsia="zh-CN"/>
        </w:rPr>
        <w:t xml:space="preserve">UE performance metrics could be </w:t>
      </w:r>
      <w:r>
        <w:rPr>
          <w:rFonts w:eastAsiaTheme="minorEastAsia"/>
          <w:b/>
          <w:bCs/>
          <w:lang w:eastAsia="zh-CN"/>
        </w:rPr>
        <w:t>transfer</w:t>
      </w:r>
      <w:r w:rsidR="00365F35">
        <w:rPr>
          <w:rFonts w:eastAsiaTheme="minorEastAsia"/>
          <w:b/>
          <w:bCs/>
          <w:lang w:eastAsia="zh-CN"/>
        </w:rPr>
        <w:t xml:space="preserve">red from </w:t>
      </w:r>
      <w:r>
        <w:rPr>
          <w:rFonts w:eastAsiaTheme="minorEastAsia"/>
          <w:b/>
          <w:bCs/>
          <w:lang w:eastAsia="zh-CN"/>
        </w:rPr>
        <w:t xml:space="preserve">the </w:t>
      </w:r>
      <w:proofErr w:type="spellStart"/>
      <w:r>
        <w:rPr>
          <w:rFonts w:eastAsiaTheme="minorEastAsia"/>
          <w:b/>
          <w:bCs/>
          <w:lang w:eastAsia="zh-CN"/>
        </w:rPr>
        <w:t>gNB</w:t>
      </w:r>
      <w:proofErr w:type="spellEnd"/>
      <w:r>
        <w:rPr>
          <w:rFonts w:eastAsiaTheme="minorEastAsia"/>
          <w:b/>
          <w:bCs/>
          <w:lang w:eastAsia="zh-CN"/>
        </w:rPr>
        <w:t>-</w:t>
      </w:r>
      <w:r w:rsidR="00365F35">
        <w:rPr>
          <w:rFonts w:eastAsiaTheme="minorEastAsia"/>
          <w:b/>
          <w:bCs/>
          <w:lang w:eastAsia="zh-CN"/>
        </w:rPr>
        <w:t xml:space="preserve">CU-UP to the </w:t>
      </w:r>
      <w:proofErr w:type="spellStart"/>
      <w:r w:rsidR="00365F35">
        <w:rPr>
          <w:rFonts w:eastAsiaTheme="minorEastAsia"/>
          <w:b/>
          <w:bCs/>
          <w:lang w:eastAsia="zh-CN"/>
        </w:rPr>
        <w:t>gNB</w:t>
      </w:r>
      <w:proofErr w:type="spellEnd"/>
      <w:r w:rsidR="00365F35">
        <w:rPr>
          <w:rFonts w:eastAsiaTheme="minorEastAsia"/>
          <w:b/>
          <w:bCs/>
          <w:lang w:eastAsia="zh-CN"/>
        </w:rPr>
        <w:t xml:space="preserve">-CU-CP </w:t>
      </w:r>
      <w:r>
        <w:rPr>
          <w:rFonts w:eastAsiaTheme="minorEastAsia"/>
          <w:b/>
          <w:bCs/>
          <w:lang w:eastAsia="zh-CN"/>
        </w:rPr>
        <w:t xml:space="preserve">by enhancing the existing Resource Status Reporting (Initiation) procedures over </w:t>
      </w:r>
      <w:r w:rsidR="00365F35">
        <w:rPr>
          <w:rFonts w:eastAsiaTheme="minorEastAsia"/>
          <w:b/>
          <w:bCs/>
          <w:lang w:eastAsia="zh-CN"/>
        </w:rPr>
        <w:t>E</w:t>
      </w:r>
      <w:r>
        <w:rPr>
          <w:rFonts w:eastAsiaTheme="minorEastAsia"/>
          <w:b/>
          <w:bCs/>
          <w:lang w:eastAsia="zh-CN"/>
        </w:rPr>
        <w:t>1.</w:t>
      </w:r>
    </w:p>
    <w:p w14:paraId="3163DAD5" w14:textId="4947AFC1" w:rsidR="00A67852" w:rsidRDefault="00A67852" w:rsidP="00A67852">
      <w:pPr>
        <w:spacing w:after="120"/>
        <w:jc w:val="both"/>
        <w:rPr>
          <w:rFonts w:eastAsiaTheme="minorEastAsia"/>
          <w:lang w:eastAsia="zh-CN"/>
        </w:rPr>
      </w:pPr>
      <w:r w:rsidRPr="00CC58AC">
        <w:rPr>
          <w:rFonts w:eastAsiaTheme="minorEastAsia"/>
          <w:lang w:eastAsia="zh-CN"/>
        </w:rPr>
        <w:t>The TP for the AI/ML BLCR to TS 37.</w:t>
      </w:r>
      <w:r w:rsidR="00433669">
        <w:rPr>
          <w:rFonts w:eastAsiaTheme="minorEastAsia"/>
          <w:lang w:eastAsia="zh-CN"/>
        </w:rPr>
        <w:t>48</w:t>
      </w:r>
      <w:r w:rsidRPr="00CC58AC">
        <w:rPr>
          <w:rFonts w:eastAsiaTheme="minorEastAsia"/>
          <w:lang w:eastAsia="zh-CN"/>
        </w:rPr>
        <w:t xml:space="preserve">3 in </w:t>
      </w:r>
      <w:r w:rsidR="009D61B9">
        <w:rPr>
          <w:rFonts w:eastAsiaTheme="minorEastAsia"/>
          <w:lang w:eastAsia="zh-CN"/>
        </w:rPr>
        <w:fldChar w:fldCharType="begin"/>
      </w:r>
      <w:r w:rsidR="009D61B9">
        <w:rPr>
          <w:rFonts w:eastAsiaTheme="minorEastAsia"/>
          <w:lang w:eastAsia="zh-CN"/>
        </w:rPr>
        <w:instrText xml:space="preserve"> REF _Ref192603229 \r \h </w:instrText>
      </w:r>
      <w:r w:rsidR="009D61B9">
        <w:rPr>
          <w:rFonts w:eastAsiaTheme="minorEastAsia"/>
          <w:lang w:eastAsia="zh-CN"/>
        </w:rPr>
      </w:r>
      <w:r w:rsidR="009D61B9">
        <w:rPr>
          <w:rFonts w:eastAsiaTheme="minorEastAsia"/>
          <w:lang w:eastAsia="zh-CN"/>
        </w:rPr>
        <w:fldChar w:fldCharType="separate"/>
      </w:r>
      <w:r w:rsidR="009D61B9">
        <w:rPr>
          <w:rFonts w:eastAsiaTheme="minorEastAsia"/>
          <w:lang w:eastAsia="zh-CN"/>
        </w:rPr>
        <w:t>[9]</w:t>
      </w:r>
      <w:r w:rsidR="009D61B9">
        <w:rPr>
          <w:rFonts w:eastAsiaTheme="minorEastAsia"/>
          <w:lang w:eastAsia="zh-CN"/>
        </w:rPr>
        <w:fldChar w:fldCharType="end"/>
      </w:r>
      <w:r w:rsidRPr="00CC58AC">
        <w:rPr>
          <w:rFonts w:eastAsiaTheme="minorEastAsia"/>
          <w:lang w:eastAsia="zh-CN"/>
        </w:rPr>
        <w:t xml:space="preserve"> reflect</w:t>
      </w:r>
      <w:r w:rsidR="00B6677B">
        <w:rPr>
          <w:rFonts w:eastAsiaTheme="minorEastAsia"/>
          <w:lang w:eastAsia="zh-CN"/>
        </w:rPr>
        <w:t>s</w:t>
      </w:r>
      <w:r w:rsidRPr="00CC58AC">
        <w:rPr>
          <w:rFonts w:eastAsiaTheme="minorEastAsia"/>
          <w:lang w:eastAsia="zh-CN"/>
        </w:rPr>
        <w:t xml:space="preserve"> the above </w:t>
      </w:r>
      <w:r w:rsidR="00365F35">
        <w:rPr>
          <w:rFonts w:eastAsiaTheme="minorEastAsia"/>
          <w:lang w:eastAsia="zh-CN"/>
        </w:rPr>
        <w:t>P</w:t>
      </w:r>
      <w:r w:rsidRPr="00CC58AC">
        <w:rPr>
          <w:rFonts w:eastAsiaTheme="minorEastAsia"/>
          <w:lang w:eastAsia="zh-CN"/>
        </w:rPr>
        <w:t>roposals</w:t>
      </w:r>
      <w:r w:rsidR="00CB7F70">
        <w:rPr>
          <w:rFonts w:eastAsiaTheme="minorEastAsia"/>
          <w:lang w:eastAsia="zh-CN"/>
        </w:rPr>
        <w:t xml:space="preserve">, and includes both options of enhancing the existing Resource Status Reporting (Initiation) procedures over </w:t>
      </w:r>
      <w:r w:rsidR="008805C4">
        <w:rPr>
          <w:rFonts w:eastAsiaTheme="minorEastAsia"/>
          <w:lang w:eastAsia="zh-CN"/>
        </w:rPr>
        <w:t>E</w:t>
      </w:r>
      <w:r w:rsidR="00CB7F70">
        <w:rPr>
          <w:rFonts w:eastAsiaTheme="minorEastAsia"/>
          <w:lang w:eastAsia="zh-CN"/>
        </w:rPr>
        <w:t>1 as well as of introducing new Data Collection Reporting (Initiation) procedures.</w:t>
      </w:r>
    </w:p>
    <w:p w14:paraId="77728C04" w14:textId="32018DC7" w:rsidR="00E6618E" w:rsidRPr="004F68E8" w:rsidRDefault="00E6618E" w:rsidP="00E6618E">
      <w:pPr>
        <w:pStyle w:val="Heading2"/>
        <w:spacing w:before="120" w:after="120"/>
        <w:rPr>
          <w:lang w:eastAsia="zh-CN"/>
        </w:rPr>
      </w:pPr>
      <w:r w:rsidRPr="00C5668E">
        <w:rPr>
          <w:rFonts w:eastAsiaTheme="minorEastAsia"/>
          <w:lang w:eastAsia="zh-CN"/>
        </w:rPr>
        <w:t>2.</w:t>
      </w:r>
      <w:r>
        <w:rPr>
          <w:rFonts w:eastAsiaTheme="minorEastAsia"/>
          <w:lang w:eastAsia="zh-CN"/>
        </w:rPr>
        <w:t>2</w:t>
      </w:r>
      <w:r w:rsidRPr="00C5668E">
        <w:rPr>
          <w:rFonts w:eastAsiaTheme="minorEastAsia"/>
          <w:lang w:eastAsia="zh-CN"/>
        </w:rPr>
        <w:t xml:space="preserve"> 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-DU Energy Cost (EC) reporting over F1</w:t>
      </w:r>
    </w:p>
    <w:p w14:paraId="00726374" w14:textId="00A8D28E" w:rsidR="00E6618E" w:rsidRPr="00CC58AC" w:rsidRDefault="00E6618E" w:rsidP="00E6618E">
      <w:pPr>
        <w:spacing w:after="120"/>
        <w:jc w:val="both"/>
        <w:rPr>
          <w:rFonts w:eastAsiaTheme="minorEastAsia"/>
          <w:lang w:eastAsia="zh-CN"/>
        </w:rPr>
      </w:pPr>
      <w:r w:rsidRPr="00CC58AC">
        <w:rPr>
          <w:rFonts w:eastAsiaTheme="minorEastAsia"/>
          <w:lang w:eastAsia="zh-CN"/>
        </w:rPr>
        <w:t xml:space="preserve">In RAN3#125bis meeting, as part of the Rel-18 leftover related to split architecture support for Rel-18 use cases, RAN3 agreed to introduce the Data Collection Reporting Initiation and Data Collection Reporting procedures over F1, as done in Rel-18 for the </w:t>
      </w:r>
      <w:proofErr w:type="spellStart"/>
      <w:r w:rsidRPr="00CC58AC">
        <w:rPr>
          <w:rFonts w:eastAsiaTheme="minorEastAsia"/>
          <w:lang w:eastAsia="zh-CN"/>
        </w:rPr>
        <w:t>Xn</w:t>
      </w:r>
      <w:proofErr w:type="spellEnd"/>
      <w:r w:rsidRPr="00CC58AC">
        <w:rPr>
          <w:rFonts w:eastAsiaTheme="minorEastAsia"/>
          <w:lang w:eastAsia="zh-CN"/>
        </w:rPr>
        <w:t xml:space="preserve"> interface, to enable the reporting of the measured Energy Cost (EC) from the DU to the CU </w:t>
      </w:r>
      <w:r w:rsidR="00E82F58">
        <w:rPr>
          <w:rFonts w:eastAsiaTheme="minorEastAsia"/>
          <w:lang w:eastAsia="zh-CN"/>
        </w:rPr>
        <w:fldChar w:fldCharType="begin"/>
      </w:r>
      <w:r w:rsidR="00E82F58">
        <w:rPr>
          <w:rFonts w:eastAsiaTheme="minorEastAsia"/>
          <w:lang w:eastAsia="zh-CN"/>
        </w:rPr>
        <w:instrText xml:space="preserve"> REF _Ref187844439 \r \h </w:instrText>
      </w:r>
      <w:r w:rsidR="00E82F58">
        <w:rPr>
          <w:rFonts w:eastAsiaTheme="minorEastAsia"/>
          <w:lang w:eastAsia="zh-CN"/>
        </w:rPr>
      </w:r>
      <w:r w:rsidR="00E82F58">
        <w:rPr>
          <w:rFonts w:eastAsiaTheme="minorEastAsia"/>
          <w:lang w:eastAsia="zh-CN"/>
        </w:rPr>
        <w:fldChar w:fldCharType="separate"/>
      </w:r>
      <w:r w:rsidR="00E82F58">
        <w:rPr>
          <w:rFonts w:eastAsiaTheme="minorEastAsia"/>
          <w:lang w:eastAsia="zh-CN"/>
        </w:rPr>
        <w:t>[10]</w:t>
      </w:r>
      <w:r w:rsidR="00E82F58">
        <w:rPr>
          <w:rFonts w:eastAsiaTheme="minorEastAsia"/>
          <w:lang w:eastAsia="zh-CN"/>
        </w:rPr>
        <w:fldChar w:fldCharType="end"/>
      </w:r>
      <w:r w:rsidRPr="00CC58AC">
        <w:rPr>
          <w:rFonts w:eastAsiaTheme="minorEastAsia"/>
          <w:lang w:eastAsia="zh-CN"/>
        </w:rPr>
        <w:t>:</w:t>
      </w:r>
    </w:p>
    <w:tbl>
      <w:tblPr>
        <w:tblStyle w:val="TableGrid"/>
        <w:tblW w:w="0" w:type="auto"/>
        <w:tblLook w:val="04A0" w:firstRow="1" w:lastRow="0" w:firstColumn="1" w:lastColumn="0" w:noHBand="0" w:noVBand="1"/>
      </w:tblPr>
      <w:tblGrid>
        <w:gridCol w:w="9629"/>
      </w:tblGrid>
      <w:tr w:rsidR="00E6618E" w:rsidRPr="00CC58AC" w14:paraId="1411725A" w14:textId="77777777" w:rsidTr="0084050F">
        <w:tc>
          <w:tcPr>
            <w:tcW w:w="9629" w:type="dxa"/>
          </w:tcPr>
          <w:p w14:paraId="3F5DFF21" w14:textId="77777777" w:rsidR="00E6618E" w:rsidRPr="00CC58AC" w:rsidRDefault="00E6618E" w:rsidP="0084050F">
            <w:pPr>
              <w:overflowPunct w:val="0"/>
              <w:autoSpaceDE w:val="0"/>
              <w:autoSpaceDN w:val="0"/>
              <w:adjustRightInd w:val="0"/>
              <w:spacing w:before="120" w:after="120"/>
              <w:textAlignment w:val="baseline"/>
            </w:pPr>
            <w:r w:rsidRPr="00CC58AC">
              <w:rPr>
                <w:rFonts w:ascii="Calibri" w:eastAsia="DengXian" w:hAnsi="Calibri" w:cs="Calibri" w:hint="eastAsia"/>
                <w:b/>
                <w:bCs/>
                <w:color w:val="008000"/>
                <w:sz w:val="18"/>
                <w:szCs w:val="24"/>
                <w:lang w:val="en-US" w:eastAsia="zh-CN"/>
              </w:rPr>
              <w:t>Introducing Data Collection Reporting Initiation and Data Collection Reporting procedures over F1 interface to transfer</w:t>
            </w:r>
            <w:r w:rsidRPr="00CC58AC">
              <w:rPr>
                <w:rFonts w:ascii="Calibri" w:eastAsia="DengXian" w:hAnsi="Calibri" w:cs="Calibri"/>
                <w:b/>
                <w:bCs/>
                <w:color w:val="008000"/>
                <w:sz w:val="18"/>
                <w:szCs w:val="24"/>
                <w:lang w:val="en-US" w:eastAsia="zh-CN"/>
              </w:rPr>
              <w:t xml:space="preserve"> </w:t>
            </w:r>
            <w:r w:rsidRPr="00CC58AC">
              <w:rPr>
                <w:rFonts w:ascii="Calibri" w:eastAsia="DengXian" w:hAnsi="Calibri" w:cs="Calibri" w:hint="eastAsia"/>
                <w:b/>
                <w:bCs/>
                <w:color w:val="008000"/>
                <w:sz w:val="18"/>
                <w:szCs w:val="24"/>
                <w:lang w:val="en-US" w:eastAsia="zh-CN"/>
              </w:rPr>
              <w:t>measured EC from DU to CU</w:t>
            </w:r>
            <w:r w:rsidRPr="00CC58AC">
              <w:rPr>
                <w:rFonts w:ascii="Calibri" w:eastAsia="DengXian" w:hAnsi="Calibri" w:cs="Calibri"/>
                <w:b/>
                <w:bCs/>
                <w:color w:val="008000"/>
                <w:sz w:val="18"/>
                <w:szCs w:val="24"/>
                <w:lang w:val="en-US" w:eastAsia="zh-CN"/>
              </w:rPr>
              <w:t>.</w:t>
            </w:r>
          </w:p>
        </w:tc>
      </w:tr>
    </w:tbl>
    <w:p w14:paraId="7C5CB212" w14:textId="0D949E72" w:rsidR="00E6618E" w:rsidRPr="00CC58AC" w:rsidRDefault="00E6618E" w:rsidP="00E6618E">
      <w:pPr>
        <w:spacing w:before="120" w:after="120"/>
        <w:jc w:val="both"/>
        <w:rPr>
          <w:rFonts w:eastAsiaTheme="minorEastAsia"/>
          <w:lang w:eastAsia="zh-CN"/>
        </w:rPr>
      </w:pPr>
      <w:r w:rsidRPr="00CC58AC">
        <w:rPr>
          <w:rFonts w:eastAsiaTheme="minorEastAsia"/>
          <w:lang w:eastAsia="zh-CN"/>
        </w:rPr>
        <w:lastRenderedPageBreak/>
        <w:t xml:space="preserve">In the </w:t>
      </w:r>
      <w:r w:rsidR="00E82F58">
        <w:rPr>
          <w:rFonts w:eastAsiaTheme="minorEastAsia"/>
          <w:lang w:eastAsia="zh-CN"/>
        </w:rPr>
        <w:t>RAN3#125</w:t>
      </w:r>
      <w:r w:rsidRPr="00CC58AC">
        <w:rPr>
          <w:rFonts w:eastAsiaTheme="minorEastAsia"/>
          <w:lang w:eastAsia="zh-CN"/>
        </w:rPr>
        <w:t xml:space="preserve"> meeting, further agreements for enabling the reporting of the </w:t>
      </w:r>
      <w:proofErr w:type="spellStart"/>
      <w:r w:rsidRPr="00CC58AC">
        <w:rPr>
          <w:rFonts w:eastAsiaTheme="minorEastAsia"/>
          <w:lang w:eastAsia="zh-CN"/>
        </w:rPr>
        <w:t>gNB</w:t>
      </w:r>
      <w:proofErr w:type="spellEnd"/>
      <w:r w:rsidRPr="00CC58AC">
        <w:rPr>
          <w:rFonts w:eastAsiaTheme="minorEastAsia"/>
          <w:lang w:eastAsia="zh-CN"/>
        </w:rPr>
        <w:t xml:space="preserve">-DU’s EC to the </w:t>
      </w:r>
      <w:proofErr w:type="spellStart"/>
      <w:r w:rsidRPr="00CC58AC">
        <w:rPr>
          <w:rFonts w:eastAsiaTheme="minorEastAsia"/>
          <w:lang w:eastAsia="zh-CN"/>
        </w:rPr>
        <w:t>gNB</w:t>
      </w:r>
      <w:proofErr w:type="spellEnd"/>
      <w:r w:rsidRPr="00CC58AC">
        <w:rPr>
          <w:rFonts w:eastAsiaTheme="minorEastAsia"/>
          <w:lang w:eastAsia="zh-CN"/>
        </w:rPr>
        <w:t xml:space="preserve">-CU, and for the intended usage of the reported </w:t>
      </w:r>
      <w:proofErr w:type="spellStart"/>
      <w:r w:rsidRPr="00CC58AC">
        <w:rPr>
          <w:rFonts w:eastAsiaTheme="minorEastAsia"/>
          <w:lang w:eastAsia="zh-CN"/>
        </w:rPr>
        <w:t>gNB</w:t>
      </w:r>
      <w:proofErr w:type="spellEnd"/>
      <w:r w:rsidRPr="00CC58AC">
        <w:rPr>
          <w:rFonts w:eastAsiaTheme="minorEastAsia"/>
          <w:lang w:eastAsia="zh-CN"/>
        </w:rPr>
        <w:t>-DU’s EC have been reached</w:t>
      </w:r>
      <w:r w:rsidR="00E82F58">
        <w:rPr>
          <w:rFonts w:eastAsiaTheme="minorEastAsia"/>
          <w:lang w:eastAsia="zh-CN"/>
        </w:rPr>
        <w:t xml:space="preserve"> </w:t>
      </w:r>
      <w:r w:rsidR="004C00E8">
        <w:rPr>
          <w:rFonts w:eastAsiaTheme="minorEastAsia"/>
          <w:lang w:eastAsia="zh-CN"/>
        </w:rPr>
        <w:fldChar w:fldCharType="begin"/>
      </w:r>
      <w:r w:rsidR="004C00E8">
        <w:rPr>
          <w:rFonts w:eastAsiaTheme="minorEastAsia"/>
          <w:lang w:eastAsia="zh-CN"/>
        </w:rPr>
        <w:instrText xml:space="preserve"> REF _Ref192599109 \r \h </w:instrText>
      </w:r>
      <w:r w:rsidR="004C00E8">
        <w:rPr>
          <w:rFonts w:eastAsiaTheme="minorEastAsia"/>
          <w:lang w:eastAsia="zh-CN"/>
        </w:rPr>
      </w:r>
      <w:r w:rsidR="004C00E8">
        <w:rPr>
          <w:rFonts w:eastAsiaTheme="minorEastAsia"/>
          <w:lang w:eastAsia="zh-CN"/>
        </w:rPr>
        <w:fldChar w:fldCharType="separate"/>
      </w:r>
      <w:r w:rsidR="004C00E8">
        <w:rPr>
          <w:rFonts w:eastAsiaTheme="minorEastAsia"/>
          <w:lang w:eastAsia="zh-CN"/>
        </w:rPr>
        <w:t>[10]</w:t>
      </w:r>
      <w:r w:rsidR="004C00E8">
        <w:rPr>
          <w:rFonts w:eastAsiaTheme="minorEastAsia"/>
          <w:lang w:eastAsia="zh-CN"/>
        </w:rPr>
        <w:fldChar w:fldCharType="end"/>
      </w:r>
      <w:r w:rsidRPr="00CC58AC">
        <w:rPr>
          <w:rFonts w:eastAsiaTheme="minorEastAsia"/>
          <w:lang w:eastAsia="zh-CN"/>
        </w:rPr>
        <w:t>:</w:t>
      </w:r>
    </w:p>
    <w:tbl>
      <w:tblPr>
        <w:tblStyle w:val="TableGrid"/>
        <w:tblW w:w="0" w:type="auto"/>
        <w:tblLook w:val="04A0" w:firstRow="1" w:lastRow="0" w:firstColumn="1" w:lastColumn="0" w:noHBand="0" w:noVBand="1"/>
      </w:tblPr>
      <w:tblGrid>
        <w:gridCol w:w="9629"/>
      </w:tblGrid>
      <w:tr w:rsidR="00E6618E" w:rsidRPr="00CC58AC" w14:paraId="5ACD6F03" w14:textId="77777777" w:rsidTr="0084050F">
        <w:tc>
          <w:tcPr>
            <w:tcW w:w="9629" w:type="dxa"/>
          </w:tcPr>
          <w:p w14:paraId="0B285268" w14:textId="77777777" w:rsidR="00E6618E" w:rsidRPr="00CC58AC" w:rsidRDefault="00E6618E" w:rsidP="0084050F">
            <w:pPr>
              <w:overflowPunct w:val="0"/>
              <w:autoSpaceDE w:val="0"/>
              <w:autoSpaceDN w:val="0"/>
              <w:adjustRightInd w:val="0"/>
              <w:spacing w:before="120" w:after="120"/>
              <w:ind w:left="284" w:hanging="284"/>
              <w:textAlignment w:val="baseline"/>
              <w:rPr>
                <w:rFonts w:ascii="Calibri" w:eastAsia="DengXian" w:hAnsi="Calibri" w:cs="Calibri"/>
                <w:b/>
                <w:bCs/>
                <w:color w:val="008000"/>
                <w:sz w:val="18"/>
                <w:szCs w:val="24"/>
                <w:lang w:val="en-US" w:eastAsia="zh-CN"/>
              </w:rPr>
            </w:pPr>
            <w:r w:rsidRPr="00CC58AC">
              <w:rPr>
                <w:rFonts w:ascii="Calibri" w:eastAsia="DengXian" w:hAnsi="Calibri" w:cs="Calibri"/>
                <w:b/>
                <w:bCs/>
                <w:color w:val="008000"/>
                <w:sz w:val="18"/>
                <w:szCs w:val="24"/>
                <w:lang w:val="en-US" w:eastAsia="zh-CN"/>
              </w:rPr>
              <w:t xml:space="preserve">In split architecture, the Energy Cost of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 xml:space="preserve"> is the sum of the Energy Cost of its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-DUs.</w:t>
            </w:r>
          </w:p>
          <w:p w14:paraId="24EE089F" w14:textId="77777777" w:rsidR="00E6618E" w:rsidRPr="00CC58AC" w:rsidRDefault="00E6618E" w:rsidP="0084050F">
            <w:pPr>
              <w:overflowPunct w:val="0"/>
              <w:autoSpaceDE w:val="0"/>
              <w:autoSpaceDN w:val="0"/>
              <w:adjustRightInd w:val="0"/>
              <w:spacing w:after="120"/>
              <w:ind w:left="284" w:hanging="284"/>
              <w:textAlignment w:val="baseline"/>
              <w:rPr>
                <w:rFonts w:ascii="Calibri" w:eastAsia="DengXian" w:hAnsi="Calibri" w:cs="Calibri"/>
                <w:b/>
                <w:bCs/>
                <w:color w:val="008000"/>
                <w:sz w:val="18"/>
                <w:szCs w:val="24"/>
                <w:lang w:val="en-US" w:eastAsia="zh-CN"/>
              </w:rPr>
            </w:pPr>
            <w:r w:rsidRPr="00CC58AC">
              <w:rPr>
                <w:rFonts w:ascii="Calibri" w:eastAsia="DengXian" w:hAnsi="Calibri" w:cs="Calibri"/>
                <w:b/>
                <w:bCs/>
                <w:color w:val="008000"/>
                <w:sz w:val="18"/>
                <w:szCs w:val="24"/>
                <w:lang w:val="en-US" w:eastAsia="zh-CN"/>
              </w:rPr>
              <w:t xml:space="preserve">Mapping rule is only configured at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 xml:space="preserve">-DU and shall be unified for all the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-DUs within a defined area.</w:t>
            </w:r>
          </w:p>
        </w:tc>
      </w:tr>
    </w:tbl>
    <w:p w14:paraId="389806BF" w14:textId="198F3629" w:rsidR="005B3C2C" w:rsidRDefault="00E6618E" w:rsidP="006B04E0">
      <w:pPr>
        <w:spacing w:before="120" w:after="120"/>
        <w:jc w:val="both"/>
        <w:rPr>
          <w:rFonts w:eastAsiaTheme="minorEastAsia"/>
          <w:lang w:eastAsia="zh-CN"/>
        </w:rPr>
      </w:pPr>
      <w:r w:rsidRPr="00CC58AC">
        <w:rPr>
          <w:rFonts w:eastAsiaTheme="minorEastAsia"/>
          <w:lang w:eastAsia="zh-CN"/>
        </w:rPr>
        <w:t xml:space="preserve">Moreover, due to the support needed from the OAM side for configuring the unified “energy consumption – to – energy cost” mapping rule to the </w:t>
      </w:r>
      <w:proofErr w:type="spellStart"/>
      <w:r w:rsidRPr="00CC58AC">
        <w:rPr>
          <w:rFonts w:eastAsiaTheme="minorEastAsia"/>
          <w:lang w:eastAsia="zh-CN"/>
        </w:rPr>
        <w:t>gNB</w:t>
      </w:r>
      <w:proofErr w:type="spellEnd"/>
      <w:r w:rsidRPr="00CC58AC">
        <w:rPr>
          <w:rFonts w:eastAsiaTheme="minorEastAsia"/>
          <w:lang w:eastAsia="zh-CN"/>
        </w:rPr>
        <w:t xml:space="preserve">-DU, RAN3 agreed to send a LS to SA5 in </w:t>
      </w:r>
      <w:r w:rsidR="005B3C2C">
        <w:rPr>
          <w:rFonts w:eastAsiaTheme="minorEastAsia"/>
          <w:lang w:eastAsia="zh-CN"/>
        </w:rPr>
        <w:fldChar w:fldCharType="begin"/>
      </w:r>
      <w:r w:rsidR="005B3C2C">
        <w:rPr>
          <w:rFonts w:eastAsiaTheme="minorEastAsia"/>
          <w:lang w:eastAsia="zh-CN"/>
        </w:rPr>
        <w:instrText xml:space="preserve"> REF _Ref187846229 \r \h </w:instrText>
      </w:r>
      <w:r w:rsidR="005B3C2C">
        <w:rPr>
          <w:rFonts w:eastAsiaTheme="minorEastAsia"/>
          <w:lang w:eastAsia="zh-CN"/>
        </w:rPr>
      </w:r>
      <w:r w:rsidR="005B3C2C">
        <w:rPr>
          <w:rFonts w:eastAsiaTheme="minorEastAsia"/>
          <w:lang w:eastAsia="zh-CN"/>
        </w:rPr>
        <w:fldChar w:fldCharType="separate"/>
      </w:r>
      <w:r w:rsidR="005B3C2C">
        <w:rPr>
          <w:rFonts w:eastAsiaTheme="minorEastAsia"/>
          <w:lang w:eastAsia="zh-CN"/>
        </w:rPr>
        <w:t>[12]</w:t>
      </w:r>
      <w:r w:rsidR="005B3C2C">
        <w:rPr>
          <w:rFonts w:eastAsiaTheme="minorEastAsia"/>
          <w:lang w:eastAsia="zh-CN"/>
        </w:rPr>
        <w:fldChar w:fldCharType="end"/>
      </w:r>
      <w:r w:rsidRPr="00CC58AC">
        <w:rPr>
          <w:rFonts w:eastAsiaTheme="minorEastAsia"/>
          <w:lang w:eastAsia="zh-CN"/>
        </w:rPr>
        <w:t>.</w:t>
      </w:r>
    </w:p>
    <w:p w14:paraId="5339FC0A" w14:textId="2BD0F3D4" w:rsidR="006B04E0" w:rsidRDefault="005B3C2C" w:rsidP="006B04E0">
      <w:pPr>
        <w:spacing w:after="120"/>
        <w:jc w:val="both"/>
        <w:rPr>
          <w:rFonts w:eastAsiaTheme="minorEastAsia"/>
          <w:lang w:eastAsia="zh-CN"/>
        </w:rPr>
      </w:pPr>
      <w:r>
        <w:rPr>
          <w:rFonts w:eastAsiaTheme="minorEastAsia"/>
          <w:lang w:eastAsia="zh-CN"/>
        </w:rPr>
        <w:t xml:space="preserve">In the previous section we discussed the UE performance for the split architecture case and, pending SA5 feedback on the feasibility to introduce new PDCP-level measurements, it could be plausible to assume that RAN3 </w:t>
      </w:r>
      <w:r w:rsidR="006B04E0">
        <w:rPr>
          <w:rFonts w:eastAsiaTheme="minorEastAsia"/>
          <w:lang w:eastAsia="zh-CN"/>
        </w:rPr>
        <w:t>may</w:t>
      </w:r>
      <w:r>
        <w:rPr>
          <w:rFonts w:eastAsiaTheme="minorEastAsia"/>
          <w:lang w:eastAsia="zh-CN"/>
        </w:rPr>
        <w:t xml:space="preserve"> eventually end up in exchanging the UE performance metrics over the E1 interface</w:t>
      </w:r>
      <w:r w:rsidR="006B04E0">
        <w:rPr>
          <w:rFonts w:eastAsiaTheme="minorEastAsia"/>
          <w:lang w:eastAsia="zh-CN"/>
        </w:rPr>
        <w:t xml:space="preserve"> only</w:t>
      </w:r>
      <w:r>
        <w:rPr>
          <w:rFonts w:eastAsiaTheme="minorEastAsia"/>
          <w:lang w:eastAsia="zh-CN"/>
        </w:rPr>
        <w:t>, i.e., without any impact on the F1 interface. Based on this assumption, RAN3 should discuss whether it would be better to revisit the agreements from previous meeting</w:t>
      </w:r>
      <w:r w:rsidR="006B04E0">
        <w:rPr>
          <w:rFonts w:eastAsiaTheme="minorEastAsia"/>
          <w:lang w:eastAsia="zh-CN"/>
        </w:rPr>
        <w:t>s</w:t>
      </w:r>
      <w:r>
        <w:rPr>
          <w:rFonts w:eastAsiaTheme="minorEastAsia"/>
          <w:lang w:eastAsia="zh-CN"/>
        </w:rPr>
        <w:t xml:space="preserve"> on the reporting of the </w:t>
      </w:r>
      <w:proofErr w:type="spellStart"/>
      <w:r>
        <w:rPr>
          <w:rFonts w:eastAsiaTheme="minorEastAsia"/>
          <w:lang w:eastAsia="zh-CN"/>
        </w:rPr>
        <w:t>gNB</w:t>
      </w:r>
      <w:proofErr w:type="spellEnd"/>
      <w:r>
        <w:rPr>
          <w:rFonts w:eastAsiaTheme="minorEastAsia"/>
          <w:lang w:eastAsia="zh-CN"/>
        </w:rPr>
        <w:t xml:space="preserve">-DU’s EC over F1, in order to exchange this information by enhancing an existing procedure such as the Resource Status Reporting rather than introducing a brand new procedure in Rel-19 for purpose of transferring just a single metric (i.e., the </w:t>
      </w:r>
      <w:proofErr w:type="spellStart"/>
      <w:r>
        <w:rPr>
          <w:rFonts w:eastAsiaTheme="minorEastAsia"/>
          <w:lang w:eastAsia="zh-CN"/>
        </w:rPr>
        <w:t>gNB</w:t>
      </w:r>
      <w:proofErr w:type="spellEnd"/>
      <w:r>
        <w:rPr>
          <w:rFonts w:eastAsiaTheme="minorEastAsia"/>
          <w:lang w:eastAsia="zh-CN"/>
        </w:rPr>
        <w:t>-DU’s EC).</w:t>
      </w:r>
    </w:p>
    <w:p w14:paraId="4BF7E583" w14:textId="276BAAD4" w:rsidR="006B04E0" w:rsidRDefault="006B04E0" w:rsidP="00175149">
      <w:pPr>
        <w:jc w:val="both"/>
        <w:rPr>
          <w:rFonts w:eastAsiaTheme="minorEastAsia"/>
          <w:b/>
          <w:bCs/>
          <w:lang w:eastAsia="zh-CN"/>
        </w:rPr>
      </w:pPr>
      <w:r w:rsidRPr="00834551">
        <w:rPr>
          <w:rFonts w:eastAsiaTheme="minorEastAsia"/>
          <w:b/>
          <w:bCs/>
          <w:lang w:eastAsia="zh-CN"/>
        </w:rPr>
        <w:t xml:space="preserve">Proposal </w:t>
      </w:r>
      <w:r w:rsidR="00B6677B">
        <w:rPr>
          <w:rFonts w:eastAsiaTheme="minorEastAsia"/>
          <w:b/>
          <w:bCs/>
          <w:lang w:eastAsia="zh-CN"/>
        </w:rPr>
        <w:t>6</w:t>
      </w:r>
      <w:r w:rsidRPr="00834551">
        <w:rPr>
          <w:rFonts w:eastAsiaTheme="minorEastAsia"/>
          <w:b/>
          <w:bCs/>
          <w:lang w:eastAsia="zh-CN"/>
        </w:rPr>
        <w:t xml:space="preserve">: RAN3 to </w:t>
      </w:r>
      <w:r>
        <w:rPr>
          <w:rFonts w:eastAsiaTheme="minorEastAsia"/>
          <w:b/>
          <w:bCs/>
          <w:lang w:eastAsia="zh-CN"/>
        </w:rPr>
        <w:t xml:space="preserve">discuss whether previous agreements related to the exchange of the </w:t>
      </w:r>
      <w:proofErr w:type="spellStart"/>
      <w:r>
        <w:rPr>
          <w:rFonts w:eastAsiaTheme="minorEastAsia"/>
          <w:b/>
          <w:bCs/>
          <w:lang w:eastAsia="zh-CN"/>
        </w:rPr>
        <w:t>gNB</w:t>
      </w:r>
      <w:proofErr w:type="spellEnd"/>
      <w:r>
        <w:rPr>
          <w:rFonts w:eastAsiaTheme="minorEastAsia"/>
          <w:b/>
          <w:bCs/>
          <w:lang w:eastAsia="zh-CN"/>
        </w:rPr>
        <w:t xml:space="preserve">-DU’s EC </w:t>
      </w:r>
      <w:r w:rsidR="00B431BB">
        <w:rPr>
          <w:rFonts w:eastAsiaTheme="minorEastAsia"/>
          <w:b/>
          <w:bCs/>
          <w:lang w:eastAsia="zh-CN"/>
        </w:rPr>
        <w:t xml:space="preserve">should be </w:t>
      </w:r>
      <w:r w:rsidRPr="00834551">
        <w:rPr>
          <w:rFonts w:eastAsiaTheme="minorEastAsia"/>
          <w:b/>
          <w:bCs/>
          <w:lang w:eastAsia="zh-CN"/>
        </w:rPr>
        <w:t>revisit</w:t>
      </w:r>
      <w:r w:rsidR="00B431BB">
        <w:rPr>
          <w:rFonts w:eastAsiaTheme="minorEastAsia"/>
          <w:b/>
          <w:bCs/>
          <w:lang w:eastAsia="zh-CN"/>
        </w:rPr>
        <w:t xml:space="preserve">ed </w:t>
      </w:r>
      <w:r w:rsidR="00175149">
        <w:rPr>
          <w:rFonts w:eastAsiaTheme="minorEastAsia"/>
          <w:b/>
          <w:bCs/>
          <w:lang w:eastAsia="zh-CN"/>
        </w:rPr>
        <w:t xml:space="preserve">in order to enable </w:t>
      </w:r>
      <w:r w:rsidR="00B431BB">
        <w:rPr>
          <w:rFonts w:eastAsiaTheme="minorEastAsia"/>
          <w:b/>
          <w:bCs/>
          <w:lang w:eastAsia="zh-CN"/>
        </w:rPr>
        <w:t xml:space="preserve">the transfer of the </w:t>
      </w:r>
      <w:proofErr w:type="spellStart"/>
      <w:r w:rsidR="00B431BB">
        <w:rPr>
          <w:rFonts w:eastAsiaTheme="minorEastAsia"/>
          <w:b/>
          <w:bCs/>
          <w:lang w:eastAsia="zh-CN"/>
        </w:rPr>
        <w:t>gNB</w:t>
      </w:r>
      <w:proofErr w:type="spellEnd"/>
      <w:r w:rsidR="00B431BB">
        <w:rPr>
          <w:rFonts w:eastAsiaTheme="minorEastAsia"/>
          <w:b/>
          <w:bCs/>
          <w:lang w:eastAsia="zh-CN"/>
        </w:rPr>
        <w:t xml:space="preserve">-DU’s EC to the </w:t>
      </w:r>
      <w:proofErr w:type="spellStart"/>
      <w:r w:rsidR="00B431BB">
        <w:rPr>
          <w:rFonts w:eastAsiaTheme="minorEastAsia"/>
          <w:b/>
          <w:bCs/>
          <w:lang w:eastAsia="zh-CN"/>
        </w:rPr>
        <w:t>gNB</w:t>
      </w:r>
      <w:proofErr w:type="spellEnd"/>
      <w:r w:rsidR="00B431BB">
        <w:rPr>
          <w:rFonts w:eastAsiaTheme="minorEastAsia"/>
          <w:b/>
          <w:bCs/>
          <w:lang w:eastAsia="zh-CN"/>
        </w:rPr>
        <w:t>-CU by enhancing the existing Resource Status Reporting (Initiation) procedures over F1.</w:t>
      </w:r>
    </w:p>
    <w:p w14:paraId="6CB56CA1" w14:textId="3C80A211" w:rsidR="00E6618E" w:rsidRDefault="00CB7F70" w:rsidP="00E6618E">
      <w:pPr>
        <w:spacing w:after="120"/>
        <w:jc w:val="both"/>
        <w:rPr>
          <w:rFonts w:eastAsiaTheme="minorEastAsia"/>
          <w:lang w:eastAsia="zh-CN"/>
        </w:rPr>
      </w:pPr>
      <w:r>
        <w:rPr>
          <w:rFonts w:eastAsiaTheme="minorEastAsia"/>
          <w:lang w:eastAsia="zh-CN"/>
        </w:rPr>
        <w:t>The</w:t>
      </w:r>
      <w:r w:rsidR="00B431BB" w:rsidRPr="00B431BB">
        <w:rPr>
          <w:rFonts w:eastAsiaTheme="minorEastAsia"/>
          <w:lang w:eastAsia="zh-CN"/>
        </w:rPr>
        <w:t xml:space="preserve"> TP to the BLCR to TS 38.473 </w:t>
      </w:r>
      <w:r w:rsidR="00B431BB">
        <w:rPr>
          <w:rFonts w:eastAsiaTheme="minorEastAsia"/>
          <w:lang w:eastAsia="zh-CN"/>
        </w:rPr>
        <w:t xml:space="preserve">in </w:t>
      </w:r>
      <w:r w:rsidR="00B431BB">
        <w:rPr>
          <w:rFonts w:eastAsiaTheme="minorEastAsia"/>
          <w:lang w:eastAsia="zh-CN"/>
        </w:rPr>
        <w:fldChar w:fldCharType="begin"/>
      </w:r>
      <w:r w:rsidR="00B431BB">
        <w:rPr>
          <w:rFonts w:eastAsiaTheme="minorEastAsia"/>
          <w:lang w:eastAsia="zh-CN"/>
        </w:rPr>
        <w:instrText xml:space="preserve"> REF _Ref192600099 \r \h </w:instrText>
      </w:r>
      <w:r w:rsidR="00B431BB">
        <w:rPr>
          <w:rFonts w:eastAsiaTheme="minorEastAsia"/>
          <w:lang w:eastAsia="zh-CN"/>
        </w:rPr>
      </w:r>
      <w:r w:rsidR="00B431BB">
        <w:rPr>
          <w:rFonts w:eastAsiaTheme="minorEastAsia"/>
          <w:lang w:eastAsia="zh-CN"/>
        </w:rPr>
        <w:fldChar w:fldCharType="separate"/>
      </w:r>
      <w:r w:rsidR="00B431BB">
        <w:rPr>
          <w:rFonts w:eastAsiaTheme="minorEastAsia"/>
          <w:lang w:eastAsia="zh-CN"/>
        </w:rPr>
        <w:t>[13]</w:t>
      </w:r>
      <w:r w:rsidR="00B431BB">
        <w:rPr>
          <w:rFonts w:eastAsiaTheme="minorEastAsia"/>
          <w:lang w:eastAsia="zh-CN"/>
        </w:rPr>
        <w:fldChar w:fldCharType="end"/>
      </w:r>
      <w:r>
        <w:rPr>
          <w:rFonts w:eastAsiaTheme="minorEastAsia"/>
          <w:lang w:eastAsia="zh-CN"/>
        </w:rPr>
        <w:t xml:space="preserve"> includes both options of enhancing the existing Resource Status Reporting (Initiation) procedures over F1 as well as of introducing new Data Collection Reporting (Initiation) procedures.</w:t>
      </w:r>
    </w:p>
    <w:p w14:paraId="05FD27CA" w14:textId="77777777" w:rsidR="006A5BA4" w:rsidRPr="007D3E81" w:rsidRDefault="006A5BA4" w:rsidP="00AC4B0C">
      <w:pPr>
        <w:pStyle w:val="Heading1"/>
        <w:jc w:val="both"/>
        <w:rPr>
          <w:rFonts w:eastAsia="SimSun"/>
          <w:lang w:eastAsia="zh-CN"/>
        </w:rPr>
      </w:pPr>
      <w:bookmarkStart w:id="34" w:name="_Toc423019950"/>
      <w:bookmarkStart w:id="35" w:name="_Toc423020279"/>
      <w:bookmarkStart w:id="36" w:name="_Toc423020296"/>
      <w:bookmarkEnd w:id="2"/>
      <w:bookmarkEnd w:id="3"/>
      <w:bookmarkEnd w:id="34"/>
      <w:bookmarkEnd w:id="35"/>
      <w:bookmarkEnd w:id="36"/>
      <w:r w:rsidRPr="00B95688">
        <w:rPr>
          <w:rFonts w:eastAsia="SimSun"/>
          <w:lang w:eastAsia="zh-CN"/>
        </w:rPr>
        <w:t>3. C</w:t>
      </w:r>
      <w:r w:rsidRPr="007D3E81">
        <w:rPr>
          <w:rFonts w:eastAsia="SimSun"/>
          <w:lang w:eastAsia="zh-CN"/>
        </w:rPr>
        <w:t>onclusion</w:t>
      </w:r>
    </w:p>
    <w:p w14:paraId="74FB6D09" w14:textId="3CC2C2B9" w:rsidR="003B4788" w:rsidRDefault="006A5BA4" w:rsidP="001600C0">
      <w:pPr>
        <w:jc w:val="both"/>
        <w:rPr>
          <w:lang w:eastAsia="zh-CN"/>
        </w:rPr>
      </w:pPr>
      <w:r>
        <w:rPr>
          <w:lang w:eastAsia="zh-CN"/>
        </w:rPr>
        <w:t>Based on the discussion in this paper, we make the following</w:t>
      </w:r>
      <w:r w:rsidR="005E6A71">
        <w:rPr>
          <w:lang w:eastAsia="zh-CN"/>
        </w:rPr>
        <w:t xml:space="preserve"> </w:t>
      </w:r>
      <w:r>
        <w:rPr>
          <w:lang w:eastAsia="zh-CN"/>
        </w:rPr>
        <w:t>proposals</w:t>
      </w:r>
      <w:r w:rsidR="003B4788">
        <w:rPr>
          <w:lang w:eastAsia="zh-CN"/>
        </w:rPr>
        <w:t>:</w:t>
      </w:r>
    </w:p>
    <w:p w14:paraId="50F79401" w14:textId="087A84B0" w:rsidR="00A71E1C" w:rsidRDefault="00A71E1C" w:rsidP="00A71E1C">
      <w:pPr>
        <w:spacing w:after="120"/>
        <w:jc w:val="both"/>
        <w:rPr>
          <w:i/>
          <w:u w:val="single"/>
          <w:lang w:eastAsia="zh-CN"/>
        </w:rPr>
      </w:pPr>
      <w:r w:rsidRPr="00353850">
        <w:rPr>
          <w:i/>
          <w:u w:val="single"/>
          <w:lang w:eastAsia="zh-CN"/>
        </w:rPr>
        <w:t>On</w:t>
      </w:r>
      <w:r>
        <w:rPr>
          <w:i/>
          <w:u w:val="single"/>
          <w:lang w:eastAsia="zh-CN"/>
        </w:rPr>
        <w:t xml:space="preserve"> reporting measured UE performance</w:t>
      </w:r>
    </w:p>
    <w:p w14:paraId="4C760172" w14:textId="38EBCC79" w:rsidR="00A71E1C" w:rsidRDefault="00A71E1C" w:rsidP="00A71E1C">
      <w:pPr>
        <w:spacing w:after="120"/>
        <w:jc w:val="both"/>
        <w:rPr>
          <w:rFonts w:eastAsiaTheme="minorEastAsia"/>
          <w:b/>
          <w:bCs/>
          <w:lang w:eastAsia="zh-CN"/>
        </w:rPr>
      </w:pPr>
      <w:r w:rsidRPr="00D0069F">
        <w:rPr>
          <w:rFonts w:eastAsiaTheme="minorEastAsia"/>
          <w:b/>
          <w:bCs/>
          <w:lang w:eastAsia="zh-CN"/>
        </w:rPr>
        <w:t xml:space="preserve">Proposal 1: RAN3 to agree to </w:t>
      </w:r>
      <w:r>
        <w:rPr>
          <w:rFonts w:eastAsiaTheme="minorEastAsia"/>
          <w:b/>
          <w:bCs/>
          <w:lang w:eastAsia="zh-CN"/>
        </w:rPr>
        <w:t xml:space="preserve">revise and </w:t>
      </w:r>
      <w:r w:rsidRPr="00D0069F">
        <w:rPr>
          <w:rFonts w:eastAsiaTheme="minorEastAsia"/>
          <w:b/>
          <w:bCs/>
          <w:lang w:eastAsia="zh-CN"/>
        </w:rPr>
        <w:t>correct the agreement from RAN3#127 as follows</w:t>
      </w:r>
      <w:r>
        <w:rPr>
          <w:rFonts w:eastAsiaTheme="minorEastAsia"/>
          <w:b/>
          <w:bCs/>
          <w:lang w:eastAsia="zh-CN"/>
        </w:rPr>
        <w:t xml:space="preserve"> “</w:t>
      </w:r>
      <w:r w:rsidRPr="00D0069F">
        <w:rPr>
          <w:rFonts w:eastAsiaTheme="minorEastAsia"/>
          <w:b/>
          <w:bCs/>
          <w:i/>
          <w:iCs/>
          <w:lang w:eastAsia="zh-CN"/>
        </w:rPr>
        <w:t xml:space="preserve">Packet delay measured for UE Performance feedback is sent from DU to CU via </w:t>
      </w:r>
      <w:r>
        <w:rPr>
          <w:rFonts w:eastAsiaTheme="minorEastAsia"/>
          <w:b/>
          <w:bCs/>
          <w:i/>
          <w:iCs/>
          <w:lang w:eastAsia="zh-CN"/>
        </w:rPr>
        <w:t xml:space="preserve">ASSISTANCE INFORMATION DATA (PDU Type 2) </w:t>
      </w:r>
      <w:r w:rsidRPr="00D0069F">
        <w:rPr>
          <w:rFonts w:eastAsiaTheme="minorEastAsia"/>
          <w:b/>
          <w:bCs/>
          <w:i/>
          <w:iCs/>
          <w:lang w:eastAsia="zh-CN"/>
        </w:rPr>
        <w:t>in the case of CU-DU split architecture.</w:t>
      </w:r>
      <w:r>
        <w:rPr>
          <w:rFonts w:eastAsiaTheme="minorEastAsia"/>
          <w:b/>
          <w:bCs/>
          <w:lang w:eastAsia="zh-CN"/>
        </w:rPr>
        <w:t>”.</w:t>
      </w:r>
    </w:p>
    <w:p w14:paraId="172C4E09" w14:textId="38243BC7" w:rsidR="00A71E1C" w:rsidRDefault="00A71E1C" w:rsidP="00A71E1C">
      <w:pPr>
        <w:spacing w:after="120"/>
        <w:jc w:val="both"/>
        <w:rPr>
          <w:rFonts w:eastAsiaTheme="minorEastAsia"/>
          <w:b/>
          <w:bCs/>
          <w:lang w:eastAsia="zh-CN"/>
        </w:rPr>
      </w:pPr>
      <w:r w:rsidRPr="00D0069F">
        <w:rPr>
          <w:rFonts w:eastAsiaTheme="minorEastAsia"/>
          <w:b/>
          <w:bCs/>
          <w:lang w:eastAsia="zh-CN"/>
        </w:rPr>
        <w:t xml:space="preserve">Proposal </w:t>
      </w:r>
      <w:r>
        <w:rPr>
          <w:rFonts w:eastAsiaTheme="minorEastAsia"/>
          <w:b/>
          <w:bCs/>
          <w:lang w:eastAsia="zh-CN"/>
        </w:rPr>
        <w:t>2</w:t>
      </w:r>
      <w:r w:rsidRPr="00D0069F">
        <w:rPr>
          <w:rFonts w:eastAsiaTheme="minorEastAsia"/>
          <w:b/>
          <w:bCs/>
          <w:lang w:eastAsia="zh-CN"/>
        </w:rPr>
        <w:t xml:space="preserve">: RAN3 to agree to </w:t>
      </w:r>
      <w:r>
        <w:rPr>
          <w:rFonts w:eastAsiaTheme="minorEastAsia"/>
          <w:b/>
          <w:bCs/>
          <w:lang w:eastAsia="zh-CN"/>
        </w:rPr>
        <w:t xml:space="preserve">send a LS to SA5 to check whether the Average DL UE buffered Throughput per DRB could be referred for the purpose of UE performance monitoring. In the LS, RAN3 should make SA5 aware of the missing Average UL UE Throughput measurement. </w:t>
      </w:r>
    </w:p>
    <w:p w14:paraId="24DA1E88" w14:textId="77777777" w:rsidR="00A71E1C" w:rsidRPr="00D0069F" w:rsidRDefault="00A71E1C" w:rsidP="00A71E1C">
      <w:pPr>
        <w:spacing w:after="0"/>
        <w:jc w:val="both"/>
        <w:rPr>
          <w:rFonts w:eastAsiaTheme="minorEastAsia"/>
          <w:b/>
          <w:bCs/>
          <w:lang w:eastAsia="zh-CN"/>
        </w:rPr>
      </w:pPr>
      <w:r w:rsidRPr="00D0069F">
        <w:rPr>
          <w:rFonts w:eastAsiaTheme="minorEastAsia"/>
          <w:b/>
          <w:bCs/>
          <w:lang w:eastAsia="zh-CN"/>
        </w:rPr>
        <w:t xml:space="preserve">Proposal </w:t>
      </w:r>
      <w:r>
        <w:rPr>
          <w:rFonts w:eastAsiaTheme="minorEastAsia"/>
          <w:b/>
          <w:bCs/>
          <w:lang w:eastAsia="zh-CN"/>
        </w:rPr>
        <w:t>3</w:t>
      </w:r>
      <w:r w:rsidRPr="00D0069F">
        <w:rPr>
          <w:rFonts w:eastAsiaTheme="minorEastAsia"/>
          <w:b/>
          <w:bCs/>
          <w:lang w:eastAsia="zh-CN"/>
        </w:rPr>
        <w:t xml:space="preserve">: RAN3 to agree to </w:t>
      </w:r>
      <w:r>
        <w:rPr>
          <w:rFonts w:eastAsiaTheme="minorEastAsia"/>
          <w:b/>
          <w:bCs/>
          <w:lang w:eastAsia="zh-CN"/>
        </w:rPr>
        <w:t xml:space="preserve">include in the LS to SA5 a question on whether it is </w:t>
      </w:r>
      <w:r w:rsidRPr="00605FD4">
        <w:rPr>
          <w:rFonts w:eastAsiaTheme="minorEastAsia"/>
          <w:b/>
          <w:bCs/>
          <w:lang w:eastAsia="zh-CN"/>
        </w:rPr>
        <w:t xml:space="preserve">feasible to define a Packet Loss Rate metric for DL and UL which is measured in the </w:t>
      </w:r>
      <w:proofErr w:type="spellStart"/>
      <w:r w:rsidRPr="00605FD4">
        <w:rPr>
          <w:rFonts w:eastAsiaTheme="minorEastAsia"/>
          <w:b/>
          <w:bCs/>
          <w:lang w:eastAsia="zh-CN"/>
        </w:rPr>
        <w:t>gNB</w:t>
      </w:r>
      <w:proofErr w:type="spellEnd"/>
      <w:r w:rsidRPr="00605FD4">
        <w:rPr>
          <w:rFonts w:eastAsiaTheme="minorEastAsia"/>
          <w:b/>
          <w:bCs/>
          <w:lang w:eastAsia="zh-CN"/>
        </w:rPr>
        <w:t xml:space="preserve">-CU-UP and is valid for all </w:t>
      </w:r>
      <w:proofErr w:type="spellStart"/>
      <w:r w:rsidRPr="00605FD4">
        <w:rPr>
          <w:rFonts w:eastAsiaTheme="minorEastAsia"/>
          <w:b/>
          <w:bCs/>
          <w:lang w:eastAsia="zh-CN"/>
        </w:rPr>
        <w:t>gNB</w:t>
      </w:r>
      <w:proofErr w:type="spellEnd"/>
      <w:r w:rsidRPr="00605FD4">
        <w:rPr>
          <w:rFonts w:eastAsiaTheme="minorEastAsia"/>
          <w:b/>
          <w:bCs/>
          <w:lang w:eastAsia="zh-CN"/>
        </w:rPr>
        <w:t xml:space="preserve"> deployment scenarios</w:t>
      </w:r>
      <w:r>
        <w:rPr>
          <w:rFonts w:eastAsiaTheme="minorEastAsia"/>
          <w:b/>
          <w:bCs/>
          <w:lang w:eastAsia="zh-CN"/>
        </w:rPr>
        <w:t xml:space="preserve">. </w:t>
      </w:r>
    </w:p>
    <w:p w14:paraId="5FC01195" w14:textId="77777777" w:rsidR="00A71E1C" w:rsidRDefault="00A71E1C" w:rsidP="00A71E1C">
      <w:pPr>
        <w:spacing w:before="120" w:after="0"/>
        <w:jc w:val="both"/>
        <w:rPr>
          <w:rFonts w:eastAsiaTheme="minorEastAsia"/>
          <w:lang w:eastAsia="zh-CN"/>
        </w:rPr>
      </w:pPr>
      <w:r w:rsidRPr="00A71E1C">
        <w:rPr>
          <w:rFonts w:eastAsiaTheme="minorEastAsia"/>
          <w:lang w:eastAsia="zh-CN"/>
        </w:rPr>
        <w:t>A draft LS to SA5 can be found in the Annex of this paper.</w:t>
      </w:r>
    </w:p>
    <w:p w14:paraId="6CEE432D" w14:textId="162CAE80" w:rsidR="00A71E1C" w:rsidRDefault="00A71E1C" w:rsidP="00A71E1C">
      <w:pPr>
        <w:spacing w:before="120" w:after="120"/>
        <w:jc w:val="both"/>
        <w:rPr>
          <w:rFonts w:eastAsiaTheme="minorEastAsia"/>
          <w:b/>
          <w:lang w:eastAsia="zh-CN"/>
        </w:rPr>
      </w:pPr>
      <w:r w:rsidRPr="00CC58AC">
        <w:rPr>
          <w:rFonts w:eastAsiaTheme="minorEastAsia"/>
          <w:b/>
          <w:lang w:eastAsia="zh-CN"/>
        </w:rPr>
        <w:t xml:space="preserve">Proposal </w:t>
      </w:r>
      <w:r>
        <w:rPr>
          <w:rFonts w:eastAsiaTheme="minorEastAsia"/>
          <w:b/>
          <w:lang w:eastAsia="zh-CN"/>
        </w:rPr>
        <w:t>4</w:t>
      </w:r>
      <w:r w:rsidRPr="00CC58AC">
        <w:rPr>
          <w:rFonts w:eastAsiaTheme="minorEastAsia"/>
          <w:b/>
          <w:lang w:eastAsia="zh-CN"/>
        </w:rPr>
        <w:t>: RAN3 to agree that UE performance metrics that are defined per</w:t>
      </w:r>
      <w:r>
        <w:rPr>
          <w:rFonts w:eastAsiaTheme="minorEastAsia"/>
          <w:b/>
          <w:lang w:eastAsia="zh-CN"/>
        </w:rPr>
        <w:t xml:space="preserve"> </w:t>
      </w:r>
      <w:r w:rsidRPr="00CC58AC">
        <w:rPr>
          <w:rFonts w:eastAsiaTheme="minorEastAsia"/>
          <w:b/>
          <w:lang w:eastAsia="zh-CN"/>
        </w:rPr>
        <w:t xml:space="preserve">DRB are reported by the </w:t>
      </w:r>
      <w:proofErr w:type="spellStart"/>
      <w:r w:rsidRPr="00CC58AC">
        <w:rPr>
          <w:rFonts w:eastAsiaTheme="minorEastAsia"/>
          <w:b/>
          <w:lang w:eastAsia="zh-CN"/>
        </w:rPr>
        <w:t>gNB</w:t>
      </w:r>
      <w:proofErr w:type="spellEnd"/>
      <w:r w:rsidRPr="00CC58AC">
        <w:rPr>
          <w:rFonts w:eastAsiaTheme="minorEastAsia"/>
          <w:b/>
          <w:lang w:eastAsia="zh-CN"/>
        </w:rPr>
        <w:t xml:space="preserve">-CU-UP to the </w:t>
      </w:r>
      <w:proofErr w:type="spellStart"/>
      <w:r w:rsidRPr="00CC58AC">
        <w:rPr>
          <w:rFonts w:eastAsiaTheme="minorEastAsia"/>
          <w:b/>
          <w:lang w:eastAsia="zh-CN"/>
        </w:rPr>
        <w:t>gNB</w:t>
      </w:r>
      <w:proofErr w:type="spellEnd"/>
      <w:r w:rsidRPr="00CC58AC">
        <w:rPr>
          <w:rFonts w:eastAsiaTheme="minorEastAsia"/>
          <w:b/>
          <w:lang w:eastAsia="zh-CN"/>
        </w:rPr>
        <w:t>-CU-CP with per</w:t>
      </w:r>
      <w:r>
        <w:rPr>
          <w:rFonts w:eastAsiaTheme="minorEastAsia"/>
          <w:b/>
          <w:lang w:eastAsia="zh-CN"/>
        </w:rPr>
        <w:t xml:space="preserve"> </w:t>
      </w:r>
      <w:r w:rsidRPr="00CC58AC">
        <w:rPr>
          <w:rFonts w:eastAsiaTheme="minorEastAsia"/>
          <w:b/>
          <w:lang w:eastAsia="zh-CN"/>
        </w:rPr>
        <w:t xml:space="preserve">DRB granularity. It will be up to the </w:t>
      </w:r>
      <w:proofErr w:type="spellStart"/>
      <w:r w:rsidRPr="00CC58AC">
        <w:rPr>
          <w:rFonts w:eastAsiaTheme="minorEastAsia"/>
          <w:b/>
          <w:lang w:eastAsia="zh-CN"/>
        </w:rPr>
        <w:t>gNB</w:t>
      </w:r>
      <w:proofErr w:type="spellEnd"/>
      <w:r w:rsidRPr="00CC58AC">
        <w:rPr>
          <w:rFonts w:eastAsiaTheme="minorEastAsia"/>
          <w:b/>
          <w:lang w:eastAsia="zh-CN"/>
        </w:rPr>
        <w:t>-CU-CP to derive the corresponding per</w:t>
      </w:r>
      <w:r>
        <w:rPr>
          <w:rFonts w:eastAsiaTheme="minorEastAsia"/>
          <w:b/>
          <w:lang w:eastAsia="zh-CN"/>
        </w:rPr>
        <w:t xml:space="preserve"> </w:t>
      </w:r>
      <w:r w:rsidRPr="00CC58AC">
        <w:rPr>
          <w:rFonts w:eastAsiaTheme="minorEastAsia"/>
          <w:b/>
          <w:lang w:eastAsia="zh-CN"/>
        </w:rPr>
        <w:t xml:space="preserve">UE measurements.  </w:t>
      </w:r>
    </w:p>
    <w:p w14:paraId="6F6388D2" w14:textId="616D8E16" w:rsidR="00A71E1C" w:rsidRDefault="00A71E1C" w:rsidP="00A71E1C">
      <w:pPr>
        <w:jc w:val="both"/>
        <w:rPr>
          <w:rFonts w:eastAsiaTheme="minorEastAsia"/>
          <w:b/>
          <w:bCs/>
          <w:lang w:eastAsia="zh-CN"/>
        </w:rPr>
      </w:pPr>
      <w:r w:rsidRPr="00834551">
        <w:rPr>
          <w:rFonts w:eastAsiaTheme="minorEastAsia"/>
          <w:b/>
          <w:bCs/>
          <w:lang w:eastAsia="zh-CN"/>
        </w:rPr>
        <w:t xml:space="preserve">Proposal </w:t>
      </w:r>
      <w:r>
        <w:rPr>
          <w:rFonts w:eastAsiaTheme="minorEastAsia"/>
          <w:b/>
          <w:bCs/>
          <w:lang w:eastAsia="zh-CN"/>
        </w:rPr>
        <w:t>5</w:t>
      </w:r>
      <w:r w:rsidRPr="00834551">
        <w:rPr>
          <w:rFonts w:eastAsiaTheme="minorEastAsia"/>
          <w:b/>
          <w:bCs/>
          <w:lang w:eastAsia="zh-CN"/>
        </w:rPr>
        <w:t xml:space="preserve">: RAN3 to </w:t>
      </w:r>
      <w:r>
        <w:rPr>
          <w:rFonts w:eastAsiaTheme="minorEastAsia"/>
          <w:b/>
          <w:bCs/>
          <w:lang w:eastAsia="zh-CN"/>
        </w:rPr>
        <w:t xml:space="preserve">discuss whether UE performance metrics could be transferred from the </w:t>
      </w:r>
      <w:proofErr w:type="spellStart"/>
      <w:r>
        <w:rPr>
          <w:rFonts w:eastAsiaTheme="minorEastAsia"/>
          <w:b/>
          <w:bCs/>
          <w:lang w:eastAsia="zh-CN"/>
        </w:rPr>
        <w:t>gNB</w:t>
      </w:r>
      <w:proofErr w:type="spellEnd"/>
      <w:r>
        <w:rPr>
          <w:rFonts w:eastAsiaTheme="minorEastAsia"/>
          <w:b/>
          <w:bCs/>
          <w:lang w:eastAsia="zh-CN"/>
        </w:rPr>
        <w:t xml:space="preserve">-CU-UP to the </w:t>
      </w:r>
      <w:proofErr w:type="spellStart"/>
      <w:r>
        <w:rPr>
          <w:rFonts w:eastAsiaTheme="minorEastAsia"/>
          <w:b/>
          <w:bCs/>
          <w:lang w:eastAsia="zh-CN"/>
        </w:rPr>
        <w:t>gNB</w:t>
      </w:r>
      <w:proofErr w:type="spellEnd"/>
      <w:r>
        <w:rPr>
          <w:rFonts w:eastAsiaTheme="minorEastAsia"/>
          <w:b/>
          <w:bCs/>
          <w:lang w:eastAsia="zh-CN"/>
        </w:rPr>
        <w:t>-CU-CP by enhancing the existing Resource Status Reporting (Initiation) procedures over E1.</w:t>
      </w:r>
    </w:p>
    <w:p w14:paraId="29B2FCEC" w14:textId="56B5380A" w:rsidR="00A71E1C" w:rsidRDefault="00A71E1C" w:rsidP="00A71E1C">
      <w:pPr>
        <w:spacing w:after="120"/>
        <w:jc w:val="both"/>
        <w:rPr>
          <w:rFonts w:eastAsiaTheme="minorEastAsia"/>
          <w:lang w:eastAsia="zh-CN"/>
        </w:rPr>
      </w:pPr>
      <w:r w:rsidRPr="00CC58AC">
        <w:rPr>
          <w:rFonts w:eastAsiaTheme="minorEastAsia"/>
          <w:lang w:eastAsia="zh-CN"/>
        </w:rPr>
        <w:t>The TP for the AI/ML BLCR to TS 37.</w:t>
      </w:r>
      <w:r w:rsidR="00433669">
        <w:rPr>
          <w:rFonts w:eastAsiaTheme="minorEastAsia"/>
          <w:lang w:eastAsia="zh-CN"/>
        </w:rPr>
        <w:t>4</w:t>
      </w:r>
      <w:r w:rsidRPr="00CC58AC">
        <w:rPr>
          <w:rFonts w:eastAsiaTheme="minorEastAsia"/>
          <w:lang w:eastAsia="zh-CN"/>
        </w:rPr>
        <w:t xml:space="preserve">83 in </w:t>
      </w:r>
      <w:r>
        <w:rPr>
          <w:rFonts w:eastAsiaTheme="minorEastAsia"/>
          <w:lang w:eastAsia="zh-CN"/>
        </w:rPr>
        <w:fldChar w:fldCharType="begin"/>
      </w:r>
      <w:r>
        <w:rPr>
          <w:rFonts w:eastAsiaTheme="minorEastAsia"/>
          <w:lang w:eastAsia="zh-CN"/>
        </w:rPr>
        <w:instrText xml:space="preserve"> REF _Ref192603229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sidRPr="00CC58AC">
        <w:rPr>
          <w:rFonts w:eastAsiaTheme="minorEastAsia"/>
          <w:lang w:eastAsia="zh-CN"/>
        </w:rPr>
        <w:t xml:space="preserve"> reflect</w:t>
      </w:r>
      <w:r>
        <w:rPr>
          <w:rFonts w:eastAsiaTheme="minorEastAsia"/>
          <w:lang w:eastAsia="zh-CN"/>
        </w:rPr>
        <w:t>s</w:t>
      </w:r>
      <w:r w:rsidRPr="00CC58AC">
        <w:rPr>
          <w:rFonts w:eastAsiaTheme="minorEastAsia"/>
          <w:lang w:eastAsia="zh-CN"/>
        </w:rPr>
        <w:t xml:space="preserve"> the above </w:t>
      </w:r>
      <w:r>
        <w:rPr>
          <w:rFonts w:eastAsiaTheme="minorEastAsia"/>
          <w:lang w:eastAsia="zh-CN"/>
        </w:rPr>
        <w:t>P</w:t>
      </w:r>
      <w:r w:rsidRPr="00CC58AC">
        <w:rPr>
          <w:rFonts w:eastAsiaTheme="minorEastAsia"/>
          <w:lang w:eastAsia="zh-CN"/>
        </w:rPr>
        <w:t>roposals</w:t>
      </w:r>
      <w:r>
        <w:rPr>
          <w:rFonts w:eastAsiaTheme="minorEastAsia"/>
          <w:lang w:eastAsia="zh-CN"/>
        </w:rPr>
        <w:t>, and includes both options of enhancing the existing Resource Status Reporting (Initiation) procedures over E1 as well as of introducing new Data Collection Reporting (Initiation) procedures.</w:t>
      </w:r>
    </w:p>
    <w:p w14:paraId="731A0F58" w14:textId="79113C68" w:rsidR="00A71E1C" w:rsidRPr="00353850" w:rsidRDefault="00A71E1C" w:rsidP="00A71E1C">
      <w:pPr>
        <w:jc w:val="both"/>
        <w:rPr>
          <w:i/>
          <w:u w:val="single"/>
          <w:lang w:eastAsia="zh-CN"/>
        </w:rPr>
      </w:pPr>
      <w:r w:rsidRPr="00353850">
        <w:rPr>
          <w:i/>
          <w:u w:val="single"/>
          <w:lang w:eastAsia="zh-CN"/>
        </w:rPr>
        <w:t xml:space="preserve">On </w:t>
      </w:r>
      <w:proofErr w:type="spellStart"/>
      <w:r>
        <w:rPr>
          <w:i/>
          <w:u w:val="single"/>
          <w:lang w:eastAsia="zh-CN"/>
        </w:rPr>
        <w:t>gNB</w:t>
      </w:r>
      <w:proofErr w:type="spellEnd"/>
      <w:r>
        <w:rPr>
          <w:i/>
          <w:u w:val="single"/>
          <w:lang w:eastAsia="zh-CN"/>
        </w:rPr>
        <w:t>-DU EC reporting</w:t>
      </w:r>
    </w:p>
    <w:p w14:paraId="78955695" w14:textId="77777777" w:rsidR="00A71E1C" w:rsidRDefault="00A71E1C" w:rsidP="00A71E1C">
      <w:pPr>
        <w:jc w:val="both"/>
        <w:rPr>
          <w:rFonts w:eastAsiaTheme="minorEastAsia"/>
          <w:b/>
          <w:bCs/>
          <w:lang w:eastAsia="zh-CN"/>
        </w:rPr>
      </w:pPr>
      <w:r w:rsidRPr="00834551">
        <w:rPr>
          <w:rFonts w:eastAsiaTheme="minorEastAsia"/>
          <w:b/>
          <w:bCs/>
          <w:lang w:eastAsia="zh-CN"/>
        </w:rPr>
        <w:t xml:space="preserve">Proposal </w:t>
      </w:r>
      <w:r>
        <w:rPr>
          <w:rFonts w:eastAsiaTheme="minorEastAsia"/>
          <w:b/>
          <w:bCs/>
          <w:lang w:eastAsia="zh-CN"/>
        </w:rPr>
        <w:t>6</w:t>
      </w:r>
      <w:r w:rsidRPr="00834551">
        <w:rPr>
          <w:rFonts w:eastAsiaTheme="minorEastAsia"/>
          <w:b/>
          <w:bCs/>
          <w:lang w:eastAsia="zh-CN"/>
        </w:rPr>
        <w:t xml:space="preserve">: RAN3 to </w:t>
      </w:r>
      <w:r>
        <w:rPr>
          <w:rFonts w:eastAsiaTheme="minorEastAsia"/>
          <w:b/>
          <w:bCs/>
          <w:lang w:eastAsia="zh-CN"/>
        </w:rPr>
        <w:t xml:space="preserve">discuss whether previous agreements related to the exchange of the </w:t>
      </w:r>
      <w:proofErr w:type="spellStart"/>
      <w:r>
        <w:rPr>
          <w:rFonts w:eastAsiaTheme="minorEastAsia"/>
          <w:b/>
          <w:bCs/>
          <w:lang w:eastAsia="zh-CN"/>
        </w:rPr>
        <w:t>gNB</w:t>
      </w:r>
      <w:proofErr w:type="spellEnd"/>
      <w:r>
        <w:rPr>
          <w:rFonts w:eastAsiaTheme="minorEastAsia"/>
          <w:b/>
          <w:bCs/>
          <w:lang w:eastAsia="zh-CN"/>
        </w:rPr>
        <w:t xml:space="preserve">-DU’s EC should be </w:t>
      </w:r>
      <w:r w:rsidRPr="00834551">
        <w:rPr>
          <w:rFonts w:eastAsiaTheme="minorEastAsia"/>
          <w:b/>
          <w:bCs/>
          <w:lang w:eastAsia="zh-CN"/>
        </w:rPr>
        <w:t>revisit</w:t>
      </w:r>
      <w:r>
        <w:rPr>
          <w:rFonts w:eastAsiaTheme="minorEastAsia"/>
          <w:b/>
          <w:bCs/>
          <w:lang w:eastAsia="zh-CN"/>
        </w:rPr>
        <w:t xml:space="preserve">ed in order to enable the transfer of the </w:t>
      </w:r>
      <w:proofErr w:type="spellStart"/>
      <w:r>
        <w:rPr>
          <w:rFonts w:eastAsiaTheme="minorEastAsia"/>
          <w:b/>
          <w:bCs/>
          <w:lang w:eastAsia="zh-CN"/>
        </w:rPr>
        <w:t>gNB</w:t>
      </w:r>
      <w:proofErr w:type="spellEnd"/>
      <w:r>
        <w:rPr>
          <w:rFonts w:eastAsiaTheme="minorEastAsia"/>
          <w:b/>
          <w:bCs/>
          <w:lang w:eastAsia="zh-CN"/>
        </w:rPr>
        <w:t xml:space="preserve">-DU’s EC to the </w:t>
      </w:r>
      <w:proofErr w:type="spellStart"/>
      <w:r>
        <w:rPr>
          <w:rFonts w:eastAsiaTheme="minorEastAsia"/>
          <w:b/>
          <w:bCs/>
          <w:lang w:eastAsia="zh-CN"/>
        </w:rPr>
        <w:t>gNB</w:t>
      </w:r>
      <w:proofErr w:type="spellEnd"/>
      <w:r>
        <w:rPr>
          <w:rFonts w:eastAsiaTheme="minorEastAsia"/>
          <w:b/>
          <w:bCs/>
          <w:lang w:eastAsia="zh-CN"/>
        </w:rPr>
        <w:t>-CU by enhancing the existing Resource Status Reporting (Initiation) procedures over F1.</w:t>
      </w:r>
    </w:p>
    <w:p w14:paraId="14279615" w14:textId="77777777" w:rsidR="00A71E1C" w:rsidRDefault="00A71E1C" w:rsidP="00A71E1C">
      <w:pPr>
        <w:spacing w:after="120"/>
        <w:jc w:val="both"/>
        <w:rPr>
          <w:rFonts w:eastAsiaTheme="minorEastAsia"/>
          <w:lang w:eastAsia="zh-CN"/>
        </w:rPr>
      </w:pPr>
      <w:r>
        <w:rPr>
          <w:rFonts w:eastAsiaTheme="minorEastAsia"/>
          <w:lang w:eastAsia="zh-CN"/>
        </w:rPr>
        <w:t>The</w:t>
      </w:r>
      <w:r w:rsidRPr="00B431BB">
        <w:rPr>
          <w:rFonts w:eastAsiaTheme="minorEastAsia"/>
          <w:lang w:eastAsia="zh-CN"/>
        </w:rPr>
        <w:t xml:space="preserve"> TP to the BLCR to TS 38.473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_Ref192600099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 xml:space="preserve"> includes both options of enhancing the existing Resource Status Reporting (Initiation) procedures over F1 as well as of introducing new Data Collection Reporting (Initiation) procedures.</w:t>
      </w:r>
    </w:p>
    <w:p w14:paraId="31DDE212" w14:textId="77777777" w:rsidR="008655F3" w:rsidRPr="007D3E81" w:rsidRDefault="008655F3" w:rsidP="008655F3">
      <w:pPr>
        <w:pStyle w:val="Heading1"/>
      </w:pPr>
      <w:bookmarkStart w:id="37" w:name="_Toc423020280"/>
      <w:bookmarkEnd w:id="0"/>
      <w:bookmarkEnd w:id="37"/>
      <w:r>
        <w:lastRenderedPageBreak/>
        <w:t xml:space="preserve">4. </w:t>
      </w:r>
      <w:r w:rsidRPr="007D3E81">
        <w:t>Reference</w:t>
      </w:r>
    </w:p>
    <w:p w14:paraId="7BD7A448" w14:textId="76E37D11" w:rsidR="00120B13" w:rsidRDefault="00D61916" w:rsidP="00120B13">
      <w:pPr>
        <w:numPr>
          <w:ilvl w:val="0"/>
          <w:numId w:val="9"/>
        </w:numPr>
        <w:tabs>
          <w:tab w:val="left" w:pos="720"/>
        </w:tabs>
        <w:spacing w:after="120"/>
        <w:rPr>
          <w:lang w:eastAsia="zh-CN"/>
        </w:rPr>
      </w:pPr>
      <w:bookmarkStart w:id="38" w:name="_Ref177736870"/>
      <w:bookmarkStart w:id="39" w:name="_Ref165548466"/>
      <w:bookmarkStart w:id="40" w:name="_Ref162365203"/>
      <w:r w:rsidRPr="00D61916">
        <w:rPr>
          <w:lang w:eastAsia="zh-CN"/>
        </w:rPr>
        <w:t>RP-250326</w:t>
      </w:r>
      <w:r w:rsidR="00120B13">
        <w:rPr>
          <w:lang w:eastAsia="zh-CN"/>
        </w:rPr>
        <w:t xml:space="preserve">, </w:t>
      </w:r>
      <w:r>
        <w:rPr>
          <w:lang w:eastAsia="zh-CN"/>
        </w:rPr>
        <w:t>“Revised</w:t>
      </w:r>
      <w:r w:rsidR="00120B13">
        <w:rPr>
          <w:lang w:eastAsia="zh-CN"/>
        </w:rPr>
        <w:t xml:space="preserve"> WID on </w:t>
      </w:r>
      <w:r>
        <w:rPr>
          <w:lang w:eastAsia="zh-CN"/>
        </w:rPr>
        <w:t>E</w:t>
      </w:r>
      <w:r w:rsidR="00120B13">
        <w:rPr>
          <w:lang w:eastAsia="zh-CN"/>
        </w:rPr>
        <w:t>nhancements for Artificial Intelligence (AI)/Machine Learning (ML) for NG-RAN</w:t>
      </w:r>
      <w:r>
        <w:rPr>
          <w:lang w:eastAsia="zh-CN"/>
        </w:rPr>
        <w:t>” (ZTE, NEC)</w:t>
      </w:r>
      <w:r w:rsidR="00120B13">
        <w:rPr>
          <w:lang w:eastAsia="zh-CN"/>
        </w:rPr>
        <w:t>, 3GPP RAN#10</w:t>
      </w:r>
      <w:r>
        <w:rPr>
          <w:lang w:eastAsia="zh-CN"/>
        </w:rPr>
        <w:t>7</w:t>
      </w:r>
      <w:bookmarkEnd w:id="38"/>
    </w:p>
    <w:p w14:paraId="1AC6604F" w14:textId="77777777" w:rsidR="00120B13" w:rsidRDefault="00120B13" w:rsidP="00120B13">
      <w:pPr>
        <w:numPr>
          <w:ilvl w:val="0"/>
          <w:numId w:val="9"/>
        </w:numPr>
        <w:tabs>
          <w:tab w:val="left" w:pos="720"/>
        </w:tabs>
        <w:spacing w:after="120"/>
        <w:rPr>
          <w:lang w:eastAsia="zh-CN"/>
        </w:rPr>
      </w:pPr>
      <w:bookmarkStart w:id="41" w:name="_Ref177737886"/>
      <w:r>
        <w:rPr>
          <w:lang w:eastAsia="zh-CN"/>
        </w:rPr>
        <w:t>RP-240323, “Revised SID on Study on enhancements for Artificial Intelligence (AI)/Machine Learning (ML) for NG-RAN” (ZTE, NEC), 3GPP RAN#103</w:t>
      </w:r>
      <w:bookmarkEnd w:id="41"/>
    </w:p>
    <w:p w14:paraId="49CF9456" w14:textId="4CA7E1AF" w:rsidR="00120B13" w:rsidRDefault="00BF7C2F" w:rsidP="00120B13">
      <w:pPr>
        <w:numPr>
          <w:ilvl w:val="0"/>
          <w:numId w:val="9"/>
        </w:numPr>
        <w:tabs>
          <w:tab w:val="left" w:pos="720"/>
        </w:tabs>
        <w:rPr>
          <w:lang w:eastAsia="zh-CN"/>
        </w:rPr>
      </w:pPr>
      <w:bookmarkStart w:id="42" w:name="_Ref177737896"/>
      <w:r>
        <w:rPr>
          <w:lang w:eastAsia="zh-CN"/>
        </w:rPr>
        <w:t xml:space="preserve">3GPP </w:t>
      </w:r>
      <w:r w:rsidR="00120B13">
        <w:rPr>
          <w:lang w:eastAsia="zh-CN"/>
        </w:rPr>
        <w:t>TR 38.743 “Study on enhancements for Artificial Intelligence (AI)/Machine Learning (ML) for NG-RAN”, Rel-19</w:t>
      </w:r>
      <w:bookmarkEnd w:id="42"/>
    </w:p>
    <w:p w14:paraId="5F89CCE4" w14:textId="4EA3FB18" w:rsidR="00AE24D3" w:rsidRDefault="00AE24D3" w:rsidP="00120B13">
      <w:pPr>
        <w:numPr>
          <w:ilvl w:val="0"/>
          <w:numId w:val="9"/>
        </w:numPr>
        <w:tabs>
          <w:tab w:val="left" w:pos="720"/>
        </w:tabs>
        <w:rPr>
          <w:lang w:eastAsia="zh-CN"/>
        </w:rPr>
      </w:pPr>
      <w:bookmarkStart w:id="43" w:name="_Ref192509459"/>
      <w:r w:rsidRPr="00E25A14">
        <w:rPr>
          <w:lang w:eastAsia="zh-CN"/>
        </w:rPr>
        <w:t>3GPP RAN3#12</w:t>
      </w:r>
      <w:r>
        <w:rPr>
          <w:lang w:eastAsia="zh-CN"/>
        </w:rPr>
        <w:t>7</w:t>
      </w:r>
      <w:r w:rsidRPr="00E25A14">
        <w:rPr>
          <w:lang w:eastAsia="zh-CN"/>
        </w:rPr>
        <w:t xml:space="preserve"> Chairman’s notes (RAN3_12</w:t>
      </w:r>
      <w:r>
        <w:rPr>
          <w:lang w:eastAsia="zh-CN"/>
        </w:rPr>
        <w:t>7</w:t>
      </w:r>
      <w:r w:rsidRPr="00E25A14">
        <w:rPr>
          <w:lang w:eastAsia="zh-CN"/>
        </w:rPr>
        <w:t>_agenda_202</w:t>
      </w:r>
      <w:r>
        <w:rPr>
          <w:lang w:eastAsia="zh-CN"/>
        </w:rPr>
        <w:t>50221</w:t>
      </w:r>
      <w:r w:rsidRPr="00E25A14">
        <w:rPr>
          <w:lang w:eastAsia="zh-CN"/>
        </w:rPr>
        <w:t>_</w:t>
      </w:r>
      <w:r>
        <w:rPr>
          <w:lang w:eastAsia="zh-CN"/>
        </w:rPr>
        <w:t>1300_</w:t>
      </w:r>
      <w:r w:rsidRPr="00E25A14">
        <w:rPr>
          <w:lang w:eastAsia="zh-CN"/>
        </w:rPr>
        <w:t>EOM.doc)</w:t>
      </w:r>
      <w:bookmarkEnd w:id="43"/>
    </w:p>
    <w:p w14:paraId="03E49499" w14:textId="442A5258" w:rsidR="00586A6E" w:rsidRDefault="00586A6E" w:rsidP="00120B13">
      <w:pPr>
        <w:numPr>
          <w:ilvl w:val="0"/>
          <w:numId w:val="9"/>
        </w:numPr>
        <w:tabs>
          <w:tab w:val="left" w:pos="720"/>
        </w:tabs>
        <w:rPr>
          <w:lang w:eastAsia="zh-CN"/>
        </w:rPr>
      </w:pPr>
      <w:bookmarkStart w:id="44" w:name="_Ref187847108"/>
      <w:r>
        <w:rPr>
          <w:lang w:eastAsia="zh-CN"/>
        </w:rPr>
        <w:t>3GPP TS 28.558 “</w:t>
      </w:r>
      <w:r w:rsidRPr="00804FBC">
        <w:rPr>
          <w:lang w:eastAsia="zh-CN"/>
        </w:rPr>
        <w:t>Management and orchestration; UE level measurements for 5G system</w:t>
      </w:r>
      <w:r>
        <w:rPr>
          <w:lang w:eastAsia="zh-CN"/>
        </w:rPr>
        <w:t>”, Rel-19</w:t>
      </w:r>
      <w:bookmarkEnd w:id="44"/>
    </w:p>
    <w:p w14:paraId="26A5DFCC" w14:textId="60558DF4" w:rsidR="00586A6E" w:rsidRDefault="00586A6E" w:rsidP="00120B13">
      <w:pPr>
        <w:numPr>
          <w:ilvl w:val="0"/>
          <w:numId w:val="9"/>
        </w:numPr>
        <w:tabs>
          <w:tab w:val="left" w:pos="720"/>
        </w:tabs>
        <w:rPr>
          <w:lang w:eastAsia="zh-CN"/>
        </w:rPr>
      </w:pPr>
      <w:bookmarkStart w:id="45" w:name="_Ref192513640"/>
      <w:r>
        <w:rPr>
          <w:lang w:eastAsia="zh-CN"/>
        </w:rPr>
        <w:t>3GPP TS 38.425, “</w:t>
      </w:r>
      <w:r w:rsidRPr="00586A6E">
        <w:rPr>
          <w:lang w:eastAsia="zh-CN"/>
        </w:rPr>
        <w:t>NG-RAN; NR user plane protocol</w:t>
      </w:r>
      <w:r>
        <w:rPr>
          <w:lang w:eastAsia="zh-CN"/>
        </w:rPr>
        <w:t>”, Rel-19</w:t>
      </w:r>
      <w:bookmarkEnd w:id="45"/>
    </w:p>
    <w:p w14:paraId="0C74B57D" w14:textId="77777777" w:rsidR="004C00E8" w:rsidRDefault="00740D75" w:rsidP="004C00E8">
      <w:pPr>
        <w:numPr>
          <w:ilvl w:val="0"/>
          <w:numId w:val="9"/>
        </w:numPr>
        <w:tabs>
          <w:tab w:val="left" w:pos="720"/>
        </w:tabs>
        <w:rPr>
          <w:lang w:eastAsia="zh-CN"/>
        </w:rPr>
      </w:pPr>
      <w:bookmarkStart w:id="46" w:name="_Ref192521268"/>
      <w:r>
        <w:rPr>
          <w:lang w:eastAsia="zh-CN"/>
        </w:rPr>
        <w:t xml:space="preserve">3GPP TS 28.552, </w:t>
      </w:r>
      <w:r w:rsidRPr="00740D75">
        <w:rPr>
          <w:lang w:eastAsia="zh-CN"/>
        </w:rPr>
        <w:t>Management and orchestration; 5G performance measurements</w:t>
      </w:r>
      <w:r>
        <w:rPr>
          <w:lang w:eastAsia="zh-CN"/>
        </w:rPr>
        <w:t>, Rel-19</w:t>
      </w:r>
      <w:bookmarkStart w:id="47" w:name="_Ref187849222"/>
      <w:bookmarkStart w:id="48" w:name="_Ref192598595"/>
      <w:bookmarkEnd w:id="46"/>
    </w:p>
    <w:p w14:paraId="07A9F113" w14:textId="538CBD67" w:rsidR="004C00E8" w:rsidRDefault="008654D1" w:rsidP="004C00E8">
      <w:pPr>
        <w:numPr>
          <w:ilvl w:val="0"/>
          <w:numId w:val="9"/>
        </w:numPr>
        <w:tabs>
          <w:tab w:val="left" w:pos="720"/>
        </w:tabs>
        <w:rPr>
          <w:lang w:eastAsia="zh-CN"/>
        </w:rPr>
      </w:pPr>
      <w:bookmarkStart w:id="49" w:name="_Ref192598249"/>
      <w:bookmarkEnd w:id="47"/>
      <w:r w:rsidRPr="00CB780D">
        <w:rPr>
          <w:lang w:eastAsia="zh-CN"/>
        </w:rPr>
        <w:t>3GPP RAN3#124 Chairman’s notes (RAN3_124_agenda_20240524_eom1)</w:t>
      </w:r>
      <w:bookmarkEnd w:id="48"/>
      <w:bookmarkEnd w:id="49"/>
      <w:r w:rsidR="00CB7F70">
        <w:rPr>
          <w:lang w:eastAsia="zh-CN"/>
        </w:rPr>
        <w:t>u</w:t>
      </w:r>
    </w:p>
    <w:p w14:paraId="48A678B9" w14:textId="105C1460" w:rsidR="004C00E8" w:rsidRPr="00486AE0" w:rsidRDefault="00A556BD" w:rsidP="00132D54">
      <w:pPr>
        <w:numPr>
          <w:ilvl w:val="0"/>
          <w:numId w:val="9"/>
        </w:numPr>
        <w:tabs>
          <w:tab w:val="left" w:pos="720"/>
        </w:tabs>
        <w:rPr>
          <w:lang w:eastAsia="zh-CN"/>
        </w:rPr>
      </w:pPr>
      <w:bookmarkStart w:id="50" w:name="_Ref192603229"/>
      <w:r w:rsidRPr="00486AE0">
        <w:rPr>
          <w:lang w:eastAsia="zh-CN"/>
        </w:rPr>
        <w:t>R3-25</w:t>
      </w:r>
      <w:r w:rsidR="00486AE0" w:rsidRPr="00486AE0">
        <w:rPr>
          <w:lang w:eastAsia="zh-CN"/>
        </w:rPr>
        <w:t>2000</w:t>
      </w:r>
      <w:r w:rsidRPr="00486AE0">
        <w:rPr>
          <w:lang w:eastAsia="zh-CN"/>
        </w:rPr>
        <w:t xml:space="preserve">, </w:t>
      </w:r>
      <w:r w:rsidR="00307F6B" w:rsidRPr="00486AE0">
        <w:rPr>
          <w:lang w:eastAsia="zh-CN"/>
        </w:rPr>
        <w:t>(</w:t>
      </w:r>
      <w:r w:rsidRPr="00486AE0">
        <w:rPr>
          <w:lang w:eastAsia="zh-CN"/>
        </w:rPr>
        <w:t xml:space="preserve">TP for </w:t>
      </w:r>
      <w:r w:rsidR="00307F6B" w:rsidRPr="00486AE0">
        <w:rPr>
          <w:lang w:eastAsia="zh-CN"/>
        </w:rPr>
        <w:t xml:space="preserve">the AI/ML </w:t>
      </w:r>
      <w:r w:rsidRPr="00486AE0">
        <w:rPr>
          <w:lang w:eastAsia="zh-CN"/>
        </w:rPr>
        <w:t>BLCR to TS 37.483</w:t>
      </w:r>
      <w:r w:rsidR="00307F6B" w:rsidRPr="00486AE0">
        <w:rPr>
          <w:lang w:eastAsia="zh-CN"/>
        </w:rPr>
        <w:t>) E1AP enhancements for the split architecture support for Rel-18 AI/ML for NG-RAN use cases</w:t>
      </w:r>
      <w:r w:rsidRPr="00486AE0">
        <w:rPr>
          <w:lang w:eastAsia="zh-CN"/>
        </w:rPr>
        <w:t>, Huawei</w:t>
      </w:r>
      <w:bookmarkStart w:id="51" w:name="_Ref187844439"/>
      <w:bookmarkEnd w:id="50"/>
    </w:p>
    <w:p w14:paraId="2AD662AB" w14:textId="1E19E06F" w:rsidR="00E82F58" w:rsidRDefault="00E25A14" w:rsidP="00132D54">
      <w:pPr>
        <w:numPr>
          <w:ilvl w:val="0"/>
          <w:numId w:val="9"/>
        </w:numPr>
        <w:tabs>
          <w:tab w:val="left" w:pos="720"/>
        </w:tabs>
        <w:rPr>
          <w:lang w:eastAsia="zh-CN"/>
        </w:rPr>
      </w:pPr>
      <w:r w:rsidRPr="0006110C">
        <w:rPr>
          <w:lang w:eastAsia="zh-CN"/>
        </w:rPr>
        <w:t>3GPP RAN3#125b Chairman’s notes (RAN3_125bis_agenda_20241018_1430_EOM.doc)</w:t>
      </w:r>
      <w:bookmarkStart w:id="52" w:name="_Ref192599109"/>
      <w:bookmarkEnd w:id="51"/>
    </w:p>
    <w:p w14:paraId="0017AA1B" w14:textId="61C3CCF3" w:rsidR="00A556BD" w:rsidRPr="00E25A14" w:rsidRDefault="00E25A14" w:rsidP="00E25A14">
      <w:pPr>
        <w:pStyle w:val="ListParagraph"/>
        <w:numPr>
          <w:ilvl w:val="0"/>
          <w:numId w:val="9"/>
        </w:numPr>
        <w:ind w:firstLineChars="0"/>
        <w:rPr>
          <w:lang w:eastAsia="zh-CN"/>
        </w:rPr>
      </w:pPr>
      <w:bookmarkStart w:id="53" w:name="_Ref187845769"/>
      <w:bookmarkEnd w:id="52"/>
      <w:r w:rsidRPr="00E25A14">
        <w:rPr>
          <w:lang w:eastAsia="zh-CN"/>
        </w:rPr>
        <w:t>3GPP RAN3#126 Chairman’s notes (RAN3_126_agenda_20241122_EOM1.doc)</w:t>
      </w:r>
      <w:bookmarkEnd w:id="53"/>
    </w:p>
    <w:p w14:paraId="136FEBDA" w14:textId="35DA6E7D" w:rsidR="0088564C" w:rsidRDefault="0013163E" w:rsidP="00A556BD">
      <w:pPr>
        <w:pStyle w:val="ListParagraph"/>
        <w:numPr>
          <w:ilvl w:val="0"/>
          <w:numId w:val="9"/>
        </w:numPr>
        <w:ind w:firstLineChars="0"/>
        <w:rPr>
          <w:lang w:eastAsia="zh-CN"/>
        </w:rPr>
      </w:pPr>
      <w:bookmarkStart w:id="54" w:name="_Ref187846229"/>
      <w:r>
        <w:rPr>
          <w:lang w:eastAsia="zh-CN"/>
        </w:rPr>
        <w:t xml:space="preserve">R3-247907, </w:t>
      </w:r>
      <w:r w:rsidRPr="0013163E">
        <w:rPr>
          <w:lang w:eastAsia="zh-CN"/>
        </w:rPr>
        <w:t xml:space="preserve">LS on energy saving for split </w:t>
      </w:r>
      <w:proofErr w:type="spellStart"/>
      <w:r w:rsidRPr="0013163E">
        <w:rPr>
          <w:lang w:eastAsia="zh-CN"/>
        </w:rPr>
        <w:t>gNB</w:t>
      </w:r>
      <w:proofErr w:type="spellEnd"/>
      <w:r>
        <w:rPr>
          <w:lang w:eastAsia="zh-CN"/>
        </w:rPr>
        <w:t>, CATT</w:t>
      </w:r>
      <w:bookmarkEnd w:id="39"/>
      <w:bookmarkEnd w:id="40"/>
      <w:bookmarkEnd w:id="54"/>
    </w:p>
    <w:p w14:paraId="3E997BF3" w14:textId="0C8BFFF6" w:rsidR="009827B2" w:rsidRPr="00486AE0" w:rsidRDefault="00307F6B" w:rsidP="009827B2">
      <w:pPr>
        <w:numPr>
          <w:ilvl w:val="0"/>
          <w:numId w:val="9"/>
        </w:numPr>
        <w:tabs>
          <w:tab w:val="left" w:pos="720"/>
        </w:tabs>
        <w:rPr>
          <w:lang w:eastAsia="zh-CN"/>
        </w:rPr>
      </w:pPr>
      <w:r w:rsidRPr="00486AE0">
        <w:rPr>
          <w:lang w:eastAsia="zh-CN"/>
        </w:rPr>
        <w:t>R3-25</w:t>
      </w:r>
      <w:r w:rsidR="00486AE0" w:rsidRPr="00486AE0">
        <w:rPr>
          <w:lang w:eastAsia="zh-CN"/>
        </w:rPr>
        <w:t>1999</w:t>
      </w:r>
      <w:r w:rsidRPr="00486AE0">
        <w:rPr>
          <w:lang w:eastAsia="zh-CN"/>
        </w:rPr>
        <w:t>, (TP for the AI/ML BLCR to TS 38.473) F1AP enhancements for the split architecture support for Rel-18 AI/ML for NG-RAN use cases, Huawei</w:t>
      </w:r>
    </w:p>
    <w:p w14:paraId="5BA7535B" w14:textId="77777777" w:rsidR="009827B2" w:rsidRDefault="009827B2" w:rsidP="009827B2">
      <w:pPr>
        <w:tabs>
          <w:tab w:val="left" w:pos="720"/>
        </w:tabs>
        <w:ind w:left="720"/>
        <w:rPr>
          <w:lang w:eastAsia="zh-CN"/>
        </w:rPr>
        <w:sectPr w:rsidR="009827B2" w:rsidSect="00D95082">
          <w:footnotePr>
            <w:numRestart w:val="eachSect"/>
          </w:footnotePr>
          <w:pgSz w:w="11907" w:h="16840" w:code="9"/>
          <w:pgMar w:top="1416" w:right="1133" w:bottom="1133" w:left="1133" w:header="850" w:footer="340" w:gutter="0"/>
          <w:cols w:space="720"/>
          <w:formProt w:val="0"/>
        </w:sectPr>
      </w:pPr>
    </w:p>
    <w:p w14:paraId="3E3D4396" w14:textId="7806D951" w:rsidR="009827B2" w:rsidRDefault="009827B2" w:rsidP="009827B2">
      <w:pPr>
        <w:pStyle w:val="Heading1"/>
      </w:pPr>
      <w:r>
        <w:lastRenderedPageBreak/>
        <w:t>5. Annex – Draft LS to SA5 on UE performance metrics for split architecture</w:t>
      </w:r>
    </w:p>
    <w:p w14:paraId="6089D02F" w14:textId="4FE121E4" w:rsidR="002E10EB" w:rsidRPr="003639B5" w:rsidRDefault="002E10EB" w:rsidP="002E10EB">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#127bis</w:t>
      </w:r>
      <w:r>
        <w:rPr>
          <w:b/>
          <w:bCs/>
          <w:noProof/>
          <w:sz w:val="24"/>
          <w:szCs w:val="24"/>
        </w:rPr>
        <w:tab/>
      </w:r>
      <w:r w:rsidRPr="00EE3EF3">
        <w:rPr>
          <w:rFonts w:cs="Arial"/>
          <w:b/>
          <w:bCs/>
          <w:i/>
          <w:noProof/>
          <w:sz w:val="28"/>
          <w:szCs w:val="28"/>
          <w:highlight w:val="yellow"/>
        </w:rPr>
        <w:t>R3-2</w:t>
      </w:r>
      <w:r>
        <w:rPr>
          <w:rFonts w:cs="Arial"/>
          <w:b/>
          <w:bCs/>
          <w:i/>
          <w:noProof/>
          <w:sz w:val="28"/>
          <w:szCs w:val="28"/>
          <w:highlight w:val="yellow"/>
        </w:rPr>
        <w:t>5</w:t>
      </w:r>
      <w:r w:rsidRPr="00EE3EF3">
        <w:rPr>
          <w:rFonts w:cs="Arial"/>
          <w:b/>
          <w:bCs/>
          <w:i/>
          <w:noProof/>
          <w:sz w:val="28"/>
          <w:szCs w:val="28"/>
          <w:highlight w:val="yellow"/>
        </w:rPr>
        <w:t>abcd</w:t>
      </w:r>
    </w:p>
    <w:p w14:paraId="22047930" w14:textId="7F1055D4" w:rsidR="002E10EB" w:rsidRPr="00B3587F" w:rsidRDefault="002E10EB" w:rsidP="002E10EB">
      <w:pPr>
        <w:overflowPunct w:val="0"/>
        <w:autoSpaceDE w:val="0"/>
        <w:autoSpaceDN w:val="0"/>
        <w:adjustRightInd w:val="0"/>
        <w:textAlignment w:val="baseline"/>
        <w:rPr>
          <w:rFonts w:ascii="Arial" w:hAnsi="Arial"/>
          <w:b/>
          <w:noProof/>
          <w:sz w:val="24"/>
        </w:rPr>
      </w:pPr>
      <w:r>
        <w:rPr>
          <w:rFonts w:ascii="Arial" w:hAnsi="Arial"/>
          <w:b/>
          <w:noProof/>
          <w:sz w:val="24"/>
        </w:rPr>
        <w:t>Wuhan, China, 7</w:t>
      </w:r>
      <w:r w:rsidRPr="00920D5F">
        <w:rPr>
          <w:rFonts w:ascii="Arial" w:hAnsi="Arial"/>
          <w:b/>
          <w:noProof/>
          <w:sz w:val="24"/>
          <w:vertAlign w:val="superscript"/>
        </w:rPr>
        <w:t>th</w:t>
      </w:r>
      <w:r w:rsidRPr="00B451D1">
        <w:rPr>
          <w:rFonts w:ascii="Arial" w:hAnsi="Arial"/>
          <w:b/>
          <w:noProof/>
          <w:sz w:val="24"/>
        </w:rPr>
        <w:t xml:space="preserve"> – </w:t>
      </w:r>
      <w:r>
        <w:rPr>
          <w:rFonts w:ascii="Arial" w:hAnsi="Arial"/>
          <w:b/>
          <w:noProof/>
          <w:sz w:val="24"/>
        </w:rPr>
        <w:t>11</w:t>
      </w:r>
      <w:r w:rsidRPr="002E10EB">
        <w:rPr>
          <w:rFonts w:ascii="Arial" w:hAnsi="Arial"/>
          <w:b/>
          <w:noProof/>
          <w:sz w:val="24"/>
          <w:vertAlign w:val="superscript"/>
        </w:rPr>
        <w:t>th</w:t>
      </w:r>
      <w:r>
        <w:rPr>
          <w:rFonts w:ascii="Arial" w:hAnsi="Arial"/>
          <w:b/>
          <w:noProof/>
          <w:sz w:val="24"/>
        </w:rPr>
        <w:t xml:space="preserve"> April</w:t>
      </w:r>
      <w:r w:rsidRPr="00B451D1">
        <w:rPr>
          <w:rFonts w:ascii="Arial" w:hAnsi="Arial"/>
          <w:b/>
          <w:noProof/>
          <w:sz w:val="24"/>
        </w:rPr>
        <w:t>, 202</w:t>
      </w:r>
      <w:r>
        <w:rPr>
          <w:rFonts w:ascii="Arial" w:hAnsi="Arial"/>
          <w:b/>
          <w:noProof/>
          <w:sz w:val="24"/>
        </w:rPr>
        <w:t>5</w:t>
      </w:r>
    </w:p>
    <w:p w14:paraId="20A9DF4F" w14:textId="49D4105D"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55" w:name="OLE_LINK57"/>
      <w:bookmarkStart w:id="56"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UE performance metrics for split architecture</w:t>
      </w:r>
    </w:p>
    <w:p w14:paraId="2FE8AE5F"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57" w:name="OLE_LINK59"/>
      <w:bookmarkStart w:id="58" w:name="OLE_LINK60"/>
      <w:bookmarkStart w:id="59" w:name="OLE_LINK61"/>
      <w:bookmarkEnd w:id="55"/>
      <w:bookmarkEnd w:id="56"/>
    </w:p>
    <w:p w14:paraId="0C762FBB"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19</w:t>
      </w:r>
    </w:p>
    <w:bookmarkEnd w:id="57"/>
    <w:bookmarkEnd w:id="58"/>
    <w:bookmarkEnd w:id="59"/>
    <w:p w14:paraId="2D11DBC5"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proofErr w:type="spellStart"/>
      <w:r w:rsidRPr="00E27DBC">
        <w:rPr>
          <w:rFonts w:ascii="Arial" w:eastAsia="DengXian" w:hAnsi="Arial" w:cs="Arial"/>
          <w:b/>
          <w:bCs/>
          <w:lang w:eastAsia="en-GB"/>
        </w:rPr>
        <w:t>NR_AIML_NGRAN_enh</w:t>
      </w:r>
      <w:proofErr w:type="spellEnd"/>
      <w:r w:rsidRPr="00E27DBC">
        <w:rPr>
          <w:rFonts w:ascii="Arial" w:eastAsia="DengXian" w:hAnsi="Arial" w:cs="Arial"/>
          <w:b/>
          <w:bCs/>
          <w:lang w:eastAsia="en-GB"/>
        </w:rPr>
        <w:t>-core</w:t>
      </w:r>
    </w:p>
    <w:p w14:paraId="2128EF4F"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lang w:eastAsia="en-GB"/>
        </w:rPr>
      </w:pPr>
    </w:p>
    <w:p w14:paraId="3A715BE7" w14:textId="77777777" w:rsidR="002E10EB" w:rsidRDefault="002E10EB" w:rsidP="002E10EB">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 [</w:t>
      </w:r>
      <w:r w:rsidRPr="003345DB">
        <w:rPr>
          <w:rFonts w:ascii="Arial" w:eastAsia="DengXian" w:hAnsi="Arial" w:cs="Arial"/>
          <w:b/>
          <w:highlight w:val="yellow"/>
        </w:rPr>
        <w:t>to be RAN3</w:t>
      </w:r>
      <w:r>
        <w:rPr>
          <w:rFonts w:ascii="Arial" w:eastAsia="DengXian" w:hAnsi="Arial" w:cs="Arial"/>
          <w:b/>
        </w:rPr>
        <w:t>]</w:t>
      </w:r>
    </w:p>
    <w:p w14:paraId="29DF7B38"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7D86E610"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60" w:name="OLE_LINK45"/>
      <w:bookmarkStart w:id="61"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60"/>
    <w:bookmarkEnd w:id="61"/>
    <w:p w14:paraId="3B34E208"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Cs/>
          <w:lang w:eastAsia="en-GB"/>
        </w:rPr>
      </w:pPr>
    </w:p>
    <w:p w14:paraId="76D02E3C"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2B8AB221"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9"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02E0590F"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73C54959"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0" w:history="1">
        <w:r>
          <w:rPr>
            <w:rFonts w:ascii="Arial" w:eastAsia="DengXian" w:hAnsi="Arial" w:cs="Arial"/>
            <w:b/>
            <w:color w:val="0000FF"/>
            <w:u w:val="single"/>
            <w:lang w:eastAsia="en-GB"/>
          </w:rPr>
          <w:t>mailto:3GPPLiaison@etsi.org</w:t>
        </w:r>
      </w:hyperlink>
    </w:p>
    <w:p w14:paraId="729BBE50"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b/>
          <w:lang w:eastAsia="en-GB"/>
        </w:rPr>
      </w:pPr>
    </w:p>
    <w:p w14:paraId="5BE0F1E1" w14:textId="77777777" w:rsidR="002E10EB" w:rsidRDefault="002E10EB" w:rsidP="002E10EB">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p>
    <w:p w14:paraId="5FAC3774" w14:textId="77777777" w:rsidR="002E10EB" w:rsidRDefault="002E10EB" w:rsidP="002E10E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27395F0E" w14:textId="6B8C2948" w:rsidR="00A106A2" w:rsidRDefault="002E10EB" w:rsidP="002E10EB">
      <w:pPr>
        <w:spacing w:after="120"/>
        <w:jc w:val="both"/>
        <w:rPr>
          <w:rFonts w:ascii="Arial" w:eastAsia="DengXian" w:hAnsi="Arial" w:cs="Arial"/>
        </w:rPr>
      </w:pPr>
      <w:r w:rsidRPr="00EE3EF3">
        <w:rPr>
          <w:rFonts w:ascii="Arial" w:eastAsia="DengXian" w:hAnsi="Arial" w:cs="Arial"/>
        </w:rPr>
        <w:t xml:space="preserve">As part of the </w:t>
      </w:r>
      <w:r>
        <w:rPr>
          <w:rFonts w:ascii="Arial" w:eastAsia="DengXian" w:hAnsi="Arial" w:cs="Arial"/>
        </w:rPr>
        <w:t>Rel-19 Work Item</w:t>
      </w:r>
      <w:r w:rsidRPr="007A3848">
        <w:rPr>
          <w:rFonts w:ascii="Arial" w:eastAsia="DengXian" w:hAnsi="Arial" w:cs="Arial"/>
        </w:rPr>
        <w:t xml:space="preserve"> on </w:t>
      </w:r>
      <w:r w:rsidRPr="00E27DBC">
        <w:rPr>
          <w:rFonts w:ascii="Arial" w:eastAsia="DengXian" w:hAnsi="Arial" w:cs="Arial"/>
        </w:rPr>
        <w:t>Enhancements for Artificial Intelligence (AI)/Machine Learning (ML) for NG-RAN</w:t>
      </w:r>
      <w:r w:rsidRPr="00EE3EF3">
        <w:rPr>
          <w:rFonts w:ascii="Arial" w:eastAsia="DengXian" w:hAnsi="Arial" w:cs="Arial"/>
        </w:rPr>
        <w:t xml:space="preserve">, RAN3 </w:t>
      </w:r>
      <w:r w:rsidR="00A106A2">
        <w:rPr>
          <w:rFonts w:ascii="Arial" w:eastAsia="DengXian" w:hAnsi="Arial" w:cs="Arial"/>
        </w:rPr>
        <w:t>has been tasked to specify necessary signalling enhancement to support split architecture for Rel-18 “AI/ML for NG-RAN” use cases.</w:t>
      </w:r>
    </w:p>
    <w:p w14:paraId="7B189E1F" w14:textId="0F202AA8" w:rsidR="00A106A2" w:rsidRDefault="00A106A2" w:rsidP="00A106A2">
      <w:pPr>
        <w:spacing w:after="120"/>
        <w:jc w:val="both"/>
        <w:rPr>
          <w:rFonts w:ascii="Arial" w:eastAsia="DengXian" w:hAnsi="Arial" w:cs="Arial"/>
        </w:rPr>
      </w:pPr>
      <w:r>
        <w:rPr>
          <w:rFonts w:ascii="Arial" w:eastAsia="DengXian" w:hAnsi="Arial" w:cs="Arial"/>
        </w:rPr>
        <w:t>In Rel-18 RAN3 considered non-split architecture only, and introduced U</w:t>
      </w:r>
      <w:r w:rsidRPr="00A106A2">
        <w:rPr>
          <w:rFonts w:ascii="Arial" w:eastAsia="DengXian" w:hAnsi="Arial" w:cs="Arial"/>
        </w:rPr>
        <w:t xml:space="preserve">E performance metrics in TS 38.423 to be exchanged over the </w:t>
      </w:r>
      <w:proofErr w:type="spellStart"/>
      <w:r w:rsidRPr="00A106A2">
        <w:rPr>
          <w:rFonts w:ascii="Arial" w:eastAsia="DengXian" w:hAnsi="Arial" w:cs="Arial"/>
        </w:rPr>
        <w:t>Xn</w:t>
      </w:r>
      <w:proofErr w:type="spellEnd"/>
      <w:r w:rsidRPr="00A106A2">
        <w:rPr>
          <w:rFonts w:ascii="Arial" w:eastAsia="DengXian" w:hAnsi="Arial" w:cs="Arial"/>
        </w:rPr>
        <w:t xml:space="preserve"> interface from target </w:t>
      </w:r>
      <w:proofErr w:type="spellStart"/>
      <w:r w:rsidRPr="00A106A2">
        <w:rPr>
          <w:rFonts w:ascii="Arial" w:eastAsia="DengXian" w:hAnsi="Arial" w:cs="Arial"/>
        </w:rPr>
        <w:t>gNB</w:t>
      </w:r>
      <w:proofErr w:type="spellEnd"/>
      <w:r w:rsidRPr="00A106A2">
        <w:rPr>
          <w:rFonts w:ascii="Arial" w:eastAsia="DengXian" w:hAnsi="Arial" w:cs="Arial"/>
        </w:rPr>
        <w:t xml:space="preserve"> to source </w:t>
      </w:r>
      <w:proofErr w:type="spellStart"/>
      <w:r w:rsidRPr="00A106A2">
        <w:rPr>
          <w:rFonts w:ascii="Arial" w:eastAsia="DengXian" w:hAnsi="Arial" w:cs="Arial"/>
        </w:rPr>
        <w:t>gNB</w:t>
      </w:r>
      <w:proofErr w:type="spellEnd"/>
      <w:r w:rsidRPr="00A106A2">
        <w:rPr>
          <w:rFonts w:ascii="Arial" w:eastAsia="DengXian" w:hAnsi="Arial" w:cs="Arial"/>
        </w:rPr>
        <w:t xml:space="preserve"> after a handover event occurs. The UE performance metrics are collected by the target </w:t>
      </w:r>
      <w:proofErr w:type="spellStart"/>
      <w:r w:rsidRPr="00A106A2">
        <w:rPr>
          <w:rFonts w:ascii="Arial" w:eastAsia="DengXian" w:hAnsi="Arial" w:cs="Arial"/>
        </w:rPr>
        <w:t>gNB</w:t>
      </w:r>
      <w:proofErr w:type="spellEnd"/>
      <w:r w:rsidRPr="00A106A2">
        <w:rPr>
          <w:rFonts w:ascii="Arial" w:eastAsia="DengXian" w:hAnsi="Arial" w:cs="Arial"/>
        </w:rPr>
        <w:t xml:space="preserve"> and reported to the source </w:t>
      </w:r>
      <w:proofErr w:type="spellStart"/>
      <w:r w:rsidRPr="00A106A2">
        <w:rPr>
          <w:rFonts w:ascii="Arial" w:eastAsia="DengXian" w:hAnsi="Arial" w:cs="Arial"/>
        </w:rPr>
        <w:t>gNB</w:t>
      </w:r>
      <w:proofErr w:type="spellEnd"/>
      <w:r w:rsidRPr="00A106A2">
        <w:rPr>
          <w:rFonts w:ascii="Arial" w:eastAsia="DengXian" w:hAnsi="Arial" w:cs="Arial"/>
        </w:rPr>
        <w:t xml:space="preserve"> upon request.</w:t>
      </w:r>
      <w:r>
        <w:rPr>
          <w:rFonts w:ascii="Arial" w:eastAsia="DengXian" w:hAnsi="Arial" w:cs="Arial"/>
        </w:rPr>
        <w:t xml:space="preserve"> </w:t>
      </w:r>
      <w:r w:rsidRPr="00A106A2">
        <w:rPr>
          <w:rFonts w:ascii="Arial" w:eastAsia="DengXian" w:hAnsi="Arial" w:cs="Arial"/>
        </w:rPr>
        <w:t xml:space="preserve">The specified UE performance metrics are Average UE Throughput DL, Average UE Throughput UL, Average Packet Delay and Average Packet Loss DL. </w:t>
      </w:r>
    </w:p>
    <w:p w14:paraId="693E8C0B" w14:textId="77777777" w:rsidR="00A106A2" w:rsidRDefault="00A106A2" w:rsidP="00A106A2">
      <w:pPr>
        <w:spacing w:after="120"/>
        <w:jc w:val="both"/>
        <w:rPr>
          <w:rFonts w:ascii="Arial" w:eastAsia="DengXian" w:hAnsi="Arial" w:cs="Arial"/>
        </w:rPr>
      </w:pPr>
      <w:r>
        <w:rPr>
          <w:rFonts w:ascii="Arial" w:eastAsia="DengXian" w:hAnsi="Arial" w:cs="Arial"/>
        </w:rPr>
        <w:t xml:space="preserve">RAN3 is now discussing how the </w:t>
      </w:r>
      <w:proofErr w:type="spellStart"/>
      <w:r>
        <w:rPr>
          <w:rFonts w:ascii="Arial" w:eastAsia="DengXian" w:hAnsi="Arial" w:cs="Arial"/>
        </w:rPr>
        <w:t>gNB</w:t>
      </w:r>
      <w:proofErr w:type="spellEnd"/>
      <w:r>
        <w:rPr>
          <w:rFonts w:ascii="Arial" w:eastAsia="DengXian" w:hAnsi="Arial" w:cs="Arial"/>
        </w:rPr>
        <w:t xml:space="preserve">-CU-UP of a target split </w:t>
      </w:r>
      <w:proofErr w:type="spellStart"/>
      <w:r>
        <w:rPr>
          <w:rFonts w:ascii="Arial" w:eastAsia="DengXian" w:hAnsi="Arial" w:cs="Arial"/>
        </w:rPr>
        <w:t>gNB</w:t>
      </w:r>
      <w:proofErr w:type="spellEnd"/>
      <w:r>
        <w:rPr>
          <w:rFonts w:ascii="Arial" w:eastAsia="DengXian" w:hAnsi="Arial" w:cs="Arial"/>
        </w:rPr>
        <w:t xml:space="preserve"> can collect the above mentioned metrics and report to the </w:t>
      </w:r>
      <w:proofErr w:type="spellStart"/>
      <w:r>
        <w:rPr>
          <w:rFonts w:ascii="Arial" w:eastAsia="DengXian" w:hAnsi="Arial" w:cs="Arial"/>
        </w:rPr>
        <w:t>gNB</w:t>
      </w:r>
      <w:proofErr w:type="spellEnd"/>
      <w:r>
        <w:rPr>
          <w:rFonts w:ascii="Arial" w:eastAsia="DengXian" w:hAnsi="Arial" w:cs="Arial"/>
        </w:rPr>
        <w:t>-CU-CP over the E1 interface. For the packet delay measurement RAN3 agreed the following:</w:t>
      </w:r>
    </w:p>
    <w:tbl>
      <w:tblPr>
        <w:tblStyle w:val="TableGrid"/>
        <w:tblW w:w="0" w:type="auto"/>
        <w:tblLook w:val="04A0" w:firstRow="1" w:lastRow="0" w:firstColumn="1" w:lastColumn="0" w:noHBand="0" w:noVBand="1"/>
      </w:tblPr>
      <w:tblGrid>
        <w:gridCol w:w="9629"/>
      </w:tblGrid>
      <w:tr w:rsidR="00A106A2" w:rsidRPr="00CC58AC" w14:paraId="11414C85" w14:textId="77777777" w:rsidTr="00405C9D">
        <w:tc>
          <w:tcPr>
            <w:tcW w:w="9629" w:type="dxa"/>
          </w:tcPr>
          <w:p w14:paraId="466EC81A" w14:textId="77777777" w:rsidR="00A106A2" w:rsidRPr="00E6618E" w:rsidRDefault="00A106A2" w:rsidP="00405C9D">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r w:rsidRPr="00E6618E">
              <w:rPr>
                <w:rFonts w:asciiTheme="minorHAnsi" w:eastAsia="SimSun" w:hAnsiTheme="minorHAnsi" w:cstheme="minorHAnsi"/>
                <w:b/>
                <w:color w:val="008000"/>
                <w:sz w:val="18"/>
                <w:szCs w:val="24"/>
                <w:lang w:val="en-US" w:eastAsia="zh-CN"/>
              </w:rPr>
              <w:t>Packet delay measured for UE Performance feedback is sent from CU-UP (the delay in DU side is aggregated in the CU-UP) to the CU-CP in the case of CP-UP split architecture.</w:t>
            </w:r>
          </w:p>
          <w:p w14:paraId="3B218D94" w14:textId="785ECE5E" w:rsidR="00A106A2" w:rsidRPr="00A106A2" w:rsidRDefault="00A106A2" w:rsidP="00405C9D">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E6618E">
              <w:rPr>
                <w:rFonts w:asciiTheme="minorHAnsi" w:eastAsia="SimSun" w:hAnsiTheme="minorHAnsi" w:cstheme="minorHAnsi"/>
                <w:b/>
                <w:color w:val="008000"/>
                <w:sz w:val="18"/>
                <w:szCs w:val="24"/>
                <w:lang w:val="en-US" w:eastAsia="zh-CN"/>
              </w:rPr>
              <w:t xml:space="preserve">Packet delay measured for UE Performance feedback is sent from DU to CU via </w:t>
            </w:r>
            <w:r w:rsidRPr="00A106A2">
              <w:rPr>
                <w:rFonts w:asciiTheme="minorHAnsi" w:eastAsia="SimSun" w:hAnsiTheme="minorHAnsi" w:cstheme="minorHAnsi"/>
                <w:b/>
                <w:color w:val="008000"/>
                <w:sz w:val="18"/>
                <w:szCs w:val="24"/>
                <w:lang w:val="en-US" w:eastAsia="zh-CN"/>
              </w:rPr>
              <w:t xml:space="preserve">ASSISTANCE INFORMATION DATA (PDU Type 2) </w:t>
            </w:r>
            <w:r w:rsidRPr="00E6618E">
              <w:rPr>
                <w:rFonts w:asciiTheme="minorHAnsi" w:eastAsia="SimSun" w:hAnsiTheme="minorHAnsi" w:cstheme="minorHAnsi"/>
                <w:b/>
                <w:color w:val="008000"/>
                <w:sz w:val="18"/>
                <w:szCs w:val="24"/>
                <w:lang w:val="en-US" w:eastAsia="zh-CN"/>
              </w:rPr>
              <w:t>in the case of CU-DU split architecture.</w:t>
            </w:r>
          </w:p>
        </w:tc>
      </w:tr>
    </w:tbl>
    <w:p w14:paraId="60112940" w14:textId="3F1A5D32" w:rsidR="00A106A2" w:rsidRDefault="00A106A2" w:rsidP="00810476">
      <w:pPr>
        <w:spacing w:before="120" w:after="0"/>
        <w:jc w:val="both"/>
        <w:rPr>
          <w:rFonts w:ascii="Arial" w:eastAsia="DengXian" w:hAnsi="Arial" w:cs="Arial"/>
        </w:rPr>
      </w:pPr>
      <w:r>
        <w:rPr>
          <w:rFonts w:ascii="Arial" w:eastAsia="DengXian" w:hAnsi="Arial" w:cs="Arial"/>
        </w:rPr>
        <w:t xml:space="preserve">In an effort to define a </w:t>
      </w:r>
      <w:r w:rsidR="00810476">
        <w:rPr>
          <w:rFonts w:ascii="Arial" w:eastAsia="DengXian" w:hAnsi="Arial" w:cs="Arial"/>
        </w:rPr>
        <w:t>“</w:t>
      </w:r>
      <w:proofErr w:type="spellStart"/>
      <w:r w:rsidR="00810476">
        <w:rPr>
          <w:rFonts w:ascii="Arial" w:eastAsia="DengXian" w:hAnsi="Arial" w:cs="Arial"/>
        </w:rPr>
        <w:t>gNB</w:t>
      </w:r>
      <w:proofErr w:type="spellEnd"/>
      <w:r w:rsidR="00810476">
        <w:rPr>
          <w:rFonts w:ascii="Arial" w:eastAsia="DengXian" w:hAnsi="Arial" w:cs="Arial"/>
        </w:rPr>
        <w:t xml:space="preserve">-CU-UP” </w:t>
      </w:r>
      <w:r>
        <w:rPr>
          <w:rFonts w:ascii="Arial" w:eastAsia="DengXian" w:hAnsi="Arial" w:cs="Arial"/>
        </w:rPr>
        <w:t>unified framework for UE performance</w:t>
      </w:r>
      <w:r w:rsidR="00810476">
        <w:rPr>
          <w:rFonts w:ascii="Arial" w:eastAsia="DengXian" w:hAnsi="Arial" w:cs="Arial"/>
        </w:rPr>
        <w:t xml:space="preserve"> metrics, RAN3 would like to have SA5 feedback on:</w:t>
      </w:r>
    </w:p>
    <w:p w14:paraId="7A3BC21E" w14:textId="57B4FE89" w:rsidR="00810476" w:rsidRDefault="00810476" w:rsidP="00810476">
      <w:pPr>
        <w:pStyle w:val="ListParagraph"/>
        <w:numPr>
          <w:ilvl w:val="0"/>
          <w:numId w:val="21"/>
        </w:numPr>
        <w:spacing w:before="120" w:after="0"/>
        <w:ind w:left="714" w:firstLineChars="0" w:hanging="357"/>
        <w:jc w:val="both"/>
        <w:rPr>
          <w:rFonts w:ascii="Arial" w:eastAsia="DengXian" w:hAnsi="Arial" w:cs="Arial"/>
        </w:rPr>
      </w:pPr>
      <w:r>
        <w:rPr>
          <w:rFonts w:ascii="Arial" w:eastAsia="DengXian" w:hAnsi="Arial" w:cs="Arial"/>
        </w:rPr>
        <w:t xml:space="preserve">whether </w:t>
      </w:r>
      <w:r w:rsidRPr="00810476">
        <w:rPr>
          <w:rFonts w:ascii="Arial" w:eastAsia="DengXian" w:hAnsi="Arial" w:cs="Arial"/>
        </w:rPr>
        <w:t xml:space="preserve">the </w:t>
      </w:r>
      <w:r w:rsidRPr="00810476">
        <w:rPr>
          <w:rFonts w:ascii="Arial" w:eastAsia="DengXian" w:hAnsi="Arial" w:cs="Arial"/>
          <w:i/>
          <w:iCs/>
        </w:rPr>
        <w:t>Average DL UE buffered Throughput per DRB</w:t>
      </w:r>
      <w:r>
        <w:rPr>
          <w:rFonts w:ascii="Arial" w:eastAsia="DengXian" w:hAnsi="Arial" w:cs="Arial"/>
        </w:rPr>
        <w:t xml:space="preserve">, defined in </w:t>
      </w:r>
      <w:r w:rsidRPr="00810476">
        <w:rPr>
          <w:rFonts w:ascii="Arial" w:eastAsia="DengXian" w:hAnsi="Arial" w:cs="Arial"/>
        </w:rPr>
        <w:t>TS 28.552 clause 5.1.1.3.7</w:t>
      </w:r>
      <w:r>
        <w:rPr>
          <w:rFonts w:ascii="Arial" w:eastAsia="DengXian" w:hAnsi="Arial" w:cs="Arial"/>
        </w:rPr>
        <w:t xml:space="preserve"> and measured in </w:t>
      </w:r>
      <w:proofErr w:type="spellStart"/>
      <w:r>
        <w:rPr>
          <w:rFonts w:ascii="Arial" w:eastAsia="DengXian" w:hAnsi="Arial" w:cs="Arial"/>
        </w:rPr>
        <w:t>gNB</w:t>
      </w:r>
      <w:proofErr w:type="spellEnd"/>
      <w:r>
        <w:rPr>
          <w:rFonts w:ascii="Arial" w:eastAsia="DengXian" w:hAnsi="Arial" w:cs="Arial"/>
        </w:rPr>
        <w:t>-CU-UP (at PDCP), could be considered as one UE performance metric</w:t>
      </w:r>
      <w:bookmarkStart w:id="62" w:name="_Hlk193463504"/>
      <w:r>
        <w:rPr>
          <w:rFonts w:ascii="Arial" w:eastAsia="DengXian" w:hAnsi="Arial" w:cs="Arial"/>
        </w:rPr>
        <w:t>. I</w:t>
      </w:r>
      <w:r w:rsidR="00B84287">
        <w:rPr>
          <w:rFonts w:ascii="Arial" w:eastAsia="DengXian" w:hAnsi="Arial" w:cs="Arial"/>
        </w:rPr>
        <w:t>f that</w:t>
      </w:r>
      <w:r>
        <w:rPr>
          <w:rFonts w:ascii="Arial" w:eastAsia="DengXian" w:hAnsi="Arial" w:cs="Arial"/>
        </w:rPr>
        <w:t xml:space="preserve"> case, RAN3 suggests introduc</w:t>
      </w:r>
      <w:r w:rsidR="00B84287">
        <w:rPr>
          <w:rFonts w:ascii="Arial" w:eastAsia="DengXian" w:hAnsi="Arial" w:cs="Arial"/>
        </w:rPr>
        <w:t>ing</w:t>
      </w:r>
      <w:r>
        <w:rPr>
          <w:rFonts w:ascii="Arial" w:eastAsia="DengXian" w:hAnsi="Arial" w:cs="Arial"/>
        </w:rPr>
        <w:t xml:space="preserve"> it in TS 28.558;</w:t>
      </w:r>
      <w:bookmarkEnd w:id="62"/>
    </w:p>
    <w:p w14:paraId="600CB53C" w14:textId="74E9BB1E" w:rsidR="00810476" w:rsidRDefault="00810476" w:rsidP="00810476">
      <w:pPr>
        <w:pStyle w:val="ListParagraph"/>
        <w:numPr>
          <w:ilvl w:val="0"/>
          <w:numId w:val="21"/>
        </w:numPr>
        <w:spacing w:before="120" w:after="0"/>
        <w:ind w:left="714" w:firstLineChars="0" w:hanging="357"/>
        <w:jc w:val="both"/>
        <w:rPr>
          <w:rFonts w:ascii="Arial" w:eastAsia="DengXian" w:hAnsi="Arial" w:cs="Arial"/>
        </w:rPr>
      </w:pPr>
      <w:r>
        <w:rPr>
          <w:rFonts w:ascii="Arial" w:eastAsia="DengXian" w:hAnsi="Arial" w:cs="Arial"/>
        </w:rPr>
        <w:t xml:space="preserve">whether it is feasible to specify the corresponding UL </w:t>
      </w:r>
      <w:r w:rsidR="00B84287">
        <w:rPr>
          <w:rFonts w:ascii="Arial" w:eastAsia="DengXian" w:hAnsi="Arial" w:cs="Arial"/>
        </w:rPr>
        <w:t xml:space="preserve">throughput </w:t>
      </w:r>
      <w:r>
        <w:rPr>
          <w:rFonts w:ascii="Arial" w:eastAsia="DengXian" w:hAnsi="Arial" w:cs="Arial"/>
        </w:rPr>
        <w:t xml:space="preserve">measurement, to be measured in </w:t>
      </w:r>
      <w:proofErr w:type="spellStart"/>
      <w:r>
        <w:rPr>
          <w:rFonts w:ascii="Arial" w:eastAsia="DengXian" w:hAnsi="Arial" w:cs="Arial"/>
        </w:rPr>
        <w:t>gNB</w:t>
      </w:r>
      <w:proofErr w:type="spellEnd"/>
      <w:r>
        <w:rPr>
          <w:rFonts w:ascii="Arial" w:eastAsia="DengXian" w:hAnsi="Arial" w:cs="Arial"/>
        </w:rPr>
        <w:t>-CU-UP (at PDCP);</w:t>
      </w:r>
    </w:p>
    <w:p w14:paraId="10C96C81" w14:textId="10889850" w:rsidR="002E10EB" w:rsidRPr="00810476" w:rsidRDefault="00810476" w:rsidP="00810476">
      <w:pPr>
        <w:pStyle w:val="ListParagraph"/>
        <w:numPr>
          <w:ilvl w:val="0"/>
          <w:numId w:val="21"/>
        </w:numPr>
        <w:spacing w:before="120" w:after="0"/>
        <w:ind w:left="714" w:firstLineChars="0" w:hanging="357"/>
        <w:jc w:val="both"/>
        <w:rPr>
          <w:rFonts w:ascii="Arial" w:eastAsia="DengXian" w:hAnsi="Arial" w:cs="Arial"/>
        </w:rPr>
      </w:pPr>
      <w:r w:rsidRPr="00810476">
        <w:rPr>
          <w:rFonts w:ascii="Arial" w:eastAsia="DengXian" w:hAnsi="Arial" w:cs="Arial"/>
        </w:rPr>
        <w:t xml:space="preserve">whether it is feasible to specify a packet loss rate metric for DL and UL, measured in </w:t>
      </w:r>
      <w:proofErr w:type="spellStart"/>
      <w:r w:rsidRPr="00810476">
        <w:rPr>
          <w:rFonts w:ascii="Arial" w:eastAsia="DengXian" w:hAnsi="Arial" w:cs="Arial"/>
        </w:rPr>
        <w:t>gNB</w:t>
      </w:r>
      <w:proofErr w:type="spellEnd"/>
      <w:r w:rsidRPr="00810476">
        <w:rPr>
          <w:rFonts w:ascii="Arial" w:eastAsia="DengXian" w:hAnsi="Arial" w:cs="Arial"/>
        </w:rPr>
        <w:t xml:space="preserve">-CU-UP (at PDCP) and valid for all </w:t>
      </w:r>
      <w:proofErr w:type="spellStart"/>
      <w:r w:rsidRPr="00810476">
        <w:rPr>
          <w:rFonts w:ascii="Arial" w:eastAsia="DengXian" w:hAnsi="Arial" w:cs="Arial"/>
        </w:rPr>
        <w:t>gNB</w:t>
      </w:r>
      <w:proofErr w:type="spellEnd"/>
      <w:r w:rsidRPr="00810476">
        <w:rPr>
          <w:rFonts w:ascii="Arial" w:eastAsia="DengXian" w:hAnsi="Arial" w:cs="Arial"/>
        </w:rPr>
        <w:t xml:space="preserve"> deployment scenarios.</w:t>
      </w:r>
      <w:r w:rsidR="002E10EB" w:rsidRPr="00810476">
        <w:rPr>
          <w:rFonts w:ascii="Arial" w:eastAsia="DengXian" w:hAnsi="Arial" w:cs="Arial"/>
        </w:rPr>
        <w:t xml:space="preserve"> </w:t>
      </w:r>
    </w:p>
    <w:p w14:paraId="584F3161" w14:textId="77777777" w:rsidR="002E10EB" w:rsidRDefault="002E10EB" w:rsidP="002E10E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712642BB" w14:textId="77777777" w:rsidR="002E10EB" w:rsidRPr="00EE3EF3" w:rsidRDefault="002E10EB" w:rsidP="002E10EB">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1AAD0F7B" w14:textId="77777777" w:rsidR="00810476" w:rsidRDefault="002E10EB" w:rsidP="00810476">
      <w:pPr>
        <w:overflowPunct w:val="0"/>
        <w:autoSpaceDE w:val="0"/>
        <w:autoSpaceDN w:val="0"/>
        <w:adjustRightInd w:val="0"/>
        <w:spacing w:after="0"/>
        <w:ind w:left="993" w:hanging="993"/>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w:t>
      </w:r>
      <w:r>
        <w:rPr>
          <w:rFonts w:ascii="Arial" w:eastAsia="DengXian" w:hAnsi="Arial" w:cs="Arial"/>
          <w:b/>
          <w:lang w:eastAsia="en-GB"/>
        </w:rPr>
        <w:t xml:space="preserve">provide feedback </w:t>
      </w:r>
      <w:r w:rsidR="00810476" w:rsidRPr="00810476">
        <w:rPr>
          <w:rFonts w:ascii="Arial" w:eastAsia="DengXian" w:hAnsi="Arial" w:cs="Arial"/>
          <w:b/>
          <w:lang w:eastAsia="en-GB"/>
        </w:rPr>
        <w:t>on:</w:t>
      </w:r>
    </w:p>
    <w:p w14:paraId="4AE0AF93" w14:textId="241493D8" w:rsidR="00810476" w:rsidRDefault="00810476" w:rsidP="00810476">
      <w:pPr>
        <w:pStyle w:val="ListParagraph"/>
        <w:numPr>
          <w:ilvl w:val="0"/>
          <w:numId w:val="23"/>
        </w:numPr>
        <w:overflowPunct w:val="0"/>
        <w:autoSpaceDE w:val="0"/>
        <w:autoSpaceDN w:val="0"/>
        <w:adjustRightInd w:val="0"/>
        <w:spacing w:after="0"/>
        <w:ind w:firstLineChars="0"/>
        <w:textAlignment w:val="baseline"/>
        <w:rPr>
          <w:rFonts w:ascii="Arial" w:eastAsia="DengXian" w:hAnsi="Arial" w:cs="Arial"/>
          <w:b/>
          <w:lang w:eastAsia="en-GB"/>
        </w:rPr>
      </w:pPr>
      <w:r w:rsidRPr="00810476">
        <w:rPr>
          <w:rFonts w:ascii="Arial" w:eastAsia="DengXian" w:hAnsi="Arial" w:cs="Arial"/>
          <w:b/>
          <w:lang w:eastAsia="en-GB"/>
        </w:rPr>
        <w:t xml:space="preserve">whether the Average DL UE buffered Throughput per DRB, defined in TS 28.552 clause 5.1.1.3.7 and measured in </w:t>
      </w:r>
      <w:proofErr w:type="spellStart"/>
      <w:r w:rsidRPr="00810476">
        <w:rPr>
          <w:rFonts w:ascii="Arial" w:eastAsia="DengXian" w:hAnsi="Arial" w:cs="Arial"/>
          <w:b/>
          <w:lang w:eastAsia="en-GB"/>
        </w:rPr>
        <w:t>gNB</w:t>
      </w:r>
      <w:proofErr w:type="spellEnd"/>
      <w:r w:rsidRPr="00810476">
        <w:rPr>
          <w:rFonts w:ascii="Arial" w:eastAsia="DengXian" w:hAnsi="Arial" w:cs="Arial"/>
          <w:b/>
          <w:lang w:eastAsia="en-GB"/>
        </w:rPr>
        <w:t>-CU-UP (at PDCP), could be considered as one UE performance metric</w:t>
      </w:r>
      <w:r w:rsidR="00B84287" w:rsidRPr="00B84287">
        <w:rPr>
          <w:rFonts w:ascii="Arial" w:eastAsia="DengXian" w:hAnsi="Arial" w:cs="Arial"/>
          <w:b/>
          <w:lang w:eastAsia="en-GB"/>
        </w:rPr>
        <w:t>. If that case, RAN3 suggests introducing it in TS 28.558;</w:t>
      </w:r>
    </w:p>
    <w:p w14:paraId="2F3B8683" w14:textId="065C421E" w:rsidR="00810476" w:rsidRDefault="00810476" w:rsidP="00810476">
      <w:pPr>
        <w:pStyle w:val="ListParagraph"/>
        <w:numPr>
          <w:ilvl w:val="0"/>
          <w:numId w:val="23"/>
        </w:numPr>
        <w:overflowPunct w:val="0"/>
        <w:autoSpaceDE w:val="0"/>
        <w:autoSpaceDN w:val="0"/>
        <w:adjustRightInd w:val="0"/>
        <w:spacing w:after="0"/>
        <w:ind w:firstLineChars="0"/>
        <w:textAlignment w:val="baseline"/>
        <w:rPr>
          <w:rFonts w:ascii="Arial" w:eastAsia="DengXian" w:hAnsi="Arial" w:cs="Arial"/>
          <w:b/>
          <w:lang w:eastAsia="en-GB"/>
        </w:rPr>
      </w:pPr>
      <w:r w:rsidRPr="00810476">
        <w:rPr>
          <w:rFonts w:ascii="Arial" w:eastAsia="DengXian" w:hAnsi="Arial" w:cs="Arial"/>
          <w:b/>
          <w:lang w:eastAsia="en-GB"/>
        </w:rPr>
        <w:t xml:space="preserve">whether it is feasible to specify the corresponding UL </w:t>
      </w:r>
      <w:r w:rsidR="00B84287">
        <w:rPr>
          <w:rFonts w:ascii="Arial" w:eastAsia="DengXian" w:hAnsi="Arial" w:cs="Arial"/>
          <w:b/>
          <w:lang w:eastAsia="en-GB"/>
        </w:rPr>
        <w:t xml:space="preserve">throughput </w:t>
      </w:r>
      <w:r w:rsidRPr="00810476">
        <w:rPr>
          <w:rFonts w:ascii="Arial" w:eastAsia="DengXian" w:hAnsi="Arial" w:cs="Arial"/>
          <w:b/>
          <w:lang w:eastAsia="en-GB"/>
        </w:rPr>
        <w:t xml:space="preserve">measurement, to be measured in </w:t>
      </w:r>
      <w:proofErr w:type="spellStart"/>
      <w:r w:rsidRPr="00810476">
        <w:rPr>
          <w:rFonts w:ascii="Arial" w:eastAsia="DengXian" w:hAnsi="Arial" w:cs="Arial"/>
          <w:b/>
          <w:lang w:eastAsia="en-GB"/>
        </w:rPr>
        <w:t>gNB</w:t>
      </w:r>
      <w:proofErr w:type="spellEnd"/>
      <w:r w:rsidRPr="00810476">
        <w:rPr>
          <w:rFonts w:ascii="Arial" w:eastAsia="DengXian" w:hAnsi="Arial" w:cs="Arial"/>
          <w:b/>
          <w:lang w:eastAsia="en-GB"/>
        </w:rPr>
        <w:t>-CU-UP (at PDCP);</w:t>
      </w:r>
    </w:p>
    <w:p w14:paraId="63DB00BC" w14:textId="4FEC1702" w:rsidR="002E10EB" w:rsidRPr="00810476" w:rsidRDefault="00810476" w:rsidP="00810476">
      <w:pPr>
        <w:pStyle w:val="ListParagraph"/>
        <w:numPr>
          <w:ilvl w:val="0"/>
          <w:numId w:val="23"/>
        </w:numPr>
        <w:overflowPunct w:val="0"/>
        <w:autoSpaceDE w:val="0"/>
        <w:autoSpaceDN w:val="0"/>
        <w:adjustRightInd w:val="0"/>
        <w:spacing w:after="0"/>
        <w:ind w:firstLineChars="0"/>
        <w:textAlignment w:val="baseline"/>
        <w:rPr>
          <w:rFonts w:ascii="Arial" w:eastAsia="DengXian" w:hAnsi="Arial" w:cs="Arial"/>
          <w:b/>
          <w:lang w:eastAsia="en-GB"/>
        </w:rPr>
      </w:pPr>
      <w:r w:rsidRPr="00810476">
        <w:rPr>
          <w:rFonts w:ascii="Arial" w:eastAsia="DengXian" w:hAnsi="Arial" w:cs="Arial"/>
          <w:b/>
          <w:lang w:eastAsia="en-GB"/>
        </w:rPr>
        <w:t xml:space="preserve">whether it is feasible to specify a packet loss rate metric for DL and UL, measured in </w:t>
      </w:r>
      <w:proofErr w:type="spellStart"/>
      <w:r w:rsidRPr="00810476">
        <w:rPr>
          <w:rFonts w:ascii="Arial" w:eastAsia="DengXian" w:hAnsi="Arial" w:cs="Arial"/>
          <w:b/>
          <w:lang w:eastAsia="en-GB"/>
        </w:rPr>
        <w:t>gNB</w:t>
      </w:r>
      <w:proofErr w:type="spellEnd"/>
      <w:r w:rsidRPr="00810476">
        <w:rPr>
          <w:rFonts w:ascii="Arial" w:eastAsia="DengXian" w:hAnsi="Arial" w:cs="Arial"/>
          <w:b/>
          <w:lang w:eastAsia="en-GB"/>
        </w:rPr>
        <w:t xml:space="preserve">-CU-UP (at PDCP) and valid for all </w:t>
      </w:r>
      <w:proofErr w:type="spellStart"/>
      <w:r w:rsidRPr="00810476">
        <w:rPr>
          <w:rFonts w:ascii="Arial" w:eastAsia="DengXian" w:hAnsi="Arial" w:cs="Arial"/>
          <w:b/>
          <w:lang w:eastAsia="en-GB"/>
        </w:rPr>
        <w:t>gNB</w:t>
      </w:r>
      <w:proofErr w:type="spellEnd"/>
      <w:r w:rsidRPr="00810476">
        <w:rPr>
          <w:rFonts w:ascii="Arial" w:eastAsia="DengXian" w:hAnsi="Arial" w:cs="Arial"/>
          <w:b/>
          <w:lang w:eastAsia="en-GB"/>
        </w:rPr>
        <w:t xml:space="preserve"> deployment scenarios.</w:t>
      </w:r>
    </w:p>
    <w:p w14:paraId="63B80F6D" w14:textId="77777777" w:rsidR="002E10EB" w:rsidRDefault="002E10EB" w:rsidP="002E10E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2734AE5A" w14:textId="77777777" w:rsidR="002E10EB" w:rsidRPr="00B451D1" w:rsidRDefault="002E10EB" w:rsidP="002E10EB">
      <w:pPr>
        <w:overflowPunct w:val="0"/>
        <w:autoSpaceDE w:val="0"/>
        <w:autoSpaceDN w:val="0"/>
        <w:adjustRightInd w:val="0"/>
        <w:textAlignment w:val="baseline"/>
      </w:pPr>
      <w:r w:rsidRPr="00B451D1">
        <w:t xml:space="preserve">Updated meeting schedule can be found at: </w:t>
      </w:r>
      <w:hyperlink r:id="rId11" w:anchor="/" w:history="1">
        <w:r w:rsidRPr="00B451D1">
          <w:rPr>
            <w:color w:val="0000FF"/>
            <w:u w:val="single"/>
          </w:rPr>
          <w:t>https://portal.3gpp.org/?tbid=373&amp;SubTB=381#/</w:t>
        </w:r>
      </w:hyperlink>
      <w:r w:rsidRPr="00B451D1">
        <w:t xml:space="preserve"> </w:t>
      </w:r>
    </w:p>
    <w:p w14:paraId="39CBF52F" w14:textId="67849AF9" w:rsidR="002E10EB" w:rsidRDefault="002E10EB" w:rsidP="002E10EB">
      <w:pPr>
        <w:rPr>
          <w:rFonts w:eastAsia="Calibri"/>
          <w:lang w:val="it-IT"/>
        </w:rPr>
      </w:pPr>
      <w:r w:rsidRPr="00325F45">
        <w:rPr>
          <w:rFonts w:eastAsia="Calibri"/>
          <w:lang w:val="it-IT"/>
        </w:rPr>
        <w:t>RAN3#128</w:t>
      </w:r>
      <w:r w:rsidRPr="00325F45">
        <w:rPr>
          <w:rFonts w:eastAsia="Calibri"/>
          <w:lang w:val="it-IT"/>
        </w:rPr>
        <w:tab/>
      </w:r>
      <w:r w:rsidRPr="00325F45">
        <w:rPr>
          <w:rFonts w:eastAsia="Calibri"/>
          <w:lang w:val="it-IT"/>
        </w:rPr>
        <w:tab/>
      </w:r>
      <w:r w:rsidRPr="00325F45">
        <w:rPr>
          <w:rFonts w:eastAsia="Calibri"/>
          <w:lang w:val="it-IT"/>
        </w:rPr>
        <w:tab/>
      </w:r>
      <w:r w:rsidRPr="00325F45">
        <w:rPr>
          <w:rFonts w:eastAsia="Calibri"/>
          <w:lang w:val="it-IT"/>
        </w:rPr>
        <w:tab/>
        <w:t>2025-05-19 – 2025-05-23</w:t>
      </w:r>
      <w:r w:rsidRPr="00325F45">
        <w:rPr>
          <w:rFonts w:eastAsia="Calibri"/>
          <w:lang w:val="it-IT"/>
        </w:rPr>
        <w:tab/>
      </w:r>
      <w:r w:rsidRPr="00325F45">
        <w:rPr>
          <w:rFonts w:eastAsia="Calibri"/>
          <w:lang w:val="it-IT"/>
        </w:rPr>
        <w:tab/>
      </w:r>
      <w:r w:rsidRPr="00325F45">
        <w:rPr>
          <w:rFonts w:eastAsia="Calibri"/>
          <w:lang w:val="it-IT"/>
        </w:rPr>
        <w:tab/>
      </w:r>
      <w:r w:rsidRPr="00325F45">
        <w:rPr>
          <w:rFonts w:eastAsia="Calibri"/>
          <w:lang w:val="it-IT"/>
        </w:rPr>
        <w:tab/>
        <w:t xml:space="preserve">Malta, </w:t>
      </w:r>
      <w:r>
        <w:rPr>
          <w:rFonts w:eastAsia="Calibri"/>
          <w:lang w:val="it-IT"/>
        </w:rPr>
        <w:t>MT</w:t>
      </w:r>
    </w:p>
    <w:p w14:paraId="653A1E78" w14:textId="7B687F3E" w:rsidR="002E10EB" w:rsidRPr="002E10EB" w:rsidRDefault="002E10EB" w:rsidP="002E10EB">
      <w:pPr>
        <w:rPr>
          <w:lang w:val="it-IT"/>
        </w:rPr>
      </w:pPr>
      <w:r>
        <w:rPr>
          <w:rFonts w:eastAsia="Calibri"/>
          <w:lang w:val="it-IT"/>
        </w:rPr>
        <w:t>RAN3#129</w:t>
      </w:r>
      <w:r>
        <w:rPr>
          <w:rFonts w:eastAsia="Calibri"/>
          <w:lang w:val="it-IT"/>
        </w:rPr>
        <w:tab/>
      </w:r>
      <w:r>
        <w:rPr>
          <w:rFonts w:eastAsia="Calibri"/>
          <w:lang w:val="it-IT"/>
        </w:rPr>
        <w:tab/>
      </w:r>
      <w:r>
        <w:rPr>
          <w:rFonts w:eastAsia="Calibri"/>
          <w:lang w:val="it-IT"/>
        </w:rPr>
        <w:tab/>
      </w:r>
      <w:r>
        <w:rPr>
          <w:rFonts w:eastAsia="Calibri"/>
          <w:lang w:val="it-IT"/>
        </w:rPr>
        <w:tab/>
        <w:t>2025-08-25 – 2025-08-</w:t>
      </w:r>
      <w:r w:rsidR="00110CC1">
        <w:rPr>
          <w:rFonts w:eastAsia="Calibri"/>
          <w:lang w:val="it-IT"/>
        </w:rPr>
        <w:t>29</w:t>
      </w:r>
      <w:r w:rsidR="00110CC1">
        <w:rPr>
          <w:rFonts w:eastAsia="Calibri"/>
          <w:lang w:val="it-IT"/>
        </w:rPr>
        <w:tab/>
      </w:r>
      <w:r w:rsidR="00110CC1">
        <w:rPr>
          <w:rFonts w:eastAsia="Calibri"/>
          <w:lang w:val="it-IT"/>
        </w:rPr>
        <w:tab/>
      </w:r>
      <w:r w:rsidR="00110CC1">
        <w:rPr>
          <w:rFonts w:eastAsia="Calibri"/>
          <w:lang w:val="it-IT"/>
        </w:rPr>
        <w:tab/>
      </w:r>
      <w:r w:rsidR="00110CC1">
        <w:rPr>
          <w:rFonts w:eastAsia="Calibri"/>
          <w:lang w:val="it-IT"/>
        </w:rPr>
        <w:tab/>
        <w:t>Bangalore, IN</w:t>
      </w:r>
    </w:p>
    <w:p w14:paraId="7CC0B642" w14:textId="081D0076" w:rsidR="009827B2" w:rsidRPr="002E10EB" w:rsidRDefault="009827B2" w:rsidP="009827B2">
      <w:pPr>
        <w:tabs>
          <w:tab w:val="left" w:pos="720"/>
        </w:tabs>
        <w:rPr>
          <w:lang w:val="it-IT" w:eastAsia="zh-CN"/>
        </w:rPr>
      </w:pPr>
    </w:p>
    <w:sectPr w:rsidR="009827B2" w:rsidRPr="002E10EB" w:rsidSect="00D950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2A3A6" w14:textId="77777777" w:rsidR="002655F3" w:rsidRDefault="002655F3">
      <w:r>
        <w:separator/>
      </w:r>
    </w:p>
  </w:endnote>
  <w:endnote w:type="continuationSeparator" w:id="0">
    <w:p w14:paraId="6D8872E8" w14:textId="77777777" w:rsidR="002655F3" w:rsidRDefault="0026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36791" w14:textId="77777777" w:rsidR="002655F3" w:rsidRDefault="002655F3">
      <w:r>
        <w:separator/>
      </w:r>
    </w:p>
  </w:footnote>
  <w:footnote w:type="continuationSeparator" w:id="0">
    <w:p w14:paraId="64385EC4" w14:textId="77777777" w:rsidR="002655F3" w:rsidRDefault="00265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A2B"/>
    <w:multiLevelType w:val="hybridMultilevel"/>
    <w:tmpl w:val="5546D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03721E7"/>
    <w:multiLevelType w:val="hybridMultilevel"/>
    <w:tmpl w:val="24D8C7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B6A65"/>
    <w:multiLevelType w:val="hybridMultilevel"/>
    <w:tmpl w:val="E8E8AFC6"/>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10" w15:restartNumberingAfterBreak="0">
    <w:nsid w:val="31D031EF"/>
    <w:multiLevelType w:val="hybridMultilevel"/>
    <w:tmpl w:val="B5DE95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1925DFD"/>
    <w:multiLevelType w:val="hybridMultilevel"/>
    <w:tmpl w:val="D2FA701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2"/>
  </w:num>
  <w:num w:numId="4">
    <w:abstractNumId w:val="16"/>
  </w:num>
  <w:num w:numId="5">
    <w:abstractNumId w:val="2"/>
  </w:num>
  <w:num w:numId="6">
    <w:abstractNumId w:val="5"/>
  </w:num>
  <w:num w:numId="7">
    <w:abstractNumId w:val="13"/>
  </w:num>
  <w:num w:numId="8">
    <w:abstractNumId w:val="14"/>
  </w:num>
  <w:num w:numId="9">
    <w:abstractNumId w:val="7"/>
  </w:num>
  <w:num w:numId="10">
    <w:abstractNumId w:val="11"/>
  </w:num>
  <w:num w:numId="11">
    <w:abstractNumId w:val="12"/>
  </w:num>
  <w:num w:numId="12">
    <w:abstractNumId w:val="1"/>
  </w:num>
  <w:num w:numId="13">
    <w:abstractNumId w:val="18"/>
  </w:num>
  <w:num w:numId="14">
    <w:abstractNumId w:val="8"/>
  </w:num>
  <w:num w:numId="15">
    <w:abstractNumId w:val="21"/>
  </w:num>
  <w:num w:numId="16">
    <w:abstractNumId w:val="19"/>
  </w:num>
  <w:num w:numId="17">
    <w:abstractNumId w:val="0"/>
  </w:num>
  <w:num w:numId="18">
    <w:abstractNumId w:val="6"/>
  </w:num>
  <w:num w:numId="19">
    <w:abstractNumId w:val="15"/>
  </w:num>
  <w:num w:numId="20">
    <w:abstractNumId w:val="20"/>
  </w:num>
  <w:num w:numId="21">
    <w:abstractNumId w:val="17"/>
  </w:num>
  <w:num w:numId="22">
    <w:abstractNumId w:val="10"/>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977"/>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1EF0"/>
    <w:rsid w:val="000224E8"/>
    <w:rsid w:val="00022E4A"/>
    <w:rsid w:val="00023E5C"/>
    <w:rsid w:val="0002422D"/>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7D3"/>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70CDD"/>
    <w:rsid w:val="0007119C"/>
    <w:rsid w:val="00071F6F"/>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C3A"/>
    <w:rsid w:val="00095CDE"/>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23"/>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C1"/>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4749"/>
    <w:rsid w:val="00125A22"/>
    <w:rsid w:val="00125B23"/>
    <w:rsid w:val="001260BE"/>
    <w:rsid w:val="00126539"/>
    <w:rsid w:val="00126BF7"/>
    <w:rsid w:val="0013091C"/>
    <w:rsid w:val="00130C8A"/>
    <w:rsid w:val="00130DAD"/>
    <w:rsid w:val="0013119C"/>
    <w:rsid w:val="001312D1"/>
    <w:rsid w:val="0013156C"/>
    <w:rsid w:val="0013163E"/>
    <w:rsid w:val="00131814"/>
    <w:rsid w:val="00131EA5"/>
    <w:rsid w:val="0013204A"/>
    <w:rsid w:val="00132625"/>
    <w:rsid w:val="00132D54"/>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608"/>
    <w:rsid w:val="00152611"/>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0C37"/>
    <w:rsid w:val="0017100B"/>
    <w:rsid w:val="00171F68"/>
    <w:rsid w:val="00172385"/>
    <w:rsid w:val="00172DB7"/>
    <w:rsid w:val="00174AB0"/>
    <w:rsid w:val="00175149"/>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C14"/>
    <w:rsid w:val="0020334C"/>
    <w:rsid w:val="002042A1"/>
    <w:rsid w:val="00204376"/>
    <w:rsid w:val="0020474C"/>
    <w:rsid w:val="00204E2D"/>
    <w:rsid w:val="002050A1"/>
    <w:rsid w:val="00205405"/>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B7E"/>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4E14"/>
    <w:rsid w:val="002655F3"/>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AAE"/>
    <w:rsid w:val="002905DE"/>
    <w:rsid w:val="00290754"/>
    <w:rsid w:val="00292348"/>
    <w:rsid w:val="002924E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294"/>
    <w:rsid w:val="002B27BF"/>
    <w:rsid w:val="002B32C5"/>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38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0EB"/>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07F6B"/>
    <w:rsid w:val="003102C2"/>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565D"/>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5F35"/>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0E"/>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339"/>
    <w:rsid w:val="003D17A2"/>
    <w:rsid w:val="003D1A37"/>
    <w:rsid w:val="003D3358"/>
    <w:rsid w:val="003D3664"/>
    <w:rsid w:val="003D3B5F"/>
    <w:rsid w:val="003D3F50"/>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C31"/>
    <w:rsid w:val="00433643"/>
    <w:rsid w:val="00433669"/>
    <w:rsid w:val="00433E63"/>
    <w:rsid w:val="004342EA"/>
    <w:rsid w:val="004349D9"/>
    <w:rsid w:val="00434BE2"/>
    <w:rsid w:val="00435C19"/>
    <w:rsid w:val="00435C42"/>
    <w:rsid w:val="00436B06"/>
    <w:rsid w:val="00436B08"/>
    <w:rsid w:val="00437000"/>
    <w:rsid w:val="00437A99"/>
    <w:rsid w:val="0044016F"/>
    <w:rsid w:val="004409A1"/>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534"/>
    <w:rsid w:val="0045168B"/>
    <w:rsid w:val="0045202D"/>
    <w:rsid w:val="00452E9F"/>
    <w:rsid w:val="00453387"/>
    <w:rsid w:val="00453543"/>
    <w:rsid w:val="00453767"/>
    <w:rsid w:val="00453897"/>
    <w:rsid w:val="00454B84"/>
    <w:rsid w:val="004555BE"/>
    <w:rsid w:val="00455C74"/>
    <w:rsid w:val="00455F90"/>
    <w:rsid w:val="004565AB"/>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679FB"/>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AE0"/>
    <w:rsid w:val="00486D5B"/>
    <w:rsid w:val="00487C15"/>
    <w:rsid w:val="004905B3"/>
    <w:rsid w:val="004913FF"/>
    <w:rsid w:val="004914A0"/>
    <w:rsid w:val="0049166A"/>
    <w:rsid w:val="00491C2A"/>
    <w:rsid w:val="00491F4A"/>
    <w:rsid w:val="00492263"/>
    <w:rsid w:val="00492450"/>
    <w:rsid w:val="0049319B"/>
    <w:rsid w:val="004938DF"/>
    <w:rsid w:val="00493D19"/>
    <w:rsid w:val="004944D3"/>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0E8"/>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5F4"/>
    <w:rsid w:val="004D5606"/>
    <w:rsid w:val="004D5A24"/>
    <w:rsid w:val="004D613A"/>
    <w:rsid w:val="004D6157"/>
    <w:rsid w:val="004D679B"/>
    <w:rsid w:val="004D6FEE"/>
    <w:rsid w:val="004D7109"/>
    <w:rsid w:val="004D7BCE"/>
    <w:rsid w:val="004D7D41"/>
    <w:rsid w:val="004E0162"/>
    <w:rsid w:val="004E0714"/>
    <w:rsid w:val="004E0D7A"/>
    <w:rsid w:val="004E0E21"/>
    <w:rsid w:val="004E1125"/>
    <w:rsid w:val="004E118E"/>
    <w:rsid w:val="004E155D"/>
    <w:rsid w:val="004E1D68"/>
    <w:rsid w:val="004E1DD1"/>
    <w:rsid w:val="004E22D6"/>
    <w:rsid w:val="004E3874"/>
    <w:rsid w:val="004E5ABC"/>
    <w:rsid w:val="004E5AE3"/>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340"/>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1CD8"/>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86D"/>
    <w:rsid w:val="00550DD0"/>
    <w:rsid w:val="00551346"/>
    <w:rsid w:val="00551C3E"/>
    <w:rsid w:val="00551DDD"/>
    <w:rsid w:val="0055241C"/>
    <w:rsid w:val="00552D60"/>
    <w:rsid w:val="00553B83"/>
    <w:rsid w:val="00554333"/>
    <w:rsid w:val="005546C7"/>
    <w:rsid w:val="00554A74"/>
    <w:rsid w:val="00554BDD"/>
    <w:rsid w:val="00555282"/>
    <w:rsid w:val="005554DB"/>
    <w:rsid w:val="00555A22"/>
    <w:rsid w:val="005560C8"/>
    <w:rsid w:val="0055671F"/>
    <w:rsid w:val="005568EF"/>
    <w:rsid w:val="00556F1F"/>
    <w:rsid w:val="005576B9"/>
    <w:rsid w:val="00557ADD"/>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5183"/>
    <w:rsid w:val="005865D8"/>
    <w:rsid w:val="00586A6E"/>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2C"/>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55CB"/>
    <w:rsid w:val="00605FD4"/>
    <w:rsid w:val="006064C0"/>
    <w:rsid w:val="00606F7E"/>
    <w:rsid w:val="00607113"/>
    <w:rsid w:val="0060743C"/>
    <w:rsid w:val="0060757E"/>
    <w:rsid w:val="006079DE"/>
    <w:rsid w:val="00610758"/>
    <w:rsid w:val="0061083C"/>
    <w:rsid w:val="006108F8"/>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15B0"/>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1C5"/>
    <w:rsid w:val="0066191C"/>
    <w:rsid w:val="00661E5D"/>
    <w:rsid w:val="00661F1C"/>
    <w:rsid w:val="006620A3"/>
    <w:rsid w:val="00662C78"/>
    <w:rsid w:val="006631D6"/>
    <w:rsid w:val="006631D9"/>
    <w:rsid w:val="006638DF"/>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6E3C"/>
    <w:rsid w:val="00687271"/>
    <w:rsid w:val="0068764D"/>
    <w:rsid w:val="006906C2"/>
    <w:rsid w:val="00690CDC"/>
    <w:rsid w:val="00690D77"/>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16D"/>
    <w:rsid w:val="006A443D"/>
    <w:rsid w:val="006A4BC4"/>
    <w:rsid w:val="006A57DC"/>
    <w:rsid w:val="006A5BA4"/>
    <w:rsid w:val="006A664F"/>
    <w:rsid w:val="006A6838"/>
    <w:rsid w:val="006A6996"/>
    <w:rsid w:val="006A6C31"/>
    <w:rsid w:val="006B007A"/>
    <w:rsid w:val="006B0122"/>
    <w:rsid w:val="006B04E0"/>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10F"/>
    <w:rsid w:val="007369EA"/>
    <w:rsid w:val="00736C74"/>
    <w:rsid w:val="007372CB"/>
    <w:rsid w:val="007378BA"/>
    <w:rsid w:val="00737D40"/>
    <w:rsid w:val="00740404"/>
    <w:rsid w:val="00740D75"/>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880"/>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61E"/>
    <w:rsid w:val="007806CB"/>
    <w:rsid w:val="00780B3C"/>
    <w:rsid w:val="00780BF7"/>
    <w:rsid w:val="007811DD"/>
    <w:rsid w:val="007816F1"/>
    <w:rsid w:val="00781E7F"/>
    <w:rsid w:val="00782212"/>
    <w:rsid w:val="00783003"/>
    <w:rsid w:val="007831B3"/>
    <w:rsid w:val="007832CE"/>
    <w:rsid w:val="00783551"/>
    <w:rsid w:val="0078364A"/>
    <w:rsid w:val="007840F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20C"/>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6E77"/>
    <w:rsid w:val="007C72C5"/>
    <w:rsid w:val="007D00A1"/>
    <w:rsid w:val="007D01DC"/>
    <w:rsid w:val="007D10FB"/>
    <w:rsid w:val="007D180C"/>
    <w:rsid w:val="007D1F14"/>
    <w:rsid w:val="007D1F62"/>
    <w:rsid w:val="007D36E2"/>
    <w:rsid w:val="007D36F1"/>
    <w:rsid w:val="007D3E81"/>
    <w:rsid w:val="007D4827"/>
    <w:rsid w:val="007D4FFB"/>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3F15"/>
    <w:rsid w:val="007F41CE"/>
    <w:rsid w:val="007F41D2"/>
    <w:rsid w:val="007F4E74"/>
    <w:rsid w:val="007F5092"/>
    <w:rsid w:val="007F554F"/>
    <w:rsid w:val="007F5B01"/>
    <w:rsid w:val="007F6E27"/>
    <w:rsid w:val="007F749D"/>
    <w:rsid w:val="007F750E"/>
    <w:rsid w:val="007F7A46"/>
    <w:rsid w:val="007F7A8D"/>
    <w:rsid w:val="007F7ACC"/>
    <w:rsid w:val="007F7FFE"/>
    <w:rsid w:val="00801B02"/>
    <w:rsid w:val="00802EC2"/>
    <w:rsid w:val="00803938"/>
    <w:rsid w:val="00803964"/>
    <w:rsid w:val="008044E2"/>
    <w:rsid w:val="00804A7D"/>
    <w:rsid w:val="00804FBC"/>
    <w:rsid w:val="008061BC"/>
    <w:rsid w:val="00806C46"/>
    <w:rsid w:val="00807006"/>
    <w:rsid w:val="00807E69"/>
    <w:rsid w:val="00810476"/>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0670"/>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4D1"/>
    <w:rsid w:val="008655F3"/>
    <w:rsid w:val="00866242"/>
    <w:rsid w:val="008662F7"/>
    <w:rsid w:val="0086790E"/>
    <w:rsid w:val="00867D65"/>
    <w:rsid w:val="00871B3D"/>
    <w:rsid w:val="008723B2"/>
    <w:rsid w:val="00872C69"/>
    <w:rsid w:val="00873AA0"/>
    <w:rsid w:val="00874E26"/>
    <w:rsid w:val="008752A8"/>
    <w:rsid w:val="008763B7"/>
    <w:rsid w:val="008805C4"/>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3226"/>
    <w:rsid w:val="008A39BE"/>
    <w:rsid w:val="008A48C1"/>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140B"/>
    <w:rsid w:val="0090191A"/>
    <w:rsid w:val="009021EF"/>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342"/>
    <w:rsid w:val="0091270A"/>
    <w:rsid w:val="00913585"/>
    <w:rsid w:val="00913A22"/>
    <w:rsid w:val="00914090"/>
    <w:rsid w:val="009141D9"/>
    <w:rsid w:val="0091446E"/>
    <w:rsid w:val="00916088"/>
    <w:rsid w:val="00916611"/>
    <w:rsid w:val="009173E2"/>
    <w:rsid w:val="00917462"/>
    <w:rsid w:val="0091792E"/>
    <w:rsid w:val="0091795F"/>
    <w:rsid w:val="0092016A"/>
    <w:rsid w:val="00920974"/>
    <w:rsid w:val="009209A1"/>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1293"/>
    <w:rsid w:val="009416EB"/>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E6F"/>
    <w:rsid w:val="009768B1"/>
    <w:rsid w:val="0097763A"/>
    <w:rsid w:val="00980067"/>
    <w:rsid w:val="009800D0"/>
    <w:rsid w:val="009801D9"/>
    <w:rsid w:val="00981B7A"/>
    <w:rsid w:val="009826DC"/>
    <w:rsid w:val="009827B2"/>
    <w:rsid w:val="00982B90"/>
    <w:rsid w:val="00982D50"/>
    <w:rsid w:val="00983665"/>
    <w:rsid w:val="00983D4D"/>
    <w:rsid w:val="00985136"/>
    <w:rsid w:val="0098532B"/>
    <w:rsid w:val="00985B15"/>
    <w:rsid w:val="009863D3"/>
    <w:rsid w:val="00987F4F"/>
    <w:rsid w:val="00990A84"/>
    <w:rsid w:val="00990E9A"/>
    <w:rsid w:val="00991380"/>
    <w:rsid w:val="0099173E"/>
    <w:rsid w:val="009923F4"/>
    <w:rsid w:val="00992526"/>
    <w:rsid w:val="00992D79"/>
    <w:rsid w:val="00992F7D"/>
    <w:rsid w:val="009930E6"/>
    <w:rsid w:val="009934A4"/>
    <w:rsid w:val="009935B7"/>
    <w:rsid w:val="009935C8"/>
    <w:rsid w:val="00993B21"/>
    <w:rsid w:val="0099570D"/>
    <w:rsid w:val="009968FE"/>
    <w:rsid w:val="00996BE4"/>
    <w:rsid w:val="00996EE4"/>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303"/>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1B9"/>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10593"/>
    <w:rsid w:val="00A106A2"/>
    <w:rsid w:val="00A10749"/>
    <w:rsid w:val="00A11281"/>
    <w:rsid w:val="00A11A1D"/>
    <w:rsid w:val="00A11DA6"/>
    <w:rsid w:val="00A12103"/>
    <w:rsid w:val="00A12987"/>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AF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47EE"/>
    <w:rsid w:val="00A55128"/>
    <w:rsid w:val="00A556BD"/>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E1C"/>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741"/>
    <w:rsid w:val="00A97D43"/>
    <w:rsid w:val="00AA009B"/>
    <w:rsid w:val="00AA00AC"/>
    <w:rsid w:val="00AA08A0"/>
    <w:rsid w:val="00AA13CC"/>
    <w:rsid w:val="00AA14EA"/>
    <w:rsid w:val="00AA230E"/>
    <w:rsid w:val="00AA3A7F"/>
    <w:rsid w:val="00AA3F89"/>
    <w:rsid w:val="00AA494A"/>
    <w:rsid w:val="00AA4C5E"/>
    <w:rsid w:val="00AA73DA"/>
    <w:rsid w:val="00AA7DFA"/>
    <w:rsid w:val="00AB057B"/>
    <w:rsid w:val="00AB1DDE"/>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4D3"/>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85B"/>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1BB"/>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7B"/>
    <w:rsid w:val="00B667C5"/>
    <w:rsid w:val="00B66C30"/>
    <w:rsid w:val="00B67E51"/>
    <w:rsid w:val="00B67FC0"/>
    <w:rsid w:val="00B704CB"/>
    <w:rsid w:val="00B705D1"/>
    <w:rsid w:val="00B718B2"/>
    <w:rsid w:val="00B719E3"/>
    <w:rsid w:val="00B71F0A"/>
    <w:rsid w:val="00B7221F"/>
    <w:rsid w:val="00B73098"/>
    <w:rsid w:val="00B7529A"/>
    <w:rsid w:val="00B7538C"/>
    <w:rsid w:val="00B75A4C"/>
    <w:rsid w:val="00B76F66"/>
    <w:rsid w:val="00B77537"/>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287"/>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0C7"/>
    <w:rsid w:val="00BA6D64"/>
    <w:rsid w:val="00BA78AB"/>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C75B0"/>
    <w:rsid w:val="00BD085B"/>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1E8"/>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4DF"/>
    <w:rsid w:val="00C35294"/>
    <w:rsid w:val="00C367B1"/>
    <w:rsid w:val="00C36EE2"/>
    <w:rsid w:val="00C3723C"/>
    <w:rsid w:val="00C37A62"/>
    <w:rsid w:val="00C401AA"/>
    <w:rsid w:val="00C402BB"/>
    <w:rsid w:val="00C4039C"/>
    <w:rsid w:val="00C40EA8"/>
    <w:rsid w:val="00C415C9"/>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C50"/>
    <w:rsid w:val="00CA2ED0"/>
    <w:rsid w:val="00CA2FAB"/>
    <w:rsid w:val="00CA3678"/>
    <w:rsid w:val="00CA3B4A"/>
    <w:rsid w:val="00CA48F6"/>
    <w:rsid w:val="00CA50A6"/>
    <w:rsid w:val="00CA5422"/>
    <w:rsid w:val="00CA7199"/>
    <w:rsid w:val="00CA7256"/>
    <w:rsid w:val="00CA7959"/>
    <w:rsid w:val="00CA7E34"/>
    <w:rsid w:val="00CB11E0"/>
    <w:rsid w:val="00CB1F5B"/>
    <w:rsid w:val="00CB33D7"/>
    <w:rsid w:val="00CB3714"/>
    <w:rsid w:val="00CB4DE2"/>
    <w:rsid w:val="00CB5AF8"/>
    <w:rsid w:val="00CB6877"/>
    <w:rsid w:val="00CB6918"/>
    <w:rsid w:val="00CB6CE7"/>
    <w:rsid w:val="00CB716D"/>
    <w:rsid w:val="00CB7788"/>
    <w:rsid w:val="00CB780D"/>
    <w:rsid w:val="00CB7F70"/>
    <w:rsid w:val="00CC004A"/>
    <w:rsid w:val="00CC020E"/>
    <w:rsid w:val="00CC040F"/>
    <w:rsid w:val="00CC065B"/>
    <w:rsid w:val="00CC095C"/>
    <w:rsid w:val="00CC1B29"/>
    <w:rsid w:val="00CC2EB2"/>
    <w:rsid w:val="00CC38AA"/>
    <w:rsid w:val="00CC475F"/>
    <w:rsid w:val="00CC58AC"/>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3233"/>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069F"/>
    <w:rsid w:val="00D0140B"/>
    <w:rsid w:val="00D01698"/>
    <w:rsid w:val="00D020D2"/>
    <w:rsid w:val="00D02588"/>
    <w:rsid w:val="00D0291E"/>
    <w:rsid w:val="00D02BAC"/>
    <w:rsid w:val="00D045B1"/>
    <w:rsid w:val="00D04CFA"/>
    <w:rsid w:val="00D04F8F"/>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18A"/>
    <w:rsid w:val="00D61916"/>
    <w:rsid w:val="00D61BA1"/>
    <w:rsid w:val="00D61CFF"/>
    <w:rsid w:val="00D61D51"/>
    <w:rsid w:val="00D61E64"/>
    <w:rsid w:val="00D61FD4"/>
    <w:rsid w:val="00D621B1"/>
    <w:rsid w:val="00D62E18"/>
    <w:rsid w:val="00D62F56"/>
    <w:rsid w:val="00D63479"/>
    <w:rsid w:val="00D6360C"/>
    <w:rsid w:val="00D63909"/>
    <w:rsid w:val="00D63AFA"/>
    <w:rsid w:val="00D64714"/>
    <w:rsid w:val="00D64BEB"/>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082"/>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57BD"/>
    <w:rsid w:val="00DC67AC"/>
    <w:rsid w:val="00DC6D5F"/>
    <w:rsid w:val="00DC7503"/>
    <w:rsid w:val="00DC7B6E"/>
    <w:rsid w:val="00DC7EF3"/>
    <w:rsid w:val="00DD05AB"/>
    <w:rsid w:val="00DD0A45"/>
    <w:rsid w:val="00DD0B00"/>
    <w:rsid w:val="00DD1EFB"/>
    <w:rsid w:val="00DD1F51"/>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346"/>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8E"/>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516"/>
    <w:rsid w:val="00E80FB6"/>
    <w:rsid w:val="00E80FCF"/>
    <w:rsid w:val="00E814C0"/>
    <w:rsid w:val="00E82653"/>
    <w:rsid w:val="00E82F58"/>
    <w:rsid w:val="00E83491"/>
    <w:rsid w:val="00E836AC"/>
    <w:rsid w:val="00E84310"/>
    <w:rsid w:val="00E84533"/>
    <w:rsid w:val="00E84788"/>
    <w:rsid w:val="00E848F9"/>
    <w:rsid w:val="00E849D4"/>
    <w:rsid w:val="00E855A7"/>
    <w:rsid w:val="00E85C54"/>
    <w:rsid w:val="00E86828"/>
    <w:rsid w:val="00E86925"/>
    <w:rsid w:val="00E86958"/>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CB1"/>
    <w:rsid w:val="00EA0745"/>
    <w:rsid w:val="00EA0B47"/>
    <w:rsid w:val="00EA1FBE"/>
    <w:rsid w:val="00EA251F"/>
    <w:rsid w:val="00EA32CC"/>
    <w:rsid w:val="00EA34EC"/>
    <w:rsid w:val="00EA384F"/>
    <w:rsid w:val="00EA39BA"/>
    <w:rsid w:val="00EA39E6"/>
    <w:rsid w:val="00EA4D59"/>
    <w:rsid w:val="00EA6667"/>
    <w:rsid w:val="00EA6881"/>
    <w:rsid w:val="00EA6B2A"/>
    <w:rsid w:val="00EA6D06"/>
    <w:rsid w:val="00EA7D5A"/>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1973"/>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2997"/>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AF4"/>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7E0"/>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0C9"/>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3B17"/>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6A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uiPriority w:val="99"/>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4"/>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3"/>
      </w:numPr>
    </w:pPr>
  </w:style>
  <w:style w:type="numbering" w:customStyle="1" w:styleId="11">
    <w:name w:val="项目编号11"/>
    <w:basedOn w:val="NoList"/>
    <w:rsid w:val="00C02EE0"/>
    <w:pPr>
      <w:numPr>
        <w:numId w:val="12"/>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tbid=373&amp;SubTB=381"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damiano.rapone@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CB2E-1404-43E1-BE34-B5C8A2B8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4995</TotalTime>
  <Pages>9</Pages>
  <Words>3342</Words>
  <Characters>19053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156</cp:revision>
  <cp:lastPrinted>2009-04-22T07:01:00Z</cp:lastPrinted>
  <dcterms:created xsi:type="dcterms:W3CDTF">2024-09-25T08:32:00Z</dcterms:created>
  <dcterms:modified xsi:type="dcterms:W3CDTF">2025-03-27T15:48:00Z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1743090459</vt:lpwstr>
  </property>
</Properties>
</file>