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B7E2" w14:textId="43161CE0" w:rsidR="004E04B7" w:rsidRPr="004E04B7" w:rsidRDefault="004E04B7" w:rsidP="004E04B7">
      <w:pPr>
        <w:pStyle w:val="3GPPHeader"/>
        <w:rPr>
          <w:rFonts w:ascii="Arial" w:eastAsia="Times New Roman" w:hAnsi="Arial" w:cs="Arial"/>
          <w:bCs/>
          <w:szCs w:val="20"/>
          <w:lang w:eastAsia="en-GB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3GPP TSG-RAN WG3 Meeting #127bis</w:t>
      </w:r>
      <w:r w:rsidRPr="004E04B7">
        <w:rPr>
          <w:rFonts w:ascii="Arial" w:eastAsia="Times New Roman" w:hAnsi="Arial" w:cs="Arial"/>
          <w:bCs/>
          <w:szCs w:val="20"/>
          <w:lang w:eastAsia="en-GB"/>
        </w:rPr>
        <w:tab/>
      </w:r>
      <w:r w:rsidR="00291DDD" w:rsidRPr="00291DDD">
        <w:rPr>
          <w:rFonts w:ascii="Arial" w:eastAsia="Times New Roman" w:hAnsi="Arial" w:cs="Arial"/>
          <w:bCs/>
          <w:szCs w:val="20"/>
          <w:lang w:eastAsia="en-GB"/>
        </w:rPr>
        <w:t>R3-252298</w:t>
      </w:r>
    </w:p>
    <w:p w14:paraId="21B66769" w14:textId="7A411DA8" w:rsidR="00734456" w:rsidRDefault="004E04B7" w:rsidP="004E04B7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Wuhan, CN, April 7–11, 2025</w:t>
      </w:r>
    </w:p>
    <w:p w14:paraId="5653004C" w14:textId="77777777" w:rsidR="004E04B7" w:rsidRPr="004E04B7" w:rsidRDefault="004E04B7" w:rsidP="004E04B7">
      <w:pPr>
        <w:pStyle w:val="3GPPHeader"/>
        <w:rPr>
          <w:rFonts w:eastAsiaTheme="minorEastAsia"/>
          <w:lang w:eastAsia="zh-CN"/>
        </w:rPr>
      </w:pPr>
    </w:p>
    <w:p w14:paraId="62789F6C" w14:textId="1D7C0756" w:rsidR="00EC6C45" w:rsidRPr="00D116C2" w:rsidRDefault="000715CF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  <w:t>10.</w:t>
      </w:r>
      <w:r w:rsidR="00D116C2">
        <w:rPr>
          <w:rFonts w:eastAsiaTheme="minorEastAsia" w:hint="eastAsia"/>
          <w:lang w:eastAsia="zh-CN"/>
        </w:rPr>
        <w:t>2</w:t>
      </w:r>
    </w:p>
    <w:p w14:paraId="4888E10E" w14:textId="77777777" w:rsidR="00EC6C45" w:rsidRDefault="000715CF">
      <w:pPr>
        <w:pStyle w:val="3GPPHeader"/>
      </w:pPr>
      <w:r>
        <w:t>Source:</w:t>
      </w:r>
      <w:r>
        <w:tab/>
        <w:t>Lenovo (moderator)</w:t>
      </w:r>
    </w:p>
    <w:p w14:paraId="462EA25D" w14:textId="01524052" w:rsidR="00EC6C45" w:rsidRPr="004D2B85" w:rsidRDefault="000715CF">
      <w:pPr>
        <w:pStyle w:val="3GPPHeader"/>
        <w:rPr>
          <w:rFonts w:eastAsiaTheme="minor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 w:rsidR="00765190" w:rsidRPr="00765190">
        <w:rPr>
          <w:lang w:val="en-GB"/>
        </w:rPr>
        <w:t>SoD</w:t>
      </w:r>
      <w:proofErr w:type="spellEnd"/>
      <w:r w:rsidR="00765190" w:rsidRPr="00765190">
        <w:rPr>
          <w:lang w:val="en-GB"/>
        </w:rPr>
        <w:t xml:space="preserve"> of MRO for LTM</w:t>
      </w:r>
    </w:p>
    <w:p w14:paraId="0617A02E" w14:textId="77777777" w:rsidR="00EC6C45" w:rsidRDefault="000715CF">
      <w:pPr>
        <w:pStyle w:val="3GPPHeader"/>
      </w:pPr>
      <w:r>
        <w:t>Document for:</w:t>
      </w:r>
      <w:r>
        <w:tab/>
        <w:t>Approval</w:t>
      </w:r>
    </w:p>
    <w:p w14:paraId="24281017" w14:textId="77777777" w:rsidR="00EC6C45" w:rsidRDefault="000715CF">
      <w:pPr>
        <w:pStyle w:val="1"/>
      </w:pPr>
      <w:r>
        <w:t>For the Chairman’s Notes</w:t>
      </w:r>
    </w:p>
    <w:p w14:paraId="509B0E11" w14:textId="69963F25" w:rsidR="00264E0A" w:rsidRDefault="00710EC8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sz w:val="20"/>
          <w:szCs w:val="20"/>
        </w:rPr>
        <w:t>Propose to capture the following:</w:t>
      </w:r>
    </w:p>
    <w:p w14:paraId="6EA56CDB" w14:textId="77777777" w:rsidR="004821F9" w:rsidRPr="004821F9" w:rsidRDefault="004821F9">
      <w:pPr>
        <w:rPr>
          <w:rFonts w:eastAsiaTheme="minorEastAsia"/>
          <w:sz w:val="20"/>
          <w:szCs w:val="20"/>
          <w:lang w:eastAsia="zh-CN"/>
        </w:rPr>
      </w:pPr>
    </w:p>
    <w:p w14:paraId="79569907" w14:textId="1178B443" w:rsidR="00DC1211" w:rsidRPr="002465AC" w:rsidRDefault="000715CF" w:rsidP="00DC1211">
      <w:pPr>
        <w:pStyle w:val="1"/>
        <w:spacing w:line="259" w:lineRule="auto"/>
        <w:rPr>
          <w:rFonts w:eastAsiaTheme="minorEastAsia"/>
          <w:lang w:eastAsia="zh-CN"/>
        </w:rPr>
      </w:pPr>
      <w:r>
        <w:t>Discussion</w:t>
      </w:r>
    </w:p>
    <w:p w14:paraId="18D589F0" w14:textId="419DD37E" w:rsidR="00E064F7" w:rsidRDefault="00671681" w:rsidP="00E064F7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LS from RAN2</w:t>
      </w:r>
    </w:p>
    <w:p w14:paraId="63FF5940" w14:textId="77777777" w:rsidR="00E22F37" w:rsidRPr="0085079E" w:rsidRDefault="00E22F37" w:rsidP="00E22F37">
      <w:pPr>
        <w:rPr>
          <w:rFonts w:eastAsiaTheme="minorEastAsia" w:cs="Arial"/>
          <w:sz w:val="20"/>
          <w:szCs w:val="20"/>
          <w:lang w:eastAsia="zh-CN"/>
        </w:rPr>
      </w:pPr>
      <w:r w:rsidRPr="0085079E">
        <w:rPr>
          <w:rFonts w:cs="Arial"/>
          <w:sz w:val="20"/>
          <w:szCs w:val="20"/>
        </w:rPr>
        <w:t xml:space="preserve">RAN2 have discussed the issues 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as </w:t>
      </w:r>
      <w:r w:rsidRPr="0085079E">
        <w:rPr>
          <w:rFonts w:eastAsiaTheme="minorEastAsia" w:cs="Arial"/>
          <w:sz w:val="20"/>
          <w:szCs w:val="20"/>
          <w:lang w:eastAsia="zh-CN"/>
        </w:rPr>
        <w:t>below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</w:t>
      </w:r>
      <w:r w:rsidRPr="0085079E">
        <w:rPr>
          <w:rFonts w:eastAsiaTheme="minorEastAsia" w:cs="Arial"/>
          <w:sz w:val="20"/>
          <w:szCs w:val="20"/>
          <w:lang w:eastAsia="zh-CN"/>
        </w:rPr>
        <w:t>and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sent an LS to RAN3 [1]: </w:t>
      </w:r>
    </w:p>
    <w:p w14:paraId="560FC903" w14:textId="77777777" w:rsidR="00E22F37" w:rsidRPr="0085079E" w:rsidRDefault="00E22F37" w:rsidP="00E22F37">
      <w:pPr>
        <w:pStyle w:val="af2"/>
        <w:widowControl/>
        <w:numPr>
          <w:ilvl w:val="0"/>
          <w:numId w:val="24"/>
        </w:numPr>
        <w:spacing w:after="180" w:line="259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194507308"/>
      <w:r w:rsidRPr="0085079E">
        <w:rPr>
          <w:rFonts w:ascii="Times New Roman" w:hAnsi="Times New Roman" w:cs="Times New Roman"/>
          <w:sz w:val="20"/>
          <w:szCs w:val="20"/>
        </w:rPr>
        <w:t>BFR shortly after successful LTM cell switch to the wrong beam (“near failure”)</w:t>
      </w:r>
      <w:bookmarkEnd w:id="0"/>
      <w:r w:rsidRPr="0085079E">
        <w:rPr>
          <w:rFonts w:ascii="Times New Roman" w:hAnsi="Times New Roman" w:cs="Times New Roman"/>
          <w:sz w:val="20"/>
          <w:szCs w:val="20"/>
        </w:rPr>
        <w:t>, and</w:t>
      </w:r>
    </w:p>
    <w:p w14:paraId="369F63FD" w14:textId="77777777" w:rsidR="00E22F37" w:rsidRPr="0085079E" w:rsidRDefault="00E22F37" w:rsidP="00E22F37">
      <w:pPr>
        <w:pStyle w:val="af2"/>
        <w:widowControl/>
        <w:numPr>
          <w:ilvl w:val="0"/>
          <w:numId w:val="24"/>
        </w:numPr>
        <w:spacing w:after="180" w:line="259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5079E">
        <w:rPr>
          <w:rFonts w:ascii="Times New Roman" w:hAnsi="Times New Roman" w:cs="Times New Roman"/>
          <w:sz w:val="20"/>
          <w:szCs w:val="20"/>
        </w:rPr>
        <w:t>LTM cell switch failure due to wrong beam</w:t>
      </w:r>
    </w:p>
    <w:p w14:paraId="16BD0E2A" w14:textId="5FA81669" w:rsidR="00E064F7" w:rsidRPr="00674EB6" w:rsidRDefault="00E22F37" w:rsidP="00E064F7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rFonts w:cs="Arial"/>
          <w:sz w:val="20"/>
          <w:szCs w:val="20"/>
        </w:rPr>
        <w:t>On the former issue, RAN2 have acknowledged the issue but agreed not to define a UE-based solution. RAN2 respectfully asks RAN3 to consider defining a network-based solution for this.</w:t>
      </w:r>
      <w:r w:rsidRPr="0085079E">
        <w:rPr>
          <w:rFonts w:eastAsiaTheme="minorEastAsia" w:cs="Arial" w:hint="eastAsia"/>
          <w:sz w:val="20"/>
          <w:szCs w:val="20"/>
          <w:lang w:eastAsia="zh-CN"/>
        </w:rPr>
        <w:t xml:space="preserve"> </w:t>
      </w:r>
      <w:r w:rsidRPr="0085079E">
        <w:rPr>
          <w:rFonts w:cs="Arial"/>
          <w:sz w:val="20"/>
          <w:szCs w:val="20"/>
        </w:rPr>
        <w:t xml:space="preserve">Furthermore, RAN2 asks RAN3 to </w:t>
      </w:r>
      <w:r w:rsidRPr="0085079E">
        <w:rPr>
          <w:sz w:val="20"/>
          <w:szCs w:val="20"/>
        </w:rPr>
        <w:t>see if/how the solution (if specified) could also be used for the latter issue.</w:t>
      </w:r>
    </w:p>
    <w:p w14:paraId="19E0B590" w14:textId="77777777" w:rsidR="00E064F7" w:rsidRPr="00E05E54" w:rsidRDefault="00E064F7" w:rsidP="00E064F7">
      <w:pPr>
        <w:rPr>
          <w:rFonts w:eastAsiaTheme="minorEastAsia"/>
          <w:lang w:val="en-GB" w:eastAsia="zh-CN"/>
        </w:rPr>
      </w:pPr>
    </w:p>
    <w:p w14:paraId="5CA212E7" w14:textId="0CC4624E" w:rsidR="00E064F7" w:rsidRDefault="00AD0BEB" w:rsidP="00E064F7">
      <w:pPr>
        <w:pStyle w:val="3"/>
        <w:spacing w:line="259" w:lineRule="auto"/>
      </w:pPr>
      <w:r>
        <w:rPr>
          <w:rFonts w:eastAsiaTheme="minorEastAsia" w:hint="eastAsia"/>
          <w:lang w:val="en-GB" w:eastAsia="zh-CN"/>
        </w:rPr>
        <w:t xml:space="preserve">Case 1: </w:t>
      </w:r>
      <w:bookmarkStart w:id="1" w:name="_Hlk194665357"/>
      <w:r w:rsidR="00674EB6" w:rsidRPr="00674EB6">
        <w:rPr>
          <w:rFonts w:eastAsiaTheme="minorEastAsia"/>
          <w:lang w:val="en-GB" w:eastAsia="zh-CN"/>
        </w:rPr>
        <w:t>BFR shortly after successful LTM cell switch</w:t>
      </w:r>
      <w:bookmarkEnd w:id="1"/>
      <w:r w:rsidR="00674EB6" w:rsidRPr="00674EB6">
        <w:rPr>
          <w:rFonts w:eastAsiaTheme="minorEastAsia"/>
          <w:lang w:val="en-GB" w:eastAsia="zh-CN"/>
        </w:rPr>
        <w:t xml:space="preserve"> to the wrong beam (“near failure”)</w:t>
      </w:r>
    </w:p>
    <w:p w14:paraId="59626CB7" w14:textId="2CE8B9D4" w:rsidR="00E064F7" w:rsidRPr="0002456B" w:rsidRDefault="00081261" w:rsidP="00E064F7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="等线"/>
          <w:sz w:val="20"/>
          <w:szCs w:val="20"/>
          <w:lang w:eastAsia="zh-CN"/>
        </w:rPr>
        <w:t>B</w:t>
      </w:r>
      <w:r w:rsidRPr="0002456B">
        <w:rPr>
          <w:rFonts w:eastAsia="等线" w:hint="eastAsia"/>
          <w:sz w:val="20"/>
          <w:szCs w:val="20"/>
          <w:lang w:eastAsia="zh-CN"/>
        </w:rPr>
        <w:t xml:space="preserve">ased on the LS from RAN2, Case 1 is acknowledged, and RAN3 is asked to consider a </w:t>
      </w:r>
      <w:r w:rsidRPr="0002456B">
        <w:rPr>
          <w:rFonts w:cs="Arial"/>
          <w:sz w:val="20"/>
          <w:szCs w:val="20"/>
        </w:rPr>
        <w:t>network-based solution</w:t>
      </w:r>
      <w:r w:rsidRPr="0002456B">
        <w:rPr>
          <w:rFonts w:eastAsiaTheme="minorEastAsia" w:cs="Arial" w:hint="eastAsia"/>
          <w:sz w:val="20"/>
          <w:szCs w:val="20"/>
          <w:lang w:eastAsia="zh-CN"/>
        </w:rPr>
        <w:t>.</w:t>
      </w:r>
    </w:p>
    <w:p w14:paraId="192D83F7" w14:textId="413E276A" w:rsidR="00AD0BEB" w:rsidRDefault="00652055" w:rsidP="00AD0BEB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>RAN3 c</w:t>
      </w:r>
      <w:r w:rsidR="00AD0BEB" w:rsidRPr="0002456B">
        <w:rPr>
          <w:rFonts w:hint="eastAsia"/>
          <w:b/>
          <w:bCs/>
          <w:sz w:val="20"/>
          <w:szCs w:val="20"/>
        </w:rPr>
        <w:t xml:space="preserve">onsider the case </w:t>
      </w:r>
      <w:r w:rsidR="00F66876">
        <w:rPr>
          <w:rFonts w:eastAsiaTheme="minorEastAsia" w:hint="eastAsia"/>
          <w:b/>
          <w:bCs/>
          <w:sz w:val="20"/>
          <w:szCs w:val="20"/>
          <w:lang w:eastAsia="zh-CN"/>
        </w:rPr>
        <w:t>of</w:t>
      </w:r>
      <w:r w:rsidR="00AD0BEB" w:rsidRPr="0002456B">
        <w:rPr>
          <w:rFonts w:hint="eastAsia"/>
          <w:b/>
          <w:bCs/>
          <w:sz w:val="20"/>
          <w:szCs w:val="20"/>
        </w:rPr>
        <w:t xml:space="preserve"> </w:t>
      </w:r>
      <w:r w:rsidR="00AD0BEB" w:rsidRPr="0002456B">
        <w:rPr>
          <w:b/>
          <w:bCs/>
          <w:sz w:val="20"/>
          <w:szCs w:val="20"/>
        </w:rPr>
        <w:t xml:space="preserve">BFR shortly after a successful LTM cell switch </w:t>
      </w:r>
      <w:r w:rsidR="00AD0BEB" w:rsidRPr="0002456B">
        <w:rPr>
          <w:rFonts w:hint="eastAsia"/>
          <w:b/>
          <w:bCs/>
          <w:sz w:val="20"/>
          <w:szCs w:val="20"/>
        </w:rPr>
        <w:t xml:space="preserve">as a new </w:t>
      </w:r>
      <w:r w:rsidR="00AD0BEB" w:rsidRPr="0002456B">
        <w:rPr>
          <w:b/>
          <w:bCs/>
          <w:sz w:val="20"/>
          <w:szCs w:val="20"/>
        </w:rPr>
        <w:t>near failure</w:t>
      </w:r>
      <w:r w:rsidR="00AD0BEB" w:rsidRPr="0002456B">
        <w:rPr>
          <w:rFonts w:hint="eastAsia"/>
          <w:b/>
          <w:bCs/>
          <w:sz w:val="20"/>
          <w:szCs w:val="20"/>
        </w:rPr>
        <w:t xml:space="preserve"> case?</w:t>
      </w:r>
      <w:r w:rsidR="00AD0BEB" w:rsidRPr="0002456B">
        <w:rPr>
          <w:b/>
          <w:bCs/>
          <w:sz w:val="20"/>
          <w:szCs w:val="20"/>
        </w:rPr>
        <w:t xml:space="preserve"> A</w:t>
      </w:r>
      <w:r w:rsidR="00AD0BEB" w:rsidRPr="0002456B">
        <w:rPr>
          <w:rFonts w:hint="eastAsia"/>
          <w:b/>
          <w:bCs/>
          <w:sz w:val="20"/>
          <w:szCs w:val="20"/>
        </w:rPr>
        <w:t>ny stage 2 TP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</w:t>
      </w:r>
      <w:r w:rsidR="00242687">
        <w:rPr>
          <w:rFonts w:eastAsiaTheme="minorEastAsia" w:hint="eastAsia"/>
          <w:b/>
          <w:bCs/>
          <w:sz w:val="20"/>
          <w:szCs w:val="20"/>
          <w:lang w:eastAsia="zh-CN"/>
        </w:rPr>
        <w:t xml:space="preserve"> case</w:t>
      </w:r>
      <w:r w:rsidR="00AD0BEB" w:rsidRPr="0002456B">
        <w:rPr>
          <w:rFonts w:hint="eastAsia"/>
          <w:b/>
          <w:bCs/>
          <w:sz w:val="20"/>
          <w:szCs w:val="20"/>
        </w:rPr>
        <w:t xml:space="preserve"> (e.g. TS 38.300, TS 38.401)?</w:t>
      </w:r>
    </w:p>
    <w:p w14:paraId="617546E2" w14:textId="77777777" w:rsidR="005824B1" w:rsidRPr="005824B1" w:rsidRDefault="005824B1" w:rsidP="00AD0BEB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EFEF2F4" w14:textId="30259593" w:rsidR="006A419C" w:rsidRDefault="00025A55" w:rsidP="00AD0BEB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RAN3 support </w:t>
      </w:r>
      <w:r w:rsidRPr="00025A55">
        <w:rPr>
          <w:rFonts w:eastAsiaTheme="minorEastAsia"/>
          <w:b/>
          <w:bCs/>
          <w:sz w:val="20"/>
          <w:szCs w:val="20"/>
          <w:lang w:eastAsia="zh-CN"/>
        </w:rPr>
        <w:t>network-based solution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8D644C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0F21AD">
        <w:rPr>
          <w:rFonts w:eastAsiaTheme="minorEastAsia" w:hint="eastAsia"/>
          <w:b/>
          <w:bCs/>
          <w:sz w:val="20"/>
          <w:szCs w:val="20"/>
          <w:lang w:eastAsia="zh-CN"/>
        </w:rPr>
        <w:t xml:space="preserve">the </w:t>
      </w:r>
      <w:r w:rsidR="008D644C" w:rsidRPr="0002456B">
        <w:rPr>
          <w:rFonts w:hint="eastAsia"/>
          <w:b/>
          <w:bCs/>
          <w:sz w:val="20"/>
          <w:szCs w:val="20"/>
        </w:rPr>
        <w:t xml:space="preserve">case </w:t>
      </w:r>
      <w:r w:rsidR="008D644C">
        <w:rPr>
          <w:rFonts w:eastAsiaTheme="minorEastAsia" w:hint="eastAsia"/>
          <w:b/>
          <w:bCs/>
          <w:sz w:val="20"/>
          <w:szCs w:val="20"/>
          <w:lang w:eastAsia="zh-CN"/>
        </w:rPr>
        <w:t>of</w:t>
      </w:r>
      <w:r w:rsidR="008D644C" w:rsidRPr="0002456B">
        <w:rPr>
          <w:rFonts w:hint="eastAsia"/>
          <w:b/>
          <w:bCs/>
          <w:sz w:val="20"/>
          <w:szCs w:val="20"/>
        </w:rPr>
        <w:t xml:space="preserve"> </w:t>
      </w:r>
      <w:r w:rsidR="008D644C" w:rsidRPr="0002456B">
        <w:rPr>
          <w:b/>
          <w:bCs/>
          <w:sz w:val="20"/>
          <w:szCs w:val="20"/>
        </w:rPr>
        <w:t>BFR shortly after a successful LTM cell switch</w:t>
      </w:r>
      <w:r w:rsidR="008D644C" w:rsidRPr="0002456B">
        <w:rPr>
          <w:rFonts w:hint="eastAsia"/>
          <w:b/>
          <w:bCs/>
          <w:sz w:val="20"/>
          <w:szCs w:val="20"/>
        </w:rPr>
        <w:t>?</w:t>
      </w:r>
    </w:p>
    <w:p w14:paraId="05BB8744" w14:textId="77777777" w:rsidR="00025A55" w:rsidRPr="006A419C" w:rsidRDefault="00025A55" w:rsidP="00AD0BEB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7FFB98F4" w14:textId="24B02D34" w:rsidR="00FB4343" w:rsidRPr="0002456B" w:rsidRDefault="00787F30" w:rsidP="00E064F7">
      <w:pPr>
        <w:rPr>
          <w:rFonts w:eastAsiaTheme="minorEastAsia" w:cs="Arial"/>
          <w:sz w:val="20"/>
          <w:szCs w:val="20"/>
          <w:lang w:eastAsia="zh-CN"/>
        </w:rPr>
      </w:pPr>
      <w:r w:rsidRPr="0002456B">
        <w:rPr>
          <w:rFonts w:eastAsia="等线"/>
          <w:sz w:val="20"/>
          <w:szCs w:val="20"/>
          <w:lang w:eastAsia="zh-CN"/>
        </w:rPr>
        <w:t>F</w:t>
      </w:r>
      <w:r w:rsidRPr="0002456B">
        <w:rPr>
          <w:rFonts w:eastAsia="等线" w:hint="eastAsia"/>
          <w:sz w:val="20"/>
          <w:szCs w:val="20"/>
          <w:lang w:eastAsia="zh-CN"/>
        </w:rPr>
        <w:t xml:space="preserve">urther, we should discuss </w:t>
      </w:r>
      <w:r w:rsidRPr="0002456B">
        <w:rPr>
          <w:rFonts w:cs="Arial"/>
          <w:sz w:val="20"/>
          <w:szCs w:val="20"/>
        </w:rPr>
        <w:t>network-based solution</w:t>
      </w:r>
      <w:r w:rsidRPr="0002456B">
        <w:rPr>
          <w:rFonts w:eastAsiaTheme="minorEastAsia" w:cs="Arial" w:hint="eastAsia"/>
          <w:sz w:val="20"/>
          <w:szCs w:val="20"/>
          <w:lang w:eastAsia="zh-CN"/>
        </w:rPr>
        <w:t>:</w:t>
      </w:r>
    </w:p>
    <w:p w14:paraId="46EDD993" w14:textId="15393D86" w:rsidR="00D352BC" w:rsidRDefault="00D352BC" w:rsidP="00D352BC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identifies the </w:t>
      </w:r>
      <w:r w:rsidR="00CB02D4" w:rsidRPr="0002456B">
        <w:rPr>
          <w:rFonts w:eastAsiaTheme="minorEastAsia"/>
          <w:b/>
          <w:bCs/>
          <w:sz w:val="20"/>
          <w:szCs w:val="20"/>
          <w:lang w:eastAsia="zh-CN"/>
        </w:rPr>
        <w:t xml:space="preserve">BFR shortly after successful LTM cell switch </w:t>
      </w:r>
      <w:r w:rsidR="00CB02D4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caused due </w:t>
      </w:r>
      <w:r w:rsidR="00CB02D4" w:rsidRPr="0002456B">
        <w:rPr>
          <w:rFonts w:eastAsiaTheme="minorEastAsia"/>
          <w:b/>
          <w:bCs/>
          <w:sz w:val="20"/>
          <w:szCs w:val="20"/>
          <w:lang w:eastAsia="zh-CN"/>
        </w:rPr>
        <w:t>to wrong beam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02456B">
        <w:rPr>
          <w:b/>
          <w:bCs/>
          <w:sz w:val="20"/>
          <w:szCs w:val="20"/>
        </w:rPr>
        <w:t>(</w:t>
      </w:r>
      <w:r w:rsidR="00CB02D4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</w:t>
      </w:r>
      <w:r w:rsidRPr="0002456B">
        <w:rPr>
          <w:b/>
          <w:bCs/>
          <w:sz w:val="20"/>
          <w:szCs w:val="20"/>
        </w:rPr>
        <w:t>CU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02456B">
        <w:rPr>
          <w:b/>
          <w:bCs/>
          <w:sz w:val="20"/>
          <w:szCs w:val="20"/>
        </w:rPr>
        <w:t xml:space="preserve"> or 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source </w:t>
      </w:r>
      <w:r w:rsidRPr="0002456B">
        <w:rPr>
          <w:b/>
          <w:bCs/>
          <w:sz w:val="20"/>
          <w:szCs w:val="20"/>
        </w:rPr>
        <w:t>DU</w:t>
      </w:r>
      <w:r w:rsidR="00996B6F" w:rsidRPr="0002456B">
        <w:rPr>
          <w:rFonts w:eastAsiaTheme="minorEastAsia" w:hint="eastAsia"/>
          <w:b/>
          <w:bCs/>
          <w:sz w:val="20"/>
          <w:szCs w:val="20"/>
          <w:lang w:eastAsia="zh-CN"/>
        </w:rPr>
        <w:t>? or target DU?</w:t>
      </w:r>
      <w:r w:rsidRPr="0002456B">
        <w:rPr>
          <w:b/>
          <w:bCs/>
          <w:sz w:val="20"/>
          <w:szCs w:val="20"/>
        </w:rPr>
        <w:t>)</w:t>
      </w:r>
    </w:p>
    <w:p w14:paraId="6DE2D581" w14:textId="77777777" w:rsidR="00094FD0" w:rsidRPr="00094FD0" w:rsidRDefault="00094FD0" w:rsidP="00D352BC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2DC0BCA6" w14:textId="1860318F" w:rsidR="00D352BC" w:rsidRDefault="00D352BC" w:rsidP="00D352BC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performs corresponding 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MRO </w:t>
      </w:r>
      <w:r w:rsidR="002203D1" w:rsidRPr="0002456B">
        <w:rPr>
          <w:rFonts w:eastAsiaTheme="minorEastAsia"/>
          <w:b/>
          <w:bCs/>
          <w:sz w:val="20"/>
          <w:szCs w:val="20"/>
          <w:lang w:eastAsia="zh-CN"/>
        </w:rPr>
        <w:t>optimization</w:t>
      </w:r>
      <w:r w:rsidR="002203D1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B4158F" w:rsidRPr="0002456B">
        <w:rPr>
          <w:b/>
          <w:bCs/>
          <w:sz w:val="20"/>
          <w:szCs w:val="20"/>
        </w:rPr>
        <w:t>(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source </w:t>
      </w:r>
      <w:r w:rsidR="00B4158F" w:rsidRPr="0002456B">
        <w:rPr>
          <w:b/>
          <w:bCs/>
          <w:sz w:val="20"/>
          <w:szCs w:val="20"/>
        </w:rPr>
        <w:t>DU</w:t>
      </w:r>
      <w:r w:rsidR="00B4158F"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B4158F" w:rsidRPr="0002456B">
        <w:rPr>
          <w:b/>
          <w:bCs/>
          <w:sz w:val="20"/>
          <w:szCs w:val="20"/>
        </w:rPr>
        <w:t>)</w:t>
      </w:r>
    </w:p>
    <w:p w14:paraId="6C47D607" w14:textId="77777777" w:rsidR="00094FD0" w:rsidRPr="00094FD0" w:rsidRDefault="00094FD0" w:rsidP="00D352BC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611FF2D" w14:textId="64A57146" w:rsidR="00D352BC" w:rsidRPr="0002456B" w:rsidRDefault="007F10CA" w:rsidP="00D352BC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Theme="minorEastAsia"/>
          <w:sz w:val="20"/>
          <w:szCs w:val="20"/>
          <w:lang w:eastAsia="zh-CN"/>
        </w:rPr>
        <w:t>W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hen 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above issues can have </w:t>
      </w:r>
      <w:r w:rsidR="00D352BC" w:rsidRPr="0002456B">
        <w:rPr>
          <w:sz w:val="20"/>
          <w:szCs w:val="20"/>
        </w:rPr>
        <w:t xml:space="preserve">consensus, the 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details as </w:t>
      </w:r>
      <w:r w:rsidR="00D352BC" w:rsidRPr="0002456B">
        <w:rPr>
          <w:sz w:val="20"/>
          <w:szCs w:val="20"/>
        </w:rPr>
        <w:t>following</w:t>
      </w:r>
      <w:r w:rsidR="004E1E68" w:rsidRPr="0002456B">
        <w:rPr>
          <w:rFonts w:eastAsiaTheme="minorEastAsia" w:hint="eastAsia"/>
          <w:sz w:val="20"/>
          <w:szCs w:val="20"/>
          <w:lang w:eastAsia="zh-CN"/>
        </w:rPr>
        <w:t xml:space="preserve"> can be further discussed:</w:t>
      </w:r>
    </w:p>
    <w:p w14:paraId="1B2F9ACF" w14:textId="5375C08D" w:rsidR="004E4F49" w:rsidRDefault="004E4F49" w:rsidP="004E4F49">
      <w:pPr>
        <w:rPr>
          <w:rFonts w:eastAsiaTheme="minorEastAsia"/>
          <w:b/>
          <w:bCs/>
          <w:sz w:val="20"/>
          <w:szCs w:val="20"/>
          <w:lang w:eastAsia="zh-CN"/>
        </w:rPr>
      </w:pPr>
      <w:r w:rsidRPr="00C412D2">
        <w:rPr>
          <w:rFonts w:eastAsiaTheme="minorEastAsia"/>
          <w:b/>
          <w:bCs/>
          <w:sz w:val="20"/>
          <w:szCs w:val="20"/>
          <w:lang w:eastAsia="zh-CN"/>
        </w:rPr>
        <w:lastRenderedPageBreak/>
        <w:t>W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hether</w:t>
      </w:r>
      <w:r w:rsidR="00C412D2" w:rsidRPr="00C412D2">
        <w:rPr>
          <w:rFonts w:eastAsiaTheme="minorEastAsia" w:hint="eastAsia"/>
          <w:b/>
          <w:bCs/>
          <w:sz w:val="20"/>
          <w:szCs w:val="20"/>
          <w:lang w:eastAsia="zh-CN"/>
        </w:rPr>
        <w:t>/what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 i</w:t>
      </w:r>
      <w:r w:rsidRPr="00C412D2">
        <w:rPr>
          <w:rFonts w:hint="eastAsia"/>
          <w:b/>
          <w:bCs/>
          <w:sz w:val="20"/>
          <w:szCs w:val="20"/>
        </w:rPr>
        <w:t xml:space="preserve">nformation 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="00C412D2" w:rsidRPr="00C412D2">
        <w:rPr>
          <w:rFonts w:eastAsiaTheme="minorEastAsia" w:hint="eastAsia"/>
          <w:b/>
          <w:bCs/>
          <w:sz w:val="20"/>
          <w:szCs w:val="20"/>
          <w:lang w:eastAsia="zh-CN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target DU to CU</w:t>
      </w:r>
      <w:r w:rsidRPr="00C412D2">
        <w:rPr>
          <w:rFonts w:hint="eastAsia"/>
          <w:b/>
          <w:bCs/>
          <w:sz w:val="20"/>
          <w:szCs w:val="20"/>
        </w:rPr>
        <w:t xml:space="preserve">? </w:t>
      </w:r>
      <w:r w:rsidR="00C412D2" w:rsidRPr="00C412D2">
        <w:rPr>
          <w:rFonts w:hint="eastAsia"/>
          <w:b/>
          <w:bCs/>
          <w:sz w:val="20"/>
          <w:szCs w:val="20"/>
        </w:rPr>
        <w:t>e.g.</w:t>
      </w:r>
      <w:r w:rsidR="00C412D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233F0" w:rsidRPr="004233F0">
        <w:rPr>
          <w:rFonts w:eastAsiaTheme="minorEastAsia"/>
          <w:b/>
          <w:bCs/>
          <w:sz w:val="20"/>
          <w:szCs w:val="20"/>
          <w:lang w:eastAsia="zh-CN"/>
        </w:rPr>
        <w:t>beam/TCI state where failure happened?</w:t>
      </w:r>
      <w:r w:rsidR="004233F0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A5965">
        <w:rPr>
          <w:rFonts w:eastAsiaTheme="minorEastAsia" w:hint="eastAsia"/>
          <w:b/>
          <w:bCs/>
          <w:sz w:val="20"/>
          <w:szCs w:val="20"/>
          <w:lang w:eastAsia="zh-CN"/>
        </w:rPr>
        <w:t>beam</w:t>
      </w:r>
      <w:r w:rsidR="00A800B4">
        <w:rPr>
          <w:rFonts w:eastAsiaTheme="minorEastAsia" w:hint="eastAsia"/>
          <w:b/>
          <w:bCs/>
          <w:sz w:val="20"/>
          <w:szCs w:val="20"/>
          <w:lang w:eastAsia="zh-CN"/>
        </w:rPr>
        <w:t>/TCI state</w:t>
      </w:r>
      <w:r w:rsidR="00FA5965">
        <w:rPr>
          <w:rFonts w:eastAsiaTheme="minorEastAsia" w:hint="eastAsia"/>
          <w:b/>
          <w:bCs/>
          <w:sz w:val="20"/>
          <w:szCs w:val="20"/>
          <w:lang w:eastAsia="zh-CN"/>
        </w:rPr>
        <w:t xml:space="preserve"> for </w:t>
      </w:r>
      <w:r w:rsidR="00FC0A78">
        <w:rPr>
          <w:rFonts w:eastAsiaTheme="minorEastAsia" w:hint="eastAsia"/>
          <w:b/>
          <w:bCs/>
          <w:sz w:val="20"/>
          <w:szCs w:val="20"/>
          <w:lang w:eastAsia="zh-CN"/>
        </w:rPr>
        <w:t>BFR</w:t>
      </w:r>
      <w:r w:rsidR="00554FA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085AC3" w:rsidRPr="00085AC3">
        <w:t xml:space="preserve"> </w:t>
      </w:r>
      <w:r w:rsidR="00085AC3" w:rsidRPr="00085AC3">
        <w:rPr>
          <w:rFonts w:eastAsiaTheme="minorEastAsia"/>
          <w:b/>
          <w:bCs/>
          <w:sz w:val="20"/>
          <w:szCs w:val="20"/>
          <w:lang w:eastAsia="zh-CN"/>
        </w:rPr>
        <w:t>new failure type (e.g. LTM to wrong beam/TCI state)?</w:t>
      </w:r>
      <w:r w:rsidR="00CC6E8D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E64F06">
        <w:rPr>
          <w:rFonts w:eastAsiaTheme="minorEastAsia" w:hint="eastAsia"/>
          <w:b/>
          <w:bCs/>
          <w:sz w:val="20"/>
          <w:szCs w:val="20"/>
          <w:lang w:eastAsia="zh-CN"/>
        </w:rPr>
        <w:t>a</w:t>
      </w:r>
      <w:r w:rsidR="00E64F06" w:rsidRPr="00E64F06">
        <w:rPr>
          <w:rFonts w:eastAsiaTheme="minorEastAsia"/>
          <w:b/>
          <w:bCs/>
          <w:sz w:val="20"/>
          <w:szCs w:val="20"/>
          <w:lang w:eastAsia="zh-CN"/>
        </w:rPr>
        <w:t>n (implicit) beam-failure-after-cell-switch indication</w:t>
      </w:r>
      <w:r w:rsidR="00E64F06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E64F06" w:rsidRPr="00CC6E8D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="00CC6E8D" w:rsidRPr="00CC6E8D">
        <w:rPr>
          <w:rFonts w:eastAsiaTheme="minorEastAsia"/>
          <w:b/>
          <w:bCs/>
          <w:sz w:val="20"/>
          <w:szCs w:val="20"/>
          <w:lang w:eastAsia="zh-CN"/>
        </w:rPr>
        <w:t xml:space="preserve">percentage of BFR shortly after successful LTM </w:t>
      </w:r>
      <w:r w:rsidR="00CC6E8D">
        <w:rPr>
          <w:rFonts w:eastAsiaTheme="minorEastAsia" w:hint="eastAsia"/>
          <w:b/>
          <w:bCs/>
          <w:sz w:val="20"/>
          <w:szCs w:val="20"/>
          <w:lang w:eastAsia="zh-CN"/>
        </w:rPr>
        <w:t xml:space="preserve">cell </w:t>
      </w:r>
      <w:r w:rsidR="00CC6E8D" w:rsidRPr="00CC6E8D">
        <w:rPr>
          <w:rFonts w:eastAsiaTheme="minorEastAsia"/>
          <w:b/>
          <w:bCs/>
          <w:sz w:val="20"/>
          <w:szCs w:val="20"/>
          <w:lang w:eastAsia="zh-CN"/>
        </w:rPr>
        <w:t>switch</w:t>
      </w:r>
      <w:r w:rsidR="00AA3BE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696353" w:rsidRPr="00696353">
        <w:rPr>
          <w:rFonts w:eastAsiaTheme="minorEastAsia"/>
          <w:b/>
          <w:bCs/>
          <w:sz w:val="20"/>
          <w:szCs w:val="20"/>
          <w:lang w:eastAsia="zh-CN"/>
        </w:rPr>
        <w:t>UE F1AP ID? C-RNTI?</w:t>
      </w:r>
      <w:r w:rsidR="00E64F06" w:rsidRPr="00E64F06">
        <w:t xml:space="preserve"> </w:t>
      </w:r>
    </w:p>
    <w:p w14:paraId="427F859F" w14:textId="1A9A44E9" w:rsidR="007960C7" w:rsidRDefault="007960C7" w:rsidP="007960C7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>UE associated message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667B84" w:rsidRPr="00667B84">
        <w:rPr>
          <w:rFonts w:eastAsiaTheme="minorEastAsia"/>
          <w:b/>
          <w:bCs/>
          <w:sz w:val="20"/>
          <w:szCs w:val="20"/>
          <w:lang w:eastAsia="zh-CN"/>
        </w:rPr>
        <w:t>UL RRC MESSAGE TRANSFER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or non-UE associated</w:t>
      </w:r>
      <w:r w:rsidR="009C7C50">
        <w:rPr>
          <w:rFonts w:eastAsiaTheme="minorEastAsia" w:hint="eastAsia"/>
          <w:b/>
          <w:bCs/>
          <w:sz w:val="20"/>
          <w:szCs w:val="20"/>
          <w:lang w:eastAsia="zh-CN"/>
        </w:rPr>
        <w:t xml:space="preserve"> (</w:t>
      </w:r>
      <w:r w:rsidR="009C7C50" w:rsidRPr="004520CC">
        <w:rPr>
          <w:rFonts w:hint="eastAsia"/>
          <w:b/>
          <w:bCs/>
          <w:sz w:val="20"/>
          <w:szCs w:val="20"/>
        </w:rPr>
        <w:t xml:space="preserve">e.g. </w:t>
      </w:r>
      <w:r w:rsidR="00667B84" w:rsidRPr="00667B84">
        <w:rPr>
          <w:b/>
          <w:bCs/>
          <w:sz w:val="20"/>
          <w:szCs w:val="20"/>
        </w:rPr>
        <w:t>DU-CU ACCESS AND MOBILITY INDICATION</w:t>
      </w:r>
      <w:r w:rsidR="009C7C50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message</w:t>
      </w:r>
      <w:r w:rsidR="00E264E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4520CC">
        <w:rPr>
          <w:rFonts w:hint="eastAsia"/>
          <w:b/>
          <w:bCs/>
          <w:sz w:val="20"/>
          <w:szCs w:val="20"/>
          <w:u w:val="single"/>
        </w:rPr>
        <w:t>from target DU to CU</w:t>
      </w:r>
      <w:r w:rsidRPr="001B0D00">
        <w:rPr>
          <w:rFonts w:hint="eastAsia"/>
          <w:b/>
          <w:bCs/>
          <w:sz w:val="20"/>
          <w:szCs w:val="20"/>
        </w:rPr>
        <w:t xml:space="preserve">? </w:t>
      </w:r>
    </w:p>
    <w:p w14:paraId="0F5C874D" w14:textId="77777777" w:rsidR="00EA52FA" w:rsidRPr="00EA52FA" w:rsidRDefault="00EA52FA" w:rsidP="007960C7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65F030F1" w14:textId="156FA998" w:rsidR="00094FD0" w:rsidRPr="00094FD0" w:rsidRDefault="00094FD0" w:rsidP="00094FD0">
      <w:pPr>
        <w:rPr>
          <w:b/>
          <w:bCs/>
        </w:rPr>
      </w:pPr>
      <w:r w:rsidRPr="00094FD0">
        <w:rPr>
          <w:rFonts w:eastAsiaTheme="minorEastAsia"/>
          <w:b/>
          <w:bCs/>
          <w:lang w:eastAsia="zh-CN"/>
        </w:rPr>
        <w:t>W</w:t>
      </w:r>
      <w:r w:rsidRPr="00094FD0">
        <w:rPr>
          <w:rFonts w:eastAsiaTheme="minorEastAsia" w:hint="eastAsia"/>
          <w:b/>
          <w:bCs/>
          <w:lang w:eastAsia="zh-CN"/>
        </w:rPr>
        <w:t>hether/what i</w:t>
      </w:r>
      <w:r w:rsidRPr="00094FD0">
        <w:rPr>
          <w:rFonts w:hint="eastAsia"/>
          <w:b/>
          <w:bCs/>
        </w:rPr>
        <w:t xml:space="preserve">nformation </w:t>
      </w:r>
      <w:r w:rsidRPr="00094FD0">
        <w:rPr>
          <w:rFonts w:eastAsiaTheme="minorEastAsia" w:hint="eastAsia"/>
          <w:b/>
          <w:bCs/>
          <w:lang w:eastAsia="zh-CN"/>
        </w:rPr>
        <w:t xml:space="preserve">is </w:t>
      </w:r>
      <w:r w:rsidRPr="00094FD0">
        <w:rPr>
          <w:rFonts w:hint="eastAsia"/>
          <w:b/>
          <w:bCs/>
        </w:rPr>
        <w:t xml:space="preserve">sent </w:t>
      </w:r>
      <w:r w:rsidRPr="004520CC">
        <w:rPr>
          <w:rFonts w:hint="eastAsia"/>
          <w:b/>
          <w:bCs/>
          <w:u w:val="single"/>
        </w:rPr>
        <w:t xml:space="preserve">from </w:t>
      </w:r>
      <w:r w:rsidR="00EA52FA" w:rsidRPr="004520CC">
        <w:rPr>
          <w:rFonts w:eastAsiaTheme="minorEastAsia" w:hint="eastAsia"/>
          <w:b/>
          <w:bCs/>
          <w:u w:val="single"/>
          <w:lang w:eastAsia="zh-CN"/>
        </w:rPr>
        <w:t>source</w:t>
      </w:r>
      <w:r w:rsidRPr="004520CC">
        <w:rPr>
          <w:rFonts w:hint="eastAsia"/>
          <w:b/>
          <w:bCs/>
          <w:u w:val="single"/>
        </w:rPr>
        <w:t xml:space="preserve"> DU to CU</w:t>
      </w:r>
      <w:r w:rsidRPr="00094FD0">
        <w:rPr>
          <w:rFonts w:hint="eastAsia"/>
          <w:b/>
          <w:bCs/>
        </w:rPr>
        <w:t>? e.g.</w:t>
      </w:r>
      <w:r w:rsidR="00EA6BF1" w:rsidRPr="00EA6BF1">
        <w:t xml:space="preserve"> 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TCI state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which is activated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>/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>deactivated via the Candidate Cell TCI States Activation/Deactivation MAC CE</w:t>
      </w:r>
      <w:r w:rsidR="00676AB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676AB4" w:rsidRPr="00676AB4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="00696353" w:rsidRPr="008F7547">
        <w:rPr>
          <w:rFonts w:eastAsiaTheme="minorEastAsia"/>
          <w:b/>
          <w:bCs/>
          <w:sz w:val="20"/>
          <w:szCs w:val="20"/>
          <w:lang w:eastAsia="zh-CN"/>
        </w:rPr>
        <w:t>UE F1AP ID</w:t>
      </w:r>
      <w:r w:rsidR="00696353">
        <w:rPr>
          <w:rFonts w:eastAsiaTheme="minorEastAsia" w:hint="eastAsia"/>
          <w:b/>
          <w:bCs/>
          <w:sz w:val="20"/>
          <w:szCs w:val="20"/>
          <w:lang w:eastAsia="zh-CN"/>
        </w:rPr>
        <w:t>? C-RNTI?</w:t>
      </w:r>
    </w:p>
    <w:p w14:paraId="32FD02EA" w14:textId="4E4185C8" w:rsidR="00F11E82" w:rsidRPr="00F61CD5" w:rsidRDefault="00F11E82" w:rsidP="00F11E82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 xml:space="preserve">UE associated message 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(e.g. </w:t>
      </w:r>
      <w:r w:rsidR="000A6AD0" w:rsidRPr="000A6AD0">
        <w:rPr>
          <w:rFonts w:eastAsiaTheme="minorEastAsia"/>
          <w:b/>
          <w:bCs/>
          <w:sz w:val="20"/>
          <w:szCs w:val="20"/>
          <w:lang w:eastAsia="zh-CN"/>
        </w:rPr>
        <w:t>DU-CU Cell Switch Notification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) </w:t>
      </w:r>
      <w:r w:rsidRPr="001B0D00">
        <w:rPr>
          <w:rFonts w:hint="eastAsia"/>
          <w:b/>
          <w:bCs/>
          <w:sz w:val="20"/>
          <w:szCs w:val="20"/>
        </w:rPr>
        <w:t xml:space="preserve">or non-UE associated message </w:t>
      </w:r>
      <w:r w:rsidR="00667B84" w:rsidRPr="00667B84">
        <w:rPr>
          <w:b/>
          <w:bCs/>
          <w:sz w:val="20"/>
          <w:szCs w:val="20"/>
        </w:rPr>
        <w:t>(e.g. DU-CU ACCESS AND MOBILITY INDICATION)</w:t>
      </w:r>
      <w:r w:rsidR="00667B84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from </w:t>
      </w:r>
      <w:r w:rsidRPr="005C4A94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source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 DU to CU</w:t>
      </w:r>
      <w:r w:rsidRPr="001B0D00">
        <w:rPr>
          <w:rFonts w:hint="eastAsia"/>
          <w:b/>
          <w:bCs/>
          <w:sz w:val="20"/>
          <w:szCs w:val="20"/>
        </w:rPr>
        <w:t>?</w:t>
      </w:r>
    </w:p>
    <w:p w14:paraId="0A39082B" w14:textId="77777777" w:rsidR="00DF124C" w:rsidRPr="00DF124C" w:rsidRDefault="00DF124C" w:rsidP="00F11E82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135FF93" w14:textId="2FED296B" w:rsidR="007960C7" w:rsidRPr="004520CC" w:rsidRDefault="00F11E82" w:rsidP="007960C7">
      <w:pPr>
        <w:rPr>
          <w:rFonts w:eastAsiaTheme="minorEastAsia"/>
          <w:b/>
          <w:bCs/>
          <w:sz w:val="20"/>
          <w:szCs w:val="20"/>
          <w:lang w:eastAsia="zh-CN"/>
        </w:rPr>
      </w:pPr>
      <w:r w:rsidRPr="004520CC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4520CC">
        <w:rPr>
          <w:rFonts w:hint="eastAsia"/>
          <w:b/>
          <w:bCs/>
          <w:sz w:val="20"/>
          <w:szCs w:val="20"/>
        </w:rPr>
        <w:t xml:space="preserve">nformation 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Pr="004520CC">
        <w:rPr>
          <w:rFonts w:hint="eastAsia"/>
          <w:b/>
          <w:bCs/>
          <w:sz w:val="20"/>
          <w:szCs w:val="20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CU to source DU</w:t>
      </w:r>
      <w:r w:rsidRPr="004520CC">
        <w:rPr>
          <w:rFonts w:hint="eastAsia"/>
          <w:b/>
          <w:bCs/>
          <w:sz w:val="20"/>
          <w:szCs w:val="20"/>
        </w:rPr>
        <w:t>? e.g.</w:t>
      </w:r>
      <w:r w:rsidR="00CA00AD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90C0F" w:rsidRPr="004520CC">
        <w:rPr>
          <w:rFonts w:eastAsiaTheme="minorEastAsia" w:hint="eastAsia"/>
          <w:b/>
          <w:bCs/>
          <w:sz w:val="20"/>
          <w:szCs w:val="20"/>
          <w:lang w:eastAsia="zh-CN"/>
        </w:rPr>
        <w:t>beam/TCI state where failure happened?</w:t>
      </w:r>
      <w:r w:rsidR="00E8206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E8206E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beam/TCI state for BFR? </w:t>
      </w:r>
      <w:r w:rsidR="00CB724C" w:rsidRPr="004520CC">
        <w:rPr>
          <w:rFonts w:eastAsiaTheme="minorEastAsia" w:hint="eastAsia"/>
          <w:b/>
          <w:bCs/>
          <w:sz w:val="20"/>
          <w:szCs w:val="20"/>
          <w:lang w:eastAsia="zh-CN"/>
        </w:rPr>
        <w:t>new failure type (e.g. LTM to wrong beam/TCI state)?</w:t>
      </w:r>
      <w:r w:rsidR="005D7C81" w:rsidRP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>a</w:t>
      </w:r>
      <w:r w:rsidR="005D7C81" w:rsidRPr="00E64F06">
        <w:rPr>
          <w:rFonts w:eastAsiaTheme="minorEastAsia"/>
          <w:b/>
          <w:bCs/>
          <w:sz w:val="20"/>
          <w:szCs w:val="20"/>
          <w:lang w:eastAsia="zh-CN"/>
        </w:rPr>
        <w:t>n (implicit) beam-failure-after-cell-switch indication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CB724C"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8F7547" w:rsidRPr="008F7547">
        <w:rPr>
          <w:rFonts w:eastAsiaTheme="minorEastAsia"/>
          <w:b/>
          <w:bCs/>
          <w:sz w:val="20"/>
          <w:szCs w:val="20"/>
          <w:lang w:eastAsia="zh-CN"/>
        </w:rPr>
        <w:t>UE F1AP ID</w:t>
      </w:r>
      <w:r w:rsidR="008F7547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696353">
        <w:rPr>
          <w:rFonts w:eastAsiaTheme="minorEastAsia" w:hint="eastAsia"/>
          <w:b/>
          <w:bCs/>
          <w:sz w:val="20"/>
          <w:szCs w:val="20"/>
          <w:lang w:eastAsia="zh-CN"/>
        </w:rPr>
        <w:t xml:space="preserve"> C-RNTI?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5D7C81">
        <w:rPr>
          <w:rFonts w:eastAsiaTheme="minorEastAsia"/>
          <w:b/>
          <w:bCs/>
          <w:sz w:val="20"/>
          <w:szCs w:val="20"/>
          <w:lang w:eastAsia="zh-CN"/>
        </w:rPr>
        <w:t>C</w:t>
      </w:r>
      <w:r w:rsidR="005D7C81">
        <w:rPr>
          <w:rFonts w:eastAsiaTheme="minorEastAsia" w:hint="eastAsia"/>
          <w:b/>
          <w:bCs/>
          <w:sz w:val="20"/>
          <w:szCs w:val="20"/>
          <w:lang w:eastAsia="zh-CN"/>
        </w:rPr>
        <w:t xml:space="preserve">ell ID? </w:t>
      </w:r>
    </w:p>
    <w:p w14:paraId="7F9A89EF" w14:textId="48219045" w:rsidR="007960C7" w:rsidRPr="004520CC" w:rsidRDefault="00D10DC6" w:rsidP="007960C7">
      <w:pPr>
        <w:rPr>
          <w:b/>
          <w:bCs/>
          <w:sz w:val="20"/>
          <w:szCs w:val="20"/>
        </w:rPr>
      </w:pPr>
      <w:r w:rsidRPr="004520CC">
        <w:rPr>
          <w:rFonts w:hint="eastAsia"/>
          <w:b/>
          <w:bCs/>
          <w:sz w:val="20"/>
          <w:szCs w:val="20"/>
        </w:rPr>
        <w:t>UE associated message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4620E7" w:rsidRPr="00667B84">
        <w:rPr>
          <w:rFonts w:eastAsiaTheme="minorEastAsia"/>
          <w:b/>
          <w:bCs/>
          <w:sz w:val="20"/>
          <w:szCs w:val="20"/>
          <w:lang w:eastAsia="zh-CN"/>
        </w:rPr>
        <w:t>UE CONTEXT RELEASE COMMAND</w:t>
      </w:r>
      <w:r w:rsidR="004620E7"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4520CC">
        <w:rPr>
          <w:rFonts w:hint="eastAsia"/>
          <w:b/>
          <w:bCs/>
          <w:sz w:val="20"/>
          <w:szCs w:val="20"/>
        </w:rPr>
        <w:t xml:space="preserve"> or</w:t>
      </w:r>
      <w:r w:rsidR="007960C7" w:rsidRPr="004520CC">
        <w:rPr>
          <w:rFonts w:hint="eastAsia"/>
          <w:b/>
          <w:bCs/>
          <w:sz w:val="20"/>
          <w:szCs w:val="20"/>
        </w:rPr>
        <w:t xml:space="preserve"> non-UE associated message (e.g. </w:t>
      </w:r>
      <w:r w:rsidR="008F7547" w:rsidRPr="008F7547">
        <w:rPr>
          <w:b/>
          <w:bCs/>
          <w:sz w:val="20"/>
          <w:szCs w:val="20"/>
        </w:rPr>
        <w:t>ACCESS AND MOBILITY INDICATION</w:t>
      </w:r>
      <w:r w:rsidR="007960C7" w:rsidRPr="004520CC">
        <w:rPr>
          <w:rFonts w:hint="eastAsia"/>
          <w:b/>
          <w:bCs/>
          <w:sz w:val="20"/>
          <w:szCs w:val="20"/>
        </w:rPr>
        <w:t xml:space="preserve">) to </w:t>
      </w:r>
      <w:r w:rsidR="007960C7" w:rsidRPr="004520CC">
        <w:rPr>
          <w:b/>
          <w:bCs/>
          <w:sz w:val="20"/>
          <w:szCs w:val="20"/>
        </w:rPr>
        <w:t>send</w:t>
      </w:r>
      <w:r w:rsidR="007960C7" w:rsidRPr="004520CC">
        <w:rPr>
          <w:rFonts w:hint="eastAsia"/>
          <w:b/>
          <w:bCs/>
          <w:sz w:val="20"/>
          <w:szCs w:val="20"/>
        </w:rPr>
        <w:t xml:space="preserve"> information </w:t>
      </w:r>
      <w:r w:rsidR="007960C7" w:rsidRPr="005C4A94">
        <w:rPr>
          <w:rFonts w:hint="eastAsia"/>
          <w:b/>
          <w:bCs/>
          <w:sz w:val="20"/>
          <w:szCs w:val="20"/>
          <w:u w:val="single"/>
        </w:rPr>
        <w:t>from CU to source DU</w:t>
      </w:r>
      <w:r w:rsidR="007960C7" w:rsidRPr="004520CC">
        <w:rPr>
          <w:rFonts w:hint="eastAsia"/>
          <w:b/>
          <w:bCs/>
          <w:sz w:val="20"/>
          <w:szCs w:val="20"/>
        </w:rPr>
        <w:t>?</w:t>
      </w:r>
    </w:p>
    <w:p w14:paraId="7B50D836" w14:textId="77777777" w:rsidR="00FB4343" w:rsidRDefault="00FB4343" w:rsidP="00E064F7">
      <w:pPr>
        <w:rPr>
          <w:rFonts w:eastAsia="等线"/>
          <w:szCs w:val="22"/>
          <w:lang w:eastAsia="zh-CN"/>
        </w:rPr>
      </w:pPr>
    </w:p>
    <w:p w14:paraId="40B601A2" w14:textId="2C281786" w:rsidR="00652055" w:rsidRDefault="00652055" w:rsidP="00652055">
      <w:pPr>
        <w:pStyle w:val="3"/>
        <w:spacing w:line="259" w:lineRule="auto"/>
      </w:pPr>
      <w:r>
        <w:rPr>
          <w:rFonts w:eastAsiaTheme="minorEastAsia" w:hint="eastAsia"/>
          <w:lang w:val="en-GB" w:eastAsia="zh-CN"/>
        </w:rPr>
        <w:t>Case 2: L</w:t>
      </w:r>
      <w:r w:rsidRPr="00652055">
        <w:rPr>
          <w:rFonts w:eastAsiaTheme="minorEastAsia"/>
          <w:lang w:val="en-GB" w:eastAsia="zh-CN"/>
        </w:rPr>
        <w:t>TM cell switch failure due to wrong beam</w:t>
      </w:r>
    </w:p>
    <w:p w14:paraId="21696DCF" w14:textId="25C01DF3" w:rsidR="00652055" w:rsidRPr="00081261" w:rsidRDefault="00824953" w:rsidP="00652055">
      <w:pPr>
        <w:rPr>
          <w:rFonts w:eastAsiaTheme="minorEastAsia"/>
          <w:szCs w:val="22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 xml:space="preserve">Case 2 is not </w:t>
      </w:r>
      <w:r>
        <w:rPr>
          <w:rFonts w:eastAsiaTheme="minorEastAsia" w:cs="Arial"/>
          <w:sz w:val="20"/>
          <w:szCs w:val="20"/>
          <w:lang w:eastAsia="zh-CN"/>
        </w:rPr>
        <w:t>acknowledged</w:t>
      </w:r>
      <w:r>
        <w:rPr>
          <w:rFonts w:eastAsiaTheme="minorEastAsia" w:cs="Arial" w:hint="eastAsia"/>
          <w:sz w:val="20"/>
          <w:szCs w:val="20"/>
          <w:lang w:eastAsia="zh-CN"/>
        </w:rPr>
        <w:t xml:space="preserve"> by RAN2 yet. </w:t>
      </w:r>
      <w:r w:rsidR="001936A0" w:rsidRPr="0085079E">
        <w:rPr>
          <w:rFonts w:cs="Arial"/>
          <w:sz w:val="20"/>
          <w:szCs w:val="20"/>
        </w:rPr>
        <w:t xml:space="preserve">RAN2 asks RAN3 to </w:t>
      </w:r>
      <w:r w:rsidR="001936A0" w:rsidRPr="0085079E">
        <w:rPr>
          <w:sz w:val="20"/>
          <w:szCs w:val="20"/>
        </w:rPr>
        <w:t>see if/how the solution (if specified</w:t>
      </w:r>
      <w:r w:rsidR="001936A0">
        <w:rPr>
          <w:rFonts w:eastAsiaTheme="minorEastAsia" w:hint="eastAsia"/>
          <w:sz w:val="20"/>
          <w:szCs w:val="20"/>
          <w:lang w:eastAsia="zh-CN"/>
        </w:rPr>
        <w:t xml:space="preserve"> for Case 1</w:t>
      </w:r>
      <w:r w:rsidR="001936A0" w:rsidRPr="0085079E">
        <w:rPr>
          <w:sz w:val="20"/>
          <w:szCs w:val="20"/>
        </w:rPr>
        <w:t>) could also be used for</w:t>
      </w:r>
      <w:r w:rsidR="001936A0">
        <w:rPr>
          <w:rFonts w:eastAsiaTheme="minorEastAsia" w:cs="Arial" w:hint="eastAsia"/>
          <w:sz w:val="20"/>
          <w:szCs w:val="20"/>
          <w:lang w:eastAsia="zh-CN"/>
        </w:rPr>
        <w:t xml:space="preserve"> Case 2.</w:t>
      </w:r>
    </w:p>
    <w:p w14:paraId="64A65C63" w14:textId="74384522" w:rsidR="00652055" w:rsidRDefault="00652055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lang w:eastAsia="zh-CN"/>
        </w:rPr>
        <w:t>RAN3 c</w:t>
      </w:r>
      <w:r w:rsidRPr="00652055">
        <w:rPr>
          <w:rFonts w:hint="eastAsia"/>
          <w:b/>
          <w:bCs/>
        </w:rPr>
        <w:t xml:space="preserve">onsider the case that: </w:t>
      </w:r>
      <w:r w:rsidR="003F1A3D" w:rsidRPr="003F1A3D">
        <w:rPr>
          <w:b/>
          <w:bCs/>
        </w:rPr>
        <w:t>LTM cell switch failure due to wrong beam as a new</w:t>
      </w:r>
      <w:r w:rsidR="003F1A3D">
        <w:rPr>
          <w:rFonts w:eastAsiaTheme="minorEastAsia" w:hint="eastAsia"/>
          <w:b/>
          <w:bCs/>
          <w:lang w:eastAsia="zh-CN"/>
        </w:rPr>
        <w:t xml:space="preserve"> failure</w:t>
      </w:r>
      <w:r w:rsidR="003F1A3D" w:rsidRPr="003F1A3D">
        <w:rPr>
          <w:b/>
          <w:bCs/>
        </w:rPr>
        <w:t xml:space="preserve"> case?</w:t>
      </w:r>
      <w:r w:rsidR="003F1A3D">
        <w:rPr>
          <w:rFonts w:eastAsiaTheme="minorEastAsia" w:hint="eastAsia"/>
          <w:b/>
          <w:bCs/>
          <w:lang w:eastAsia="zh-CN"/>
        </w:rPr>
        <w:t xml:space="preserve"> </w:t>
      </w:r>
      <w:r w:rsidR="00A26ED6">
        <w:rPr>
          <w:rFonts w:eastAsiaTheme="minorEastAsia" w:hint="eastAsia"/>
          <w:b/>
          <w:bCs/>
          <w:lang w:eastAsia="zh-CN"/>
        </w:rPr>
        <w:t>A</w:t>
      </w:r>
      <w:r w:rsidR="00A26ED6" w:rsidRPr="0002456B">
        <w:rPr>
          <w:rFonts w:hint="eastAsia"/>
          <w:b/>
          <w:bCs/>
          <w:sz w:val="20"/>
          <w:szCs w:val="20"/>
        </w:rPr>
        <w:t>ny stage 2 TP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 failure </w:t>
      </w:r>
      <w:r w:rsidR="00EF4DF9">
        <w:rPr>
          <w:rFonts w:eastAsiaTheme="minorEastAsia" w:hint="eastAsia"/>
          <w:b/>
          <w:bCs/>
          <w:sz w:val="20"/>
          <w:szCs w:val="20"/>
          <w:lang w:eastAsia="zh-CN"/>
        </w:rPr>
        <w:t>case</w:t>
      </w:r>
      <w:r w:rsidR="00A26ED6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A26ED6" w:rsidRPr="0002456B">
        <w:rPr>
          <w:rFonts w:hint="eastAsia"/>
          <w:b/>
          <w:bCs/>
          <w:sz w:val="20"/>
          <w:szCs w:val="20"/>
        </w:rPr>
        <w:t>(e.g. TS 38.300, TS 38.401)?</w:t>
      </w:r>
    </w:p>
    <w:p w14:paraId="67FBD6CC" w14:textId="77777777" w:rsidR="001A5274" w:rsidRDefault="001A5274" w:rsidP="00652055">
      <w:pPr>
        <w:rPr>
          <w:rFonts w:eastAsiaTheme="minorEastAsia"/>
          <w:b/>
          <w:bCs/>
          <w:lang w:eastAsia="zh-CN"/>
        </w:rPr>
      </w:pPr>
    </w:p>
    <w:p w14:paraId="3140D2F7" w14:textId="5DCCCAFE" w:rsidR="00B16F3D" w:rsidRPr="00C249D8" w:rsidRDefault="00B16F3D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 w:rsidRPr="00C249D8">
        <w:rPr>
          <w:rFonts w:eastAsiaTheme="minorEastAsia"/>
          <w:sz w:val="20"/>
          <w:szCs w:val="20"/>
          <w:lang w:eastAsia="zh-CN"/>
        </w:rPr>
        <w:t>I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f we can have </w:t>
      </w:r>
      <w:r w:rsidRPr="00C249D8">
        <w:rPr>
          <w:sz w:val="20"/>
          <w:szCs w:val="20"/>
        </w:rPr>
        <w:t>consensus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C249D8">
        <w:rPr>
          <w:rFonts w:eastAsiaTheme="minorEastAsia"/>
          <w:sz w:val="20"/>
          <w:szCs w:val="20"/>
          <w:lang w:eastAsia="zh-CN"/>
        </w:rPr>
        <w:t>on</w:t>
      </w:r>
      <w:r w:rsidRPr="00C249D8">
        <w:rPr>
          <w:rFonts w:eastAsiaTheme="minorEastAsia" w:hint="eastAsia"/>
          <w:sz w:val="20"/>
          <w:szCs w:val="20"/>
          <w:lang w:eastAsia="zh-CN"/>
        </w:rPr>
        <w:t xml:space="preserve"> Case 2 and above </w:t>
      </w:r>
      <w:r w:rsidRPr="00C249D8">
        <w:rPr>
          <w:rFonts w:cs="Arial"/>
          <w:sz w:val="20"/>
          <w:szCs w:val="20"/>
        </w:rPr>
        <w:t>network-based solution</w:t>
      </w:r>
      <w:r w:rsidRPr="00C249D8">
        <w:rPr>
          <w:rFonts w:eastAsiaTheme="minorEastAsia" w:cs="Arial" w:hint="eastAsia"/>
          <w:sz w:val="20"/>
          <w:szCs w:val="20"/>
          <w:lang w:eastAsia="zh-CN"/>
        </w:rPr>
        <w:t xml:space="preserve"> for Case 1, we further discuss whether </w:t>
      </w:r>
      <w:r w:rsidRPr="00C249D8">
        <w:rPr>
          <w:rFonts w:cs="Arial"/>
          <w:sz w:val="20"/>
          <w:szCs w:val="20"/>
        </w:rPr>
        <w:t>network-based solution</w:t>
      </w:r>
      <w:r w:rsidRPr="00C249D8">
        <w:rPr>
          <w:rFonts w:eastAsiaTheme="minorEastAsia" w:cs="Arial" w:hint="eastAsia"/>
          <w:sz w:val="20"/>
          <w:szCs w:val="20"/>
          <w:lang w:eastAsia="zh-CN"/>
        </w:rPr>
        <w:t xml:space="preserve"> can also be used for </w:t>
      </w:r>
      <w:r w:rsidR="007929EA" w:rsidRPr="00C249D8">
        <w:rPr>
          <w:rFonts w:eastAsiaTheme="minorEastAsia" w:cs="Arial" w:hint="eastAsia"/>
          <w:sz w:val="20"/>
          <w:szCs w:val="20"/>
          <w:lang w:eastAsia="zh-CN"/>
        </w:rPr>
        <w:t>Case 2.</w:t>
      </w:r>
    </w:p>
    <w:p w14:paraId="16A3B1AA" w14:textId="00E10BED" w:rsidR="00025A55" w:rsidRPr="00C249D8" w:rsidRDefault="00CF1652" w:rsidP="00652055">
      <w:pPr>
        <w:rPr>
          <w:rFonts w:eastAsiaTheme="minorEastAsia"/>
          <w:b/>
          <w:bCs/>
          <w:sz w:val="20"/>
          <w:szCs w:val="20"/>
          <w:lang w:eastAsia="zh-CN"/>
        </w:rPr>
      </w:pPr>
      <w:r w:rsidRPr="00C249D8">
        <w:rPr>
          <w:rFonts w:eastAsiaTheme="minorEastAsia"/>
          <w:b/>
          <w:bCs/>
          <w:sz w:val="20"/>
          <w:szCs w:val="20"/>
          <w:lang w:eastAsia="zh-CN"/>
        </w:rPr>
        <w:t xml:space="preserve">RAN3 support network-based solution for the case of </w:t>
      </w:r>
      <w:r w:rsidR="00506FF9" w:rsidRPr="00C249D8">
        <w:rPr>
          <w:rFonts w:eastAsiaTheme="minorEastAsia" w:hint="eastAsia"/>
          <w:b/>
          <w:bCs/>
          <w:sz w:val="20"/>
          <w:szCs w:val="20"/>
          <w:lang w:eastAsia="zh-CN"/>
        </w:rPr>
        <w:t>L</w:t>
      </w:r>
      <w:r w:rsidR="00506FF9" w:rsidRPr="00C249D8">
        <w:rPr>
          <w:rFonts w:eastAsiaTheme="minorEastAsia"/>
          <w:b/>
          <w:bCs/>
          <w:sz w:val="20"/>
          <w:szCs w:val="20"/>
          <w:lang w:eastAsia="zh-CN"/>
        </w:rPr>
        <w:t>TM cell switch failure due to wrong beam</w:t>
      </w:r>
      <w:r w:rsidRPr="00C249D8">
        <w:rPr>
          <w:rFonts w:eastAsiaTheme="minorEastAsia"/>
          <w:b/>
          <w:bCs/>
          <w:sz w:val="20"/>
          <w:szCs w:val="20"/>
          <w:lang w:eastAsia="zh-CN"/>
        </w:rPr>
        <w:t>?</w:t>
      </w:r>
    </w:p>
    <w:p w14:paraId="70748242" w14:textId="1BB65B5A" w:rsidR="00652055" w:rsidRPr="00C249D8" w:rsidRDefault="00652055" w:rsidP="00E064F7">
      <w:pPr>
        <w:rPr>
          <w:rFonts w:eastAsia="等线"/>
          <w:sz w:val="20"/>
          <w:szCs w:val="20"/>
          <w:lang w:eastAsia="zh-CN"/>
        </w:rPr>
      </w:pPr>
    </w:p>
    <w:p w14:paraId="22FE7F86" w14:textId="4718536A" w:rsidR="003704EB" w:rsidRPr="00C249D8" w:rsidRDefault="003704EB" w:rsidP="00E064F7">
      <w:pPr>
        <w:rPr>
          <w:rFonts w:eastAsia="等线"/>
          <w:sz w:val="20"/>
          <w:szCs w:val="20"/>
          <w:lang w:eastAsia="zh-CN"/>
        </w:rPr>
      </w:pPr>
      <w:r w:rsidRPr="00C249D8">
        <w:rPr>
          <w:rFonts w:eastAsia="等线"/>
          <w:sz w:val="20"/>
          <w:szCs w:val="20"/>
          <w:lang w:eastAsia="zh-CN"/>
        </w:rPr>
        <w:t>T</w:t>
      </w:r>
      <w:r w:rsidRPr="00C249D8">
        <w:rPr>
          <w:rFonts w:eastAsia="等线" w:hint="eastAsia"/>
          <w:sz w:val="20"/>
          <w:szCs w:val="20"/>
          <w:lang w:eastAsia="zh-CN"/>
        </w:rPr>
        <w:t xml:space="preserve">hen, we further </w:t>
      </w:r>
      <w:r w:rsidR="00B232B9" w:rsidRPr="00C249D8">
        <w:rPr>
          <w:rFonts w:eastAsia="等线" w:hint="eastAsia"/>
          <w:sz w:val="20"/>
          <w:szCs w:val="20"/>
          <w:lang w:eastAsia="zh-CN"/>
        </w:rPr>
        <w:t xml:space="preserve">check the details of </w:t>
      </w:r>
      <w:r w:rsidR="00B232B9" w:rsidRPr="00C249D8">
        <w:rPr>
          <w:rFonts w:eastAsia="等线"/>
          <w:sz w:val="20"/>
          <w:szCs w:val="20"/>
          <w:lang w:eastAsia="zh-CN"/>
        </w:rPr>
        <w:t>network-based solution</w:t>
      </w:r>
      <w:r w:rsidR="008C28B4" w:rsidRPr="00C249D8">
        <w:rPr>
          <w:rFonts w:eastAsia="等线" w:hint="eastAsia"/>
          <w:sz w:val="20"/>
          <w:szCs w:val="20"/>
          <w:lang w:eastAsia="zh-CN"/>
        </w:rPr>
        <w:t xml:space="preserve"> for Case 2</w:t>
      </w:r>
      <w:r w:rsidR="00B232B9" w:rsidRPr="00C249D8">
        <w:rPr>
          <w:rFonts w:eastAsia="等线"/>
          <w:sz w:val="20"/>
          <w:szCs w:val="20"/>
          <w:lang w:eastAsia="zh-CN"/>
        </w:rPr>
        <w:t>…</w:t>
      </w:r>
    </w:p>
    <w:p w14:paraId="32B83564" w14:textId="77777777" w:rsidR="00657C71" w:rsidRDefault="00657C71" w:rsidP="00657C71"/>
    <w:p w14:paraId="5A053A2D" w14:textId="39CAB027" w:rsidR="00184B39" w:rsidRDefault="00027B12" w:rsidP="00184B39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LTM failure due to outdated TA</w:t>
      </w:r>
    </w:p>
    <w:p w14:paraId="3F31B869" w14:textId="5EDF116A" w:rsidR="00E106B1" w:rsidRPr="002731BC" w:rsidRDefault="00E106B1" w:rsidP="00E106B1">
      <w:pPr>
        <w:spacing w:after="0"/>
        <w:rPr>
          <w:rFonts w:eastAsiaTheme="minorEastAsia"/>
          <w:sz w:val="20"/>
          <w:szCs w:val="20"/>
          <w:lang w:val="de-DE" w:eastAsia="zh-CN"/>
        </w:rPr>
      </w:pPr>
      <w:r w:rsidRPr="002731BC">
        <w:rPr>
          <w:rFonts w:eastAsiaTheme="minorEastAsia" w:hint="eastAsia"/>
          <w:sz w:val="20"/>
          <w:szCs w:val="20"/>
          <w:lang w:val="de-DE" w:eastAsia="zh-CN"/>
        </w:rPr>
        <w:t xml:space="preserve">FFS left in </w:t>
      </w:r>
      <w:r w:rsidRPr="002731BC">
        <w:rPr>
          <w:rFonts w:eastAsiaTheme="minorEastAsia"/>
          <w:sz w:val="20"/>
          <w:szCs w:val="20"/>
          <w:lang w:val="de-DE" w:eastAsia="zh-CN"/>
        </w:rPr>
        <w:t>RAN3#12</w:t>
      </w:r>
      <w:r w:rsidRPr="002731BC">
        <w:rPr>
          <w:rFonts w:eastAsiaTheme="minorEastAsia" w:hint="eastAsia"/>
          <w:sz w:val="20"/>
          <w:szCs w:val="20"/>
          <w:lang w:val="de-DE" w:eastAsia="zh-CN"/>
        </w:rPr>
        <w:t>6</w:t>
      </w:r>
      <w:r w:rsidRPr="002731BC">
        <w:rPr>
          <w:rFonts w:eastAsiaTheme="minorEastAsia"/>
          <w:sz w:val="20"/>
          <w:szCs w:val="20"/>
          <w:lang w:val="de-DE" w:eastAsia="zh-CN"/>
        </w:rPr>
        <w:t xml:space="preserve"> meeting:</w:t>
      </w:r>
    </w:p>
    <w:p w14:paraId="717C7A32" w14:textId="77777777" w:rsidR="00E106B1" w:rsidRDefault="00E106B1" w:rsidP="00E106B1">
      <w:pPr>
        <w:rPr>
          <w:rFonts w:eastAsiaTheme="minorEastAsia" w:cs="Calibri"/>
          <w:b/>
          <w:color w:val="0000FF"/>
          <w:sz w:val="20"/>
          <w:szCs w:val="20"/>
          <w:lang w:eastAsia="zh-CN"/>
        </w:rPr>
      </w:pPr>
      <w:r w:rsidRPr="002731BC">
        <w:rPr>
          <w:rFonts w:cs="Calibri"/>
          <w:b/>
          <w:color w:val="0000FF"/>
          <w:sz w:val="20"/>
          <w:szCs w:val="20"/>
        </w:rPr>
        <w:t>MRO will cover the scenario that RACH-less LTM fails including outdate TA and UE performs RACH based LTM?</w:t>
      </w:r>
    </w:p>
    <w:p w14:paraId="7F3813AE" w14:textId="77777777" w:rsidR="002E5C23" w:rsidRDefault="002E5C23" w:rsidP="00E106B1">
      <w:pPr>
        <w:rPr>
          <w:rFonts w:eastAsiaTheme="minorEastAsia" w:cs="Calibri"/>
          <w:b/>
          <w:color w:val="0000FF"/>
          <w:sz w:val="20"/>
          <w:szCs w:val="20"/>
          <w:lang w:eastAsia="zh-CN"/>
        </w:rPr>
      </w:pPr>
    </w:p>
    <w:p w14:paraId="2CAF7FC5" w14:textId="55F06B7D" w:rsidR="002E5C23" w:rsidRDefault="002E5C23" w:rsidP="002E5C23">
      <w:pPr>
        <w:pStyle w:val="3"/>
        <w:spacing w:line="259" w:lineRule="auto"/>
      </w:pPr>
      <w:r>
        <w:rPr>
          <w:rFonts w:eastAsiaTheme="minorEastAsia" w:hint="eastAsia"/>
          <w:lang w:eastAsia="zh-CN"/>
        </w:rPr>
        <w:t xml:space="preserve">UE based TA </w:t>
      </w:r>
      <w:r w:rsidRPr="002E5C23">
        <w:rPr>
          <w:rFonts w:eastAsiaTheme="minorEastAsia" w:hint="eastAsia"/>
          <w:bCs w:val="0"/>
          <w:iCs w:val="0"/>
          <w:lang w:val="en-GB" w:eastAsia="zh-CN"/>
        </w:rPr>
        <w:t>measurement</w:t>
      </w:r>
    </w:p>
    <w:p w14:paraId="6FC97A82" w14:textId="05D5B321" w:rsidR="002E43B9" w:rsidRPr="008D2D4E" w:rsidRDefault="003860C7" w:rsidP="002E43B9">
      <w:pPr>
        <w:rPr>
          <w:sz w:val="20"/>
          <w:szCs w:val="20"/>
        </w:rPr>
      </w:pPr>
      <w:r w:rsidRPr="008D2D4E">
        <w:rPr>
          <w:sz w:val="20"/>
          <w:szCs w:val="20"/>
        </w:rPr>
        <w:t>For UE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8D2D4E">
        <w:rPr>
          <w:sz w:val="20"/>
          <w:szCs w:val="20"/>
        </w:rPr>
        <w:t xml:space="preserve">based TA </w:t>
      </w:r>
      <w:r w:rsidRPr="008D2D4E">
        <w:rPr>
          <w:rFonts w:eastAsiaTheme="minorEastAsia" w:hint="eastAsia"/>
          <w:sz w:val="20"/>
          <w:szCs w:val="20"/>
          <w:lang w:eastAsia="zh-CN"/>
        </w:rPr>
        <w:t>measurement</w:t>
      </w:r>
      <w:r w:rsidRPr="008D2D4E">
        <w:rPr>
          <w:sz w:val="20"/>
          <w:szCs w:val="20"/>
        </w:rPr>
        <w:t xml:space="preserve">, 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if UE calculated TA value is </w:t>
      </w:r>
      <w:r w:rsidR="002C7A45" w:rsidRPr="008D2D4E">
        <w:rPr>
          <w:rFonts w:eastAsiaTheme="minorEastAsia" w:hint="eastAsia"/>
          <w:sz w:val="20"/>
          <w:szCs w:val="20"/>
          <w:lang w:eastAsia="zh-CN"/>
        </w:rPr>
        <w:t>outdated</w:t>
      </w:r>
      <w:r w:rsidRPr="008D2D4E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2E43B9" w:rsidRPr="008D2D4E">
        <w:rPr>
          <w:rFonts w:eastAsiaTheme="minorEastAsia" w:hint="eastAsia"/>
          <w:sz w:val="20"/>
          <w:szCs w:val="20"/>
          <w:lang w:eastAsia="zh-CN"/>
        </w:rPr>
        <w:t xml:space="preserve">since </w:t>
      </w:r>
      <w:r w:rsidR="002E43B9" w:rsidRPr="008D2D4E">
        <w:rPr>
          <w:sz w:val="20"/>
          <w:szCs w:val="20"/>
        </w:rPr>
        <w:t xml:space="preserve">how to calculate TA value is 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 xml:space="preserve">up to </w:t>
      </w:r>
      <w:r w:rsidR="002E43B9" w:rsidRPr="008D2D4E">
        <w:rPr>
          <w:sz w:val="20"/>
          <w:szCs w:val="20"/>
        </w:rPr>
        <w:t>UE implementation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>, this case is</w:t>
      </w:r>
      <w:r w:rsidR="002E43B9" w:rsidRPr="008D2D4E">
        <w:rPr>
          <w:sz w:val="20"/>
          <w:szCs w:val="20"/>
        </w:rPr>
        <w:t xml:space="preserve"> out of </w:t>
      </w:r>
      <w:r w:rsidR="007E5890" w:rsidRPr="008D2D4E">
        <w:rPr>
          <w:rFonts w:eastAsiaTheme="minorEastAsia" w:hint="eastAsia"/>
          <w:sz w:val="20"/>
          <w:szCs w:val="20"/>
          <w:lang w:eastAsia="zh-CN"/>
        </w:rPr>
        <w:t>MRO</w:t>
      </w:r>
      <w:r w:rsidR="002E43B9" w:rsidRPr="008D2D4E">
        <w:rPr>
          <w:sz w:val="20"/>
          <w:szCs w:val="20"/>
        </w:rPr>
        <w:t xml:space="preserve"> scope.</w:t>
      </w:r>
    </w:p>
    <w:p w14:paraId="2FFFB195" w14:textId="3210DC6A" w:rsidR="002E5C23" w:rsidRPr="00B75498" w:rsidRDefault="002E5C23" w:rsidP="002E5C23">
      <w:pPr>
        <w:pStyle w:val="a5"/>
        <w:spacing w:before="200" w:after="200" w:line="200" w:lineRule="exact"/>
        <w:rPr>
          <w:rFonts w:eastAsiaTheme="minorEastAsia"/>
          <w:b/>
          <w:bCs/>
          <w:lang w:eastAsia="zh-CN"/>
        </w:rPr>
      </w:pPr>
      <w:r w:rsidRPr="002E5C23">
        <w:rPr>
          <w:b/>
          <w:bCs/>
        </w:rPr>
        <w:t xml:space="preserve">For </w:t>
      </w:r>
      <w:r w:rsidR="00464E7C" w:rsidRPr="006B7DD1">
        <w:rPr>
          <w:rFonts w:eastAsiaTheme="minorEastAsia"/>
          <w:b/>
          <w:bCs/>
          <w:sz w:val="20"/>
          <w:szCs w:val="20"/>
          <w:lang w:eastAsia="zh-CN"/>
        </w:rPr>
        <w:t>LTM</w:t>
      </w:r>
      <w:r w:rsidR="00464E7C">
        <w:rPr>
          <w:rFonts w:eastAsiaTheme="minorEastAsia" w:hint="eastAsia"/>
          <w:b/>
          <w:bCs/>
          <w:sz w:val="20"/>
          <w:szCs w:val="20"/>
          <w:lang w:eastAsia="zh-CN"/>
        </w:rPr>
        <w:t xml:space="preserve"> cell switch</w:t>
      </w:r>
      <w:r w:rsidR="00464E7C" w:rsidRPr="006B7DD1">
        <w:rPr>
          <w:rFonts w:eastAsiaTheme="minorEastAsia"/>
          <w:b/>
          <w:bCs/>
          <w:sz w:val="20"/>
          <w:szCs w:val="20"/>
          <w:lang w:eastAsia="zh-CN"/>
        </w:rPr>
        <w:t xml:space="preserve"> fail</w:t>
      </w:r>
      <w:r w:rsidR="00464E7C">
        <w:rPr>
          <w:rFonts w:eastAsiaTheme="minorEastAsia" w:hint="eastAsia"/>
          <w:b/>
          <w:bCs/>
          <w:sz w:val="20"/>
          <w:szCs w:val="20"/>
          <w:lang w:eastAsia="zh-CN"/>
        </w:rPr>
        <w:t>ure</w:t>
      </w:r>
      <w:r w:rsidR="00464E7C" w:rsidRPr="006B7DD1">
        <w:rPr>
          <w:rFonts w:eastAsiaTheme="minorEastAsia"/>
          <w:b/>
          <w:bCs/>
          <w:sz w:val="20"/>
          <w:szCs w:val="20"/>
          <w:lang w:eastAsia="zh-CN"/>
        </w:rPr>
        <w:t xml:space="preserve"> due to </w:t>
      </w:r>
      <w:r w:rsidR="002C7A45">
        <w:rPr>
          <w:rFonts w:eastAsiaTheme="minorEastAsia" w:hint="eastAsia"/>
          <w:b/>
          <w:bCs/>
          <w:sz w:val="20"/>
          <w:szCs w:val="20"/>
          <w:lang w:eastAsia="zh-CN"/>
        </w:rPr>
        <w:t>outdated</w:t>
      </w:r>
      <w:r w:rsidR="00904C1D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64E7C" w:rsidRPr="006B7DD1">
        <w:rPr>
          <w:rFonts w:eastAsiaTheme="minorEastAsia"/>
          <w:b/>
          <w:bCs/>
          <w:sz w:val="20"/>
          <w:szCs w:val="20"/>
          <w:lang w:eastAsia="zh-CN"/>
        </w:rPr>
        <w:t>TA</w:t>
      </w:r>
      <w:r w:rsidR="00464E7C" w:rsidRPr="002E5C23">
        <w:rPr>
          <w:b/>
          <w:bCs/>
        </w:rPr>
        <w:t xml:space="preserve"> </w:t>
      </w:r>
      <w:r w:rsidR="00464E7C">
        <w:rPr>
          <w:rFonts w:eastAsiaTheme="minorEastAsia" w:hint="eastAsia"/>
          <w:b/>
          <w:bCs/>
          <w:lang w:eastAsia="zh-CN"/>
        </w:rPr>
        <w:t xml:space="preserve">calculated by </w:t>
      </w:r>
      <w:r w:rsidRPr="002E5C23">
        <w:rPr>
          <w:b/>
          <w:bCs/>
        </w:rPr>
        <w:t xml:space="preserve">UE, RAN3 </w:t>
      </w:r>
      <w:r w:rsidR="001E47F7">
        <w:rPr>
          <w:rFonts w:eastAsiaTheme="minorEastAsia" w:hint="eastAsia"/>
          <w:b/>
          <w:bCs/>
          <w:lang w:eastAsia="zh-CN"/>
        </w:rPr>
        <w:t>would</w:t>
      </w:r>
      <w:r w:rsidRPr="002E5C23">
        <w:rPr>
          <w:b/>
          <w:bCs/>
        </w:rPr>
        <w:t xml:space="preserve"> not</w:t>
      </w:r>
      <w:r w:rsidR="00D444BA">
        <w:rPr>
          <w:rFonts w:eastAsiaTheme="minorEastAsia" w:hint="eastAsia"/>
          <w:b/>
          <w:bCs/>
          <w:lang w:eastAsia="zh-CN"/>
        </w:rPr>
        <w:t xml:space="preserve"> consider it for MRO</w:t>
      </w:r>
      <w:r w:rsidR="00B75498">
        <w:rPr>
          <w:rFonts w:eastAsiaTheme="minorEastAsia" w:hint="eastAsia"/>
          <w:b/>
          <w:bCs/>
          <w:lang w:eastAsia="zh-CN"/>
        </w:rPr>
        <w:t>?</w:t>
      </w:r>
    </w:p>
    <w:p w14:paraId="4BE0905F" w14:textId="77777777" w:rsidR="002E5C23" w:rsidRPr="002E5C23" w:rsidRDefault="002E5C23" w:rsidP="00E106B1">
      <w:pPr>
        <w:rPr>
          <w:rFonts w:eastAsiaTheme="minorEastAsia" w:cs="Calibri"/>
          <w:b/>
          <w:color w:val="0000FF"/>
          <w:sz w:val="20"/>
          <w:szCs w:val="20"/>
          <w:lang w:eastAsia="zh-CN"/>
        </w:rPr>
      </w:pPr>
    </w:p>
    <w:p w14:paraId="1B06AB38" w14:textId="4DBF63AD" w:rsidR="00887C1E" w:rsidRDefault="00887C1E" w:rsidP="00887C1E">
      <w:pPr>
        <w:pStyle w:val="3"/>
        <w:spacing w:line="259" w:lineRule="auto"/>
      </w:pPr>
      <w:r>
        <w:rPr>
          <w:rFonts w:eastAsiaTheme="minorEastAsia" w:hint="eastAsia"/>
          <w:lang w:eastAsia="zh-CN"/>
        </w:rPr>
        <w:lastRenderedPageBreak/>
        <w:t>PDCCH order triggered early TA acquisition</w:t>
      </w:r>
    </w:p>
    <w:p w14:paraId="5FED5877" w14:textId="6FFF769A" w:rsidR="002731BC" w:rsidRPr="0021513D" w:rsidRDefault="00827733" w:rsidP="00657C71">
      <w:pPr>
        <w:rPr>
          <w:rFonts w:eastAsiaTheme="minorEastAsia"/>
          <w:sz w:val="20"/>
          <w:szCs w:val="20"/>
          <w:lang w:eastAsia="zh-CN"/>
        </w:rPr>
      </w:pPr>
      <w:r w:rsidRPr="0021513D">
        <w:rPr>
          <w:rFonts w:eastAsiaTheme="minorEastAsia"/>
          <w:sz w:val="20"/>
          <w:szCs w:val="20"/>
          <w:lang w:eastAsia="zh-CN"/>
        </w:rPr>
        <w:t>For</w:t>
      </w:r>
      <w:r w:rsidRPr="0021513D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21513D">
        <w:rPr>
          <w:rFonts w:eastAsiaTheme="minorEastAsia"/>
          <w:sz w:val="20"/>
          <w:szCs w:val="20"/>
          <w:lang w:eastAsia="zh-CN"/>
        </w:rPr>
        <w:t>PDCCH order triggered early TA acquisition</w:t>
      </w:r>
      <w:r w:rsidR="007B3EDB" w:rsidRPr="0021513D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21513D">
        <w:rPr>
          <w:rFonts w:eastAsiaTheme="minorEastAsia"/>
          <w:sz w:val="20"/>
          <w:szCs w:val="20"/>
          <w:lang w:eastAsia="zh-CN"/>
        </w:rPr>
        <w:t xml:space="preserve">source DU is in charge of checking the TA validity (e.g., based on a timer in source DU), 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there is a </w:t>
      </w:r>
      <w:r w:rsidR="008D2D4E" w:rsidRPr="0021513D">
        <w:rPr>
          <w:rFonts w:eastAsiaTheme="minorEastAsia"/>
          <w:sz w:val="20"/>
          <w:szCs w:val="20"/>
          <w:lang w:eastAsia="zh-CN"/>
        </w:rPr>
        <w:t>possibility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that the</w:t>
      </w:r>
      <w:r w:rsidR="008D2D4E" w:rsidRPr="0021513D">
        <w:rPr>
          <w:rFonts w:eastAsiaTheme="minorEastAsia"/>
          <w:sz w:val="20"/>
          <w:szCs w:val="20"/>
          <w:lang w:eastAsia="zh-CN"/>
        </w:rPr>
        <w:t xml:space="preserve"> TA validity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timer is </w:t>
      </w:r>
      <w:r w:rsidR="0021513D">
        <w:rPr>
          <w:rFonts w:eastAsiaTheme="minorEastAsia" w:hint="eastAsia"/>
          <w:sz w:val="20"/>
          <w:szCs w:val="20"/>
          <w:lang w:eastAsia="zh-CN"/>
        </w:rPr>
        <w:t>to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 xml:space="preserve"> be expired when sending the</w:t>
      </w:r>
      <w:r w:rsidRPr="0021513D">
        <w:rPr>
          <w:rFonts w:eastAsiaTheme="minorEastAsia"/>
          <w:sz w:val="20"/>
          <w:szCs w:val="20"/>
          <w:lang w:eastAsia="zh-CN"/>
        </w:rPr>
        <w:t xml:space="preserve"> </w:t>
      </w:r>
      <w:r w:rsidR="00BA33F5">
        <w:rPr>
          <w:rFonts w:eastAsiaTheme="minorEastAsia" w:hint="eastAsia"/>
          <w:sz w:val="20"/>
          <w:szCs w:val="20"/>
          <w:lang w:eastAsia="zh-CN"/>
        </w:rPr>
        <w:t>early TA value to the UE</w:t>
      </w:r>
      <w:r w:rsidR="008D2D4E" w:rsidRPr="0021513D">
        <w:rPr>
          <w:rFonts w:eastAsiaTheme="minorEastAsia" w:hint="eastAsia"/>
          <w:sz w:val="20"/>
          <w:szCs w:val="20"/>
          <w:lang w:eastAsia="zh-CN"/>
        </w:rPr>
        <w:t>.</w:t>
      </w:r>
      <w:r w:rsidR="006559A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RACH-less LTM may fail due to </w:t>
      </w:r>
      <w:r w:rsidR="00E92569">
        <w:rPr>
          <w:rFonts w:eastAsiaTheme="minorEastAsia" w:hint="eastAsia"/>
          <w:sz w:val="20"/>
          <w:szCs w:val="20"/>
          <w:lang w:eastAsia="zh-CN"/>
        </w:rPr>
        <w:t xml:space="preserve">the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outdated TA, when RACH-less LTM cell switch failure occurs, </w:t>
      </w:r>
      <w:r w:rsidR="002731BC" w:rsidRPr="0021513D">
        <w:rPr>
          <w:rFonts w:eastAsiaTheme="minorEastAsia"/>
          <w:sz w:val="20"/>
          <w:szCs w:val="20"/>
          <w:lang w:eastAsia="zh-CN"/>
        </w:rPr>
        <w:t xml:space="preserve">the UE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may </w:t>
      </w:r>
      <w:r w:rsidR="002731BC" w:rsidRPr="0021513D">
        <w:rPr>
          <w:rFonts w:eastAsiaTheme="minorEastAsia"/>
          <w:sz w:val="20"/>
          <w:szCs w:val="20"/>
          <w:lang w:eastAsia="zh-CN"/>
        </w:rPr>
        <w:t xml:space="preserve">recover or re-establish the radio link connection </w:t>
      </w:r>
      <w:r w:rsidR="002731BC" w:rsidRPr="0021513D">
        <w:rPr>
          <w:rFonts w:eastAsiaTheme="minorEastAsia" w:hint="eastAsia"/>
          <w:sz w:val="20"/>
          <w:szCs w:val="20"/>
          <w:lang w:eastAsia="zh-CN"/>
        </w:rPr>
        <w:t xml:space="preserve">to same target cell/beam </w:t>
      </w:r>
      <w:r w:rsidR="002731BC" w:rsidRPr="0021513D">
        <w:rPr>
          <w:rFonts w:eastAsiaTheme="minorEastAsia"/>
          <w:sz w:val="20"/>
          <w:szCs w:val="20"/>
          <w:lang w:eastAsia="zh-CN"/>
        </w:rPr>
        <w:t>via RA-based access, the TA used in RA-based access is different from the TA indicated in the LTM Cell Switch Command MAC CE.</w:t>
      </w:r>
    </w:p>
    <w:p w14:paraId="6D6B60C1" w14:textId="2B211FA4" w:rsidR="006B7DD1" w:rsidRPr="00D778E5" w:rsidRDefault="00C7746B" w:rsidP="00657C71">
      <w:pPr>
        <w:rPr>
          <w:rFonts w:eastAsiaTheme="minorEastAsia"/>
          <w:b/>
          <w:bCs/>
          <w:sz w:val="20"/>
          <w:szCs w:val="20"/>
          <w:lang w:eastAsia="zh-CN"/>
        </w:rPr>
      </w:pPr>
      <w:r w:rsidRPr="00C7746B">
        <w:rPr>
          <w:rFonts w:eastAsiaTheme="minorEastAsia"/>
          <w:b/>
          <w:bCs/>
          <w:sz w:val="20"/>
          <w:szCs w:val="20"/>
          <w:lang w:eastAsia="zh-CN"/>
        </w:rPr>
        <w:t xml:space="preserve">For PDCCH order triggered early TA acquisition, </w:t>
      </w:r>
      <w:r w:rsidR="006B7DD1" w:rsidRPr="0002456B">
        <w:rPr>
          <w:rFonts w:eastAsiaTheme="minorEastAsia" w:hint="eastAsia"/>
          <w:b/>
          <w:bCs/>
          <w:sz w:val="20"/>
          <w:szCs w:val="20"/>
          <w:lang w:eastAsia="zh-CN"/>
        </w:rPr>
        <w:t>RAN3 c</w:t>
      </w:r>
      <w:r w:rsidR="006B7DD1" w:rsidRPr="0002456B">
        <w:rPr>
          <w:rFonts w:hint="eastAsia"/>
          <w:b/>
          <w:bCs/>
          <w:sz w:val="20"/>
          <w:szCs w:val="20"/>
        </w:rPr>
        <w:t xml:space="preserve">onsider the case </w:t>
      </w:r>
      <w:r w:rsidR="006B7DD1">
        <w:rPr>
          <w:rFonts w:eastAsiaTheme="minorEastAsia" w:hint="eastAsia"/>
          <w:b/>
          <w:bCs/>
          <w:sz w:val="20"/>
          <w:szCs w:val="20"/>
          <w:lang w:eastAsia="zh-CN"/>
        </w:rPr>
        <w:t>of</w:t>
      </w:r>
      <w:r w:rsidR="006B7DD1" w:rsidRPr="006B7DD1">
        <w:t xml:space="preserve"> </w:t>
      </w:r>
      <w:r w:rsidR="006B7DD1" w:rsidRPr="006B7DD1">
        <w:rPr>
          <w:rFonts w:eastAsiaTheme="minorEastAsia"/>
          <w:b/>
          <w:bCs/>
          <w:sz w:val="20"/>
          <w:szCs w:val="20"/>
          <w:lang w:eastAsia="zh-CN"/>
        </w:rPr>
        <w:t xml:space="preserve">RACH-less LTM fails due to outdate TA and UE performs RACH-based LTM failure recovery or RRC re-establishment as a new failure case? </w:t>
      </w:r>
      <w:r w:rsidR="006B7DD1" w:rsidRPr="0002456B">
        <w:rPr>
          <w:b/>
          <w:bCs/>
          <w:sz w:val="20"/>
          <w:szCs w:val="20"/>
        </w:rPr>
        <w:t>A</w:t>
      </w:r>
      <w:r w:rsidR="006B7DD1" w:rsidRPr="0002456B">
        <w:rPr>
          <w:rFonts w:hint="eastAsia"/>
          <w:b/>
          <w:bCs/>
          <w:sz w:val="20"/>
          <w:szCs w:val="20"/>
        </w:rPr>
        <w:t>ny stage 2 TP</w:t>
      </w:r>
      <w:r w:rsidR="006B7DD1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capture the new failure </w:t>
      </w:r>
      <w:r w:rsidR="00A75FD7">
        <w:rPr>
          <w:rFonts w:eastAsiaTheme="minorEastAsia" w:hint="eastAsia"/>
          <w:b/>
          <w:bCs/>
          <w:sz w:val="20"/>
          <w:szCs w:val="20"/>
          <w:lang w:eastAsia="zh-CN"/>
        </w:rPr>
        <w:t xml:space="preserve">case </w:t>
      </w:r>
      <w:r w:rsidR="006B7DD1" w:rsidRPr="0002456B">
        <w:rPr>
          <w:rFonts w:hint="eastAsia"/>
          <w:b/>
          <w:bCs/>
          <w:sz w:val="20"/>
          <w:szCs w:val="20"/>
        </w:rPr>
        <w:t>(e.g. TS 38.300, TS 38.401)?</w:t>
      </w:r>
      <w:r w:rsidR="00D778E5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0996D7C9" w14:textId="77777777" w:rsidR="00184B39" w:rsidRPr="00184B39" w:rsidRDefault="00184B39" w:rsidP="00657C71">
      <w:pPr>
        <w:rPr>
          <w:rFonts w:eastAsiaTheme="minorEastAsia"/>
          <w:lang w:eastAsia="zh-CN"/>
        </w:rPr>
      </w:pPr>
    </w:p>
    <w:p w14:paraId="7DA36FFF" w14:textId="1857F232" w:rsidR="00657C71" w:rsidRPr="005B4A24" w:rsidRDefault="000A0EF5" w:rsidP="00E064F7">
      <w:pPr>
        <w:rPr>
          <w:rFonts w:eastAsia="等线"/>
          <w:sz w:val="20"/>
          <w:szCs w:val="20"/>
          <w:lang w:eastAsia="zh-CN"/>
        </w:rPr>
      </w:pPr>
      <w:r w:rsidRPr="005B4A24">
        <w:rPr>
          <w:rFonts w:eastAsia="等线"/>
          <w:sz w:val="20"/>
          <w:szCs w:val="20"/>
          <w:lang w:eastAsia="zh-CN"/>
        </w:rPr>
        <w:t>I</w:t>
      </w:r>
      <w:r w:rsidRPr="005B4A24">
        <w:rPr>
          <w:rFonts w:eastAsia="等线" w:hint="eastAsia"/>
          <w:sz w:val="20"/>
          <w:szCs w:val="20"/>
          <w:lang w:eastAsia="zh-CN"/>
        </w:rPr>
        <w:t>f</w:t>
      </w:r>
      <w:r w:rsidR="00C44EA5" w:rsidRPr="005B4A24">
        <w:rPr>
          <w:rFonts w:eastAsia="等线" w:hint="eastAsia"/>
          <w:sz w:val="20"/>
          <w:szCs w:val="20"/>
          <w:lang w:eastAsia="zh-CN"/>
        </w:rPr>
        <w:t xml:space="preserve"> above</w:t>
      </w:r>
      <w:r w:rsidRPr="005B4A24">
        <w:rPr>
          <w:rFonts w:eastAsia="等线" w:hint="eastAsia"/>
          <w:sz w:val="20"/>
          <w:szCs w:val="20"/>
          <w:lang w:eastAsia="zh-CN"/>
        </w:rPr>
        <w:t xml:space="preserve"> failure case due to outdated TA can be acknowledged, </w:t>
      </w:r>
      <w:r w:rsidR="009C67C2" w:rsidRPr="005B4A24">
        <w:rPr>
          <w:rFonts w:eastAsia="等线" w:hint="eastAsia"/>
          <w:sz w:val="20"/>
          <w:szCs w:val="20"/>
          <w:lang w:eastAsia="zh-CN"/>
        </w:rPr>
        <w:t>we further discuss the solutions.</w:t>
      </w:r>
    </w:p>
    <w:p w14:paraId="3CCA5D1A" w14:textId="17A34F78" w:rsidR="009C3FF0" w:rsidRPr="005B4A24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  <w:r w:rsidRPr="005B4A24">
        <w:rPr>
          <w:b/>
          <w:bCs/>
          <w:sz w:val="20"/>
          <w:szCs w:val="20"/>
        </w:rPr>
        <w:t xml:space="preserve">Which node 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identifies 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>LTM</w:t>
      </w:r>
      <w:r w:rsidR="00AC77E6"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 cell switch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 xml:space="preserve"> fail</w:t>
      </w:r>
      <w:r w:rsidR="00F73723" w:rsidRPr="005B4A24">
        <w:rPr>
          <w:rFonts w:eastAsiaTheme="minorEastAsia" w:hint="eastAsia"/>
          <w:b/>
          <w:bCs/>
          <w:sz w:val="20"/>
          <w:szCs w:val="20"/>
          <w:lang w:eastAsia="zh-CN"/>
        </w:rPr>
        <w:t>ure</w:t>
      </w:r>
      <w:r w:rsidR="008F7F1D" w:rsidRPr="005B4A24">
        <w:rPr>
          <w:rFonts w:eastAsiaTheme="minorEastAsia"/>
          <w:b/>
          <w:bCs/>
          <w:sz w:val="20"/>
          <w:szCs w:val="20"/>
          <w:lang w:eastAsia="zh-CN"/>
        </w:rPr>
        <w:t xml:space="preserve"> due to outdate TA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5B4A24">
        <w:rPr>
          <w:b/>
          <w:bCs/>
          <w:sz w:val="20"/>
          <w:szCs w:val="20"/>
        </w:rPr>
        <w:t>(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</w:t>
      </w:r>
      <w:r w:rsidRPr="005B4A24">
        <w:rPr>
          <w:b/>
          <w:bCs/>
          <w:sz w:val="20"/>
          <w:szCs w:val="20"/>
        </w:rPr>
        <w:t>CU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5B4A24">
        <w:rPr>
          <w:b/>
          <w:bCs/>
          <w:sz w:val="20"/>
          <w:szCs w:val="20"/>
        </w:rPr>
        <w:t xml:space="preserve"> or 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 xml:space="preserve">source </w:t>
      </w:r>
      <w:r w:rsidRPr="005B4A24">
        <w:rPr>
          <w:b/>
          <w:bCs/>
          <w:sz w:val="20"/>
          <w:szCs w:val="20"/>
        </w:rPr>
        <w:t>DU</w:t>
      </w:r>
      <w:r w:rsidRPr="005B4A24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5B4A24">
        <w:rPr>
          <w:b/>
          <w:bCs/>
          <w:sz w:val="20"/>
          <w:szCs w:val="20"/>
        </w:rPr>
        <w:t>)</w:t>
      </w:r>
    </w:p>
    <w:p w14:paraId="3A627D7F" w14:textId="77777777" w:rsidR="009C3FF0" w:rsidRPr="00094FD0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6F753CD0" w14:textId="77777777" w:rsidR="009C3FF0" w:rsidRDefault="009C3FF0" w:rsidP="009C3FF0">
      <w:pPr>
        <w:rPr>
          <w:rFonts w:eastAsiaTheme="minorEastAsia"/>
          <w:b/>
          <w:bCs/>
          <w:sz w:val="20"/>
          <w:szCs w:val="20"/>
          <w:lang w:eastAsia="zh-CN"/>
        </w:rPr>
      </w:pPr>
      <w:r w:rsidRPr="0002456B">
        <w:rPr>
          <w:b/>
          <w:bCs/>
          <w:sz w:val="20"/>
          <w:szCs w:val="20"/>
        </w:rPr>
        <w:t xml:space="preserve">Which node 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performs corresponding MRO </w:t>
      </w:r>
      <w:r w:rsidRPr="0002456B">
        <w:rPr>
          <w:rFonts w:eastAsiaTheme="minorEastAsia"/>
          <w:b/>
          <w:bCs/>
          <w:sz w:val="20"/>
          <w:szCs w:val="20"/>
          <w:lang w:eastAsia="zh-CN"/>
        </w:rPr>
        <w:t>optimization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02456B">
        <w:rPr>
          <w:b/>
          <w:bCs/>
          <w:sz w:val="20"/>
          <w:szCs w:val="20"/>
        </w:rPr>
        <w:t>(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 xml:space="preserve">e.g. source </w:t>
      </w:r>
      <w:r w:rsidRPr="0002456B">
        <w:rPr>
          <w:b/>
          <w:bCs/>
          <w:sz w:val="20"/>
          <w:szCs w:val="20"/>
        </w:rPr>
        <w:t>DU</w:t>
      </w:r>
      <w:r w:rsidRPr="0002456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02456B">
        <w:rPr>
          <w:b/>
          <w:bCs/>
          <w:sz w:val="20"/>
          <w:szCs w:val="20"/>
        </w:rPr>
        <w:t>)</w:t>
      </w:r>
    </w:p>
    <w:p w14:paraId="0B38A014" w14:textId="77777777" w:rsidR="009C67C2" w:rsidRDefault="009C67C2" w:rsidP="00E064F7">
      <w:pPr>
        <w:rPr>
          <w:rFonts w:eastAsia="等线"/>
          <w:szCs w:val="22"/>
          <w:lang w:eastAsia="zh-CN"/>
        </w:rPr>
      </w:pPr>
    </w:p>
    <w:p w14:paraId="6A626831" w14:textId="77777777" w:rsidR="005824B1" w:rsidRDefault="005824B1" w:rsidP="005824B1">
      <w:pPr>
        <w:rPr>
          <w:rFonts w:eastAsiaTheme="minorEastAsia"/>
          <w:sz w:val="20"/>
          <w:szCs w:val="20"/>
          <w:lang w:eastAsia="zh-CN"/>
        </w:rPr>
      </w:pPr>
      <w:r w:rsidRPr="0002456B">
        <w:rPr>
          <w:rFonts w:eastAsiaTheme="minorEastAsia"/>
          <w:sz w:val="20"/>
          <w:szCs w:val="20"/>
          <w:lang w:eastAsia="zh-CN"/>
        </w:rPr>
        <w:t>W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hen above issues can have </w:t>
      </w:r>
      <w:r w:rsidRPr="0002456B">
        <w:rPr>
          <w:sz w:val="20"/>
          <w:szCs w:val="20"/>
        </w:rPr>
        <w:t xml:space="preserve">consensus, the 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details as </w:t>
      </w:r>
      <w:r w:rsidRPr="0002456B">
        <w:rPr>
          <w:sz w:val="20"/>
          <w:szCs w:val="20"/>
        </w:rPr>
        <w:t>following</w:t>
      </w:r>
      <w:r w:rsidRPr="0002456B">
        <w:rPr>
          <w:rFonts w:eastAsiaTheme="minorEastAsia" w:hint="eastAsia"/>
          <w:sz w:val="20"/>
          <w:szCs w:val="20"/>
          <w:lang w:eastAsia="zh-CN"/>
        </w:rPr>
        <w:t xml:space="preserve"> can be further discussed:</w:t>
      </w:r>
    </w:p>
    <w:p w14:paraId="689A1882" w14:textId="5ADA7641" w:rsidR="00BC54DE" w:rsidRPr="008E40F8" w:rsidRDefault="00BC54DE" w:rsidP="005824B1">
      <w:pPr>
        <w:rPr>
          <w:rFonts w:eastAsiaTheme="minorEastAsia"/>
          <w:b/>
          <w:bCs/>
          <w:sz w:val="20"/>
          <w:szCs w:val="20"/>
          <w:lang w:val="en-GB" w:eastAsia="zh-CN"/>
        </w:rPr>
      </w:pPr>
      <w:r w:rsidRPr="00BC54DE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>hether/</w:t>
      </w:r>
      <w:r w:rsidR="0052236D">
        <w:rPr>
          <w:rFonts w:eastAsiaTheme="minorEastAsia" w:hint="eastAsia"/>
          <w:b/>
          <w:bCs/>
          <w:sz w:val="20"/>
          <w:szCs w:val="20"/>
          <w:lang w:eastAsia="zh-CN"/>
        </w:rPr>
        <w:t>what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enhancement</w:t>
      </w:r>
      <w:r w:rsidR="0052236D">
        <w:rPr>
          <w:rFonts w:eastAsiaTheme="minorEastAsia" w:hint="eastAsia"/>
          <w:b/>
          <w:bCs/>
          <w:sz w:val="20"/>
          <w:szCs w:val="20"/>
          <w:lang w:eastAsia="zh-CN"/>
        </w:rPr>
        <w:t xml:space="preserve"> is needed</w:t>
      </w:r>
      <w:r w:rsidR="00554A45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for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BC54DE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RLF report</w:t>
      </w:r>
      <w:r w:rsidR="00E16E69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 xml:space="preserve"> from UE</w:t>
      </w:r>
      <w:r w:rsidRPr="00BC54DE">
        <w:rPr>
          <w:rFonts w:eastAsiaTheme="minorEastAsia" w:hint="eastAsia"/>
          <w:b/>
          <w:bCs/>
          <w:sz w:val="20"/>
          <w:szCs w:val="20"/>
          <w:lang w:eastAsia="zh-CN"/>
        </w:rPr>
        <w:t xml:space="preserve">? e.g. </w:t>
      </w:r>
      <w:r w:rsidR="003A3107" w:rsidRPr="00B716E4">
        <w:rPr>
          <w:rFonts w:eastAsiaTheme="minorEastAsia"/>
          <w:b/>
          <w:bCs/>
          <w:sz w:val="20"/>
          <w:szCs w:val="20"/>
          <w:lang w:eastAsia="zh-CN"/>
        </w:rPr>
        <w:t>TA value used for fail</w:t>
      </w:r>
      <w:r w:rsidR="003A3107">
        <w:rPr>
          <w:rFonts w:eastAsiaTheme="minorEastAsia" w:hint="eastAsia"/>
          <w:b/>
          <w:bCs/>
          <w:sz w:val="20"/>
          <w:szCs w:val="20"/>
          <w:lang w:eastAsia="zh-CN"/>
        </w:rPr>
        <w:t xml:space="preserve">ed </w:t>
      </w:r>
      <w:r w:rsidR="003A3107" w:rsidRPr="00B716E4">
        <w:rPr>
          <w:rFonts w:eastAsiaTheme="minorEastAsia"/>
          <w:b/>
          <w:bCs/>
          <w:sz w:val="20"/>
          <w:szCs w:val="20"/>
          <w:lang w:eastAsia="zh-CN"/>
        </w:rPr>
        <w:t>LTM cell switch</w:t>
      </w:r>
      <w:r w:rsidR="003A3107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852440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852440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852440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ED6EB0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 xml:space="preserve">TA difference between TA in </w:t>
      </w:r>
      <w:r w:rsidR="00A91DD8">
        <w:rPr>
          <w:rFonts w:eastAsiaTheme="minorEastAsia" w:hint="eastAsia"/>
          <w:b/>
          <w:bCs/>
          <w:sz w:val="20"/>
          <w:szCs w:val="20"/>
          <w:lang w:eastAsia="zh-CN"/>
        </w:rPr>
        <w:t xml:space="preserve">LTM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 xml:space="preserve">Cell Switch Command </w:t>
      </w:r>
      <w:r w:rsidR="00EE6D21">
        <w:rPr>
          <w:rFonts w:eastAsiaTheme="minorEastAsia" w:hint="eastAsia"/>
          <w:b/>
          <w:bCs/>
          <w:sz w:val="20"/>
          <w:szCs w:val="20"/>
          <w:lang w:eastAsia="zh-CN"/>
        </w:rPr>
        <w:t xml:space="preserve">MAC CE </w:t>
      </w:r>
      <w:r w:rsidR="008E40F8" w:rsidRPr="008E40F8">
        <w:rPr>
          <w:rFonts w:eastAsiaTheme="minorEastAsia"/>
          <w:b/>
          <w:bCs/>
          <w:sz w:val="20"/>
          <w:szCs w:val="20"/>
          <w:lang w:eastAsia="zh-CN"/>
        </w:rPr>
        <w:t>and TA for recovery/re-establishment cell</w:t>
      </w:r>
      <w:r w:rsidR="00ED6EB0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7828A0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B1388B" w:rsidRPr="00B1388B">
        <w:rPr>
          <w:rFonts w:eastAsiaTheme="minorEastAsia"/>
          <w:b/>
          <w:bCs/>
          <w:sz w:val="20"/>
          <w:szCs w:val="20"/>
          <w:lang w:eastAsia="zh-CN"/>
        </w:rPr>
        <w:t>an indication of whether the TA used in RACH-less LTM cell switch is provided by the source DU</w:t>
      </w:r>
      <w:r w:rsidR="00B1388B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</w:p>
    <w:p w14:paraId="71932BD2" w14:textId="77777777" w:rsidR="00725FF9" w:rsidRPr="00BC54DE" w:rsidRDefault="00725FF9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5C4419EF" w14:textId="0D3300E0" w:rsidR="005824B1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C412D2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C412D2">
        <w:rPr>
          <w:rFonts w:hint="eastAsia"/>
          <w:b/>
          <w:bCs/>
          <w:sz w:val="20"/>
          <w:szCs w:val="20"/>
        </w:rPr>
        <w:t xml:space="preserve">nformation </w:t>
      </w:r>
      <w:r w:rsidRPr="00C412D2">
        <w:rPr>
          <w:rFonts w:eastAsiaTheme="minorEastAsia" w:hint="eastAsia"/>
          <w:b/>
          <w:bCs/>
          <w:sz w:val="20"/>
          <w:szCs w:val="20"/>
          <w:lang w:eastAsia="zh-CN"/>
        </w:rPr>
        <w:t>is 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target DU to CU</w:t>
      </w:r>
      <w:r w:rsidRPr="00C412D2">
        <w:rPr>
          <w:rFonts w:hint="eastAsia"/>
          <w:b/>
          <w:bCs/>
          <w:sz w:val="20"/>
          <w:szCs w:val="20"/>
        </w:rPr>
        <w:t>? e.g.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2401A3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2401A3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2401A3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2401A3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Pr="00A9042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3BA3C283" w14:textId="3698EB82" w:rsidR="005824B1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>UE associated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="00DF26E8" w:rsidRPr="00DF26E8">
        <w:rPr>
          <w:rFonts w:eastAsiaTheme="minorEastAsia"/>
          <w:b/>
          <w:bCs/>
          <w:sz w:val="20"/>
          <w:szCs w:val="20"/>
          <w:lang w:eastAsia="zh-CN"/>
        </w:rPr>
        <w:t>ACCESS SUCCESS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or non-UE associated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</w:t>
      </w:r>
      <w:r w:rsidRPr="004520CC">
        <w:rPr>
          <w:rFonts w:hint="eastAsia"/>
          <w:b/>
          <w:bCs/>
          <w:sz w:val="20"/>
          <w:szCs w:val="20"/>
        </w:rPr>
        <w:t xml:space="preserve">e.g. </w:t>
      </w:r>
      <w:r w:rsidRPr="00667B84">
        <w:rPr>
          <w:b/>
          <w:bCs/>
          <w:sz w:val="20"/>
          <w:szCs w:val="20"/>
        </w:rPr>
        <w:t>DU-CU ACCESS AND MOBILITY INDICATION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1B0D00">
        <w:rPr>
          <w:rFonts w:hint="eastAsia"/>
          <w:b/>
          <w:bCs/>
          <w:sz w:val="20"/>
          <w:szCs w:val="20"/>
        </w:rPr>
        <w:t xml:space="preserve">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4520CC">
        <w:rPr>
          <w:rFonts w:hint="eastAsia"/>
          <w:b/>
          <w:bCs/>
          <w:sz w:val="20"/>
          <w:szCs w:val="20"/>
          <w:u w:val="single"/>
        </w:rPr>
        <w:t>from target DU to CU</w:t>
      </w:r>
      <w:r w:rsidRPr="001B0D00">
        <w:rPr>
          <w:rFonts w:hint="eastAsia"/>
          <w:b/>
          <w:bCs/>
          <w:sz w:val="20"/>
          <w:szCs w:val="20"/>
        </w:rPr>
        <w:t xml:space="preserve">? </w:t>
      </w:r>
    </w:p>
    <w:p w14:paraId="1469E985" w14:textId="77777777" w:rsidR="005824B1" w:rsidRPr="00EA52FA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E304332" w14:textId="70240D09" w:rsidR="005824B1" w:rsidRPr="00D30D6E" w:rsidRDefault="005824B1" w:rsidP="00D30D6E">
      <w:pPr>
        <w:rPr>
          <w:rFonts w:eastAsiaTheme="minorEastAsia"/>
          <w:b/>
          <w:bCs/>
          <w:sz w:val="20"/>
          <w:szCs w:val="20"/>
          <w:lang w:eastAsia="zh-CN"/>
        </w:rPr>
      </w:pPr>
      <w:r w:rsidRPr="00094FD0">
        <w:rPr>
          <w:rFonts w:eastAsiaTheme="minorEastAsia"/>
          <w:b/>
          <w:bCs/>
          <w:lang w:eastAsia="zh-CN"/>
        </w:rPr>
        <w:t>W</w:t>
      </w:r>
      <w:r w:rsidRPr="00094FD0">
        <w:rPr>
          <w:rFonts w:eastAsiaTheme="minorEastAsia" w:hint="eastAsia"/>
          <w:b/>
          <w:bCs/>
          <w:lang w:eastAsia="zh-CN"/>
        </w:rPr>
        <w:t>hether/what i</w:t>
      </w:r>
      <w:r w:rsidRPr="00094FD0">
        <w:rPr>
          <w:rFonts w:hint="eastAsia"/>
          <w:b/>
          <w:bCs/>
        </w:rPr>
        <w:t xml:space="preserve">nformation </w:t>
      </w:r>
      <w:r w:rsidRPr="00094FD0">
        <w:rPr>
          <w:rFonts w:eastAsiaTheme="minorEastAsia" w:hint="eastAsia"/>
          <w:b/>
          <w:bCs/>
          <w:lang w:eastAsia="zh-CN"/>
        </w:rPr>
        <w:t xml:space="preserve">is </w:t>
      </w:r>
      <w:r w:rsidRPr="00094FD0">
        <w:rPr>
          <w:rFonts w:hint="eastAsia"/>
          <w:b/>
          <w:bCs/>
        </w:rPr>
        <w:t xml:space="preserve">sent </w:t>
      </w:r>
      <w:r w:rsidRPr="004520CC">
        <w:rPr>
          <w:rFonts w:hint="eastAsia"/>
          <w:b/>
          <w:bCs/>
          <w:u w:val="single"/>
        </w:rPr>
        <w:t xml:space="preserve">from </w:t>
      </w:r>
      <w:r w:rsidRPr="004520CC">
        <w:rPr>
          <w:rFonts w:eastAsiaTheme="minorEastAsia" w:hint="eastAsia"/>
          <w:b/>
          <w:bCs/>
          <w:u w:val="single"/>
          <w:lang w:eastAsia="zh-CN"/>
        </w:rPr>
        <w:t>source</w:t>
      </w:r>
      <w:r w:rsidRPr="004520CC">
        <w:rPr>
          <w:rFonts w:hint="eastAsia"/>
          <w:b/>
          <w:bCs/>
          <w:u w:val="single"/>
        </w:rPr>
        <w:t xml:space="preserve"> DU to CU</w:t>
      </w:r>
      <w:r w:rsidRPr="00094FD0">
        <w:rPr>
          <w:rFonts w:hint="eastAsia"/>
          <w:b/>
          <w:bCs/>
        </w:rPr>
        <w:t>? e.g.</w:t>
      </w:r>
      <w:r w:rsidRPr="00EA6BF1">
        <w:t xml:space="preserve"> </w:t>
      </w:r>
      <w:r w:rsidR="00E365DE" w:rsidRPr="00E365DE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317BF9">
        <w:rPr>
          <w:rFonts w:eastAsiaTheme="minorEastAsia" w:hint="eastAsia"/>
          <w:b/>
          <w:bCs/>
          <w:sz w:val="20"/>
          <w:szCs w:val="20"/>
          <w:lang w:eastAsia="zh-CN"/>
        </w:rPr>
        <w:t>configured for RACH-less</w:t>
      </w:r>
      <w:r w:rsidR="00E365DE" w:rsidRPr="00E365DE">
        <w:rPr>
          <w:rFonts w:eastAsiaTheme="minorEastAsia"/>
          <w:b/>
          <w:bCs/>
          <w:sz w:val="20"/>
          <w:szCs w:val="20"/>
          <w:lang w:eastAsia="zh-CN"/>
        </w:rPr>
        <w:t xml:space="preserve"> LTM cell switch?</w:t>
      </w:r>
      <w:r w:rsidR="00E365DE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>timer duration for checking the TA validity</w:t>
      </w:r>
      <w:r w:rsidR="00D30D6E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>elapsed or remaining duration of the timer when sending the LTM Cell Switch Command MAC CE</w:t>
      </w:r>
      <w:r w:rsidR="00D30D6E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  <w:r w:rsidR="00D30D6E" w:rsidRPr="00D30D6E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</w:p>
    <w:p w14:paraId="5C8EB1A0" w14:textId="43720698" w:rsidR="005824B1" w:rsidRPr="00F61CD5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1B0D00">
        <w:rPr>
          <w:rFonts w:hint="eastAsia"/>
          <w:b/>
          <w:bCs/>
          <w:sz w:val="20"/>
          <w:szCs w:val="20"/>
        </w:rPr>
        <w:t xml:space="preserve">UE associated message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(e.g. </w:t>
      </w:r>
      <w:r w:rsidR="000A6AD0" w:rsidRPr="000A6AD0">
        <w:rPr>
          <w:rFonts w:eastAsiaTheme="minorEastAsia"/>
          <w:b/>
          <w:bCs/>
          <w:sz w:val="20"/>
          <w:szCs w:val="20"/>
          <w:lang w:eastAsia="zh-CN"/>
        </w:rPr>
        <w:t>DU-CU Cell Switch Notification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) </w:t>
      </w:r>
      <w:r w:rsidRPr="001B0D00">
        <w:rPr>
          <w:rFonts w:hint="eastAsia"/>
          <w:b/>
          <w:bCs/>
          <w:sz w:val="20"/>
          <w:szCs w:val="20"/>
        </w:rPr>
        <w:t xml:space="preserve">or non-UE associated message </w:t>
      </w:r>
      <w:r w:rsidRPr="00667B84">
        <w:rPr>
          <w:b/>
          <w:bCs/>
          <w:sz w:val="20"/>
          <w:szCs w:val="20"/>
        </w:rPr>
        <w:t>(e.g. DU-CU ACCESS AND MOBILITY INDICATION)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B0D00">
        <w:rPr>
          <w:rFonts w:hint="eastAsia"/>
          <w:b/>
          <w:bCs/>
          <w:sz w:val="20"/>
          <w:szCs w:val="20"/>
        </w:rPr>
        <w:t xml:space="preserve">to </w:t>
      </w:r>
      <w:r w:rsidRPr="001B0D00">
        <w:rPr>
          <w:b/>
          <w:bCs/>
          <w:sz w:val="20"/>
          <w:szCs w:val="20"/>
        </w:rPr>
        <w:t>send</w:t>
      </w:r>
      <w:r w:rsidRPr="001B0D00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from </w:t>
      </w:r>
      <w:r w:rsidRPr="005C4A94">
        <w:rPr>
          <w:rFonts w:eastAsiaTheme="minorEastAsia" w:hint="eastAsia"/>
          <w:b/>
          <w:bCs/>
          <w:sz w:val="20"/>
          <w:szCs w:val="20"/>
          <w:u w:val="single"/>
          <w:lang w:eastAsia="zh-CN"/>
        </w:rPr>
        <w:t>source</w:t>
      </w:r>
      <w:r w:rsidRPr="005C4A94">
        <w:rPr>
          <w:rFonts w:hint="eastAsia"/>
          <w:b/>
          <w:bCs/>
          <w:sz w:val="20"/>
          <w:szCs w:val="20"/>
          <w:u w:val="single"/>
        </w:rPr>
        <w:t xml:space="preserve"> DU to CU</w:t>
      </w:r>
      <w:r w:rsidRPr="001B0D00">
        <w:rPr>
          <w:rFonts w:hint="eastAsia"/>
          <w:b/>
          <w:bCs/>
          <w:sz w:val="20"/>
          <w:szCs w:val="20"/>
        </w:rPr>
        <w:t>?</w:t>
      </w:r>
    </w:p>
    <w:p w14:paraId="69412682" w14:textId="77777777" w:rsidR="005824B1" w:rsidRPr="00DF124C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036F2BD6" w14:textId="266CDB76" w:rsidR="005824B1" w:rsidRPr="004520CC" w:rsidRDefault="005824B1" w:rsidP="005824B1">
      <w:pPr>
        <w:rPr>
          <w:rFonts w:eastAsiaTheme="minorEastAsia"/>
          <w:b/>
          <w:bCs/>
          <w:sz w:val="20"/>
          <w:szCs w:val="20"/>
          <w:lang w:eastAsia="zh-CN"/>
        </w:rPr>
      </w:pPr>
      <w:r w:rsidRPr="004520CC">
        <w:rPr>
          <w:rFonts w:eastAsiaTheme="minorEastAsia"/>
          <w:b/>
          <w:bCs/>
          <w:sz w:val="20"/>
          <w:szCs w:val="20"/>
          <w:lang w:eastAsia="zh-CN"/>
        </w:rPr>
        <w:t>W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>hether/what i</w:t>
      </w:r>
      <w:r w:rsidRPr="004520CC">
        <w:rPr>
          <w:rFonts w:hint="eastAsia"/>
          <w:b/>
          <w:bCs/>
          <w:sz w:val="20"/>
          <w:szCs w:val="20"/>
        </w:rPr>
        <w:t xml:space="preserve">nformation 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Pr="004520CC">
        <w:rPr>
          <w:rFonts w:hint="eastAsia"/>
          <w:b/>
          <w:bCs/>
          <w:sz w:val="20"/>
          <w:szCs w:val="20"/>
        </w:rPr>
        <w:t>sent</w:t>
      </w:r>
      <w:r w:rsidRPr="004520CC">
        <w:rPr>
          <w:rFonts w:hint="eastAsia"/>
          <w:b/>
          <w:bCs/>
          <w:sz w:val="20"/>
          <w:szCs w:val="20"/>
          <w:u w:val="single"/>
        </w:rPr>
        <w:t xml:space="preserve"> from CU to source DU</w:t>
      </w:r>
      <w:r w:rsidRPr="004520CC">
        <w:rPr>
          <w:rFonts w:hint="eastAsia"/>
          <w:b/>
          <w:bCs/>
          <w:sz w:val="20"/>
          <w:szCs w:val="20"/>
        </w:rPr>
        <w:t>? e.g.</w:t>
      </w:r>
      <w:r w:rsidRPr="004520CC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004EF6" w:rsidRPr="00004EF6">
        <w:rPr>
          <w:rFonts w:eastAsiaTheme="minorEastAsia"/>
          <w:b/>
          <w:bCs/>
          <w:sz w:val="20"/>
          <w:szCs w:val="20"/>
          <w:lang w:eastAsia="zh-CN"/>
        </w:rPr>
        <w:t xml:space="preserve">TA value configured for RACH-less LTM cell switch? </w:t>
      </w:r>
      <w:r w:rsidR="00726DC7" w:rsidRPr="00852440">
        <w:rPr>
          <w:rFonts w:eastAsiaTheme="minorEastAsia"/>
          <w:b/>
          <w:bCs/>
          <w:sz w:val="20"/>
          <w:szCs w:val="20"/>
          <w:lang w:eastAsia="zh-CN"/>
        </w:rPr>
        <w:t xml:space="preserve">TA value 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for </w:t>
      </w:r>
      <w:r w:rsidR="00726DC7" w:rsidRPr="006B7DD1">
        <w:rPr>
          <w:rFonts w:eastAsiaTheme="minorEastAsia"/>
          <w:b/>
          <w:bCs/>
          <w:sz w:val="20"/>
          <w:szCs w:val="20"/>
          <w:lang w:eastAsia="zh-CN"/>
        </w:rPr>
        <w:t>LTM failure recovery or RRC re-establishment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="00726DC7" w:rsidRPr="00085AC3">
        <w:rPr>
          <w:rFonts w:eastAsiaTheme="minorEastAsia"/>
          <w:b/>
          <w:bCs/>
          <w:sz w:val="20"/>
          <w:szCs w:val="20"/>
          <w:lang w:eastAsia="zh-CN"/>
        </w:rPr>
        <w:t xml:space="preserve">new failure type (e.g. </w:t>
      </w:r>
      <w:r w:rsidR="00726DC7">
        <w:rPr>
          <w:rFonts w:eastAsiaTheme="minorEastAsia"/>
          <w:b/>
          <w:bCs/>
          <w:sz w:val="20"/>
          <w:szCs w:val="20"/>
          <w:lang w:eastAsia="zh-CN"/>
        </w:rPr>
        <w:t>outdated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 TA, or invalid TA</w:t>
      </w:r>
      <w:r w:rsidR="00726DC7" w:rsidRPr="00085AC3">
        <w:rPr>
          <w:rFonts w:eastAsiaTheme="minorEastAsia"/>
          <w:b/>
          <w:bCs/>
          <w:sz w:val="20"/>
          <w:szCs w:val="20"/>
          <w:lang w:eastAsia="zh-CN"/>
        </w:rPr>
        <w:t>)?</w:t>
      </w:r>
      <w:r w:rsidR="00726DC7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</w:p>
    <w:p w14:paraId="5AF165B7" w14:textId="77777777" w:rsidR="005824B1" w:rsidRPr="004520CC" w:rsidRDefault="005824B1" w:rsidP="005824B1">
      <w:pPr>
        <w:rPr>
          <w:b/>
          <w:bCs/>
          <w:sz w:val="20"/>
          <w:szCs w:val="20"/>
        </w:rPr>
      </w:pPr>
      <w:r w:rsidRPr="004520CC">
        <w:rPr>
          <w:rFonts w:hint="eastAsia"/>
          <w:b/>
          <w:bCs/>
          <w:sz w:val="20"/>
          <w:szCs w:val="20"/>
        </w:rPr>
        <w:t>UE associated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(e.g. </w:t>
      </w:r>
      <w:r w:rsidRPr="00667B84">
        <w:rPr>
          <w:rFonts w:eastAsiaTheme="minorEastAsia"/>
          <w:b/>
          <w:bCs/>
          <w:sz w:val="20"/>
          <w:szCs w:val="20"/>
          <w:lang w:eastAsia="zh-CN"/>
        </w:rPr>
        <w:t>UE CONTEXT RELEASE COMMAND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)</w:t>
      </w:r>
      <w:r w:rsidRPr="004520CC">
        <w:rPr>
          <w:rFonts w:hint="eastAsia"/>
          <w:b/>
          <w:bCs/>
          <w:sz w:val="20"/>
          <w:szCs w:val="20"/>
        </w:rPr>
        <w:t xml:space="preserve"> or non-UE associated message (e.g. </w:t>
      </w:r>
      <w:r w:rsidRPr="008F7547">
        <w:rPr>
          <w:b/>
          <w:bCs/>
          <w:sz w:val="20"/>
          <w:szCs w:val="20"/>
        </w:rPr>
        <w:t>ACCESS AND MOBILITY INDICATION</w:t>
      </w:r>
      <w:r w:rsidRPr="004520CC">
        <w:rPr>
          <w:rFonts w:hint="eastAsia"/>
          <w:b/>
          <w:bCs/>
          <w:sz w:val="20"/>
          <w:szCs w:val="20"/>
        </w:rPr>
        <w:t xml:space="preserve">) to </w:t>
      </w:r>
      <w:r w:rsidRPr="004520CC">
        <w:rPr>
          <w:b/>
          <w:bCs/>
          <w:sz w:val="20"/>
          <w:szCs w:val="20"/>
        </w:rPr>
        <w:t>send</w:t>
      </w:r>
      <w:r w:rsidRPr="004520CC">
        <w:rPr>
          <w:rFonts w:hint="eastAsia"/>
          <w:b/>
          <w:bCs/>
          <w:sz w:val="20"/>
          <w:szCs w:val="20"/>
        </w:rPr>
        <w:t xml:space="preserve"> information </w:t>
      </w:r>
      <w:r w:rsidRPr="005C4A94">
        <w:rPr>
          <w:rFonts w:hint="eastAsia"/>
          <w:b/>
          <w:bCs/>
          <w:sz w:val="20"/>
          <w:szCs w:val="20"/>
          <w:u w:val="single"/>
        </w:rPr>
        <w:t>from CU to source DU</w:t>
      </w:r>
      <w:r w:rsidRPr="004520CC">
        <w:rPr>
          <w:rFonts w:hint="eastAsia"/>
          <w:b/>
          <w:bCs/>
          <w:sz w:val="20"/>
          <w:szCs w:val="20"/>
        </w:rPr>
        <w:t>?</w:t>
      </w:r>
    </w:p>
    <w:p w14:paraId="0C669575" w14:textId="77777777" w:rsidR="004E749E" w:rsidRDefault="004E749E" w:rsidP="004E749E">
      <w:pPr>
        <w:rPr>
          <w:rFonts w:eastAsia="等线"/>
          <w:b/>
          <w:bCs/>
          <w:lang w:val="en-GB" w:eastAsia="zh-CN"/>
        </w:rPr>
      </w:pPr>
    </w:p>
    <w:p w14:paraId="3241F568" w14:textId="60866DC1" w:rsidR="00B76138" w:rsidRPr="00491862" w:rsidRDefault="00B76138" w:rsidP="00B76138">
      <w:pPr>
        <w:pStyle w:val="2"/>
        <w:rPr>
          <w:rFonts w:eastAsiaTheme="minorEastAsia"/>
          <w:lang w:val="en-GB" w:eastAsia="zh-CN"/>
        </w:rPr>
      </w:pPr>
      <w:r w:rsidRPr="00491862">
        <w:rPr>
          <w:lang w:val="en-GB" w:eastAsia="zh-CN"/>
        </w:rPr>
        <w:t xml:space="preserve">UHI and ping-pong </w:t>
      </w:r>
      <w:r w:rsidRPr="00491862">
        <w:rPr>
          <w:rFonts w:eastAsiaTheme="minorEastAsia" w:hint="eastAsia"/>
          <w:lang w:val="en-GB" w:eastAsia="zh-CN"/>
        </w:rPr>
        <w:t>issue</w:t>
      </w:r>
    </w:p>
    <w:p w14:paraId="4F089AC9" w14:textId="42FB52E6" w:rsidR="00E7205D" w:rsidRPr="00110B08" w:rsidRDefault="00E7205D" w:rsidP="00E7205D">
      <w:pPr>
        <w:spacing w:after="0"/>
        <w:rPr>
          <w:rFonts w:eastAsiaTheme="minorEastAsia"/>
          <w:sz w:val="20"/>
          <w:szCs w:val="20"/>
          <w:lang w:val="de-DE" w:eastAsia="zh-CN"/>
        </w:rPr>
      </w:pPr>
      <w:r w:rsidRPr="00110B08">
        <w:rPr>
          <w:rFonts w:eastAsia="等线"/>
          <w:sz w:val="20"/>
          <w:szCs w:val="20"/>
          <w:lang w:eastAsia="zh-CN"/>
        </w:rPr>
        <w:t>RAN3#12</w:t>
      </w:r>
      <w:r w:rsidRPr="00110B08">
        <w:rPr>
          <w:rFonts w:eastAsia="等线" w:hint="eastAsia"/>
          <w:sz w:val="20"/>
          <w:szCs w:val="20"/>
          <w:lang w:eastAsia="zh-CN"/>
        </w:rPr>
        <w:t>6</w:t>
      </w:r>
      <w:r w:rsidRPr="00110B08">
        <w:rPr>
          <w:rFonts w:eastAsia="等线"/>
          <w:sz w:val="20"/>
          <w:szCs w:val="20"/>
          <w:lang w:eastAsia="zh-CN"/>
        </w:rPr>
        <w:t xml:space="preserve"> meeting agreed that:</w:t>
      </w:r>
    </w:p>
    <w:p w14:paraId="278E5149" w14:textId="77777777" w:rsidR="00E7205D" w:rsidRPr="00110B08" w:rsidRDefault="00E7205D" w:rsidP="00E7205D">
      <w:pPr>
        <w:rPr>
          <w:rFonts w:cs="Calibri"/>
          <w:b/>
          <w:color w:val="008000"/>
          <w:sz w:val="20"/>
          <w:szCs w:val="20"/>
        </w:rPr>
      </w:pPr>
      <w:r w:rsidRPr="00110B08">
        <w:rPr>
          <w:rFonts w:cs="Calibri" w:hint="eastAsia"/>
          <w:b/>
          <w:color w:val="008000"/>
          <w:sz w:val="20"/>
          <w:szCs w:val="20"/>
        </w:rPr>
        <w:t>CU can adjust the candidate Cell list for LTM based on UHI.</w:t>
      </w:r>
    </w:p>
    <w:p w14:paraId="19D12C6C" w14:textId="77777777" w:rsidR="00E7205D" w:rsidRPr="00110B08" w:rsidRDefault="00E7205D" w:rsidP="00E7205D">
      <w:pPr>
        <w:rPr>
          <w:rFonts w:cs="Calibri"/>
          <w:b/>
          <w:color w:val="008000"/>
          <w:sz w:val="20"/>
          <w:szCs w:val="20"/>
        </w:rPr>
      </w:pPr>
      <w:r w:rsidRPr="00110B08">
        <w:rPr>
          <w:rFonts w:cs="Calibri"/>
          <w:b/>
          <w:color w:val="008000"/>
          <w:sz w:val="20"/>
          <w:szCs w:val="20"/>
        </w:rPr>
        <w:t>DU should be able to resolve</w:t>
      </w:r>
      <w:r w:rsidRPr="00110B08">
        <w:rPr>
          <w:rFonts w:cs="Calibri" w:hint="eastAsia"/>
          <w:b/>
          <w:color w:val="008000"/>
          <w:sz w:val="20"/>
          <w:szCs w:val="20"/>
        </w:rPr>
        <w:t xml:space="preserve"> </w:t>
      </w:r>
      <w:r w:rsidRPr="00110B08">
        <w:rPr>
          <w:rFonts w:cs="Calibri"/>
          <w:b/>
          <w:color w:val="008000"/>
          <w:sz w:val="20"/>
          <w:szCs w:val="20"/>
        </w:rPr>
        <w:t>LTM ping-pong based on information over F1</w:t>
      </w:r>
      <w:r w:rsidRPr="00110B08">
        <w:rPr>
          <w:rFonts w:cs="Calibri" w:hint="eastAsia"/>
          <w:b/>
          <w:color w:val="008000"/>
          <w:sz w:val="20"/>
          <w:szCs w:val="20"/>
        </w:rPr>
        <w:t>.</w:t>
      </w:r>
    </w:p>
    <w:p w14:paraId="737D5249" w14:textId="5D81ABB9" w:rsidR="00F217BA" w:rsidRPr="00110B08" w:rsidRDefault="00BF195E" w:rsidP="00B76138">
      <w:pPr>
        <w:rPr>
          <w:rFonts w:eastAsia="宋体"/>
          <w:sz w:val="20"/>
          <w:szCs w:val="20"/>
          <w:lang w:eastAsia="zh-CN"/>
        </w:rPr>
      </w:pPr>
      <w:r w:rsidRPr="00110B08">
        <w:rPr>
          <w:rFonts w:eastAsiaTheme="minorEastAsia"/>
          <w:sz w:val="20"/>
          <w:szCs w:val="20"/>
          <w:lang w:val="en-GB" w:eastAsia="zh-CN"/>
        </w:rPr>
        <w:t>U</w:t>
      </w:r>
      <w:r w:rsidRPr="00110B08">
        <w:rPr>
          <w:rFonts w:eastAsiaTheme="minorEastAsia" w:hint="eastAsia"/>
          <w:sz w:val="20"/>
          <w:szCs w:val="20"/>
          <w:lang w:val="en-GB" w:eastAsia="zh-CN"/>
        </w:rPr>
        <w:t xml:space="preserve">ntil now, </w:t>
      </w:r>
      <w:r w:rsidRPr="00110B08">
        <w:rPr>
          <w:sz w:val="20"/>
          <w:szCs w:val="20"/>
          <w:lang w:val="en-GB" w:eastAsia="zh-CN"/>
        </w:rPr>
        <w:t xml:space="preserve">RAN3 </w:t>
      </w:r>
      <w:r w:rsidRPr="00110B08">
        <w:rPr>
          <w:rFonts w:eastAsiaTheme="minorEastAsia" w:hint="eastAsia"/>
          <w:sz w:val="20"/>
          <w:szCs w:val="20"/>
          <w:lang w:val="en-GB" w:eastAsia="zh-CN"/>
        </w:rPr>
        <w:t xml:space="preserve">have no </w:t>
      </w:r>
      <w:r w:rsidRPr="00110B08">
        <w:rPr>
          <w:sz w:val="20"/>
          <w:szCs w:val="20"/>
          <w:lang w:val="en-GB" w:eastAsia="zh-CN"/>
        </w:rPr>
        <w:t xml:space="preserve">consensus on </w:t>
      </w:r>
      <w:r w:rsidR="004C7408" w:rsidRPr="00110B08">
        <w:rPr>
          <w:rFonts w:eastAsiaTheme="minorEastAsia" w:hint="eastAsia"/>
          <w:sz w:val="20"/>
          <w:szCs w:val="20"/>
          <w:lang w:val="en-GB" w:eastAsia="zh-CN"/>
        </w:rPr>
        <w:t xml:space="preserve">whether/how to </w:t>
      </w:r>
      <w:r w:rsidRPr="00110B08">
        <w:rPr>
          <w:rFonts w:eastAsia="宋体" w:hint="eastAsia"/>
          <w:sz w:val="20"/>
          <w:szCs w:val="20"/>
          <w:lang w:eastAsia="zh-CN"/>
        </w:rPr>
        <w:t>forward UHI from CU to DU</w:t>
      </w:r>
      <w:r w:rsidR="004C7408" w:rsidRPr="00110B08">
        <w:rPr>
          <w:rFonts w:eastAsia="宋体" w:hint="eastAsia"/>
          <w:sz w:val="20"/>
          <w:szCs w:val="20"/>
          <w:lang w:eastAsia="zh-CN"/>
        </w:rPr>
        <w:t>. There are several options on table</w:t>
      </w:r>
      <w:r w:rsidR="00F217BA" w:rsidRPr="00110B08">
        <w:rPr>
          <w:rFonts w:eastAsia="宋体" w:hint="eastAsia"/>
          <w:sz w:val="20"/>
          <w:szCs w:val="20"/>
          <w:lang w:eastAsia="zh-CN"/>
        </w:rPr>
        <w:t>.</w:t>
      </w:r>
    </w:p>
    <w:p w14:paraId="3E974F63" w14:textId="1A477545" w:rsidR="00AF189C" w:rsidRPr="00110B08" w:rsidRDefault="00AF189C" w:rsidP="00B76138">
      <w:pPr>
        <w:rPr>
          <w:rFonts w:eastAsia="宋体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RAN3 </w:t>
      </w:r>
      <w:r w:rsidR="0006729B">
        <w:rPr>
          <w:rFonts w:eastAsia="宋体" w:hint="eastAsia"/>
          <w:b/>
          <w:bCs/>
          <w:sz w:val="20"/>
          <w:szCs w:val="20"/>
          <w:lang w:eastAsia="zh-CN"/>
        </w:rPr>
        <w:t xml:space="preserve">to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discuss </w:t>
      </w:r>
      <w:r w:rsidR="00F67457" w:rsidRPr="00110B08">
        <w:rPr>
          <w:rFonts w:eastAsia="宋体"/>
          <w:b/>
          <w:bCs/>
          <w:sz w:val="20"/>
          <w:szCs w:val="20"/>
          <w:lang w:eastAsia="zh-CN"/>
        </w:rPr>
        <w:t>which</w:t>
      </w:r>
      <w:r w:rsidR="00F67457"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 option to be agreed: </w:t>
      </w:r>
    </w:p>
    <w:p w14:paraId="389FAF58" w14:textId="0569791F" w:rsidR="006D4CB2" w:rsidRPr="00110B08" w:rsidRDefault="006D4CB2" w:rsidP="00BC7262">
      <w:pPr>
        <w:pStyle w:val="a5"/>
        <w:numPr>
          <w:ilvl w:val="0"/>
          <w:numId w:val="30"/>
        </w:numPr>
        <w:spacing w:before="200" w:after="200" w:line="200" w:lineRule="exact"/>
        <w:rPr>
          <w:b/>
          <w:bCs/>
          <w:sz w:val="20"/>
          <w:szCs w:val="20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lastRenderedPageBreak/>
        <w:t xml:space="preserve">Option 1: </w:t>
      </w:r>
      <w:r w:rsidR="00E14AA3" w:rsidRPr="00110B08">
        <w:rPr>
          <w:b/>
          <w:bCs/>
          <w:sz w:val="20"/>
          <w:szCs w:val="20"/>
        </w:rPr>
        <w:t xml:space="preserve">CU sends the UHI to DU </w:t>
      </w:r>
      <w:r w:rsidR="00ED24DF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upon </w:t>
      </w:r>
      <w:r w:rsidR="00ED24DF" w:rsidRPr="00110B08">
        <w:rPr>
          <w:b/>
          <w:bCs/>
          <w:sz w:val="20"/>
          <w:szCs w:val="20"/>
        </w:rPr>
        <w:t>successful LTM cell switch</w:t>
      </w:r>
      <w:r w:rsidR="005118FD" w:rsidRPr="00110B08">
        <w:rPr>
          <w:rFonts w:eastAsiaTheme="minorEastAsia" w:hint="eastAsia"/>
          <w:b/>
          <w:bCs/>
          <w:sz w:val="20"/>
          <w:szCs w:val="20"/>
          <w:lang w:eastAsia="zh-CN"/>
        </w:rPr>
        <w:t>/UHI is updated</w:t>
      </w:r>
      <w:r w:rsidR="000C1E8D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e.g. </w:t>
      </w:r>
      <w:r w:rsidR="00E14AA3" w:rsidRPr="00110B08">
        <w:rPr>
          <w:b/>
          <w:bCs/>
          <w:sz w:val="20"/>
          <w:szCs w:val="20"/>
        </w:rPr>
        <w:t>via the CU-DU CELL SWITCH NOTIFICATION</w:t>
      </w:r>
      <w:r w:rsidR="007B2172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message</w:t>
      </w:r>
      <w:r w:rsidR="00E14AA3" w:rsidRPr="00110B08">
        <w:rPr>
          <w:b/>
          <w:bCs/>
          <w:sz w:val="20"/>
          <w:szCs w:val="20"/>
        </w:rPr>
        <w:t>.</w:t>
      </w:r>
    </w:p>
    <w:p w14:paraId="611698C3" w14:textId="2C3BA97E" w:rsidR="006D4CB2" w:rsidRPr="00110B08" w:rsidRDefault="006D4CB2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2: </w:t>
      </w:r>
      <w:r w:rsidR="00500028" w:rsidRPr="00110B08">
        <w:rPr>
          <w:b/>
          <w:bCs/>
          <w:sz w:val="20"/>
          <w:szCs w:val="20"/>
        </w:rPr>
        <w:t xml:space="preserve">CU </w:t>
      </w:r>
      <w:r w:rsidR="00D0146F" w:rsidRPr="00110B08">
        <w:rPr>
          <w:rFonts w:eastAsiaTheme="minorEastAsia" w:hint="eastAsia"/>
          <w:b/>
          <w:bCs/>
          <w:sz w:val="20"/>
          <w:szCs w:val="20"/>
          <w:lang w:eastAsia="zh-CN"/>
        </w:rPr>
        <w:t>send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>s</w:t>
      </w:r>
      <w:r w:rsidR="00500028" w:rsidRPr="00110B08">
        <w:rPr>
          <w:b/>
          <w:bCs/>
          <w:sz w:val="20"/>
          <w:szCs w:val="20"/>
        </w:rPr>
        <w:t xml:space="preserve"> the UHI to DU when</w:t>
      </w:r>
      <w:r w:rsidR="006B779E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LTM</w:t>
      </w:r>
      <w:r w:rsidR="00500028" w:rsidRPr="00110B08">
        <w:rPr>
          <w:b/>
          <w:bCs/>
          <w:sz w:val="20"/>
          <w:szCs w:val="20"/>
        </w:rPr>
        <w:t xml:space="preserve"> ping-pong is detected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</w:t>
      </w:r>
      <w:r w:rsidR="00500028" w:rsidRPr="00110B08">
        <w:rPr>
          <w:b/>
          <w:bCs/>
          <w:sz w:val="20"/>
          <w:szCs w:val="20"/>
        </w:rPr>
        <w:t>e.g. via the ACCESS AND MOBILITY INDICATION message</w:t>
      </w:r>
      <w:r w:rsidR="00500028"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37C5F8B4" w14:textId="2BC9A818" w:rsidR="001314FC" w:rsidRPr="00110B08" w:rsidRDefault="00555FC0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3: </w:t>
      </w:r>
      <w:r w:rsidRPr="00110B08">
        <w:rPr>
          <w:b/>
          <w:bCs/>
          <w:sz w:val="20"/>
          <w:szCs w:val="20"/>
        </w:rPr>
        <w:t>CU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 sends an indication to DU</w:t>
      </w:r>
      <w:r w:rsidR="000F6611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that LTM ping-pong has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occurred</w:t>
      </w:r>
      <w:r w:rsidR="00AA7F35" w:rsidRPr="00110B08">
        <w:rPr>
          <w:rFonts w:eastAsiaTheme="minorEastAsia" w:hint="eastAsia"/>
          <w:b/>
          <w:bCs/>
          <w:sz w:val="20"/>
          <w:szCs w:val="20"/>
          <w:lang w:eastAsia="zh-CN"/>
        </w:rPr>
        <w:t>,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e.g. via </w:t>
      </w:r>
      <w:r w:rsidR="00C95348">
        <w:rPr>
          <w:rFonts w:eastAsiaTheme="minorEastAsia" w:hint="eastAsia"/>
          <w:b/>
          <w:bCs/>
          <w:sz w:val="20"/>
          <w:szCs w:val="20"/>
          <w:lang w:eastAsia="zh-CN"/>
        </w:rPr>
        <w:t>the</w:t>
      </w:r>
      <w:r w:rsidRPr="00110B08">
        <w:rPr>
          <w:rFonts w:eastAsiaTheme="minorEastAsia"/>
          <w:b/>
          <w:bCs/>
          <w:sz w:val="20"/>
          <w:szCs w:val="20"/>
          <w:lang w:eastAsia="zh-CN"/>
        </w:rPr>
        <w:t xml:space="preserve"> CU-DU CELL SWITCH NOTIFICATION message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3DE20FBE" w14:textId="017FAAAF" w:rsidR="00500028" w:rsidRPr="00110B08" w:rsidRDefault="00500028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</w:t>
      </w:r>
      <w:r w:rsidR="001314FC" w:rsidRPr="00110B08">
        <w:rPr>
          <w:rFonts w:eastAsia="宋体" w:hint="eastAsia"/>
          <w:b/>
          <w:bCs/>
          <w:sz w:val="20"/>
          <w:szCs w:val="20"/>
          <w:lang w:eastAsia="zh-CN"/>
        </w:rPr>
        <w:t>4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: </w:t>
      </w:r>
      <w:r w:rsidRPr="00110B08">
        <w:rPr>
          <w:b/>
          <w:bCs/>
          <w:sz w:val="20"/>
          <w:szCs w:val="20"/>
        </w:rPr>
        <w:t>CU filter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s</w:t>
      </w:r>
      <w:r w:rsidRPr="00110B08">
        <w:rPr>
          <w:b/>
          <w:bCs/>
          <w:sz w:val="20"/>
          <w:szCs w:val="20"/>
        </w:rPr>
        <w:t xml:space="preserve"> the LTM related UHI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,</w:t>
      </w:r>
      <w:r w:rsidRPr="00110B08">
        <w:rPr>
          <w:b/>
          <w:bCs/>
          <w:sz w:val="20"/>
          <w:szCs w:val="20"/>
        </w:rPr>
        <w:t xml:space="preserve"> and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>sends</w:t>
      </w:r>
      <w:r w:rsidRPr="00110B08">
        <w:rPr>
          <w:b/>
          <w:bCs/>
          <w:sz w:val="20"/>
          <w:szCs w:val="20"/>
        </w:rPr>
        <w:t xml:space="preserve"> to DU via UE Context Setup</w:t>
      </w:r>
      <w:r w:rsidR="00AA1C23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 Request</w:t>
      </w:r>
      <w:r w:rsidR="00A02582"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, </w:t>
      </w:r>
      <w:r w:rsidR="00824A7F" w:rsidRPr="00110B08">
        <w:rPr>
          <w:b/>
          <w:bCs/>
          <w:sz w:val="20"/>
          <w:szCs w:val="20"/>
          <w:lang w:eastAsia="zh-CN"/>
        </w:rPr>
        <w:t xml:space="preserve">UE Context Modification </w:t>
      </w:r>
      <w:r w:rsidR="00AA1C23" w:rsidRPr="00110B08">
        <w:rPr>
          <w:b/>
          <w:bCs/>
          <w:sz w:val="20"/>
          <w:szCs w:val="20"/>
          <w:lang w:eastAsia="zh-CN"/>
        </w:rPr>
        <w:t xml:space="preserve">Request </w:t>
      </w:r>
      <w:r w:rsidR="00824A7F" w:rsidRPr="00110B08">
        <w:rPr>
          <w:b/>
          <w:bCs/>
          <w:sz w:val="20"/>
          <w:szCs w:val="20"/>
          <w:lang w:eastAsia="zh-CN"/>
        </w:rPr>
        <w:t xml:space="preserve">or CU-DU </w:t>
      </w:r>
      <w:r w:rsidR="00824A7F" w:rsidRPr="00110B08">
        <w:rPr>
          <w:b/>
          <w:bCs/>
          <w:sz w:val="20"/>
          <w:szCs w:val="20"/>
        </w:rPr>
        <w:t>CELL SWITCH NOTIFICATION</w:t>
      </w:r>
      <w:r w:rsidR="00824A7F" w:rsidRPr="00110B08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2530A902" w14:textId="59DA9DDF" w:rsidR="00F217BA" w:rsidRPr="00110B08" w:rsidRDefault="00F217BA" w:rsidP="00BC7262">
      <w:pPr>
        <w:pStyle w:val="a5"/>
        <w:numPr>
          <w:ilvl w:val="0"/>
          <w:numId w:val="30"/>
        </w:numPr>
        <w:spacing w:before="200" w:after="200" w:line="200" w:lineRule="exact"/>
        <w:rPr>
          <w:rFonts w:eastAsiaTheme="minorEastAsia"/>
          <w:b/>
          <w:bCs/>
          <w:sz w:val="20"/>
          <w:szCs w:val="20"/>
          <w:lang w:eastAsia="zh-CN"/>
        </w:rPr>
      </w:pP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Option 5: No </w:t>
      </w:r>
      <w:r w:rsidRPr="00110B08">
        <w:rPr>
          <w:rFonts w:eastAsia="宋体"/>
          <w:b/>
          <w:bCs/>
          <w:sz w:val="20"/>
          <w:szCs w:val="20"/>
          <w:lang w:eastAsia="zh-CN"/>
        </w:rPr>
        <w:t>need to send UHI from CU to DU</w:t>
      </w:r>
      <w:r w:rsidR="00C452FC" w:rsidRPr="00110B08">
        <w:rPr>
          <w:rFonts w:eastAsia="宋体" w:hint="eastAsia"/>
          <w:b/>
          <w:bCs/>
          <w:sz w:val="20"/>
          <w:szCs w:val="20"/>
          <w:lang w:eastAsia="zh-CN"/>
        </w:rPr>
        <w:t>.</w:t>
      </w:r>
    </w:p>
    <w:p w14:paraId="7FF69E59" w14:textId="65B543FC" w:rsidR="004C7408" w:rsidRPr="00110B08" w:rsidRDefault="004C7408" w:rsidP="00B76138">
      <w:pPr>
        <w:rPr>
          <w:rFonts w:eastAsia="宋体"/>
          <w:sz w:val="20"/>
          <w:szCs w:val="20"/>
          <w:lang w:eastAsia="zh-CN"/>
        </w:rPr>
      </w:pPr>
    </w:p>
    <w:p w14:paraId="060DB99B" w14:textId="38FDFD40" w:rsidR="00C21BD8" w:rsidRPr="00110B08" w:rsidRDefault="00F51F09" w:rsidP="00B76138">
      <w:pPr>
        <w:rPr>
          <w:rFonts w:eastAsiaTheme="minorEastAsia"/>
          <w:sz w:val="20"/>
          <w:szCs w:val="20"/>
          <w:lang w:eastAsia="zh-CN"/>
        </w:rPr>
      </w:pPr>
      <w:r w:rsidRPr="00110B08">
        <w:rPr>
          <w:rFonts w:eastAsiaTheme="minorEastAsia"/>
          <w:sz w:val="20"/>
          <w:szCs w:val="20"/>
          <w:lang w:eastAsia="zh-CN"/>
        </w:rPr>
        <w:t>Another</w:t>
      </w:r>
      <w:r w:rsidRPr="00110B08">
        <w:rPr>
          <w:rFonts w:eastAsiaTheme="minorEastAsia" w:hint="eastAsia"/>
          <w:sz w:val="20"/>
          <w:szCs w:val="20"/>
          <w:lang w:eastAsia="zh-CN"/>
        </w:rPr>
        <w:t xml:space="preserve"> issue is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>whether to</w:t>
      </w:r>
      <w:r w:rsidRPr="00110B08">
        <w:rPr>
          <w:b/>
          <w:bCs/>
          <w:sz w:val="20"/>
          <w:szCs w:val="20"/>
        </w:rPr>
        <w:t xml:space="preserve"> </w:t>
      </w:r>
      <w:r w:rsidRPr="00110B08">
        <w:rPr>
          <w:rFonts w:eastAsiaTheme="minorEastAsia" w:hint="eastAsia"/>
          <w:b/>
          <w:bCs/>
          <w:sz w:val="20"/>
          <w:szCs w:val="20"/>
          <w:lang w:eastAsia="zh-CN"/>
        </w:rPr>
        <w:t xml:space="preserve">indicate </w:t>
      </w:r>
      <w:r w:rsidRPr="00110B08">
        <w:rPr>
          <w:rFonts w:eastAsia="宋体"/>
          <w:b/>
          <w:bCs/>
          <w:sz w:val="20"/>
          <w:szCs w:val="20"/>
          <w:lang w:eastAsia="zh-CN"/>
        </w:rPr>
        <w:t>HO type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 </w:t>
      </w:r>
      <w:r w:rsidRPr="00110B08">
        <w:rPr>
          <w:rFonts w:eastAsia="宋体"/>
          <w:b/>
          <w:bCs/>
          <w:sz w:val="20"/>
          <w:szCs w:val="20"/>
          <w:lang w:eastAsia="zh-CN"/>
        </w:rPr>
        <w:t>(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e.g. </w:t>
      </w:r>
      <w:r w:rsidRPr="00110B08">
        <w:rPr>
          <w:rFonts w:eastAsia="宋体"/>
          <w:b/>
          <w:bCs/>
          <w:sz w:val="20"/>
          <w:szCs w:val="20"/>
          <w:lang w:eastAsia="zh-CN"/>
        </w:rPr>
        <w:t xml:space="preserve">L3 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 xml:space="preserve">HO </w:t>
      </w:r>
      <w:r w:rsidRPr="00110B08">
        <w:rPr>
          <w:rFonts w:eastAsia="宋体"/>
          <w:b/>
          <w:bCs/>
          <w:sz w:val="20"/>
          <w:szCs w:val="20"/>
          <w:lang w:eastAsia="zh-CN"/>
        </w:rPr>
        <w:t>or LTM</w:t>
      </w:r>
      <w:r w:rsidRPr="00110B08">
        <w:rPr>
          <w:rFonts w:eastAsia="宋体" w:hint="eastAsia"/>
          <w:b/>
          <w:bCs/>
          <w:sz w:val="20"/>
          <w:szCs w:val="20"/>
          <w:lang w:eastAsia="zh-CN"/>
        </w:rPr>
        <w:t>) in</w:t>
      </w:r>
      <w:r w:rsidRPr="00110B08">
        <w:rPr>
          <w:rFonts w:eastAsia="宋体"/>
          <w:b/>
          <w:bCs/>
          <w:sz w:val="20"/>
          <w:szCs w:val="20"/>
          <w:lang w:eastAsia="zh-CN"/>
        </w:rPr>
        <w:t xml:space="preserve"> UHI</w:t>
      </w:r>
      <w:r w:rsidR="00F91131" w:rsidRPr="00110B08">
        <w:rPr>
          <w:rFonts w:eastAsia="宋体" w:hint="eastAsia"/>
          <w:sz w:val="20"/>
          <w:szCs w:val="20"/>
          <w:lang w:eastAsia="zh-CN"/>
        </w:rPr>
        <w:t>, we can further discuss</w:t>
      </w:r>
      <w:r w:rsidR="00FC3C17" w:rsidRPr="00110B08">
        <w:rPr>
          <w:rFonts w:eastAsia="宋体" w:hint="eastAsia"/>
          <w:sz w:val="20"/>
          <w:szCs w:val="20"/>
          <w:lang w:eastAsia="zh-CN"/>
        </w:rPr>
        <w:t xml:space="preserve"> it</w:t>
      </w:r>
      <w:r w:rsidR="00F91131" w:rsidRPr="00110B08">
        <w:rPr>
          <w:rFonts w:eastAsia="宋体" w:hint="eastAsia"/>
          <w:sz w:val="20"/>
          <w:szCs w:val="20"/>
          <w:lang w:eastAsia="zh-CN"/>
        </w:rPr>
        <w:t xml:space="preserve"> if </w:t>
      </w:r>
      <w:r w:rsidR="00EB0B33" w:rsidRPr="00110B08">
        <w:rPr>
          <w:rFonts w:eastAsia="宋体" w:hint="eastAsia"/>
          <w:sz w:val="20"/>
          <w:szCs w:val="20"/>
          <w:lang w:eastAsia="zh-CN"/>
        </w:rPr>
        <w:t xml:space="preserve">offline/online </w:t>
      </w:r>
      <w:r w:rsidR="00F91131" w:rsidRPr="00110B08">
        <w:rPr>
          <w:rFonts w:eastAsia="宋体" w:hint="eastAsia"/>
          <w:sz w:val="20"/>
          <w:szCs w:val="20"/>
          <w:lang w:eastAsia="zh-CN"/>
        </w:rPr>
        <w:t>time allows.</w:t>
      </w:r>
    </w:p>
    <w:p w14:paraId="1DBE9B71" w14:textId="77777777" w:rsidR="00454250" w:rsidRPr="00110B08" w:rsidRDefault="00454250" w:rsidP="00454250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45E0143" w14:textId="77777777" w:rsidR="00454250" w:rsidRDefault="00454250" w:rsidP="00454250">
      <w:pPr>
        <w:rPr>
          <w:b/>
          <w:bCs/>
        </w:rPr>
      </w:pPr>
    </w:p>
    <w:p w14:paraId="15633E8F" w14:textId="1555ED48" w:rsidR="00454250" w:rsidRPr="00810FA8" w:rsidRDefault="0074285C" w:rsidP="00454250">
      <w:pPr>
        <w:pStyle w:val="2"/>
      </w:pPr>
      <w:r w:rsidRPr="0074285C">
        <w:t>C-RNTI IE in ACCESS AND MOBILITY INDICATION</w:t>
      </w:r>
    </w:p>
    <w:p w14:paraId="75D3522E" w14:textId="7C7516A5" w:rsidR="00E11CDF" w:rsidRPr="00696612" w:rsidRDefault="00E11CDF" w:rsidP="0074285C">
      <w:pPr>
        <w:widowControl w:val="0"/>
        <w:spacing w:afterLines="50"/>
        <w:jc w:val="both"/>
        <w:rPr>
          <w:rFonts w:eastAsiaTheme="minorEastAsia"/>
          <w:sz w:val="20"/>
          <w:szCs w:val="20"/>
          <w:lang w:eastAsia="zh-CN"/>
        </w:rPr>
      </w:pPr>
      <w:r w:rsidRPr="00696612">
        <w:rPr>
          <w:rFonts w:eastAsiaTheme="minorEastAsia" w:hint="eastAsia"/>
          <w:sz w:val="20"/>
          <w:szCs w:val="20"/>
          <w:lang w:eastAsia="zh-CN"/>
        </w:rPr>
        <w:t>I</w:t>
      </w:r>
      <w:r w:rsidRPr="00696612">
        <w:rPr>
          <w:sz w:val="20"/>
          <w:szCs w:val="20"/>
        </w:rPr>
        <w:t xml:space="preserve">t was agreed to add </w:t>
      </w:r>
      <w:r w:rsidRPr="00696612">
        <w:rPr>
          <w:rFonts w:eastAsiaTheme="minorEastAsia" w:hint="eastAsia"/>
          <w:sz w:val="20"/>
          <w:szCs w:val="20"/>
          <w:lang w:eastAsia="zh-CN"/>
        </w:rPr>
        <w:t xml:space="preserve">source </w:t>
      </w:r>
      <w:r w:rsidRPr="00696612">
        <w:rPr>
          <w:sz w:val="20"/>
          <w:szCs w:val="20"/>
        </w:rPr>
        <w:t xml:space="preserve">C-RNTI </w:t>
      </w:r>
      <w:r w:rsidRPr="00696612">
        <w:rPr>
          <w:rFonts w:hint="eastAsia"/>
          <w:sz w:val="20"/>
          <w:szCs w:val="20"/>
        </w:rPr>
        <w:t xml:space="preserve">in </w:t>
      </w:r>
      <w:r w:rsidRPr="00696612">
        <w:rPr>
          <w:sz w:val="20"/>
          <w:szCs w:val="20"/>
        </w:rPr>
        <w:t>ACCESS AND MOBILITY INDICATION</w:t>
      </w:r>
      <w:r w:rsidR="00C12DA3" w:rsidRPr="00696612">
        <w:rPr>
          <w:rFonts w:eastAsiaTheme="minorEastAsia" w:hint="eastAsia"/>
          <w:sz w:val="20"/>
          <w:szCs w:val="20"/>
          <w:lang w:eastAsia="zh-CN"/>
        </w:rPr>
        <w:t xml:space="preserve"> message</w:t>
      </w:r>
      <w:r w:rsidR="00A92D82" w:rsidRPr="00696612">
        <w:rPr>
          <w:rFonts w:eastAsiaTheme="minorEastAsia" w:hint="eastAsia"/>
          <w:sz w:val="20"/>
          <w:szCs w:val="20"/>
          <w:lang w:eastAsia="zh-CN"/>
        </w:rPr>
        <w:t xml:space="preserve"> for UE context identification in case of RLF </w:t>
      </w:r>
      <w:r w:rsidR="00B11950" w:rsidRPr="00696612">
        <w:rPr>
          <w:rFonts w:eastAsiaTheme="minorEastAsia" w:hint="eastAsia"/>
          <w:sz w:val="20"/>
          <w:szCs w:val="20"/>
          <w:lang w:eastAsia="zh-CN"/>
        </w:rPr>
        <w:t xml:space="preserve">happened </w:t>
      </w:r>
      <w:r w:rsidR="00A92D82" w:rsidRPr="00696612">
        <w:rPr>
          <w:rFonts w:eastAsiaTheme="minorEastAsia" w:hint="eastAsia"/>
          <w:sz w:val="20"/>
          <w:szCs w:val="20"/>
          <w:lang w:eastAsia="zh-CN"/>
        </w:rPr>
        <w:t xml:space="preserve">in </w:t>
      </w:r>
      <w:r w:rsidR="00A92D82" w:rsidRPr="00696612">
        <w:rPr>
          <w:rFonts w:eastAsiaTheme="minorEastAsia"/>
          <w:sz w:val="20"/>
          <w:szCs w:val="20"/>
          <w:lang w:eastAsia="zh-CN"/>
        </w:rPr>
        <w:t>too early LTM or LTM to wrong cell</w:t>
      </w:r>
      <w:r w:rsidRPr="00696612">
        <w:rPr>
          <w:rFonts w:eastAsiaTheme="minorEastAsia"/>
          <w:sz w:val="20"/>
          <w:szCs w:val="20"/>
          <w:lang w:eastAsia="zh-CN"/>
        </w:rPr>
        <w:t>,</w:t>
      </w:r>
      <w:r w:rsidR="0018541F" w:rsidRPr="00696612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334C3A" w:rsidRPr="00696612">
        <w:rPr>
          <w:rFonts w:eastAsiaTheme="minorEastAsia" w:hint="eastAsia"/>
          <w:sz w:val="20"/>
          <w:szCs w:val="20"/>
          <w:lang w:eastAsia="zh-CN"/>
        </w:rPr>
        <w:t>a</w:t>
      </w:r>
      <w:r w:rsidR="00334C3A" w:rsidRPr="00696612">
        <w:rPr>
          <w:rFonts w:hint="eastAsia"/>
          <w:sz w:val="20"/>
          <w:szCs w:val="20"/>
        </w:rPr>
        <w:t>nd the</w:t>
      </w:r>
      <w:r w:rsidRPr="00696612">
        <w:rPr>
          <w:rFonts w:hint="eastAsia"/>
          <w:sz w:val="20"/>
          <w:szCs w:val="20"/>
        </w:rPr>
        <w:t xml:space="preserve"> FFS </w:t>
      </w:r>
      <w:r w:rsidR="00334C3A" w:rsidRPr="00696612">
        <w:rPr>
          <w:rFonts w:hint="eastAsia"/>
          <w:sz w:val="20"/>
          <w:szCs w:val="20"/>
        </w:rPr>
        <w:t xml:space="preserve">issue is </w:t>
      </w:r>
      <w:r w:rsidR="00334C3A" w:rsidRPr="00696612">
        <w:rPr>
          <w:sz w:val="20"/>
          <w:szCs w:val="20"/>
        </w:rPr>
        <w:t>which</w:t>
      </w:r>
      <w:r w:rsidR="00334C3A" w:rsidRPr="00696612">
        <w:rPr>
          <w:rFonts w:hint="eastAsia"/>
          <w:sz w:val="20"/>
          <w:szCs w:val="20"/>
        </w:rPr>
        <w:t xml:space="preserve"> </w:t>
      </w:r>
      <w:r w:rsidRPr="00696612">
        <w:rPr>
          <w:sz w:val="20"/>
          <w:szCs w:val="20"/>
        </w:rPr>
        <w:t xml:space="preserve">spec to </w:t>
      </w:r>
      <w:r w:rsidR="00D741AD">
        <w:rPr>
          <w:rFonts w:eastAsiaTheme="minorEastAsia" w:hint="eastAsia"/>
          <w:sz w:val="20"/>
          <w:szCs w:val="20"/>
          <w:lang w:eastAsia="zh-CN"/>
        </w:rPr>
        <w:t>capture</w:t>
      </w:r>
      <w:r w:rsidRPr="00696612">
        <w:rPr>
          <w:sz w:val="20"/>
          <w:szCs w:val="20"/>
        </w:rPr>
        <w:t xml:space="preserve"> </w:t>
      </w:r>
      <w:r w:rsidR="00334C3A" w:rsidRPr="00696612">
        <w:rPr>
          <w:rFonts w:hint="eastAsia"/>
          <w:sz w:val="20"/>
          <w:szCs w:val="20"/>
        </w:rPr>
        <w:t xml:space="preserve">the </w:t>
      </w:r>
      <w:r w:rsidRPr="00696612">
        <w:rPr>
          <w:sz w:val="20"/>
          <w:szCs w:val="20"/>
        </w:rPr>
        <w:t xml:space="preserve">condition of </w:t>
      </w:r>
      <w:r w:rsidR="00334C3A" w:rsidRPr="00696612">
        <w:rPr>
          <w:rFonts w:hint="eastAsia"/>
          <w:sz w:val="20"/>
          <w:szCs w:val="20"/>
        </w:rPr>
        <w:t>the source cell</w:t>
      </w:r>
      <w:r w:rsidR="00334C3A" w:rsidRPr="00696612">
        <w:rPr>
          <w:sz w:val="20"/>
          <w:szCs w:val="20"/>
        </w:rPr>
        <w:t xml:space="preserve"> C-RNTI</w:t>
      </w:r>
      <w:r w:rsidR="00334C3A" w:rsidRPr="00696612">
        <w:rPr>
          <w:rFonts w:hint="eastAsia"/>
          <w:sz w:val="20"/>
          <w:szCs w:val="20"/>
        </w:rPr>
        <w:t xml:space="preserve">, in e.g. </w:t>
      </w:r>
      <w:r w:rsidR="004552B4" w:rsidRPr="00696612">
        <w:rPr>
          <w:rFonts w:hint="eastAsia"/>
          <w:sz w:val="20"/>
          <w:szCs w:val="20"/>
        </w:rPr>
        <w:t xml:space="preserve">TS38.473 or </w:t>
      </w:r>
      <w:r w:rsidR="00A110BC" w:rsidRPr="00696612">
        <w:rPr>
          <w:sz w:val="20"/>
          <w:szCs w:val="20"/>
        </w:rPr>
        <w:t>TS38.401</w:t>
      </w:r>
      <w:r w:rsidR="00E12D08" w:rsidRPr="00696612">
        <w:rPr>
          <w:rFonts w:eastAsiaTheme="minorEastAsia" w:hint="eastAsia"/>
          <w:sz w:val="20"/>
          <w:szCs w:val="20"/>
          <w:lang w:eastAsia="zh-CN"/>
        </w:rPr>
        <w:t>.</w:t>
      </w:r>
    </w:p>
    <w:p w14:paraId="784F2C78" w14:textId="73788809" w:rsidR="0074285C" w:rsidRPr="00696612" w:rsidRDefault="00BA7078" w:rsidP="00454250">
      <w:pPr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Specify </w:t>
      </w:r>
      <w:r w:rsidR="00196436" w:rsidRPr="00696612">
        <w:rPr>
          <w:rFonts w:eastAsiaTheme="minorEastAsia"/>
          <w:b/>
          <w:bCs/>
          <w:sz w:val="20"/>
          <w:szCs w:val="20"/>
          <w:lang w:eastAsia="zh-CN"/>
        </w:rPr>
        <w:t>the condition of the optional C-RNTI IE in ACCESS AND MOBILITY INDICATION message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in</w:t>
      </w:r>
      <w:r w:rsidRPr="00BA7078">
        <w:rPr>
          <w:rFonts w:hint="eastAsia"/>
          <w:b/>
          <w:bCs/>
          <w:sz w:val="20"/>
          <w:szCs w:val="20"/>
        </w:rPr>
        <w:t xml:space="preserve"> </w:t>
      </w:r>
      <w:r w:rsidRPr="00696612">
        <w:rPr>
          <w:rFonts w:hint="eastAsia"/>
          <w:b/>
          <w:bCs/>
          <w:sz w:val="20"/>
          <w:szCs w:val="20"/>
        </w:rPr>
        <w:t xml:space="preserve">TS38.473 or </w:t>
      </w:r>
      <w:r w:rsidRPr="00696612">
        <w:rPr>
          <w:b/>
          <w:bCs/>
          <w:sz w:val="20"/>
          <w:szCs w:val="20"/>
        </w:rPr>
        <w:t>TS38.401</w:t>
      </w:r>
      <w:r w:rsidR="00196436" w:rsidRPr="00696612">
        <w:rPr>
          <w:rFonts w:eastAsiaTheme="minorEastAsia"/>
          <w:b/>
          <w:bCs/>
          <w:sz w:val="20"/>
          <w:szCs w:val="20"/>
          <w:lang w:eastAsia="zh-CN"/>
        </w:rPr>
        <w:t>?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524F4" w:rsidRPr="00696612">
        <w:rPr>
          <w:rFonts w:eastAsiaTheme="minorEastAsia"/>
          <w:b/>
          <w:bCs/>
          <w:sz w:val="20"/>
          <w:szCs w:val="20"/>
          <w:lang w:eastAsia="zh-CN"/>
        </w:rPr>
        <w:t>A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>ny TP</w:t>
      </w:r>
      <w:r w:rsidR="007777C8">
        <w:rPr>
          <w:rFonts w:eastAsiaTheme="minorEastAsia" w:hint="eastAsia"/>
          <w:b/>
          <w:bCs/>
          <w:sz w:val="20"/>
          <w:szCs w:val="20"/>
          <w:lang w:eastAsia="zh-CN"/>
        </w:rPr>
        <w:t xml:space="preserve"> to be agreed</w:t>
      </w:r>
      <w:r w:rsidR="00F524F4" w:rsidRPr="00696612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4ABBF138" w14:textId="77777777" w:rsidR="0074285C" w:rsidRDefault="0074285C" w:rsidP="00454250">
      <w:pPr>
        <w:rPr>
          <w:rFonts w:eastAsiaTheme="minorEastAsia"/>
          <w:lang w:eastAsia="zh-CN"/>
        </w:rPr>
      </w:pPr>
    </w:p>
    <w:p w14:paraId="0E14C044" w14:textId="4458DE22" w:rsidR="00CF62D2" w:rsidRPr="00696612" w:rsidRDefault="00CF62D2" w:rsidP="00CF62D2">
      <w:pPr>
        <w:pStyle w:val="a5"/>
        <w:spacing w:before="200" w:after="200" w:line="200" w:lineRule="exact"/>
        <w:rPr>
          <w:rFonts w:eastAsiaTheme="minorEastAsia"/>
          <w:sz w:val="20"/>
          <w:szCs w:val="20"/>
          <w:lang w:eastAsia="zh-CN"/>
        </w:rPr>
      </w:pPr>
      <w:r w:rsidRPr="00696612">
        <w:rPr>
          <w:rFonts w:eastAsiaTheme="minorEastAsia"/>
          <w:sz w:val="20"/>
          <w:szCs w:val="20"/>
          <w:lang w:eastAsia="zh-CN"/>
        </w:rPr>
        <w:t>A</w:t>
      </w:r>
      <w:r w:rsidRPr="00696612">
        <w:rPr>
          <w:rFonts w:eastAsiaTheme="minorEastAsia" w:hint="eastAsia"/>
          <w:sz w:val="20"/>
          <w:szCs w:val="20"/>
          <w:lang w:eastAsia="zh-CN"/>
        </w:rPr>
        <w:t>nother raised issue is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whether to add target </w:t>
      </w:r>
      <w:r w:rsidRPr="00696612">
        <w:rPr>
          <w:rFonts w:eastAsiaTheme="minorEastAsia"/>
          <w:b/>
          <w:bCs/>
          <w:sz w:val="20"/>
          <w:szCs w:val="20"/>
          <w:lang w:eastAsia="zh-CN"/>
        </w:rPr>
        <w:t xml:space="preserve">C-RNTI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in </w:t>
      </w:r>
      <w:r w:rsidRPr="00696612">
        <w:rPr>
          <w:b/>
          <w:bCs/>
          <w:sz w:val="20"/>
          <w:szCs w:val="20"/>
        </w:rPr>
        <w:t xml:space="preserve">the </w:t>
      </w:r>
      <w:r w:rsidR="00E740BB" w:rsidRPr="00E740BB">
        <w:rPr>
          <w:b/>
          <w:bCs/>
          <w:sz w:val="20"/>
          <w:szCs w:val="20"/>
        </w:rPr>
        <w:t>ACCESS AND MOBILITY INDICATION</w:t>
      </w:r>
      <w:r w:rsidRPr="00696612">
        <w:rPr>
          <w:b/>
          <w:bCs/>
          <w:sz w:val="20"/>
          <w:szCs w:val="20"/>
        </w:rPr>
        <w:t xml:space="preserve"> message</w:t>
      </w:r>
      <w:r w:rsidRPr="00696612">
        <w:rPr>
          <w:rFonts w:eastAsiaTheme="minorEastAsia" w:hint="eastAsia"/>
          <w:sz w:val="20"/>
          <w:szCs w:val="20"/>
          <w:lang w:eastAsia="zh-CN"/>
        </w:rPr>
        <w:t xml:space="preserve">, but it relates with the issue of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whether </w:t>
      </w:r>
      <w:r w:rsidRPr="00696612">
        <w:rPr>
          <w:b/>
          <w:bCs/>
          <w:sz w:val="20"/>
          <w:szCs w:val="20"/>
        </w:rPr>
        <w:t xml:space="preserve">CU 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needs to </w:t>
      </w:r>
      <w:r w:rsidRPr="00696612">
        <w:rPr>
          <w:b/>
          <w:bCs/>
          <w:sz w:val="20"/>
          <w:szCs w:val="20"/>
        </w:rPr>
        <w:t>forward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Pr="00696612">
        <w:rPr>
          <w:b/>
          <w:bCs/>
          <w:sz w:val="20"/>
          <w:szCs w:val="20"/>
        </w:rPr>
        <w:t>RLF report to target DU</w:t>
      </w:r>
      <w:r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 e.g.</w:t>
      </w:r>
      <w:r w:rsidRPr="00696612">
        <w:rPr>
          <w:b/>
          <w:bCs/>
          <w:sz w:val="20"/>
          <w:szCs w:val="20"/>
        </w:rPr>
        <w:t xml:space="preserve"> </w:t>
      </w:r>
      <w:r w:rsidR="002066BF" w:rsidRPr="00696612">
        <w:rPr>
          <w:rFonts w:eastAsiaTheme="minorEastAsia" w:hint="eastAsia"/>
          <w:b/>
          <w:bCs/>
          <w:sz w:val="20"/>
          <w:szCs w:val="20"/>
          <w:lang w:eastAsia="zh-CN"/>
        </w:rPr>
        <w:t>when</w:t>
      </w:r>
      <w:r w:rsidRPr="00696612">
        <w:rPr>
          <w:b/>
          <w:bCs/>
          <w:sz w:val="20"/>
          <w:szCs w:val="20"/>
        </w:rPr>
        <w:t xml:space="preserve"> </w:t>
      </w:r>
      <w:r w:rsidR="002066BF" w:rsidRPr="00696612">
        <w:rPr>
          <w:rFonts w:eastAsiaTheme="minorEastAsia" w:hint="eastAsia"/>
          <w:b/>
          <w:bCs/>
          <w:sz w:val="20"/>
          <w:szCs w:val="20"/>
          <w:lang w:eastAsia="zh-CN"/>
        </w:rPr>
        <w:t xml:space="preserve">RA </w:t>
      </w:r>
      <w:r w:rsidRPr="00696612">
        <w:rPr>
          <w:b/>
          <w:bCs/>
          <w:sz w:val="20"/>
          <w:szCs w:val="20"/>
        </w:rPr>
        <w:t>information exists in RLF report for HOF case</w:t>
      </w:r>
      <w:r w:rsidRPr="00696612">
        <w:rPr>
          <w:sz w:val="20"/>
          <w:szCs w:val="20"/>
        </w:rPr>
        <w:t>.</w:t>
      </w:r>
      <w:r w:rsidR="009C67A6" w:rsidRPr="00696612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D74D01" w:rsidRPr="00696612">
        <w:rPr>
          <w:rFonts w:eastAsiaTheme="minorEastAsia" w:hint="eastAsia"/>
          <w:sz w:val="20"/>
          <w:szCs w:val="20"/>
          <w:lang w:eastAsia="zh-CN"/>
        </w:rPr>
        <w:t>We</w:t>
      </w:r>
      <w:r w:rsidR="00D74D01" w:rsidRPr="00696612">
        <w:rPr>
          <w:rFonts w:eastAsiaTheme="minorEastAsia"/>
          <w:sz w:val="20"/>
          <w:szCs w:val="20"/>
          <w:lang w:eastAsia="zh-CN"/>
        </w:rPr>
        <w:t xml:space="preserve"> can further discuss if time allows.</w:t>
      </w:r>
    </w:p>
    <w:p w14:paraId="36133A59" w14:textId="77777777" w:rsidR="00454250" w:rsidRPr="001D5CF0" w:rsidRDefault="00454250" w:rsidP="00454250">
      <w:pPr>
        <w:rPr>
          <w:rFonts w:eastAsiaTheme="minorEastAsia"/>
          <w:b/>
          <w:bCs/>
          <w:highlight w:val="yellow"/>
          <w:lang w:eastAsia="zh-CN"/>
        </w:rPr>
      </w:pPr>
    </w:p>
    <w:p w14:paraId="1AB2276D" w14:textId="77777777" w:rsidR="00454250" w:rsidRDefault="00454250" w:rsidP="00454250">
      <w:pPr>
        <w:rPr>
          <w:b/>
          <w:bCs/>
          <w:highlight w:val="yellow"/>
        </w:rPr>
      </w:pPr>
    </w:p>
    <w:p w14:paraId="3F9F31D3" w14:textId="306AE932" w:rsidR="00454250" w:rsidRDefault="00D86758" w:rsidP="00454250">
      <w:pPr>
        <w:pStyle w:val="2"/>
        <w:rPr>
          <w:rFonts w:eastAsiaTheme="minorEastAsia"/>
          <w:lang w:eastAsia="zh-CN"/>
        </w:rPr>
      </w:pPr>
      <w:r w:rsidRPr="00D86758">
        <w:t>Network based or UE based solution for TA acquisition type</w:t>
      </w:r>
    </w:p>
    <w:p w14:paraId="3B18B358" w14:textId="77777777" w:rsidR="00D86758" w:rsidRPr="005C776C" w:rsidRDefault="00D86758" w:rsidP="00D86758">
      <w:pPr>
        <w:rPr>
          <w:rFonts w:eastAsiaTheme="minorEastAsia"/>
          <w:sz w:val="20"/>
          <w:szCs w:val="20"/>
          <w:lang w:eastAsia="zh-CN"/>
        </w:rPr>
      </w:pPr>
      <w:r w:rsidRPr="005C776C">
        <w:rPr>
          <w:rFonts w:eastAsiaTheme="minorEastAsia"/>
          <w:sz w:val="20"/>
          <w:szCs w:val="20"/>
          <w:lang w:eastAsia="zh-CN"/>
        </w:rPr>
        <w:t>RAN2#127bis meeting agreed that unless RAN3 defines a NW-based solution, the UE logs and reports whether and how the UE got the TA value used for a failed LTM switch (</w:t>
      </w:r>
      <w:proofErr w:type="spellStart"/>
      <w:r w:rsidRPr="005C776C">
        <w:rPr>
          <w:rFonts w:eastAsiaTheme="minorEastAsia"/>
          <w:sz w:val="20"/>
          <w:szCs w:val="20"/>
          <w:lang w:eastAsia="zh-CN"/>
        </w:rPr>
        <w:t>gNB</w:t>
      </w:r>
      <w:proofErr w:type="spellEnd"/>
      <w:r w:rsidRPr="005C776C">
        <w:rPr>
          <w:rFonts w:eastAsiaTheme="minorEastAsia"/>
          <w:sz w:val="20"/>
          <w:szCs w:val="20"/>
          <w:lang w:eastAsia="zh-CN"/>
        </w:rPr>
        <w:t xml:space="preserve"> indicated or UE determined). </w:t>
      </w:r>
    </w:p>
    <w:p w14:paraId="3DCF1257" w14:textId="227A4AFF" w:rsidR="0010697A" w:rsidRPr="005C776C" w:rsidRDefault="0010697A" w:rsidP="00D86758">
      <w:pPr>
        <w:rPr>
          <w:rFonts w:eastAsiaTheme="minorEastAsia"/>
          <w:sz w:val="20"/>
          <w:szCs w:val="20"/>
          <w:lang w:eastAsia="zh-CN"/>
        </w:rPr>
      </w:pPr>
      <w:r w:rsidRPr="005C776C">
        <w:rPr>
          <w:rFonts w:eastAsiaTheme="minorEastAsia" w:hint="eastAsia"/>
          <w:sz w:val="20"/>
          <w:szCs w:val="20"/>
          <w:lang w:eastAsia="zh-CN"/>
        </w:rPr>
        <w:t>RAN3#127 meeting discussed it but didn</w:t>
      </w:r>
      <w:r w:rsidRPr="005C776C">
        <w:rPr>
          <w:rFonts w:eastAsiaTheme="minorEastAsia"/>
          <w:sz w:val="20"/>
          <w:szCs w:val="20"/>
          <w:lang w:eastAsia="zh-CN"/>
        </w:rPr>
        <w:t>’</w:t>
      </w:r>
      <w:r w:rsidRPr="005C776C">
        <w:rPr>
          <w:rFonts w:eastAsiaTheme="minorEastAsia" w:hint="eastAsia"/>
          <w:sz w:val="20"/>
          <w:szCs w:val="20"/>
          <w:lang w:eastAsia="zh-CN"/>
        </w:rPr>
        <w:t>t have consensus</w:t>
      </w:r>
      <w:r w:rsidR="00992F7C" w:rsidRPr="005C776C">
        <w:rPr>
          <w:rFonts w:eastAsiaTheme="minorEastAsia" w:hint="eastAsia"/>
          <w:sz w:val="20"/>
          <w:szCs w:val="20"/>
          <w:lang w:eastAsia="zh-CN"/>
        </w:rPr>
        <w:t>, two FFSs as below were left</w:t>
      </w:r>
      <w:r w:rsidRPr="005C776C">
        <w:rPr>
          <w:rFonts w:eastAsiaTheme="minorEastAsia" w:hint="eastAsia"/>
          <w:sz w:val="20"/>
          <w:szCs w:val="20"/>
          <w:lang w:eastAsia="zh-CN"/>
        </w:rPr>
        <w:t xml:space="preserve">. We should </w:t>
      </w:r>
      <w:r w:rsidR="00344C7E" w:rsidRPr="005C776C">
        <w:rPr>
          <w:rFonts w:eastAsiaTheme="minorEastAsia" w:hint="eastAsia"/>
          <w:sz w:val="20"/>
          <w:szCs w:val="20"/>
          <w:lang w:eastAsia="zh-CN"/>
        </w:rPr>
        <w:t xml:space="preserve">continue the discussion. </w:t>
      </w:r>
    </w:p>
    <w:p w14:paraId="3B525CB1" w14:textId="436F6235" w:rsidR="00992F7C" w:rsidRPr="005C776C" w:rsidRDefault="00992F7C" w:rsidP="00992F7C">
      <w:pPr>
        <w:rPr>
          <w:rFonts w:eastAsiaTheme="minorEastAsia"/>
          <w:b/>
          <w:bCs/>
          <w:sz w:val="20"/>
          <w:szCs w:val="20"/>
          <w:lang w:eastAsia="zh-CN"/>
        </w:rPr>
      </w:pPr>
      <w:r w:rsidRPr="005C776C">
        <w:rPr>
          <w:rFonts w:eastAsiaTheme="minorEastAsia"/>
          <w:b/>
          <w:bCs/>
          <w:sz w:val="20"/>
          <w:szCs w:val="20"/>
          <w:lang w:eastAsia="zh-CN"/>
        </w:rPr>
        <w:t>Will TA acquisition type always be available in the CU</w:t>
      </w:r>
      <w:r w:rsidR="005C776C">
        <w:rPr>
          <w:rFonts w:eastAsiaTheme="minorEastAsia" w:hint="eastAsia"/>
          <w:b/>
          <w:bCs/>
          <w:sz w:val="20"/>
          <w:szCs w:val="20"/>
          <w:lang w:eastAsia="zh-CN"/>
        </w:rPr>
        <w:t xml:space="preserve">? </w:t>
      </w:r>
      <w:r w:rsidRPr="005C776C">
        <w:rPr>
          <w:rFonts w:eastAsiaTheme="minorEastAsia"/>
          <w:b/>
          <w:bCs/>
          <w:sz w:val="20"/>
          <w:szCs w:val="20"/>
          <w:lang w:eastAsia="zh-CN"/>
        </w:rPr>
        <w:t>or is there a need for the DU to store and retrieve (partial) UE Context?</w:t>
      </w:r>
    </w:p>
    <w:p w14:paraId="1EE08FF5" w14:textId="77777777" w:rsidR="00992F7C" w:rsidRPr="005C776C" w:rsidRDefault="00992F7C" w:rsidP="00992F7C">
      <w:pPr>
        <w:rPr>
          <w:rFonts w:eastAsiaTheme="minorEastAsia"/>
          <w:b/>
          <w:bCs/>
          <w:sz w:val="20"/>
          <w:szCs w:val="20"/>
          <w:lang w:eastAsia="zh-CN"/>
        </w:rPr>
      </w:pPr>
      <w:r w:rsidRPr="005C776C">
        <w:rPr>
          <w:rFonts w:eastAsiaTheme="minorEastAsia"/>
          <w:b/>
          <w:bCs/>
          <w:sz w:val="20"/>
          <w:szCs w:val="20"/>
          <w:lang w:eastAsia="zh-CN"/>
        </w:rPr>
        <w:t>Network based or UE based solution for TA acquisition type?</w:t>
      </w:r>
    </w:p>
    <w:p w14:paraId="7F13B9BD" w14:textId="77777777" w:rsidR="00454250" w:rsidRPr="00897D60" w:rsidRDefault="00454250" w:rsidP="00454250">
      <w:pPr>
        <w:rPr>
          <w:rFonts w:eastAsiaTheme="minorEastAsia"/>
          <w:b/>
          <w:bCs/>
          <w:lang w:eastAsia="zh-CN"/>
        </w:rPr>
      </w:pPr>
    </w:p>
    <w:p w14:paraId="32C98803" w14:textId="77777777" w:rsidR="00454250" w:rsidRDefault="00454250" w:rsidP="00454250">
      <w:pPr>
        <w:rPr>
          <w:b/>
          <w:bCs/>
        </w:rPr>
      </w:pPr>
    </w:p>
    <w:p w14:paraId="7873BAC5" w14:textId="357E11CC" w:rsidR="00454250" w:rsidRDefault="00454250" w:rsidP="00454250">
      <w:pPr>
        <w:pStyle w:val="2"/>
      </w:pPr>
      <w:r>
        <w:t xml:space="preserve">SHR </w:t>
      </w:r>
      <w:r w:rsidR="00A81EB8">
        <w:rPr>
          <w:rFonts w:eastAsiaTheme="minorEastAsia" w:hint="eastAsia"/>
          <w:lang w:eastAsia="zh-CN"/>
        </w:rPr>
        <w:t xml:space="preserve">enhancements </w:t>
      </w:r>
      <w:r w:rsidR="002644E5">
        <w:rPr>
          <w:rFonts w:eastAsiaTheme="minorEastAsia" w:hint="eastAsia"/>
          <w:lang w:eastAsia="zh-CN"/>
        </w:rPr>
        <w:t>for LTM</w:t>
      </w:r>
    </w:p>
    <w:p w14:paraId="0AD1160D" w14:textId="5E849931" w:rsidR="00454250" w:rsidRPr="00BD05AF" w:rsidRDefault="00454250" w:rsidP="00454250">
      <w:pPr>
        <w:pStyle w:val="3"/>
      </w:pPr>
      <w:r>
        <w:t>SHR triggers</w:t>
      </w:r>
      <w:r w:rsidR="00A81EB8">
        <w:rPr>
          <w:rFonts w:eastAsiaTheme="minorEastAsia" w:hint="eastAsia"/>
          <w:lang w:eastAsia="zh-CN"/>
        </w:rPr>
        <w:t xml:space="preserve"> and info in SHR </w:t>
      </w:r>
    </w:p>
    <w:p w14:paraId="06ADB55E" w14:textId="03F594C6" w:rsidR="009C038C" w:rsidRPr="00A01B45" w:rsidRDefault="00A01B45" w:rsidP="00F356E8">
      <w:pPr>
        <w:rPr>
          <w:rFonts w:eastAsiaTheme="minorEastAsia"/>
          <w:sz w:val="20"/>
          <w:szCs w:val="20"/>
          <w:lang w:eastAsia="zh-CN"/>
        </w:rPr>
      </w:pPr>
      <w:r w:rsidRPr="00A01B45">
        <w:rPr>
          <w:rFonts w:eastAsiaTheme="minorEastAsia"/>
          <w:sz w:val="20"/>
          <w:szCs w:val="20"/>
          <w:lang w:eastAsia="zh-CN"/>
        </w:rPr>
        <w:t>S</w:t>
      </w:r>
      <w:r w:rsidRPr="00A01B45">
        <w:rPr>
          <w:rFonts w:eastAsiaTheme="minorEastAsia" w:hint="eastAsia"/>
          <w:sz w:val="20"/>
          <w:szCs w:val="20"/>
          <w:lang w:eastAsia="zh-CN"/>
        </w:rPr>
        <w:t>ome papers discuss S</w:t>
      </w:r>
      <w:r w:rsidRPr="00A01B45">
        <w:rPr>
          <w:sz w:val="20"/>
          <w:szCs w:val="20"/>
        </w:rPr>
        <w:t>HR triggers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 and new info</w:t>
      </w:r>
      <w:r>
        <w:rPr>
          <w:rFonts w:eastAsiaTheme="minorEastAsia" w:hint="eastAsia"/>
          <w:sz w:val="20"/>
          <w:szCs w:val="20"/>
          <w:lang w:eastAsia="zh-CN"/>
        </w:rPr>
        <w:t>rmation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 to be included in SHR.</w:t>
      </w:r>
    </w:p>
    <w:p w14:paraId="1A199F8A" w14:textId="4F54E3A3" w:rsidR="00454250" w:rsidRPr="00B92F18" w:rsidRDefault="00216A2E" w:rsidP="00F356E8">
      <w:pPr>
        <w:rPr>
          <w:rFonts w:eastAsiaTheme="minorEastAsia"/>
          <w:b/>
          <w:bCs/>
          <w:sz w:val="20"/>
          <w:szCs w:val="20"/>
          <w:lang w:eastAsia="zh-CN"/>
        </w:rPr>
      </w:pPr>
      <w:r w:rsidRPr="00B92F18">
        <w:rPr>
          <w:rFonts w:eastAsiaTheme="minorEastAsia"/>
          <w:b/>
          <w:bCs/>
          <w:sz w:val="20"/>
          <w:szCs w:val="20"/>
          <w:lang w:eastAsia="zh-CN"/>
        </w:rPr>
        <w:t>A</w:t>
      </w:r>
      <w:r w:rsidRPr="00B92F18">
        <w:rPr>
          <w:rFonts w:eastAsiaTheme="minorEastAsia" w:hint="eastAsia"/>
          <w:b/>
          <w:bCs/>
          <w:sz w:val="20"/>
          <w:szCs w:val="20"/>
          <w:lang w:eastAsia="zh-CN"/>
        </w:rPr>
        <w:t>ny n</w:t>
      </w:r>
      <w:r w:rsidR="00454250" w:rsidRPr="00B92F18">
        <w:rPr>
          <w:b/>
          <w:bCs/>
          <w:sz w:val="20"/>
          <w:szCs w:val="20"/>
        </w:rPr>
        <w:t>ew trigger</w:t>
      </w:r>
      <w:r w:rsidR="00674CC3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condition for SHR</w:t>
      </w:r>
      <w:r w:rsidR="00221037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CC7342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is </w:t>
      </w:r>
      <w:r w:rsidR="00221037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needed? e.g. </w:t>
      </w:r>
      <w:r w:rsidR="00DD5805" w:rsidRPr="00B92F18">
        <w:rPr>
          <w:rFonts w:eastAsiaTheme="minorEastAsia"/>
          <w:b/>
          <w:bCs/>
          <w:sz w:val="20"/>
          <w:szCs w:val="20"/>
          <w:lang w:eastAsia="zh-CN"/>
        </w:rPr>
        <w:t>a threshold related to number of RLC retransmissions of the first UL transmission in RLC AM for RACH less LTM</w:t>
      </w:r>
      <w:r w:rsidR="00454250" w:rsidRPr="00B92F18">
        <w:rPr>
          <w:b/>
          <w:bCs/>
          <w:sz w:val="20"/>
          <w:szCs w:val="20"/>
        </w:rPr>
        <w:t>?</w:t>
      </w:r>
      <w:r w:rsidR="00F356E8" w:rsidRPr="00B92F18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674CC3" w:rsidRPr="00B92F18">
        <w:rPr>
          <w:b/>
          <w:bCs/>
          <w:sz w:val="20"/>
          <w:szCs w:val="20"/>
        </w:rPr>
        <w:t>BFR shortly after successful LTM cell switch</w:t>
      </w:r>
      <w:r w:rsidR="00F356E8" w:rsidRPr="00B92F18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7B274C15" w14:textId="77777777" w:rsidR="007E394D" w:rsidRPr="00B92F18" w:rsidRDefault="007E394D" w:rsidP="00F356E8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78742181" w14:textId="77777777" w:rsidR="007E394D" w:rsidRPr="00B92F18" w:rsidRDefault="007E394D" w:rsidP="007E394D">
      <w:pPr>
        <w:rPr>
          <w:rFonts w:eastAsiaTheme="minorEastAsia"/>
          <w:b/>
          <w:bCs/>
          <w:sz w:val="20"/>
          <w:szCs w:val="20"/>
          <w:lang w:eastAsia="zh-CN"/>
        </w:rPr>
      </w:pPr>
      <w:r w:rsidRPr="00B92F18">
        <w:rPr>
          <w:b/>
          <w:bCs/>
          <w:sz w:val="20"/>
          <w:szCs w:val="20"/>
        </w:rPr>
        <w:t>An indicator of LTM cell switch to distinguish from L3 handover is introduced to SHR report</w:t>
      </w:r>
      <w:r w:rsidRPr="00B92F18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3CE6AC7E" w14:textId="77777777" w:rsidR="007E394D" w:rsidRPr="007E394D" w:rsidRDefault="007E394D" w:rsidP="00F356E8">
      <w:pPr>
        <w:rPr>
          <w:rFonts w:eastAsiaTheme="minorEastAsia"/>
          <w:b/>
          <w:bCs/>
          <w:lang w:eastAsia="zh-CN"/>
        </w:rPr>
      </w:pPr>
    </w:p>
    <w:p w14:paraId="640A26EE" w14:textId="798F35C3" w:rsidR="00454250" w:rsidRDefault="00A97B7B" w:rsidP="00454250">
      <w:pPr>
        <w:pStyle w:val="3"/>
      </w:pPr>
      <w:r>
        <w:rPr>
          <w:rFonts w:eastAsiaTheme="minorEastAsia" w:hint="eastAsia"/>
          <w:lang w:eastAsia="zh-CN"/>
        </w:rPr>
        <w:t>SHR f</w:t>
      </w:r>
      <w:r w:rsidR="00454250">
        <w:t>orwarding mechanism</w:t>
      </w:r>
      <w:r>
        <w:rPr>
          <w:rFonts w:eastAsiaTheme="minorEastAsia" w:hint="eastAsia"/>
          <w:lang w:eastAsia="zh-CN"/>
        </w:rPr>
        <w:t xml:space="preserve"> in F1</w:t>
      </w:r>
    </w:p>
    <w:p w14:paraId="74846255" w14:textId="1467F992" w:rsidR="00454250" w:rsidRDefault="00BA112C" w:rsidP="00454250">
      <w:r>
        <w:rPr>
          <w:rFonts w:eastAsiaTheme="minorEastAsia" w:hint="eastAsia"/>
          <w:lang w:eastAsia="zh-CN"/>
        </w:rPr>
        <w:t>SHR</w:t>
      </w:r>
      <w:r w:rsidR="00454250" w:rsidRPr="00BD05AF">
        <w:t xml:space="preserve"> forwarding mechanism </w:t>
      </w:r>
      <w:r>
        <w:rPr>
          <w:rFonts w:eastAsiaTheme="minorEastAsia" w:hint="eastAsia"/>
          <w:lang w:eastAsia="zh-CN"/>
        </w:rPr>
        <w:t>in F1</w:t>
      </w:r>
      <w:r w:rsidR="00853A64">
        <w:rPr>
          <w:rFonts w:eastAsiaTheme="minorEastAsia" w:hint="eastAsia"/>
          <w:lang w:eastAsia="zh-CN"/>
        </w:rPr>
        <w:t xml:space="preserve"> is</w:t>
      </w:r>
      <w:r w:rsidR="00454250" w:rsidRPr="00BD05AF">
        <w:t xml:space="preserve"> also discussed in </w:t>
      </w:r>
      <w:r w:rsidR="00853A64">
        <w:rPr>
          <w:rFonts w:eastAsiaTheme="minorEastAsia" w:hint="eastAsia"/>
          <w:lang w:eastAsia="zh-CN"/>
        </w:rPr>
        <w:t>some</w:t>
      </w:r>
      <w:r w:rsidR="00454250" w:rsidRPr="00BD05AF">
        <w:t xml:space="preserve"> papers.</w:t>
      </w:r>
    </w:p>
    <w:p w14:paraId="71DFB8EE" w14:textId="4823EA5E" w:rsidR="00F059F9" w:rsidRDefault="00454250" w:rsidP="00B76138">
      <w:pPr>
        <w:rPr>
          <w:rFonts w:eastAsiaTheme="minorEastAsia"/>
          <w:b/>
          <w:bCs/>
          <w:lang w:eastAsia="zh-CN"/>
        </w:rPr>
      </w:pPr>
      <w:r w:rsidRPr="00BD05AF">
        <w:rPr>
          <w:b/>
          <w:bCs/>
        </w:rPr>
        <w:t>If the trigger of SHR is T310/T312, which is source cell configured timers, the CU may forward the SHR to the source DU</w:t>
      </w:r>
      <w:r w:rsidR="00F059F9">
        <w:rPr>
          <w:rFonts w:eastAsiaTheme="minorEastAsia" w:hint="eastAsia"/>
          <w:b/>
          <w:bCs/>
          <w:lang w:eastAsia="zh-CN"/>
        </w:rPr>
        <w:t>?</w:t>
      </w:r>
    </w:p>
    <w:p w14:paraId="29170921" w14:textId="77777777" w:rsidR="00E33104" w:rsidRPr="00F059F9" w:rsidRDefault="00E33104" w:rsidP="00B76138">
      <w:pPr>
        <w:rPr>
          <w:rFonts w:eastAsiaTheme="minorEastAsia"/>
          <w:b/>
          <w:bCs/>
          <w:lang w:eastAsia="zh-CN"/>
        </w:rPr>
      </w:pPr>
    </w:p>
    <w:p w14:paraId="63800428" w14:textId="72062C55" w:rsidR="00454250" w:rsidRPr="00A314F7" w:rsidRDefault="00454250" w:rsidP="00B76138">
      <w:pPr>
        <w:rPr>
          <w:rFonts w:eastAsiaTheme="minorEastAsia"/>
          <w:b/>
          <w:bCs/>
          <w:lang w:eastAsia="zh-CN"/>
        </w:rPr>
      </w:pPr>
      <w:r w:rsidRPr="00BD05AF">
        <w:rPr>
          <w:b/>
          <w:bCs/>
        </w:rPr>
        <w:t>If the trigger of SHR is T304, which is target cell configured timer, the CU may forward the SHR to the target DU</w:t>
      </w:r>
      <w:r w:rsidR="00A314F7">
        <w:rPr>
          <w:rFonts w:eastAsiaTheme="minorEastAsia" w:hint="eastAsia"/>
          <w:b/>
          <w:bCs/>
          <w:lang w:eastAsia="zh-CN"/>
        </w:rPr>
        <w:t xml:space="preserve">? </w:t>
      </w:r>
    </w:p>
    <w:p w14:paraId="31E5FE26" w14:textId="77777777" w:rsidR="00DE1B2A" w:rsidRDefault="00DE1B2A" w:rsidP="00B76138">
      <w:pPr>
        <w:rPr>
          <w:rFonts w:eastAsiaTheme="minorEastAsia"/>
          <w:b/>
          <w:bCs/>
          <w:lang w:eastAsia="zh-CN"/>
        </w:rPr>
      </w:pPr>
    </w:p>
    <w:p w14:paraId="6C504A15" w14:textId="416DABFD" w:rsidR="00DE1B2A" w:rsidRDefault="0093380A" w:rsidP="00DE1B2A">
      <w:pPr>
        <w:pStyle w:val="2"/>
      </w:pPr>
      <w:r w:rsidRPr="0093380A">
        <w:rPr>
          <w:rFonts w:eastAsiaTheme="minorEastAsia"/>
          <w:lang w:eastAsia="zh-CN"/>
        </w:rPr>
        <w:t>RRC re-establishment/LTM failure recovery without RLF report</w:t>
      </w:r>
    </w:p>
    <w:p w14:paraId="5E73025E" w14:textId="2B694CB9" w:rsidR="000A7216" w:rsidRPr="009D736C" w:rsidRDefault="000A7216" w:rsidP="009D736C">
      <w:pPr>
        <w:rPr>
          <w:rFonts w:eastAsiaTheme="minorEastAsia"/>
          <w:sz w:val="20"/>
          <w:szCs w:val="20"/>
          <w:lang w:eastAsia="zh-CN"/>
        </w:rPr>
      </w:pPr>
      <w:r w:rsidRPr="00A01B45">
        <w:rPr>
          <w:rFonts w:eastAsiaTheme="minorEastAsia"/>
          <w:sz w:val="20"/>
          <w:szCs w:val="20"/>
          <w:lang w:eastAsia="zh-CN"/>
        </w:rPr>
        <w:t>S</w:t>
      </w:r>
      <w:r w:rsidRPr="00A01B45">
        <w:rPr>
          <w:rFonts w:eastAsiaTheme="minorEastAsia" w:hint="eastAsia"/>
          <w:sz w:val="20"/>
          <w:szCs w:val="20"/>
          <w:lang w:eastAsia="zh-CN"/>
        </w:rPr>
        <w:t xml:space="preserve">ome papers discuss </w:t>
      </w:r>
      <w:r w:rsidR="0064656D" w:rsidRPr="0064656D">
        <w:rPr>
          <w:rFonts w:eastAsiaTheme="minorEastAsia"/>
          <w:sz w:val="20"/>
          <w:szCs w:val="20"/>
          <w:lang w:eastAsia="zh-CN"/>
        </w:rPr>
        <w:t>RRC re-establishment</w:t>
      </w:r>
      <w:r w:rsidR="0064656D">
        <w:rPr>
          <w:rFonts w:eastAsiaTheme="minorEastAsia" w:hint="eastAsia"/>
          <w:sz w:val="20"/>
          <w:szCs w:val="20"/>
          <w:lang w:eastAsia="zh-CN"/>
        </w:rPr>
        <w:t>/</w:t>
      </w:r>
      <w:r w:rsidR="0064656D" w:rsidRPr="0064656D">
        <w:rPr>
          <w:rFonts w:eastAsiaTheme="minorEastAsia"/>
          <w:sz w:val="20"/>
          <w:szCs w:val="20"/>
          <w:lang w:eastAsia="zh-CN"/>
        </w:rPr>
        <w:t>LTM failure recovery without RLF report for MRO</w:t>
      </w:r>
      <w:r>
        <w:rPr>
          <w:rFonts w:eastAsiaTheme="minorEastAsia" w:hint="eastAsia"/>
          <w:sz w:val="20"/>
          <w:szCs w:val="20"/>
          <w:lang w:eastAsia="zh-CN"/>
        </w:rPr>
        <w:t xml:space="preserve">, as well as the </w:t>
      </w:r>
      <w:r w:rsidR="00E40C06">
        <w:rPr>
          <w:rFonts w:eastAsiaTheme="minorEastAsia" w:hint="eastAsia"/>
          <w:sz w:val="20"/>
          <w:szCs w:val="20"/>
          <w:lang w:eastAsia="zh-CN"/>
        </w:rPr>
        <w:t xml:space="preserve">enhancements </w:t>
      </w:r>
      <w:r w:rsidR="00260B2B">
        <w:rPr>
          <w:rFonts w:eastAsiaTheme="minorEastAsia" w:hint="eastAsia"/>
          <w:sz w:val="20"/>
          <w:szCs w:val="20"/>
          <w:lang w:eastAsia="zh-CN"/>
        </w:rPr>
        <w:t>in</w:t>
      </w:r>
      <w:r w:rsidR="00E40C06">
        <w:rPr>
          <w:rFonts w:eastAsiaTheme="minorEastAsia" w:hint="eastAsia"/>
          <w:sz w:val="20"/>
          <w:szCs w:val="20"/>
          <w:lang w:eastAsia="zh-CN"/>
        </w:rPr>
        <w:t xml:space="preserve"> F1 interface, e.g. </w:t>
      </w:r>
      <w:r w:rsidR="009D736C" w:rsidRPr="009D736C">
        <w:rPr>
          <w:rFonts w:eastAsiaTheme="minorEastAsia"/>
          <w:sz w:val="20"/>
          <w:szCs w:val="20"/>
          <w:lang w:eastAsia="zh-CN"/>
        </w:rPr>
        <w:t>CU forwards</w:t>
      </w:r>
      <w:r w:rsidR="008E5AF7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C73CEC">
        <w:rPr>
          <w:rFonts w:eastAsiaTheme="minorEastAsia" w:hint="eastAsia"/>
          <w:sz w:val="20"/>
          <w:szCs w:val="20"/>
          <w:lang w:eastAsia="zh-CN"/>
        </w:rPr>
        <w:t xml:space="preserve">e.g. </w:t>
      </w:r>
      <w:r w:rsidR="008E5AF7">
        <w:rPr>
          <w:rFonts w:eastAsiaTheme="minorEastAsia" w:hint="eastAsia"/>
          <w:sz w:val="20"/>
          <w:szCs w:val="20"/>
          <w:lang w:eastAsia="zh-CN"/>
        </w:rPr>
        <w:t>s</w:t>
      </w:r>
      <w:r w:rsidR="009D736C" w:rsidRPr="009D736C">
        <w:rPr>
          <w:rFonts w:eastAsiaTheme="minorEastAsia"/>
          <w:sz w:val="20"/>
          <w:szCs w:val="20"/>
          <w:lang w:eastAsia="zh-CN"/>
        </w:rPr>
        <w:t>ource 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s</w:t>
      </w:r>
      <w:r w:rsidR="009D736C" w:rsidRPr="009D736C">
        <w:rPr>
          <w:rFonts w:eastAsiaTheme="minorEastAsia"/>
          <w:sz w:val="20"/>
          <w:szCs w:val="20"/>
          <w:lang w:eastAsia="zh-CN"/>
        </w:rPr>
        <w:t>ource C-RNTI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t</w:t>
      </w:r>
      <w:r w:rsidR="009D736C" w:rsidRPr="009D736C">
        <w:rPr>
          <w:rFonts w:eastAsiaTheme="minorEastAsia"/>
          <w:sz w:val="20"/>
          <w:szCs w:val="20"/>
          <w:lang w:eastAsia="zh-CN"/>
        </w:rPr>
        <w:t>arget 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r</w:t>
      </w:r>
      <w:r w:rsidR="009D736C" w:rsidRPr="009D736C">
        <w:rPr>
          <w:rFonts w:eastAsiaTheme="minorEastAsia"/>
          <w:sz w:val="20"/>
          <w:szCs w:val="20"/>
          <w:lang w:eastAsia="zh-CN"/>
        </w:rPr>
        <w:t>eestablishment</w:t>
      </w:r>
      <w:r w:rsidR="007A2153">
        <w:rPr>
          <w:rFonts w:eastAsiaTheme="minorEastAsia" w:hint="eastAsia"/>
          <w:sz w:val="20"/>
          <w:szCs w:val="20"/>
          <w:lang w:eastAsia="zh-CN"/>
        </w:rPr>
        <w:t xml:space="preserve">/recovery </w:t>
      </w:r>
      <w:r w:rsidR="009D736C" w:rsidRPr="009D736C">
        <w:rPr>
          <w:rFonts w:eastAsiaTheme="minorEastAsia"/>
          <w:sz w:val="20"/>
          <w:szCs w:val="20"/>
          <w:lang w:eastAsia="zh-CN"/>
        </w:rPr>
        <w:t>cell information</w:t>
      </w:r>
      <w:r w:rsidR="009D736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f</w:t>
      </w:r>
      <w:r w:rsidR="009D736C" w:rsidRPr="009D736C">
        <w:rPr>
          <w:rFonts w:eastAsiaTheme="minorEastAsia"/>
          <w:sz w:val="20"/>
          <w:szCs w:val="20"/>
          <w:lang w:eastAsia="zh-CN"/>
        </w:rPr>
        <w:t xml:space="preserve">ailure </w:t>
      </w:r>
      <w:r w:rsidR="008E5AF7">
        <w:rPr>
          <w:rFonts w:eastAsiaTheme="minorEastAsia" w:hint="eastAsia"/>
          <w:sz w:val="20"/>
          <w:szCs w:val="20"/>
          <w:lang w:eastAsia="zh-CN"/>
        </w:rPr>
        <w:t>t</w:t>
      </w:r>
      <w:r w:rsidR="009D736C" w:rsidRPr="009D736C">
        <w:rPr>
          <w:rFonts w:eastAsiaTheme="minorEastAsia"/>
          <w:sz w:val="20"/>
          <w:szCs w:val="20"/>
          <w:lang w:eastAsia="zh-CN"/>
        </w:rPr>
        <w:t>ype</w:t>
      </w:r>
      <w:r w:rsidR="00C73CEC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8E5AF7">
        <w:rPr>
          <w:rFonts w:eastAsiaTheme="minorEastAsia" w:hint="eastAsia"/>
          <w:sz w:val="20"/>
          <w:szCs w:val="20"/>
          <w:lang w:eastAsia="zh-CN"/>
        </w:rPr>
        <w:t>e</w:t>
      </w:r>
      <w:r w:rsidR="00C73CEC">
        <w:rPr>
          <w:rFonts w:eastAsiaTheme="minorEastAsia" w:hint="eastAsia"/>
          <w:sz w:val="20"/>
          <w:szCs w:val="20"/>
          <w:lang w:eastAsia="zh-CN"/>
        </w:rPr>
        <w:t>tc</w:t>
      </w:r>
      <w:r w:rsidR="008E5AF7">
        <w:rPr>
          <w:rFonts w:eastAsiaTheme="minorEastAsia" w:hint="eastAsia"/>
          <w:sz w:val="20"/>
          <w:szCs w:val="20"/>
          <w:lang w:eastAsia="zh-CN"/>
        </w:rPr>
        <w:t>.</w:t>
      </w:r>
      <w:r w:rsidR="008E5AF7" w:rsidRPr="008E5AF7">
        <w:rPr>
          <w:rFonts w:eastAsiaTheme="minorEastAsia"/>
          <w:sz w:val="20"/>
          <w:szCs w:val="20"/>
          <w:lang w:eastAsia="zh-CN"/>
        </w:rPr>
        <w:t xml:space="preserve"> </w:t>
      </w:r>
      <w:r w:rsidR="008E5AF7" w:rsidRPr="009D736C">
        <w:rPr>
          <w:rFonts w:eastAsiaTheme="minorEastAsia"/>
          <w:sz w:val="20"/>
          <w:szCs w:val="20"/>
          <w:lang w:eastAsia="zh-CN"/>
        </w:rPr>
        <w:t>to source DU</w:t>
      </w:r>
      <w:r w:rsidR="00C73CEC">
        <w:rPr>
          <w:rFonts w:eastAsiaTheme="minorEastAsia" w:hint="eastAsia"/>
          <w:sz w:val="20"/>
          <w:szCs w:val="20"/>
          <w:lang w:eastAsia="zh-CN"/>
        </w:rPr>
        <w:t>.</w:t>
      </w:r>
    </w:p>
    <w:p w14:paraId="1A20830D" w14:textId="2152C430" w:rsidR="00DE1B2A" w:rsidRPr="005C587B" w:rsidRDefault="004C1AF4" w:rsidP="00B76138">
      <w:pPr>
        <w:rPr>
          <w:rFonts w:eastAsiaTheme="minorEastAsia"/>
          <w:b/>
          <w:bCs/>
          <w:lang w:eastAsia="zh-CN"/>
        </w:rPr>
      </w:pPr>
      <w:r w:rsidRPr="005C587B">
        <w:rPr>
          <w:rFonts w:eastAsiaTheme="minorEastAsia" w:hint="eastAsia"/>
          <w:b/>
          <w:bCs/>
          <w:lang w:eastAsia="zh-CN"/>
        </w:rPr>
        <w:t xml:space="preserve">RAN3 support </w:t>
      </w:r>
      <w:r w:rsidR="007019F2" w:rsidRPr="005C587B">
        <w:rPr>
          <w:rFonts w:eastAsiaTheme="minorEastAsia" w:hint="eastAsia"/>
          <w:b/>
          <w:bCs/>
          <w:lang w:eastAsia="zh-CN"/>
        </w:rPr>
        <w:t xml:space="preserve">RRC </w:t>
      </w:r>
      <w:r w:rsidR="00BB4C82" w:rsidRPr="005C587B">
        <w:rPr>
          <w:b/>
          <w:bCs/>
        </w:rPr>
        <w:t>re</w:t>
      </w:r>
      <w:r w:rsidR="007019F2" w:rsidRPr="005C587B">
        <w:rPr>
          <w:rFonts w:eastAsiaTheme="minorEastAsia" w:hint="eastAsia"/>
          <w:b/>
          <w:bCs/>
          <w:lang w:eastAsia="zh-CN"/>
        </w:rPr>
        <w:t>-</w:t>
      </w:r>
      <w:r w:rsidR="00BB4C82" w:rsidRPr="005C587B">
        <w:rPr>
          <w:b/>
          <w:bCs/>
        </w:rPr>
        <w:t>establishment without RLF report for LTM MRO</w:t>
      </w:r>
      <w:r w:rsidR="007019F2" w:rsidRPr="005C587B">
        <w:rPr>
          <w:rFonts w:eastAsiaTheme="minorEastAsia" w:hint="eastAsia"/>
          <w:b/>
          <w:bCs/>
          <w:lang w:eastAsia="zh-CN"/>
        </w:rPr>
        <w:t>?</w:t>
      </w:r>
    </w:p>
    <w:p w14:paraId="019275F3" w14:textId="2BDB119B" w:rsidR="007019F2" w:rsidRPr="005C587B" w:rsidRDefault="007019F2" w:rsidP="007019F2">
      <w:pPr>
        <w:rPr>
          <w:rFonts w:eastAsiaTheme="minorEastAsia"/>
          <w:b/>
          <w:bCs/>
          <w:lang w:eastAsia="zh-CN"/>
        </w:rPr>
      </w:pPr>
      <w:r w:rsidRPr="005C587B">
        <w:rPr>
          <w:rFonts w:eastAsiaTheme="minorEastAsia" w:hint="eastAsia"/>
          <w:b/>
          <w:bCs/>
          <w:lang w:eastAsia="zh-CN"/>
        </w:rPr>
        <w:t>RAN3 support LTM failure recovery</w:t>
      </w:r>
      <w:r w:rsidRPr="005C587B">
        <w:rPr>
          <w:b/>
          <w:bCs/>
        </w:rPr>
        <w:t xml:space="preserve"> without RLF report for LTM MRO</w:t>
      </w:r>
      <w:r w:rsidRPr="005C587B">
        <w:rPr>
          <w:rFonts w:eastAsiaTheme="minorEastAsia" w:hint="eastAsia"/>
          <w:b/>
          <w:bCs/>
          <w:lang w:eastAsia="zh-CN"/>
        </w:rPr>
        <w:t>?</w:t>
      </w:r>
    </w:p>
    <w:p w14:paraId="49C51981" w14:textId="6AC39DDA" w:rsidR="007019F2" w:rsidRPr="0020649C" w:rsidRDefault="007019F2" w:rsidP="00B76138">
      <w:pPr>
        <w:rPr>
          <w:rFonts w:eastAsiaTheme="minorEastAsia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5B73B33F" w:rsidR="00EC6C45" w:rsidRPr="00BD3F62" w:rsidRDefault="000715CF">
      <w:pPr>
        <w:rPr>
          <w:rFonts w:eastAsiaTheme="minorEastAsia"/>
          <w:lang w:eastAsia="zh-CN"/>
        </w:rPr>
      </w:pPr>
      <w:r>
        <w:t>If needed</w:t>
      </w:r>
      <w:r w:rsidR="00BD3F62">
        <w:rPr>
          <w:rFonts w:eastAsiaTheme="minorEastAsia" w:hint="eastAsia"/>
          <w:lang w:eastAsia="zh-CN"/>
        </w:rPr>
        <w:t>.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2" w:name="_Hlk111487317"/>
      <w:r>
        <w:t>References</w:t>
      </w:r>
    </w:p>
    <w:bookmarkEnd w:id="2"/>
    <w:p w14:paraId="77996777" w14:textId="2F8FF567" w:rsidR="00471C0C" w:rsidRPr="006820C6" w:rsidRDefault="006820C6" w:rsidP="006820C6">
      <w:pPr>
        <w:pStyle w:val="Reference"/>
        <w:tabs>
          <w:tab w:val="clear" w:pos="1701"/>
        </w:tabs>
        <w:rPr>
          <w:lang w:val="it-IT"/>
        </w:rPr>
      </w:pPr>
      <w:r w:rsidRPr="000803C9">
        <w:rPr>
          <w:rFonts w:eastAsiaTheme="minorEastAsia"/>
          <w:lang w:eastAsia="zh-CN"/>
        </w:rPr>
        <w:t>R</w:t>
      </w:r>
      <w:r w:rsidRPr="00781629">
        <w:rPr>
          <w:rFonts w:eastAsiaTheme="minorEastAsia"/>
          <w:lang w:eastAsia="zh-CN"/>
        </w:rPr>
        <w:t>2-2501378</w:t>
      </w:r>
      <w:r>
        <w:rPr>
          <w:rFonts w:eastAsiaTheme="minorEastAsia" w:hint="eastAsia"/>
          <w:lang w:eastAsia="zh-CN"/>
        </w:rPr>
        <w:t>,</w:t>
      </w:r>
      <w:r w:rsidRPr="000803C9">
        <w:rPr>
          <w:rFonts w:eastAsiaTheme="minorEastAsia"/>
          <w:lang w:eastAsia="zh-CN"/>
        </w:rPr>
        <w:t xml:space="preserve"> </w:t>
      </w:r>
      <w:r w:rsidRPr="008254F5">
        <w:rPr>
          <w:rFonts w:eastAsiaTheme="minorEastAsia"/>
          <w:lang w:eastAsia="zh-CN"/>
        </w:rPr>
        <w:t>LS on SON for LTM</w:t>
      </w:r>
      <w:r>
        <w:rPr>
          <w:rFonts w:eastAsiaTheme="minorEastAsia" w:hint="eastAsia"/>
          <w:lang w:eastAsia="zh-CN"/>
        </w:rPr>
        <w:t>, Apple</w:t>
      </w:r>
    </w:p>
    <w:sectPr w:rsidR="00471C0C" w:rsidRPr="006820C6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0E5F" w14:textId="77777777" w:rsidR="00E05A12" w:rsidRDefault="00E05A12" w:rsidP="00DB1811">
      <w:pPr>
        <w:spacing w:after="0"/>
      </w:pPr>
      <w:r>
        <w:separator/>
      </w:r>
    </w:p>
  </w:endnote>
  <w:endnote w:type="continuationSeparator" w:id="0">
    <w:p w14:paraId="182BBC67" w14:textId="77777777" w:rsidR="00E05A12" w:rsidRDefault="00E05A12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003A" w14:textId="77777777" w:rsidR="00E05A12" w:rsidRDefault="00E05A12" w:rsidP="00DB1811">
      <w:pPr>
        <w:spacing w:after="0"/>
      </w:pPr>
      <w:r>
        <w:separator/>
      </w:r>
    </w:p>
  </w:footnote>
  <w:footnote w:type="continuationSeparator" w:id="0">
    <w:p w14:paraId="51E91009" w14:textId="77777777" w:rsidR="00E05A12" w:rsidRDefault="00E05A12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E5"/>
    <w:multiLevelType w:val="hybridMultilevel"/>
    <w:tmpl w:val="5BB8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52371"/>
    <w:multiLevelType w:val="hybridMultilevel"/>
    <w:tmpl w:val="C0C4D330"/>
    <w:lvl w:ilvl="0" w:tplc="FA346038">
      <w:start w:val="5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53ED0"/>
    <w:multiLevelType w:val="hybridMultilevel"/>
    <w:tmpl w:val="6BF2A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CD6796"/>
    <w:multiLevelType w:val="hybridMultilevel"/>
    <w:tmpl w:val="624EE4B8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077E05"/>
    <w:multiLevelType w:val="hybridMultilevel"/>
    <w:tmpl w:val="9500B828"/>
    <w:lvl w:ilvl="0" w:tplc="E8F0E8B8">
      <w:start w:val="2018"/>
      <w:numFmt w:val="bullet"/>
      <w:lvlText w:val="-"/>
      <w:lvlJc w:val="left"/>
      <w:pPr>
        <w:ind w:left="440" w:hanging="44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215433"/>
    <w:multiLevelType w:val="hybridMultilevel"/>
    <w:tmpl w:val="8B7EEC00"/>
    <w:lvl w:ilvl="0" w:tplc="C230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787199"/>
    <w:multiLevelType w:val="hybridMultilevel"/>
    <w:tmpl w:val="82325812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D4010B"/>
    <w:multiLevelType w:val="hybridMultilevel"/>
    <w:tmpl w:val="457AD572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E1C5DFB"/>
    <w:multiLevelType w:val="hybridMultilevel"/>
    <w:tmpl w:val="4FD613D8"/>
    <w:lvl w:ilvl="0" w:tplc="49FE12AC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6A8D6969"/>
    <w:multiLevelType w:val="hybridMultilevel"/>
    <w:tmpl w:val="11E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AC55E0"/>
    <w:multiLevelType w:val="hybridMultilevel"/>
    <w:tmpl w:val="9A5E6D9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6"/>
  </w:num>
  <w:num w:numId="2" w16cid:durableId="1790933630">
    <w:abstractNumId w:val="17"/>
  </w:num>
  <w:num w:numId="3" w16cid:durableId="186532058">
    <w:abstractNumId w:val="20"/>
  </w:num>
  <w:num w:numId="4" w16cid:durableId="428359351">
    <w:abstractNumId w:val="1"/>
  </w:num>
  <w:num w:numId="5" w16cid:durableId="1662463907">
    <w:abstractNumId w:val="7"/>
  </w:num>
  <w:num w:numId="6" w16cid:durableId="1456607532">
    <w:abstractNumId w:val="4"/>
  </w:num>
  <w:num w:numId="7" w16cid:durableId="1556743958">
    <w:abstractNumId w:val="26"/>
  </w:num>
  <w:num w:numId="8" w16cid:durableId="1260479148">
    <w:abstractNumId w:val="21"/>
  </w:num>
  <w:num w:numId="9" w16cid:durableId="859243705">
    <w:abstractNumId w:val="28"/>
  </w:num>
  <w:num w:numId="10" w16cid:durableId="1752072045">
    <w:abstractNumId w:val="6"/>
  </w:num>
  <w:num w:numId="11" w16cid:durableId="11421424">
    <w:abstractNumId w:val="22"/>
  </w:num>
  <w:num w:numId="12" w16cid:durableId="1011105720">
    <w:abstractNumId w:val="5"/>
  </w:num>
  <w:num w:numId="13" w16cid:durableId="947203763">
    <w:abstractNumId w:val="29"/>
  </w:num>
  <w:num w:numId="14" w16cid:durableId="444203606">
    <w:abstractNumId w:val="19"/>
  </w:num>
  <w:num w:numId="15" w16cid:durableId="1288273096">
    <w:abstractNumId w:val="16"/>
  </w:num>
  <w:num w:numId="16" w16cid:durableId="66928648">
    <w:abstractNumId w:val="9"/>
  </w:num>
  <w:num w:numId="17" w16cid:durableId="1335189528">
    <w:abstractNumId w:val="14"/>
  </w:num>
  <w:num w:numId="18" w16cid:durableId="1002583431">
    <w:abstractNumId w:val="10"/>
  </w:num>
  <w:num w:numId="19" w16cid:durableId="861747736">
    <w:abstractNumId w:val="25"/>
  </w:num>
  <w:num w:numId="20" w16cid:durableId="455492459">
    <w:abstractNumId w:val="2"/>
  </w:num>
  <w:num w:numId="21" w16cid:durableId="1670795383">
    <w:abstractNumId w:val="27"/>
  </w:num>
  <w:num w:numId="22" w16cid:durableId="1417675215">
    <w:abstractNumId w:val="12"/>
  </w:num>
  <w:num w:numId="23" w16cid:durableId="1713535649">
    <w:abstractNumId w:val="15"/>
  </w:num>
  <w:num w:numId="24" w16cid:durableId="949551479">
    <w:abstractNumId w:val="3"/>
  </w:num>
  <w:num w:numId="25" w16cid:durableId="1805348539">
    <w:abstractNumId w:val="24"/>
  </w:num>
  <w:num w:numId="26" w16cid:durableId="2104298664">
    <w:abstractNumId w:val="8"/>
  </w:num>
  <w:num w:numId="27" w16cid:durableId="11224290">
    <w:abstractNumId w:val="23"/>
  </w:num>
  <w:num w:numId="28" w16cid:durableId="1361778196">
    <w:abstractNumId w:val="0"/>
  </w:num>
  <w:num w:numId="29" w16cid:durableId="2045515808">
    <w:abstractNumId w:val="11"/>
  </w:num>
  <w:num w:numId="30" w16cid:durableId="968360927">
    <w:abstractNumId w:val="13"/>
  </w:num>
  <w:num w:numId="31" w16cid:durableId="1210800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5C6"/>
    <w:rsid w:val="00000B8E"/>
    <w:rsid w:val="0000109A"/>
    <w:rsid w:val="0000300A"/>
    <w:rsid w:val="000046BE"/>
    <w:rsid w:val="00004EF6"/>
    <w:rsid w:val="00004F8D"/>
    <w:rsid w:val="000060DE"/>
    <w:rsid w:val="000063AB"/>
    <w:rsid w:val="00006BF3"/>
    <w:rsid w:val="0000756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999"/>
    <w:rsid w:val="000312E4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544"/>
    <w:rsid w:val="000B2C13"/>
    <w:rsid w:val="000B2EF1"/>
    <w:rsid w:val="000B3491"/>
    <w:rsid w:val="000B553E"/>
    <w:rsid w:val="000B66B7"/>
    <w:rsid w:val="000B73EB"/>
    <w:rsid w:val="000C0DBA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5D90"/>
    <w:rsid w:val="000D68BC"/>
    <w:rsid w:val="000D6B17"/>
    <w:rsid w:val="000D6EBE"/>
    <w:rsid w:val="000D71B6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E65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1BBB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1B85"/>
    <w:rsid w:val="002B309E"/>
    <w:rsid w:val="002B32BD"/>
    <w:rsid w:val="002B3BC5"/>
    <w:rsid w:val="002B4604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1340"/>
    <w:rsid w:val="002D2125"/>
    <w:rsid w:val="002D23C7"/>
    <w:rsid w:val="002D2D11"/>
    <w:rsid w:val="002D5C86"/>
    <w:rsid w:val="002E169A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6391"/>
    <w:rsid w:val="002F11C6"/>
    <w:rsid w:val="002F1B87"/>
    <w:rsid w:val="002F1C12"/>
    <w:rsid w:val="002F23FD"/>
    <w:rsid w:val="002F2AAC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6FFB"/>
    <w:rsid w:val="003570A0"/>
    <w:rsid w:val="0035763E"/>
    <w:rsid w:val="003609D9"/>
    <w:rsid w:val="00360BCD"/>
    <w:rsid w:val="0036126D"/>
    <w:rsid w:val="00361815"/>
    <w:rsid w:val="003618CB"/>
    <w:rsid w:val="00363CD1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2C6"/>
    <w:rsid w:val="00404DEC"/>
    <w:rsid w:val="00405B9C"/>
    <w:rsid w:val="00405E20"/>
    <w:rsid w:val="00405F84"/>
    <w:rsid w:val="00406390"/>
    <w:rsid w:val="00406ABD"/>
    <w:rsid w:val="00406D5F"/>
    <w:rsid w:val="00410CCF"/>
    <w:rsid w:val="00410FE4"/>
    <w:rsid w:val="004123E3"/>
    <w:rsid w:val="00412842"/>
    <w:rsid w:val="00412BF5"/>
    <w:rsid w:val="00414D52"/>
    <w:rsid w:val="004159EC"/>
    <w:rsid w:val="00416A0F"/>
    <w:rsid w:val="00417242"/>
    <w:rsid w:val="0041725C"/>
    <w:rsid w:val="00421CDD"/>
    <w:rsid w:val="0042233B"/>
    <w:rsid w:val="004233F0"/>
    <w:rsid w:val="004243B3"/>
    <w:rsid w:val="00424836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62"/>
    <w:rsid w:val="00487F2D"/>
    <w:rsid w:val="004917F2"/>
    <w:rsid w:val="00491862"/>
    <w:rsid w:val="00491A05"/>
    <w:rsid w:val="00492A2E"/>
    <w:rsid w:val="004938B3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15D8"/>
    <w:rsid w:val="005218BC"/>
    <w:rsid w:val="0052236D"/>
    <w:rsid w:val="00522A01"/>
    <w:rsid w:val="00523CFA"/>
    <w:rsid w:val="005242DE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B3"/>
    <w:rsid w:val="0057469B"/>
    <w:rsid w:val="00574BA7"/>
    <w:rsid w:val="00577624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2442"/>
    <w:rsid w:val="0059388C"/>
    <w:rsid w:val="00594D22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D00A4"/>
    <w:rsid w:val="005D0443"/>
    <w:rsid w:val="005D09F0"/>
    <w:rsid w:val="005D0F22"/>
    <w:rsid w:val="005D129D"/>
    <w:rsid w:val="005D23CC"/>
    <w:rsid w:val="005D3D20"/>
    <w:rsid w:val="005D5109"/>
    <w:rsid w:val="005D701A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6F5A"/>
    <w:rsid w:val="006D711C"/>
    <w:rsid w:val="006D79A8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B50"/>
    <w:rsid w:val="00723522"/>
    <w:rsid w:val="007244A8"/>
    <w:rsid w:val="0072486F"/>
    <w:rsid w:val="00724AC2"/>
    <w:rsid w:val="0072585F"/>
    <w:rsid w:val="00725FF9"/>
    <w:rsid w:val="00726DC7"/>
    <w:rsid w:val="00727B15"/>
    <w:rsid w:val="0073285E"/>
    <w:rsid w:val="00733A01"/>
    <w:rsid w:val="007340B4"/>
    <w:rsid w:val="00734456"/>
    <w:rsid w:val="00735392"/>
    <w:rsid w:val="007358D8"/>
    <w:rsid w:val="00735F84"/>
    <w:rsid w:val="00736333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B003D"/>
    <w:rsid w:val="007B0066"/>
    <w:rsid w:val="007B2172"/>
    <w:rsid w:val="007B2D86"/>
    <w:rsid w:val="007B3EDB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DC4"/>
    <w:rsid w:val="007F1E94"/>
    <w:rsid w:val="007F20CB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30111"/>
    <w:rsid w:val="00833207"/>
    <w:rsid w:val="00834B11"/>
    <w:rsid w:val="00835C8B"/>
    <w:rsid w:val="00836F76"/>
    <w:rsid w:val="00837040"/>
    <w:rsid w:val="00837696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748"/>
    <w:rsid w:val="009310F8"/>
    <w:rsid w:val="00931CB3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D0D"/>
    <w:rsid w:val="00997D68"/>
    <w:rsid w:val="009A0ADC"/>
    <w:rsid w:val="009A2B20"/>
    <w:rsid w:val="009A2FF4"/>
    <w:rsid w:val="009A3937"/>
    <w:rsid w:val="009A4AF6"/>
    <w:rsid w:val="009A50D6"/>
    <w:rsid w:val="009A53B1"/>
    <w:rsid w:val="009A56DE"/>
    <w:rsid w:val="009A60BE"/>
    <w:rsid w:val="009A63D5"/>
    <w:rsid w:val="009B02B6"/>
    <w:rsid w:val="009B17E3"/>
    <w:rsid w:val="009B1A82"/>
    <w:rsid w:val="009B1CC0"/>
    <w:rsid w:val="009B255C"/>
    <w:rsid w:val="009B257A"/>
    <w:rsid w:val="009B373F"/>
    <w:rsid w:val="009B3FFE"/>
    <w:rsid w:val="009B48B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31A3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1095"/>
    <w:rsid w:val="00A645E6"/>
    <w:rsid w:val="00A65136"/>
    <w:rsid w:val="00A6540C"/>
    <w:rsid w:val="00A657DB"/>
    <w:rsid w:val="00A65BD6"/>
    <w:rsid w:val="00A66262"/>
    <w:rsid w:val="00A71A6E"/>
    <w:rsid w:val="00A7223D"/>
    <w:rsid w:val="00A736E3"/>
    <w:rsid w:val="00A74449"/>
    <w:rsid w:val="00A75CB8"/>
    <w:rsid w:val="00A75D2A"/>
    <w:rsid w:val="00A75FD7"/>
    <w:rsid w:val="00A76EAB"/>
    <w:rsid w:val="00A7780F"/>
    <w:rsid w:val="00A800B4"/>
    <w:rsid w:val="00A808A8"/>
    <w:rsid w:val="00A8121B"/>
    <w:rsid w:val="00A81EB8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E2773"/>
    <w:rsid w:val="00AE2D99"/>
    <w:rsid w:val="00AE2DFA"/>
    <w:rsid w:val="00AE4951"/>
    <w:rsid w:val="00AE519B"/>
    <w:rsid w:val="00AE5484"/>
    <w:rsid w:val="00AE64CF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796"/>
    <w:rsid w:val="00B5416D"/>
    <w:rsid w:val="00B54414"/>
    <w:rsid w:val="00B5458E"/>
    <w:rsid w:val="00B5569C"/>
    <w:rsid w:val="00B558EB"/>
    <w:rsid w:val="00B55D8A"/>
    <w:rsid w:val="00B568E2"/>
    <w:rsid w:val="00B6063C"/>
    <w:rsid w:val="00B60819"/>
    <w:rsid w:val="00B60FC2"/>
    <w:rsid w:val="00B622B0"/>
    <w:rsid w:val="00B633FD"/>
    <w:rsid w:val="00B640C2"/>
    <w:rsid w:val="00B64BCE"/>
    <w:rsid w:val="00B656A4"/>
    <w:rsid w:val="00B659CE"/>
    <w:rsid w:val="00B65D8F"/>
    <w:rsid w:val="00B668F2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962"/>
    <w:rsid w:val="00C1773C"/>
    <w:rsid w:val="00C21BD8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4D76"/>
    <w:rsid w:val="00C36AB1"/>
    <w:rsid w:val="00C36FC5"/>
    <w:rsid w:val="00C37388"/>
    <w:rsid w:val="00C37439"/>
    <w:rsid w:val="00C3775E"/>
    <w:rsid w:val="00C37C94"/>
    <w:rsid w:val="00C37EFA"/>
    <w:rsid w:val="00C4075F"/>
    <w:rsid w:val="00C407DE"/>
    <w:rsid w:val="00C412D2"/>
    <w:rsid w:val="00C41543"/>
    <w:rsid w:val="00C42E52"/>
    <w:rsid w:val="00C44930"/>
    <w:rsid w:val="00C44EA5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5240"/>
    <w:rsid w:val="00C95348"/>
    <w:rsid w:val="00C961E8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6D7A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3722"/>
    <w:rsid w:val="00D239EE"/>
    <w:rsid w:val="00D23A12"/>
    <w:rsid w:val="00D243F9"/>
    <w:rsid w:val="00D24FE0"/>
    <w:rsid w:val="00D25994"/>
    <w:rsid w:val="00D260E7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B10"/>
    <w:rsid w:val="00D577F0"/>
    <w:rsid w:val="00D60782"/>
    <w:rsid w:val="00D6172D"/>
    <w:rsid w:val="00D61CEB"/>
    <w:rsid w:val="00D62033"/>
    <w:rsid w:val="00D65A5B"/>
    <w:rsid w:val="00D65AE3"/>
    <w:rsid w:val="00D661F5"/>
    <w:rsid w:val="00D66388"/>
    <w:rsid w:val="00D67951"/>
    <w:rsid w:val="00D703C7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757F"/>
    <w:rsid w:val="00E575C9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DF6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F75"/>
    <w:rsid w:val="00EA3123"/>
    <w:rsid w:val="00EA425E"/>
    <w:rsid w:val="00EA52FA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F56"/>
    <w:rsid w:val="00F04B10"/>
    <w:rsid w:val="00F059F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43DD"/>
    <w:rsid w:val="00F846C4"/>
    <w:rsid w:val="00F84C51"/>
    <w:rsid w:val="00F86742"/>
    <w:rsid w:val="00F86ECC"/>
    <w:rsid w:val="00F87095"/>
    <w:rsid w:val="00F877A5"/>
    <w:rsid w:val="00F9022C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23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unhideWhenUsed/>
    <w:rsid w:val="00EC6C45"/>
  </w:style>
  <w:style w:type="paragraph" w:styleId="a7">
    <w:name w:val="Balloon Text"/>
    <w:basedOn w:val="a"/>
    <w:link w:val="a8"/>
    <w:uiPriority w:val="99"/>
    <w:semiHidden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semiHidden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styleId="af3">
    <w:name w:val="Revision"/>
    <w:hidden/>
    <w:uiPriority w:val="99"/>
    <w:semiHidden/>
    <w:rsid w:val="005704B6"/>
    <w:rPr>
      <w:rFonts w:ascii="Times New Roman" w:eastAsia="MS Mincho" w:hAnsi="Times New Roman" w:cs="Times New Roman"/>
      <w:sz w:val="22"/>
      <w:szCs w:val="24"/>
      <w:lang w:eastAsia="ja-JP"/>
    </w:rPr>
  </w:style>
  <w:style w:type="paragraph" w:customStyle="1" w:styleId="Agreement">
    <w:name w:val="Agreement"/>
    <w:basedOn w:val="a"/>
    <w:next w:val="a"/>
    <w:uiPriority w:val="99"/>
    <w:qFormat/>
    <w:rsid w:val="00476E90"/>
    <w:pPr>
      <w:numPr>
        <w:numId w:val="19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1">
    <w:name w:val="列出段落2"/>
    <w:basedOn w:val="a"/>
    <w:rsid w:val="00792654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BE5141"/>
    <w:pPr>
      <w:spacing w:before="60" w:after="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E5141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454250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4542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5124</TotalTime>
  <Pages>5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yl</cp:lastModifiedBy>
  <cp:revision>3105</cp:revision>
  <dcterms:created xsi:type="dcterms:W3CDTF">2022-08-18T09:13:00Z</dcterms:created>
  <dcterms:modified xsi:type="dcterms:W3CDTF">2025-04-08T08:32:00Z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