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92C9A" w14:textId="46BEA85E" w:rsidR="00907DE6" w:rsidRDefault="00134F4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#122</w:t>
      </w:r>
      <w:r>
        <w:rPr>
          <w:b/>
          <w:i/>
          <w:sz w:val="28"/>
        </w:rPr>
        <w:tab/>
      </w:r>
      <w:bookmarkStart w:id="0" w:name="_GoBack"/>
      <w:r w:rsidR="008A3969">
        <w:rPr>
          <w:rFonts w:cs="Arial"/>
          <w:b/>
          <w:bCs/>
          <w:sz w:val="24"/>
          <w:szCs w:val="24"/>
        </w:rPr>
        <w:t>R3-23</w:t>
      </w:r>
      <w:r w:rsidR="008A3969" w:rsidRPr="008A3969">
        <w:rPr>
          <w:rFonts w:cs="Arial"/>
          <w:b/>
          <w:bCs/>
          <w:sz w:val="24"/>
          <w:szCs w:val="24"/>
        </w:rPr>
        <w:t>7936</w:t>
      </w:r>
      <w:bookmarkEnd w:id="0"/>
    </w:p>
    <w:p w14:paraId="28592C9B" w14:textId="77777777" w:rsidR="00907DE6" w:rsidRDefault="00134F4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Chicago, USA, 13 – 17 Nov 2023</w:t>
      </w:r>
    </w:p>
    <w:p w14:paraId="28592C9C" w14:textId="77777777" w:rsidR="00907DE6" w:rsidRDefault="00907DE6">
      <w:pPr>
        <w:pStyle w:val="af1"/>
        <w:rPr>
          <w:rFonts w:cs="Arial"/>
          <w:bCs/>
          <w:sz w:val="24"/>
          <w:lang w:eastAsia="ja-JP"/>
        </w:rPr>
      </w:pPr>
    </w:p>
    <w:p w14:paraId="28592C9E" w14:textId="17C6B0CC" w:rsidR="00907DE6" w:rsidRDefault="00134F43">
      <w:pPr>
        <w:pStyle w:val="aff0"/>
        <w:ind w:left="1985" w:hanging="1985"/>
        <w:rPr>
          <w:lang w:eastAsia="ja-JP"/>
        </w:rPr>
      </w:pPr>
      <w:r>
        <w:t>Title:</w:t>
      </w:r>
      <w:r>
        <w:tab/>
      </w:r>
      <w:r w:rsidR="00081641" w:rsidRPr="00081641">
        <w:t>(TP to BL CR for 37.483) Support for ECN Marking</w:t>
      </w:r>
    </w:p>
    <w:p w14:paraId="28592C9F" w14:textId="442D253D" w:rsidR="00907DE6" w:rsidRDefault="00134F43">
      <w:pPr>
        <w:pStyle w:val="aff0"/>
        <w:rPr>
          <w:lang w:eastAsia="zh-CN"/>
        </w:rPr>
      </w:pPr>
      <w:r>
        <w:t>Source:</w:t>
      </w:r>
      <w:r>
        <w:tab/>
        <w:t>Samsung, Nokia, Nokia Shanghai Bell</w:t>
      </w:r>
      <w:r>
        <w:rPr>
          <w:rFonts w:hint="eastAsia"/>
          <w:lang w:eastAsia="zh-CN"/>
        </w:rPr>
        <w:t>, ZTE</w:t>
      </w:r>
      <w:r w:rsidR="00073C0C">
        <w:rPr>
          <w:lang w:eastAsia="zh-CN"/>
        </w:rPr>
        <w:t>, Ericsson</w:t>
      </w:r>
    </w:p>
    <w:p w14:paraId="28592CA0" w14:textId="77777777" w:rsidR="00907DE6" w:rsidRDefault="00134F43">
      <w:pPr>
        <w:pStyle w:val="aff0"/>
        <w:rPr>
          <w:lang w:eastAsia="ja-JP"/>
        </w:rPr>
      </w:pPr>
      <w:r>
        <w:t>Agenda Item:</w:t>
      </w:r>
      <w:r>
        <w:tab/>
        <w:t>25.2.2</w:t>
      </w:r>
    </w:p>
    <w:p w14:paraId="28592CA1" w14:textId="2295D7FD" w:rsidR="00907DE6" w:rsidRDefault="00134F43">
      <w:pPr>
        <w:pStyle w:val="aff0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14:paraId="28592CA2" w14:textId="77777777" w:rsidR="00907DE6" w:rsidRDefault="00134F4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28592CA3" w14:textId="77777777" w:rsidR="00907DE6" w:rsidRDefault="00134F43">
      <w:pPr>
        <w:spacing w:after="0"/>
      </w:pPr>
      <w:bookmarkStart w:id="1" w:name="OLE_LINK1"/>
      <w:bookmarkStart w:id="2" w:name="OLE_LINK2"/>
      <w:r>
        <w:t>This document provides a TP for E1AP to capture the agreements for the below CB.</w:t>
      </w:r>
      <w:r>
        <w:rPr>
          <w:lang w:eastAsia="zh-CN"/>
        </w:rPr>
        <w:t xml:space="preserve"> </w:t>
      </w:r>
    </w:p>
    <w:p w14:paraId="28592CA4" w14:textId="77777777" w:rsidR="00907DE6" w:rsidRDefault="00134F43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>CB: # R18XR2_ECNMarking</w:t>
      </w:r>
    </w:p>
    <w:p w14:paraId="28592CA5" w14:textId="77777777" w:rsidR="00907DE6" w:rsidRDefault="00134F43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>- Continue to discuss the options on the table and do the down-selection</w:t>
      </w:r>
    </w:p>
    <w:p w14:paraId="28592CA6" w14:textId="77777777" w:rsidR="00907DE6" w:rsidRDefault="00134F43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 xml:space="preserve">- Provide TPs if agreeable </w:t>
      </w:r>
    </w:p>
    <w:p w14:paraId="28592CA7" w14:textId="77777777" w:rsidR="00907DE6" w:rsidRDefault="00134F43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lang w:eastAsia="zh-CN"/>
        </w:rPr>
        <w:t>(moderator - E///)</w:t>
      </w:r>
    </w:p>
    <w:p w14:paraId="28592CA8" w14:textId="77777777" w:rsidR="00907DE6" w:rsidRDefault="00134F43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lang w:eastAsia="zh-CN"/>
        </w:rPr>
        <w:t xml:space="preserve">Summary of offline disc </w:t>
      </w:r>
      <w:hyperlink r:id="rId10" w:history="1">
        <w:r>
          <w:rPr>
            <w:rStyle w:val="afd"/>
            <w:rFonts w:ascii="Calibri" w:eastAsia="宋体" w:hAnsi="Calibri" w:cs="Calibri" w:hint="eastAsia"/>
            <w:sz w:val="18"/>
            <w:lang w:eastAsia="zh-CN"/>
          </w:rPr>
          <w:t>R3-237781</w:t>
        </w:r>
      </w:hyperlink>
    </w:p>
    <w:p w14:paraId="28592CA9" w14:textId="77777777" w:rsidR="00907DE6" w:rsidRDefault="00134F43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 xml:space="preserve">Agree to follow Option 3 in this </w:t>
      </w:r>
      <w:proofErr w:type="spellStart"/>
      <w:r>
        <w:rPr>
          <w:b/>
          <w:bCs/>
          <w:color w:val="70AD47" w:themeColor="accent6"/>
        </w:rPr>
        <w:t>SoD</w:t>
      </w:r>
      <w:proofErr w:type="spellEnd"/>
      <w:r>
        <w:rPr>
          <w:b/>
          <w:bCs/>
          <w:color w:val="70AD47" w:themeColor="accent6"/>
        </w:rPr>
        <w:t>.</w:t>
      </w:r>
    </w:p>
    <w:p w14:paraId="28592CAA" w14:textId="77777777" w:rsidR="00907DE6" w:rsidRDefault="00134F43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 xml:space="preserve">Agree to use the request structures in Request Structure for NG-C, </w:t>
      </w:r>
      <w:proofErr w:type="spellStart"/>
      <w:r>
        <w:rPr>
          <w:b/>
          <w:bCs/>
          <w:color w:val="70AD47" w:themeColor="accent6"/>
        </w:rPr>
        <w:t>Xn</w:t>
      </w:r>
      <w:proofErr w:type="spellEnd"/>
      <w:r>
        <w:rPr>
          <w:b/>
          <w:bCs/>
          <w:color w:val="70AD47" w:themeColor="accent6"/>
        </w:rPr>
        <w:t xml:space="preserve"> and E1 and Request Structure for F1</w:t>
      </w:r>
    </w:p>
    <w:p w14:paraId="28592CAB" w14:textId="77777777" w:rsidR="00907DE6" w:rsidRDefault="00134F43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>Agree to use the structure in NG-RAN Information Definition for NG-U (TS38.415) and NG-RAN Information Definition for F1-U (TS38.425)</w:t>
      </w:r>
    </w:p>
    <w:p w14:paraId="28592CAC" w14:textId="77777777" w:rsidR="00907DE6" w:rsidRDefault="00134F43">
      <w:pPr>
        <w:pStyle w:val="1"/>
      </w:pPr>
      <w:r>
        <w:rPr>
          <w:rFonts w:ascii="Calibri" w:hAnsi="Calibri" w:cs="Calibri"/>
          <w:i/>
          <w:color w:val="FF0000"/>
          <w:sz w:val="16"/>
          <w:szCs w:val="16"/>
          <w:lang w:val="en-US"/>
        </w:rPr>
        <w:t>-</w:t>
      </w:r>
      <w:bookmarkEnd w:id="1"/>
      <w:bookmarkEnd w:id="2"/>
      <w:r>
        <w:t>2. Text Proposal to TS 37.483 BL CR</w:t>
      </w:r>
    </w:p>
    <w:p w14:paraId="28592CAD" w14:textId="77777777" w:rsidR="00907DE6" w:rsidRDefault="00134F43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28592CAE" w14:textId="77777777" w:rsidR="00907DE6" w:rsidRDefault="00134F43">
      <w:pPr>
        <w:pStyle w:val="2"/>
      </w:pPr>
      <w:bookmarkStart w:id="3" w:name="_Toc29505650"/>
      <w:bookmarkStart w:id="4" w:name="_Toc51852248"/>
      <w:bookmarkStart w:id="5" w:name="_Toc64447839"/>
      <w:bookmarkStart w:id="6" w:name="_Toc74152614"/>
      <w:bookmarkStart w:id="7" w:name="_Toc45881614"/>
      <w:bookmarkStart w:id="8" w:name="_Toc56620199"/>
      <w:bookmarkStart w:id="9" w:name="_Toc20955492"/>
      <w:bookmarkStart w:id="10" w:name="_Toc29460918"/>
      <w:bookmarkStart w:id="11" w:name="_Toc36556175"/>
      <w:bookmarkStart w:id="12" w:name="_Toc112687555"/>
      <w:bookmarkStart w:id="13" w:name="_Toc145326600"/>
      <w:bookmarkStart w:id="14" w:name="_Toc88656039"/>
      <w:bookmarkStart w:id="15" w:name="_Toc88657098"/>
      <w:bookmarkStart w:id="16" w:name="_Toc106108462"/>
      <w:bookmarkStart w:id="17" w:name="_Toc105657081"/>
      <w:bookmarkStart w:id="18" w:name="_Toc20955493"/>
      <w:bookmarkStart w:id="19" w:name="_Toc64447840"/>
      <w:bookmarkStart w:id="20" w:name="_Toc29505651"/>
      <w:bookmarkStart w:id="21" w:name="_Toc36556176"/>
      <w:bookmarkStart w:id="22" w:name="_Toc88656040"/>
      <w:bookmarkStart w:id="23" w:name="_Toc29460919"/>
      <w:bookmarkStart w:id="24" w:name="_Toc51852249"/>
      <w:bookmarkStart w:id="25" w:name="_Toc112687556"/>
      <w:bookmarkStart w:id="26" w:name="_Toc56620200"/>
      <w:bookmarkStart w:id="27" w:name="_Toc88657099"/>
      <w:bookmarkStart w:id="28" w:name="_Toc138865534"/>
      <w:bookmarkStart w:id="29" w:name="_Toc74152615"/>
      <w:bookmarkStart w:id="30" w:name="_Toc45881615"/>
      <w:bookmarkStart w:id="31" w:name="_Toc105657082"/>
      <w:bookmarkStart w:id="32" w:name="_Toc106108463"/>
      <w:r>
        <w:t>8.3</w:t>
      </w:r>
      <w:r>
        <w:tab/>
        <w:t>Bearer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8592CAF" w14:textId="77777777" w:rsidR="00907DE6" w:rsidRDefault="00134F43">
      <w:pPr>
        <w:pStyle w:val="3"/>
      </w:pPr>
      <w:r>
        <w:t>8.3.1</w:t>
      </w:r>
      <w:r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8592CB0" w14:textId="77777777" w:rsidR="00907DE6" w:rsidRDefault="00134F43">
      <w:pPr>
        <w:pStyle w:val="40"/>
      </w:pPr>
      <w:bookmarkStart w:id="33" w:name="_Toc74152616"/>
      <w:bookmarkStart w:id="34" w:name="_Toc64447841"/>
      <w:bookmarkStart w:id="35" w:name="_Toc29505652"/>
      <w:bookmarkStart w:id="36" w:name="_Toc56620201"/>
      <w:bookmarkStart w:id="37" w:name="_Toc20955494"/>
      <w:bookmarkStart w:id="38" w:name="_Toc36556177"/>
      <w:bookmarkStart w:id="39" w:name="_Toc29460920"/>
      <w:bookmarkStart w:id="40" w:name="_Toc105657083"/>
      <w:bookmarkStart w:id="41" w:name="_Toc88656041"/>
      <w:bookmarkStart w:id="42" w:name="_Toc45881616"/>
      <w:bookmarkStart w:id="43" w:name="_Toc88657100"/>
      <w:bookmarkStart w:id="44" w:name="_Toc106108464"/>
      <w:bookmarkStart w:id="45" w:name="_Toc138865535"/>
      <w:bookmarkStart w:id="46" w:name="_Toc112687557"/>
      <w:bookmarkStart w:id="47" w:name="_Toc51852250"/>
      <w:r>
        <w:t>8.3.1.1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8592CB1" w14:textId="77777777" w:rsidR="00907DE6" w:rsidRDefault="00134F43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28592CB2" w14:textId="77777777" w:rsidR="00907DE6" w:rsidRDefault="00134F43">
      <w:pPr>
        <w:pStyle w:val="40"/>
      </w:pPr>
      <w:bookmarkStart w:id="48" w:name="_Toc20955495"/>
      <w:bookmarkStart w:id="49" w:name="_Toc29460921"/>
      <w:bookmarkStart w:id="50" w:name="_Toc106108465"/>
      <w:bookmarkStart w:id="51" w:name="_Toc56620202"/>
      <w:bookmarkStart w:id="52" w:name="_Toc112687558"/>
      <w:bookmarkStart w:id="53" w:name="_Toc88656042"/>
      <w:bookmarkStart w:id="54" w:name="_Toc36556178"/>
      <w:bookmarkStart w:id="55" w:name="_Toc29505653"/>
      <w:bookmarkStart w:id="56" w:name="_Toc64447842"/>
      <w:bookmarkStart w:id="57" w:name="_Toc138865536"/>
      <w:bookmarkStart w:id="58" w:name="_Toc74152617"/>
      <w:bookmarkStart w:id="59" w:name="_Toc45881617"/>
      <w:bookmarkStart w:id="60" w:name="_Toc105657084"/>
      <w:bookmarkStart w:id="61" w:name="_Toc51852251"/>
      <w:bookmarkStart w:id="62" w:name="_Toc88657101"/>
      <w:r>
        <w:lastRenderedPageBreak/>
        <w:t>8.3.1.2</w:t>
      </w:r>
      <w: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8592CB3" w14:textId="77777777" w:rsidR="00907DE6" w:rsidRDefault="00134F43">
      <w:pPr>
        <w:pStyle w:val="TH"/>
      </w:pPr>
      <w:r>
        <w:object w:dxaOrig="7452" w:dyaOrig="3222" w14:anchorId="285930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pt;height:161.2pt" o:ole="">
            <v:imagedata r:id="rId11" o:title=""/>
          </v:shape>
          <o:OLEObject Type="Embed" ProgID="Visio.Drawing.15" ShapeID="_x0000_i1025" DrawAspect="Content" ObjectID="_1761762890" r:id="rId12"/>
        </w:object>
      </w:r>
    </w:p>
    <w:p w14:paraId="28592CB4" w14:textId="77777777" w:rsidR="00907DE6" w:rsidRDefault="00134F43">
      <w:pPr>
        <w:pStyle w:val="TF"/>
      </w:pPr>
      <w:r>
        <w:t>Figure 8.3.1.2-1: Bearer Context Setup procedure: Successful Operation.</w:t>
      </w:r>
    </w:p>
    <w:p w14:paraId="28592CB5" w14:textId="77777777" w:rsidR="00907DE6" w:rsidRDefault="00134F43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8592CB6" w14:textId="77777777" w:rsidR="00907DE6" w:rsidRDefault="00134F43">
      <w:r>
        <w:t>The gNB-CU-UP shall report to the gNB-CU-CP, in the BEARER CONTEXT SETUP RESPONSE message, the result for all the requested resources in the following way:</w:t>
      </w:r>
    </w:p>
    <w:p w14:paraId="28592CB7" w14:textId="77777777" w:rsidR="00907DE6" w:rsidRDefault="00134F43">
      <w:pPr>
        <w:ind w:left="284"/>
      </w:pPr>
      <w:r>
        <w:t>For E-UTRAN:</w:t>
      </w:r>
    </w:p>
    <w:p w14:paraId="28592CB8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28592CB9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28592CBA" w14:textId="77777777" w:rsidR="00907DE6" w:rsidRDefault="00134F43">
      <w:pPr>
        <w:ind w:left="284"/>
      </w:pPr>
      <w:r>
        <w:t>For NG-RAN:</w:t>
      </w:r>
    </w:p>
    <w:p w14:paraId="28592CBB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28592CBC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28592CBD" w14:textId="77777777" w:rsidR="00907DE6" w:rsidRDefault="00134F43">
      <w:pPr>
        <w:pStyle w:val="B10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28592CBE" w14:textId="77777777" w:rsidR="00907DE6" w:rsidRDefault="00134F43">
      <w:pPr>
        <w:pStyle w:val="B10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28592CBF" w14:textId="77777777" w:rsidR="00907DE6" w:rsidRDefault="00134F43">
      <w:pPr>
        <w:pStyle w:val="B10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28592CC0" w14:textId="77777777" w:rsidR="00907DE6" w:rsidRDefault="00134F43">
      <w:pPr>
        <w:pStyle w:val="B10"/>
        <w:ind w:left="851"/>
      </w:pPr>
      <w:r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28592CC1" w14:textId="77777777" w:rsidR="00907DE6" w:rsidRDefault="00134F43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8592CC2" w14:textId="77777777" w:rsidR="00907DE6" w:rsidRDefault="00134F43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>
        <w:t xml:space="preserve">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14:paraId="28592CC3" w14:textId="77777777" w:rsidR="00907DE6" w:rsidRDefault="00134F43"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14:paraId="28592CC4" w14:textId="77777777" w:rsidR="00907DE6" w:rsidRDefault="00134F43"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14:paraId="28592CC5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14:paraId="28592CC6" w14:textId="77777777" w:rsidR="00907DE6" w:rsidRDefault="00134F43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SETUP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 </w:t>
      </w:r>
      <w:r>
        <w:rPr>
          <w:rFonts w:eastAsia="宋体"/>
        </w:rPr>
        <w:t>the BEARER CONTEXT SETUP RESPONSE message.</w:t>
      </w:r>
    </w:p>
    <w:p w14:paraId="28592CC7" w14:textId="77777777" w:rsidR="00907DE6" w:rsidRDefault="00134F43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SETUP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14:paraId="28592CC8" w14:textId="77777777" w:rsidR="00907DE6" w:rsidRDefault="00134F43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  <w:lang w:val="en-US"/>
        </w:rPr>
        <w:t>PDU Session Resource To Setup List</w:t>
      </w:r>
      <w:r>
        <w:rPr>
          <w:lang w:val="en-US" w:eastAsia="zh-CN"/>
        </w:rPr>
        <w:t xml:space="preserve"> IE of the </w:t>
      </w:r>
      <w:r>
        <w:t>BEARER CONTEXT SETUP REQUEST message</w:t>
      </w:r>
      <w:r>
        <w:rPr>
          <w:lang w:eastAsia="zh-CN"/>
        </w:rPr>
        <w:t xml:space="preserve">: </w:t>
      </w:r>
    </w:p>
    <w:p w14:paraId="28592CC9" w14:textId="77777777" w:rsidR="00907DE6" w:rsidRDefault="00134F4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14:paraId="28592CCA" w14:textId="77777777" w:rsidR="00907DE6" w:rsidRDefault="00134F4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14:paraId="28592CCB" w14:textId="77777777" w:rsidR="00907DE6" w:rsidRDefault="00134F43">
      <w:pPr>
        <w:pStyle w:val="B10"/>
        <w:rPr>
          <w:lang w:eastAsia="ja-JP"/>
        </w:rPr>
      </w:pPr>
      <w:r>
        <w:rPr>
          <w:rFonts w:hint="eastAsia"/>
        </w:rPr>
        <w:t xml:space="preserve">For </w:t>
      </w:r>
      <w:r>
        <w:t xml:space="preserve">E-UTRAN: </w:t>
      </w:r>
      <w:r>
        <w:rPr>
          <w:lang w:eastAsia="ja-JP"/>
        </w:rPr>
        <w:t>-</w:t>
      </w:r>
      <w:r>
        <w:rPr>
          <w:lang w:eastAsia="ja-JP"/>
        </w:rPr>
        <w:tab/>
        <w:t xml:space="preserve">For each DRB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SETUP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>Integrity Protection Result</w:t>
      </w:r>
      <w:r>
        <w:rPr>
          <w:lang w:eastAsia="ja-JP"/>
        </w:rPr>
        <w:t xml:space="preserve"> IE,  in the </w:t>
      </w:r>
      <w:r>
        <w:rPr>
          <w:i/>
          <w:iCs/>
          <w:lang w:eastAsia="ja-JP"/>
        </w:rPr>
        <w:t>DRB Setup List</w:t>
      </w:r>
      <w:r>
        <w:rPr>
          <w:lang w:eastAsia="ja-JP"/>
        </w:rPr>
        <w:t xml:space="preserve"> IE of the BEARER CONTEXT SETUP RESPONSE message.</w:t>
      </w:r>
    </w:p>
    <w:p w14:paraId="28592CCC" w14:textId="77777777" w:rsidR="00907DE6" w:rsidRDefault="00134F4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SETUP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</w:t>
      </w:r>
    </w:p>
    <w:p w14:paraId="28592CCD" w14:textId="77777777" w:rsidR="00907DE6" w:rsidRDefault="00134F43">
      <w:pPr>
        <w:pStyle w:val="B10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SETUP REQUEST message,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DRB.</w:t>
      </w:r>
    </w:p>
    <w:p w14:paraId="28592CCE" w14:textId="77777777" w:rsidR="00907DE6" w:rsidRDefault="00134F43">
      <w:pPr>
        <w:rPr>
          <w:lang w:eastAsia="ja-JP"/>
        </w:rPr>
      </w:pPr>
      <w:r>
        <w:rPr>
          <w:lang w:eastAsia="ja-JP"/>
        </w:rPr>
        <w:t>For each PDU session, if the</w:t>
      </w:r>
      <w:r>
        <w:rPr>
          <w:i/>
          <w:lang w:eastAsia="ja-JP"/>
        </w:rPr>
        <w:t xml:space="preserve"> Data Forwarding to E-UTRAN Information List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28592CCF" w14:textId="77777777" w:rsidR="00907DE6" w:rsidRDefault="00134F43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14:paraId="28592CD0" w14:textId="77777777" w:rsidR="00907DE6" w:rsidRDefault="00134F43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  <w:r>
        <w:t xml:space="preserve"> If the </w:t>
      </w:r>
      <w:r>
        <w:rPr>
          <w:i/>
        </w:rPr>
        <w:t xml:space="preserve">Bearer Context Status </w:t>
      </w:r>
      <w:r>
        <w:rPr>
          <w:i/>
        </w:rPr>
        <w:lastRenderedPageBreak/>
        <w:t>Change</w:t>
      </w:r>
      <w:r>
        <w:t xml:space="preserve"> IE is set to "ResumeforSDT", the gNB-CU-UP shall, if supported, consider that DRBs not configured with SDT are suspended after being established.</w:t>
      </w:r>
    </w:p>
    <w:p w14:paraId="28592CD1" w14:textId="77777777" w:rsidR="00907DE6" w:rsidRDefault="00134F43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14:paraId="28592CD2" w14:textId="77777777" w:rsidR="00907DE6" w:rsidRDefault="00134F43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If only one cell group is included in the </w:t>
      </w:r>
      <w:r>
        <w:rPr>
          <w:i/>
          <w:iCs/>
        </w:rPr>
        <w:t>Cell Group Information</w:t>
      </w:r>
      <w:r>
        <w:t xml:space="preserve"> IE for the concerned DRB, then the gNB-CU-UP shall consider that the first </w:t>
      </w:r>
      <w:r>
        <w:rPr>
          <w:i/>
        </w:rPr>
        <w:t xml:space="preserve">UP </w:t>
      </w:r>
      <w:r>
        <w:rPr>
          <w:i/>
          <w:lang w:eastAsia="ja-JP"/>
        </w:rPr>
        <w:t>Transport Layer Information</w:t>
      </w:r>
      <w:r>
        <w:t xml:space="preserve"> IE of these </w:t>
      </w:r>
      <w:r>
        <w:rPr>
          <w:i/>
        </w:rPr>
        <w:t xml:space="preserve">UP </w:t>
      </w:r>
      <w:r>
        <w:rPr>
          <w:i/>
          <w:lang w:eastAsia="ja-JP"/>
        </w:rPr>
        <w:t>Transport Layer Information</w:t>
      </w:r>
      <w:r>
        <w:t xml:space="preserve"> IEs</w:t>
      </w:r>
      <w:r>
        <w:rPr>
          <w:lang w:eastAsia="zh-CN"/>
        </w:rPr>
        <w:t xml:space="preserve"> </w:t>
      </w:r>
      <w:r>
        <w:t>is for the primary path. If more than one cell group is included in the</w:t>
      </w:r>
      <w:r>
        <w:rPr>
          <w:i/>
          <w:iCs/>
        </w:rPr>
        <w:t xml:space="preserve"> Cell Group Information</w:t>
      </w:r>
      <w:r>
        <w:t xml:space="preserve"> IE, then the gNB-CU-UP shall consider that the number of duplication tunnels for each cell group is indicated by the </w:t>
      </w:r>
      <w:r>
        <w:rPr>
          <w:i/>
        </w:rPr>
        <w:t xml:space="preserve">Number </w:t>
      </w:r>
      <w:r>
        <w:rPr>
          <w:rFonts w:hint="eastAsia"/>
          <w:i/>
        </w:rPr>
        <w:t>of</w:t>
      </w:r>
      <w:r>
        <w:rPr>
          <w:i/>
        </w:rPr>
        <w:t xml:space="preserve"> tunnels </w:t>
      </w:r>
      <w:r>
        <w:t xml:space="preserve">IE, and that the first </w:t>
      </w:r>
      <w:r>
        <w:rPr>
          <w:i/>
        </w:rPr>
        <w:t xml:space="preserve">UP </w:t>
      </w:r>
      <w:r>
        <w:rPr>
          <w:i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8592CD3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14:paraId="28592CD4" w14:textId="77777777" w:rsidR="00907DE6" w:rsidRDefault="00134F43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14:paraId="28592CD5" w14:textId="77777777" w:rsidR="00907DE6" w:rsidRDefault="00134F43">
      <w:r>
        <w:t xml:space="preserve">If the </w:t>
      </w:r>
      <w:r>
        <w:rPr>
          <w:i/>
          <w:iCs/>
        </w:rPr>
        <w:t xml:space="preserve">QoS Flows Remapping </w:t>
      </w:r>
      <w:r>
        <w:t xml:space="preserve">IE is contained within the </w:t>
      </w:r>
      <w:r>
        <w:rPr>
          <w:i/>
          <w:iCs/>
        </w:rPr>
        <w:t>DRB To Setup List</w:t>
      </w:r>
      <w:r>
        <w:t xml:space="preserve"> IE in the BEARER CONTEXT SETUP REQUEST message for a DRB and set to "update", the gNB-CU-UP shall, if supported, consider that QoS flows mapped for the DRB is updated to the QoS flow(s) included in the </w:t>
      </w:r>
      <w:r>
        <w:rPr>
          <w:i/>
          <w:iCs/>
        </w:rPr>
        <w:t>QoS Flows Information To Be Setup</w:t>
      </w:r>
      <w:r>
        <w:t xml:space="preserve"> IE after finishing handling forwarded PDCP SDUs during an intra-system handover procedure. If the </w:t>
      </w:r>
      <w:r>
        <w:rPr>
          <w:i/>
          <w:iCs/>
        </w:rPr>
        <w:t xml:space="preserve">QoS Flows Remapping </w:t>
      </w:r>
      <w:r>
        <w:t xml:space="preserve">IE is contained within the </w:t>
      </w:r>
      <w:r>
        <w:rPr>
          <w:i/>
          <w:iCs/>
        </w:rPr>
        <w:t>DRB To Setup List</w:t>
      </w:r>
      <w:r>
        <w:t xml:space="preserve"> IE in the BEARER CONTEXT SETUP REQUEST message for a DRB and set to "source configuration", the gNB-CU-UP shall, if supported, consider that no QoS flow is mapped to the DRB after finishing handling forwarded PDCP SDUs over that DRB during an intra-system handover procedure and ignore the information included in the </w:t>
      </w:r>
      <w:r>
        <w:rPr>
          <w:i/>
          <w:iCs/>
        </w:rPr>
        <w:t>QoS Flows Information To Be Setup</w:t>
      </w:r>
      <w:r>
        <w:t xml:space="preserve"> IE for the concerned DRB.</w:t>
      </w:r>
    </w:p>
    <w:p w14:paraId="28592CD6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28592CD7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28592CD8" w14:textId="77777777" w:rsidR="00907DE6" w:rsidRDefault="00134F43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28592CD9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8592CDA" w14:textId="77777777" w:rsidR="00907DE6" w:rsidRDefault="00134F43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>
        <w:rPr>
          <w:rFonts w:eastAsia="Malgun Gothic" w:cs="Arial"/>
          <w:i/>
          <w:sz w:val="21"/>
          <w:szCs w:val="18"/>
        </w:rPr>
        <w:t xml:space="preserve">oS Flow Indicator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28592CDB" w14:textId="77777777" w:rsidR="00907DE6" w:rsidRDefault="00134F43">
      <w:pPr>
        <w:rPr>
          <w:rFonts w:eastAsia="宋体"/>
          <w:lang w:val="en-US" w:eastAsia="zh-CN"/>
        </w:rPr>
      </w:pPr>
      <w:r>
        <w:lastRenderedPageBreak/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 and include, if supported, the </w:t>
      </w:r>
      <w:r>
        <w:rPr>
          <w:rFonts w:cs="Arial"/>
          <w:i/>
          <w:lang w:eastAsia="ja-JP"/>
        </w:rPr>
        <w:t xml:space="preserve">Used </w:t>
      </w:r>
      <w:r>
        <w:rPr>
          <w:i/>
          <w:lang w:eastAsia="ja-JP"/>
        </w:rPr>
        <w:t>Redundant PDU Session Information</w:t>
      </w:r>
      <w:r>
        <w:t xml:space="preserve"> IE in the </w:t>
      </w:r>
      <w:r>
        <w:rPr>
          <w:i/>
        </w:rPr>
        <w:t xml:space="preserve">PDU Session Resource Setup List </w:t>
      </w:r>
      <w:r>
        <w:t xml:space="preserve">IE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RESPONSE </w:t>
      </w:r>
      <w:r>
        <w:t>message.</w:t>
      </w:r>
      <w:r>
        <w:rPr>
          <w:rFonts w:eastAsia="宋体"/>
          <w:lang w:eastAsia="ja-JP"/>
        </w:rPr>
        <w:t xml:space="preserve"> If the </w:t>
      </w:r>
      <w:r>
        <w:rPr>
          <w:rFonts w:eastAsia="宋体"/>
          <w:i/>
          <w:lang w:eastAsia="ja-JP"/>
        </w:rPr>
        <w:t>PDU Session Pair ID</w:t>
      </w:r>
      <w:r>
        <w:rPr>
          <w:rFonts w:eastAsia="宋体" w:hint="eastAsia"/>
          <w:lang w:eastAsia="ja-JP"/>
        </w:rPr>
        <w:t xml:space="preserve"> </w:t>
      </w:r>
      <w:r>
        <w:rPr>
          <w:rFonts w:eastAsia="宋体"/>
          <w:lang w:eastAsia="ja-JP"/>
        </w:rPr>
        <w:t xml:space="preserve">IE is included in the </w:t>
      </w:r>
      <w:r>
        <w:rPr>
          <w:rFonts w:eastAsia="宋体"/>
          <w:i/>
          <w:lang w:eastAsia="ja-JP"/>
        </w:rPr>
        <w:t>Redundant PDU Session Information</w:t>
      </w:r>
      <w:r>
        <w:rPr>
          <w:rFonts w:eastAsia="宋体" w:hint="eastAsia"/>
          <w:lang w:eastAsia="ja-JP"/>
        </w:rPr>
        <w:t xml:space="preserve"> </w:t>
      </w:r>
      <w:r>
        <w:rPr>
          <w:rFonts w:eastAsia="宋体"/>
          <w:lang w:eastAsia="ja-JP"/>
        </w:rPr>
        <w:t xml:space="preserve">IE, the </w:t>
      </w:r>
      <w:r>
        <w:rPr>
          <w:rFonts w:cs="Arial"/>
          <w:lang w:eastAsia="ja-JP"/>
        </w:rPr>
        <w:t>gNB-CU-UP</w:t>
      </w:r>
      <w:r>
        <w:t xml:space="preserve"> </w:t>
      </w:r>
      <w:r>
        <w:rPr>
          <w:rFonts w:eastAsia="宋体"/>
          <w:lang w:eastAsia="ja-JP"/>
        </w:rPr>
        <w:t>may use it to identify the paired PDU Sessions.</w:t>
      </w:r>
    </w:p>
    <w:p w14:paraId="28592CDC" w14:textId="77777777" w:rsidR="00907DE6" w:rsidRDefault="00134F43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14:paraId="28592CDD" w14:textId="77777777" w:rsidR="00907DE6" w:rsidRDefault="00134F43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14:paraId="28592CDE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14:paraId="28592CDF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14:paraId="28592CE0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SETUP REQUEST message.</w:t>
      </w:r>
    </w:p>
    <w:p w14:paraId="28592CE1" w14:textId="77777777" w:rsidR="00907DE6" w:rsidRDefault="00134F43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 xml:space="preserve">BEARER CONTEXT </w:t>
      </w:r>
      <w:r>
        <w:rPr>
          <w:rFonts w:hint="eastAsia"/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28592CE2" w14:textId="77777777" w:rsidR="00907DE6" w:rsidRDefault="00134F43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28592CE3" w14:textId="77777777" w:rsidR="00907DE6" w:rsidRDefault="00134F43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28592CE4" w14:textId="77777777" w:rsidR="00907DE6" w:rsidRDefault="00134F43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28592CE5" w14:textId="77777777" w:rsidR="00907DE6" w:rsidRDefault="00134F43">
      <w:pPr>
        <w:rPr>
          <w:snapToGrid w:val="0"/>
          <w:lang w:eastAsia="zh-CN"/>
        </w:rPr>
      </w:pPr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SETUP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SETUP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14:paraId="28592CE6" w14:textId="77777777" w:rsidR="00907DE6" w:rsidRDefault="00134F4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8592CE7" w14:textId="77777777" w:rsidR="00907DE6" w:rsidRDefault="00134F43">
      <w:pPr>
        <w:rPr>
          <w:ins w:id="63" w:author="author" w:date="2023-10-25T10:39:00Z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SETUP REQUEST message, the gNB-CU-UP shall store this information, and, if supported, perform delay measurement and QoS monitoring, as specified in TS 23.501 [20].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64" w:name="OLE_LINK50"/>
      <w:r>
        <w:t>use it for RAN part delay reporting.</w:t>
      </w:r>
      <w:bookmarkEnd w:id="64"/>
    </w:p>
    <w:p w14:paraId="28592CE8" w14:textId="1C7AFBDB" w:rsidR="00907DE6" w:rsidRDefault="00134F43">
      <w:pPr>
        <w:rPr>
          <w:ins w:id="65" w:author="author" w:date="2023-10-25T10:39:00Z"/>
        </w:rPr>
      </w:pPr>
      <w:ins w:id="66" w:author="author" w:date="2023-10-25T10:39:00Z">
        <w:r>
          <w:rPr>
            <w:lang w:eastAsia="ja-JP"/>
          </w:rPr>
          <w:t xml:space="preserve">For each QoS flow </w:t>
        </w:r>
        <w:r>
          <w:t>whose DRB has been successfully established</w:t>
        </w:r>
        <w:r>
          <w:rPr>
            <w:lang w:eastAsia="ja-JP"/>
          </w:rPr>
          <w:t xml:space="preserve"> in the </w:t>
        </w:r>
        <w:r>
          <w:t>gNB-CU-UP</w:t>
        </w:r>
        <w:r>
          <w:rPr>
            <w:lang w:eastAsia="ja-JP"/>
          </w:rPr>
          <w:t xml:space="preserve">, if the </w:t>
        </w:r>
        <w:r>
          <w:rPr>
            <w:i/>
            <w:iCs/>
          </w:rPr>
          <w:t>ECN Marking</w:t>
        </w:r>
        <w:del w:id="67" w:author="samsung" w:date="2023-11-16T19:21:00Z">
          <w:r>
            <w:rPr>
              <w:i/>
              <w:iCs/>
            </w:rPr>
            <w:delText xml:space="preserve"> for L4S</w:delText>
          </w:r>
        </w:del>
        <w:r>
          <w:rPr>
            <w:i/>
            <w:iCs/>
          </w:rPr>
          <w:t xml:space="preserve"> or Congestion </w:t>
        </w:r>
        <w:del w:id="68" w:author="samsung" w:date="2023-11-16T19:21:00Z">
          <w:r>
            <w:rPr>
              <w:i/>
              <w:iCs/>
            </w:rPr>
            <w:delText>Monitoring</w:delText>
          </w:r>
        </w:del>
      </w:ins>
      <w:ins w:id="69" w:author="samsung" w:date="2023-11-16T19:21:00Z">
        <w:r>
          <w:rPr>
            <w:i/>
            <w:iCs/>
          </w:rPr>
          <w:t>Information</w:t>
        </w:r>
      </w:ins>
      <w:ins w:id="70" w:author="author" w:date="2023-10-25T10:39:00Z">
        <w:r>
          <w:rPr>
            <w:i/>
            <w:iCs/>
          </w:rPr>
          <w:t xml:space="preserve"> Request</w:t>
        </w:r>
        <w:r>
          <w:t xml:space="preserve"> IE is </w:t>
        </w:r>
        <w:r>
          <w:rPr>
            <w:rFonts w:eastAsia="宋体"/>
            <w:lang w:eastAsia="ja-JP"/>
          </w:rPr>
          <w:t xml:space="preserve">included in the </w:t>
        </w:r>
        <w:r>
          <w:rPr>
            <w:i/>
          </w:rPr>
          <w:t>PDU Session Resource To Setup List</w:t>
        </w:r>
        <w:r>
          <w:rPr>
            <w:rFonts w:eastAsia="宋体"/>
            <w:i/>
            <w:lang w:eastAsia="ja-JP"/>
          </w:rPr>
          <w:t xml:space="preserve"> </w:t>
        </w:r>
        <w:r>
          <w:rPr>
            <w:rFonts w:eastAsia="宋体"/>
            <w:lang w:eastAsia="ja-JP"/>
          </w:rPr>
          <w:t xml:space="preserve">IE contained in the </w:t>
        </w:r>
        <w:r>
          <w:t>BEARER CONTEXT SETUP REQUEST</w:t>
        </w:r>
        <w:r>
          <w:rPr>
            <w:iCs/>
          </w:rPr>
          <w:t xml:space="preserve"> </w:t>
        </w:r>
        <w:r>
          <w:rPr>
            <w:rFonts w:eastAsia="宋体"/>
            <w:lang w:eastAsia="ja-JP"/>
          </w:rPr>
          <w:t xml:space="preserve">message, </w:t>
        </w:r>
        <w:r>
          <w:t>the gNB-CU-UP shall, if supported, use it accordingly for the specific QoS flow</w:t>
        </w:r>
      </w:ins>
      <w:ins w:id="71" w:author="Ericsson User" w:date="2023-11-16T23:27:00Z">
        <w:r w:rsidR="00C55496">
          <w:t>. If</w:t>
        </w:r>
      </w:ins>
      <w:ins w:id="72" w:author="Nokia" w:date="2023-11-16T23:33:00Z">
        <w:r>
          <w:t xml:space="preserve"> the </w:t>
        </w:r>
        <w:r w:rsidRPr="00F84A0A">
          <w:rPr>
            <w:i/>
            <w:iCs/>
          </w:rPr>
          <w:t>ECN Marking or Congestion Information Reporting Status</w:t>
        </w:r>
        <w:r>
          <w:t xml:space="preserve"> </w:t>
        </w:r>
      </w:ins>
      <w:ins w:id="73" w:author="Nokia" w:date="2023-11-16T23:34:00Z">
        <w:r>
          <w:t>IE</w:t>
        </w:r>
      </w:ins>
      <w:ins w:id="74" w:author="Nokia" w:date="2023-11-16T23:35:00Z">
        <w:r>
          <w:t xml:space="preserve"> </w:t>
        </w:r>
      </w:ins>
      <w:ins w:id="75" w:author="Ericsson User" w:date="2023-11-16T23:27:00Z">
        <w:r w:rsidR="00C55496">
          <w:t xml:space="preserve">is included </w:t>
        </w:r>
      </w:ins>
      <w:ins w:id="76" w:author="Nokia" w:date="2023-11-16T23:35:00Z">
        <w:r>
          <w:t xml:space="preserve">in the </w:t>
        </w:r>
        <w:r w:rsidRPr="00F84A0A">
          <w:rPr>
            <w:i/>
            <w:iCs/>
          </w:rPr>
          <w:t>Flow Setup List</w:t>
        </w:r>
        <w:r>
          <w:t xml:space="preserve"> IE contained in the the </w:t>
        </w:r>
        <w:r w:rsidRPr="00F84A0A">
          <w:rPr>
            <w:i/>
            <w:iCs/>
          </w:rPr>
          <w:t>PDU Session Resource Setup List</w:t>
        </w:r>
      </w:ins>
      <w:ins w:id="77" w:author="Nokia" w:date="2023-11-16T23:34:00Z">
        <w:r>
          <w:t xml:space="preserve"> </w:t>
        </w:r>
      </w:ins>
      <w:ins w:id="78" w:author="Nokia" w:date="2023-11-16T23:35:00Z">
        <w:r>
          <w:t>IE</w:t>
        </w:r>
      </w:ins>
      <w:ins w:id="79" w:author="Nokia" w:date="2023-11-16T23:36:00Z">
        <w:r>
          <w:t xml:space="preserve"> of the BEARER CONTEXT SETUP RESPONSE message</w:t>
        </w:r>
      </w:ins>
      <w:ins w:id="80" w:author="Ericsson User" w:date="2023-11-16T23:27:00Z">
        <w:r w:rsidR="00C55496">
          <w:t xml:space="preserve">, </w:t>
        </w:r>
        <w:r w:rsidR="00FE0018">
          <w:t xml:space="preserve">the </w:t>
        </w:r>
      </w:ins>
      <w:ins w:id="81" w:author="Ericsson User" w:date="2023-11-16T23:28:00Z">
        <w:r w:rsidR="00FE0018">
          <w:t xml:space="preserve">gNB-CU-CP </w:t>
        </w:r>
        <w:r w:rsidR="00906BA5">
          <w:t>shall, if supported, use it to deduce i</w:t>
        </w:r>
      </w:ins>
      <w:ins w:id="82" w:author="Ericsson User" w:date="2023-11-16T23:29:00Z">
        <w:r w:rsidR="00906BA5">
          <w:t xml:space="preserve">f </w:t>
        </w:r>
        <w:r w:rsidR="007C0D9A">
          <w:rPr>
            <w:rFonts w:eastAsia="Times New Roman" w:cs="Arial"/>
            <w:szCs w:val="18"/>
          </w:rPr>
          <w:t xml:space="preserve">ECN marking at NG-RAN or ECN marking at UPF or </w:t>
        </w:r>
        <w:r w:rsidR="007C0D9A">
          <w:rPr>
            <w:rFonts w:eastAsia="宋体" w:cs="Arial" w:hint="eastAsia"/>
            <w:szCs w:val="18"/>
            <w:lang w:val="en-US" w:eastAsia="zh-CN"/>
          </w:rPr>
          <w:t xml:space="preserve">congestion </w:t>
        </w:r>
        <w:r w:rsidR="007C0D9A">
          <w:rPr>
            <w:rFonts w:eastAsia="宋体" w:cs="Arial"/>
            <w:szCs w:val="18"/>
            <w:lang w:val="en-US" w:eastAsia="zh-CN"/>
          </w:rPr>
          <w:t>information</w:t>
        </w:r>
        <w:r w:rsidR="007C0D9A">
          <w:rPr>
            <w:rFonts w:eastAsia="宋体" w:cs="Arial" w:hint="eastAsia"/>
            <w:szCs w:val="18"/>
            <w:lang w:val="en-US" w:eastAsia="zh-CN"/>
          </w:rPr>
          <w:t xml:space="preserve"> </w:t>
        </w:r>
        <w:r w:rsidR="007C0D9A">
          <w:rPr>
            <w:rFonts w:eastAsia="Times New Roman" w:cs="Arial"/>
            <w:szCs w:val="18"/>
          </w:rPr>
          <w:t>reporting is active or not active</w:t>
        </w:r>
      </w:ins>
      <w:ins w:id="83" w:author="author" w:date="2023-10-25T10:39:00Z">
        <w:r>
          <w:t>.</w:t>
        </w:r>
      </w:ins>
    </w:p>
    <w:p w14:paraId="28592CE9" w14:textId="77777777" w:rsidR="00907DE6" w:rsidRDefault="00134F43">
      <w:r>
        <w:lastRenderedPageBreak/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28592CEA" w14:textId="77777777" w:rsidR="00907DE6" w:rsidRDefault="00134F43">
      <w:r>
        <w:t xml:space="preserve">For each requested DRB, if the </w:t>
      </w:r>
      <w:r>
        <w:rPr>
          <w:i/>
        </w:rPr>
        <w:t>EHC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IE, the gNB-CU-</w:t>
      </w:r>
      <w:r>
        <w:rPr>
          <w:rFonts w:hint="eastAsia"/>
          <w:lang w:eastAsia="zh-CN"/>
        </w:rPr>
        <w:t>C</w:t>
      </w:r>
      <w:r>
        <w:t xml:space="preserve">P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>
        <w:rPr>
          <w:i/>
        </w:rPr>
        <w:t>ROHC Parameters</w:t>
      </w:r>
      <w:r>
        <w:t xml:space="preserve"> IE in the </w:t>
      </w:r>
      <w:r>
        <w:rPr>
          <w:i/>
        </w:rPr>
        <w:t>PDCP Configuration</w:t>
      </w:r>
      <w:r>
        <w:t xml:space="preserve"> IE in the BEARER CONTEXT SETUP REQUEST message, to enable the gNB-CU-UP to perform appropriate header compression.</w:t>
      </w:r>
    </w:p>
    <w:p w14:paraId="28592CEB" w14:textId="77777777" w:rsidR="00907DE6" w:rsidRDefault="00134F43">
      <w:pPr>
        <w:rPr>
          <w:lang w:eastAsia="zh-CN"/>
        </w:rPr>
      </w:pPr>
      <w:r>
        <w:t xml:space="preserve">If the </w:t>
      </w:r>
      <w:r>
        <w:rPr>
          <w:i/>
        </w:rPr>
        <w:t>EHC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14:paraId="28592CEC" w14:textId="77777777" w:rsidR="00907DE6" w:rsidRDefault="00134F43">
      <w:pPr>
        <w:rPr>
          <w:rFonts w:eastAsia="宋体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setup in </w:t>
      </w:r>
      <w:r>
        <w:rPr>
          <w:rFonts w:eastAsia="宋体"/>
        </w:rPr>
        <w:t xml:space="preserve">the </w:t>
      </w:r>
      <w:r>
        <w:t>BEARER CONTEXT SETUP REQUEST</w:t>
      </w:r>
      <w:r>
        <w:rPr>
          <w:rFonts w:eastAsia="宋体"/>
        </w:rPr>
        <w:t xml:space="preserve"> message, </w:t>
      </w:r>
      <w:r>
        <w:t>the gNB-CU-UP</w:t>
      </w:r>
      <w:r>
        <w:rPr>
          <w:rFonts w:eastAsia="宋体"/>
        </w:rPr>
        <w:t xml:space="preserve"> shall consider that the request concerns a DAPS handover for that DRB and, if admitted, act as specified in TS 38.300 [4].</w:t>
      </w:r>
    </w:p>
    <w:p w14:paraId="28592CED" w14:textId="77777777" w:rsidR="00907DE6" w:rsidRDefault="00134F43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CHO Initiation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t>or conditional PSCell addition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act as specified in TS 38.401 [2].</w:t>
      </w:r>
    </w:p>
    <w:p w14:paraId="28592CEE" w14:textId="77777777" w:rsidR="00907DE6" w:rsidRDefault="00134F43">
      <w:r>
        <w:t xml:space="preserve">If the </w:t>
      </w:r>
      <w:r>
        <w:rPr>
          <w:i/>
          <w:iCs/>
        </w:rPr>
        <w:t>MCG Offered GBR QoS Flow Information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when two cell groups are served by the gNB-CU-UP.</w:t>
      </w:r>
    </w:p>
    <w:p w14:paraId="28592CEF" w14:textId="77777777" w:rsidR="00907DE6" w:rsidRDefault="00134F43">
      <w:r>
        <w:t xml:space="preserve">If the </w:t>
      </w:r>
      <w:r>
        <w:rPr>
          <w:i/>
          <w:iCs/>
        </w:rPr>
        <w:t xml:space="preserve">Additional Handover Information </w:t>
      </w:r>
      <w:r>
        <w:t xml:space="preserve">IE is included in the BEARER CONTEXT </w:t>
      </w:r>
      <w:r>
        <w:rPr>
          <w:rFonts w:hint="eastAsia"/>
          <w:lang w:eastAsia="zh-CN"/>
        </w:rPr>
        <w:t>SETUP</w:t>
      </w:r>
      <w:r>
        <w:t xml:space="preserve"> REQUEST message and set to “Discard PDCP SN”, the gNB-CU-UP shall, if supported, remove the forwarded PDCP SNs if received in the forwarded GTP-U packets, and deliver the forwarded PDCP SDUs to the UE, as specified in TS 38.300 [8].</w:t>
      </w:r>
    </w:p>
    <w:p w14:paraId="28592CF0" w14:textId="77777777" w:rsidR="00907DE6" w:rsidRDefault="00134F43"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SETUP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 w14:paraId="28592CF1" w14:textId="77777777" w:rsidR="00907DE6" w:rsidRDefault="00134F43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Direct Forwarding Path Availability </w:t>
      </w:r>
      <w:r>
        <w:rPr>
          <w:rFonts w:eastAsia="宋体"/>
        </w:rPr>
        <w:t xml:space="preserve">IE </w:t>
      </w:r>
      <w:r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>
        <w:rPr>
          <w:lang w:eastAsia="ja-JP"/>
        </w:rPr>
        <w:t xml:space="preserve"> direct path available" </w:t>
      </w:r>
      <w:r>
        <w:rPr>
          <w:rFonts w:eastAsia="宋体"/>
        </w:rPr>
        <w:t xml:space="preserve">is included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 xml:space="preserve">assign the UP Transport Layer Information for </w:t>
      </w:r>
      <w:r>
        <w:t xml:space="preserve">inter-system </w:t>
      </w:r>
      <w:r>
        <w:rPr>
          <w:rFonts w:eastAsia="宋体"/>
          <w:lang w:eastAsia="zh-CN"/>
        </w:rPr>
        <w:t>direct data forwarding from the appropriate address space, if applicable.</w:t>
      </w:r>
    </w:p>
    <w:p w14:paraId="28592CF2" w14:textId="77777777" w:rsidR="00907DE6" w:rsidRDefault="00134F43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Direct Forwarding Path Availability </w:t>
      </w:r>
      <w:r>
        <w:rPr>
          <w:rFonts w:eastAsia="宋体"/>
        </w:rPr>
        <w:t xml:space="preserve">IE </w:t>
      </w:r>
      <w:r>
        <w:rPr>
          <w:lang w:eastAsia="ja-JP"/>
        </w:rPr>
        <w:t>set to “</w:t>
      </w:r>
      <w:r>
        <w:rPr>
          <w:rFonts w:cs="Arial"/>
          <w:lang w:eastAsia="ja-JP"/>
        </w:rPr>
        <w:t>intra-system</w:t>
      </w:r>
      <w:r>
        <w:rPr>
          <w:lang w:eastAsia="ja-JP"/>
        </w:rPr>
        <w:t xml:space="preserve"> direct path available” </w:t>
      </w:r>
      <w:r>
        <w:rPr>
          <w:rFonts w:eastAsia="宋体"/>
        </w:rPr>
        <w:t xml:space="preserve">is included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 xml:space="preserve">assign the UP Transport Layer Information for </w:t>
      </w:r>
      <w:r>
        <w:t xml:space="preserve">intra-system </w:t>
      </w:r>
      <w:r>
        <w:rPr>
          <w:rFonts w:eastAsia="宋体"/>
          <w:lang w:eastAsia="zh-CN"/>
        </w:rPr>
        <w:t>direct data forwarding from the appropriate address space, if applicable.</w:t>
      </w:r>
    </w:p>
    <w:p w14:paraId="28592CF3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gNB-CU-UP UE E1AP ID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may use it to identify the UE context as specified in TS 38.401 [2].</w:t>
      </w:r>
    </w:p>
    <w:p w14:paraId="28592CF4" w14:textId="77777777" w:rsidR="00907DE6" w:rsidRDefault="00134F43">
      <w:pPr>
        <w:rPr>
          <w:lang w:eastAsia="sv-SE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To Setup List E-UTRAN</w:t>
      </w:r>
      <w:r>
        <w:t xml:space="preserve"> IE or in the</w:t>
      </w:r>
      <w:r>
        <w:rPr>
          <w:sz w:val="22"/>
          <w:szCs w:val="22"/>
        </w:rPr>
        <w:t xml:space="preserve"> </w:t>
      </w:r>
      <w:r>
        <w:rPr>
          <w:i/>
          <w:iCs/>
        </w:rPr>
        <w:t xml:space="preserve">QoS Flow Level QoS Parameters </w:t>
      </w:r>
      <w:r>
        <w:t>IE contained in the BEARER CONTEXT SETUP REQUEST message</w:t>
      </w:r>
      <w:r>
        <w:rPr>
          <w:sz w:val="22"/>
          <w:szCs w:val="22"/>
        </w:rPr>
        <w:t xml:space="preserve">, </w:t>
      </w:r>
      <w:r>
        <w:t>the gNB-CU-UP shall, if supported, store this information in the UE context and use it as part of its ACL functionality configuration actions, if such ACL functionality is deployed.</w:t>
      </w:r>
    </w:p>
    <w:p w14:paraId="28592CF5" w14:textId="77777777" w:rsidR="00907DE6" w:rsidRDefault="00134F43">
      <w:pPr>
        <w:rPr>
          <w:rFonts w:eastAsia="宋体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>DRB Setup List</w:t>
      </w:r>
      <w:r>
        <w:t xml:space="preserve"> IE in the </w:t>
      </w:r>
      <w:r>
        <w:rPr>
          <w:i/>
          <w:iCs/>
        </w:rPr>
        <w:t xml:space="preserve">PDU Session Resource Setup List </w:t>
      </w:r>
      <w:r>
        <w:t xml:space="preserve">IE of the BEARER CONTEXT SETUP </w:t>
      </w:r>
      <w:r>
        <w:lastRenderedPageBreak/>
        <w:t>RESPONSE message</w:t>
      </w:r>
      <w:r>
        <w:rPr>
          <w:sz w:val="22"/>
          <w:szCs w:val="22"/>
        </w:rPr>
        <w:t xml:space="preserve">, </w:t>
      </w:r>
      <w:r>
        <w:t>the gNB-CU-CP shall, if supported, store this information in the UE context and use it as part of its ACL functionality configuration actions, if such ACL functionality is deployed.</w:t>
      </w:r>
    </w:p>
    <w:p w14:paraId="28592CF6" w14:textId="77777777" w:rsidR="00907DE6" w:rsidRDefault="00134F43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MDT</w:t>
      </w:r>
      <w:r>
        <w:rPr>
          <w:lang w:eastAsia="zh-CN"/>
        </w:rPr>
        <w:t xml:space="preserve"> </w:t>
      </w:r>
      <w:r>
        <w:rPr>
          <w:i/>
          <w:lang w:eastAsia="zh-CN"/>
        </w:rPr>
        <w:t>Polluted Measurement Indicator</w:t>
      </w:r>
      <w:r>
        <w:rPr>
          <w:lang w:eastAsia="zh-CN"/>
        </w:rPr>
        <w:t xml:space="preserve"> IE is included in the BEARER CONTEXT SETUP REQUEST, the gNB-CU-UP shall take this information into account as specified in TS 38.401 [2].</w:t>
      </w:r>
    </w:p>
    <w:p w14:paraId="28592CF7" w14:textId="77777777" w:rsidR="00907DE6" w:rsidRDefault="00134F43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gNB-CU-UP</w:t>
      </w:r>
      <w:r>
        <w:rPr>
          <w:rFonts w:eastAsia="Malgun Gothic"/>
        </w:rPr>
        <w:t xml:space="preserve"> </w:t>
      </w:r>
      <w:bookmarkStart w:id="84" w:name="OLE_LINK82"/>
      <w:r>
        <w:rPr>
          <w:rFonts w:eastAsia="Malgun Gothic"/>
        </w:rPr>
        <w:t xml:space="preserve">shall, if supported, </w:t>
      </w:r>
      <w:bookmarkEnd w:id="84"/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14:paraId="28592CF8" w14:textId="77777777" w:rsidR="00907DE6" w:rsidRDefault="00134F43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SETUP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8592CF9" w14:textId="77777777" w:rsidR="00907DE6" w:rsidRDefault="00134F43">
      <w:bookmarkStart w:id="85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SETUP REQUEST message, the gNB-CU-UP shall take it into account when handling DL data transfer as specified in TS 37.340 [19].</w:t>
      </w:r>
      <w:bookmarkEnd w:id="85"/>
    </w:p>
    <w:p w14:paraId="28592CFA" w14:textId="77777777" w:rsidR="00907DE6" w:rsidRDefault="00134F43">
      <w:pPr>
        <w:rPr>
          <w:ins w:id="86" w:author="author" w:date="2023-10-25T10:39:00Z"/>
        </w:rPr>
      </w:pPr>
      <w:ins w:id="87" w:author="author" w:date="2023-10-25T10:39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>
          <w:rPr>
            <w:rFonts w:eastAsia="宋体" w:cs="Arial"/>
            <w:i/>
            <w:szCs w:val="18"/>
            <w:lang w:val="en-US" w:eastAsia="zh-CN"/>
          </w:rPr>
          <w:t>PDU Set QoS Parameters</w:t>
        </w:r>
        <w:r>
          <w:t xml:space="preserve"> IE is contained in the </w:t>
        </w:r>
        <w:r>
          <w:rPr>
            <w:rFonts w:eastAsia="宋体"/>
          </w:rPr>
          <w:t xml:space="preserve">BEARER </w:t>
        </w:r>
        <w:r>
          <w:t>CONTEXT SETUP</w:t>
        </w:r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>
          <w:t xml:space="preserve"> message, the gNB-CU-UP shall, if supported, </w:t>
        </w:r>
        <w:r>
          <w:rPr>
            <w:rFonts w:eastAsia="宋体"/>
          </w:rPr>
          <w:t xml:space="preserve">store it 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  <w:r>
          <w:t>.</w:t>
        </w:r>
      </w:ins>
    </w:p>
    <w:p w14:paraId="28592CFB" w14:textId="77777777" w:rsidR="00907DE6" w:rsidRDefault="00134F43">
      <w:pPr>
        <w:pStyle w:val="40"/>
      </w:pPr>
      <w:bookmarkStart w:id="88" w:name="_Toc105657085"/>
      <w:bookmarkStart w:id="89" w:name="_Toc106108466"/>
      <w:bookmarkStart w:id="90" w:name="_Toc138865537"/>
      <w:bookmarkStart w:id="91" w:name="_Toc112687559"/>
      <w:bookmarkStart w:id="92" w:name="_Toc88657102"/>
      <w:bookmarkStart w:id="93" w:name="_Toc88656043"/>
      <w:r>
        <w:t>8.3.1.3</w:t>
      </w:r>
      <w:r>
        <w:tab/>
        <w:t>Unsuccessful Operation</w:t>
      </w:r>
      <w:bookmarkEnd w:id="88"/>
      <w:bookmarkEnd w:id="89"/>
      <w:bookmarkEnd w:id="90"/>
      <w:bookmarkEnd w:id="91"/>
      <w:bookmarkEnd w:id="92"/>
      <w:bookmarkEnd w:id="93"/>
    </w:p>
    <w:p w14:paraId="28592CFC" w14:textId="77777777" w:rsidR="00907DE6" w:rsidRDefault="00134F43">
      <w:pPr>
        <w:pStyle w:val="TH"/>
      </w:pPr>
      <w:r>
        <w:object w:dxaOrig="7434" w:dyaOrig="3222" w14:anchorId="2859302E">
          <v:shape id="_x0000_i1026" type="#_x0000_t75" style="width:371.6pt;height:161.2pt" o:ole="">
            <v:imagedata r:id="rId13" o:title=""/>
          </v:shape>
          <o:OLEObject Type="Embed" ProgID="Visio.Drawing.15" ShapeID="_x0000_i1026" DrawAspect="Content" ObjectID="_1761762891" r:id="rId14"/>
        </w:object>
      </w:r>
    </w:p>
    <w:p w14:paraId="28592CFD" w14:textId="77777777" w:rsidR="00907DE6" w:rsidRDefault="00134F43">
      <w:pPr>
        <w:pStyle w:val="TF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 w14:paraId="28592CFE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CFF" w14:textId="77777777" w:rsidR="00907DE6" w:rsidRDefault="00134F43">
      <w:pPr>
        <w:pStyle w:val="3"/>
      </w:pPr>
      <w:bookmarkStart w:id="94" w:name="_Toc56620205"/>
      <w:bookmarkStart w:id="95" w:name="_Toc51852254"/>
      <w:bookmarkStart w:id="96" w:name="_Toc29460924"/>
      <w:bookmarkStart w:id="97" w:name="_Toc64447845"/>
      <w:bookmarkStart w:id="98" w:name="_Toc29505656"/>
      <w:bookmarkStart w:id="99" w:name="_Toc74152620"/>
      <w:bookmarkStart w:id="100" w:name="_Toc36556181"/>
      <w:bookmarkStart w:id="101" w:name="_Toc20955498"/>
      <w:bookmarkStart w:id="102" w:name="_Toc45881620"/>
      <w:bookmarkStart w:id="103" w:name="_Toc106108468"/>
      <w:bookmarkStart w:id="104" w:name="_Toc88657104"/>
      <w:bookmarkStart w:id="105" w:name="_Toc112687561"/>
      <w:bookmarkStart w:id="106" w:name="_Toc138865539"/>
      <w:bookmarkStart w:id="107" w:name="_Toc88656045"/>
      <w:bookmarkStart w:id="108" w:name="_Toc105657087"/>
      <w:r>
        <w:t>8.3.2</w:t>
      </w:r>
      <w:r>
        <w:tab/>
        <w:t>Bearer Context Modification (gNB-CU-CP initiated)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>
        <w:t xml:space="preserve"> </w:t>
      </w:r>
    </w:p>
    <w:p w14:paraId="28592D00" w14:textId="77777777" w:rsidR="00907DE6" w:rsidRDefault="00134F43">
      <w:pPr>
        <w:pStyle w:val="40"/>
      </w:pPr>
      <w:bookmarkStart w:id="109" w:name="_Toc88657105"/>
      <w:bookmarkStart w:id="110" w:name="_Toc51852255"/>
      <w:bookmarkStart w:id="111" w:name="_Toc56620206"/>
      <w:bookmarkStart w:id="112" w:name="_Toc74152621"/>
      <w:bookmarkStart w:id="113" w:name="_Toc20955499"/>
      <w:bookmarkStart w:id="114" w:name="_Toc29505657"/>
      <w:bookmarkStart w:id="115" w:name="_Toc88656046"/>
      <w:bookmarkStart w:id="116" w:name="_Toc106108469"/>
      <w:bookmarkStart w:id="117" w:name="_Toc29460925"/>
      <w:bookmarkStart w:id="118" w:name="_Toc36556182"/>
      <w:bookmarkStart w:id="119" w:name="_Toc64447846"/>
      <w:bookmarkStart w:id="120" w:name="_Toc45881621"/>
      <w:bookmarkStart w:id="121" w:name="_Toc105657088"/>
      <w:bookmarkStart w:id="122" w:name="_Toc138865540"/>
      <w:bookmarkStart w:id="123" w:name="_Toc112687562"/>
      <w:r>
        <w:t>8.3.2.1</w:t>
      </w:r>
      <w: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8592D01" w14:textId="77777777" w:rsidR="00907DE6" w:rsidRDefault="00134F43">
      <w:r>
        <w:t>The purpose of the Bearer Context Modification procedure is to allow the gNB-CU-CP to modify a bearer context in the gNB-CU-UP. The procedure uses UE-associated signalling.</w:t>
      </w:r>
    </w:p>
    <w:p w14:paraId="28592D02" w14:textId="77777777" w:rsidR="00907DE6" w:rsidRDefault="00134F43">
      <w:pPr>
        <w:pStyle w:val="40"/>
      </w:pPr>
      <w:bookmarkStart w:id="124" w:name="_Toc74152622"/>
      <w:bookmarkStart w:id="125" w:name="_Toc45881622"/>
      <w:bookmarkStart w:id="126" w:name="_Toc138865541"/>
      <w:bookmarkStart w:id="127" w:name="_Toc51852256"/>
      <w:bookmarkStart w:id="128" w:name="_Toc36556183"/>
      <w:bookmarkStart w:id="129" w:name="_Toc88656047"/>
      <w:bookmarkStart w:id="130" w:name="_Toc29460926"/>
      <w:bookmarkStart w:id="131" w:name="_Toc29505658"/>
      <w:bookmarkStart w:id="132" w:name="_Toc56620207"/>
      <w:bookmarkStart w:id="133" w:name="_Toc64447847"/>
      <w:bookmarkStart w:id="134" w:name="_Toc88657106"/>
      <w:bookmarkStart w:id="135" w:name="_Toc105657089"/>
      <w:bookmarkStart w:id="136" w:name="_Toc106108470"/>
      <w:bookmarkStart w:id="137" w:name="_Toc20955500"/>
      <w:bookmarkStart w:id="138" w:name="_Toc112687563"/>
      <w:r>
        <w:lastRenderedPageBreak/>
        <w:t>8.3.2.2</w:t>
      </w:r>
      <w: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8592D03" w14:textId="77777777" w:rsidR="00907DE6" w:rsidRDefault="00134F43">
      <w:pPr>
        <w:pStyle w:val="TH"/>
      </w:pPr>
      <w:r>
        <w:object w:dxaOrig="7452" w:dyaOrig="3222" w14:anchorId="2859302F">
          <v:shape id="_x0000_i1027" type="#_x0000_t75" style="width:372.8pt;height:161.2pt" o:ole="">
            <v:imagedata r:id="rId15" o:title=""/>
          </v:shape>
          <o:OLEObject Type="Embed" ProgID="Visio.Drawing.15" ShapeID="_x0000_i1027" DrawAspect="Content" ObjectID="_1761762892" r:id="rId16"/>
        </w:object>
      </w:r>
    </w:p>
    <w:p w14:paraId="28592D04" w14:textId="77777777" w:rsidR="00907DE6" w:rsidRDefault="00134F43">
      <w:pPr>
        <w:pStyle w:val="TF"/>
      </w:pPr>
      <w:r>
        <w:t>Figure 8.3.2.2-1: Bearer Context Modification procedure: Successful Operation.</w:t>
      </w:r>
    </w:p>
    <w:p w14:paraId="28592D05" w14:textId="77777777" w:rsidR="00907DE6" w:rsidRDefault="00134F43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8592D06" w14:textId="77777777" w:rsidR="00907DE6" w:rsidRDefault="00134F43">
      <w:r>
        <w:t>The gNB-CU-UP shall report to the gNB-CU-CP, in the BEARER CONTEXT MODIFICATION RESPONSE message, the result for all the requested resources in the following way:</w:t>
      </w:r>
    </w:p>
    <w:p w14:paraId="28592D07" w14:textId="77777777" w:rsidR="00907DE6" w:rsidRDefault="00134F43">
      <w:pPr>
        <w:ind w:left="284"/>
      </w:pPr>
      <w:r>
        <w:t>For E-UTRAN:</w:t>
      </w:r>
    </w:p>
    <w:p w14:paraId="28592D08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28592D09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28592D0A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28592D0B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14:paraId="28592D0C" w14:textId="77777777" w:rsidR="00907DE6" w:rsidRDefault="00134F43">
      <w:pPr>
        <w:ind w:left="284"/>
      </w:pPr>
      <w:r>
        <w:t>For NG-RAN:</w:t>
      </w:r>
    </w:p>
    <w:p w14:paraId="28592D0D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</w:t>
      </w:r>
      <w:bookmarkStart w:id="139" w:name="_Hlk513630551"/>
      <w:r>
        <w:t xml:space="preserve">PDU Session Resources </w:t>
      </w:r>
      <w:bookmarkEnd w:id="139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28592D0E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28592D0F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14:paraId="28592D10" w14:textId="77777777" w:rsidR="00907DE6" w:rsidRDefault="00134F43">
      <w:pPr>
        <w:pStyle w:val="B10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14:paraId="28592D11" w14:textId="77777777" w:rsidR="00907DE6" w:rsidRDefault="00134F43">
      <w:pPr>
        <w:pStyle w:val="B10"/>
        <w:ind w:left="851"/>
      </w:pPr>
      <w:r>
        <w:t>-</w:t>
      </w:r>
      <w:r>
        <w:tab/>
        <w:t xml:space="preserve">For each </w:t>
      </w:r>
      <w:bookmarkStart w:id="140" w:name="_Hlk527454371"/>
      <w:r>
        <w:t xml:space="preserve">successfully </w:t>
      </w:r>
      <w:bookmarkEnd w:id="140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28592D12" w14:textId="77777777" w:rsidR="00907DE6" w:rsidRDefault="00134F43">
      <w:pPr>
        <w:pStyle w:val="B10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28592D13" w14:textId="77777777" w:rsidR="00907DE6" w:rsidRDefault="00134F43">
      <w:pPr>
        <w:pStyle w:val="B10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28592D14" w14:textId="77777777" w:rsidR="00907DE6" w:rsidRDefault="00134F43">
      <w:pPr>
        <w:pStyle w:val="B10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14:paraId="28592D15" w14:textId="77777777" w:rsidR="00907DE6" w:rsidRDefault="00134F43">
      <w:pPr>
        <w:pStyle w:val="B10"/>
        <w:ind w:left="851"/>
      </w:pPr>
      <w:r>
        <w:lastRenderedPageBreak/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28592D16" w14:textId="77777777" w:rsidR="00907DE6" w:rsidRDefault="00134F43">
      <w:pPr>
        <w:pStyle w:val="B10"/>
        <w:ind w:left="851"/>
      </w:pPr>
      <w:r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28592D17" w14:textId="77777777" w:rsidR="00907DE6" w:rsidRDefault="00134F43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8592D18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28592D19" w14:textId="77777777" w:rsidR="00907DE6" w:rsidRDefault="00134F43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14:paraId="28592D1A" w14:textId="77777777" w:rsidR="00907DE6" w:rsidRDefault="00134F43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14:paraId="28592D1B" w14:textId="77777777" w:rsidR="00907DE6" w:rsidRDefault="00134F43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>
        <w:t xml:space="preserve">If the </w:t>
      </w:r>
      <w:r>
        <w:rPr>
          <w:i/>
        </w:rPr>
        <w:t>Bearer Context Status Change</w:t>
      </w:r>
      <w:r>
        <w:t xml:space="preserve"> IE is set to "ResumeforSDT", the gNB-CU-UP shall consider that DRBs configured with SDT are resumed only and the other DRBs remain suspended.</w:t>
      </w:r>
    </w:p>
    <w:p w14:paraId="28592D1C" w14:textId="77777777" w:rsidR="00907DE6" w:rsidRDefault="00134F43">
      <w:pPr>
        <w:rPr>
          <w:rFonts w:eastAsia="宋体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SDT Continue ROHC</w:t>
      </w:r>
      <w:r>
        <w:rPr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8592D1D" w14:textId="77777777" w:rsidR="00907DE6" w:rsidRDefault="00134F43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14:paraId="28592D1E" w14:textId="77777777" w:rsidR="00907DE6" w:rsidRDefault="00134F43">
      <w:r>
        <w:t xml:space="preserve">If the </w:t>
      </w:r>
      <w:r>
        <w:rPr>
          <w:i/>
        </w:rPr>
        <w:t>PDU Session Data Forwarding Information</w:t>
      </w:r>
      <w:r>
        <w:t xml:space="preserve"> IE is included in the </w:t>
      </w:r>
      <w:r>
        <w:rPr>
          <w:rFonts w:eastAsia="宋体"/>
        </w:rPr>
        <w:t xml:space="preserve">BEARER CONTEXT MODIFICATION REQUEST message, the gNB-CU-UP shall, if supported, consider that </w:t>
      </w:r>
      <w:r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8592D1F" w14:textId="77777777" w:rsidR="00907DE6" w:rsidRDefault="00134F43">
      <w:r>
        <w:t xml:space="preserve">If the </w:t>
      </w:r>
      <w:r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 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28592D20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14:paraId="28592D21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28592D22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141" w:name="_Hlk341089"/>
      <w:r>
        <w:rPr>
          <w:rFonts w:eastAsia="宋体"/>
          <w:bCs/>
          <w:i/>
        </w:rPr>
        <w:t>PDCP SN Status Request</w:t>
      </w:r>
      <w:bookmarkEnd w:id="141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14:paraId="28592D23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28592D24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28592D25" w14:textId="77777777" w:rsidR="00907DE6" w:rsidRDefault="00134F43">
      <w:r>
        <w:t xml:space="preserve">If the </w:t>
      </w:r>
      <w:r>
        <w:rPr>
          <w:i/>
        </w:rPr>
        <w:t xml:space="preserve">PDCP COUNT Reset </w:t>
      </w:r>
      <w:r>
        <w:t xml:space="preserve">IE is contained within the </w:t>
      </w:r>
      <w:r>
        <w:rPr>
          <w:i/>
        </w:rPr>
        <w:t>DRB To Modify List</w:t>
      </w:r>
      <w:r>
        <w:t xml:space="preserve"> IE for a DRB of the </w:t>
      </w:r>
      <w:r>
        <w:rPr>
          <w:i/>
        </w:rPr>
        <w:t>PDU Session Resource To Modify List</w:t>
      </w:r>
      <w:r>
        <w:t xml:space="preserve"> IE in the BEARER CONTEXT MODIFICATION REQUEST message, the gNB-CU-UP shall, if supported, reset the PDCP COUNT value for this DRB (i.e. its HFN and PDCP-SN to value “0”).</w:t>
      </w:r>
    </w:p>
    <w:p w14:paraId="28592D26" w14:textId="77777777" w:rsidR="00907DE6" w:rsidRDefault="00134F43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28592D27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14:paraId="28592D28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28592D29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28592D2A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28592D2B" w14:textId="77777777" w:rsidR="00907DE6" w:rsidRDefault="00134F43">
      <w:r>
        <w:t xml:space="preserve">For each requested DRB, if the </w:t>
      </w:r>
      <w:r>
        <w:rPr>
          <w:i/>
        </w:rPr>
        <w:t>PDCP Duplication</w:t>
      </w:r>
      <w:r>
        <w:t xml:space="preserve"> IE or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 is included in the </w:t>
      </w:r>
      <w:r>
        <w:rPr>
          <w:i/>
        </w:rPr>
        <w:t>PDCP Configuration</w:t>
      </w:r>
      <w:r>
        <w:t xml:space="preserve"> IE contained in the BEARER CONTEXT MODIFICATION REQUEST message, then the gNB-CU-CP shall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shall, if supported, also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these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 If more than one cell group is included in the</w:t>
      </w:r>
      <w:r>
        <w:rPr>
          <w:rFonts w:hint="eastAsia"/>
          <w:i/>
          <w:iCs/>
        </w:rPr>
        <w:t xml:space="preserve"> 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>
        <w:rPr>
          <w:i/>
        </w:rPr>
        <w:t xml:space="preserve"> </w:t>
      </w:r>
      <w:r>
        <w:rPr>
          <w:rFonts w:hint="eastAsia"/>
          <w:i/>
        </w:rPr>
        <w:t>of</w:t>
      </w:r>
      <w:r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8592D2C" w14:textId="77777777" w:rsidR="00907DE6" w:rsidRDefault="00134F43">
      <w:pPr>
        <w:rPr>
          <w:rFonts w:eastAsia="宋体"/>
        </w:rPr>
      </w:pPr>
      <w:r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14:paraId="28592D2D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28592D2E" w14:textId="77777777" w:rsidR="00907DE6" w:rsidRDefault="00134F43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</w:t>
      </w:r>
      <w:r>
        <w:rPr>
          <w:rFonts w:eastAsia="宋体"/>
        </w:rPr>
        <w:t xml:space="preserve">or the </w:t>
      </w:r>
      <w:r>
        <w:rPr>
          <w:rFonts w:eastAsia="宋体"/>
          <w:i/>
          <w:iCs/>
        </w:rPr>
        <w:t xml:space="preserve">PDU Session Resource Modified List </w:t>
      </w:r>
      <w:r>
        <w:rPr>
          <w:rFonts w:eastAsia="宋体"/>
        </w:rPr>
        <w:t>IE</w:t>
      </w:r>
      <w:r>
        <w:t xml:space="preserve"> of</w:t>
      </w:r>
      <w:r>
        <w:rPr>
          <w:rFonts w:eastAsia="宋体"/>
        </w:rPr>
        <w:t xml:space="preserve"> the BEARER CONTEXT MODIFICATION RESPONSE message.</w:t>
      </w:r>
    </w:p>
    <w:p w14:paraId="28592D2F" w14:textId="77777777" w:rsidR="00907DE6" w:rsidRDefault="00134F43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14:paraId="28592D30" w14:textId="77777777" w:rsidR="00907DE6" w:rsidRDefault="00134F43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14:paraId="28592D31" w14:textId="77777777" w:rsidR="00907DE6" w:rsidRDefault="00134F43">
      <w:pPr>
        <w:pStyle w:val="B1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14:paraId="28592D32" w14:textId="77777777" w:rsidR="00907DE6" w:rsidRDefault="00134F4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14:paraId="28592D33" w14:textId="77777777" w:rsidR="00907DE6" w:rsidRDefault="00134F43">
      <w:bookmarkStart w:id="142" w:name="_Hlk98352920"/>
      <w:r>
        <w:rPr>
          <w:rFonts w:hint="eastAsia"/>
        </w:rPr>
        <w:t xml:space="preserve">For </w:t>
      </w:r>
      <w:r>
        <w:t xml:space="preserve">E-UTRAN: </w:t>
      </w:r>
    </w:p>
    <w:p w14:paraId="28592D34" w14:textId="77777777" w:rsidR="00907DE6" w:rsidRDefault="00134F4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each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 xml:space="preserve">Integrity Protection Result </w:t>
      </w:r>
      <w:r>
        <w:rPr>
          <w:lang w:eastAsia="ja-JP"/>
        </w:rPr>
        <w:t>IE in the DRB Setup List IE of the BEARER CONTEXT MODIFICATION RESPONSE message.</w:t>
      </w:r>
    </w:p>
    <w:p w14:paraId="28592D35" w14:textId="77777777" w:rsidR="00907DE6" w:rsidRDefault="00134F4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 </w:t>
      </w:r>
    </w:p>
    <w:p w14:paraId="28592D36" w14:textId="77777777" w:rsidR="00907DE6" w:rsidRDefault="00134F4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For each DRB for which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of the BEARER CONTEXT MODIFICATION REQUEST message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>concerned</w:t>
      </w:r>
      <w:r>
        <w:rPr>
          <w:rFonts w:hint="eastAsia"/>
          <w:lang w:eastAsia="ja-JP"/>
        </w:rPr>
        <w:t xml:space="preserve"> DRB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bookmarkEnd w:id="142"/>
    </w:p>
    <w:p w14:paraId="28592D37" w14:textId="77777777" w:rsidR="00907DE6" w:rsidRDefault="00134F43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28592D38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28592D39" w14:textId="77777777" w:rsidR="00907DE6" w:rsidRDefault="00134F43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8592D3A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 w14:paraId="28592D3B" w14:textId="77777777" w:rsidR="00907DE6" w:rsidRDefault="00134F43">
      <w:pPr>
        <w:rPr>
          <w:rFonts w:eastAsia="宋体"/>
          <w:lang w:eastAsia="ja-JP"/>
        </w:rPr>
      </w:pPr>
      <w:r>
        <w:rPr>
          <w:rFonts w:eastAsia="宋体" w:hint="eastAsia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 is include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the </w:t>
      </w:r>
      <w:r>
        <w:rPr>
          <w:rFonts w:eastAsia="宋体"/>
        </w:rPr>
        <w:t xml:space="preserve">BEARER CONTEXT MODIFICATION REQUEST </w:t>
      </w:r>
      <w:r>
        <w:rPr>
          <w:rFonts w:eastAsia="宋体" w:hint="eastAsia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 w14:paraId="28592D3C" w14:textId="77777777" w:rsidR="00907DE6" w:rsidRDefault="00134F43">
      <w:r>
        <w:rPr>
          <w:color w:val="000000"/>
          <w:shd w:val="clear" w:color="auto" w:fill="FFFFFF"/>
        </w:rPr>
        <w:t xml:space="preserve">For each PDU session, if the </w:t>
      </w:r>
      <w:r>
        <w:rPr>
          <w:i/>
          <w:color w:val="000000"/>
          <w:shd w:val="clear" w:color="auto" w:fill="FFFFFF"/>
        </w:rPr>
        <w:t xml:space="preserve">Redundant QoS Flow Indicator </w:t>
      </w:r>
      <w:r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28592D3D" w14:textId="77777777" w:rsidR="00907DE6" w:rsidRDefault="00134F43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14:paraId="28592D3E" w14:textId="77777777" w:rsidR="00907DE6" w:rsidRDefault="00134F43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14:paraId="28592D3F" w14:textId="77777777" w:rsidR="00907DE6" w:rsidRDefault="00134F43">
      <w:r>
        <w:lastRenderedPageBreak/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14:paraId="28592D40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28592D41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14:paraId="28592D42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14:paraId="28592D43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28592D44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8592D45" w14:textId="77777777" w:rsidR="00907DE6" w:rsidRDefault="00134F43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14:paraId="28592D46" w14:textId="77777777" w:rsidR="00907DE6" w:rsidRDefault="00134F43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14:paraId="28592D47" w14:textId="77777777" w:rsidR="00907DE6" w:rsidRDefault="00134F43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8592D48" w14:textId="77777777" w:rsidR="00907DE6" w:rsidRDefault="00134F43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14:paraId="28592D49" w14:textId="77777777" w:rsidR="00907DE6" w:rsidRDefault="00134F43"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8592D4A" w14:textId="77777777" w:rsidR="00907DE6" w:rsidRDefault="00134F4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8592D4B" w14:textId="77777777" w:rsidR="00907DE6" w:rsidRDefault="00134F4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perform delay measurement and QoS monitoring, as specified in TS 23.501 [20].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28592D4C" w14:textId="49E129E1" w:rsidR="00907DE6" w:rsidRDefault="00134F43">
      <w:pPr>
        <w:rPr>
          <w:ins w:id="143" w:author="author" w:date="2023-10-25T10:39:00Z"/>
        </w:rPr>
      </w:pPr>
      <w:ins w:id="144" w:author="author" w:date="2023-10-25T10:39:00Z">
        <w:r>
          <w:rPr>
            <w:lang w:eastAsia="ja-JP"/>
          </w:rPr>
          <w:t xml:space="preserve">For each QoS flow </w:t>
        </w:r>
        <w:r>
          <w:t>whose DRB has been successfully established</w:t>
        </w:r>
        <w:r>
          <w:rPr>
            <w:lang w:eastAsia="ja-JP"/>
          </w:rPr>
          <w:t xml:space="preserve"> </w:t>
        </w:r>
        <w:r>
          <w:t xml:space="preserve">or modified </w:t>
        </w:r>
        <w:r>
          <w:rPr>
            <w:lang w:eastAsia="ja-JP"/>
          </w:rPr>
          <w:t xml:space="preserve">in the </w:t>
        </w:r>
        <w:r>
          <w:t>gNB-CU-UP</w:t>
        </w:r>
        <w:r>
          <w:rPr>
            <w:lang w:eastAsia="ja-JP"/>
          </w:rPr>
          <w:t xml:space="preserve">, if the </w:t>
        </w:r>
        <w:r>
          <w:rPr>
            <w:i/>
            <w:iCs/>
          </w:rPr>
          <w:t xml:space="preserve">ECN Marking </w:t>
        </w:r>
        <w:del w:id="145" w:author="samsung" w:date="2023-11-16T19:21:00Z">
          <w:r>
            <w:rPr>
              <w:i/>
              <w:iCs/>
            </w:rPr>
            <w:delText xml:space="preserve">for L4S </w:delText>
          </w:r>
        </w:del>
        <w:r>
          <w:rPr>
            <w:i/>
            <w:iCs/>
          </w:rPr>
          <w:t xml:space="preserve">or Congestion </w:t>
        </w:r>
        <w:del w:id="146" w:author="samsung" w:date="2023-11-16T19:21:00Z">
          <w:r>
            <w:rPr>
              <w:i/>
              <w:iCs/>
            </w:rPr>
            <w:delText>Monitoring</w:delText>
          </w:r>
        </w:del>
      </w:ins>
      <w:ins w:id="147" w:author="samsung" w:date="2023-11-16T19:21:00Z">
        <w:r>
          <w:rPr>
            <w:i/>
            <w:iCs/>
          </w:rPr>
          <w:t>Information</w:t>
        </w:r>
      </w:ins>
      <w:ins w:id="148" w:author="author" w:date="2023-10-25T10:39:00Z">
        <w:r>
          <w:rPr>
            <w:i/>
            <w:iCs/>
          </w:rPr>
          <w:t xml:space="preserve"> Request</w:t>
        </w:r>
        <w:r>
          <w:t xml:space="preserve"> IE is </w:t>
        </w:r>
        <w:r>
          <w:rPr>
            <w:rFonts w:eastAsia="宋体"/>
            <w:lang w:eastAsia="ja-JP"/>
          </w:rPr>
          <w:t xml:space="preserve">included in the </w:t>
        </w:r>
        <w:r>
          <w:t xml:space="preserve">BEARER CONTEXT MODIFICATION </w:t>
        </w:r>
        <w:r>
          <w:lastRenderedPageBreak/>
          <w:t>REQUEST</w:t>
        </w:r>
        <w:r>
          <w:rPr>
            <w:iCs/>
          </w:rPr>
          <w:t xml:space="preserve"> </w:t>
        </w:r>
        <w:r>
          <w:rPr>
            <w:rFonts w:eastAsia="宋体"/>
            <w:lang w:eastAsia="ja-JP"/>
          </w:rPr>
          <w:t xml:space="preserve">message, </w:t>
        </w:r>
        <w:r>
          <w:t>the gNB-CU-UP shall, if supported, use it accordingly for the specific QoS flow</w:t>
        </w:r>
      </w:ins>
      <w:ins w:id="149" w:author="Ericsson User" w:date="2023-11-16T23:32:00Z">
        <w:r w:rsidR="00B91096">
          <w:t>.</w:t>
        </w:r>
        <w:r w:rsidR="0029453C">
          <w:t xml:space="preserve"> If</w:t>
        </w:r>
      </w:ins>
      <w:ins w:id="150" w:author="Nokia" w:date="2023-11-16T23:41:00Z">
        <w:r>
          <w:t xml:space="preserve"> the </w:t>
        </w:r>
        <w:r>
          <w:rPr>
            <w:i/>
            <w:iCs/>
          </w:rPr>
          <w:t>ECN Marking or Congestion Information Reporting Status</w:t>
        </w:r>
        <w:r>
          <w:t xml:space="preserve"> IE </w:t>
        </w:r>
      </w:ins>
      <w:ins w:id="151" w:author="Ericsson User" w:date="2023-11-16T23:43:00Z">
        <w:r w:rsidR="00A218A9">
          <w:t xml:space="preserve">is included </w:t>
        </w:r>
      </w:ins>
      <w:ins w:id="152" w:author="Nokia" w:date="2023-11-16T23:41:00Z">
        <w:r>
          <w:t xml:space="preserve">in the </w:t>
        </w:r>
        <w:r>
          <w:rPr>
            <w:i/>
            <w:iCs/>
          </w:rPr>
          <w:t>Flow Setup List</w:t>
        </w:r>
        <w:r>
          <w:t xml:space="preserve"> IE contained in the the </w:t>
        </w:r>
        <w:r>
          <w:rPr>
            <w:i/>
            <w:iCs/>
          </w:rPr>
          <w:t>PDU Session Resource Setup List</w:t>
        </w:r>
        <w:r>
          <w:t xml:space="preserve"> IE </w:t>
        </w:r>
      </w:ins>
      <w:ins w:id="153" w:author="Nokia" w:date="2023-11-16T23:44:00Z">
        <w:r>
          <w:t xml:space="preserve">or the </w:t>
        </w:r>
        <w:r w:rsidRPr="00F84A0A">
          <w:rPr>
            <w:i/>
            <w:iCs/>
          </w:rPr>
          <w:t>PDU Session Resource Modified List</w:t>
        </w:r>
        <w:r>
          <w:t xml:space="preserve"> IE </w:t>
        </w:r>
      </w:ins>
      <w:ins w:id="154" w:author="Nokia" w:date="2023-11-16T23:41:00Z">
        <w:r>
          <w:t xml:space="preserve">of the BEARER CONTEXT </w:t>
        </w:r>
      </w:ins>
      <w:ins w:id="155" w:author="samsung" w:date="2023-11-17T12:04:00Z">
        <w:r w:rsidR="00F84A0A">
          <w:t xml:space="preserve">MODIFICATION </w:t>
        </w:r>
      </w:ins>
      <w:ins w:id="156" w:author="Nokia" w:date="2023-11-16T23:41:00Z">
        <w:r>
          <w:t>RESPONSE message</w:t>
        </w:r>
      </w:ins>
      <w:ins w:id="157" w:author="Ericsson User" w:date="2023-11-16T23:44:00Z">
        <w:r w:rsidR="00465D4F">
          <w:t xml:space="preserve">, the gNB-CU-CP shall, if supported, use it to deduce if </w:t>
        </w:r>
        <w:r w:rsidR="00465D4F">
          <w:rPr>
            <w:rFonts w:eastAsia="Times New Roman" w:cs="Arial"/>
            <w:szCs w:val="18"/>
          </w:rPr>
          <w:t xml:space="preserve">ECN marking at NG-RAN or ECN marking at UPF or </w:t>
        </w:r>
        <w:r w:rsidR="00465D4F">
          <w:rPr>
            <w:rFonts w:eastAsia="宋体" w:cs="Arial" w:hint="eastAsia"/>
            <w:szCs w:val="18"/>
            <w:lang w:val="en-US" w:eastAsia="zh-CN"/>
          </w:rPr>
          <w:t xml:space="preserve">congestion </w:t>
        </w:r>
        <w:r w:rsidR="00465D4F">
          <w:rPr>
            <w:rFonts w:eastAsia="宋体" w:cs="Arial"/>
            <w:szCs w:val="18"/>
            <w:lang w:val="en-US" w:eastAsia="zh-CN"/>
          </w:rPr>
          <w:t>information</w:t>
        </w:r>
        <w:r w:rsidR="00465D4F">
          <w:rPr>
            <w:rFonts w:eastAsia="宋体" w:cs="Arial" w:hint="eastAsia"/>
            <w:szCs w:val="18"/>
            <w:lang w:val="en-US" w:eastAsia="zh-CN"/>
          </w:rPr>
          <w:t xml:space="preserve"> </w:t>
        </w:r>
        <w:r w:rsidR="00465D4F">
          <w:rPr>
            <w:rFonts w:eastAsia="Times New Roman" w:cs="Arial"/>
            <w:szCs w:val="18"/>
          </w:rPr>
          <w:t>reporting is active or not active</w:t>
        </w:r>
      </w:ins>
      <w:ins w:id="158" w:author="author" w:date="2023-10-25T10:39:00Z">
        <w:r>
          <w:t>.</w:t>
        </w:r>
      </w:ins>
    </w:p>
    <w:p w14:paraId="28592D4D" w14:textId="77777777" w:rsidR="00907DE6" w:rsidRDefault="00134F43">
      <w:r>
        <w:t xml:space="preserve">For each requested DRB, if the </w:t>
      </w:r>
      <w:r>
        <w:rPr>
          <w:i/>
        </w:rPr>
        <w:t>QoS Mapping Information</w:t>
      </w:r>
      <w:r>
        <w:t xml:space="preserve"> IE is contained in the </w:t>
      </w:r>
      <w:r>
        <w:rPr>
          <w:i/>
        </w:rPr>
        <w:t>DL UP Parameters</w:t>
      </w:r>
      <w:r>
        <w:t xml:space="preserve"> IE</w:t>
      </w:r>
      <w:r>
        <w:rPr>
          <w:rFonts w:eastAsia="宋体"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rPr>
          <w:szCs w:val="18"/>
          <w:lang w:eastAsia="ja-JP"/>
        </w:rPr>
        <w:t xml:space="preserve"> IE</w:t>
      </w:r>
      <w:r>
        <w:t>. The Diffserv code point (DSCP) marking is performed as specified in TS 38.474 [28].</w:t>
      </w:r>
    </w:p>
    <w:p w14:paraId="28592D4E" w14:textId="77777777" w:rsidR="00907DE6" w:rsidRDefault="00134F43"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 w14:paraId="28592D4F" w14:textId="77777777" w:rsidR="00907DE6" w:rsidRDefault="00134F43"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159" w:name="_Hlk32533067"/>
      <w:r>
        <w:t>as specified in TS 38.401 [2]</w:t>
      </w:r>
      <w:bookmarkEnd w:id="159"/>
      <w:r>
        <w:t>.</w:t>
      </w:r>
    </w:p>
    <w:p w14:paraId="28592D50" w14:textId="77777777" w:rsidR="00907DE6" w:rsidRDefault="00134F43">
      <w:pPr>
        <w:rPr>
          <w:rFonts w:eastAsia="Malgun Gothic"/>
          <w:b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  <w:r>
        <w:rPr>
          <w:b/>
        </w:rPr>
        <w:t xml:space="preserve"> </w:t>
      </w:r>
    </w:p>
    <w:p w14:paraId="28592D51" w14:textId="77777777" w:rsidR="00907DE6" w:rsidRDefault="00134F43">
      <w:pPr>
        <w:rPr>
          <w:lang w:eastAsia="zh-CN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 w14:paraId="28592D52" w14:textId="77777777" w:rsidR="00907DE6" w:rsidRDefault="00134F43">
      <w:pPr>
        <w:rPr>
          <w:rFonts w:eastAsia="Batang"/>
          <w:lang w:eastAsia="ja-JP"/>
        </w:rPr>
      </w:pPr>
      <w:r>
        <w:t xml:space="preserve">If the </w:t>
      </w:r>
      <w:r>
        <w:rPr>
          <w:rFonts w:eastAsia="Malgun Gothic"/>
          <w:i/>
          <w:szCs w:val="18"/>
        </w:rPr>
        <w:t>Early Data Forwarding Indicator</w:t>
      </w:r>
      <w:r>
        <w:rPr>
          <w:i/>
        </w:rPr>
        <w:t xml:space="preserve"> </w:t>
      </w:r>
      <w:r>
        <w:t xml:space="preserve">IE set to “stop” is contained in the </w:t>
      </w:r>
      <w:r>
        <w:rPr>
          <w:i/>
        </w:rPr>
        <w:t>DRB To Modify List</w:t>
      </w:r>
      <w:r>
        <w:t xml:space="preserve"> IE in the BEARER CONTEXT MODIFICATION REQUEST message, the gNB-CU-UP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>
        <w:rPr>
          <w:rFonts w:eastAsia="Batang"/>
          <w:i/>
          <w:iCs/>
          <w:lang w:eastAsia="ja-JP"/>
        </w:rPr>
        <w:t>DRB Data forwarding information</w:t>
      </w:r>
      <w:r>
        <w:rPr>
          <w:rFonts w:eastAsia="Batang"/>
          <w:lang w:eastAsia="ja-JP"/>
        </w:rPr>
        <w:t xml:space="preserve"> 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28592D53" w14:textId="77777777" w:rsidR="00907DE6" w:rsidRDefault="00134F43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MDT Polluted Measurement Indicator </w:t>
      </w:r>
      <w:r>
        <w:rPr>
          <w:lang w:eastAsia="zh-CN"/>
        </w:rPr>
        <w:t>IE is included in the BEARER CONTEXT MODIFICATION REQUEST, the gNB-CU-UP shall take this information into account as specified in TS 38.401 [2].</w:t>
      </w:r>
    </w:p>
    <w:p w14:paraId="28592D54" w14:textId="77777777" w:rsidR="00907DE6" w:rsidRDefault="00134F4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 xml:space="preserve">IE is contained in the BEARER CONTEXT MODIFICATION REQUEST message, the gNB-CU-UP shall, if supported, </w:t>
      </w:r>
      <w:r>
        <w:rPr>
          <w:rFonts w:eastAsia="宋体" w:hint="eastAsia"/>
          <w:lang w:val="en-US" w:eastAsia="zh-CN"/>
        </w:rPr>
        <w:t xml:space="preserve">store and </w:t>
      </w:r>
      <w:r>
        <w:rPr>
          <w:rFonts w:eastAsia="宋体"/>
          <w:lang w:val="en-US" w:eastAsia="zh-CN"/>
        </w:rPr>
        <w:t xml:space="preserve">replace the previously provided UE Slice Maximum Bit Rate List by the received UE Slice Maximum Bit Rate List in the UE context, and </w:t>
      </w:r>
      <w:r>
        <w:rPr>
          <w:rFonts w:eastAsia="宋体"/>
        </w:rPr>
        <w:t>use the received UE Slice Maximum Bit Rate List f</w:t>
      </w:r>
      <w:r>
        <w:rPr>
          <w:rFonts w:eastAsia="宋体" w:hint="eastAsia"/>
        </w:rPr>
        <w:t xml:space="preserve">or the </w:t>
      </w:r>
      <w:r>
        <w:rPr>
          <w:rFonts w:eastAsia="宋体"/>
        </w:rPr>
        <w:t xml:space="preserve">downlink traffic policing for each </w:t>
      </w:r>
      <w:r>
        <w:rPr>
          <w:rFonts w:eastAsia="宋体" w:hint="eastAsia"/>
        </w:rPr>
        <w:t>concerned</w:t>
      </w:r>
      <w:r>
        <w:rPr>
          <w:rFonts w:eastAsia="宋体"/>
        </w:rPr>
        <w:t xml:space="preserve"> slice</w:t>
      </w:r>
      <w:r>
        <w:rPr>
          <w:rFonts w:eastAsia="宋体" w:hint="eastAsia"/>
        </w:rPr>
        <w:t xml:space="preserve"> as specified in TS 23.501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[</w:t>
      </w:r>
      <w:r>
        <w:rPr>
          <w:rFonts w:eastAsia="宋体"/>
        </w:rPr>
        <w:t>20].</w:t>
      </w:r>
    </w:p>
    <w:p w14:paraId="28592D55" w14:textId="77777777" w:rsidR="00907DE6" w:rsidRDefault="00134F4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MODIFICATION REQUEST message, the gNB-CU-UP shall take it into account when handling DL data transfer as specified in TS 37.340 [19].</w:t>
      </w:r>
    </w:p>
    <w:p w14:paraId="28592D56" w14:textId="77777777" w:rsidR="00907DE6" w:rsidRDefault="00134F43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MODIFICATION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8592D57" w14:textId="77777777" w:rsidR="00907DE6" w:rsidRDefault="00134F43">
      <w:pPr>
        <w:rPr>
          <w:lang w:eastAsia="sv-SE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To Setup Modification List E-UTRAN</w:t>
      </w:r>
      <w:r>
        <w:t xml:space="preserve"> IE or in the</w:t>
      </w:r>
      <w:r>
        <w:rPr>
          <w:sz w:val="22"/>
          <w:szCs w:val="22"/>
        </w:rPr>
        <w:t xml:space="preserve"> </w:t>
      </w:r>
      <w:r>
        <w:rPr>
          <w:i/>
          <w:iCs/>
        </w:rPr>
        <w:t xml:space="preserve">QoS Flow Level QoS Parameters </w:t>
      </w:r>
      <w:r>
        <w:t xml:space="preserve">IE within the </w:t>
      </w:r>
      <w:r>
        <w:rPr>
          <w:i/>
          <w:iCs/>
        </w:rPr>
        <w:t>PDU Session Resource To Setup Modification List</w:t>
      </w:r>
      <w:r>
        <w:t xml:space="preserve"> IE and the </w:t>
      </w:r>
      <w:r>
        <w:rPr>
          <w:i/>
          <w:iCs/>
        </w:rPr>
        <w:t xml:space="preserve">PDU Session Resource To Modify List </w:t>
      </w:r>
      <w:r>
        <w:t>IE contained in the BEARER CONTEXT MODIFICATION REQUEST message</w:t>
      </w:r>
      <w:r>
        <w:rPr>
          <w:sz w:val="22"/>
          <w:szCs w:val="22"/>
        </w:rPr>
        <w:t xml:space="preserve">, </w:t>
      </w:r>
      <w:r>
        <w:t>the gNB-CU-UP shall, if supported, store this information in the UE context and use it as part of its ACL functionality configuration actions, if such ACL functionality is deployed.</w:t>
      </w:r>
    </w:p>
    <w:p w14:paraId="28592D58" w14:textId="77777777" w:rsidR="00907DE6" w:rsidRDefault="00134F43"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Modification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 xml:space="preserve">PDU Session Resource Setup Modification List </w:t>
      </w:r>
      <w:r>
        <w:t xml:space="preserve">IE and the </w:t>
      </w:r>
      <w:r>
        <w:rPr>
          <w:i/>
          <w:iCs/>
        </w:rPr>
        <w:t xml:space="preserve">PDU Session Resource Modified List </w:t>
      </w:r>
      <w:r>
        <w:t>IE of the BEARER CONTEXT MODIFICATION RESPONSE message</w:t>
      </w:r>
      <w:r>
        <w:rPr>
          <w:sz w:val="22"/>
          <w:szCs w:val="22"/>
        </w:rPr>
        <w:t xml:space="preserve">, </w:t>
      </w:r>
      <w:r>
        <w:t>the gNB-CU-CP shall, if supported, store this information in the UE context and use it as part of its ACL functionality configuration actions, if such ACL functionality is deployed.</w:t>
      </w:r>
    </w:p>
    <w:p w14:paraId="28592D59" w14:textId="77777777" w:rsidR="00907DE6" w:rsidRDefault="00134F43">
      <w:pPr>
        <w:rPr>
          <w:lang w:eastAsia="zh-CN"/>
        </w:rPr>
      </w:pPr>
      <w:r>
        <w:lastRenderedPageBreak/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28592D5A" w14:textId="77777777" w:rsidR="00907DE6" w:rsidRDefault="00134F43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Inactivity Information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>
        <w:rPr>
          <w:i/>
          <w:iCs/>
          <w:lang w:eastAsia="zh-CN"/>
        </w:rPr>
        <w:t xml:space="preserve">UE Inactivity Information </w:t>
      </w:r>
      <w:r>
        <w:rPr>
          <w:lang w:eastAsia="zh-CN"/>
        </w:rPr>
        <w:t>IE in the BEARER CONTEXT MODIFICATION RESPONSE message.</w:t>
      </w:r>
    </w:p>
    <w:p w14:paraId="28592D5B" w14:textId="77777777" w:rsidR="00907DE6" w:rsidRDefault="00134F43">
      <w:pPr>
        <w:rPr>
          <w:ins w:id="160" w:author="author" w:date="2023-10-25T10:39:00Z"/>
          <w:lang w:eastAsia="zh-CN"/>
        </w:rPr>
      </w:pPr>
      <w:ins w:id="161" w:author="author" w:date="2023-10-25T10:39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>
          <w:rPr>
            <w:rFonts w:eastAsia="宋体" w:cs="Arial"/>
            <w:i/>
            <w:szCs w:val="18"/>
            <w:lang w:val="en-US" w:eastAsia="zh-CN"/>
          </w:rPr>
          <w:t>PDU Set QoS Parameters</w:t>
        </w:r>
        <w:r>
          <w:t xml:space="preserve"> </w:t>
        </w:r>
        <w:r>
          <w:rPr>
            <w:lang w:eastAsia="zh-CN"/>
          </w:rPr>
          <w:t>IE</w:t>
        </w:r>
        <w:r>
          <w:t xml:space="preserve"> is contained in the </w:t>
        </w:r>
        <w:r>
          <w:rPr>
            <w:rFonts w:eastAsia="宋体"/>
          </w:rPr>
          <w:t xml:space="preserve">BEARER </w:t>
        </w:r>
        <w:r>
          <w:t xml:space="preserve">CONTEXT </w:t>
        </w:r>
        <w:r>
          <w:rPr>
            <w:rFonts w:eastAsia="宋体"/>
          </w:rPr>
          <w:t>MODIFICATION REQUES</w:t>
        </w:r>
        <w:r>
          <w:rPr>
            <w:lang w:eastAsia="zh-CN"/>
          </w:rPr>
          <w:t>T</w:t>
        </w:r>
        <w:r>
          <w:t xml:space="preserve"> message, the gNB-CU-UP shall, if supported, </w:t>
        </w:r>
        <w:r>
          <w:rPr>
            <w:rFonts w:eastAsia="宋体"/>
          </w:rPr>
          <w:t xml:space="preserve">store it 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  <w:r>
          <w:t>.</w:t>
        </w:r>
      </w:ins>
    </w:p>
    <w:p w14:paraId="28592D5C" w14:textId="77777777" w:rsidR="00907DE6" w:rsidRDefault="00134F43"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(gNB-CU-CP initiated)</w:t>
      </w:r>
    </w:p>
    <w:p w14:paraId="28592D5D" w14:textId="77777777" w:rsidR="00907DE6" w:rsidRDefault="00134F43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 w14:paraId="28592D5E" w14:textId="77777777" w:rsidR="00907DE6" w:rsidRDefault="00907DE6"/>
    <w:p w14:paraId="28592D5F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D60" w14:textId="77777777" w:rsidR="00907DE6" w:rsidRDefault="00134F43">
      <w:pPr>
        <w:pStyle w:val="40"/>
        <w:keepNext w:val="0"/>
        <w:keepLines w:val="0"/>
        <w:widowControl w:val="0"/>
        <w:ind w:left="0" w:firstLine="0"/>
      </w:pPr>
      <w:bookmarkStart w:id="162" w:name="_Toc20955593"/>
      <w:bookmarkStart w:id="163" w:name="_Toc106108682"/>
      <w:bookmarkStart w:id="164" w:name="_Toc145326820"/>
      <w:bookmarkStart w:id="165" w:name="_Toc88656182"/>
      <w:bookmarkStart w:id="166" w:name="_Toc112687775"/>
      <w:bookmarkStart w:id="167" w:name="_Toc88657241"/>
      <w:bookmarkStart w:id="168" w:name="_Toc64447982"/>
      <w:bookmarkStart w:id="169" w:name="_Toc45881752"/>
      <w:bookmarkStart w:id="170" w:name="_Toc29461031"/>
      <w:bookmarkStart w:id="171" w:name="_Toc51852391"/>
      <w:bookmarkStart w:id="172" w:name="_Toc56620342"/>
      <w:bookmarkStart w:id="173" w:name="_Toc105657301"/>
      <w:bookmarkStart w:id="174" w:name="_Toc29505763"/>
      <w:bookmarkStart w:id="175" w:name="_Toc74152757"/>
      <w:bookmarkStart w:id="176" w:name="_Toc36556288"/>
      <w:r>
        <w:t>9.3.1.12</w:t>
      </w:r>
      <w:r>
        <w:tab/>
        <w:t>QoS Flow List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>
        <w:t xml:space="preserve"> </w:t>
      </w:r>
    </w:p>
    <w:p w14:paraId="28592D61" w14:textId="77777777" w:rsidR="00907DE6" w:rsidRDefault="00134F43">
      <w:pPr>
        <w:widowControl w:val="0"/>
      </w:pPr>
      <w:r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7DE6" w14:paraId="28592D69" w14:textId="77777777">
        <w:trPr>
          <w:tblHeader/>
        </w:trPr>
        <w:tc>
          <w:tcPr>
            <w:tcW w:w="2160" w:type="dxa"/>
          </w:tcPr>
          <w:p w14:paraId="28592D62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592D63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592D64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592D65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592D66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592D67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592D68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07DE6" w14:paraId="28592D71" w14:textId="77777777">
        <w:tc>
          <w:tcPr>
            <w:tcW w:w="2160" w:type="dxa"/>
          </w:tcPr>
          <w:p w14:paraId="28592D6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28592D6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6C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8592D6D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8592D6E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6F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70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79" w14:textId="77777777">
        <w:tc>
          <w:tcPr>
            <w:tcW w:w="2160" w:type="dxa"/>
          </w:tcPr>
          <w:p w14:paraId="28592D72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8592D73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7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28592D75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8592D76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77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78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81" w14:textId="77777777">
        <w:tc>
          <w:tcPr>
            <w:tcW w:w="2160" w:type="dxa"/>
          </w:tcPr>
          <w:p w14:paraId="28592D7A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28592D7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D7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7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28592D7E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7F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80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89" w14:textId="77777777">
        <w:tc>
          <w:tcPr>
            <w:tcW w:w="2160" w:type="dxa"/>
          </w:tcPr>
          <w:p w14:paraId="28592D82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8592D8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8592D8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8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28592D86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Indicates</w:t>
            </w:r>
            <w:r>
              <w:rPr>
                <w:rFonts w:cs="Arial"/>
                <w:lang w:eastAsia="ja-JP"/>
              </w:rPr>
              <w:t xml:space="preserve"> that</w:t>
            </w:r>
            <w:r>
              <w:rPr>
                <w:rFonts w:cs="Arial" w:hint="eastAsia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only </w:t>
            </w:r>
            <w:r>
              <w:rPr>
                <w:rFonts w:cs="Arial" w:hint="eastAsia"/>
                <w:lang w:eastAsia="ja-JP"/>
              </w:rPr>
              <w:t>the uplink or downlink QoS flow</w:t>
            </w:r>
            <w:r>
              <w:rPr>
                <w:rFonts w:cs="Arial"/>
                <w:lang w:eastAsia="ja-JP"/>
              </w:rPr>
              <w:t xml:space="preserve"> is mapped</w:t>
            </w:r>
            <w:r>
              <w:rPr>
                <w:rFonts w:cs="Arial" w:hint="eastAsia"/>
                <w:lang w:eastAsia="ja-JP"/>
              </w:rPr>
              <w:t xml:space="preserve"> to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080" w:type="dxa"/>
          </w:tcPr>
          <w:p w14:paraId="28592D87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592D88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DE6" w14:paraId="28592D92" w14:textId="77777777">
        <w:tc>
          <w:tcPr>
            <w:tcW w:w="2160" w:type="dxa"/>
          </w:tcPr>
          <w:p w14:paraId="28592D8A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&gt;&gt;Data Forwarding Source IP Address</w:t>
            </w:r>
          </w:p>
        </w:tc>
        <w:tc>
          <w:tcPr>
            <w:tcW w:w="1080" w:type="dxa"/>
          </w:tcPr>
          <w:p w14:paraId="28592D8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8592D8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8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28592D8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28592D8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28592D90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592D91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DE6" w14:paraId="28592D9A" w14:textId="77777777">
        <w:trPr>
          <w:ins w:id="177" w:author="author" w:date="2023-10-25T10:39:00Z"/>
        </w:trPr>
        <w:tc>
          <w:tcPr>
            <w:tcW w:w="2160" w:type="dxa"/>
          </w:tcPr>
          <w:p w14:paraId="28592D93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8" w:author="author" w:date="2023-10-25T10:39:00Z"/>
                <w:rFonts w:cs="Arial"/>
                <w:szCs w:val="18"/>
                <w:lang w:eastAsia="ja-JP"/>
              </w:rPr>
            </w:pPr>
            <w:ins w:id="179" w:author="author" w:date="2023-10-25T10:39:00Z">
              <w:r>
                <w:rPr>
                  <w:rFonts w:cs="Arial"/>
                  <w:szCs w:val="18"/>
                </w:rPr>
                <w:t>&gt;&gt;</w:t>
              </w:r>
              <w:del w:id="180" w:author="Nokia" w:date="2023-11-16T23:26:00Z">
                <w:r>
                  <w:rPr>
                    <w:i/>
                    <w:iCs/>
                  </w:rPr>
                  <w:delText xml:space="preserve"> </w:delText>
                </w:r>
              </w:del>
            </w:ins>
            <w:ins w:id="181" w:author="samsung" w:date="2023-11-16T15:25:00Z">
              <w:r>
                <w:rPr>
                  <w:iCs/>
                </w:rPr>
                <w:t>ECN Marking or Congestion Information Reporting Status</w:t>
              </w:r>
            </w:ins>
            <w:ins w:id="182" w:author="author" w:date="2023-10-25T10:39:00Z">
              <w:del w:id="183" w:author="samsung" w:date="2023-11-16T15:25:00Z">
                <w:r>
                  <w:rPr>
                    <w:rFonts w:cs="Arial"/>
                    <w:szCs w:val="18"/>
                  </w:rPr>
                  <w:delText xml:space="preserve">ECN Marking </w:delText>
                </w:r>
                <w:r>
                  <w:rPr>
                    <w:rFonts w:cs="Arial" w:hint="eastAsia"/>
                    <w:szCs w:val="18"/>
                  </w:rPr>
                  <w:delText xml:space="preserve">or Congestion Monitoring Reporting </w:delText>
                </w:r>
                <w:r>
                  <w:rPr>
                    <w:rFonts w:cs="Arial"/>
                    <w:szCs w:val="18"/>
                  </w:rPr>
                  <w:delText xml:space="preserve">Status </w:delText>
                </w:r>
                <w:r>
                  <w:rPr>
                    <w:rFonts w:eastAsia="Malgun Gothic"/>
                  </w:rPr>
                  <w:delText>(FFS on name)</w:delText>
                </w:r>
              </w:del>
            </w:ins>
          </w:p>
        </w:tc>
        <w:tc>
          <w:tcPr>
            <w:tcW w:w="1080" w:type="dxa"/>
          </w:tcPr>
          <w:p w14:paraId="28592D9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184" w:author="author" w:date="2023-10-25T10:39:00Z"/>
                <w:rFonts w:cs="Arial"/>
                <w:szCs w:val="18"/>
                <w:lang w:eastAsia="ja-JP"/>
              </w:rPr>
            </w:pPr>
            <w:ins w:id="185" w:author="author" w:date="2023-10-25T10:3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8592D95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186" w:author="author" w:date="2023-10-25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96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187" w:author="author" w:date="2023-10-25T10:39:00Z"/>
                <w:rFonts w:cs="Arial"/>
                <w:lang w:eastAsia="ja-JP"/>
              </w:rPr>
            </w:pPr>
            <w:ins w:id="188" w:author="author" w:date="2023-10-25T10:39:00Z">
              <w:r>
                <w:rPr>
                  <w:rFonts w:eastAsia="Malgun Gothic"/>
                </w:rPr>
                <w:t>ENUMERATED (active, not active</w:t>
              </w:r>
              <w:r>
                <w:rPr>
                  <w:lang w:eastAsia="ja-JP"/>
                </w:rPr>
                <w:t>, …</w:t>
              </w:r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28592D97" w14:textId="7F4EA463" w:rsidR="00907DE6" w:rsidRDefault="00134F43">
            <w:pPr>
              <w:pStyle w:val="TAL"/>
              <w:keepNext w:val="0"/>
              <w:keepLines w:val="0"/>
              <w:widowControl w:val="0"/>
              <w:rPr>
                <w:ins w:id="189" w:author="author" w:date="2023-10-25T10:39:00Z"/>
                <w:rFonts w:cs="Arial"/>
                <w:lang w:eastAsia="ja-JP"/>
              </w:rPr>
            </w:pPr>
            <w:ins w:id="190" w:author="author" w:date="2023-10-25T10:39:00Z">
              <w:r>
                <w:rPr>
                  <w:rFonts w:eastAsia="Times New Roman" w:cs="Arial"/>
                  <w:szCs w:val="18"/>
                </w:rPr>
                <w:t>Indicates whether ECN marking</w:t>
              </w:r>
              <w:del w:id="191" w:author="samsung" w:date="2023-11-16T15:28:00Z">
                <w:r>
                  <w:rPr>
                    <w:rFonts w:eastAsia="Times New Roman" w:cs="Arial"/>
                    <w:szCs w:val="18"/>
                  </w:rPr>
                  <w:delText xml:space="preserve"> for L4S</w:delText>
                </w:r>
              </w:del>
              <w:r>
                <w:rPr>
                  <w:rFonts w:eastAsia="Times New Roman" w:cs="Arial"/>
                  <w:szCs w:val="18"/>
                </w:rPr>
                <w:t xml:space="preserve"> at NG-RAN or</w:t>
              </w:r>
            </w:ins>
            <w:ins w:id="192" w:author="Ericsson User" w:date="2023-11-16T23:25:00Z">
              <w:r w:rsidR="003F2433">
                <w:rPr>
                  <w:rFonts w:eastAsia="Times New Roman" w:cs="Arial"/>
                  <w:szCs w:val="18"/>
                </w:rPr>
                <w:t xml:space="preserve"> ECN marking at UPF or</w:t>
              </w:r>
            </w:ins>
            <w:ins w:id="193" w:author="author" w:date="2023-10-25T10:39:00Z">
              <w:r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congestion </w:t>
              </w:r>
              <w:del w:id="194" w:author="samsung" w:date="2023-11-16T15:28:00Z">
                <w:r>
                  <w:rPr>
                    <w:rFonts w:eastAsia="宋体" w:cs="Arial" w:hint="eastAsia"/>
                    <w:szCs w:val="18"/>
                    <w:lang w:val="en-US" w:eastAsia="zh-CN"/>
                  </w:rPr>
                  <w:delText>monitoring</w:delText>
                </w:r>
              </w:del>
            </w:ins>
            <w:ins w:id="195" w:author="samsung" w:date="2023-11-16T15:28:00Z">
              <w:r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  <w:ins w:id="196" w:author="author" w:date="2023-10-25T10:39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>reporting is active or not active.</w:t>
              </w:r>
            </w:ins>
          </w:p>
        </w:tc>
        <w:tc>
          <w:tcPr>
            <w:tcW w:w="1080" w:type="dxa"/>
          </w:tcPr>
          <w:p w14:paraId="28592D98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197" w:author="author" w:date="2023-10-25T10:39:00Z"/>
                <w:lang w:eastAsia="ja-JP"/>
              </w:rPr>
            </w:pPr>
            <w:ins w:id="198" w:author="author" w:date="2023-10-25T10:3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592D99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199" w:author="author" w:date="2023-10-25T10:39:00Z"/>
                <w:lang w:eastAsia="ja-JP"/>
              </w:rPr>
            </w:pPr>
            <w:ins w:id="200" w:author="author" w:date="2023-10-25T10:3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8592D9B" w14:textId="77777777" w:rsidR="00907DE6" w:rsidRDefault="00907DE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7DE6" w14:paraId="28592D9E" w14:textId="77777777">
        <w:trPr>
          <w:jc w:val="center"/>
        </w:trPr>
        <w:tc>
          <w:tcPr>
            <w:tcW w:w="3686" w:type="dxa"/>
          </w:tcPr>
          <w:p w14:paraId="28592D9C" w14:textId="77777777" w:rsidR="00907DE6" w:rsidRDefault="00134F43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8592D9D" w14:textId="77777777" w:rsidR="00907DE6" w:rsidRDefault="00134F43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7DE6" w14:paraId="28592DA1" w14:textId="77777777">
        <w:trPr>
          <w:jc w:val="center"/>
        </w:trPr>
        <w:tc>
          <w:tcPr>
            <w:tcW w:w="3686" w:type="dxa"/>
          </w:tcPr>
          <w:p w14:paraId="28592D9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maxnoofQoSFlows</w:t>
            </w:r>
          </w:p>
        </w:tc>
        <w:tc>
          <w:tcPr>
            <w:tcW w:w="5670" w:type="dxa"/>
          </w:tcPr>
          <w:p w14:paraId="28592DA0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QoS flows in a PDU Session. Value is 64.</w:t>
            </w:r>
          </w:p>
        </w:tc>
      </w:tr>
    </w:tbl>
    <w:p w14:paraId="28592DA2" w14:textId="77777777" w:rsidR="00907DE6" w:rsidRDefault="00907DE6">
      <w:pPr>
        <w:widowControl w:val="0"/>
      </w:pPr>
    </w:p>
    <w:p w14:paraId="28592DA3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DA4" w14:textId="77777777" w:rsidR="00907DE6" w:rsidRDefault="00134F43">
      <w:pPr>
        <w:pStyle w:val="40"/>
        <w:keepNext w:val="0"/>
        <w:keepLines w:val="0"/>
        <w:widowControl w:val="0"/>
        <w:ind w:left="0" w:firstLine="0"/>
      </w:pPr>
      <w:bookmarkStart w:id="201" w:name="_Toc29505776"/>
      <w:bookmarkStart w:id="202" w:name="_Toc45881765"/>
      <w:bookmarkStart w:id="203" w:name="_Toc36556301"/>
      <w:bookmarkStart w:id="204" w:name="_Toc64447995"/>
      <w:bookmarkStart w:id="205" w:name="_Toc51852404"/>
      <w:bookmarkStart w:id="206" w:name="_Toc56620355"/>
      <w:bookmarkStart w:id="207" w:name="_Toc74152770"/>
      <w:bookmarkStart w:id="208" w:name="_Toc88656195"/>
      <w:bookmarkStart w:id="209" w:name="_Toc20955606"/>
      <w:bookmarkStart w:id="210" w:name="_Toc29461044"/>
      <w:bookmarkStart w:id="211" w:name="_Toc105657315"/>
      <w:bookmarkStart w:id="212" w:name="_Toc112687789"/>
      <w:bookmarkStart w:id="213" w:name="_Toc106108696"/>
      <w:bookmarkStart w:id="214" w:name="_Toc145326834"/>
      <w:bookmarkStart w:id="215" w:name="_Toc88657254"/>
      <w:r>
        <w:lastRenderedPageBreak/>
        <w:t>9.3.1.25</w:t>
      </w:r>
      <w:r>
        <w:tab/>
        <w:t>QoS Flow QoS Parameters List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8592DA5" w14:textId="77777777" w:rsidR="00907DE6" w:rsidRDefault="00134F43">
      <w:pPr>
        <w:widowControl w:val="0"/>
      </w:pPr>
      <w:r>
        <w:t>This IE contains a list of QoS Flows including the QoS Flow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7DE6" w14:paraId="28592DAD" w14:textId="77777777">
        <w:trPr>
          <w:tblHeader/>
        </w:trPr>
        <w:tc>
          <w:tcPr>
            <w:tcW w:w="2160" w:type="dxa"/>
          </w:tcPr>
          <w:p w14:paraId="28592DA6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592DA7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592DA8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592DA9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592DAA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592DAB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592DAC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07DE6" w14:paraId="28592DB5" w14:textId="77777777">
        <w:tc>
          <w:tcPr>
            <w:tcW w:w="2160" w:type="dxa"/>
          </w:tcPr>
          <w:p w14:paraId="28592DA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28592DAF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B0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8592DB1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8592DB2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B3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B4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BD" w14:textId="77777777">
        <w:tc>
          <w:tcPr>
            <w:tcW w:w="2160" w:type="dxa"/>
          </w:tcPr>
          <w:p w14:paraId="28592DB6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8592DB7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B8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28592DB9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8592DB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BB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BC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C5" w14:textId="77777777">
        <w:tc>
          <w:tcPr>
            <w:tcW w:w="2160" w:type="dxa"/>
          </w:tcPr>
          <w:p w14:paraId="28592DBE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28592DB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DC0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C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28592DC2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C3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C4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CD" w14:textId="77777777">
        <w:tc>
          <w:tcPr>
            <w:tcW w:w="2160" w:type="dxa"/>
          </w:tcPr>
          <w:p w14:paraId="28592DC6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28592DC7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DC8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C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28" w:type="dxa"/>
          </w:tcPr>
          <w:p w14:paraId="28592DC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DCB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CC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D5" w14:textId="77777777">
        <w:tc>
          <w:tcPr>
            <w:tcW w:w="2160" w:type="dxa"/>
          </w:tcPr>
          <w:p w14:paraId="28592DCE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8592DC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592DD0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D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9.3.1.60</w:t>
            </w:r>
          </w:p>
        </w:tc>
        <w:tc>
          <w:tcPr>
            <w:tcW w:w="1728" w:type="dxa"/>
          </w:tcPr>
          <w:p w14:paraId="28592DD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Indicates</w:t>
            </w:r>
            <w:r>
              <w:rPr>
                <w:lang w:eastAsia="zh-CN"/>
              </w:rPr>
              <w:t xml:space="preserve"> that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>the uplink or downlink QoS flow</w:t>
            </w:r>
            <w:r>
              <w:rPr>
                <w:lang w:eastAsia="zh-CN"/>
              </w:rPr>
              <w:t xml:space="preserve"> is mapped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DRB</w:t>
            </w:r>
            <w:r>
              <w:rPr>
                <w:lang w:eastAsia="zh-CN"/>
              </w:rPr>
              <w:t xml:space="preserve">. For MBS, this IE is associated with an MRB and always set to </w:t>
            </w:r>
            <w:r>
              <w:t>"</w:t>
            </w:r>
            <w:r>
              <w:rPr>
                <w:lang w:eastAsia="zh-CN"/>
              </w:rPr>
              <w:t>dl</w:t>
            </w:r>
            <w:r>
              <w:t>".</w:t>
            </w:r>
          </w:p>
        </w:tc>
        <w:tc>
          <w:tcPr>
            <w:tcW w:w="1080" w:type="dxa"/>
          </w:tcPr>
          <w:p w14:paraId="28592DD3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DD4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07DE6" w14:paraId="28592DDD" w14:textId="77777777">
        <w:tc>
          <w:tcPr>
            <w:tcW w:w="2160" w:type="dxa"/>
          </w:tcPr>
          <w:p w14:paraId="28592DD6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>
              <w:rPr>
                <w:rFonts w:eastAsia="Batang"/>
                <w:szCs w:val="22"/>
                <w:lang w:eastAsia="ja-JP"/>
              </w:rPr>
              <w:t>Redundant QoS Flow  Indicator</w:t>
            </w:r>
          </w:p>
        </w:tc>
        <w:tc>
          <w:tcPr>
            <w:tcW w:w="1080" w:type="dxa"/>
          </w:tcPr>
          <w:p w14:paraId="28592DD7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592DD8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D9" w14:textId="77777777" w:rsidR="00907DE6" w:rsidRDefault="00134F4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9.3.1.74</w:t>
            </w:r>
          </w:p>
        </w:tc>
        <w:tc>
          <w:tcPr>
            <w:tcW w:w="1728" w:type="dxa"/>
          </w:tcPr>
          <w:p w14:paraId="28592DD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28592DDB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592DDC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DE6" w14:paraId="28592DE5" w14:textId="77777777">
        <w:tc>
          <w:tcPr>
            <w:tcW w:w="2160" w:type="dxa"/>
          </w:tcPr>
          <w:p w14:paraId="28592DDE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80" w:type="dxa"/>
          </w:tcPr>
          <w:p w14:paraId="28592DD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8592DE0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E1" w14:textId="77777777" w:rsidR="00907DE6" w:rsidRDefault="00134F4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9.3.1.75</w:t>
            </w:r>
          </w:p>
        </w:tc>
        <w:tc>
          <w:tcPr>
            <w:tcW w:w="1728" w:type="dxa"/>
          </w:tcPr>
          <w:p w14:paraId="28592DE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28592DE3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592DE4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DE6" w14:paraId="28592DED" w14:textId="77777777">
        <w:trPr>
          <w:ins w:id="216" w:author="author" w:date="2023-10-25T10:39:00Z"/>
        </w:trPr>
        <w:tc>
          <w:tcPr>
            <w:tcW w:w="2160" w:type="dxa"/>
          </w:tcPr>
          <w:p w14:paraId="28592DE6" w14:textId="77777777" w:rsidR="00907DE6" w:rsidRDefault="00134F4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7" w:author="author" w:date="2023-10-25T10:39:00Z"/>
                <w:rFonts w:eastAsia="Batang"/>
                <w:lang w:eastAsia="ja-JP"/>
              </w:rPr>
            </w:pPr>
            <w:ins w:id="218" w:author="author" w:date="2023-10-25T10:39:00Z">
              <w:r>
                <w:rPr>
                  <w:rFonts w:cs="Arial"/>
                  <w:szCs w:val="18"/>
                </w:rPr>
                <w:t>&gt;&gt;</w:t>
              </w:r>
              <w:del w:id="219" w:author="Nokia" w:date="2023-11-16T23:26:00Z">
                <w:r>
                  <w:rPr>
                    <w:i/>
                    <w:iCs/>
                  </w:rPr>
                  <w:delText xml:space="preserve"> </w:delText>
                </w:r>
              </w:del>
            </w:ins>
            <w:ins w:id="220" w:author="samsung" w:date="2023-11-16T15:24:00Z">
              <w:r>
                <w:rPr>
                  <w:iCs/>
                </w:rPr>
                <w:t>ECN Marking or Congestion Information Reporting Request</w:t>
              </w:r>
            </w:ins>
            <w:ins w:id="221" w:author="author" w:date="2023-10-25T10:39:00Z">
              <w:del w:id="222" w:author="samsung" w:date="2023-11-16T15:24:00Z">
                <w:r>
                  <w:rPr>
                    <w:iCs/>
                  </w:rPr>
                  <w:delText>ECN Marking for L4S or Congestion Monitoring Request</w:delText>
                </w:r>
                <w:r>
                  <w:rPr>
                    <w:rFonts w:eastAsia="Malgun Gothic"/>
                  </w:rPr>
                  <w:delText xml:space="preserve"> (FFS on name)</w:delText>
                </w:r>
              </w:del>
            </w:ins>
          </w:p>
        </w:tc>
        <w:tc>
          <w:tcPr>
            <w:tcW w:w="1080" w:type="dxa"/>
          </w:tcPr>
          <w:p w14:paraId="28592DE7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23" w:author="author" w:date="2023-10-25T10:39:00Z"/>
                <w:lang w:eastAsia="zh-CN"/>
              </w:rPr>
            </w:pPr>
            <w:ins w:id="224" w:author="author" w:date="2023-10-25T10:3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8592DE8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25" w:author="author" w:date="2023-10-25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92DE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26" w:author="author" w:date="2023-10-25T10:39:00Z"/>
              </w:rPr>
            </w:pPr>
            <w:ins w:id="227" w:author="author" w:date="2023-10-25T10:39:00Z">
              <w:r>
                <w:rPr>
                  <w:lang w:eastAsia="ja-JP"/>
                </w:rPr>
                <w:t>9.3.1.x</w:t>
              </w:r>
            </w:ins>
            <w:ins w:id="228" w:author="samsung" w:date="2023-11-16T19:23:00Z">
              <w:r>
                <w:rPr>
                  <w:lang w:eastAsia="ja-JP"/>
                </w:rPr>
                <w:t>3</w:t>
              </w:r>
            </w:ins>
            <w:ins w:id="229" w:author="author" w:date="2023-10-25T10:39:00Z">
              <w:del w:id="230" w:author="samsung" w:date="2023-11-16T19:23:00Z">
                <w:r>
                  <w:rPr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728" w:type="dxa"/>
          </w:tcPr>
          <w:p w14:paraId="28592DE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31" w:author="author" w:date="2023-10-25T10:39:00Z"/>
                <w:lang w:eastAsia="zh-CN"/>
              </w:rPr>
            </w:pPr>
          </w:p>
        </w:tc>
        <w:tc>
          <w:tcPr>
            <w:tcW w:w="1080" w:type="dxa"/>
          </w:tcPr>
          <w:p w14:paraId="28592DEB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232" w:author="author" w:date="2023-10-25T10:39:00Z"/>
                <w:lang w:eastAsia="ja-JP"/>
              </w:rPr>
            </w:pPr>
            <w:ins w:id="233" w:author="author" w:date="2023-10-25T10:3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592DEC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234" w:author="author" w:date="2023-10-25T10:39:00Z"/>
                <w:lang w:eastAsia="ja-JP"/>
              </w:rPr>
            </w:pPr>
            <w:ins w:id="235" w:author="author" w:date="2023-10-25T10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8592DEE" w14:textId="77777777" w:rsidR="00907DE6" w:rsidRDefault="00907DE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7DE6" w14:paraId="28592DF1" w14:textId="77777777">
        <w:trPr>
          <w:jc w:val="center"/>
        </w:trPr>
        <w:tc>
          <w:tcPr>
            <w:tcW w:w="3686" w:type="dxa"/>
          </w:tcPr>
          <w:p w14:paraId="28592DEF" w14:textId="77777777" w:rsidR="00907DE6" w:rsidRDefault="00134F43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8592DF0" w14:textId="77777777" w:rsidR="00907DE6" w:rsidRDefault="00134F43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7DE6" w14:paraId="28592DF4" w14:textId="77777777">
        <w:trPr>
          <w:jc w:val="center"/>
        </w:trPr>
        <w:tc>
          <w:tcPr>
            <w:tcW w:w="3686" w:type="dxa"/>
          </w:tcPr>
          <w:p w14:paraId="28592DF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maxnoofQoSFlows</w:t>
            </w:r>
          </w:p>
        </w:tc>
        <w:tc>
          <w:tcPr>
            <w:tcW w:w="5670" w:type="dxa"/>
          </w:tcPr>
          <w:p w14:paraId="28592DF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QoS flows in a PDU Session. Value is 64.</w:t>
            </w:r>
          </w:p>
        </w:tc>
      </w:tr>
    </w:tbl>
    <w:p w14:paraId="28592DF5" w14:textId="77777777" w:rsidR="00907DE6" w:rsidRDefault="00907DE6">
      <w:pPr>
        <w:widowControl w:val="0"/>
      </w:pPr>
    </w:p>
    <w:p w14:paraId="28592DF6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DF7" w14:textId="77777777" w:rsidR="00907DE6" w:rsidRDefault="00134F43">
      <w:pPr>
        <w:pStyle w:val="40"/>
        <w:keepNext w:val="0"/>
        <w:keepLines w:val="0"/>
        <w:widowControl w:val="0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14:paraId="28592DF8" w14:textId="77777777" w:rsidR="00907DE6" w:rsidRDefault="00134F43">
      <w:pPr>
        <w:widowControl w:val="0"/>
      </w:pPr>
      <w: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7DE6" w14:paraId="28592E00" w14:textId="77777777">
        <w:trPr>
          <w:tblHeader/>
          <w:jc w:val="center"/>
        </w:trPr>
        <w:tc>
          <w:tcPr>
            <w:tcW w:w="2160" w:type="dxa"/>
          </w:tcPr>
          <w:p w14:paraId="28592DF9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592DFA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592DFB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592DFC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592DFD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592DFE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592DFF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07DE6" w14:paraId="28592E08" w14:textId="77777777">
        <w:trPr>
          <w:jc w:val="center"/>
        </w:trPr>
        <w:tc>
          <w:tcPr>
            <w:tcW w:w="2160" w:type="dxa"/>
          </w:tcPr>
          <w:p w14:paraId="28592E0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8592E0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E03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0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592E05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06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07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10" w14:textId="77777777">
        <w:trPr>
          <w:jc w:val="center"/>
        </w:trPr>
        <w:tc>
          <w:tcPr>
            <w:tcW w:w="2160" w:type="dxa"/>
          </w:tcPr>
          <w:p w14:paraId="28592E09" w14:textId="77777777" w:rsidR="00907DE6" w:rsidRDefault="00134F43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8592E0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E0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0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592E0D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0E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0F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18" w14:textId="77777777">
        <w:trPr>
          <w:jc w:val="center"/>
        </w:trPr>
        <w:tc>
          <w:tcPr>
            <w:tcW w:w="2160" w:type="dxa"/>
          </w:tcPr>
          <w:p w14:paraId="28592E11" w14:textId="77777777" w:rsidR="00907DE6" w:rsidRDefault="00134F43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8592E1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E13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1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28592E15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16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17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20" w14:textId="77777777">
        <w:trPr>
          <w:jc w:val="center"/>
        </w:trPr>
        <w:tc>
          <w:tcPr>
            <w:tcW w:w="2160" w:type="dxa"/>
          </w:tcPr>
          <w:p w14:paraId="28592E19" w14:textId="77777777" w:rsidR="00907DE6" w:rsidRDefault="00134F43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28592E1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92E1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1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592E1D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1E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1F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28" w14:textId="77777777">
        <w:trPr>
          <w:jc w:val="center"/>
        </w:trPr>
        <w:tc>
          <w:tcPr>
            <w:tcW w:w="2160" w:type="dxa"/>
          </w:tcPr>
          <w:p w14:paraId="28592E21" w14:textId="77777777" w:rsidR="00907DE6" w:rsidRDefault="00134F43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8592E2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E23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2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28592E25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2E26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27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30" w14:textId="77777777">
        <w:trPr>
          <w:jc w:val="center"/>
        </w:trPr>
        <w:tc>
          <w:tcPr>
            <w:tcW w:w="2160" w:type="dxa"/>
          </w:tcPr>
          <w:p w14:paraId="28592E2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NG-RAN Allocation and Retention Priority</w:t>
            </w:r>
          </w:p>
        </w:tc>
        <w:tc>
          <w:tcPr>
            <w:tcW w:w="1080" w:type="dxa"/>
          </w:tcPr>
          <w:p w14:paraId="28592E2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E2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2C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8592E2D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592E2E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2F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07DE6" w14:paraId="28592E38" w14:textId="77777777">
        <w:trPr>
          <w:jc w:val="center"/>
        </w:trPr>
        <w:tc>
          <w:tcPr>
            <w:tcW w:w="2160" w:type="dxa"/>
          </w:tcPr>
          <w:p w14:paraId="28592E3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28592E3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592E33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3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28592E3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28592E36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37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07DE6" w14:paraId="28592E40" w14:textId="77777777">
        <w:trPr>
          <w:jc w:val="center"/>
        </w:trPr>
        <w:tc>
          <w:tcPr>
            <w:tcW w:w="2160" w:type="dxa"/>
          </w:tcPr>
          <w:p w14:paraId="28592E3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8592E3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592E3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3C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28592E3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28592E3E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3F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48" w14:textId="77777777">
        <w:trPr>
          <w:jc w:val="center"/>
        </w:trPr>
        <w:tc>
          <w:tcPr>
            <w:tcW w:w="2160" w:type="dxa"/>
          </w:tcPr>
          <w:p w14:paraId="28592E4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28592E4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28592E43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4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28592E4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28592E46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47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07DE6" w14:paraId="28592E51" w14:textId="77777777">
        <w:trPr>
          <w:jc w:val="center"/>
        </w:trPr>
        <w:tc>
          <w:tcPr>
            <w:tcW w:w="2160" w:type="dxa"/>
          </w:tcPr>
          <w:p w14:paraId="28592E4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28592E4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28592E4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4C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28592E4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28592E4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8592E4F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50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07DE6" w14:paraId="28592E59" w14:textId="77777777">
        <w:trPr>
          <w:jc w:val="center"/>
        </w:trPr>
        <w:tc>
          <w:tcPr>
            <w:tcW w:w="2160" w:type="dxa"/>
          </w:tcPr>
          <w:p w14:paraId="28592E5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28592E5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8592E5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5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28592E56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28592E57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592E58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7DE6" w14:paraId="28592E61" w14:textId="77777777">
        <w:trPr>
          <w:jc w:val="center"/>
        </w:trPr>
        <w:tc>
          <w:tcPr>
            <w:tcW w:w="2160" w:type="dxa"/>
          </w:tcPr>
          <w:p w14:paraId="28592E5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28592E5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28592E5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5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28592E5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 w14:paraId="28592E5F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8592E60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07DE6" w14:paraId="28592E69" w14:textId="77777777">
        <w:trPr>
          <w:jc w:val="center"/>
        </w:trPr>
        <w:tc>
          <w:tcPr>
            <w:tcW w:w="2160" w:type="dxa"/>
          </w:tcPr>
          <w:p w14:paraId="28592E6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28592E6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8592E6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6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28592E66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8592E67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592E68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DE6" w14:paraId="28592E72" w14:textId="77777777">
        <w:trPr>
          <w:jc w:val="center"/>
        </w:trPr>
        <w:tc>
          <w:tcPr>
            <w:tcW w:w="2160" w:type="dxa"/>
          </w:tcPr>
          <w:p w14:paraId="28592E6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28592E6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28592E6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6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28592E6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28592E6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28592E70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8592E71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07DE6" w14:paraId="28592E7A" w14:textId="77777777">
        <w:trPr>
          <w:jc w:val="center"/>
        </w:trPr>
        <w:tc>
          <w:tcPr>
            <w:tcW w:w="2160" w:type="dxa"/>
          </w:tcPr>
          <w:p w14:paraId="28592E7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28592E7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8592E75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76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28592E77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28592E78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8592E79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907DE6" w14:paraId="28592E83" w14:textId="77777777">
        <w:trPr>
          <w:jc w:val="center"/>
        </w:trPr>
        <w:tc>
          <w:tcPr>
            <w:tcW w:w="2160" w:type="dxa"/>
          </w:tcPr>
          <w:p w14:paraId="28592E7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28592E7C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8592E7D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592E7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28592E7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28592E80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28592E81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8592E82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907DE6" w14:paraId="28592E8B" w14:textId="77777777">
        <w:trPr>
          <w:jc w:val="center"/>
          <w:ins w:id="236" w:author="author" w:date="2023-10-25T10:39:00Z"/>
        </w:trPr>
        <w:tc>
          <w:tcPr>
            <w:tcW w:w="2160" w:type="dxa"/>
          </w:tcPr>
          <w:p w14:paraId="28592E84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37" w:author="author" w:date="2023-10-25T10:39:00Z"/>
                <w:rFonts w:eastAsia="宋体" w:cs="Arial"/>
                <w:szCs w:val="18"/>
                <w:lang w:val="en-US" w:eastAsia="zh-CN"/>
              </w:rPr>
            </w:pPr>
            <w:ins w:id="238" w:author="author" w:date="2023-10-25T10:39:00Z">
              <w:r>
                <w:rPr>
                  <w:rFonts w:eastAsia="宋体" w:cs="Arial"/>
                  <w:szCs w:val="18"/>
                  <w:lang w:val="en-US" w:eastAsia="zh-CN"/>
                </w:rPr>
                <w:t>PDU Set QoS Parameters</w:t>
              </w:r>
            </w:ins>
          </w:p>
        </w:tc>
        <w:tc>
          <w:tcPr>
            <w:tcW w:w="1080" w:type="dxa"/>
          </w:tcPr>
          <w:p w14:paraId="28592E8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39" w:author="author" w:date="2023-10-25T10:39:00Z"/>
                <w:rFonts w:eastAsia="宋体" w:cs="Arial"/>
                <w:lang w:val="en-US" w:eastAsia="zh-CN"/>
              </w:rPr>
            </w:pPr>
            <w:ins w:id="240" w:author="author" w:date="2023-10-25T10:39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8592E86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41" w:author="author" w:date="2023-10-25T10:3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8592E87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42" w:author="author" w:date="2023-10-25T10:39:00Z"/>
                <w:rFonts w:eastAsia="Batang"/>
              </w:rPr>
            </w:pPr>
            <w:ins w:id="243" w:author="author" w:date="2023-10-25T10:39:00Z">
              <w:r>
                <w:rPr>
                  <w:rFonts w:eastAsia="宋体" w:cs="Arial"/>
                  <w:szCs w:val="18"/>
                  <w:lang w:val="en-US" w:eastAsia="zh-CN"/>
                </w:rPr>
                <w:t>9.3.1.x1</w:t>
              </w:r>
            </w:ins>
          </w:p>
        </w:tc>
        <w:tc>
          <w:tcPr>
            <w:tcW w:w="1728" w:type="dxa"/>
          </w:tcPr>
          <w:p w14:paraId="28592E88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44" w:author="author" w:date="2023-10-25T10:39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8592E89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245" w:author="author" w:date="2023-10-25T10:39:00Z"/>
                <w:rFonts w:eastAsia="宋体" w:cs="Arial"/>
                <w:szCs w:val="18"/>
                <w:lang w:val="en-US" w:eastAsia="zh-CN"/>
              </w:rPr>
            </w:pPr>
            <w:ins w:id="246" w:author="author" w:date="2023-10-25T10:39:00Z">
              <w:r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28592E8A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247" w:author="author" w:date="2023-10-25T10:39:00Z"/>
                <w:rFonts w:eastAsia="宋体" w:cs="Arial"/>
                <w:szCs w:val="18"/>
                <w:lang w:val="en-US" w:eastAsia="zh-CN"/>
              </w:rPr>
            </w:pPr>
            <w:ins w:id="248" w:author="author" w:date="2023-10-25T10:39:00Z">
              <w:r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14:paraId="28592E8C" w14:textId="77777777" w:rsidR="00907DE6" w:rsidRDefault="00907DE6">
      <w:pPr>
        <w:widowControl w:val="0"/>
      </w:pPr>
    </w:p>
    <w:p w14:paraId="28592E8D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E8E" w14:textId="77777777" w:rsidR="00907DE6" w:rsidRDefault="00134F43">
      <w:pPr>
        <w:pStyle w:val="40"/>
        <w:keepNext w:val="0"/>
        <w:keepLines w:val="0"/>
        <w:widowControl w:val="0"/>
      </w:pPr>
      <w:r>
        <w:t>9.3.1.76</w:t>
      </w:r>
      <w:r>
        <w:tab/>
        <w:t>TSC Assistance Information</w:t>
      </w:r>
    </w:p>
    <w:p w14:paraId="28592E8F" w14:textId="77777777" w:rsidR="00907DE6" w:rsidRDefault="00134F43">
      <w:pPr>
        <w:widowControl w:val="0"/>
      </w:pPr>
      <w:r>
        <w:lastRenderedPageBreak/>
        <w:t>This IE provides the TSC assistance information for a TSC QoS flow in the uplink or downlink (see TS 23.501 [</w:t>
      </w:r>
      <w:r>
        <w:rPr>
          <w:rFonts w:hint="eastAsia"/>
          <w:lang w:eastAsia="zh-CN"/>
        </w:rPr>
        <w:t>20</w:t>
      </w:r>
      <w:r>
        <w:t xml:space="preserve">]).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907DE6" w14:paraId="28592E97" w14:textId="77777777">
        <w:tc>
          <w:tcPr>
            <w:tcW w:w="1113" w:type="pct"/>
          </w:tcPr>
          <w:p w14:paraId="28592E90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28592E91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28592E92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28592E93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8592E94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8592E95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28592E96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07DE6" w14:paraId="28592E9F" w14:textId="77777777">
        <w:tc>
          <w:tcPr>
            <w:tcW w:w="1113" w:type="pct"/>
          </w:tcPr>
          <w:p w14:paraId="28592E98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555" w:type="pct"/>
          </w:tcPr>
          <w:p w14:paraId="28592E9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555" w:type="pct"/>
          </w:tcPr>
          <w:p w14:paraId="28592E9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28592E9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9.3.1.77</w:t>
            </w:r>
          </w:p>
        </w:tc>
        <w:tc>
          <w:tcPr>
            <w:tcW w:w="889" w:type="pct"/>
          </w:tcPr>
          <w:p w14:paraId="28592E9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28592E9D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28592E9E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A7" w14:textId="77777777">
        <w:tc>
          <w:tcPr>
            <w:tcW w:w="1113" w:type="pct"/>
          </w:tcPr>
          <w:p w14:paraId="28592EA0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555" w:type="pct"/>
          </w:tcPr>
          <w:p w14:paraId="28592EA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555" w:type="pct"/>
          </w:tcPr>
          <w:p w14:paraId="28592EA2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28592EA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9.3.1.78</w:t>
            </w:r>
          </w:p>
        </w:tc>
        <w:tc>
          <w:tcPr>
            <w:tcW w:w="889" w:type="pct"/>
          </w:tcPr>
          <w:p w14:paraId="28592EA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28592EA5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28592EA6" w14:textId="77777777" w:rsidR="00907DE6" w:rsidRDefault="00907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7DE6" w14:paraId="28592EAF" w14:textId="77777777">
        <w:tc>
          <w:tcPr>
            <w:tcW w:w="1113" w:type="pct"/>
          </w:tcPr>
          <w:p w14:paraId="28592EA8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KaiTi"/>
                <w:szCs w:val="18"/>
                <w:lang w:val="en-US" w:eastAsia="zh-CN"/>
              </w:rPr>
              <w:t>S</w:t>
            </w:r>
            <w:r>
              <w:rPr>
                <w:rFonts w:eastAsia="KaiTi"/>
                <w:szCs w:val="18"/>
                <w:lang w:eastAsia="zh-CN"/>
              </w:rPr>
              <w:t xml:space="preserve">urvival </w:t>
            </w:r>
            <w:r>
              <w:rPr>
                <w:rFonts w:eastAsia="KaiTi"/>
                <w:szCs w:val="18"/>
                <w:lang w:val="en-US" w:eastAsia="zh-CN"/>
              </w:rPr>
              <w:t>T</w:t>
            </w:r>
            <w:r>
              <w:rPr>
                <w:rFonts w:eastAsia="KaiTi"/>
                <w:szCs w:val="18"/>
                <w:lang w:eastAsia="zh-CN"/>
              </w:rPr>
              <w:t>ime</w:t>
            </w:r>
          </w:p>
        </w:tc>
        <w:tc>
          <w:tcPr>
            <w:tcW w:w="555" w:type="pct"/>
          </w:tcPr>
          <w:p w14:paraId="28592EA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555" w:type="pct"/>
          </w:tcPr>
          <w:p w14:paraId="28592EAA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28592EAB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9.3.1.</w:t>
            </w:r>
            <w:r>
              <w:rPr>
                <w:rFonts w:eastAsia="宋体" w:cs="Arial"/>
                <w:lang w:val="en-US" w:eastAsia="zh-CN"/>
              </w:rPr>
              <w:t>103</w:t>
            </w:r>
          </w:p>
        </w:tc>
        <w:tc>
          <w:tcPr>
            <w:tcW w:w="889" w:type="pct"/>
          </w:tcPr>
          <w:p w14:paraId="28592EAC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28592EAD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5" w:type="pct"/>
          </w:tcPr>
          <w:p w14:paraId="28592EAE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07DE6" w14:paraId="28592EB7" w14:textId="77777777">
        <w:trPr>
          <w:ins w:id="249" w:author="author" w:date="2023-10-25T10:39:00Z"/>
        </w:trPr>
        <w:tc>
          <w:tcPr>
            <w:tcW w:w="1113" w:type="pct"/>
          </w:tcPr>
          <w:p w14:paraId="28592EB0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50" w:author="author" w:date="2023-10-25T10:39:00Z"/>
                <w:rFonts w:eastAsia="KaiTi"/>
                <w:szCs w:val="18"/>
                <w:lang w:val="en-US" w:eastAsia="zh-CN"/>
              </w:rPr>
            </w:pPr>
            <w:ins w:id="251" w:author="author" w:date="2023-10-25T10:39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</w:p>
        </w:tc>
        <w:tc>
          <w:tcPr>
            <w:tcW w:w="555" w:type="pct"/>
          </w:tcPr>
          <w:p w14:paraId="28592EB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52" w:author="author" w:date="2023-10-25T10:39:00Z"/>
                <w:rFonts w:eastAsia="宋体" w:cs="Arial"/>
                <w:lang w:val="en-US" w:eastAsia="zh-CN"/>
              </w:rPr>
            </w:pPr>
            <w:ins w:id="253" w:author="author" w:date="2023-10-25T10:39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555" w:type="pct"/>
          </w:tcPr>
          <w:p w14:paraId="28592EB2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54" w:author="author" w:date="2023-10-25T10:39:00Z"/>
                <w:i/>
                <w:lang w:eastAsia="ja-JP"/>
              </w:rPr>
            </w:pPr>
          </w:p>
        </w:tc>
        <w:tc>
          <w:tcPr>
            <w:tcW w:w="778" w:type="pct"/>
          </w:tcPr>
          <w:p w14:paraId="28592EB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55" w:author="author" w:date="2023-10-25T10:39:00Z"/>
                <w:rFonts w:eastAsia="宋体" w:cs="Arial"/>
                <w:lang w:val="en-US" w:eastAsia="zh-CN"/>
              </w:rPr>
            </w:pPr>
            <w:ins w:id="256" w:author="author" w:date="2023-10-25T10:39:00Z">
              <w:r>
                <w:rPr>
                  <w:rFonts w:eastAsia="Batang"/>
                </w:rPr>
                <w:t>9.3.1.x2</w:t>
              </w:r>
            </w:ins>
          </w:p>
        </w:tc>
        <w:tc>
          <w:tcPr>
            <w:tcW w:w="889" w:type="pct"/>
          </w:tcPr>
          <w:p w14:paraId="28592EB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57" w:author="author" w:date="2023-10-25T10:39:0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28592EB5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258" w:author="author" w:date="2023-10-25T10:39:00Z"/>
                <w:lang w:eastAsia="zh-CN"/>
              </w:rPr>
            </w:pPr>
            <w:ins w:id="259" w:author="author" w:date="2023-10-25T10:3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5" w:type="pct"/>
          </w:tcPr>
          <w:p w14:paraId="28592EB6" w14:textId="77777777" w:rsidR="00907DE6" w:rsidRDefault="00134F43">
            <w:pPr>
              <w:pStyle w:val="TAC"/>
              <w:keepNext w:val="0"/>
              <w:keepLines w:val="0"/>
              <w:widowControl w:val="0"/>
              <w:rPr>
                <w:ins w:id="260" w:author="author" w:date="2023-10-25T10:39:00Z"/>
                <w:lang w:eastAsia="zh-CN"/>
              </w:rPr>
            </w:pPr>
            <w:ins w:id="261" w:author="author" w:date="2023-10-25T10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8592EB8" w14:textId="77777777" w:rsidR="00907DE6" w:rsidRDefault="00907DE6">
      <w:pPr>
        <w:widowControl w:val="0"/>
        <w:rPr>
          <w:lang w:eastAsia="zh-CN"/>
        </w:rPr>
      </w:pPr>
    </w:p>
    <w:p w14:paraId="28592EB9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EBA" w14:textId="77777777" w:rsidR="00907DE6" w:rsidRDefault="00134F43">
      <w:pPr>
        <w:pStyle w:val="40"/>
        <w:rPr>
          <w:ins w:id="262" w:author="author" w:date="2023-10-25T10:39:00Z"/>
        </w:rPr>
      </w:pPr>
      <w:ins w:id="263" w:author="author" w:date="2023-10-25T10:39:00Z">
        <w:r>
          <w:t>9.3.1.x1</w:t>
        </w:r>
        <w:r>
          <w:tab/>
          <w:t>PDU Set QoS Parameters</w:t>
        </w:r>
      </w:ins>
    </w:p>
    <w:p w14:paraId="28592EBB" w14:textId="77777777" w:rsidR="00907DE6" w:rsidRDefault="00134F43">
      <w:pPr>
        <w:widowControl w:val="0"/>
        <w:rPr>
          <w:ins w:id="264" w:author="author" w:date="2023-10-25T10:39:00Z"/>
        </w:rPr>
      </w:pPr>
      <w:ins w:id="265" w:author="author" w:date="2023-10-25T10:39:00Z">
        <w:r>
          <w:t>This IE defines PDU Set QoS parameters to be applied to a QoS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907DE6" w14:paraId="28592EC1" w14:textId="77777777">
        <w:trPr>
          <w:trHeight w:val="405"/>
          <w:tblHeader/>
          <w:ins w:id="266" w:author="author" w:date="2023-10-25T10:39:00Z"/>
        </w:trPr>
        <w:tc>
          <w:tcPr>
            <w:tcW w:w="1431" w:type="pct"/>
          </w:tcPr>
          <w:p w14:paraId="28592EBC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267" w:author="author" w:date="2023-10-25T10:39:00Z"/>
                <w:lang w:eastAsia="ja-JP"/>
              </w:rPr>
            </w:pPr>
            <w:ins w:id="268" w:author="author" w:date="2023-10-25T10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28592EBD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269" w:author="author" w:date="2023-10-25T10:39:00Z"/>
                <w:lang w:eastAsia="ja-JP"/>
              </w:rPr>
            </w:pPr>
            <w:ins w:id="270" w:author="author" w:date="2023-10-25T10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28592EBE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271" w:author="author" w:date="2023-10-25T10:39:00Z"/>
                <w:lang w:eastAsia="ja-JP"/>
              </w:rPr>
            </w:pPr>
            <w:ins w:id="272" w:author="author" w:date="2023-10-25T10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28592EBF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273" w:author="author" w:date="2023-10-25T10:39:00Z"/>
                <w:lang w:eastAsia="ja-JP"/>
              </w:rPr>
            </w:pPr>
            <w:ins w:id="274" w:author="author" w:date="2023-10-25T10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28592EC0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275" w:author="author" w:date="2023-10-25T10:39:00Z"/>
                <w:lang w:eastAsia="ja-JP"/>
              </w:rPr>
            </w:pPr>
            <w:ins w:id="276" w:author="author" w:date="2023-10-25T10:3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07DE6" w14:paraId="28592EC8" w14:textId="77777777">
        <w:trPr>
          <w:trHeight w:val="617"/>
          <w:ins w:id="277" w:author="author" w:date="2023-10-25T10:39:00Z"/>
        </w:trPr>
        <w:tc>
          <w:tcPr>
            <w:tcW w:w="1431" w:type="pct"/>
          </w:tcPr>
          <w:p w14:paraId="28592EC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78" w:author="author" w:date="2023-10-25T10:39:00Z"/>
              </w:rPr>
            </w:pPr>
            <w:ins w:id="279" w:author="author" w:date="2023-10-25T10:39:00Z">
              <w:r>
                <w:t>PDU Set Delay Budget</w:t>
              </w:r>
            </w:ins>
          </w:p>
        </w:tc>
        <w:tc>
          <w:tcPr>
            <w:tcW w:w="714" w:type="pct"/>
          </w:tcPr>
          <w:p w14:paraId="28592EC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80" w:author="author" w:date="2023-10-25T10:39:00Z"/>
                <w:lang w:eastAsia="ja-JP"/>
              </w:rPr>
            </w:pPr>
            <w:ins w:id="281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8592EC4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82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28592EC5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83" w:author="author" w:date="2023-10-25T10:39:00Z"/>
                <w:rFonts w:eastAsia="Batang"/>
              </w:rPr>
            </w:pPr>
            <w:ins w:id="284" w:author="author" w:date="2023-10-25T10:39:00Z">
              <w:r>
                <w:rPr>
                  <w:rFonts w:eastAsia="Batang"/>
                </w:rPr>
                <w:t>Extended Packet Delay Budget</w:t>
              </w:r>
            </w:ins>
          </w:p>
          <w:p w14:paraId="28592EC6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85" w:author="author" w:date="2023-10-25T10:39:00Z"/>
                <w:rFonts w:eastAsia="Batang"/>
              </w:rPr>
            </w:pPr>
            <w:ins w:id="286" w:author="author" w:date="2023-10-25T10:39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14:paraId="28592EC7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87" w:author="author" w:date="2023-10-25T10:39:00Z"/>
                <w:rFonts w:cs="Arial"/>
                <w:szCs w:val="18"/>
              </w:rPr>
            </w:pPr>
            <w:ins w:id="288" w:author="author" w:date="2023-10-25T10:39:00Z">
              <w:r>
                <w:rPr>
                  <w:rFonts w:cs="Arial"/>
                  <w:szCs w:val="18"/>
                </w:rPr>
                <w:t>PDU Set Delay Budget is specified in TS 23.501 [20].</w:t>
              </w:r>
            </w:ins>
          </w:p>
        </w:tc>
      </w:tr>
      <w:tr w:rsidR="00907DE6" w14:paraId="28592ECE" w14:textId="77777777">
        <w:trPr>
          <w:trHeight w:val="414"/>
          <w:ins w:id="289" w:author="author" w:date="2023-10-25T10:39:00Z"/>
        </w:trPr>
        <w:tc>
          <w:tcPr>
            <w:tcW w:w="1431" w:type="pct"/>
          </w:tcPr>
          <w:p w14:paraId="28592EC9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90" w:author="author" w:date="2023-10-25T10:39:00Z"/>
                <w:lang w:eastAsia="ja-JP"/>
              </w:rPr>
            </w:pPr>
            <w:ins w:id="291" w:author="author" w:date="2023-10-25T10:39:00Z">
              <w:r>
                <w:t>PDU Set Error Rate</w:t>
              </w:r>
            </w:ins>
          </w:p>
        </w:tc>
        <w:tc>
          <w:tcPr>
            <w:tcW w:w="714" w:type="pct"/>
          </w:tcPr>
          <w:p w14:paraId="28592ECA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92" w:author="author" w:date="2023-10-25T10:39:00Z"/>
                <w:lang w:eastAsia="ja-JP"/>
              </w:rPr>
            </w:pPr>
            <w:ins w:id="293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8592ECB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294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28592ECC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95" w:author="author" w:date="2023-10-25T10:39:00Z"/>
                <w:lang w:eastAsia="ja-JP"/>
              </w:rPr>
            </w:pPr>
            <w:ins w:id="296" w:author="author" w:date="2023-10-25T10:39:00Z">
              <w:r>
                <w:rPr>
                  <w:rFonts w:eastAsia="Batang"/>
                </w:rPr>
                <w:t xml:space="preserve">9.3.1.48 </w:t>
              </w:r>
            </w:ins>
          </w:p>
        </w:tc>
        <w:tc>
          <w:tcPr>
            <w:tcW w:w="1142" w:type="pct"/>
          </w:tcPr>
          <w:p w14:paraId="28592ECD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297" w:author="author" w:date="2023-10-25T10:39:00Z"/>
                <w:lang w:eastAsia="ja-JP"/>
              </w:rPr>
            </w:pPr>
            <w:ins w:id="298" w:author="author" w:date="2023-10-25T10:39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  <w:tr w:rsidR="00907DE6" w14:paraId="28592ED4" w14:textId="77777777">
        <w:trPr>
          <w:trHeight w:val="405"/>
          <w:ins w:id="299" w:author="author" w:date="2023-10-25T10:39:00Z"/>
        </w:trPr>
        <w:tc>
          <w:tcPr>
            <w:tcW w:w="1431" w:type="pct"/>
          </w:tcPr>
          <w:p w14:paraId="28592EC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00" w:author="author" w:date="2023-10-25T10:39:00Z"/>
                <w:lang w:eastAsia="ja-JP"/>
              </w:rPr>
            </w:pPr>
            <w:ins w:id="301" w:author="author" w:date="2023-10-25T10:39:00Z">
              <w:r>
                <w:t>PDU Set Integrated Handling Information</w:t>
              </w:r>
            </w:ins>
          </w:p>
        </w:tc>
        <w:tc>
          <w:tcPr>
            <w:tcW w:w="714" w:type="pct"/>
          </w:tcPr>
          <w:p w14:paraId="28592ED0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02" w:author="author" w:date="2023-10-25T10:39:00Z"/>
                <w:lang w:eastAsia="ja-JP"/>
              </w:rPr>
            </w:pPr>
            <w:ins w:id="303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8592ED1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304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28592ED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05" w:author="author" w:date="2023-10-25T10:39:00Z"/>
                <w:lang w:eastAsia="ja-JP"/>
              </w:rPr>
            </w:pPr>
            <w:ins w:id="306" w:author="author" w:date="2023-10-25T10:39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142" w:type="pct"/>
          </w:tcPr>
          <w:p w14:paraId="28592ED3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07" w:author="author" w:date="2023-10-25T10:39:00Z"/>
                <w:lang w:eastAsia="ja-JP"/>
              </w:rPr>
            </w:pPr>
            <w:ins w:id="308" w:author="author" w:date="2023-10-25T10:39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</w:tbl>
    <w:p w14:paraId="28592ED5" w14:textId="77777777" w:rsidR="00907DE6" w:rsidRDefault="00907DE6">
      <w:pPr>
        <w:widowControl w:val="0"/>
        <w:rPr>
          <w:ins w:id="309" w:author="author" w:date="2023-10-25T10:39:00Z"/>
        </w:rPr>
      </w:pPr>
    </w:p>
    <w:p w14:paraId="28592ED6" w14:textId="77777777" w:rsidR="00907DE6" w:rsidRDefault="00134F43">
      <w:pPr>
        <w:pStyle w:val="40"/>
        <w:rPr>
          <w:ins w:id="310" w:author="author" w:date="2023-10-25T10:39:00Z"/>
        </w:rPr>
      </w:pPr>
      <w:ins w:id="311" w:author="author" w:date="2023-10-25T10:39:00Z">
        <w:r>
          <w:t>9.3.1.x2</w:t>
        </w:r>
        <w:r>
          <w:tab/>
          <w:t>N6 Jitter Information</w:t>
        </w:r>
      </w:ins>
    </w:p>
    <w:p w14:paraId="28592ED7" w14:textId="77777777" w:rsidR="00907DE6" w:rsidRDefault="00134F43">
      <w:pPr>
        <w:widowControl w:val="0"/>
        <w:rPr>
          <w:ins w:id="312" w:author="author" w:date="2023-10-25T10:39:00Z"/>
        </w:rPr>
      </w:pPr>
      <w:ins w:id="313" w:author="author" w:date="2023-10-25T10:39:00Z">
        <w:r>
          <w:t xml:space="preserve">This IE defines the jitter information associated with the Periodicity in downlink.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907DE6" w14:paraId="28592EDD" w14:textId="77777777">
        <w:trPr>
          <w:trHeight w:val="405"/>
          <w:tblHeader/>
          <w:ins w:id="314" w:author="author" w:date="2023-10-25T10:39:00Z"/>
        </w:trPr>
        <w:tc>
          <w:tcPr>
            <w:tcW w:w="1431" w:type="pct"/>
          </w:tcPr>
          <w:p w14:paraId="28592ED8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315" w:author="author" w:date="2023-10-25T10:39:00Z"/>
                <w:lang w:eastAsia="ja-JP"/>
              </w:rPr>
            </w:pPr>
            <w:ins w:id="316" w:author="author" w:date="2023-10-25T10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28592ED9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317" w:author="author" w:date="2023-10-25T10:39:00Z"/>
                <w:lang w:eastAsia="ja-JP"/>
              </w:rPr>
            </w:pPr>
            <w:ins w:id="318" w:author="author" w:date="2023-10-25T10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28592EDA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319" w:author="author" w:date="2023-10-25T10:39:00Z"/>
                <w:lang w:eastAsia="ja-JP"/>
              </w:rPr>
            </w:pPr>
            <w:ins w:id="320" w:author="author" w:date="2023-10-25T10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28592EDB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321" w:author="author" w:date="2023-10-25T10:39:00Z"/>
                <w:lang w:eastAsia="ja-JP"/>
              </w:rPr>
            </w:pPr>
            <w:ins w:id="322" w:author="author" w:date="2023-10-25T10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28592EDC" w14:textId="77777777" w:rsidR="00907DE6" w:rsidRDefault="00134F43">
            <w:pPr>
              <w:pStyle w:val="TAH"/>
              <w:keepNext w:val="0"/>
              <w:keepLines w:val="0"/>
              <w:widowControl w:val="0"/>
              <w:rPr>
                <w:ins w:id="323" w:author="author" w:date="2023-10-25T10:39:00Z"/>
                <w:lang w:eastAsia="ja-JP"/>
              </w:rPr>
            </w:pPr>
            <w:ins w:id="324" w:author="author" w:date="2023-10-25T10:3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07DE6" w14:paraId="28592EE3" w14:textId="77777777">
        <w:trPr>
          <w:trHeight w:val="617"/>
          <w:ins w:id="325" w:author="author" w:date="2023-10-25T10:39:00Z"/>
        </w:trPr>
        <w:tc>
          <w:tcPr>
            <w:tcW w:w="1431" w:type="pct"/>
          </w:tcPr>
          <w:p w14:paraId="28592EDE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26" w:author="author" w:date="2023-10-25T10:39:00Z"/>
                <w:lang w:eastAsia="ja-JP"/>
              </w:rPr>
            </w:pPr>
            <w:ins w:id="327" w:author="author" w:date="2023-10-25T10:39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</w:p>
        </w:tc>
        <w:tc>
          <w:tcPr>
            <w:tcW w:w="714" w:type="pct"/>
          </w:tcPr>
          <w:p w14:paraId="28592EDF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28" w:author="author" w:date="2023-10-25T10:39:00Z"/>
                <w:lang w:eastAsia="ja-JP"/>
              </w:rPr>
            </w:pPr>
            <w:ins w:id="329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8592EE0" w14:textId="77777777" w:rsidR="00907DE6" w:rsidRDefault="00907DE6">
            <w:pPr>
              <w:pStyle w:val="TAL"/>
              <w:keepNext w:val="0"/>
              <w:keepLines w:val="0"/>
              <w:widowControl w:val="0"/>
              <w:rPr>
                <w:ins w:id="330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28592EE1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31" w:author="author" w:date="2023-10-25T10:39:00Z"/>
                <w:lang w:eastAsia="ja-JP"/>
              </w:rPr>
            </w:pPr>
            <w:ins w:id="332" w:author="author" w:date="2023-10-25T10:39:00Z">
              <w:r>
                <w:rPr>
                  <w:rFonts w:eastAsia="Batang"/>
                </w:rPr>
                <w:t>FFS</w:t>
              </w:r>
            </w:ins>
          </w:p>
        </w:tc>
        <w:tc>
          <w:tcPr>
            <w:tcW w:w="1142" w:type="pct"/>
          </w:tcPr>
          <w:p w14:paraId="28592EE2" w14:textId="77777777" w:rsidR="00907DE6" w:rsidRDefault="00134F43">
            <w:pPr>
              <w:pStyle w:val="TAL"/>
              <w:keepNext w:val="0"/>
              <w:keepLines w:val="0"/>
              <w:widowControl w:val="0"/>
              <w:rPr>
                <w:ins w:id="333" w:author="author" w:date="2023-10-25T10:39:00Z"/>
                <w:lang w:eastAsia="ja-JP"/>
              </w:rPr>
            </w:pPr>
            <w:ins w:id="334" w:author="author" w:date="2023-10-25T10:39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  <w:r>
                <w:rPr>
                  <w:rFonts w:cs="Arial"/>
                  <w:szCs w:val="18"/>
                </w:rPr>
                <w:t xml:space="preserve"> is specified in TS 23.501 [20].</w:t>
              </w:r>
            </w:ins>
          </w:p>
        </w:tc>
      </w:tr>
    </w:tbl>
    <w:p w14:paraId="28592EE4" w14:textId="77777777" w:rsidR="00907DE6" w:rsidRDefault="00907DE6">
      <w:pPr>
        <w:widowControl w:val="0"/>
        <w:rPr>
          <w:ins w:id="335" w:author="author" w:date="2023-10-25T10:39:00Z"/>
        </w:rPr>
      </w:pPr>
    </w:p>
    <w:p w14:paraId="28592EE5" w14:textId="77777777" w:rsidR="00907DE6" w:rsidRDefault="00907DE6">
      <w:pPr>
        <w:widowControl w:val="0"/>
      </w:pPr>
    </w:p>
    <w:p w14:paraId="28592EE6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EE7" w14:textId="77777777" w:rsidR="00907DE6" w:rsidRDefault="00134F43">
      <w:pPr>
        <w:keepNext/>
        <w:keepLines/>
        <w:spacing w:before="120"/>
        <w:ind w:left="1418" w:hanging="1418"/>
        <w:outlineLvl w:val="3"/>
        <w:rPr>
          <w:ins w:id="336" w:author="author" w:date="2023-10-25T10:39:00Z"/>
          <w:rFonts w:ascii="Arial" w:eastAsia="宋体" w:hAnsi="Arial"/>
          <w:sz w:val="24"/>
          <w:lang w:eastAsia="ko-KR"/>
        </w:rPr>
      </w:pPr>
      <w:ins w:id="337" w:author="author" w:date="2023-10-25T10:39:00Z">
        <w:r>
          <w:rPr>
            <w:rFonts w:ascii="Arial" w:eastAsia="宋体" w:hAnsi="Arial"/>
            <w:sz w:val="24"/>
            <w:lang w:eastAsia="ko-KR"/>
          </w:rPr>
          <w:t>9.3.1.x3</w:t>
        </w:r>
        <w:r>
          <w:rPr>
            <w:rFonts w:ascii="Arial" w:eastAsia="宋体" w:hAnsi="Arial"/>
            <w:sz w:val="24"/>
            <w:lang w:eastAsia="ko-KR"/>
          </w:rPr>
          <w:tab/>
          <w:t xml:space="preserve">ECN Marking </w:t>
        </w:r>
      </w:ins>
      <w:ins w:id="338" w:author="samsung" w:date="2023-11-16T15:15:00Z">
        <w:r>
          <w:rPr>
            <w:rFonts w:ascii="Arial" w:eastAsia="宋体" w:hAnsi="Arial"/>
            <w:sz w:val="24"/>
          </w:rPr>
          <w:t xml:space="preserve">or Congestion Information Reporting Request </w:t>
        </w:r>
      </w:ins>
      <w:ins w:id="339" w:author="author" w:date="2023-10-25T10:39:00Z">
        <w:del w:id="340" w:author="samsung" w:date="2023-11-16T15:15:00Z">
          <w:r>
            <w:rPr>
              <w:rFonts w:ascii="Arial" w:eastAsia="宋体" w:hAnsi="Arial"/>
              <w:sz w:val="24"/>
              <w:lang w:eastAsia="ko-KR"/>
            </w:rPr>
            <w:delText>for L4S or Congestion Monitoring Request</w:delText>
          </w:r>
        </w:del>
      </w:ins>
    </w:p>
    <w:p w14:paraId="28592EE8" w14:textId="77777777" w:rsidR="00907DE6" w:rsidRDefault="00134F43">
      <w:pPr>
        <w:overflowPunct w:val="0"/>
        <w:autoSpaceDE w:val="0"/>
        <w:autoSpaceDN w:val="0"/>
        <w:adjustRightInd w:val="0"/>
        <w:textAlignment w:val="baseline"/>
        <w:rPr>
          <w:ins w:id="341" w:author="author" w:date="2023-10-25T10:39:00Z"/>
          <w:rFonts w:eastAsia="宋体"/>
          <w:lang w:eastAsia="zh-CN"/>
        </w:rPr>
      </w:pPr>
      <w:ins w:id="342" w:author="author" w:date="2023-10-25T10:39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his IE indicates </w:t>
        </w:r>
      </w:ins>
      <w:ins w:id="343" w:author="samsung" w:date="2023-11-16T15:15:00Z">
        <w:r>
          <w:rPr>
            <w:rFonts w:eastAsia="宋体"/>
            <w:lang w:eastAsia="zh-CN"/>
          </w:rPr>
          <w:t xml:space="preserve">to </w:t>
        </w:r>
      </w:ins>
      <w:ins w:id="344" w:author="author" w:date="2023-10-25T10:39:00Z">
        <w:r>
          <w:rPr>
            <w:rFonts w:eastAsia="宋体"/>
            <w:lang w:eastAsia="zh-CN"/>
          </w:rPr>
          <w:t xml:space="preserve">the </w:t>
        </w:r>
        <w:r>
          <w:t>gNB-CU-UP</w:t>
        </w:r>
        <w:r>
          <w:rPr>
            <w:rFonts w:eastAsia="宋体"/>
            <w:lang w:eastAsia="zh-CN"/>
          </w:rPr>
          <w:t xml:space="preserve"> to perform ECN marking or </w:t>
        </w:r>
      </w:ins>
      <w:ins w:id="345" w:author="samsung" w:date="2023-11-16T15:16:00Z">
        <w:r>
          <w:rPr>
            <w:rFonts w:eastAsia="宋体"/>
            <w:lang w:eastAsia="zh-CN"/>
          </w:rPr>
          <w:t xml:space="preserve">to report information for ECN marking or to report </w:t>
        </w:r>
      </w:ins>
      <w:ins w:id="346" w:author="author" w:date="2023-10-25T10:39:00Z">
        <w:r>
          <w:rPr>
            <w:rFonts w:eastAsia="宋体"/>
            <w:lang w:eastAsia="zh-CN"/>
          </w:rPr>
          <w:t xml:space="preserve">congestion </w:t>
        </w:r>
        <w:del w:id="347" w:author="samsung" w:date="2023-11-16T15:16:00Z">
          <w:r>
            <w:rPr>
              <w:rFonts w:eastAsia="宋体"/>
              <w:lang w:eastAsia="zh-CN"/>
            </w:rPr>
            <w:delText>monitoring</w:delText>
          </w:r>
        </w:del>
      </w:ins>
      <w:ins w:id="348" w:author="samsung" w:date="2023-11-16T15:16:00Z">
        <w:r>
          <w:rPr>
            <w:rFonts w:eastAsia="宋体"/>
            <w:lang w:eastAsia="zh-CN"/>
          </w:rPr>
          <w:t>information for a QoS flow</w:t>
        </w:r>
      </w:ins>
      <w:ins w:id="349" w:author="author" w:date="2023-10-25T10:39:00Z">
        <w:r>
          <w:rPr>
            <w:rFonts w:eastAsia="宋体"/>
            <w:lang w:eastAsia="zh-CN"/>
          </w:rP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32"/>
        <w:gridCol w:w="1417"/>
        <w:gridCol w:w="1843"/>
        <w:gridCol w:w="2835"/>
      </w:tblGrid>
      <w:tr w:rsidR="00907DE6" w14:paraId="28592EEE" w14:textId="77777777">
        <w:trPr>
          <w:ins w:id="350" w:author="author" w:date="2023-10-25T10:39:00Z"/>
        </w:trPr>
        <w:tc>
          <w:tcPr>
            <w:tcW w:w="2549" w:type="dxa"/>
          </w:tcPr>
          <w:p w14:paraId="28592EE9" w14:textId="77777777" w:rsidR="00907DE6" w:rsidRDefault="00134F43">
            <w:pPr>
              <w:keepNext/>
              <w:keepLines/>
              <w:spacing w:after="0"/>
              <w:jc w:val="center"/>
              <w:rPr>
                <w:ins w:id="351" w:author="author" w:date="2023-10-25T10:39:00Z"/>
                <w:rFonts w:ascii="Arial" w:eastAsia="宋体" w:hAnsi="Arial"/>
                <w:b/>
                <w:sz w:val="18"/>
                <w:lang w:eastAsia="ja-JP"/>
              </w:rPr>
            </w:pPr>
            <w:ins w:id="352" w:author="author" w:date="2023-10-25T10:3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2" w:type="dxa"/>
          </w:tcPr>
          <w:p w14:paraId="28592EEA" w14:textId="77777777" w:rsidR="00907DE6" w:rsidRDefault="00134F43">
            <w:pPr>
              <w:keepNext/>
              <w:keepLines/>
              <w:spacing w:after="0"/>
              <w:jc w:val="center"/>
              <w:rPr>
                <w:ins w:id="353" w:author="author" w:date="2023-10-25T10:39:00Z"/>
                <w:rFonts w:ascii="Arial" w:eastAsia="宋体" w:hAnsi="Arial"/>
                <w:b/>
                <w:sz w:val="18"/>
                <w:lang w:eastAsia="ja-JP"/>
              </w:rPr>
            </w:pPr>
            <w:ins w:id="354" w:author="author" w:date="2023-10-25T10:3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28592EEB" w14:textId="77777777" w:rsidR="00907DE6" w:rsidRDefault="00134F43">
            <w:pPr>
              <w:keepNext/>
              <w:keepLines/>
              <w:spacing w:after="0"/>
              <w:jc w:val="center"/>
              <w:rPr>
                <w:ins w:id="355" w:author="author" w:date="2023-10-25T10:39:00Z"/>
                <w:rFonts w:ascii="Arial" w:eastAsia="宋体" w:hAnsi="Arial"/>
                <w:b/>
                <w:sz w:val="18"/>
                <w:lang w:eastAsia="ja-JP"/>
              </w:rPr>
            </w:pPr>
            <w:ins w:id="356" w:author="author" w:date="2023-10-25T10:3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28592EEC" w14:textId="77777777" w:rsidR="00907DE6" w:rsidRDefault="00134F43">
            <w:pPr>
              <w:keepNext/>
              <w:keepLines/>
              <w:spacing w:after="0"/>
              <w:jc w:val="center"/>
              <w:rPr>
                <w:ins w:id="357" w:author="author" w:date="2023-10-25T10:39:00Z"/>
                <w:rFonts w:ascii="Arial" w:eastAsia="宋体" w:hAnsi="Arial"/>
                <w:b/>
                <w:sz w:val="18"/>
                <w:lang w:eastAsia="ja-JP"/>
              </w:rPr>
            </w:pPr>
            <w:ins w:id="358" w:author="author" w:date="2023-10-25T10:3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8592EED" w14:textId="77777777" w:rsidR="00907DE6" w:rsidRDefault="00134F43">
            <w:pPr>
              <w:keepNext/>
              <w:keepLines/>
              <w:spacing w:after="0"/>
              <w:jc w:val="center"/>
              <w:rPr>
                <w:ins w:id="359" w:author="author" w:date="2023-10-25T10:39:00Z"/>
                <w:rFonts w:ascii="Arial" w:eastAsia="宋体" w:hAnsi="Arial"/>
                <w:b/>
                <w:sz w:val="18"/>
                <w:lang w:eastAsia="ja-JP"/>
              </w:rPr>
            </w:pPr>
            <w:ins w:id="360" w:author="author" w:date="2023-10-25T10:3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07DE6" w14:paraId="28592EF4" w14:textId="77777777">
        <w:trPr>
          <w:ins w:id="361" w:author="author" w:date="2023-10-25T10:39:00Z"/>
        </w:trPr>
        <w:tc>
          <w:tcPr>
            <w:tcW w:w="2549" w:type="dxa"/>
          </w:tcPr>
          <w:p w14:paraId="28592EEF" w14:textId="77777777" w:rsidR="00907DE6" w:rsidRDefault="00134F43">
            <w:pPr>
              <w:keepNext/>
              <w:keepLines/>
              <w:spacing w:after="0"/>
              <w:rPr>
                <w:ins w:id="362" w:author="author" w:date="2023-10-25T10:39:00Z"/>
                <w:rFonts w:ascii="Arial" w:eastAsia="Batang" w:hAnsi="Arial" w:cs="Arial"/>
                <w:sz w:val="18"/>
                <w:lang w:eastAsia="ja-JP"/>
              </w:rPr>
            </w:pPr>
            <w:ins w:id="363" w:author="author" w:date="2023-10-25T10:39:00Z"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 xml:space="preserve">ECN </w:t>
              </w:r>
              <w:del w:id="364" w:author="samsung" w:date="2023-11-16T15:16:00Z">
                <w:r>
                  <w:rPr>
                    <w:rFonts w:ascii="Arial" w:eastAsia="Batang" w:hAnsi="Arial" w:cs="Arial"/>
                    <w:i/>
                    <w:iCs/>
                    <w:sz w:val="18"/>
                    <w:lang w:eastAsia="ja-JP"/>
                  </w:rPr>
                  <w:delText>and Congestion Monitoring</w:delText>
                </w:r>
              </w:del>
            </w:ins>
            <w:ins w:id="365" w:author="samsung" w:date="2023-11-16T15:16:00Z"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>Marking or Congestion Information</w:t>
              </w:r>
            </w:ins>
            <w:ins w:id="366" w:author="author" w:date="2023-10-25T10:39:00Z"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 xml:space="preserve"> Request</w:t>
              </w:r>
            </w:ins>
          </w:p>
        </w:tc>
        <w:tc>
          <w:tcPr>
            <w:tcW w:w="1132" w:type="dxa"/>
          </w:tcPr>
          <w:p w14:paraId="28592EF0" w14:textId="77777777" w:rsidR="00907DE6" w:rsidRDefault="00134F43">
            <w:pPr>
              <w:keepNext/>
              <w:keepLines/>
              <w:spacing w:after="0"/>
              <w:rPr>
                <w:ins w:id="367" w:author="author" w:date="2023-10-25T10:39:00Z"/>
                <w:rFonts w:ascii="Arial" w:eastAsia="宋体" w:hAnsi="Arial" w:cs="Arial"/>
                <w:sz w:val="18"/>
                <w:lang w:eastAsia="ja-JP"/>
              </w:rPr>
            </w:pPr>
            <w:ins w:id="368" w:author="author" w:date="2023-10-25T10:39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28592EF1" w14:textId="77777777" w:rsidR="00907DE6" w:rsidRDefault="00907DE6">
            <w:pPr>
              <w:keepNext/>
              <w:keepLines/>
              <w:spacing w:after="0"/>
              <w:rPr>
                <w:ins w:id="369" w:author="author" w:date="2023-10-25T10:3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EF2" w14:textId="77777777" w:rsidR="00907DE6" w:rsidRDefault="00907DE6">
            <w:pPr>
              <w:keepNext/>
              <w:keepLines/>
              <w:spacing w:after="0"/>
              <w:rPr>
                <w:ins w:id="370" w:author="author" w:date="2023-10-25T10:39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28592EF3" w14:textId="77777777" w:rsidR="00907DE6" w:rsidRDefault="00907DE6">
            <w:pPr>
              <w:keepNext/>
              <w:keepLines/>
              <w:spacing w:after="0"/>
              <w:rPr>
                <w:ins w:id="371" w:author="author" w:date="2023-10-25T10:3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907DE6" w14:paraId="28592EFA" w14:textId="77777777">
        <w:trPr>
          <w:ins w:id="372" w:author="author" w:date="2023-10-25T10:39:00Z"/>
        </w:trPr>
        <w:tc>
          <w:tcPr>
            <w:tcW w:w="2549" w:type="dxa"/>
          </w:tcPr>
          <w:p w14:paraId="28592EF5" w14:textId="77777777" w:rsidR="00907DE6" w:rsidRDefault="00134F43">
            <w:pPr>
              <w:keepNext/>
              <w:keepLines/>
              <w:spacing w:after="0"/>
              <w:ind w:left="72"/>
              <w:rPr>
                <w:ins w:id="373" w:author="author" w:date="2023-10-25T10:39:00Z"/>
                <w:rFonts w:ascii="Arial" w:eastAsia="Batang" w:hAnsi="Arial" w:cs="Arial"/>
                <w:sz w:val="18"/>
                <w:lang w:eastAsia="ja-JP"/>
              </w:rPr>
            </w:pPr>
            <w:ins w:id="374" w:author="author" w:date="2023-10-25T10:39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sz w:val="18"/>
                  <w:lang w:eastAsia="ja-JP"/>
                </w:rPr>
                <w:t xml:space="preserve">ECN Marking </w:t>
              </w:r>
            </w:ins>
            <w:ins w:id="375" w:author="samsung" w:date="2023-11-16T15:16:00Z">
              <w:r>
                <w:rPr>
                  <w:rFonts w:ascii="Arial" w:eastAsia="Times New Roman" w:hAnsi="Arial"/>
                  <w:sz w:val="18"/>
                </w:rPr>
                <w:t>at RAN</w:t>
              </w:r>
            </w:ins>
          </w:p>
        </w:tc>
        <w:tc>
          <w:tcPr>
            <w:tcW w:w="1132" w:type="dxa"/>
          </w:tcPr>
          <w:p w14:paraId="28592EF6" w14:textId="77777777" w:rsidR="00907DE6" w:rsidRDefault="00907DE6">
            <w:pPr>
              <w:keepNext/>
              <w:keepLines/>
              <w:spacing w:after="0"/>
              <w:rPr>
                <w:ins w:id="376" w:author="author" w:date="2023-10-25T10:3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8592EF7" w14:textId="77777777" w:rsidR="00907DE6" w:rsidRDefault="00907DE6">
            <w:pPr>
              <w:keepNext/>
              <w:keepLines/>
              <w:spacing w:after="0"/>
              <w:rPr>
                <w:ins w:id="377" w:author="author" w:date="2023-10-25T10:3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EF8" w14:textId="77777777" w:rsidR="00907DE6" w:rsidRDefault="00907DE6">
            <w:pPr>
              <w:keepNext/>
              <w:keepLines/>
              <w:spacing w:after="0"/>
              <w:rPr>
                <w:ins w:id="378" w:author="author" w:date="2023-10-25T10:39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28592EF9" w14:textId="77777777" w:rsidR="00907DE6" w:rsidRDefault="00907DE6">
            <w:pPr>
              <w:keepNext/>
              <w:keepLines/>
              <w:spacing w:after="0"/>
              <w:rPr>
                <w:ins w:id="379" w:author="author" w:date="2023-10-25T10:3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907DE6" w14:paraId="28592F00" w14:textId="77777777">
        <w:trPr>
          <w:ins w:id="380" w:author="author" w:date="2023-10-25T10:39:00Z"/>
        </w:trPr>
        <w:tc>
          <w:tcPr>
            <w:tcW w:w="2549" w:type="dxa"/>
          </w:tcPr>
          <w:p w14:paraId="28592EFB" w14:textId="77777777" w:rsidR="00907DE6" w:rsidRDefault="00134F43">
            <w:pPr>
              <w:keepNext/>
              <w:keepLines/>
              <w:spacing w:after="0"/>
              <w:ind w:left="162"/>
              <w:rPr>
                <w:ins w:id="381" w:author="author" w:date="2023-10-25T10:39:00Z"/>
                <w:rFonts w:ascii="Arial" w:eastAsia="Batang" w:hAnsi="Arial" w:cs="Arial"/>
                <w:sz w:val="18"/>
                <w:lang w:eastAsia="ja-JP"/>
              </w:rPr>
            </w:pPr>
            <w:ins w:id="382" w:author="author" w:date="2023-10-25T10:39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ECN Marking </w:t>
              </w:r>
            </w:ins>
            <w:ins w:id="383" w:author="samsung" w:date="2023-11-16T15:17:00Z">
              <w:r>
                <w:rPr>
                  <w:rFonts w:ascii="Arial" w:eastAsia="Times New Roman" w:hAnsi="Arial"/>
                  <w:sz w:val="18"/>
                </w:rPr>
                <w:t xml:space="preserve">at NG-RAN </w:t>
              </w:r>
            </w:ins>
            <w:ins w:id="384" w:author="author" w:date="2023-10-25T10:3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Request</w:t>
              </w:r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32" w:type="dxa"/>
          </w:tcPr>
          <w:p w14:paraId="28592EFC" w14:textId="77777777" w:rsidR="00907DE6" w:rsidRDefault="00134F43">
            <w:pPr>
              <w:keepNext/>
              <w:keepLines/>
              <w:spacing w:after="0"/>
              <w:rPr>
                <w:ins w:id="385" w:author="author" w:date="2023-10-25T10:39:00Z"/>
                <w:rFonts w:ascii="Arial" w:eastAsia="宋体" w:hAnsi="Arial" w:cs="Arial"/>
                <w:sz w:val="18"/>
                <w:lang w:eastAsia="ja-JP"/>
              </w:rPr>
            </w:pPr>
            <w:ins w:id="386" w:author="author" w:date="2023-10-25T10:39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28592EFD" w14:textId="77777777" w:rsidR="00907DE6" w:rsidRDefault="00907DE6">
            <w:pPr>
              <w:keepNext/>
              <w:keepLines/>
              <w:spacing w:after="0"/>
              <w:rPr>
                <w:ins w:id="387" w:author="author" w:date="2023-10-25T10:3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EFE" w14:textId="77777777" w:rsidR="00907DE6" w:rsidRDefault="00134F43">
            <w:pPr>
              <w:keepNext/>
              <w:keepLines/>
              <w:spacing w:after="0"/>
              <w:rPr>
                <w:ins w:id="388" w:author="author" w:date="2023-10-25T10:39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389" w:author="author" w:date="2023-10-25T10:39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(ul, dl, both,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  <w:r>
                <w:rPr>
                  <w:lang w:eastAsia="ja-JP"/>
                </w:rPr>
                <w:t>, …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28592EFF" w14:textId="77777777" w:rsidR="00907DE6" w:rsidRDefault="00907DE6">
            <w:pPr>
              <w:keepNext/>
              <w:keepLines/>
              <w:spacing w:after="0"/>
              <w:rPr>
                <w:ins w:id="390" w:author="author" w:date="2023-10-25T10:3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907DE6" w14:paraId="28592F06" w14:textId="77777777">
        <w:trPr>
          <w:ins w:id="391" w:author="samsung" w:date="2023-11-16T15:17:00Z"/>
        </w:trPr>
        <w:tc>
          <w:tcPr>
            <w:tcW w:w="2549" w:type="dxa"/>
          </w:tcPr>
          <w:p w14:paraId="28592F01" w14:textId="77777777" w:rsidR="00907DE6" w:rsidRDefault="00134F43">
            <w:pPr>
              <w:keepNext/>
              <w:keepLines/>
              <w:spacing w:after="0"/>
              <w:rPr>
                <w:ins w:id="392" w:author="samsung" w:date="2023-11-16T15:17:00Z"/>
                <w:rFonts w:ascii="Arial" w:eastAsia="Batang" w:hAnsi="Arial" w:cs="Arial"/>
                <w:sz w:val="18"/>
                <w:lang w:eastAsia="ja-JP"/>
              </w:rPr>
            </w:pPr>
            <w:ins w:id="393" w:author="samsung" w:date="2023-11-16T15:17:00Z">
              <w:r>
                <w:rPr>
                  <w:rFonts w:ascii="Arial" w:eastAsia="Times New Roman" w:hAnsi="Arial"/>
                  <w:sz w:val="18"/>
                </w:rPr>
                <w:t>&gt;ECN Marking at UPF</w:t>
              </w:r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132" w:type="dxa"/>
          </w:tcPr>
          <w:p w14:paraId="28592F02" w14:textId="77777777" w:rsidR="00907DE6" w:rsidRDefault="00907DE6">
            <w:pPr>
              <w:keepNext/>
              <w:keepLines/>
              <w:spacing w:after="0"/>
              <w:rPr>
                <w:ins w:id="394" w:author="samsung" w:date="2023-11-16T15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8592F03" w14:textId="77777777" w:rsidR="00907DE6" w:rsidRDefault="00907DE6">
            <w:pPr>
              <w:keepNext/>
              <w:keepLines/>
              <w:spacing w:after="0"/>
              <w:rPr>
                <w:ins w:id="395" w:author="samsung" w:date="2023-11-16T15:17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F04" w14:textId="77777777" w:rsidR="00907DE6" w:rsidRDefault="00907DE6">
            <w:pPr>
              <w:keepNext/>
              <w:keepLines/>
              <w:spacing w:after="0"/>
              <w:rPr>
                <w:ins w:id="396" w:author="samsung" w:date="2023-11-16T15:17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28592F05" w14:textId="77777777" w:rsidR="00907DE6" w:rsidRDefault="00907DE6">
            <w:pPr>
              <w:keepNext/>
              <w:keepLines/>
              <w:spacing w:after="0"/>
              <w:rPr>
                <w:ins w:id="397" w:author="samsung" w:date="2023-11-16T15:17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907DE6" w14:paraId="28592F0C" w14:textId="77777777">
        <w:trPr>
          <w:ins w:id="398" w:author="samsung" w:date="2023-11-16T15:17:00Z"/>
        </w:trPr>
        <w:tc>
          <w:tcPr>
            <w:tcW w:w="2549" w:type="dxa"/>
          </w:tcPr>
          <w:p w14:paraId="28592F07" w14:textId="77777777" w:rsidR="00907DE6" w:rsidRDefault="00134F43">
            <w:pPr>
              <w:keepNext/>
              <w:keepLines/>
              <w:spacing w:after="0"/>
              <w:ind w:left="162"/>
              <w:rPr>
                <w:ins w:id="399" w:author="samsung" w:date="2023-11-16T15:17:00Z"/>
                <w:rFonts w:ascii="Arial" w:eastAsia="Batang" w:hAnsi="Arial" w:cs="Arial"/>
                <w:sz w:val="18"/>
                <w:lang w:eastAsia="ja-JP"/>
              </w:rPr>
            </w:pPr>
            <w:ins w:id="400" w:author="samsung" w:date="2023-11-16T15:17:00Z">
              <w:r>
                <w:rPr>
                  <w:rFonts w:ascii="Arial" w:eastAsia="Times New Roman" w:hAnsi="Arial"/>
                  <w:sz w:val="18"/>
                </w:rPr>
                <w:t xml:space="preserve">&gt;&gt;ECN Marking at UPF Request </w:t>
              </w:r>
            </w:ins>
          </w:p>
        </w:tc>
        <w:tc>
          <w:tcPr>
            <w:tcW w:w="1132" w:type="dxa"/>
          </w:tcPr>
          <w:p w14:paraId="28592F08" w14:textId="77777777" w:rsidR="00907DE6" w:rsidRDefault="00134F43">
            <w:pPr>
              <w:keepNext/>
              <w:keepLines/>
              <w:spacing w:after="0"/>
              <w:rPr>
                <w:ins w:id="401" w:author="samsung" w:date="2023-11-16T15:17:00Z"/>
                <w:rFonts w:ascii="Arial" w:eastAsia="宋体" w:hAnsi="Arial" w:cs="Arial"/>
                <w:sz w:val="18"/>
                <w:lang w:eastAsia="ja-JP"/>
              </w:rPr>
            </w:pPr>
            <w:ins w:id="402" w:author="samsung" w:date="2023-11-16T15:17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28592F09" w14:textId="77777777" w:rsidR="00907DE6" w:rsidRDefault="00907DE6">
            <w:pPr>
              <w:keepNext/>
              <w:keepLines/>
              <w:spacing w:after="0"/>
              <w:rPr>
                <w:ins w:id="403" w:author="samsung" w:date="2023-11-16T15:17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F0A" w14:textId="77777777" w:rsidR="00907DE6" w:rsidRDefault="00134F43">
            <w:pPr>
              <w:keepNext/>
              <w:keepLines/>
              <w:spacing w:after="0"/>
              <w:rPr>
                <w:ins w:id="404" w:author="samsung" w:date="2023-11-16T15:17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405" w:author="samsung" w:date="2023-11-16T15:17:00Z">
              <w:r>
                <w:rPr>
                  <w:rFonts w:ascii="Arial" w:eastAsia="Malgun Gothic" w:hAnsi="Arial"/>
                  <w:sz w:val="18"/>
                </w:rPr>
                <w:t>ENUMERATED (ul, dl, both, stop, …)</w:t>
              </w:r>
            </w:ins>
          </w:p>
        </w:tc>
        <w:tc>
          <w:tcPr>
            <w:tcW w:w="2835" w:type="dxa"/>
          </w:tcPr>
          <w:p w14:paraId="28592F0B" w14:textId="77777777" w:rsidR="00907DE6" w:rsidRDefault="00907DE6">
            <w:pPr>
              <w:keepNext/>
              <w:keepLines/>
              <w:spacing w:after="0"/>
              <w:rPr>
                <w:ins w:id="406" w:author="samsung" w:date="2023-11-16T15:17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907DE6" w14:paraId="28592F12" w14:textId="77777777">
        <w:trPr>
          <w:ins w:id="407" w:author="author" w:date="2023-10-25T10:39:00Z"/>
        </w:trPr>
        <w:tc>
          <w:tcPr>
            <w:tcW w:w="2549" w:type="dxa"/>
          </w:tcPr>
          <w:p w14:paraId="28592F0D" w14:textId="77777777" w:rsidR="00907DE6" w:rsidRDefault="00134F43">
            <w:pPr>
              <w:keepNext/>
              <w:keepLines/>
              <w:spacing w:after="0"/>
              <w:rPr>
                <w:ins w:id="408" w:author="author" w:date="2023-10-25T10:39:00Z"/>
                <w:rFonts w:ascii="Arial" w:eastAsia="Batang" w:hAnsi="Arial" w:cs="Arial"/>
                <w:sz w:val="18"/>
                <w:lang w:eastAsia="ja-JP"/>
              </w:rPr>
            </w:pPr>
            <w:ins w:id="409" w:author="author" w:date="2023-10-25T10:39:00Z">
              <w:r>
                <w:rPr>
                  <w:rFonts w:ascii="Arial" w:eastAsia="Times New Roman" w:hAnsi="Arial"/>
                  <w:sz w:val="18"/>
                </w:rPr>
                <w:t xml:space="preserve">&gt;Congestion </w:t>
              </w:r>
              <w:del w:id="410" w:author="samsung" w:date="2023-11-16T15:17:00Z">
                <w:r>
                  <w:rPr>
                    <w:rFonts w:ascii="Arial" w:eastAsia="Times New Roman" w:hAnsi="Arial"/>
                    <w:sz w:val="18"/>
                  </w:rPr>
                  <w:delText>Monitoring</w:delText>
                </w:r>
              </w:del>
            </w:ins>
            <w:ins w:id="411" w:author="samsung" w:date="2023-11-16T15:17:00Z">
              <w:r>
                <w:rPr>
                  <w:rFonts w:ascii="Arial" w:eastAsia="Times New Roman" w:hAnsi="Arial"/>
                  <w:sz w:val="18"/>
                </w:rPr>
                <w:t>Information</w:t>
              </w:r>
            </w:ins>
            <w:ins w:id="412" w:author="author" w:date="2023-10-25T10:39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</w:tc>
        <w:tc>
          <w:tcPr>
            <w:tcW w:w="1132" w:type="dxa"/>
          </w:tcPr>
          <w:p w14:paraId="28592F0E" w14:textId="77777777" w:rsidR="00907DE6" w:rsidRDefault="00907DE6">
            <w:pPr>
              <w:keepNext/>
              <w:keepLines/>
              <w:spacing w:after="0"/>
              <w:rPr>
                <w:ins w:id="413" w:author="author" w:date="2023-10-25T10:3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8592F0F" w14:textId="77777777" w:rsidR="00907DE6" w:rsidRDefault="00907DE6">
            <w:pPr>
              <w:keepNext/>
              <w:keepLines/>
              <w:spacing w:after="0"/>
              <w:rPr>
                <w:ins w:id="414" w:author="author" w:date="2023-10-25T10:3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F10" w14:textId="77777777" w:rsidR="00907DE6" w:rsidRDefault="00907DE6">
            <w:pPr>
              <w:keepNext/>
              <w:keepLines/>
              <w:spacing w:after="0"/>
              <w:rPr>
                <w:ins w:id="415" w:author="author" w:date="2023-10-25T10:39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28592F11" w14:textId="77777777" w:rsidR="00907DE6" w:rsidRDefault="00907DE6">
            <w:pPr>
              <w:keepNext/>
              <w:keepLines/>
              <w:spacing w:after="0"/>
              <w:rPr>
                <w:ins w:id="416" w:author="author" w:date="2023-10-25T10:3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907DE6" w14:paraId="28592F18" w14:textId="77777777">
        <w:trPr>
          <w:ins w:id="417" w:author="author" w:date="2023-10-25T10:39:00Z"/>
        </w:trPr>
        <w:tc>
          <w:tcPr>
            <w:tcW w:w="2549" w:type="dxa"/>
          </w:tcPr>
          <w:p w14:paraId="28592F13" w14:textId="77777777" w:rsidR="00907DE6" w:rsidRDefault="00134F43">
            <w:pPr>
              <w:keepNext/>
              <w:keepLines/>
              <w:spacing w:after="0"/>
              <w:ind w:left="162"/>
              <w:rPr>
                <w:ins w:id="418" w:author="author" w:date="2023-10-25T10:39:00Z"/>
                <w:rFonts w:ascii="Arial" w:eastAsia="Batang" w:hAnsi="Arial" w:cs="Arial"/>
                <w:sz w:val="18"/>
                <w:lang w:eastAsia="ja-JP"/>
              </w:rPr>
            </w:pPr>
            <w:ins w:id="419" w:author="author" w:date="2023-10-25T10:39:00Z"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&gt;&gt;Congestion </w:t>
              </w:r>
              <w:del w:id="420" w:author="samsung" w:date="2023-11-16T15:18:00Z">
                <w:r>
                  <w:rPr>
                    <w:rFonts w:ascii="Arial" w:eastAsia="Batang" w:hAnsi="Arial" w:cs="Arial"/>
                    <w:sz w:val="18"/>
                    <w:lang w:eastAsia="ja-JP"/>
                  </w:rPr>
                  <w:delText>Monitoring</w:delText>
                </w:r>
              </w:del>
            </w:ins>
            <w:ins w:id="421" w:author="samsung" w:date="2023-11-16T15:18:00Z">
              <w:r>
                <w:rPr>
                  <w:rFonts w:ascii="Arial" w:eastAsia="Batang" w:hAnsi="Arial" w:cs="Arial"/>
                  <w:sz w:val="18"/>
                  <w:lang w:eastAsia="ja-JP"/>
                </w:rPr>
                <w:t>Information</w:t>
              </w:r>
            </w:ins>
            <w:ins w:id="422" w:author="author" w:date="2023-10-25T10:39:00Z"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 Request</w:t>
              </w:r>
            </w:ins>
          </w:p>
        </w:tc>
        <w:tc>
          <w:tcPr>
            <w:tcW w:w="1132" w:type="dxa"/>
          </w:tcPr>
          <w:p w14:paraId="28592F14" w14:textId="77777777" w:rsidR="00907DE6" w:rsidRDefault="00134F43">
            <w:pPr>
              <w:keepNext/>
              <w:keepLines/>
              <w:spacing w:after="0"/>
              <w:rPr>
                <w:ins w:id="423" w:author="author" w:date="2023-10-25T10:39:00Z"/>
                <w:rFonts w:ascii="Arial" w:eastAsia="宋体" w:hAnsi="Arial" w:cs="Arial"/>
                <w:sz w:val="18"/>
                <w:lang w:eastAsia="ja-JP"/>
              </w:rPr>
            </w:pPr>
            <w:ins w:id="424" w:author="author" w:date="2023-10-25T10:39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28592F15" w14:textId="77777777" w:rsidR="00907DE6" w:rsidRDefault="00907DE6">
            <w:pPr>
              <w:keepNext/>
              <w:keepLines/>
              <w:spacing w:after="0"/>
              <w:rPr>
                <w:ins w:id="425" w:author="author" w:date="2023-10-25T10:3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8592F16" w14:textId="77777777" w:rsidR="00907DE6" w:rsidRDefault="00134F43">
            <w:pPr>
              <w:keepNext/>
              <w:keepLines/>
              <w:spacing w:after="0"/>
              <w:rPr>
                <w:ins w:id="426" w:author="author" w:date="2023-10-25T10:39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427" w:author="author" w:date="2023-10-25T10:39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(ul, dl, both,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  <w:r>
                <w:rPr>
                  <w:lang w:eastAsia="ja-JP"/>
                </w:rPr>
                <w:t>, …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28592F17" w14:textId="77777777" w:rsidR="00907DE6" w:rsidRDefault="00907DE6">
            <w:pPr>
              <w:keepNext/>
              <w:keepLines/>
              <w:spacing w:after="0"/>
              <w:rPr>
                <w:ins w:id="428" w:author="author" w:date="2023-10-25T10:39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28592F19" w14:textId="77777777" w:rsidR="00907DE6" w:rsidRDefault="00907DE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</w:p>
    <w:p w14:paraId="28592F1A" w14:textId="77777777" w:rsidR="00907DE6" w:rsidRDefault="00134F43">
      <w:pPr>
        <w:pStyle w:val="FirstChange"/>
        <w:jc w:val="left"/>
        <w:rPr>
          <w:ins w:id="429" w:author="author" w:date="2023-10-25T10:39:00Z"/>
          <w:del w:id="430" w:author="samsung" w:date="2023-11-16T15:18:00Z"/>
        </w:rPr>
      </w:pPr>
      <w:ins w:id="431" w:author="author" w:date="2023-10-25T10:39:00Z">
        <w:del w:id="432" w:author="samsung" w:date="2023-11-16T15:18:00Z">
          <w:r>
            <w:delText>Editor’s note: IE name is FFS.</w:delText>
          </w:r>
        </w:del>
      </w:ins>
    </w:p>
    <w:p w14:paraId="28592F1B" w14:textId="77777777" w:rsidR="00907DE6" w:rsidRDefault="00907DE6"/>
    <w:p w14:paraId="28592F1C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F1D" w14:textId="77777777" w:rsidR="00907DE6" w:rsidRDefault="00907DE6">
      <w:pPr>
        <w:sectPr w:rsidR="00907DE6">
          <w:headerReference w:type="default" r:id="rId1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28592F1E" w14:textId="77777777" w:rsidR="00907DE6" w:rsidRDefault="00134F43">
      <w:pPr>
        <w:pStyle w:val="3"/>
      </w:pPr>
      <w:r>
        <w:lastRenderedPageBreak/>
        <w:t>9.4.5</w:t>
      </w:r>
      <w:r>
        <w:tab/>
        <w:t>Information Element Definitions</w:t>
      </w:r>
    </w:p>
    <w:p w14:paraId="28592F1F" w14:textId="77777777" w:rsidR="00907DE6" w:rsidRDefault="00134F43">
      <w:pPr>
        <w:pStyle w:val="PL"/>
        <w:spacing w:line="0" w:lineRule="atLeast"/>
        <w:rPr>
          <w:snapToGrid w:val="0"/>
        </w:rPr>
      </w:pPr>
      <w:r>
        <w:t>-- ASN1START</w:t>
      </w:r>
    </w:p>
    <w:p w14:paraId="28592F20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592F2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8592F22" w14:textId="77777777" w:rsidR="00907DE6" w:rsidRDefault="00134F4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28592F2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8592F2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592F25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26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28592F2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8592F2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28592F29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2A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8592F2B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2C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28592F2D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2E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28592F2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28592F30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28592F3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28592F3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28592F3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28592F3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28592F3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28592F36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28592F3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28592F3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28592F3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id-QoSMonitoringRequest,</w:t>
      </w:r>
    </w:p>
    <w:p w14:paraId="28592F3A" w14:textId="77777777" w:rsidR="00907DE6" w:rsidRDefault="00134F4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8592F3B" w14:textId="77777777" w:rsidR="00907DE6" w:rsidRDefault="00134F43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8592F3C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28592F3D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28592F3E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28592F3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28592F40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8592F4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28592F4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28592F4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28592F4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28592F4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28592F46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28592F4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28592F48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id-QoS-Mapping-Information,</w:t>
      </w:r>
    </w:p>
    <w:p w14:paraId="28592F49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28592F4A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8592F4B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id-EHC-Parameters,</w:t>
      </w:r>
    </w:p>
    <w:p w14:paraId="28592F4C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id-DAPSRequestInfo,</w:t>
      </w:r>
    </w:p>
    <w:p w14:paraId="28592F4D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id-EarlyForwardingCOUNTReq,</w:t>
      </w:r>
    </w:p>
    <w:p w14:paraId="28592F4E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id-EarlyForwardingCOUNTInfo,</w:t>
      </w:r>
    </w:p>
    <w:p w14:paraId="28592F4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28592F50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id-MCG-OfferedGBRQoSFlowInfo,</w:t>
      </w:r>
    </w:p>
    <w:p w14:paraId="28592F5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id-Number-of-tunnels,</w:t>
      </w:r>
    </w:p>
    <w:p w14:paraId="28592F5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id-DataForwardingtoE-UTRANInformationList,</w:t>
      </w:r>
    </w:p>
    <w:p w14:paraId="28592F5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id-DataForwardingtoNG-RANQoSFlowInformationList,</w:t>
      </w:r>
    </w:p>
    <w:p w14:paraId="28592F5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id-MaxCIDEHCDL,</w:t>
      </w:r>
    </w:p>
    <w:p w14:paraId="28592F5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eastAsia="宋体"/>
          <w:snapToGrid w:val="0"/>
        </w:rPr>
        <w:t>id-ignoreMappingRuleIndication,</w:t>
      </w:r>
    </w:p>
    <w:p w14:paraId="28592F56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id-EarlyDataForwardingIndicator,</w:t>
      </w:r>
    </w:p>
    <w:p w14:paraId="28592F57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28592F58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id-SecurityIndicationModify,</w:t>
      </w:r>
    </w:p>
    <w:p w14:paraId="28592F59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id-DataForwardingSourceIPAddress,</w:t>
      </w:r>
    </w:p>
    <w:p w14:paraId="28592F5A" w14:textId="77777777" w:rsidR="00907DE6" w:rsidRDefault="00134F43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8592F5B" w14:textId="77777777" w:rsidR="00907DE6" w:rsidRDefault="00134F4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28592F5C" w14:textId="77777777" w:rsidR="00907DE6" w:rsidRDefault="00134F43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28592F5D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id-PDUSession-PairID,</w:t>
      </w:r>
    </w:p>
    <w:p w14:paraId="28592F5E" w14:textId="77777777" w:rsidR="00907DE6" w:rsidRDefault="00134F43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28592F5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id-UDC-Parameters,</w:t>
      </w:r>
    </w:p>
    <w:p w14:paraId="28592F60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28592F6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id-SecurityResult,</w:t>
      </w:r>
    </w:p>
    <w:p w14:paraId="28592F62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28592F6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id-SDTindicatorMod,</w:t>
      </w:r>
    </w:p>
    <w:p w14:paraId="28592F6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id-DiscardTimerExtended,</w:t>
      </w:r>
    </w:p>
    <w:p w14:paraId="28592F6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id-MCForwardingResourceRequest,</w:t>
      </w:r>
    </w:p>
    <w:p w14:paraId="28592F66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id-MCForwardingResourceIndication,</w:t>
      </w:r>
    </w:p>
    <w:p w14:paraId="28592F67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id-MCForwardingResourceResponse,</w:t>
      </w:r>
    </w:p>
    <w:p w14:paraId="28592F68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id-MCForwardingResourceRelease,</w:t>
      </w:r>
    </w:p>
    <w:p w14:paraId="28592F69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id-MCForwardingResourceReleaseIndication,</w:t>
      </w:r>
    </w:p>
    <w:p w14:paraId="28592F6A" w14:textId="77777777" w:rsidR="00907DE6" w:rsidRDefault="00134F43">
      <w:pPr>
        <w:pStyle w:val="PL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  <w:t>id-PDCP-COUNT-Reset,</w:t>
      </w:r>
    </w:p>
    <w:p w14:paraId="28592F6B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oSupport,</w:t>
      </w:r>
    </w:p>
    <w:p w14:paraId="28592F6C" w14:textId="77777777" w:rsidR="00907DE6" w:rsidRDefault="00134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id-VersionID,</w:t>
      </w:r>
    </w:p>
    <w:p w14:paraId="28592F6D" w14:textId="77777777" w:rsidR="00907DE6" w:rsidRDefault="00134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id-MBSAreaSessionID,</w:t>
      </w:r>
    </w:p>
    <w:p w14:paraId="28592F6E" w14:textId="77777777" w:rsidR="00907DE6" w:rsidRDefault="00134F43">
      <w:pPr>
        <w:pStyle w:val="PL"/>
        <w:rPr>
          <w:ins w:id="433" w:author="author" w:date="2023-10-25T10:39:00Z"/>
          <w:snapToGrid w:val="0"/>
        </w:rPr>
      </w:pPr>
      <w:r>
        <w:rPr>
          <w:snapToGrid w:val="0"/>
        </w:rPr>
        <w:tab/>
        <w:t>id-Secondary-PDU-Session-Data-Forwarding-Information,</w:t>
      </w:r>
    </w:p>
    <w:p w14:paraId="28592F6F" w14:textId="77777777" w:rsidR="00907DE6" w:rsidRDefault="00134F43">
      <w:pPr>
        <w:pStyle w:val="PL"/>
        <w:rPr>
          <w:ins w:id="434" w:author="author" w:date="2023-10-25T10:39:00Z"/>
          <w:snapToGrid w:val="0"/>
          <w:lang w:eastAsia="en-GB"/>
        </w:rPr>
      </w:pPr>
      <w:ins w:id="435" w:author="author" w:date="2023-10-25T10:39:00Z">
        <w:r>
          <w:rPr>
            <w:snapToGrid w:val="0"/>
          </w:rPr>
          <w:tab/>
        </w:r>
        <w:r>
          <w:rPr>
            <w:snapToGrid w:val="0"/>
            <w:lang w:eastAsia="ko-KR"/>
          </w:rPr>
          <w:t>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>,</w:t>
        </w:r>
      </w:ins>
    </w:p>
    <w:p w14:paraId="28592F70" w14:textId="77777777" w:rsidR="00907DE6" w:rsidRDefault="00134F43">
      <w:pPr>
        <w:pStyle w:val="PL"/>
        <w:rPr>
          <w:ins w:id="436" w:author="author" w:date="2023-10-25T10:39:00Z"/>
          <w:snapToGrid w:val="0"/>
          <w:lang w:eastAsia="en-GB"/>
        </w:rPr>
      </w:pPr>
      <w:ins w:id="437" w:author="author" w:date="2023-10-25T10:39:00Z">
        <w:r>
          <w:rPr>
            <w:snapToGrid w:val="0"/>
            <w:lang w:eastAsia="en-GB"/>
          </w:rPr>
          <w:tab/>
          <w:t>id-N6JitterInformation,</w:t>
        </w:r>
      </w:ins>
    </w:p>
    <w:p w14:paraId="28592F71" w14:textId="77777777" w:rsidR="00907DE6" w:rsidRDefault="00134F43">
      <w:pPr>
        <w:pStyle w:val="PL"/>
        <w:rPr>
          <w:ins w:id="438" w:author="author" w:date="2023-10-25T10:39:00Z"/>
          <w:iCs/>
        </w:rPr>
      </w:pPr>
      <w:ins w:id="439" w:author="author" w:date="2023-10-25T10:39:00Z">
        <w:r>
          <w:rPr>
            <w:snapToGrid w:val="0"/>
          </w:rPr>
          <w:lastRenderedPageBreak/>
          <w:tab/>
          <w:t>id-</w:t>
        </w:r>
        <w:r>
          <w:rPr>
            <w:iCs/>
          </w:rPr>
          <w:t>ECNMarking</w:t>
        </w:r>
        <w:del w:id="440" w:author="samsung" w:date="2023-11-16T15:30:00Z">
          <w:r>
            <w:rPr>
              <w:iCs/>
            </w:rPr>
            <w:delText>forL4S</w:delText>
          </w:r>
        </w:del>
        <w:r>
          <w:rPr>
            <w:iCs/>
          </w:rPr>
          <w:t>orCongestion</w:t>
        </w:r>
        <w:del w:id="441" w:author="samsung" w:date="2023-11-16T15:31:00Z">
          <w:r>
            <w:rPr>
              <w:iCs/>
            </w:rPr>
            <w:delText>Monitoring</w:delText>
          </w:r>
        </w:del>
      </w:ins>
      <w:ins w:id="442" w:author="samsung" w:date="2023-11-16T15:31:00Z">
        <w:r>
          <w:rPr>
            <w:iCs/>
          </w:rPr>
          <w:t>InformationReporting</w:t>
        </w:r>
      </w:ins>
      <w:ins w:id="443" w:author="author" w:date="2023-10-25T10:39:00Z">
        <w:r>
          <w:rPr>
            <w:iCs/>
          </w:rPr>
          <w:t>Request,</w:t>
        </w:r>
        <w:del w:id="444" w:author="samsung" w:date="2023-11-16T19:25:00Z">
          <w:r>
            <w:rPr>
              <w:iCs/>
            </w:rPr>
            <w:delText>--FFS on name</w:delText>
          </w:r>
        </w:del>
      </w:ins>
    </w:p>
    <w:p w14:paraId="28592F72" w14:textId="77777777" w:rsidR="00907DE6" w:rsidRDefault="00134F43">
      <w:pPr>
        <w:pStyle w:val="PL"/>
        <w:rPr>
          <w:ins w:id="445" w:author="author" w:date="2023-10-25T10:39:00Z"/>
          <w:snapToGrid w:val="0"/>
        </w:rPr>
      </w:pPr>
      <w:ins w:id="446" w:author="author" w:date="2023-10-25T10:39:00Z">
        <w:r>
          <w:rPr>
            <w:iCs/>
          </w:rPr>
          <w:tab/>
          <w:t>id-</w:t>
        </w:r>
        <w:r>
          <w:rPr>
            <w:rFonts w:cs="Arial"/>
            <w:szCs w:val="18"/>
          </w:rPr>
          <w:t>ECNMarkingor</w:t>
        </w:r>
        <w:r>
          <w:rPr>
            <w:rFonts w:cs="Arial" w:hint="eastAsia"/>
            <w:szCs w:val="18"/>
          </w:rPr>
          <w:t>Congestion</w:t>
        </w:r>
        <w:del w:id="447" w:author="samsung" w:date="2023-11-16T15:30:00Z">
          <w:r>
            <w:rPr>
              <w:rFonts w:cs="Arial" w:hint="eastAsia"/>
              <w:szCs w:val="18"/>
            </w:rPr>
            <w:delText>Monitoring</w:delText>
          </w:r>
        </w:del>
      </w:ins>
      <w:ins w:id="448" w:author="samsung" w:date="2023-11-16T15:30:00Z">
        <w:r>
          <w:rPr>
            <w:rFonts w:cs="Arial"/>
            <w:szCs w:val="18"/>
          </w:rPr>
          <w:t>Information</w:t>
        </w:r>
      </w:ins>
      <w:ins w:id="449" w:author="author" w:date="2023-10-25T10:39:00Z"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Status,</w:t>
        </w:r>
        <w:r>
          <w:rPr>
            <w:iCs/>
          </w:rPr>
          <w:t xml:space="preserve"> </w:t>
        </w:r>
        <w:del w:id="450" w:author="samsung" w:date="2023-11-16T15:30:00Z">
          <w:r>
            <w:rPr>
              <w:iCs/>
            </w:rPr>
            <w:delText>--FFS on name</w:delText>
          </w:r>
        </w:del>
      </w:ins>
    </w:p>
    <w:p w14:paraId="28592F73" w14:textId="77777777" w:rsidR="00907DE6" w:rsidRDefault="00134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maxnoofMBSAreaSessionIDs,</w:t>
      </w:r>
    </w:p>
    <w:p w14:paraId="28592F7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28592F75" w14:textId="77777777" w:rsidR="00907DE6" w:rsidRDefault="00134F4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28592F76" w14:textId="77777777" w:rsidR="00907DE6" w:rsidRDefault="00134F43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28592F77" w14:textId="77777777" w:rsidR="00907DE6" w:rsidRDefault="00134F43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14:paraId="28592F7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28592F7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28592F7A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28592F7B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28592F7C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28592F7D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28592F7E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28592F7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28592F80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28592F8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28592F8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28592F8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28592F8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28592F8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28592F86" w14:textId="77777777" w:rsidR="00907DE6" w:rsidRDefault="00134F43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28592F8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28592F8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28592F8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28592F8A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28592F8B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28592F8C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8D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28592F8E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8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28592F90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28592F9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28592F9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14:paraId="28592F93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9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</w:t>
      </w:r>
    </w:p>
    <w:p w14:paraId="28592F95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96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28592F97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  <w:r>
        <w:rPr>
          <w:snapToGrid w:val="0"/>
          <w:lang w:val="fr-FR"/>
        </w:rPr>
        <w:tab/>
      </w:r>
    </w:p>
    <w:p w14:paraId="28592F98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E1AP-PROTOCOL-EXTENSION,</w:t>
      </w:r>
    </w:p>
    <w:p w14:paraId="28592F9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E1AP-PROTOCOL-IES</w:t>
      </w:r>
    </w:p>
    <w:p w14:paraId="28592F9A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9B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9C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E1AP-Containers;</w:t>
      </w:r>
    </w:p>
    <w:p w14:paraId="28592F9D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9E" w14:textId="77777777" w:rsidR="00907DE6" w:rsidRDefault="00907DE6">
      <w:pPr>
        <w:widowControl w:val="0"/>
      </w:pPr>
    </w:p>
    <w:p w14:paraId="28592F9F" w14:textId="77777777" w:rsidR="00907DE6" w:rsidRDefault="00134F43">
      <w:pPr>
        <w:pStyle w:val="FirstChange"/>
      </w:pPr>
      <w:r>
        <w:t>&lt;&lt;&lt;&lt;&lt;&lt;&lt;&lt;&lt;&lt;&lt;&lt;&lt;&lt;&lt;&lt;&lt;&lt;&lt;&lt; Unmodified part skip &gt;&gt;&gt;&gt;&gt;&gt;&gt;&gt;&gt;&gt;&gt;&gt;&gt;&gt;&gt;&gt;&gt;&gt;&gt;&gt;</w:t>
      </w:r>
    </w:p>
    <w:p w14:paraId="28592FA0" w14:textId="77777777" w:rsidR="00907DE6" w:rsidRDefault="00134F4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</w:t>
      </w:r>
    </w:p>
    <w:p w14:paraId="28592FA1" w14:textId="77777777" w:rsidR="00907DE6" w:rsidRDefault="00907DE6">
      <w:pPr>
        <w:pStyle w:val="PL"/>
        <w:rPr>
          <w:snapToGrid w:val="0"/>
        </w:rPr>
      </w:pPr>
    </w:p>
    <w:p w14:paraId="28592FA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EarlyDataForwardingIndicator ::= ENUMERATED {stop, ...}</w:t>
      </w:r>
    </w:p>
    <w:p w14:paraId="28592FA3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A4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EarlyForwardingCOUNTInfo ::= CHOICE {</w:t>
      </w:r>
    </w:p>
    <w:p w14:paraId="28592FA5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firstDLCount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28592FA6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dLDiscardingCount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8592FA7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 { EarlyForwardingCOUNTInfo-ExtIEs} } </w:t>
      </w:r>
    </w:p>
    <w:p w14:paraId="28592FA8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92FA9" w14:textId="77777777" w:rsidR="00907DE6" w:rsidRDefault="00907DE6">
      <w:pPr>
        <w:pStyle w:val="PL"/>
        <w:rPr>
          <w:snapToGrid w:val="0"/>
        </w:rPr>
      </w:pPr>
    </w:p>
    <w:p w14:paraId="28592FAA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EarlyForwardingCOUNTInfo-ExtIEs E1AP-PROTOCOL-IES ::= {</w:t>
      </w:r>
    </w:p>
    <w:p w14:paraId="28592FAB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592FAC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92FAD" w14:textId="77777777" w:rsidR="00907DE6" w:rsidRDefault="00907DE6">
      <w:pPr>
        <w:pStyle w:val="PL"/>
        <w:rPr>
          <w:snapToGrid w:val="0"/>
        </w:rPr>
      </w:pPr>
    </w:p>
    <w:p w14:paraId="28592FAE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EarlyForwardingCOUNTReq ::= ENUMERATED { first-dl-count, dl-discarding, ...}</w:t>
      </w:r>
    </w:p>
    <w:p w14:paraId="28592FAF" w14:textId="77777777" w:rsidR="00907DE6" w:rsidRDefault="00907DE6">
      <w:pPr>
        <w:pStyle w:val="PL"/>
        <w:rPr>
          <w:snapToGrid w:val="0"/>
        </w:rPr>
      </w:pPr>
    </w:p>
    <w:p w14:paraId="28592FB0" w14:textId="77777777" w:rsidR="00907DE6" w:rsidRDefault="00134F43">
      <w:pPr>
        <w:pStyle w:val="PL"/>
        <w:spacing w:line="0" w:lineRule="atLeast"/>
        <w:rPr>
          <w:ins w:id="451" w:author="author" w:date="2023-10-25T10:39:00Z"/>
          <w:snapToGrid w:val="0"/>
        </w:rPr>
      </w:pPr>
      <w:ins w:id="452" w:author="author" w:date="2023-10-25T10:39:00Z">
        <w:r>
          <w:rPr>
            <w:iCs/>
          </w:rPr>
          <w:t>ECNMarking</w:t>
        </w:r>
        <w:del w:id="453" w:author="samsung" w:date="2023-11-16T15:31:00Z">
          <w:r>
            <w:rPr>
              <w:iCs/>
            </w:rPr>
            <w:delText>forL4S</w:delText>
          </w:r>
        </w:del>
        <w:r>
          <w:rPr>
            <w:iCs/>
          </w:rPr>
          <w:t>orCongestion</w:t>
        </w:r>
        <w:del w:id="454" w:author="samsung" w:date="2023-11-16T15:31:00Z">
          <w:r>
            <w:rPr>
              <w:iCs/>
            </w:rPr>
            <w:delText>Monitoring</w:delText>
          </w:r>
        </w:del>
      </w:ins>
      <w:ins w:id="455" w:author="samsung" w:date="2023-11-16T15:31:00Z">
        <w:r>
          <w:rPr>
            <w:iCs/>
          </w:rPr>
          <w:t>InformationRep</w:t>
        </w:r>
      </w:ins>
      <w:ins w:id="456" w:author="samsung" w:date="2023-11-16T15:32:00Z">
        <w:r>
          <w:rPr>
            <w:iCs/>
          </w:rPr>
          <w:t>orting</w:t>
        </w:r>
      </w:ins>
      <w:ins w:id="457" w:author="author" w:date="2023-10-25T10:39:00Z">
        <w:r>
          <w:rPr>
            <w:iCs/>
          </w:rPr>
          <w:t>Request</w:t>
        </w:r>
        <w:r>
          <w:rPr>
            <w:snapToGrid w:val="0"/>
          </w:rPr>
          <w:t xml:space="preserve"> ::= CHOICE {</w:t>
        </w:r>
      </w:ins>
    </w:p>
    <w:p w14:paraId="28592FB1" w14:textId="77777777" w:rsidR="00907DE6" w:rsidRDefault="00134F43">
      <w:pPr>
        <w:pStyle w:val="PL"/>
        <w:spacing w:line="0" w:lineRule="atLeast"/>
        <w:rPr>
          <w:ins w:id="458" w:author="samsung" w:date="2023-11-16T15:32:00Z"/>
          <w:snapToGrid w:val="0"/>
        </w:rPr>
      </w:pPr>
      <w:ins w:id="459" w:author="author" w:date="2023-10-25T10:39:00Z">
        <w:r>
          <w:rPr>
            <w:snapToGrid w:val="0"/>
          </w:rPr>
          <w:tab/>
          <w:t>eCNMarking</w:t>
        </w:r>
      </w:ins>
      <w:ins w:id="460" w:author="samsung" w:date="2023-11-16T15:32:00Z">
        <w:r>
          <w:rPr>
            <w:snapToGrid w:val="0"/>
          </w:rPr>
          <w:t>atNGRAN</w:t>
        </w:r>
      </w:ins>
      <w:ins w:id="461" w:author="author" w:date="2023-10-25T10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2" w:author="samsung" w:date="2023-11-16T15:3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3" w:author="author" w:date="2023-10-25T10:39:00Z">
        <w:r>
          <w:rPr>
            <w:snapToGrid w:val="0"/>
          </w:rPr>
          <w:t xml:space="preserve">ENUMERATED { ul, dl, both, </w:t>
        </w:r>
        <w:r>
          <w:rPr>
            <w:rFonts w:hint="eastAsia"/>
            <w:snapToGrid w:val="0"/>
          </w:rPr>
          <w:t>stop</w:t>
        </w:r>
        <w:r>
          <w:rPr>
            <w:snapToGrid w:val="0"/>
          </w:rPr>
          <w:t>, ...},</w:t>
        </w:r>
      </w:ins>
    </w:p>
    <w:p w14:paraId="28592FB2" w14:textId="77777777" w:rsidR="00907DE6" w:rsidRDefault="00134F43">
      <w:pPr>
        <w:pStyle w:val="PL"/>
        <w:spacing w:line="0" w:lineRule="atLeast"/>
        <w:rPr>
          <w:ins w:id="464" w:author="samsung" w:date="2023-11-16T15:32:00Z"/>
          <w:snapToGrid w:val="0"/>
        </w:rPr>
      </w:pPr>
      <w:ins w:id="465" w:author="samsung" w:date="2023-11-16T15:32:00Z">
        <w:r>
          <w:rPr>
            <w:snapToGrid w:val="0"/>
          </w:rPr>
          <w:tab/>
          <w:t>eCNMarkingatUPF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6" w:author="samsung" w:date="2023-11-16T15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7" w:author="samsung" w:date="2023-11-16T15:32:00Z">
        <w:r>
          <w:rPr>
            <w:snapToGrid w:val="0"/>
          </w:rPr>
          <w:t xml:space="preserve">ENUMERATED { ul, dl, both, </w:t>
        </w:r>
        <w:r>
          <w:rPr>
            <w:rFonts w:hint="eastAsia"/>
            <w:snapToGrid w:val="0"/>
          </w:rPr>
          <w:t>stop</w:t>
        </w:r>
        <w:r>
          <w:rPr>
            <w:snapToGrid w:val="0"/>
          </w:rPr>
          <w:t>, ...},</w:t>
        </w:r>
      </w:ins>
    </w:p>
    <w:p w14:paraId="28592FB3" w14:textId="77777777" w:rsidR="00907DE6" w:rsidRDefault="00134F43">
      <w:pPr>
        <w:pStyle w:val="PL"/>
        <w:spacing w:line="0" w:lineRule="atLeast"/>
        <w:rPr>
          <w:ins w:id="468" w:author="author" w:date="2023-10-25T10:39:00Z"/>
          <w:snapToGrid w:val="0"/>
        </w:rPr>
      </w:pPr>
      <w:ins w:id="469" w:author="author" w:date="2023-10-25T10:39:00Z">
        <w:r>
          <w:rPr>
            <w:snapToGrid w:val="0"/>
          </w:rPr>
          <w:tab/>
          <w:t>congestion</w:t>
        </w:r>
        <w:del w:id="470" w:author="samsung" w:date="2023-11-16T15:33:00Z">
          <w:r>
            <w:rPr>
              <w:snapToGrid w:val="0"/>
            </w:rPr>
            <w:delText>Monitoring</w:delText>
          </w:r>
        </w:del>
      </w:ins>
      <w:ins w:id="471" w:author="samsung" w:date="2023-11-16T15:33:00Z">
        <w:r>
          <w:rPr>
            <w:snapToGrid w:val="0"/>
          </w:rPr>
          <w:t>Information</w:t>
        </w:r>
      </w:ins>
      <w:ins w:id="472" w:author="author" w:date="2023-10-25T10:39:00Z">
        <w:r>
          <w:rPr>
            <w:snapToGrid w:val="0"/>
          </w:rPr>
          <w:tab/>
        </w:r>
      </w:ins>
      <w:ins w:id="473" w:author="samsung" w:date="2023-11-16T15:3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4" w:author="author" w:date="2023-10-25T10:39:00Z">
        <w:r>
          <w:rPr>
            <w:snapToGrid w:val="0"/>
          </w:rPr>
          <w:t xml:space="preserve">ENUMERATED { ul, dl, both, </w:t>
        </w:r>
        <w:r>
          <w:rPr>
            <w:rFonts w:hint="eastAsia"/>
            <w:snapToGrid w:val="0"/>
          </w:rPr>
          <w:t>stop</w:t>
        </w:r>
        <w:r>
          <w:rPr>
            <w:snapToGrid w:val="0"/>
          </w:rPr>
          <w:t>, ...},</w:t>
        </w:r>
      </w:ins>
    </w:p>
    <w:p w14:paraId="28592FB4" w14:textId="77777777" w:rsidR="00907DE6" w:rsidRDefault="00134F43">
      <w:pPr>
        <w:pStyle w:val="PL"/>
        <w:spacing w:line="0" w:lineRule="atLeast"/>
        <w:rPr>
          <w:ins w:id="475" w:author="author" w:date="2023-10-25T10:39:00Z"/>
          <w:snapToGrid w:val="0"/>
        </w:rPr>
      </w:pPr>
      <w:ins w:id="476" w:author="author" w:date="2023-10-25T10:39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  <w:t>ProtocolIE-SingleContainer</w:t>
        </w:r>
        <w:r>
          <w:rPr>
            <w:snapToGrid w:val="0"/>
          </w:rPr>
          <w:tab/>
          <w:t>{{</w:t>
        </w:r>
        <w:r>
          <w:rPr>
            <w:iCs/>
          </w:rPr>
          <w:t>ECNMarking</w:t>
        </w:r>
        <w:del w:id="477" w:author="samsung" w:date="2023-11-16T15:33:00Z">
          <w:r>
            <w:rPr>
              <w:iCs/>
            </w:rPr>
            <w:delText>forL4S</w:delText>
          </w:r>
        </w:del>
        <w:r>
          <w:rPr>
            <w:iCs/>
          </w:rPr>
          <w:t>orCongestion</w:t>
        </w:r>
        <w:del w:id="478" w:author="samsung" w:date="2023-11-16T15:33:00Z">
          <w:r>
            <w:rPr>
              <w:iCs/>
            </w:rPr>
            <w:delText>Monitoring</w:delText>
          </w:r>
        </w:del>
      </w:ins>
      <w:ins w:id="479" w:author="samsung" w:date="2023-11-16T15:33:00Z">
        <w:r>
          <w:rPr>
            <w:iCs/>
          </w:rPr>
          <w:t>InformationReporting</w:t>
        </w:r>
      </w:ins>
      <w:ins w:id="480" w:author="author" w:date="2023-10-25T10:39:00Z">
        <w:r>
          <w:rPr>
            <w:iCs/>
          </w:rPr>
          <w:t>Request</w:t>
        </w:r>
        <w:r>
          <w:rPr>
            <w:snapToGrid w:val="0"/>
          </w:rPr>
          <w:t>-ExtIEs}}</w:t>
        </w:r>
      </w:ins>
    </w:p>
    <w:p w14:paraId="28592FB5" w14:textId="77777777" w:rsidR="00907DE6" w:rsidRDefault="00134F43">
      <w:pPr>
        <w:pStyle w:val="PL"/>
        <w:spacing w:line="0" w:lineRule="atLeast"/>
        <w:rPr>
          <w:ins w:id="481" w:author="author" w:date="2023-10-25T10:39:00Z"/>
          <w:snapToGrid w:val="0"/>
        </w:rPr>
      </w:pPr>
      <w:ins w:id="482" w:author="author" w:date="2023-10-25T10:39:00Z">
        <w:r>
          <w:rPr>
            <w:snapToGrid w:val="0"/>
          </w:rPr>
          <w:t>}</w:t>
        </w:r>
      </w:ins>
    </w:p>
    <w:p w14:paraId="28592FB6" w14:textId="77777777" w:rsidR="00907DE6" w:rsidRDefault="00907DE6">
      <w:pPr>
        <w:pStyle w:val="PL"/>
        <w:spacing w:line="0" w:lineRule="atLeast"/>
        <w:rPr>
          <w:ins w:id="483" w:author="author" w:date="2023-10-25T10:39:00Z"/>
          <w:snapToGrid w:val="0"/>
        </w:rPr>
      </w:pPr>
    </w:p>
    <w:p w14:paraId="28592FB7" w14:textId="77777777" w:rsidR="00907DE6" w:rsidRDefault="00134F43">
      <w:pPr>
        <w:pStyle w:val="PL"/>
        <w:spacing w:line="0" w:lineRule="atLeast"/>
        <w:rPr>
          <w:ins w:id="484" w:author="author" w:date="2023-10-25T10:39:00Z"/>
          <w:snapToGrid w:val="0"/>
        </w:rPr>
      </w:pPr>
      <w:ins w:id="485" w:author="author" w:date="2023-10-25T10:39:00Z">
        <w:r>
          <w:rPr>
            <w:iCs/>
          </w:rPr>
          <w:t>ECNMarking</w:t>
        </w:r>
        <w:del w:id="486" w:author="samsung" w:date="2023-11-16T15:33:00Z">
          <w:r>
            <w:rPr>
              <w:iCs/>
            </w:rPr>
            <w:delText>forL4S</w:delText>
          </w:r>
        </w:del>
        <w:r>
          <w:rPr>
            <w:iCs/>
          </w:rPr>
          <w:t>orCongestion</w:t>
        </w:r>
        <w:del w:id="487" w:author="samsung" w:date="2023-11-16T15:34:00Z">
          <w:r>
            <w:rPr>
              <w:iCs/>
            </w:rPr>
            <w:delText>Monitoring</w:delText>
          </w:r>
        </w:del>
      </w:ins>
      <w:ins w:id="488" w:author="samsung" w:date="2023-11-16T15:34:00Z">
        <w:r>
          <w:rPr>
            <w:iCs/>
          </w:rPr>
          <w:t>Information</w:t>
        </w:r>
      </w:ins>
      <w:ins w:id="489" w:author="samsung" w:date="2023-11-16T19:27:00Z">
        <w:r>
          <w:rPr>
            <w:iCs/>
          </w:rPr>
          <w:t>Reporting</w:t>
        </w:r>
      </w:ins>
      <w:ins w:id="490" w:author="author" w:date="2023-10-25T10:39:00Z">
        <w:r>
          <w:rPr>
            <w:iCs/>
          </w:rPr>
          <w:t>Request</w:t>
        </w:r>
        <w:r>
          <w:rPr>
            <w:snapToGrid w:val="0"/>
          </w:rPr>
          <w:t>-ExtIEs E1AP-PROTOCOL-IES ::= {</w:t>
        </w:r>
      </w:ins>
    </w:p>
    <w:p w14:paraId="28592FB8" w14:textId="77777777" w:rsidR="00907DE6" w:rsidRDefault="00134F43">
      <w:pPr>
        <w:pStyle w:val="PL"/>
        <w:spacing w:line="0" w:lineRule="atLeast"/>
        <w:rPr>
          <w:ins w:id="491" w:author="author" w:date="2023-10-25T10:39:00Z"/>
          <w:snapToGrid w:val="0"/>
        </w:rPr>
      </w:pPr>
      <w:ins w:id="492" w:author="author" w:date="2023-10-25T10:39:00Z">
        <w:r>
          <w:rPr>
            <w:snapToGrid w:val="0"/>
          </w:rPr>
          <w:tab/>
          <w:t>...</w:t>
        </w:r>
      </w:ins>
    </w:p>
    <w:p w14:paraId="28592FB9" w14:textId="77777777" w:rsidR="00907DE6" w:rsidRDefault="00134F43">
      <w:pPr>
        <w:pStyle w:val="PL"/>
        <w:spacing w:line="0" w:lineRule="atLeast"/>
        <w:rPr>
          <w:ins w:id="493" w:author="author" w:date="2023-10-25T10:39:00Z"/>
          <w:snapToGrid w:val="0"/>
        </w:rPr>
      </w:pPr>
      <w:ins w:id="494" w:author="author" w:date="2023-10-25T10:39:00Z">
        <w:r>
          <w:rPr>
            <w:snapToGrid w:val="0"/>
          </w:rPr>
          <w:t>}</w:t>
        </w:r>
      </w:ins>
    </w:p>
    <w:p w14:paraId="28592FBA" w14:textId="77777777" w:rsidR="00907DE6" w:rsidRDefault="00907DE6">
      <w:pPr>
        <w:pStyle w:val="PL"/>
        <w:rPr>
          <w:ins w:id="495" w:author="author" w:date="2023-10-25T10:39:00Z"/>
          <w:rFonts w:cs="Arial"/>
          <w:szCs w:val="18"/>
        </w:rPr>
      </w:pPr>
    </w:p>
    <w:p w14:paraId="28592FBB" w14:textId="77777777" w:rsidR="00907DE6" w:rsidRDefault="00907DE6">
      <w:pPr>
        <w:pStyle w:val="PL"/>
        <w:rPr>
          <w:ins w:id="496" w:author="author" w:date="2023-10-25T10:39:00Z"/>
          <w:rFonts w:cs="Arial"/>
          <w:szCs w:val="18"/>
          <w:lang w:eastAsia="zh-CN"/>
        </w:rPr>
      </w:pPr>
    </w:p>
    <w:p w14:paraId="28592FBC" w14:textId="77777777" w:rsidR="00907DE6" w:rsidRDefault="00134F43">
      <w:pPr>
        <w:pStyle w:val="PL"/>
        <w:rPr>
          <w:ins w:id="497" w:author="author" w:date="2023-10-25T10:39:00Z"/>
          <w:rFonts w:cs="Arial"/>
          <w:szCs w:val="18"/>
        </w:rPr>
      </w:pPr>
      <w:ins w:id="498" w:author="author" w:date="2023-10-25T10:39:00Z">
        <w:r>
          <w:rPr>
            <w:rFonts w:cs="Arial"/>
            <w:szCs w:val="18"/>
          </w:rPr>
          <w:t>ECNMarking</w:t>
        </w:r>
        <w:r>
          <w:rPr>
            <w:rFonts w:cs="Arial" w:hint="eastAsia"/>
            <w:szCs w:val="18"/>
          </w:rPr>
          <w:t>orCongestion</w:t>
        </w:r>
        <w:del w:id="499" w:author="samsung" w:date="2023-11-16T15:34:00Z">
          <w:r>
            <w:rPr>
              <w:rFonts w:cs="Arial" w:hint="eastAsia"/>
              <w:szCs w:val="18"/>
            </w:rPr>
            <w:delText>Monitoring</w:delText>
          </w:r>
        </w:del>
      </w:ins>
      <w:ins w:id="500" w:author="samsung" w:date="2023-11-16T15:34:00Z">
        <w:r>
          <w:rPr>
            <w:rFonts w:cs="Arial"/>
            <w:szCs w:val="18"/>
          </w:rPr>
          <w:t>Information</w:t>
        </w:r>
      </w:ins>
      <w:ins w:id="501" w:author="author" w:date="2023-10-25T10:39:00Z"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snapToGrid w:val="0"/>
          </w:rPr>
          <w:t xml:space="preserve"> ::= ENUMERATED { active, not-active, ...}</w:t>
        </w:r>
      </w:ins>
    </w:p>
    <w:p w14:paraId="28592FBD" w14:textId="77777777" w:rsidR="00907DE6" w:rsidRDefault="00907DE6">
      <w:pPr>
        <w:pStyle w:val="PL"/>
        <w:rPr>
          <w:ins w:id="502" w:author="author" w:date="2023-10-25T10:39:00Z"/>
          <w:rFonts w:cs="Arial"/>
          <w:szCs w:val="18"/>
        </w:rPr>
      </w:pPr>
    </w:p>
    <w:p w14:paraId="28592FBE" w14:textId="77777777" w:rsidR="00907DE6" w:rsidRDefault="00907DE6">
      <w:pPr>
        <w:pStyle w:val="PL"/>
        <w:rPr>
          <w:ins w:id="503" w:author="author" w:date="2023-10-25T10:39:00Z"/>
          <w:snapToGrid w:val="0"/>
        </w:rPr>
      </w:pPr>
    </w:p>
    <w:p w14:paraId="28592FBF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EHC-Common-Parameters ::= SEQUENCE {</w:t>
      </w:r>
    </w:p>
    <w:p w14:paraId="28592FC0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ehc-CID-Length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bits7, bits15, ...},</w:t>
      </w:r>
    </w:p>
    <w:p w14:paraId="28592FC1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EHC-Common-Parameters-ExtIEs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28592FC2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92FC3" w14:textId="77777777" w:rsidR="00907DE6" w:rsidRDefault="00907DE6">
      <w:pPr>
        <w:pStyle w:val="PL"/>
        <w:rPr>
          <w:snapToGrid w:val="0"/>
        </w:rPr>
      </w:pPr>
    </w:p>
    <w:p w14:paraId="28592FC4" w14:textId="77777777" w:rsidR="00907DE6" w:rsidRDefault="00134F43">
      <w:pPr>
        <w:pStyle w:val="FirstChange"/>
      </w:pPr>
      <w:r>
        <w:lastRenderedPageBreak/>
        <w:t>&lt;&lt;&lt;&lt;&lt;&lt;&lt;&lt;&lt;&lt;&lt;&lt;&lt;&lt;&lt;&lt;&lt;&lt;&lt;&lt; Unmodified part skip &gt;&gt;&gt;&gt;&gt;&gt;&gt;&gt;&gt;&gt;&gt;&gt;&gt;&gt;&gt;&gt;&gt;&gt;&gt;&gt;</w:t>
      </w:r>
    </w:p>
    <w:p w14:paraId="28592FC5" w14:textId="77777777" w:rsidR="00907DE6" w:rsidRDefault="00134F4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Q</w:t>
      </w:r>
    </w:p>
    <w:p w14:paraId="28592FC6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C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QCI ::= INTEGER (0..255)</w:t>
      </w:r>
    </w:p>
    <w:p w14:paraId="28592FC8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C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QoS-Characteristics ::= CHOICE {</w:t>
      </w:r>
    </w:p>
    <w:p w14:paraId="28592FCA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non-Dynamic-5QI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Non-Dynamic5QIDescriptor,</w:t>
      </w:r>
    </w:p>
    <w:p w14:paraId="28592FCB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dynamic-5QI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Dynamic5QIDescriptor,</w:t>
      </w:r>
    </w:p>
    <w:p w14:paraId="28592FCC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lang w:val="fr-FR"/>
        </w:rPr>
        <w:t>choice-extension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ProtocolIE-SingleContainer</w:t>
      </w:r>
      <w:r>
        <w:rPr>
          <w:rFonts w:eastAsia="宋体"/>
          <w:lang w:val="fr-FR"/>
        </w:rPr>
        <w:tab/>
        <w:t>{{</w:t>
      </w:r>
      <w:r>
        <w:rPr>
          <w:snapToGrid w:val="0"/>
          <w:lang w:val="fr-FR"/>
        </w:rPr>
        <w:t>QoS-Characteristics-</w:t>
      </w:r>
      <w:r>
        <w:rPr>
          <w:rFonts w:eastAsia="宋体"/>
          <w:lang w:val="fr-FR"/>
        </w:rPr>
        <w:t>ExtIEs}}</w:t>
      </w:r>
    </w:p>
    <w:p w14:paraId="28592FCD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592FCE" w14:textId="77777777" w:rsidR="00907DE6" w:rsidRDefault="00907DE6">
      <w:pPr>
        <w:pStyle w:val="PL"/>
        <w:spacing w:line="0" w:lineRule="atLeast"/>
        <w:rPr>
          <w:snapToGrid w:val="0"/>
          <w:lang w:val="fr-FR"/>
        </w:rPr>
      </w:pPr>
    </w:p>
    <w:p w14:paraId="28592FCF" w14:textId="77777777" w:rsidR="00907DE6" w:rsidRDefault="00134F43">
      <w:pPr>
        <w:pStyle w:val="PL"/>
        <w:rPr>
          <w:rFonts w:eastAsia="宋体"/>
          <w:lang w:val="fr-FR"/>
        </w:rPr>
      </w:pPr>
      <w:r>
        <w:rPr>
          <w:snapToGrid w:val="0"/>
          <w:lang w:val="fr-FR"/>
        </w:rPr>
        <w:t>QoS-Characteristics-</w:t>
      </w:r>
      <w:r>
        <w:rPr>
          <w:rFonts w:eastAsia="宋体"/>
          <w:lang w:val="fr-FR"/>
        </w:rPr>
        <w:t xml:space="preserve">ExtIEs </w:t>
      </w:r>
      <w:r>
        <w:rPr>
          <w:snapToGrid w:val="0"/>
          <w:lang w:val="fr-FR" w:eastAsia="zh-CN"/>
        </w:rPr>
        <w:t xml:space="preserve">E1AP-PROTOCOL-IES </w:t>
      </w:r>
      <w:r>
        <w:rPr>
          <w:rFonts w:eastAsia="宋体"/>
          <w:lang w:val="fr-FR"/>
        </w:rPr>
        <w:t>::= {</w:t>
      </w:r>
    </w:p>
    <w:p w14:paraId="28592FD0" w14:textId="77777777" w:rsidR="00907DE6" w:rsidRDefault="00134F4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8592FD1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rFonts w:eastAsia="宋体"/>
          <w:lang w:val="fr-FR"/>
        </w:rPr>
        <w:t>}</w:t>
      </w:r>
    </w:p>
    <w:p w14:paraId="28592FD2" w14:textId="77777777" w:rsidR="00907DE6" w:rsidRDefault="00907DE6">
      <w:pPr>
        <w:pStyle w:val="PL"/>
        <w:spacing w:line="0" w:lineRule="atLeast"/>
        <w:rPr>
          <w:snapToGrid w:val="0"/>
          <w:lang w:val="fr-FR"/>
        </w:rPr>
      </w:pPr>
    </w:p>
    <w:p w14:paraId="28592FD3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QoS-Flow-Identifier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INTEGER (0..63)</w:t>
      </w:r>
    </w:p>
    <w:p w14:paraId="28592FD4" w14:textId="77777777" w:rsidR="00907DE6" w:rsidRDefault="00907DE6">
      <w:pPr>
        <w:pStyle w:val="PL"/>
        <w:spacing w:line="0" w:lineRule="atLeast"/>
        <w:rPr>
          <w:snapToGrid w:val="0"/>
          <w:lang w:val="fr-FR"/>
        </w:rPr>
      </w:pPr>
    </w:p>
    <w:p w14:paraId="28592FD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QoS-Flow-List</w:t>
      </w:r>
      <w:r>
        <w:rPr>
          <w:snapToGrid w:val="0"/>
        </w:rPr>
        <w:tab/>
        <w:t>::= SEQUENCE (SIZE(1.. maxnoofQoSFlows)) OF QoS-Flow-Item</w:t>
      </w:r>
    </w:p>
    <w:p w14:paraId="28592FD6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D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28592FD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14:paraId="28592FD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QoS-Flow-Item-ExtIEs } }</w:t>
      </w:r>
      <w:r>
        <w:rPr>
          <w:snapToGrid w:val="0"/>
        </w:rPr>
        <w:tab/>
        <w:t>OPTIONAL,</w:t>
      </w:r>
    </w:p>
    <w:p w14:paraId="28592FDA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8592FDB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8592FDC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DD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28592FDE" w14:textId="77777777" w:rsidR="00907DE6" w:rsidRDefault="00134F43">
      <w:pPr>
        <w:pStyle w:val="PL"/>
        <w:rPr>
          <w:lang w:eastAsia="ja-JP"/>
        </w:rPr>
      </w:pPr>
      <w:r>
        <w:rPr>
          <w:snapToGrid w:val="0"/>
        </w:rPr>
        <w:tab/>
        <w:t>{ID id-QoSFlowMappingIndication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QoS-Flow-Mapping-Indication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592FDF" w14:textId="77777777" w:rsidR="00907DE6" w:rsidRDefault="00134F43">
      <w:pPr>
        <w:pStyle w:val="PL"/>
        <w:rPr>
          <w:lang w:eastAsia="ja-JP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ins w:id="504" w:author="author" w:date="2023-10-25T10:39:00Z">
        <w:r>
          <w:rPr>
            <w:snapToGrid w:val="0"/>
          </w:rPr>
          <w:t>|</w:t>
        </w:r>
      </w:ins>
    </w:p>
    <w:p w14:paraId="28592FE0" w14:textId="77777777" w:rsidR="00907DE6" w:rsidRDefault="00134F43">
      <w:pPr>
        <w:pStyle w:val="PL"/>
        <w:rPr>
          <w:ins w:id="505" w:author="author" w:date="2023-10-25T10:39:00Z"/>
          <w:snapToGrid w:val="0"/>
        </w:rPr>
      </w:pPr>
      <w:ins w:id="506" w:author="author" w:date="2023-10-25T10:39:00Z">
        <w:r>
          <w:rPr>
            <w:rFonts w:cs="Courier New"/>
            <w:snapToGrid w:val="0"/>
          </w:rPr>
          <w:lastRenderedPageBreak/>
          <w:tab/>
          <w:t>{ID id-</w:t>
        </w:r>
        <w:r>
          <w:rPr>
            <w:rFonts w:cs="Arial"/>
            <w:szCs w:val="18"/>
          </w:rPr>
          <w:t>ECNMarking</w:t>
        </w:r>
        <w:r>
          <w:rPr>
            <w:rFonts w:cs="Arial" w:hint="eastAsia"/>
            <w:szCs w:val="18"/>
          </w:rPr>
          <w:t>orCongestion</w:t>
        </w:r>
        <w:del w:id="507" w:author="samsung" w:date="2023-11-16T15:34:00Z">
          <w:r>
            <w:rPr>
              <w:rFonts w:cs="Arial" w:hint="eastAsia"/>
              <w:szCs w:val="18"/>
            </w:rPr>
            <w:delText>Monitoring</w:delText>
          </w:r>
        </w:del>
      </w:ins>
      <w:ins w:id="508" w:author="samsung" w:date="2023-11-16T15:34:00Z">
        <w:r>
          <w:rPr>
            <w:rFonts w:cs="Arial"/>
            <w:szCs w:val="18"/>
          </w:rPr>
          <w:t>Information</w:t>
        </w:r>
      </w:ins>
      <w:ins w:id="509" w:author="author" w:date="2023-10-25T10:39:00Z"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cs="Arial"/>
            <w:szCs w:val="18"/>
          </w:rPr>
          <w:t>ECNMarking</w:t>
        </w:r>
        <w:r>
          <w:rPr>
            <w:rFonts w:cs="Arial" w:hint="eastAsia"/>
            <w:szCs w:val="18"/>
          </w:rPr>
          <w:t>orCongestion</w:t>
        </w:r>
        <w:del w:id="510" w:author="samsung" w:date="2023-11-16T15:34:00Z">
          <w:r>
            <w:rPr>
              <w:rFonts w:cs="Arial" w:hint="eastAsia"/>
              <w:szCs w:val="18"/>
            </w:rPr>
            <w:delText>Monitoring</w:delText>
          </w:r>
        </w:del>
      </w:ins>
      <w:ins w:id="511" w:author="samsung" w:date="2023-11-16T15:34:00Z">
        <w:r>
          <w:rPr>
            <w:rFonts w:cs="Arial"/>
            <w:szCs w:val="18"/>
          </w:rPr>
          <w:t>Information</w:t>
        </w:r>
      </w:ins>
      <w:ins w:id="512" w:author="author" w:date="2023-10-25T10:39:00Z"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28592FE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8592FE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8592FE3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E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QoS-Flow-Failed-List</w:t>
      </w:r>
      <w:r>
        <w:rPr>
          <w:snapToGrid w:val="0"/>
        </w:rPr>
        <w:tab/>
        <w:t>::= SEQUENCE (SIZE(1.. maxnoofQoSFlows)) OF QoS-Flow-Failed-Item</w:t>
      </w:r>
    </w:p>
    <w:p w14:paraId="28592FE5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E6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28592FE7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qoS-Flow-Identifier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QoS-Flow-Identifier,</w:t>
      </w:r>
    </w:p>
    <w:p w14:paraId="28592FE8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28592FE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QoS-Flow-Failed-Item-ExtIEs } }</w:t>
      </w:r>
      <w:r>
        <w:rPr>
          <w:snapToGrid w:val="0"/>
        </w:rPr>
        <w:tab/>
        <w:t>OPTIONAL,</w:t>
      </w:r>
    </w:p>
    <w:p w14:paraId="28592FEA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8592FEB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8592FEC" w14:textId="77777777" w:rsidR="00907DE6" w:rsidRDefault="00907DE6">
      <w:pPr>
        <w:pStyle w:val="PL"/>
        <w:rPr>
          <w:del w:id="513" w:author="samsung" w:date="2023-09-27T13:37:00Z"/>
          <w:snapToGrid w:val="0"/>
        </w:rPr>
      </w:pPr>
    </w:p>
    <w:p w14:paraId="28592FED" w14:textId="77777777" w:rsidR="00907DE6" w:rsidRDefault="00907DE6">
      <w:pPr>
        <w:pStyle w:val="PL"/>
        <w:rPr>
          <w:snapToGrid w:val="0"/>
        </w:rPr>
      </w:pPr>
    </w:p>
    <w:p w14:paraId="28592FEE" w14:textId="77777777" w:rsidR="00907DE6" w:rsidRDefault="00134F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8592FEF" w14:textId="77777777" w:rsidR="00907DE6" w:rsidRDefault="00134F43">
      <w:pPr>
        <w:pStyle w:val="3"/>
      </w:pPr>
      <w:bookmarkStart w:id="514" w:name="_Toc20955686"/>
      <w:bookmarkStart w:id="515" w:name="_Toc29505861"/>
      <w:bookmarkStart w:id="516" w:name="_Toc51852514"/>
      <w:bookmarkStart w:id="517" w:name="_Toc105657474"/>
      <w:bookmarkStart w:id="518" w:name="_Toc88656309"/>
      <w:bookmarkStart w:id="519" w:name="_Toc29461129"/>
      <w:bookmarkStart w:id="520" w:name="_Toc88657368"/>
      <w:bookmarkStart w:id="521" w:name="_Toc36556386"/>
      <w:bookmarkStart w:id="522" w:name="_Toc64448107"/>
      <w:bookmarkStart w:id="523" w:name="_Toc74152883"/>
      <w:bookmarkStart w:id="524" w:name="_Toc45881873"/>
      <w:bookmarkStart w:id="525" w:name="_Toc56620465"/>
      <w:bookmarkStart w:id="526" w:name="_Toc106108855"/>
      <w:bookmarkStart w:id="527" w:name="_Toc145327006"/>
      <w:bookmarkStart w:id="528" w:name="_Toc112687958"/>
      <w:r>
        <w:t>9.4.7</w:t>
      </w:r>
      <w:r>
        <w:tab/>
        <w:t>Constant Definitions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28592FF0" w14:textId="77777777" w:rsidR="00907DE6" w:rsidRDefault="00134F43">
      <w:pPr>
        <w:pStyle w:val="PL"/>
        <w:spacing w:line="0" w:lineRule="atLeast"/>
        <w:rPr>
          <w:snapToGrid w:val="0"/>
        </w:rPr>
      </w:pPr>
      <w:r>
        <w:t>-- ASN1START</w:t>
      </w:r>
    </w:p>
    <w:p w14:paraId="28592FF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592FF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8592FF3" w14:textId="77777777" w:rsidR="00907DE6" w:rsidRDefault="00134F4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28592FF4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8592FF5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592FF6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F7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F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28592FF9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8592FFA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ngran-access (22) modules (3) e1ap (5) version1 (1) e1ap-Constants (4) }</w:t>
      </w:r>
    </w:p>
    <w:p w14:paraId="28592FFB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FC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8592FFD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2FFE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28592FFF" w14:textId="77777777" w:rsidR="00907DE6" w:rsidRDefault="00134F43">
      <w:pPr>
        <w:pStyle w:val="FirstChange"/>
      </w:pPr>
      <w:r>
        <w:t>&lt;&lt;&lt;&lt;&lt;&lt;&lt;&lt;&lt;&lt;&lt;&lt;&lt;&lt;&lt;&lt;&lt;&lt;&lt;&lt; Unmodified part skip &gt;&gt;&gt;&gt;&gt;&gt;&gt;&gt;&gt;&gt;&gt;&gt;&gt;&gt;&gt;&gt;&gt;&gt;&gt;&gt;</w:t>
      </w:r>
    </w:p>
    <w:p w14:paraId="28593000" w14:textId="77777777" w:rsidR="00907DE6" w:rsidRDefault="00907DE6">
      <w:pPr>
        <w:pStyle w:val="PL"/>
        <w:spacing w:line="0" w:lineRule="atLeast"/>
        <w:rPr>
          <w:snapToGrid w:val="0"/>
        </w:rPr>
      </w:pPr>
    </w:p>
    <w:p w14:paraId="28593001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id-GlobalMBSSessionID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28593002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28593003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id-BCBearerContextToSetupResponse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28593004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160</w:t>
      </w:r>
    </w:p>
    <w:p w14:paraId="28593005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161</w:t>
      </w:r>
    </w:p>
    <w:p w14:paraId="28593006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id-BCBearerContextToModifyRequired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162</w:t>
      </w:r>
    </w:p>
    <w:p w14:paraId="28593007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163</w:t>
      </w:r>
    </w:p>
    <w:p w14:paraId="28593008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id-MCBearerContextToSetup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164</w:t>
      </w:r>
    </w:p>
    <w:p w14:paraId="28593009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id-MCBearerContextToSetupResponse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165</w:t>
      </w:r>
    </w:p>
    <w:p w14:paraId="2859300A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166</w:t>
      </w:r>
    </w:p>
    <w:p w14:paraId="2859300B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167</w:t>
      </w:r>
    </w:p>
    <w:p w14:paraId="2859300C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id-MCBearerContextToModifyRequired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168</w:t>
      </w:r>
    </w:p>
    <w:p w14:paraId="2859300D" w14:textId="77777777" w:rsidR="00907DE6" w:rsidRDefault="00134F4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169</w:t>
      </w:r>
    </w:p>
    <w:p w14:paraId="2859300E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2859300F" w14:textId="77777777" w:rsidR="00907DE6" w:rsidRDefault="00134F4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28593010" w14:textId="77777777" w:rsidR="00907DE6" w:rsidRDefault="00134F43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28593011" w14:textId="77777777" w:rsidR="00907DE6" w:rsidRDefault="00134F4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8593012" w14:textId="77777777" w:rsidR="00907DE6" w:rsidRDefault="00134F4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8593013" w14:textId="77777777" w:rsidR="00907DE6" w:rsidRDefault="00134F4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28593014" w14:textId="77777777" w:rsidR="00907DE6" w:rsidRDefault="00134F43">
      <w:pPr>
        <w:pStyle w:val="PL"/>
        <w:rPr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28593015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28593016" w14:textId="77777777" w:rsidR="00907DE6" w:rsidRDefault="00134F4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lastRenderedPageBreak/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28593017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179</w:t>
      </w:r>
    </w:p>
    <w:p w14:paraId="2859301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id-MCForwardingResourceIndication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180</w:t>
      </w:r>
    </w:p>
    <w:p w14:paraId="28593019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id-MCForwardingResourceResponse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181</w:t>
      </w:r>
    </w:p>
    <w:p w14:paraId="2859301A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id-MCForwardingResourceRelease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182</w:t>
      </w:r>
    </w:p>
    <w:p w14:paraId="2859301B" w14:textId="77777777" w:rsidR="00907DE6" w:rsidRDefault="00134F43">
      <w:pPr>
        <w:pStyle w:val="PL"/>
        <w:rPr>
          <w:snapToGrid w:val="0"/>
        </w:rPr>
      </w:pPr>
      <w:r>
        <w:rPr>
          <w:snapToGrid w:val="0"/>
        </w:rPr>
        <w:t>id-MCForwardingResourceReleaseIndication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14:paraId="2859301C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2859301D" w14:textId="77777777" w:rsidR="00907DE6" w:rsidRDefault="00134F43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>
        <w:rPr>
          <w:snapToGrid w:val="0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14:paraId="2859301E" w14:textId="77777777" w:rsidR="00907DE6" w:rsidRDefault="00134F43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186</w:t>
      </w:r>
    </w:p>
    <w:p w14:paraId="2859301F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id-InactivityInformationRequest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28593020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id-UEInactivityInformation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8593021" w14:textId="77777777" w:rsidR="00907DE6" w:rsidRDefault="00134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  <w:lang w:val="it-IT" w:eastAsia="zh-CN"/>
        </w:rPr>
      </w:pPr>
      <w:r>
        <w:rPr>
          <w:rFonts w:ascii="Courier New" w:hAnsi="Courier New"/>
          <w:sz w:val="16"/>
        </w:rPr>
        <w:t>id-MBSAreaSessionID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eastAsia="宋体" w:hAnsi="Courier New"/>
          <w:snapToGrid w:val="0"/>
          <w:sz w:val="16"/>
          <w:lang w:val="it-IT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189</w:t>
      </w:r>
    </w:p>
    <w:p w14:paraId="28593022" w14:textId="77777777" w:rsidR="00907DE6" w:rsidRDefault="00134F4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id-Secondary-PDU-Session-Data-Forwarding-Information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14:paraId="28593023" w14:textId="77777777" w:rsidR="00907DE6" w:rsidRDefault="00134F43">
      <w:pPr>
        <w:pStyle w:val="PL"/>
        <w:rPr>
          <w:ins w:id="529" w:author="author" w:date="2023-10-25T10:39:00Z"/>
          <w:rFonts w:eastAsia="宋体"/>
          <w:snapToGrid w:val="0"/>
          <w:lang w:val="it-IT" w:eastAsia="zh-CN"/>
        </w:rPr>
      </w:pPr>
      <w:ins w:id="530" w:author="author" w:date="2023-10-25T10:39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999</w:t>
        </w:r>
        <w:r>
          <w:t xml:space="preserve"> -- to be allocated</w:t>
        </w:r>
      </w:ins>
    </w:p>
    <w:p w14:paraId="28593024" w14:textId="77777777" w:rsidR="00907DE6" w:rsidRDefault="00134F43">
      <w:pPr>
        <w:pStyle w:val="PL"/>
        <w:rPr>
          <w:ins w:id="531" w:author="author" w:date="2023-10-25T10:39:00Z"/>
          <w:rFonts w:eastAsia="宋体"/>
          <w:snapToGrid w:val="0"/>
          <w:lang w:val="it-IT" w:eastAsia="zh-CN"/>
        </w:rPr>
      </w:pPr>
      <w:ins w:id="532" w:author="author" w:date="2023-10-25T10:39:00Z">
        <w:r>
          <w:rPr>
            <w:rFonts w:eastAsia="宋体"/>
            <w:snapToGrid w:val="0"/>
            <w:lang w:val="it-IT" w:eastAsia="zh-CN"/>
          </w:rPr>
          <w:t>id-N6JitterInformation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998</w:t>
        </w:r>
        <w:r>
          <w:t xml:space="preserve"> -- to be allocated</w:t>
        </w:r>
      </w:ins>
    </w:p>
    <w:p w14:paraId="28593025" w14:textId="77777777" w:rsidR="00907DE6" w:rsidRDefault="00134F43">
      <w:pPr>
        <w:pStyle w:val="PL"/>
        <w:rPr>
          <w:ins w:id="533" w:author="author" w:date="2023-10-25T10:39:00Z"/>
          <w:iCs/>
        </w:rPr>
      </w:pPr>
      <w:ins w:id="534" w:author="author" w:date="2023-10-25T10:39:00Z">
        <w:r>
          <w:rPr>
            <w:snapToGrid w:val="0"/>
          </w:rPr>
          <w:t>id-</w:t>
        </w:r>
        <w:r>
          <w:rPr>
            <w:iCs/>
          </w:rPr>
          <w:t>ECNMarking</w:t>
        </w:r>
        <w:del w:id="535" w:author="samsung" w:date="2023-11-16T15:35:00Z">
          <w:r>
            <w:rPr>
              <w:iCs/>
            </w:rPr>
            <w:delText>forL4S</w:delText>
          </w:r>
        </w:del>
        <w:r>
          <w:rPr>
            <w:iCs/>
          </w:rPr>
          <w:t>orCongestion</w:t>
        </w:r>
        <w:del w:id="536" w:author="samsung" w:date="2023-11-16T15:35:00Z">
          <w:r>
            <w:rPr>
              <w:iCs/>
            </w:rPr>
            <w:delText>Monitoring</w:delText>
          </w:r>
        </w:del>
      </w:ins>
      <w:ins w:id="537" w:author="samsung" w:date="2023-11-16T15:35:00Z">
        <w:r>
          <w:rPr>
            <w:iCs/>
          </w:rPr>
          <w:t>InformationReporting</w:t>
        </w:r>
      </w:ins>
      <w:ins w:id="538" w:author="author" w:date="2023-10-25T10:39:00Z">
        <w:r>
          <w:rPr>
            <w:iCs/>
          </w:rPr>
          <w:t>Request</w:t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997</w:t>
        </w:r>
        <w:r>
          <w:t xml:space="preserve"> -- to be allocated</w:t>
        </w:r>
      </w:ins>
    </w:p>
    <w:p w14:paraId="28593026" w14:textId="77777777" w:rsidR="00907DE6" w:rsidRDefault="00134F43">
      <w:pPr>
        <w:pStyle w:val="PL"/>
        <w:spacing w:line="0" w:lineRule="atLeast"/>
        <w:rPr>
          <w:ins w:id="539" w:author="author" w:date="2023-10-25T10:39:00Z"/>
          <w:rFonts w:eastAsia="Malgun Gothic"/>
          <w:snapToGrid w:val="0"/>
          <w:lang w:val="it-IT"/>
        </w:rPr>
      </w:pPr>
      <w:ins w:id="540" w:author="author" w:date="2023-10-25T10:39:00Z">
        <w:r>
          <w:rPr>
            <w:iCs/>
          </w:rPr>
          <w:t>id-</w:t>
        </w:r>
        <w:r>
          <w:rPr>
            <w:rFonts w:cs="Arial"/>
            <w:szCs w:val="18"/>
          </w:rPr>
          <w:t>ECNMarkingor</w:t>
        </w:r>
        <w:r>
          <w:rPr>
            <w:rFonts w:cs="Arial" w:hint="eastAsia"/>
            <w:szCs w:val="18"/>
          </w:rPr>
          <w:t>Congestion</w:t>
        </w:r>
        <w:del w:id="541" w:author="samsung" w:date="2023-11-16T15:35:00Z">
          <w:r>
            <w:rPr>
              <w:rFonts w:cs="Arial" w:hint="eastAsia"/>
              <w:szCs w:val="18"/>
            </w:rPr>
            <w:delText>Monitoring</w:delText>
          </w:r>
        </w:del>
      </w:ins>
      <w:ins w:id="542" w:author="samsung" w:date="2023-11-16T15:35:00Z">
        <w:r>
          <w:rPr>
            <w:rFonts w:cs="Arial"/>
            <w:szCs w:val="18"/>
          </w:rPr>
          <w:t>Information</w:t>
        </w:r>
      </w:ins>
      <w:ins w:id="543" w:author="author" w:date="2023-10-25T10:39:00Z"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996</w:t>
        </w:r>
        <w:r>
          <w:t xml:space="preserve"> -- to be allocated</w:t>
        </w:r>
      </w:ins>
    </w:p>
    <w:p w14:paraId="28593027" w14:textId="77777777" w:rsidR="00907DE6" w:rsidRDefault="00907DE6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28593028" w14:textId="77777777" w:rsidR="00907DE6" w:rsidRDefault="00134F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28593029" w14:textId="77777777" w:rsidR="00907DE6" w:rsidRDefault="00134F43">
      <w:pPr>
        <w:pStyle w:val="PL"/>
        <w:spacing w:line="0" w:lineRule="atLeast"/>
      </w:pPr>
      <w:r>
        <w:t>-- ASN1STOP</w:t>
      </w:r>
    </w:p>
    <w:p w14:paraId="2859302A" w14:textId="77777777" w:rsidR="00907DE6" w:rsidRDefault="00907DE6">
      <w:pPr>
        <w:pStyle w:val="FirstChange"/>
        <w:jc w:val="left"/>
      </w:pPr>
    </w:p>
    <w:p w14:paraId="2859302B" w14:textId="77777777" w:rsidR="00907DE6" w:rsidRDefault="00134F43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2859302C" w14:textId="77777777" w:rsidR="00907DE6" w:rsidRDefault="00907DE6">
      <w:pPr>
        <w:spacing w:after="0"/>
      </w:pPr>
    </w:p>
    <w:sectPr w:rsidR="00907DE6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124BC" w16cex:dateUtc="2023-11-16T2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593030" w16cid:durableId="290121CD"/>
  <w16cid:commentId w16cid:paraId="760B0626" w16cid:durableId="290124BC"/>
  <w16cid:commentId w16cid:paraId="28593031" w16cid:durableId="290121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7CB32" w14:textId="77777777" w:rsidR="00AC27DB" w:rsidRDefault="00AC27DB">
      <w:pPr>
        <w:spacing w:after="0" w:line="240" w:lineRule="auto"/>
      </w:pPr>
      <w:r>
        <w:separator/>
      </w:r>
    </w:p>
  </w:endnote>
  <w:endnote w:type="continuationSeparator" w:id="0">
    <w:p w14:paraId="7BF07A89" w14:textId="77777777" w:rsidR="00AC27DB" w:rsidRDefault="00AC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altName w:val="Microsoft YaHei UI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9F147" w14:textId="77777777" w:rsidR="00AC27DB" w:rsidRDefault="00AC27DB">
      <w:pPr>
        <w:spacing w:after="0" w:line="240" w:lineRule="auto"/>
      </w:pPr>
      <w:r>
        <w:separator/>
      </w:r>
    </w:p>
  </w:footnote>
  <w:footnote w:type="continuationSeparator" w:id="0">
    <w:p w14:paraId="1679B11A" w14:textId="77777777" w:rsidR="00AC27DB" w:rsidRDefault="00AC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93032" w14:textId="77777777" w:rsidR="00907DE6" w:rsidRDefault="00134F43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samsung">
    <w15:presenceInfo w15:providerId="None" w15:userId="samsung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C9"/>
    <w:rsid w:val="00000DF0"/>
    <w:rsid w:val="00001E8F"/>
    <w:rsid w:val="00004270"/>
    <w:rsid w:val="00014226"/>
    <w:rsid w:val="00020D4D"/>
    <w:rsid w:val="00022E4A"/>
    <w:rsid w:val="00024C18"/>
    <w:rsid w:val="00034588"/>
    <w:rsid w:val="000472E8"/>
    <w:rsid w:val="00051FFB"/>
    <w:rsid w:val="00061D0F"/>
    <w:rsid w:val="00067DCD"/>
    <w:rsid w:val="00073C0C"/>
    <w:rsid w:val="000758A3"/>
    <w:rsid w:val="00081641"/>
    <w:rsid w:val="00094F0A"/>
    <w:rsid w:val="000A6394"/>
    <w:rsid w:val="000C038A"/>
    <w:rsid w:val="000C6598"/>
    <w:rsid w:val="000D6382"/>
    <w:rsid w:val="000D6F85"/>
    <w:rsid w:val="000F23FA"/>
    <w:rsid w:val="00112C4C"/>
    <w:rsid w:val="00134F43"/>
    <w:rsid w:val="00145D43"/>
    <w:rsid w:val="001562B4"/>
    <w:rsid w:val="001619C9"/>
    <w:rsid w:val="0016286B"/>
    <w:rsid w:val="001670C1"/>
    <w:rsid w:val="001763A1"/>
    <w:rsid w:val="00191183"/>
    <w:rsid w:val="00192C46"/>
    <w:rsid w:val="001A757F"/>
    <w:rsid w:val="001A7B60"/>
    <w:rsid w:val="001B6CDC"/>
    <w:rsid w:val="001B7A65"/>
    <w:rsid w:val="001C4835"/>
    <w:rsid w:val="001C7470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9453C"/>
    <w:rsid w:val="002A37C8"/>
    <w:rsid w:val="002A47EF"/>
    <w:rsid w:val="002B23F9"/>
    <w:rsid w:val="002B24C6"/>
    <w:rsid w:val="002B5741"/>
    <w:rsid w:val="002B5B7A"/>
    <w:rsid w:val="002C0124"/>
    <w:rsid w:val="002C238A"/>
    <w:rsid w:val="002D5DC1"/>
    <w:rsid w:val="002E595A"/>
    <w:rsid w:val="00305409"/>
    <w:rsid w:val="00311484"/>
    <w:rsid w:val="00313DD8"/>
    <w:rsid w:val="0031687F"/>
    <w:rsid w:val="0035319E"/>
    <w:rsid w:val="00353346"/>
    <w:rsid w:val="00376EE0"/>
    <w:rsid w:val="003823C0"/>
    <w:rsid w:val="00392375"/>
    <w:rsid w:val="00392B19"/>
    <w:rsid w:val="00396631"/>
    <w:rsid w:val="003A4E1D"/>
    <w:rsid w:val="003A5266"/>
    <w:rsid w:val="003B597F"/>
    <w:rsid w:val="003B6233"/>
    <w:rsid w:val="003B7609"/>
    <w:rsid w:val="003C12C0"/>
    <w:rsid w:val="003C4084"/>
    <w:rsid w:val="003C763A"/>
    <w:rsid w:val="003D15E8"/>
    <w:rsid w:val="003E1A36"/>
    <w:rsid w:val="003F2433"/>
    <w:rsid w:val="003F54CE"/>
    <w:rsid w:val="0040623E"/>
    <w:rsid w:val="004165D0"/>
    <w:rsid w:val="004242F1"/>
    <w:rsid w:val="00447131"/>
    <w:rsid w:val="00465D4F"/>
    <w:rsid w:val="00467657"/>
    <w:rsid w:val="00470F80"/>
    <w:rsid w:val="00477480"/>
    <w:rsid w:val="00477891"/>
    <w:rsid w:val="004839DB"/>
    <w:rsid w:val="004865D4"/>
    <w:rsid w:val="004912C9"/>
    <w:rsid w:val="004A1950"/>
    <w:rsid w:val="004A20E3"/>
    <w:rsid w:val="004B37ED"/>
    <w:rsid w:val="004B75B7"/>
    <w:rsid w:val="004D5673"/>
    <w:rsid w:val="004D6A8D"/>
    <w:rsid w:val="004F242B"/>
    <w:rsid w:val="005011CD"/>
    <w:rsid w:val="00501900"/>
    <w:rsid w:val="005124D6"/>
    <w:rsid w:val="0051580D"/>
    <w:rsid w:val="00520062"/>
    <w:rsid w:val="00540E46"/>
    <w:rsid w:val="00544CA9"/>
    <w:rsid w:val="00564BDC"/>
    <w:rsid w:val="0057049B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1901"/>
    <w:rsid w:val="00664C35"/>
    <w:rsid w:val="006760A7"/>
    <w:rsid w:val="006804C7"/>
    <w:rsid w:val="006848B8"/>
    <w:rsid w:val="00695808"/>
    <w:rsid w:val="006A35FA"/>
    <w:rsid w:val="006A5614"/>
    <w:rsid w:val="006B46FB"/>
    <w:rsid w:val="006D56BC"/>
    <w:rsid w:val="006E21FB"/>
    <w:rsid w:val="006E74F4"/>
    <w:rsid w:val="0071052A"/>
    <w:rsid w:val="00711130"/>
    <w:rsid w:val="007342B2"/>
    <w:rsid w:val="007406D7"/>
    <w:rsid w:val="00742578"/>
    <w:rsid w:val="00765952"/>
    <w:rsid w:val="00773339"/>
    <w:rsid w:val="00775CD6"/>
    <w:rsid w:val="007767A3"/>
    <w:rsid w:val="0078469F"/>
    <w:rsid w:val="00792342"/>
    <w:rsid w:val="00792F71"/>
    <w:rsid w:val="00795237"/>
    <w:rsid w:val="007A34F3"/>
    <w:rsid w:val="007A6F2E"/>
    <w:rsid w:val="007B512A"/>
    <w:rsid w:val="007B572B"/>
    <w:rsid w:val="007C0D9A"/>
    <w:rsid w:val="007C2097"/>
    <w:rsid w:val="007C2145"/>
    <w:rsid w:val="007C423E"/>
    <w:rsid w:val="007C5570"/>
    <w:rsid w:val="007C6687"/>
    <w:rsid w:val="007D0661"/>
    <w:rsid w:val="007D6A07"/>
    <w:rsid w:val="007E4113"/>
    <w:rsid w:val="007E5FC8"/>
    <w:rsid w:val="007E615C"/>
    <w:rsid w:val="00805D95"/>
    <w:rsid w:val="008227DB"/>
    <w:rsid w:val="008279FA"/>
    <w:rsid w:val="00845D17"/>
    <w:rsid w:val="008568D6"/>
    <w:rsid w:val="008579E4"/>
    <w:rsid w:val="008626E7"/>
    <w:rsid w:val="00870EE7"/>
    <w:rsid w:val="008A3969"/>
    <w:rsid w:val="008B1F20"/>
    <w:rsid w:val="008C4751"/>
    <w:rsid w:val="008E27E8"/>
    <w:rsid w:val="008F686C"/>
    <w:rsid w:val="009017EE"/>
    <w:rsid w:val="00903D63"/>
    <w:rsid w:val="00906BA5"/>
    <w:rsid w:val="00907DE6"/>
    <w:rsid w:val="00913222"/>
    <w:rsid w:val="00916443"/>
    <w:rsid w:val="00917C9F"/>
    <w:rsid w:val="00936638"/>
    <w:rsid w:val="00955FBC"/>
    <w:rsid w:val="00962AB7"/>
    <w:rsid w:val="00972525"/>
    <w:rsid w:val="00974F3A"/>
    <w:rsid w:val="009777D9"/>
    <w:rsid w:val="009824D9"/>
    <w:rsid w:val="00991B88"/>
    <w:rsid w:val="00995252"/>
    <w:rsid w:val="00996397"/>
    <w:rsid w:val="00997BDF"/>
    <w:rsid w:val="009A0F0E"/>
    <w:rsid w:val="009A1081"/>
    <w:rsid w:val="009A4667"/>
    <w:rsid w:val="009A579D"/>
    <w:rsid w:val="009C1051"/>
    <w:rsid w:val="009C24B0"/>
    <w:rsid w:val="009E0762"/>
    <w:rsid w:val="009E3297"/>
    <w:rsid w:val="009E756C"/>
    <w:rsid w:val="009F251D"/>
    <w:rsid w:val="009F734F"/>
    <w:rsid w:val="00A03D8E"/>
    <w:rsid w:val="00A04081"/>
    <w:rsid w:val="00A05B4C"/>
    <w:rsid w:val="00A07158"/>
    <w:rsid w:val="00A15A17"/>
    <w:rsid w:val="00A20AB3"/>
    <w:rsid w:val="00A21256"/>
    <w:rsid w:val="00A218A9"/>
    <w:rsid w:val="00A246B6"/>
    <w:rsid w:val="00A3732B"/>
    <w:rsid w:val="00A43B4D"/>
    <w:rsid w:val="00A47E70"/>
    <w:rsid w:val="00A53AEF"/>
    <w:rsid w:val="00A53CC9"/>
    <w:rsid w:val="00A7671C"/>
    <w:rsid w:val="00AB00C3"/>
    <w:rsid w:val="00AB1244"/>
    <w:rsid w:val="00AC27DB"/>
    <w:rsid w:val="00AD1CD8"/>
    <w:rsid w:val="00AE5A38"/>
    <w:rsid w:val="00AE6E2C"/>
    <w:rsid w:val="00AF43A8"/>
    <w:rsid w:val="00B04E33"/>
    <w:rsid w:val="00B0502B"/>
    <w:rsid w:val="00B109AC"/>
    <w:rsid w:val="00B24807"/>
    <w:rsid w:val="00B258BB"/>
    <w:rsid w:val="00B4160A"/>
    <w:rsid w:val="00B437CA"/>
    <w:rsid w:val="00B50379"/>
    <w:rsid w:val="00B560B5"/>
    <w:rsid w:val="00B67B97"/>
    <w:rsid w:val="00B70BDD"/>
    <w:rsid w:val="00B76C75"/>
    <w:rsid w:val="00B91096"/>
    <w:rsid w:val="00B968C8"/>
    <w:rsid w:val="00BA3EC5"/>
    <w:rsid w:val="00BB5DFC"/>
    <w:rsid w:val="00BC39CD"/>
    <w:rsid w:val="00BC6530"/>
    <w:rsid w:val="00BD279D"/>
    <w:rsid w:val="00BD6BB8"/>
    <w:rsid w:val="00BE3B42"/>
    <w:rsid w:val="00C12DBC"/>
    <w:rsid w:val="00C12E06"/>
    <w:rsid w:val="00C31B69"/>
    <w:rsid w:val="00C404D2"/>
    <w:rsid w:val="00C5481B"/>
    <w:rsid w:val="00C55496"/>
    <w:rsid w:val="00C573F0"/>
    <w:rsid w:val="00C74ED2"/>
    <w:rsid w:val="00C84057"/>
    <w:rsid w:val="00C95985"/>
    <w:rsid w:val="00C95B80"/>
    <w:rsid w:val="00CA6304"/>
    <w:rsid w:val="00CB512D"/>
    <w:rsid w:val="00CC5026"/>
    <w:rsid w:val="00CD38FF"/>
    <w:rsid w:val="00CE5C0E"/>
    <w:rsid w:val="00D03F9A"/>
    <w:rsid w:val="00D104E0"/>
    <w:rsid w:val="00D11C89"/>
    <w:rsid w:val="00D157AF"/>
    <w:rsid w:val="00D202FA"/>
    <w:rsid w:val="00D307CB"/>
    <w:rsid w:val="00D348C4"/>
    <w:rsid w:val="00D35F6F"/>
    <w:rsid w:val="00D608C3"/>
    <w:rsid w:val="00D63018"/>
    <w:rsid w:val="00D63447"/>
    <w:rsid w:val="00D721F8"/>
    <w:rsid w:val="00D75B7A"/>
    <w:rsid w:val="00D83605"/>
    <w:rsid w:val="00D95B9C"/>
    <w:rsid w:val="00D96016"/>
    <w:rsid w:val="00DB202C"/>
    <w:rsid w:val="00DB66FE"/>
    <w:rsid w:val="00DD5724"/>
    <w:rsid w:val="00DE34CF"/>
    <w:rsid w:val="00DE4219"/>
    <w:rsid w:val="00DE6E1D"/>
    <w:rsid w:val="00E02866"/>
    <w:rsid w:val="00E15BA1"/>
    <w:rsid w:val="00E245D6"/>
    <w:rsid w:val="00E27E18"/>
    <w:rsid w:val="00E41FBC"/>
    <w:rsid w:val="00E46560"/>
    <w:rsid w:val="00E63E78"/>
    <w:rsid w:val="00E64117"/>
    <w:rsid w:val="00E7228D"/>
    <w:rsid w:val="00E9743C"/>
    <w:rsid w:val="00EA32CF"/>
    <w:rsid w:val="00EB2397"/>
    <w:rsid w:val="00EB3F46"/>
    <w:rsid w:val="00EB6EA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3896"/>
    <w:rsid w:val="00F75006"/>
    <w:rsid w:val="00F77D84"/>
    <w:rsid w:val="00F84A0A"/>
    <w:rsid w:val="00F9031B"/>
    <w:rsid w:val="00FA1B9A"/>
    <w:rsid w:val="00FA3B8E"/>
    <w:rsid w:val="00FA55A0"/>
    <w:rsid w:val="00FB6386"/>
    <w:rsid w:val="00FB7DE3"/>
    <w:rsid w:val="00FC11E8"/>
    <w:rsid w:val="00FE0018"/>
    <w:rsid w:val="00FE006E"/>
    <w:rsid w:val="00FE33CC"/>
    <w:rsid w:val="00FE57B3"/>
    <w:rsid w:val="0266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92C9A"/>
  <w15:docId w15:val="{414A710C-1F73-4F58-9CCF-067210AE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4" w:qFormat="1"/>
    <w:lsdException w:name="List Bullet 2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2"/>
    <w:next w:val="a"/>
    <w:uiPriority w:val="39"/>
    <w:pPr>
      <w:ind w:left="1701" w:hanging="1701"/>
    </w:pPr>
  </w:style>
  <w:style w:type="paragraph" w:styleId="42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3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52">
    <w:name w:val="List Bullet 5"/>
    <w:basedOn w:val="43"/>
    <w:qFormat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af6">
    <w:name w:val="table of figures"/>
    <w:basedOn w:val="a"/>
    <w:next w:val="a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styleId="91">
    <w:name w:val="toc 9"/>
    <w:basedOn w:val="81"/>
    <w:next w:val="a"/>
    <w:uiPriority w:val="39"/>
    <w:pPr>
      <w:ind w:left="1418" w:hanging="1418"/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5">
    <w:name w:val="index 2"/>
    <w:basedOn w:val="12"/>
    <w:next w:val="a"/>
    <w:pPr>
      <w:ind w:left="284"/>
    </w:pPr>
  </w:style>
  <w:style w:type="paragraph" w:styleId="af8">
    <w:name w:val="annotation subject"/>
    <w:basedOn w:val="aa"/>
    <w:next w:val="aa"/>
    <w:link w:val="af9"/>
    <w:qFormat/>
    <w:rPr>
      <w:b/>
      <w:bCs/>
    </w:rPr>
  </w:style>
  <w:style w:type="character" w:styleId="afa">
    <w:name w:val="Strong"/>
    <w:qFormat/>
    <w:rPr>
      <w:b/>
    </w:rPr>
  </w:style>
  <w:style w:type="character" w:styleId="afb">
    <w:name w:val="page number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character" w:customStyle="1" w:styleId="10">
    <w:name w:val="标题 1 字符"/>
    <w:link w:val="1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Pr>
      <w:rFonts w:ascii="Arial" w:hAnsi="Arial"/>
      <w:sz w:val="22"/>
      <w:lang w:eastAsia="en-US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rPr>
      <w:rFonts w:ascii="Arial" w:hAnsi="Arial"/>
      <w:lang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4">
    <w:name w:val="列表 字符"/>
    <w:link w:val="a3"/>
    <w:rPr>
      <w:rFonts w:ascii="Times New Roman" w:hAnsi="Times New Roman"/>
      <w:lang w:eastAsia="en-US"/>
    </w:rPr>
  </w:style>
  <w:style w:type="character" w:customStyle="1" w:styleId="af3">
    <w:name w:val="页眉 字符"/>
    <w:link w:val="af1"/>
    <w:rPr>
      <w:rFonts w:ascii="Arial" w:hAnsi="Arial"/>
      <w:b/>
      <w:sz w:val="18"/>
      <w:lang w:eastAsia="en-US"/>
    </w:rPr>
  </w:style>
  <w:style w:type="character" w:customStyle="1" w:styleId="af5">
    <w:name w:val="脚注文本 字符"/>
    <w:link w:val="af4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B2">
    <w:name w:val="B2"/>
    <w:basedOn w:val="21"/>
    <w:link w:val="B2Char"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/>
    </w:rPr>
  </w:style>
  <w:style w:type="character" w:customStyle="1" w:styleId="af9">
    <w:name w:val="批注主题 字符"/>
    <w:link w:val="af8"/>
    <w:rPr>
      <w:rFonts w:ascii="Times New Roman" w:hAnsi="Times New Roman"/>
      <w:b/>
      <w:bCs/>
      <w:lang w:val="en-GB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eastAsia="en-US"/>
    </w:rPr>
  </w:style>
  <w:style w:type="paragraph" w:styleId="aff1">
    <w:name w:val="List Paragraph"/>
    <w:basedOn w:val="a"/>
    <w:link w:val="aff2"/>
    <w:uiPriority w:val="34"/>
    <w:qFormat/>
    <w:pPr>
      <w:ind w:firstLineChars="200" w:firstLine="420"/>
    </w:pPr>
    <w:rPr>
      <w:rFonts w:eastAsia="Times New Roman"/>
    </w:rPr>
  </w:style>
  <w:style w:type="character" w:customStyle="1" w:styleId="aff2">
    <w:name w:val="列出段落 字符"/>
    <w:link w:val="aff1"/>
    <w:uiPriority w:val="34"/>
    <w:qFormat/>
    <w:locked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13">
    <w:name w:val="正文1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FZchn">
    <w:name w:val="TF Zchn"/>
    <w:qFormat/>
    <w:rPr>
      <w:rFonts w:ascii="Arial" w:eastAsia="Times New Roman" w:hAnsi="Arial"/>
      <w:b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26">
    <w:name w:val="列出段落 字符2"/>
    <w:uiPriority w:val="34"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eastAsia="ko-KR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d">
    <w:name w:val="正文文本 字符"/>
    <w:basedOn w:val="a0"/>
    <w:link w:val="ac"/>
    <w:rPr>
      <w:rFonts w:ascii="Arial" w:eastAsia="Times New Roman" w:hAnsi="Arial"/>
      <w:lang w:eastAsia="zh-CN"/>
    </w:rPr>
  </w:style>
  <w:style w:type="paragraph" w:customStyle="1" w:styleId="Reference">
    <w:name w:val="Reference"/>
    <w:basedOn w:val="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ko-KR"/>
    </w:rPr>
  </w:style>
  <w:style w:type="paragraph" w:customStyle="1" w:styleId="DECISION">
    <w:name w:val="DECISION"/>
    <w:basedOn w:val="a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pPr>
      <w:numPr>
        <w:numId w:val="5"/>
      </w:numPr>
    </w:pPr>
    <w:rPr>
      <w:rFonts w:eastAsia="宋体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Pr>
      <w:rFonts w:eastAsia="宋体"/>
    </w:rPr>
  </w:style>
  <w:style w:type="paragraph" w:customStyle="1" w:styleId="aff4">
    <w:name w:val="表格题注"/>
    <w:basedOn w:val="a"/>
    <w:rPr>
      <w:rFonts w:eastAsia="宋体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Normal2">
    <w:name w:val="Normal2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a"/>
    <w:qFormat/>
    <w:rPr>
      <w:rFonts w:eastAsia="Times New Roman"/>
      <w:i/>
      <w:sz w:val="18"/>
    </w:rPr>
  </w:style>
  <w:style w:type="character" w:customStyle="1" w:styleId="14">
    <w:name w:val="列出段落 字符1"/>
    <w:uiPriority w:val="34"/>
    <w:locked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5">
    <w:name w:val="Revision"/>
    <w:hidden/>
    <w:uiPriority w:val="99"/>
    <w:semiHidden/>
    <w:rsid w:val="00073C0C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file:///D:\&#20250;&#35758;&#30828;&#30424;\TSGR3_122\Inbox\R3-237781.zip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0B4BED-B822-4AEC-B2AC-590F6FAB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9604</Words>
  <Characters>54743</Characters>
  <Application>Microsoft Office Word</Application>
  <DocSecurity>0</DocSecurity>
  <Lines>456</Lines>
  <Paragraphs>128</Paragraphs>
  <ScaleCrop>false</ScaleCrop>
  <Company>3GPP Support Team</Company>
  <LinksUpToDate>false</LinksUpToDate>
  <CharactersWithSpaces>64219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samsung</cp:lastModifiedBy>
  <cp:revision>2</cp:revision>
  <cp:lastPrinted>2411-12-31T15:59:00Z</cp:lastPrinted>
  <dcterms:created xsi:type="dcterms:W3CDTF">2023-11-17T13:35:00Z</dcterms:created>
  <dcterms:modified xsi:type="dcterms:W3CDTF">2023-11-17T13:35:00Z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