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08EF" w14:textId="03690292" w:rsidR="00425DCF" w:rsidRPr="00425DCF" w:rsidRDefault="00425DCF" w:rsidP="00425DCF">
      <w:pPr>
        <w:tabs>
          <w:tab w:val="right" w:pos="9639"/>
        </w:tabs>
        <w:spacing w:after="0"/>
        <w:rPr>
          <w:rFonts w:ascii="Arial" w:eastAsiaTheme="minorEastAsia" w:hAnsi="Arial" w:cs="Arial"/>
          <w:b/>
          <w:bCs/>
          <w:i/>
          <w:sz w:val="20"/>
          <w:szCs w:val="20"/>
          <w:lang w:val="en-GB" w:eastAsia="en-US"/>
        </w:rPr>
      </w:pPr>
      <w:r w:rsidRPr="00425DCF">
        <w:rPr>
          <w:rFonts w:ascii="Arial" w:eastAsiaTheme="minorEastAsia" w:hAnsi="Arial" w:cs="Arial"/>
          <w:b/>
          <w:bCs/>
          <w:sz w:val="20"/>
          <w:szCs w:val="20"/>
          <w:lang w:val="en-GB" w:eastAsia="en-US"/>
        </w:rPr>
        <w:t>3GPP TSG-RAN3 Meeting #122</w:t>
      </w:r>
      <w:r w:rsidRPr="00425DCF">
        <w:rPr>
          <w:rFonts w:ascii="Arial" w:eastAsiaTheme="minorEastAsia" w:hAnsi="Arial" w:cs="Arial"/>
          <w:b/>
          <w:bCs/>
          <w:i/>
          <w:sz w:val="20"/>
          <w:szCs w:val="20"/>
          <w:lang w:val="en-GB" w:eastAsia="en-US"/>
        </w:rPr>
        <w:tab/>
        <w:t>R3-23</w:t>
      </w:r>
      <w:r w:rsidR="008C3BDF">
        <w:rPr>
          <w:rFonts w:ascii="Arial" w:eastAsiaTheme="minorEastAsia" w:hAnsi="Arial" w:cs="Arial"/>
          <w:b/>
          <w:bCs/>
          <w:i/>
          <w:sz w:val="20"/>
          <w:szCs w:val="20"/>
          <w:lang w:val="en-GB" w:eastAsia="en-US"/>
        </w:rPr>
        <w:t>7535</w:t>
      </w:r>
    </w:p>
    <w:p w14:paraId="3ED68819" w14:textId="77777777" w:rsidR="00425DCF" w:rsidRPr="00425DCF" w:rsidRDefault="00425DCF" w:rsidP="00425DCF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0"/>
          <w:szCs w:val="20"/>
          <w:lang w:val="en-GB" w:eastAsia="en-US"/>
        </w:rPr>
      </w:pPr>
      <w:r w:rsidRPr="00425DCF">
        <w:rPr>
          <w:rFonts w:ascii="Arial" w:eastAsiaTheme="minorEastAsia" w:hAnsi="Arial" w:cs="Arial"/>
          <w:b/>
          <w:bCs/>
          <w:sz w:val="20"/>
          <w:szCs w:val="20"/>
          <w:lang w:val="en-GB" w:eastAsia="en-US"/>
        </w:rPr>
        <w:t>Chicago, USA, 13</w:t>
      </w:r>
      <w:r w:rsidRPr="00425DCF">
        <w:rPr>
          <w:rFonts w:ascii="Arial" w:eastAsiaTheme="minorEastAsia" w:hAnsi="Arial" w:cs="Arial"/>
          <w:b/>
          <w:bCs/>
          <w:sz w:val="20"/>
          <w:szCs w:val="20"/>
          <w:vertAlign w:val="superscript"/>
          <w:lang w:val="en-GB" w:eastAsia="en-US"/>
        </w:rPr>
        <w:t>th</w:t>
      </w:r>
      <w:r w:rsidRPr="00425DCF">
        <w:rPr>
          <w:rFonts w:ascii="Arial" w:eastAsiaTheme="minorEastAsia" w:hAnsi="Arial" w:cs="Arial"/>
          <w:b/>
          <w:bCs/>
          <w:sz w:val="20"/>
          <w:szCs w:val="20"/>
          <w:lang w:val="en-GB" w:eastAsia="en-US"/>
        </w:rPr>
        <w:t xml:space="preserve"> November – 17</w:t>
      </w:r>
      <w:r w:rsidRPr="00425DCF">
        <w:rPr>
          <w:rFonts w:ascii="Arial" w:eastAsiaTheme="minorEastAsia" w:hAnsi="Arial" w:cs="Arial"/>
          <w:b/>
          <w:bCs/>
          <w:sz w:val="20"/>
          <w:szCs w:val="20"/>
          <w:vertAlign w:val="superscript"/>
          <w:lang w:val="en-GB" w:eastAsia="en-US"/>
        </w:rPr>
        <w:t>th</w:t>
      </w:r>
      <w:r w:rsidRPr="00425DCF">
        <w:rPr>
          <w:rFonts w:ascii="Arial" w:eastAsiaTheme="minorEastAsia" w:hAnsi="Arial" w:cs="Arial"/>
          <w:b/>
          <w:bCs/>
          <w:sz w:val="20"/>
          <w:szCs w:val="20"/>
          <w:lang w:val="en-GB" w:eastAsia="en-US"/>
        </w:rPr>
        <w:t xml:space="preserve"> November 2023</w:t>
      </w:r>
    </w:p>
    <w:p w14:paraId="536CE9EC" w14:textId="77777777" w:rsidR="007F5072" w:rsidRDefault="007F5072" w:rsidP="007F5072">
      <w:pPr>
        <w:tabs>
          <w:tab w:val="right" w:pos="9638"/>
        </w:tabs>
        <w:spacing w:after="0"/>
        <w:rPr>
          <w:rFonts w:ascii="Arial" w:eastAsia="Batang" w:hAnsi="Arial" w:cs="Arial"/>
          <w:b/>
          <w:bCs/>
          <w:sz w:val="24"/>
          <w:szCs w:val="20"/>
          <w:lang w:val="en-GB" w:eastAsia="en-US"/>
        </w:rPr>
      </w:pPr>
    </w:p>
    <w:p w14:paraId="1456F261" w14:textId="2249244C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Title: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A061B8" w:rsidRPr="00425DCF">
        <w:rPr>
          <w:rFonts w:ascii="Arial" w:eastAsia="Batang" w:hAnsi="Arial" w:cs="Arial"/>
          <w:b/>
          <w:color w:val="FF0000"/>
          <w:sz w:val="20"/>
          <w:szCs w:val="20"/>
          <w:lang w:eastAsia="en-US"/>
        </w:rPr>
        <w:t xml:space="preserve">[Draft] </w:t>
      </w:r>
      <w:r w:rsidR="00DC77A5"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LS on Rel-18 </w:t>
      </w:r>
      <w:proofErr w:type="spellStart"/>
      <w:r w:rsidR="00DC77A5">
        <w:rPr>
          <w:rFonts w:ascii="Arial" w:eastAsia="Batang" w:hAnsi="Arial" w:cs="Arial"/>
          <w:b/>
          <w:sz w:val="20"/>
          <w:szCs w:val="20"/>
          <w:lang w:val="en-GB" w:eastAsia="en-US"/>
        </w:rPr>
        <w:t>eRedcap</w:t>
      </w:r>
      <w:proofErr w:type="spellEnd"/>
      <w:r w:rsidR="00DC77A5"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WI completion</w:t>
      </w:r>
    </w:p>
    <w:p w14:paraId="669D3F70" w14:textId="22A0AD6A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Response to: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</w:r>
      <w:r w:rsidR="00425DCF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-</w:t>
      </w:r>
    </w:p>
    <w:p w14:paraId="3997A17A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Release: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  <w:t>Release 18</w:t>
      </w:r>
    </w:p>
    <w:p w14:paraId="091A8D7B" w14:textId="290483E8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Work Item: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</w:r>
      <w:proofErr w:type="spellStart"/>
      <w:r w:rsidR="008B1793" w:rsidRPr="008B1793">
        <w:rPr>
          <w:rFonts w:ascii="Arial" w:eastAsia="Batang" w:hAnsi="Arial" w:cs="Arial"/>
          <w:b/>
          <w:sz w:val="20"/>
          <w:szCs w:val="20"/>
          <w:lang w:val="en-GB" w:eastAsia="en-US"/>
        </w:rPr>
        <w:t>NR_redcap_enh</w:t>
      </w:r>
      <w:proofErr w:type="spellEnd"/>
      <w:r w:rsidR="008B1793" w:rsidRPr="008B1793">
        <w:rPr>
          <w:rFonts w:ascii="Arial" w:eastAsia="Batang" w:hAnsi="Arial" w:cs="Arial"/>
          <w:b/>
          <w:sz w:val="20"/>
          <w:szCs w:val="20"/>
          <w:lang w:val="en-GB" w:eastAsia="en-US"/>
        </w:rPr>
        <w:t>-Core</w:t>
      </w:r>
    </w:p>
    <w:p w14:paraId="5AB25816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06EA2ADF" w14:textId="30D49ABE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Source: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8B1793">
        <w:rPr>
          <w:rFonts w:ascii="Arial" w:eastAsia="Batang" w:hAnsi="Arial" w:cs="Arial"/>
          <w:b/>
          <w:sz w:val="20"/>
          <w:szCs w:val="20"/>
          <w:lang w:eastAsia="en-US"/>
        </w:rPr>
        <w:t>RAN3</w:t>
      </w:r>
    </w:p>
    <w:p w14:paraId="607B6F8C" w14:textId="0ED9F9EE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To: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8B1793">
        <w:rPr>
          <w:rFonts w:ascii="Arial" w:eastAsia="Batang" w:hAnsi="Arial" w:cs="Arial"/>
          <w:b/>
          <w:sz w:val="20"/>
          <w:szCs w:val="20"/>
          <w:lang w:eastAsia="en-US"/>
        </w:rPr>
        <w:t xml:space="preserve">RAN1, RAN2, </w:t>
      </w:r>
      <w:r w:rsidR="00DF351B">
        <w:rPr>
          <w:rFonts w:ascii="Arial" w:eastAsia="Batang" w:hAnsi="Arial" w:cs="Arial"/>
          <w:b/>
          <w:sz w:val="20"/>
          <w:szCs w:val="20"/>
          <w:lang w:eastAsia="en-US"/>
        </w:rPr>
        <w:t>SA2, CT4</w:t>
      </w:r>
    </w:p>
    <w:p w14:paraId="7A733316" w14:textId="7F9F267C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Cc: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DF351B">
        <w:rPr>
          <w:rFonts w:ascii="Arial" w:eastAsia="Batang" w:hAnsi="Arial" w:cs="Arial"/>
          <w:b/>
          <w:sz w:val="20"/>
          <w:szCs w:val="20"/>
          <w:lang w:eastAsia="en-US"/>
        </w:rPr>
        <w:t>RAN</w:t>
      </w:r>
    </w:p>
    <w:p w14:paraId="307BBC0B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</w:p>
    <w:p w14:paraId="15E9BEF3" w14:textId="77777777" w:rsidR="007F5072" w:rsidRDefault="007F5072" w:rsidP="007F5072">
      <w:pPr>
        <w:tabs>
          <w:tab w:val="left" w:pos="2268"/>
        </w:tabs>
        <w:spacing w:after="0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Contact Person:</w:t>
      </w:r>
      <w:r>
        <w:rPr>
          <w:rFonts w:ascii="Arial" w:eastAsia="Batang" w:hAnsi="Arial" w:cs="Arial"/>
          <w:bCs/>
          <w:sz w:val="20"/>
          <w:szCs w:val="20"/>
          <w:lang w:eastAsia="en-US"/>
        </w:rPr>
        <w:tab/>
      </w:r>
    </w:p>
    <w:p w14:paraId="434F38A8" w14:textId="77777777" w:rsidR="007F5072" w:rsidRDefault="007F5072" w:rsidP="007F5072">
      <w:pPr>
        <w:keepNext/>
        <w:numPr>
          <w:ilvl w:val="0"/>
          <w:numId w:val="1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>Yazid Lyazidi</w:t>
      </w:r>
    </w:p>
    <w:p w14:paraId="513D70B4" w14:textId="77777777" w:rsidR="007F5072" w:rsidRDefault="007F5072" w:rsidP="007F5072">
      <w:pPr>
        <w:keepNext/>
        <w:numPr>
          <w:ilvl w:val="0"/>
          <w:numId w:val="1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Batang" w:hAnsi="Arial" w:cs="Arial"/>
          <w:bCs/>
          <w:color w:val="0000FF"/>
          <w:sz w:val="20"/>
          <w:szCs w:val="20"/>
          <w:lang w:eastAsia="en-US"/>
        </w:rPr>
      </w:pPr>
      <w:r>
        <w:rPr>
          <w:rFonts w:ascii="Arial" w:eastAsia="Batang" w:hAnsi="Arial" w:cs="Arial"/>
          <w:b/>
          <w:color w:val="0000FF"/>
          <w:sz w:val="20"/>
          <w:szCs w:val="20"/>
          <w:lang w:val="en-GB" w:eastAsia="en-US"/>
        </w:rPr>
        <w:t>E-mail Address:</w:t>
      </w:r>
      <w:r>
        <w:rPr>
          <w:rFonts w:ascii="Arial" w:eastAsia="Batang" w:hAnsi="Arial" w:cs="Arial"/>
          <w:bCs/>
          <w:color w:val="0000FF"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color w:val="0000FF"/>
          <w:sz w:val="20"/>
          <w:szCs w:val="20"/>
          <w:lang w:eastAsia="en-US"/>
        </w:rPr>
        <w:t>Yazid.lyazidi@ericsson.com</w:t>
      </w:r>
    </w:p>
    <w:p w14:paraId="3D1983E8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16E61EF2" w14:textId="77777777" w:rsidR="007F5072" w:rsidRDefault="007F5072" w:rsidP="007F5072">
      <w:pPr>
        <w:tabs>
          <w:tab w:val="left" w:pos="2268"/>
        </w:tabs>
        <w:spacing w:after="0"/>
        <w:rPr>
          <w:rFonts w:ascii="Arial" w:eastAsia="Batang" w:hAnsi="Arial" w:cs="Arial"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Send any </w:t>
      </w:r>
      <w:proofErr w:type="gramStart"/>
      <w:r>
        <w:rPr>
          <w:rFonts w:ascii="Arial" w:eastAsia="Batang" w:hAnsi="Arial" w:cs="Arial"/>
          <w:b/>
          <w:sz w:val="20"/>
          <w:szCs w:val="20"/>
          <w:lang w:val="en-GB" w:eastAsia="en-US"/>
        </w:rPr>
        <w:t>reply</w:t>
      </w:r>
      <w:proofErr w:type="gramEnd"/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LS to: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9" w:history="1">
        <w:r>
          <w:rPr>
            <w:rStyle w:val="Hyperlink"/>
            <w:rFonts w:eastAsia="Batang"/>
            <w:b/>
            <w:color w:val="0000FF"/>
            <w:sz w:val="20"/>
            <w:szCs w:val="20"/>
            <w:lang w:val="en-GB" w:eastAsia="en-US"/>
          </w:rPr>
          <w:t>mailto:3GPPLiaison@etsi.org</w:t>
        </w:r>
      </w:hyperlink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</w:t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</w:p>
    <w:p w14:paraId="153DDE38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0182B595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>-</w:t>
      </w:r>
    </w:p>
    <w:p w14:paraId="0E7CC131" w14:textId="77777777" w:rsidR="007F5072" w:rsidRDefault="007F5072" w:rsidP="007F5072">
      <w:pPr>
        <w:pBdr>
          <w:bottom w:val="single" w:sz="4" w:space="1" w:color="auto"/>
        </w:pBdr>
        <w:spacing w:after="0"/>
        <w:rPr>
          <w:rFonts w:ascii="Arial" w:eastAsia="Batang" w:hAnsi="Arial" w:cs="Arial"/>
          <w:sz w:val="20"/>
          <w:szCs w:val="20"/>
          <w:lang w:val="en-GB" w:eastAsia="en-US"/>
        </w:rPr>
      </w:pPr>
    </w:p>
    <w:p w14:paraId="630C20C8" w14:textId="77777777" w:rsidR="007F5072" w:rsidRDefault="007F5072" w:rsidP="007F5072">
      <w:pPr>
        <w:spacing w:after="0"/>
        <w:rPr>
          <w:rFonts w:ascii="Arial" w:eastAsia="Batang" w:hAnsi="Arial" w:cs="Arial"/>
          <w:sz w:val="20"/>
          <w:szCs w:val="20"/>
          <w:lang w:val="en-GB" w:eastAsia="en-US"/>
        </w:rPr>
      </w:pPr>
    </w:p>
    <w:p w14:paraId="635295E6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1. Overall Description:</w:t>
      </w:r>
    </w:p>
    <w:p w14:paraId="4A8A22D3" w14:textId="3E76C8ED" w:rsidR="004351F8" w:rsidRDefault="007F5072" w:rsidP="008B1793">
      <w:pPr>
        <w:rPr>
          <w:rFonts w:ascii="Arial" w:hAnsi="Arial" w:cs="Arial"/>
          <w:sz w:val="20"/>
          <w:szCs w:val="20"/>
        </w:rPr>
      </w:pPr>
      <w:r w:rsidRPr="008161F3">
        <w:rPr>
          <w:rFonts w:ascii="Arial" w:hAnsi="Arial" w:cs="Arial"/>
          <w:sz w:val="20"/>
          <w:szCs w:val="20"/>
        </w:rPr>
        <w:t xml:space="preserve">RAN3 </w:t>
      </w:r>
      <w:r w:rsidR="00FB0EA1" w:rsidRPr="008161F3">
        <w:rPr>
          <w:rFonts w:ascii="Arial" w:hAnsi="Arial" w:cs="Arial"/>
          <w:sz w:val="20"/>
          <w:szCs w:val="20"/>
        </w:rPr>
        <w:t>w</w:t>
      </w:r>
      <w:r w:rsidR="00FB0EA1">
        <w:rPr>
          <w:rFonts w:ascii="Arial" w:hAnsi="Arial" w:cs="Arial"/>
          <w:sz w:val="20"/>
          <w:szCs w:val="20"/>
        </w:rPr>
        <w:t>ould</w:t>
      </w:r>
      <w:r w:rsidR="008B1793">
        <w:rPr>
          <w:rFonts w:ascii="Arial" w:hAnsi="Arial" w:cs="Arial"/>
          <w:sz w:val="20"/>
          <w:szCs w:val="20"/>
        </w:rPr>
        <w:t xml:space="preserve"> like to inform other TSG WGs that RAN3 has completed the WI objectives related to Rel-18 </w:t>
      </w:r>
      <w:r w:rsidR="005E2BB9">
        <w:rPr>
          <w:rFonts w:ascii="Arial" w:hAnsi="Arial" w:cs="Arial"/>
          <w:sz w:val="20"/>
          <w:szCs w:val="20"/>
        </w:rPr>
        <w:t xml:space="preserve">extra reduced </w:t>
      </w:r>
      <w:r w:rsidR="00FB0EA1">
        <w:rPr>
          <w:rFonts w:ascii="Arial" w:hAnsi="Arial" w:cs="Arial"/>
          <w:sz w:val="20"/>
          <w:szCs w:val="20"/>
        </w:rPr>
        <w:t xml:space="preserve">Capability on </w:t>
      </w:r>
      <w:r w:rsidR="00122B1E" w:rsidRPr="00122B1E">
        <w:rPr>
          <w:rFonts w:ascii="Arial" w:hAnsi="Arial" w:cs="Arial"/>
          <w:sz w:val="20"/>
          <w:szCs w:val="20"/>
        </w:rPr>
        <w:t xml:space="preserve">support </w:t>
      </w:r>
      <w:r w:rsidR="00122B1E">
        <w:rPr>
          <w:rFonts w:ascii="Arial" w:hAnsi="Arial" w:cs="Arial"/>
          <w:sz w:val="20"/>
          <w:szCs w:val="20"/>
        </w:rPr>
        <w:t xml:space="preserve">of </w:t>
      </w:r>
      <w:r w:rsidR="00122B1E" w:rsidRPr="00122B1E">
        <w:rPr>
          <w:rFonts w:ascii="Arial" w:hAnsi="Arial" w:cs="Arial"/>
          <w:sz w:val="20"/>
          <w:szCs w:val="20"/>
        </w:rPr>
        <w:t>Extended DRX enhancements in RRC_INACTIVE (&gt;10.24s) and other RAN3 identified impacts</w:t>
      </w:r>
      <w:r w:rsidR="00122B1E">
        <w:rPr>
          <w:rFonts w:ascii="Arial" w:hAnsi="Arial" w:cs="Arial"/>
          <w:sz w:val="20"/>
          <w:szCs w:val="20"/>
        </w:rPr>
        <w:t>.</w:t>
      </w:r>
    </w:p>
    <w:p w14:paraId="1FC90ADC" w14:textId="4BD7BDE7" w:rsidR="00122B1E" w:rsidRPr="008161F3" w:rsidRDefault="00122B1E" w:rsidP="008B1793">
      <w:pPr>
        <w:rPr>
          <w:rFonts w:ascii="Arial" w:hAnsi="Arial" w:cs="Arial"/>
          <w:sz w:val="20"/>
          <w:szCs w:val="20"/>
          <w:lang w:val="en-GB" w:eastAsia="en-US"/>
        </w:rPr>
      </w:pPr>
      <w:r>
        <w:rPr>
          <w:rFonts w:ascii="Arial" w:hAnsi="Arial" w:cs="Arial"/>
          <w:sz w:val="20"/>
          <w:szCs w:val="20"/>
        </w:rPr>
        <w:t xml:space="preserve">Regarding the aspect of supporting MT-SDT paging with </w:t>
      </w:r>
      <w:r w:rsidR="0033032C">
        <w:rPr>
          <w:rFonts w:ascii="Arial" w:hAnsi="Arial" w:cs="Arial"/>
          <w:sz w:val="20"/>
          <w:szCs w:val="20"/>
        </w:rPr>
        <w:t xml:space="preserve">CN buffering due to eDRX longer than 10.24 seconds, RAN3 has reached the following conclusion: </w:t>
      </w:r>
      <w:proofErr w:type="gramStart"/>
      <w:r w:rsidR="0033032C" w:rsidRPr="0033032C">
        <w:rPr>
          <w:rFonts w:ascii="Arial" w:hAnsi="Arial" w:cs="Arial"/>
          <w:b/>
          <w:bCs/>
          <w:sz w:val="20"/>
          <w:szCs w:val="20"/>
          <w:highlight w:val="yellow"/>
        </w:rPr>
        <w:t>TBD</w:t>
      </w:r>
      <w:proofErr w:type="gramEnd"/>
    </w:p>
    <w:p w14:paraId="7EFB7E36" w14:textId="77777777" w:rsidR="007F5072" w:rsidRDefault="007F5072" w:rsidP="007F5072">
      <w:pPr>
        <w:tabs>
          <w:tab w:val="center" w:pos="4153"/>
          <w:tab w:val="right" w:pos="8306"/>
        </w:tabs>
        <w:spacing w:before="120" w:after="0"/>
        <w:rPr>
          <w:rFonts w:ascii="Arial" w:eastAsia="Batang" w:hAnsi="Arial"/>
          <w:sz w:val="20"/>
          <w:szCs w:val="20"/>
          <w:lang w:val="en-GB" w:eastAsia="en-US"/>
        </w:rPr>
      </w:pPr>
    </w:p>
    <w:p w14:paraId="1125D894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2. Actions:</w:t>
      </w:r>
    </w:p>
    <w:p w14:paraId="73F25C16" w14:textId="5D202411" w:rsidR="007F5072" w:rsidRDefault="007F5072" w:rsidP="007F5072">
      <w:pPr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To </w:t>
      </w:r>
      <w:r w:rsidR="00DF351B">
        <w:rPr>
          <w:rFonts w:ascii="Arial" w:eastAsia="Batang" w:hAnsi="Arial" w:cs="Arial"/>
          <w:b/>
          <w:sz w:val="20"/>
          <w:szCs w:val="20"/>
          <w:lang w:eastAsia="en-US"/>
        </w:rPr>
        <w:t>RAN2, SA2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>:</w:t>
      </w:r>
    </w:p>
    <w:p w14:paraId="33C3AC48" w14:textId="6368E86B" w:rsidR="007F5072" w:rsidRDefault="007F5072" w:rsidP="007F5072">
      <w:pPr>
        <w:ind w:left="993" w:hanging="993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</w:r>
      <w:r w:rsidR="00DF351B">
        <w:rPr>
          <w:rFonts w:ascii="Arial" w:eastAsia="Batang" w:hAnsi="Arial" w:cs="Arial"/>
          <w:bCs/>
          <w:sz w:val="20"/>
          <w:szCs w:val="20"/>
          <w:lang w:eastAsia="en-US"/>
        </w:rPr>
        <w:t>Take the above into account</w:t>
      </w:r>
      <w:r>
        <w:rPr>
          <w:rFonts w:ascii="Arial" w:eastAsia="Batang" w:hAnsi="Arial"/>
          <w:bCs/>
          <w:sz w:val="20"/>
          <w:szCs w:val="20"/>
          <w:lang w:eastAsia="en-US"/>
        </w:rPr>
        <w:t>.</w:t>
      </w:r>
    </w:p>
    <w:p w14:paraId="74B51C65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630F5184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3. Date of Next 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>RAN3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Meetings:</w:t>
      </w:r>
    </w:p>
    <w:p w14:paraId="6B17D4EF" w14:textId="1D8D8B4E" w:rsidR="00DF0EE6" w:rsidRDefault="007F5072" w:rsidP="00016DFE">
      <w:pPr>
        <w:tabs>
          <w:tab w:val="left" w:pos="5103"/>
        </w:tabs>
        <w:ind w:left="2268" w:hanging="2268"/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3GPP RAN3#12</w:t>
      </w:r>
      <w:r w:rsidR="00DF351B">
        <w:rPr>
          <w:rFonts w:ascii="Arial" w:eastAsia="SimSun" w:hAnsi="Arial" w:cs="Arial"/>
          <w:bCs/>
          <w:sz w:val="20"/>
          <w:szCs w:val="20"/>
          <w:lang w:val="en-GB" w:eastAsia="en-US"/>
        </w:rPr>
        <w:t>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               </w:t>
      </w:r>
      <w:r w:rsidR="00DF351B">
        <w:rPr>
          <w:rFonts w:ascii="Arial" w:eastAsia="SimSun" w:hAnsi="Arial" w:cs="Arial"/>
          <w:bCs/>
          <w:sz w:val="20"/>
          <w:szCs w:val="20"/>
          <w:lang w:val="en-GB" w:eastAsia="en-US"/>
        </w:rPr>
        <w:t>Feb</w:t>
      </w:r>
      <w:proofErr w:type="gramStart"/>
      <w:r w:rsidR="00DF351B">
        <w:rPr>
          <w:rFonts w:ascii="Arial" w:eastAsia="SimSun" w:hAnsi="Arial" w:cs="Arial"/>
          <w:bCs/>
          <w:sz w:val="20"/>
          <w:szCs w:val="20"/>
          <w:lang w:val="en-GB" w:eastAsia="en-US"/>
        </w:rPr>
        <w:t>-  March</w:t>
      </w:r>
      <w:proofErr w:type="gramEnd"/>
      <w:r w:rsidR="00DF351B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                         </w:t>
      </w:r>
      <w:r w:rsidR="00DF351B">
        <w:rPr>
          <w:rFonts w:ascii="Arial" w:eastAsia="SimSun" w:hAnsi="Arial" w:cs="Arial"/>
          <w:bCs/>
          <w:sz w:val="20"/>
          <w:szCs w:val="20"/>
          <w:lang w:val="en-GB" w:eastAsia="en-US"/>
        </w:rPr>
        <w:t>Athens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, </w:t>
      </w:r>
      <w:r w:rsidR="00DF351B">
        <w:rPr>
          <w:rFonts w:ascii="Arial" w:eastAsia="SimSun" w:hAnsi="Arial" w:cs="Arial"/>
          <w:bCs/>
          <w:sz w:val="20"/>
          <w:szCs w:val="20"/>
          <w:lang w:val="en-GB" w:eastAsia="en-US"/>
        </w:rPr>
        <w:t>Greece</w:t>
      </w:r>
    </w:p>
    <w:sectPr w:rsidR="00DF0E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47E0D4A"/>
    <w:multiLevelType w:val="hybridMultilevel"/>
    <w:tmpl w:val="05A619E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B7952"/>
    <w:multiLevelType w:val="hybridMultilevel"/>
    <w:tmpl w:val="09927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57702"/>
    <w:multiLevelType w:val="hybridMultilevel"/>
    <w:tmpl w:val="98E87FD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61643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7108267">
    <w:abstractNumId w:val="2"/>
  </w:num>
  <w:num w:numId="3" w16cid:durableId="2064791244">
    <w:abstractNumId w:val="0"/>
  </w:num>
  <w:num w:numId="4" w16cid:durableId="1611887914">
    <w:abstractNumId w:val="3"/>
  </w:num>
  <w:num w:numId="5" w16cid:durableId="801777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0F"/>
    <w:rsid w:val="00016DFE"/>
    <w:rsid w:val="00122B1E"/>
    <w:rsid w:val="001528AA"/>
    <w:rsid w:val="00187E93"/>
    <w:rsid w:val="002C738C"/>
    <w:rsid w:val="003137A1"/>
    <w:rsid w:val="0033032C"/>
    <w:rsid w:val="0040100D"/>
    <w:rsid w:val="00425DCF"/>
    <w:rsid w:val="004351F8"/>
    <w:rsid w:val="0045652E"/>
    <w:rsid w:val="00500F0F"/>
    <w:rsid w:val="005563D0"/>
    <w:rsid w:val="005E2BB9"/>
    <w:rsid w:val="007F5072"/>
    <w:rsid w:val="008161F3"/>
    <w:rsid w:val="008B1793"/>
    <w:rsid w:val="008C3BDF"/>
    <w:rsid w:val="009E1C1E"/>
    <w:rsid w:val="00A01EC5"/>
    <w:rsid w:val="00A061B8"/>
    <w:rsid w:val="00B33881"/>
    <w:rsid w:val="00B33E2F"/>
    <w:rsid w:val="00BF2E61"/>
    <w:rsid w:val="00C12268"/>
    <w:rsid w:val="00C77D06"/>
    <w:rsid w:val="00C84E9C"/>
    <w:rsid w:val="00CF737C"/>
    <w:rsid w:val="00DC77A5"/>
    <w:rsid w:val="00DF0EE6"/>
    <w:rsid w:val="00DF351B"/>
    <w:rsid w:val="00FB0EA1"/>
    <w:rsid w:val="00FB6632"/>
    <w:rsid w:val="59B79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2AAFD"/>
  <w15:chartTrackingRefBased/>
  <w15:docId w15:val="{2A02C9C6-6423-4565-831D-CD3E1AD07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07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,Alt+1"/>
    <w:basedOn w:val="Normal"/>
    <w:next w:val="Normal"/>
    <w:link w:val="Heading1Char"/>
    <w:qFormat/>
    <w:rsid w:val="004351F8"/>
    <w:pPr>
      <w:keepNext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DO NOT USE_h2,h2,h21,H2 Char,h2 Char,H21,Head 2,l2,TitreProp,Header 2,ITT t2,PA Major Section,Livello 2,R2,Heading 2 Hidden,Head1,2nd level,heading 2,I2,Section Title,Heading2,list2,H2-Heading 2,标题 2"/>
    <w:basedOn w:val="Heading1"/>
    <w:next w:val="Normal"/>
    <w:link w:val="Heading2Char"/>
    <w:qFormat/>
    <w:rsid w:val="004351F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no break,h3,Memo Heading 3,Heading 3 Char1 Char,Heading 3 Char Char Char,Heading 3 Char1 Char Char Char,Heading 3 Char Char Char Char Char,Heading 3 Char Char1 Char,Heading 3 Char2 Char,0H,hello,0h,3h,3H,Titre 3 Car,l3,list 3"/>
    <w:basedOn w:val="Heading2"/>
    <w:next w:val="Normal"/>
    <w:link w:val="Heading3Char"/>
    <w:qFormat/>
    <w:rsid w:val="004351F8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,h412..."/>
    <w:basedOn w:val="Heading3"/>
    <w:next w:val="Normal"/>
    <w:link w:val="Heading4Char"/>
    <w:qFormat/>
    <w:rsid w:val="004351F8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4351F8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4351F8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351F8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351F8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4351F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F5072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qFormat/>
    <w:locked/>
    <w:rsid w:val="007F5072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7F5072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3GPPHeader">
    <w:name w:val="3GPP_Header"/>
    <w:basedOn w:val="Normal"/>
    <w:qFormat/>
    <w:rsid w:val="00187E93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351F8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1,UNDERRUBRIK 1-2 Char,DO NOT USE_h2 Char,h2 Char1,h21 Char,H2 Char Char,h2 Char Char,H21 Char,Head 2 Char,l2 Char,TitreProp Char,Header 2 Char,ITT t2 Char,PA Major Section Char,Livello 2 Char,R2 Char,Head1 Char"/>
    <w:basedOn w:val="DefaultParagraphFont"/>
    <w:link w:val="Heading2"/>
    <w:rsid w:val="004351F8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no break Char,h3 Char,Memo Heading 3 Char,Heading 3 Char1 Char Char,Heading 3 Char Char Char Char,Heading 3 Char1 Char Char Char Char,Heading 3 Char Char Char Char Char Char,Heading 3 Char Char1 Char Char,0H Char"/>
    <w:basedOn w:val="DefaultParagraphFont"/>
    <w:link w:val="Heading3"/>
    <w:rsid w:val="004351F8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351F8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4351F8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351F8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351F8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351F8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351F8"/>
    <w:rPr>
      <w:rFonts w:ascii="Arial" w:eastAsia="MS Mincho" w:hAnsi="Arial" w:cs="Arial"/>
      <w:lang w:val="en-US" w:eastAsia="ja-JP"/>
    </w:rPr>
  </w:style>
  <w:style w:type="table" w:styleId="TableGrid">
    <w:name w:val="Table Grid"/>
    <w:basedOn w:val="TableNormal"/>
    <w:uiPriority w:val="39"/>
    <w:qFormat/>
    <w:rsid w:val="004351F8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351F8"/>
    <w:pPr>
      <w:ind w:left="720"/>
      <w:contextualSpacing/>
    </w:pPr>
  </w:style>
  <w:style w:type="paragraph" w:customStyle="1" w:styleId="IvDbodytext">
    <w:name w:val="IvD bodytext"/>
    <w:basedOn w:val="BodyText"/>
    <w:link w:val="IvDbodytextChar"/>
    <w:qFormat/>
    <w:rsid w:val="004351F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4351F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TAL">
    <w:name w:val="TAL"/>
    <w:basedOn w:val="Normal"/>
    <w:link w:val="TALChar"/>
    <w:qFormat/>
    <w:rsid w:val="004351F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4351F8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4351F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4351F8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4351F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4351F8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351F8"/>
    <w:rPr>
      <w:rFonts w:ascii="Times New Roman" w:eastAsia="MS Mincho" w:hAnsi="Times New Roman" w:cs="Times New Roman"/>
      <w:szCs w:val="24"/>
      <w:lang w:val="en-US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4351F8"/>
  </w:style>
  <w:style w:type="character" w:customStyle="1" w:styleId="BodyTextChar">
    <w:name w:val="Body Text Char"/>
    <w:basedOn w:val="DefaultParagraphFont"/>
    <w:link w:val="BodyText"/>
    <w:uiPriority w:val="99"/>
    <w:semiHidden/>
    <w:rsid w:val="004351F8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C12268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5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28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28AA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8AA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1528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C50F8-80C3-4ACA-86F0-B3711146ED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0ABCC-2760-402E-8EBB-53DAE9DAC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A84A4-2A5F-4F47-8BAE-EDA115ACC4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C34022D-7ECD-4469-8382-C1F2D605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907</Characters>
  <Application>Microsoft Office Word</Application>
  <DocSecurity>0</DocSecurity>
  <Lines>7</Lines>
  <Paragraphs>2</Paragraphs>
  <ScaleCrop>false</ScaleCrop>
  <Company>Ericsson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25</cp:revision>
  <dcterms:created xsi:type="dcterms:W3CDTF">2023-09-28T11:20:00Z</dcterms:created>
  <dcterms:modified xsi:type="dcterms:W3CDTF">2023-11-02T23:17:00Z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