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CEE7F" w14:textId="09500E6A" w:rsidR="00226BEB" w:rsidRPr="00226BEB" w:rsidRDefault="00226BEB" w:rsidP="00226BEB">
      <w:pPr>
        <w:tabs>
          <w:tab w:val="left" w:pos="1701"/>
          <w:tab w:val="right" w:pos="9639"/>
        </w:tabs>
        <w:spacing w:after="60"/>
        <w:jc w:val="both"/>
        <w:rPr>
          <w:rFonts w:ascii="Arial" w:eastAsia="Times New Roman" w:hAnsi="Arial"/>
          <w:b/>
          <w:sz w:val="32"/>
          <w:szCs w:val="32"/>
          <w:highlight w:val="yellow"/>
          <w:lang w:eastAsia="zh-CN"/>
        </w:rPr>
      </w:pPr>
      <w:r w:rsidRPr="00226BEB">
        <w:rPr>
          <w:rFonts w:ascii="Arial" w:eastAsia="Times New Roman" w:hAnsi="Arial"/>
          <w:b/>
          <w:sz w:val="24"/>
          <w:lang w:eastAsia="zh-CN"/>
        </w:rPr>
        <w:t>3GPP TSG-RAN WG3 #120</w:t>
      </w:r>
      <w:r w:rsidRPr="00226BEB">
        <w:rPr>
          <w:rFonts w:ascii="Arial" w:eastAsia="Times New Roman" w:hAnsi="Arial"/>
          <w:b/>
          <w:sz w:val="24"/>
          <w:lang w:eastAsia="zh-CN"/>
        </w:rPr>
        <w:tab/>
      </w:r>
      <w:r w:rsidR="00F57B82" w:rsidRPr="00F57B82">
        <w:rPr>
          <w:rFonts w:ascii="Arial" w:eastAsia="Times New Roman" w:hAnsi="Arial"/>
          <w:b/>
          <w:sz w:val="24"/>
          <w:szCs w:val="24"/>
          <w:lang w:eastAsia="zh-CN"/>
        </w:rPr>
        <w:t>R3-232968</w:t>
      </w:r>
    </w:p>
    <w:p w14:paraId="4332BCF4" w14:textId="44FBFA73" w:rsidR="00015561" w:rsidRPr="001431E8" w:rsidRDefault="001431E8" w:rsidP="00226BEB">
      <w:pPr>
        <w:overflowPunct/>
        <w:autoSpaceDE/>
        <w:autoSpaceDN/>
        <w:adjustRightInd/>
        <w:spacing w:after="120"/>
        <w:textAlignment w:val="auto"/>
        <w:outlineLvl w:val="0"/>
        <w:rPr>
          <w:rFonts w:ascii="Arial" w:eastAsia="Times New Roman" w:hAnsi="Arial"/>
          <w:b/>
          <w:sz w:val="24"/>
          <w:lang w:eastAsia="zh-CN"/>
        </w:rPr>
      </w:pPr>
      <w:bookmarkStart w:id="0" w:name="_Hlk57190503"/>
      <w:r w:rsidRPr="001431E8">
        <w:rPr>
          <w:rFonts w:ascii="Arial" w:eastAsia="Times New Roman" w:hAnsi="Arial"/>
          <w:b/>
          <w:sz w:val="24"/>
          <w:lang w:eastAsia="zh-CN"/>
        </w:rPr>
        <w:t>Incheon, Korea, 22nd – 26th May 2023</w:t>
      </w:r>
      <w:bookmarkEnd w:id="0"/>
    </w:p>
    <w:p w14:paraId="11C3D470" w14:textId="77777777" w:rsidR="001431E8" w:rsidRPr="00226BEB" w:rsidRDefault="001431E8" w:rsidP="00226BEB">
      <w:pPr>
        <w:overflowPunct/>
        <w:autoSpaceDE/>
        <w:autoSpaceDN/>
        <w:adjustRightInd/>
        <w:spacing w:after="120"/>
        <w:textAlignment w:val="auto"/>
        <w:outlineLvl w:val="0"/>
        <w:rPr>
          <w:rFonts w:ascii="Arial" w:eastAsia="Times New Roman" w:hAnsi="Arial"/>
          <w:b/>
          <w:noProof/>
          <w:sz w:val="24"/>
          <w:lang w:eastAsia="ko-KR"/>
        </w:rPr>
      </w:pPr>
    </w:p>
    <w:p w14:paraId="0C87B9C8" w14:textId="2AADB8A3" w:rsidR="008C49E9" w:rsidRPr="00131DD5" w:rsidRDefault="00FD73DF" w:rsidP="008C49E9">
      <w:pPr>
        <w:pStyle w:val="CRCoverPage"/>
        <w:tabs>
          <w:tab w:val="left" w:pos="1985"/>
        </w:tabs>
        <w:rPr>
          <w:rFonts w:cs="Arial"/>
          <w:b/>
          <w:bCs/>
          <w:color w:val="000000"/>
          <w:sz w:val="24"/>
          <w:szCs w:val="24"/>
          <w:lang w:val="sv-SE" w:eastAsia="ja-JP"/>
        </w:rPr>
      </w:pPr>
      <w:r w:rsidRPr="00131DD5">
        <w:rPr>
          <w:rFonts w:cs="Arial"/>
          <w:b/>
          <w:bCs/>
          <w:color w:val="000000"/>
          <w:sz w:val="24"/>
          <w:szCs w:val="24"/>
          <w:lang w:val="sv-SE"/>
        </w:rPr>
        <w:t>Agenda Item:</w:t>
      </w:r>
      <w:r w:rsidRPr="00131DD5">
        <w:rPr>
          <w:rFonts w:cs="Arial"/>
          <w:b/>
          <w:bCs/>
          <w:color w:val="000000"/>
          <w:sz w:val="24"/>
          <w:szCs w:val="24"/>
          <w:lang w:val="sv-SE"/>
        </w:rPr>
        <w:tab/>
      </w:r>
      <w:r w:rsidR="00C55DDF">
        <w:rPr>
          <w:rFonts w:cs="Arial"/>
          <w:b/>
          <w:bCs/>
          <w:sz w:val="24"/>
          <w:szCs w:val="24"/>
          <w:lang w:val="sv-SE"/>
        </w:rPr>
        <w:t>24.</w:t>
      </w:r>
      <w:r w:rsidR="008A59D9">
        <w:rPr>
          <w:rFonts w:cs="Arial"/>
          <w:b/>
          <w:bCs/>
          <w:sz w:val="24"/>
          <w:szCs w:val="24"/>
          <w:lang w:val="sv-SE"/>
        </w:rPr>
        <w:t>2</w:t>
      </w:r>
    </w:p>
    <w:p w14:paraId="4DEED8AA" w14:textId="2CF5EC6E"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5E486786"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bookmarkStart w:id="1" w:name="_Hlk127475978"/>
      <w:r w:rsidR="00A25EE1" w:rsidRPr="00A25EE1">
        <w:rPr>
          <w:rFonts w:cs="Arial"/>
          <w:b/>
          <w:bCs/>
          <w:color w:val="000000"/>
          <w:sz w:val="24"/>
          <w:szCs w:val="24"/>
        </w:rPr>
        <w:t>Introduction of Network Energy Saving</w:t>
      </w:r>
      <w:bookmarkEnd w:id="1"/>
    </w:p>
    <w:p w14:paraId="57E2ACEC" w14:textId="3C39EED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C55DDF">
        <w:rPr>
          <w:rFonts w:cs="Arial"/>
          <w:b/>
          <w:bCs/>
          <w:sz w:val="24"/>
          <w:szCs w:val="24"/>
        </w:rPr>
        <w:t>Discussion and Approval</w:t>
      </w:r>
    </w:p>
    <w:p w14:paraId="46BECFE3" w14:textId="135A5FB8" w:rsidR="006E5ECE" w:rsidRDefault="006E5ECE" w:rsidP="006E5ECE">
      <w:pPr>
        <w:pStyle w:val="Heading1"/>
        <w:ind w:left="0" w:firstLine="0"/>
      </w:pPr>
      <w:r>
        <w:rPr>
          <w:lang w:eastAsia="zh-CN"/>
        </w:rPr>
        <w:t>1</w:t>
      </w:r>
      <w:r>
        <w:rPr>
          <w:lang w:eastAsia="zh-CN"/>
        </w:rPr>
        <w:tab/>
        <w:t>Background</w:t>
      </w:r>
    </w:p>
    <w:p w14:paraId="47A13DB2" w14:textId="3117E043" w:rsidR="00CF28DB" w:rsidRDefault="00C850AB" w:rsidP="00733E4F">
      <w:pPr>
        <w:rPr>
          <w:lang w:eastAsia="zh-CN"/>
        </w:rPr>
      </w:pPr>
      <w:r>
        <w:rPr>
          <w:lang w:eastAsia="zh-CN"/>
        </w:rPr>
        <w:t>The new Work Item NES has been approved, refer to</w:t>
      </w:r>
      <w:r w:rsidR="00131DD5">
        <w:rPr>
          <w:lang w:eastAsia="zh-CN"/>
        </w:rPr>
        <w:t xml:space="preserve"> [1]</w:t>
      </w:r>
      <w:r w:rsidR="00733E4F">
        <w:rPr>
          <w:lang w:eastAsia="zh-CN"/>
        </w:rPr>
        <w:t>.</w:t>
      </w:r>
    </w:p>
    <w:tbl>
      <w:tblPr>
        <w:tblStyle w:val="TableGrid"/>
        <w:tblW w:w="0" w:type="auto"/>
        <w:tblLook w:val="04A0" w:firstRow="1" w:lastRow="0" w:firstColumn="1" w:lastColumn="0" w:noHBand="0" w:noVBand="1"/>
      </w:tblPr>
      <w:tblGrid>
        <w:gridCol w:w="9348"/>
      </w:tblGrid>
      <w:tr w:rsidR="00CF28DB" w14:paraId="176BBBCF" w14:textId="77777777" w:rsidTr="00E23AE7">
        <w:tc>
          <w:tcPr>
            <w:tcW w:w="9348" w:type="dxa"/>
          </w:tcPr>
          <w:p w14:paraId="7D143622" w14:textId="77777777" w:rsidR="007A3652" w:rsidRDefault="007A3652" w:rsidP="007A3652">
            <w:pPr>
              <w:spacing w:after="0"/>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0B6DA849" w14:textId="77777777" w:rsidR="007A3652" w:rsidRPr="002E4EE7" w:rsidRDefault="007A3652" w:rsidP="007A3652">
            <w:pPr>
              <w:spacing w:after="0"/>
              <w:rPr>
                <w:bCs/>
              </w:rPr>
            </w:pPr>
          </w:p>
          <w:p w14:paraId="08DDA003" w14:textId="77777777" w:rsidR="007A3652" w:rsidRDefault="007A3652" w:rsidP="007A3652">
            <w:pPr>
              <w:numPr>
                <w:ilvl w:val="0"/>
                <w:numId w:val="57"/>
              </w:numPr>
              <w:spacing w:after="0"/>
              <w:ind w:leftChars="100" w:left="620"/>
              <w:rPr>
                <w:bCs/>
              </w:rPr>
            </w:pPr>
            <w:r w:rsidRPr="00347FE8">
              <w:rPr>
                <w:bCs/>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w:t>
            </w:r>
            <w:r>
              <w:rPr>
                <w:bCs/>
              </w:rPr>
              <w:t xml:space="preserve"> </w:t>
            </w:r>
            <w:r w:rsidRPr="00347FE8">
              <w:rPr>
                <w:bCs/>
              </w:rPr>
              <w:t>[RAN4, RAN2]</w:t>
            </w:r>
          </w:p>
          <w:p w14:paraId="39503C00" w14:textId="77777777" w:rsidR="007A3652" w:rsidRPr="00347FE8" w:rsidRDefault="007A3652" w:rsidP="007A3652">
            <w:pPr>
              <w:spacing w:after="0"/>
              <w:ind w:left="620"/>
              <w:rPr>
                <w:bCs/>
              </w:rPr>
            </w:pPr>
          </w:p>
          <w:p w14:paraId="561AAC95" w14:textId="77777777" w:rsidR="007A3652" w:rsidRPr="000C26F5" w:rsidRDefault="007A3652" w:rsidP="007A3652">
            <w:pPr>
              <w:numPr>
                <w:ilvl w:val="0"/>
                <w:numId w:val="57"/>
              </w:numPr>
              <w:spacing w:after="0"/>
              <w:ind w:leftChars="100" w:left="620"/>
              <w:rPr>
                <w:bCs/>
                <w:highlight w:val="yellow"/>
              </w:rPr>
            </w:pPr>
            <w:bookmarkStart w:id="2" w:name="_Hlk127459743"/>
            <w:r w:rsidRPr="000C26F5">
              <w:rPr>
                <w:bCs/>
                <w:highlight w:val="yellow"/>
              </w:rPr>
              <w:t>Specify enhancement on cell DTX/DRX mechanism including the alignment of cell DTX/DRX and UE DRX in RRC_CONNECTED mode, and inter-node information exchange on cell DTX/DRX [RAN2, RAN1, RAN3]</w:t>
            </w:r>
          </w:p>
          <w:p w14:paraId="585BAF23" w14:textId="77777777" w:rsidR="007A3652" w:rsidRPr="000C26F5" w:rsidRDefault="007A3652" w:rsidP="007A3652">
            <w:pPr>
              <w:numPr>
                <w:ilvl w:val="0"/>
                <w:numId w:val="40"/>
              </w:numPr>
              <w:spacing w:beforeLines="50" w:before="120" w:afterLines="50" w:after="120"/>
              <w:ind w:left="1049" w:hanging="329"/>
              <w:jc w:val="both"/>
              <w:rPr>
                <w:bCs/>
                <w:highlight w:val="yellow"/>
                <w:lang w:val="en-US" w:eastAsia="zh-CN"/>
              </w:rPr>
            </w:pPr>
            <w:r w:rsidRPr="000C26F5">
              <w:rPr>
                <w:bCs/>
                <w:highlight w:val="yellow"/>
                <w:lang w:val="en-US" w:eastAsia="zh-CN"/>
              </w:rPr>
              <w:t>Note: No change for SSB transmission due to cell DTX/DRX.</w:t>
            </w:r>
          </w:p>
          <w:p w14:paraId="505AB7D7" w14:textId="77777777" w:rsidR="007A3652" w:rsidRPr="000C26F5" w:rsidRDefault="007A3652" w:rsidP="007A3652">
            <w:pPr>
              <w:numPr>
                <w:ilvl w:val="0"/>
                <w:numId w:val="40"/>
              </w:numPr>
              <w:spacing w:beforeLines="50" w:before="120" w:afterLines="50" w:after="120"/>
              <w:ind w:left="1049" w:hanging="329"/>
              <w:jc w:val="both"/>
              <w:rPr>
                <w:bCs/>
                <w:highlight w:val="yellow"/>
                <w:lang w:val="en-US" w:eastAsia="zh-CN"/>
              </w:rPr>
            </w:pPr>
            <w:r w:rsidRPr="000C26F5">
              <w:rPr>
                <w:bCs/>
                <w:highlight w:val="yellow"/>
                <w:lang w:val="en-US" w:eastAsia="zh-CN"/>
              </w:rPr>
              <w:t>Note: The impact to IDLE/INACTIVE UEs due to the above enhancement should be avoided.</w:t>
            </w:r>
          </w:p>
          <w:bookmarkEnd w:id="2"/>
          <w:p w14:paraId="434BA30C" w14:textId="77777777" w:rsidR="007A3652" w:rsidRPr="00EF1F3C" w:rsidRDefault="007A3652" w:rsidP="007A3652">
            <w:pPr>
              <w:numPr>
                <w:ilvl w:val="0"/>
                <w:numId w:val="57"/>
              </w:numPr>
              <w:spacing w:before="240" w:after="0"/>
              <w:ind w:leftChars="100" w:left="620"/>
              <w:rPr>
                <w:bCs/>
              </w:rPr>
            </w:pPr>
            <w:r w:rsidRPr="00EF1F3C">
              <w:rPr>
                <w:bCs/>
              </w:rPr>
              <w:t>Specify the following techniques in spatial and power domains</w:t>
            </w:r>
          </w:p>
          <w:p w14:paraId="47BAEB6F" w14:textId="77777777" w:rsidR="007A3652" w:rsidRPr="008277DD" w:rsidRDefault="007A3652" w:rsidP="007A3652">
            <w:pPr>
              <w:numPr>
                <w:ilvl w:val="0"/>
                <w:numId w:val="40"/>
              </w:numPr>
              <w:spacing w:beforeLines="50" w:before="120" w:afterLines="50" w:after="120"/>
              <w:ind w:left="1049" w:hanging="329"/>
              <w:jc w:val="both"/>
              <w:rPr>
                <w:bCs/>
                <w:lang w:val="en-US" w:eastAsia="zh-CN"/>
              </w:rPr>
            </w:pPr>
            <w:r w:rsidRPr="008277DD">
              <w:rPr>
                <w:bCs/>
                <w:lang w:val="en-US" w:eastAsia="zh-CN"/>
              </w:rPr>
              <w:t>Specify necessary enhancements on CSI and beam management related procedures including measurement and report, and signaling to enable efficient adaptation of spatial elements (e.g. antenna ports, active transceiver chains) [RAN1, RAN2]</w:t>
            </w:r>
          </w:p>
          <w:p w14:paraId="68E6E6A0" w14:textId="77777777" w:rsidR="007A3652" w:rsidRPr="008277DD" w:rsidRDefault="007A3652" w:rsidP="007A3652">
            <w:pPr>
              <w:numPr>
                <w:ilvl w:val="0"/>
                <w:numId w:val="40"/>
              </w:numPr>
              <w:spacing w:beforeLines="50" w:before="120" w:afterLines="50" w:after="120"/>
              <w:ind w:left="1049" w:hanging="329"/>
              <w:jc w:val="both"/>
              <w:rPr>
                <w:bCs/>
                <w:lang w:val="en-US" w:eastAsia="zh-CN"/>
              </w:rPr>
            </w:pPr>
            <w:r w:rsidRPr="008277DD">
              <w:rPr>
                <w:bCs/>
                <w:lang w:val="en-US" w:eastAsia="zh-CN"/>
              </w:rPr>
              <w:t>Specify necessary enhancements on CSI related procedures including measurement and report, and signaling to enable efficient adaptation of power offset values between PDSCH and CSI-RS [RAN1, RAN2]</w:t>
            </w:r>
          </w:p>
          <w:p w14:paraId="7D2A7824" w14:textId="77777777" w:rsidR="007A3652" w:rsidRPr="008277DD" w:rsidRDefault="007A3652" w:rsidP="007A3652">
            <w:pPr>
              <w:numPr>
                <w:ilvl w:val="0"/>
                <w:numId w:val="40"/>
              </w:numPr>
              <w:spacing w:beforeLines="50" w:before="120" w:afterLines="50" w:after="120"/>
              <w:ind w:left="1049" w:hanging="329"/>
              <w:jc w:val="both"/>
              <w:rPr>
                <w:bCs/>
                <w:lang w:val="en-US" w:eastAsia="zh-CN"/>
              </w:rPr>
            </w:pPr>
            <w:r w:rsidRPr="008277DD">
              <w:rPr>
                <w:bCs/>
                <w:lang w:val="en-US" w:eastAsia="zh-CN"/>
              </w:rPr>
              <w:t>Note: Above objectives are only for UE specific channels/signals</w:t>
            </w:r>
          </w:p>
          <w:p w14:paraId="614FEC1F" w14:textId="77777777" w:rsidR="007A3652" w:rsidRPr="008277DD" w:rsidRDefault="007A3652" w:rsidP="007A3652">
            <w:pPr>
              <w:numPr>
                <w:ilvl w:val="0"/>
                <w:numId w:val="40"/>
              </w:numPr>
              <w:spacing w:beforeLines="50" w:before="120" w:afterLines="50" w:after="120"/>
              <w:ind w:left="1049" w:hanging="329"/>
              <w:jc w:val="both"/>
              <w:rPr>
                <w:bCs/>
                <w:lang w:val="en-US" w:eastAsia="zh-CN"/>
              </w:rPr>
            </w:pPr>
            <w:r w:rsidRPr="00850234">
              <w:rPr>
                <w:bCs/>
                <w:lang w:val="en-US" w:eastAsia="zh-CN"/>
              </w:rPr>
              <w:t xml:space="preserve">Note: </w:t>
            </w:r>
            <w:r w:rsidRPr="008277DD">
              <w:rPr>
                <w:bCs/>
                <w:lang w:val="en-US" w:eastAsia="zh-CN"/>
              </w:rPr>
              <w:t>Legacy UE CSI/CSI-RS capabilities applies when considering total number of CSI reports and requirements</w:t>
            </w:r>
          </w:p>
          <w:p w14:paraId="52224298" w14:textId="77777777" w:rsidR="007A3652" w:rsidRPr="00EF1F3C" w:rsidRDefault="007A3652" w:rsidP="007A3652">
            <w:pPr>
              <w:pStyle w:val="BodyText"/>
              <w:autoSpaceDE/>
              <w:autoSpaceDN/>
              <w:adjustRightInd/>
              <w:spacing w:after="0"/>
              <w:ind w:left="1049"/>
              <w:jc w:val="both"/>
              <w:textAlignment w:val="auto"/>
              <w:rPr>
                <w:rFonts w:ascii="Times" w:hAnsi="Times" w:cs="Times"/>
                <w:bCs/>
                <w:i/>
                <w:iCs/>
                <w:szCs w:val="22"/>
                <w:lang w:eastAsia="zh-CN"/>
              </w:rPr>
            </w:pPr>
          </w:p>
          <w:p w14:paraId="07619930" w14:textId="77777777" w:rsidR="007A3652" w:rsidRDefault="007A3652" w:rsidP="007A3652">
            <w:pPr>
              <w:numPr>
                <w:ilvl w:val="0"/>
                <w:numId w:val="57"/>
              </w:numPr>
              <w:spacing w:after="0"/>
              <w:ind w:leftChars="100" w:left="620"/>
              <w:rPr>
                <w:bCs/>
              </w:rPr>
            </w:pPr>
            <w:r w:rsidRPr="00321C40">
              <w:rPr>
                <w:bCs/>
              </w:rPr>
              <w:t>Specify mechanism(s) to prevent legacy UEs camping on cells adopting the Rel-18 NES techniques, if necessary</w:t>
            </w:r>
            <w:r>
              <w:rPr>
                <w:bCs/>
              </w:rPr>
              <w:t xml:space="preserve"> [RAN2]</w:t>
            </w:r>
            <w:r w:rsidRPr="00321C40">
              <w:rPr>
                <w:bCs/>
              </w:rPr>
              <w:t xml:space="preserve"> </w:t>
            </w:r>
          </w:p>
          <w:p w14:paraId="463E835B" w14:textId="77777777" w:rsidR="007A3652" w:rsidRPr="00321C40" w:rsidRDefault="007A3652" w:rsidP="007A3652">
            <w:pPr>
              <w:spacing w:after="0"/>
              <w:ind w:left="620"/>
              <w:rPr>
                <w:bCs/>
              </w:rPr>
            </w:pPr>
          </w:p>
          <w:p w14:paraId="67420762" w14:textId="77777777" w:rsidR="007A3652" w:rsidRPr="00321C40" w:rsidRDefault="007A3652" w:rsidP="007A3652">
            <w:pPr>
              <w:numPr>
                <w:ilvl w:val="0"/>
                <w:numId w:val="57"/>
              </w:numPr>
              <w:spacing w:after="0"/>
              <w:ind w:leftChars="100" w:left="620"/>
              <w:rPr>
                <w:bCs/>
              </w:rPr>
            </w:pPr>
            <w:r w:rsidRPr="00321C40">
              <w:rPr>
                <w:bCs/>
              </w:rPr>
              <w:t>Specify CHO procedure enhancement(s) in case source/target cell is in NES mode</w:t>
            </w:r>
            <w:r>
              <w:rPr>
                <w:bCs/>
              </w:rPr>
              <w:t xml:space="preserve"> [RAN2]</w:t>
            </w:r>
          </w:p>
          <w:p w14:paraId="6B2225D2" w14:textId="77777777" w:rsidR="007A3652" w:rsidRPr="00BA3218" w:rsidRDefault="007A3652" w:rsidP="007A3652">
            <w:pPr>
              <w:spacing w:after="0"/>
              <w:ind w:left="620"/>
              <w:rPr>
                <w:bCs/>
                <w:lang w:val="en-US"/>
              </w:rPr>
            </w:pPr>
          </w:p>
          <w:p w14:paraId="1811E6B9" w14:textId="77777777" w:rsidR="007A3652" w:rsidRPr="00321C40" w:rsidRDefault="007A3652" w:rsidP="007A3652">
            <w:pPr>
              <w:numPr>
                <w:ilvl w:val="0"/>
                <w:numId w:val="57"/>
              </w:numPr>
              <w:spacing w:after="0"/>
              <w:ind w:leftChars="100" w:left="620"/>
              <w:rPr>
                <w:bCs/>
              </w:rPr>
            </w:pPr>
            <w:bookmarkStart w:id="3" w:name="_Hlk127463964"/>
            <w:r w:rsidRPr="000C26F5">
              <w:rPr>
                <w:bCs/>
                <w:highlight w:val="yellow"/>
              </w:rPr>
              <w:t xml:space="preserve">Specify inter-node beam activation and </w:t>
            </w:r>
            <w:bookmarkStart w:id="4" w:name="_Hlk131413501"/>
            <w:r w:rsidRPr="000C26F5">
              <w:rPr>
                <w:bCs/>
                <w:highlight w:val="yellow"/>
              </w:rPr>
              <w:t xml:space="preserve">enhancements on restricting paging in a limited area </w:t>
            </w:r>
            <w:bookmarkEnd w:id="4"/>
            <w:r w:rsidRPr="000C26F5">
              <w:rPr>
                <w:bCs/>
                <w:highlight w:val="yellow"/>
              </w:rPr>
              <w:t>[RAN3].</w:t>
            </w:r>
          </w:p>
          <w:bookmarkEnd w:id="3"/>
          <w:p w14:paraId="01CCFD62" w14:textId="77777777" w:rsidR="007A3652" w:rsidRPr="00EF1F3C" w:rsidRDefault="007A3652" w:rsidP="007A3652">
            <w:pPr>
              <w:spacing w:after="0"/>
              <w:rPr>
                <w:bCs/>
              </w:rPr>
            </w:pPr>
          </w:p>
          <w:p w14:paraId="30215897" w14:textId="77777777" w:rsidR="007A3652" w:rsidRDefault="007A3652" w:rsidP="007A3652">
            <w:pPr>
              <w:numPr>
                <w:ilvl w:val="0"/>
                <w:numId w:val="57"/>
              </w:numPr>
              <w:spacing w:after="0"/>
              <w:ind w:leftChars="100" w:left="620"/>
              <w:rPr>
                <w:bCs/>
              </w:rPr>
            </w:pPr>
            <w:r w:rsidRPr="00EF1F3C">
              <w:rPr>
                <w:rFonts w:hint="eastAsia"/>
                <w:bCs/>
                <w:lang w:eastAsia="zh-CN"/>
              </w:rPr>
              <w:t>S</w:t>
            </w:r>
            <w:r w:rsidRPr="00EF1F3C">
              <w:rPr>
                <w:bCs/>
                <w:lang w:eastAsia="zh-CN"/>
              </w:rPr>
              <w:t>pecify the corresponding RRM/RF</w:t>
            </w:r>
            <w:r>
              <w:rPr>
                <w:bCs/>
                <w:lang w:eastAsia="zh-CN"/>
              </w:rPr>
              <w:t xml:space="preserve"> </w:t>
            </w:r>
            <w:r w:rsidRPr="00EF1F3C">
              <w:rPr>
                <w:bCs/>
                <w:lang w:eastAsia="zh-CN"/>
              </w:rPr>
              <w:t>core requirements</w:t>
            </w:r>
            <w:r>
              <w:rPr>
                <w:bCs/>
                <w:lang w:eastAsia="zh-CN"/>
              </w:rPr>
              <w:t>, if necessary,</w:t>
            </w:r>
            <w:r w:rsidRPr="00EF1F3C">
              <w:rPr>
                <w:bCs/>
                <w:lang w:eastAsia="zh-CN"/>
              </w:rPr>
              <w:t xml:space="preserve"> for the above features [RAN4]</w:t>
            </w:r>
          </w:p>
          <w:p w14:paraId="333BC7C6" w14:textId="2704C55D" w:rsidR="00CF28DB" w:rsidRPr="007A3652" w:rsidRDefault="00CF28DB" w:rsidP="00CF28DB">
            <w:pPr>
              <w:spacing w:after="0"/>
              <w:ind w:left="709"/>
              <w:jc w:val="both"/>
              <w:rPr>
                <w:bCs/>
              </w:rPr>
            </w:pPr>
          </w:p>
        </w:tc>
      </w:tr>
    </w:tbl>
    <w:p w14:paraId="15481120" w14:textId="0FA03719" w:rsidR="00CF28DB" w:rsidRDefault="00CF28DB" w:rsidP="00CF28DB">
      <w:pPr>
        <w:rPr>
          <w:lang w:eastAsia="zh-CN"/>
        </w:rPr>
      </w:pPr>
    </w:p>
    <w:p w14:paraId="4731A196" w14:textId="787B0E53" w:rsidR="001217E0" w:rsidRDefault="000C26F5" w:rsidP="000C26F5">
      <w:pPr>
        <w:rPr>
          <w:lang w:eastAsia="zh-CN"/>
        </w:rPr>
      </w:pPr>
      <w:r>
        <w:rPr>
          <w:lang w:eastAsia="zh-CN"/>
        </w:rPr>
        <w:t>Objective 2 and object 6 have explicit RAN3 objectives, which we should work on the stage 3 specification.</w:t>
      </w:r>
    </w:p>
    <w:p w14:paraId="74F11B46" w14:textId="36C41D79" w:rsidR="00A9146E" w:rsidRPr="00AD50B6" w:rsidRDefault="008316F1" w:rsidP="00AF1D8D">
      <w:pPr>
        <w:rPr>
          <w:b/>
          <w:color w:val="00B050"/>
          <w:lang w:eastAsia="zh-CN"/>
        </w:rPr>
      </w:pPr>
      <w:r>
        <w:rPr>
          <w:lang w:eastAsia="zh-CN"/>
        </w:rPr>
        <w:lastRenderedPageBreak/>
        <w:t>At the last RAN3 meeting, we started the WID and had some discussion on the objectives. This paper continues the discussion.</w:t>
      </w:r>
    </w:p>
    <w:p w14:paraId="1BEB099D" w14:textId="5BCAFA50" w:rsidR="00A9146E" w:rsidRDefault="00A9146E" w:rsidP="00A9146E">
      <w:pPr>
        <w:pStyle w:val="Heading1"/>
        <w:ind w:left="0" w:firstLine="0"/>
        <w:rPr>
          <w:lang w:eastAsia="zh-CN"/>
        </w:rPr>
      </w:pPr>
      <w:r>
        <w:rPr>
          <w:lang w:eastAsia="zh-CN"/>
        </w:rPr>
        <w:t>2</w:t>
      </w:r>
      <w:r>
        <w:rPr>
          <w:lang w:eastAsia="zh-CN"/>
        </w:rPr>
        <w:tab/>
        <w:t>Discussion</w:t>
      </w:r>
    </w:p>
    <w:p w14:paraId="5D484A02" w14:textId="64BC1D37" w:rsidR="008F6913" w:rsidRDefault="008F6913" w:rsidP="00BC45E4">
      <w:pPr>
        <w:pStyle w:val="Heading2"/>
      </w:pPr>
      <w:r>
        <w:t>2.</w:t>
      </w:r>
      <w:r w:rsidR="00B4638E">
        <w:t>1</w:t>
      </w:r>
      <w:r>
        <w:tab/>
      </w:r>
      <w:r w:rsidR="00E57491">
        <w:t xml:space="preserve">Impact on </w:t>
      </w:r>
      <w:r w:rsidR="00765401">
        <w:t xml:space="preserve">XnAP </w:t>
      </w:r>
      <w:r w:rsidR="00E57491">
        <w:t>TS 38.423</w:t>
      </w:r>
    </w:p>
    <w:p w14:paraId="65025732" w14:textId="1F207662" w:rsidR="007B3EF8" w:rsidRDefault="004E1275" w:rsidP="00112B52">
      <w:pPr>
        <w:pStyle w:val="IvDInstructiontext"/>
        <w:jc w:val="both"/>
        <w:rPr>
          <w:rStyle w:val="IvDbodytextChar"/>
          <w:rFonts w:eastAsiaTheme="minorEastAsia"/>
          <w:i w:val="0"/>
          <w:color w:val="auto"/>
          <w:sz w:val="20"/>
          <w:szCs w:val="20"/>
          <w:lang w:val="en-GB"/>
        </w:rPr>
      </w:pPr>
      <w:r>
        <w:rPr>
          <w:rStyle w:val="IvDbodytextChar"/>
          <w:rFonts w:eastAsiaTheme="minorEastAsia"/>
          <w:i w:val="0"/>
          <w:color w:val="auto"/>
          <w:sz w:val="20"/>
          <w:szCs w:val="20"/>
          <w:lang w:val="en-GB"/>
        </w:rPr>
        <w:t xml:space="preserve">The below existing procedure could be used to implement </w:t>
      </w:r>
      <w:r w:rsidRPr="00734B20">
        <w:rPr>
          <w:rStyle w:val="IvDbodytextChar"/>
          <w:rFonts w:eastAsiaTheme="minorEastAsia"/>
          <w:i w:val="0"/>
          <w:color w:val="auto"/>
          <w:sz w:val="20"/>
          <w:szCs w:val="20"/>
          <w:lang w:val="en-GB"/>
        </w:rPr>
        <w:t>inter-node information exchange on cell DTX/DRX</w:t>
      </w:r>
      <w:r>
        <w:rPr>
          <w:rStyle w:val="IvDbodytextChar"/>
          <w:rFonts w:eastAsiaTheme="minorEastAsia"/>
          <w:i w:val="0"/>
          <w:color w:val="auto"/>
          <w:sz w:val="20"/>
          <w:szCs w:val="20"/>
          <w:lang w:val="en-GB"/>
        </w:rPr>
        <w:t>:</w:t>
      </w:r>
    </w:p>
    <w:p w14:paraId="3B6A4D97" w14:textId="77777777" w:rsidR="004E1275" w:rsidRDefault="004E1275" w:rsidP="00112B52">
      <w:pPr>
        <w:pStyle w:val="IvDInstructiontext"/>
        <w:jc w:val="both"/>
        <w:rPr>
          <w:rStyle w:val="IvDbodytextChar"/>
          <w:rFonts w:eastAsiaTheme="minorEastAsia"/>
          <w:b/>
          <w:bCs/>
          <w:i w:val="0"/>
          <w:color w:val="auto"/>
          <w:sz w:val="20"/>
          <w:szCs w:val="20"/>
          <w:lang w:val="en-GB"/>
        </w:rPr>
      </w:pPr>
    </w:p>
    <w:tbl>
      <w:tblPr>
        <w:tblStyle w:val="TableGrid"/>
        <w:tblW w:w="0" w:type="auto"/>
        <w:tblLook w:val="04A0" w:firstRow="1" w:lastRow="0" w:firstColumn="1" w:lastColumn="0" w:noHBand="0" w:noVBand="1"/>
      </w:tblPr>
      <w:tblGrid>
        <w:gridCol w:w="9348"/>
      </w:tblGrid>
      <w:tr w:rsidR="004E1275" w14:paraId="12668666" w14:textId="77777777" w:rsidTr="004E1275">
        <w:tc>
          <w:tcPr>
            <w:tcW w:w="9348" w:type="dxa"/>
          </w:tcPr>
          <w:p w14:paraId="38CAB8F5" w14:textId="560DFB61" w:rsidR="004E1275" w:rsidRPr="00FD0425" w:rsidRDefault="004E1275" w:rsidP="004E1275">
            <w:pPr>
              <w:pStyle w:val="Heading3"/>
            </w:pPr>
            <w:bookmarkStart w:id="5" w:name="_Toc20955151"/>
            <w:bookmarkStart w:id="6" w:name="_Toc29991346"/>
            <w:bookmarkStart w:id="7" w:name="_Toc36555746"/>
            <w:bookmarkStart w:id="8" w:name="_Toc44497424"/>
            <w:bookmarkStart w:id="9" w:name="_Toc45107812"/>
            <w:bookmarkStart w:id="10" w:name="_Toc45901432"/>
            <w:bookmarkStart w:id="11" w:name="_Toc51850511"/>
            <w:bookmarkStart w:id="12" w:name="_Toc56693514"/>
            <w:bookmarkStart w:id="13" w:name="_Toc64447057"/>
            <w:bookmarkStart w:id="14" w:name="_Toc66286551"/>
            <w:bookmarkStart w:id="15" w:name="_Toc74151246"/>
            <w:bookmarkStart w:id="16" w:name="_Toc88653718"/>
            <w:bookmarkStart w:id="17" w:name="_Toc97904074"/>
            <w:bookmarkStart w:id="18" w:name="_Toc98868118"/>
            <w:bookmarkStart w:id="19" w:name="_Toc105174402"/>
            <w:bookmarkStart w:id="20" w:name="_Toc106109239"/>
            <w:bookmarkStart w:id="21" w:name="_Toc113825060"/>
            <w:bookmarkStart w:id="22" w:name="_Toc120033216"/>
            <w:r w:rsidRPr="00FD0425">
              <w:t>8.4.2</w:t>
            </w:r>
            <w:r w:rsidRPr="00FD0425">
              <w:tab/>
              <w:t>NG-RAN node Configuration Update</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42670F0" w14:textId="77777777" w:rsidR="004E1275" w:rsidRPr="00FD0425" w:rsidRDefault="004E1275" w:rsidP="004E1275">
            <w:pPr>
              <w:pStyle w:val="Heading4"/>
            </w:pPr>
            <w:bookmarkStart w:id="23" w:name="_Toc20955152"/>
            <w:bookmarkStart w:id="24" w:name="_Toc29991347"/>
            <w:bookmarkStart w:id="25" w:name="_Toc36555747"/>
            <w:bookmarkStart w:id="26" w:name="_Toc44497425"/>
            <w:bookmarkStart w:id="27" w:name="_Toc45107813"/>
            <w:bookmarkStart w:id="28" w:name="_Toc45901433"/>
            <w:bookmarkStart w:id="29" w:name="_Toc51850512"/>
            <w:bookmarkStart w:id="30" w:name="_Toc56693515"/>
            <w:bookmarkStart w:id="31" w:name="_Toc64447058"/>
            <w:bookmarkStart w:id="32" w:name="_Toc66286552"/>
            <w:bookmarkStart w:id="33" w:name="_Toc74151247"/>
            <w:bookmarkStart w:id="34" w:name="_Toc88653719"/>
            <w:bookmarkStart w:id="35" w:name="_Toc97904075"/>
            <w:bookmarkStart w:id="36" w:name="_Toc98868119"/>
            <w:bookmarkStart w:id="37" w:name="_Toc105174403"/>
            <w:bookmarkStart w:id="38" w:name="_Toc106109240"/>
            <w:bookmarkStart w:id="39" w:name="_Toc113825061"/>
            <w:bookmarkStart w:id="40" w:name="_Toc120033217"/>
            <w:r w:rsidRPr="00FD0425">
              <w:t>8.4.2.1</w:t>
            </w:r>
            <w:r w:rsidRPr="00FD0425">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1C7812D" w14:textId="77777777" w:rsidR="004E1275" w:rsidRPr="00FD0425" w:rsidRDefault="004E1275" w:rsidP="004E1275">
            <w:r w:rsidRPr="00FD0425">
              <w:t>The purpose of the NG-RAN node Configuration Update procedure is to update application level configuration data needed for two NG-RAN nodes to interoperate correctly over the Xn-C interface.</w:t>
            </w:r>
          </w:p>
          <w:p w14:paraId="3DB37AF5" w14:textId="77777777" w:rsidR="004E1275" w:rsidRDefault="004E1275" w:rsidP="004E1275">
            <w:pPr>
              <w:pStyle w:val="NO"/>
              <w:rPr>
                <w:rFonts w:eastAsia="Yu Mincho"/>
              </w:rPr>
            </w:pPr>
            <w:r>
              <w:rPr>
                <w:rFonts w:eastAsia="Yu Mincho"/>
              </w:rPr>
              <w:t>NOTE:</w:t>
            </w:r>
            <w:r>
              <w:rPr>
                <w:rFonts w:eastAsia="Yu Mincho"/>
              </w:rPr>
              <w:tab/>
              <w:t xml:space="preserve">Update of application level configuration data also applies between </w:t>
            </w:r>
            <w:r>
              <w:rPr>
                <w:rFonts w:eastAsia="SimSun" w:hint="eastAsia"/>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2980DA27" w14:textId="77777777" w:rsidR="004E1275" w:rsidRPr="00FD0425" w:rsidRDefault="004E1275" w:rsidP="004E1275">
            <w:r w:rsidRPr="00FD0425">
              <w:t xml:space="preserve">The procedure uses </w:t>
            </w:r>
            <w:r w:rsidRPr="00FD0425">
              <w:rPr>
                <w:rFonts w:eastAsia="SimSun"/>
                <w:lang w:eastAsia="zh-CN"/>
              </w:rPr>
              <w:t>non UE-associated signalling</w:t>
            </w:r>
            <w:r w:rsidRPr="00FD0425">
              <w:t>.</w:t>
            </w:r>
          </w:p>
          <w:p w14:paraId="4F3DD924" w14:textId="77777777" w:rsidR="004E1275" w:rsidRPr="00FD0425" w:rsidRDefault="004E1275" w:rsidP="004E1275">
            <w:pPr>
              <w:pStyle w:val="Heading4"/>
            </w:pPr>
            <w:bookmarkStart w:id="41" w:name="_Toc20955153"/>
            <w:bookmarkStart w:id="42" w:name="_Toc29991348"/>
            <w:bookmarkStart w:id="43" w:name="_Toc36555748"/>
            <w:bookmarkStart w:id="44" w:name="_Toc44497426"/>
            <w:bookmarkStart w:id="45" w:name="_Toc45107814"/>
            <w:bookmarkStart w:id="46" w:name="_Toc45901434"/>
            <w:bookmarkStart w:id="47" w:name="_Toc51850513"/>
            <w:bookmarkStart w:id="48" w:name="_Toc56693516"/>
            <w:bookmarkStart w:id="49" w:name="_Toc64447059"/>
            <w:bookmarkStart w:id="50" w:name="_Toc66286553"/>
            <w:bookmarkStart w:id="51" w:name="_Toc74151248"/>
            <w:bookmarkStart w:id="52" w:name="_Toc88653720"/>
            <w:bookmarkStart w:id="53" w:name="_Toc97904076"/>
            <w:bookmarkStart w:id="54" w:name="_Toc98868120"/>
            <w:bookmarkStart w:id="55" w:name="_Toc105174404"/>
            <w:bookmarkStart w:id="56" w:name="_Toc106109241"/>
            <w:bookmarkStart w:id="57" w:name="_Toc113825062"/>
            <w:bookmarkStart w:id="58" w:name="_Toc120033218"/>
            <w:r w:rsidRPr="00FD0425">
              <w:t>8.4.2.2</w:t>
            </w:r>
            <w:r w:rsidRPr="00FD0425">
              <w:tab/>
              <w:t>Successful Operation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12C02527" w14:textId="77777777" w:rsidR="004E1275" w:rsidRPr="00FD0425" w:rsidRDefault="004E1275" w:rsidP="004E1275">
            <w:pPr>
              <w:pStyle w:val="TH"/>
              <w:rPr>
                <w:rFonts w:eastAsia="SimSun"/>
              </w:rPr>
            </w:pPr>
            <w:r w:rsidRPr="00FD0425">
              <w:object w:dxaOrig="6984" w:dyaOrig="2304" w14:anchorId="023EA8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8pt;height:115.1pt" o:ole="">
                  <v:imagedata r:id="rId10" o:title=""/>
                </v:shape>
                <o:OLEObject Type="Embed" ProgID="Visio.Drawing.11" ShapeID="_x0000_i1025" DrawAspect="Content" ObjectID="_1745332012" r:id="rId11"/>
              </w:object>
            </w:r>
          </w:p>
          <w:p w14:paraId="705E124C" w14:textId="77777777" w:rsidR="004E1275" w:rsidRPr="00FD0425" w:rsidRDefault="004E1275" w:rsidP="004E1275">
            <w:pPr>
              <w:pStyle w:val="TF"/>
              <w:rPr>
                <w:rFonts w:eastAsia="SimSun"/>
              </w:rPr>
            </w:pPr>
            <w:r w:rsidRPr="00FD0425">
              <w:t>Figure 8.4.2.2-1: NG-RAN node Configuration Update, successful operation</w:t>
            </w:r>
          </w:p>
          <w:p w14:paraId="2F8813A6" w14:textId="77777777" w:rsidR="004E1275" w:rsidRDefault="004E1275" w:rsidP="00112B52">
            <w:pPr>
              <w:pStyle w:val="IvDInstructiontext"/>
              <w:jc w:val="both"/>
              <w:rPr>
                <w:rStyle w:val="IvDbodytextChar"/>
                <w:rFonts w:eastAsiaTheme="minorEastAsia"/>
                <w:b/>
                <w:bCs/>
                <w:i w:val="0"/>
                <w:color w:val="auto"/>
                <w:sz w:val="20"/>
                <w:szCs w:val="20"/>
                <w:lang w:val="en-GB"/>
              </w:rPr>
            </w:pPr>
          </w:p>
        </w:tc>
      </w:tr>
    </w:tbl>
    <w:p w14:paraId="1B12E03E" w14:textId="2F4FBF79" w:rsidR="004E1275" w:rsidRDefault="00FD7346" w:rsidP="00112B52">
      <w:pPr>
        <w:pStyle w:val="IvDInstructiontext"/>
        <w:jc w:val="both"/>
        <w:rPr>
          <w:rStyle w:val="IvDbodytextChar"/>
          <w:rFonts w:eastAsiaTheme="minorEastAsia"/>
          <w:b/>
          <w:bCs/>
          <w:i w:val="0"/>
          <w:color w:val="auto"/>
          <w:sz w:val="20"/>
          <w:szCs w:val="20"/>
          <w:lang w:val="en-GB"/>
        </w:rPr>
      </w:pPr>
      <w:r>
        <w:rPr>
          <w:rStyle w:val="IvDbodytextChar"/>
          <w:rFonts w:eastAsiaTheme="minorEastAsia"/>
          <w:i w:val="0"/>
          <w:color w:val="auto"/>
          <w:sz w:val="20"/>
          <w:szCs w:val="20"/>
          <w:lang w:val="en-GB"/>
        </w:rPr>
        <w:t>The cell DTRX information can be carried at cell level.</w:t>
      </w:r>
    </w:p>
    <w:p w14:paraId="7AB30B91" w14:textId="47C0292F" w:rsidR="00112B52" w:rsidRDefault="00112B52" w:rsidP="00112B52">
      <w:pPr>
        <w:pStyle w:val="IvDInstructiontext"/>
        <w:jc w:val="both"/>
        <w:rPr>
          <w:rStyle w:val="IvDbodytextChar"/>
          <w:rFonts w:eastAsiaTheme="minorEastAsia"/>
          <w:b/>
          <w:bCs/>
          <w:i w:val="0"/>
          <w:color w:val="auto"/>
          <w:sz w:val="20"/>
          <w:szCs w:val="20"/>
          <w:lang w:val="en-GB"/>
        </w:rPr>
      </w:pPr>
      <w:r w:rsidRPr="00F555CE">
        <w:rPr>
          <w:rStyle w:val="IvDbodytextChar"/>
          <w:rFonts w:eastAsiaTheme="minorEastAsia"/>
          <w:b/>
          <w:bCs/>
          <w:i w:val="0"/>
          <w:color w:val="auto"/>
          <w:sz w:val="20"/>
          <w:szCs w:val="20"/>
          <w:lang w:val="en-GB"/>
        </w:rPr>
        <w:t xml:space="preserve">Proposal </w:t>
      </w:r>
      <w:r w:rsidR="00FD7346">
        <w:rPr>
          <w:rStyle w:val="IvDbodytextChar"/>
          <w:rFonts w:eastAsiaTheme="minorEastAsia"/>
          <w:b/>
          <w:bCs/>
          <w:i w:val="0"/>
          <w:color w:val="auto"/>
          <w:sz w:val="20"/>
          <w:szCs w:val="20"/>
          <w:lang w:val="en-GB"/>
        </w:rPr>
        <w:t>1</w:t>
      </w:r>
      <w:r w:rsidRPr="00F555CE">
        <w:rPr>
          <w:rStyle w:val="IvDbodytextChar"/>
          <w:rFonts w:eastAsiaTheme="minorEastAsia"/>
          <w:b/>
          <w:bCs/>
          <w:i w:val="0"/>
          <w:color w:val="auto"/>
          <w:sz w:val="20"/>
          <w:szCs w:val="20"/>
          <w:lang w:val="en-GB"/>
        </w:rPr>
        <w:t xml:space="preserve">: RAN3 to discuss and agree that </w:t>
      </w:r>
      <w:r w:rsidR="00FD7346">
        <w:rPr>
          <w:rStyle w:val="IvDbodytextChar"/>
          <w:rFonts w:eastAsiaTheme="minorEastAsia"/>
          <w:b/>
          <w:bCs/>
          <w:i w:val="0"/>
          <w:color w:val="auto"/>
          <w:sz w:val="20"/>
          <w:szCs w:val="20"/>
          <w:lang w:val="en-GB"/>
        </w:rPr>
        <w:t>NG-RAN node1 uses “</w:t>
      </w:r>
      <w:bookmarkStart w:id="59" w:name="_Hlk127466778"/>
      <w:r w:rsidR="00FD7346">
        <w:rPr>
          <w:rStyle w:val="IvDbodytextChar"/>
          <w:rFonts w:eastAsiaTheme="minorEastAsia"/>
          <w:b/>
          <w:bCs/>
          <w:i w:val="0"/>
          <w:color w:val="auto"/>
          <w:sz w:val="20"/>
          <w:szCs w:val="20"/>
          <w:lang w:val="en-GB"/>
        </w:rPr>
        <w:t>NG-RAN node configuration Update</w:t>
      </w:r>
      <w:bookmarkEnd w:id="59"/>
      <w:r w:rsidR="00FD7346">
        <w:rPr>
          <w:rStyle w:val="IvDbodytextChar"/>
          <w:rFonts w:eastAsiaTheme="minorEastAsia"/>
          <w:b/>
          <w:bCs/>
          <w:i w:val="0"/>
          <w:color w:val="auto"/>
          <w:sz w:val="20"/>
          <w:szCs w:val="20"/>
          <w:lang w:val="en-GB"/>
        </w:rPr>
        <w:t xml:space="preserve">” procedure to update the cell </w:t>
      </w:r>
      <w:r>
        <w:rPr>
          <w:rStyle w:val="IvDbodytextChar"/>
          <w:rFonts w:eastAsiaTheme="minorEastAsia"/>
          <w:b/>
          <w:bCs/>
          <w:i w:val="0"/>
          <w:color w:val="auto"/>
          <w:sz w:val="20"/>
          <w:szCs w:val="20"/>
          <w:lang w:val="en-GB"/>
        </w:rPr>
        <w:t>DTRX</w:t>
      </w:r>
      <w:r w:rsidRPr="00F555CE">
        <w:rPr>
          <w:rStyle w:val="IvDbodytextChar"/>
          <w:rFonts w:eastAsiaTheme="minorEastAsia"/>
          <w:b/>
          <w:bCs/>
          <w:i w:val="0"/>
          <w:color w:val="auto"/>
          <w:sz w:val="20"/>
          <w:szCs w:val="20"/>
          <w:lang w:val="en-GB"/>
        </w:rPr>
        <w:t xml:space="preserve"> information </w:t>
      </w:r>
      <w:r w:rsidR="00FD7346">
        <w:rPr>
          <w:rStyle w:val="IvDbodytextChar"/>
          <w:rFonts w:eastAsiaTheme="minorEastAsia"/>
          <w:b/>
          <w:bCs/>
          <w:i w:val="0"/>
          <w:color w:val="auto"/>
          <w:sz w:val="20"/>
          <w:szCs w:val="20"/>
          <w:lang w:val="en-GB"/>
        </w:rPr>
        <w:t>to NG-RAN node 2</w:t>
      </w:r>
      <w:r w:rsidR="00765401">
        <w:rPr>
          <w:rStyle w:val="IvDbodytextChar"/>
          <w:rFonts w:eastAsiaTheme="minorEastAsia"/>
          <w:b/>
          <w:bCs/>
          <w:i w:val="0"/>
          <w:color w:val="auto"/>
          <w:sz w:val="20"/>
          <w:szCs w:val="20"/>
          <w:lang w:val="en-GB"/>
        </w:rPr>
        <w:t xml:space="preserve"> over XnAP</w:t>
      </w:r>
      <w:r w:rsidR="00FD7346">
        <w:rPr>
          <w:rStyle w:val="IvDbodytextChar"/>
          <w:rFonts w:eastAsiaTheme="minorEastAsia"/>
          <w:b/>
          <w:bCs/>
          <w:i w:val="0"/>
          <w:color w:val="auto"/>
          <w:sz w:val="20"/>
          <w:szCs w:val="20"/>
          <w:lang w:val="en-GB"/>
        </w:rPr>
        <w:t>.</w:t>
      </w:r>
    </w:p>
    <w:p w14:paraId="4691662A" w14:textId="15B29A50" w:rsidR="002B2177" w:rsidRDefault="002B2177" w:rsidP="00112B52">
      <w:pPr>
        <w:pStyle w:val="IvDInstructiontext"/>
        <w:jc w:val="both"/>
        <w:rPr>
          <w:rStyle w:val="IvDbodytextChar"/>
          <w:rFonts w:eastAsiaTheme="minorEastAsia"/>
          <w:i w:val="0"/>
          <w:color w:val="auto"/>
          <w:sz w:val="20"/>
          <w:szCs w:val="20"/>
          <w:lang w:val="en-GB"/>
        </w:rPr>
      </w:pPr>
      <w:r w:rsidRPr="002B2177">
        <w:rPr>
          <w:rStyle w:val="IvDbodytextChar"/>
          <w:rFonts w:eastAsiaTheme="minorEastAsia"/>
          <w:i w:val="0"/>
          <w:color w:val="auto"/>
          <w:sz w:val="20"/>
          <w:szCs w:val="20"/>
          <w:lang w:val="en-GB"/>
        </w:rPr>
        <w:t xml:space="preserve">In [2], </w:t>
      </w:r>
      <w:r>
        <w:rPr>
          <w:rStyle w:val="IvDbodytextChar"/>
          <w:rFonts w:eastAsiaTheme="minorEastAsia"/>
          <w:i w:val="0"/>
          <w:color w:val="auto"/>
          <w:sz w:val="20"/>
          <w:szCs w:val="20"/>
          <w:lang w:val="en-GB"/>
        </w:rPr>
        <w:t>we have further discussed an enhancement on the inter-node coordination, that is the Cell DTRX can be coordinated among the neighbouring nodes:</w:t>
      </w:r>
    </w:p>
    <w:p w14:paraId="7FD6AFB9" w14:textId="6A20430B" w:rsidR="002B2177" w:rsidRPr="002B2177" w:rsidRDefault="002B2177" w:rsidP="00112B52">
      <w:pPr>
        <w:pStyle w:val="IvDInstructiontext"/>
        <w:jc w:val="both"/>
        <w:rPr>
          <w:rStyle w:val="IvDbodytextChar"/>
          <w:rFonts w:eastAsiaTheme="minorEastAsia"/>
          <w:i w:val="0"/>
          <w:color w:val="auto"/>
          <w:sz w:val="20"/>
          <w:szCs w:val="20"/>
          <w:lang w:val="en-GB"/>
        </w:rPr>
      </w:pPr>
      <w:r>
        <w:rPr>
          <w:noProof/>
          <w:lang w:eastAsia="zh-CN"/>
        </w:rPr>
        <w:lastRenderedPageBreak/>
        <w:drawing>
          <wp:inline distT="0" distB="0" distL="0" distR="0" wp14:anchorId="72B8DA21" wp14:editId="38951BB9">
            <wp:extent cx="5225415" cy="1877087"/>
            <wp:effectExtent l="0" t="0" r="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60427" cy="1889664"/>
                    </a:xfrm>
                    <a:prstGeom prst="rect">
                      <a:avLst/>
                    </a:prstGeom>
                    <a:noFill/>
                  </pic:spPr>
                </pic:pic>
              </a:graphicData>
            </a:graphic>
          </wp:inline>
        </w:drawing>
      </w:r>
    </w:p>
    <w:p w14:paraId="643ABAA6" w14:textId="77777777" w:rsidR="00FD7346" w:rsidRPr="00F555CE" w:rsidRDefault="00FD7346" w:rsidP="00112B52">
      <w:pPr>
        <w:pStyle w:val="IvDInstructiontext"/>
        <w:jc w:val="both"/>
        <w:rPr>
          <w:rFonts w:eastAsiaTheme="minorEastAsia"/>
          <w:b/>
          <w:bCs/>
          <w:i w:val="0"/>
          <w:color w:val="auto"/>
          <w:sz w:val="20"/>
          <w:szCs w:val="20"/>
          <w:lang w:val="en-GB"/>
        </w:rPr>
      </w:pPr>
    </w:p>
    <w:p w14:paraId="30A9BC8C" w14:textId="4B5054C9" w:rsidR="00112B52" w:rsidRDefault="002B2177" w:rsidP="00112B52">
      <w:r>
        <w:t xml:space="preserve">The “Cell DTRX information Report” in the above is the </w:t>
      </w:r>
      <w:r w:rsidRPr="002B2177">
        <w:t>NG-RAN node configuration Update</w:t>
      </w:r>
      <w:r>
        <w:t xml:space="preserve">, and the “Cell DTRX information coordination” is the </w:t>
      </w:r>
      <w:r w:rsidRPr="002B2177">
        <w:t>NG-RAN node configuration Update</w:t>
      </w:r>
      <w:r>
        <w:t xml:space="preserve"> Acknowledge.</w:t>
      </w:r>
    </w:p>
    <w:p w14:paraId="3D00EADA" w14:textId="306981DF" w:rsidR="002B2177" w:rsidRDefault="002B2177" w:rsidP="002B2177">
      <w:pPr>
        <w:pStyle w:val="IvDInstructiontext"/>
        <w:jc w:val="both"/>
        <w:rPr>
          <w:rStyle w:val="IvDbodytextChar"/>
          <w:rFonts w:eastAsiaTheme="minorEastAsia"/>
          <w:b/>
          <w:bCs/>
          <w:i w:val="0"/>
          <w:color w:val="auto"/>
          <w:sz w:val="20"/>
          <w:szCs w:val="20"/>
          <w:lang w:val="en-GB"/>
        </w:rPr>
      </w:pPr>
      <w:r w:rsidRPr="00F555CE">
        <w:rPr>
          <w:rStyle w:val="IvDbodytextChar"/>
          <w:rFonts w:eastAsiaTheme="minorEastAsia"/>
          <w:b/>
          <w:bCs/>
          <w:i w:val="0"/>
          <w:color w:val="auto"/>
          <w:sz w:val="20"/>
          <w:szCs w:val="20"/>
          <w:lang w:val="en-GB"/>
        </w:rPr>
        <w:t xml:space="preserve">Proposal </w:t>
      </w:r>
      <w:r>
        <w:rPr>
          <w:rStyle w:val="IvDbodytextChar"/>
          <w:rFonts w:eastAsiaTheme="minorEastAsia"/>
          <w:b/>
          <w:bCs/>
          <w:i w:val="0"/>
          <w:color w:val="auto"/>
          <w:sz w:val="20"/>
          <w:szCs w:val="20"/>
          <w:lang w:val="en-GB"/>
        </w:rPr>
        <w:t>2</w:t>
      </w:r>
      <w:r w:rsidRPr="00F555CE">
        <w:rPr>
          <w:rStyle w:val="IvDbodytextChar"/>
          <w:rFonts w:eastAsiaTheme="minorEastAsia"/>
          <w:b/>
          <w:bCs/>
          <w:i w:val="0"/>
          <w:color w:val="auto"/>
          <w:sz w:val="20"/>
          <w:szCs w:val="20"/>
          <w:lang w:val="en-GB"/>
        </w:rPr>
        <w:t xml:space="preserve">: RAN3 to discuss and agree that </w:t>
      </w:r>
      <w:r>
        <w:rPr>
          <w:rStyle w:val="IvDbodytextChar"/>
          <w:rFonts w:eastAsiaTheme="minorEastAsia"/>
          <w:b/>
          <w:bCs/>
          <w:i w:val="0"/>
          <w:color w:val="auto"/>
          <w:sz w:val="20"/>
          <w:szCs w:val="20"/>
          <w:lang w:val="en-GB"/>
        </w:rPr>
        <w:t>to coordinate the cell DTRX</w:t>
      </w:r>
      <w:r w:rsidRPr="00F555CE">
        <w:rPr>
          <w:rStyle w:val="IvDbodytextChar"/>
          <w:rFonts w:eastAsiaTheme="minorEastAsia"/>
          <w:b/>
          <w:bCs/>
          <w:i w:val="0"/>
          <w:color w:val="auto"/>
          <w:sz w:val="20"/>
          <w:szCs w:val="20"/>
          <w:lang w:val="en-GB"/>
        </w:rPr>
        <w:t xml:space="preserve"> information </w:t>
      </w:r>
      <w:r>
        <w:rPr>
          <w:rStyle w:val="IvDbodytextChar"/>
          <w:rFonts w:eastAsiaTheme="minorEastAsia"/>
          <w:b/>
          <w:bCs/>
          <w:i w:val="0"/>
          <w:color w:val="auto"/>
          <w:sz w:val="20"/>
          <w:szCs w:val="20"/>
          <w:lang w:val="en-GB"/>
        </w:rPr>
        <w:t>among the NG-RAN nodes</w:t>
      </w:r>
      <w:r w:rsidR="00765401">
        <w:rPr>
          <w:rStyle w:val="IvDbodytextChar"/>
          <w:rFonts w:eastAsiaTheme="minorEastAsia"/>
          <w:b/>
          <w:bCs/>
          <w:i w:val="0"/>
          <w:color w:val="auto"/>
          <w:sz w:val="20"/>
          <w:szCs w:val="20"/>
          <w:lang w:val="en-GB"/>
        </w:rPr>
        <w:t xml:space="preserve"> over XnAP</w:t>
      </w:r>
      <w:r>
        <w:rPr>
          <w:rStyle w:val="IvDbodytextChar"/>
          <w:rFonts w:eastAsiaTheme="minorEastAsia"/>
          <w:b/>
          <w:bCs/>
          <w:i w:val="0"/>
          <w:color w:val="auto"/>
          <w:sz w:val="20"/>
          <w:szCs w:val="20"/>
          <w:lang w:val="en-GB"/>
        </w:rPr>
        <w:t>;</w:t>
      </w:r>
    </w:p>
    <w:p w14:paraId="075B0CD6" w14:textId="4C97599E" w:rsidR="00E57491" w:rsidRDefault="002B2177" w:rsidP="002B2177">
      <w:pPr>
        <w:pStyle w:val="IvDInstructiontext"/>
        <w:jc w:val="both"/>
        <w:rPr>
          <w:rStyle w:val="IvDbodytextChar"/>
          <w:rFonts w:eastAsiaTheme="minorEastAsia"/>
          <w:b/>
          <w:bCs/>
          <w:i w:val="0"/>
          <w:color w:val="auto"/>
          <w:sz w:val="20"/>
          <w:szCs w:val="20"/>
          <w:lang w:val="en-GB"/>
        </w:rPr>
      </w:pPr>
      <w:r w:rsidRPr="00F555CE">
        <w:rPr>
          <w:rStyle w:val="IvDbodytextChar"/>
          <w:rFonts w:eastAsiaTheme="minorEastAsia"/>
          <w:b/>
          <w:bCs/>
          <w:i w:val="0"/>
          <w:color w:val="auto"/>
          <w:sz w:val="20"/>
          <w:szCs w:val="20"/>
          <w:lang w:val="en-GB"/>
        </w:rPr>
        <w:t xml:space="preserve">Proposal </w:t>
      </w:r>
      <w:r>
        <w:rPr>
          <w:rStyle w:val="IvDbodytextChar"/>
          <w:rFonts w:eastAsiaTheme="minorEastAsia"/>
          <w:b/>
          <w:bCs/>
          <w:i w:val="0"/>
          <w:color w:val="auto"/>
          <w:sz w:val="20"/>
          <w:szCs w:val="20"/>
          <w:lang w:val="en-GB"/>
        </w:rPr>
        <w:t>3</w:t>
      </w:r>
      <w:r w:rsidRPr="00F555CE">
        <w:rPr>
          <w:rStyle w:val="IvDbodytextChar"/>
          <w:rFonts w:eastAsiaTheme="minorEastAsia"/>
          <w:b/>
          <w:bCs/>
          <w:i w:val="0"/>
          <w:color w:val="auto"/>
          <w:sz w:val="20"/>
          <w:szCs w:val="20"/>
          <w:lang w:val="en-GB"/>
        </w:rPr>
        <w:t xml:space="preserve">: RAN3 to discuss and agree that </w:t>
      </w:r>
      <w:r>
        <w:rPr>
          <w:rStyle w:val="IvDbodytextChar"/>
          <w:rFonts w:eastAsiaTheme="minorEastAsia"/>
          <w:b/>
          <w:bCs/>
          <w:i w:val="0"/>
          <w:color w:val="auto"/>
          <w:sz w:val="20"/>
          <w:szCs w:val="20"/>
          <w:lang w:val="en-GB"/>
        </w:rPr>
        <w:t>NG-RAN node x uses “NG-RAN node configuration Update Acknowledge” procedure to send the coordinated value to NG-RAN node 1</w:t>
      </w:r>
      <w:r w:rsidR="00765401">
        <w:rPr>
          <w:rStyle w:val="IvDbodytextChar"/>
          <w:rFonts w:eastAsiaTheme="minorEastAsia"/>
          <w:b/>
          <w:bCs/>
          <w:i w:val="0"/>
          <w:color w:val="auto"/>
          <w:sz w:val="20"/>
          <w:szCs w:val="20"/>
          <w:lang w:val="en-GB"/>
        </w:rPr>
        <w:t xml:space="preserve"> over XnAP</w:t>
      </w:r>
      <w:r>
        <w:rPr>
          <w:rStyle w:val="IvDbodytextChar"/>
          <w:rFonts w:eastAsiaTheme="minorEastAsia"/>
          <w:b/>
          <w:bCs/>
          <w:i w:val="0"/>
          <w:color w:val="auto"/>
          <w:sz w:val="20"/>
          <w:szCs w:val="20"/>
          <w:lang w:val="en-GB"/>
        </w:rPr>
        <w:t>.</w:t>
      </w:r>
    </w:p>
    <w:p w14:paraId="166467B8" w14:textId="598EDC6F" w:rsidR="00E57491" w:rsidRPr="000626A6" w:rsidRDefault="00C23FD1" w:rsidP="00E57491">
      <w:pPr>
        <w:pStyle w:val="IvDInstructiontext"/>
        <w:jc w:val="both"/>
        <w:rPr>
          <w:rStyle w:val="IvDbodytextChar"/>
          <w:rFonts w:eastAsiaTheme="minorEastAsia"/>
          <w:i w:val="0"/>
          <w:color w:val="auto"/>
          <w:sz w:val="20"/>
          <w:szCs w:val="20"/>
          <w:lang w:val="en-GB"/>
        </w:rPr>
      </w:pPr>
      <w:r>
        <w:rPr>
          <w:rStyle w:val="IvDbodytextChar"/>
          <w:rFonts w:eastAsiaTheme="minorEastAsia"/>
          <w:i w:val="0"/>
          <w:color w:val="auto"/>
          <w:sz w:val="20"/>
          <w:szCs w:val="20"/>
          <w:lang w:val="en-GB"/>
        </w:rPr>
        <w:t xml:space="preserve">In some cases, the SSB beam is activated so that the UE could perform measurement. After that, the SSBs can be deactivated again. </w:t>
      </w:r>
    </w:p>
    <w:p w14:paraId="24EBBC56" w14:textId="7A6464AA" w:rsidR="00E57491" w:rsidRDefault="00E57491" w:rsidP="00E57491">
      <w:pPr>
        <w:pStyle w:val="IvDInstructiontext"/>
        <w:jc w:val="both"/>
        <w:rPr>
          <w:rStyle w:val="IvDbodytextChar"/>
          <w:rFonts w:eastAsiaTheme="minorEastAsia"/>
          <w:b/>
          <w:bCs/>
          <w:i w:val="0"/>
          <w:color w:val="auto"/>
          <w:sz w:val="20"/>
          <w:szCs w:val="20"/>
          <w:lang w:val="en-GB"/>
        </w:rPr>
      </w:pPr>
      <w:r w:rsidRPr="00F35676">
        <w:rPr>
          <w:rStyle w:val="IvDbodytextChar"/>
          <w:rFonts w:eastAsiaTheme="minorEastAsia"/>
          <w:b/>
          <w:bCs/>
          <w:i w:val="0"/>
          <w:color w:val="auto"/>
          <w:sz w:val="20"/>
          <w:szCs w:val="20"/>
          <w:lang w:val="en-GB"/>
        </w:rPr>
        <w:t xml:space="preserve">Proposal </w:t>
      </w:r>
      <w:r>
        <w:rPr>
          <w:rStyle w:val="IvDbodytextChar"/>
          <w:rFonts w:eastAsiaTheme="minorEastAsia"/>
          <w:b/>
          <w:bCs/>
          <w:i w:val="0"/>
          <w:color w:val="auto"/>
          <w:sz w:val="20"/>
          <w:szCs w:val="20"/>
          <w:lang w:val="en-GB"/>
        </w:rPr>
        <w:t>4</w:t>
      </w:r>
      <w:r w:rsidRPr="00F35676">
        <w:rPr>
          <w:rStyle w:val="IvDbodytextChar"/>
          <w:rFonts w:eastAsiaTheme="minorEastAsia"/>
          <w:b/>
          <w:bCs/>
          <w:i w:val="0"/>
          <w:color w:val="auto"/>
          <w:sz w:val="20"/>
          <w:szCs w:val="20"/>
          <w:lang w:val="en-GB"/>
        </w:rPr>
        <w:t xml:space="preserve">: </w:t>
      </w:r>
      <w:r>
        <w:rPr>
          <w:rStyle w:val="IvDbodytextChar"/>
          <w:rFonts w:eastAsiaTheme="minorEastAsia"/>
          <w:b/>
          <w:bCs/>
          <w:i w:val="0"/>
          <w:color w:val="auto"/>
          <w:sz w:val="20"/>
          <w:szCs w:val="20"/>
          <w:lang w:val="en-GB"/>
        </w:rPr>
        <w:t xml:space="preserve">It is proposed that RAN3 to discuss and agree to include </w:t>
      </w:r>
      <w:r w:rsidR="00C23FD1">
        <w:rPr>
          <w:rStyle w:val="IvDbodytextChar"/>
          <w:rFonts w:eastAsiaTheme="minorEastAsia"/>
          <w:b/>
          <w:bCs/>
          <w:i w:val="0"/>
          <w:color w:val="auto"/>
          <w:sz w:val="20"/>
          <w:szCs w:val="20"/>
          <w:lang w:val="en-GB"/>
        </w:rPr>
        <w:t xml:space="preserve">a timer in the </w:t>
      </w:r>
      <w:r>
        <w:rPr>
          <w:rStyle w:val="IvDbodytextChar"/>
          <w:rFonts w:eastAsiaTheme="minorEastAsia"/>
          <w:b/>
          <w:bCs/>
          <w:i w:val="0"/>
          <w:color w:val="auto"/>
          <w:sz w:val="20"/>
          <w:szCs w:val="20"/>
          <w:lang w:val="en-GB"/>
        </w:rPr>
        <w:t xml:space="preserve">beam </w:t>
      </w:r>
      <w:r w:rsidR="00457235">
        <w:rPr>
          <w:rStyle w:val="IvDbodytextChar"/>
          <w:rFonts w:eastAsiaTheme="minorEastAsia"/>
          <w:b/>
          <w:bCs/>
          <w:i w:val="0"/>
          <w:color w:val="auto"/>
          <w:sz w:val="20"/>
          <w:szCs w:val="20"/>
          <w:lang w:val="en-GB"/>
        </w:rPr>
        <w:t>activation information</w:t>
      </w:r>
      <w:r>
        <w:rPr>
          <w:rStyle w:val="IvDbodytextChar"/>
          <w:rFonts w:eastAsiaTheme="minorEastAsia"/>
          <w:b/>
          <w:bCs/>
          <w:i w:val="0"/>
          <w:color w:val="auto"/>
          <w:sz w:val="20"/>
          <w:szCs w:val="20"/>
          <w:lang w:val="en-GB"/>
        </w:rPr>
        <w:t xml:space="preserve"> in the Cell Activation request</w:t>
      </w:r>
      <w:r w:rsidR="00257B72">
        <w:rPr>
          <w:rStyle w:val="IvDbodytextChar"/>
          <w:rFonts w:eastAsiaTheme="minorEastAsia"/>
          <w:b/>
          <w:bCs/>
          <w:i w:val="0"/>
          <w:color w:val="auto"/>
          <w:sz w:val="20"/>
          <w:szCs w:val="20"/>
          <w:lang w:val="en-GB"/>
        </w:rPr>
        <w:t xml:space="preserve"> over XnAP and F1AP.</w:t>
      </w:r>
    </w:p>
    <w:p w14:paraId="15BA91EC" w14:textId="77777777" w:rsidR="002B2177" w:rsidRPr="00112B52" w:rsidRDefault="002B2177" w:rsidP="00112B52"/>
    <w:p w14:paraId="3F17A4A9" w14:textId="216193CA" w:rsidR="00B4638E" w:rsidRPr="00C450BC" w:rsidRDefault="00B4638E" w:rsidP="009F6DC6">
      <w:pPr>
        <w:pStyle w:val="Heading2"/>
      </w:pPr>
      <w:r w:rsidRPr="00C450BC">
        <w:t>2.2</w:t>
      </w:r>
      <w:r w:rsidRPr="00C450BC">
        <w:tab/>
      </w:r>
      <w:r w:rsidR="00E57491">
        <w:t xml:space="preserve">Impact on </w:t>
      </w:r>
      <w:r w:rsidR="009A2DA9">
        <w:t xml:space="preserve">F1AP </w:t>
      </w:r>
      <w:r w:rsidR="00E57491">
        <w:t>TS 38.473</w:t>
      </w:r>
    </w:p>
    <w:p w14:paraId="4137B8DD" w14:textId="436786DA" w:rsidR="007A2A89" w:rsidRDefault="007A2A89" w:rsidP="001A0A68">
      <w:pPr>
        <w:rPr>
          <w:rStyle w:val="IvDbodytextChar"/>
          <w:rFonts w:eastAsiaTheme="minorEastAsia"/>
        </w:rPr>
      </w:pPr>
      <w:r>
        <w:rPr>
          <w:rStyle w:val="IvDbodytextChar"/>
          <w:rFonts w:eastAsiaTheme="minorEastAsia"/>
        </w:rPr>
        <w:t>There are two existing procedures over F1AP for gNB-CU and DU to update the configuration.</w:t>
      </w:r>
    </w:p>
    <w:tbl>
      <w:tblPr>
        <w:tblStyle w:val="TableGrid"/>
        <w:tblW w:w="0" w:type="auto"/>
        <w:tblLook w:val="04A0" w:firstRow="1" w:lastRow="0" w:firstColumn="1" w:lastColumn="0" w:noHBand="0" w:noVBand="1"/>
      </w:tblPr>
      <w:tblGrid>
        <w:gridCol w:w="9348"/>
      </w:tblGrid>
      <w:tr w:rsidR="00323950" w14:paraId="6D0B9B5F" w14:textId="77777777" w:rsidTr="00323950">
        <w:tc>
          <w:tcPr>
            <w:tcW w:w="9348" w:type="dxa"/>
          </w:tcPr>
          <w:p w14:paraId="7154765B" w14:textId="77777777" w:rsidR="00323950" w:rsidRPr="00EA5FA7" w:rsidRDefault="00323950" w:rsidP="00323950">
            <w:pPr>
              <w:pStyle w:val="Heading3"/>
            </w:pPr>
            <w:bookmarkStart w:id="60" w:name="_Toc20955746"/>
            <w:bookmarkStart w:id="61" w:name="_Toc29892840"/>
            <w:bookmarkStart w:id="62" w:name="_Toc36556777"/>
            <w:bookmarkStart w:id="63" w:name="_Toc45832153"/>
            <w:bookmarkStart w:id="64" w:name="_Toc51763333"/>
            <w:bookmarkStart w:id="65" w:name="_Toc64448496"/>
            <w:bookmarkStart w:id="66" w:name="_Toc66289155"/>
            <w:bookmarkStart w:id="67" w:name="_Toc74154268"/>
            <w:bookmarkStart w:id="68" w:name="_Toc81383012"/>
            <w:bookmarkStart w:id="69" w:name="_Toc88657645"/>
            <w:bookmarkStart w:id="70" w:name="_Toc97910557"/>
            <w:bookmarkStart w:id="71" w:name="_Toc99038196"/>
            <w:bookmarkStart w:id="72" w:name="_Toc99730457"/>
            <w:bookmarkStart w:id="73" w:name="_Toc105510576"/>
            <w:bookmarkStart w:id="74" w:name="_Toc105927108"/>
            <w:bookmarkStart w:id="75" w:name="_Toc106109648"/>
            <w:bookmarkStart w:id="76" w:name="_Toc113835085"/>
            <w:bookmarkStart w:id="77" w:name="_Toc120123928"/>
            <w:bookmarkStart w:id="78" w:name="_Toc121160928"/>
            <w:r w:rsidRPr="00EA5FA7">
              <w:lastRenderedPageBreak/>
              <w:t>8.2.4</w:t>
            </w:r>
            <w:r w:rsidRPr="00EA5FA7">
              <w:tab/>
              <w:t>gNB-DU Configuration Update</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04D8229" w14:textId="77777777" w:rsidR="00323950" w:rsidRPr="00EA5FA7" w:rsidRDefault="00323950" w:rsidP="00323950">
            <w:pPr>
              <w:pStyle w:val="Heading4"/>
            </w:pPr>
            <w:bookmarkStart w:id="79" w:name="_Toc20955747"/>
            <w:bookmarkStart w:id="80" w:name="_Toc29892841"/>
            <w:bookmarkStart w:id="81" w:name="_Toc36556778"/>
            <w:bookmarkStart w:id="82" w:name="_Toc45832154"/>
            <w:bookmarkStart w:id="83" w:name="_Toc51763334"/>
            <w:bookmarkStart w:id="84" w:name="_Toc64448497"/>
            <w:bookmarkStart w:id="85" w:name="_Toc66289156"/>
            <w:bookmarkStart w:id="86" w:name="_Toc74154269"/>
            <w:bookmarkStart w:id="87" w:name="_Toc81383013"/>
            <w:bookmarkStart w:id="88" w:name="_Toc88657646"/>
            <w:bookmarkStart w:id="89" w:name="_Toc97910558"/>
            <w:bookmarkStart w:id="90" w:name="_Toc99038197"/>
            <w:bookmarkStart w:id="91" w:name="_Toc99730458"/>
            <w:bookmarkStart w:id="92" w:name="_Toc105510577"/>
            <w:bookmarkStart w:id="93" w:name="_Toc105927109"/>
            <w:bookmarkStart w:id="94" w:name="_Toc106109649"/>
            <w:bookmarkStart w:id="95" w:name="_Toc113835086"/>
            <w:bookmarkStart w:id="96" w:name="_Toc120123929"/>
            <w:bookmarkStart w:id="97" w:name="_Toc121160929"/>
            <w:r w:rsidRPr="00EA5FA7">
              <w:t>8.2.4.1</w:t>
            </w:r>
            <w:r w:rsidRPr="00EA5FA7">
              <w:tab/>
              <w:t>General</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8873789" w14:textId="77777777" w:rsidR="00323950" w:rsidRPr="00EA5FA7" w:rsidRDefault="00323950" w:rsidP="00323950">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066A580B" w14:textId="77777777" w:rsidR="00323950" w:rsidRDefault="00323950" w:rsidP="00323950">
            <w:pPr>
              <w:pStyle w:val="NO"/>
              <w:rPr>
                <w:rFonts w:eastAsia="Yu Mincho"/>
              </w:rPr>
            </w:pPr>
            <w:bookmarkStart w:id="98" w:name="_Toc20955748"/>
            <w:bookmarkStart w:id="99" w:name="_Toc29892842"/>
            <w:bookmarkStart w:id="100" w:name="_Toc36556779"/>
            <w:bookmarkStart w:id="101" w:name="_Toc45832155"/>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38C0463C" w14:textId="77777777" w:rsidR="00323950" w:rsidRPr="00EA5FA7" w:rsidRDefault="00323950" w:rsidP="00323950">
            <w:pPr>
              <w:pStyle w:val="Heading4"/>
            </w:pPr>
            <w:bookmarkStart w:id="102" w:name="_Toc51763335"/>
            <w:bookmarkStart w:id="103" w:name="_Toc64448498"/>
            <w:bookmarkStart w:id="104" w:name="_Toc66289157"/>
            <w:bookmarkStart w:id="105" w:name="_Toc74154270"/>
            <w:bookmarkStart w:id="106" w:name="_Toc81383014"/>
            <w:bookmarkStart w:id="107" w:name="_Toc88657647"/>
            <w:bookmarkStart w:id="108" w:name="_Toc97910559"/>
            <w:bookmarkStart w:id="109" w:name="_Toc99038198"/>
            <w:bookmarkStart w:id="110" w:name="_Toc99730459"/>
            <w:bookmarkStart w:id="111" w:name="_Toc105510578"/>
            <w:bookmarkStart w:id="112" w:name="_Toc105927110"/>
            <w:bookmarkStart w:id="113" w:name="_Toc106109650"/>
            <w:bookmarkStart w:id="114" w:name="_Toc113835087"/>
            <w:bookmarkStart w:id="115" w:name="_Toc120123930"/>
            <w:bookmarkStart w:id="116" w:name="_Toc121160930"/>
            <w:r w:rsidRPr="00EA5FA7">
              <w:t>8.2.4.2</w:t>
            </w:r>
            <w:r w:rsidRPr="00EA5FA7">
              <w:tab/>
              <w:t>Successful Operation</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43533407" w14:textId="77777777" w:rsidR="00323950" w:rsidRPr="00EA5FA7" w:rsidRDefault="00323950" w:rsidP="00323950">
            <w:pPr>
              <w:pStyle w:val="TH"/>
            </w:pPr>
            <w:r>
              <w:rPr>
                <w:noProof/>
              </w:rPr>
              <w:drawing>
                <wp:inline distT="0" distB="0" distL="0" distR="0" wp14:anchorId="15995C8D" wp14:editId="37805022">
                  <wp:extent cx="4544695" cy="1442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69FFCE47" w14:textId="77777777" w:rsidR="00323950" w:rsidRPr="00EA5FA7" w:rsidRDefault="00323950" w:rsidP="00323950">
            <w:pPr>
              <w:pStyle w:val="TF"/>
            </w:pPr>
            <w:r w:rsidRPr="00EA5FA7">
              <w:t>Figure 8.2.4.2-1: gNB-DU Configuration Update procedure: Successful Operation</w:t>
            </w:r>
          </w:p>
          <w:p w14:paraId="3D75D8D1" w14:textId="77777777" w:rsidR="00323950" w:rsidRDefault="00323950" w:rsidP="001A0A68">
            <w:pPr>
              <w:rPr>
                <w:rStyle w:val="IvDbodytextChar"/>
                <w:rFonts w:eastAsiaTheme="minorEastAsia"/>
              </w:rPr>
            </w:pPr>
          </w:p>
        </w:tc>
      </w:tr>
    </w:tbl>
    <w:p w14:paraId="5E80D172" w14:textId="77777777" w:rsidR="007A2A89" w:rsidRDefault="007A2A89" w:rsidP="001A0A68">
      <w:pPr>
        <w:rPr>
          <w:rStyle w:val="IvDbodytextChar"/>
          <w:rFonts w:eastAsiaTheme="minorEastAsia"/>
        </w:rPr>
      </w:pPr>
    </w:p>
    <w:p w14:paraId="1E42D5F2" w14:textId="77777777" w:rsidR="00180085" w:rsidRDefault="00180085" w:rsidP="00180085">
      <w:pPr>
        <w:pStyle w:val="IvDInstructiontext"/>
        <w:jc w:val="both"/>
        <w:rPr>
          <w:rStyle w:val="IvDbodytextChar"/>
          <w:rFonts w:eastAsiaTheme="minorEastAsia"/>
          <w:b/>
          <w:bCs/>
          <w:i w:val="0"/>
          <w:color w:val="auto"/>
          <w:sz w:val="20"/>
          <w:szCs w:val="20"/>
          <w:lang w:val="en-GB"/>
        </w:rPr>
      </w:pPr>
      <w:r w:rsidRPr="00F555CE">
        <w:rPr>
          <w:rStyle w:val="IvDbodytextChar"/>
          <w:rFonts w:eastAsiaTheme="minorEastAsia"/>
          <w:b/>
          <w:bCs/>
          <w:i w:val="0"/>
          <w:color w:val="auto"/>
          <w:sz w:val="20"/>
          <w:szCs w:val="20"/>
          <w:lang w:val="en-GB"/>
        </w:rPr>
        <w:t xml:space="preserve">Proposal </w:t>
      </w:r>
      <w:r>
        <w:rPr>
          <w:rStyle w:val="IvDbodytextChar"/>
          <w:rFonts w:eastAsiaTheme="minorEastAsia"/>
          <w:b/>
          <w:bCs/>
          <w:i w:val="0"/>
          <w:color w:val="auto"/>
          <w:sz w:val="20"/>
          <w:szCs w:val="20"/>
          <w:lang w:val="en-GB"/>
        </w:rPr>
        <w:t>5</w:t>
      </w:r>
      <w:r w:rsidRPr="00F555CE">
        <w:rPr>
          <w:rStyle w:val="IvDbodytextChar"/>
          <w:rFonts w:eastAsiaTheme="minorEastAsia"/>
          <w:b/>
          <w:bCs/>
          <w:i w:val="0"/>
          <w:color w:val="auto"/>
          <w:sz w:val="20"/>
          <w:szCs w:val="20"/>
          <w:lang w:val="en-GB"/>
        </w:rPr>
        <w:t xml:space="preserve">: RAN3 to discuss and agree </w:t>
      </w:r>
      <w:r>
        <w:rPr>
          <w:rStyle w:val="IvDbodytextChar"/>
          <w:rFonts w:eastAsiaTheme="minorEastAsia"/>
          <w:b/>
          <w:bCs/>
          <w:i w:val="0"/>
          <w:color w:val="auto"/>
          <w:sz w:val="20"/>
          <w:szCs w:val="20"/>
          <w:lang w:val="en-GB"/>
        </w:rPr>
        <w:t xml:space="preserve">to include the Cell DTRX information in F1 Setup and </w:t>
      </w:r>
      <w:r w:rsidRPr="0052127C">
        <w:rPr>
          <w:rStyle w:val="IvDbodytextChar"/>
          <w:rFonts w:eastAsiaTheme="minorEastAsia"/>
          <w:b/>
          <w:bCs/>
          <w:i w:val="0"/>
          <w:color w:val="auto"/>
          <w:sz w:val="20"/>
          <w:szCs w:val="20"/>
          <w:lang w:val="en-GB"/>
        </w:rPr>
        <w:t xml:space="preserve">gNB-DU </w:t>
      </w:r>
      <w:r>
        <w:rPr>
          <w:rStyle w:val="IvDbodytextChar"/>
          <w:rFonts w:eastAsiaTheme="minorEastAsia"/>
          <w:b/>
          <w:bCs/>
          <w:i w:val="0"/>
          <w:color w:val="auto"/>
          <w:sz w:val="20"/>
          <w:szCs w:val="20"/>
          <w:lang w:val="en-GB"/>
        </w:rPr>
        <w:t>over F1AP.</w:t>
      </w:r>
    </w:p>
    <w:p w14:paraId="0D3583F5" w14:textId="2C43B127" w:rsidR="00DA2C2B" w:rsidRDefault="00DA2C2B" w:rsidP="00F35676">
      <w:pPr>
        <w:pStyle w:val="IvDInstructiontext"/>
        <w:jc w:val="both"/>
        <w:rPr>
          <w:rStyle w:val="IvDbodytextChar"/>
          <w:rFonts w:eastAsiaTheme="minorEastAsia"/>
          <w:b/>
          <w:bCs/>
          <w:i w:val="0"/>
          <w:color w:val="auto"/>
          <w:sz w:val="20"/>
          <w:szCs w:val="20"/>
          <w:lang w:val="en-GB"/>
        </w:rPr>
      </w:pPr>
    </w:p>
    <w:p w14:paraId="3003594B" w14:textId="6BC01090" w:rsidR="00BF3777" w:rsidRPr="004A5FA8" w:rsidRDefault="0046166E" w:rsidP="00BF3777">
      <w:pPr>
        <w:pStyle w:val="Heading1"/>
        <w:rPr>
          <w:lang w:val="en-US"/>
        </w:rPr>
      </w:pPr>
      <w:r>
        <w:rPr>
          <w:lang w:eastAsia="zh-CN"/>
        </w:rPr>
        <w:t>3</w:t>
      </w:r>
      <w:r w:rsidR="00BF3777">
        <w:rPr>
          <w:lang w:eastAsia="zh-CN"/>
        </w:rPr>
        <w:tab/>
      </w:r>
      <w:r w:rsidR="00561138">
        <w:rPr>
          <w:lang w:eastAsia="zh-CN"/>
        </w:rPr>
        <w:t>Proposals</w:t>
      </w:r>
    </w:p>
    <w:p w14:paraId="2350B586" w14:textId="76373044" w:rsidR="00646F4C" w:rsidRDefault="00646F4C" w:rsidP="00646F4C">
      <w:pPr>
        <w:pStyle w:val="IvDInstructiontext"/>
        <w:jc w:val="both"/>
        <w:rPr>
          <w:rStyle w:val="IvDbodytextChar"/>
          <w:rFonts w:eastAsiaTheme="minorEastAsia"/>
          <w:b/>
          <w:bCs/>
          <w:i w:val="0"/>
          <w:color w:val="auto"/>
          <w:sz w:val="20"/>
          <w:szCs w:val="20"/>
          <w:lang w:val="en-GB"/>
        </w:rPr>
      </w:pPr>
      <w:r w:rsidRPr="00F555CE">
        <w:rPr>
          <w:rStyle w:val="IvDbodytextChar"/>
          <w:rFonts w:eastAsiaTheme="minorEastAsia"/>
          <w:b/>
          <w:bCs/>
          <w:i w:val="0"/>
          <w:color w:val="auto"/>
          <w:sz w:val="20"/>
          <w:szCs w:val="20"/>
          <w:lang w:val="en-GB"/>
        </w:rPr>
        <w:t xml:space="preserve">Proposal </w:t>
      </w:r>
      <w:r>
        <w:rPr>
          <w:rStyle w:val="IvDbodytextChar"/>
          <w:rFonts w:eastAsiaTheme="minorEastAsia"/>
          <w:b/>
          <w:bCs/>
          <w:i w:val="0"/>
          <w:color w:val="auto"/>
          <w:sz w:val="20"/>
          <w:szCs w:val="20"/>
          <w:lang w:val="en-GB"/>
        </w:rPr>
        <w:t>1</w:t>
      </w:r>
      <w:r w:rsidRPr="00F555CE">
        <w:rPr>
          <w:rStyle w:val="IvDbodytextChar"/>
          <w:rFonts w:eastAsiaTheme="minorEastAsia"/>
          <w:b/>
          <w:bCs/>
          <w:i w:val="0"/>
          <w:color w:val="auto"/>
          <w:sz w:val="20"/>
          <w:szCs w:val="20"/>
          <w:lang w:val="en-GB"/>
        </w:rPr>
        <w:t xml:space="preserve">: RAN3 to discuss and agree that </w:t>
      </w:r>
      <w:r>
        <w:rPr>
          <w:rStyle w:val="IvDbodytextChar"/>
          <w:rFonts w:eastAsiaTheme="minorEastAsia"/>
          <w:b/>
          <w:bCs/>
          <w:i w:val="0"/>
          <w:color w:val="auto"/>
          <w:sz w:val="20"/>
          <w:szCs w:val="20"/>
          <w:lang w:val="en-GB"/>
        </w:rPr>
        <w:t>NG-RAN node1 uses “NG-RAN node configuration Update” procedure to update the cell DTRX</w:t>
      </w:r>
      <w:r w:rsidRPr="00F555CE">
        <w:rPr>
          <w:rStyle w:val="IvDbodytextChar"/>
          <w:rFonts w:eastAsiaTheme="minorEastAsia"/>
          <w:b/>
          <w:bCs/>
          <w:i w:val="0"/>
          <w:color w:val="auto"/>
          <w:sz w:val="20"/>
          <w:szCs w:val="20"/>
          <w:lang w:val="en-GB"/>
        </w:rPr>
        <w:t xml:space="preserve"> information </w:t>
      </w:r>
      <w:r>
        <w:rPr>
          <w:rStyle w:val="IvDbodytextChar"/>
          <w:rFonts w:eastAsiaTheme="minorEastAsia"/>
          <w:b/>
          <w:bCs/>
          <w:i w:val="0"/>
          <w:color w:val="auto"/>
          <w:sz w:val="20"/>
          <w:szCs w:val="20"/>
          <w:lang w:val="en-GB"/>
        </w:rPr>
        <w:t>to NG-RAN node 2</w:t>
      </w:r>
      <w:r w:rsidR="00765401">
        <w:rPr>
          <w:rStyle w:val="IvDbodytextChar"/>
          <w:rFonts w:eastAsiaTheme="minorEastAsia"/>
          <w:b/>
          <w:bCs/>
          <w:i w:val="0"/>
          <w:color w:val="auto"/>
          <w:sz w:val="20"/>
          <w:szCs w:val="20"/>
          <w:lang w:val="en-GB"/>
        </w:rPr>
        <w:t xml:space="preserve"> over XnAP</w:t>
      </w:r>
    </w:p>
    <w:p w14:paraId="3A6D661A" w14:textId="20D931B5" w:rsidR="00646F4C" w:rsidRDefault="00646F4C" w:rsidP="00646F4C">
      <w:pPr>
        <w:pStyle w:val="IvDInstructiontext"/>
        <w:jc w:val="both"/>
        <w:rPr>
          <w:rStyle w:val="IvDbodytextChar"/>
          <w:rFonts w:eastAsiaTheme="minorEastAsia"/>
          <w:b/>
          <w:bCs/>
          <w:i w:val="0"/>
          <w:color w:val="auto"/>
          <w:sz w:val="20"/>
          <w:szCs w:val="20"/>
          <w:lang w:val="en-GB"/>
        </w:rPr>
      </w:pPr>
      <w:r w:rsidRPr="00F555CE">
        <w:rPr>
          <w:rStyle w:val="IvDbodytextChar"/>
          <w:rFonts w:eastAsiaTheme="minorEastAsia"/>
          <w:b/>
          <w:bCs/>
          <w:i w:val="0"/>
          <w:color w:val="auto"/>
          <w:sz w:val="20"/>
          <w:szCs w:val="20"/>
          <w:lang w:val="en-GB"/>
        </w:rPr>
        <w:t xml:space="preserve">Proposal </w:t>
      </w:r>
      <w:r>
        <w:rPr>
          <w:rStyle w:val="IvDbodytextChar"/>
          <w:rFonts w:eastAsiaTheme="minorEastAsia"/>
          <w:b/>
          <w:bCs/>
          <w:i w:val="0"/>
          <w:color w:val="auto"/>
          <w:sz w:val="20"/>
          <w:szCs w:val="20"/>
          <w:lang w:val="en-GB"/>
        </w:rPr>
        <w:t>2</w:t>
      </w:r>
      <w:r w:rsidRPr="00F555CE">
        <w:rPr>
          <w:rStyle w:val="IvDbodytextChar"/>
          <w:rFonts w:eastAsiaTheme="minorEastAsia"/>
          <w:b/>
          <w:bCs/>
          <w:i w:val="0"/>
          <w:color w:val="auto"/>
          <w:sz w:val="20"/>
          <w:szCs w:val="20"/>
          <w:lang w:val="en-GB"/>
        </w:rPr>
        <w:t xml:space="preserve">: RAN3 to discuss and agree that </w:t>
      </w:r>
      <w:r>
        <w:rPr>
          <w:rStyle w:val="IvDbodytextChar"/>
          <w:rFonts w:eastAsiaTheme="minorEastAsia"/>
          <w:b/>
          <w:bCs/>
          <w:i w:val="0"/>
          <w:color w:val="auto"/>
          <w:sz w:val="20"/>
          <w:szCs w:val="20"/>
          <w:lang w:val="en-GB"/>
        </w:rPr>
        <w:t>to coordinate the cell DTRX</w:t>
      </w:r>
      <w:r w:rsidRPr="00F555CE">
        <w:rPr>
          <w:rStyle w:val="IvDbodytextChar"/>
          <w:rFonts w:eastAsiaTheme="minorEastAsia"/>
          <w:b/>
          <w:bCs/>
          <w:i w:val="0"/>
          <w:color w:val="auto"/>
          <w:sz w:val="20"/>
          <w:szCs w:val="20"/>
          <w:lang w:val="en-GB"/>
        </w:rPr>
        <w:t xml:space="preserve"> information </w:t>
      </w:r>
      <w:r>
        <w:rPr>
          <w:rStyle w:val="IvDbodytextChar"/>
          <w:rFonts w:eastAsiaTheme="minorEastAsia"/>
          <w:b/>
          <w:bCs/>
          <w:i w:val="0"/>
          <w:color w:val="auto"/>
          <w:sz w:val="20"/>
          <w:szCs w:val="20"/>
          <w:lang w:val="en-GB"/>
        </w:rPr>
        <w:t>among the NG-RAN nodes</w:t>
      </w:r>
      <w:r w:rsidR="00765401">
        <w:rPr>
          <w:rStyle w:val="IvDbodytextChar"/>
          <w:rFonts w:eastAsiaTheme="minorEastAsia"/>
          <w:b/>
          <w:bCs/>
          <w:i w:val="0"/>
          <w:color w:val="auto"/>
          <w:sz w:val="20"/>
          <w:szCs w:val="20"/>
          <w:lang w:val="en-GB"/>
        </w:rPr>
        <w:t xml:space="preserve"> over XnAP</w:t>
      </w:r>
    </w:p>
    <w:p w14:paraId="2E9955FB" w14:textId="67A2910D" w:rsidR="00646F4C" w:rsidRDefault="00646F4C" w:rsidP="00AF365D">
      <w:pPr>
        <w:pStyle w:val="IvDInstructiontext"/>
        <w:jc w:val="both"/>
        <w:rPr>
          <w:rStyle w:val="IvDbodytextChar"/>
          <w:rFonts w:eastAsiaTheme="minorEastAsia"/>
          <w:b/>
          <w:bCs/>
          <w:i w:val="0"/>
          <w:color w:val="auto"/>
          <w:sz w:val="20"/>
          <w:szCs w:val="20"/>
          <w:lang w:val="en-GB"/>
        </w:rPr>
      </w:pPr>
      <w:r w:rsidRPr="00F555CE">
        <w:rPr>
          <w:rStyle w:val="IvDbodytextChar"/>
          <w:rFonts w:eastAsiaTheme="minorEastAsia"/>
          <w:b/>
          <w:bCs/>
          <w:i w:val="0"/>
          <w:color w:val="auto"/>
          <w:sz w:val="20"/>
          <w:szCs w:val="20"/>
          <w:lang w:val="en-GB"/>
        </w:rPr>
        <w:t xml:space="preserve">Proposal </w:t>
      </w:r>
      <w:r>
        <w:rPr>
          <w:rStyle w:val="IvDbodytextChar"/>
          <w:rFonts w:eastAsiaTheme="minorEastAsia"/>
          <w:b/>
          <w:bCs/>
          <w:i w:val="0"/>
          <w:color w:val="auto"/>
          <w:sz w:val="20"/>
          <w:szCs w:val="20"/>
          <w:lang w:val="en-GB"/>
        </w:rPr>
        <w:t>3</w:t>
      </w:r>
      <w:r w:rsidRPr="00F555CE">
        <w:rPr>
          <w:rStyle w:val="IvDbodytextChar"/>
          <w:rFonts w:eastAsiaTheme="minorEastAsia"/>
          <w:b/>
          <w:bCs/>
          <w:i w:val="0"/>
          <w:color w:val="auto"/>
          <w:sz w:val="20"/>
          <w:szCs w:val="20"/>
          <w:lang w:val="en-GB"/>
        </w:rPr>
        <w:t xml:space="preserve">: RAN3 to discuss and agree that </w:t>
      </w:r>
      <w:r>
        <w:rPr>
          <w:rStyle w:val="IvDbodytextChar"/>
          <w:rFonts w:eastAsiaTheme="minorEastAsia"/>
          <w:b/>
          <w:bCs/>
          <w:i w:val="0"/>
          <w:color w:val="auto"/>
          <w:sz w:val="20"/>
          <w:szCs w:val="20"/>
          <w:lang w:val="en-GB"/>
        </w:rPr>
        <w:t>NG-RAN node x uses “NG-RAN node configuration Update Acknowledge” procedure to send the coordinated value to NG-RAN node 1</w:t>
      </w:r>
      <w:r w:rsidR="00765401">
        <w:rPr>
          <w:rStyle w:val="IvDbodytextChar"/>
          <w:rFonts w:eastAsiaTheme="minorEastAsia"/>
          <w:b/>
          <w:bCs/>
          <w:i w:val="0"/>
          <w:color w:val="auto"/>
          <w:sz w:val="20"/>
          <w:szCs w:val="20"/>
          <w:lang w:val="en-GB"/>
        </w:rPr>
        <w:t xml:space="preserve"> over XnAP</w:t>
      </w:r>
    </w:p>
    <w:p w14:paraId="795F575B" w14:textId="38329DAE" w:rsidR="00C23FD1" w:rsidRDefault="00C23FD1" w:rsidP="00C23FD1">
      <w:pPr>
        <w:pStyle w:val="IvDInstructiontext"/>
        <w:jc w:val="both"/>
        <w:rPr>
          <w:rStyle w:val="IvDbodytextChar"/>
          <w:rFonts w:eastAsiaTheme="minorEastAsia"/>
          <w:b/>
          <w:bCs/>
          <w:i w:val="0"/>
          <w:color w:val="auto"/>
          <w:sz w:val="20"/>
          <w:szCs w:val="20"/>
          <w:lang w:val="en-GB"/>
        </w:rPr>
      </w:pPr>
      <w:r w:rsidRPr="00F35676">
        <w:rPr>
          <w:rStyle w:val="IvDbodytextChar"/>
          <w:rFonts w:eastAsiaTheme="minorEastAsia"/>
          <w:b/>
          <w:bCs/>
          <w:i w:val="0"/>
          <w:color w:val="auto"/>
          <w:sz w:val="20"/>
          <w:szCs w:val="20"/>
          <w:lang w:val="en-GB"/>
        </w:rPr>
        <w:t xml:space="preserve">Proposal </w:t>
      </w:r>
      <w:r>
        <w:rPr>
          <w:rStyle w:val="IvDbodytextChar"/>
          <w:rFonts w:eastAsiaTheme="minorEastAsia"/>
          <w:b/>
          <w:bCs/>
          <w:i w:val="0"/>
          <w:color w:val="auto"/>
          <w:sz w:val="20"/>
          <w:szCs w:val="20"/>
          <w:lang w:val="en-GB"/>
        </w:rPr>
        <w:t>4</w:t>
      </w:r>
      <w:r w:rsidRPr="00F35676">
        <w:rPr>
          <w:rStyle w:val="IvDbodytextChar"/>
          <w:rFonts w:eastAsiaTheme="minorEastAsia"/>
          <w:b/>
          <w:bCs/>
          <w:i w:val="0"/>
          <w:color w:val="auto"/>
          <w:sz w:val="20"/>
          <w:szCs w:val="20"/>
          <w:lang w:val="en-GB"/>
        </w:rPr>
        <w:t xml:space="preserve">: </w:t>
      </w:r>
      <w:r>
        <w:rPr>
          <w:rStyle w:val="IvDbodytextChar"/>
          <w:rFonts w:eastAsiaTheme="minorEastAsia"/>
          <w:b/>
          <w:bCs/>
          <w:i w:val="0"/>
          <w:color w:val="auto"/>
          <w:sz w:val="20"/>
          <w:szCs w:val="20"/>
          <w:lang w:val="en-GB"/>
        </w:rPr>
        <w:t>It is proposed that RAN3 to discuss and agree to include a timer in the beam activation information in the Cell Activation request over XnAP and F1AP.</w:t>
      </w:r>
    </w:p>
    <w:p w14:paraId="2A625615" w14:textId="5809C8FE" w:rsidR="00ED1168" w:rsidRDefault="00ED1168" w:rsidP="00ED1168">
      <w:pPr>
        <w:pStyle w:val="IvDInstructiontext"/>
        <w:jc w:val="both"/>
        <w:rPr>
          <w:rStyle w:val="IvDbodytextChar"/>
          <w:rFonts w:eastAsiaTheme="minorEastAsia"/>
          <w:b/>
          <w:bCs/>
          <w:i w:val="0"/>
          <w:color w:val="auto"/>
          <w:sz w:val="20"/>
          <w:szCs w:val="20"/>
          <w:lang w:val="en-GB"/>
        </w:rPr>
      </w:pPr>
      <w:r w:rsidRPr="00F555CE">
        <w:rPr>
          <w:rStyle w:val="IvDbodytextChar"/>
          <w:rFonts w:eastAsiaTheme="minorEastAsia"/>
          <w:b/>
          <w:bCs/>
          <w:i w:val="0"/>
          <w:color w:val="auto"/>
          <w:sz w:val="20"/>
          <w:szCs w:val="20"/>
          <w:lang w:val="en-GB"/>
        </w:rPr>
        <w:t xml:space="preserve">Proposal </w:t>
      </w:r>
      <w:r>
        <w:rPr>
          <w:rStyle w:val="IvDbodytextChar"/>
          <w:rFonts w:eastAsiaTheme="minorEastAsia"/>
          <w:b/>
          <w:bCs/>
          <w:i w:val="0"/>
          <w:color w:val="auto"/>
          <w:sz w:val="20"/>
          <w:szCs w:val="20"/>
          <w:lang w:val="en-GB"/>
        </w:rPr>
        <w:t>5</w:t>
      </w:r>
      <w:r w:rsidRPr="00F555CE">
        <w:rPr>
          <w:rStyle w:val="IvDbodytextChar"/>
          <w:rFonts w:eastAsiaTheme="minorEastAsia"/>
          <w:b/>
          <w:bCs/>
          <w:i w:val="0"/>
          <w:color w:val="auto"/>
          <w:sz w:val="20"/>
          <w:szCs w:val="20"/>
          <w:lang w:val="en-GB"/>
        </w:rPr>
        <w:t xml:space="preserve">: RAN3 to discuss and agree </w:t>
      </w:r>
      <w:r>
        <w:rPr>
          <w:rStyle w:val="IvDbodytextChar"/>
          <w:rFonts w:eastAsiaTheme="minorEastAsia"/>
          <w:b/>
          <w:bCs/>
          <w:i w:val="0"/>
          <w:color w:val="auto"/>
          <w:sz w:val="20"/>
          <w:szCs w:val="20"/>
          <w:lang w:val="en-GB"/>
        </w:rPr>
        <w:t xml:space="preserve">to include the Cell DTRX information in </w:t>
      </w:r>
      <w:r w:rsidR="00180085">
        <w:rPr>
          <w:rStyle w:val="IvDbodytextChar"/>
          <w:rFonts w:eastAsiaTheme="minorEastAsia"/>
          <w:b/>
          <w:bCs/>
          <w:i w:val="0"/>
          <w:color w:val="auto"/>
          <w:sz w:val="20"/>
          <w:szCs w:val="20"/>
          <w:lang w:val="en-GB"/>
        </w:rPr>
        <w:t xml:space="preserve">F1 Setup and </w:t>
      </w:r>
      <w:r w:rsidRPr="0052127C">
        <w:rPr>
          <w:rStyle w:val="IvDbodytextChar"/>
          <w:rFonts w:eastAsiaTheme="minorEastAsia"/>
          <w:b/>
          <w:bCs/>
          <w:i w:val="0"/>
          <w:color w:val="auto"/>
          <w:sz w:val="20"/>
          <w:szCs w:val="20"/>
          <w:lang w:val="en-GB"/>
        </w:rPr>
        <w:t xml:space="preserve">gNB-DU </w:t>
      </w:r>
      <w:r>
        <w:rPr>
          <w:rStyle w:val="IvDbodytextChar"/>
          <w:rFonts w:eastAsiaTheme="minorEastAsia"/>
          <w:b/>
          <w:bCs/>
          <w:i w:val="0"/>
          <w:color w:val="auto"/>
          <w:sz w:val="20"/>
          <w:szCs w:val="20"/>
          <w:lang w:val="en-GB"/>
        </w:rPr>
        <w:t>over F1AP.</w:t>
      </w:r>
    </w:p>
    <w:p w14:paraId="7B68BE86" w14:textId="77777777" w:rsidR="00BC007C" w:rsidRDefault="00BC007C" w:rsidP="00BC007C">
      <w:pPr>
        <w:rPr>
          <w:b/>
          <w:bCs/>
        </w:rPr>
      </w:pPr>
    </w:p>
    <w:p w14:paraId="781BE10A" w14:textId="3D06ED0B" w:rsidR="00B82947" w:rsidRPr="001F5B2E" w:rsidRDefault="00B82947" w:rsidP="00B82947">
      <w:pPr>
        <w:pStyle w:val="IvDInstructiontext"/>
        <w:jc w:val="both"/>
        <w:rPr>
          <w:rStyle w:val="IvDbodytextChar"/>
          <w:rFonts w:eastAsiaTheme="minorEastAsia"/>
          <w:i w:val="0"/>
          <w:color w:val="auto"/>
          <w:sz w:val="20"/>
          <w:szCs w:val="20"/>
          <w:lang w:val="en-GB"/>
        </w:rPr>
      </w:pPr>
      <w:r w:rsidRPr="001F5B2E">
        <w:rPr>
          <w:rStyle w:val="IvDbodytextChar"/>
          <w:rFonts w:eastAsiaTheme="minorEastAsia"/>
          <w:i w:val="0"/>
          <w:color w:val="auto"/>
          <w:sz w:val="20"/>
          <w:szCs w:val="20"/>
          <w:lang w:val="en-GB"/>
        </w:rPr>
        <w:t xml:space="preserve">The </w:t>
      </w:r>
      <w:r w:rsidR="00C23FD1">
        <w:rPr>
          <w:rStyle w:val="IvDbodytextChar"/>
          <w:rFonts w:eastAsiaTheme="minorEastAsia"/>
          <w:i w:val="0"/>
          <w:color w:val="auto"/>
          <w:sz w:val="20"/>
          <w:szCs w:val="20"/>
          <w:lang w:val="en-GB"/>
        </w:rPr>
        <w:t xml:space="preserve">Text Proposal </w:t>
      </w:r>
      <w:r w:rsidRPr="001F5B2E">
        <w:rPr>
          <w:rStyle w:val="IvDbodytextChar"/>
          <w:rFonts w:eastAsiaTheme="minorEastAsia"/>
          <w:i w:val="0"/>
          <w:color w:val="auto"/>
          <w:sz w:val="20"/>
          <w:szCs w:val="20"/>
          <w:lang w:val="en-GB"/>
        </w:rPr>
        <w:t xml:space="preserve">is submitted </w:t>
      </w:r>
      <w:r w:rsidR="00437F4D">
        <w:rPr>
          <w:rStyle w:val="IvDbodytextChar"/>
          <w:rFonts w:eastAsiaTheme="minorEastAsia"/>
          <w:i w:val="0"/>
          <w:color w:val="auto"/>
          <w:sz w:val="20"/>
          <w:szCs w:val="20"/>
          <w:lang w:val="en-GB"/>
        </w:rPr>
        <w:t>in</w:t>
      </w:r>
      <w:r>
        <w:rPr>
          <w:rStyle w:val="IvDbodytextChar"/>
          <w:rFonts w:eastAsiaTheme="minorEastAsia"/>
          <w:i w:val="0"/>
          <w:color w:val="auto"/>
          <w:sz w:val="20"/>
          <w:szCs w:val="20"/>
          <w:lang w:val="en-GB"/>
        </w:rPr>
        <w:t xml:space="preserve"> [3].</w:t>
      </w:r>
    </w:p>
    <w:p w14:paraId="1865AA5D" w14:textId="77777777" w:rsidR="00B82947" w:rsidRDefault="00B82947" w:rsidP="00AF365D">
      <w:pPr>
        <w:pStyle w:val="IvDInstructiontext"/>
        <w:jc w:val="both"/>
        <w:rPr>
          <w:rStyle w:val="IvDbodytextChar"/>
          <w:rFonts w:eastAsiaTheme="minorEastAsia"/>
          <w:b/>
          <w:bCs/>
          <w:i w:val="0"/>
          <w:color w:val="auto"/>
          <w:sz w:val="20"/>
          <w:szCs w:val="20"/>
          <w:lang w:val="en-GB"/>
        </w:rPr>
      </w:pPr>
    </w:p>
    <w:p w14:paraId="58E6A002" w14:textId="4CEA6AA1" w:rsidR="0054731F" w:rsidRDefault="00AF365D" w:rsidP="0054731F">
      <w:pPr>
        <w:pStyle w:val="Heading1"/>
        <w:rPr>
          <w:lang w:eastAsia="zh-CN"/>
        </w:rPr>
      </w:pPr>
      <w:r>
        <w:rPr>
          <w:lang w:eastAsia="zh-CN"/>
        </w:rPr>
        <w:lastRenderedPageBreak/>
        <w:t>4</w:t>
      </w:r>
      <w:r w:rsidR="0054731F">
        <w:rPr>
          <w:lang w:eastAsia="zh-CN"/>
        </w:rPr>
        <w:tab/>
        <w:t>Reference</w:t>
      </w:r>
    </w:p>
    <w:p w14:paraId="22954F7C" w14:textId="3418EA84" w:rsidR="0054731F" w:rsidRDefault="0054731F" w:rsidP="0054731F">
      <w:pPr>
        <w:rPr>
          <w:lang w:eastAsia="zh-CN"/>
        </w:rPr>
      </w:pPr>
      <w:r>
        <w:rPr>
          <w:lang w:eastAsia="zh-CN"/>
        </w:rPr>
        <w:t>[1]</w:t>
      </w:r>
      <w:r>
        <w:rPr>
          <w:lang w:eastAsia="zh-CN"/>
        </w:rPr>
        <w:tab/>
      </w:r>
      <w:r w:rsidRPr="009724C5">
        <w:rPr>
          <w:lang w:eastAsia="zh-CN"/>
        </w:rPr>
        <w:t>RP-221443</w:t>
      </w:r>
      <w:r>
        <w:rPr>
          <w:lang w:eastAsia="zh-CN"/>
        </w:rPr>
        <w:tab/>
      </w:r>
      <w:r w:rsidRPr="009724C5">
        <w:rPr>
          <w:lang w:eastAsia="zh-CN"/>
        </w:rPr>
        <w:t>Study on network energy savings for NR</w:t>
      </w:r>
    </w:p>
    <w:p w14:paraId="3AE9A152" w14:textId="0E49A3BC" w:rsidR="007D0902" w:rsidRDefault="007D0902" w:rsidP="0054731F">
      <w:pPr>
        <w:rPr>
          <w:lang w:eastAsia="zh-CN"/>
        </w:rPr>
      </w:pPr>
      <w:r w:rsidRPr="00A453A0">
        <w:rPr>
          <w:lang w:val="en-US" w:eastAsia="zh-CN"/>
        </w:rPr>
        <w:t>[2]</w:t>
      </w:r>
      <w:r w:rsidRPr="00A453A0">
        <w:rPr>
          <w:lang w:val="en-US" w:eastAsia="zh-CN"/>
        </w:rPr>
        <w:tab/>
      </w:r>
      <w:r w:rsidR="00626093" w:rsidRPr="009724C5">
        <w:rPr>
          <w:lang w:eastAsia="zh-CN"/>
        </w:rPr>
        <w:t>R</w:t>
      </w:r>
      <w:r w:rsidR="00626093">
        <w:rPr>
          <w:lang w:eastAsia="zh-CN"/>
        </w:rPr>
        <w:t>3-226457</w:t>
      </w:r>
      <w:r w:rsidR="00626093">
        <w:rPr>
          <w:lang w:eastAsia="zh-CN"/>
        </w:rPr>
        <w:tab/>
      </w:r>
      <w:r w:rsidR="00626093" w:rsidRPr="00626093">
        <w:rPr>
          <w:lang w:eastAsia="zh-CN"/>
        </w:rPr>
        <w:t>Further discussion on SI Network Energy Saving</w:t>
      </w:r>
      <w:r w:rsidR="00626093">
        <w:rPr>
          <w:lang w:eastAsia="zh-CN"/>
        </w:rPr>
        <w:t>, Ericsson</w:t>
      </w:r>
    </w:p>
    <w:p w14:paraId="1FA35AFF" w14:textId="4EE9CB9F" w:rsidR="0054731F" w:rsidRPr="009724C5" w:rsidRDefault="006E078B" w:rsidP="009724C5">
      <w:pPr>
        <w:rPr>
          <w:lang w:eastAsia="zh-CN"/>
        </w:rPr>
      </w:pPr>
      <w:r w:rsidRPr="00A453A0">
        <w:rPr>
          <w:lang w:val="en-US" w:eastAsia="zh-CN"/>
        </w:rPr>
        <w:t>[</w:t>
      </w:r>
      <w:r>
        <w:rPr>
          <w:lang w:val="en-US" w:eastAsia="zh-CN"/>
        </w:rPr>
        <w:t>3</w:t>
      </w:r>
      <w:r w:rsidRPr="00A453A0">
        <w:rPr>
          <w:lang w:val="en-US" w:eastAsia="zh-CN"/>
        </w:rPr>
        <w:t>]</w:t>
      </w:r>
      <w:r w:rsidRPr="00A453A0">
        <w:rPr>
          <w:lang w:val="en-US" w:eastAsia="zh-CN"/>
        </w:rPr>
        <w:tab/>
      </w:r>
      <w:r w:rsidR="00437F4D" w:rsidRPr="00493613">
        <w:rPr>
          <w:lang w:eastAsia="zh-CN"/>
        </w:rPr>
        <w:t>R3-2</w:t>
      </w:r>
      <w:r w:rsidR="00493613" w:rsidRPr="00493613">
        <w:rPr>
          <w:lang w:eastAsia="zh-CN"/>
        </w:rPr>
        <w:t>329</w:t>
      </w:r>
      <w:r w:rsidR="000A1CD0">
        <w:rPr>
          <w:lang w:eastAsia="zh-CN"/>
        </w:rPr>
        <w:t>69</w:t>
      </w:r>
      <w:r w:rsidRPr="00493613">
        <w:rPr>
          <w:lang w:eastAsia="zh-CN"/>
        </w:rPr>
        <w:tab/>
      </w:r>
      <w:r w:rsidR="00493613" w:rsidRPr="00493613">
        <w:rPr>
          <w:lang w:eastAsia="zh-CN"/>
        </w:rPr>
        <w:t>Text Proposal on F1AP: Introduction of Network Energy Saving</w:t>
      </w:r>
      <w:r w:rsidRPr="00493613">
        <w:rPr>
          <w:lang w:eastAsia="zh-CN"/>
        </w:rPr>
        <w:t>, Ericsson</w:t>
      </w:r>
    </w:p>
    <w:sectPr w:rsidR="0054731F" w:rsidRPr="009724C5" w:rsidSect="00C61938">
      <w:headerReference w:type="default" r:id="rId14"/>
      <w:footnotePr>
        <w:numRestart w:val="eachSect"/>
      </w:footnotePr>
      <w:pgSz w:w="11907" w:h="16840" w:code="9"/>
      <w:pgMar w:top="1138" w:right="1138" w:bottom="1138" w:left="1411"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B1E1D" w14:textId="77777777" w:rsidR="00543CA3" w:rsidRDefault="00543CA3">
      <w:pPr>
        <w:spacing w:after="0"/>
      </w:pPr>
      <w:r>
        <w:separator/>
      </w:r>
    </w:p>
  </w:endnote>
  <w:endnote w:type="continuationSeparator" w:id="0">
    <w:p w14:paraId="31B48F35" w14:textId="77777777" w:rsidR="00543CA3" w:rsidRDefault="00543CA3">
      <w:pPr>
        <w:spacing w:after="0"/>
      </w:pPr>
      <w:r>
        <w:continuationSeparator/>
      </w:r>
    </w:p>
  </w:endnote>
  <w:endnote w:type="continuationNotice" w:id="1">
    <w:p w14:paraId="0BCFBF23" w14:textId="77777777" w:rsidR="00543CA3" w:rsidRDefault="00543C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Arial Unicode M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6378D" w14:textId="77777777" w:rsidR="00543CA3" w:rsidRDefault="00543CA3">
      <w:pPr>
        <w:spacing w:after="0"/>
      </w:pPr>
      <w:r>
        <w:separator/>
      </w:r>
    </w:p>
  </w:footnote>
  <w:footnote w:type="continuationSeparator" w:id="0">
    <w:p w14:paraId="017B8D0B" w14:textId="77777777" w:rsidR="00543CA3" w:rsidRDefault="00543CA3">
      <w:pPr>
        <w:spacing w:after="0"/>
      </w:pPr>
      <w:r>
        <w:continuationSeparator/>
      </w:r>
    </w:p>
  </w:footnote>
  <w:footnote w:type="continuationNotice" w:id="1">
    <w:p w14:paraId="22FF70A5" w14:textId="77777777" w:rsidR="00543CA3" w:rsidRDefault="00543C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B599F" w14:textId="77777777" w:rsidR="007D189C" w:rsidRDefault="007D18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50468F"/>
    <w:multiLevelType w:val="hybridMultilevel"/>
    <w:tmpl w:val="57469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5" w15:restartNumberingAfterBreak="0">
    <w:nsid w:val="0AFE520D"/>
    <w:multiLevelType w:val="hybridMultilevel"/>
    <w:tmpl w:val="4D0AFB8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3B65FD1"/>
    <w:multiLevelType w:val="hybridMultilevel"/>
    <w:tmpl w:val="F1B4514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76D5797"/>
    <w:multiLevelType w:val="hybridMultilevel"/>
    <w:tmpl w:val="90185B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4D818B2"/>
    <w:multiLevelType w:val="hybridMultilevel"/>
    <w:tmpl w:val="173C9C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58D4981"/>
    <w:multiLevelType w:val="hybridMultilevel"/>
    <w:tmpl w:val="7BD6636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CDA5573"/>
    <w:multiLevelType w:val="hybridMultilevel"/>
    <w:tmpl w:val="C742E3A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493566"/>
    <w:multiLevelType w:val="hybridMultilevel"/>
    <w:tmpl w:val="F6F8268E"/>
    <w:lvl w:ilvl="0" w:tplc="BA6A23F0">
      <w:start w:val="2"/>
      <w:numFmt w:val="bullet"/>
      <w:lvlText w:val="-"/>
      <w:lvlJc w:val="left"/>
      <w:pPr>
        <w:ind w:left="720" w:hanging="360"/>
      </w:pPr>
      <w:rPr>
        <w:rFonts w:ascii="Arial" w:eastAsia="MS Mincho" w:hAnsi="Arial" w:cs="Arial" w:hint="default"/>
        <w:b/>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0608CF"/>
    <w:multiLevelType w:val="hybridMultilevel"/>
    <w:tmpl w:val="20B2BC56"/>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2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7" w15:restartNumberingAfterBreak="0">
    <w:nsid w:val="43BC3C2C"/>
    <w:multiLevelType w:val="hybridMultilevel"/>
    <w:tmpl w:val="B010F7F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F34B23"/>
    <w:multiLevelType w:val="hybridMultilevel"/>
    <w:tmpl w:val="6E3C94A6"/>
    <w:lvl w:ilvl="0" w:tplc="041D0001">
      <w:start w:val="1"/>
      <w:numFmt w:val="bullet"/>
      <w:pStyle w:val="bullet1"/>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3"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36"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7"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CD95577"/>
    <w:multiLevelType w:val="hybridMultilevel"/>
    <w:tmpl w:val="7DFA6F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4FB47195"/>
    <w:multiLevelType w:val="hybridMultilevel"/>
    <w:tmpl w:val="B010F7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41"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2"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4"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5CFF769A"/>
    <w:multiLevelType w:val="hybridMultilevel"/>
    <w:tmpl w:val="A934D0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50" w15:restartNumberingAfterBreak="0">
    <w:nsid w:val="6E811CCB"/>
    <w:multiLevelType w:val="hybridMultilevel"/>
    <w:tmpl w:val="1F821E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5423FDF"/>
    <w:multiLevelType w:val="hybridMultilevel"/>
    <w:tmpl w:val="114868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7571482E"/>
    <w:multiLevelType w:val="hybridMultilevel"/>
    <w:tmpl w:val="C742E3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55"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243BB2"/>
    <w:multiLevelType w:val="hybridMultilevel"/>
    <w:tmpl w:val="B010F7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C297EFF"/>
    <w:multiLevelType w:val="hybridMultilevel"/>
    <w:tmpl w:val="883A91BC"/>
    <w:lvl w:ilvl="0" w:tplc="DC5C6D1E">
      <w:start w:val="2"/>
      <w:numFmt w:val="bullet"/>
      <w:lvlText w:val="-"/>
      <w:lvlJc w:val="left"/>
      <w:pPr>
        <w:ind w:left="720" w:hanging="360"/>
      </w:pPr>
      <w:rPr>
        <w:rFonts w:ascii="Arial" w:eastAsia="MS Mincho"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7F0255CD"/>
    <w:multiLevelType w:val="hybridMultilevel"/>
    <w:tmpl w:val="A4CE03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47"/>
  </w:num>
  <w:num w:numId="2" w16cid:durableId="1938246355">
    <w:abstractNumId w:val="43"/>
  </w:num>
  <w:num w:numId="3" w16cid:durableId="1645623878">
    <w:abstractNumId w:val="26"/>
  </w:num>
  <w:num w:numId="4" w16cid:durableId="797142164">
    <w:abstractNumId w:val="11"/>
  </w:num>
  <w:num w:numId="5" w16cid:durableId="634801629">
    <w:abstractNumId w:val="6"/>
  </w:num>
  <w:num w:numId="6" w16cid:durableId="936248803">
    <w:abstractNumId w:val="37"/>
  </w:num>
  <w:num w:numId="7" w16cid:durableId="569466953">
    <w:abstractNumId w:val="8"/>
  </w:num>
  <w:num w:numId="8" w16cid:durableId="1103571716">
    <w:abstractNumId w:val="23"/>
  </w:num>
  <w:num w:numId="9" w16cid:durableId="855534864">
    <w:abstractNumId w:val="22"/>
  </w:num>
  <w:num w:numId="10" w16cid:durableId="521744643">
    <w:abstractNumId w:val="36"/>
  </w:num>
  <w:num w:numId="11" w16cid:durableId="1646932450">
    <w:abstractNumId w:val="29"/>
  </w:num>
  <w:num w:numId="12" w16cid:durableId="1248884774">
    <w:abstractNumId w:val="0"/>
  </w:num>
  <w:num w:numId="13" w16cid:durableId="1589852383">
    <w:abstractNumId w:val="40"/>
  </w:num>
  <w:num w:numId="14" w16cid:durableId="555700125">
    <w:abstractNumId w:val="59"/>
  </w:num>
  <w:num w:numId="15" w16cid:durableId="1733697230">
    <w:abstractNumId w:val="46"/>
  </w:num>
  <w:num w:numId="16" w16cid:durableId="1638100303">
    <w:abstractNumId w:val="33"/>
  </w:num>
  <w:num w:numId="17" w16cid:durableId="1610427219">
    <w:abstractNumId w:val="9"/>
  </w:num>
  <w:num w:numId="18" w16cid:durableId="1737821928">
    <w:abstractNumId w:val="14"/>
  </w:num>
  <w:num w:numId="19" w16cid:durableId="1715689298">
    <w:abstractNumId w:val="44"/>
  </w:num>
  <w:num w:numId="20" w16cid:durableId="823738552">
    <w:abstractNumId w:val="42"/>
  </w:num>
  <w:num w:numId="21" w16cid:durableId="2139639649">
    <w:abstractNumId w:val="4"/>
    <w:lvlOverride w:ilvl="0">
      <w:startOverride w:val="1"/>
    </w:lvlOverride>
  </w:num>
  <w:num w:numId="22" w16cid:durableId="130064470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34"/>
  </w:num>
  <w:num w:numId="24" w16cid:durableId="993142987">
    <w:abstractNumId w:val="35"/>
  </w:num>
  <w:num w:numId="25" w16cid:durableId="95641989">
    <w:abstractNumId w:val="54"/>
  </w:num>
  <w:num w:numId="26" w16cid:durableId="1441998329">
    <w:abstractNumId w:val="24"/>
    <w:lvlOverride w:ilvl="0">
      <w:startOverride w:val="1"/>
    </w:lvlOverride>
  </w:num>
  <w:num w:numId="27" w16cid:durableId="1564575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16"/>
  </w:num>
  <w:num w:numId="29" w16cid:durableId="1025982881">
    <w:abstractNumId w:val="1"/>
  </w:num>
  <w:num w:numId="30" w16cid:durableId="197548613">
    <w:abstractNumId w:val="2"/>
  </w:num>
  <w:num w:numId="31" w16cid:durableId="316500590">
    <w:abstractNumId w:val="53"/>
  </w:num>
  <w:num w:numId="32" w16cid:durableId="17217071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55"/>
  </w:num>
  <w:num w:numId="34" w16cid:durableId="2036883364">
    <w:abstractNumId w:val="28"/>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7"/>
  </w:num>
  <w:num w:numId="36" w16cid:durableId="1718702224">
    <w:abstractNumId w:val="21"/>
  </w:num>
  <w:num w:numId="37" w16cid:durableId="493841232">
    <w:abstractNumId w:val="19"/>
  </w:num>
  <w:num w:numId="38" w16cid:durableId="1831674156">
    <w:abstractNumId w:val="25"/>
  </w:num>
  <w:num w:numId="39" w16cid:durableId="349062477">
    <w:abstractNumId w:val="31"/>
  </w:num>
  <w:num w:numId="40" w16cid:durableId="517813864">
    <w:abstractNumId w:val="49"/>
  </w:num>
  <w:num w:numId="41" w16cid:durableId="1551377125">
    <w:abstractNumId w:val="3"/>
  </w:num>
  <w:num w:numId="42" w16cid:durableId="1271745866">
    <w:abstractNumId w:val="20"/>
  </w:num>
  <w:num w:numId="43" w16cid:durableId="1964847233">
    <w:abstractNumId w:val="18"/>
  </w:num>
  <w:num w:numId="44" w16cid:durableId="2075540432">
    <w:abstractNumId w:val="5"/>
  </w:num>
  <w:num w:numId="45" w16cid:durableId="2085759609">
    <w:abstractNumId w:val="51"/>
  </w:num>
  <w:num w:numId="46" w16cid:durableId="2142653454">
    <w:abstractNumId w:val="15"/>
  </w:num>
  <w:num w:numId="47" w16cid:durableId="335811981">
    <w:abstractNumId w:val="52"/>
  </w:num>
  <w:num w:numId="48" w16cid:durableId="1707100093">
    <w:abstractNumId w:val="38"/>
  </w:num>
  <w:num w:numId="49" w16cid:durableId="1853496864">
    <w:abstractNumId w:val="7"/>
  </w:num>
  <w:num w:numId="50" w16cid:durableId="533538028">
    <w:abstractNumId w:val="50"/>
  </w:num>
  <w:num w:numId="51" w16cid:durableId="1089345820">
    <w:abstractNumId w:val="13"/>
  </w:num>
  <w:num w:numId="52" w16cid:durableId="1498958772">
    <w:abstractNumId w:val="10"/>
  </w:num>
  <w:num w:numId="53" w16cid:durableId="223099949">
    <w:abstractNumId w:val="27"/>
  </w:num>
  <w:num w:numId="54" w16cid:durableId="382560854">
    <w:abstractNumId w:val="56"/>
  </w:num>
  <w:num w:numId="55" w16cid:durableId="531577674">
    <w:abstractNumId w:val="12"/>
  </w:num>
  <w:num w:numId="56" w16cid:durableId="1606764690">
    <w:abstractNumId w:val="39"/>
  </w:num>
  <w:num w:numId="57" w16cid:durableId="520896279">
    <w:abstractNumId w:val="48"/>
  </w:num>
  <w:num w:numId="58" w16cid:durableId="1037312154">
    <w:abstractNumId w:val="58"/>
  </w:num>
  <w:num w:numId="59" w16cid:durableId="881283356">
    <w:abstractNumId w:val="45"/>
  </w:num>
  <w:num w:numId="60" w16cid:durableId="1325671218">
    <w:abstractNumId w:val="5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52B"/>
    <w:rsid w:val="00002880"/>
    <w:rsid w:val="00002A38"/>
    <w:rsid w:val="0000344E"/>
    <w:rsid w:val="00006186"/>
    <w:rsid w:val="00006236"/>
    <w:rsid w:val="000071AF"/>
    <w:rsid w:val="00007C94"/>
    <w:rsid w:val="000104C6"/>
    <w:rsid w:val="0001193A"/>
    <w:rsid w:val="00014411"/>
    <w:rsid w:val="0001447C"/>
    <w:rsid w:val="00014A21"/>
    <w:rsid w:val="000152BF"/>
    <w:rsid w:val="00015561"/>
    <w:rsid w:val="00016F2D"/>
    <w:rsid w:val="00017F23"/>
    <w:rsid w:val="00021499"/>
    <w:rsid w:val="00023372"/>
    <w:rsid w:val="00023376"/>
    <w:rsid w:val="00025480"/>
    <w:rsid w:val="0002710A"/>
    <w:rsid w:val="00030819"/>
    <w:rsid w:val="00030DFF"/>
    <w:rsid w:val="00032316"/>
    <w:rsid w:val="000329FC"/>
    <w:rsid w:val="00032A3D"/>
    <w:rsid w:val="0003318D"/>
    <w:rsid w:val="00034600"/>
    <w:rsid w:val="00034F96"/>
    <w:rsid w:val="000352E6"/>
    <w:rsid w:val="00036372"/>
    <w:rsid w:val="00037418"/>
    <w:rsid w:val="0004170C"/>
    <w:rsid w:val="00041BCE"/>
    <w:rsid w:val="000423C8"/>
    <w:rsid w:val="00042E45"/>
    <w:rsid w:val="0004378D"/>
    <w:rsid w:val="00043A56"/>
    <w:rsid w:val="00043E70"/>
    <w:rsid w:val="00045418"/>
    <w:rsid w:val="000463B2"/>
    <w:rsid w:val="00051EF1"/>
    <w:rsid w:val="00052481"/>
    <w:rsid w:val="00052ACC"/>
    <w:rsid w:val="00052C2A"/>
    <w:rsid w:val="00052C92"/>
    <w:rsid w:val="00053581"/>
    <w:rsid w:val="00054910"/>
    <w:rsid w:val="00055D38"/>
    <w:rsid w:val="000570B0"/>
    <w:rsid w:val="00057D99"/>
    <w:rsid w:val="00060097"/>
    <w:rsid w:val="000600EA"/>
    <w:rsid w:val="000603E4"/>
    <w:rsid w:val="00062235"/>
    <w:rsid w:val="000626A6"/>
    <w:rsid w:val="00062808"/>
    <w:rsid w:val="00064369"/>
    <w:rsid w:val="000660B9"/>
    <w:rsid w:val="00066263"/>
    <w:rsid w:val="00066282"/>
    <w:rsid w:val="00066616"/>
    <w:rsid w:val="0006710A"/>
    <w:rsid w:val="0007222A"/>
    <w:rsid w:val="00073385"/>
    <w:rsid w:val="0007340C"/>
    <w:rsid w:val="000744D6"/>
    <w:rsid w:val="00074ABA"/>
    <w:rsid w:val="000757F3"/>
    <w:rsid w:val="00075DA1"/>
    <w:rsid w:val="00077485"/>
    <w:rsid w:val="00077829"/>
    <w:rsid w:val="00077FC5"/>
    <w:rsid w:val="00081CE6"/>
    <w:rsid w:val="00082186"/>
    <w:rsid w:val="0008470A"/>
    <w:rsid w:val="00084976"/>
    <w:rsid w:val="00084A1A"/>
    <w:rsid w:val="00084FF1"/>
    <w:rsid w:val="00085158"/>
    <w:rsid w:val="00090F1D"/>
    <w:rsid w:val="00092E5A"/>
    <w:rsid w:val="000933D3"/>
    <w:rsid w:val="00095918"/>
    <w:rsid w:val="00095F23"/>
    <w:rsid w:val="00096F96"/>
    <w:rsid w:val="00097AFE"/>
    <w:rsid w:val="000A0696"/>
    <w:rsid w:val="000A1CD0"/>
    <w:rsid w:val="000A2815"/>
    <w:rsid w:val="000A31C9"/>
    <w:rsid w:val="000A4924"/>
    <w:rsid w:val="000A5804"/>
    <w:rsid w:val="000A7197"/>
    <w:rsid w:val="000A7670"/>
    <w:rsid w:val="000B0645"/>
    <w:rsid w:val="000B13AB"/>
    <w:rsid w:val="000B2C42"/>
    <w:rsid w:val="000B3699"/>
    <w:rsid w:val="000B3A1B"/>
    <w:rsid w:val="000B3E2C"/>
    <w:rsid w:val="000B5CAE"/>
    <w:rsid w:val="000B67CB"/>
    <w:rsid w:val="000B75D3"/>
    <w:rsid w:val="000C0771"/>
    <w:rsid w:val="000C20FC"/>
    <w:rsid w:val="000C26F5"/>
    <w:rsid w:val="000C2B8B"/>
    <w:rsid w:val="000C3FCD"/>
    <w:rsid w:val="000C4397"/>
    <w:rsid w:val="000C4BEC"/>
    <w:rsid w:val="000C56D1"/>
    <w:rsid w:val="000C5AB1"/>
    <w:rsid w:val="000C6343"/>
    <w:rsid w:val="000C6F57"/>
    <w:rsid w:val="000C6FFA"/>
    <w:rsid w:val="000D0030"/>
    <w:rsid w:val="000D0B63"/>
    <w:rsid w:val="000D1AAB"/>
    <w:rsid w:val="000D2493"/>
    <w:rsid w:val="000D2F0D"/>
    <w:rsid w:val="000D51B2"/>
    <w:rsid w:val="000D58BB"/>
    <w:rsid w:val="000D6EA7"/>
    <w:rsid w:val="000D7853"/>
    <w:rsid w:val="000D7B99"/>
    <w:rsid w:val="000E287D"/>
    <w:rsid w:val="000E2A97"/>
    <w:rsid w:val="000E38DA"/>
    <w:rsid w:val="000E4197"/>
    <w:rsid w:val="000E47EF"/>
    <w:rsid w:val="000E5058"/>
    <w:rsid w:val="000F0B78"/>
    <w:rsid w:val="000F1E92"/>
    <w:rsid w:val="000F2411"/>
    <w:rsid w:val="000F2E40"/>
    <w:rsid w:val="000F3001"/>
    <w:rsid w:val="000F32B7"/>
    <w:rsid w:val="000F433E"/>
    <w:rsid w:val="000F44B4"/>
    <w:rsid w:val="000F498C"/>
    <w:rsid w:val="000F6242"/>
    <w:rsid w:val="000F7971"/>
    <w:rsid w:val="000F7D31"/>
    <w:rsid w:val="00101EE9"/>
    <w:rsid w:val="00102032"/>
    <w:rsid w:val="00102845"/>
    <w:rsid w:val="001033B4"/>
    <w:rsid w:val="001039EF"/>
    <w:rsid w:val="00104FF1"/>
    <w:rsid w:val="001061B5"/>
    <w:rsid w:val="0011026A"/>
    <w:rsid w:val="001112DF"/>
    <w:rsid w:val="001123BF"/>
    <w:rsid w:val="00112B52"/>
    <w:rsid w:val="00115A5A"/>
    <w:rsid w:val="00120199"/>
    <w:rsid w:val="001217E0"/>
    <w:rsid w:val="00123FF4"/>
    <w:rsid w:val="001247F8"/>
    <w:rsid w:val="001248AC"/>
    <w:rsid w:val="00125E1B"/>
    <w:rsid w:val="00127EC8"/>
    <w:rsid w:val="001307B0"/>
    <w:rsid w:val="0013096F"/>
    <w:rsid w:val="00131266"/>
    <w:rsid w:val="0013141A"/>
    <w:rsid w:val="00131DD5"/>
    <w:rsid w:val="0013281A"/>
    <w:rsid w:val="001346E6"/>
    <w:rsid w:val="001358F0"/>
    <w:rsid w:val="001367AD"/>
    <w:rsid w:val="00136B1D"/>
    <w:rsid w:val="00141227"/>
    <w:rsid w:val="00141482"/>
    <w:rsid w:val="001423AA"/>
    <w:rsid w:val="001431E8"/>
    <w:rsid w:val="001454FD"/>
    <w:rsid w:val="0014617A"/>
    <w:rsid w:val="001463F9"/>
    <w:rsid w:val="00147072"/>
    <w:rsid w:val="00147C0E"/>
    <w:rsid w:val="00150518"/>
    <w:rsid w:val="001524A5"/>
    <w:rsid w:val="001535A5"/>
    <w:rsid w:val="00153FD3"/>
    <w:rsid w:val="00154EFB"/>
    <w:rsid w:val="00156A9B"/>
    <w:rsid w:val="00157A82"/>
    <w:rsid w:val="001607E5"/>
    <w:rsid w:val="00161886"/>
    <w:rsid w:val="00163EF4"/>
    <w:rsid w:val="00164B5F"/>
    <w:rsid w:val="00164BC6"/>
    <w:rsid w:val="0017021F"/>
    <w:rsid w:val="00170416"/>
    <w:rsid w:val="001714C1"/>
    <w:rsid w:val="00171E9E"/>
    <w:rsid w:val="00172A2E"/>
    <w:rsid w:val="00172E8E"/>
    <w:rsid w:val="001746AD"/>
    <w:rsid w:val="001747FE"/>
    <w:rsid w:val="001751D0"/>
    <w:rsid w:val="00180085"/>
    <w:rsid w:val="00180BE7"/>
    <w:rsid w:val="00182C64"/>
    <w:rsid w:val="0018332A"/>
    <w:rsid w:val="001835CB"/>
    <w:rsid w:val="00183C1A"/>
    <w:rsid w:val="00185C8F"/>
    <w:rsid w:val="001870C1"/>
    <w:rsid w:val="00187DC1"/>
    <w:rsid w:val="00190632"/>
    <w:rsid w:val="00192C72"/>
    <w:rsid w:val="001934DB"/>
    <w:rsid w:val="00194427"/>
    <w:rsid w:val="001944C0"/>
    <w:rsid w:val="001959BB"/>
    <w:rsid w:val="00196BEF"/>
    <w:rsid w:val="00197BD9"/>
    <w:rsid w:val="001A06F8"/>
    <w:rsid w:val="001A0A68"/>
    <w:rsid w:val="001A4232"/>
    <w:rsid w:val="001A53F4"/>
    <w:rsid w:val="001A6B09"/>
    <w:rsid w:val="001A77C1"/>
    <w:rsid w:val="001A7893"/>
    <w:rsid w:val="001B07D3"/>
    <w:rsid w:val="001B1DB2"/>
    <w:rsid w:val="001B2295"/>
    <w:rsid w:val="001B334C"/>
    <w:rsid w:val="001B492B"/>
    <w:rsid w:val="001B5212"/>
    <w:rsid w:val="001B6E72"/>
    <w:rsid w:val="001B778A"/>
    <w:rsid w:val="001B7E93"/>
    <w:rsid w:val="001C01D2"/>
    <w:rsid w:val="001C0CB6"/>
    <w:rsid w:val="001C140C"/>
    <w:rsid w:val="001C6A81"/>
    <w:rsid w:val="001C6B66"/>
    <w:rsid w:val="001C718C"/>
    <w:rsid w:val="001D173C"/>
    <w:rsid w:val="001D17FA"/>
    <w:rsid w:val="001D2049"/>
    <w:rsid w:val="001D23DC"/>
    <w:rsid w:val="001D2903"/>
    <w:rsid w:val="001D3949"/>
    <w:rsid w:val="001D4D6D"/>
    <w:rsid w:val="001D73DD"/>
    <w:rsid w:val="001D7919"/>
    <w:rsid w:val="001E11DA"/>
    <w:rsid w:val="001E1F5C"/>
    <w:rsid w:val="001E2093"/>
    <w:rsid w:val="001E4E86"/>
    <w:rsid w:val="001E51A7"/>
    <w:rsid w:val="001E53FF"/>
    <w:rsid w:val="001E69CD"/>
    <w:rsid w:val="001F1D2C"/>
    <w:rsid w:val="001F252A"/>
    <w:rsid w:val="001F437B"/>
    <w:rsid w:val="001F5B2E"/>
    <w:rsid w:val="001F60D7"/>
    <w:rsid w:val="001F65A7"/>
    <w:rsid w:val="002008FD"/>
    <w:rsid w:val="00201AE9"/>
    <w:rsid w:val="00201FD2"/>
    <w:rsid w:val="0020252F"/>
    <w:rsid w:val="0020311B"/>
    <w:rsid w:val="00203579"/>
    <w:rsid w:val="002037AA"/>
    <w:rsid w:val="0020423E"/>
    <w:rsid w:val="00204752"/>
    <w:rsid w:val="0020492C"/>
    <w:rsid w:val="00204BFA"/>
    <w:rsid w:val="00206576"/>
    <w:rsid w:val="00206876"/>
    <w:rsid w:val="00206DDC"/>
    <w:rsid w:val="00210E72"/>
    <w:rsid w:val="00214E61"/>
    <w:rsid w:val="002152A9"/>
    <w:rsid w:val="00215CD3"/>
    <w:rsid w:val="00217979"/>
    <w:rsid w:val="00217AE3"/>
    <w:rsid w:val="00217C91"/>
    <w:rsid w:val="002201A1"/>
    <w:rsid w:val="0022072C"/>
    <w:rsid w:val="00221DA4"/>
    <w:rsid w:val="00221DC2"/>
    <w:rsid w:val="00221F21"/>
    <w:rsid w:val="00222190"/>
    <w:rsid w:val="00223609"/>
    <w:rsid w:val="00223A82"/>
    <w:rsid w:val="00223BF6"/>
    <w:rsid w:val="002241A5"/>
    <w:rsid w:val="00224374"/>
    <w:rsid w:val="00224C08"/>
    <w:rsid w:val="002250DF"/>
    <w:rsid w:val="0022661C"/>
    <w:rsid w:val="00226662"/>
    <w:rsid w:val="00226BEB"/>
    <w:rsid w:val="00230104"/>
    <w:rsid w:val="00231520"/>
    <w:rsid w:val="00231571"/>
    <w:rsid w:val="00231827"/>
    <w:rsid w:val="00231864"/>
    <w:rsid w:val="00231A34"/>
    <w:rsid w:val="00232F6B"/>
    <w:rsid w:val="00232FE5"/>
    <w:rsid w:val="00232FEA"/>
    <w:rsid w:val="00233608"/>
    <w:rsid w:val="00233D34"/>
    <w:rsid w:val="00234D38"/>
    <w:rsid w:val="00234D81"/>
    <w:rsid w:val="00240CEC"/>
    <w:rsid w:val="00242685"/>
    <w:rsid w:val="00244263"/>
    <w:rsid w:val="00245CFA"/>
    <w:rsid w:val="00246389"/>
    <w:rsid w:val="00247113"/>
    <w:rsid w:val="00247821"/>
    <w:rsid w:val="00247F1E"/>
    <w:rsid w:val="00250B03"/>
    <w:rsid w:val="00252409"/>
    <w:rsid w:val="00253517"/>
    <w:rsid w:val="00253DBD"/>
    <w:rsid w:val="0025412E"/>
    <w:rsid w:val="0025450E"/>
    <w:rsid w:val="002565D2"/>
    <w:rsid w:val="002574F6"/>
    <w:rsid w:val="00257B72"/>
    <w:rsid w:val="0026013F"/>
    <w:rsid w:val="002603ED"/>
    <w:rsid w:val="00260EE4"/>
    <w:rsid w:val="00263D3E"/>
    <w:rsid w:val="00264263"/>
    <w:rsid w:val="002645E2"/>
    <w:rsid w:val="00264AD8"/>
    <w:rsid w:val="00264C3A"/>
    <w:rsid w:val="00265959"/>
    <w:rsid w:val="002672F8"/>
    <w:rsid w:val="00267A07"/>
    <w:rsid w:val="002701EE"/>
    <w:rsid w:val="00270BD2"/>
    <w:rsid w:val="00273123"/>
    <w:rsid w:val="0027312C"/>
    <w:rsid w:val="00275ABF"/>
    <w:rsid w:val="00276F7B"/>
    <w:rsid w:val="0027763E"/>
    <w:rsid w:val="00277CC9"/>
    <w:rsid w:val="00280289"/>
    <w:rsid w:val="00281F7A"/>
    <w:rsid w:val="0028383C"/>
    <w:rsid w:val="002842CA"/>
    <w:rsid w:val="0028528D"/>
    <w:rsid w:val="00286120"/>
    <w:rsid w:val="00290DA5"/>
    <w:rsid w:val="00290E4D"/>
    <w:rsid w:val="00291A94"/>
    <w:rsid w:val="00292430"/>
    <w:rsid w:val="00293236"/>
    <w:rsid w:val="002934B8"/>
    <w:rsid w:val="00293A54"/>
    <w:rsid w:val="00295261"/>
    <w:rsid w:val="00296159"/>
    <w:rsid w:val="002967A2"/>
    <w:rsid w:val="002970F6"/>
    <w:rsid w:val="002A0404"/>
    <w:rsid w:val="002A18FF"/>
    <w:rsid w:val="002A2E3E"/>
    <w:rsid w:val="002A45E4"/>
    <w:rsid w:val="002A49B0"/>
    <w:rsid w:val="002A51FB"/>
    <w:rsid w:val="002A66DA"/>
    <w:rsid w:val="002A6E64"/>
    <w:rsid w:val="002B212F"/>
    <w:rsid w:val="002B2177"/>
    <w:rsid w:val="002B79A6"/>
    <w:rsid w:val="002C4A45"/>
    <w:rsid w:val="002C4CD3"/>
    <w:rsid w:val="002C6350"/>
    <w:rsid w:val="002C649B"/>
    <w:rsid w:val="002C686C"/>
    <w:rsid w:val="002C722B"/>
    <w:rsid w:val="002C7721"/>
    <w:rsid w:val="002D0506"/>
    <w:rsid w:val="002D0AEF"/>
    <w:rsid w:val="002D1332"/>
    <w:rsid w:val="002D1FBB"/>
    <w:rsid w:val="002D2189"/>
    <w:rsid w:val="002D3106"/>
    <w:rsid w:val="002D5C17"/>
    <w:rsid w:val="002D6601"/>
    <w:rsid w:val="002D67F3"/>
    <w:rsid w:val="002D6BA2"/>
    <w:rsid w:val="002D7F54"/>
    <w:rsid w:val="002E2618"/>
    <w:rsid w:val="002E2DB8"/>
    <w:rsid w:val="002E3177"/>
    <w:rsid w:val="002E400B"/>
    <w:rsid w:val="002E43B0"/>
    <w:rsid w:val="002E4DF2"/>
    <w:rsid w:val="002E682D"/>
    <w:rsid w:val="002E6E2F"/>
    <w:rsid w:val="002E79E3"/>
    <w:rsid w:val="002E7D34"/>
    <w:rsid w:val="002E7EC8"/>
    <w:rsid w:val="002F00F4"/>
    <w:rsid w:val="002F0B97"/>
    <w:rsid w:val="002F1425"/>
    <w:rsid w:val="002F1940"/>
    <w:rsid w:val="002F2D4A"/>
    <w:rsid w:val="002F315B"/>
    <w:rsid w:val="002F33C9"/>
    <w:rsid w:val="002F39AA"/>
    <w:rsid w:val="002F73B4"/>
    <w:rsid w:val="002F7BC7"/>
    <w:rsid w:val="002F7CA1"/>
    <w:rsid w:val="00300261"/>
    <w:rsid w:val="003012A4"/>
    <w:rsid w:val="00301FCF"/>
    <w:rsid w:val="003026A8"/>
    <w:rsid w:val="003041C7"/>
    <w:rsid w:val="00304253"/>
    <w:rsid w:val="00307162"/>
    <w:rsid w:val="0030717C"/>
    <w:rsid w:val="0030723B"/>
    <w:rsid w:val="0030733B"/>
    <w:rsid w:val="0031139C"/>
    <w:rsid w:val="00311454"/>
    <w:rsid w:val="003115ED"/>
    <w:rsid w:val="00311953"/>
    <w:rsid w:val="00312232"/>
    <w:rsid w:val="0031619A"/>
    <w:rsid w:val="003164ED"/>
    <w:rsid w:val="0031776D"/>
    <w:rsid w:val="0032055A"/>
    <w:rsid w:val="00321CF2"/>
    <w:rsid w:val="00322A0A"/>
    <w:rsid w:val="00323738"/>
    <w:rsid w:val="00323950"/>
    <w:rsid w:val="003256F0"/>
    <w:rsid w:val="00325C9E"/>
    <w:rsid w:val="00326430"/>
    <w:rsid w:val="00327913"/>
    <w:rsid w:val="003301E8"/>
    <w:rsid w:val="00330880"/>
    <w:rsid w:val="003309D9"/>
    <w:rsid w:val="00330D81"/>
    <w:rsid w:val="0033153B"/>
    <w:rsid w:val="003317CD"/>
    <w:rsid w:val="0033223B"/>
    <w:rsid w:val="0033452C"/>
    <w:rsid w:val="00335347"/>
    <w:rsid w:val="003355AC"/>
    <w:rsid w:val="00335754"/>
    <w:rsid w:val="0034038A"/>
    <w:rsid w:val="00340CD3"/>
    <w:rsid w:val="003441DF"/>
    <w:rsid w:val="0034420F"/>
    <w:rsid w:val="0034456F"/>
    <w:rsid w:val="00344CD0"/>
    <w:rsid w:val="00345030"/>
    <w:rsid w:val="003452E1"/>
    <w:rsid w:val="00345499"/>
    <w:rsid w:val="00345E50"/>
    <w:rsid w:val="00346BCC"/>
    <w:rsid w:val="00346FDC"/>
    <w:rsid w:val="00355672"/>
    <w:rsid w:val="00355A58"/>
    <w:rsid w:val="0035712A"/>
    <w:rsid w:val="00357A30"/>
    <w:rsid w:val="00360198"/>
    <w:rsid w:val="003614B0"/>
    <w:rsid w:val="00361F76"/>
    <w:rsid w:val="00362BDE"/>
    <w:rsid w:val="00362D02"/>
    <w:rsid w:val="0036354C"/>
    <w:rsid w:val="00363E36"/>
    <w:rsid w:val="00363F4D"/>
    <w:rsid w:val="00364BD3"/>
    <w:rsid w:val="0036531B"/>
    <w:rsid w:val="00367D36"/>
    <w:rsid w:val="00367F7D"/>
    <w:rsid w:val="00371AD1"/>
    <w:rsid w:val="00372A38"/>
    <w:rsid w:val="00372BDD"/>
    <w:rsid w:val="00372C18"/>
    <w:rsid w:val="003731E0"/>
    <w:rsid w:val="00375FFB"/>
    <w:rsid w:val="00376077"/>
    <w:rsid w:val="00380003"/>
    <w:rsid w:val="00383545"/>
    <w:rsid w:val="00384100"/>
    <w:rsid w:val="0038675F"/>
    <w:rsid w:val="0039003F"/>
    <w:rsid w:val="00390986"/>
    <w:rsid w:val="00390CB1"/>
    <w:rsid w:val="00392AEB"/>
    <w:rsid w:val="0039698A"/>
    <w:rsid w:val="0039713F"/>
    <w:rsid w:val="00397B74"/>
    <w:rsid w:val="00397FDA"/>
    <w:rsid w:val="003A0F5D"/>
    <w:rsid w:val="003A18D4"/>
    <w:rsid w:val="003A403B"/>
    <w:rsid w:val="003A4497"/>
    <w:rsid w:val="003A4C6E"/>
    <w:rsid w:val="003A4F35"/>
    <w:rsid w:val="003A5512"/>
    <w:rsid w:val="003A5E0F"/>
    <w:rsid w:val="003A635A"/>
    <w:rsid w:val="003A7CC4"/>
    <w:rsid w:val="003B05B1"/>
    <w:rsid w:val="003B1D12"/>
    <w:rsid w:val="003B34A4"/>
    <w:rsid w:val="003B5451"/>
    <w:rsid w:val="003B6047"/>
    <w:rsid w:val="003B6329"/>
    <w:rsid w:val="003B64C2"/>
    <w:rsid w:val="003B6D6E"/>
    <w:rsid w:val="003B6DEC"/>
    <w:rsid w:val="003B7DAB"/>
    <w:rsid w:val="003C16B6"/>
    <w:rsid w:val="003C1886"/>
    <w:rsid w:val="003C2025"/>
    <w:rsid w:val="003C3872"/>
    <w:rsid w:val="003C4057"/>
    <w:rsid w:val="003C41FE"/>
    <w:rsid w:val="003C43EF"/>
    <w:rsid w:val="003C6856"/>
    <w:rsid w:val="003D00A2"/>
    <w:rsid w:val="003D05D4"/>
    <w:rsid w:val="003D09A1"/>
    <w:rsid w:val="003D1AC2"/>
    <w:rsid w:val="003D207E"/>
    <w:rsid w:val="003D26B5"/>
    <w:rsid w:val="003D2956"/>
    <w:rsid w:val="003D38A5"/>
    <w:rsid w:val="003D3E5B"/>
    <w:rsid w:val="003D3F18"/>
    <w:rsid w:val="003D457D"/>
    <w:rsid w:val="003D704C"/>
    <w:rsid w:val="003E1570"/>
    <w:rsid w:val="003E3B07"/>
    <w:rsid w:val="003E3EB8"/>
    <w:rsid w:val="003E4337"/>
    <w:rsid w:val="003E6944"/>
    <w:rsid w:val="003E7759"/>
    <w:rsid w:val="003F031C"/>
    <w:rsid w:val="003F1678"/>
    <w:rsid w:val="003F24B2"/>
    <w:rsid w:val="003F2AA2"/>
    <w:rsid w:val="003F3687"/>
    <w:rsid w:val="003F403A"/>
    <w:rsid w:val="003F41D0"/>
    <w:rsid w:val="003F4968"/>
    <w:rsid w:val="003F4B95"/>
    <w:rsid w:val="003F5389"/>
    <w:rsid w:val="003F6601"/>
    <w:rsid w:val="003F6D9A"/>
    <w:rsid w:val="00400CF3"/>
    <w:rsid w:val="00403CD5"/>
    <w:rsid w:val="00403F15"/>
    <w:rsid w:val="00404686"/>
    <w:rsid w:val="00411F13"/>
    <w:rsid w:val="00412495"/>
    <w:rsid w:val="0041364A"/>
    <w:rsid w:val="00415426"/>
    <w:rsid w:val="004156CD"/>
    <w:rsid w:val="004160AF"/>
    <w:rsid w:val="004213FC"/>
    <w:rsid w:val="00421CEA"/>
    <w:rsid w:val="0042380D"/>
    <w:rsid w:val="00423E17"/>
    <w:rsid w:val="00424105"/>
    <w:rsid w:val="0042544B"/>
    <w:rsid w:val="00425B9A"/>
    <w:rsid w:val="00425FCA"/>
    <w:rsid w:val="004263AD"/>
    <w:rsid w:val="00427205"/>
    <w:rsid w:val="00427A11"/>
    <w:rsid w:val="00430481"/>
    <w:rsid w:val="0043179F"/>
    <w:rsid w:val="00431969"/>
    <w:rsid w:val="00431DD4"/>
    <w:rsid w:val="00432003"/>
    <w:rsid w:val="00432C3F"/>
    <w:rsid w:val="00433500"/>
    <w:rsid w:val="004335E1"/>
    <w:rsid w:val="00433E6B"/>
    <w:rsid w:val="00433F71"/>
    <w:rsid w:val="00436101"/>
    <w:rsid w:val="004364D3"/>
    <w:rsid w:val="004376E8"/>
    <w:rsid w:val="00437F4D"/>
    <w:rsid w:val="00441087"/>
    <w:rsid w:val="00441295"/>
    <w:rsid w:val="004413AA"/>
    <w:rsid w:val="00441F50"/>
    <w:rsid w:val="00442222"/>
    <w:rsid w:val="0044246A"/>
    <w:rsid w:val="0044326A"/>
    <w:rsid w:val="00444609"/>
    <w:rsid w:val="00444AD4"/>
    <w:rsid w:val="00444D46"/>
    <w:rsid w:val="00446298"/>
    <w:rsid w:val="00447C61"/>
    <w:rsid w:val="004500F0"/>
    <w:rsid w:val="00450F7A"/>
    <w:rsid w:val="0045424B"/>
    <w:rsid w:val="004559D0"/>
    <w:rsid w:val="00456885"/>
    <w:rsid w:val="00457235"/>
    <w:rsid w:val="00457C4D"/>
    <w:rsid w:val="004604C5"/>
    <w:rsid w:val="0046166E"/>
    <w:rsid w:val="0046167D"/>
    <w:rsid w:val="00461912"/>
    <w:rsid w:val="00462A10"/>
    <w:rsid w:val="004630CD"/>
    <w:rsid w:val="00463C79"/>
    <w:rsid w:val="004644A5"/>
    <w:rsid w:val="0046511B"/>
    <w:rsid w:val="00465977"/>
    <w:rsid w:val="00467679"/>
    <w:rsid w:val="00467B9C"/>
    <w:rsid w:val="00467F13"/>
    <w:rsid w:val="00470CA4"/>
    <w:rsid w:val="00471152"/>
    <w:rsid w:val="00471287"/>
    <w:rsid w:val="004718D4"/>
    <w:rsid w:val="004721CA"/>
    <w:rsid w:val="0047222A"/>
    <w:rsid w:val="00472E3F"/>
    <w:rsid w:val="00476195"/>
    <w:rsid w:val="004770F9"/>
    <w:rsid w:val="00477F29"/>
    <w:rsid w:val="004817E4"/>
    <w:rsid w:val="00481F35"/>
    <w:rsid w:val="00484529"/>
    <w:rsid w:val="00485492"/>
    <w:rsid w:val="00485DF9"/>
    <w:rsid w:val="004861E3"/>
    <w:rsid w:val="004865D9"/>
    <w:rsid w:val="004872F6"/>
    <w:rsid w:val="00487915"/>
    <w:rsid w:val="00490EFC"/>
    <w:rsid w:val="0049139D"/>
    <w:rsid w:val="00491E7E"/>
    <w:rsid w:val="00493209"/>
    <w:rsid w:val="00493613"/>
    <w:rsid w:val="004947FD"/>
    <w:rsid w:val="00494A24"/>
    <w:rsid w:val="00494AFE"/>
    <w:rsid w:val="004A001C"/>
    <w:rsid w:val="004A04E5"/>
    <w:rsid w:val="004A118D"/>
    <w:rsid w:val="004A179D"/>
    <w:rsid w:val="004A2339"/>
    <w:rsid w:val="004A40B4"/>
    <w:rsid w:val="004A43D1"/>
    <w:rsid w:val="004A443E"/>
    <w:rsid w:val="004A48DE"/>
    <w:rsid w:val="004A5FA8"/>
    <w:rsid w:val="004A683F"/>
    <w:rsid w:val="004A7100"/>
    <w:rsid w:val="004A72A8"/>
    <w:rsid w:val="004B0BB0"/>
    <w:rsid w:val="004B1370"/>
    <w:rsid w:val="004B14AF"/>
    <w:rsid w:val="004B1B8C"/>
    <w:rsid w:val="004B209C"/>
    <w:rsid w:val="004B2438"/>
    <w:rsid w:val="004B3070"/>
    <w:rsid w:val="004B3F0D"/>
    <w:rsid w:val="004B4612"/>
    <w:rsid w:val="004B5DFB"/>
    <w:rsid w:val="004B74D5"/>
    <w:rsid w:val="004B7621"/>
    <w:rsid w:val="004C01A5"/>
    <w:rsid w:val="004C1750"/>
    <w:rsid w:val="004C2ED1"/>
    <w:rsid w:val="004C53EA"/>
    <w:rsid w:val="004C5F68"/>
    <w:rsid w:val="004D15DB"/>
    <w:rsid w:val="004D1ED0"/>
    <w:rsid w:val="004D3958"/>
    <w:rsid w:val="004D430B"/>
    <w:rsid w:val="004D4338"/>
    <w:rsid w:val="004D485E"/>
    <w:rsid w:val="004D5B59"/>
    <w:rsid w:val="004D616F"/>
    <w:rsid w:val="004D6222"/>
    <w:rsid w:val="004D64E6"/>
    <w:rsid w:val="004D70E3"/>
    <w:rsid w:val="004E0FE2"/>
    <w:rsid w:val="004E1275"/>
    <w:rsid w:val="004E1322"/>
    <w:rsid w:val="004E1EE7"/>
    <w:rsid w:val="004E3686"/>
    <w:rsid w:val="004E3939"/>
    <w:rsid w:val="004E4682"/>
    <w:rsid w:val="004E5CD0"/>
    <w:rsid w:val="004E5DDF"/>
    <w:rsid w:val="004E6612"/>
    <w:rsid w:val="004E66BB"/>
    <w:rsid w:val="004F0209"/>
    <w:rsid w:val="004F1A05"/>
    <w:rsid w:val="004F2F8C"/>
    <w:rsid w:val="004F3FD1"/>
    <w:rsid w:val="004F4B44"/>
    <w:rsid w:val="004F53BF"/>
    <w:rsid w:val="004F54D6"/>
    <w:rsid w:val="004F6BBA"/>
    <w:rsid w:val="004F6CCB"/>
    <w:rsid w:val="004F7116"/>
    <w:rsid w:val="004F78AE"/>
    <w:rsid w:val="00500027"/>
    <w:rsid w:val="005001DE"/>
    <w:rsid w:val="00501B06"/>
    <w:rsid w:val="00501CBC"/>
    <w:rsid w:val="00501EF3"/>
    <w:rsid w:val="00503F31"/>
    <w:rsid w:val="0050544D"/>
    <w:rsid w:val="00506DA8"/>
    <w:rsid w:val="005073AA"/>
    <w:rsid w:val="005108F0"/>
    <w:rsid w:val="00511214"/>
    <w:rsid w:val="00511A56"/>
    <w:rsid w:val="0051227E"/>
    <w:rsid w:val="00513575"/>
    <w:rsid w:val="00513943"/>
    <w:rsid w:val="00513DD9"/>
    <w:rsid w:val="00514511"/>
    <w:rsid w:val="00514672"/>
    <w:rsid w:val="005155F8"/>
    <w:rsid w:val="00515805"/>
    <w:rsid w:val="005175C0"/>
    <w:rsid w:val="00517943"/>
    <w:rsid w:val="00520766"/>
    <w:rsid w:val="00520AB0"/>
    <w:rsid w:val="0052127C"/>
    <w:rsid w:val="0052185B"/>
    <w:rsid w:val="005218C4"/>
    <w:rsid w:val="0052370D"/>
    <w:rsid w:val="005237E7"/>
    <w:rsid w:val="005240E7"/>
    <w:rsid w:val="0052708E"/>
    <w:rsid w:val="00527B6F"/>
    <w:rsid w:val="00530F4E"/>
    <w:rsid w:val="005312C1"/>
    <w:rsid w:val="0053262B"/>
    <w:rsid w:val="00533960"/>
    <w:rsid w:val="00533A98"/>
    <w:rsid w:val="0053565A"/>
    <w:rsid w:val="005364EC"/>
    <w:rsid w:val="00537628"/>
    <w:rsid w:val="00542AC9"/>
    <w:rsid w:val="00543A43"/>
    <w:rsid w:val="00543BA1"/>
    <w:rsid w:val="00543CA3"/>
    <w:rsid w:val="005449E6"/>
    <w:rsid w:val="005465EC"/>
    <w:rsid w:val="00546F03"/>
    <w:rsid w:val="0054731F"/>
    <w:rsid w:val="005512C9"/>
    <w:rsid w:val="00551678"/>
    <w:rsid w:val="00552313"/>
    <w:rsid w:val="00552FA4"/>
    <w:rsid w:val="00553921"/>
    <w:rsid w:val="005542C2"/>
    <w:rsid w:val="00554BEA"/>
    <w:rsid w:val="00561138"/>
    <w:rsid w:val="00561375"/>
    <w:rsid w:val="0056167C"/>
    <w:rsid w:val="00562FF8"/>
    <w:rsid w:val="005665D0"/>
    <w:rsid w:val="005679BD"/>
    <w:rsid w:val="005706DE"/>
    <w:rsid w:val="00570E77"/>
    <w:rsid w:val="00571043"/>
    <w:rsid w:val="00571E21"/>
    <w:rsid w:val="005727FD"/>
    <w:rsid w:val="00572B35"/>
    <w:rsid w:val="00573519"/>
    <w:rsid w:val="005737B9"/>
    <w:rsid w:val="00573DED"/>
    <w:rsid w:val="005744AD"/>
    <w:rsid w:val="005746EE"/>
    <w:rsid w:val="00575B1E"/>
    <w:rsid w:val="00580326"/>
    <w:rsid w:val="00580FD3"/>
    <w:rsid w:val="005911CD"/>
    <w:rsid w:val="00593057"/>
    <w:rsid w:val="0059306A"/>
    <w:rsid w:val="00593D85"/>
    <w:rsid w:val="00597648"/>
    <w:rsid w:val="00597987"/>
    <w:rsid w:val="00597B8D"/>
    <w:rsid w:val="00597E92"/>
    <w:rsid w:val="005A1B30"/>
    <w:rsid w:val="005A41A1"/>
    <w:rsid w:val="005A72CB"/>
    <w:rsid w:val="005A7864"/>
    <w:rsid w:val="005A7FAB"/>
    <w:rsid w:val="005B034B"/>
    <w:rsid w:val="005B1BA5"/>
    <w:rsid w:val="005B3F65"/>
    <w:rsid w:val="005B4457"/>
    <w:rsid w:val="005B5477"/>
    <w:rsid w:val="005B5A5D"/>
    <w:rsid w:val="005B6FA8"/>
    <w:rsid w:val="005B7A8F"/>
    <w:rsid w:val="005C016A"/>
    <w:rsid w:val="005C1E42"/>
    <w:rsid w:val="005C32E8"/>
    <w:rsid w:val="005C34C8"/>
    <w:rsid w:val="005C492F"/>
    <w:rsid w:val="005C49C3"/>
    <w:rsid w:val="005C4C73"/>
    <w:rsid w:val="005C54FF"/>
    <w:rsid w:val="005C6C77"/>
    <w:rsid w:val="005C749F"/>
    <w:rsid w:val="005C7EDC"/>
    <w:rsid w:val="005D0F79"/>
    <w:rsid w:val="005D1606"/>
    <w:rsid w:val="005D28B4"/>
    <w:rsid w:val="005D4184"/>
    <w:rsid w:val="005D495F"/>
    <w:rsid w:val="005D4BB6"/>
    <w:rsid w:val="005D6619"/>
    <w:rsid w:val="005D762D"/>
    <w:rsid w:val="005E091D"/>
    <w:rsid w:val="005E3C94"/>
    <w:rsid w:val="005E4973"/>
    <w:rsid w:val="005E5E6E"/>
    <w:rsid w:val="005E709E"/>
    <w:rsid w:val="005F0150"/>
    <w:rsid w:val="005F1FA5"/>
    <w:rsid w:val="005F23D1"/>
    <w:rsid w:val="005F3055"/>
    <w:rsid w:val="005F50A3"/>
    <w:rsid w:val="005F5D82"/>
    <w:rsid w:val="005F66DB"/>
    <w:rsid w:val="00600E15"/>
    <w:rsid w:val="006033AC"/>
    <w:rsid w:val="006101A0"/>
    <w:rsid w:val="00610614"/>
    <w:rsid w:val="00613107"/>
    <w:rsid w:val="0061390D"/>
    <w:rsid w:val="00613CF0"/>
    <w:rsid w:val="00613F59"/>
    <w:rsid w:val="006149FE"/>
    <w:rsid w:val="00614F8D"/>
    <w:rsid w:val="00616F02"/>
    <w:rsid w:val="006218BE"/>
    <w:rsid w:val="00621FBD"/>
    <w:rsid w:val="00622113"/>
    <w:rsid w:val="006258D5"/>
    <w:rsid w:val="00626093"/>
    <w:rsid w:val="00626D02"/>
    <w:rsid w:val="0062790C"/>
    <w:rsid w:val="00627BC6"/>
    <w:rsid w:val="006302A9"/>
    <w:rsid w:val="00630BC9"/>
    <w:rsid w:val="00631EC3"/>
    <w:rsid w:val="00633451"/>
    <w:rsid w:val="006337C0"/>
    <w:rsid w:val="00640F09"/>
    <w:rsid w:val="00641725"/>
    <w:rsid w:val="0064389C"/>
    <w:rsid w:val="00646F4C"/>
    <w:rsid w:val="006500C3"/>
    <w:rsid w:val="006501EE"/>
    <w:rsid w:val="00652767"/>
    <w:rsid w:val="00654086"/>
    <w:rsid w:val="0065425F"/>
    <w:rsid w:val="00655AD0"/>
    <w:rsid w:val="00655D26"/>
    <w:rsid w:val="00655DC0"/>
    <w:rsid w:val="00663EED"/>
    <w:rsid w:val="006645E3"/>
    <w:rsid w:val="0066563F"/>
    <w:rsid w:val="006659C1"/>
    <w:rsid w:val="00665B05"/>
    <w:rsid w:val="00666432"/>
    <w:rsid w:val="00670633"/>
    <w:rsid w:val="00670696"/>
    <w:rsid w:val="0067155C"/>
    <w:rsid w:val="00672D48"/>
    <w:rsid w:val="00673A7F"/>
    <w:rsid w:val="00673C3C"/>
    <w:rsid w:val="00673F3F"/>
    <w:rsid w:val="00673F64"/>
    <w:rsid w:val="0067551B"/>
    <w:rsid w:val="00675FE2"/>
    <w:rsid w:val="006765B6"/>
    <w:rsid w:val="00677A42"/>
    <w:rsid w:val="00683A66"/>
    <w:rsid w:val="00684D52"/>
    <w:rsid w:val="00685872"/>
    <w:rsid w:val="00685DFD"/>
    <w:rsid w:val="006868A8"/>
    <w:rsid w:val="006868B8"/>
    <w:rsid w:val="00687D39"/>
    <w:rsid w:val="006900C4"/>
    <w:rsid w:val="0069044A"/>
    <w:rsid w:val="006922A2"/>
    <w:rsid w:val="006924B6"/>
    <w:rsid w:val="006938C5"/>
    <w:rsid w:val="006979D1"/>
    <w:rsid w:val="006A009A"/>
    <w:rsid w:val="006A2E0F"/>
    <w:rsid w:val="006A30D8"/>
    <w:rsid w:val="006A31C8"/>
    <w:rsid w:val="006A464E"/>
    <w:rsid w:val="006A46F3"/>
    <w:rsid w:val="006A58AF"/>
    <w:rsid w:val="006A5E2A"/>
    <w:rsid w:val="006A5F4F"/>
    <w:rsid w:val="006A63F4"/>
    <w:rsid w:val="006B17F4"/>
    <w:rsid w:val="006B25BA"/>
    <w:rsid w:val="006B286C"/>
    <w:rsid w:val="006B2B07"/>
    <w:rsid w:val="006B309B"/>
    <w:rsid w:val="006B3547"/>
    <w:rsid w:val="006B4A30"/>
    <w:rsid w:val="006B4C7C"/>
    <w:rsid w:val="006B6ACD"/>
    <w:rsid w:val="006C0B0C"/>
    <w:rsid w:val="006C10D2"/>
    <w:rsid w:val="006C5A8E"/>
    <w:rsid w:val="006C5DF7"/>
    <w:rsid w:val="006C651A"/>
    <w:rsid w:val="006C7467"/>
    <w:rsid w:val="006C7788"/>
    <w:rsid w:val="006D0BDD"/>
    <w:rsid w:val="006D273A"/>
    <w:rsid w:val="006D2765"/>
    <w:rsid w:val="006D46A6"/>
    <w:rsid w:val="006D47ED"/>
    <w:rsid w:val="006D5125"/>
    <w:rsid w:val="006D58FD"/>
    <w:rsid w:val="006D5C7F"/>
    <w:rsid w:val="006D6DE3"/>
    <w:rsid w:val="006D6F59"/>
    <w:rsid w:val="006E0145"/>
    <w:rsid w:val="006E0158"/>
    <w:rsid w:val="006E078B"/>
    <w:rsid w:val="006E11C3"/>
    <w:rsid w:val="006E149D"/>
    <w:rsid w:val="006E1DD6"/>
    <w:rsid w:val="006E2882"/>
    <w:rsid w:val="006E53DB"/>
    <w:rsid w:val="006E5ECE"/>
    <w:rsid w:val="006E6460"/>
    <w:rsid w:val="006E701A"/>
    <w:rsid w:val="006E70E9"/>
    <w:rsid w:val="006E786E"/>
    <w:rsid w:val="006E7CFD"/>
    <w:rsid w:val="006E7E45"/>
    <w:rsid w:val="006F5A9E"/>
    <w:rsid w:val="006F5C26"/>
    <w:rsid w:val="006F5D4D"/>
    <w:rsid w:val="006F6144"/>
    <w:rsid w:val="00701925"/>
    <w:rsid w:val="00701B6D"/>
    <w:rsid w:val="00701E6D"/>
    <w:rsid w:val="007028C4"/>
    <w:rsid w:val="007036DE"/>
    <w:rsid w:val="00703B5D"/>
    <w:rsid w:val="007043AD"/>
    <w:rsid w:val="00706209"/>
    <w:rsid w:val="00706920"/>
    <w:rsid w:val="00706DC7"/>
    <w:rsid w:val="00707B2E"/>
    <w:rsid w:val="00707DDE"/>
    <w:rsid w:val="00710194"/>
    <w:rsid w:val="00711677"/>
    <w:rsid w:val="007119BC"/>
    <w:rsid w:val="00712739"/>
    <w:rsid w:val="007129A1"/>
    <w:rsid w:val="00716514"/>
    <w:rsid w:val="00717A41"/>
    <w:rsid w:val="00717B31"/>
    <w:rsid w:val="00720D1E"/>
    <w:rsid w:val="00720ECD"/>
    <w:rsid w:val="00722AB3"/>
    <w:rsid w:val="00723E52"/>
    <w:rsid w:val="0072459F"/>
    <w:rsid w:val="0072606E"/>
    <w:rsid w:val="007269A8"/>
    <w:rsid w:val="00726B99"/>
    <w:rsid w:val="007278B6"/>
    <w:rsid w:val="00727CA4"/>
    <w:rsid w:val="00727F8A"/>
    <w:rsid w:val="0073029A"/>
    <w:rsid w:val="00730AA4"/>
    <w:rsid w:val="00730F3E"/>
    <w:rsid w:val="00731158"/>
    <w:rsid w:val="00731A11"/>
    <w:rsid w:val="00733E4F"/>
    <w:rsid w:val="00734651"/>
    <w:rsid w:val="00734B20"/>
    <w:rsid w:val="00735CA3"/>
    <w:rsid w:val="00737D0C"/>
    <w:rsid w:val="00740154"/>
    <w:rsid w:val="007413C2"/>
    <w:rsid w:val="00741C8A"/>
    <w:rsid w:val="00741EAC"/>
    <w:rsid w:val="00742630"/>
    <w:rsid w:val="00745EF3"/>
    <w:rsid w:val="0074752A"/>
    <w:rsid w:val="0075024C"/>
    <w:rsid w:val="00751164"/>
    <w:rsid w:val="007531DC"/>
    <w:rsid w:val="00753F87"/>
    <w:rsid w:val="00754D43"/>
    <w:rsid w:val="0075573A"/>
    <w:rsid w:val="00755B1C"/>
    <w:rsid w:val="00757280"/>
    <w:rsid w:val="00757884"/>
    <w:rsid w:val="00757C14"/>
    <w:rsid w:val="00760A00"/>
    <w:rsid w:val="00760A52"/>
    <w:rsid w:val="00762CAE"/>
    <w:rsid w:val="00762D40"/>
    <w:rsid w:val="0076375F"/>
    <w:rsid w:val="00763F08"/>
    <w:rsid w:val="00765401"/>
    <w:rsid w:val="00765596"/>
    <w:rsid w:val="007677F9"/>
    <w:rsid w:val="00770D6B"/>
    <w:rsid w:val="00772F84"/>
    <w:rsid w:val="00773EF9"/>
    <w:rsid w:val="007746E2"/>
    <w:rsid w:val="00774973"/>
    <w:rsid w:val="0077502F"/>
    <w:rsid w:val="007752A4"/>
    <w:rsid w:val="00775A02"/>
    <w:rsid w:val="00780B2E"/>
    <w:rsid w:val="00780E1E"/>
    <w:rsid w:val="00782D87"/>
    <w:rsid w:val="00783180"/>
    <w:rsid w:val="0078553A"/>
    <w:rsid w:val="0078580F"/>
    <w:rsid w:val="00786339"/>
    <w:rsid w:val="00786B12"/>
    <w:rsid w:val="00791065"/>
    <w:rsid w:val="00791FCA"/>
    <w:rsid w:val="0079324C"/>
    <w:rsid w:val="00793698"/>
    <w:rsid w:val="00795128"/>
    <w:rsid w:val="00795534"/>
    <w:rsid w:val="007957EC"/>
    <w:rsid w:val="00796761"/>
    <w:rsid w:val="00796ADA"/>
    <w:rsid w:val="00797BFE"/>
    <w:rsid w:val="007A0080"/>
    <w:rsid w:val="007A2A89"/>
    <w:rsid w:val="007A2F2E"/>
    <w:rsid w:val="007A3652"/>
    <w:rsid w:val="007A4050"/>
    <w:rsid w:val="007A5112"/>
    <w:rsid w:val="007A5F4A"/>
    <w:rsid w:val="007A5FF6"/>
    <w:rsid w:val="007B0268"/>
    <w:rsid w:val="007B2818"/>
    <w:rsid w:val="007B3EF8"/>
    <w:rsid w:val="007C0072"/>
    <w:rsid w:val="007C2CAD"/>
    <w:rsid w:val="007C3C99"/>
    <w:rsid w:val="007C5005"/>
    <w:rsid w:val="007C74BB"/>
    <w:rsid w:val="007C7824"/>
    <w:rsid w:val="007D0284"/>
    <w:rsid w:val="007D0902"/>
    <w:rsid w:val="007D0D94"/>
    <w:rsid w:val="007D189C"/>
    <w:rsid w:val="007D22EF"/>
    <w:rsid w:val="007D349F"/>
    <w:rsid w:val="007D4A3F"/>
    <w:rsid w:val="007D53B9"/>
    <w:rsid w:val="007D669D"/>
    <w:rsid w:val="007D6BE0"/>
    <w:rsid w:val="007D711E"/>
    <w:rsid w:val="007D7340"/>
    <w:rsid w:val="007D7F0E"/>
    <w:rsid w:val="007E0B59"/>
    <w:rsid w:val="007E1018"/>
    <w:rsid w:val="007E165D"/>
    <w:rsid w:val="007E3A2E"/>
    <w:rsid w:val="007E50F4"/>
    <w:rsid w:val="007E57AE"/>
    <w:rsid w:val="007E5B46"/>
    <w:rsid w:val="007E6A97"/>
    <w:rsid w:val="007E6AEB"/>
    <w:rsid w:val="007E7764"/>
    <w:rsid w:val="007E7B6D"/>
    <w:rsid w:val="007F0F5A"/>
    <w:rsid w:val="007F449E"/>
    <w:rsid w:val="007F4F0E"/>
    <w:rsid w:val="007F4F92"/>
    <w:rsid w:val="007F5630"/>
    <w:rsid w:val="007F6EB2"/>
    <w:rsid w:val="007F6F4A"/>
    <w:rsid w:val="007F77B2"/>
    <w:rsid w:val="007F7B6D"/>
    <w:rsid w:val="00800853"/>
    <w:rsid w:val="00800891"/>
    <w:rsid w:val="0080142E"/>
    <w:rsid w:val="0080351A"/>
    <w:rsid w:val="008036CF"/>
    <w:rsid w:val="00803B03"/>
    <w:rsid w:val="00804A90"/>
    <w:rsid w:val="0080590D"/>
    <w:rsid w:val="00805D93"/>
    <w:rsid w:val="0080643B"/>
    <w:rsid w:val="00806ACB"/>
    <w:rsid w:val="00806EB2"/>
    <w:rsid w:val="0080744C"/>
    <w:rsid w:val="008101C2"/>
    <w:rsid w:val="00810FDD"/>
    <w:rsid w:val="00813334"/>
    <w:rsid w:val="008137C5"/>
    <w:rsid w:val="008143C1"/>
    <w:rsid w:val="008143FC"/>
    <w:rsid w:val="00814AFA"/>
    <w:rsid w:val="00814BC3"/>
    <w:rsid w:val="008161E4"/>
    <w:rsid w:val="0081793E"/>
    <w:rsid w:val="00820829"/>
    <w:rsid w:val="00820AB5"/>
    <w:rsid w:val="00820CDC"/>
    <w:rsid w:val="00820E0E"/>
    <w:rsid w:val="00821BDB"/>
    <w:rsid w:val="00821D91"/>
    <w:rsid w:val="00822F53"/>
    <w:rsid w:val="00823541"/>
    <w:rsid w:val="00823DD7"/>
    <w:rsid w:val="00824B03"/>
    <w:rsid w:val="008251E5"/>
    <w:rsid w:val="00827E45"/>
    <w:rsid w:val="00827FDC"/>
    <w:rsid w:val="008307F2"/>
    <w:rsid w:val="008316F1"/>
    <w:rsid w:val="00833386"/>
    <w:rsid w:val="00833DDE"/>
    <w:rsid w:val="00834335"/>
    <w:rsid w:val="008344BB"/>
    <w:rsid w:val="008346AC"/>
    <w:rsid w:val="00835A6B"/>
    <w:rsid w:val="00837A2F"/>
    <w:rsid w:val="0084334B"/>
    <w:rsid w:val="00845303"/>
    <w:rsid w:val="00845F81"/>
    <w:rsid w:val="008471A8"/>
    <w:rsid w:val="008512F1"/>
    <w:rsid w:val="00852889"/>
    <w:rsid w:val="0085497C"/>
    <w:rsid w:val="0085521E"/>
    <w:rsid w:val="00855FC6"/>
    <w:rsid w:val="00856CB3"/>
    <w:rsid w:val="008571AF"/>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5DE"/>
    <w:rsid w:val="00871773"/>
    <w:rsid w:val="00871FE0"/>
    <w:rsid w:val="0087265C"/>
    <w:rsid w:val="00873B78"/>
    <w:rsid w:val="008742F5"/>
    <w:rsid w:val="00876073"/>
    <w:rsid w:val="00877494"/>
    <w:rsid w:val="008775A4"/>
    <w:rsid w:val="008776F1"/>
    <w:rsid w:val="00881031"/>
    <w:rsid w:val="008833AF"/>
    <w:rsid w:val="00883C38"/>
    <w:rsid w:val="0088430D"/>
    <w:rsid w:val="00884BC8"/>
    <w:rsid w:val="00884BE4"/>
    <w:rsid w:val="00884F61"/>
    <w:rsid w:val="0088650B"/>
    <w:rsid w:val="008867D6"/>
    <w:rsid w:val="00887AB2"/>
    <w:rsid w:val="008913F2"/>
    <w:rsid w:val="008919F7"/>
    <w:rsid w:val="008927E8"/>
    <w:rsid w:val="008927F9"/>
    <w:rsid w:val="00895C6D"/>
    <w:rsid w:val="00896457"/>
    <w:rsid w:val="0089674B"/>
    <w:rsid w:val="00896A5B"/>
    <w:rsid w:val="008A1673"/>
    <w:rsid w:val="008A1B15"/>
    <w:rsid w:val="008A21B4"/>
    <w:rsid w:val="008A26D4"/>
    <w:rsid w:val="008A3765"/>
    <w:rsid w:val="008A3A82"/>
    <w:rsid w:val="008A3EE6"/>
    <w:rsid w:val="008A59D9"/>
    <w:rsid w:val="008A63DC"/>
    <w:rsid w:val="008A7EDC"/>
    <w:rsid w:val="008A7FCC"/>
    <w:rsid w:val="008B19ED"/>
    <w:rsid w:val="008B2C3C"/>
    <w:rsid w:val="008B3AE0"/>
    <w:rsid w:val="008B4744"/>
    <w:rsid w:val="008B491B"/>
    <w:rsid w:val="008B4964"/>
    <w:rsid w:val="008B4CBF"/>
    <w:rsid w:val="008B4E33"/>
    <w:rsid w:val="008B5CA7"/>
    <w:rsid w:val="008B70CB"/>
    <w:rsid w:val="008C1EE7"/>
    <w:rsid w:val="008C3488"/>
    <w:rsid w:val="008C3F15"/>
    <w:rsid w:val="008C49E9"/>
    <w:rsid w:val="008C5330"/>
    <w:rsid w:val="008C5F57"/>
    <w:rsid w:val="008D0976"/>
    <w:rsid w:val="008D13A5"/>
    <w:rsid w:val="008D2023"/>
    <w:rsid w:val="008D352A"/>
    <w:rsid w:val="008D3FFE"/>
    <w:rsid w:val="008D47CC"/>
    <w:rsid w:val="008D4A93"/>
    <w:rsid w:val="008D4FCC"/>
    <w:rsid w:val="008D650D"/>
    <w:rsid w:val="008D70B1"/>
    <w:rsid w:val="008D772F"/>
    <w:rsid w:val="008D7B44"/>
    <w:rsid w:val="008D7C06"/>
    <w:rsid w:val="008E1021"/>
    <w:rsid w:val="008E1BAC"/>
    <w:rsid w:val="008E5AEA"/>
    <w:rsid w:val="008E6A5F"/>
    <w:rsid w:val="008E7485"/>
    <w:rsid w:val="008F2347"/>
    <w:rsid w:val="008F32D0"/>
    <w:rsid w:val="008F35B6"/>
    <w:rsid w:val="008F4E55"/>
    <w:rsid w:val="008F5635"/>
    <w:rsid w:val="008F6913"/>
    <w:rsid w:val="008F777E"/>
    <w:rsid w:val="009016FE"/>
    <w:rsid w:val="00901F3F"/>
    <w:rsid w:val="009023EC"/>
    <w:rsid w:val="009035F3"/>
    <w:rsid w:val="009076DF"/>
    <w:rsid w:val="00907F64"/>
    <w:rsid w:val="00910A46"/>
    <w:rsid w:val="00911509"/>
    <w:rsid w:val="00914E09"/>
    <w:rsid w:val="009158A2"/>
    <w:rsid w:val="009213C0"/>
    <w:rsid w:val="009223E8"/>
    <w:rsid w:val="00922D2D"/>
    <w:rsid w:val="00924FEC"/>
    <w:rsid w:val="00925174"/>
    <w:rsid w:val="009253BB"/>
    <w:rsid w:val="009260C9"/>
    <w:rsid w:val="00927304"/>
    <w:rsid w:val="00934BAC"/>
    <w:rsid w:val="00935577"/>
    <w:rsid w:val="00935FE4"/>
    <w:rsid w:val="00940BCE"/>
    <w:rsid w:val="00942559"/>
    <w:rsid w:val="00943245"/>
    <w:rsid w:val="009434D7"/>
    <w:rsid w:val="009444BB"/>
    <w:rsid w:val="00944A0F"/>
    <w:rsid w:val="00945443"/>
    <w:rsid w:val="0094547B"/>
    <w:rsid w:val="00945791"/>
    <w:rsid w:val="00945EA8"/>
    <w:rsid w:val="009465CA"/>
    <w:rsid w:val="00947CEF"/>
    <w:rsid w:val="00952668"/>
    <w:rsid w:val="00952BE3"/>
    <w:rsid w:val="00952C88"/>
    <w:rsid w:val="00952FC4"/>
    <w:rsid w:val="00954347"/>
    <w:rsid w:val="00954621"/>
    <w:rsid w:val="00956F7F"/>
    <w:rsid w:val="009572AB"/>
    <w:rsid w:val="00957387"/>
    <w:rsid w:val="0095760C"/>
    <w:rsid w:val="0096030E"/>
    <w:rsid w:val="00962DD8"/>
    <w:rsid w:val="009636BD"/>
    <w:rsid w:val="00963ED0"/>
    <w:rsid w:val="0096404F"/>
    <w:rsid w:val="009653C8"/>
    <w:rsid w:val="00966940"/>
    <w:rsid w:val="009672CA"/>
    <w:rsid w:val="0097091A"/>
    <w:rsid w:val="00972390"/>
    <w:rsid w:val="009724C5"/>
    <w:rsid w:val="0097295A"/>
    <w:rsid w:val="0097354E"/>
    <w:rsid w:val="009748AA"/>
    <w:rsid w:val="00974B2D"/>
    <w:rsid w:val="009757A9"/>
    <w:rsid w:val="0097790F"/>
    <w:rsid w:val="009809D5"/>
    <w:rsid w:val="00982076"/>
    <w:rsid w:val="009833F3"/>
    <w:rsid w:val="00983F16"/>
    <w:rsid w:val="00986616"/>
    <w:rsid w:val="00986A1E"/>
    <w:rsid w:val="00987368"/>
    <w:rsid w:val="00987540"/>
    <w:rsid w:val="009902FF"/>
    <w:rsid w:val="00990A89"/>
    <w:rsid w:val="00991ECE"/>
    <w:rsid w:val="009928DD"/>
    <w:rsid w:val="00992974"/>
    <w:rsid w:val="00994A5A"/>
    <w:rsid w:val="0099518D"/>
    <w:rsid w:val="0099577A"/>
    <w:rsid w:val="0099585E"/>
    <w:rsid w:val="00995DA7"/>
    <w:rsid w:val="00996F32"/>
    <w:rsid w:val="00997077"/>
    <w:rsid w:val="0099764C"/>
    <w:rsid w:val="009A0036"/>
    <w:rsid w:val="009A0F29"/>
    <w:rsid w:val="009A0F7B"/>
    <w:rsid w:val="009A2DA9"/>
    <w:rsid w:val="009A3BBA"/>
    <w:rsid w:val="009A4CEA"/>
    <w:rsid w:val="009A4EDA"/>
    <w:rsid w:val="009A6197"/>
    <w:rsid w:val="009A62C1"/>
    <w:rsid w:val="009B1269"/>
    <w:rsid w:val="009B216B"/>
    <w:rsid w:val="009B245B"/>
    <w:rsid w:val="009B2B26"/>
    <w:rsid w:val="009B3DB9"/>
    <w:rsid w:val="009B4E0F"/>
    <w:rsid w:val="009B6788"/>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E1ACE"/>
    <w:rsid w:val="009E3A54"/>
    <w:rsid w:val="009E3EF9"/>
    <w:rsid w:val="009E50DC"/>
    <w:rsid w:val="009E54BD"/>
    <w:rsid w:val="009E5606"/>
    <w:rsid w:val="009E64DF"/>
    <w:rsid w:val="009E6F41"/>
    <w:rsid w:val="009E6F83"/>
    <w:rsid w:val="009E7503"/>
    <w:rsid w:val="009F0E33"/>
    <w:rsid w:val="009F13C5"/>
    <w:rsid w:val="009F2B62"/>
    <w:rsid w:val="009F2D4C"/>
    <w:rsid w:val="009F40D4"/>
    <w:rsid w:val="009F65D1"/>
    <w:rsid w:val="009F6DC6"/>
    <w:rsid w:val="00A00960"/>
    <w:rsid w:val="00A00C70"/>
    <w:rsid w:val="00A01538"/>
    <w:rsid w:val="00A02289"/>
    <w:rsid w:val="00A026E7"/>
    <w:rsid w:val="00A03A12"/>
    <w:rsid w:val="00A043E8"/>
    <w:rsid w:val="00A04FE0"/>
    <w:rsid w:val="00A0580F"/>
    <w:rsid w:val="00A07087"/>
    <w:rsid w:val="00A10143"/>
    <w:rsid w:val="00A1022C"/>
    <w:rsid w:val="00A12332"/>
    <w:rsid w:val="00A128BC"/>
    <w:rsid w:val="00A14986"/>
    <w:rsid w:val="00A1595F"/>
    <w:rsid w:val="00A15C63"/>
    <w:rsid w:val="00A15E56"/>
    <w:rsid w:val="00A204C5"/>
    <w:rsid w:val="00A206FC"/>
    <w:rsid w:val="00A207F1"/>
    <w:rsid w:val="00A228BC"/>
    <w:rsid w:val="00A22B28"/>
    <w:rsid w:val="00A22DD7"/>
    <w:rsid w:val="00A22DFF"/>
    <w:rsid w:val="00A23626"/>
    <w:rsid w:val="00A24479"/>
    <w:rsid w:val="00A25CBD"/>
    <w:rsid w:val="00A25EE1"/>
    <w:rsid w:val="00A276BB"/>
    <w:rsid w:val="00A27733"/>
    <w:rsid w:val="00A27984"/>
    <w:rsid w:val="00A30AEF"/>
    <w:rsid w:val="00A311D5"/>
    <w:rsid w:val="00A31D5B"/>
    <w:rsid w:val="00A31F9F"/>
    <w:rsid w:val="00A33459"/>
    <w:rsid w:val="00A339D0"/>
    <w:rsid w:val="00A33BB9"/>
    <w:rsid w:val="00A349F7"/>
    <w:rsid w:val="00A353DC"/>
    <w:rsid w:val="00A36D13"/>
    <w:rsid w:val="00A37D25"/>
    <w:rsid w:val="00A40310"/>
    <w:rsid w:val="00A40B83"/>
    <w:rsid w:val="00A41520"/>
    <w:rsid w:val="00A41E6A"/>
    <w:rsid w:val="00A421CE"/>
    <w:rsid w:val="00A423E5"/>
    <w:rsid w:val="00A42D54"/>
    <w:rsid w:val="00A4534E"/>
    <w:rsid w:val="00A457B0"/>
    <w:rsid w:val="00A4795F"/>
    <w:rsid w:val="00A51129"/>
    <w:rsid w:val="00A522CB"/>
    <w:rsid w:val="00A52A31"/>
    <w:rsid w:val="00A53733"/>
    <w:rsid w:val="00A54D5F"/>
    <w:rsid w:val="00A55D1F"/>
    <w:rsid w:val="00A55D23"/>
    <w:rsid w:val="00A56501"/>
    <w:rsid w:val="00A57A59"/>
    <w:rsid w:val="00A60763"/>
    <w:rsid w:val="00A61BD7"/>
    <w:rsid w:val="00A6210A"/>
    <w:rsid w:val="00A62AF0"/>
    <w:rsid w:val="00A63719"/>
    <w:rsid w:val="00A63D09"/>
    <w:rsid w:val="00A63EF4"/>
    <w:rsid w:val="00A64237"/>
    <w:rsid w:val="00A67D38"/>
    <w:rsid w:val="00A730C1"/>
    <w:rsid w:val="00A73FFB"/>
    <w:rsid w:val="00A746A9"/>
    <w:rsid w:val="00A74D97"/>
    <w:rsid w:val="00A75C39"/>
    <w:rsid w:val="00A75C3B"/>
    <w:rsid w:val="00A76283"/>
    <w:rsid w:val="00A770A1"/>
    <w:rsid w:val="00A8186E"/>
    <w:rsid w:val="00A81ED3"/>
    <w:rsid w:val="00A827F2"/>
    <w:rsid w:val="00A832D2"/>
    <w:rsid w:val="00A838F3"/>
    <w:rsid w:val="00A84A53"/>
    <w:rsid w:val="00A903A4"/>
    <w:rsid w:val="00A9146E"/>
    <w:rsid w:val="00A9149A"/>
    <w:rsid w:val="00A92389"/>
    <w:rsid w:val="00A92667"/>
    <w:rsid w:val="00A93FFE"/>
    <w:rsid w:val="00A95578"/>
    <w:rsid w:val="00AA0B83"/>
    <w:rsid w:val="00AA1AD9"/>
    <w:rsid w:val="00AA2391"/>
    <w:rsid w:val="00AA2398"/>
    <w:rsid w:val="00AA26A7"/>
    <w:rsid w:val="00AA3373"/>
    <w:rsid w:val="00AA36D1"/>
    <w:rsid w:val="00AA4219"/>
    <w:rsid w:val="00AA759A"/>
    <w:rsid w:val="00AB238C"/>
    <w:rsid w:val="00AB250B"/>
    <w:rsid w:val="00AB49DB"/>
    <w:rsid w:val="00AB4E4D"/>
    <w:rsid w:val="00AB554B"/>
    <w:rsid w:val="00AC140E"/>
    <w:rsid w:val="00AC21C4"/>
    <w:rsid w:val="00AC37CB"/>
    <w:rsid w:val="00AC566D"/>
    <w:rsid w:val="00AC69F4"/>
    <w:rsid w:val="00AC6FB3"/>
    <w:rsid w:val="00AD0F15"/>
    <w:rsid w:val="00AD173C"/>
    <w:rsid w:val="00AD2C0D"/>
    <w:rsid w:val="00AD4393"/>
    <w:rsid w:val="00AD4A4D"/>
    <w:rsid w:val="00AD50B6"/>
    <w:rsid w:val="00AD6A49"/>
    <w:rsid w:val="00AD70FD"/>
    <w:rsid w:val="00AD7776"/>
    <w:rsid w:val="00AD7DC3"/>
    <w:rsid w:val="00AE098B"/>
    <w:rsid w:val="00AE0F89"/>
    <w:rsid w:val="00AE1143"/>
    <w:rsid w:val="00AE13C9"/>
    <w:rsid w:val="00AE3E73"/>
    <w:rsid w:val="00AE45FA"/>
    <w:rsid w:val="00AE4A57"/>
    <w:rsid w:val="00AE6449"/>
    <w:rsid w:val="00AE7CD6"/>
    <w:rsid w:val="00AF0211"/>
    <w:rsid w:val="00AF14A0"/>
    <w:rsid w:val="00AF1D8D"/>
    <w:rsid w:val="00AF1EE7"/>
    <w:rsid w:val="00AF2A86"/>
    <w:rsid w:val="00AF365D"/>
    <w:rsid w:val="00AF3B16"/>
    <w:rsid w:val="00AF4737"/>
    <w:rsid w:val="00AF5584"/>
    <w:rsid w:val="00AF7A81"/>
    <w:rsid w:val="00B01690"/>
    <w:rsid w:val="00B031C8"/>
    <w:rsid w:val="00B05536"/>
    <w:rsid w:val="00B05D98"/>
    <w:rsid w:val="00B07A30"/>
    <w:rsid w:val="00B105F3"/>
    <w:rsid w:val="00B10AD3"/>
    <w:rsid w:val="00B114E8"/>
    <w:rsid w:val="00B13699"/>
    <w:rsid w:val="00B138EC"/>
    <w:rsid w:val="00B1393A"/>
    <w:rsid w:val="00B13F7D"/>
    <w:rsid w:val="00B1598C"/>
    <w:rsid w:val="00B160B1"/>
    <w:rsid w:val="00B160FB"/>
    <w:rsid w:val="00B16D64"/>
    <w:rsid w:val="00B17782"/>
    <w:rsid w:val="00B21466"/>
    <w:rsid w:val="00B221A6"/>
    <w:rsid w:val="00B221C5"/>
    <w:rsid w:val="00B2233B"/>
    <w:rsid w:val="00B2282C"/>
    <w:rsid w:val="00B24583"/>
    <w:rsid w:val="00B26460"/>
    <w:rsid w:val="00B277CD"/>
    <w:rsid w:val="00B30BE2"/>
    <w:rsid w:val="00B30F5B"/>
    <w:rsid w:val="00B31BAB"/>
    <w:rsid w:val="00B32905"/>
    <w:rsid w:val="00B3325A"/>
    <w:rsid w:val="00B334EE"/>
    <w:rsid w:val="00B34FFF"/>
    <w:rsid w:val="00B36786"/>
    <w:rsid w:val="00B37503"/>
    <w:rsid w:val="00B433C6"/>
    <w:rsid w:val="00B4364F"/>
    <w:rsid w:val="00B43CD7"/>
    <w:rsid w:val="00B448E9"/>
    <w:rsid w:val="00B458BE"/>
    <w:rsid w:val="00B45E9A"/>
    <w:rsid w:val="00B4619B"/>
    <w:rsid w:val="00B4638E"/>
    <w:rsid w:val="00B465D4"/>
    <w:rsid w:val="00B46623"/>
    <w:rsid w:val="00B53DE7"/>
    <w:rsid w:val="00B546FF"/>
    <w:rsid w:val="00B620B9"/>
    <w:rsid w:val="00B62509"/>
    <w:rsid w:val="00B64A1D"/>
    <w:rsid w:val="00B6527A"/>
    <w:rsid w:val="00B655F2"/>
    <w:rsid w:val="00B664FF"/>
    <w:rsid w:val="00B66BF8"/>
    <w:rsid w:val="00B66EAA"/>
    <w:rsid w:val="00B66EB5"/>
    <w:rsid w:val="00B6774B"/>
    <w:rsid w:val="00B67EAC"/>
    <w:rsid w:val="00B67F57"/>
    <w:rsid w:val="00B7021F"/>
    <w:rsid w:val="00B70372"/>
    <w:rsid w:val="00B70BE5"/>
    <w:rsid w:val="00B7142C"/>
    <w:rsid w:val="00B717C7"/>
    <w:rsid w:val="00B72AEE"/>
    <w:rsid w:val="00B72B5D"/>
    <w:rsid w:val="00B7450A"/>
    <w:rsid w:val="00B75411"/>
    <w:rsid w:val="00B770AA"/>
    <w:rsid w:val="00B7737C"/>
    <w:rsid w:val="00B77781"/>
    <w:rsid w:val="00B800C4"/>
    <w:rsid w:val="00B8194A"/>
    <w:rsid w:val="00B82947"/>
    <w:rsid w:val="00B82D07"/>
    <w:rsid w:val="00B84599"/>
    <w:rsid w:val="00B845F5"/>
    <w:rsid w:val="00B85CDC"/>
    <w:rsid w:val="00B86196"/>
    <w:rsid w:val="00B86695"/>
    <w:rsid w:val="00B86CDC"/>
    <w:rsid w:val="00B87399"/>
    <w:rsid w:val="00B90233"/>
    <w:rsid w:val="00B90971"/>
    <w:rsid w:val="00B91D51"/>
    <w:rsid w:val="00B961F4"/>
    <w:rsid w:val="00B96609"/>
    <w:rsid w:val="00B97103"/>
    <w:rsid w:val="00B973F1"/>
    <w:rsid w:val="00B97703"/>
    <w:rsid w:val="00BA0B62"/>
    <w:rsid w:val="00BA147F"/>
    <w:rsid w:val="00BA2299"/>
    <w:rsid w:val="00BA5244"/>
    <w:rsid w:val="00BA6C25"/>
    <w:rsid w:val="00BB10DC"/>
    <w:rsid w:val="00BB2671"/>
    <w:rsid w:val="00BB30CA"/>
    <w:rsid w:val="00BB636B"/>
    <w:rsid w:val="00BB6A23"/>
    <w:rsid w:val="00BB6BDE"/>
    <w:rsid w:val="00BB793D"/>
    <w:rsid w:val="00BB797B"/>
    <w:rsid w:val="00BC007C"/>
    <w:rsid w:val="00BC01BA"/>
    <w:rsid w:val="00BC172B"/>
    <w:rsid w:val="00BC17CE"/>
    <w:rsid w:val="00BC2D5C"/>
    <w:rsid w:val="00BC32E2"/>
    <w:rsid w:val="00BC3521"/>
    <w:rsid w:val="00BC3561"/>
    <w:rsid w:val="00BC389A"/>
    <w:rsid w:val="00BC3D0F"/>
    <w:rsid w:val="00BC45E4"/>
    <w:rsid w:val="00BC74EE"/>
    <w:rsid w:val="00BC78EE"/>
    <w:rsid w:val="00BC795A"/>
    <w:rsid w:val="00BD0C4F"/>
    <w:rsid w:val="00BD309B"/>
    <w:rsid w:val="00BD4F51"/>
    <w:rsid w:val="00BD5059"/>
    <w:rsid w:val="00BD5A61"/>
    <w:rsid w:val="00BD5F5C"/>
    <w:rsid w:val="00BD792C"/>
    <w:rsid w:val="00BD7CFB"/>
    <w:rsid w:val="00BE08B1"/>
    <w:rsid w:val="00BE0C55"/>
    <w:rsid w:val="00BE0F57"/>
    <w:rsid w:val="00BE16A5"/>
    <w:rsid w:val="00BE1B0F"/>
    <w:rsid w:val="00BE205F"/>
    <w:rsid w:val="00BE49EB"/>
    <w:rsid w:val="00BE519D"/>
    <w:rsid w:val="00BE5928"/>
    <w:rsid w:val="00BE667F"/>
    <w:rsid w:val="00BE66F4"/>
    <w:rsid w:val="00BF10A9"/>
    <w:rsid w:val="00BF2B7B"/>
    <w:rsid w:val="00BF3777"/>
    <w:rsid w:val="00BF39A1"/>
    <w:rsid w:val="00BF45AE"/>
    <w:rsid w:val="00BF51E3"/>
    <w:rsid w:val="00BF526D"/>
    <w:rsid w:val="00BF5779"/>
    <w:rsid w:val="00BF6CC9"/>
    <w:rsid w:val="00C0101F"/>
    <w:rsid w:val="00C0261E"/>
    <w:rsid w:val="00C02AE4"/>
    <w:rsid w:val="00C04674"/>
    <w:rsid w:val="00C05556"/>
    <w:rsid w:val="00C0564F"/>
    <w:rsid w:val="00C06B65"/>
    <w:rsid w:val="00C1130F"/>
    <w:rsid w:val="00C11471"/>
    <w:rsid w:val="00C11F91"/>
    <w:rsid w:val="00C1216B"/>
    <w:rsid w:val="00C13005"/>
    <w:rsid w:val="00C14B33"/>
    <w:rsid w:val="00C14D99"/>
    <w:rsid w:val="00C177C2"/>
    <w:rsid w:val="00C201E7"/>
    <w:rsid w:val="00C20EAB"/>
    <w:rsid w:val="00C2274D"/>
    <w:rsid w:val="00C23CB9"/>
    <w:rsid w:val="00C23FD1"/>
    <w:rsid w:val="00C241C9"/>
    <w:rsid w:val="00C24F3D"/>
    <w:rsid w:val="00C2644A"/>
    <w:rsid w:val="00C30CB8"/>
    <w:rsid w:val="00C35876"/>
    <w:rsid w:val="00C41130"/>
    <w:rsid w:val="00C42B96"/>
    <w:rsid w:val="00C433CE"/>
    <w:rsid w:val="00C4396A"/>
    <w:rsid w:val="00C43A33"/>
    <w:rsid w:val="00C44D07"/>
    <w:rsid w:val="00C450BC"/>
    <w:rsid w:val="00C45368"/>
    <w:rsid w:val="00C462C3"/>
    <w:rsid w:val="00C46669"/>
    <w:rsid w:val="00C4754D"/>
    <w:rsid w:val="00C502F6"/>
    <w:rsid w:val="00C50AD1"/>
    <w:rsid w:val="00C5426E"/>
    <w:rsid w:val="00C54612"/>
    <w:rsid w:val="00C5599A"/>
    <w:rsid w:val="00C55DDF"/>
    <w:rsid w:val="00C57BF6"/>
    <w:rsid w:val="00C6044B"/>
    <w:rsid w:val="00C61938"/>
    <w:rsid w:val="00C631D9"/>
    <w:rsid w:val="00C633EA"/>
    <w:rsid w:val="00C6351D"/>
    <w:rsid w:val="00C64655"/>
    <w:rsid w:val="00C65F9F"/>
    <w:rsid w:val="00C665EC"/>
    <w:rsid w:val="00C66929"/>
    <w:rsid w:val="00C66FA2"/>
    <w:rsid w:val="00C67861"/>
    <w:rsid w:val="00C67A4A"/>
    <w:rsid w:val="00C67EEA"/>
    <w:rsid w:val="00C70BBC"/>
    <w:rsid w:val="00C72D6F"/>
    <w:rsid w:val="00C73671"/>
    <w:rsid w:val="00C73F07"/>
    <w:rsid w:val="00C74509"/>
    <w:rsid w:val="00C74AC3"/>
    <w:rsid w:val="00C75EDD"/>
    <w:rsid w:val="00C77A3A"/>
    <w:rsid w:val="00C8209F"/>
    <w:rsid w:val="00C822C4"/>
    <w:rsid w:val="00C8287E"/>
    <w:rsid w:val="00C82985"/>
    <w:rsid w:val="00C82A24"/>
    <w:rsid w:val="00C83D34"/>
    <w:rsid w:val="00C8482E"/>
    <w:rsid w:val="00C850AB"/>
    <w:rsid w:val="00C853DA"/>
    <w:rsid w:val="00C86C2E"/>
    <w:rsid w:val="00C871C8"/>
    <w:rsid w:val="00C87DD9"/>
    <w:rsid w:val="00C914A2"/>
    <w:rsid w:val="00C92760"/>
    <w:rsid w:val="00C932CF"/>
    <w:rsid w:val="00C93A99"/>
    <w:rsid w:val="00C93BA6"/>
    <w:rsid w:val="00C94F36"/>
    <w:rsid w:val="00C950DF"/>
    <w:rsid w:val="00C97018"/>
    <w:rsid w:val="00C97B87"/>
    <w:rsid w:val="00CA0F67"/>
    <w:rsid w:val="00CA5414"/>
    <w:rsid w:val="00CA58AF"/>
    <w:rsid w:val="00CB078B"/>
    <w:rsid w:val="00CB1F7D"/>
    <w:rsid w:val="00CB21FE"/>
    <w:rsid w:val="00CB6AC8"/>
    <w:rsid w:val="00CC1555"/>
    <w:rsid w:val="00CC30EC"/>
    <w:rsid w:val="00CC51E2"/>
    <w:rsid w:val="00CC6A9A"/>
    <w:rsid w:val="00CC6B55"/>
    <w:rsid w:val="00CC7D7C"/>
    <w:rsid w:val="00CC7E2B"/>
    <w:rsid w:val="00CD0260"/>
    <w:rsid w:val="00CD2001"/>
    <w:rsid w:val="00CD2144"/>
    <w:rsid w:val="00CD2C3A"/>
    <w:rsid w:val="00CD4139"/>
    <w:rsid w:val="00CD41D4"/>
    <w:rsid w:val="00CD50C9"/>
    <w:rsid w:val="00CD6B68"/>
    <w:rsid w:val="00CD7ECD"/>
    <w:rsid w:val="00CE008C"/>
    <w:rsid w:val="00CE03D1"/>
    <w:rsid w:val="00CE1150"/>
    <w:rsid w:val="00CE1453"/>
    <w:rsid w:val="00CE15FB"/>
    <w:rsid w:val="00CE1C05"/>
    <w:rsid w:val="00CE20C6"/>
    <w:rsid w:val="00CE34D1"/>
    <w:rsid w:val="00CE3F6D"/>
    <w:rsid w:val="00CE4A32"/>
    <w:rsid w:val="00CE504F"/>
    <w:rsid w:val="00CE6950"/>
    <w:rsid w:val="00CE6A0F"/>
    <w:rsid w:val="00CE7F16"/>
    <w:rsid w:val="00CF03F6"/>
    <w:rsid w:val="00CF0B28"/>
    <w:rsid w:val="00CF1BC8"/>
    <w:rsid w:val="00CF220E"/>
    <w:rsid w:val="00CF237F"/>
    <w:rsid w:val="00CF24BA"/>
    <w:rsid w:val="00CF28DB"/>
    <w:rsid w:val="00CF458D"/>
    <w:rsid w:val="00CF5548"/>
    <w:rsid w:val="00CF59A1"/>
    <w:rsid w:val="00CF7F21"/>
    <w:rsid w:val="00D00B0E"/>
    <w:rsid w:val="00D03EF0"/>
    <w:rsid w:val="00D049B1"/>
    <w:rsid w:val="00D04CAF"/>
    <w:rsid w:val="00D04F26"/>
    <w:rsid w:val="00D059E3"/>
    <w:rsid w:val="00D064F8"/>
    <w:rsid w:val="00D078BA"/>
    <w:rsid w:val="00D10320"/>
    <w:rsid w:val="00D10C04"/>
    <w:rsid w:val="00D12572"/>
    <w:rsid w:val="00D13682"/>
    <w:rsid w:val="00D13724"/>
    <w:rsid w:val="00D1374A"/>
    <w:rsid w:val="00D14AB9"/>
    <w:rsid w:val="00D15C06"/>
    <w:rsid w:val="00D15DA1"/>
    <w:rsid w:val="00D16C9A"/>
    <w:rsid w:val="00D16E7C"/>
    <w:rsid w:val="00D206BD"/>
    <w:rsid w:val="00D20F39"/>
    <w:rsid w:val="00D21035"/>
    <w:rsid w:val="00D23587"/>
    <w:rsid w:val="00D25192"/>
    <w:rsid w:val="00D2558A"/>
    <w:rsid w:val="00D256AB"/>
    <w:rsid w:val="00D25A76"/>
    <w:rsid w:val="00D26E10"/>
    <w:rsid w:val="00D27BFE"/>
    <w:rsid w:val="00D313F6"/>
    <w:rsid w:val="00D32D20"/>
    <w:rsid w:val="00D335DB"/>
    <w:rsid w:val="00D34FBB"/>
    <w:rsid w:val="00D358CA"/>
    <w:rsid w:val="00D363F0"/>
    <w:rsid w:val="00D36688"/>
    <w:rsid w:val="00D36728"/>
    <w:rsid w:val="00D41708"/>
    <w:rsid w:val="00D5146A"/>
    <w:rsid w:val="00D52F4A"/>
    <w:rsid w:val="00D56A8D"/>
    <w:rsid w:val="00D56CD0"/>
    <w:rsid w:val="00D57E58"/>
    <w:rsid w:val="00D62980"/>
    <w:rsid w:val="00D63E18"/>
    <w:rsid w:val="00D66B44"/>
    <w:rsid w:val="00D676AC"/>
    <w:rsid w:val="00D72F2B"/>
    <w:rsid w:val="00D74E37"/>
    <w:rsid w:val="00D761AD"/>
    <w:rsid w:val="00D76954"/>
    <w:rsid w:val="00D802B9"/>
    <w:rsid w:val="00D80F91"/>
    <w:rsid w:val="00D83F77"/>
    <w:rsid w:val="00D8466F"/>
    <w:rsid w:val="00D84E0B"/>
    <w:rsid w:val="00D85CEF"/>
    <w:rsid w:val="00D8643E"/>
    <w:rsid w:val="00D86535"/>
    <w:rsid w:val="00D9096F"/>
    <w:rsid w:val="00D92A4E"/>
    <w:rsid w:val="00D92DE9"/>
    <w:rsid w:val="00D937E4"/>
    <w:rsid w:val="00D9564D"/>
    <w:rsid w:val="00D957C4"/>
    <w:rsid w:val="00D9631B"/>
    <w:rsid w:val="00D96F68"/>
    <w:rsid w:val="00D97B58"/>
    <w:rsid w:val="00D97E23"/>
    <w:rsid w:val="00DA0082"/>
    <w:rsid w:val="00DA0E89"/>
    <w:rsid w:val="00DA21D5"/>
    <w:rsid w:val="00DA2AF7"/>
    <w:rsid w:val="00DA2C2B"/>
    <w:rsid w:val="00DA3520"/>
    <w:rsid w:val="00DA5348"/>
    <w:rsid w:val="00DB006E"/>
    <w:rsid w:val="00DB0815"/>
    <w:rsid w:val="00DB34D5"/>
    <w:rsid w:val="00DB3A39"/>
    <w:rsid w:val="00DB46A0"/>
    <w:rsid w:val="00DB480B"/>
    <w:rsid w:val="00DB4A7A"/>
    <w:rsid w:val="00DB4E0C"/>
    <w:rsid w:val="00DB793D"/>
    <w:rsid w:val="00DC048C"/>
    <w:rsid w:val="00DC1283"/>
    <w:rsid w:val="00DC16E9"/>
    <w:rsid w:val="00DC21CC"/>
    <w:rsid w:val="00DC2B06"/>
    <w:rsid w:val="00DC3B82"/>
    <w:rsid w:val="00DC3C27"/>
    <w:rsid w:val="00DC46DC"/>
    <w:rsid w:val="00DC4DBB"/>
    <w:rsid w:val="00DC54C9"/>
    <w:rsid w:val="00DC5F4E"/>
    <w:rsid w:val="00DC7567"/>
    <w:rsid w:val="00DD0B6D"/>
    <w:rsid w:val="00DD0EBB"/>
    <w:rsid w:val="00DD1B2E"/>
    <w:rsid w:val="00DD2380"/>
    <w:rsid w:val="00DD27D8"/>
    <w:rsid w:val="00DD51C5"/>
    <w:rsid w:val="00DD6516"/>
    <w:rsid w:val="00DD72F7"/>
    <w:rsid w:val="00DD7B6B"/>
    <w:rsid w:val="00DE1E95"/>
    <w:rsid w:val="00DE21F8"/>
    <w:rsid w:val="00DE4DDD"/>
    <w:rsid w:val="00DE6BB0"/>
    <w:rsid w:val="00DF297C"/>
    <w:rsid w:val="00DF3323"/>
    <w:rsid w:val="00DF34FA"/>
    <w:rsid w:val="00DF35E0"/>
    <w:rsid w:val="00DF48DE"/>
    <w:rsid w:val="00DF6F52"/>
    <w:rsid w:val="00E00D5E"/>
    <w:rsid w:val="00E015CE"/>
    <w:rsid w:val="00E018A3"/>
    <w:rsid w:val="00E01E3D"/>
    <w:rsid w:val="00E03354"/>
    <w:rsid w:val="00E033BD"/>
    <w:rsid w:val="00E03407"/>
    <w:rsid w:val="00E044AB"/>
    <w:rsid w:val="00E04898"/>
    <w:rsid w:val="00E06327"/>
    <w:rsid w:val="00E10DDA"/>
    <w:rsid w:val="00E129B4"/>
    <w:rsid w:val="00E14EBC"/>
    <w:rsid w:val="00E158A6"/>
    <w:rsid w:val="00E17FF8"/>
    <w:rsid w:val="00E20397"/>
    <w:rsid w:val="00E20A84"/>
    <w:rsid w:val="00E20AA2"/>
    <w:rsid w:val="00E20B70"/>
    <w:rsid w:val="00E21396"/>
    <w:rsid w:val="00E2249A"/>
    <w:rsid w:val="00E236F5"/>
    <w:rsid w:val="00E26A68"/>
    <w:rsid w:val="00E2778D"/>
    <w:rsid w:val="00E30325"/>
    <w:rsid w:val="00E31D6F"/>
    <w:rsid w:val="00E370D4"/>
    <w:rsid w:val="00E3726F"/>
    <w:rsid w:val="00E37F64"/>
    <w:rsid w:val="00E401FA"/>
    <w:rsid w:val="00E4057E"/>
    <w:rsid w:val="00E41A0E"/>
    <w:rsid w:val="00E41BC0"/>
    <w:rsid w:val="00E43AD9"/>
    <w:rsid w:val="00E4506A"/>
    <w:rsid w:val="00E468DA"/>
    <w:rsid w:val="00E47440"/>
    <w:rsid w:val="00E50F0D"/>
    <w:rsid w:val="00E50FAE"/>
    <w:rsid w:val="00E527CC"/>
    <w:rsid w:val="00E52A58"/>
    <w:rsid w:val="00E5317A"/>
    <w:rsid w:val="00E545F5"/>
    <w:rsid w:val="00E549FA"/>
    <w:rsid w:val="00E56678"/>
    <w:rsid w:val="00E5724B"/>
    <w:rsid w:val="00E57491"/>
    <w:rsid w:val="00E57B0B"/>
    <w:rsid w:val="00E61064"/>
    <w:rsid w:val="00E61327"/>
    <w:rsid w:val="00E63FCC"/>
    <w:rsid w:val="00E65B7C"/>
    <w:rsid w:val="00E65FF0"/>
    <w:rsid w:val="00E675CC"/>
    <w:rsid w:val="00E67627"/>
    <w:rsid w:val="00E705EF"/>
    <w:rsid w:val="00E70607"/>
    <w:rsid w:val="00E70734"/>
    <w:rsid w:val="00E7168D"/>
    <w:rsid w:val="00E7264B"/>
    <w:rsid w:val="00E73D1C"/>
    <w:rsid w:val="00E74CA6"/>
    <w:rsid w:val="00E75532"/>
    <w:rsid w:val="00E7572F"/>
    <w:rsid w:val="00E75DF9"/>
    <w:rsid w:val="00E75F5E"/>
    <w:rsid w:val="00E762BC"/>
    <w:rsid w:val="00E80755"/>
    <w:rsid w:val="00E80D4B"/>
    <w:rsid w:val="00E82A9B"/>
    <w:rsid w:val="00E84597"/>
    <w:rsid w:val="00E8670A"/>
    <w:rsid w:val="00E867C8"/>
    <w:rsid w:val="00E87F61"/>
    <w:rsid w:val="00E90A26"/>
    <w:rsid w:val="00E90C26"/>
    <w:rsid w:val="00E92303"/>
    <w:rsid w:val="00E93B04"/>
    <w:rsid w:val="00E96316"/>
    <w:rsid w:val="00E9660E"/>
    <w:rsid w:val="00EA100B"/>
    <w:rsid w:val="00EA35C9"/>
    <w:rsid w:val="00EA4AB6"/>
    <w:rsid w:val="00EA546E"/>
    <w:rsid w:val="00EA58A1"/>
    <w:rsid w:val="00EA7399"/>
    <w:rsid w:val="00EA7F25"/>
    <w:rsid w:val="00EB0DF8"/>
    <w:rsid w:val="00EB12B5"/>
    <w:rsid w:val="00EB294C"/>
    <w:rsid w:val="00EB2CC9"/>
    <w:rsid w:val="00EB368D"/>
    <w:rsid w:val="00EB560F"/>
    <w:rsid w:val="00EB5AE5"/>
    <w:rsid w:val="00EB61AD"/>
    <w:rsid w:val="00EB685F"/>
    <w:rsid w:val="00EB7C04"/>
    <w:rsid w:val="00EC04CE"/>
    <w:rsid w:val="00EC1735"/>
    <w:rsid w:val="00EC68F7"/>
    <w:rsid w:val="00EC7DCB"/>
    <w:rsid w:val="00EC7F43"/>
    <w:rsid w:val="00ED0275"/>
    <w:rsid w:val="00ED1168"/>
    <w:rsid w:val="00ED1ADF"/>
    <w:rsid w:val="00ED2DE4"/>
    <w:rsid w:val="00ED4C9A"/>
    <w:rsid w:val="00ED5020"/>
    <w:rsid w:val="00ED6A8E"/>
    <w:rsid w:val="00ED7E41"/>
    <w:rsid w:val="00EE0B70"/>
    <w:rsid w:val="00EE19C3"/>
    <w:rsid w:val="00EE1E05"/>
    <w:rsid w:val="00EE2AE3"/>
    <w:rsid w:val="00EE2DB0"/>
    <w:rsid w:val="00EE3792"/>
    <w:rsid w:val="00EE3BC1"/>
    <w:rsid w:val="00EE4A84"/>
    <w:rsid w:val="00EE5AB4"/>
    <w:rsid w:val="00EE602B"/>
    <w:rsid w:val="00EF0E3B"/>
    <w:rsid w:val="00EF20E6"/>
    <w:rsid w:val="00EF24CD"/>
    <w:rsid w:val="00EF2EF0"/>
    <w:rsid w:val="00EF2F1B"/>
    <w:rsid w:val="00EF3C80"/>
    <w:rsid w:val="00EF4831"/>
    <w:rsid w:val="00EF51F1"/>
    <w:rsid w:val="00F015B6"/>
    <w:rsid w:val="00F01D9E"/>
    <w:rsid w:val="00F02CF5"/>
    <w:rsid w:val="00F03BE4"/>
    <w:rsid w:val="00F05830"/>
    <w:rsid w:val="00F058DF"/>
    <w:rsid w:val="00F07092"/>
    <w:rsid w:val="00F0724C"/>
    <w:rsid w:val="00F07987"/>
    <w:rsid w:val="00F1188E"/>
    <w:rsid w:val="00F12633"/>
    <w:rsid w:val="00F13619"/>
    <w:rsid w:val="00F14B10"/>
    <w:rsid w:val="00F15078"/>
    <w:rsid w:val="00F15CB4"/>
    <w:rsid w:val="00F16B65"/>
    <w:rsid w:val="00F16DF7"/>
    <w:rsid w:val="00F20E2F"/>
    <w:rsid w:val="00F21079"/>
    <w:rsid w:val="00F22B9A"/>
    <w:rsid w:val="00F2447A"/>
    <w:rsid w:val="00F247F5"/>
    <w:rsid w:val="00F25A3B"/>
    <w:rsid w:val="00F25AF6"/>
    <w:rsid w:val="00F261C5"/>
    <w:rsid w:val="00F263AA"/>
    <w:rsid w:val="00F26C14"/>
    <w:rsid w:val="00F26D56"/>
    <w:rsid w:val="00F27ABA"/>
    <w:rsid w:val="00F30B75"/>
    <w:rsid w:val="00F322B3"/>
    <w:rsid w:val="00F32D20"/>
    <w:rsid w:val="00F35676"/>
    <w:rsid w:val="00F377F2"/>
    <w:rsid w:val="00F40B8A"/>
    <w:rsid w:val="00F40ED2"/>
    <w:rsid w:val="00F41B86"/>
    <w:rsid w:val="00F41D10"/>
    <w:rsid w:val="00F4291D"/>
    <w:rsid w:val="00F42997"/>
    <w:rsid w:val="00F42A9A"/>
    <w:rsid w:val="00F42DBE"/>
    <w:rsid w:val="00F445B4"/>
    <w:rsid w:val="00F44815"/>
    <w:rsid w:val="00F451FA"/>
    <w:rsid w:val="00F46345"/>
    <w:rsid w:val="00F46671"/>
    <w:rsid w:val="00F4696A"/>
    <w:rsid w:val="00F47D6D"/>
    <w:rsid w:val="00F504F1"/>
    <w:rsid w:val="00F51A52"/>
    <w:rsid w:val="00F552B4"/>
    <w:rsid w:val="00F555CE"/>
    <w:rsid w:val="00F5568E"/>
    <w:rsid w:val="00F55AB8"/>
    <w:rsid w:val="00F55B65"/>
    <w:rsid w:val="00F56DD2"/>
    <w:rsid w:val="00F56E2E"/>
    <w:rsid w:val="00F57B82"/>
    <w:rsid w:val="00F57E60"/>
    <w:rsid w:val="00F613A2"/>
    <w:rsid w:val="00F62128"/>
    <w:rsid w:val="00F62D83"/>
    <w:rsid w:val="00F63379"/>
    <w:rsid w:val="00F64569"/>
    <w:rsid w:val="00F71322"/>
    <w:rsid w:val="00F71881"/>
    <w:rsid w:val="00F72A6B"/>
    <w:rsid w:val="00F72C37"/>
    <w:rsid w:val="00F73250"/>
    <w:rsid w:val="00F74204"/>
    <w:rsid w:val="00F74B0A"/>
    <w:rsid w:val="00F77566"/>
    <w:rsid w:val="00F80648"/>
    <w:rsid w:val="00F80802"/>
    <w:rsid w:val="00F80C32"/>
    <w:rsid w:val="00F813FD"/>
    <w:rsid w:val="00F82C67"/>
    <w:rsid w:val="00F848CE"/>
    <w:rsid w:val="00F86A12"/>
    <w:rsid w:val="00F873FF"/>
    <w:rsid w:val="00F91EF9"/>
    <w:rsid w:val="00F948A9"/>
    <w:rsid w:val="00F94E90"/>
    <w:rsid w:val="00F95AF4"/>
    <w:rsid w:val="00F95BEC"/>
    <w:rsid w:val="00FA111F"/>
    <w:rsid w:val="00FA11AD"/>
    <w:rsid w:val="00FA1B86"/>
    <w:rsid w:val="00FA5CC4"/>
    <w:rsid w:val="00FB28F2"/>
    <w:rsid w:val="00FB5154"/>
    <w:rsid w:val="00FC01D7"/>
    <w:rsid w:val="00FC0E29"/>
    <w:rsid w:val="00FC1D83"/>
    <w:rsid w:val="00FC1D86"/>
    <w:rsid w:val="00FC221C"/>
    <w:rsid w:val="00FC292D"/>
    <w:rsid w:val="00FC3489"/>
    <w:rsid w:val="00FC453C"/>
    <w:rsid w:val="00FC4DF8"/>
    <w:rsid w:val="00FC57A4"/>
    <w:rsid w:val="00FD0DFA"/>
    <w:rsid w:val="00FD1C3A"/>
    <w:rsid w:val="00FD1DF0"/>
    <w:rsid w:val="00FD20F6"/>
    <w:rsid w:val="00FD345A"/>
    <w:rsid w:val="00FD53BC"/>
    <w:rsid w:val="00FD551C"/>
    <w:rsid w:val="00FD5FAF"/>
    <w:rsid w:val="00FD69B2"/>
    <w:rsid w:val="00FD7346"/>
    <w:rsid w:val="00FD73DF"/>
    <w:rsid w:val="00FD7FF4"/>
    <w:rsid w:val="00FE03A4"/>
    <w:rsid w:val="00FE0F47"/>
    <w:rsid w:val="00FE2373"/>
    <w:rsid w:val="00FE45D2"/>
    <w:rsid w:val="00FE573F"/>
    <w:rsid w:val="00FE6A63"/>
    <w:rsid w:val="00FE72DF"/>
    <w:rsid w:val="00FE7763"/>
    <w:rsid w:val="00FE793E"/>
    <w:rsid w:val="00FF306C"/>
    <w:rsid w:val="00FF673C"/>
    <w:rsid w:val="00FF6763"/>
    <w:rsid w:val="00FF6A4C"/>
    <w:rsid w:val="01D7D22F"/>
    <w:rsid w:val="0AE4BAB0"/>
    <w:rsid w:val="153B0072"/>
    <w:rsid w:val="203F04D5"/>
    <w:rsid w:val="2161FE8F"/>
    <w:rsid w:val="21B6D1A2"/>
    <w:rsid w:val="27A27E3C"/>
    <w:rsid w:val="2868AC35"/>
    <w:rsid w:val="2B44BE5C"/>
    <w:rsid w:val="31E75656"/>
    <w:rsid w:val="392B3E23"/>
    <w:rsid w:val="414C830D"/>
    <w:rsid w:val="44800316"/>
    <w:rsid w:val="47609A9D"/>
    <w:rsid w:val="51FBD74E"/>
    <w:rsid w:val="6C2F972C"/>
    <w:rsid w:val="71A9B4F7"/>
    <w:rsid w:val="75A62702"/>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2A8"/>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bidi="ar-SA"/>
    </w:rPr>
  </w:style>
  <w:style w:type="paragraph" w:styleId="TOC8">
    <w:name w:val="toc 8"/>
    <w:basedOn w:val="TOC1"/>
    <w:rsid w:val="009260C9"/>
    <w:pPr>
      <w:spacing w:before="180"/>
      <w:ind w:left="2693" w:hanging="2693"/>
    </w:pPr>
    <w:rPr>
      <w:b/>
    </w:rPr>
  </w:style>
  <w:style w:type="paragraph" w:styleId="TOC1">
    <w:name w:val="toc 1"/>
    <w:aliases w:val="Observation TOC2"/>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9260C9"/>
    <w:pPr>
      <w:ind w:left="1701" w:hanging="1701"/>
    </w:pPr>
  </w:style>
  <w:style w:type="paragraph" w:styleId="TOC4">
    <w:name w:val="toc 4"/>
    <w:basedOn w:val="TOC3"/>
    <w:rsid w:val="009260C9"/>
    <w:pPr>
      <w:ind w:left="1418" w:hanging="1418"/>
    </w:pPr>
  </w:style>
  <w:style w:type="paragraph" w:styleId="TOC3">
    <w:name w:val="toc 3"/>
    <w:basedOn w:val="TOC2"/>
    <w:rsid w:val="009260C9"/>
    <w:pPr>
      <w:ind w:left="1134" w:hanging="1134"/>
    </w:pPr>
  </w:style>
  <w:style w:type="paragraph" w:styleId="TOC2">
    <w:name w:val="toc 2"/>
    <w:basedOn w:val="TOC1"/>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rsid w:val="009260C9"/>
    <w:pPr>
      <w:ind w:left="1985" w:hanging="1985"/>
    </w:pPr>
  </w:style>
  <w:style w:type="paragraph" w:styleId="TOC7">
    <w:name w:val="toc 7"/>
    <w:basedOn w:val="TOC6"/>
    <w:next w:val="Normal"/>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link w:val="List2Char"/>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498C"/>
    <w:rPr>
      <w:rFonts w:ascii="Arial" w:hAnsi="Arial"/>
      <w:sz w:val="24"/>
      <w:lang w:val="en-GB"/>
    </w:rPr>
  </w:style>
  <w:style w:type="character" w:customStyle="1" w:styleId="Heading5Char">
    <w:name w:val="Heading 5 Char"/>
    <w:aliases w:val="h5 Char,Heading5 Char,H5 Char"/>
    <w:link w:val="Heading5"/>
    <w:rsid w:val="000F498C"/>
    <w:rPr>
      <w:rFonts w:ascii="Arial" w:hAnsi="Arial"/>
      <w:sz w:val="22"/>
      <w:lang w:val="en-GB"/>
    </w:rPr>
  </w:style>
  <w:style w:type="character" w:customStyle="1" w:styleId="Heading6Char">
    <w:name w:val="Heading 6 Char"/>
    <w:aliases w:val="h6 Char"/>
    <w:link w:val="Heading6"/>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rsid w:val="000F498C"/>
    <w:rPr>
      <w:rFonts w:ascii="Arial" w:hAnsi="Arial"/>
      <w:sz w:val="36"/>
      <w:lang w:val="en-GB"/>
    </w:rPr>
  </w:style>
  <w:style w:type="character" w:customStyle="1" w:styleId="Heading9Char">
    <w:name w:val="Heading 9 Char"/>
    <w:aliases w:val="Figure Heading Char,FH Char"/>
    <w:link w:val="Heading9"/>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rsid w:val="000F498C"/>
    <w:rPr>
      <w:lang w:val="en-GB"/>
    </w:rPr>
  </w:style>
  <w:style w:type="character" w:customStyle="1" w:styleId="FooterChar">
    <w:name w:val="Footer Char"/>
    <w:link w:val="Footer"/>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numPr>
        <w:numId w:val="11"/>
      </w:numPr>
      <w:overflowPunct/>
      <w:autoSpaceDE/>
      <w:autoSpaceDN/>
      <w:adjustRightInd/>
      <w:spacing w:after="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locked/>
    <w:rsid w:val="00501B06"/>
    <w:rPr>
      <w:lang w:val="en-GB"/>
    </w:rPr>
  </w:style>
  <w:style w:type="paragraph" w:customStyle="1" w:styleId="TALLeft1cm">
    <w:name w:val="TAL + Left:  1 cm"/>
    <w:basedOn w:val="TAL"/>
    <w:rsid w:val="00501B06"/>
    <w:pPr>
      <w:ind w:left="567"/>
    </w:pPr>
    <w:rPr>
      <w:rFonts w:eastAsia="Times New Roman"/>
      <w:lang w:val="x-none" w:eastAsia="en-GB"/>
    </w:rPr>
  </w:style>
  <w:style w:type="character" w:styleId="Mention">
    <w:name w:val="Mention"/>
    <w:uiPriority w:val="99"/>
    <w:semiHidden/>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DefaultParagraphFont"/>
    <w:link w:val="IvDbodytext"/>
    <w:rsid w:val="006645E3"/>
    <w:rPr>
      <w:rFonts w:ascii="Arial" w:eastAsia="Times New Roman"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102821986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446004414">
          <w:marLeft w:val="1166"/>
          <w:marRight w:val="0"/>
          <w:marTop w:val="0"/>
          <w:marBottom w:val="6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2A125C-4D39-498A-87F5-553677439B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344C330D-B4F2-41A6-9073-46A884AE1E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953</Words>
  <Characters>5435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6376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5</cp:revision>
  <cp:lastPrinted>2018-05-22T10:28:00Z</cp:lastPrinted>
  <dcterms:created xsi:type="dcterms:W3CDTF">2023-05-11T14:59:00Z</dcterms:created>
  <dcterms:modified xsi:type="dcterms:W3CDTF">2023-05-11T15:29:00Z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