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hint="eastAsia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/>
          <w:sz w:val="24"/>
          <w:lang w:val="en-US"/>
        </w:rPr>
        <w:t>11.</w:t>
      </w:r>
      <w:r>
        <w:rPr>
          <w:rFonts w:hint="eastAsia" w:ascii="Arial" w:hAnsi="Arial" w:eastAsia="宋体"/>
          <w:sz w:val="24"/>
          <w:lang w:val="en-US" w:eastAsia="zh-CN"/>
        </w:rPr>
        <w:t>3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hint="eastAsia" w:ascii="Arial" w:hAnsi="Arial" w:eastAsia="宋体" w:cs="Times New Roman"/>
          <w:b w:val="0"/>
          <w:sz w:val="24"/>
          <w:szCs w:val="22"/>
          <w:lang w:val="en-US" w:eastAsia="zh-CN" w:bidi="ar-SA"/>
        </w:rPr>
        <w:t>(TP for QoE BL CR for TS 38.42</w:t>
      </w:r>
      <w:bookmarkStart w:id="34" w:name="_GoBack"/>
      <w:bookmarkEnd w:id="34"/>
      <w:r>
        <w:rPr>
          <w:rFonts w:hint="eastAsia" w:ascii="Arial" w:hAnsi="Arial" w:eastAsia="宋体" w:cs="Times New Roman"/>
          <w:b w:val="0"/>
          <w:sz w:val="24"/>
          <w:szCs w:val="22"/>
          <w:lang w:val="en-US" w:eastAsia="zh-CN" w:bidi="ar-SA"/>
        </w:rPr>
        <w:t>3) QoE in NR-DC</w:t>
      </w:r>
    </w:p>
    <w:p>
      <w:pPr>
        <w:pStyle w:val="87"/>
        <w:tabs>
          <w:tab w:val="clear" w:pos="1701"/>
        </w:tabs>
        <w:spacing w:after="2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  <w:b w:val="0"/>
          <w:szCs w:val="22"/>
          <w:lang w:val="en-US"/>
        </w:rPr>
        <w:t>A</w:t>
      </w:r>
      <w:bookmarkStart w:id="1" w:name="DocumentFor"/>
      <w:bookmarkEnd w:id="1"/>
      <w:r>
        <w:rPr>
          <w:rFonts w:hint="eastAsia" w:ascii="Arial" w:hAnsi="Arial"/>
          <w:b w:val="0"/>
          <w:szCs w:val="22"/>
          <w:lang w:val="en-US" w:eastAsia="zh-CN"/>
        </w:rPr>
        <w:t>greement</w:t>
      </w:r>
    </w:p>
    <w:p>
      <w:pPr>
        <w:pStyle w:val="2"/>
        <w:spacing w:after="20"/>
      </w:pPr>
      <w:r>
        <w:t>1 Introduction</w:t>
      </w:r>
    </w:p>
    <w:p>
      <w:pPr>
        <w:rPr>
          <w:rFonts w:hint="default" w:ascii="Calibri" w:hAnsi="Arial" w:eastAsia="宋体" w:cs="Arial"/>
          <w:sz w:val="24"/>
          <w:szCs w:val="24"/>
          <w:lang w:val="en-US" w:eastAsia="zh-CN"/>
        </w:rPr>
      </w:pPr>
      <w:r>
        <w:rPr>
          <w:rFonts w:hint="eastAsia" w:ascii="Calibri" w:hAnsi="Arial" w:cs="Arial"/>
          <w:sz w:val="24"/>
          <w:szCs w:val="24"/>
          <w:lang w:val="en-US"/>
        </w:rPr>
        <w:t xml:space="preserve">This paper </w:t>
      </w:r>
      <w:r>
        <w:rPr>
          <w:rFonts w:ascii="Calibri" w:hAnsi="Arial" w:cs="Arial"/>
          <w:sz w:val="24"/>
          <w:szCs w:val="24"/>
          <w:lang w:val="en-US"/>
        </w:rPr>
        <w:t>provides a TP to BL CR of 3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8.423 based on the offline and online discussion.</w:t>
      </w:r>
    </w:p>
    <w:p>
      <w:pPr>
        <w:rPr>
          <w:rFonts w:hint="eastAsia" w:ascii="Calibri" w:hAnsi="Arial" w:eastAsia="宋体" w:cs="Arial"/>
          <w:sz w:val="24"/>
          <w:szCs w:val="24"/>
          <w:lang w:val="en-US" w:eastAsia="zh-CN"/>
        </w:rPr>
      </w:pPr>
    </w:p>
    <w:p>
      <w:pPr>
        <w:pStyle w:val="2"/>
        <w:spacing w:after="2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</w:t>
      </w:r>
      <w:r>
        <w:t xml:space="preserve"> TP to BL CR of 3</w:t>
      </w:r>
      <w:r>
        <w:rPr>
          <w:rFonts w:hint="eastAsia" w:eastAsia="宋体"/>
          <w:lang w:val="en-US" w:eastAsia="zh-CN"/>
        </w:rPr>
        <w:t>8.423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pStyle w:val="4"/>
        <w:numPr>
          <w:ilvl w:val="0"/>
          <w:numId w:val="0"/>
        </w:numPr>
      </w:pPr>
      <w:ins w:id="0" w:author="ZTE" w:date="2023-05-25T15:09:48Z">
        <w:bookmarkStart w:id="2" w:name="_Toc113825369"/>
        <w:bookmarkStart w:id="3" w:name="_Toc106109548"/>
        <w:bookmarkStart w:id="4" w:name="_Toc98868426"/>
        <w:bookmarkStart w:id="5" w:name="_Toc120033525"/>
        <w:bookmarkStart w:id="6" w:name="_Toc105174711"/>
        <w:r>
          <w:rPr/>
          <w:t>9.2.3</w:t>
        </w:r>
      </w:ins>
      <w:ins w:id="1" w:author="ZTE" w:date="2023-05-25T15:09:48Z">
        <w:r>
          <w:rPr/>
          <w:tab/>
        </w:r>
      </w:ins>
      <w:ins w:id="2" w:author="ZTE" w:date="2023-05-25T15:09:48Z">
        <w:r>
          <w:rPr/>
          <w:t>General IE definitions</w:t>
        </w:r>
        <w:bookmarkEnd w:id="2"/>
        <w:bookmarkEnd w:id="3"/>
        <w:bookmarkEnd w:id="4"/>
        <w:bookmarkEnd w:id="5"/>
        <w:bookmarkEnd w:id="6"/>
      </w:ins>
    </w:p>
    <w:p>
      <w:pPr>
        <w:rPr>
          <w:ins w:id="3" w:author="ZTE" w:date="2023-05-25T15:09:48Z"/>
          <w:rFonts w:hint="default"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lang w:val="en-US" w:eastAsia="zh-CN"/>
        </w:rPr>
        <w:t>&lt;Unchanged omitted&gt;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4" w:author="ZTE" w:date="2023-05-25T15:09:48Z"/>
          <w:rFonts w:hint="default" w:ascii="Arial" w:hAnsi="Arial" w:eastAsia="宋体" w:cs="Times New Roman"/>
          <w:sz w:val="24"/>
          <w:lang w:val="en-US" w:eastAsia="zh-CN" w:bidi="ar-SA"/>
        </w:rPr>
      </w:pPr>
      <w:ins w:id="5" w:author="ZTE" w:date="2023-05-25T15:09:48Z">
        <w:bookmarkStart w:id="7" w:name="_Toc88653791"/>
        <w:bookmarkStart w:id="8" w:name="_Toc97904147"/>
        <w:bookmarkStart w:id="9" w:name="_Toc113825159"/>
        <w:bookmarkStart w:id="10" w:name="_Toc66286624"/>
        <w:bookmarkStart w:id="11" w:name="_Toc44497497"/>
        <w:bookmarkStart w:id="12" w:name="_Toc98868217"/>
        <w:bookmarkStart w:id="13" w:name="_Toc56693587"/>
        <w:bookmarkStart w:id="14" w:name="_Toc45107885"/>
        <w:bookmarkStart w:id="15" w:name="_Toc106109338"/>
        <w:bookmarkStart w:id="16" w:name="_Toc51850584"/>
        <w:bookmarkStart w:id="17" w:name="_Toc45901505"/>
        <w:bookmarkStart w:id="18" w:name="_Toc29991387"/>
        <w:bookmarkStart w:id="19" w:name="_Toc36555787"/>
        <w:bookmarkStart w:id="20" w:name="_Toc105174501"/>
        <w:bookmarkStart w:id="21" w:name="_Toc120033315"/>
        <w:bookmarkStart w:id="22" w:name="_Toc64447130"/>
        <w:bookmarkStart w:id="23" w:name="_Toc74151319"/>
        <w:bookmarkStart w:id="24" w:name="_Toc20955192"/>
        <w:r>
          <w:rPr>
            <w:rFonts w:ascii="Arial" w:hAnsi="Arial" w:eastAsia="Times New Roman" w:cs="Times New Roman"/>
            <w:sz w:val="24"/>
            <w:lang w:val="en-GB" w:eastAsia="ko-KR" w:bidi="ar-SA"/>
          </w:rPr>
          <w:t>9.2.</w:t>
        </w:r>
      </w:ins>
      <w:ins w:id="6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3.x</w:t>
        </w:r>
      </w:ins>
      <w:ins w:id="7" w:author="ZTE" w:date="2023-05-25T15:09:48Z">
        <w:r>
          <w:rPr>
            <w:rFonts w:ascii="Arial" w:hAnsi="Arial" w:eastAsia="Times New Roman" w:cs="Times New Roman"/>
            <w:sz w:val="24"/>
            <w:lang w:val="en-GB" w:eastAsia="ko-KR" w:bidi="ar-SA"/>
          </w:rPr>
          <w:tab/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  <w:ins w:id="8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 xml:space="preserve">QMC </w:t>
        </w:r>
      </w:ins>
      <w:ins w:id="9" w:author="ZTE" w:date="2023-05-25T16:04:01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R</w:t>
        </w:r>
      </w:ins>
      <w:ins w:id="10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equest IE</w:t>
        </w:r>
      </w:ins>
    </w:p>
    <w:p>
      <w:pPr>
        <w:spacing w:after="180"/>
        <w:rPr>
          <w:ins w:id="11" w:author="ZTE" w:date="2023-05-25T15:09:48Z"/>
          <w:rFonts w:hint="eastAsia"/>
        </w:rPr>
      </w:pPr>
      <w:ins w:id="12" w:author="ZTE" w:date="2023-05-25T15:09:48Z">
        <w:r>
          <w:rPr>
            <w:rFonts w:hint="eastAsia"/>
            <w:lang w:val="en-US" w:eastAsia="zh-CN"/>
          </w:rPr>
          <w:t>Editor</w:t>
        </w:r>
      </w:ins>
      <w:ins w:id="13" w:author="ZTE" w:date="2023-05-25T15:09:48Z">
        <w:r>
          <w:rPr>
            <w:rFonts w:hint="default"/>
            <w:lang w:val="en-US" w:eastAsia="zh-CN"/>
          </w:rPr>
          <w:t>’</w:t>
        </w:r>
      </w:ins>
      <w:ins w:id="14" w:author="ZTE" w:date="2023-05-25T15:09:48Z">
        <w:r>
          <w:rPr>
            <w:rFonts w:hint="eastAsia"/>
            <w:lang w:val="en-US" w:eastAsia="zh-CN"/>
          </w:rPr>
          <w:t>s Note: which messages could be used to convey this IE is FFS.</w:t>
        </w:r>
      </w:ins>
    </w:p>
    <w:p>
      <w:pPr>
        <w:spacing w:after="180"/>
        <w:rPr>
          <w:ins w:id="15" w:author="ZTE" w:date="2023-05-25T15:09:48Z"/>
          <w:rFonts w:hint="eastAsia"/>
          <w:lang w:val="en-US" w:eastAsia="zh-CN"/>
        </w:rPr>
      </w:pPr>
      <w:ins w:id="16" w:author="ZTE" w:date="2023-05-25T15:09:48Z">
        <w:r>
          <w:rPr>
            <w:rFonts w:hint="eastAsia"/>
          </w:rPr>
          <w:t>This</w:t>
        </w:r>
      </w:ins>
      <w:ins w:id="17" w:author="ZTE" w:date="2023-05-25T15:09:48Z">
        <w:r>
          <w:rPr>
            <w:rFonts w:hint="eastAsia"/>
            <w:lang w:val="en-US" w:eastAsia="zh-CN"/>
          </w:rPr>
          <w:t xml:space="preserve"> IE contains the information that needs to be provided from </w:t>
        </w:r>
      </w:ins>
      <w:ins w:id="18" w:author="ZTE" w:date="2023-05-25T15:09:48Z">
        <w:r>
          <w:rPr/>
          <w:t>M-NG-RAN node</w:t>
        </w:r>
      </w:ins>
      <w:ins w:id="19" w:author="ZTE" w:date="2023-05-25T15:09:48Z">
        <w:r>
          <w:rPr>
            <w:rFonts w:hint="eastAsia" w:eastAsia="宋体"/>
            <w:lang w:val="en-US" w:eastAsia="zh-CN"/>
          </w:rPr>
          <w:t xml:space="preserve"> to S-NG-RAN node or from S-NG-RAN node to M-NG-RAN node in the request message during MN-SN coordination.</w:t>
        </w:r>
      </w:ins>
      <w:ins w:id="20" w:author="ZTE" w:date="2023-05-25T15:09:48Z">
        <w:r>
          <w:rPr>
            <w:rFonts w:hint="eastAsia"/>
            <w:lang w:val="en-US" w:eastAsia="zh-CN"/>
          </w:rPr>
          <w:t xml:space="preserve">  </w:t>
        </w:r>
      </w:ins>
    </w:p>
    <w:tbl>
      <w:tblPr>
        <w:tblStyle w:val="42"/>
        <w:tblW w:w="926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04"/>
        <w:gridCol w:w="1020"/>
        <w:gridCol w:w="222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21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1"/>
              <w:rPr>
                <w:ins w:id="22" w:author="ZTE" w:date="2023-05-25T15:09:48Z"/>
                <w:lang w:eastAsia="ja-JP"/>
              </w:rPr>
            </w:pPr>
            <w:ins w:id="23" w:author="ZTE" w:date="2023-05-25T15:09:48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1"/>
              <w:rPr>
                <w:ins w:id="24" w:author="ZTE" w:date="2023-05-25T15:09:48Z"/>
                <w:lang w:eastAsia="ja-JP"/>
              </w:rPr>
            </w:pPr>
            <w:ins w:id="25" w:author="ZTE" w:date="2023-05-25T15:09:48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1"/>
              <w:rPr>
                <w:ins w:id="26" w:author="ZTE" w:date="2023-05-25T15:09:48Z"/>
                <w:lang w:eastAsia="ja-JP"/>
              </w:rPr>
            </w:pPr>
            <w:ins w:id="27" w:author="ZTE" w:date="2023-05-25T15:09:48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2227" w:type="dxa"/>
            <w:noWrap w:val="0"/>
            <w:vAlign w:val="top"/>
          </w:tcPr>
          <w:p>
            <w:pPr>
              <w:pStyle w:val="51"/>
              <w:rPr>
                <w:ins w:id="28" w:author="ZTE" w:date="2023-05-25T15:09:48Z"/>
                <w:lang w:eastAsia="ja-JP"/>
              </w:rPr>
            </w:pPr>
            <w:ins w:id="29" w:author="ZTE" w:date="2023-05-25T15:09:48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340" w:type="dxa"/>
            <w:noWrap w:val="0"/>
            <w:vAlign w:val="top"/>
          </w:tcPr>
          <w:p>
            <w:pPr>
              <w:pStyle w:val="51"/>
              <w:rPr>
                <w:ins w:id="30" w:author="ZTE" w:date="2023-05-25T15:09:48Z"/>
                <w:lang w:eastAsia="ja-JP"/>
              </w:rPr>
            </w:pPr>
            <w:ins w:id="31" w:author="ZTE" w:date="2023-05-25T15:09:48Z">
              <w:r>
                <w:rPr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rPr>
                <w:ins w:id="33" w:author="ZTE" w:date="2023-05-25T15:09:48Z"/>
                <w:rFonts w:hint="default" w:eastAsia="宋体"/>
                <w:lang w:val="en-US" w:eastAsia="zh-CN"/>
              </w:rPr>
            </w:pPr>
            <w:ins w:id="34" w:author="ZTE" w:date="2023-05-25T15:09:48Z">
              <w:r>
                <w:rPr>
                  <w:rFonts w:hint="eastAsia"/>
                  <w:lang w:val="en-US" w:eastAsia="zh-CN"/>
                </w:rPr>
                <w:t>QoE Reference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35" w:author="ZTE" w:date="2023-05-25T15:09:48Z"/>
                <w:rFonts w:ascii="Arial" w:hAnsi="Arial" w:cs="Arial"/>
                <w:sz w:val="18"/>
                <w:lang w:val="en-GB" w:eastAsia="ja-JP" w:bidi="ar-SA"/>
              </w:rPr>
            </w:pPr>
            <w:ins w:id="36" w:author="ZTE" w:date="2023-05-25T15:09:48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37" w:author="ZTE" w:date="2023-05-25T15:09:48Z"/>
                <w:rFonts w:ascii="Arial" w:hAnsi="Arial" w:cs="Arial"/>
                <w:bCs/>
                <w:sz w:val="18"/>
                <w:lang w:val="en-GB" w:eastAsia="ja-JP" w:bidi="ar-SA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38" w:author="ZTE" w:date="2023-05-25T15:09:48Z"/>
                <w:rFonts w:ascii="Arial" w:hAnsi="Arial" w:cs="Arial"/>
                <w:sz w:val="18"/>
                <w:lang w:val="en-GB" w:eastAsia="ja-JP" w:bidi="ar-SA"/>
              </w:rPr>
            </w:pPr>
            <w:ins w:id="39" w:author="ZTE" w:date="2023-05-25T15:09:48Z">
              <w:r>
                <w:rPr>
                  <w:rFonts w:cs="Arial"/>
                  <w:lang w:val="it-IT" w:eastAsia="zh-CN"/>
                </w:rPr>
                <w:t>OCTET STRING (SIZE(6))</w:t>
              </w:r>
            </w:ins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40" w:author="ZTE" w:date="2023-05-25T15:09:48Z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left="540" w:leftChars="0" w:hanging="540" w:hangingChars="300"/>
              <w:rPr>
                <w:ins w:id="42" w:author="ZTE" w:date="2023-05-25T15:09:48Z"/>
                <w:rFonts w:eastAsia="宋体"/>
                <w:lang w:eastAsia="ja-JP"/>
              </w:rPr>
            </w:pPr>
            <w:ins w:id="43" w:author="ZTE" w:date="2023-05-25T15:09:48Z">
              <w:r>
                <w:rPr>
                  <w:rFonts w:cs="Arial"/>
                  <w:lang w:eastAsia="zh-CN"/>
                </w:rPr>
                <w:t>Measurement Collection Entity IP Address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44" w:author="ZTE" w:date="2023-05-25T15:09:48Z"/>
                <w:rFonts w:eastAsia="宋体"/>
                <w:lang w:eastAsia="ja-JP"/>
              </w:rPr>
            </w:pPr>
            <w:ins w:id="45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46" w:author="ZTE" w:date="2023-05-25T15:09:48Z"/>
                <w:lang w:eastAsia="ja-JP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47" w:author="ZTE" w:date="2023-05-25T15:09:48Z"/>
                <w:rFonts w:cs="Arial"/>
                <w:lang w:eastAsia="zh-CN"/>
              </w:rPr>
            </w:pPr>
            <w:ins w:id="48" w:author="ZTE" w:date="2023-05-25T15:09:48Z">
              <w:r>
                <w:rPr>
                  <w:rFonts w:cs="Arial"/>
                  <w:lang w:eastAsia="zh-CN"/>
                </w:rPr>
                <w:t>Transport Layer Address</w:t>
              </w:r>
            </w:ins>
          </w:p>
          <w:p>
            <w:pPr>
              <w:pStyle w:val="53"/>
              <w:rPr>
                <w:ins w:id="49" w:author="ZTE" w:date="2023-05-25T15:09:48Z"/>
                <w:rFonts w:eastAsia="宋体"/>
                <w:lang w:eastAsia="ja-JP"/>
              </w:rPr>
            </w:pPr>
            <w:ins w:id="50" w:author="ZTE" w:date="2023-05-25T15:09:48Z">
              <w:r>
                <w:rPr>
                  <w:lang w:eastAsia="en-GB"/>
                </w:rPr>
                <w:t>9.2.3.29</w:t>
              </w:r>
            </w:ins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51" w:author="ZTE" w:date="2023-05-25T15:09:48Z"/>
                <w:rFonts w:eastAsia="宋体"/>
                <w:lang w:eastAsia="ja-JP"/>
              </w:rPr>
            </w:pPr>
            <w:ins w:id="52" w:author="ZTE" w:date="2023-05-25T15:09:48Z">
              <w:r>
                <w:rPr>
                  <w:rFonts w:cs="Arial"/>
                  <w:lang w:eastAsia="zh-CN"/>
                </w:rPr>
                <w:t xml:space="preserve">The IP address of the entity receiving the QoE measurement report.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firstLine="0" w:firstLineChars="0"/>
              <w:rPr>
                <w:ins w:id="54" w:author="ZTE" w:date="2023-05-25T15:09:48Z"/>
                <w:rFonts w:hint="default" w:eastAsia="宋体"/>
                <w:lang w:val="en-US" w:eastAsia="zh-CN"/>
              </w:rPr>
            </w:pPr>
            <w:ins w:id="55" w:author="ZTE" w:date="2023-05-25T15:09:48Z">
              <w:r>
                <w:rPr>
                  <w:rFonts w:hint="eastAsia" w:eastAsia="宋体"/>
                  <w:lang w:val="en-US" w:eastAsia="zh-CN"/>
                </w:rPr>
                <w:t>SRB type for QoE repeorting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56" w:author="ZTE" w:date="2023-05-25T15:09:48Z"/>
                <w:rFonts w:hint="eastAsia" w:eastAsia="宋体"/>
                <w:lang w:val="en-US" w:eastAsia="zh-CN"/>
              </w:rPr>
            </w:pPr>
            <w:ins w:id="57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58" w:author="ZTE" w:date="2023-05-25T15:09:48Z"/>
                <w:lang w:eastAsia="ja-JP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59" w:author="ZTE" w:date="2023-05-25T15:09:48Z"/>
                <w:rFonts w:hint="default" w:cs="Arial"/>
                <w:lang w:val="en-US" w:eastAsia="zh-CN"/>
              </w:rPr>
            </w:pPr>
            <w:ins w:id="60" w:author="ZTE" w:date="2023-05-25T15:09:48Z">
              <w:r>
                <w:rPr>
                  <w:rFonts w:cs="Arial"/>
                  <w:lang w:eastAsia="zh-CN"/>
                </w:rPr>
                <w:t>ENUMERATED</w:t>
              </w:r>
            </w:ins>
            <w:ins w:id="61" w:author="ZTE" w:date="2023-05-25T15:09:48Z">
              <w:r>
                <w:rPr>
                  <w:rFonts w:hint="eastAsia" w:cs="Arial"/>
                  <w:lang w:val="en-US" w:eastAsia="zh-CN"/>
                </w:rPr>
                <w:t>(SRB4, SRB5, ...)</w:t>
              </w:r>
            </w:ins>
          </w:p>
          <w:p>
            <w:pPr>
              <w:pStyle w:val="53"/>
              <w:rPr>
                <w:ins w:id="62" w:author="ZTE" w:date="2023-05-25T15:09:48Z"/>
                <w:rFonts w:eastAsia="宋体"/>
                <w:lang w:eastAsia="ja-JP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63" w:author="ZTE" w:date="2023-05-25T15:09:48Z"/>
                <w:rFonts w:hint="default" w:eastAsia="宋体"/>
                <w:lang w:val="en-US" w:eastAsia="zh-CN"/>
              </w:rPr>
            </w:pPr>
            <w:ins w:id="64" w:author="ZTE" w:date="2023-05-25T15:09:48Z">
              <w:r>
                <w:rPr>
                  <w:rFonts w:hint="eastAsia" w:eastAsia="宋体"/>
                  <w:lang w:val="en-US" w:eastAsia="zh-CN"/>
                </w:rPr>
                <w:t>This IE is only present when SN initiates the m-based configuration.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firstLine="0" w:firstLineChars="0"/>
              <w:rPr>
                <w:ins w:id="66" w:author="ZTE" w:date="2023-05-25T15:09:48Z"/>
                <w:rFonts w:hint="default" w:eastAsia="宋体"/>
                <w:lang w:val="en-US" w:eastAsia="zh-CN"/>
              </w:rPr>
            </w:pPr>
            <w:ins w:id="67" w:author="ZTE" w:date="2023-05-25T15:09:48Z">
              <w:r>
                <w:rPr>
                  <w:rFonts w:hint="eastAsia" w:eastAsia="宋体"/>
                  <w:lang w:val="en-US" w:eastAsia="zh-CN"/>
                </w:rPr>
                <w:t>SRB type for QoE configuration</w:t>
              </w:r>
            </w:ins>
            <w:ins w:id="68" w:author="ZTE" w:date="2023-05-25T15:09:48Z">
              <w:r>
                <w:rPr>
                  <w:rFonts w:hint="eastAsia" w:eastAsia="宋体"/>
                  <w:highlight w:val="yellow"/>
                  <w:lang w:val="en-US" w:eastAsia="zh-CN"/>
                </w:rPr>
                <w:t>[FFS]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69" w:author="ZTE" w:date="2023-05-25T15:09:48Z"/>
                <w:rFonts w:hint="eastAsia" w:eastAsia="宋体"/>
                <w:lang w:val="en-US" w:eastAsia="zh-CN"/>
              </w:rPr>
            </w:pPr>
            <w:ins w:id="70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71" w:author="ZTE" w:date="2023-05-25T15:09:48Z"/>
                <w:lang w:eastAsia="ja-JP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72" w:author="ZTE" w:date="2023-05-25T15:09:48Z"/>
                <w:rFonts w:eastAsia="宋体"/>
                <w:lang w:eastAsia="ja-JP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73" w:author="ZTE" w:date="2023-05-25T15:09:48Z"/>
                <w:rFonts w:eastAsia="宋体"/>
                <w:lang w:eastAsia="ja-JP"/>
              </w:rPr>
            </w:pPr>
            <w:ins w:id="74" w:author="ZTE" w:date="2023-05-25T15:09:48Z">
              <w:r>
                <w:rPr>
                  <w:rFonts w:hint="eastAsia" w:eastAsia="宋体"/>
                  <w:lang w:val="en-US" w:eastAsia="zh-CN"/>
                </w:rPr>
                <w:t>This IE is only present when SN initiates the m-based configuration.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firstLine="0" w:firstLineChars="0"/>
              <w:rPr>
                <w:ins w:id="76" w:author="ZTE" w:date="2023-05-25T15:09:48Z"/>
                <w:rFonts w:hint="default" w:eastAsia="宋体"/>
                <w:lang w:val="en-US" w:eastAsia="zh-CN"/>
              </w:rPr>
            </w:pPr>
            <w:ins w:id="77" w:author="ZTE" w:date="2023-05-25T15:09:48Z">
              <w:r>
                <w:rPr>
                  <w:rFonts w:hint="eastAsia" w:eastAsia="宋体"/>
                  <w:lang w:val="en-US" w:eastAsia="zh-CN"/>
                </w:rPr>
                <w:t>Reporting leg switch indication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78" w:author="ZTE" w:date="2023-05-25T15:09:48Z"/>
                <w:rFonts w:hint="default" w:eastAsia="宋体"/>
                <w:lang w:val="en-US" w:eastAsia="zh-CN"/>
              </w:rPr>
            </w:pPr>
            <w:ins w:id="79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80" w:author="ZTE" w:date="2023-05-25T15:09:48Z"/>
                <w:lang w:eastAsia="ja-JP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81" w:author="ZTE" w:date="2023-05-25T15:09:48Z"/>
                <w:rFonts w:eastAsia="宋体"/>
                <w:lang w:eastAsia="zh-CN"/>
              </w:rPr>
            </w:pPr>
            <w:ins w:id="82" w:author="ZTE" w:date="2023-05-25T15:09:48Z">
              <w:r>
                <w:rPr>
                  <w:rFonts w:eastAsia="宋体"/>
                  <w:lang w:eastAsia="zh-CN"/>
                </w:rPr>
                <w:t>ENUMERATED</w:t>
              </w:r>
            </w:ins>
          </w:p>
          <w:p>
            <w:pPr>
              <w:pStyle w:val="53"/>
              <w:rPr>
                <w:ins w:id="83" w:author="ZTE" w:date="2023-05-25T15:09:48Z"/>
                <w:rFonts w:eastAsia="宋体"/>
                <w:lang w:eastAsia="ja-JP"/>
              </w:rPr>
            </w:pPr>
            <w:ins w:id="84" w:author="ZTE" w:date="2023-05-25T15:09:48Z">
              <w:r>
                <w:rPr>
                  <w:rFonts w:eastAsia="宋体"/>
                  <w:lang w:eastAsia="zh-CN"/>
                </w:rPr>
                <w:t>(true, ...)</w:t>
              </w:r>
            </w:ins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85" w:author="ZTE" w:date="2023-05-25T15:09:48Z"/>
                <w:rFonts w:eastAsia="宋体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6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firstLine="0" w:firstLineChars="0"/>
              <w:rPr>
                <w:ins w:id="87" w:author="ZTE" w:date="2023-05-25T15:09:48Z"/>
                <w:rFonts w:hint="default" w:eastAsia="宋体"/>
                <w:lang w:val="en-US" w:eastAsia="zh-CN"/>
              </w:rPr>
            </w:pPr>
            <w:ins w:id="88" w:author="ZTE" w:date="2023-05-25T15:09:48Z">
              <w:r>
                <w:rPr>
                  <w:rFonts w:hint="eastAsia" w:eastAsia="宋体"/>
                  <w:lang w:val="en-US" w:eastAsia="zh-CN"/>
                </w:rPr>
                <w:t>Session indication</w:t>
              </w:r>
            </w:ins>
            <w:ins w:id="89" w:author="ZTE" w:date="2023-05-25T15:09:48Z">
              <w:r>
                <w:rPr>
                  <w:rFonts w:hint="eastAsia" w:eastAsia="宋体"/>
                  <w:highlight w:val="yellow"/>
                  <w:lang w:val="en-US" w:eastAsia="zh-CN"/>
                </w:rPr>
                <w:t>[FFS]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90" w:author="ZTE" w:date="2023-05-25T15:09:48Z"/>
                <w:rFonts w:hint="eastAsia" w:eastAsia="宋体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53"/>
              <w:rPr>
                <w:ins w:id="91" w:author="ZTE" w:date="2023-05-25T15:09:48Z"/>
                <w:lang w:eastAsia="ja-JP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pStyle w:val="53"/>
              <w:rPr>
                <w:ins w:id="92" w:author="ZTE" w:date="2023-05-25T15:09:48Z"/>
                <w:rFonts w:eastAsia="宋体"/>
                <w:lang w:eastAsia="ja-JP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3"/>
              <w:rPr>
                <w:ins w:id="93" w:author="ZTE" w:date="2023-05-25T15:09:48Z"/>
                <w:rFonts w:hint="default" w:eastAsia="宋体"/>
                <w:lang w:val="en-US" w:eastAsia="zh-CN"/>
              </w:rPr>
            </w:pPr>
            <w:ins w:id="94" w:author="ZTE" w:date="2023-05-25T15:15:37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95" w:author="ZTE" w:date="2023-05-25T15:15:38Z">
              <w:r>
                <w:rPr>
                  <w:rFonts w:hint="eastAsia" w:eastAsia="宋体"/>
                  <w:lang w:val="en-US" w:eastAsia="zh-CN"/>
                </w:rPr>
                <w:t xml:space="preserve">his </w:t>
              </w:r>
            </w:ins>
            <w:ins w:id="96" w:author="ZTE" w:date="2023-05-25T15:15:39Z">
              <w:r>
                <w:rPr>
                  <w:rFonts w:hint="eastAsia" w:eastAsia="宋体"/>
                  <w:lang w:val="en-US" w:eastAsia="zh-CN"/>
                </w:rPr>
                <w:t xml:space="preserve">IE </w:t>
              </w:r>
            </w:ins>
            <w:ins w:id="97" w:author="ZTE" w:date="2023-05-25T15:15:59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98" w:author="ZTE" w:date="2023-05-25T15:16:00Z">
              <w:r>
                <w:rPr>
                  <w:rFonts w:hint="eastAsia" w:eastAsia="宋体"/>
                  <w:lang w:val="en-US" w:eastAsia="zh-CN"/>
                </w:rPr>
                <w:t xml:space="preserve">s used </w:t>
              </w:r>
            </w:ins>
            <w:ins w:id="99" w:author="ZTE" w:date="2023-05-25T15:16:01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100" w:author="ZTE" w:date="2023-05-25T15:16:02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101" w:author="ZTE" w:date="2023-05-25T15:16:03Z">
              <w:r>
                <w:rPr>
                  <w:rFonts w:hint="eastAsia" w:eastAsia="宋体"/>
                  <w:lang w:val="en-US" w:eastAsia="zh-CN"/>
                </w:rPr>
                <w:t>di</w:t>
              </w:r>
            </w:ins>
            <w:ins w:id="102" w:author="ZTE" w:date="2023-05-25T15:16:04Z">
              <w:r>
                <w:rPr>
                  <w:rFonts w:hint="eastAsia" w:eastAsia="宋体"/>
                  <w:lang w:val="en-US" w:eastAsia="zh-CN"/>
                </w:rPr>
                <w:t>cate</w:t>
              </w:r>
            </w:ins>
            <w:ins w:id="103" w:author="ZTE" w:date="2023-05-25T15:17:1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04" w:author="ZTE" w:date="2023-05-25T15:17:11Z">
              <w:r>
                <w:rPr>
                  <w:rFonts w:hint="eastAsia" w:eastAsia="宋体"/>
                  <w:lang w:val="en-US" w:eastAsia="zh-CN"/>
                </w:rPr>
                <w:t>that</w:t>
              </w:r>
            </w:ins>
            <w:ins w:id="105" w:author="ZTE" w:date="2023-05-25T15:16:04Z">
              <w:r>
                <w:rPr>
                  <w:rFonts w:hint="eastAsia" w:eastAsia="宋体"/>
                  <w:lang w:val="en-US" w:eastAsia="zh-CN"/>
                </w:rPr>
                <w:t xml:space="preserve"> the</w:t>
              </w:r>
            </w:ins>
            <w:ins w:id="106" w:author="ZTE" w:date="2023-05-25T15:16:0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07" w:author="ZTE" w:date="2023-05-25T15:16:40Z">
              <w:r>
                <w:rPr>
                  <w:rFonts w:hint="eastAsia" w:eastAsia="宋体"/>
                  <w:lang w:val="en-US" w:eastAsia="zh-CN"/>
                </w:rPr>
                <w:t>appl</w:t>
              </w:r>
            </w:ins>
            <w:ins w:id="108" w:author="ZTE" w:date="2023-05-25T15:16:41Z">
              <w:r>
                <w:rPr>
                  <w:rFonts w:hint="eastAsia" w:eastAsia="宋体"/>
                  <w:lang w:val="en-US" w:eastAsia="zh-CN"/>
                </w:rPr>
                <w:t xml:space="preserve">ication </w:t>
              </w:r>
            </w:ins>
            <w:ins w:id="109" w:author="ZTE" w:date="2023-05-25T15:16:42Z">
              <w:r>
                <w:rPr>
                  <w:rFonts w:hint="eastAsia" w:eastAsia="宋体"/>
                  <w:lang w:val="en-US" w:eastAsia="zh-CN"/>
                </w:rPr>
                <w:t>se</w:t>
              </w:r>
            </w:ins>
            <w:ins w:id="110" w:author="ZTE" w:date="2023-05-25T15:16:43Z">
              <w:r>
                <w:rPr>
                  <w:rFonts w:hint="eastAsia" w:eastAsia="宋体"/>
                  <w:lang w:val="en-US" w:eastAsia="zh-CN"/>
                </w:rPr>
                <w:t>ssion i</w:t>
              </w:r>
            </w:ins>
            <w:ins w:id="111" w:author="ZTE" w:date="2023-05-25T15:16:44Z">
              <w:r>
                <w:rPr>
                  <w:rFonts w:hint="eastAsia" w:eastAsia="宋体"/>
                  <w:lang w:val="en-US" w:eastAsia="zh-CN"/>
                </w:rPr>
                <w:t>s p</w:t>
              </w:r>
            </w:ins>
            <w:ins w:id="112" w:author="ZTE" w:date="2023-05-25T15:16:45Z">
              <w:r>
                <w:rPr>
                  <w:rFonts w:hint="eastAsia" w:eastAsia="宋体"/>
                  <w:lang w:val="en-US" w:eastAsia="zh-CN"/>
                </w:rPr>
                <w:t>rovided</w:t>
              </w:r>
            </w:ins>
            <w:ins w:id="113" w:author="ZTE" w:date="2023-05-25T15:16:46Z">
              <w:r>
                <w:rPr>
                  <w:rFonts w:hint="eastAsia" w:eastAsia="宋体"/>
                  <w:lang w:val="en-US" w:eastAsia="zh-CN"/>
                </w:rPr>
                <w:t xml:space="preserve"> by th</w:t>
              </w:r>
            </w:ins>
            <w:ins w:id="114" w:author="ZTE" w:date="2023-05-25T15:16:47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15" w:author="ZTE" w:date="2023-05-25T15:16:4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16" w:author="ZTE" w:date="2023-05-25T15:16:49Z">
              <w:r>
                <w:rPr>
                  <w:rFonts w:hint="eastAsia" w:eastAsia="宋体"/>
                  <w:lang w:val="en-US" w:eastAsia="zh-CN"/>
                </w:rPr>
                <w:t>bea</w:t>
              </w:r>
            </w:ins>
            <w:ins w:id="117" w:author="ZTE" w:date="2023-05-25T15:16:50Z">
              <w:r>
                <w:rPr>
                  <w:rFonts w:hint="eastAsia" w:eastAsia="宋体"/>
                  <w:lang w:val="en-US" w:eastAsia="zh-CN"/>
                </w:rPr>
                <w:t>rers</w:t>
              </w:r>
            </w:ins>
            <w:ins w:id="118" w:author="ZTE" w:date="2023-05-25T15:16:51Z">
              <w:r>
                <w:rPr>
                  <w:rFonts w:hint="eastAsia" w:eastAsia="宋体"/>
                  <w:lang w:val="en-US" w:eastAsia="zh-CN"/>
                </w:rPr>
                <w:t xml:space="preserve"> of </w:t>
              </w:r>
            </w:ins>
            <w:ins w:id="119" w:author="ZTE" w:date="2023-05-25T15:16:57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120" w:author="ZTE" w:date="2023-05-25T15:16:52Z">
              <w:r>
                <w:rPr>
                  <w:rFonts w:hint="eastAsia" w:eastAsia="宋体"/>
                  <w:lang w:val="en-US" w:eastAsia="zh-CN"/>
                </w:rPr>
                <w:t>peer</w:t>
              </w:r>
            </w:ins>
            <w:ins w:id="121" w:author="ZTE" w:date="2023-05-25T15:16:53Z">
              <w:r>
                <w:rPr>
                  <w:rFonts w:hint="eastAsia" w:eastAsia="宋体"/>
                  <w:lang w:val="en-US" w:eastAsia="zh-CN"/>
                </w:rPr>
                <w:t xml:space="preserve"> node</w:t>
              </w:r>
            </w:ins>
            <w:ins w:id="122" w:author="ZTE" w:date="2023-05-25T15:16:54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</w:tbl>
    <w:p>
      <w:pPr>
        <w:spacing w:after="180"/>
        <w:rPr>
          <w:ins w:id="123" w:author="ZTE" w:date="2023-05-25T15:09:48Z"/>
          <w:rFonts w:ascii="Times New Roman" w:hAnsi="Times New Roman" w:eastAsia="Times New Roman" w:cs="Times New Roman"/>
          <w:sz w:val="20"/>
          <w:lang w:eastAsia="ko-KR"/>
        </w:rPr>
      </w:pP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0" w:firstLine="0"/>
        <w:textAlignment w:val="baseline"/>
        <w:outlineLvl w:val="9"/>
        <w:rPr>
          <w:ins w:id="124" w:author="ZTE" w:date="2023-05-25T15:09:48Z"/>
          <w:rFonts w:hint="default" w:ascii="Arial" w:hAnsi="Arial" w:eastAsia="宋体" w:cs="Times New Roman"/>
          <w:sz w:val="24"/>
          <w:lang w:val="en-US" w:eastAsia="zh-CN" w:bidi="ar-SA"/>
        </w:rPr>
      </w:pP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25" w:author="ZTE" w:date="2023-05-25T15:09:48Z"/>
          <w:rFonts w:hint="eastAsia" w:ascii="Arial" w:hAnsi="Arial" w:eastAsia="宋体" w:cs="Times New Roman"/>
          <w:sz w:val="24"/>
          <w:lang w:val="en-US" w:eastAsia="zh-CN" w:bidi="ar-SA"/>
        </w:rPr>
      </w:pPr>
      <w:ins w:id="126" w:author="ZTE" w:date="2023-05-25T15:09:48Z">
        <w:r>
          <w:rPr>
            <w:rFonts w:ascii="Arial" w:hAnsi="Arial" w:eastAsia="Times New Roman" w:cs="Times New Roman"/>
            <w:sz w:val="24"/>
            <w:lang w:val="en-GB" w:eastAsia="ko-KR" w:bidi="ar-SA"/>
          </w:rPr>
          <w:t>9.2.</w:t>
        </w:r>
      </w:ins>
      <w:ins w:id="127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3.y</w:t>
        </w:r>
      </w:ins>
      <w:ins w:id="128" w:author="ZTE" w:date="2023-05-25T15:09:48Z">
        <w:r>
          <w:rPr>
            <w:rFonts w:ascii="Arial" w:hAnsi="Arial" w:eastAsia="Times New Roman" w:cs="Times New Roman"/>
            <w:sz w:val="24"/>
            <w:lang w:val="en-GB" w:eastAsia="ko-KR" w:bidi="ar-SA"/>
          </w:rPr>
          <w:tab/>
        </w:r>
      </w:ins>
      <w:ins w:id="129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 xml:space="preserve">QMC </w:t>
        </w:r>
      </w:ins>
      <w:ins w:id="130" w:author="ZTE" w:date="2023-05-25T16:04:06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R</w:t>
        </w:r>
      </w:ins>
      <w:ins w:id="131" w:author="ZTE" w:date="2023-05-25T15:09:48Z">
        <w:r>
          <w:rPr>
            <w:rFonts w:hint="eastAsia" w:ascii="Arial" w:hAnsi="Arial" w:eastAsia="宋体" w:cs="Times New Roman"/>
            <w:sz w:val="24"/>
            <w:lang w:val="en-US" w:eastAsia="zh-CN" w:bidi="ar-SA"/>
          </w:rPr>
          <w:t>esponse IE</w:t>
        </w:r>
      </w:ins>
    </w:p>
    <w:p>
      <w:pPr>
        <w:keepNext w:val="0"/>
        <w:keepLines w:val="0"/>
        <w:overflowPunct/>
        <w:autoSpaceDE/>
        <w:autoSpaceDN/>
        <w:adjustRightInd/>
        <w:spacing w:before="0" w:after="180"/>
        <w:ind w:left="0" w:firstLine="0"/>
        <w:textAlignment w:val="auto"/>
        <w:outlineLvl w:val="9"/>
        <w:rPr>
          <w:ins w:id="132" w:author="ZTE" w:date="2023-05-25T15:09:48Z"/>
          <w:rFonts w:hint="default" w:ascii="Arial" w:hAnsi="Arial" w:eastAsia="宋体" w:cs="Times New Roman"/>
          <w:sz w:val="24"/>
          <w:lang w:val="en-US" w:eastAsia="zh-CN" w:bidi="ar-SA"/>
        </w:rPr>
      </w:pPr>
      <w:ins w:id="133" w:author="ZTE" w:date="2023-05-25T15:09:48Z">
        <w:r>
          <w:rPr>
            <w:rFonts w:hint="eastAsia"/>
            <w:lang w:val="en-US" w:eastAsia="zh-CN"/>
          </w:rPr>
          <w:t>Editor</w:t>
        </w:r>
      </w:ins>
      <w:ins w:id="134" w:author="ZTE" w:date="2023-05-25T15:09:48Z">
        <w:r>
          <w:rPr>
            <w:rFonts w:hint="default"/>
            <w:lang w:val="en-US" w:eastAsia="zh-CN"/>
          </w:rPr>
          <w:t>’</w:t>
        </w:r>
      </w:ins>
      <w:ins w:id="135" w:author="ZTE" w:date="2023-05-25T15:09:48Z">
        <w:r>
          <w:rPr>
            <w:rFonts w:hint="eastAsia"/>
            <w:lang w:val="en-US" w:eastAsia="zh-CN"/>
          </w:rPr>
          <w:t>s Note: which messages could be used to convey this IE is FFS.</w:t>
        </w:r>
      </w:ins>
    </w:p>
    <w:p>
      <w:pPr>
        <w:spacing w:after="180"/>
        <w:rPr>
          <w:ins w:id="136" w:author="ZTE" w:date="2023-05-25T15:09:48Z"/>
          <w:rFonts w:hint="eastAsia"/>
          <w:lang w:val="en-US" w:eastAsia="zh-CN"/>
        </w:rPr>
      </w:pPr>
      <w:ins w:id="137" w:author="ZTE" w:date="2023-05-25T15:09:48Z">
        <w:r>
          <w:rPr>
            <w:rFonts w:hint="eastAsia"/>
          </w:rPr>
          <w:t>This</w:t>
        </w:r>
      </w:ins>
      <w:ins w:id="138" w:author="ZTE" w:date="2023-05-25T15:09:48Z">
        <w:r>
          <w:rPr>
            <w:rFonts w:hint="eastAsia"/>
            <w:lang w:val="en-US" w:eastAsia="zh-CN"/>
          </w:rPr>
          <w:t xml:space="preserve"> IE contains the information that needs to be provided from S</w:t>
        </w:r>
      </w:ins>
      <w:ins w:id="139" w:author="ZTE" w:date="2023-05-25T15:09:48Z">
        <w:r>
          <w:rPr/>
          <w:t>-NG-RAN node</w:t>
        </w:r>
      </w:ins>
      <w:ins w:id="140" w:author="ZTE" w:date="2023-05-25T15:09:48Z">
        <w:r>
          <w:rPr>
            <w:rFonts w:hint="eastAsia" w:eastAsia="宋体"/>
            <w:lang w:val="en-US" w:eastAsia="zh-CN"/>
          </w:rPr>
          <w:t xml:space="preserve"> to M-NG-RAN node or from M-NG-RAN node to S-NG-RAN node in the response message during MN-SN coordination.</w:t>
        </w:r>
      </w:ins>
      <w:ins w:id="141" w:author="ZTE" w:date="2023-05-25T15:09:48Z">
        <w:r>
          <w:rPr>
            <w:rFonts w:hint="eastAsia"/>
            <w:lang w:val="en-US" w:eastAsia="zh-CN"/>
          </w:rPr>
          <w:t xml:space="preserve">  </w:t>
        </w:r>
      </w:ins>
    </w:p>
    <w:p>
      <w:pPr>
        <w:keepNext w:val="0"/>
        <w:keepLines w:val="0"/>
        <w:pBdr>
          <w:top w:val="none" w:color="auto" w:sz="0" w:space="0"/>
        </w:pBdr>
        <w:overflowPunct/>
        <w:autoSpaceDE/>
        <w:autoSpaceDN/>
        <w:adjustRightInd/>
        <w:spacing w:before="0" w:after="180"/>
        <w:ind w:left="0" w:firstLine="0"/>
        <w:textAlignment w:val="auto"/>
        <w:outlineLvl w:val="9"/>
        <w:rPr>
          <w:ins w:id="142" w:author="ZTE" w:date="2023-05-25T15:09:48Z"/>
          <w:rFonts w:hint="default" w:ascii="Arial" w:hAnsi="Arial" w:eastAsia="宋体" w:cs="Times New Roman"/>
          <w:sz w:val="24"/>
          <w:lang w:val="en-US" w:eastAsia="zh-CN" w:bidi="ar-SA"/>
        </w:rPr>
      </w:pPr>
    </w:p>
    <w:tbl>
      <w:tblPr>
        <w:tblStyle w:val="42"/>
        <w:tblW w:w="950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04"/>
        <w:gridCol w:w="1279"/>
        <w:gridCol w:w="174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3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1"/>
              <w:rPr>
                <w:ins w:id="144" w:author="ZTE" w:date="2023-05-25T15:09:48Z"/>
                <w:lang w:eastAsia="ja-JP"/>
              </w:rPr>
            </w:pPr>
            <w:ins w:id="145" w:author="ZTE" w:date="2023-05-25T15:09:48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1"/>
              <w:rPr>
                <w:ins w:id="146" w:author="ZTE" w:date="2023-05-25T15:09:48Z"/>
                <w:lang w:eastAsia="ja-JP"/>
              </w:rPr>
            </w:pPr>
            <w:ins w:id="147" w:author="ZTE" w:date="2023-05-25T15:09:48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1"/>
              <w:rPr>
                <w:ins w:id="148" w:author="ZTE" w:date="2023-05-25T15:09:48Z"/>
                <w:lang w:eastAsia="ja-JP"/>
              </w:rPr>
            </w:pPr>
            <w:ins w:id="149" w:author="ZTE" w:date="2023-05-25T15:09:48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740" w:type="dxa"/>
            <w:noWrap w:val="0"/>
            <w:vAlign w:val="top"/>
          </w:tcPr>
          <w:p>
            <w:pPr>
              <w:pStyle w:val="51"/>
              <w:rPr>
                <w:ins w:id="150" w:author="ZTE" w:date="2023-05-25T15:09:48Z"/>
                <w:lang w:eastAsia="ja-JP"/>
              </w:rPr>
            </w:pPr>
            <w:ins w:id="151" w:author="ZTE" w:date="2023-05-25T15:09:48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1"/>
              <w:rPr>
                <w:ins w:id="152" w:author="ZTE" w:date="2023-05-25T15:09:48Z"/>
                <w:lang w:eastAsia="ja-JP"/>
              </w:rPr>
            </w:pPr>
            <w:ins w:id="153" w:author="ZTE" w:date="2023-05-25T15:09:48Z">
              <w:r>
                <w:rPr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4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rPr>
                <w:ins w:id="155" w:author="ZTE" w:date="2023-05-25T15:09:48Z"/>
                <w:rFonts w:hint="default" w:eastAsia="宋体"/>
                <w:lang w:val="en-US" w:eastAsia="zh-CN"/>
              </w:rPr>
            </w:pPr>
            <w:ins w:id="156" w:author="ZTE" w:date="2023-05-25T15:09:48Z">
              <w:r>
                <w:rPr>
                  <w:rFonts w:hint="eastAsia"/>
                  <w:lang w:val="en-US" w:eastAsia="zh-CN"/>
                </w:rPr>
                <w:t>QoE Reference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157" w:author="ZTE" w:date="2023-05-25T15:09:48Z"/>
                <w:rFonts w:ascii="Arial" w:hAnsi="Arial" w:cs="Arial"/>
                <w:sz w:val="18"/>
                <w:lang w:val="en-GB" w:eastAsia="ja-JP" w:bidi="ar-SA"/>
              </w:rPr>
            </w:pPr>
            <w:ins w:id="158" w:author="ZTE" w:date="2023-05-25T15:09:48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159" w:author="ZTE" w:date="2023-05-25T15:09:48Z"/>
                <w:rFonts w:ascii="Arial" w:hAnsi="Arial" w:cs="Arial"/>
                <w:bCs/>
                <w:sz w:val="18"/>
                <w:lang w:val="en-GB" w:eastAsia="ja-JP" w:bidi="ar-SA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160" w:author="ZTE" w:date="2023-05-25T15:09:48Z"/>
                <w:rFonts w:ascii="Arial" w:hAnsi="Arial" w:cs="Arial"/>
                <w:sz w:val="18"/>
                <w:lang w:val="en-GB" w:eastAsia="ja-JP" w:bidi="ar-SA"/>
              </w:rPr>
            </w:pPr>
            <w:ins w:id="161" w:author="ZTE" w:date="2023-05-25T15:09:48Z">
              <w:r>
                <w:rPr>
                  <w:rFonts w:cs="Arial"/>
                  <w:lang w:val="it-IT" w:eastAsia="zh-CN"/>
                </w:rPr>
                <w:t>OCTET STRING (SIZE(6))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162" w:author="ZTE" w:date="2023-05-25T15:09:48Z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3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firstLine="0" w:firstLineChars="0"/>
              <w:rPr>
                <w:ins w:id="164" w:author="ZTE" w:date="2023-05-25T15:09:48Z"/>
                <w:rFonts w:hint="default"/>
                <w:lang w:val="en-US" w:eastAsia="zh-CN"/>
              </w:rPr>
            </w:pPr>
            <w:ins w:id="165" w:author="ZTE" w:date="2023-05-25T15:09:48Z">
              <w:r>
                <w:rPr>
                  <w:rFonts w:hint="eastAsia"/>
                  <w:lang w:val="en-US" w:eastAsia="zh-CN"/>
                </w:rPr>
                <w:t>MN Response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166" w:author="ZTE" w:date="2023-05-25T15:09:48Z"/>
                <w:rFonts w:hint="default" w:eastAsia="宋体"/>
                <w:lang w:val="en-US" w:eastAsia="zh-CN"/>
              </w:rPr>
            </w:pPr>
            <w:ins w:id="167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168" w:author="ZTE" w:date="2023-05-25T15:09:48Z"/>
                <w:lang w:eastAsia="ja-JP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169" w:author="ZTE" w:date="2023-05-25T15:09:48Z"/>
                <w:rFonts w:eastAsia="宋体"/>
              </w:rPr>
            </w:pPr>
            <w:ins w:id="170" w:author="ZTE" w:date="2023-05-25T15:09:48Z">
              <w:r>
                <w:rPr>
                  <w:rFonts w:eastAsia="宋体"/>
                </w:rPr>
                <w:t>ENUMERATED</w:t>
              </w:r>
            </w:ins>
          </w:p>
          <w:p>
            <w:pPr>
              <w:pStyle w:val="53"/>
              <w:rPr>
                <w:ins w:id="171" w:author="ZTE" w:date="2023-05-25T15:09:48Z"/>
                <w:lang w:eastAsia="ja-JP"/>
              </w:rPr>
            </w:pPr>
            <w:ins w:id="172" w:author="ZTE" w:date="2023-05-25T15:09:48Z">
              <w:r>
                <w:rPr>
                  <w:rFonts w:eastAsia="宋体"/>
                </w:rPr>
                <w:t>(</w:t>
              </w:r>
            </w:ins>
            <w:ins w:id="173" w:author="ZTE" w:date="2023-05-25T15:09:48Z">
              <w:r>
                <w:rPr>
                  <w:rFonts w:hint="eastAsia" w:eastAsia="宋体"/>
                  <w:lang w:val="en-US" w:eastAsia="zh-CN"/>
                </w:rPr>
                <w:t>MN directly</w:t>
              </w:r>
            </w:ins>
            <w:ins w:id="174" w:author="ZTE" w:date="2023-05-25T15:09:48Z">
              <w:r>
                <w:rPr>
                  <w:rFonts w:eastAsia="宋体"/>
                </w:rPr>
                <w:t>,</w:t>
              </w:r>
            </w:ins>
            <w:ins w:id="175" w:author="ZTE" w:date="2023-05-25T15:09:48Z">
              <w:r>
                <w:rPr>
                  <w:rFonts w:hint="eastAsia" w:eastAsia="宋体"/>
                  <w:lang w:val="en-US" w:eastAsia="zh-CN"/>
                </w:rPr>
                <w:t xml:space="preserve"> SN directly, via MN,</w:t>
              </w:r>
            </w:ins>
            <w:ins w:id="176" w:author="ZTE" w:date="2023-05-25T15:09:48Z">
              <w:r>
                <w:rPr>
                  <w:rFonts w:eastAsia="宋体"/>
                </w:rPr>
                <w:t xml:space="preserve"> …)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177" w:author="ZTE" w:date="2023-05-25T15:09:48Z"/>
                <w:rFonts w:hint="default" w:eastAsia="宋体"/>
                <w:szCs w:val="18"/>
                <w:lang w:val="en-US" w:eastAsia="zh-CN"/>
              </w:rPr>
            </w:pPr>
            <w:ins w:id="178" w:author="ZTE" w:date="2023-05-25T15:09:48Z">
              <w:r>
                <w:rPr>
                  <w:rFonts w:hint="eastAsia"/>
                  <w:szCs w:val="18"/>
                  <w:lang w:val="en-US" w:eastAsia="zh-CN"/>
                </w:rPr>
                <w:t>This IE indicates the MN decision about how the m-based QoE configuration received from SN should be sent to UE.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left="0" w:leftChars="0" w:firstLine="0" w:firstLineChars="0"/>
              <w:rPr>
                <w:ins w:id="180" w:author="ZTE" w:date="2023-05-25T15:09:48Z"/>
                <w:rFonts w:hint="default" w:eastAsia="宋体"/>
                <w:lang w:val="en-US" w:eastAsia="zh-CN"/>
              </w:rPr>
            </w:pPr>
            <w:ins w:id="181" w:author="ZTE" w:date="2023-05-25T15:09:48Z">
              <w:r>
                <w:rPr>
                  <w:rFonts w:cs="Arial"/>
                  <w:lang w:val="en-US" w:eastAsia="zh-CN"/>
                </w:rPr>
                <w:t>Measurement Configuration Application Layer ID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182" w:author="ZTE" w:date="2023-05-25T15:09:48Z"/>
                <w:rFonts w:eastAsia="宋体"/>
                <w:lang w:eastAsia="zh-CN"/>
              </w:rPr>
            </w:pPr>
            <w:ins w:id="183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184" w:author="ZTE" w:date="2023-05-25T15:09:48Z"/>
                <w:lang w:eastAsia="ja-JP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185" w:author="ZTE" w:date="2023-05-25T15:09:48Z"/>
                <w:rFonts w:eastAsia="宋体"/>
                <w:lang w:eastAsia="zh-CN"/>
              </w:rPr>
            </w:pPr>
            <w:ins w:id="186" w:author="ZTE" w:date="2023-05-25T15:09:48Z">
              <w:r>
                <w:rPr>
                  <w:rFonts w:cs="Arial"/>
                  <w:lang w:eastAsia="zh-CN"/>
                </w:rPr>
                <w:t xml:space="preserve">INTEGER </w:t>
              </w:r>
            </w:ins>
            <w:ins w:id="187" w:author="ZTE" w:date="2023-05-25T15:09:48Z">
              <w:r>
                <w:rPr>
                  <w:rFonts w:cs="Arial"/>
                  <w:lang w:eastAsia="zh-CN"/>
                </w:rPr>
                <w:br w:type="textWrapping"/>
              </w:r>
            </w:ins>
            <w:ins w:id="188" w:author="ZTE" w:date="2023-05-25T15:09:48Z">
              <w:r>
                <w:rPr>
                  <w:rFonts w:cs="Arial"/>
                  <w:lang w:eastAsia="zh-CN"/>
                </w:rPr>
                <w:t>(0..15</w:t>
              </w:r>
            </w:ins>
            <w:ins w:id="189" w:author="ZTE" w:date="2023-05-25T15:09:48Z">
              <w:r>
                <w:rPr>
                  <w:rFonts w:eastAsia="宋体"/>
                  <w:lang w:eastAsia="zh-CN"/>
                </w:rPr>
                <w:t>, ...</w:t>
              </w:r>
            </w:ins>
            <w:ins w:id="190" w:author="ZTE" w:date="2023-05-25T15:09:48Z">
              <w:r>
                <w:rPr/>
                <w:t>)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191" w:author="ZTE" w:date="2023-05-25T15:09:48Z"/>
                <w:rFonts w:hint="default" w:eastAsia="宋体"/>
                <w:lang w:val="en-US" w:eastAsia="zh-CN"/>
              </w:rPr>
            </w:pPr>
            <w:ins w:id="192" w:author="ZTE" w:date="2023-05-25T15:09:48Z">
              <w:r>
                <w:rPr>
                  <w:rFonts w:hint="eastAsia" w:eastAsia="宋体"/>
                  <w:lang w:val="en-US" w:eastAsia="zh-CN"/>
                </w:rPr>
                <w:t>This IE is only provided by MN.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3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left="0" w:leftChars="0" w:firstLine="0" w:firstLineChars="0"/>
              <w:rPr>
                <w:ins w:id="194" w:author="ZTE" w:date="2023-05-25T15:09:48Z"/>
                <w:rFonts w:hint="default" w:cs="Arial"/>
                <w:lang w:val="en-US" w:eastAsia="zh-CN"/>
              </w:rPr>
            </w:pPr>
            <w:ins w:id="195" w:author="ZTE" w:date="2023-05-25T15:09:48Z">
              <w:r>
                <w:rPr>
                  <w:rFonts w:hint="eastAsia" w:cs="Arial"/>
                  <w:lang w:val="en-US" w:eastAsia="zh-CN"/>
                </w:rPr>
                <w:t>Reporting leg switch confirmation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196" w:author="ZTE" w:date="2023-05-25T15:09:48Z"/>
                <w:rFonts w:hint="default" w:eastAsia="宋体"/>
                <w:lang w:val="en-US" w:eastAsia="zh-CN"/>
              </w:rPr>
            </w:pPr>
            <w:ins w:id="197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198" w:author="ZTE" w:date="2023-05-25T15:09:48Z"/>
                <w:lang w:eastAsia="ja-JP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199" w:author="ZTE" w:date="2023-05-25T15:09:48Z"/>
                <w:rFonts w:eastAsia="宋体"/>
                <w:lang w:eastAsia="zh-CN"/>
              </w:rPr>
            </w:pPr>
            <w:ins w:id="200" w:author="ZTE" w:date="2023-05-25T15:09:48Z">
              <w:r>
                <w:rPr>
                  <w:rFonts w:eastAsia="宋体"/>
                  <w:lang w:eastAsia="zh-CN"/>
                </w:rPr>
                <w:t>ENUMERATED</w:t>
              </w:r>
            </w:ins>
          </w:p>
          <w:p>
            <w:pPr>
              <w:pStyle w:val="53"/>
              <w:rPr>
                <w:ins w:id="201" w:author="ZTE" w:date="2023-05-25T15:09:48Z"/>
                <w:rFonts w:cs="Arial"/>
                <w:lang w:eastAsia="zh-CN"/>
              </w:rPr>
            </w:pPr>
            <w:ins w:id="202" w:author="ZTE" w:date="2023-05-25T15:09:48Z">
              <w:r>
                <w:rPr>
                  <w:rFonts w:eastAsia="宋体"/>
                  <w:lang w:eastAsia="zh-CN"/>
                </w:rPr>
                <w:t>(true, ...)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203" w:author="ZTE" w:date="2023-05-25T15:09:48Z"/>
                <w:rFonts w:eastAsia="宋体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4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left="0" w:leftChars="0" w:firstLine="0" w:firstLineChars="0"/>
              <w:rPr>
                <w:ins w:id="205" w:author="ZTE" w:date="2023-05-25T15:09:48Z"/>
                <w:rFonts w:hint="default" w:cs="Arial"/>
                <w:lang w:val="en-US" w:eastAsia="zh-CN"/>
              </w:rPr>
            </w:pPr>
            <w:ins w:id="206" w:author="ZTE" w:date="2023-05-25T15:09:48Z">
              <w:r>
                <w:rPr>
                  <w:rFonts w:hint="eastAsia"/>
                  <w:lang w:val="en-US" w:eastAsia="zh-CN"/>
                </w:rPr>
                <w:t>RVQoE reporting preference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207" w:author="ZTE" w:date="2023-05-25T15:09:48Z"/>
                <w:rFonts w:hint="default" w:eastAsia="宋体"/>
                <w:lang w:val="en-US" w:eastAsia="zh-CN"/>
              </w:rPr>
            </w:pPr>
            <w:ins w:id="208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209" w:author="ZTE" w:date="2023-05-25T15:09:48Z"/>
                <w:lang w:eastAsia="ja-JP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210" w:author="ZTE" w:date="2023-05-25T15:09:48Z"/>
                <w:rFonts w:eastAsia="宋体"/>
                <w:lang w:eastAsia="zh-CN"/>
              </w:rPr>
            </w:pPr>
            <w:ins w:id="211" w:author="ZTE" w:date="2023-05-25T15:09:48Z">
              <w:r>
                <w:rPr>
                  <w:rFonts w:eastAsia="宋体"/>
                  <w:lang w:eastAsia="zh-CN"/>
                </w:rPr>
                <w:t>ENUMERATED</w:t>
              </w:r>
            </w:ins>
          </w:p>
          <w:p>
            <w:pPr>
              <w:pStyle w:val="53"/>
              <w:rPr>
                <w:ins w:id="212" w:author="ZTE" w:date="2023-05-25T15:09:48Z"/>
                <w:rFonts w:cs="Arial"/>
                <w:lang w:eastAsia="zh-CN"/>
              </w:rPr>
            </w:pPr>
            <w:ins w:id="213" w:author="ZTE" w:date="2023-05-25T15:09:48Z">
              <w:r>
                <w:rPr>
                  <w:rFonts w:eastAsia="宋体"/>
                  <w:lang w:eastAsia="zh-CN"/>
                </w:rPr>
                <w:t>(</w:t>
              </w:r>
            </w:ins>
            <w:ins w:id="214" w:author="ZTE" w:date="2023-05-25T15:09:48Z">
              <w:r>
                <w:rPr>
                  <w:rFonts w:hint="eastAsia" w:eastAsia="宋体"/>
                  <w:lang w:val="en-US" w:eastAsia="zh-CN"/>
                </w:rPr>
                <w:t>directly</w:t>
              </w:r>
            </w:ins>
            <w:ins w:id="215" w:author="ZTE" w:date="2023-05-25T15:09:48Z">
              <w:r>
                <w:rPr>
                  <w:rFonts w:eastAsia="宋体"/>
                  <w:lang w:eastAsia="zh-CN"/>
                </w:rPr>
                <w:t xml:space="preserve">, </w:t>
              </w:r>
            </w:ins>
            <w:ins w:id="216" w:author="ZTE" w:date="2023-05-25T15:45:04Z">
              <w:r>
                <w:rPr>
                  <w:rFonts w:hint="eastAsia" w:eastAsia="宋体"/>
                  <w:lang w:val="en-US" w:eastAsia="zh-CN"/>
                </w:rPr>
                <w:t>repor</w:t>
              </w:r>
            </w:ins>
            <w:ins w:id="217" w:author="ZTE" w:date="2023-05-25T15:45:05Z">
              <w:r>
                <w:rPr>
                  <w:rFonts w:hint="eastAsia" w:eastAsia="宋体"/>
                  <w:lang w:val="en-US" w:eastAsia="zh-CN"/>
                </w:rPr>
                <w:t xml:space="preserve">t </w:t>
              </w:r>
            </w:ins>
            <w:ins w:id="218" w:author="ZTE" w:date="2023-05-25T15:45:06Z">
              <w:r>
                <w:rPr>
                  <w:rFonts w:hint="eastAsia" w:eastAsia="宋体"/>
                  <w:lang w:val="en-US" w:eastAsia="zh-CN"/>
                </w:rPr>
                <w:t>not</w:t>
              </w:r>
            </w:ins>
            <w:ins w:id="219" w:author="ZTE" w:date="2023-05-25T15:45:0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20" w:author="ZTE" w:date="2023-05-25T15:09:48Z">
              <w:r>
                <w:rPr>
                  <w:rFonts w:hint="eastAsia" w:eastAsia="宋体"/>
                  <w:lang w:val="en-US" w:eastAsia="zh-CN"/>
                </w:rPr>
                <w:t>need</w:t>
              </w:r>
            </w:ins>
            <w:ins w:id="221" w:author="ZTE" w:date="2023-05-25T15:45:09Z">
              <w:r>
                <w:rPr>
                  <w:rFonts w:hint="eastAsia" w:eastAsia="宋体"/>
                  <w:lang w:val="en-US" w:eastAsia="zh-CN"/>
                </w:rPr>
                <w:t>ed</w:t>
              </w:r>
            </w:ins>
            <w:ins w:id="222" w:author="ZTE" w:date="2023-05-25T15:09:48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223" w:author="ZTE" w:date="2023-05-25T15:09:48Z">
              <w:r>
                <w:rPr>
                  <w:rFonts w:eastAsia="宋体"/>
                  <w:lang w:eastAsia="zh-CN"/>
                </w:rPr>
                <w:t>...)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224" w:author="ZTE" w:date="2023-05-25T15:09:48Z"/>
                <w:rFonts w:eastAsia="宋体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5" w:author="ZTE" w:date="2023-05-25T15:09:48Z"/>
        </w:trPr>
        <w:tc>
          <w:tcPr>
            <w:tcW w:w="2578" w:type="dxa"/>
            <w:noWrap w:val="0"/>
            <w:vAlign w:val="top"/>
          </w:tcPr>
          <w:p>
            <w:pPr>
              <w:pStyle w:val="53"/>
              <w:ind w:left="0" w:leftChars="0" w:firstLine="0" w:firstLineChars="0"/>
              <w:rPr>
                <w:ins w:id="226" w:author="ZTE" w:date="2023-05-25T15:09:48Z"/>
                <w:rFonts w:hint="default" w:cs="Arial"/>
                <w:lang w:val="en-US" w:eastAsia="zh-CN"/>
              </w:rPr>
            </w:pPr>
            <w:ins w:id="227" w:author="ZTE" w:date="2023-05-25T15:09:48Z">
              <w:r>
                <w:rPr>
                  <w:rFonts w:hint="eastAsia" w:cs="Arial"/>
                  <w:lang w:val="en-US" w:eastAsia="zh-CN"/>
                </w:rPr>
                <w:t xml:space="preserve">Preferred RAN visible QoE paramters </w:t>
              </w:r>
            </w:ins>
          </w:p>
        </w:tc>
        <w:tc>
          <w:tcPr>
            <w:tcW w:w="1104" w:type="dxa"/>
            <w:noWrap w:val="0"/>
            <w:vAlign w:val="top"/>
          </w:tcPr>
          <w:p>
            <w:pPr>
              <w:pStyle w:val="53"/>
              <w:rPr>
                <w:ins w:id="228" w:author="ZTE" w:date="2023-05-25T15:09:48Z"/>
                <w:rFonts w:hint="default" w:eastAsia="宋体"/>
                <w:lang w:val="en-US" w:eastAsia="zh-CN"/>
              </w:rPr>
            </w:pPr>
            <w:ins w:id="229" w:author="ZTE" w:date="2023-05-25T15:09:4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279" w:type="dxa"/>
            <w:noWrap w:val="0"/>
            <w:vAlign w:val="top"/>
          </w:tcPr>
          <w:p>
            <w:pPr>
              <w:pStyle w:val="53"/>
              <w:rPr>
                <w:ins w:id="230" w:author="ZTE" w:date="2023-05-25T15:09:48Z"/>
                <w:lang w:eastAsia="ja-JP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53"/>
              <w:rPr>
                <w:ins w:id="231" w:author="ZTE" w:date="2023-05-25T15:09:48Z"/>
                <w:rFonts w:hint="default" w:cs="Arial"/>
                <w:lang w:val="en-US" w:eastAsia="zh-CN"/>
              </w:rPr>
            </w:pPr>
            <w:ins w:id="232" w:author="ZTE" w:date="2023-05-25T15:09:48Z">
              <w:r>
                <w:rPr>
                  <w:rFonts w:hint="eastAsia" w:cs="Arial"/>
                  <w:lang w:val="en-US" w:eastAsia="zh-CN"/>
                </w:rPr>
                <w:t>9.3.1.225</w:t>
              </w:r>
            </w:ins>
          </w:p>
        </w:tc>
        <w:tc>
          <w:tcPr>
            <w:tcW w:w="2808" w:type="dxa"/>
            <w:noWrap w:val="0"/>
            <w:vAlign w:val="top"/>
          </w:tcPr>
          <w:p>
            <w:pPr>
              <w:pStyle w:val="53"/>
              <w:rPr>
                <w:ins w:id="233" w:author="ZTE" w:date="2023-05-25T15:09:48Z"/>
                <w:rFonts w:eastAsia="宋体"/>
                <w:lang w:eastAsia="ja-JP"/>
              </w:rPr>
            </w:pPr>
          </w:p>
        </w:tc>
      </w:tr>
    </w:tbl>
    <w:p>
      <w:pPr>
        <w:pStyle w:val="88"/>
        <w:numPr>
          <w:ilvl w:val="0"/>
          <w:numId w:val="0"/>
        </w:numPr>
        <w:spacing w:after="20"/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pStyle w:val="88"/>
        <w:numPr>
          <w:ilvl w:val="0"/>
          <w:numId w:val="0"/>
        </w:numPr>
        <w:spacing w:after="20"/>
        <w:rPr>
          <w:rFonts w:hint="default"/>
          <w:lang w:val="en-US" w:eastAsia="zh-CN"/>
        </w:rPr>
      </w:pPr>
    </w:p>
    <w:p>
      <w:pPr>
        <w:pStyle w:val="5"/>
        <w:rPr>
          <w:rFonts w:eastAsia="宋体"/>
          <w:lang w:eastAsia="zh-CN"/>
        </w:rPr>
      </w:pPr>
      <w:bookmarkStart w:id="25" w:name="_Toc105174303"/>
      <w:bookmarkStart w:id="26" w:name="_Toc105152497"/>
      <w:bookmarkStart w:id="27" w:name="_Toc106109301"/>
      <w:bookmarkStart w:id="28" w:name="_Toc107409759"/>
      <w:bookmarkStart w:id="29" w:name="_Toc99662430"/>
      <w:bookmarkStart w:id="30" w:name="_Toc120537442"/>
      <w:bookmarkStart w:id="31" w:name="_Toc112756948"/>
      <w:bookmarkStart w:id="32" w:name="_Toc99123625"/>
      <w:r>
        <w:rPr>
          <w:rFonts w:eastAsia="Batang"/>
          <w:lang w:eastAsia="en-GB"/>
        </w:rPr>
        <w:t>9.3.1.225</w:t>
      </w:r>
      <w:r>
        <w:rPr>
          <w:rFonts w:eastAsia="Batang"/>
          <w:lang w:eastAsia="en-GB"/>
        </w:rPr>
        <w:tab/>
      </w:r>
      <w:r>
        <w:rPr>
          <w:rFonts w:eastAsia="Batang"/>
          <w:lang w:eastAsia="en-GB"/>
        </w:rPr>
        <w:t xml:space="preserve">RAN Visible QoE </w:t>
      </w:r>
      <w:r>
        <w:rPr>
          <w:rFonts w:hint="eastAsia" w:eastAsia="宋体"/>
          <w:lang w:val="en-US" w:eastAsia="zh-CN"/>
        </w:rPr>
        <w:t>parameters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IE defines which RAN visible QoE </w:t>
      </w:r>
      <w:r>
        <w:rPr>
          <w:rFonts w:hint="eastAsia" w:eastAsia="宋体"/>
          <w:lang w:val="en-US" w:eastAsia="zh-CN"/>
        </w:rPr>
        <w:t>parameters</w:t>
      </w:r>
      <w:r>
        <w:rPr>
          <w:rFonts w:eastAsia="宋体"/>
          <w:lang w:eastAsia="zh-CN"/>
        </w:rPr>
        <w:t xml:space="preserve"> can be configured by the NG-RAN in the RAN visible QoE measurement.</w:t>
      </w:r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eastAsia="宋体"/>
                <w:i/>
                <w:lang w:eastAsia="zh-CN"/>
              </w:rPr>
            </w:pPr>
            <w:r>
              <w:rPr>
                <w:rFonts w:eastAsia="宋体"/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ja-JP"/>
              </w:rPr>
            </w:pPr>
            <w:bookmarkStart w:id="33" w:name="_Hlk103183668"/>
            <w:r>
              <w:t>Application Layer</w:t>
            </w:r>
            <w:bookmarkEnd w:id="33"/>
            <w:r>
              <w:t xml:space="preserve"> </w:t>
            </w:r>
            <w:r>
              <w:rPr>
                <w:rFonts w:eastAsia="宋体"/>
                <w:lang w:eastAsia="ja-JP"/>
              </w:rPr>
              <w:t>Buffer Level List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ENUMERATED</w:t>
            </w:r>
          </w:p>
          <w:p>
            <w:pPr>
              <w:pStyle w:val="5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zh-CN"/>
              </w:rPr>
              <w:t>(true, ...)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 xml:space="preserve">The IE defines whether the </w:t>
            </w:r>
            <w:r>
              <w:rPr>
                <w:rFonts w:eastAsia="宋体"/>
                <w:lang w:eastAsia="ja-JP"/>
              </w:rPr>
              <w:t>Buffer Level</w:t>
            </w:r>
            <w:r>
              <w:rPr>
                <w:rFonts w:eastAsia="宋体"/>
                <w:bCs/>
                <w:lang w:eastAsia="zh-CN"/>
              </w:rPr>
              <w:t xml:space="preserve"> can be collected as a RAN visible QoE metric by NG-RAN from UE, for DASH streaming and VR service types.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Playout Delay for Media Startup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ENUMERATED</w:t>
            </w:r>
          </w:p>
          <w:p>
            <w:pPr>
              <w:pStyle w:val="53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(true, ...)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 xml:space="preserve">The IE defines whether the </w:t>
            </w:r>
            <w:r>
              <w:rPr>
                <w:rFonts w:eastAsia="宋体"/>
                <w:lang w:eastAsia="ja-JP"/>
              </w:rPr>
              <w:t>Playout delay</w:t>
            </w:r>
            <w:r>
              <w:rPr>
                <w:rFonts w:eastAsia="宋体"/>
                <w:bCs/>
                <w:lang w:eastAsia="zh-CN"/>
              </w:rPr>
              <w:t xml:space="preserve"> can be collected as a RAN visible QoE metric by NG-RAN from UE, for DASH streaming and VR service types.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ins w:id="234" w:author="ZTE" w:date="2023-05-25T15:11:18Z">
              <w:r>
                <w:rPr>
                  <w:rFonts w:hint="eastAsia" w:eastAsia="宋体"/>
                  <w:lang w:val="en-US" w:eastAsia="zh-CN"/>
                </w:rPr>
                <w:t>Periodicity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ins w:id="235" w:author="ZTE" w:date="2023-05-25T15:11:2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宋体"/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ins w:id="236" w:author="ZTE" w:date="2023-05-25T15:11:41Z">
              <w:r>
                <w:rPr>
                  <w:rFonts w:eastAsia="宋体"/>
                  <w:lang w:eastAsia="zh-CN"/>
                </w:rPr>
                <w:t xml:space="preserve">ENUMERATED </w:t>
              </w:r>
            </w:ins>
            <w:ins w:id="237" w:author="ZTE" w:date="2023-05-25T15:11:41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38" w:author="ZTE" w:date="2023-05-25T15:11:41Z">
              <w:r>
                <w:rPr>
                  <w:rFonts w:eastAsia="宋体"/>
                  <w:lang w:eastAsia="zh-CN"/>
                </w:rPr>
                <w:t>ms120, ms240, ms480, ms640, ms1024</w:t>
              </w:r>
            </w:ins>
            <w:ins w:id="239" w:author="ZTE" w:date="2023-05-25T15:11:41Z">
              <w:r>
                <w:rPr>
                  <w:rFonts w:hint="eastAsia" w:eastAsia="宋体"/>
                  <w:lang w:val="en-US" w:eastAsia="zh-CN"/>
                </w:rPr>
                <w:t>)</w:t>
              </w:r>
            </w:ins>
            <w:ins w:id="240" w:author="ZTE" w:date="2023-05-25T15:11:41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hint="default" w:eastAsia="宋体"/>
                <w:bCs/>
                <w:lang w:val="en-US" w:eastAsia="zh-CN"/>
              </w:rPr>
            </w:pPr>
            <w:ins w:id="241" w:author="ZTE" w:date="2023-05-25T15:11:50Z">
              <w:r>
                <w:rPr>
                  <w:rFonts w:hint="eastAsia" w:eastAsia="宋体"/>
                  <w:bCs/>
                  <w:lang w:val="en-US" w:eastAsia="zh-CN"/>
                </w:rPr>
                <w:t>This IE is only present when one NG-RAN node sends the preferred RAN visible QoE configuration to the other node in dual connectivity.</w:t>
              </w:r>
            </w:ins>
          </w:p>
        </w:tc>
      </w:tr>
    </w:tbl>
    <w:p>
      <w:pPr>
        <w:pStyle w:val="88"/>
        <w:numPr>
          <w:ilvl w:val="0"/>
          <w:numId w:val="0"/>
        </w:numPr>
        <w:spacing w:after="20"/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hint="default"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Next Change</w:t>
      </w:r>
    </w:p>
    <w:p>
      <w:pPr>
        <w:pStyle w:val="88"/>
        <w:numPr>
          <w:ilvl w:val="0"/>
          <w:numId w:val="0"/>
        </w:numPr>
        <w:spacing w:after="20"/>
        <w:rPr>
          <w:rFonts w:ascii="Arial" w:hAnsi="Arial"/>
          <w:sz w:val="32"/>
          <w:szCs w:val="32"/>
        </w:rPr>
      </w:pPr>
      <w:r>
        <w:rPr>
          <w:rFonts w:hint="eastAsia"/>
          <w:sz w:val="20"/>
          <w:szCs w:val="21"/>
          <w:highlight w:val="yellow"/>
          <w:lang w:val="en-US" w:eastAsia="zh-CN"/>
        </w:rPr>
        <w:t>[ASN.1]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954F2"/>
    <w:rsid w:val="000A6394"/>
    <w:rsid w:val="000B7FED"/>
    <w:rsid w:val="000C038A"/>
    <w:rsid w:val="000C6598"/>
    <w:rsid w:val="00145D43"/>
    <w:rsid w:val="00162AE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42F1"/>
    <w:rsid w:val="004B75B7"/>
    <w:rsid w:val="00514EDF"/>
    <w:rsid w:val="0051580D"/>
    <w:rsid w:val="00547111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6F95"/>
    <w:rsid w:val="00973E00"/>
    <w:rsid w:val="009777D9"/>
    <w:rsid w:val="00991B88"/>
    <w:rsid w:val="009A5753"/>
    <w:rsid w:val="009A579D"/>
    <w:rsid w:val="009E22E1"/>
    <w:rsid w:val="009E2E8E"/>
    <w:rsid w:val="009E3297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50255"/>
    <w:rsid w:val="00D616F3"/>
    <w:rsid w:val="00D66520"/>
    <w:rsid w:val="00DE34CF"/>
    <w:rsid w:val="00E13F3D"/>
    <w:rsid w:val="00E34898"/>
    <w:rsid w:val="00E831E9"/>
    <w:rsid w:val="00EA6DAD"/>
    <w:rsid w:val="00EB09B7"/>
    <w:rsid w:val="00EC4617"/>
    <w:rsid w:val="00EE7D7C"/>
    <w:rsid w:val="00F25D98"/>
    <w:rsid w:val="00F300FB"/>
    <w:rsid w:val="00F77C51"/>
    <w:rsid w:val="00FB6386"/>
    <w:rsid w:val="012A2681"/>
    <w:rsid w:val="014F19B3"/>
    <w:rsid w:val="015D76D3"/>
    <w:rsid w:val="0220360A"/>
    <w:rsid w:val="038502BE"/>
    <w:rsid w:val="03F87F02"/>
    <w:rsid w:val="04C93DF3"/>
    <w:rsid w:val="04D4316A"/>
    <w:rsid w:val="05416986"/>
    <w:rsid w:val="05BA28E2"/>
    <w:rsid w:val="0623258E"/>
    <w:rsid w:val="064817FA"/>
    <w:rsid w:val="065419C5"/>
    <w:rsid w:val="0771597C"/>
    <w:rsid w:val="07F00DA2"/>
    <w:rsid w:val="08624FAC"/>
    <w:rsid w:val="08A1315E"/>
    <w:rsid w:val="08A44F26"/>
    <w:rsid w:val="09727658"/>
    <w:rsid w:val="0A5B2ED7"/>
    <w:rsid w:val="0A5E6E3D"/>
    <w:rsid w:val="0ACE4A7B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F312478"/>
    <w:rsid w:val="0F5F5E3A"/>
    <w:rsid w:val="0FAA3DE9"/>
    <w:rsid w:val="0FDF1A99"/>
    <w:rsid w:val="109A7BBB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B594F70"/>
    <w:rsid w:val="1B784F06"/>
    <w:rsid w:val="1B9D7660"/>
    <w:rsid w:val="1BB42E96"/>
    <w:rsid w:val="1C396804"/>
    <w:rsid w:val="1D147A68"/>
    <w:rsid w:val="1D1C0164"/>
    <w:rsid w:val="1E782C4F"/>
    <w:rsid w:val="1F6342D8"/>
    <w:rsid w:val="1FBF6673"/>
    <w:rsid w:val="1FF90626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C069F"/>
    <w:rsid w:val="362D76C4"/>
    <w:rsid w:val="36967233"/>
    <w:rsid w:val="369C575F"/>
    <w:rsid w:val="36D94170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F70B13"/>
    <w:rsid w:val="3D4102E7"/>
    <w:rsid w:val="3DDE1B29"/>
    <w:rsid w:val="3DFD29C3"/>
    <w:rsid w:val="3E6F6847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B44185E"/>
    <w:rsid w:val="4B834919"/>
    <w:rsid w:val="4BF41D82"/>
    <w:rsid w:val="4C1C1E57"/>
    <w:rsid w:val="4C2706A6"/>
    <w:rsid w:val="4CA47260"/>
    <w:rsid w:val="4CBA45AA"/>
    <w:rsid w:val="4CF82039"/>
    <w:rsid w:val="4D382BA6"/>
    <w:rsid w:val="4DFE53F8"/>
    <w:rsid w:val="4E5D6DF7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B00CF9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B7F11FC"/>
    <w:rsid w:val="5B8F406F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D86F67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AB17CC"/>
    <w:rsid w:val="7AC773DD"/>
    <w:rsid w:val="7AE27241"/>
    <w:rsid w:val="7B72799A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88">
    <w:name w:val="References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FFD71-0122-4E83-919B-8BD2BB17F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351</Words>
  <Characters>2003</Characters>
  <Lines>16</Lines>
  <Paragraphs>4</Paragraphs>
  <TotalTime>15</TotalTime>
  <ScaleCrop>false</ScaleCrop>
  <LinksUpToDate>false</LinksUpToDate>
  <CharactersWithSpaces>2350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2022-09-26T11:34:00Z</dcterms:created>
  <dc:creator>Michael Sanders, John M Meredith</dc:creator>
  <cp:lastModifiedBy>ZTE</cp:lastModifiedBy>
  <cp:lastPrinted>2411-12-31T15:59:00Z</cp:lastPrinted>
  <dcterms:modified xsi:type="dcterms:W3CDTF">2023-05-25T10:15:50Z</dcterms:modified>
  <dc:title>MTG_TITLE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