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220A" w14:textId="0374CAE5" w:rsidR="00DE3427" w:rsidRPr="00D1615C" w:rsidRDefault="00DE3427" w:rsidP="00DE3427">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w:t>
      </w:r>
      <w:r w:rsidR="0073582D">
        <w:rPr>
          <w:rFonts w:ascii="Arial" w:eastAsia="MS Mincho" w:hAnsi="Arial"/>
          <w:b/>
          <w:sz w:val="24"/>
          <w:szCs w:val="24"/>
        </w:rPr>
        <w:t>8</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951778">
        <w:rPr>
          <w:rFonts w:ascii="Arial" w:eastAsia="MS Mincho" w:hAnsi="Arial"/>
          <w:b/>
          <w:bCs/>
          <w:sz w:val="24"/>
          <w:szCs w:val="24"/>
        </w:rPr>
        <w:t>6670</w:t>
      </w:r>
    </w:p>
    <w:p w14:paraId="7D2EDCC1" w14:textId="6115DCC9" w:rsidR="00DE3427" w:rsidRDefault="00DE3427" w:rsidP="00DE342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Electronic Meeting, </w:t>
      </w:r>
      <w:r w:rsidR="0073582D">
        <w:rPr>
          <w:rFonts w:ascii="Arial" w:hAnsi="Arial" w:cs="Arial"/>
          <w:b/>
          <w:noProof/>
          <w:color w:val="000000"/>
          <w:sz w:val="24"/>
          <w:szCs w:val="24"/>
        </w:rPr>
        <w:t>November</w:t>
      </w:r>
      <w:r>
        <w:rPr>
          <w:rFonts w:ascii="Arial" w:hAnsi="Arial" w:cs="Arial"/>
          <w:b/>
          <w:noProof/>
          <w:color w:val="000000"/>
          <w:sz w:val="24"/>
          <w:szCs w:val="24"/>
        </w:rPr>
        <w:t xml:space="preserve"> </w:t>
      </w:r>
      <w:r w:rsidR="0073582D">
        <w:rPr>
          <w:rFonts w:ascii="Arial" w:hAnsi="Arial" w:cs="Arial"/>
          <w:b/>
          <w:noProof/>
          <w:color w:val="000000"/>
          <w:sz w:val="24"/>
          <w:szCs w:val="24"/>
        </w:rPr>
        <w:t>14</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w:t>
      </w:r>
      <w:r w:rsidR="0073582D">
        <w:rPr>
          <w:rFonts w:ascii="Arial" w:hAnsi="Arial" w:cs="Arial"/>
          <w:b/>
          <w:noProof/>
          <w:color w:val="000000"/>
          <w:sz w:val="24"/>
          <w:szCs w:val="24"/>
        </w:rPr>
        <w:t>18</w:t>
      </w:r>
      <w:r w:rsidR="009946D0">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p>
    <w:p w14:paraId="63BF0702" w14:textId="77777777" w:rsidR="007F3C1E" w:rsidRDefault="007F3C1E">
      <w:pPr>
        <w:pStyle w:val="FirstChange"/>
        <w:rPr>
          <w:highlight w:val="yellow"/>
        </w:rPr>
      </w:pPr>
    </w:p>
    <w:p w14:paraId="327CD5AC" w14:textId="276C5EE8"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A00A8D">
        <w:rPr>
          <w:rFonts w:ascii="Arial" w:hAnsi="Arial"/>
          <w:sz w:val="24"/>
          <w:lang w:val="en-US" w:eastAsia="zh-CN"/>
        </w:rPr>
        <w:t>23.1</w:t>
      </w:r>
    </w:p>
    <w:p w14:paraId="7A1DFEFF" w14:textId="24B31209"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r w:rsidR="00A00A8D">
        <w:rPr>
          <w:rFonts w:ascii="Arial" w:hAnsi="Arial"/>
          <w:sz w:val="24"/>
          <w:lang w:val="en-US"/>
        </w:rPr>
        <w:t>, CATT, Ericsson</w:t>
      </w:r>
    </w:p>
    <w:p w14:paraId="6BCC82D5" w14:textId="3682BE1F"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00A8D" w:rsidRPr="00A00A8D">
        <w:rPr>
          <w:rFonts w:ascii="Arial" w:hAnsi="Arial"/>
          <w:sz w:val="24"/>
          <w:lang w:val="en-US"/>
        </w:rPr>
        <w:t>Work Plan for Study Item on Expanded and Improved NR Positioning</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4A934F24" w14:textId="285E142B" w:rsidR="00580FDE" w:rsidRDefault="00A00A8D" w:rsidP="00F80A25">
      <w:pPr>
        <w:spacing w:after="120"/>
        <w:rPr>
          <w:rFonts w:ascii="Arial" w:hAnsi="Arial" w:cs="Arial"/>
          <w:lang w:val="en-US" w:eastAsia="zh-CN"/>
        </w:rPr>
      </w:pPr>
      <w:r w:rsidRPr="00A00A8D">
        <w:rPr>
          <w:rFonts w:ascii="Arial" w:hAnsi="Arial" w:cs="Arial"/>
          <w:lang w:val="en-US" w:eastAsia="zh-CN"/>
        </w:rPr>
        <w:t>The study item on expanded and improved NR positioning was approved in [1]. In this contribution, we provide</w:t>
      </w:r>
      <w:r w:rsidR="00FD15FB">
        <w:rPr>
          <w:rFonts w:ascii="Arial" w:hAnsi="Arial" w:cs="Arial"/>
          <w:lang w:val="en-US" w:eastAsia="zh-CN"/>
        </w:rPr>
        <w:t xml:space="preserve"> the updated</w:t>
      </w:r>
      <w:r w:rsidRPr="00A00A8D">
        <w:rPr>
          <w:rFonts w:ascii="Arial" w:hAnsi="Arial" w:cs="Arial"/>
          <w:lang w:val="en-US" w:eastAsia="zh-CN"/>
        </w:rPr>
        <w:t xml:space="preserve"> work</w:t>
      </w:r>
      <w:r w:rsidR="00E36122">
        <w:rPr>
          <w:rFonts w:ascii="Arial" w:hAnsi="Arial" w:cs="Arial"/>
          <w:lang w:val="en-US" w:eastAsia="zh-CN"/>
        </w:rPr>
        <w:t xml:space="preserve"> </w:t>
      </w:r>
      <w:r w:rsidRPr="00A00A8D">
        <w:rPr>
          <w:rFonts w:ascii="Arial" w:hAnsi="Arial" w:cs="Arial"/>
          <w:lang w:val="en-US" w:eastAsia="zh-CN"/>
        </w:rPr>
        <w:t xml:space="preserve">plan for </w:t>
      </w:r>
      <w:r w:rsidR="00580FDE">
        <w:rPr>
          <w:rFonts w:ascii="Arial" w:hAnsi="Arial" w:cs="Arial"/>
          <w:lang w:val="en-US" w:eastAsia="zh-CN"/>
        </w:rPr>
        <w:t>RAN3 based on the observation made during the last RAN3 #117bis-e meeting:</w:t>
      </w:r>
    </w:p>
    <w:p w14:paraId="23EF1C6D" w14:textId="2722499B" w:rsidR="00580FDE" w:rsidRDefault="00580FDE" w:rsidP="00F80A25">
      <w:pPr>
        <w:spacing w:after="120"/>
        <w:rPr>
          <w:rFonts w:ascii="Arial" w:hAnsi="Arial" w:cs="Arial"/>
          <w:lang w:val="en-US" w:eastAsia="zh-CN"/>
        </w:rPr>
      </w:pPr>
      <w:r w:rsidRPr="00580FDE">
        <w:rPr>
          <w:rFonts w:ascii="Calibri" w:hAnsi="Calibri" w:cs="Calibri"/>
          <w:b/>
          <w:color w:val="FF0000"/>
          <w:sz w:val="18"/>
          <w:szCs w:val="18"/>
          <w:highlight w:val="yellow"/>
        </w:rPr>
        <w:t>Currently, there are no known open issues that require RAN3 action during the study phase.</w:t>
      </w:r>
      <w:r>
        <w:rPr>
          <w:rFonts w:ascii="Calibri" w:hAnsi="Calibri" w:cs="Calibri"/>
          <w:b/>
          <w:color w:val="FF0000"/>
          <w:sz w:val="18"/>
          <w:szCs w:val="18"/>
        </w:rPr>
        <w:t xml:space="preserve"> Therefore, TUs may not be needed at RAN3#118 (unless there is incoming LS requesting RAN3 action).</w:t>
      </w:r>
    </w:p>
    <w:p w14:paraId="1CB1D973" w14:textId="0E432D7B" w:rsidR="00A00A8D" w:rsidRPr="00A00A8D" w:rsidRDefault="00FD15FB" w:rsidP="00580FDE">
      <w:pPr>
        <w:spacing w:before="240" w:after="120"/>
        <w:rPr>
          <w:rFonts w:ascii="Arial" w:hAnsi="Arial" w:cs="Arial"/>
          <w:lang w:val="en-US" w:eastAsia="zh-CN"/>
        </w:rPr>
      </w:pPr>
      <w:r>
        <w:rPr>
          <w:rFonts w:ascii="Arial" w:hAnsi="Arial" w:cs="Arial"/>
          <w:lang w:val="en-US" w:eastAsia="zh-CN"/>
        </w:rPr>
        <w:t>This work</w:t>
      </w:r>
      <w:r w:rsidR="004B3D95">
        <w:rPr>
          <w:rFonts w:ascii="Arial" w:hAnsi="Arial" w:cs="Arial"/>
          <w:lang w:val="en-US" w:eastAsia="zh-CN"/>
        </w:rPr>
        <w:t xml:space="preserve"> </w:t>
      </w:r>
      <w:r>
        <w:rPr>
          <w:rFonts w:ascii="Arial" w:hAnsi="Arial" w:cs="Arial"/>
          <w:lang w:val="en-US" w:eastAsia="zh-CN"/>
        </w:rPr>
        <w:t>plan is tentative, i.e. it</w:t>
      </w:r>
      <w:r w:rsidR="00A00A8D" w:rsidRPr="00A00A8D">
        <w:rPr>
          <w:rFonts w:ascii="Arial" w:hAnsi="Arial" w:cs="Arial"/>
          <w:lang w:val="en-US" w:eastAsia="zh-CN"/>
        </w:rPr>
        <w:t xml:space="preserve"> is provided for information purpose only and to align views/actions across companies and working groups.</w:t>
      </w:r>
    </w:p>
    <w:p w14:paraId="761D4EB6" w14:textId="4B0F90A5" w:rsidR="007F3C1E" w:rsidRDefault="007F3C1E">
      <w:pPr>
        <w:pStyle w:val="Heading1"/>
        <w:rPr>
          <w:lang w:val="en-US" w:eastAsia="zh-CN"/>
        </w:rPr>
      </w:pPr>
      <w:r>
        <w:rPr>
          <w:rFonts w:hint="eastAsia"/>
          <w:lang w:val="en-US" w:eastAsia="zh-CN"/>
        </w:rPr>
        <w:t>Discussion</w:t>
      </w:r>
    </w:p>
    <w:p w14:paraId="58207BD9" w14:textId="7A754898" w:rsidR="00A63851" w:rsidRDefault="00A63851" w:rsidP="00A63851">
      <w:pPr>
        <w:pStyle w:val="Heading2"/>
      </w:pPr>
      <w:r>
        <w:t xml:space="preserve">  Plan for RAN WG1</w:t>
      </w:r>
    </w:p>
    <w:p w14:paraId="713C160F" w14:textId="20A8FEC9" w:rsidR="00A63851" w:rsidRPr="00A63851" w:rsidRDefault="00A63851" w:rsidP="00A63851">
      <w:pPr>
        <w:pStyle w:val="3GPPText"/>
        <w:rPr>
          <w:rFonts w:ascii="Arial" w:hAnsi="Arial" w:cs="Arial"/>
        </w:rPr>
      </w:pPr>
      <w:r w:rsidRPr="00A63851">
        <w:rPr>
          <w:rFonts w:ascii="Arial" w:hAnsi="Arial" w:cs="Arial"/>
        </w:rPr>
        <w:t xml:space="preserve">In this section, </w:t>
      </w:r>
      <w:r w:rsidR="004B3D95">
        <w:rPr>
          <w:rFonts w:ascii="Arial" w:hAnsi="Arial" w:cs="Arial"/>
        </w:rPr>
        <w:t xml:space="preserve">the </w:t>
      </w:r>
      <w:r w:rsidRPr="00A63851">
        <w:rPr>
          <w:rFonts w:ascii="Arial" w:hAnsi="Arial" w:cs="Arial"/>
        </w:rPr>
        <w:t xml:space="preserve">tentative work plan for RAN1 is presented. Please refer to </w:t>
      </w:r>
      <w:r w:rsidRPr="00A63851">
        <w:rPr>
          <w:rFonts w:ascii="Arial" w:hAnsi="Arial" w:cs="Arial"/>
        </w:rPr>
        <w:fldChar w:fldCharType="begin"/>
      </w:r>
      <w:r w:rsidRPr="00A63851">
        <w:rPr>
          <w:rFonts w:ascii="Arial" w:hAnsi="Arial" w:cs="Arial"/>
        </w:rPr>
        <w:instrText xml:space="preserve"> REF _Ref99956490 \h  \* MERGEFORMAT </w:instrText>
      </w:r>
      <w:r w:rsidRPr="00A63851">
        <w:rPr>
          <w:rFonts w:ascii="Arial" w:hAnsi="Arial" w:cs="Arial"/>
        </w:rPr>
      </w:r>
      <w:r w:rsidRPr="00A63851">
        <w:rPr>
          <w:rFonts w:ascii="Arial" w:hAnsi="Arial" w:cs="Arial"/>
        </w:rPr>
        <w:fldChar w:fldCharType="separate"/>
      </w:r>
      <w:r w:rsidRPr="00A63851">
        <w:rPr>
          <w:rFonts w:ascii="Arial" w:hAnsi="Arial" w:cs="Arial"/>
        </w:rPr>
        <w:t xml:space="preserve">Table </w:t>
      </w:r>
      <w:r w:rsidRPr="00A63851">
        <w:rPr>
          <w:rFonts w:ascii="Arial" w:hAnsi="Arial" w:cs="Arial"/>
          <w:noProof/>
        </w:rPr>
        <w:t>1</w:t>
      </w:r>
      <w:r w:rsidRPr="00A63851">
        <w:rPr>
          <w:rFonts w:ascii="Arial" w:hAnsi="Arial" w:cs="Arial"/>
        </w:rPr>
        <w:fldChar w:fldCharType="end"/>
      </w:r>
      <w:r w:rsidRPr="00A63851">
        <w:rPr>
          <w:rFonts w:ascii="Arial" w:hAnsi="Arial" w:cs="Arial"/>
        </w:rPr>
        <w:t xml:space="preserve"> for more details.</w:t>
      </w:r>
    </w:p>
    <w:p w14:paraId="292742AC" w14:textId="77777777" w:rsidR="00A63851" w:rsidRPr="00A63851" w:rsidRDefault="00A63851" w:rsidP="00A63851">
      <w:pPr>
        <w:pStyle w:val="Caption"/>
        <w:jc w:val="center"/>
        <w:rPr>
          <w:rFonts w:ascii="Arial" w:hAnsi="Arial" w:cs="Arial"/>
        </w:rPr>
      </w:pPr>
      <w:bookmarkStart w:id="3" w:name="_Ref99956490"/>
      <w:r w:rsidRPr="00A63851">
        <w:rPr>
          <w:rFonts w:ascii="Arial" w:hAnsi="Arial" w:cs="Arial"/>
        </w:rPr>
        <w:t xml:space="preserve">Table </w:t>
      </w:r>
      <w:r w:rsidRPr="00A63851">
        <w:rPr>
          <w:rFonts w:ascii="Arial" w:hAnsi="Arial" w:cs="Arial"/>
        </w:rPr>
        <w:fldChar w:fldCharType="begin"/>
      </w:r>
      <w:r w:rsidRPr="00A63851">
        <w:rPr>
          <w:rFonts w:ascii="Arial" w:hAnsi="Arial" w:cs="Arial"/>
        </w:rPr>
        <w:instrText xml:space="preserve"> SEQ Table \* ARABIC </w:instrText>
      </w:r>
      <w:r w:rsidRPr="00A63851">
        <w:rPr>
          <w:rFonts w:ascii="Arial" w:hAnsi="Arial" w:cs="Arial"/>
        </w:rPr>
        <w:fldChar w:fldCharType="separate"/>
      </w:r>
      <w:r w:rsidRPr="00A63851">
        <w:rPr>
          <w:rFonts w:ascii="Arial" w:hAnsi="Arial" w:cs="Arial"/>
          <w:noProof/>
        </w:rPr>
        <w:t>1</w:t>
      </w:r>
      <w:r w:rsidRPr="00A63851">
        <w:rPr>
          <w:rFonts w:ascii="Arial" w:hAnsi="Arial" w:cs="Arial"/>
        </w:rPr>
        <w:fldChar w:fldCharType="end"/>
      </w:r>
      <w:bookmarkEnd w:id="3"/>
      <w:r w:rsidRPr="00A63851">
        <w:rPr>
          <w:rFonts w:ascii="Arial" w:hAnsi="Arial" w:cs="Arial"/>
        </w:rPr>
        <w:t>: Tentative Work Plan for RAN WG1</w:t>
      </w:r>
    </w:p>
    <w:tbl>
      <w:tblPr>
        <w:tblStyle w:val="TableGrid"/>
        <w:tblW w:w="0" w:type="auto"/>
        <w:tblLook w:val="04A0" w:firstRow="1" w:lastRow="0" w:firstColumn="1" w:lastColumn="0" w:noHBand="0" w:noVBand="1"/>
      </w:tblPr>
      <w:tblGrid>
        <w:gridCol w:w="1679"/>
        <w:gridCol w:w="7952"/>
      </w:tblGrid>
      <w:tr w:rsidR="00A63851" w14:paraId="2A46B93B" w14:textId="77777777" w:rsidTr="00A63851">
        <w:tc>
          <w:tcPr>
            <w:tcW w:w="169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23598D3" w14:textId="77777777" w:rsidR="00A63851" w:rsidRDefault="00A63851">
            <w:pPr>
              <w:pStyle w:val="3GPPText"/>
              <w:spacing w:before="0" w:after="0"/>
              <w:jc w:val="center"/>
              <w:rPr>
                <w:b/>
                <w:bCs/>
                <w:szCs w:val="18"/>
              </w:rPr>
            </w:pPr>
            <w:r>
              <w:rPr>
                <w:b/>
                <w:bCs/>
                <w:szCs w:val="18"/>
              </w:rPr>
              <w:t>RAN1 Meetings</w:t>
            </w:r>
          </w:p>
        </w:tc>
        <w:tc>
          <w:tcPr>
            <w:tcW w:w="826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D34B669" w14:textId="77777777" w:rsidR="00A63851" w:rsidRDefault="00A63851">
            <w:pPr>
              <w:pStyle w:val="3GPPText"/>
              <w:spacing w:before="0" w:after="0"/>
              <w:jc w:val="center"/>
              <w:rPr>
                <w:b/>
                <w:bCs/>
                <w:szCs w:val="18"/>
              </w:rPr>
            </w:pPr>
            <w:r>
              <w:rPr>
                <w:b/>
                <w:bCs/>
                <w:szCs w:val="18"/>
              </w:rPr>
              <w:t>Tentative Work Plan</w:t>
            </w:r>
          </w:p>
        </w:tc>
      </w:tr>
      <w:tr w:rsidR="00A63851" w14:paraId="6A62EC9F" w14:textId="77777777" w:rsidTr="00A63851">
        <w:tc>
          <w:tcPr>
            <w:tcW w:w="1696" w:type="dxa"/>
            <w:tcBorders>
              <w:top w:val="single" w:sz="4" w:space="0" w:color="auto"/>
              <w:left w:val="single" w:sz="4" w:space="0" w:color="auto"/>
              <w:bottom w:val="single" w:sz="4" w:space="0" w:color="auto"/>
              <w:right w:val="single" w:sz="4" w:space="0" w:color="auto"/>
            </w:tcBorders>
            <w:hideMark/>
          </w:tcPr>
          <w:p w14:paraId="763CD32A" w14:textId="77777777" w:rsidR="00A63851" w:rsidRDefault="00A63851">
            <w:pPr>
              <w:pStyle w:val="3GPPText"/>
              <w:spacing w:before="0" w:after="0"/>
              <w:jc w:val="left"/>
              <w:rPr>
                <w:szCs w:val="18"/>
              </w:rPr>
            </w:pPr>
            <w:bookmarkStart w:id="4" w:name="_Hlk100268099"/>
            <w:r>
              <w:rPr>
                <w:szCs w:val="18"/>
              </w:rPr>
              <w:t xml:space="preserve">RAN1#109 </w:t>
            </w:r>
            <w:r>
              <w:rPr>
                <w:szCs w:val="18"/>
              </w:rPr>
              <w:br/>
              <w:t>May 2022,</w:t>
            </w:r>
            <w:r>
              <w:rPr>
                <w:szCs w:val="18"/>
              </w:rPr>
              <w:br/>
              <w:t>(2 TUs)</w:t>
            </w:r>
            <w:bookmarkEnd w:id="4"/>
          </w:p>
        </w:tc>
        <w:tc>
          <w:tcPr>
            <w:tcW w:w="8266" w:type="dxa"/>
            <w:tcBorders>
              <w:top w:val="single" w:sz="4" w:space="0" w:color="auto"/>
              <w:left w:val="single" w:sz="4" w:space="0" w:color="auto"/>
              <w:bottom w:val="single" w:sz="4" w:space="0" w:color="auto"/>
              <w:right w:val="single" w:sz="4" w:space="0" w:color="auto"/>
            </w:tcBorders>
            <w:hideMark/>
          </w:tcPr>
          <w:p w14:paraId="167DDE15" w14:textId="77777777" w:rsidR="00A63851" w:rsidRDefault="00A63851" w:rsidP="00A63851">
            <w:pPr>
              <w:pStyle w:val="ListBullet"/>
              <w:numPr>
                <w:ilvl w:val="0"/>
                <w:numId w:val="25"/>
              </w:numPr>
              <w:overflowPunct w:val="0"/>
              <w:autoSpaceDE w:val="0"/>
              <w:autoSpaceDN w:val="0"/>
              <w:adjustRightInd w:val="0"/>
              <w:spacing w:after="0"/>
              <w:contextualSpacing/>
            </w:pPr>
            <w:r>
              <w:t>Provide initial version of the 3GPP TR 38.859 (mainly with a TR content) aiming to endorse it</w:t>
            </w:r>
          </w:p>
          <w:p w14:paraId="75BD8DCA" w14:textId="77777777" w:rsidR="00A63851" w:rsidRDefault="00A63851" w:rsidP="00A63851">
            <w:pPr>
              <w:pStyle w:val="ListBullet"/>
              <w:numPr>
                <w:ilvl w:val="0"/>
                <w:numId w:val="25"/>
              </w:numPr>
              <w:overflowPunct w:val="0"/>
              <w:autoSpaceDE w:val="0"/>
              <w:autoSpaceDN w:val="0"/>
              <w:adjustRightInd w:val="0"/>
              <w:spacing w:after="0"/>
              <w:contextualSpacing/>
            </w:pPr>
            <w:r>
              <w:t>Sidelink positioning</w:t>
            </w:r>
          </w:p>
          <w:p w14:paraId="03F56723" w14:textId="77777777" w:rsidR="00A63851" w:rsidRDefault="00A63851" w:rsidP="00A63851">
            <w:pPr>
              <w:pStyle w:val="3GPPAgreements"/>
              <w:numPr>
                <w:ilvl w:val="1"/>
                <w:numId w:val="25"/>
              </w:numPr>
              <w:spacing w:before="0" w:after="0"/>
            </w:pPr>
            <w:r>
              <w:t>Select scenarios /use cases/ target performance requirements for evaluation from those identified in the SID  (based on existing 3GPP work and inputs from industry forums)</w:t>
            </w:r>
          </w:p>
          <w:p w14:paraId="78825ACA" w14:textId="77777777" w:rsidR="00A63851" w:rsidRDefault="00A63851" w:rsidP="00A63851">
            <w:pPr>
              <w:pStyle w:val="3GPPAgreements"/>
              <w:numPr>
                <w:ilvl w:val="1"/>
                <w:numId w:val="25"/>
              </w:numPr>
              <w:spacing w:before="0" w:after="0"/>
            </w:pPr>
            <w:r>
              <w:t>Define evaluation methodology for sidelink positioning (reusing existing methodologies from sidelink communication and from positioning as much as possible)</w:t>
            </w:r>
          </w:p>
          <w:p w14:paraId="3BE1F69D" w14:textId="77777777" w:rsidR="00A63851" w:rsidRDefault="00A63851" w:rsidP="00A63851">
            <w:pPr>
              <w:pStyle w:val="3GPPAgreements"/>
              <w:numPr>
                <w:ilvl w:val="1"/>
                <w:numId w:val="25"/>
              </w:numPr>
              <w:spacing w:before="0" w:after="0"/>
            </w:pPr>
            <w:r>
              <w:t>Initial study on physical layer design aspects: positioning methods, reference signals, resource allocation, measurements, procedures</w:t>
            </w:r>
          </w:p>
          <w:p w14:paraId="66BEA8FE" w14:textId="77777777" w:rsidR="00A63851" w:rsidRDefault="00A63851" w:rsidP="00A63851">
            <w:pPr>
              <w:pStyle w:val="ListBullet"/>
              <w:numPr>
                <w:ilvl w:val="0"/>
                <w:numId w:val="25"/>
              </w:numPr>
              <w:overflowPunct w:val="0"/>
              <w:autoSpaceDE w:val="0"/>
              <w:autoSpaceDN w:val="0"/>
              <w:adjustRightInd w:val="0"/>
              <w:spacing w:after="0"/>
              <w:contextualSpacing/>
            </w:pPr>
            <w:r>
              <w:t>Integrity of RAT dependent positioning techniques</w:t>
            </w:r>
          </w:p>
          <w:p w14:paraId="3B660ED0" w14:textId="77777777" w:rsidR="00A63851" w:rsidRDefault="00A63851" w:rsidP="00A63851">
            <w:pPr>
              <w:pStyle w:val="3GPPAgreements"/>
              <w:numPr>
                <w:ilvl w:val="1"/>
                <w:numId w:val="25"/>
              </w:numPr>
              <w:spacing w:before="0" w:after="0"/>
            </w:pPr>
            <w:r>
              <w:t>Initial study on identification of error sources</w:t>
            </w:r>
          </w:p>
          <w:p w14:paraId="555302AD" w14:textId="77777777" w:rsidR="00A63851" w:rsidRDefault="00A63851" w:rsidP="00A63851">
            <w:pPr>
              <w:pStyle w:val="3GPPAgreements"/>
              <w:numPr>
                <w:ilvl w:val="0"/>
                <w:numId w:val="25"/>
              </w:numPr>
              <w:spacing w:before="0" w:after="0"/>
            </w:pPr>
            <w:r>
              <w:t>NR carrier phase measurements</w:t>
            </w:r>
          </w:p>
          <w:p w14:paraId="6C9A7AC4" w14:textId="77777777" w:rsidR="00A63851" w:rsidRDefault="00A63851" w:rsidP="00A63851">
            <w:pPr>
              <w:pStyle w:val="3GPPAgreements"/>
              <w:numPr>
                <w:ilvl w:val="1"/>
                <w:numId w:val="25"/>
              </w:numPr>
              <w:spacing w:before="0" w:after="0"/>
            </w:pPr>
            <w:r>
              <w:t>Initial study on potential solutions based on NR carrier phase measurements, including methods, reference signals, measurements, procedures for both UE-based and UE-assisted positioning</w:t>
            </w:r>
          </w:p>
          <w:p w14:paraId="7D649BD3" w14:textId="77777777" w:rsidR="00A63851" w:rsidRDefault="00A63851" w:rsidP="00A63851">
            <w:pPr>
              <w:pStyle w:val="ListBullet"/>
              <w:numPr>
                <w:ilvl w:val="1"/>
                <w:numId w:val="25"/>
              </w:numPr>
              <w:overflowPunct w:val="0"/>
              <w:autoSpaceDE w:val="0"/>
              <w:autoSpaceDN w:val="0"/>
              <w:adjustRightInd w:val="0"/>
              <w:spacing w:after="0"/>
              <w:contextualSpacing/>
            </w:pPr>
            <w:r>
              <w:t>Discussion/decision on potential alignment of evaluation assumptions, if any, is needed for studies on carrier phase measurements</w:t>
            </w:r>
          </w:p>
          <w:p w14:paraId="17BAD9C7" w14:textId="77777777" w:rsidR="00A63851" w:rsidRDefault="00A63851" w:rsidP="00A63851">
            <w:pPr>
              <w:pStyle w:val="ListBullet"/>
              <w:numPr>
                <w:ilvl w:val="0"/>
                <w:numId w:val="25"/>
              </w:numPr>
              <w:overflowPunct w:val="0"/>
              <w:autoSpaceDE w:val="0"/>
              <w:autoSpaceDN w:val="0"/>
              <w:adjustRightInd w:val="0"/>
              <w:spacing w:after="0"/>
              <w:contextualSpacing/>
            </w:pPr>
            <w:bookmarkStart w:id="5" w:name="_Hlk100268113"/>
            <w:r>
              <w:t>LPHAP</w:t>
            </w:r>
          </w:p>
          <w:p w14:paraId="76415EF6" w14:textId="77777777" w:rsidR="00A63851" w:rsidRDefault="00A63851" w:rsidP="00A63851">
            <w:pPr>
              <w:pStyle w:val="3GPPAgreements"/>
              <w:numPr>
                <w:ilvl w:val="1"/>
                <w:numId w:val="25"/>
              </w:numPr>
              <w:spacing w:before="0" w:after="0"/>
            </w:pPr>
            <w:r>
              <w:t>Discussion/decision on potential alignment of evaluation assumptions, if any, is needed for LPHAP studies</w:t>
            </w:r>
          </w:p>
          <w:p w14:paraId="44E501FF" w14:textId="77777777" w:rsidR="00A63851" w:rsidRDefault="00A63851" w:rsidP="00A63851">
            <w:pPr>
              <w:pStyle w:val="3GPPAgreements"/>
              <w:numPr>
                <w:ilvl w:val="1"/>
                <w:numId w:val="25"/>
              </w:numPr>
              <w:spacing w:before="0" w:after="0"/>
            </w:pPr>
            <w:r>
              <w:t xml:space="preserve">Initial study aiming to evaluate whether existing RAN functionality can support these power consumption and positioning requirements from physical layer aspects for LPHAP support </w:t>
            </w:r>
            <w:bookmarkEnd w:id="5"/>
          </w:p>
          <w:p w14:paraId="208A6C94" w14:textId="77777777" w:rsidR="00A63851" w:rsidRDefault="00A63851" w:rsidP="00A63851">
            <w:pPr>
              <w:pStyle w:val="ListBullet"/>
              <w:numPr>
                <w:ilvl w:val="0"/>
                <w:numId w:val="25"/>
              </w:numPr>
              <w:overflowPunct w:val="0"/>
              <w:autoSpaceDE w:val="0"/>
              <w:autoSpaceDN w:val="0"/>
              <w:adjustRightInd w:val="0"/>
              <w:spacing w:after="0"/>
              <w:contextualSpacing/>
            </w:pPr>
            <w:r>
              <w:t>Support of RedCap UEs</w:t>
            </w:r>
          </w:p>
          <w:p w14:paraId="7974348A" w14:textId="77777777" w:rsidR="00A63851" w:rsidRDefault="00A63851" w:rsidP="00A63851">
            <w:pPr>
              <w:pStyle w:val="3GPPAgreements"/>
              <w:numPr>
                <w:ilvl w:val="1"/>
                <w:numId w:val="25"/>
              </w:numPr>
              <w:spacing w:before="0" w:after="0"/>
            </w:pPr>
            <w:r>
              <w:t>Initial study aiming to identify potential physical layer enhancements for positioning of RedCap UEs</w:t>
            </w:r>
          </w:p>
          <w:p w14:paraId="7A109CF9" w14:textId="77777777" w:rsidR="00A63851" w:rsidRDefault="00A63851" w:rsidP="00A63851">
            <w:pPr>
              <w:pStyle w:val="3GPPAgreements"/>
              <w:numPr>
                <w:ilvl w:val="1"/>
                <w:numId w:val="25"/>
              </w:numPr>
              <w:spacing w:before="0" w:after="0"/>
              <w:rPr>
                <w:sz w:val="22"/>
              </w:rPr>
            </w:pPr>
            <w:r>
              <w:lastRenderedPageBreak/>
              <w:t>Discussion/decision on potential alignment of evaluation assumption, if any, is needed for RedCap studies</w:t>
            </w:r>
          </w:p>
        </w:tc>
      </w:tr>
      <w:tr w:rsidR="00A63851" w14:paraId="4CCA39F2" w14:textId="77777777" w:rsidTr="00A63851">
        <w:tc>
          <w:tcPr>
            <w:tcW w:w="1696" w:type="dxa"/>
            <w:tcBorders>
              <w:top w:val="single" w:sz="4" w:space="0" w:color="auto"/>
              <w:left w:val="single" w:sz="4" w:space="0" w:color="auto"/>
              <w:bottom w:val="single" w:sz="4" w:space="0" w:color="auto"/>
              <w:right w:val="single" w:sz="4" w:space="0" w:color="auto"/>
            </w:tcBorders>
            <w:hideMark/>
          </w:tcPr>
          <w:p w14:paraId="701C8CD0" w14:textId="77777777" w:rsidR="00A63851" w:rsidRDefault="00A63851">
            <w:pPr>
              <w:pStyle w:val="3GPPText"/>
              <w:spacing w:before="0" w:after="0"/>
              <w:jc w:val="left"/>
              <w:rPr>
                <w:szCs w:val="18"/>
              </w:rPr>
            </w:pPr>
            <w:r>
              <w:rPr>
                <w:szCs w:val="18"/>
              </w:rPr>
              <w:lastRenderedPageBreak/>
              <w:t>RAN1#110</w:t>
            </w:r>
            <w:r>
              <w:rPr>
                <w:szCs w:val="18"/>
              </w:rPr>
              <w:br/>
              <w:t>August 2022,</w:t>
            </w:r>
            <w:r>
              <w:rPr>
                <w:szCs w:val="18"/>
              </w:rPr>
              <w:br/>
              <w:t>(3 TUs)</w:t>
            </w:r>
          </w:p>
        </w:tc>
        <w:tc>
          <w:tcPr>
            <w:tcW w:w="8266" w:type="dxa"/>
            <w:tcBorders>
              <w:top w:val="single" w:sz="4" w:space="0" w:color="auto"/>
              <w:left w:val="single" w:sz="4" w:space="0" w:color="auto"/>
              <w:bottom w:val="single" w:sz="4" w:space="0" w:color="auto"/>
              <w:right w:val="single" w:sz="4" w:space="0" w:color="auto"/>
            </w:tcBorders>
            <w:hideMark/>
          </w:tcPr>
          <w:p w14:paraId="12530DD6" w14:textId="77777777" w:rsidR="00A63851" w:rsidRDefault="00A63851" w:rsidP="00A63851">
            <w:pPr>
              <w:pStyle w:val="ListBullet"/>
              <w:numPr>
                <w:ilvl w:val="0"/>
                <w:numId w:val="25"/>
              </w:numPr>
              <w:overflowPunct w:val="0"/>
              <w:autoSpaceDE w:val="0"/>
              <w:autoSpaceDN w:val="0"/>
              <w:adjustRightInd w:val="0"/>
              <w:spacing w:after="0"/>
              <w:contextualSpacing/>
            </w:pPr>
            <w:r>
              <w:t>Revision of the 3GPP TR 38.859 (capturing agreements) and its endorsement</w:t>
            </w:r>
          </w:p>
          <w:p w14:paraId="17469167" w14:textId="77777777" w:rsidR="00A63851" w:rsidRDefault="00A63851" w:rsidP="00A63851">
            <w:pPr>
              <w:pStyle w:val="ListBullet"/>
              <w:numPr>
                <w:ilvl w:val="0"/>
                <w:numId w:val="25"/>
              </w:numPr>
              <w:overflowPunct w:val="0"/>
              <w:autoSpaceDE w:val="0"/>
              <w:autoSpaceDN w:val="0"/>
              <w:adjustRightInd w:val="0"/>
              <w:spacing w:after="0"/>
              <w:contextualSpacing/>
            </w:pPr>
            <w:r>
              <w:t>Sidelink positioning</w:t>
            </w:r>
          </w:p>
          <w:p w14:paraId="0944DAE9" w14:textId="77777777" w:rsidR="00A63851" w:rsidRDefault="00A63851" w:rsidP="00A63851">
            <w:pPr>
              <w:pStyle w:val="3GPPAgreements"/>
              <w:numPr>
                <w:ilvl w:val="1"/>
                <w:numId w:val="25"/>
              </w:numPr>
              <w:spacing w:before="0" w:after="0"/>
            </w:pPr>
            <w:r>
              <w:t>Finalize scenarios / use cases /target performance requirements evaluation methodology for sidelink positioning, if there are any opens from RAN1#109</w:t>
            </w:r>
          </w:p>
          <w:p w14:paraId="318EE2DB" w14:textId="77777777" w:rsidR="00A63851" w:rsidRDefault="00A63851" w:rsidP="00A63851">
            <w:pPr>
              <w:pStyle w:val="3GPPAgreements"/>
              <w:numPr>
                <w:ilvl w:val="1"/>
                <w:numId w:val="25"/>
              </w:numPr>
              <w:spacing w:before="0" w:after="0"/>
            </w:pPr>
            <w:r>
              <w:t>Continue study on physical layer aspects: positioning methods, reference signals, resource allocation, measurements, procedures</w:t>
            </w:r>
          </w:p>
          <w:p w14:paraId="51A1A69A" w14:textId="77777777" w:rsidR="00A63851" w:rsidRDefault="00A63851" w:rsidP="00A63851">
            <w:pPr>
              <w:pStyle w:val="3GPPAgreements"/>
              <w:numPr>
                <w:ilvl w:val="1"/>
                <w:numId w:val="25"/>
              </w:numPr>
              <w:spacing w:before="0" w:after="0"/>
            </w:pPr>
            <w:r>
              <w:t>Review of initial evaluation results based on evaluation methodology for sidelink positioning</w:t>
            </w:r>
          </w:p>
          <w:p w14:paraId="418140E1" w14:textId="77777777" w:rsidR="00A63851" w:rsidRDefault="00A63851" w:rsidP="00A63851">
            <w:pPr>
              <w:pStyle w:val="ListBullet"/>
              <w:numPr>
                <w:ilvl w:val="0"/>
                <w:numId w:val="25"/>
              </w:numPr>
              <w:overflowPunct w:val="0"/>
              <w:autoSpaceDE w:val="0"/>
              <w:autoSpaceDN w:val="0"/>
              <w:adjustRightInd w:val="0"/>
              <w:spacing w:after="0"/>
              <w:contextualSpacing/>
            </w:pPr>
            <w:r>
              <w:t>Integrity of RAT dependent positioning techniques</w:t>
            </w:r>
          </w:p>
          <w:p w14:paraId="16A2D6E6" w14:textId="77777777" w:rsidR="00A63851" w:rsidRDefault="00A63851" w:rsidP="00A63851">
            <w:pPr>
              <w:pStyle w:val="3GPPAgreements"/>
              <w:numPr>
                <w:ilvl w:val="1"/>
                <w:numId w:val="25"/>
              </w:numPr>
              <w:spacing w:before="0" w:after="0"/>
            </w:pPr>
            <w:r>
              <w:t>Continue study on identification of error sources</w:t>
            </w:r>
          </w:p>
          <w:p w14:paraId="001B0342" w14:textId="77777777" w:rsidR="00A63851" w:rsidRDefault="00A63851" w:rsidP="00A63851">
            <w:pPr>
              <w:pStyle w:val="3GPPAgreements"/>
              <w:numPr>
                <w:ilvl w:val="0"/>
                <w:numId w:val="25"/>
              </w:numPr>
              <w:spacing w:before="0" w:after="0"/>
            </w:pPr>
            <w:r>
              <w:t>NR carrier phase measurements</w:t>
            </w:r>
          </w:p>
          <w:p w14:paraId="2758BC51" w14:textId="77777777" w:rsidR="00A63851" w:rsidRDefault="00A63851" w:rsidP="00A63851">
            <w:pPr>
              <w:pStyle w:val="3GPPAgreements"/>
              <w:numPr>
                <w:ilvl w:val="1"/>
                <w:numId w:val="25"/>
              </w:numPr>
              <w:spacing w:before="0" w:after="0"/>
            </w:pPr>
            <w:r>
              <w:t>Continue study on potential NR carrier phase measurement solutions, including methods, reference signals, measurements, procedures for UE-based and UE-assisted positioning. Review of evaluation results</w:t>
            </w:r>
          </w:p>
          <w:p w14:paraId="123D31E4" w14:textId="77777777" w:rsidR="00A63851" w:rsidRDefault="00A63851" w:rsidP="00A63851">
            <w:pPr>
              <w:pStyle w:val="ListBullet"/>
              <w:numPr>
                <w:ilvl w:val="0"/>
                <w:numId w:val="25"/>
              </w:numPr>
              <w:overflowPunct w:val="0"/>
              <w:autoSpaceDE w:val="0"/>
              <w:autoSpaceDN w:val="0"/>
              <w:adjustRightInd w:val="0"/>
              <w:spacing w:after="0"/>
              <w:contextualSpacing/>
            </w:pPr>
            <w:r>
              <w:t>LPHAP</w:t>
            </w:r>
          </w:p>
          <w:p w14:paraId="50AFBE1C" w14:textId="77777777" w:rsidR="00A63851" w:rsidRDefault="00A63851" w:rsidP="00A63851">
            <w:pPr>
              <w:pStyle w:val="3GPPAgreements"/>
              <w:numPr>
                <w:ilvl w:val="1"/>
                <w:numId w:val="25"/>
              </w:numPr>
              <w:spacing w:before="0" w:after="0"/>
            </w:pPr>
            <w:r>
              <w:t>Continue study on potential physical layer aspects for LPHAP support (including potential evaluations)</w:t>
            </w:r>
          </w:p>
          <w:p w14:paraId="011D208D" w14:textId="77777777" w:rsidR="00A63851" w:rsidRDefault="00A63851" w:rsidP="00A63851">
            <w:pPr>
              <w:pStyle w:val="ListBullet"/>
              <w:numPr>
                <w:ilvl w:val="0"/>
                <w:numId w:val="25"/>
              </w:numPr>
              <w:overflowPunct w:val="0"/>
              <w:autoSpaceDE w:val="0"/>
              <w:autoSpaceDN w:val="0"/>
              <w:adjustRightInd w:val="0"/>
              <w:spacing w:after="0"/>
              <w:contextualSpacing/>
            </w:pPr>
            <w:r>
              <w:t>Support of RedCap UEs</w:t>
            </w:r>
          </w:p>
          <w:p w14:paraId="557675AC" w14:textId="77777777" w:rsidR="00A63851" w:rsidRDefault="00A63851" w:rsidP="00A63851">
            <w:pPr>
              <w:pStyle w:val="3GPPAgreements"/>
              <w:numPr>
                <w:ilvl w:val="1"/>
                <w:numId w:val="25"/>
              </w:numPr>
              <w:spacing w:before="0" w:after="0"/>
              <w:rPr>
                <w:sz w:val="22"/>
              </w:rPr>
            </w:pPr>
            <w:r>
              <w:t>Continue study on potential physical layer enhancements for positioning of RedCap UEs. Review of initial evaluation results</w:t>
            </w:r>
          </w:p>
          <w:p w14:paraId="3C8D2705" w14:textId="77777777" w:rsidR="00A63851" w:rsidRDefault="00A63851" w:rsidP="00A63851">
            <w:pPr>
              <w:pStyle w:val="ListBullet"/>
              <w:numPr>
                <w:ilvl w:val="0"/>
                <w:numId w:val="25"/>
              </w:numPr>
              <w:overflowPunct w:val="0"/>
              <w:autoSpaceDE w:val="0"/>
              <w:autoSpaceDN w:val="0"/>
              <w:adjustRightInd w:val="0"/>
              <w:spacing w:after="120"/>
              <w:contextualSpacing/>
            </w:pPr>
            <w:r>
              <w:t>Potential LSs to other WGs</w:t>
            </w:r>
          </w:p>
          <w:p w14:paraId="0E1EC076" w14:textId="77777777" w:rsidR="00A63851" w:rsidRDefault="00A63851" w:rsidP="00A63851">
            <w:pPr>
              <w:pStyle w:val="ListBullet"/>
              <w:numPr>
                <w:ilvl w:val="1"/>
                <w:numId w:val="25"/>
              </w:numPr>
              <w:overflowPunct w:val="0"/>
              <w:autoSpaceDE w:val="0"/>
              <w:autoSpaceDN w:val="0"/>
              <w:adjustRightInd w:val="0"/>
              <w:spacing w:after="120"/>
              <w:contextualSpacing/>
            </w:pPr>
            <w:r>
              <w:t>Identify whether there are any dependencies or input from other WGs is needed. Prepare corresponding LSs, if any items under study require input from other WGs</w:t>
            </w:r>
          </w:p>
        </w:tc>
      </w:tr>
      <w:tr w:rsidR="00A63851" w14:paraId="50B57C36" w14:textId="77777777" w:rsidTr="00A63851">
        <w:tc>
          <w:tcPr>
            <w:tcW w:w="1696" w:type="dxa"/>
            <w:tcBorders>
              <w:top w:val="single" w:sz="4" w:space="0" w:color="auto"/>
              <w:left w:val="single" w:sz="4" w:space="0" w:color="auto"/>
              <w:bottom w:val="single" w:sz="4" w:space="0" w:color="auto"/>
              <w:right w:val="single" w:sz="4" w:space="0" w:color="auto"/>
            </w:tcBorders>
            <w:hideMark/>
          </w:tcPr>
          <w:p w14:paraId="051DD2E8" w14:textId="77777777" w:rsidR="00A63851" w:rsidRDefault="00A63851">
            <w:pPr>
              <w:pStyle w:val="3GPPText"/>
              <w:spacing w:before="0" w:after="0"/>
              <w:jc w:val="left"/>
              <w:rPr>
                <w:szCs w:val="18"/>
              </w:rPr>
            </w:pPr>
            <w:r>
              <w:rPr>
                <w:szCs w:val="18"/>
              </w:rPr>
              <w:t>RAN1#110bis</w:t>
            </w:r>
            <w:r>
              <w:rPr>
                <w:szCs w:val="18"/>
              </w:rPr>
              <w:br/>
              <w:t>October 2022,</w:t>
            </w:r>
            <w:r>
              <w:rPr>
                <w:szCs w:val="18"/>
              </w:rPr>
              <w:br/>
              <w:t>(3 TUs)</w:t>
            </w:r>
          </w:p>
        </w:tc>
        <w:tc>
          <w:tcPr>
            <w:tcW w:w="8266" w:type="dxa"/>
            <w:tcBorders>
              <w:top w:val="single" w:sz="4" w:space="0" w:color="auto"/>
              <w:left w:val="single" w:sz="4" w:space="0" w:color="auto"/>
              <w:bottom w:val="single" w:sz="4" w:space="0" w:color="auto"/>
              <w:right w:val="single" w:sz="4" w:space="0" w:color="auto"/>
            </w:tcBorders>
            <w:hideMark/>
          </w:tcPr>
          <w:p w14:paraId="6430C786" w14:textId="77777777" w:rsidR="00A63851" w:rsidRDefault="00A63851" w:rsidP="00A63851">
            <w:pPr>
              <w:pStyle w:val="ListBullet"/>
              <w:numPr>
                <w:ilvl w:val="0"/>
                <w:numId w:val="25"/>
              </w:numPr>
              <w:overflowPunct w:val="0"/>
              <w:autoSpaceDE w:val="0"/>
              <w:autoSpaceDN w:val="0"/>
              <w:adjustRightInd w:val="0"/>
              <w:spacing w:after="0"/>
              <w:contextualSpacing/>
            </w:pPr>
            <w:r>
              <w:t>Revision of the 3GPP TR 38.859 (capturing RAN1 agreements) for endorsement</w:t>
            </w:r>
          </w:p>
          <w:p w14:paraId="3E635731" w14:textId="77777777" w:rsidR="00A63851" w:rsidRDefault="00A63851" w:rsidP="00A63851">
            <w:pPr>
              <w:pStyle w:val="ListBullet"/>
              <w:numPr>
                <w:ilvl w:val="0"/>
                <w:numId w:val="25"/>
              </w:numPr>
              <w:overflowPunct w:val="0"/>
              <w:autoSpaceDE w:val="0"/>
              <w:autoSpaceDN w:val="0"/>
              <w:adjustRightInd w:val="0"/>
              <w:spacing w:after="0"/>
              <w:contextualSpacing/>
            </w:pPr>
            <w:r>
              <w:t>Sidelink positioning</w:t>
            </w:r>
          </w:p>
          <w:p w14:paraId="0414C1C7" w14:textId="77777777" w:rsidR="00A63851" w:rsidRDefault="00A63851" w:rsidP="00A63851">
            <w:pPr>
              <w:pStyle w:val="ListBullet"/>
              <w:numPr>
                <w:ilvl w:val="1"/>
                <w:numId w:val="25"/>
              </w:numPr>
              <w:overflowPunct w:val="0"/>
              <w:autoSpaceDE w:val="0"/>
              <w:autoSpaceDN w:val="0"/>
              <w:adjustRightInd w:val="0"/>
              <w:spacing w:after="0"/>
              <w:contextualSpacing/>
            </w:pPr>
            <w:r>
              <w:t>Continue study on physical layer aspects: positioning methods, reference signals, resource allocation, measurements, procedures. Review of evaluation results based on sidelink positioning evaluation methodology</w:t>
            </w:r>
          </w:p>
          <w:p w14:paraId="2B5AB401" w14:textId="77777777" w:rsidR="00A63851" w:rsidRDefault="00A63851" w:rsidP="00A63851">
            <w:pPr>
              <w:pStyle w:val="ListBullet"/>
              <w:numPr>
                <w:ilvl w:val="0"/>
                <w:numId w:val="25"/>
              </w:numPr>
              <w:overflowPunct w:val="0"/>
              <w:autoSpaceDE w:val="0"/>
              <w:autoSpaceDN w:val="0"/>
              <w:adjustRightInd w:val="0"/>
              <w:spacing w:after="0"/>
              <w:contextualSpacing/>
            </w:pPr>
            <w:r>
              <w:t>Integrity of RAT dependent positioning techniques</w:t>
            </w:r>
          </w:p>
          <w:p w14:paraId="51B8537E" w14:textId="77777777" w:rsidR="00A63851" w:rsidRDefault="00A63851" w:rsidP="00A63851">
            <w:pPr>
              <w:pStyle w:val="3GPPAgreements"/>
              <w:numPr>
                <w:ilvl w:val="1"/>
                <w:numId w:val="25"/>
              </w:numPr>
              <w:spacing w:before="0" w:after="0"/>
            </w:pPr>
            <w:r>
              <w:t>Continue study on identification of error sources</w:t>
            </w:r>
          </w:p>
          <w:p w14:paraId="2767ED67" w14:textId="77777777" w:rsidR="00A63851" w:rsidRDefault="00A63851" w:rsidP="00A63851">
            <w:pPr>
              <w:pStyle w:val="3GPPAgreements"/>
              <w:numPr>
                <w:ilvl w:val="0"/>
                <w:numId w:val="25"/>
              </w:numPr>
              <w:spacing w:before="0" w:after="0"/>
            </w:pPr>
            <w:r>
              <w:t>NR carrier phase measurements</w:t>
            </w:r>
          </w:p>
          <w:p w14:paraId="590B6015" w14:textId="77777777" w:rsidR="00A63851" w:rsidRDefault="00A63851" w:rsidP="00A63851">
            <w:pPr>
              <w:pStyle w:val="3GPPAgreements"/>
              <w:numPr>
                <w:ilvl w:val="1"/>
                <w:numId w:val="25"/>
              </w:numPr>
              <w:spacing w:before="0" w:after="0"/>
            </w:pPr>
            <w:r>
              <w:t>Continue study on potential NR carrier phase measurements solutions, including methods, reference signals, measurements, procedures for UE-based and UE-assisted positioning. Review of evaluation results</w:t>
            </w:r>
          </w:p>
          <w:p w14:paraId="2471F367" w14:textId="77777777" w:rsidR="00A63851" w:rsidRDefault="00A63851" w:rsidP="00A63851">
            <w:pPr>
              <w:pStyle w:val="ListBullet"/>
              <w:numPr>
                <w:ilvl w:val="0"/>
                <w:numId w:val="25"/>
              </w:numPr>
              <w:overflowPunct w:val="0"/>
              <w:autoSpaceDE w:val="0"/>
              <w:autoSpaceDN w:val="0"/>
              <w:adjustRightInd w:val="0"/>
              <w:spacing w:after="0"/>
              <w:contextualSpacing/>
            </w:pPr>
            <w:r>
              <w:t>LPHAP</w:t>
            </w:r>
          </w:p>
          <w:p w14:paraId="42936DDD" w14:textId="77777777" w:rsidR="00A63851" w:rsidRDefault="00A63851" w:rsidP="00A63851">
            <w:pPr>
              <w:pStyle w:val="3GPPAgreements"/>
              <w:numPr>
                <w:ilvl w:val="1"/>
                <w:numId w:val="25"/>
              </w:numPr>
              <w:spacing w:before="0" w:after="0"/>
            </w:pPr>
            <w:r>
              <w:t>Continue study on potential physical layer aspects for LPHAP support (including potential evaluations)</w:t>
            </w:r>
          </w:p>
          <w:p w14:paraId="2CEAA103" w14:textId="77777777" w:rsidR="00A63851" w:rsidRDefault="00A63851" w:rsidP="00A63851">
            <w:pPr>
              <w:pStyle w:val="ListBullet"/>
              <w:numPr>
                <w:ilvl w:val="0"/>
                <w:numId w:val="25"/>
              </w:numPr>
              <w:overflowPunct w:val="0"/>
              <w:autoSpaceDE w:val="0"/>
              <w:autoSpaceDN w:val="0"/>
              <w:adjustRightInd w:val="0"/>
              <w:spacing w:after="0"/>
              <w:contextualSpacing/>
            </w:pPr>
            <w:r>
              <w:t>Support of RedCap UEs</w:t>
            </w:r>
          </w:p>
          <w:p w14:paraId="402FAEE1" w14:textId="77777777" w:rsidR="00A63851" w:rsidRDefault="00A63851" w:rsidP="00A63851">
            <w:pPr>
              <w:pStyle w:val="3GPPAgreements"/>
              <w:numPr>
                <w:ilvl w:val="1"/>
                <w:numId w:val="25"/>
              </w:numPr>
              <w:spacing w:before="0" w:after="0"/>
            </w:pPr>
            <w:r>
              <w:t>Continue study on potential physical layer enhancements for positioning of RedCap UEs. Review of evaluation results</w:t>
            </w:r>
          </w:p>
          <w:p w14:paraId="0054CFD3" w14:textId="77777777" w:rsidR="00A63851" w:rsidRDefault="00A63851" w:rsidP="00A63851">
            <w:pPr>
              <w:pStyle w:val="ListBullet"/>
              <w:numPr>
                <w:ilvl w:val="0"/>
                <w:numId w:val="25"/>
              </w:numPr>
              <w:overflowPunct w:val="0"/>
              <w:autoSpaceDE w:val="0"/>
              <w:autoSpaceDN w:val="0"/>
              <w:adjustRightInd w:val="0"/>
              <w:spacing w:after="120"/>
              <w:contextualSpacing/>
            </w:pPr>
            <w:r>
              <w:t>Prepare and agree on template(s) for collection of evaluation results for the 3GPP TR 38.859</w:t>
            </w:r>
          </w:p>
        </w:tc>
      </w:tr>
      <w:tr w:rsidR="00A63851" w14:paraId="3067AE44" w14:textId="77777777" w:rsidTr="00A63851">
        <w:tc>
          <w:tcPr>
            <w:tcW w:w="1696" w:type="dxa"/>
            <w:tcBorders>
              <w:top w:val="single" w:sz="4" w:space="0" w:color="auto"/>
              <w:left w:val="single" w:sz="4" w:space="0" w:color="auto"/>
              <w:bottom w:val="single" w:sz="4" w:space="0" w:color="auto"/>
              <w:right w:val="single" w:sz="4" w:space="0" w:color="auto"/>
            </w:tcBorders>
            <w:hideMark/>
          </w:tcPr>
          <w:p w14:paraId="5D6B040D" w14:textId="77777777" w:rsidR="00A63851" w:rsidRDefault="00A63851">
            <w:pPr>
              <w:pStyle w:val="3GPPText"/>
              <w:spacing w:before="0" w:after="0"/>
              <w:jc w:val="left"/>
              <w:rPr>
                <w:szCs w:val="18"/>
              </w:rPr>
            </w:pPr>
            <w:r>
              <w:rPr>
                <w:szCs w:val="18"/>
              </w:rPr>
              <w:t>RAN1#111</w:t>
            </w:r>
            <w:r>
              <w:rPr>
                <w:szCs w:val="18"/>
              </w:rPr>
              <w:br/>
              <w:t xml:space="preserve">November 2022, </w:t>
            </w:r>
            <w:r>
              <w:rPr>
                <w:szCs w:val="18"/>
              </w:rPr>
              <w:br/>
              <w:t>(3 TUs)</w:t>
            </w:r>
          </w:p>
        </w:tc>
        <w:tc>
          <w:tcPr>
            <w:tcW w:w="8266" w:type="dxa"/>
            <w:tcBorders>
              <w:top w:val="single" w:sz="4" w:space="0" w:color="auto"/>
              <w:left w:val="single" w:sz="4" w:space="0" w:color="auto"/>
              <w:bottom w:val="single" w:sz="4" w:space="0" w:color="auto"/>
              <w:right w:val="single" w:sz="4" w:space="0" w:color="auto"/>
            </w:tcBorders>
            <w:hideMark/>
          </w:tcPr>
          <w:p w14:paraId="6D87462E" w14:textId="77777777" w:rsidR="00A63851" w:rsidRDefault="00A63851" w:rsidP="00A63851">
            <w:pPr>
              <w:pStyle w:val="ListBullet"/>
              <w:numPr>
                <w:ilvl w:val="0"/>
                <w:numId w:val="25"/>
              </w:numPr>
              <w:overflowPunct w:val="0"/>
              <w:autoSpaceDE w:val="0"/>
              <w:autoSpaceDN w:val="0"/>
              <w:adjustRightInd w:val="0"/>
              <w:spacing w:after="0"/>
              <w:contextualSpacing/>
            </w:pPr>
            <w:r>
              <w:t>Intermediate update of the 3GPP TR 38.859 incorporating agreements from the previous meetings</w:t>
            </w:r>
          </w:p>
          <w:p w14:paraId="799C3C48" w14:textId="77777777" w:rsidR="00A63851" w:rsidRDefault="00A63851" w:rsidP="00A63851">
            <w:pPr>
              <w:pStyle w:val="ListBullet"/>
              <w:numPr>
                <w:ilvl w:val="0"/>
                <w:numId w:val="25"/>
              </w:numPr>
              <w:overflowPunct w:val="0"/>
              <w:autoSpaceDE w:val="0"/>
              <w:autoSpaceDN w:val="0"/>
              <w:adjustRightInd w:val="0"/>
              <w:spacing w:after="0"/>
              <w:contextualSpacing/>
            </w:pPr>
            <w:r>
              <w:t>Resolution of remaining opens for potential solutions on sidelink positioning, carrier phase measurements, LPHAP and RedCap UEs</w:t>
            </w:r>
          </w:p>
          <w:p w14:paraId="79C193CF" w14:textId="77777777" w:rsidR="00A63851" w:rsidRDefault="00A63851" w:rsidP="00A63851">
            <w:pPr>
              <w:pStyle w:val="ListBullet"/>
              <w:numPr>
                <w:ilvl w:val="0"/>
                <w:numId w:val="25"/>
              </w:numPr>
              <w:overflowPunct w:val="0"/>
              <w:autoSpaceDE w:val="0"/>
              <w:autoSpaceDN w:val="0"/>
              <w:adjustRightInd w:val="0"/>
              <w:spacing w:after="0"/>
              <w:contextualSpacing/>
            </w:pPr>
            <w:r>
              <w:t>Collection of evaluation results for sidelink positioning, carrier phase measurements, LPHAP, RedCap UEs, and update of corresponding sections in the 3GPP TR 38.859 with evaluation results and summary of evaluations</w:t>
            </w:r>
          </w:p>
          <w:p w14:paraId="12505D92" w14:textId="77777777" w:rsidR="00A63851" w:rsidRDefault="00A63851" w:rsidP="00A63851">
            <w:pPr>
              <w:pStyle w:val="ListBullet"/>
              <w:numPr>
                <w:ilvl w:val="0"/>
                <w:numId w:val="25"/>
              </w:numPr>
              <w:overflowPunct w:val="0"/>
              <w:autoSpaceDE w:val="0"/>
              <w:autoSpaceDN w:val="0"/>
              <w:adjustRightInd w:val="0"/>
              <w:spacing w:after="0"/>
              <w:contextualSpacing/>
            </w:pPr>
            <w:r>
              <w:t>Preparation of summary and study item conclusions for sidelink positioning, carrier phase measurements, RedCap UEs, LPHAP, integrity for RAT dependent positioning techniques, and update corresponding sections of the 3GPP TR 38.859</w:t>
            </w:r>
          </w:p>
          <w:p w14:paraId="302256C6" w14:textId="77777777" w:rsidR="00A63851" w:rsidRDefault="00A63851" w:rsidP="00A63851">
            <w:pPr>
              <w:pStyle w:val="ListBullet"/>
              <w:numPr>
                <w:ilvl w:val="0"/>
                <w:numId w:val="25"/>
              </w:numPr>
              <w:overflowPunct w:val="0"/>
              <w:autoSpaceDE w:val="0"/>
              <w:autoSpaceDN w:val="0"/>
              <w:adjustRightInd w:val="0"/>
              <w:spacing w:after="0"/>
              <w:contextualSpacing/>
            </w:pPr>
            <w:r>
              <w:t>Preparation of the final update of the 3GPP TR 38.859 incorporating final inputs and study item conclusions from RAN1, RAN2, RAN3 and RAN4 WGs</w:t>
            </w:r>
          </w:p>
        </w:tc>
      </w:tr>
    </w:tbl>
    <w:p w14:paraId="1495335C" w14:textId="77777777" w:rsidR="00A63851" w:rsidRDefault="00A63851" w:rsidP="00A63851">
      <w:pPr>
        <w:pStyle w:val="3GPPText"/>
        <w:rPr>
          <w:sz w:val="22"/>
        </w:rPr>
      </w:pPr>
    </w:p>
    <w:p w14:paraId="3ADFFCEE" w14:textId="78759793" w:rsidR="00A63851" w:rsidRDefault="00A63851" w:rsidP="00A63851">
      <w:pPr>
        <w:pStyle w:val="Heading2"/>
      </w:pPr>
      <w:r>
        <w:lastRenderedPageBreak/>
        <w:t xml:space="preserve">  Plan for RAN WG2</w:t>
      </w:r>
    </w:p>
    <w:p w14:paraId="3DF70C41" w14:textId="3B41F6B3" w:rsidR="00A63851" w:rsidRPr="00A63851" w:rsidRDefault="00A63851" w:rsidP="00A63851">
      <w:pPr>
        <w:pStyle w:val="3GPPText"/>
        <w:rPr>
          <w:rFonts w:ascii="Arial" w:hAnsi="Arial" w:cs="Arial"/>
        </w:rPr>
      </w:pPr>
      <w:r w:rsidRPr="00A63851">
        <w:rPr>
          <w:rFonts w:ascii="Arial" w:hAnsi="Arial" w:cs="Arial"/>
        </w:rPr>
        <w:t>In this section,</w:t>
      </w:r>
      <w:r w:rsidR="004B3D95">
        <w:rPr>
          <w:rFonts w:ascii="Arial" w:hAnsi="Arial" w:cs="Arial"/>
        </w:rPr>
        <w:t xml:space="preserve"> the</w:t>
      </w:r>
      <w:r w:rsidRPr="00A63851">
        <w:rPr>
          <w:rFonts w:ascii="Arial" w:hAnsi="Arial" w:cs="Arial"/>
        </w:rPr>
        <w:t xml:space="preserve"> tentative work plan for </w:t>
      </w:r>
      <w:r>
        <w:rPr>
          <w:rFonts w:ascii="Arial" w:hAnsi="Arial" w:cs="Arial"/>
        </w:rPr>
        <w:t>RAN2</w:t>
      </w:r>
      <w:r w:rsidRPr="00A63851">
        <w:rPr>
          <w:rFonts w:ascii="Arial" w:hAnsi="Arial" w:cs="Arial"/>
        </w:rPr>
        <w:t xml:space="preserve"> is presented. Please refer to </w:t>
      </w:r>
      <w:r w:rsidRPr="00A63851">
        <w:rPr>
          <w:rFonts w:ascii="Arial" w:hAnsi="Arial" w:cs="Arial"/>
        </w:rPr>
        <w:fldChar w:fldCharType="begin"/>
      </w:r>
      <w:r w:rsidRPr="00A63851">
        <w:rPr>
          <w:rFonts w:ascii="Arial" w:hAnsi="Arial" w:cs="Arial"/>
        </w:rPr>
        <w:instrText xml:space="preserve"> REF _Ref99965593 \h  \* MERGEFORMAT </w:instrText>
      </w:r>
      <w:r w:rsidRPr="00A63851">
        <w:rPr>
          <w:rFonts w:ascii="Arial" w:hAnsi="Arial" w:cs="Arial"/>
        </w:rPr>
      </w:r>
      <w:r w:rsidRPr="00A63851">
        <w:rPr>
          <w:rFonts w:ascii="Arial" w:hAnsi="Arial" w:cs="Arial"/>
        </w:rPr>
        <w:fldChar w:fldCharType="separate"/>
      </w:r>
      <w:r w:rsidRPr="00A63851">
        <w:rPr>
          <w:rFonts w:ascii="Arial" w:hAnsi="Arial" w:cs="Arial"/>
        </w:rPr>
        <w:t xml:space="preserve">Table </w:t>
      </w:r>
      <w:r w:rsidRPr="00A63851">
        <w:rPr>
          <w:rFonts w:ascii="Arial" w:hAnsi="Arial" w:cs="Arial"/>
          <w:noProof/>
        </w:rPr>
        <w:t>2</w:t>
      </w:r>
      <w:r w:rsidRPr="00A63851">
        <w:rPr>
          <w:rFonts w:ascii="Arial" w:hAnsi="Arial" w:cs="Arial"/>
        </w:rPr>
        <w:fldChar w:fldCharType="end"/>
      </w:r>
      <w:r w:rsidRPr="00A63851">
        <w:rPr>
          <w:rFonts w:ascii="Arial" w:hAnsi="Arial" w:cs="Arial"/>
        </w:rPr>
        <w:t xml:space="preserve"> for more details.</w:t>
      </w:r>
    </w:p>
    <w:p w14:paraId="499DF2A1" w14:textId="77777777" w:rsidR="00A63851" w:rsidRPr="00A63851" w:rsidRDefault="00A63851" w:rsidP="00A63851">
      <w:pPr>
        <w:pStyle w:val="Caption"/>
        <w:jc w:val="center"/>
        <w:rPr>
          <w:rFonts w:ascii="Arial" w:hAnsi="Arial" w:cs="Arial"/>
        </w:rPr>
      </w:pPr>
      <w:bookmarkStart w:id="6" w:name="_Ref99965593"/>
      <w:r w:rsidRPr="00A63851">
        <w:rPr>
          <w:rFonts w:ascii="Arial" w:hAnsi="Arial" w:cs="Arial"/>
        </w:rPr>
        <w:t xml:space="preserve">Table </w:t>
      </w:r>
      <w:r w:rsidRPr="00A63851">
        <w:rPr>
          <w:rFonts w:ascii="Arial" w:hAnsi="Arial" w:cs="Arial"/>
        </w:rPr>
        <w:fldChar w:fldCharType="begin"/>
      </w:r>
      <w:r w:rsidRPr="00A63851">
        <w:rPr>
          <w:rFonts w:ascii="Arial" w:hAnsi="Arial" w:cs="Arial"/>
        </w:rPr>
        <w:instrText xml:space="preserve"> SEQ Table \* ARABIC </w:instrText>
      </w:r>
      <w:r w:rsidRPr="00A63851">
        <w:rPr>
          <w:rFonts w:ascii="Arial" w:hAnsi="Arial" w:cs="Arial"/>
        </w:rPr>
        <w:fldChar w:fldCharType="separate"/>
      </w:r>
      <w:r w:rsidRPr="00A63851">
        <w:rPr>
          <w:rFonts w:ascii="Arial" w:hAnsi="Arial" w:cs="Arial"/>
          <w:noProof/>
        </w:rPr>
        <w:t>2</w:t>
      </w:r>
      <w:r w:rsidRPr="00A63851">
        <w:rPr>
          <w:rFonts w:ascii="Arial" w:hAnsi="Arial" w:cs="Arial"/>
        </w:rPr>
        <w:fldChar w:fldCharType="end"/>
      </w:r>
      <w:bookmarkEnd w:id="6"/>
      <w:r w:rsidRPr="00A63851">
        <w:rPr>
          <w:rFonts w:ascii="Arial" w:hAnsi="Arial" w:cs="Arial"/>
        </w:rPr>
        <w:t>: Tentative Work Plan for RAN WG2</w:t>
      </w:r>
    </w:p>
    <w:tbl>
      <w:tblPr>
        <w:tblStyle w:val="TableGrid"/>
        <w:tblW w:w="0" w:type="auto"/>
        <w:tblLook w:val="04A0" w:firstRow="1" w:lastRow="0" w:firstColumn="1" w:lastColumn="0" w:noHBand="0" w:noVBand="1"/>
      </w:tblPr>
      <w:tblGrid>
        <w:gridCol w:w="1679"/>
        <w:gridCol w:w="7952"/>
      </w:tblGrid>
      <w:tr w:rsidR="00A63851" w14:paraId="20CA2AA3" w14:textId="77777777" w:rsidTr="00300414">
        <w:tc>
          <w:tcPr>
            <w:tcW w:w="1679"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4B71DC3C" w14:textId="77777777" w:rsidR="00A63851" w:rsidRDefault="00A63851">
            <w:pPr>
              <w:pStyle w:val="3GPPText"/>
              <w:spacing w:before="0" w:after="0"/>
              <w:jc w:val="center"/>
              <w:rPr>
                <w:b/>
                <w:bCs/>
                <w:szCs w:val="18"/>
              </w:rPr>
            </w:pPr>
            <w:r>
              <w:rPr>
                <w:b/>
                <w:bCs/>
                <w:szCs w:val="18"/>
              </w:rPr>
              <w:t>RAN2 Meetings</w:t>
            </w:r>
          </w:p>
        </w:tc>
        <w:tc>
          <w:tcPr>
            <w:tcW w:w="7952"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6A1ACA27" w14:textId="77777777" w:rsidR="00A63851" w:rsidRDefault="00A63851">
            <w:pPr>
              <w:pStyle w:val="3GPPText"/>
              <w:spacing w:before="0" w:after="0"/>
              <w:jc w:val="center"/>
              <w:rPr>
                <w:b/>
                <w:bCs/>
                <w:szCs w:val="18"/>
              </w:rPr>
            </w:pPr>
            <w:r>
              <w:rPr>
                <w:b/>
                <w:bCs/>
                <w:szCs w:val="18"/>
              </w:rPr>
              <w:t>Tentative Work Plan</w:t>
            </w:r>
          </w:p>
        </w:tc>
      </w:tr>
      <w:tr w:rsidR="00A63851" w14:paraId="5DB12B74" w14:textId="77777777" w:rsidTr="00300414">
        <w:tc>
          <w:tcPr>
            <w:tcW w:w="1679" w:type="dxa"/>
            <w:tcBorders>
              <w:top w:val="single" w:sz="4" w:space="0" w:color="auto"/>
              <w:left w:val="single" w:sz="4" w:space="0" w:color="auto"/>
              <w:bottom w:val="single" w:sz="4" w:space="0" w:color="auto"/>
              <w:right w:val="single" w:sz="4" w:space="0" w:color="auto"/>
            </w:tcBorders>
            <w:hideMark/>
          </w:tcPr>
          <w:p w14:paraId="06D27B59" w14:textId="77777777" w:rsidR="00A63851" w:rsidRDefault="00A63851">
            <w:pPr>
              <w:pStyle w:val="3GPPText"/>
              <w:spacing w:before="0" w:after="0"/>
              <w:jc w:val="left"/>
              <w:rPr>
                <w:szCs w:val="18"/>
              </w:rPr>
            </w:pPr>
            <w:r>
              <w:rPr>
                <w:szCs w:val="18"/>
              </w:rPr>
              <w:t>RAN2#119</w:t>
            </w:r>
            <w:r>
              <w:rPr>
                <w:szCs w:val="18"/>
              </w:rPr>
              <w:br/>
              <w:t>August 2022,</w:t>
            </w:r>
            <w:r>
              <w:rPr>
                <w:szCs w:val="18"/>
              </w:rPr>
              <w:br/>
              <w:t>(1.5 TUs)</w:t>
            </w:r>
          </w:p>
        </w:tc>
        <w:tc>
          <w:tcPr>
            <w:tcW w:w="7952" w:type="dxa"/>
            <w:tcBorders>
              <w:top w:val="single" w:sz="4" w:space="0" w:color="auto"/>
              <w:left w:val="single" w:sz="4" w:space="0" w:color="auto"/>
              <w:bottom w:val="single" w:sz="4" w:space="0" w:color="auto"/>
              <w:right w:val="single" w:sz="4" w:space="0" w:color="auto"/>
            </w:tcBorders>
            <w:hideMark/>
          </w:tcPr>
          <w:p w14:paraId="53D2A76C" w14:textId="77777777" w:rsidR="00A63851" w:rsidRPr="00300414" w:rsidRDefault="00A63851" w:rsidP="00A63851">
            <w:pPr>
              <w:pStyle w:val="ListBullet"/>
              <w:numPr>
                <w:ilvl w:val="0"/>
                <w:numId w:val="25"/>
              </w:numPr>
              <w:overflowPunct w:val="0"/>
              <w:autoSpaceDE w:val="0"/>
              <w:autoSpaceDN w:val="0"/>
              <w:adjustRightInd w:val="0"/>
              <w:spacing w:after="120"/>
              <w:contextualSpacing/>
            </w:pPr>
            <w:r w:rsidRPr="00300414">
              <w:t>Review initial version of the 3GPP TR 38.859 and input to RAN1 on content, if there is any</w:t>
            </w:r>
          </w:p>
          <w:p w14:paraId="536DCCE0" w14:textId="77777777" w:rsidR="00A63851" w:rsidRPr="00300414" w:rsidRDefault="00A63851" w:rsidP="00A63851">
            <w:pPr>
              <w:pStyle w:val="ListBullet"/>
              <w:numPr>
                <w:ilvl w:val="0"/>
                <w:numId w:val="25"/>
              </w:numPr>
              <w:overflowPunct w:val="0"/>
              <w:autoSpaceDE w:val="0"/>
              <w:autoSpaceDN w:val="0"/>
              <w:adjustRightInd w:val="0"/>
              <w:spacing w:after="120"/>
              <w:contextualSpacing/>
            </w:pPr>
            <w:r w:rsidRPr="00300414">
              <w:t>Sidelink positioning</w:t>
            </w:r>
          </w:p>
          <w:p w14:paraId="365983C5" w14:textId="77777777" w:rsidR="00A63851" w:rsidRPr="00300414" w:rsidRDefault="00A63851" w:rsidP="00A63851">
            <w:pPr>
              <w:pStyle w:val="ListBullet"/>
              <w:numPr>
                <w:ilvl w:val="1"/>
                <w:numId w:val="25"/>
              </w:numPr>
              <w:overflowPunct w:val="0"/>
              <w:autoSpaceDE w:val="0"/>
              <w:autoSpaceDN w:val="0"/>
              <w:adjustRightInd w:val="0"/>
              <w:spacing w:after="0"/>
              <w:contextualSpacing/>
            </w:pPr>
            <w:r w:rsidRPr="00300414">
              <w:t>Scenario clarification (NOTE: based on the agreements on SL positioning scenarios and requirements made in RAN1#109and SA2);</w:t>
            </w:r>
          </w:p>
          <w:p w14:paraId="2320E09A" w14:textId="77777777" w:rsidR="00A63851" w:rsidRPr="00300414" w:rsidRDefault="00A63851" w:rsidP="00A63851">
            <w:pPr>
              <w:pStyle w:val="ListBullet"/>
              <w:numPr>
                <w:ilvl w:val="1"/>
                <w:numId w:val="25"/>
              </w:numPr>
              <w:overflowPunct w:val="0"/>
              <w:autoSpaceDE w:val="0"/>
              <w:autoSpaceDN w:val="0"/>
              <w:adjustRightInd w:val="0"/>
              <w:spacing w:after="0"/>
              <w:contextualSpacing/>
            </w:pPr>
            <w:r w:rsidRPr="00300414">
              <w:t>Initial study on architecture</w:t>
            </w:r>
            <w:r w:rsidRPr="00300414">
              <w:rPr>
                <w:lang w:eastAsia="zh-CN"/>
              </w:rPr>
              <w:t>, protocol stack</w:t>
            </w:r>
            <w:r w:rsidRPr="00300414">
              <w:t xml:space="preserve"> and signalling procedures to enable sidelink positioning for UE-based and NW-based positioning </w:t>
            </w:r>
            <w:r w:rsidRPr="00300414">
              <w:rPr>
                <w:rFonts w:eastAsia="맑은 고딕"/>
                <w:lang w:eastAsia="ko-KR"/>
              </w:rPr>
              <w:t xml:space="preserve">for both relative positioning and absolute positioning, </w:t>
            </w:r>
            <w:r w:rsidRPr="00300414">
              <w:rPr>
                <w:rFonts w:eastAsia="Times New Roman"/>
                <w:bCs/>
                <w:lang w:eastAsia="en-GB"/>
              </w:rPr>
              <w:t>including coordination and alignment with RAN3 and SA2 as required</w:t>
            </w:r>
          </w:p>
          <w:p w14:paraId="3F554B16" w14:textId="77777777" w:rsidR="00A63851" w:rsidRPr="00300414" w:rsidRDefault="00A63851" w:rsidP="00A63851">
            <w:pPr>
              <w:pStyle w:val="ListBullet"/>
              <w:numPr>
                <w:ilvl w:val="0"/>
                <w:numId w:val="25"/>
              </w:numPr>
              <w:overflowPunct w:val="0"/>
              <w:autoSpaceDE w:val="0"/>
              <w:autoSpaceDN w:val="0"/>
              <w:adjustRightInd w:val="0"/>
              <w:spacing w:after="120"/>
              <w:contextualSpacing/>
            </w:pPr>
            <w:r w:rsidRPr="00300414">
              <w:t>Integrity of RAT-dependent positioning</w:t>
            </w:r>
          </w:p>
          <w:p w14:paraId="462E6E59" w14:textId="77777777" w:rsidR="00A63851" w:rsidRPr="00300414" w:rsidRDefault="00A63851" w:rsidP="00A63851">
            <w:pPr>
              <w:pStyle w:val="ListBullet"/>
              <w:numPr>
                <w:ilvl w:val="1"/>
                <w:numId w:val="25"/>
              </w:numPr>
              <w:overflowPunct w:val="0"/>
              <w:autoSpaceDE w:val="0"/>
              <w:autoSpaceDN w:val="0"/>
              <w:adjustRightInd w:val="0"/>
              <w:spacing w:after="0"/>
              <w:contextualSpacing/>
              <w:rPr>
                <w:bCs/>
              </w:rPr>
            </w:pPr>
            <w:r w:rsidRPr="00300414">
              <w:t xml:space="preserve">Initial study on </w:t>
            </w:r>
            <w:r w:rsidRPr="00300414">
              <w:rPr>
                <w:bCs/>
              </w:rPr>
              <w:t>methodologies, procedures, signalling for determination of NR RAT dependent positioning integrity for UE-based</w:t>
            </w:r>
            <w:r w:rsidRPr="00300414">
              <w:rPr>
                <w:bCs/>
                <w:lang w:eastAsia="zh-CN"/>
              </w:rPr>
              <w:t>,</w:t>
            </w:r>
            <w:r w:rsidRPr="00300414">
              <w:rPr>
                <w:bCs/>
              </w:rPr>
              <w:t xml:space="preserve"> UE-assisted</w:t>
            </w:r>
            <w:r w:rsidRPr="00300414">
              <w:rPr>
                <w:bCs/>
                <w:lang w:eastAsia="zh-CN"/>
              </w:rPr>
              <w:t>/</w:t>
            </w:r>
            <w:r w:rsidRPr="00300414">
              <w:t>LMF-based</w:t>
            </w:r>
            <w:r w:rsidRPr="00300414">
              <w:rPr>
                <w:bCs/>
              </w:rPr>
              <w:t xml:space="preserve"> and </w:t>
            </w:r>
            <w:r w:rsidRPr="00300414">
              <w:t xml:space="preserve"> NG-RAN node assisted</w:t>
            </w:r>
            <w:r w:rsidRPr="00300414">
              <w:rPr>
                <w:bCs/>
              </w:rPr>
              <w:t xml:space="preserve"> positioning, aiming to reuse concepts and principles being developed for RAT-Independent GNSS positioning integrity, where possible.</w:t>
            </w:r>
          </w:p>
          <w:p w14:paraId="7E4C209F" w14:textId="77777777" w:rsidR="00A63851" w:rsidRPr="00300414" w:rsidRDefault="00A63851" w:rsidP="00A63851">
            <w:pPr>
              <w:pStyle w:val="ListBullet"/>
              <w:numPr>
                <w:ilvl w:val="0"/>
                <w:numId w:val="25"/>
              </w:numPr>
              <w:overflowPunct w:val="0"/>
              <w:autoSpaceDE w:val="0"/>
              <w:autoSpaceDN w:val="0"/>
              <w:adjustRightInd w:val="0"/>
              <w:spacing w:after="120"/>
              <w:contextualSpacing/>
            </w:pPr>
            <w:r w:rsidRPr="00300414">
              <w:t>LPHAP</w:t>
            </w:r>
          </w:p>
          <w:p w14:paraId="498C813A" w14:textId="77777777" w:rsidR="00A63851" w:rsidRPr="00300414" w:rsidRDefault="00A63851" w:rsidP="00A63851">
            <w:pPr>
              <w:pStyle w:val="ListBullet"/>
              <w:numPr>
                <w:ilvl w:val="1"/>
                <w:numId w:val="25"/>
              </w:numPr>
              <w:overflowPunct w:val="0"/>
              <w:autoSpaceDE w:val="0"/>
              <w:autoSpaceDN w:val="0"/>
              <w:adjustRightInd w:val="0"/>
              <w:spacing w:after="0"/>
              <w:contextualSpacing/>
              <w:rPr>
                <w:bCs/>
              </w:rPr>
            </w:pPr>
            <w:r w:rsidRPr="00300414">
              <w:rPr>
                <w:bCs/>
              </w:rPr>
              <w:t>Initial study on whether existing RAN functionality can support LPHAP power consumption and positioning requirements developed by SA1</w:t>
            </w:r>
          </w:p>
          <w:p w14:paraId="2E466583" w14:textId="77777777" w:rsidR="00A63851" w:rsidRPr="00300414" w:rsidRDefault="00A63851" w:rsidP="00A63851">
            <w:pPr>
              <w:pStyle w:val="ListBullet"/>
              <w:numPr>
                <w:ilvl w:val="1"/>
                <w:numId w:val="25"/>
              </w:numPr>
              <w:overflowPunct w:val="0"/>
              <w:autoSpaceDE w:val="0"/>
              <w:autoSpaceDN w:val="0"/>
              <w:adjustRightInd w:val="0"/>
              <w:spacing w:after="0"/>
              <w:contextualSpacing/>
              <w:rPr>
                <w:bCs/>
              </w:rPr>
            </w:pPr>
            <w:r w:rsidRPr="00300414">
              <w:rPr>
                <w:bCs/>
              </w:rPr>
              <w:t>Initial analysis of potential enhancements to address any possible limitations for UEs in RRC_INACTIVE and/or RRC_IDLE state</w:t>
            </w:r>
          </w:p>
        </w:tc>
      </w:tr>
      <w:tr w:rsidR="00A63851" w14:paraId="3F2B29DE" w14:textId="77777777" w:rsidTr="00300414">
        <w:tc>
          <w:tcPr>
            <w:tcW w:w="1679" w:type="dxa"/>
            <w:tcBorders>
              <w:top w:val="single" w:sz="4" w:space="0" w:color="auto"/>
              <w:left w:val="single" w:sz="4" w:space="0" w:color="auto"/>
              <w:bottom w:val="single" w:sz="4" w:space="0" w:color="auto"/>
              <w:right w:val="single" w:sz="4" w:space="0" w:color="auto"/>
            </w:tcBorders>
            <w:hideMark/>
          </w:tcPr>
          <w:p w14:paraId="70DCEB50" w14:textId="77777777" w:rsidR="00A63851" w:rsidRDefault="00A63851">
            <w:pPr>
              <w:pStyle w:val="3GPPText"/>
              <w:spacing w:before="0" w:after="0"/>
              <w:jc w:val="left"/>
              <w:rPr>
                <w:szCs w:val="18"/>
              </w:rPr>
            </w:pPr>
            <w:r>
              <w:rPr>
                <w:szCs w:val="18"/>
              </w:rPr>
              <w:t>RAN2#119bis</w:t>
            </w:r>
            <w:r>
              <w:rPr>
                <w:szCs w:val="18"/>
              </w:rPr>
              <w:br/>
              <w:t>October 2022,</w:t>
            </w:r>
            <w:r>
              <w:rPr>
                <w:szCs w:val="18"/>
              </w:rPr>
              <w:br/>
              <w:t>(2 TUs)</w:t>
            </w:r>
          </w:p>
        </w:tc>
        <w:tc>
          <w:tcPr>
            <w:tcW w:w="7952" w:type="dxa"/>
            <w:tcBorders>
              <w:top w:val="single" w:sz="4" w:space="0" w:color="auto"/>
              <w:left w:val="single" w:sz="4" w:space="0" w:color="auto"/>
              <w:bottom w:val="single" w:sz="4" w:space="0" w:color="auto"/>
              <w:right w:val="single" w:sz="4" w:space="0" w:color="auto"/>
            </w:tcBorders>
            <w:hideMark/>
          </w:tcPr>
          <w:p w14:paraId="663C44A9" w14:textId="77777777" w:rsidR="00A63851" w:rsidRPr="00300414" w:rsidRDefault="00A63851" w:rsidP="00A63851">
            <w:pPr>
              <w:pStyle w:val="ListBullet"/>
              <w:numPr>
                <w:ilvl w:val="0"/>
                <w:numId w:val="25"/>
              </w:numPr>
              <w:overflowPunct w:val="0"/>
              <w:autoSpaceDE w:val="0"/>
              <w:autoSpaceDN w:val="0"/>
              <w:adjustRightInd w:val="0"/>
              <w:spacing w:after="120"/>
              <w:contextualSpacing/>
            </w:pPr>
            <w:r w:rsidRPr="00300414">
              <w:t>Sidelink positioning</w:t>
            </w:r>
          </w:p>
          <w:p w14:paraId="3122F71D" w14:textId="77777777" w:rsidR="00A63851" w:rsidRPr="00300414" w:rsidRDefault="00A63851" w:rsidP="00A63851">
            <w:pPr>
              <w:pStyle w:val="ListBullet"/>
              <w:numPr>
                <w:ilvl w:val="1"/>
                <w:numId w:val="25"/>
              </w:numPr>
              <w:overflowPunct w:val="0"/>
              <w:autoSpaceDE w:val="0"/>
              <w:autoSpaceDN w:val="0"/>
              <w:adjustRightInd w:val="0"/>
              <w:spacing w:after="0"/>
              <w:contextualSpacing/>
            </w:pPr>
            <w:r w:rsidRPr="00300414">
              <w:t>Continue study on architecture and signalling procedures to enable sidelink positioning for UE-based and NW-based positioning</w:t>
            </w:r>
          </w:p>
          <w:p w14:paraId="256EE6B5" w14:textId="77777777" w:rsidR="00A63851" w:rsidRPr="00300414" w:rsidRDefault="00A63851" w:rsidP="00A63851">
            <w:pPr>
              <w:pStyle w:val="ListBullet"/>
              <w:numPr>
                <w:ilvl w:val="0"/>
                <w:numId w:val="25"/>
              </w:numPr>
              <w:overflowPunct w:val="0"/>
              <w:autoSpaceDE w:val="0"/>
              <w:autoSpaceDN w:val="0"/>
              <w:adjustRightInd w:val="0"/>
              <w:spacing w:after="120"/>
              <w:contextualSpacing/>
            </w:pPr>
            <w:r w:rsidRPr="00300414">
              <w:t>Integrity of RAT-dependent positioning</w:t>
            </w:r>
          </w:p>
          <w:p w14:paraId="2A95790F" w14:textId="77777777" w:rsidR="00A63851" w:rsidRPr="00300414" w:rsidRDefault="00A63851" w:rsidP="00A63851">
            <w:pPr>
              <w:pStyle w:val="ListBullet"/>
              <w:numPr>
                <w:ilvl w:val="1"/>
                <w:numId w:val="25"/>
              </w:numPr>
              <w:overflowPunct w:val="0"/>
              <w:autoSpaceDE w:val="0"/>
              <w:autoSpaceDN w:val="0"/>
              <w:adjustRightInd w:val="0"/>
              <w:spacing w:after="0"/>
              <w:contextualSpacing/>
              <w:rPr>
                <w:bCs/>
              </w:rPr>
            </w:pPr>
            <w:r w:rsidRPr="00300414">
              <w:t xml:space="preserve">Continue study on </w:t>
            </w:r>
            <w:r w:rsidRPr="00300414">
              <w:rPr>
                <w:bCs/>
              </w:rPr>
              <w:t>methodologies, procedures, signalling for determination of NR RAT dependent positioning integrity for UE-based</w:t>
            </w:r>
            <w:r w:rsidRPr="00300414">
              <w:rPr>
                <w:bCs/>
                <w:lang w:eastAsia="zh-CN"/>
              </w:rPr>
              <w:t>,</w:t>
            </w:r>
            <w:r w:rsidRPr="00300414">
              <w:rPr>
                <w:bCs/>
              </w:rPr>
              <w:t xml:space="preserve"> UE-assisted</w:t>
            </w:r>
            <w:r w:rsidRPr="00300414">
              <w:rPr>
                <w:bCs/>
                <w:lang w:eastAsia="zh-CN"/>
              </w:rPr>
              <w:t>/</w:t>
            </w:r>
            <w:r w:rsidRPr="00300414">
              <w:t>LMF-based</w:t>
            </w:r>
            <w:r w:rsidRPr="00300414">
              <w:rPr>
                <w:bCs/>
              </w:rPr>
              <w:t xml:space="preserve"> and </w:t>
            </w:r>
            <w:r w:rsidRPr="00300414">
              <w:t xml:space="preserve"> NG-RAN node assisted</w:t>
            </w:r>
            <w:r w:rsidRPr="00300414">
              <w:rPr>
                <w:bCs/>
              </w:rPr>
              <w:t xml:space="preserve"> positioning</w:t>
            </w:r>
          </w:p>
          <w:p w14:paraId="4351FCFB" w14:textId="77777777" w:rsidR="00A63851" w:rsidRPr="00300414" w:rsidRDefault="00A63851" w:rsidP="00A63851">
            <w:pPr>
              <w:pStyle w:val="ListBullet"/>
              <w:numPr>
                <w:ilvl w:val="0"/>
                <w:numId w:val="25"/>
              </w:numPr>
              <w:overflowPunct w:val="0"/>
              <w:autoSpaceDE w:val="0"/>
              <w:autoSpaceDN w:val="0"/>
              <w:adjustRightInd w:val="0"/>
              <w:spacing w:after="120"/>
              <w:contextualSpacing/>
            </w:pPr>
            <w:r w:rsidRPr="00300414">
              <w:t>LPHAP</w:t>
            </w:r>
          </w:p>
          <w:p w14:paraId="3B62FC6E" w14:textId="77777777" w:rsidR="00A63851" w:rsidRPr="00300414" w:rsidRDefault="00A63851" w:rsidP="00A63851">
            <w:pPr>
              <w:pStyle w:val="ListBullet"/>
              <w:numPr>
                <w:ilvl w:val="1"/>
                <w:numId w:val="25"/>
              </w:numPr>
              <w:overflowPunct w:val="0"/>
              <w:autoSpaceDE w:val="0"/>
              <w:autoSpaceDN w:val="0"/>
              <w:adjustRightInd w:val="0"/>
              <w:spacing w:after="0"/>
              <w:contextualSpacing/>
              <w:rPr>
                <w:bCs/>
              </w:rPr>
            </w:pPr>
            <w:r w:rsidRPr="00300414">
              <w:rPr>
                <w:bCs/>
              </w:rPr>
              <w:t>Continue analysis whether existing RAN functionality can support LPHAP power consumption and positioning requirements developed by SA1</w:t>
            </w:r>
          </w:p>
          <w:p w14:paraId="5F7ADA3B" w14:textId="77777777" w:rsidR="00A63851" w:rsidRPr="00300414" w:rsidRDefault="00A63851" w:rsidP="00A63851">
            <w:pPr>
              <w:pStyle w:val="ListBullet"/>
              <w:numPr>
                <w:ilvl w:val="1"/>
                <w:numId w:val="25"/>
              </w:numPr>
              <w:overflowPunct w:val="0"/>
              <w:autoSpaceDE w:val="0"/>
              <w:autoSpaceDN w:val="0"/>
              <w:adjustRightInd w:val="0"/>
              <w:spacing w:after="0"/>
              <w:contextualSpacing/>
              <w:rPr>
                <w:bCs/>
              </w:rPr>
            </w:pPr>
            <w:r w:rsidRPr="00300414">
              <w:rPr>
                <w:bCs/>
              </w:rPr>
              <w:t>Continue identification of potential enhancements to help address any possible limitations for UEs in RRC_INACTIVE and/or RRC_IDLE state</w:t>
            </w:r>
          </w:p>
          <w:p w14:paraId="0712F436" w14:textId="77777777" w:rsidR="00A63851" w:rsidRPr="00300414" w:rsidRDefault="00A63851" w:rsidP="00A63851">
            <w:pPr>
              <w:pStyle w:val="ListBullet"/>
              <w:numPr>
                <w:ilvl w:val="0"/>
                <w:numId w:val="25"/>
              </w:numPr>
              <w:overflowPunct w:val="0"/>
              <w:autoSpaceDE w:val="0"/>
              <w:autoSpaceDN w:val="0"/>
              <w:adjustRightInd w:val="0"/>
              <w:spacing w:after="120"/>
              <w:contextualSpacing/>
            </w:pPr>
            <w:r w:rsidRPr="00300414">
              <w:t>RedCap UE</w:t>
            </w:r>
          </w:p>
          <w:p w14:paraId="7D2F68DF" w14:textId="77777777" w:rsidR="00A63851" w:rsidRPr="00300414" w:rsidRDefault="00A63851" w:rsidP="00A63851">
            <w:pPr>
              <w:pStyle w:val="ListBullet"/>
              <w:numPr>
                <w:ilvl w:val="1"/>
                <w:numId w:val="25"/>
              </w:numPr>
              <w:overflowPunct w:val="0"/>
              <w:autoSpaceDE w:val="0"/>
              <w:autoSpaceDN w:val="0"/>
              <w:adjustRightInd w:val="0"/>
              <w:spacing w:after="120"/>
              <w:contextualSpacing/>
            </w:pPr>
            <w:r w:rsidRPr="00300414">
              <w:t>Based on RAN1’s evaluation results, assess the necessity of enhancements and, if needed, identify enhancements to help address limitations associated with for RedCap UEs.</w:t>
            </w:r>
          </w:p>
          <w:p w14:paraId="1ED72821" w14:textId="77777777" w:rsidR="00A63851" w:rsidRPr="00300414" w:rsidRDefault="00A63851" w:rsidP="00A63851">
            <w:pPr>
              <w:pStyle w:val="ListBullet"/>
              <w:numPr>
                <w:ilvl w:val="0"/>
                <w:numId w:val="25"/>
              </w:numPr>
              <w:overflowPunct w:val="0"/>
              <w:autoSpaceDE w:val="0"/>
              <w:autoSpaceDN w:val="0"/>
              <w:adjustRightInd w:val="0"/>
              <w:spacing w:after="120"/>
              <w:contextualSpacing/>
            </w:pPr>
            <w:r w:rsidRPr="00300414">
              <w:t>Update of the 3GPP TR 38.859, if there is any</w:t>
            </w:r>
          </w:p>
        </w:tc>
      </w:tr>
      <w:tr w:rsidR="00A63851" w14:paraId="4297E246" w14:textId="77777777" w:rsidTr="00300414">
        <w:tc>
          <w:tcPr>
            <w:tcW w:w="1679" w:type="dxa"/>
            <w:tcBorders>
              <w:top w:val="single" w:sz="4" w:space="0" w:color="auto"/>
              <w:left w:val="single" w:sz="4" w:space="0" w:color="auto"/>
              <w:bottom w:val="single" w:sz="4" w:space="0" w:color="auto"/>
              <w:right w:val="single" w:sz="4" w:space="0" w:color="auto"/>
            </w:tcBorders>
            <w:hideMark/>
          </w:tcPr>
          <w:p w14:paraId="75F2061B" w14:textId="77777777" w:rsidR="00A63851" w:rsidRDefault="00A63851">
            <w:pPr>
              <w:pStyle w:val="3GPPText"/>
              <w:spacing w:before="0" w:after="0"/>
              <w:jc w:val="left"/>
              <w:rPr>
                <w:szCs w:val="18"/>
              </w:rPr>
            </w:pPr>
            <w:r>
              <w:rPr>
                <w:szCs w:val="18"/>
              </w:rPr>
              <w:t>RAN2#120</w:t>
            </w:r>
            <w:r>
              <w:rPr>
                <w:szCs w:val="18"/>
              </w:rPr>
              <w:br/>
              <w:t xml:space="preserve">November 2022, </w:t>
            </w:r>
            <w:r>
              <w:rPr>
                <w:szCs w:val="18"/>
              </w:rPr>
              <w:br/>
              <w:t>(2 TUs)</w:t>
            </w:r>
          </w:p>
        </w:tc>
        <w:tc>
          <w:tcPr>
            <w:tcW w:w="7952" w:type="dxa"/>
            <w:tcBorders>
              <w:top w:val="single" w:sz="4" w:space="0" w:color="auto"/>
              <w:left w:val="single" w:sz="4" w:space="0" w:color="auto"/>
              <w:bottom w:val="single" w:sz="4" w:space="0" w:color="auto"/>
              <w:right w:val="single" w:sz="4" w:space="0" w:color="auto"/>
            </w:tcBorders>
            <w:hideMark/>
          </w:tcPr>
          <w:p w14:paraId="60E13F8E" w14:textId="77777777" w:rsidR="00A63851" w:rsidRDefault="00A63851" w:rsidP="00A63851">
            <w:pPr>
              <w:pStyle w:val="ListBullet"/>
              <w:numPr>
                <w:ilvl w:val="0"/>
                <w:numId w:val="25"/>
              </w:numPr>
              <w:overflowPunct w:val="0"/>
              <w:autoSpaceDE w:val="0"/>
              <w:autoSpaceDN w:val="0"/>
              <w:adjustRightInd w:val="0"/>
              <w:spacing w:after="0"/>
              <w:contextualSpacing/>
            </w:pPr>
            <w:r>
              <w:t>Prepare update for the 3GPP TR 38.859 incorporating agreements from the previous meetings</w:t>
            </w:r>
          </w:p>
          <w:p w14:paraId="3C500D44" w14:textId="77777777" w:rsidR="00A63851" w:rsidRDefault="00A63851" w:rsidP="00A63851">
            <w:pPr>
              <w:pStyle w:val="ListBullet"/>
              <w:numPr>
                <w:ilvl w:val="0"/>
                <w:numId w:val="25"/>
              </w:numPr>
              <w:overflowPunct w:val="0"/>
              <w:autoSpaceDE w:val="0"/>
              <w:autoSpaceDN w:val="0"/>
              <w:adjustRightInd w:val="0"/>
              <w:spacing w:after="0"/>
              <w:contextualSpacing/>
            </w:pPr>
            <w:r>
              <w:t>Finalize remaining opens for potential solutions on sidelink positioning architecture and signalling procedures, procedures/signalling to determine integrity of RAT-dependent positioning techniques, LPHAP enhancements</w:t>
            </w:r>
          </w:p>
          <w:p w14:paraId="6619CC02" w14:textId="77777777" w:rsidR="00A63851" w:rsidRDefault="00A63851" w:rsidP="00A63851">
            <w:pPr>
              <w:pStyle w:val="ListBullet"/>
              <w:numPr>
                <w:ilvl w:val="0"/>
                <w:numId w:val="25"/>
              </w:numPr>
              <w:overflowPunct w:val="0"/>
              <w:autoSpaceDE w:val="0"/>
              <w:autoSpaceDN w:val="0"/>
              <w:adjustRightInd w:val="0"/>
              <w:spacing w:after="0"/>
              <w:contextualSpacing/>
            </w:pPr>
            <w:r>
              <w:t>Prepare summary and study item conclusions for potential solutions on</w:t>
            </w:r>
          </w:p>
          <w:p w14:paraId="06B44E8F" w14:textId="77777777" w:rsidR="00A63851" w:rsidRDefault="00A63851" w:rsidP="00A63851">
            <w:pPr>
              <w:pStyle w:val="ListBullet"/>
              <w:numPr>
                <w:ilvl w:val="1"/>
                <w:numId w:val="25"/>
              </w:numPr>
              <w:overflowPunct w:val="0"/>
              <w:autoSpaceDE w:val="0"/>
              <w:autoSpaceDN w:val="0"/>
              <w:adjustRightInd w:val="0"/>
              <w:spacing w:after="0"/>
              <w:contextualSpacing/>
            </w:pPr>
            <w:r>
              <w:t>sidelink positioning architecture</w:t>
            </w:r>
            <w:r>
              <w:rPr>
                <w:lang w:eastAsia="zh-CN"/>
              </w:rPr>
              <w:t>, protocol</w:t>
            </w:r>
            <w:r>
              <w:t xml:space="preserve"> </w:t>
            </w:r>
            <w:r>
              <w:rPr>
                <w:lang w:eastAsia="zh-CN"/>
              </w:rPr>
              <w:t>stack</w:t>
            </w:r>
            <w:r>
              <w:t xml:space="preserve"> and signalling procedures</w:t>
            </w:r>
          </w:p>
          <w:p w14:paraId="4E3671A8" w14:textId="77777777" w:rsidR="00A63851" w:rsidRDefault="00A63851" w:rsidP="00A63851">
            <w:pPr>
              <w:pStyle w:val="ListBullet"/>
              <w:numPr>
                <w:ilvl w:val="1"/>
                <w:numId w:val="25"/>
              </w:numPr>
              <w:overflowPunct w:val="0"/>
              <w:autoSpaceDE w:val="0"/>
              <w:autoSpaceDN w:val="0"/>
              <w:adjustRightInd w:val="0"/>
              <w:spacing w:after="0"/>
              <w:contextualSpacing/>
            </w:pPr>
            <w:r>
              <w:rPr>
                <w:bCs/>
              </w:rPr>
              <w:t xml:space="preserve">procedures and signalling for determination of positioning integrity </w:t>
            </w:r>
            <w:r>
              <w:t>of RAT-dependent positioning techniques</w:t>
            </w:r>
          </w:p>
          <w:p w14:paraId="19B30C3B" w14:textId="77777777" w:rsidR="00A63851" w:rsidRDefault="00A63851" w:rsidP="00A63851">
            <w:pPr>
              <w:pStyle w:val="ListBullet"/>
              <w:numPr>
                <w:ilvl w:val="1"/>
                <w:numId w:val="25"/>
              </w:numPr>
              <w:overflowPunct w:val="0"/>
              <w:autoSpaceDE w:val="0"/>
              <w:autoSpaceDN w:val="0"/>
              <w:adjustRightInd w:val="0"/>
              <w:spacing w:after="0"/>
              <w:contextualSpacing/>
            </w:pPr>
            <w:r>
              <w:t>LPHAP potential enhancements</w:t>
            </w:r>
          </w:p>
          <w:p w14:paraId="04E8F0E1" w14:textId="77777777" w:rsidR="00A63851" w:rsidRDefault="00A63851" w:rsidP="00A63851">
            <w:pPr>
              <w:pStyle w:val="ListBullet"/>
              <w:numPr>
                <w:ilvl w:val="1"/>
                <w:numId w:val="25"/>
              </w:numPr>
              <w:overflowPunct w:val="0"/>
              <w:autoSpaceDE w:val="0"/>
              <w:autoSpaceDN w:val="0"/>
              <w:adjustRightInd w:val="0"/>
              <w:spacing w:after="0"/>
              <w:contextualSpacing/>
            </w:pPr>
            <w:r>
              <w:t>RedCap potential enhancements</w:t>
            </w:r>
          </w:p>
          <w:p w14:paraId="776D991D" w14:textId="77777777" w:rsidR="00A63851" w:rsidRDefault="00A63851" w:rsidP="00A63851">
            <w:pPr>
              <w:pStyle w:val="ListBullet"/>
              <w:numPr>
                <w:ilvl w:val="0"/>
                <w:numId w:val="25"/>
              </w:numPr>
              <w:overflowPunct w:val="0"/>
              <w:autoSpaceDE w:val="0"/>
              <w:autoSpaceDN w:val="0"/>
              <w:adjustRightInd w:val="0"/>
              <w:spacing w:after="0"/>
              <w:contextualSpacing/>
            </w:pPr>
            <w:r>
              <w:t>LS to RAN1 with a request to incorporate RAN2 updates to the 3GPP TR 38.859</w:t>
            </w:r>
          </w:p>
        </w:tc>
      </w:tr>
    </w:tbl>
    <w:p w14:paraId="7C5FE15A" w14:textId="77777777" w:rsidR="00A63851" w:rsidRDefault="00A63851" w:rsidP="00A63851">
      <w:pPr>
        <w:pStyle w:val="3GPPText"/>
        <w:rPr>
          <w:sz w:val="22"/>
        </w:rPr>
      </w:pPr>
    </w:p>
    <w:p w14:paraId="055542F8" w14:textId="5310DFF5" w:rsidR="00A63851" w:rsidRDefault="00A63851" w:rsidP="00A63851">
      <w:pPr>
        <w:pStyle w:val="Heading2"/>
      </w:pPr>
      <w:r>
        <w:t xml:space="preserve">  Plan for RAN WG3</w:t>
      </w:r>
    </w:p>
    <w:p w14:paraId="32F6CE94" w14:textId="0DAD8B90" w:rsidR="00A63851" w:rsidRPr="00A63851" w:rsidRDefault="00A63851" w:rsidP="00A63851">
      <w:pPr>
        <w:pStyle w:val="3GPPText"/>
        <w:rPr>
          <w:rFonts w:ascii="Arial" w:hAnsi="Arial" w:cs="Arial"/>
        </w:rPr>
      </w:pPr>
      <w:r w:rsidRPr="00A63851">
        <w:rPr>
          <w:rFonts w:ascii="Arial" w:hAnsi="Arial" w:cs="Arial"/>
        </w:rPr>
        <w:t xml:space="preserve">In this section, </w:t>
      </w:r>
      <w:r w:rsidR="004B3D95">
        <w:rPr>
          <w:rFonts w:ascii="Arial" w:hAnsi="Arial" w:cs="Arial"/>
        </w:rPr>
        <w:t xml:space="preserve">the </w:t>
      </w:r>
      <w:r w:rsidRPr="00A63851">
        <w:rPr>
          <w:rFonts w:ascii="Arial" w:hAnsi="Arial" w:cs="Arial"/>
        </w:rPr>
        <w:t xml:space="preserve">tentative work plan for </w:t>
      </w:r>
      <w:r>
        <w:rPr>
          <w:rFonts w:ascii="Arial" w:hAnsi="Arial" w:cs="Arial"/>
        </w:rPr>
        <w:t>RAN</w:t>
      </w:r>
      <w:r w:rsidRPr="00A63851">
        <w:rPr>
          <w:rFonts w:ascii="Arial" w:hAnsi="Arial" w:cs="Arial"/>
        </w:rPr>
        <w:t xml:space="preserve">3 is presented. Please refer to </w:t>
      </w:r>
      <w:r w:rsidRPr="00A63851">
        <w:rPr>
          <w:rFonts w:ascii="Arial" w:hAnsi="Arial" w:cs="Arial"/>
        </w:rPr>
        <w:fldChar w:fldCharType="begin"/>
      </w:r>
      <w:r w:rsidRPr="00A63851">
        <w:rPr>
          <w:rFonts w:ascii="Arial" w:hAnsi="Arial" w:cs="Arial"/>
        </w:rPr>
        <w:instrText xml:space="preserve"> REF _Ref99968746 \h  \* MERGEFORMAT </w:instrText>
      </w:r>
      <w:r w:rsidRPr="00A63851">
        <w:rPr>
          <w:rFonts w:ascii="Arial" w:hAnsi="Arial" w:cs="Arial"/>
        </w:rPr>
      </w:r>
      <w:r w:rsidRPr="00A63851">
        <w:rPr>
          <w:rFonts w:ascii="Arial" w:hAnsi="Arial" w:cs="Arial"/>
        </w:rPr>
        <w:fldChar w:fldCharType="separate"/>
      </w:r>
      <w:r w:rsidRPr="00A63851">
        <w:rPr>
          <w:rFonts w:ascii="Arial" w:hAnsi="Arial" w:cs="Arial"/>
        </w:rPr>
        <w:t xml:space="preserve">Table </w:t>
      </w:r>
      <w:r w:rsidRPr="00A63851">
        <w:rPr>
          <w:rFonts w:ascii="Arial" w:hAnsi="Arial" w:cs="Arial"/>
          <w:noProof/>
        </w:rPr>
        <w:t>3</w:t>
      </w:r>
      <w:r w:rsidRPr="00A63851">
        <w:rPr>
          <w:rFonts w:ascii="Arial" w:hAnsi="Arial" w:cs="Arial"/>
        </w:rPr>
        <w:fldChar w:fldCharType="end"/>
      </w:r>
      <w:r w:rsidRPr="00A63851">
        <w:rPr>
          <w:rFonts w:ascii="Arial" w:hAnsi="Arial" w:cs="Arial"/>
        </w:rPr>
        <w:t xml:space="preserve"> for more details.</w:t>
      </w:r>
    </w:p>
    <w:p w14:paraId="415FDD3B" w14:textId="77777777" w:rsidR="00A63851" w:rsidRPr="00A63851" w:rsidRDefault="00A63851" w:rsidP="00A63851">
      <w:pPr>
        <w:pStyle w:val="Caption"/>
        <w:jc w:val="center"/>
        <w:rPr>
          <w:rFonts w:ascii="Arial" w:hAnsi="Arial" w:cs="Arial"/>
        </w:rPr>
      </w:pPr>
      <w:bookmarkStart w:id="7" w:name="_Ref99968746"/>
      <w:r w:rsidRPr="00A63851">
        <w:rPr>
          <w:rFonts w:ascii="Arial" w:hAnsi="Arial" w:cs="Arial"/>
        </w:rPr>
        <w:lastRenderedPageBreak/>
        <w:t xml:space="preserve">Table </w:t>
      </w:r>
      <w:r w:rsidRPr="00A63851">
        <w:rPr>
          <w:rFonts w:ascii="Arial" w:hAnsi="Arial" w:cs="Arial"/>
        </w:rPr>
        <w:fldChar w:fldCharType="begin"/>
      </w:r>
      <w:r w:rsidRPr="00A63851">
        <w:rPr>
          <w:rFonts w:ascii="Arial" w:hAnsi="Arial" w:cs="Arial"/>
        </w:rPr>
        <w:instrText xml:space="preserve"> SEQ Table \* ARABIC </w:instrText>
      </w:r>
      <w:r w:rsidRPr="00A63851">
        <w:rPr>
          <w:rFonts w:ascii="Arial" w:hAnsi="Arial" w:cs="Arial"/>
        </w:rPr>
        <w:fldChar w:fldCharType="separate"/>
      </w:r>
      <w:r w:rsidRPr="00A63851">
        <w:rPr>
          <w:rFonts w:ascii="Arial" w:hAnsi="Arial" w:cs="Arial"/>
          <w:noProof/>
        </w:rPr>
        <w:t>3</w:t>
      </w:r>
      <w:r w:rsidRPr="00A63851">
        <w:rPr>
          <w:rFonts w:ascii="Arial" w:hAnsi="Arial" w:cs="Arial"/>
        </w:rPr>
        <w:fldChar w:fldCharType="end"/>
      </w:r>
      <w:bookmarkEnd w:id="7"/>
      <w:r w:rsidRPr="00A63851">
        <w:rPr>
          <w:rFonts w:ascii="Arial" w:hAnsi="Arial" w:cs="Arial"/>
        </w:rPr>
        <w:t>: Tentative Work Plan for RAN WG3</w:t>
      </w:r>
    </w:p>
    <w:tbl>
      <w:tblPr>
        <w:tblStyle w:val="TableGrid"/>
        <w:tblW w:w="0" w:type="auto"/>
        <w:tblLook w:val="04A0" w:firstRow="1" w:lastRow="0" w:firstColumn="1" w:lastColumn="0" w:noHBand="0" w:noVBand="1"/>
      </w:tblPr>
      <w:tblGrid>
        <w:gridCol w:w="1672"/>
        <w:gridCol w:w="7959"/>
      </w:tblGrid>
      <w:tr w:rsidR="00A63851" w14:paraId="5C71169D" w14:textId="77777777" w:rsidTr="00A63851">
        <w:tc>
          <w:tcPr>
            <w:tcW w:w="1696"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15B6F5A1" w14:textId="77777777" w:rsidR="00A63851" w:rsidRDefault="00A63851">
            <w:pPr>
              <w:pStyle w:val="3GPPText"/>
              <w:spacing w:before="0" w:after="0"/>
              <w:jc w:val="center"/>
              <w:rPr>
                <w:b/>
                <w:bCs/>
                <w:szCs w:val="18"/>
              </w:rPr>
            </w:pPr>
            <w:r>
              <w:rPr>
                <w:b/>
                <w:bCs/>
                <w:szCs w:val="18"/>
              </w:rPr>
              <w:t>RAN3 Meetings</w:t>
            </w:r>
          </w:p>
        </w:tc>
        <w:tc>
          <w:tcPr>
            <w:tcW w:w="8266"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26F9E91F" w14:textId="77777777" w:rsidR="00A63851" w:rsidRDefault="00A63851">
            <w:pPr>
              <w:pStyle w:val="3GPPText"/>
              <w:spacing w:before="0" w:after="0"/>
              <w:jc w:val="center"/>
              <w:rPr>
                <w:b/>
                <w:bCs/>
                <w:szCs w:val="18"/>
              </w:rPr>
            </w:pPr>
            <w:r>
              <w:rPr>
                <w:b/>
                <w:bCs/>
                <w:szCs w:val="18"/>
              </w:rPr>
              <w:t>Tentative Work Plan</w:t>
            </w:r>
          </w:p>
        </w:tc>
      </w:tr>
      <w:tr w:rsidR="00A63851" w14:paraId="305CDBB0" w14:textId="77777777" w:rsidTr="00A63851">
        <w:tc>
          <w:tcPr>
            <w:tcW w:w="1696" w:type="dxa"/>
            <w:tcBorders>
              <w:top w:val="single" w:sz="4" w:space="0" w:color="auto"/>
              <w:left w:val="single" w:sz="4" w:space="0" w:color="auto"/>
              <w:bottom w:val="single" w:sz="4" w:space="0" w:color="auto"/>
              <w:right w:val="single" w:sz="4" w:space="0" w:color="auto"/>
            </w:tcBorders>
            <w:hideMark/>
          </w:tcPr>
          <w:p w14:paraId="797D6265" w14:textId="77777777" w:rsidR="00A63851" w:rsidRDefault="00A63851">
            <w:pPr>
              <w:pStyle w:val="3GPPText"/>
              <w:spacing w:before="0" w:after="0"/>
              <w:jc w:val="left"/>
              <w:rPr>
                <w:szCs w:val="18"/>
              </w:rPr>
            </w:pPr>
            <w:r>
              <w:rPr>
                <w:szCs w:val="18"/>
              </w:rPr>
              <w:t>RAN3#117</w:t>
            </w:r>
            <w:r>
              <w:rPr>
                <w:szCs w:val="18"/>
                <w:lang w:eastAsia="zh-CN"/>
              </w:rPr>
              <w:t>-e</w:t>
            </w:r>
            <w:r>
              <w:rPr>
                <w:szCs w:val="18"/>
              </w:rPr>
              <w:br/>
              <w:t>August 2022,</w:t>
            </w:r>
            <w:r>
              <w:rPr>
                <w:szCs w:val="18"/>
              </w:rPr>
              <w:br/>
              <w:t>(0.5 TUs)</w:t>
            </w:r>
          </w:p>
        </w:tc>
        <w:tc>
          <w:tcPr>
            <w:tcW w:w="8266" w:type="dxa"/>
            <w:tcBorders>
              <w:top w:val="single" w:sz="4" w:space="0" w:color="auto"/>
              <w:left w:val="single" w:sz="4" w:space="0" w:color="auto"/>
              <w:bottom w:val="single" w:sz="4" w:space="0" w:color="auto"/>
              <w:right w:val="single" w:sz="4" w:space="0" w:color="auto"/>
            </w:tcBorders>
            <w:hideMark/>
          </w:tcPr>
          <w:p w14:paraId="5A34A2F8" w14:textId="77777777" w:rsidR="00A63851" w:rsidRDefault="00A63851" w:rsidP="00A63851">
            <w:pPr>
              <w:pStyle w:val="ListBullet"/>
              <w:numPr>
                <w:ilvl w:val="0"/>
                <w:numId w:val="29"/>
              </w:numPr>
              <w:overflowPunct w:val="0"/>
              <w:autoSpaceDE w:val="0"/>
              <w:autoSpaceDN w:val="0"/>
              <w:adjustRightInd w:val="0"/>
              <w:spacing w:after="120"/>
              <w:ind w:left="280" w:hanging="257"/>
              <w:contextualSpacing/>
            </w:pPr>
            <w:r>
              <w:t>Initial study on positioning architecture and signalling procedures (e.g. configuration, measurement reporting, etc</w:t>
            </w:r>
            <w:r>
              <w:rPr>
                <w:lang w:eastAsia="zh-CN"/>
              </w:rPr>
              <w:t>.</w:t>
            </w:r>
            <w:r>
              <w:t xml:space="preserve">) to enable sidelink positioning covering both UE based and network based positioning in coordination with </w:t>
            </w:r>
            <w:r>
              <w:rPr>
                <w:lang w:eastAsia="zh-CN"/>
              </w:rPr>
              <w:t>RAN1/</w:t>
            </w:r>
            <w:r>
              <w:t>RAN2</w:t>
            </w:r>
            <w:r>
              <w:rPr>
                <w:lang w:eastAsia="zh-CN"/>
              </w:rPr>
              <w:t>.</w:t>
            </w:r>
          </w:p>
        </w:tc>
      </w:tr>
      <w:tr w:rsidR="00A63851" w14:paraId="4FFA4A9E" w14:textId="77777777" w:rsidTr="00A63851">
        <w:tc>
          <w:tcPr>
            <w:tcW w:w="1696" w:type="dxa"/>
            <w:tcBorders>
              <w:top w:val="single" w:sz="4" w:space="0" w:color="auto"/>
              <w:left w:val="single" w:sz="4" w:space="0" w:color="auto"/>
              <w:bottom w:val="single" w:sz="4" w:space="0" w:color="auto"/>
              <w:right w:val="single" w:sz="4" w:space="0" w:color="auto"/>
            </w:tcBorders>
            <w:hideMark/>
          </w:tcPr>
          <w:p w14:paraId="7564AF5F" w14:textId="77777777" w:rsidR="00A63851" w:rsidRDefault="00A63851">
            <w:pPr>
              <w:pStyle w:val="3GPPText"/>
              <w:spacing w:before="0" w:after="0"/>
              <w:jc w:val="left"/>
              <w:rPr>
                <w:szCs w:val="18"/>
              </w:rPr>
            </w:pPr>
            <w:r>
              <w:rPr>
                <w:szCs w:val="18"/>
              </w:rPr>
              <w:t>RAN3#117</w:t>
            </w:r>
            <w:r>
              <w:rPr>
                <w:szCs w:val="18"/>
                <w:lang w:eastAsia="zh-CN"/>
              </w:rPr>
              <w:t>-</w:t>
            </w:r>
            <w:r>
              <w:rPr>
                <w:szCs w:val="18"/>
              </w:rPr>
              <w:t>bis</w:t>
            </w:r>
            <w:r>
              <w:rPr>
                <w:szCs w:val="18"/>
                <w:lang w:eastAsia="zh-CN"/>
              </w:rPr>
              <w:t>-e</w:t>
            </w:r>
            <w:r>
              <w:rPr>
                <w:szCs w:val="18"/>
              </w:rPr>
              <w:br/>
              <w:t>October 2022,</w:t>
            </w:r>
            <w:r>
              <w:rPr>
                <w:szCs w:val="18"/>
              </w:rPr>
              <w:br/>
              <w:t>(0.5 TUs)</w:t>
            </w:r>
          </w:p>
        </w:tc>
        <w:tc>
          <w:tcPr>
            <w:tcW w:w="8266" w:type="dxa"/>
            <w:tcBorders>
              <w:top w:val="single" w:sz="4" w:space="0" w:color="auto"/>
              <w:left w:val="single" w:sz="4" w:space="0" w:color="auto"/>
              <w:bottom w:val="single" w:sz="4" w:space="0" w:color="auto"/>
              <w:right w:val="single" w:sz="4" w:space="0" w:color="auto"/>
            </w:tcBorders>
            <w:hideMark/>
          </w:tcPr>
          <w:p w14:paraId="32A8D7CF" w14:textId="77777777" w:rsidR="00A63851" w:rsidRDefault="00A63851" w:rsidP="00A63851">
            <w:pPr>
              <w:pStyle w:val="ListBullet"/>
              <w:numPr>
                <w:ilvl w:val="0"/>
                <w:numId w:val="29"/>
              </w:numPr>
              <w:overflowPunct w:val="0"/>
              <w:autoSpaceDE w:val="0"/>
              <w:autoSpaceDN w:val="0"/>
              <w:adjustRightInd w:val="0"/>
              <w:spacing w:after="120"/>
              <w:ind w:left="280" w:hanging="257"/>
              <w:contextualSpacing/>
            </w:pPr>
            <w:r>
              <w:t>Continue study of positioning architecture and signalling procedures for SL positioning (e.g. combination of Uu- and PC5-based positioning), LPHAP, etc. in coordination with RAN1/RAN2.</w:t>
            </w:r>
          </w:p>
          <w:p w14:paraId="126BE343" w14:textId="77777777" w:rsidR="00A63851" w:rsidRDefault="00A63851" w:rsidP="00A63851">
            <w:pPr>
              <w:pStyle w:val="ListBullet"/>
              <w:numPr>
                <w:ilvl w:val="0"/>
                <w:numId w:val="29"/>
              </w:numPr>
              <w:overflowPunct w:val="0"/>
              <w:autoSpaceDE w:val="0"/>
              <w:autoSpaceDN w:val="0"/>
              <w:adjustRightInd w:val="0"/>
              <w:spacing w:after="0"/>
              <w:ind w:left="280" w:hanging="257"/>
              <w:contextualSpacing/>
              <w:rPr>
                <w:lang w:eastAsia="zh-CN"/>
              </w:rPr>
            </w:pPr>
            <w:r>
              <w:t>Handle the LS from SA2 (R3-225318) on Terminology Alignment for Ranging/Sidelink Positioning.</w:t>
            </w:r>
          </w:p>
        </w:tc>
      </w:tr>
      <w:tr w:rsidR="00A63851" w14:paraId="7355B6AF" w14:textId="77777777" w:rsidTr="00A63851">
        <w:tc>
          <w:tcPr>
            <w:tcW w:w="1696" w:type="dxa"/>
            <w:tcBorders>
              <w:top w:val="single" w:sz="4" w:space="0" w:color="auto"/>
              <w:left w:val="single" w:sz="4" w:space="0" w:color="auto"/>
              <w:bottom w:val="single" w:sz="4" w:space="0" w:color="auto"/>
              <w:right w:val="single" w:sz="4" w:space="0" w:color="auto"/>
            </w:tcBorders>
            <w:hideMark/>
          </w:tcPr>
          <w:p w14:paraId="500D81F7" w14:textId="77777777" w:rsidR="00A63851" w:rsidRDefault="00A63851">
            <w:pPr>
              <w:pStyle w:val="3GPPText"/>
              <w:spacing w:before="0" w:after="0"/>
              <w:jc w:val="left"/>
              <w:rPr>
                <w:szCs w:val="18"/>
              </w:rPr>
            </w:pPr>
            <w:r>
              <w:rPr>
                <w:szCs w:val="18"/>
              </w:rPr>
              <w:t>RAN3#118</w:t>
            </w:r>
            <w:r>
              <w:rPr>
                <w:szCs w:val="18"/>
              </w:rPr>
              <w:br/>
              <w:t xml:space="preserve">November 2022, </w:t>
            </w:r>
            <w:r>
              <w:rPr>
                <w:szCs w:val="18"/>
              </w:rPr>
              <w:br/>
              <w:t>(0.5 TUs)</w:t>
            </w:r>
          </w:p>
        </w:tc>
        <w:tc>
          <w:tcPr>
            <w:tcW w:w="8266" w:type="dxa"/>
            <w:tcBorders>
              <w:top w:val="single" w:sz="4" w:space="0" w:color="auto"/>
              <w:left w:val="single" w:sz="4" w:space="0" w:color="auto"/>
              <w:bottom w:val="single" w:sz="4" w:space="0" w:color="auto"/>
              <w:right w:val="single" w:sz="4" w:space="0" w:color="auto"/>
            </w:tcBorders>
            <w:hideMark/>
          </w:tcPr>
          <w:p w14:paraId="0C2EA918" w14:textId="00901B23" w:rsidR="00A63851" w:rsidDel="00A63851" w:rsidRDefault="00A63851" w:rsidP="00A63851">
            <w:pPr>
              <w:pStyle w:val="ListBullet"/>
              <w:numPr>
                <w:ilvl w:val="0"/>
                <w:numId w:val="29"/>
              </w:numPr>
              <w:overflowPunct w:val="0"/>
              <w:autoSpaceDE w:val="0"/>
              <w:autoSpaceDN w:val="0"/>
              <w:adjustRightInd w:val="0"/>
              <w:spacing w:after="120"/>
              <w:ind w:left="280" w:hanging="257"/>
              <w:contextualSpacing/>
              <w:textAlignment w:val="baseline"/>
              <w:rPr>
                <w:del w:id="8" w:author="INTEL-Jaemin" w:date="2022-10-26T15:32:00Z"/>
              </w:rPr>
            </w:pPr>
            <w:del w:id="9" w:author="INTEL-Jaemin" w:date="2022-10-26T15:32:00Z">
              <w:r w:rsidDel="00A63851">
                <w:delText>Finalize s</w:delText>
              </w:r>
              <w:r w:rsidRPr="00CE6EED" w:rsidDel="00A63851">
                <w:delText>tudy of positioning architecture and signalling procedures to enable sidelink positioning covering both UE based and network based positioning</w:delText>
              </w:r>
              <w:r w:rsidDel="00A63851">
                <w:delText xml:space="preserve"> in coordination with </w:delText>
              </w:r>
              <w:r w:rsidDel="00A63851">
                <w:rPr>
                  <w:rFonts w:hint="eastAsia"/>
                </w:rPr>
                <w:delText>RAN1/</w:delText>
              </w:r>
              <w:r w:rsidDel="00A63851">
                <w:delText>RAN2</w:delText>
              </w:r>
              <w:r w:rsidDel="00A63851">
                <w:rPr>
                  <w:rFonts w:hint="eastAsia"/>
                </w:rPr>
                <w:delText>.</w:delText>
              </w:r>
            </w:del>
          </w:p>
          <w:p w14:paraId="313FB028" w14:textId="62095F87" w:rsidR="00A63851" w:rsidRDefault="00A63851" w:rsidP="00A63851">
            <w:pPr>
              <w:pStyle w:val="ListBullet"/>
              <w:numPr>
                <w:ilvl w:val="0"/>
                <w:numId w:val="29"/>
              </w:numPr>
              <w:overflowPunct w:val="0"/>
              <w:autoSpaceDE w:val="0"/>
              <w:autoSpaceDN w:val="0"/>
              <w:adjustRightInd w:val="0"/>
              <w:spacing w:after="120"/>
              <w:ind w:left="280" w:hanging="257"/>
              <w:contextualSpacing/>
            </w:pPr>
            <w:del w:id="10" w:author="INTEL-Jaemin" w:date="2022-10-26T15:32:00Z">
              <w:r w:rsidDel="00A63851">
                <w:delText>LS to RAN1</w:delText>
              </w:r>
              <w:r w:rsidDel="00A63851">
                <w:rPr>
                  <w:rFonts w:hint="eastAsia"/>
                </w:rPr>
                <w:delText xml:space="preserve"> </w:delText>
              </w:r>
              <w:r w:rsidDel="00A63851">
                <w:delText>with a request to incorporate RAN3 updates to the 3GPP TR 38.859, if any</w:delText>
              </w:r>
              <w:r w:rsidDel="00A63851">
                <w:rPr>
                  <w:rFonts w:hint="eastAsia"/>
                </w:rPr>
                <w:delText>.</w:delText>
              </w:r>
            </w:del>
            <w:ins w:id="11" w:author="INTEL-Jaemin" w:date="2022-10-26T15:32:00Z">
              <w:r>
                <w:rPr>
                  <w:lang w:eastAsia="zh-CN"/>
                </w:rPr>
                <w:t>Any action requested for RAN3, if any, is based on the incoming LS(es).</w:t>
              </w:r>
            </w:ins>
          </w:p>
        </w:tc>
      </w:tr>
    </w:tbl>
    <w:p w14:paraId="3A4E54B5" w14:textId="77777777" w:rsidR="00A63851" w:rsidRDefault="00A63851" w:rsidP="00A63851">
      <w:pPr>
        <w:pStyle w:val="3GPPText"/>
        <w:rPr>
          <w:sz w:val="22"/>
        </w:rPr>
      </w:pPr>
    </w:p>
    <w:p w14:paraId="6A14646A" w14:textId="79304F8F" w:rsidR="00A63851" w:rsidRDefault="00A63851" w:rsidP="00A63851">
      <w:pPr>
        <w:pStyle w:val="Heading2"/>
      </w:pPr>
      <w:r>
        <w:t xml:space="preserve">  Plan for RAN WG4</w:t>
      </w:r>
    </w:p>
    <w:p w14:paraId="2B5D2D58" w14:textId="46C29FC2" w:rsidR="00A63851" w:rsidRPr="00A63851" w:rsidRDefault="00A63851" w:rsidP="00A63851">
      <w:pPr>
        <w:pStyle w:val="3GPPText"/>
        <w:rPr>
          <w:rFonts w:ascii="Arial" w:hAnsi="Arial" w:cs="Arial"/>
        </w:rPr>
      </w:pPr>
      <w:r w:rsidRPr="00A63851">
        <w:rPr>
          <w:rFonts w:ascii="Arial" w:hAnsi="Arial" w:cs="Arial"/>
        </w:rPr>
        <w:t xml:space="preserve">In this section, </w:t>
      </w:r>
      <w:r w:rsidR="004B3D95">
        <w:rPr>
          <w:rFonts w:ascii="Arial" w:hAnsi="Arial" w:cs="Arial"/>
        </w:rPr>
        <w:t xml:space="preserve">the </w:t>
      </w:r>
      <w:r w:rsidRPr="00A63851">
        <w:rPr>
          <w:rFonts w:ascii="Arial" w:hAnsi="Arial" w:cs="Arial"/>
        </w:rPr>
        <w:t xml:space="preserve">tentative work plan for RAN 4 is presented. Please refer to </w:t>
      </w:r>
      <w:r w:rsidRPr="00A63851">
        <w:rPr>
          <w:rFonts w:ascii="Arial" w:hAnsi="Arial" w:cs="Arial"/>
        </w:rPr>
        <w:fldChar w:fldCharType="begin"/>
      </w:r>
      <w:r w:rsidRPr="00A63851">
        <w:rPr>
          <w:rFonts w:ascii="Arial" w:hAnsi="Arial" w:cs="Arial"/>
        </w:rPr>
        <w:instrText xml:space="preserve"> REF _Ref99968708 \h  \* MERGEFORMAT </w:instrText>
      </w:r>
      <w:r w:rsidRPr="00A63851">
        <w:rPr>
          <w:rFonts w:ascii="Arial" w:hAnsi="Arial" w:cs="Arial"/>
        </w:rPr>
      </w:r>
      <w:r w:rsidRPr="00A63851">
        <w:rPr>
          <w:rFonts w:ascii="Arial" w:hAnsi="Arial" w:cs="Arial"/>
        </w:rPr>
        <w:fldChar w:fldCharType="separate"/>
      </w:r>
      <w:r w:rsidRPr="00A63851">
        <w:rPr>
          <w:rFonts w:ascii="Arial" w:hAnsi="Arial" w:cs="Arial"/>
        </w:rPr>
        <w:t xml:space="preserve">Table </w:t>
      </w:r>
      <w:r w:rsidRPr="00A63851">
        <w:rPr>
          <w:rFonts w:ascii="Arial" w:hAnsi="Arial" w:cs="Arial"/>
          <w:noProof/>
        </w:rPr>
        <w:t>4</w:t>
      </w:r>
      <w:r w:rsidRPr="00A63851">
        <w:rPr>
          <w:rFonts w:ascii="Arial" w:hAnsi="Arial" w:cs="Arial"/>
        </w:rPr>
        <w:fldChar w:fldCharType="end"/>
      </w:r>
      <w:r w:rsidRPr="00A63851">
        <w:rPr>
          <w:rFonts w:ascii="Arial" w:hAnsi="Arial" w:cs="Arial"/>
        </w:rPr>
        <w:t xml:space="preserve"> for more details.</w:t>
      </w:r>
    </w:p>
    <w:p w14:paraId="30A165F5" w14:textId="77777777" w:rsidR="00A63851" w:rsidRPr="00A63851" w:rsidRDefault="00A63851" w:rsidP="00A63851">
      <w:pPr>
        <w:pStyle w:val="3GPPText"/>
        <w:rPr>
          <w:rFonts w:ascii="Arial" w:hAnsi="Arial" w:cs="Arial"/>
        </w:rPr>
      </w:pPr>
    </w:p>
    <w:p w14:paraId="3AD12B71" w14:textId="77777777" w:rsidR="00A63851" w:rsidRPr="00A63851" w:rsidRDefault="00A63851" w:rsidP="00A63851">
      <w:pPr>
        <w:pStyle w:val="Caption"/>
        <w:jc w:val="center"/>
        <w:rPr>
          <w:rFonts w:ascii="Arial" w:hAnsi="Arial" w:cs="Arial"/>
        </w:rPr>
      </w:pPr>
      <w:bookmarkStart w:id="12" w:name="_Ref99968708"/>
      <w:r w:rsidRPr="00A63851">
        <w:rPr>
          <w:rFonts w:ascii="Arial" w:hAnsi="Arial" w:cs="Arial"/>
        </w:rPr>
        <w:t xml:space="preserve">Table </w:t>
      </w:r>
      <w:r w:rsidRPr="00A63851">
        <w:rPr>
          <w:rFonts w:ascii="Arial" w:hAnsi="Arial" w:cs="Arial"/>
        </w:rPr>
        <w:fldChar w:fldCharType="begin"/>
      </w:r>
      <w:r w:rsidRPr="00A63851">
        <w:rPr>
          <w:rFonts w:ascii="Arial" w:hAnsi="Arial" w:cs="Arial"/>
        </w:rPr>
        <w:instrText xml:space="preserve"> SEQ Table \* ARABIC </w:instrText>
      </w:r>
      <w:r w:rsidRPr="00A63851">
        <w:rPr>
          <w:rFonts w:ascii="Arial" w:hAnsi="Arial" w:cs="Arial"/>
        </w:rPr>
        <w:fldChar w:fldCharType="separate"/>
      </w:r>
      <w:r w:rsidRPr="00A63851">
        <w:rPr>
          <w:rFonts w:ascii="Arial" w:hAnsi="Arial" w:cs="Arial"/>
          <w:noProof/>
        </w:rPr>
        <w:t>4</w:t>
      </w:r>
      <w:r w:rsidRPr="00A63851">
        <w:rPr>
          <w:rFonts w:ascii="Arial" w:hAnsi="Arial" w:cs="Arial"/>
        </w:rPr>
        <w:fldChar w:fldCharType="end"/>
      </w:r>
      <w:bookmarkEnd w:id="12"/>
      <w:r w:rsidRPr="00A63851">
        <w:rPr>
          <w:rFonts w:ascii="Arial" w:hAnsi="Arial" w:cs="Arial"/>
        </w:rPr>
        <w:t>: Tentative Work Plan for RAN WG4</w:t>
      </w:r>
    </w:p>
    <w:tbl>
      <w:tblPr>
        <w:tblStyle w:val="TableGrid"/>
        <w:tblW w:w="0" w:type="auto"/>
        <w:tblLook w:val="04A0" w:firstRow="1" w:lastRow="0" w:firstColumn="1" w:lastColumn="0" w:noHBand="0" w:noVBand="1"/>
      </w:tblPr>
      <w:tblGrid>
        <w:gridCol w:w="1681"/>
        <w:gridCol w:w="7950"/>
      </w:tblGrid>
      <w:tr w:rsidR="00A63851" w14:paraId="029A9832" w14:textId="77777777" w:rsidTr="00A63851">
        <w:tc>
          <w:tcPr>
            <w:tcW w:w="1696" w:type="dxa"/>
            <w:tcBorders>
              <w:top w:val="single" w:sz="4" w:space="0" w:color="auto"/>
              <w:left w:val="single" w:sz="4" w:space="0" w:color="auto"/>
              <w:bottom w:val="single" w:sz="4" w:space="0" w:color="auto"/>
              <w:right w:val="single" w:sz="4" w:space="0" w:color="auto"/>
            </w:tcBorders>
            <w:shd w:val="clear" w:color="auto" w:fill="DBDBDB" w:themeFill="accent3" w:themeFillTint="66"/>
            <w:hideMark/>
          </w:tcPr>
          <w:p w14:paraId="057C53D0" w14:textId="77777777" w:rsidR="00A63851" w:rsidRDefault="00A63851">
            <w:pPr>
              <w:pStyle w:val="3GPPText"/>
              <w:spacing w:before="0" w:after="0"/>
              <w:jc w:val="center"/>
              <w:rPr>
                <w:b/>
                <w:bCs/>
                <w:szCs w:val="18"/>
              </w:rPr>
            </w:pPr>
            <w:r>
              <w:rPr>
                <w:b/>
                <w:bCs/>
                <w:szCs w:val="18"/>
              </w:rPr>
              <w:t>RAN4 Meetings</w:t>
            </w:r>
          </w:p>
        </w:tc>
        <w:tc>
          <w:tcPr>
            <w:tcW w:w="8266" w:type="dxa"/>
            <w:tcBorders>
              <w:top w:val="single" w:sz="4" w:space="0" w:color="auto"/>
              <w:left w:val="single" w:sz="4" w:space="0" w:color="auto"/>
              <w:bottom w:val="single" w:sz="4" w:space="0" w:color="auto"/>
              <w:right w:val="single" w:sz="4" w:space="0" w:color="auto"/>
            </w:tcBorders>
            <w:shd w:val="clear" w:color="auto" w:fill="DBDBDB" w:themeFill="accent3" w:themeFillTint="66"/>
            <w:hideMark/>
          </w:tcPr>
          <w:p w14:paraId="0DA80A2A" w14:textId="77777777" w:rsidR="00A63851" w:rsidRDefault="00A63851">
            <w:pPr>
              <w:pStyle w:val="3GPPText"/>
              <w:spacing w:before="0" w:after="0"/>
              <w:jc w:val="center"/>
              <w:rPr>
                <w:b/>
                <w:bCs/>
                <w:szCs w:val="18"/>
              </w:rPr>
            </w:pPr>
            <w:r>
              <w:rPr>
                <w:b/>
                <w:bCs/>
                <w:szCs w:val="18"/>
              </w:rPr>
              <w:t>Tentative Work Plan</w:t>
            </w:r>
          </w:p>
        </w:tc>
      </w:tr>
      <w:tr w:rsidR="00A63851" w14:paraId="06781740" w14:textId="77777777" w:rsidTr="00A63851">
        <w:tc>
          <w:tcPr>
            <w:tcW w:w="1696" w:type="dxa"/>
            <w:tcBorders>
              <w:top w:val="single" w:sz="4" w:space="0" w:color="auto"/>
              <w:left w:val="single" w:sz="4" w:space="0" w:color="auto"/>
              <w:bottom w:val="single" w:sz="4" w:space="0" w:color="auto"/>
              <w:right w:val="single" w:sz="4" w:space="0" w:color="auto"/>
            </w:tcBorders>
            <w:hideMark/>
          </w:tcPr>
          <w:p w14:paraId="7FCD6CB5" w14:textId="77777777" w:rsidR="00A63851" w:rsidRDefault="00A63851">
            <w:pPr>
              <w:pStyle w:val="3GPPText"/>
              <w:spacing w:before="0" w:after="0"/>
              <w:jc w:val="left"/>
              <w:rPr>
                <w:szCs w:val="18"/>
              </w:rPr>
            </w:pPr>
            <w:r>
              <w:rPr>
                <w:szCs w:val="18"/>
              </w:rPr>
              <w:t>RAN4#104</w:t>
            </w:r>
            <w:r>
              <w:rPr>
                <w:szCs w:val="18"/>
              </w:rPr>
              <w:br/>
              <w:t>August 2022,</w:t>
            </w:r>
            <w:r>
              <w:rPr>
                <w:szCs w:val="18"/>
              </w:rPr>
              <w:br/>
              <w:t>(RF 0.25 TUs)</w:t>
            </w:r>
          </w:p>
        </w:tc>
        <w:tc>
          <w:tcPr>
            <w:tcW w:w="8266" w:type="dxa"/>
            <w:tcBorders>
              <w:top w:val="single" w:sz="4" w:space="0" w:color="auto"/>
              <w:left w:val="single" w:sz="4" w:space="0" w:color="auto"/>
              <w:bottom w:val="single" w:sz="4" w:space="0" w:color="auto"/>
              <w:right w:val="single" w:sz="4" w:space="0" w:color="auto"/>
            </w:tcBorders>
            <w:hideMark/>
          </w:tcPr>
          <w:p w14:paraId="06D064F4" w14:textId="77777777" w:rsidR="00A63851" w:rsidRDefault="00A63851" w:rsidP="00A63851">
            <w:pPr>
              <w:pStyle w:val="ListBullet"/>
              <w:numPr>
                <w:ilvl w:val="0"/>
                <w:numId w:val="25"/>
              </w:numPr>
              <w:overflowPunct w:val="0"/>
              <w:autoSpaceDE w:val="0"/>
              <w:autoSpaceDN w:val="0"/>
              <w:adjustRightInd w:val="0"/>
              <w:spacing w:after="120"/>
              <w:contextualSpacing/>
            </w:pPr>
            <w:r>
              <w:t>Review initial version of the 3GPP TR 38.859 and input to RAN1 on content, if there is any</w:t>
            </w:r>
          </w:p>
          <w:p w14:paraId="03BD9F2A" w14:textId="77777777" w:rsidR="00A63851" w:rsidRDefault="00A63851" w:rsidP="00A63851">
            <w:pPr>
              <w:pStyle w:val="ListBullet"/>
              <w:numPr>
                <w:ilvl w:val="0"/>
                <w:numId w:val="25"/>
              </w:numPr>
              <w:overflowPunct w:val="0"/>
              <w:autoSpaceDE w:val="0"/>
              <w:autoSpaceDN w:val="0"/>
              <w:adjustRightInd w:val="0"/>
              <w:spacing w:after="120"/>
              <w:contextualSpacing/>
              <w:rPr>
                <w:bCs/>
              </w:rPr>
            </w:pPr>
            <w:r>
              <w:rPr>
                <w:bCs/>
              </w:rPr>
              <w:t>Study solutions for accuracy improvement based on NR carrier phase measurements</w:t>
            </w:r>
          </w:p>
          <w:p w14:paraId="1C8FBC6B" w14:textId="77777777" w:rsidR="00A63851" w:rsidRDefault="00A63851" w:rsidP="00A63851">
            <w:pPr>
              <w:pStyle w:val="ListBullet"/>
              <w:numPr>
                <w:ilvl w:val="1"/>
                <w:numId w:val="25"/>
              </w:numPr>
              <w:overflowPunct w:val="0"/>
              <w:autoSpaceDE w:val="0"/>
              <w:autoSpaceDN w:val="0"/>
              <w:adjustRightInd w:val="0"/>
              <w:spacing w:after="120"/>
              <w:contextualSpacing/>
              <w:rPr>
                <w:bCs/>
              </w:rPr>
            </w:pPr>
            <w:r>
              <w:rPr>
                <w:bCs/>
              </w:rPr>
              <w:t>Focus on RAN4 RF aspects and potential inputs to RAN1, if any</w:t>
            </w:r>
          </w:p>
          <w:p w14:paraId="513C0426" w14:textId="77777777" w:rsidR="00A63851" w:rsidRDefault="00A63851" w:rsidP="00A63851">
            <w:pPr>
              <w:pStyle w:val="ListBullet"/>
              <w:numPr>
                <w:ilvl w:val="0"/>
                <w:numId w:val="25"/>
              </w:numPr>
              <w:overflowPunct w:val="0"/>
              <w:autoSpaceDE w:val="0"/>
              <w:autoSpaceDN w:val="0"/>
              <w:adjustRightInd w:val="0"/>
              <w:spacing w:after="120"/>
              <w:contextualSpacing/>
            </w:pPr>
            <w:r>
              <w:t>Initial study on potential solutions for PRS/SRS bandwidth aggregation for intra-band carriers considering potential timing errors, phase coherency, frequency errors, power imbalance, etc</w:t>
            </w:r>
          </w:p>
        </w:tc>
      </w:tr>
      <w:tr w:rsidR="00A63851" w14:paraId="0C828004" w14:textId="77777777" w:rsidTr="00A63851">
        <w:tc>
          <w:tcPr>
            <w:tcW w:w="1696" w:type="dxa"/>
            <w:tcBorders>
              <w:top w:val="single" w:sz="4" w:space="0" w:color="auto"/>
              <w:left w:val="single" w:sz="4" w:space="0" w:color="auto"/>
              <w:bottom w:val="single" w:sz="4" w:space="0" w:color="auto"/>
              <w:right w:val="single" w:sz="4" w:space="0" w:color="auto"/>
            </w:tcBorders>
            <w:hideMark/>
          </w:tcPr>
          <w:p w14:paraId="4820A5E0" w14:textId="77777777" w:rsidR="00A63851" w:rsidRDefault="00A63851">
            <w:pPr>
              <w:pStyle w:val="3GPPText"/>
              <w:spacing w:before="0" w:after="0"/>
              <w:jc w:val="left"/>
              <w:rPr>
                <w:szCs w:val="18"/>
              </w:rPr>
            </w:pPr>
            <w:r>
              <w:rPr>
                <w:szCs w:val="18"/>
              </w:rPr>
              <w:t>RAN4#104bis</w:t>
            </w:r>
            <w:r>
              <w:rPr>
                <w:szCs w:val="18"/>
              </w:rPr>
              <w:br/>
              <w:t>October 2022,</w:t>
            </w:r>
            <w:r>
              <w:rPr>
                <w:szCs w:val="18"/>
              </w:rPr>
              <w:br/>
              <w:t>(RF 0.25 TUs</w:t>
            </w:r>
            <w:r>
              <w:rPr>
                <w:szCs w:val="18"/>
              </w:rPr>
              <w:br/>
              <w:t>RD 0.5 TUs)</w:t>
            </w:r>
          </w:p>
        </w:tc>
        <w:tc>
          <w:tcPr>
            <w:tcW w:w="8266" w:type="dxa"/>
            <w:tcBorders>
              <w:top w:val="single" w:sz="4" w:space="0" w:color="auto"/>
              <w:left w:val="single" w:sz="4" w:space="0" w:color="auto"/>
              <w:bottom w:val="single" w:sz="4" w:space="0" w:color="auto"/>
              <w:right w:val="single" w:sz="4" w:space="0" w:color="auto"/>
            </w:tcBorders>
            <w:hideMark/>
          </w:tcPr>
          <w:p w14:paraId="278861FC" w14:textId="77777777" w:rsidR="00A63851" w:rsidRDefault="00A63851" w:rsidP="00A63851">
            <w:pPr>
              <w:pStyle w:val="ListBullet"/>
              <w:numPr>
                <w:ilvl w:val="0"/>
                <w:numId w:val="25"/>
              </w:numPr>
              <w:overflowPunct w:val="0"/>
              <w:autoSpaceDE w:val="0"/>
              <w:autoSpaceDN w:val="0"/>
              <w:adjustRightInd w:val="0"/>
              <w:spacing w:after="120"/>
              <w:contextualSpacing/>
            </w:pPr>
            <w:r>
              <w:t>Evaluation work on potential solutions for PRS/SRS bandwidth aggregation for intra-band carriers considering potential timing errors, phase coherency, frequency errors, power imbalance, etc.</w:t>
            </w:r>
          </w:p>
          <w:p w14:paraId="3623D1B2" w14:textId="77777777" w:rsidR="00A63851" w:rsidRDefault="00A63851" w:rsidP="00A63851">
            <w:pPr>
              <w:pStyle w:val="ListBullet"/>
              <w:numPr>
                <w:ilvl w:val="0"/>
                <w:numId w:val="25"/>
              </w:numPr>
              <w:overflowPunct w:val="0"/>
              <w:autoSpaceDE w:val="0"/>
              <w:autoSpaceDN w:val="0"/>
              <w:adjustRightInd w:val="0"/>
              <w:spacing w:after="120"/>
              <w:contextualSpacing/>
              <w:rPr>
                <w:bCs/>
              </w:rPr>
            </w:pPr>
            <w:r>
              <w:rPr>
                <w:bCs/>
              </w:rPr>
              <w:t>Continue study solutions for accuracy improvement based on NR carrier phase measurements</w:t>
            </w:r>
          </w:p>
          <w:p w14:paraId="173068A4" w14:textId="77777777" w:rsidR="00A63851" w:rsidRDefault="00A63851" w:rsidP="00A63851">
            <w:pPr>
              <w:pStyle w:val="ListBullet"/>
              <w:numPr>
                <w:ilvl w:val="1"/>
                <w:numId w:val="25"/>
              </w:numPr>
              <w:overflowPunct w:val="0"/>
              <w:autoSpaceDE w:val="0"/>
              <w:autoSpaceDN w:val="0"/>
              <w:adjustRightInd w:val="0"/>
              <w:spacing w:after="120"/>
              <w:contextualSpacing/>
              <w:rPr>
                <w:bCs/>
              </w:rPr>
            </w:pPr>
            <w:r>
              <w:rPr>
                <w:bCs/>
              </w:rPr>
              <w:t>Focus on RAN4 RF aspects and potential inputs to RAN1, if any</w:t>
            </w:r>
          </w:p>
          <w:p w14:paraId="372B204A" w14:textId="77777777" w:rsidR="00A63851" w:rsidRDefault="00A63851" w:rsidP="00A63851">
            <w:pPr>
              <w:pStyle w:val="ListBullet"/>
              <w:numPr>
                <w:ilvl w:val="0"/>
                <w:numId w:val="25"/>
              </w:numPr>
              <w:overflowPunct w:val="0"/>
              <w:autoSpaceDE w:val="0"/>
              <w:autoSpaceDN w:val="0"/>
              <w:adjustRightInd w:val="0"/>
              <w:spacing w:after="120"/>
              <w:contextualSpacing/>
            </w:pPr>
            <w:r>
              <w:t>Preparation of text proposals for 3GPP TR 38.859, if there are any</w:t>
            </w:r>
          </w:p>
        </w:tc>
      </w:tr>
      <w:tr w:rsidR="00A63851" w14:paraId="1A2D8424" w14:textId="77777777" w:rsidTr="00A63851">
        <w:tc>
          <w:tcPr>
            <w:tcW w:w="1696" w:type="dxa"/>
            <w:tcBorders>
              <w:top w:val="single" w:sz="4" w:space="0" w:color="auto"/>
              <w:left w:val="single" w:sz="4" w:space="0" w:color="auto"/>
              <w:bottom w:val="single" w:sz="4" w:space="0" w:color="auto"/>
              <w:right w:val="single" w:sz="4" w:space="0" w:color="auto"/>
            </w:tcBorders>
            <w:hideMark/>
          </w:tcPr>
          <w:p w14:paraId="0575D7B9" w14:textId="77777777" w:rsidR="00A63851" w:rsidRDefault="00A63851">
            <w:pPr>
              <w:pStyle w:val="3GPPText"/>
              <w:spacing w:before="0" w:after="0"/>
              <w:jc w:val="left"/>
              <w:rPr>
                <w:szCs w:val="18"/>
              </w:rPr>
            </w:pPr>
            <w:r>
              <w:rPr>
                <w:szCs w:val="18"/>
              </w:rPr>
              <w:t>RAN4#105</w:t>
            </w:r>
            <w:r>
              <w:rPr>
                <w:szCs w:val="18"/>
              </w:rPr>
              <w:br/>
              <w:t xml:space="preserve">November 2022, </w:t>
            </w:r>
            <w:r>
              <w:rPr>
                <w:szCs w:val="18"/>
              </w:rPr>
              <w:br/>
              <w:t>(RF 0.25 TUs</w:t>
            </w:r>
            <w:r>
              <w:rPr>
                <w:szCs w:val="18"/>
              </w:rPr>
              <w:br/>
              <w:t>RD 0.5 TUs)</w:t>
            </w:r>
          </w:p>
        </w:tc>
        <w:tc>
          <w:tcPr>
            <w:tcW w:w="8266" w:type="dxa"/>
            <w:tcBorders>
              <w:top w:val="single" w:sz="4" w:space="0" w:color="auto"/>
              <w:left w:val="single" w:sz="4" w:space="0" w:color="auto"/>
              <w:bottom w:val="single" w:sz="4" w:space="0" w:color="auto"/>
              <w:right w:val="single" w:sz="4" w:space="0" w:color="auto"/>
            </w:tcBorders>
            <w:hideMark/>
          </w:tcPr>
          <w:p w14:paraId="14E18583" w14:textId="77777777" w:rsidR="00A63851" w:rsidRDefault="00A63851" w:rsidP="00A63851">
            <w:pPr>
              <w:pStyle w:val="ListBullet"/>
              <w:numPr>
                <w:ilvl w:val="0"/>
                <w:numId w:val="25"/>
              </w:numPr>
              <w:overflowPunct w:val="0"/>
              <w:autoSpaceDE w:val="0"/>
              <w:autoSpaceDN w:val="0"/>
              <w:adjustRightInd w:val="0"/>
              <w:spacing w:after="0"/>
              <w:contextualSpacing/>
            </w:pPr>
            <w:r>
              <w:t>Finalization of the study on PRS/SRS bandwidth aggregation for intra-band carriers and carrier phase measurements</w:t>
            </w:r>
          </w:p>
          <w:p w14:paraId="2ACBBA00" w14:textId="77777777" w:rsidR="00A63851" w:rsidRDefault="00A63851" w:rsidP="00A63851">
            <w:pPr>
              <w:pStyle w:val="ListBullet"/>
              <w:numPr>
                <w:ilvl w:val="0"/>
                <w:numId w:val="25"/>
              </w:numPr>
              <w:overflowPunct w:val="0"/>
              <w:autoSpaceDE w:val="0"/>
              <w:autoSpaceDN w:val="0"/>
              <w:adjustRightInd w:val="0"/>
              <w:spacing w:after="0"/>
              <w:contextualSpacing/>
            </w:pPr>
            <w:r>
              <w:t>Preparation of text proposals and study item conclusions on bandwidth aggregation and carrier phase measurements</w:t>
            </w:r>
          </w:p>
          <w:p w14:paraId="64AB4972" w14:textId="77777777" w:rsidR="00A63851" w:rsidRDefault="00A63851" w:rsidP="00A63851">
            <w:pPr>
              <w:pStyle w:val="ListBullet"/>
              <w:numPr>
                <w:ilvl w:val="0"/>
                <w:numId w:val="25"/>
              </w:numPr>
              <w:overflowPunct w:val="0"/>
              <w:autoSpaceDE w:val="0"/>
              <w:autoSpaceDN w:val="0"/>
              <w:adjustRightInd w:val="0"/>
              <w:spacing w:after="0"/>
              <w:contextualSpacing/>
            </w:pPr>
            <w:r>
              <w:t>LS to RAN1 with a request to incorporate RAN4 updates to the 3GPP TR 38.859</w:t>
            </w:r>
          </w:p>
        </w:tc>
      </w:tr>
    </w:tbl>
    <w:p w14:paraId="3A60F2E0" w14:textId="2E15A641" w:rsidR="00F67E05" w:rsidRDefault="00F67E05" w:rsidP="00B63420">
      <w:pPr>
        <w:rPr>
          <w:rFonts w:ascii="Arial" w:hAnsi="Arial" w:cs="Arial"/>
          <w:b/>
          <w:lang w:eastAsia="zh-CN"/>
        </w:rPr>
      </w:pPr>
    </w:p>
    <w:p w14:paraId="0077501E" w14:textId="1D0E4B56" w:rsidR="009B5BF5" w:rsidRDefault="00F67E05" w:rsidP="009B5BF5">
      <w:pPr>
        <w:pStyle w:val="Heading1"/>
        <w:rPr>
          <w:lang w:val="en-US"/>
        </w:rPr>
      </w:pPr>
      <w:r>
        <w:rPr>
          <w:lang w:val="en-US"/>
        </w:rPr>
        <w:t>Con</w:t>
      </w:r>
      <w:r w:rsidR="009B5BF5">
        <w:rPr>
          <w:lang w:val="en-US"/>
        </w:rPr>
        <w:t>clusion</w:t>
      </w:r>
    </w:p>
    <w:p w14:paraId="4512E57C" w14:textId="2ED3227E" w:rsidR="00933891" w:rsidRPr="00933891" w:rsidRDefault="00933891" w:rsidP="008E4FC9">
      <w:pPr>
        <w:rPr>
          <w:rFonts w:ascii="Arial" w:hAnsi="Arial" w:cs="Arial"/>
          <w:lang w:val="en-US" w:eastAsia="zh-CN"/>
        </w:rPr>
      </w:pPr>
      <w:r w:rsidRPr="00933891">
        <w:rPr>
          <w:rFonts w:ascii="Arial" w:hAnsi="Arial" w:cs="Arial"/>
          <w:lang w:val="en-US" w:eastAsia="zh-CN"/>
        </w:rPr>
        <w:t xml:space="preserve">In this contribution, we provided </w:t>
      </w:r>
      <w:r w:rsidR="004B3D95">
        <w:rPr>
          <w:rFonts w:ascii="Arial" w:hAnsi="Arial" w:cs="Arial"/>
          <w:lang w:val="en-US" w:eastAsia="zh-CN"/>
        </w:rPr>
        <w:t xml:space="preserve">the updated </w:t>
      </w:r>
      <w:r w:rsidRPr="00933891">
        <w:rPr>
          <w:rFonts w:ascii="Arial" w:hAnsi="Arial" w:cs="Arial"/>
          <w:lang w:val="en-US" w:eastAsia="zh-CN"/>
        </w:rPr>
        <w:t xml:space="preserve">work plan </w:t>
      </w:r>
      <w:r w:rsidR="004B3D95">
        <w:rPr>
          <w:rFonts w:ascii="Arial" w:hAnsi="Arial" w:cs="Arial"/>
          <w:lang w:val="en-US" w:eastAsia="zh-CN"/>
        </w:rPr>
        <w:t xml:space="preserve">for RAN3 </w:t>
      </w:r>
      <w:r w:rsidRPr="00933891">
        <w:rPr>
          <w:rFonts w:ascii="Arial" w:hAnsi="Arial" w:cs="Arial"/>
          <w:lang w:val="en-US" w:eastAsia="zh-CN"/>
        </w:rPr>
        <w:t>for study item on expanded and improved NR positioning. The work plan is tentative and is presented for information purpose only aiming to align work from companies and across WGs.</w:t>
      </w:r>
    </w:p>
    <w:p w14:paraId="00B9158C" w14:textId="77777777" w:rsidR="007F3C1E" w:rsidRDefault="007F3C1E">
      <w:pPr>
        <w:pStyle w:val="Heading1"/>
        <w:rPr>
          <w:lang w:val="en-US"/>
        </w:rPr>
      </w:pPr>
      <w:r>
        <w:rPr>
          <w:lang w:val="en-US"/>
        </w:rPr>
        <w:t>Reference</w:t>
      </w:r>
    </w:p>
    <w:p w14:paraId="362FF9EE" w14:textId="3486A97C" w:rsidR="00A00A8D" w:rsidRPr="00A00A8D" w:rsidRDefault="00A00A8D" w:rsidP="00A00A8D">
      <w:pPr>
        <w:rPr>
          <w:rFonts w:ascii="Arial" w:hAnsi="Arial" w:cs="Arial"/>
          <w:lang w:val="en-US" w:eastAsia="zh-CN"/>
        </w:rPr>
      </w:pPr>
      <w:r w:rsidRPr="00A00A8D">
        <w:rPr>
          <w:rFonts w:ascii="Arial" w:hAnsi="Arial" w:cs="Arial"/>
          <w:lang w:val="en-US" w:eastAsia="zh-CN"/>
        </w:rPr>
        <w:t>[1] RP-213588, Revised SID on Study on expanded and improved NR positioning, Intel</w:t>
      </w:r>
      <w:r>
        <w:rPr>
          <w:rFonts w:ascii="Arial" w:hAnsi="Arial" w:cs="Arial"/>
          <w:lang w:val="en-US" w:eastAsia="zh-CN"/>
        </w:rPr>
        <w:t xml:space="preserve"> Corporation</w:t>
      </w:r>
    </w:p>
    <w:p w14:paraId="027A39E0" w14:textId="44303BA6" w:rsidR="0073582D" w:rsidRDefault="00A00A8D" w:rsidP="00A00A8D">
      <w:pPr>
        <w:rPr>
          <w:rFonts w:ascii="Arial" w:hAnsi="Arial" w:cs="Arial"/>
          <w:lang w:val="en-US" w:eastAsia="zh-CN"/>
        </w:rPr>
      </w:pPr>
      <w:r w:rsidRPr="00A00A8D">
        <w:rPr>
          <w:rFonts w:ascii="Arial" w:hAnsi="Arial" w:cs="Arial"/>
          <w:lang w:val="en-US" w:eastAsia="zh-CN"/>
        </w:rPr>
        <w:lastRenderedPageBreak/>
        <w:t>[2] R1-2204805, Study on expanded and improved NR positioning, Intel</w:t>
      </w:r>
      <w:r>
        <w:rPr>
          <w:rFonts w:ascii="Arial" w:hAnsi="Arial" w:cs="Arial"/>
          <w:lang w:val="en-US" w:eastAsia="zh-CN"/>
        </w:rPr>
        <w:t xml:space="preserve"> Corporation</w:t>
      </w:r>
      <w:r w:rsidRPr="00A00A8D">
        <w:rPr>
          <w:rFonts w:ascii="Arial" w:hAnsi="Arial" w:cs="Arial"/>
          <w:lang w:val="en-US" w:eastAsia="zh-CN"/>
        </w:rPr>
        <w:t>, CATT, Ericsson, RAN1 #109-e, May 2022</w:t>
      </w:r>
    </w:p>
    <w:sectPr w:rsidR="0073582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AEE69" w14:textId="77777777" w:rsidR="00394115" w:rsidRDefault="00394115">
      <w:pPr>
        <w:spacing w:after="0"/>
      </w:pPr>
      <w:r>
        <w:separator/>
      </w:r>
    </w:p>
  </w:endnote>
  <w:endnote w:type="continuationSeparator" w:id="0">
    <w:p w14:paraId="6647F9D6" w14:textId="77777777" w:rsidR="00394115" w:rsidRDefault="00394115">
      <w:pPr>
        <w:spacing w:after="0"/>
      </w:pPr>
      <w:r>
        <w:continuationSeparator/>
      </w:r>
    </w:p>
  </w:endnote>
  <w:endnote w:type="continuationNotice" w:id="1">
    <w:p w14:paraId="5E1B40E3" w14:textId="77777777" w:rsidR="00394115" w:rsidRDefault="003941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03B16" w14:textId="77777777" w:rsidR="00394115" w:rsidRDefault="00394115">
      <w:pPr>
        <w:spacing w:after="0"/>
      </w:pPr>
      <w:r>
        <w:separator/>
      </w:r>
    </w:p>
  </w:footnote>
  <w:footnote w:type="continuationSeparator" w:id="0">
    <w:p w14:paraId="5BE42D05" w14:textId="77777777" w:rsidR="00394115" w:rsidRDefault="00394115">
      <w:pPr>
        <w:spacing w:after="0"/>
      </w:pPr>
      <w:r>
        <w:continuationSeparator/>
      </w:r>
    </w:p>
  </w:footnote>
  <w:footnote w:type="continuationNotice" w:id="1">
    <w:p w14:paraId="2523C690" w14:textId="77777777" w:rsidR="00394115" w:rsidRDefault="003941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CE1246B2"/>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rPr>
        <w:i w:val="0"/>
        <w:sz w:val="32"/>
        <w:szCs w:val="32"/>
        <w:lang w:val="en-US"/>
      </w:rPr>
    </w:lvl>
    <w:lvl w:ilvl="2">
      <w:start w:val="1"/>
      <w:numFmt w:val="decimal"/>
      <w:pStyle w:val="Heading3"/>
      <w:lvlText w:val="%1.%2.%3"/>
      <w:lvlJc w:val="left"/>
      <w:pPr>
        <w:tabs>
          <w:tab w:val="num" w:pos="0"/>
        </w:tabs>
        <w:ind w:left="0" w:firstLine="0"/>
      </w:pPr>
      <w:rPr>
        <w:lang w:val="en-US"/>
      </w:rPr>
    </w:lvl>
    <w:lvl w:ilvl="3">
      <w:start w:val="1"/>
      <w:numFmt w:val="decimal"/>
      <w:pStyle w:val="Heading4"/>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pStyle w:val="Heading5"/>
      <w:lvlText w:val="%1.%2.%3.%4.%5.%6"/>
      <w:lvlJc w:val="left"/>
      <w:pPr>
        <w:tabs>
          <w:tab w:val="num" w:pos="1440"/>
        </w:tabs>
        <w:ind w:left="1152" w:hanging="1152"/>
      </w:pPr>
    </w:lvl>
    <w:lvl w:ilvl="6">
      <w:start w:val="1"/>
      <w:numFmt w:val="decimal"/>
      <w:pStyle w:val="Heading7"/>
      <w:lvlText w:val="%1.%2.%3.%4.%5.%6.%7"/>
      <w:lvlJc w:val="left"/>
      <w:pPr>
        <w:tabs>
          <w:tab w:val="num" w:pos="1800"/>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AC42D43"/>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73C355D"/>
    <w:multiLevelType w:val="hybridMultilevel"/>
    <w:tmpl w:val="E572E20A"/>
    <w:lvl w:ilvl="0" w:tplc="04090001">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lvl>
    <w:lvl w:ilvl="6" w:tplc="DFEAB4AC">
      <w:start w:val="1"/>
      <w:numFmt w:val="decimal"/>
      <w:lvlText w:val="%7."/>
      <w:lvlJc w:val="left"/>
      <w:pPr>
        <w:ind w:left="2520" w:hanging="360"/>
      </w:pPr>
    </w:lvl>
    <w:lvl w:ilvl="7" w:tplc="CB9A8610">
      <w:start w:val="1"/>
      <w:numFmt w:val="lowerLetter"/>
      <w:lvlText w:val="%8."/>
      <w:lvlJc w:val="left"/>
      <w:pPr>
        <w:ind w:left="2880" w:hanging="360"/>
      </w:pPr>
    </w:lvl>
    <w:lvl w:ilvl="8" w:tplc="7938F2E8">
      <w:start w:val="1"/>
      <w:numFmt w:val="lowerRoman"/>
      <w:lvlText w:val="%9."/>
      <w:lvlJc w:val="left"/>
      <w:pPr>
        <w:ind w:left="3240" w:hanging="360"/>
      </w:pPr>
    </w:lvl>
  </w:abstractNum>
  <w:abstractNum w:abstractNumId="11" w15:restartNumberingAfterBreak="0">
    <w:nsid w:val="3D4952AA"/>
    <w:multiLevelType w:val="hybridMultilevel"/>
    <w:tmpl w:val="1AF0A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hybridMultilevel"/>
    <w:tmpl w:val="78AE1DA4"/>
    <w:lvl w:ilvl="0" w:tplc="962EE2C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lvl>
    <w:lvl w:ilvl="6" w:tplc="DFEAB4AC">
      <w:start w:val="1"/>
      <w:numFmt w:val="decimal"/>
      <w:lvlText w:val="%7."/>
      <w:lvlJc w:val="left"/>
      <w:pPr>
        <w:ind w:left="2520" w:hanging="360"/>
      </w:pPr>
    </w:lvl>
    <w:lvl w:ilvl="7" w:tplc="CB9A8610">
      <w:start w:val="1"/>
      <w:numFmt w:val="lowerLetter"/>
      <w:lvlText w:val="%8."/>
      <w:lvlJc w:val="left"/>
      <w:pPr>
        <w:ind w:left="2880" w:hanging="360"/>
      </w:pPr>
    </w:lvl>
    <w:lvl w:ilvl="8" w:tplc="7938F2E8">
      <w:start w:val="1"/>
      <w:numFmt w:val="lowerRoman"/>
      <w:lvlText w:val="%9."/>
      <w:lvlJc w:val="left"/>
      <w:pPr>
        <w:ind w:left="3240" w:hanging="360"/>
      </w:pPr>
    </w:lvl>
  </w:abstractNum>
  <w:abstractNum w:abstractNumId="13" w15:restartNumberingAfterBreak="0">
    <w:nsid w:val="41DF3DDF"/>
    <w:multiLevelType w:val="hybridMultilevel"/>
    <w:tmpl w:val="C40480DA"/>
    <w:lvl w:ilvl="0" w:tplc="11D2F14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44F59F0"/>
    <w:multiLevelType w:val="multilevel"/>
    <w:tmpl w:val="D9F08462"/>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B83F2D"/>
    <w:multiLevelType w:val="hybridMultilevel"/>
    <w:tmpl w:val="A5DA2A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5"/>
  </w:num>
  <w:num w:numId="3">
    <w:abstractNumId w:val="3"/>
  </w:num>
  <w:num w:numId="4">
    <w:abstractNumId w:val="26"/>
  </w:num>
  <w:num w:numId="5">
    <w:abstractNumId w:val="24"/>
  </w:num>
  <w:num w:numId="6">
    <w:abstractNumId w:val="17"/>
  </w:num>
  <w:num w:numId="7">
    <w:abstractNumId w:val="1"/>
  </w:num>
  <w:num w:numId="8">
    <w:abstractNumId w:val="25"/>
  </w:num>
  <w:num w:numId="9">
    <w:abstractNumId w:val="16"/>
  </w:num>
  <w:num w:numId="10">
    <w:abstractNumId w:val="23"/>
  </w:num>
  <w:num w:numId="11">
    <w:abstractNumId w:val="8"/>
  </w:num>
  <w:num w:numId="12">
    <w:abstractNumId w:val="21"/>
  </w:num>
  <w:num w:numId="13">
    <w:abstractNumId w:val="5"/>
  </w:num>
  <w:num w:numId="14">
    <w:abstractNumId w:val="20"/>
  </w:num>
  <w:num w:numId="15">
    <w:abstractNumId w:val="18"/>
  </w:num>
  <w:num w:numId="16">
    <w:abstractNumId w:val="19"/>
  </w:num>
  <w:num w:numId="17">
    <w:abstractNumId w:val="4"/>
  </w:num>
  <w:num w:numId="18">
    <w:abstractNumId w:val="22"/>
  </w:num>
  <w:num w:numId="19">
    <w:abstractNumId w:val="7"/>
  </w:num>
  <w:num w:numId="20">
    <w:abstractNumId w:val="9"/>
  </w:num>
  <w:num w:numId="21">
    <w:abstractNumId w:val="2"/>
  </w:num>
  <w:num w:numId="22">
    <w:abstractNumId w:val="13"/>
  </w:num>
  <w:num w:numId="23">
    <w:abstractNumId w:val="6"/>
  </w:num>
  <w:num w:numId="24">
    <w:abstractNumId w:val="0"/>
  </w:num>
  <w:num w:numId="25">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0"/>
  </w:num>
  <w:num w:numId="29">
    <w:abstractNumId w:val="1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DE"/>
    <w:rsid w:val="00000417"/>
    <w:rsid w:val="00000647"/>
    <w:rsid w:val="000008F0"/>
    <w:rsid w:val="00000CC9"/>
    <w:rsid w:val="00000E62"/>
    <w:rsid w:val="00000EBA"/>
    <w:rsid w:val="000015F0"/>
    <w:rsid w:val="00002103"/>
    <w:rsid w:val="00002508"/>
    <w:rsid w:val="00002967"/>
    <w:rsid w:val="000029DD"/>
    <w:rsid w:val="00002BCE"/>
    <w:rsid w:val="00003DF8"/>
    <w:rsid w:val="0000461E"/>
    <w:rsid w:val="00004674"/>
    <w:rsid w:val="000048CC"/>
    <w:rsid w:val="00004C15"/>
    <w:rsid w:val="00004CAD"/>
    <w:rsid w:val="00004FC5"/>
    <w:rsid w:val="00006198"/>
    <w:rsid w:val="000065AD"/>
    <w:rsid w:val="000069B0"/>
    <w:rsid w:val="00007525"/>
    <w:rsid w:val="000078E0"/>
    <w:rsid w:val="00010051"/>
    <w:rsid w:val="0001069A"/>
    <w:rsid w:val="0001079B"/>
    <w:rsid w:val="00011CF2"/>
    <w:rsid w:val="0001207E"/>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5A0"/>
    <w:rsid w:val="00033270"/>
    <w:rsid w:val="00033B9A"/>
    <w:rsid w:val="00033F97"/>
    <w:rsid w:val="00034C20"/>
    <w:rsid w:val="0003508C"/>
    <w:rsid w:val="00035A36"/>
    <w:rsid w:val="00035BF2"/>
    <w:rsid w:val="00035E6C"/>
    <w:rsid w:val="000361A9"/>
    <w:rsid w:val="000362E3"/>
    <w:rsid w:val="00040CDD"/>
    <w:rsid w:val="00041BE4"/>
    <w:rsid w:val="00041D42"/>
    <w:rsid w:val="00041D89"/>
    <w:rsid w:val="000436D7"/>
    <w:rsid w:val="00044810"/>
    <w:rsid w:val="000449AB"/>
    <w:rsid w:val="00045E70"/>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25B4"/>
    <w:rsid w:val="00062814"/>
    <w:rsid w:val="00062B06"/>
    <w:rsid w:val="00062CDB"/>
    <w:rsid w:val="0006436C"/>
    <w:rsid w:val="0006464D"/>
    <w:rsid w:val="00064B2D"/>
    <w:rsid w:val="000655A9"/>
    <w:rsid w:val="000660BE"/>
    <w:rsid w:val="000671A8"/>
    <w:rsid w:val="00067935"/>
    <w:rsid w:val="00067E94"/>
    <w:rsid w:val="00067EF7"/>
    <w:rsid w:val="000707B1"/>
    <w:rsid w:val="00070851"/>
    <w:rsid w:val="0007085A"/>
    <w:rsid w:val="000715C4"/>
    <w:rsid w:val="000721BD"/>
    <w:rsid w:val="00072ACE"/>
    <w:rsid w:val="00073151"/>
    <w:rsid w:val="0007421C"/>
    <w:rsid w:val="00074262"/>
    <w:rsid w:val="0007433C"/>
    <w:rsid w:val="00076237"/>
    <w:rsid w:val="00077471"/>
    <w:rsid w:val="00077D96"/>
    <w:rsid w:val="00077F55"/>
    <w:rsid w:val="000803FC"/>
    <w:rsid w:val="00080A54"/>
    <w:rsid w:val="000812E2"/>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2F69"/>
    <w:rsid w:val="00093066"/>
    <w:rsid w:val="00093A65"/>
    <w:rsid w:val="00093B30"/>
    <w:rsid w:val="00093DB5"/>
    <w:rsid w:val="000941ED"/>
    <w:rsid w:val="00094618"/>
    <w:rsid w:val="00094FFF"/>
    <w:rsid w:val="000951C0"/>
    <w:rsid w:val="0009583E"/>
    <w:rsid w:val="00095D4D"/>
    <w:rsid w:val="00096161"/>
    <w:rsid w:val="00096C58"/>
    <w:rsid w:val="00096F0E"/>
    <w:rsid w:val="00096F64"/>
    <w:rsid w:val="000972E8"/>
    <w:rsid w:val="00097AE7"/>
    <w:rsid w:val="00097BFE"/>
    <w:rsid w:val="000A03D7"/>
    <w:rsid w:val="000A04F7"/>
    <w:rsid w:val="000A10D7"/>
    <w:rsid w:val="000A1274"/>
    <w:rsid w:val="000A1326"/>
    <w:rsid w:val="000A1CB3"/>
    <w:rsid w:val="000A2939"/>
    <w:rsid w:val="000A2FCF"/>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46A5"/>
    <w:rsid w:val="000B6B74"/>
    <w:rsid w:val="000B700B"/>
    <w:rsid w:val="000B7572"/>
    <w:rsid w:val="000C066C"/>
    <w:rsid w:val="000C0676"/>
    <w:rsid w:val="000C107A"/>
    <w:rsid w:val="000C1E87"/>
    <w:rsid w:val="000C1EBE"/>
    <w:rsid w:val="000C2656"/>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E0C"/>
    <w:rsid w:val="000D5979"/>
    <w:rsid w:val="000D5A29"/>
    <w:rsid w:val="000D6574"/>
    <w:rsid w:val="000D6655"/>
    <w:rsid w:val="000D695A"/>
    <w:rsid w:val="000D6B69"/>
    <w:rsid w:val="000E0F03"/>
    <w:rsid w:val="000E2768"/>
    <w:rsid w:val="000E2C23"/>
    <w:rsid w:val="000E47FD"/>
    <w:rsid w:val="000E4DF8"/>
    <w:rsid w:val="000E50B3"/>
    <w:rsid w:val="000E52F3"/>
    <w:rsid w:val="000E539A"/>
    <w:rsid w:val="000E5E9C"/>
    <w:rsid w:val="000E6313"/>
    <w:rsid w:val="000E6B52"/>
    <w:rsid w:val="000E6BB2"/>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5147"/>
    <w:rsid w:val="000F54FA"/>
    <w:rsid w:val="000F58AA"/>
    <w:rsid w:val="000F6FD6"/>
    <w:rsid w:val="000F79DB"/>
    <w:rsid w:val="000F7B6F"/>
    <w:rsid w:val="00100206"/>
    <w:rsid w:val="00101103"/>
    <w:rsid w:val="00101D6C"/>
    <w:rsid w:val="00102320"/>
    <w:rsid w:val="00102DE5"/>
    <w:rsid w:val="00104258"/>
    <w:rsid w:val="00104282"/>
    <w:rsid w:val="001044B6"/>
    <w:rsid w:val="001045F1"/>
    <w:rsid w:val="001057AA"/>
    <w:rsid w:val="00105BFA"/>
    <w:rsid w:val="00105D45"/>
    <w:rsid w:val="00106414"/>
    <w:rsid w:val="00106AA3"/>
    <w:rsid w:val="00106C76"/>
    <w:rsid w:val="00106E80"/>
    <w:rsid w:val="00106E92"/>
    <w:rsid w:val="001073D1"/>
    <w:rsid w:val="00107C32"/>
    <w:rsid w:val="00107DBE"/>
    <w:rsid w:val="00110629"/>
    <w:rsid w:val="001115FD"/>
    <w:rsid w:val="00111770"/>
    <w:rsid w:val="00111C33"/>
    <w:rsid w:val="00112132"/>
    <w:rsid w:val="00112756"/>
    <w:rsid w:val="00112F48"/>
    <w:rsid w:val="0011360D"/>
    <w:rsid w:val="00113782"/>
    <w:rsid w:val="001138DB"/>
    <w:rsid w:val="00114364"/>
    <w:rsid w:val="001166A9"/>
    <w:rsid w:val="001169C9"/>
    <w:rsid w:val="00116C39"/>
    <w:rsid w:val="0011748A"/>
    <w:rsid w:val="001200DB"/>
    <w:rsid w:val="00120158"/>
    <w:rsid w:val="00120216"/>
    <w:rsid w:val="00121F9F"/>
    <w:rsid w:val="0012234A"/>
    <w:rsid w:val="001224F5"/>
    <w:rsid w:val="0012309B"/>
    <w:rsid w:val="001232DA"/>
    <w:rsid w:val="00124245"/>
    <w:rsid w:val="00124674"/>
    <w:rsid w:val="00124F5C"/>
    <w:rsid w:val="00125FF2"/>
    <w:rsid w:val="0012632E"/>
    <w:rsid w:val="00127110"/>
    <w:rsid w:val="00127291"/>
    <w:rsid w:val="00127C64"/>
    <w:rsid w:val="0013145F"/>
    <w:rsid w:val="001334BD"/>
    <w:rsid w:val="00133982"/>
    <w:rsid w:val="001348D4"/>
    <w:rsid w:val="00135E97"/>
    <w:rsid w:val="00136CE4"/>
    <w:rsid w:val="00137347"/>
    <w:rsid w:val="00137431"/>
    <w:rsid w:val="0014028F"/>
    <w:rsid w:val="00140827"/>
    <w:rsid w:val="00141210"/>
    <w:rsid w:val="00141281"/>
    <w:rsid w:val="001413E1"/>
    <w:rsid w:val="001420DE"/>
    <w:rsid w:val="00142207"/>
    <w:rsid w:val="0014235A"/>
    <w:rsid w:val="00142B69"/>
    <w:rsid w:val="00142E0D"/>
    <w:rsid w:val="001439EC"/>
    <w:rsid w:val="00143A32"/>
    <w:rsid w:val="00143D10"/>
    <w:rsid w:val="00143FE9"/>
    <w:rsid w:val="001445A7"/>
    <w:rsid w:val="00144BB5"/>
    <w:rsid w:val="00144C35"/>
    <w:rsid w:val="00144DE2"/>
    <w:rsid w:val="00145255"/>
    <w:rsid w:val="00145923"/>
    <w:rsid w:val="0014619C"/>
    <w:rsid w:val="0014695E"/>
    <w:rsid w:val="00146CF8"/>
    <w:rsid w:val="001470A3"/>
    <w:rsid w:val="00147456"/>
    <w:rsid w:val="00147A54"/>
    <w:rsid w:val="0015173D"/>
    <w:rsid w:val="00151FE6"/>
    <w:rsid w:val="001522A5"/>
    <w:rsid w:val="0015262C"/>
    <w:rsid w:val="00154A41"/>
    <w:rsid w:val="00154B09"/>
    <w:rsid w:val="00154D44"/>
    <w:rsid w:val="001555BB"/>
    <w:rsid w:val="00155F04"/>
    <w:rsid w:val="00156C9B"/>
    <w:rsid w:val="00156FB8"/>
    <w:rsid w:val="00160416"/>
    <w:rsid w:val="0016046E"/>
    <w:rsid w:val="0016151D"/>
    <w:rsid w:val="001619AC"/>
    <w:rsid w:val="00162C50"/>
    <w:rsid w:val="001645E5"/>
    <w:rsid w:val="001646D7"/>
    <w:rsid w:val="00164B5F"/>
    <w:rsid w:val="00165FC4"/>
    <w:rsid w:val="00166A0F"/>
    <w:rsid w:val="001705E2"/>
    <w:rsid w:val="00170A2D"/>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E28"/>
    <w:rsid w:val="00180FE9"/>
    <w:rsid w:val="00181494"/>
    <w:rsid w:val="00182E76"/>
    <w:rsid w:val="001833C2"/>
    <w:rsid w:val="00183D0E"/>
    <w:rsid w:val="0018452B"/>
    <w:rsid w:val="001848BC"/>
    <w:rsid w:val="0018555B"/>
    <w:rsid w:val="001863B1"/>
    <w:rsid w:val="00186488"/>
    <w:rsid w:val="00187808"/>
    <w:rsid w:val="0018788E"/>
    <w:rsid w:val="00190D73"/>
    <w:rsid w:val="0019186E"/>
    <w:rsid w:val="00192293"/>
    <w:rsid w:val="00192C75"/>
    <w:rsid w:val="00192F20"/>
    <w:rsid w:val="001937F7"/>
    <w:rsid w:val="001937FB"/>
    <w:rsid w:val="001938FE"/>
    <w:rsid w:val="00193DFB"/>
    <w:rsid w:val="00193F9E"/>
    <w:rsid w:val="001946D5"/>
    <w:rsid w:val="00195332"/>
    <w:rsid w:val="001954F3"/>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672"/>
    <w:rsid w:val="001B6533"/>
    <w:rsid w:val="001B6770"/>
    <w:rsid w:val="001B6ADF"/>
    <w:rsid w:val="001B7DB1"/>
    <w:rsid w:val="001C163A"/>
    <w:rsid w:val="001C1E35"/>
    <w:rsid w:val="001C29D3"/>
    <w:rsid w:val="001C3853"/>
    <w:rsid w:val="001C3B17"/>
    <w:rsid w:val="001C4F22"/>
    <w:rsid w:val="001C504E"/>
    <w:rsid w:val="001C5DB8"/>
    <w:rsid w:val="001C5F89"/>
    <w:rsid w:val="001C62C9"/>
    <w:rsid w:val="001C6428"/>
    <w:rsid w:val="001C6777"/>
    <w:rsid w:val="001C6DFB"/>
    <w:rsid w:val="001C76ED"/>
    <w:rsid w:val="001C7B91"/>
    <w:rsid w:val="001D0030"/>
    <w:rsid w:val="001D05E4"/>
    <w:rsid w:val="001D2102"/>
    <w:rsid w:val="001D26EC"/>
    <w:rsid w:val="001D33DF"/>
    <w:rsid w:val="001D3496"/>
    <w:rsid w:val="001D3C39"/>
    <w:rsid w:val="001D44E7"/>
    <w:rsid w:val="001D46A5"/>
    <w:rsid w:val="001D4C4A"/>
    <w:rsid w:val="001D56B1"/>
    <w:rsid w:val="001D5C3F"/>
    <w:rsid w:val="001D6132"/>
    <w:rsid w:val="001D6DBB"/>
    <w:rsid w:val="001D70CF"/>
    <w:rsid w:val="001D786A"/>
    <w:rsid w:val="001E063B"/>
    <w:rsid w:val="001E0A75"/>
    <w:rsid w:val="001E0CE9"/>
    <w:rsid w:val="001E0E8D"/>
    <w:rsid w:val="001E171C"/>
    <w:rsid w:val="001E1A6F"/>
    <w:rsid w:val="001E1B30"/>
    <w:rsid w:val="001E1E34"/>
    <w:rsid w:val="001E265B"/>
    <w:rsid w:val="001E30AD"/>
    <w:rsid w:val="001E4DE2"/>
    <w:rsid w:val="001E4E02"/>
    <w:rsid w:val="001E57E7"/>
    <w:rsid w:val="001E5AC6"/>
    <w:rsid w:val="001E6F55"/>
    <w:rsid w:val="001E77D9"/>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16"/>
    <w:rsid w:val="001F61BB"/>
    <w:rsid w:val="001F77E0"/>
    <w:rsid w:val="001F786D"/>
    <w:rsid w:val="0020075F"/>
    <w:rsid w:val="00200E0D"/>
    <w:rsid w:val="00200EA1"/>
    <w:rsid w:val="00201031"/>
    <w:rsid w:val="002019FF"/>
    <w:rsid w:val="0020249C"/>
    <w:rsid w:val="00203342"/>
    <w:rsid w:val="002035BC"/>
    <w:rsid w:val="0020369B"/>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7B8"/>
    <w:rsid w:val="002128A0"/>
    <w:rsid w:val="00212FC4"/>
    <w:rsid w:val="00213821"/>
    <w:rsid w:val="00213C4F"/>
    <w:rsid w:val="002142D0"/>
    <w:rsid w:val="0021445D"/>
    <w:rsid w:val="0021485F"/>
    <w:rsid w:val="00214D90"/>
    <w:rsid w:val="00214FCD"/>
    <w:rsid w:val="0021532E"/>
    <w:rsid w:val="00215561"/>
    <w:rsid w:val="00216290"/>
    <w:rsid w:val="0021640F"/>
    <w:rsid w:val="0021735D"/>
    <w:rsid w:val="0022015F"/>
    <w:rsid w:val="00220865"/>
    <w:rsid w:val="00222076"/>
    <w:rsid w:val="00223361"/>
    <w:rsid w:val="00223EA7"/>
    <w:rsid w:val="00224417"/>
    <w:rsid w:val="002256BA"/>
    <w:rsid w:val="00225DC6"/>
    <w:rsid w:val="00226F31"/>
    <w:rsid w:val="002277FB"/>
    <w:rsid w:val="002304D4"/>
    <w:rsid w:val="00230976"/>
    <w:rsid w:val="00230AF0"/>
    <w:rsid w:val="00231003"/>
    <w:rsid w:val="00231BB2"/>
    <w:rsid w:val="00231EC6"/>
    <w:rsid w:val="0023254D"/>
    <w:rsid w:val="00232623"/>
    <w:rsid w:val="00233B43"/>
    <w:rsid w:val="0023403C"/>
    <w:rsid w:val="00234C00"/>
    <w:rsid w:val="0023543C"/>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303E"/>
    <w:rsid w:val="002442B9"/>
    <w:rsid w:val="00244584"/>
    <w:rsid w:val="00245273"/>
    <w:rsid w:val="0024671D"/>
    <w:rsid w:val="00246CA5"/>
    <w:rsid w:val="00247278"/>
    <w:rsid w:val="00247ADF"/>
    <w:rsid w:val="00247D0B"/>
    <w:rsid w:val="0025025C"/>
    <w:rsid w:val="00250B20"/>
    <w:rsid w:val="00251C1E"/>
    <w:rsid w:val="00251C9D"/>
    <w:rsid w:val="00251CAE"/>
    <w:rsid w:val="0025205D"/>
    <w:rsid w:val="0025325F"/>
    <w:rsid w:val="0025386F"/>
    <w:rsid w:val="00253CD3"/>
    <w:rsid w:val="002542F7"/>
    <w:rsid w:val="002553E2"/>
    <w:rsid w:val="00255448"/>
    <w:rsid w:val="0025571C"/>
    <w:rsid w:val="002557DF"/>
    <w:rsid w:val="002558BC"/>
    <w:rsid w:val="002559A4"/>
    <w:rsid w:val="00256284"/>
    <w:rsid w:val="00256C21"/>
    <w:rsid w:val="00257142"/>
    <w:rsid w:val="00257E29"/>
    <w:rsid w:val="0026098F"/>
    <w:rsid w:val="00261D5A"/>
    <w:rsid w:val="00262221"/>
    <w:rsid w:val="00262508"/>
    <w:rsid w:val="00262763"/>
    <w:rsid w:val="00262D65"/>
    <w:rsid w:val="0026396B"/>
    <w:rsid w:val="00264F5F"/>
    <w:rsid w:val="0026501A"/>
    <w:rsid w:val="0026565F"/>
    <w:rsid w:val="00265D90"/>
    <w:rsid w:val="00265E80"/>
    <w:rsid w:val="002660DF"/>
    <w:rsid w:val="002665B7"/>
    <w:rsid w:val="002672A7"/>
    <w:rsid w:val="00267D99"/>
    <w:rsid w:val="00270285"/>
    <w:rsid w:val="00270305"/>
    <w:rsid w:val="002705DA"/>
    <w:rsid w:val="0027079F"/>
    <w:rsid w:val="00270899"/>
    <w:rsid w:val="00271FC8"/>
    <w:rsid w:val="0027453E"/>
    <w:rsid w:val="002745F1"/>
    <w:rsid w:val="00274E86"/>
    <w:rsid w:val="002759D7"/>
    <w:rsid w:val="002807F3"/>
    <w:rsid w:val="002816FC"/>
    <w:rsid w:val="00282424"/>
    <w:rsid w:val="0028257F"/>
    <w:rsid w:val="002826F3"/>
    <w:rsid w:val="002835A2"/>
    <w:rsid w:val="002839CF"/>
    <w:rsid w:val="00283DB2"/>
    <w:rsid w:val="0028415F"/>
    <w:rsid w:val="00284AF4"/>
    <w:rsid w:val="00284BFF"/>
    <w:rsid w:val="00285521"/>
    <w:rsid w:val="00286DCA"/>
    <w:rsid w:val="00287BCF"/>
    <w:rsid w:val="00291FB4"/>
    <w:rsid w:val="002921C4"/>
    <w:rsid w:val="00292257"/>
    <w:rsid w:val="00292E63"/>
    <w:rsid w:val="00292E68"/>
    <w:rsid w:val="002932BB"/>
    <w:rsid w:val="002933EE"/>
    <w:rsid w:val="0029349E"/>
    <w:rsid w:val="00293FFE"/>
    <w:rsid w:val="0029513A"/>
    <w:rsid w:val="002954A5"/>
    <w:rsid w:val="0029580D"/>
    <w:rsid w:val="0029581E"/>
    <w:rsid w:val="00297885"/>
    <w:rsid w:val="00297BF6"/>
    <w:rsid w:val="002A02D9"/>
    <w:rsid w:val="002A09FC"/>
    <w:rsid w:val="002A12C5"/>
    <w:rsid w:val="002A1AD8"/>
    <w:rsid w:val="002A1CE6"/>
    <w:rsid w:val="002A3C01"/>
    <w:rsid w:val="002A49ED"/>
    <w:rsid w:val="002A4F15"/>
    <w:rsid w:val="002A54A8"/>
    <w:rsid w:val="002A5A55"/>
    <w:rsid w:val="002A609F"/>
    <w:rsid w:val="002A668E"/>
    <w:rsid w:val="002A6C32"/>
    <w:rsid w:val="002A6D24"/>
    <w:rsid w:val="002A73E9"/>
    <w:rsid w:val="002A76D5"/>
    <w:rsid w:val="002A79D8"/>
    <w:rsid w:val="002B003E"/>
    <w:rsid w:val="002B0426"/>
    <w:rsid w:val="002B0E5E"/>
    <w:rsid w:val="002B124B"/>
    <w:rsid w:val="002B137F"/>
    <w:rsid w:val="002B1AF2"/>
    <w:rsid w:val="002B1D39"/>
    <w:rsid w:val="002B203F"/>
    <w:rsid w:val="002B2290"/>
    <w:rsid w:val="002B2C2C"/>
    <w:rsid w:val="002B2C9F"/>
    <w:rsid w:val="002B2E08"/>
    <w:rsid w:val="002B2EE6"/>
    <w:rsid w:val="002B3342"/>
    <w:rsid w:val="002B4252"/>
    <w:rsid w:val="002B44E9"/>
    <w:rsid w:val="002B4EAA"/>
    <w:rsid w:val="002B555F"/>
    <w:rsid w:val="002B59E3"/>
    <w:rsid w:val="002B6CC5"/>
    <w:rsid w:val="002B6F14"/>
    <w:rsid w:val="002B7940"/>
    <w:rsid w:val="002B7971"/>
    <w:rsid w:val="002B7C48"/>
    <w:rsid w:val="002C00A2"/>
    <w:rsid w:val="002C00E0"/>
    <w:rsid w:val="002C03E8"/>
    <w:rsid w:val="002C058B"/>
    <w:rsid w:val="002C15FE"/>
    <w:rsid w:val="002C1AA7"/>
    <w:rsid w:val="002C1BC1"/>
    <w:rsid w:val="002C2156"/>
    <w:rsid w:val="002C2190"/>
    <w:rsid w:val="002C2A21"/>
    <w:rsid w:val="002C2B61"/>
    <w:rsid w:val="002C2D4E"/>
    <w:rsid w:val="002C3544"/>
    <w:rsid w:val="002C3C85"/>
    <w:rsid w:val="002C45A6"/>
    <w:rsid w:val="002C485D"/>
    <w:rsid w:val="002C493A"/>
    <w:rsid w:val="002C6217"/>
    <w:rsid w:val="002C6FDA"/>
    <w:rsid w:val="002C71CC"/>
    <w:rsid w:val="002C7B06"/>
    <w:rsid w:val="002D02B0"/>
    <w:rsid w:val="002D0D9F"/>
    <w:rsid w:val="002D11ED"/>
    <w:rsid w:val="002D29B9"/>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0D8"/>
    <w:rsid w:val="002E34C1"/>
    <w:rsid w:val="002E407E"/>
    <w:rsid w:val="002E4BC1"/>
    <w:rsid w:val="002E4C6D"/>
    <w:rsid w:val="002E56C1"/>
    <w:rsid w:val="002E5871"/>
    <w:rsid w:val="002E5A56"/>
    <w:rsid w:val="002E5DBE"/>
    <w:rsid w:val="002E5DFA"/>
    <w:rsid w:val="002E5FA2"/>
    <w:rsid w:val="002E6D1D"/>
    <w:rsid w:val="002E7197"/>
    <w:rsid w:val="002E73E2"/>
    <w:rsid w:val="002E7979"/>
    <w:rsid w:val="002F0A4C"/>
    <w:rsid w:val="002F14DE"/>
    <w:rsid w:val="002F1876"/>
    <w:rsid w:val="002F2A63"/>
    <w:rsid w:val="002F3673"/>
    <w:rsid w:val="002F37B7"/>
    <w:rsid w:val="002F3DB3"/>
    <w:rsid w:val="002F40A3"/>
    <w:rsid w:val="002F4302"/>
    <w:rsid w:val="002F45CD"/>
    <w:rsid w:val="002F5087"/>
    <w:rsid w:val="002F537B"/>
    <w:rsid w:val="002F590B"/>
    <w:rsid w:val="002F5A1B"/>
    <w:rsid w:val="002F74AC"/>
    <w:rsid w:val="002F7510"/>
    <w:rsid w:val="00300414"/>
    <w:rsid w:val="00300607"/>
    <w:rsid w:val="00300BCB"/>
    <w:rsid w:val="00300E4E"/>
    <w:rsid w:val="00300E85"/>
    <w:rsid w:val="00301746"/>
    <w:rsid w:val="00303067"/>
    <w:rsid w:val="003034C1"/>
    <w:rsid w:val="00304A11"/>
    <w:rsid w:val="00304BB6"/>
    <w:rsid w:val="00304EC9"/>
    <w:rsid w:val="003050D4"/>
    <w:rsid w:val="00305414"/>
    <w:rsid w:val="00306121"/>
    <w:rsid w:val="00306AFF"/>
    <w:rsid w:val="003070E6"/>
    <w:rsid w:val="00307128"/>
    <w:rsid w:val="0030725B"/>
    <w:rsid w:val="00307C77"/>
    <w:rsid w:val="00307F9E"/>
    <w:rsid w:val="0031009A"/>
    <w:rsid w:val="0031034F"/>
    <w:rsid w:val="00310732"/>
    <w:rsid w:val="003107EA"/>
    <w:rsid w:val="00310B4A"/>
    <w:rsid w:val="0031206C"/>
    <w:rsid w:val="003122A3"/>
    <w:rsid w:val="0031297E"/>
    <w:rsid w:val="00312B42"/>
    <w:rsid w:val="00313B1D"/>
    <w:rsid w:val="0031441B"/>
    <w:rsid w:val="00314A08"/>
    <w:rsid w:val="00314F1D"/>
    <w:rsid w:val="00314F3B"/>
    <w:rsid w:val="00315898"/>
    <w:rsid w:val="00315D96"/>
    <w:rsid w:val="00316C3C"/>
    <w:rsid w:val="00316D40"/>
    <w:rsid w:val="00316E4E"/>
    <w:rsid w:val="003173C5"/>
    <w:rsid w:val="003205AC"/>
    <w:rsid w:val="0032164F"/>
    <w:rsid w:val="00322D3E"/>
    <w:rsid w:val="0032327D"/>
    <w:rsid w:val="00323B48"/>
    <w:rsid w:val="00323C3C"/>
    <w:rsid w:val="00323EE8"/>
    <w:rsid w:val="00324749"/>
    <w:rsid w:val="00324FCC"/>
    <w:rsid w:val="00325132"/>
    <w:rsid w:val="00325669"/>
    <w:rsid w:val="00325860"/>
    <w:rsid w:val="00325C68"/>
    <w:rsid w:val="0032649F"/>
    <w:rsid w:val="0032703C"/>
    <w:rsid w:val="003278C4"/>
    <w:rsid w:val="00327EF9"/>
    <w:rsid w:val="00330243"/>
    <w:rsid w:val="00330702"/>
    <w:rsid w:val="003309B5"/>
    <w:rsid w:val="00330D07"/>
    <w:rsid w:val="003324CA"/>
    <w:rsid w:val="00333D7A"/>
    <w:rsid w:val="003352E3"/>
    <w:rsid w:val="00335F1B"/>
    <w:rsid w:val="003372F1"/>
    <w:rsid w:val="00340062"/>
    <w:rsid w:val="00341514"/>
    <w:rsid w:val="0034157C"/>
    <w:rsid w:val="00341DF5"/>
    <w:rsid w:val="00341E7E"/>
    <w:rsid w:val="00341F29"/>
    <w:rsid w:val="0034307A"/>
    <w:rsid w:val="003431A5"/>
    <w:rsid w:val="00343E50"/>
    <w:rsid w:val="00345AA7"/>
    <w:rsid w:val="003470B0"/>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425F"/>
    <w:rsid w:val="003543E2"/>
    <w:rsid w:val="00354420"/>
    <w:rsid w:val="00356507"/>
    <w:rsid w:val="00356B58"/>
    <w:rsid w:val="00356BD8"/>
    <w:rsid w:val="00356DB6"/>
    <w:rsid w:val="00357284"/>
    <w:rsid w:val="00357441"/>
    <w:rsid w:val="003578C0"/>
    <w:rsid w:val="00357D5B"/>
    <w:rsid w:val="00360213"/>
    <w:rsid w:val="00360AF5"/>
    <w:rsid w:val="00360CB5"/>
    <w:rsid w:val="00361053"/>
    <w:rsid w:val="00362393"/>
    <w:rsid w:val="00364104"/>
    <w:rsid w:val="00365440"/>
    <w:rsid w:val="00365699"/>
    <w:rsid w:val="00367382"/>
    <w:rsid w:val="00367469"/>
    <w:rsid w:val="0036779F"/>
    <w:rsid w:val="003707A8"/>
    <w:rsid w:val="00370F6C"/>
    <w:rsid w:val="0037151C"/>
    <w:rsid w:val="00371D95"/>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855"/>
    <w:rsid w:val="00380D90"/>
    <w:rsid w:val="00381364"/>
    <w:rsid w:val="00382282"/>
    <w:rsid w:val="003825C0"/>
    <w:rsid w:val="00383672"/>
    <w:rsid w:val="00385596"/>
    <w:rsid w:val="00385CD9"/>
    <w:rsid w:val="00385DE0"/>
    <w:rsid w:val="00387791"/>
    <w:rsid w:val="00387929"/>
    <w:rsid w:val="003901C2"/>
    <w:rsid w:val="0039050E"/>
    <w:rsid w:val="003906CB"/>
    <w:rsid w:val="00390FA5"/>
    <w:rsid w:val="0039133E"/>
    <w:rsid w:val="00391983"/>
    <w:rsid w:val="00391988"/>
    <w:rsid w:val="0039201F"/>
    <w:rsid w:val="003928C9"/>
    <w:rsid w:val="003929CD"/>
    <w:rsid w:val="003938BC"/>
    <w:rsid w:val="00394115"/>
    <w:rsid w:val="00394216"/>
    <w:rsid w:val="0039454D"/>
    <w:rsid w:val="00394915"/>
    <w:rsid w:val="0039565B"/>
    <w:rsid w:val="00395AED"/>
    <w:rsid w:val="0039644C"/>
    <w:rsid w:val="00397591"/>
    <w:rsid w:val="003A0209"/>
    <w:rsid w:val="003A0A33"/>
    <w:rsid w:val="003A1271"/>
    <w:rsid w:val="003A127C"/>
    <w:rsid w:val="003A1A2B"/>
    <w:rsid w:val="003A2372"/>
    <w:rsid w:val="003A2C42"/>
    <w:rsid w:val="003A2D1D"/>
    <w:rsid w:val="003A3C81"/>
    <w:rsid w:val="003A42C0"/>
    <w:rsid w:val="003A5AFA"/>
    <w:rsid w:val="003A5F1A"/>
    <w:rsid w:val="003A62FD"/>
    <w:rsid w:val="003A6979"/>
    <w:rsid w:val="003A6A23"/>
    <w:rsid w:val="003A6DB2"/>
    <w:rsid w:val="003A7238"/>
    <w:rsid w:val="003A746C"/>
    <w:rsid w:val="003A7A33"/>
    <w:rsid w:val="003B001A"/>
    <w:rsid w:val="003B0C3B"/>
    <w:rsid w:val="003B32A8"/>
    <w:rsid w:val="003B3944"/>
    <w:rsid w:val="003B3D3F"/>
    <w:rsid w:val="003B4DE5"/>
    <w:rsid w:val="003B5FCC"/>
    <w:rsid w:val="003B6F60"/>
    <w:rsid w:val="003C01D0"/>
    <w:rsid w:val="003C0EC2"/>
    <w:rsid w:val="003C11BF"/>
    <w:rsid w:val="003C1D4E"/>
    <w:rsid w:val="003C41AD"/>
    <w:rsid w:val="003C4394"/>
    <w:rsid w:val="003C5416"/>
    <w:rsid w:val="003C54F0"/>
    <w:rsid w:val="003C5697"/>
    <w:rsid w:val="003C5C81"/>
    <w:rsid w:val="003C66AD"/>
    <w:rsid w:val="003C7011"/>
    <w:rsid w:val="003C7036"/>
    <w:rsid w:val="003C7753"/>
    <w:rsid w:val="003D0391"/>
    <w:rsid w:val="003D0FC8"/>
    <w:rsid w:val="003D1FDD"/>
    <w:rsid w:val="003D269C"/>
    <w:rsid w:val="003D2C42"/>
    <w:rsid w:val="003D3528"/>
    <w:rsid w:val="003D36A4"/>
    <w:rsid w:val="003D3D41"/>
    <w:rsid w:val="003D4118"/>
    <w:rsid w:val="003D5456"/>
    <w:rsid w:val="003D56E9"/>
    <w:rsid w:val="003D60B7"/>
    <w:rsid w:val="003D641F"/>
    <w:rsid w:val="003D69C4"/>
    <w:rsid w:val="003D6B7F"/>
    <w:rsid w:val="003D77C3"/>
    <w:rsid w:val="003D7D65"/>
    <w:rsid w:val="003E0A36"/>
    <w:rsid w:val="003E0B31"/>
    <w:rsid w:val="003E0B82"/>
    <w:rsid w:val="003E0E16"/>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5887"/>
    <w:rsid w:val="003F69F5"/>
    <w:rsid w:val="003F6A36"/>
    <w:rsid w:val="003F6F4C"/>
    <w:rsid w:val="004004E3"/>
    <w:rsid w:val="00400662"/>
    <w:rsid w:val="004024A9"/>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CAC"/>
    <w:rsid w:val="00407E06"/>
    <w:rsid w:val="004105DB"/>
    <w:rsid w:val="00410E48"/>
    <w:rsid w:val="00411594"/>
    <w:rsid w:val="004117AD"/>
    <w:rsid w:val="004118D9"/>
    <w:rsid w:val="004119DD"/>
    <w:rsid w:val="00411C5D"/>
    <w:rsid w:val="00411D12"/>
    <w:rsid w:val="00411E79"/>
    <w:rsid w:val="00412402"/>
    <w:rsid w:val="004124FE"/>
    <w:rsid w:val="00413988"/>
    <w:rsid w:val="00413C1B"/>
    <w:rsid w:val="00414145"/>
    <w:rsid w:val="004148F0"/>
    <w:rsid w:val="004149AC"/>
    <w:rsid w:val="00414BD6"/>
    <w:rsid w:val="004152D3"/>
    <w:rsid w:val="00415A74"/>
    <w:rsid w:val="00415AAC"/>
    <w:rsid w:val="00415ABB"/>
    <w:rsid w:val="004166D7"/>
    <w:rsid w:val="0042041D"/>
    <w:rsid w:val="00420E85"/>
    <w:rsid w:val="00421041"/>
    <w:rsid w:val="00421564"/>
    <w:rsid w:val="00422361"/>
    <w:rsid w:val="00422978"/>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38F3"/>
    <w:rsid w:val="00433DF6"/>
    <w:rsid w:val="00434577"/>
    <w:rsid w:val="00434651"/>
    <w:rsid w:val="00434699"/>
    <w:rsid w:val="00434D38"/>
    <w:rsid w:val="00435452"/>
    <w:rsid w:val="00435517"/>
    <w:rsid w:val="00435BEC"/>
    <w:rsid w:val="004360C5"/>
    <w:rsid w:val="00436447"/>
    <w:rsid w:val="00436722"/>
    <w:rsid w:val="00437159"/>
    <w:rsid w:val="00437A47"/>
    <w:rsid w:val="004403B6"/>
    <w:rsid w:val="004404E1"/>
    <w:rsid w:val="00440B4F"/>
    <w:rsid w:val="00440FC2"/>
    <w:rsid w:val="00441973"/>
    <w:rsid w:val="004419D9"/>
    <w:rsid w:val="00442115"/>
    <w:rsid w:val="00443250"/>
    <w:rsid w:val="004436A8"/>
    <w:rsid w:val="0044397D"/>
    <w:rsid w:val="00445605"/>
    <w:rsid w:val="00445879"/>
    <w:rsid w:val="00445C08"/>
    <w:rsid w:val="0044602B"/>
    <w:rsid w:val="00446DE1"/>
    <w:rsid w:val="00447469"/>
    <w:rsid w:val="00447D67"/>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20F0"/>
    <w:rsid w:val="004626A2"/>
    <w:rsid w:val="004630CA"/>
    <w:rsid w:val="004632CD"/>
    <w:rsid w:val="0046418B"/>
    <w:rsid w:val="00464E61"/>
    <w:rsid w:val="00465BA5"/>
    <w:rsid w:val="00466806"/>
    <w:rsid w:val="00467C9F"/>
    <w:rsid w:val="0047012E"/>
    <w:rsid w:val="00470F9D"/>
    <w:rsid w:val="00471C4C"/>
    <w:rsid w:val="00471D76"/>
    <w:rsid w:val="0047210E"/>
    <w:rsid w:val="004731EE"/>
    <w:rsid w:val="004738F8"/>
    <w:rsid w:val="00473A06"/>
    <w:rsid w:val="00473C86"/>
    <w:rsid w:val="00473E65"/>
    <w:rsid w:val="00473F4A"/>
    <w:rsid w:val="004749E4"/>
    <w:rsid w:val="004755ED"/>
    <w:rsid w:val="00475CC9"/>
    <w:rsid w:val="0047639F"/>
    <w:rsid w:val="004764A8"/>
    <w:rsid w:val="00476FE7"/>
    <w:rsid w:val="00477AFF"/>
    <w:rsid w:val="00480A56"/>
    <w:rsid w:val="00481AD3"/>
    <w:rsid w:val="00481BDD"/>
    <w:rsid w:val="004822C2"/>
    <w:rsid w:val="004826DC"/>
    <w:rsid w:val="00482987"/>
    <w:rsid w:val="00482B06"/>
    <w:rsid w:val="004842CD"/>
    <w:rsid w:val="00484893"/>
    <w:rsid w:val="0048493E"/>
    <w:rsid w:val="004857D6"/>
    <w:rsid w:val="00485E4E"/>
    <w:rsid w:val="004861B5"/>
    <w:rsid w:val="004862FE"/>
    <w:rsid w:val="00486743"/>
    <w:rsid w:val="00486B08"/>
    <w:rsid w:val="00486DB9"/>
    <w:rsid w:val="00486DBF"/>
    <w:rsid w:val="00486E77"/>
    <w:rsid w:val="00487E14"/>
    <w:rsid w:val="004901EE"/>
    <w:rsid w:val="00490576"/>
    <w:rsid w:val="00490CBB"/>
    <w:rsid w:val="00491032"/>
    <w:rsid w:val="0049139C"/>
    <w:rsid w:val="004914F0"/>
    <w:rsid w:val="0049205C"/>
    <w:rsid w:val="00492218"/>
    <w:rsid w:val="00492716"/>
    <w:rsid w:val="004930B4"/>
    <w:rsid w:val="00493BB0"/>
    <w:rsid w:val="004943CB"/>
    <w:rsid w:val="00495637"/>
    <w:rsid w:val="004958E6"/>
    <w:rsid w:val="004970A0"/>
    <w:rsid w:val="004A36CB"/>
    <w:rsid w:val="004A37E8"/>
    <w:rsid w:val="004A3913"/>
    <w:rsid w:val="004A3EB6"/>
    <w:rsid w:val="004A41F5"/>
    <w:rsid w:val="004A42AB"/>
    <w:rsid w:val="004A4CBE"/>
    <w:rsid w:val="004A6426"/>
    <w:rsid w:val="004A6E40"/>
    <w:rsid w:val="004A78A8"/>
    <w:rsid w:val="004A7CA4"/>
    <w:rsid w:val="004B0799"/>
    <w:rsid w:val="004B12E2"/>
    <w:rsid w:val="004B14CA"/>
    <w:rsid w:val="004B1563"/>
    <w:rsid w:val="004B1A41"/>
    <w:rsid w:val="004B1B6A"/>
    <w:rsid w:val="004B1FD4"/>
    <w:rsid w:val="004B2205"/>
    <w:rsid w:val="004B2DFA"/>
    <w:rsid w:val="004B35BE"/>
    <w:rsid w:val="004B3D95"/>
    <w:rsid w:val="004B6AA0"/>
    <w:rsid w:val="004B6F05"/>
    <w:rsid w:val="004B7F75"/>
    <w:rsid w:val="004C0684"/>
    <w:rsid w:val="004C1204"/>
    <w:rsid w:val="004C1FCE"/>
    <w:rsid w:val="004C2F46"/>
    <w:rsid w:val="004C3CA9"/>
    <w:rsid w:val="004C4773"/>
    <w:rsid w:val="004C5A11"/>
    <w:rsid w:val="004C5F05"/>
    <w:rsid w:val="004C670F"/>
    <w:rsid w:val="004C7750"/>
    <w:rsid w:val="004C7F84"/>
    <w:rsid w:val="004D0378"/>
    <w:rsid w:val="004D07F2"/>
    <w:rsid w:val="004D0F17"/>
    <w:rsid w:val="004D147E"/>
    <w:rsid w:val="004D18EE"/>
    <w:rsid w:val="004D1B41"/>
    <w:rsid w:val="004D2789"/>
    <w:rsid w:val="004D30A7"/>
    <w:rsid w:val="004D30E0"/>
    <w:rsid w:val="004D3A70"/>
    <w:rsid w:val="004D6FC2"/>
    <w:rsid w:val="004D76C8"/>
    <w:rsid w:val="004D777B"/>
    <w:rsid w:val="004E0323"/>
    <w:rsid w:val="004E063B"/>
    <w:rsid w:val="004E0CA8"/>
    <w:rsid w:val="004E0F13"/>
    <w:rsid w:val="004E13C3"/>
    <w:rsid w:val="004E155D"/>
    <w:rsid w:val="004E1A98"/>
    <w:rsid w:val="004E232E"/>
    <w:rsid w:val="004E23F5"/>
    <w:rsid w:val="004E40B5"/>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303"/>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BAC"/>
    <w:rsid w:val="00506894"/>
    <w:rsid w:val="005068F0"/>
    <w:rsid w:val="00506B9E"/>
    <w:rsid w:val="00507569"/>
    <w:rsid w:val="00510221"/>
    <w:rsid w:val="005107F8"/>
    <w:rsid w:val="005109AA"/>
    <w:rsid w:val="00510BA3"/>
    <w:rsid w:val="00511476"/>
    <w:rsid w:val="005120EB"/>
    <w:rsid w:val="0051212B"/>
    <w:rsid w:val="00512230"/>
    <w:rsid w:val="00512B7A"/>
    <w:rsid w:val="00513696"/>
    <w:rsid w:val="00513A4E"/>
    <w:rsid w:val="00513CAE"/>
    <w:rsid w:val="00514010"/>
    <w:rsid w:val="00514342"/>
    <w:rsid w:val="00514682"/>
    <w:rsid w:val="005146EF"/>
    <w:rsid w:val="00514F30"/>
    <w:rsid w:val="00514F6F"/>
    <w:rsid w:val="0051573B"/>
    <w:rsid w:val="00515BA4"/>
    <w:rsid w:val="00515DCB"/>
    <w:rsid w:val="00516071"/>
    <w:rsid w:val="00516235"/>
    <w:rsid w:val="005175B9"/>
    <w:rsid w:val="005178E1"/>
    <w:rsid w:val="00517C69"/>
    <w:rsid w:val="00517F35"/>
    <w:rsid w:val="0052039C"/>
    <w:rsid w:val="00520A89"/>
    <w:rsid w:val="0052178E"/>
    <w:rsid w:val="00522025"/>
    <w:rsid w:val="005221D0"/>
    <w:rsid w:val="00523132"/>
    <w:rsid w:val="005234F5"/>
    <w:rsid w:val="0052350F"/>
    <w:rsid w:val="00523583"/>
    <w:rsid w:val="00524701"/>
    <w:rsid w:val="00525636"/>
    <w:rsid w:val="00525BA8"/>
    <w:rsid w:val="00525C5D"/>
    <w:rsid w:val="00526042"/>
    <w:rsid w:val="00526256"/>
    <w:rsid w:val="0052625C"/>
    <w:rsid w:val="005263D9"/>
    <w:rsid w:val="00526C15"/>
    <w:rsid w:val="0052722D"/>
    <w:rsid w:val="0052782A"/>
    <w:rsid w:val="00527E00"/>
    <w:rsid w:val="00530E93"/>
    <w:rsid w:val="0053177E"/>
    <w:rsid w:val="00531E21"/>
    <w:rsid w:val="0053272E"/>
    <w:rsid w:val="0053291E"/>
    <w:rsid w:val="00532BFE"/>
    <w:rsid w:val="00532D19"/>
    <w:rsid w:val="00533B71"/>
    <w:rsid w:val="0053434A"/>
    <w:rsid w:val="00534940"/>
    <w:rsid w:val="00535786"/>
    <w:rsid w:val="00536F63"/>
    <w:rsid w:val="005378EA"/>
    <w:rsid w:val="0054008E"/>
    <w:rsid w:val="005403D7"/>
    <w:rsid w:val="0054099E"/>
    <w:rsid w:val="00540C33"/>
    <w:rsid w:val="00540F98"/>
    <w:rsid w:val="00541170"/>
    <w:rsid w:val="005411D4"/>
    <w:rsid w:val="005415E2"/>
    <w:rsid w:val="00541877"/>
    <w:rsid w:val="00541B5E"/>
    <w:rsid w:val="00541B81"/>
    <w:rsid w:val="00541CD1"/>
    <w:rsid w:val="005422DD"/>
    <w:rsid w:val="005430DD"/>
    <w:rsid w:val="0054370B"/>
    <w:rsid w:val="00544371"/>
    <w:rsid w:val="0054650B"/>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7287"/>
    <w:rsid w:val="00557496"/>
    <w:rsid w:val="0055767D"/>
    <w:rsid w:val="00560D96"/>
    <w:rsid w:val="005614A8"/>
    <w:rsid w:val="00562117"/>
    <w:rsid w:val="00563920"/>
    <w:rsid w:val="00563CA2"/>
    <w:rsid w:val="00563EF8"/>
    <w:rsid w:val="005649DC"/>
    <w:rsid w:val="005655BB"/>
    <w:rsid w:val="00567046"/>
    <w:rsid w:val="00567081"/>
    <w:rsid w:val="00570586"/>
    <w:rsid w:val="005705F0"/>
    <w:rsid w:val="00570878"/>
    <w:rsid w:val="00571214"/>
    <w:rsid w:val="00572418"/>
    <w:rsid w:val="00572FDF"/>
    <w:rsid w:val="00573836"/>
    <w:rsid w:val="0057409A"/>
    <w:rsid w:val="00575B10"/>
    <w:rsid w:val="0057672A"/>
    <w:rsid w:val="005768B6"/>
    <w:rsid w:val="00577044"/>
    <w:rsid w:val="005805CE"/>
    <w:rsid w:val="00580D0E"/>
    <w:rsid w:val="00580FDE"/>
    <w:rsid w:val="005820A4"/>
    <w:rsid w:val="00582644"/>
    <w:rsid w:val="0058466B"/>
    <w:rsid w:val="0058521F"/>
    <w:rsid w:val="00586090"/>
    <w:rsid w:val="0058663E"/>
    <w:rsid w:val="00586B81"/>
    <w:rsid w:val="00586C18"/>
    <w:rsid w:val="00587984"/>
    <w:rsid w:val="00587EDF"/>
    <w:rsid w:val="00590AE6"/>
    <w:rsid w:val="00590D9A"/>
    <w:rsid w:val="00595529"/>
    <w:rsid w:val="005956CB"/>
    <w:rsid w:val="00595FAC"/>
    <w:rsid w:val="00597972"/>
    <w:rsid w:val="00597D0E"/>
    <w:rsid w:val="00597DC8"/>
    <w:rsid w:val="005A019B"/>
    <w:rsid w:val="005A0A04"/>
    <w:rsid w:val="005A20DE"/>
    <w:rsid w:val="005A2310"/>
    <w:rsid w:val="005A25E6"/>
    <w:rsid w:val="005A3061"/>
    <w:rsid w:val="005A41EE"/>
    <w:rsid w:val="005A497E"/>
    <w:rsid w:val="005A4C67"/>
    <w:rsid w:val="005A4E48"/>
    <w:rsid w:val="005A5467"/>
    <w:rsid w:val="005A583C"/>
    <w:rsid w:val="005A634E"/>
    <w:rsid w:val="005A645D"/>
    <w:rsid w:val="005A7585"/>
    <w:rsid w:val="005A7923"/>
    <w:rsid w:val="005A793F"/>
    <w:rsid w:val="005B03DC"/>
    <w:rsid w:val="005B040A"/>
    <w:rsid w:val="005B1462"/>
    <w:rsid w:val="005B1740"/>
    <w:rsid w:val="005B1B95"/>
    <w:rsid w:val="005B1E8D"/>
    <w:rsid w:val="005B2D00"/>
    <w:rsid w:val="005B3173"/>
    <w:rsid w:val="005B3D92"/>
    <w:rsid w:val="005B428C"/>
    <w:rsid w:val="005B4302"/>
    <w:rsid w:val="005B45A3"/>
    <w:rsid w:val="005B4C85"/>
    <w:rsid w:val="005B5DE3"/>
    <w:rsid w:val="005B5F0A"/>
    <w:rsid w:val="005B62DF"/>
    <w:rsid w:val="005B6FB9"/>
    <w:rsid w:val="005B792A"/>
    <w:rsid w:val="005B7BB0"/>
    <w:rsid w:val="005C0252"/>
    <w:rsid w:val="005C08A7"/>
    <w:rsid w:val="005C0D14"/>
    <w:rsid w:val="005C26FF"/>
    <w:rsid w:val="005C2EF0"/>
    <w:rsid w:val="005C329F"/>
    <w:rsid w:val="005C43D8"/>
    <w:rsid w:val="005C5148"/>
    <w:rsid w:val="005C6387"/>
    <w:rsid w:val="005C65A2"/>
    <w:rsid w:val="005C6AAA"/>
    <w:rsid w:val="005C74E4"/>
    <w:rsid w:val="005D0666"/>
    <w:rsid w:val="005D1D54"/>
    <w:rsid w:val="005D1E0D"/>
    <w:rsid w:val="005D20FE"/>
    <w:rsid w:val="005D2A78"/>
    <w:rsid w:val="005D39FE"/>
    <w:rsid w:val="005D4727"/>
    <w:rsid w:val="005D483D"/>
    <w:rsid w:val="005D5D62"/>
    <w:rsid w:val="005D6200"/>
    <w:rsid w:val="005E071C"/>
    <w:rsid w:val="005E0F93"/>
    <w:rsid w:val="005E1660"/>
    <w:rsid w:val="005E1CB1"/>
    <w:rsid w:val="005E2A8D"/>
    <w:rsid w:val="005E3428"/>
    <w:rsid w:val="005E41F9"/>
    <w:rsid w:val="005E4783"/>
    <w:rsid w:val="005E53C6"/>
    <w:rsid w:val="005E59A7"/>
    <w:rsid w:val="005E5F00"/>
    <w:rsid w:val="005E64E3"/>
    <w:rsid w:val="005E6F0A"/>
    <w:rsid w:val="005E70BA"/>
    <w:rsid w:val="005E7586"/>
    <w:rsid w:val="005E7C03"/>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600DA1"/>
    <w:rsid w:val="00602360"/>
    <w:rsid w:val="006023C2"/>
    <w:rsid w:val="00604726"/>
    <w:rsid w:val="00605547"/>
    <w:rsid w:val="00605556"/>
    <w:rsid w:val="0060631C"/>
    <w:rsid w:val="00606EC4"/>
    <w:rsid w:val="0060743A"/>
    <w:rsid w:val="00610A8D"/>
    <w:rsid w:val="0061138B"/>
    <w:rsid w:val="0061205D"/>
    <w:rsid w:val="006122BA"/>
    <w:rsid w:val="006123A2"/>
    <w:rsid w:val="00613281"/>
    <w:rsid w:val="00614912"/>
    <w:rsid w:val="00615C65"/>
    <w:rsid w:val="00616264"/>
    <w:rsid w:val="00616F70"/>
    <w:rsid w:val="006208AF"/>
    <w:rsid w:val="00622C18"/>
    <w:rsid w:val="0062361D"/>
    <w:rsid w:val="0062476A"/>
    <w:rsid w:val="00625719"/>
    <w:rsid w:val="006259C4"/>
    <w:rsid w:val="0062663E"/>
    <w:rsid w:val="006278CC"/>
    <w:rsid w:val="00627954"/>
    <w:rsid w:val="006312FE"/>
    <w:rsid w:val="00631B79"/>
    <w:rsid w:val="00631BB0"/>
    <w:rsid w:val="00631E46"/>
    <w:rsid w:val="00632F64"/>
    <w:rsid w:val="00633257"/>
    <w:rsid w:val="00633B33"/>
    <w:rsid w:val="00633CAB"/>
    <w:rsid w:val="00634338"/>
    <w:rsid w:val="00634BE9"/>
    <w:rsid w:val="0063556B"/>
    <w:rsid w:val="006356B5"/>
    <w:rsid w:val="00635A1D"/>
    <w:rsid w:val="006362FE"/>
    <w:rsid w:val="006363ED"/>
    <w:rsid w:val="00637588"/>
    <w:rsid w:val="00641139"/>
    <w:rsid w:val="00642F88"/>
    <w:rsid w:val="0064381C"/>
    <w:rsid w:val="00643AE8"/>
    <w:rsid w:val="00644068"/>
    <w:rsid w:val="006452FC"/>
    <w:rsid w:val="0064536B"/>
    <w:rsid w:val="00645E4E"/>
    <w:rsid w:val="006471C6"/>
    <w:rsid w:val="006476F5"/>
    <w:rsid w:val="00647847"/>
    <w:rsid w:val="00647A58"/>
    <w:rsid w:val="006508EA"/>
    <w:rsid w:val="00650E7E"/>
    <w:rsid w:val="006528A0"/>
    <w:rsid w:val="00652D5C"/>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9D"/>
    <w:rsid w:val="0066003E"/>
    <w:rsid w:val="00660175"/>
    <w:rsid w:val="00661781"/>
    <w:rsid w:val="00662304"/>
    <w:rsid w:val="006627A5"/>
    <w:rsid w:val="006627CF"/>
    <w:rsid w:val="00663C61"/>
    <w:rsid w:val="00663D52"/>
    <w:rsid w:val="00663E24"/>
    <w:rsid w:val="006655D8"/>
    <w:rsid w:val="00666A28"/>
    <w:rsid w:val="00666B8D"/>
    <w:rsid w:val="00666C15"/>
    <w:rsid w:val="00666D9E"/>
    <w:rsid w:val="00667E34"/>
    <w:rsid w:val="006708A9"/>
    <w:rsid w:val="006708C2"/>
    <w:rsid w:val="0067093F"/>
    <w:rsid w:val="00670B38"/>
    <w:rsid w:val="00670E09"/>
    <w:rsid w:val="00671B6B"/>
    <w:rsid w:val="00671CEF"/>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78E"/>
    <w:rsid w:val="00684691"/>
    <w:rsid w:val="0068472D"/>
    <w:rsid w:val="00684CAF"/>
    <w:rsid w:val="00684E16"/>
    <w:rsid w:val="0068543D"/>
    <w:rsid w:val="006854B0"/>
    <w:rsid w:val="00686CF8"/>
    <w:rsid w:val="006871A5"/>
    <w:rsid w:val="0068742F"/>
    <w:rsid w:val="0068775B"/>
    <w:rsid w:val="00690103"/>
    <w:rsid w:val="00691125"/>
    <w:rsid w:val="00691164"/>
    <w:rsid w:val="0069287F"/>
    <w:rsid w:val="00693696"/>
    <w:rsid w:val="00693AA2"/>
    <w:rsid w:val="00694517"/>
    <w:rsid w:val="00694BAD"/>
    <w:rsid w:val="00695C89"/>
    <w:rsid w:val="00696828"/>
    <w:rsid w:val="006979D4"/>
    <w:rsid w:val="006A02CB"/>
    <w:rsid w:val="006A0791"/>
    <w:rsid w:val="006A0DD0"/>
    <w:rsid w:val="006A26D3"/>
    <w:rsid w:val="006A3138"/>
    <w:rsid w:val="006A33CF"/>
    <w:rsid w:val="006A3C17"/>
    <w:rsid w:val="006A3DD2"/>
    <w:rsid w:val="006A4331"/>
    <w:rsid w:val="006A47D8"/>
    <w:rsid w:val="006A50A9"/>
    <w:rsid w:val="006A53BE"/>
    <w:rsid w:val="006A5A77"/>
    <w:rsid w:val="006A64C8"/>
    <w:rsid w:val="006A6ABD"/>
    <w:rsid w:val="006A6E61"/>
    <w:rsid w:val="006A73C7"/>
    <w:rsid w:val="006A7539"/>
    <w:rsid w:val="006A7D99"/>
    <w:rsid w:val="006B18E0"/>
    <w:rsid w:val="006B270C"/>
    <w:rsid w:val="006B3B08"/>
    <w:rsid w:val="006B48C7"/>
    <w:rsid w:val="006B493D"/>
    <w:rsid w:val="006B5676"/>
    <w:rsid w:val="006B6993"/>
    <w:rsid w:val="006B6DAA"/>
    <w:rsid w:val="006B6E4A"/>
    <w:rsid w:val="006B6E84"/>
    <w:rsid w:val="006B6F93"/>
    <w:rsid w:val="006B7132"/>
    <w:rsid w:val="006B7E00"/>
    <w:rsid w:val="006C07F2"/>
    <w:rsid w:val="006C0895"/>
    <w:rsid w:val="006C1048"/>
    <w:rsid w:val="006C1542"/>
    <w:rsid w:val="006C1EF4"/>
    <w:rsid w:val="006C2B04"/>
    <w:rsid w:val="006C2D21"/>
    <w:rsid w:val="006C346B"/>
    <w:rsid w:val="006C3473"/>
    <w:rsid w:val="006C4920"/>
    <w:rsid w:val="006C4F1B"/>
    <w:rsid w:val="006C4F86"/>
    <w:rsid w:val="006C54BB"/>
    <w:rsid w:val="006C5B36"/>
    <w:rsid w:val="006C5E09"/>
    <w:rsid w:val="006C60F3"/>
    <w:rsid w:val="006C656D"/>
    <w:rsid w:val="006C6DD2"/>
    <w:rsid w:val="006C7136"/>
    <w:rsid w:val="006C752E"/>
    <w:rsid w:val="006D00BF"/>
    <w:rsid w:val="006D09BA"/>
    <w:rsid w:val="006D19C9"/>
    <w:rsid w:val="006D1D62"/>
    <w:rsid w:val="006D2725"/>
    <w:rsid w:val="006D2E2F"/>
    <w:rsid w:val="006D42EF"/>
    <w:rsid w:val="006D61A9"/>
    <w:rsid w:val="006D68BD"/>
    <w:rsid w:val="006D729E"/>
    <w:rsid w:val="006D7AE2"/>
    <w:rsid w:val="006E1DA4"/>
    <w:rsid w:val="006E263F"/>
    <w:rsid w:val="006E2A45"/>
    <w:rsid w:val="006E430D"/>
    <w:rsid w:val="006E52FD"/>
    <w:rsid w:val="006E786B"/>
    <w:rsid w:val="006F0054"/>
    <w:rsid w:val="006F1573"/>
    <w:rsid w:val="006F1A3F"/>
    <w:rsid w:val="006F1A88"/>
    <w:rsid w:val="006F1C14"/>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1554"/>
    <w:rsid w:val="007117D6"/>
    <w:rsid w:val="00711C72"/>
    <w:rsid w:val="00711FF7"/>
    <w:rsid w:val="00712194"/>
    <w:rsid w:val="00712386"/>
    <w:rsid w:val="0071291F"/>
    <w:rsid w:val="00712C2F"/>
    <w:rsid w:val="00712CBA"/>
    <w:rsid w:val="00712F72"/>
    <w:rsid w:val="00712FB4"/>
    <w:rsid w:val="007134E5"/>
    <w:rsid w:val="00715426"/>
    <w:rsid w:val="0071550D"/>
    <w:rsid w:val="00715C9E"/>
    <w:rsid w:val="00716868"/>
    <w:rsid w:val="00716AAE"/>
    <w:rsid w:val="00716F00"/>
    <w:rsid w:val="007171EF"/>
    <w:rsid w:val="007176BF"/>
    <w:rsid w:val="00717EA9"/>
    <w:rsid w:val="00717ECF"/>
    <w:rsid w:val="007212F7"/>
    <w:rsid w:val="0072205D"/>
    <w:rsid w:val="007221DF"/>
    <w:rsid w:val="0072299B"/>
    <w:rsid w:val="007240A7"/>
    <w:rsid w:val="007252A6"/>
    <w:rsid w:val="00725398"/>
    <w:rsid w:val="00725F9A"/>
    <w:rsid w:val="0072615D"/>
    <w:rsid w:val="00726883"/>
    <w:rsid w:val="00726A04"/>
    <w:rsid w:val="00726F6B"/>
    <w:rsid w:val="0072744D"/>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3CE9"/>
    <w:rsid w:val="007341B5"/>
    <w:rsid w:val="00734422"/>
    <w:rsid w:val="0073459B"/>
    <w:rsid w:val="00734AB6"/>
    <w:rsid w:val="00734C4A"/>
    <w:rsid w:val="00734F9C"/>
    <w:rsid w:val="00735141"/>
    <w:rsid w:val="00735207"/>
    <w:rsid w:val="0073582D"/>
    <w:rsid w:val="0073615F"/>
    <w:rsid w:val="00736284"/>
    <w:rsid w:val="00736809"/>
    <w:rsid w:val="0073695D"/>
    <w:rsid w:val="00736D75"/>
    <w:rsid w:val="0073783F"/>
    <w:rsid w:val="007378D8"/>
    <w:rsid w:val="0074040D"/>
    <w:rsid w:val="00740E34"/>
    <w:rsid w:val="00741F3F"/>
    <w:rsid w:val="0074249E"/>
    <w:rsid w:val="00742BAF"/>
    <w:rsid w:val="007432F5"/>
    <w:rsid w:val="00743610"/>
    <w:rsid w:val="00743D0C"/>
    <w:rsid w:val="007445D7"/>
    <w:rsid w:val="007447E9"/>
    <w:rsid w:val="00745087"/>
    <w:rsid w:val="00746433"/>
    <w:rsid w:val="0075016D"/>
    <w:rsid w:val="007504A7"/>
    <w:rsid w:val="00750757"/>
    <w:rsid w:val="00750B1C"/>
    <w:rsid w:val="00750BE8"/>
    <w:rsid w:val="00751577"/>
    <w:rsid w:val="00751A37"/>
    <w:rsid w:val="00751B25"/>
    <w:rsid w:val="00751CF0"/>
    <w:rsid w:val="00752C02"/>
    <w:rsid w:val="00752F16"/>
    <w:rsid w:val="0075347E"/>
    <w:rsid w:val="007542A1"/>
    <w:rsid w:val="00754C1A"/>
    <w:rsid w:val="007558E8"/>
    <w:rsid w:val="00756FE2"/>
    <w:rsid w:val="007601C2"/>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EA7"/>
    <w:rsid w:val="007716D7"/>
    <w:rsid w:val="00771A8D"/>
    <w:rsid w:val="0077218A"/>
    <w:rsid w:val="00772ABA"/>
    <w:rsid w:val="00774DD6"/>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969"/>
    <w:rsid w:val="00787C13"/>
    <w:rsid w:val="00787C5D"/>
    <w:rsid w:val="00787DF1"/>
    <w:rsid w:val="00790221"/>
    <w:rsid w:val="007904A0"/>
    <w:rsid w:val="0079233C"/>
    <w:rsid w:val="00792F3E"/>
    <w:rsid w:val="00793971"/>
    <w:rsid w:val="00793B8E"/>
    <w:rsid w:val="00793DE8"/>
    <w:rsid w:val="0079478B"/>
    <w:rsid w:val="00794A0B"/>
    <w:rsid w:val="00794AE3"/>
    <w:rsid w:val="00794FCF"/>
    <w:rsid w:val="0079573C"/>
    <w:rsid w:val="007957C8"/>
    <w:rsid w:val="00795DE2"/>
    <w:rsid w:val="00797724"/>
    <w:rsid w:val="0079796D"/>
    <w:rsid w:val="007A0441"/>
    <w:rsid w:val="007A0CF9"/>
    <w:rsid w:val="007A12B4"/>
    <w:rsid w:val="007A14CE"/>
    <w:rsid w:val="007A1784"/>
    <w:rsid w:val="007A2F80"/>
    <w:rsid w:val="007A3122"/>
    <w:rsid w:val="007A374C"/>
    <w:rsid w:val="007A3980"/>
    <w:rsid w:val="007A3EB2"/>
    <w:rsid w:val="007A3F65"/>
    <w:rsid w:val="007A4256"/>
    <w:rsid w:val="007A4CD2"/>
    <w:rsid w:val="007A546D"/>
    <w:rsid w:val="007A6336"/>
    <w:rsid w:val="007A689D"/>
    <w:rsid w:val="007A72FB"/>
    <w:rsid w:val="007A79EE"/>
    <w:rsid w:val="007A7D13"/>
    <w:rsid w:val="007B0865"/>
    <w:rsid w:val="007B0D5D"/>
    <w:rsid w:val="007B0DE3"/>
    <w:rsid w:val="007B1008"/>
    <w:rsid w:val="007B1095"/>
    <w:rsid w:val="007B1113"/>
    <w:rsid w:val="007B1A0A"/>
    <w:rsid w:val="007B1D7C"/>
    <w:rsid w:val="007B2F90"/>
    <w:rsid w:val="007B3EF7"/>
    <w:rsid w:val="007B532F"/>
    <w:rsid w:val="007B53A4"/>
    <w:rsid w:val="007B6AE8"/>
    <w:rsid w:val="007B7796"/>
    <w:rsid w:val="007C14EF"/>
    <w:rsid w:val="007C213A"/>
    <w:rsid w:val="007C2232"/>
    <w:rsid w:val="007C2999"/>
    <w:rsid w:val="007C4846"/>
    <w:rsid w:val="007C78FA"/>
    <w:rsid w:val="007D17A3"/>
    <w:rsid w:val="007D2289"/>
    <w:rsid w:val="007D25F7"/>
    <w:rsid w:val="007D2ED4"/>
    <w:rsid w:val="007D3C2A"/>
    <w:rsid w:val="007D6C3D"/>
    <w:rsid w:val="007D6CE6"/>
    <w:rsid w:val="007D765E"/>
    <w:rsid w:val="007D7B21"/>
    <w:rsid w:val="007D7D6B"/>
    <w:rsid w:val="007E10AE"/>
    <w:rsid w:val="007E10CB"/>
    <w:rsid w:val="007E1E2F"/>
    <w:rsid w:val="007E2142"/>
    <w:rsid w:val="007E2320"/>
    <w:rsid w:val="007E2375"/>
    <w:rsid w:val="007E325C"/>
    <w:rsid w:val="007E3686"/>
    <w:rsid w:val="007E3A44"/>
    <w:rsid w:val="007E3A64"/>
    <w:rsid w:val="007E4EE4"/>
    <w:rsid w:val="007E602C"/>
    <w:rsid w:val="007F0C7A"/>
    <w:rsid w:val="007F137D"/>
    <w:rsid w:val="007F14A4"/>
    <w:rsid w:val="007F1C78"/>
    <w:rsid w:val="007F20E8"/>
    <w:rsid w:val="007F21E0"/>
    <w:rsid w:val="007F2E43"/>
    <w:rsid w:val="007F3070"/>
    <w:rsid w:val="007F3104"/>
    <w:rsid w:val="007F3611"/>
    <w:rsid w:val="007F3C1E"/>
    <w:rsid w:val="007F4053"/>
    <w:rsid w:val="007F4240"/>
    <w:rsid w:val="007F4392"/>
    <w:rsid w:val="007F4CA8"/>
    <w:rsid w:val="007F5296"/>
    <w:rsid w:val="007F56AA"/>
    <w:rsid w:val="007F6086"/>
    <w:rsid w:val="007F6482"/>
    <w:rsid w:val="007F7B88"/>
    <w:rsid w:val="007F7F45"/>
    <w:rsid w:val="00800B23"/>
    <w:rsid w:val="008012AA"/>
    <w:rsid w:val="008017BA"/>
    <w:rsid w:val="0080186E"/>
    <w:rsid w:val="00802D51"/>
    <w:rsid w:val="00803D8B"/>
    <w:rsid w:val="00804182"/>
    <w:rsid w:val="0080495B"/>
    <w:rsid w:val="00804D26"/>
    <w:rsid w:val="00806184"/>
    <w:rsid w:val="00806E75"/>
    <w:rsid w:val="00807279"/>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41E5"/>
    <w:rsid w:val="008244CF"/>
    <w:rsid w:val="0082454C"/>
    <w:rsid w:val="00824613"/>
    <w:rsid w:val="008253E7"/>
    <w:rsid w:val="00825A56"/>
    <w:rsid w:val="00825FB0"/>
    <w:rsid w:val="00826549"/>
    <w:rsid w:val="00827D0F"/>
    <w:rsid w:val="0083079C"/>
    <w:rsid w:val="00830FF6"/>
    <w:rsid w:val="00831762"/>
    <w:rsid w:val="00831801"/>
    <w:rsid w:val="00831AD3"/>
    <w:rsid w:val="00831FBD"/>
    <w:rsid w:val="008323CB"/>
    <w:rsid w:val="00833416"/>
    <w:rsid w:val="008339B3"/>
    <w:rsid w:val="00833AED"/>
    <w:rsid w:val="008341D4"/>
    <w:rsid w:val="0083436E"/>
    <w:rsid w:val="00834533"/>
    <w:rsid w:val="008349DC"/>
    <w:rsid w:val="00834FEB"/>
    <w:rsid w:val="00837BFA"/>
    <w:rsid w:val="0084009E"/>
    <w:rsid w:val="0084065D"/>
    <w:rsid w:val="00840837"/>
    <w:rsid w:val="008408AD"/>
    <w:rsid w:val="00840F5E"/>
    <w:rsid w:val="008411BE"/>
    <w:rsid w:val="0084138A"/>
    <w:rsid w:val="00841C7B"/>
    <w:rsid w:val="00842977"/>
    <w:rsid w:val="00842BD3"/>
    <w:rsid w:val="00842D64"/>
    <w:rsid w:val="008434BA"/>
    <w:rsid w:val="00843A3B"/>
    <w:rsid w:val="0084447C"/>
    <w:rsid w:val="00844AC8"/>
    <w:rsid w:val="00845054"/>
    <w:rsid w:val="0084629A"/>
    <w:rsid w:val="00846D80"/>
    <w:rsid w:val="008478E1"/>
    <w:rsid w:val="00850445"/>
    <w:rsid w:val="00851F64"/>
    <w:rsid w:val="008523B4"/>
    <w:rsid w:val="00852D52"/>
    <w:rsid w:val="00853A6A"/>
    <w:rsid w:val="00854128"/>
    <w:rsid w:val="008548EB"/>
    <w:rsid w:val="00854D1A"/>
    <w:rsid w:val="00854D56"/>
    <w:rsid w:val="00854DAA"/>
    <w:rsid w:val="00855469"/>
    <w:rsid w:val="00855530"/>
    <w:rsid w:val="00855C7E"/>
    <w:rsid w:val="00855F87"/>
    <w:rsid w:val="0085610F"/>
    <w:rsid w:val="0085642D"/>
    <w:rsid w:val="00856B80"/>
    <w:rsid w:val="00857B30"/>
    <w:rsid w:val="00860530"/>
    <w:rsid w:val="00860654"/>
    <w:rsid w:val="00861630"/>
    <w:rsid w:val="008619CB"/>
    <w:rsid w:val="00861DC3"/>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74D3"/>
    <w:rsid w:val="008675CE"/>
    <w:rsid w:val="0087032D"/>
    <w:rsid w:val="008705EB"/>
    <w:rsid w:val="0087099E"/>
    <w:rsid w:val="00872493"/>
    <w:rsid w:val="00872994"/>
    <w:rsid w:val="00873670"/>
    <w:rsid w:val="00873EB2"/>
    <w:rsid w:val="00875585"/>
    <w:rsid w:val="00875595"/>
    <w:rsid w:val="00876339"/>
    <w:rsid w:val="00876D30"/>
    <w:rsid w:val="00876EE2"/>
    <w:rsid w:val="00877878"/>
    <w:rsid w:val="008779AD"/>
    <w:rsid w:val="008828A4"/>
    <w:rsid w:val="008828EE"/>
    <w:rsid w:val="00882915"/>
    <w:rsid w:val="00882D09"/>
    <w:rsid w:val="00882E2E"/>
    <w:rsid w:val="008837DA"/>
    <w:rsid w:val="00883803"/>
    <w:rsid w:val="00883FA7"/>
    <w:rsid w:val="008842E6"/>
    <w:rsid w:val="008851DB"/>
    <w:rsid w:val="00885397"/>
    <w:rsid w:val="008853D5"/>
    <w:rsid w:val="00885807"/>
    <w:rsid w:val="00886012"/>
    <w:rsid w:val="00886CBD"/>
    <w:rsid w:val="00887156"/>
    <w:rsid w:val="00890A61"/>
    <w:rsid w:val="00891BDE"/>
    <w:rsid w:val="00891D66"/>
    <w:rsid w:val="00892124"/>
    <w:rsid w:val="00892682"/>
    <w:rsid w:val="00892B77"/>
    <w:rsid w:val="008939A7"/>
    <w:rsid w:val="00893D5B"/>
    <w:rsid w:val="008941EA"/>
    <w:rsid w:val="00894769"/>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8FC"/>
    <w:rsid w:val="008A7A32"/>
    <w:rsid w:val="008A7FE7"/>
    <w:rsid w:val="008B0488"/>
    <w:rsid w:val="008B1573"/>
    <w:rsid w:val="008B15DB"/>
    <w:rsid w:val="008B170E"/>
    <w:rsid w:val="008B3B78"/>
    <w:rsid w:val="008B4B60"/>
    <w:rsid w:val="008B5071"/>
    <w:rsid w:val="008B535D"/>
    <w:rsid w:val="008B57BA"/>
    <w:rsid w:val="008B5970"/>
    <w:rsid w:val="008B5A0A"/>
    <w:rsid w:val="008B66A0"/>
    <w:rsid w:val="008B73D1"/>
    <w:rsid w:val="008C01A1"/>
    <w:rsid w:val="008C11F2"/>
    <w:rsid w:val="008C1E08"/>
    <w:rsid w:val="008C1F38"/>
    <w:rsid w:val="008C21AD"/>
    <w:rsid w:val="008C2B77"/>
    <w:rsid w:val="008C2EA3"/>
    <w:rsid w:val="008C384F"/>
    <w:rsid w:val="008C38CE"/>
    <w:rsid w:val="008C41CD"/>
    <w:rsid w:val="008C443F"/>
    <w:rsid w:val="008C4AB7"/>
    <w:rsid w:val="008C4FF4"/>
    <w:rsid w:val="008C5AD0"/>
    <w:rsid w:val="008C5EEA"/>
    <w:rsid w:val="008C6979"/>
    <w:rsid w:val="008C7155"/>
    <w:rsid w:val="008C76DD"/>
    <w:rsid w:val="008C7E35"/>
    <w:rsid w:val="008D0AD3"/>
    <w:rsid w:val="008D1039"/>
    <w:rsid w:val="008D1386"/>
    <w:rsid w:val="008D19DA"/>
    <w:rsid w:val="008D23EF"/>
    <w:rsid w:val="008D3273"/>
    <w:rsid w:val="008D32A6"/>
    <w:rsid w:val="008D3BB3"/>
    <w:rsid w:val="008D3C89"/>
    <w:rsid w:val="008D5157"/>
    <w:rsid w:val="008D56A4"/>
    <w:rsid w:val="008D5C99"/>
    <w:rsid w:val="008D5E47"/>
    <w:rsid w:val="008D62B4"/>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4DE1"/>
    <w:rsid w:val="008E4FC9"/>
    <w:rsid w:val="008E59D2"/>
    <w:rsid w:val="008E6257"/>
    <w:rsid w:val="008E6508"/>
    <w:rsid w:val="008E670C"/>
    <w:rsid w:val="008E6AA5"/>
    <w:rsid w:val="008E79A1"/>
    <w:rsid w:val="008E7DAA"/>
    <w:rsid w:val="008F03EC"/>
    <w:rsid w:val="008F0BF0"/>
    <w:rsid w:val="008F10F7"/>
    <w:rsid w:val="008F2512"/>
    <w:rsid w:val="008F2CA4"/>
    <w:rsid w:val="008F2CD3"/>
    <w:rsid w:val="008F33AA"/>
    <w:rsid w:val="008F49DF"/>
    <w:rsid w:val="008F528E"/>
    <w:rsid w:val="008F6825"/>
    <w:rsid w:val="008F6C80"/>
    <w:rsid w:val="008F723E"/>
    <w:rsid w:val="009000FB"/>
    <w:rsid w:val="00900411"/>
    <w:rsid w:val="00901084"/>
    <w:rsid w:val="009010CA"/>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3847"/>
    <w:rsid w:val="009159CA"/>
    <w:rsid w:val="00916AEA"/>
    <w:rsid w:val="00917A94"/>
    <w:rsid w:val="00917BA6"/>
    <w:rsid w:val="00917BC2"/>
    <w:rsid w:val="00920277"/>
    <w:rsid w:val="00920537"/>
    <w:rsid w:val="00920665"/>
    <w:rsid w:val="00921A1E"/>
    <w:rsid w:val="009224E8"/>
    <w:rsid w:val="00922BF4"/>
    <w:rsid w:val="00923099"/>
    <w:rsid w:val="0092405A"/>
    <w:rsid w:val="00924863"/>
    <w:rsid w:val="0092489F"/>
    <w:rsid w:val="0092499F"/>
    <w:rsid w:val="00924CC8"/>
    <w:rsid w:val="0092650D"/>
    <w:rsid w:val="00926B2B"/>
    <w:rsid w:val="00926BBC"/>
    <w:rsid w:val="00926EC6"/>
    <w:rsid w:val="009272B5"/>
    <w:rsid w:val="009278D5"/>
    <w:rsid w:val="00927BF4"/>
    <w:rsid w:val="009306F9"/>
    <w:rsid w:val="00930865"/>
    <w:rsid w:val="00930E41"/>
    <w:rsid w:val="0093106A"/>
    <w:rsid w:val="009327EF"/>
    <w:rsid w:val="009331BD"/>
    <w:rsid w:val="00933891"/>
    <w:rsid w:val="00934193"/>
    <w:rsid w:val="00934942"/>
    <w:rsid w:val="00934EEB"/>
    <w:rsid w:val="009352E8"/>
    <w:rsid w:val="00935360"/>
    <w:rsid w:val="009360AA"/>
    <w:rsid w:val="0093626F"/>
    <w:rsid w:val="009367FA"/>
    <w:rsid w:val="00937910"/>
    <w:rsid w:val="00937C6D"/>
    <w:rsid w:val="0094143B"/>
    <w:rsid w:val="0094147C"/>
    <w:rsid w:val="0094184C"/>
    <w:rsid w:val="009429B8"/>
    <w:rsid w:val="00942F66"/>
    <w:rsid w:val="00942FD3"/>
    <w:rsid w:val="00942FF8"/>
    <w:rsid w:val="00943CEF"/>
    <w:rsid w:val="009445B4"/>
    <w:rsid w:val="00944E34"/>
    <w:rsid w:val="0094568E"/>
    <w:rsid w:val="00945D76"/>
    <w:rsid w:val="0094644C"/>
    <w:rsid w:val="0094656C"/>
    <w:rsid w:val="0094665F"/>
    <w:rsid w:val="009472DB"/>
    <w:rsid w:val="00947365"/>
    <w:rsid w:val="009505F9"/>
    <w:rsid w:val="009507AF"/>
    <w:rsid w:val="00950A34"/>
    <w:rsid w:val="00950ABB"/>
    <w:rsid w:val="00951077"/>
    <w:rsid w:val="00951182"/>
    <w:rsid w:val="00951778"/>
    <w:rsid w:val="0095195B"/>
    <w:rsid w:val="00951B45"/>
    <w:rsid w:val="00951D9B"/>
    <w:rsid w:val="00951DB8"/>
    <w:rsid w:val="0095388E"/>
    <w:rsid w:val="00954099"/>
    <w:rsid w:val="00954257"/>
    <w:rsid w:val="009552A3"/>
    <w:rsid w:val="00957029"/>
    <w:rsid w:val="009573B1"/>
    <w:rsid w:val="0096027D"/>
    <w:rsid w:val="009602C2"/>
    <w:rsid w:val="00960D48"/>
    <w:rsid w:val="00960E29"/>
    <w:rsid w:val="009614F1"/>
    <w:rsid w:val="0096185A"/>
    <w:rsid w:val="009620E0"/>
    <w:rsid w:val="00963E7D"/>
    <w:rsid w:val="00964B73"/>
    <w:rsid w:val="00964DA9"/>
    <w:rsid w:val="00966FF2"/>
    <w:rsid w:val="0096706B"/>
    <w:rsid w:val="0096708B"/>
    <w:rsid w:val="00967130"/>
    <w:rsid w:val="009674B0"/>
    <w:rsid w:val="00967963"/>
    <w:rsid w:val="009679CE"/>
    <w:rsid w:val="00967C7C"/>
    <w:rsid w:val="00967E2B"/>
    <w:rsid w:val="00971805"/>
    <w:rsid w:val="00971DAC"/>
    <w:rsid w:val="00971F58"/>
    <w:rsid w:val="00971F5E"/>
    <w:rsid w:val="00973AE5"/>
    <w:rsid w:val="00974963"/>
    <w:rsid w:val="00974B03"/>
    <w:rsid w:val="0097548C"/>
    <w:rsid w:val="00975C43"/>
    <w:rsid w:val="00977671"/>
    <w:rsid w:val="00977B32"/>
    <w:rsid w:val="009801B6"/>
    <w:rsid w:val="0098044F"/>
    <w:rsid w:val="009804C1"/>
    <w:rsid w:val="0098347E"/>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46D0"/>
    <w:rsid w:val="00994BEA"/>
    <w:rsid w:val="009967BB"/>
    <w:rsid w:val="009970A6"/>
    <w:rsid w:val="0099731F"/>
    <w:rsid w:val="009974FA"/>
    <w:rsid w:val="00997CBF"/>
    <w:rsid w:val="009A0A67"/>
    <w:rsid w:val="009A108E"/>
    <w:rsid w:val="009A11A4"/>
    <w:rsid w:val="009A364B"/>
    <w:rsid w:val="009A4477"/>
    <w:rsid w:val="009A4D02"/>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C00AA"/>
    <w:rsid w:val="009C18C8"/>
    <w:rsid w:val="009C3132"/>
    <w:rsid w:val="009C3524"/>
    <w:rsid w:val="009C368E"/>
    <w:rsid w:val="009C39FB"/>
    <w:rsid w:val="009C3E8A"/>
    <w:rsid w:val="009C45B0"/>
    <w:rsid w:val="009C527E"/>
    <w:rsid w:val="009C5502"/>
    <w:rsid w:val="009C5771"/>
    <w:rsid w:val="009C57CF"/>
    <w:rsid w:val="009C7E30"/>
    <w:rsid w:val="009D193A"/>
    <w:rsid w:val="009D1C1B"/>
    <w:rsid w:val="009D28D7"/>
    <w:rsid w:val="009D353A"/>
    <w:rsid w:val="009D3774"/>
    <w:rsid w:val="009D3EB0"/>
    <w:rsid w:val="009D41A7"/>
    <w:rsid w:val="009D4A6A"/>
    <w:rsid w:val="009D58B1"/>
    <w:rsid w:val="009D60D7"/>
    <w:rsid w:val="009D6BB6"/>
    <w:rsid w:val="009D6E56"/>
    <w:rsid w:val="009D7624"/>
    <w:rsid w:val="009D79A4"/>
    <w:rsid w:val="009E0100"/>
    <w:rsid w:val="009E012D"/>
    <w:rsid w:val="009E055C"/>
    <w:rsid w:val="009E05F1"/>
    <w:rsid w:val="009E12B6"/>
    <w:rsid w:val="009E14EF"/>
    <w:rsid w:val="009E1765"/>
    <w:rsid w:val="009E1D39"/>
    <w:rsid w:val="009E1FE5"/>
    <w:rsid w:val="009E2387"/>
    <w:rsid w:val="009E2BAD"/>
    <w:rsid w:val="009E429A"/>
    <w:rsid w:val="009E42C1"/>
    <w:rsid w:val="009E42CF"/>
    <w:rsid w:val="009E4E13"/>
    <w:rsid w:val="009E59BD"/>
    <w:rsid w:val="009E6D76"/>
    <w:rsid w:val="009E7022"/>
    <w:rsid w:val="009E7731"/>
    <w:rsid w:val="009E7850"/>
    <w:rsid w:val="009F0D53"/>
    <w:rsid w:val="009F0E32"/>
    <w:rsid w:val="009F169E"/>
    <w:rsid w:val="009F1E72"/>
    <w:rsid w:val="009F2154"/>
    <w:rsid w:val="009F2CD1"/>
    <w:rsid w:val="009F30C7"/>
    <w:rsid w:val="009F3301"/>
    <w:rsid w:val="009F3828"/>
    <w:rsid w:val="009F3E05"/>
    <w:rsid w:val="009F44A8"/>
    <w:rsid w:val="009F4F52"/>
    <w:rsid w:val="009F4FD2"/>
    <w:rsid w:val="009F52E9"/>
    <w:rsid w:val="009F5822"/>
    <w:rsid w:val="009F5D0C"/>
    <w:rsid w:val="009F68FB"/>
    <w:rsid w:val="009F7497"/>
    <w:rsid w:val="00A00A8D"/>
    <w:rsid w:val="00A0101F"/>
    <w:rsid w:val="00A010E8"/>
    <w:rsid w:val="00A01744"/>
    <w:rsid w:val="00A0362D"/>
    <w:rsid w:val="00A043B5"/>
    <w:rsid w:val="00A04DA8"/>
    <w:rsid w:val="00A05FE4"/>
    <w:rsid w:val="00A06447"/>
    <w:rsid w:val="00A06F03"/>
    <w:rsid w:val="00A073EE"/>
    <w:rsid w:val="00A07B39"/>
    <w:rsid w:val="00A11027"/>
    <w:rsid w:val="00A114B3"/>
    <w:rsid w:val="00A11CD5"/>
    <w:rsid w:val="00A127F4"/>
    <w:rsid w:val="00A1392E"/>
    <w:rsid w:val="00A13B4C"/>
    <w:rsid w:val="00A1493F"/>
    <w:rsid w:val="00A14D57"/>
    <w:rsid w:val="00A150DC"/>
    <w:rsid w:val="00A154AF"/>
    <w:rsid w:val="00A20353"/>
    <w:rsid w:val="00A2044B"/>
    <w:rsid w:val="00A217BD"/>
    <w:rsid w:val="00A21E2C"/>
    <w:rsid w:val="00A21EEF"/>
    <w:rsid w:val="00A21F97"/>
    <w:rsid w:val="00A226EE"/>
    <w:rsid w:val="00A22F3D"/>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7392"/>
    <w:rsid w:val="00A27645"/>
    <w:rsid w:val="00A27F1D"/>
    <w:rsid w:val="00A30040"/>
    <w:rsid w:val="00A3037E"/>
    <w:rsid w:val="00A30EB4"/>
    <w:rsid w:val="00A31852"/>
    <w:rsid w:val="00A32996"/>
    <w:rsid w:val="00A32D7C"/>
    <w:rsid w:val="00A32DFF"/>
    <w:rsid w:val="00A32EAC"/>
    <w:rsid w:val="00A33182"/>
    <w:rsid w:val="00A33D06"/>
    <w:rsid w:val="00A33FFF"/>
    <w:rsid w:val="00A34FB0"/>
    <w:rsid w:val="00A351E1"/>
    <w:rsid w:val="00A35617"/>
    <w:rsid w:val="00A35B5D"/>
    <w:rsid w:val="00A35ECF"/>
    <w:rsid w:val="00A35FBF"/>
    <w:rsid w:val="00A3671A"/>
    <w:rsid w:val="00A3679D"/>
    <w:rsid w:val="00A36805"/>
    <w:rsid w:val="00A36CF5"/>
    <w:rsid w:val="00A37430"/>
    <w:rsid w:val="00A3752A"/>
    <w:rsid w:val="00A40E07"/>
    <w:rsid w:val="00A4182B"/>
    <w:rsid w:val="00A42186"/>
    <w:rsid w:val="00A42662"/>
    <w:rsid w:val="00A42D61"/>
    <w:rsid w:val="00A4315F"/>
    <w:rsid w:val="00A4384E"/>
    <w:rsid w:val="00A44D6C"/>
    <w:rsid w:val="00A45496"/>
    <w:rsid w:val="00A456D9"/>
    <w:rsid w:val="00A45B82"/>
    <w:rsid w:val="00A50205"/>
    <w:rsid w:val="00A517FE"/>
    <w:rsid w:val="00A522BA"/>
    <w:rsid w:val="00A52459"/>
    <w:rsid w:val="00A5330F"/>
    <w:rsid w:val="00A53B19"/>
    <w:rsid w:val="00A54B24"/>
    <w:rsid w:val="00A55CD1"/>
    <w:rsid w:val="00A56249"/>
    <w:rsid w:val="00A57C83"/>
    <w:rsid w:val="00A60D4F"/>
    <w:rsid w:val="00A60E42"/>
    <w:rsid w:val="00A6264A"/>
    <w:rsid w:val="00A62F21"/>
    <w:rsid w:val="00A63851"/>
    <w:rsid w:val="00A642A8"/>
    <w:rsid w:val="00A64FBB"/>
    <w:rsid w:val="00A651EF"/>
    <w:rsid w:val="00A6639A"/>
    <w:rsid w:val="00A67533"/>
    <w:rsid w:val="00A708C4"/>
    <w:rsid w:val="00A70C60"/>
    <w:rsid w:val="00A71E21"/>
    <w:rsid w:val="00A71E79"/>
    <w:rsid w:val="00A72E49"/>
    <w:rsid w:val="00A7316E"/>
    <w:rsid w:val="00A734A6"/>
    <w:rsid w:val="00A73622"/>
    <w:rsid w:val="00A7386A"/>
    <w:rsid w:val="00A74827"/>
    <w:rsid w:val="00A74BCB"/>
    <w:rsid w:val="00A767C5"/>
    <w:rsid w:val="00A77A4C"/>
    <w:rsid w:val="00A80344"/>
    <w:rsid w:val="00A816E6"/>
    <w:rsid w:val="00A81AB9"/>
    <w:rsid w:val="00A81E6D"/>
    <w:rsid w:val="00A81F24"/>
    <w:rsid w:val="00A834BF"/>
    <w:rsid w:val="00A83E7F"/>
    <w:rsid w:val="00A843FA"/>
    <w:rsid w:val="00A84627"/>
    <w:rsid w:val="00A8482D"/>
    <w:rsid w:val="00A84E3E"/>
    <w:rsid w:val="00A854AD"/>
    <w:rsid w:val="00A859C3"/>
    <w:rsid w:val="00A85FA3"/>
    <w:rsid w:val="00A86C5A"/>
    <w:rsid w:val="00A871B7"/>
    <w:rsid w:val="00A87441"/>
    <w:rsid w:val="00A87A3A"/>
    <w:rsid w:val="00A90114"/>
    <w:rsid w:val="00A901AA"/>
    <w:rsid w:val="00A90222"/>
    <w:rsid w:val="00A90621"/>
    <w:rsid w:val="00A9091A"/>
    <w:rsid w:val="00A92802"/>
    <w:rsid w:val="00A92F7C"/>
    <w:rsid w:val="00A93329"/>
    <w:rsid w:val="00A93DEA"/>
    <w:rsid w:val="00A93F44"/>
    <w:rsid w:val="00A93F7C"/>
    <w:rsid w:val="00A946C9"/>
    <w:rsid w:val="00A94701"/>
    <w:rsid w:val="00A95052"/>
    <w:rsid w:val="00A95334"/>
    <w:rsid w:val="00A9548D"/>
    <w:rsid w:val="00A96045"/>
    <w:rsid w:val="00A9628D"/>
    <w:rsid w:val="00A96743"/>
    <w:rsid w:val="00A971F8"/>
    <w:rsid w:val="00A9741B"/>
    <w:rsid w:val="00A97B00"/>
    <w:rsid w:val="00AA0426"/>
    <w:rsid w:val="00AA1202"/>
    <w:rsid w:val="00AA12FD"/>
    <w:rsid w:val="00AA15D0"/>
    <w:rsid w:val="00AA237D"/>
    <w:rsid w:val="00AA24AF"/>
    <w:rsid w:val="00AA2808"/>
    <w:rsid w:val="00AA2810"/>
    <w:rsid w:val="00AA2B08"/>
    <w:rsid w:val="00AA34A1"/>
    <w:rsid w:val="00AA4B55"/>
    <w:rsid w:val="00AA4E4E"/>
    <w:rsid w:val="00AA51B1"/>
    <w:rsid w:val="00AA57B9"/>
    <w:rsid w:val="00AA687A"/>
    <w:rsid w:val="00AA6954"/>
    <w:rsid w:val="00AA6F77"/>
    <w:rsid w:val="00AA6F7C"/>
    <w:rsid w:val="00AA75B3"/>
    <w:rsid w:val="00AB0309"/>
    <w:rsid w:val="00AB23A0"/>
    <w:rsid w:val="00AB370A"/>
    <w:rsid w:val="00AB4143"/>
    <w:rsid w:val="00AB4B3D"/>
    <w:rsid w:val="00AB5566"/>
    <w:rsid w:val="00AB56BA"/>
    <w:rsid w:val="00AB5A5D"/>
    <w:rsid w:val="00AB60E3"/>
    <w:rsid w:val="00AB759C"/>
    <w:rsid w:val="00AB79E2"/>
    <w:rsid w:val="00AB7B34"/>
    <w:rsid w:val="00AC0A5D"/>
    <w:rsid w:val="00AC0DF4"/>
    <w:rsid w:val="00AC2837"/>
    <w:rsid w:val="00AC2C50"/>
    <w:rsid w:val="00AC2E31"/>
    <w:rsid w:val="00AC30C6"/>
    <w:rsid w:val="00AC37E6"/>
    <w:rsid w:val="00AC4399"/>
    <w:rsid w:val="00AC543D"/>
    <w:rsid w:val="00AC5B9A"/>
    <w:rsid w:val="00AC5C4E"/>
    <w:rsid w:val="00AC7269"/>
    <w:rsid w:val="00AC7AA0"/>
    <w:rsid w:val="00AD06DE"/>
    <w:rsid w:val="00AD0B45"/>
    <w:rsid w:val="00AD231F"/>
    <w:rsid w:val="00AD274E"/>
    <w:rsid w:val="00AD2EFC"/>
    <w:rsid w:val="00AD38A5"/>
    <w:rsid w:val="00AD4F75"/>
    <w:rsid w:val="00AD59A8"/>
    <w:rsid w:val="00AD5F50"/>
    <w:rsid w:val="00AD63AB"/>
    <w:rsid w:val="00AD67E4"/>
    <w:rsid w:val="00AD6E0C"/>
    <w:rsid w:val="00AD6F8B"/>
    <w:rsid w:val="00AE0D65"/>
    <w:rsid w:val="00AE1182"/>
    <w:rsid w:val="00AE1695"/>
    <w:rsid w:val="00AE193F"/>
    <w:rsid w:val="00AE22DC"/>
    <w:rsid w:val="00AE3969"/>
    <w:rsid w:val="00AE4BEF"/>
    <w:rsid w:val="00AE5150"/>
    <w:rsid w:val="00AE5CBE"/>
    <w:rsid w:val="00AE5EDF"/>
    <w:rsid w:val="00AE62C9"/>
    <w:rsid w:val="00AE6A79"/>
    <w:rsid w:val="00AE7073"/>
    <w:rsid w:val="00AE7952"/>
    <w:rsid w:val="00AE7D91"/>
    <w:rsid w:val="00AF03B5"/>
    <w:rsid w:val="00AF2090"/>
    <w:rsid w:val="00AF3177"/>
    <w:rsid w:val="00AF3451"/>
    <w:rsid w:val="00AF4AF0"/>
    <w:rsid w:val="00AF5872"/>
    <w:rsid w:val="00AF5F9F"/>
    <w:rsid w:val="00AF655D"/>
    <w:rsid w:val="00AF6DF6"/>
    <w:rsid w:val="00AF78BA"/>
    <w:rsid w:val="00AF798B"/>
    <w:rsid w:val="00AF7AA3"/>
    <w:rsid w:val="00B00EB0"/>
    <w:rsid w:val="00B01384"/>
    <w:rsid w:val="00B02B54"/>
    <w:rsid w:val="00B0331A"/>
    <w:rsid w:val="00B034BC"/>
    <w:rsid w:val="00B0396B"/>
    <w:rsid w:val="00B039EB"/>
    <w:rsid w:val="00B03E0E"/>
    <w:rsid w:val="00B04227"/>
    <w:rsid w:val="00B04515"/>
    <w:rsid w:val="00B05B1E"/>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346"/>
    <w:rsid w:val="00B145BC"/>
    <w:rsid w:val="00B14865"/>
    <w:rsid w:val="00B15CD9"/>
    <w:rsid w:val="00B161B3"/>
    <w:rsid w:val="00B173C6"/>
    <w:rsid w:val="00B2085C"/>
    <w:rsid w:val="00B219B8"/>
    <w:rsid w:val="00B21C8D"/>
    <w:rsid w:val="00B22756"/>
    <w:rsid w:val="00B22916"/>
    <w:rsid w:val="00B22BA6"/>
    <w:rsid w:val="00B23059"/>
    <w:rsid w:val="00B23F14"/>
    <w:rsid w:val="00B25745"/>
    <w:rsid w:val="00B259F9"/>
    <w:rsid w:val="00B25E55"/>
    <w:rsid w:val="00B27C94"/>
    <w:rsid w:val="00B3062E"/>
    <w:rsid w:val="00B307C1"/>
    <w:rsid w:val="00B30AF6"/>
    <w:rsid w:val="00B31B3F"/>
    <w:rsid w:val="00B3240A"/>
    <w:rsid w:val="00B3266D"/>
    <w:rsid w:val="00B3283C"/>
    <w:rsid w:val="00B32A77"/>
    <w:rsid w:val="00B3306B"/>
    <w:rsid w:val="00B3341E"/>
    <w:rsid w:val="00B335B5"/>
    <w:rsid w:val="00B340A1"/>
    <w:rsid w:val="00B34DE7"/>
    <w:rsid w:val="00B360DF"/>
    <w:rsid w:val="00B36A52"/>
    <w:rsid w:val="00B378BF"/>
    <w:rsid w:val="00B37B1D"/>
    <w:rsid w:val="00B37E4E"/>
    <w:rsid w:val="00B37FA3"/>
    <w:rsid w:val="00B408EA"/>
    <w:rsid w:val="00B409AF"/>
    <w:rsid w:val="00B412A5"/>
    <w:rsid w:val="00B4151B"/>
    <w:rsid w:val="00B42337"/>
    <w:rsid w:val="00B426D6"/>
    <w:rsid w:val="00B42ABA"/>
    <w:rsid w:val="00B42C62"/>
    <w:rsid w:val="00B431EE"/>
    <w:rsid w:val="00B432A5"/>
    <w:rsid w:val="00B435FE"/>
    <w:rsid w:val="00B43652"/>
    <w:rsid w:val="00B440F8"/>
    <w:rsid w:val="00B449C8"/>
    <w:rsid w:val="00B44CB4"/>
    <w:rsid w:val="00B452FB"/>
    <w:rsid w:val="00B456AC"/>
    <w:rsid w:val="00B45D1E"/>
    <w:rsid w:val="00B45F15"/>
    <w:rsid w:val="00B46540"/>
    <w:rsid w:val="00B468BF"/>
    <w:rsid w:val="00B46FC9"/>
    <w:rsid w:val="00B4771A"/>
    <w:rsid w:val="00B47E40"/>
    <w:rsid w:val="00B47F57"/>
    <w:rsid w:val="00B50093"/>
    <w:rsid w:val="00B50378"/>
    <w:rsid w:val="00B50BA1"/>
    <w:rsid w:val="00B50CFA"/>
    <w:rsid w:val="00B5126F"/>
    <w:rsid w:val="00B5221E"/>
    <w:rsid w:val="00B52ED9"/>
    <w:rsid w:val="00B52F7D"/>
    <w:rsid w:val="00B5324D"/>
    <w:rsid w:val="00B55347"/>
    <w:rsid w:val="00B56116"/>
    <w:rsid w:val="00B56AE2"/>
    <w:rsid w:val="00B57AB0"/>
    <w:rsid w:val="00B60330"/>
    <w:rsid w:val="00B60424"/>
    <w:rsid w:val="00B60B6F"/>
    <w:rsid w:val="00B61B2F"/>
    <w:rsid w:val="00B623EE"/>
    <w:rsid w:val="00B624B2"/>
    <w:rsid w:val="00B63214"/>
    <w:rsid w:val="00B63296"/>
    <w:rsid w:val="00B63420"/>
    <w:rsid w:val="00B65F35"/>
    <w:rsid w:val="00B660C4"/>
    <w:rsid w:val="00B67B13"/>
    <w:rsid w:val="00B67D52"/>
    <w:rsid w:val="00B701BF"/>
    <w:rsid w:val="00B711A4"/>
    <w:rsid w:val="00B7240B"/>
    <w:rsid w:val="00B72A4C"/>
    <w:rsid w:val="00B72AA0"/>
    <w:rsid w:val="00B737BC"/>
    <w:rsid w:val="00B74A71"/>
    <w:rsid w:val="00B75BE5"/>
    <w:rsid w:val="00B7629D"/>
    <w:rsid w:val="00B763B3"/>
    <w:rsid w:val="00B763E8"/>
    <w:rsid w:val="00B76C04"/>
    <w:rsid w:val="00B76FEA"/>
    <w:rsid w:val="00B77000"/>
    <w:rsid w:val="00B77668"/>
    <w:rsid w:val="00B778AA"/>
    <w:rsid w:val="00B7799E"/>
    <w:rsid w:val="00B820A5"/>
    <w:rsid w:val="00B822EA"/>
    <w:rsid w:val="00B827E4"/>
    <w:rsid w:val="00B83C7F"/>
    <w:rsid w:val="00B84464"/>
    <w:rsid w:val="00B853A8"/>
    <w:rsid w:val="00B85E9D"/>
    <w:rsid w:val="00B8603F"/>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BC"/>
    <w:rsid w:val="00B94B0D"/>
    <w:rsid w:val="00B95534"/>
    <w:rsid w:val="00B96B42"/>
    <w:rsid w:val="00B97AA4"/>
    <w:rsid w:val="00B97FE7"/>
    <w:rsid w:val="00BA00CC"/>
    <w:rsid w:val="00BA21FB"/>
    <w:rsid w:val="00BA225B"/>
    <w:rsid w:val="00BA2CFA"/>
    <w:rsid w:val="00BA3E4E"/>
    <w:rsid w:val="00BA44EF"/>
    <w:rsid w:val="00BA4727"/>
    <w:rsid w:val="00BA5565"/>
    <w:rsid w:val="00BA5E8E"/>
    <w:rsid w:val="00BA62C4"/>
    <w:rsid w:val="00BA69BA"/>
    <w:rsid w:val="00BA6E50"/>
    <w:rsid w:val="00BA718F"/>
    <w:rsid w:val="00BA79F5"/>
    <w:rsid w:val="00BA7A98"/>
    <w:rsid w:val="00BA7BD7"/>
    <w:rsid w:val="00BA7D01"/>
    <w:rsid w:val="00BB0D8A"/>
    <w:rsid w:val="00BB0E3E"/>
    <w:rsid w:val="00BB1901"/>
    <w:rsid w:val="00BB1E35"/>
    <w:rsid w:val="00BB2F55"/>
    <w:rsid w:val="00BB34EC"/>
    <w:rsid w:val="00BB3CA0"/>
    <w:rsid w:val="00BB4495"/>
    <w:rsid w:val="00BB4596"/>
    <w:rsid w:val="00BB4A68"/>
    <w:rsid w:val="00BB4B1D"/>
    <w:rsid w:val="00BB4B75"/>
    <w:rsid w:val="00BB4F5B"/>
    <w:rsid w:val="00BB529B"/>
    <w:rsid w:val="00BB62C2"/>
    <w:rsid w:val="00BB6E61"/>
    <w:rsid w:val="00BB776A"/>
    <w:rsid w:val="00BB782C"/>
    <w:rsid w:val="00BB7A24"/>
    <w:rsid w:val="00BC0410"/>
    <w:rsid w:val="00BC329D"/>
    <w:rsid w:val="00BC3E49"/>
    <w:rsid w:val="00BC5D1B"/>
    <w:rsid w:val="00BC6A52"/>
    <w:rsid w:val="00BC6C3D"/>
    <w:rsid w:val="00BC6C84"/>
    <w:rsid w:val="00BC6F1D"/>
    <w:rsid w:val="00BC7894"/>
    <w:rsid w:val="00BD050D"/>
    <w:rsid w:val="00BD0526"/>
    <w:rsid w:val="00BD0B9A"/>
    <w:rsid w:val="00BD1176"/>
    <w:rsid w:val="00BD1FE0"/>
    <w:rsid w:val="00BD2294"/>
    <w:rsid w:val="00BD2703"/>
    <w:rsid w:val="00BD3263"/>
    <w:rsid w:val="00BD3267"/>
    <w:rsid w:val="00BD447E"/>
    <w:rsid w:val="00BD457A"/>
    <w:rsid w:val="00BD4CE9"/>
    <w:rsid w:val="00BD4E73"/>
    <w:rsid w:val="00BD5193"/>
    <w:rsid w:val="00BD5737"/>
    <w:rsid w:val="00BD7290"/>
    <w:rsid w:val="00BD7771"/>
    <w:rsid w:val="00BD7E78"/>
    <w:rsid w:val="00BE00A6"/>
    <w:rsid w:val="00BE00AF"/>
    <w:rsid w:val="00BE1497"/>
    <w:rsid w:val="00BE1AB3"/>
    <w:rsid w:val="00BE203D"/>
    <w:rsid w:val="00BE2150"/>
    <w:rsid w:val="00BE27C5"/>
    <w:rsid w:val="00BE2B85"/>
    <w:rsid w:val="00BE33D3"/>
    <w:rsid w:val="00BE3F2A"/>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DC4"/>
    <w:rsid w:val="00BF5362"/>
    <w:rsid w:val="00BF583C"/>
    <w:rsid w:val="00BF6E5B"/>
    <w:rsid w:val="00BF6EF1"/>
    <w:rsid w:val="00BF746A"/>
    <w:rsid w:val="00BF7DFF"/>
    <w:rsid w:val="00C0093D"/>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CC3"/>
    <w:rsid w:val="00C1061D"/>
    <w:rsid w:val="00C10EC1"/>
    <w:rsid w:val="00C1102F"/>
    <w:rsid w:val="00C11400"/>
    <w:rsid w:val="00C119D3"/>
    <w:rsid w:val="00C12D09"/>
    <w:rsid w:val="00C130FE"/>
    <w:rsid w:val="00C13958"/>
    <w:rsid w:val="00C13AD2"/>
    <w:rsid w:val="00C1420F"/>
    <w:rsid w:val="00C15058"/>
    <w:rsid w:val="00C1573C"/>
    <w:rsid w:val="00C15D84"/>
    <w:rsid w:val="00C16A33"/>
    <w:rsid w:val="00C16BCC"/>
    <w:rsid w:val="00C16C0A"/>
    <w:rsid w:val="00C175EC"/>
    <w:rsid w:val="00C1799E"/>
    <w:rsid w:val="00C204DE"/>
    <w:rsid w:val="00C2147D"/>
    <w:rsid w:val="00C2173B"/>
    <w:rsid w:val="00C21E91"/>
    <w:rsid w:val="00C2291C"/>
    <w:rsid w:val="00C23A0C"/>
    <w:rsid w:val="00C24BA2"/>
    <w:rsid w:val="00C26449"/>
    <w:rsid w:val="00C269F8"/>
    <w:rsid w:val="00C27A3F"/>
    <w:rsid w:val="00C30AA0"/>
    <w:rsid w:val="00C30EDF"/>
    <w:rsid w:val="00C3149C"/>
    <w:rsid w:val="00C31CF6"/>
    <w:rsid w:val="00C32BBE"/>
    <w:rsid w:val="00C3362C"/>
    <w:rsid w:val="00C3371A"/>
    <w:rsid w:val="00C345BC"/>
    <w:rsid w:val="00C3463A"/>
    <w:rsid w:val="00C35C1C"/>
    <w:rsid w:val="00C37AEB"/>
    <w:rsid w:val="00C407C4"/>
    <w:rsid w:val="00C4339A"/>
    <w:rsid w:val="00C435F9"/>
    <w:rsid w:val="00C43E33"/>
    <w:rsid w:val="00C43FBC"/>
    <w:rsid w:val="00C4484C"/>
    <w:rsid w:val="00C44898"/>
    <w:rsid w:val="00C45EB6"/>
    <w:rsid w:val="00C464BD"/>
    <w:rsid w:val="00C46DC9"/>
    <w:rsid w:val="00C46FE0"/>
    <w:rsid w:val="00C471DB"/>
    <w:rsid w:val="00C51060"/>
    <w:rsid w:val="00C52A9C"/>
    <w:rsid w:val="00C535E3"/>
    <w:rsid w:val="00C54783"/>
    <w:rsid w:val="00C5548E"/>
    <w:rsid w:val="00C55FB0"/>
    <w:rsid w:val="00C572FE"/>
    <w:rsid w:val="00C574F7"/>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6038"/>
    <w:rsid w:val="00C6655E"/>
    <w:rsid w:val="00C67989"/>
    <w:rsid w:val="00C70762"/>
    <w:rsid w:val="00C714D2"/>
    <w:rsid w:val="00C716AE"/>
    <w:rsid w:val="00C720F2"/>
    <w:rsid w:val="00C723A6"/>
    <w:rsid w:val="00C72865"/>
    <w:rsid w:val="00C72CC5"/>
    <w:rsid w:val="00C73403"/>
    <w:rsid w:val="00C736D0"/>
    <w:rsid w:val="00C7377B"/>
    <w:rsid w:val="00C7377E"/>
    <w:rsid w:val="00C73AC3"/>
    <w:rsid w:val="00C74E04"/>
    <w:rsid w:val="00C77981"/>
    <w:rsid w:val="00C77F2A"/>
    <w:rsid w:val="00C8001F"/>
    <w:rsid w:val="00C818B2"/>
    <w:rsid w:val="00C81FCA"/>
    <w:rsid w:val="00C837E7"/>
    <w:rsid w:val="00C8436D"/>
    <w:rsid w:val="00C845F7"/>
    <w:rsid w:val="00C848E1"/>
    <w:rsid w:val="00C84EF8"/>
    <w:rsid w:val="00C85091"/>
    <w:rsid w:val="00C85D21"/>
    <w:rsid w:val="00C8636C"/>
    <w:rsid w:val="00C86772"/>
    <w:rsid w:val="00C87B8B"/>
    <w:rsid w:val="00C87F2B"/>
    <w:rsid w:val="00C901EB"/>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6452"/>
    <w:rsid w:val="00C96BDB"/>
    <w:rsid w:val="00C974B3"/>
    <w:rsid w:val="00C979B6"/>
    <w:rsid w:val="00CA01E7"/>
    <w:rsid w:val="00CA0D17"/>
    <w:rsid w:val="00CA1448"/>
    <w:rsid w:val="00CA1A19"/>
    <w:rsid w:val="00CA1EC3"/>
    <w:rsid w:val="00CA20DF"/>
    <w:rsid w:val="00CA2187"/>
    <w:rsid w:val="00CA36FF"/>
    <w:rsid w:val="00CA372B"/>
    <w:rsid w:val="00CA38F9"/>
    <w:rsid w:val="00CA4221"/>
    <w:rsid w:val="00CA443F"/>
    <w:rsid w:val="00CA4ACF"/>
    <w:rsid w:val="00CA4CD2"/>
    <w:rsid w:val="00CA519A"/>
    <w:rsid w:val="00CA54B8"/>
    <w:rsid w:val="00CA56EC"/>
    <w:rsid w:val="00CA622E"/>
    <w:rsid w:val="00CA7DFC"/>
    <w:rsid w:val="00CB11A6"/>
    <w:rsid w:val="00CB1B92"/>
    <w:rsid w:val="00CB2490"/>
    <w:rsid w:val="00CB2A04"/>
    <w:rsid w:val="00CB2AC8"/>
    <w:rsid w:val="00CB2B48"/>
    <w:rsid w:val="00CB34D0"/>
    <w:rsid w:val="00CB3579"/>
    <w:rsid w:val="00CB39EE"/>
    <w:rsid w:val="00CB4A39"/>
    <w:rsid w:val="00CB4D45"/>
    <w:rsid w:val="00CB616B"/>
    <w:rsid w:val="00CB6904"/>
    <w:rsid w:val="00CB6F25"/>
    <w:rsid w:val="00CC052C"/>
    <w:rsid w:val="00CC0CDD"/>
    <w:rsid w:val="00CC0E87"/>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305B"/>
    <w:rsid w:val="00CD3ACC"/>
    <w:rsid w:val="00CD4993"/>
    <w:rsid w:val="00CD49C1"/>
    <w:rsid w:val="00CD4E02"/>
    <w:rsid w:val="00CD5E6F"/>
    <w:rsid w:val="00CD65FD"/>
    <w:rsid w:val="00CD6AA7"/>
    <w:rsid w:val="00CD7B16"/>
    <w:rsid w:val="00CD7FC6"/>
    <w:rsid w:val="00CE01DB"/>
    <w:rsid w:val="00CE0505"/>
    <w:rsid w:val="00CE0525"/>
    <w:rsid w:val="00CE06CF"/>
    <w:rsid w:val="00CE10CF"/>
    <w:rsid w:val="00CE13B7"/>
    <w:rsid w:val="00CE1D09"/>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D80"/>
    <w:rsid w:val="00CF1A54"/>
    <w:rsid w:val="00CF212F"/>
    <w:rsid w:val="00CF2CF8"/>
    <w:rsid w:val="00CF2F3A"/>
    <w:rsid w:val="00CF3ED2"/>
    <w:rsid w:val="00CF45B2"/>
    <w:rsid w:val="00CF465B"/>
    <w:rsid w:val="00CF4FE3"/>
    <w:rsid w:val="00CF6934"/>
    <w:rsid w:val="00CF6E49"/>
    <w:rsid w:val="00D002D3"/>
    <w:rsid w:val="00D0056A"/>
    <w:rsid w:val="00D00591"/>
    <w:rsid w:val="00D015F4"/>
    <w:rsid w:val="00D020CF"/>
    <w:rsid w:val="00D04094"/>
    <w:rsid w:val="00D04214"/>
    <w:rsid w:val="00D047D4"/>
    <w:rsid w:val="00D04E1F"/>
    <w:rsid w:val="00D05AE6"/>
    <w:rsid w:val="00D05E2F"/>
    <w:rsid w:val="00D06A94"/>
    <w:rsid w:val="00D06AEB"/>
    <w:rsid w:val="00D07240"/>
    <w:rsid w:val="00D0724D"/>
    <w:rsid w:val="00D0737E"/>
    <w:rsid w:val="00D07442"/>
    <w:rsid w:val="00D07C6F"/>
    <w:rsid w:val="00D1019F"/>
    <w:rsid w:val="00D10634"/>
    <w:rsid w:val="00D10D7C"/>
    <w:rsid w:val="00D10FE0"/>
    <w:rsid w:val="00D119A2"/>
    <w:rsid w:val="00D11F83"/>
    <w:rsid w:val="00D1270F"/>
    <w:rsid w:val="00D1289D"/>
    <w:rsid w:val="00D129A6"/>
    <w:rsid w:val="00D13095"/>
    <w:rsid w:val="00D137B3"/>
    <w:rsid w:val="00D14A0D"/>
    <w:rsid w:val="00D14A64"/>
    <w:rsid w:val="00D15274"/>
    <w:rsid w:val="00D15A80"/>
    <w:rsid w:val="00D15B4A"/>
    <w:rsid w:val="00D169D8"/>
    <w:rsid w:val="00D16E4D"/>
    <w:rsid w:val="00D16EC7"/>
    <w:rsid w:val="00D17283"/>
    <w:rsid w:val="00D17EAC"/>
    <w:rsid w:val="00D20BB8"/>
    <w:rsid w:val="00D216A1"/>
    <w:rsid w:val="00D21C06"/>
    <w:rsid w:val="00D21C6C"/>
    <w:rsid w:val="00D21D17"/>
    <w:rsid w:val="00D2228F"/>
    <w:rsid w:val="00D22366"/>
    <w:rsid w:val="00D229DD"/>
    <w:rsid w:val="00D22E4D"/>
    <w:rsid w:val="00D2315C"/>
    <w:rsid w:val="00D23EB3"/>
    <w:rsid w:val="00D2445E"/>
    <w:rsid w:val="00D24AFB"/>
    <w:rsid w:val="00D25717"/>
    <w:rsid w:val="00D2590D"/>
    <w:rsid w:val="00D25E68"/>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2C5"/>
    <w:rsid w:val="00D4632E"/>
    <w:rsid w:val="00D46DC3"/>
    <w:rsid w:val="00D5082C"/>
    <w:rsid w:val="00D512F9"/>
    <w:rsid w:val="00D513BC"/>
    <w:rsid w:val="00D518F0"/>
    <w:rsid w:val="00D51928"/>
    <w:rsid w:val="00D5309D"/>
    <w:rsid w:val="00D530BB"/>
    <w:rsid w:val="00D53356"/>
    <w:rsid w:val="00D53EAA"/>
    <w:rsid w:val="00D5447A"/>
    <w:rsid w:val="00D54DC0"/>
    <w:rsid w:val="00D55521"/>
    <w:rsid w:val="00D5636F"/>
    <w:rsid w:val="00D56B5F"/>
    <w:rsid w:val="00D56BA1"/>
    <w:rsid w:val="00D57A77"/>
    <w:rsid w:val="00D57C31"/>
    <w:rsid w:val="00D57E0C"/>
    <w:rsid w:val="00D57E55"/>
    <w:rsid w:val="00D605EB"/>
    <w:rsid w:val="00D60A86"/>
    <w:rsid w:val="00D60E88"/>
    <w:rsid w:val="00D61195"/>
    <w:rsid w:val="00D61F5B"/>
    <w:rsid w:val="00D62004"/>
    <w:rsid w:val="00D627F7"/>
    <w:rsid w:val="00D62A29"/>
    <w:rsid w:val="00D63C8A"/>
    <w:rsid w:val="00D65F14"/>
    <w:rsid w:val="00D66558"/>
    <w:rsid w:val="00D665C1"/>
    <w:rsid w:val="00D66768"/>
    <w:rsid w:val="00D6782C"/>
    <w:rsid w:val="00D67FEE"/>
    <w:rsid w:val="00D700C5"/>
    <w:rsid w:val="00D70102"/>
    <w:rsid w:val="00D70F81"/>
    <w:rsid w:val="00D717A6"/>
    <w:rsid w:val="00D71A57"/>
    <w:rsid w:val="00D71D0C"/>
    <w:rsid w:val="00D7212C"/>
    <w:rsid w:val="00D73D68"/>
    <w:rsid w:val="00D7536F"/>
    <w:rsid w:val="00D75915"/>
    <w:rsid w:val="00D75FF5"/>
    <w:rsid w:val="00D76699"/>
    <w:rsid w:val="00D776E7"/>
    <w:rsid w:val="00D77E6F"/>
    <w:rsid w:val="00D80242"/>
    <w:rsid w:val="00D811E8"/>
    <w:rsid w:val="00D81F38"/>
    <w:rsid w:val="00D823A9"/>
    <w:rsid w:val="00D825C4"/>
    <w:rsid w:val="00D82889"/>
    <w:rsid w:val="00D831FA"/>
    <w:rsid w:val="00D8436C"/>
    <w:rsid w:val="00D84DC4"/>
    <w:rsid w:val="00D855E1"/>
    <w:rsid w:val="00D85CD8"/>
    <w:rsid w:val="00D869A4"/>
    <w:rsid w:val="00D86C7C"/>
    <w:rsid w:val="00D86DB8"/>
    <w:rsid w:val="00D87E70"/>
    <w:rsid w:val="00D908B7"/>
    <w:rsid w:val="00D910C1"/>
    <w:rsid w:val="00D91DB5"/>
    <w:rsid w:val="00D9218C"/>
    <w:rsid w:val="00D9275C"/>
    <w:rsid w:val="00D927CC"/>
    <w:rsid w:val="00D9336A"/>
    <w:rsid w:val="00D939B3"/>
    <w:rsid w:val="00D95126"/>
    <w:rsid w:val="00D95301"/>
    <w:rsid w:val="00D955BB"/>
    <w:rsid w:val="00D95F2D"/>
    <w:rsid w:val="00D95F31"/>
    <w:rsid w:val="00DA0318"/>
    <w:rsid w:val="00DA1442"/>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B30"/>
    <w:rsid w:val="00DB638F"/>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693"/>
    <w:rsid w:val="00DC7965"/>
    <w:rsid w:val="00DC7C5C"/>
    <w:rsid w:val="00DC7F81"/>
    <w:rsid w:val="00DD06D9"/>
    <w:rsid w:val="00DD07EC"/>
    <w:rsid w:val="00DD0FA1"/>
    <w:rsid w:val="00DD1BD4"/>
    <w:rsid w:val="00DD2781"/>
    <w:rsid w:val="00DD2986"/>
    <w:rsid w:val="00DD2BD3"/>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3427"/>
    <w:rsid w:val="00DE386E"/>
    <w:rsid w:val="00DE403A"/>
    <w:rsid w:val="00DE413F"/>
    <w:rsid w:val="00DE45A9"/>
    <w:rsid w:val="00DE4D7B"/>
    <w:rsid w:val="00DE55F2"/>
    <w:rsid w:val="00DE65B2"/>
    <w:rsid w:val="00DE6AA3"/>
    <w:rsid w:val="00DF018D"/>
    <w:rsid w:val="00DF14B7"/>
    <w:rsid w:val="00DF17AC"/>
    <w:rsid w:val="00DF2BD3"/>
    <w:rsid w:val="00DF3642"/>
    <w:rsid w:val="00DF3B19"/>
    <w:rsid w:val="00DF4736"/>
    <w:rsid w:val="00DF4C19"/>
    <w:rsid w:val="00DF4C20"/>
    <w:rsid w:val="00DF5633"/>
    <w:rsid w:val="00DF592C"/>
    <w:rsid w:val="00DF5C34"/>
    <w:rsid w:val="00DF610B"/>
    <w:rsid w:val="00DF6397"/>
    <w:rsid w:val="00DF694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3ED"/>
    <w:rsid w:val="00E0643A"/>
    <w:rsid w:val="00E07254"/>
    <w:rsid w:val="00E073D8"/>
    <w:rsid w:val="00E07666"/>
    <w:rsid w:val="00E07795"/>
    <w:rsid w:val="00E07E7B"/>
    <w:rsid w:val="00E109A5"/>
    <w:rsid w:val="00E1106C"/>
    <w:rsid w:val="00E11120"/>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64E"/>
    <w:rsid w:val="00E17789"/>
    <w:rsid w:val="00E178C4"/>
    <w:rsid w:val="00E17C61"/>
    <w:rsid w:val="00E17CE0"/>
    <w:rsid w:val="00E17EE2"/>
    <w:rsid w:val="00E201F0"/>
    <w:rsid w:val="00E2140F"/>
    <w:rsid w:val="00E21B40"/>
    <w:rsid w:val="00E22E50"/>
    <w:rsid w:val="00E22EA1"/>
    <w:rsid w:val="00E23599"/>
    <w:rsid w:val="00E236BF"/>
    <w:rsid w:val="00E2396A"/>
    <w:rsid w:val="00E23F77"/>
    <w:rsid w:val="00E24F8C"/>
    <w:rsid w:val="00E2506A"/>
    <w:rsid w:val="00E2585D"/>
    <w:rsid w:val="00E2797A"/>
    <w:rsid w:val="00E31000"/>
    <w:rsid w:val="00E31734"/>
    <w:rsid w:val="00E31B74"/>
    <w:rsid w:val="00E31EAA"/>
    <w:rsid w:val="00E32407"/>
    <w:rsid w:val="00E327F2"/>
    <w:rsid w:val="00E32E81"/>
    <w:rsid w:val="00E33242"/>
    <w:rsid w:val="00E33DFE"/>
    <w:rsid w:val="00E3457B"/>
    <w:rsid w:val="00E3482F"/>
    <w:rsid w:val="00E34A1E"/>
    <w:rsid w:val="00E34C13"/>
    <w:rsid w:val="00E35047"/>
    <w:rsid w:val="00E358E0"/>
    <w:rsid w:val="00E35A26"/>
    <w:rsid w:val="00E35BED"/>
    <w:rsid w:val="00E35DAC"/>
    <w:rsid w:val="00E36122"/>
    <w:rsid w:val="00E3644C"/>
    <w:rsid w:val="00E36694"/>
    <w:rsid w:val="00E36F57"/>
    <w:rsid w:val="00E3704D"/>
    <w:rsid w:val="00E371CE"/>
    <w:rsid w:val="00E4061F"/>
    <w:rsid w:val="00E40637"/>
    <w:rsid w:val="00E40677"/>
    <w:rsid w:val="00E40BA9"/>
    <w:rsid w:val="00E4133F"/>
    <w:rsid w:val="00E415ED"/>
    <w:rsid w:val="00E419B9"/>
    <w:rsid w:val="00E44102"/>
    <w:rsid w:val="00E44485"/>
    <w:rsid w:val="00E465EE"/>
    <w:rsid w:val="00E47A89"/>
    <w:rsid w:val="00E47DDF"/>
    <w:rsid w:val="00E47E89"/>
    <w:rsid w:val="00E50C35"/>
    <w:rsid w:val="00E512DB"/>
    <w:rsid w:val="00E521CC"/>
    <w:rsid w:val="00E53609"/>
    <w:rsid w:val="00E54B32"/>
    <w:rsid w:val="00E55042"/>
    <w:rsid w:val="00E55545"/>
    <w:rsid w:val="00E55A55"/>
    <w:rsid w:val="00E55C21"/>
    <w:rsid w:val="00E55EEA"/>
    <w:rsid w:val="00E56522"/>
    <w:rsid w:val="00E57A37"/>
    <w:rsid w:val="00E60252"/>
    <w:rsid w:val="00E602BB"/>
    <w:rsid w:val="00E602DA"/>
    <w:rsid w:val="00E60598"/>
    <w:rsid w:val="00E605CC"/>
    <w:rsid w:val="00E61250"/>
    <w:rsid w:val="00E612A8"/>
    <w:rsid w:val="00E6174C"/>
    <w:rsid w:val="00E61D39"/>
    <w:rsid w:val="00E622C2"/>
    <w:rsid w:val="00E627DA"/>
    <w:rsid w:val="00E62AB5"/>
    <w:rsid w:val="00E62DC0"/>
    <w:rsid w:val="00E631F5"/>
    <w:rsid w:val="00E6326C"/>
    <w:rsid w:val="00E63C72"/>
    <w:rsid w:val="00E63DC3"/>
    <w:rsid w:val="00E64129"/>
    <w:rsid w:val="00E645EE"/>
    <w:rsid w:val="00E64AE7"/>
    <w:rsid w:val="00E64FC3"/>
    <w:rsid w:val="00E65277"/>
    <w:rsid w:val="00E654F9"/>
    <w:rsid w:val="00E664C0"/>
    <w:rsid w:val="00E669A6"/>
    <w:rsid w:val="00E66EB3"/>
    <w:rsid w:val="00E673CB"/>
    <w:rsid w:val="00E67434"/>
    <w:rsid w:val="00E67D7A"/>
    <w:rsid w:val="00E70318"/>
    <w:rsid w:val="00E704C1"/>
    <w:rsid w:val="00E7121B"/>
    <w:rsid w:val="00E71282"/>
    <w:rsid w:val="00E716EE"/>
    <w:rsid w:val="00E71E33"/>
    <w:rsid w:val="00E722F2"/>
    <w:rsid w:val="00E72503"/>
    <w:rsid w:val="00E7328D"/>
    <w:rsid w:val="00E738F0"/>
    <w:rsid w:val="00E73A67"/>
    <w:rsid w:val="00E73D7B"/>
    <w:rsid w:val="00E73EDF"/>
    <w:rsid w:val="00E74157"/>
    <w:rsid w:val="00E7461B"/>
    <w:rsid w:val="00E74BC1"/>
    <w:rsid w:val="00E74EE8"/>
    <w:rsid w:val="00E757B7"/>
    <w:rsid w:val="00E76367"/>
    <w:rsid w:val="00E763A8"/>
    <w:rsid w:val="00E805B1"/>
    <w:rsid w:val="00E80DA8"/>
    <w:rsid w:val="00E81276"/>
    <w:rsid w:val="00E814AE"/>
    <w:rsid w:val="00E81C8C"/>
    <w:rsid w:val="00E820A4"/>
    <w:rsid w:val="00E82201"/>
    <w:rsid w:val="00E8291B"/>
    <w:rsid w:val="00E82FF5"/>
    <w:rsid w:val="00E83376"/>
    <w:rsid w:val="00E838F3"/>
    <w:rsid w:val="00E84041"/>
    <w:rsid w:val="00E853A4"/>
    <w:rsid w:val="00E8677F"/>
    <w:rsid w:val="00E87299"/>
    <w:rsid w:val="00E87424"/>
    <w:rsid w:val="00E87725"/>
    <w:rsid w:val="00E87769"/>
    <w:rsid w:val="00E87EDD"/>
    <w:rsid w:val="00E90077"/>
    <w:rsid w:val="00E900E3"/>
    <w:rsid w:val="00E90843"/>
    <w:rsid w:val="00E908CD"/>
    <w:rsid w:val="00E91163"/>
    <w:rsid w:val="00E91FFD"/>
    <w:rsid w:val="00E92025"/>
    <w:rsid w:val="00E92380"/>
    <w:rsid w:val="00E930A8"/>
    <w:rsid w:val="00E9383B"/>
    <w:rsid w:val="00E94561"/>
    <w:rsid w:val="00E94E5C"/>
    <w:rsid w:val="00E95C58"/>
    <w:rsid w:val="00E97E5E"/>
    <w:rsid w:val="00E97EFE"/>
    <w:rsid w:val="00EA0209"/>
    <w:rsid w:val="00EA07B2"/>
    <w:rsid w:val="00EA0C44"/>
    <w:rsid w:val="00EA0F74"/>
    <w:rsid w:val="00EA28A0"/>
    <w:rsid w:val="00EA2D34"/>
    <w:rsid w:val="00EA2EDC"/>
    <w:rsid w:val="00EA2FE8"/>
    <w:rsid w:val="00EA3E4C"/>
    <w:rsid w:val="00EA4990"/>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57"/>
    <w:rsid w:val="00EB33EC"/>
    <w:rsid w:val="00EB3778"/>
    <w:rsid w:val="00EB4212"/>
    <w:rsid w:val="00EB43BD"/>
    <w:rsid w:val="00EB4D6F"/>
    <w:rsid w:val="00EB5262"/>
    <w:rsid w:val="00EB5428"/>
    <w:rsid w:val="00EB54E4"/>
    <w:rsid w:val="00EB5B4B"/>
    <w:rsid w:val="00EB6163"/>
    <w:rsid w:val="00EB6165"/>
    <w:rsid w:val="00EB6325"/>
    <w:rsid w:val="00EB6AB8"/>
    <w:rsid w:val="00EB6DC7"/>
    <w:rsid w:val="00EB6E19"/>
    <w:rsid w:val="00EB6FC7"/>
    <w:rsid w:val="00EB70FC"/>
    <w:rsid w:val="00EB7714"/>
    <w:rsid w:val="00EB7A16"/>
    <w:rsid w:val="00EC0904"/>
    <w:rsid w:val="00EC0BCD"/>
    <w:rsid w:val="00EC0CCF"/>
    <w:rsid w:val="00EC172D"/>
    <w:rsid w:val="00EC1734"/>
    <w:rsid w:val="00EC17FF"/>
    <w:rsid w:val="00EC2408"/>
    <w:rsid w:val="00EC27E0"/>
    <w:rsid w:val="00EC2A0E"/>
    <w:rsid w:val="00EC2A8D"/>
    <w:rsid w:val="00EC2E74"/>
    <w:rsid w:val="00EC3196"/>
    <w:rsid w:val="00EC33E6"/>
    <w:rsid w:val="00EC401D"/>
    <w:rsid w:val="00EC43A3"/>
    <w:rsid w:val="00EC46FA"/>
    <w:rsid w:val="00EC59AD"/>
    <w:rsid w:val="00EC6AB2"/>
    <w:rsid w:val="00EC7483"/>
    <w:rsid w:val="00EC7979"/>
    <w:rsid w:val="00EC7B54"/>
    <w:rsid w:val="00ED06A9"/>
    <w:rsid w:val="00ED09FB"/>
    <w:rsid w:val="00ED130E"/>
    <w:rsid w:val="00ED16E0"/>
    <w:rsid w:val="00ED25B4"/>
    <w:rsid w:val="00ED2A43"/>
    <w:rsid w:val="00ED2EE0"/>
    <w:rsid w:val="00ED3943"/>
    <w:rsid w:val="00ED4E92"/>
    <w:rsid w:val="00ED4F68"/>
    <w:rsid w:val="00ED57EB"/>
    <w:rsid w:val="00ED5EFA"/>
    <w:rsid w:val="00ED6052"/>
    <w:rsid w:val="00ED626D"/>
    <w:rsid w:val="00ED7393"/>
    <w:rsid w:val="00ED7459"/>
    <w:rsid w:val="00EE010C"/>
    <w:rsid w:val="00EE0A4D"/>
    <w:rsid w:val="00EE18A6"/>
    <w:rsid w:val="00EE1D09"/>
    <w:rsid w:val="00EE1E02"/>
    <w:rsid w:val="00EE2382"/>
    <w:rsid w:val="00EE2587"/>
    <w:rsid w:val="00EE25A9"/>
    <w:rsid w:val="00EE27B2"/>
    <w:rsid w:val="00EE2B0B"/>
    <w:rsid w:val="00EE3C1A"/>
    <w:rsid w:val="00EE6074"/>
    <w:rsid w:val="00EE66DE"/>
    <w:rsid w:val="00EE6981"/>
    <w:rsid w:val="00EE6C31"/>
    <w:rsid w:val="00EE6D74"/>
    <w:rsid w:val="00EE71B0"/>
    <w:rsid w:val="00EE724E"/>
    <w:rsid w:val="00EE7338"/>
    <w:rsid w:val="00EE7526"/>
    <w:rsid w:val="00EF03BD"/>
    <w:rsid w:val="00EF0C7C"/>
    <w:rsid w:val="00EF0F80"/>
    <w:rsid w:val="00EF10A9"/>
    <w:rsid w:val="00EF124C"/>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5B1"/>
    <w:rsid w:val="00F01A97"/>
    <w:rsid w:val="00F02093"/>
    <w:rsid w:val="00F05D48"/>
    <w:rsid w:val="00F06003"/>
    <w:rsid w:val="00F060CE"/>
    <w:rsid w:val="00F105D8"/>
    <w:rsid w:val="00F117C8"/>
    <w:rsid w:val="00F125C3"/>
    <w:rsid w:val="00F12CED"/>
    <w:rsid w:val="00F1364B"/>
    <w:rsid w:val="00F136B6"/>
    <w:rsid w:val="00F13DA7"/>
    <w:rsid w:val="00F14377"/>
    <w:rsid w:val="00F145C3"/>
    <w:rsid w:val="00F1480D"/>
    <w:rsid w:val="00F14AC5"/>
    <w:rsid w:val="00F1509F"/>
    <w:rsid w:val="00F15E42"/>
    <w:rsid w:val="00F16494"/>
    <w:rsid w:val="00F16F03"/>
    <w:rsid w:val="00F177F1"/>
    <w:rsid w:val="00F179B6"/>
    <w:rsid w:val="00F200DB"/>
    <w:rsid w:val="00F20820"/>
    <w:rsid w:val="00F21C76"/>
    <w:rsid w:val="00F2288E"/>
    <w:rsid w:val="00F22FA8"/>
    <w:rsid w:val="00F236A5"/>
    <w:rsid w:val="00F23D37"/>
    <w:rsid w:val="00F2416F"/>
    <w:rsid w:val="00F24BDA"/>
    <w:rsid w:val="00F252E2"/>
    <w:rsid w:val="00F25EEE"/>
    <w:rsid w:val="00F265DE"/>
    <w:rsid w:val="00F268A8"/>
    <w:rsid w:val="00F26AB9"/>
    <w:rsid w:val="00F26F6A"/>
    <w:rsid w:val="00F27394"/>
    <w:rsid w:val="00F2768B"/>
    <w:rsid w:val="00F27CCB"/>
    <w:rsid w:val="00F27F1C"/>
    <w:rsid w:val="00F300ED"/>
    <w:rsid w:val="00F30769"/>
    <w:rsid w:val="00F308BE"/>
    <w:rsid w:val="00F31656"/>
    <w:rsid w:val="00F31692"/>
    <w:rsid w:val="00F31864"/>
    <w:rsid w:val="00F31D0F"/>
    <w:rsid w:val="00F32484"/>
    <w:rsid w:val="00F32F86"/>
    <w:rsid w:val="00F33D59"/>
    <w:rsid w:val="00F34632"/>
    <w:rsid w:val="00F34ED9"/>
    <w:rsid w:val="00F3541E"/>
    <w:rsid w:val="00F37073"/>
    <w:rsid w:val="00F376CA"/>
    <w:rsid w:val="00F37C43"/>
    <w:rsid w:val="00F37EB2"/>
    <w:rsid w:val="00F4043B"/>
    <w:rsid w:val="00F4092F"/>
    <w:rsid w:val="00F40E5F"/>
    <w:rsid w:val="00F40F9F"/>
    <w:rsid w:val="00F41015"/>
    <w:rsid w:val="00F428AC"/>
    <w:rsid w:val="00F42E5A"/>
    <w:rsid w:val="00F430D8"/>
    <w:rsid w:val="00F44BBD"/>
    <w:rsid w:val="00F458EA"/>
    <w:rsid w:val="00F4648C"/>
    <w:rsid w:val="00F46C79"/>
    <w:rsid w:val="00F47892"/>
    <w:rsid w:val="00F47EF0"/>
    <w:rsid w:val="00F500E5"/>
    <w:rsid w:val="00F5011B"/>
    <w:rsid w:val="00F507BA"/>
    <w:rsid w:val="00F50F32"/>
    <w:rsid w:val="00F513AA"/>
    <w:rsid w:val="00F514FB"/>
    <w:rsid w:val="00F516F6"/>
    <w:rsid w:val="00F5198A"/>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60444"/>
    <w:rsid w:val="00F612AA"/>
    <w:rsid w:val="00F61359"/>
    <w:rsid w:val="00F615AD"/>
    <w:rsid w:val="00F62894"/>
    <w:rsid w:val="00F62ECD"/>
    <w:rsid w:val="00F634F7"/>
    <w:rsid w:val="00F63B04"/>
    <w:rsid w:val="00F641C2"/>
    <w:rsid w:val="00F64A31"/>
    <w:rsid w:val="00F65432"/>
    <w:rsid w:val="00F656D4"/>
    <w:rsid w:val="00F6576C"/>
    <w:rsid w:val="00F65E8D"/>
    <w:rsid w:val="00F67E05"/>
    <w:rsid w:val="00F7074C"/>
    <w:rsid w:val="00F70D4D"/>
    <w:rsid w:val="00F71603"/>
    <w:rsid w:val="00F71859"/>
    <w:rsid w:val="00F72677"/>
    <w:rsid w:val="00F726EC"/>
    <w:rsid w:val="00F72838"/>
    <w:rsid w:val="00F73268"/>
    <w:rsid w:val="00F735C7"/>
    <w:rsid w:val="00F73993"/>
    <w:rsid w:val="00F746CF"/>
    <w:rsid w:val="00F7478C"/>
    <w:rsid w:val="00F74A73"/>
    <w:rsid w:val="00F74DB7"/>
    <w:rsid w:val="00F7535C"/>
    <w:rsid w:val="00F753A4"/>
    <w:rsid w:val="00F758FE"/>
    <w:rsid w:val="00F7689F"/>
    <w:rsid w:val="00F76B51"/>
    <w:rsid w:val="00F772B5"/>
    <w:rsid w:val="00F80A25"/>
    <w:rsid w:val="00F80CFF"/>
    <w:rsid w:val="00F8175E"/>
    <w:rsid w:val="00F8235B"/>
    <w:rsid w:val="00F82E63"/>
    <w:rsid w:val="00F82FE5"/>
    <w:rsid w:val="00F83BC8"/>
    <w:rsid w:val="00F83C1A"/>
    <w:rsid w:val="00F8438C"/>
    <w:rsid w:val="00F84B5E"/>
    <w:rsid w:val="00F84C91"/>
    <w:rsid w:val="00F85AF2"/>
    <w:rsid w:val="00F86A42"/>
    <w:rsid w:val="00F86A71"/>
    <w:rsid w:val="00F86B7E"/>
    <w:rsid w:val="00F90ABA"/>
    <w:rsid w:val="00F9109B"/>
    <w:rsid w:val="00F913DE"/>
    <w:rsid w:val="00F91992"/>
    <w:rsid w:val="00F91B24"/>
    <w:rsid w:val="00F91B86"/>
    <w:rsid w:val="00F91C29"/>
    <w:rsid w:val="00F92E0C"/>
    <w:rsid w:val="00F9319A"/>
    <w:rsid w:val="00F932E0"/>
    <w:rsid w:val="00F94355"/>
    <w:rsid w:val="00F94A3F"/>
    <w:rsid w:val="00F95058"/>
    <w:rsid w:val="00F95236"/>
    <w:rsid w:val="00F9572C"/>
    <w:rsid w:val="00F962FA"/>
    <w:rsid w:val="00F96A38"/>
    <w:rsid w:val="00F970B6"/>
    <w:rsid w:val="00F97A0F"/>
    <w:rsid w:val="00F97E93"/>
    <w:rsid w:val="00FA0ABF"/>
    <w:rsid w:val="00FA1BBE"/>
    <w:rsid w:val="00FA1C62"/>
    <w:rsid w:val="00FA27E4"/>
    <w:rsid w:val="00FA3583"/>
    <w:rsid w:val="00FA3FE3"/>
    <w:rsid w:val="00FA4778"/>
    <w:rsid w:val="00FA5CCD"/>
    <w:rsid w:val="00FA6604"/>
    <w:rsid w:val="00FA6C3F"/>
    <w:rsid w:val="00FA72B5"/>
    <w:rsid w:val="00FA73AA"/>
    <w:rsid w:val="00FA7770"/>
    <w:rsid w:val="00FB105F"/>
    <w:rsid w:val="00FB16AD"/>
    <w:rsid w:val="00FB1A40"/>
    <w:rsid w:val="00FB1F78"/>
    <w:rsid w:val="00FB2737"/>
    <w:rsid w:val="00FB32DA"/>
    <w:rsid w:val="00FB36C4"/>
    <w:rsid w:val="00FB3AF1"/>
    <w:rsid w:val="00FB4B8A"/>
    <w:rsid w:val="00FB4C30"/>
    <w:rsid w:val="00FB4EA7"/>
    <w:rsid w:val="00FB4EAC"/>
    <w:rsid w:val="00FB6E32"/>
    <w:rsid w:val="00FB7E90"/>
    <w:rsid w:val="00FC032D"/>
    <w:rsid w:val="00FC0C42"/>
    <w:rsid w:val="00FC0FDC"/>
    <w:rsid w:val="00FC1614"/>
    <w:rsid w:val="00FC1EC5"/>
    <w:rsid w:val="00FC2076"/>
    <w:rsid w:val="00FC27EA"/>
    <w:rsid w:val="00FC2ECC"/>
    <w:rsid w:val="00FC2FDE"/>
    <w:rsid w:val="00FC3868"/>
    <w:rsid w:val="00FC3AC2"/>
    <w:rsid w:val="00FC407A"/>
    <w:rsid w:val="00FC420F"/>
    <w:rsid w:val="00FC5521"/>
    <w:rsid w:val="00FC5581"/>
    <w:rsid w:val="00FC5D03"/>
    <w:rsid w:val="00FC67E0"/>
    <w:rsid w:val="00FC68AB"/>
    <w:rsid w:val="00FC6E72"/>
    <w:rsid w:val="00FC7881"/>
    <w:rsid w:val="00FC7CD2"/>
    <w:rsid w:val="00FD0075"/>
    <w:rsid w:val="00FD15FB"/>
    <w:rsid w:val="00FD15FC"/>
    <w:rsid w:val="00FD182E"/>
    <w:rsid w:val="00FD1956"/>
    <w:rsid w:val="00FD2607"/>
    <w:rsid w:val="00FD2AFD"/>
    <w:rsid w:val="00FD323F"/>
    <w:rsid w:val="00FD42F3"/>
    <w:rsid w:val="00FD52A8"/>
    <w:rsid w:val="00FD560E"/>
    <w:rsid w:val="00FD5B17"/>
    <w:rsid w:val="00FD5C33"/>
    <w:rsid w:val="00FD61DF"/>
    <w:rsid w:val="00FD7EBC"/>
    <w:rsid w:val="00FE00E8"/>
    <w:rsid w:val="00FE0F3A"/>
    <w:rsid w:val="00FE13DD"/>
    <w:rsid w:val="00FE145A"/>
    <w:rsid w:val="00FE221E"/>
    <w:rsid w:val="00FE2DB8"/>
    <w:rsid w:val="00FE30B5"/>
    <w:rsid w:val="00FE324D"/>
    <w:rsid w:val="00FE364F"/>
    <w:rsid w:val="00FE39F0"/>
    <w:rsid w:val="00FE3A40"/>
    <w:rsid w:val="00FE3CDD"/>
    <w:rsid w:val="00FE41AC"/>
    <w:rsid w:val="00FE4997"/>
    <w:rsid w:val="00FE528F"/>
    <w:rsid w:val="00FE57DD"/>
    <w:rsid w:val="00FE5DB5"/>
    <w:rsid w:val="00FE71B2"/>
    <w:rsid w:val="00FE74EC"/>
    <w:rsid w:val="00FE79E2"/>
    <w:rsid w:val="00FF001F"/>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uiPriority="99"/>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24"/>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uiPriority w:val="99"/>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pPr>
      <w:spacing w:before="120" w:after="120"/>
    </w:pPr>
    <w:rPr>
      <w:rFonts w:eastAsia="MS Mincho"/>
      <w:b/>
    </w:rPr>
  </w:style>
  <w:style w:type="paragraph" w:customStyle="1" w:styleId="TH">
    <w:name w:val="TH"/>
    <w:basedOn w:val="Normal"/>
    <w:link w:val="THChar"/>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numbering" w:customStyle="1" w:styleId="NoList1">
    <w:name w:val="No List1"/>
    <w:next w:val="NoList"/>
    <w:uiPriority w:val="99"/>
    <w:semiHidden/>
    <w:unhideWhenUsed/>
    <w:rsid w:val="00553222"/>
  </w:style>
  <w:style w:type="character" w:styleId="Mention">
    <w:name w:val="Mention"/>
    <w:uiPriority w:val="99"/>
    <w:unhideWhenUsed/>
    <w:rsid w:val="004F6DEA"/>
    <w:rPr>
      <w:color w:val="2B579A"/>
      <w:shd w:val="clear" w:color="auto" w:fill="E1DFDD"/>
    </w:rPr>
  </w:style>
  <w:style w:type="numbering" w:customStyle="1" w:styleId="NoList2">
    <w:name w:val="No List2"/>
    <w:next w:val="NoList"/>
    <w:uiPriority w:val="99"/>
    <w:semiHidden/>
    <w:unhideWhenUsed/>
    <w:rsid w:val="00C81FCA"/>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numbering" w:customStyle="1" w:styleId="NoList3">
    <w:name w:val="No List3"/>
    <w:next w:val="NoList"/>
    <w:uiPriority w:val="99"/>
    <w:semiHidden/>
    <w:unhideWhenUsed/>
    <w:rsid w:val="0053177E"/>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locked/>
    <w:rsid w:val="00A63851"/>
    <w:rPr>
      <w:rFonts w:eastAsia="MS Mincho"/>
      <w:b/>
      <w:lang w:val="en-GB" w:eastAsia="en-US"/>
    </w:rPr>
  </w:style>
  <w:style w:type="character" w:customStyle="1" w:styleId="3GPPTextChar">
    <w:name w:val="3GPP Text Char"/>
    <w:link w:val="3GPPText"/>
    <w:qFormat/>
    <w:locked/>
    <w:rsid w:val="00A63851"/>
    <w:rPr>
      <w:rFonts w:ascii="Times New Roman" w:hAnsi="Times New Roman"/>
      <w:lang w:eastAsia="en-US"/>
    </w:rPr>
  </w:style>
  <w:style w:type="paragraph" w:customStyle="1" w:styleId="3GPPText">
    <w:name w:val="3GPP Text"/>
    <w:basedOn w:val="Normal"/>
    <w:link w:val="3GPPTextChar"/>
    <w:qFormat/>
    <w:rsid w:val="00A63851"/>
    <w:pPr>
      <w:overflowPunct w:val="0"/>
      <w:autoSpaceDE w:val="0"/>
      <w:autoSpaceDN w:val="0"/>
      <w:adjustRightInd w:val="0"/>
      <w:spacing w:before="120" w:after="120"/>
      <w:jc w:val="both"/>
    </w:pPr>
    <w:rPr>
      <w:rFonts w:ascii="Times New Roman" w:hAnsi="Times New Roman"/>
      <w:lang w:val="en-US"/>
    </w:rPr>
  </w:style>
  <w:style w:type="character" w:customStyle="1" w:styleId="3GPPAgreementsChar">
    <w:name w:val="3GPP Agreements Char"/>
    <w:link w:val="3GPPAgreements"/>
    <w:qFormat/>
    <w:locked/>
    <w:rsid w:val="00A63851"/>
    <w:rPr>
      <w:rFonts w:ascii="Times New Roman" w:hAnsi="Times New Roman"/>
    </w:rPr>
  </w:style>
  <w:style w:type="paragraph" w:customStyle="1" w:styleId="3GPPAgreements">
    <w:name w:val="3GPP Agreements"/>
    <w:basedOn w:val="ListBullet"/>
    <w:link w:val="3GPPAgreementsChar"/>
    <w:qFormat/>
    <w:rsid w:val="00A63851"/>
    <w:pPr>
      <w:overflowPunct w:val="0"/>
      <w:autoSpaceDE w:val="0"/>
      <w:autoSpaceDN w:val="0"/>
      <w:adjustRightInd w:val="0"/>
      <w:spacing w:before="60" w:after="60"/>
      <w:ind w:left="284"/>
      <w:jc w:val="both"/>
    </w:pPr>
    <w:rPr>
      <w:rFonts w:ascii="Times New Roman" w:hAnsi="Times New Roman"/>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56963463">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341200426">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120757267">
      <w:bodyDiv w:val="1"/>
      <w:marLeft w:val="0"/>
      <w:marRight w:val="0"/>
      <w:marTop w:val="0"/>
      <w:marBottom w:val="0"/>
      <w:divBdr>
        <w:top w:val="none" w:sz="0" w:space="0" w:color="auto"/>
        <w:left w:val="none" w:sz="0" w:space="0" w:color="auto"/>
        <w:bottom w:val="none" w:sz="0" w:space="0" w:color="auto"/>
        <w:right w:val="none" w:sz="0" w:space="0" w:color="auto"/>
      </w:divBdr>
    </w:div>
    <w:div w:id="1215897311">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90541149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2.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4.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53</TotalTime>
  <Pages>5</Pages>
  <Words>1808</Words>
  <Characters>10310</Characters>
  <Application>Microsoft Office Word</Application>
  <DocSecurity>0</DocSecurity>
  <PresentationFormat/>
  <Lines>85</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12094</CharactersWithSpaces>
  <SharedDoc>false</SharedDoc>
  <HLinks>
    <vt:vector size="18" baseType="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INTEL-Jaemin4</cp:lastModifiedBy>
  <cp:revision>23</cp:revision>
  <cp:lastPrinted>2007-08-01T14:26:00Z</cp:lastPrinted>
  <dcterms:created xsi:type="dcterms:W3CDTF">2022-09-27T22:45:00Z</dcterms:created>
  <dcterms:modified xsi:type="dcterms:W3CDTF">2022-11-04T03:51:00Z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