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986" w:rsidRPr="00C94623" w:rsidRDefault="00077986" w:rsidP="00077986">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Pr="00C94623">
        <w:rPr>
          <w:rFonts w:cs="Arial"/>
          <w:b/>
          <w:bCs/>
          <w:sz w:val="24"/>
          <w:szCs w:val="24"/>
        </w:rPr>
        <w:fldChar w:fldCharType="begin"/>
      </w:r>
      <w:r w:rsidRPr="00C94623">
        <w:rPr>
          <w:rFonts w:cs="Arial"/>
          <w:b/>
          <w:bCs/>
          <w:sz w:val="24"/>
          <w:szCs w:val="24"/>
        </w:rPr>
        <w:instrText xml:space="preserve"> DOCPROPERTY  Tdoc#  \* MERGEFORMAT </w:instrText>
      </w:r>
      <w:r w:rsidRPr="00C94623">
        <w:rPr>
          <w:rFonts w:cs="Arial"/>
          <w:b/>
          <w:bCs/>
          <w:sz w:val="24"/>
          <w:szCs w:val="24"/>
        </w:rPr>
        <w:fldChar w:fldCharType="separate"/>
      </w:r>
      <w:r w:rsidR="00C94623" w:rsidRPr="00C94623">
        <w:rPr>
          <w:rFonts w:cs="Arial"/>
          <w:b/>
          <w:bCs/>
          <w:sz w:val="24"/>
          <w:szCs w:val="24"/>
        </w:rPr>
        <w:t xml:space="preserve"> R3-225465</w:t>
      </w:r>
      <w:r w:rsidRPr="00C94623">
        <w:rPr>
          <w:rFonts w:cs="Arial"/>
          <w:b/>
          <w:bCs/>
          <w:sz w:val="24"/>
          <w:szCs w:val="24"/>
        </w:rPr>
        <w:fldChar w:fldCharType="end"/>
      </w:r>
    </w:p>
    <w:p w:rsidR="00077986" w:rsidRPr="00762A84" w:rsidRDefault="00077986" w:rsidP="00077986">
      <w:pPr>
        <w:pStyle w:val="CRCoverPage"/>
        <w:tabs>
          <w:tab w:val="right" w:pos="9639"/>
          <w:tab w:val="right" w:pos="13323"/>
        </w:tabs>
        <w:spacing w:after="0"/>
        <w:rPr>
          <w:rFonts w:cs="Arial"/>
          <w:b/>
          <w:bCs/>
          <w:sz w:val="24"/>
          <w:szCs w:val="24"/>
        </w:rPr>
      </w:pPr>
      <w:bookmarkStart w:id="1" w:name="_Hlk103953190"/>
      <w:r w:rsidRPr="00152F83">
        <w:rPr>
          <w:rFonts w:cs="Arial"/>
          <w:b/>
          <w:bCs/>
          <w:sz w:val="24"/>
          <w:szCs w:val="24"/>
        </w:rPr>
        <w:t xml:space="preserve">E-meeting, </w:t>
      </w:r>
      <w:bookmarkEnd w:id="1"/>
      <w:r w:rsidRPr="00762A84">
        <w:rPr>
          <w:rFonts w:cs="Arial"/>
          <w:b/>
          <w:bCs/>
          <w:sz w:val="24"/>
          <w:szCs w:val="24"/>
        </w:rPr>
        <w:t>10th – 18th Oct 2022</w:t>
      </w:r>
    </w:p>
    <w:p w:rsidR="0037119B" w:rsidRPr="00077986"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7986">
        <w:rPr>
          <w:rFonts w:ascii="Arial" w:hAnsi="Arial"/>
          <w:sz w:val="24"/>
        </w:rPr>
        <w:t>Discussion</w:t>
      </w:r>
      <w:r w:rsidR="00C577C0">
        <w:rPr>
          <w:rFonts w:ascii="Arial" w:hAnsi="Arial"/>
          <w:sz w:val="24"/>
        </w:rPr>
        <w:t xml:space="preserve"> on </w:t>
      </w:r>
      <w:r w:rsidR="00077986">
        <w:rPr>
          <w:rFonts w:ascii="Arial" w:hAnsi="Arial"/>
          <w:sz w:val="24"/>
        </w:rPr>
        <w:t>MC support for RRC Inactive</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077986">
        <w:rPr>
          <w:rFonts w:ascii="Arial" w:hAnsi="Arial"/>
          <w:sz w:val="24"/>
        </w:rPr>
        <w:t>3</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6FA0" w:rsidRDefault="00656FA0" w:rsidP="00656FA0">
      <w:pPr>
        <w:spacing w:after="0"/>
        <w:rPr>
          <w:lang w:eastAsia="zh-CN"/>
        </w:rPr>
      </w:pPr>
      <w:bookmarkStart w:id="2" w:name="OLE_LINK1"/>
      <w:bookmarkStart w:id="3" w:name="OLE_LINK2"/>
      <w:r>
        <w:rPr>
          <w:rFonts w:hint="eastAsia"/>
          <w:lang w:eastAsia="zh-CN"/>
        </w:rPr>
        <w:t xml:space="preserve">According to the approved The </w:t>
      </w:r>
      <w:r>
        <w:rPr>
          <w:lang w:eastAsia="zh-CN"/>
        </w:rPr>
        <w:t>Rel-18 NR MBS enhancement</w:t>
      </w:r>
      <w:r>
        <w:rPr>
          <w:rFonts w:hint="eastAsia"/>
          <w:lang w:eastAsia="zh-CN"/>
        </w:rPr>
        <w:t xml:space="preserve"> WID, the following objectives </w:t>
      </w:r>
      <w:r>
        <w:rPr>
          <w:lang w:eastAsia="zh-CN"/>
        </w:rPr>
        <w:t>has impact to RAN3.</w:t>
      </w:r>
    </w:p>
    <w:p w:rsidR="00656FA0" w:rsidRDefault="00656FA0" w:rsidP="00656FA0"/>
    <w:p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0274C" w:rsidRDefault="00C0274C" w:rsidP="00C0274C">
      <w:pPr>
        <w:tabs>
          <w:tab w:val="num" w:pos="720"/>
        </w:tabs>
        <w:rPr>
          <w:rFonts w:eastAsiaTheme="minorEastAsia"/>
          <w:lang w:eastAsia="zh-CN"/>
        </w:rPr>
      </w:pPr>
      <w:r>
        <w:rPr>
          <w:rFonts w:eastAsiaTheme="minorEastAsia"/>
          <w:lang w:eastAsia="zh-CN"/>
        </w:rPr>
        <w:t>In RAN3#117e meeting, it was agreed:</w:t>
      </w:r>
    </w:p>
    <w:p w:rsidR="00C0274C" w:rsidRPr="00C0274C" w:rsidRDefault="00C0274C" w:rsidP="00C0274C">
      <w:pPr>
        <w:pStyle w:val="afc"/>
        <w:widowControl w:val="0"/>
        <w:numPr>
          <w:ilvl w:val="0"/>
          <w:numId w:val="32"/>
        </w:numPr>
        <w:spacing w:before="120" w:after="0"/>
        <w:ind w:firstLineChars="0"/>
        <w:jc w:val="both"/>
        <w:rPr>
          <w:color w:val="00B050"/>
          <w:lang w:eastAsia="en-GB"/>
        </w:rPr>
      </w:pPr>
      <w:r w:rsidRPr="00C0274C">
        <w:rPr>
          <w:color w:val="00B050"/>
          <w:lang w:eastAsia="en-GB"/>
        </w:rPr>
        <w:t xml:space="preserve">It is the common understanding that the following information, among others, may be taken into account by the </w:t>
      </w:r>
      <w:proofErr w:type="spellStart"/>
      <w:r w:rsidRPr="00C0274C">
        <w:rPr>
          <w:color w:val="00B050"/>
          <w:lang w:eastAsia="en-GB"/>
        </w:rPr>
        <w:t>g</w:t>
      </w:r>
      <w:r w:rsidRPr="00C0274C">
        <w:rPr>
          <w:rFonts w:hint="eastAsia"/>
          <w:color w:val="00B050"/>
          <w:lang w:eastAsia="en-GB"/>
        </w:rPr>
        <w:t>NB</w:t>
      </w:r>
      <w:proofErr w:type="spellEnd"/>
      <w:r w:rsidRPr="00C0274C">
        <w:rPr>
          <w:color w:val="00B050"/>
          <w:lang w:eastAsia="en-GB"/>
        </w:rPr>
        <w:t xml:space="preserve"> when deciding to enable </w:t>
      </w:r>
      <w:r w:rsidRPr="00C0274C">
        <w:rPr>
          <w:rFonts w:hint="eastAsia"/>
          <w:color w:val="00B050"/>
          <w:lang w:eastAsia="en-GB"/>
        </w:rPr>
        <w:t>UE</w:t>
      </w:r>
      <w:r w:rsidRPr="00C0274C">
        <w:rPr>
          <w:color w:val="00B050"/>
          <w:lang w:eastAsia="en-GB"/>
        </w:rPr>
        <w:t xml:space="preserve">s receiving multicast in </w:t>
      </w:r>
      <w:r w:rsidRPr="00C0274C">
        <w:rPr>
          <w:rFonts w:hint="eastAsia"/>
          <w:color w:val="00B050"/>
          <w:lang w:eastAsia="en-GB"/>
        </w:rPr>
        <w:t xml:space="preserve">RRC </w:t>
      </w:r>
      <w:r w:rsidRPr="00C0274C">
        <w:rPr>
          <w:color w:val="00B050"/>
          <w:lang w:eastAsia="en-GB"/>
        </w:rPr>
        <w:t xml:space="preserve">inactive state: </w:t>
      </w:r>
    </w:p>
    <w:p w:rsidR="00C0274C" w:rsidRPr="00C0274C" w:rsidRDefault="00C0274C" w:rsidP="00C0274C">
      <w:pPr>
        <w:pStyle w:val="afc"/>
        <w:widowControl w:val="0"/>
        <w:numPr>
          <w:ilvl w:val="0"/>
          <w:numId w:val="33"/>
        </w:numPr>
        <w:spacing w:before="120" w:after="0"/>
        <w:ind w:firstLineChars="0"/>
        <w:jc w:val="both"/>
        <w:rPr>
          <w:color w:val="00B050"/>
          <w:lang w:eastAsia="en-GB"/>
        </w:rPr>
      </w:pPr>
      <w:r w:rsidRPr="00C0274C">
        <w:rPr>
          <w:rFonts w:eastAsiaTheme="minorEastAsia" w:hint="eastAsia"/>
          <w:color w:val="00B050"/>
          <w:lang w:eastAsia="zh-CN"/>
        </w:rPr>
        <w:t>C</w:t>
      </w:r>
      <w:r w:rsidRPr="00C0274C">
        <w:rPr>
          <w:color w:val="00B050"/>
          <w:lang w:eastAsia="en-GB"/>
        </w:rPr>
        <w:t xml:space="preserve">apability of </w:t>
      </w:r>
      <w:r w:rsidRPr="00C0274C">
        <w:rPr>
          <w:rFonts w:hint="eastAsia"/>
          <w:color w:val="00B050"/>
          <w:lang w:eastAsia="en-GB"/>
        </w:rPr>
        <w:t>UE</w:t>
      </w:r>
      <w:r w:rsidRPr="00C0274C">
        <w:rPr>
          <w:color w:val="00B050"/>
          <w:lang w:eastAsia="en-GB"/>
        </w:rPr>
        <w:t xml:space="preserve"> (of whether support the mode “multicast over </w:t>
      </w:r>
      <w:r w:rsidRPr="00C0274C">
        <w:rPr>
          <w:rFonts w:hint="eastAsia"/>
          <w:color w:val="00B050"/>
          <w:lang w:eastAsia="en-GB"/>
        </w:rPr>
        <w:t>RRC</w:t>
      </w:r>
      <w:r w:rsidRPr="00C0274C">
        <w:rPr>
          <w:color w:val="00B050"/>
          <w:lang w:eastAsia="en-GB"/>
        </w:rPr>
        <w:t xml:space="preserve"> inactive”)</w:t>
      </w:r>
    </w:p>
    <w:p w:rsidR="00C0274C" w:rsidRPr="00C0274C" w:rsidRDefault="00C0274C" w:rsidP="00C0274C">
      <w:pPr>
        <w:pStyle w:val="afc"/>
        <w:widowControl w:val="0"/>
        <w:numPr>
          <w:ilvl w:val="0"/>
          <w:numId w:val="33"/>
        </w:numPr>
        <w:spacing w:before="120" w:after="0"/>
        <w:ind w:firstLineChars="0"/>
        <w:jc w:val="both"/>
        <w:rPr>
          <w:color w:val="00B050"/>
          <w:lang w:eastAsia="en-GB"/>
        </w:rPr>
      </w:pPr>
      <w:r w:rsidRPr="00C0274C">
        <w:rPr>
          <w:rFonts w:eastAsiaTheme="minorEastAsia" w:hint="eastAsia"/>
          <w:color w:val="00B050"/>
          <w:lang w:eastAsia="zh-CN"/>
        </w:rPr>
        <w:t>R</w:t>
      </w:r>
      <w:r w:rsidRPr="00C0274C">
        <w:rPr>
          <w:color w:val="00B050"/>
          <w:lang w:eastAsia="en-GB"/>
        </w:rPr>
        <w:t xml:space="preserve">el-17 multicast context, e.g. the </w:t>
      </w:r>
      <w:proofErr w:type="spellStart"/>
      <w:r w:rsidRPr="00C0274C">
        <w:rPr>
          <w:rFonts w:hint="eastAsia"/>
          <w:color w:val="00B050"/>
          <w:lang w:eastAsia="en-GB"/>
        </w:rPr>
        <w:t>QoS</w:t>
      </w:r>
      <w:proofErr w:type="spellEnd"/>
      <w:r w:rsidRPr="00C0274C">
        <w:rPr>
          <w:color w:val="00B050"/>
          <w:lang w:eastAsia="en-GB"/>
        </w:rPr>
        <w:t xml:space="preserve"> parameters not associated to any specific </w:t>
      </w:r>
      <w:r w:rsidRPr="00C0274C">
        <w:rPr>
          <w:rFonts w:hint="eastAsia"/>
          <w:color w:val="00B050"/>
          <w:lang w:eastAsia="en-GB"/>
        </w:rPr>
        <w:t>UE</w:t>
      </w:r>
      <w:r w:rsidRPr="00C0274C">
        <w:rPr>
          <w:color w:val="00B050"/>
          <w:lang w:eastAsia="en-GB"/>
        </w:rPr>
        <w:t>;</w:t>
      </w:r>
    </w:p>
    <w:p w:rsidR="00C0274C" w:rsidRPr="00C0274C" w:rsidRDefault="00C0274C" w:rsidP="00C0274C">
      <w:pPr>
        <w:pStyle w:val="afc"/>
        <w:widowControl w:val="0"/>
        <w:numPr>
          <w:ilvl w:val="0"/>
          <w:numId w:val="33"/>
        </w:numPr>
        <w:spacing w:before="120" w:after="0"/>
        <w:ind w:firstLineChars="0"/>
        <w:jc w:val="both"/>
        <w:rPr>
          <w:color w:val="00B050"/>
          <w:lang w:eastAsia="en-GB"/>
        </w:rPr>
      </w:pPr>
      <w:r w:rsidRPr="00C0274C">
        <w:rPr>
          <w:rFonts w:eastAsiaTheme="minorEastAsia" w:hint="eastAsia"/>
          <w:color w:val="00B050"/>
          <w:lang w:eastAsia="zh-CN"/>
        </w:rPr>
        <w:t>P</w:t>
      </w:r>
      <w:r w:rsidRPr="00C0274C">
        <w:rPr>
          <w:color w:val="00B050"/>
          <w:lang w:eastAsia="en-GB"/>
        </w:rPr>
        <w:t xml:space="preserve">arameters available at the local </w:t>
      </w:r>
      <w:proofErr w:type="spellStart"/>
      <w:r w:rsidRPr="00C0274C">
        <w:rPr>
          <w:color w:val="00B050"/>
          <w:lang w:eastAsia="en-GB"/>
        </w:rPr>
        <w:t>g</w:t>
      </w:r>
      <w:r w:rsidRPr="00C0274C">
        <w:rPr>
          <w:rFonts w:hint="eastAsia"/>
          <w:color w:val="00B050"/>
          <w:lang w:eastAsia="en-GB"/>
        </w:rPr>
        <w:t>NB</w:t>
      </w:r>
      <w:proofErr w:type="spellEnd"/>
      <w:r w:rsidRPr="00C0274C">
        <w:rPr>
          <w:color w:val="00B050"/>
          <w:lang w:eastAsia="en-GB"/>
        </w:rPr>
        <w:t xml:space="preserve"> without enhancement on interfaces, e.g. cell load.</w:t>
      </w:r>
    </w:p>
    <w:p w:rsidR="00787EB6" w:rsidRDefault="00787EB6" w:rsidP="00C0274C">
      <w:pPr>
        <w:tabs>
          <w:tab w:val="num" w:pos="720"/>
        </w:tabs>
        <w:rPr>
          <w:rFonts w:eastAsiaTheme="minorEastAsia"/>
          <w:lang w:eastAsia="zh-CN"/>
        </w:rPr>
      </w:pPr>
    </w:p>
    <w:p w:rsidR="000D2330" w:rsidRDefault="00796A8B" w:rsidP="00796A8B">
      <w:pPr>
        <w:tabs>
          <w:tab w:val="num" w:pos="720"/>
        </w:tabs>
        <w:rPr>
          <w:rFonts w:eastAsiaTheme="minorEastAsia"/>
          <w:lang w:eastAsia="zh-CN"/>
        </w:rPr>
      </w:pPr>
      <w:r>
        <w:rPr>
          <w:rFonts w:eastAsiaTheme="minorEastAsia"/>
          <w:lang w:eastAsia="zh-CN"/>
        </w:rPr>
        <w:t xml:space="preserve">When the UE moves within the same RNA area, the UE can perform cell reselection without notify </w:t>
      </w:r>
      <w:r w:rsidR="001C2D5E">
        <w:rPr>
          <w:rFonts w:eastAsiaTheme="minorEastAsia"/>
          <w:lang w:eastAsia="zh-CN"/>
        </w:rPr>
        <w:t xml:space="preserve">the cell change to the </w:t>
      </w:r>
      <w:r>
        <w:rPr>
          <w:rFonts w:eastAsiaTheme="minorEastAsia"/>
          <w:lang w:eastAsia="zh-CN"/>
        </w:rPr>
        <w:t>network. The network track</w:t>
      </w:r>
      <w:r w:rsidR="001C2D5E">
        <w:rPr>
          <w:rFonts w:eastAsiaTheme="minorEastAsia"/>
          <w:lang w:eastAsia="zh-CN"/>
        </w:rPr>
        <w:t>s</w:t>
      </w:r>
      <w:r>
        <w:rPr>
          <w:rFonts w:eastAsiaTheme="minorEastAsia"/>
          <w:lang w:eastAsia="zh-CN"/>
        </w:rPr>
        <w:t xml:space="preserve"> the UE at the RNA level.</w:t>
      </w:r>
      <w:r w:rsidR="001C2D5E">
        <w:rPr>
          <w:rFonts w:eastAsiaTheme="minorEastAsia"/>
          <w:lang w:eastAsia="zh-CN"/>
        </w:rPr>
        <w:t xml:space="preserve"> It was agreed the </w:t>
      </w:r>
      <w:proofErr w:type="spellStart"/>
      <w:r w:rsidR="001C2D5E">
        <w:rPr>
          <w:rFonts w:eastAsiaTheme="minorEastAsia"/>
          <w:lang w:eastAsia="zh-CN"/>
        </w:rPr>
        <w:t>gNB</w:t>
      </w:r>
      <w:proofErr w:type="spellEnd"/>
      <w:r w:rsidR="001C2D5E">
        <w:rPr>
          <w:rFonts w:eastAsiaTheme="minorEastAsia"/>
          <w:lang w:eastAsia="zh-CN"/>
        </w:rPr>
        <w:t xml:space="preserve"> decides which MBS UEs can be moved into RRC Inactive when the MBS session is active. But </w:t>
      </w:r>
      <w:r w:rsidR="00515615">
        <w:rPr>
          <w:rFonts w:eastAsiaTheme="minorEastAsia"/>
          <w:lang w:eastAsia="zh-CN"/>
        </w:rPr>
        <w:t xml:space="preserve">the </w:t>
      </w:r>
      <w:proofErr w:type="spellStart"/>
      <w:r w:rsidR="00515615">
        <w:rPr>
          <w:rFonts w:eastAsiaTheme="minorEastAsia"/>
          <w:lang w:eastAsia="zh-CN"/>
        </w:rPr>
        <w:t>gNB</w:t>
      </w:r>
      <w:proofErr w:type="spellEnd"/>
      <w:r w:rsidR="00515615">
        <w:rPr>
          <w:rFonts w:eastAsiaTheme="minorEastAsia"/>
          <w:lang w:eastAsia="zh-CN"/>
        </w:rPr>
        <w:t xml:space="preserve"> </w:t>
      </w:r>
      <w:proofErr w:type="spellStart"/>
      <w:r w:rsidR="00515615">
        <w:rPr>
          <w:rFonts w:eastAsiaTheme="minorEastAsia"/>
          <w:lang w:eastAsia="zh-CN"/>
        </w:rPr>
        <w:t>can not</w:t>
      </w:r>
      <w:proofErr w:type="spellEnd"/>
      <w:r w:rsidR="00515615">
        <w:rPr>
          <w:rFonts w:eastAsiaTheme="minorEastAsia"/>
          <w:lang w:eastAsia="zh-CN"/>
        </w:rPr>
        <w:t xml:space="preserve"> move all the UE into RRC Inactive mode since the NG shared tunnel is established when MBS users exists in the NG-RAN.</w:t>
      </w:r>
      <w:r w:rsidR="00335FBD">
        <w:rPr>
          <w:rFonts w:eastAsiaTheme="minorEastAsia"/>
          <w:lang w:eastAsia="zh-CN"/>
        </w:rPr>
        <w:t xml:space="preserve"> If the </w:t>
      </w:r>
      <w:proofErr w:type="spellStart"/>
      <w:r w:rsidR="00335FBD">
        <w:rPr>
          <w:rFonts w:eastAsiaTheme="minorEastAsia"/>
          <w:lang w:eastAsia="zh-CN"/>
        </w:rPr>
        <w:t>gNB</w:t>
      </w:r>
      <w:proofErr w:type="spellEnd"/>
      <w:r w:rsidR="00335FBD">
        <w:rPr>
          <w:rFonts w:eastAsiaTheme="minorEastAsia"/>
          <w:lang w:eastAsia="zh-CN"/>
        </w:rPr>
        <w:t xml:space="preserve"> isn’t aware there are some MBS users, the </w:t>
      </w:r>
      <w:proofErr w:type="spellStart"/>
      <w:r w:rsidR="00335FBD">
        <w:rPr>
          <w:rFonts w:eastAsiaTheme="minorEastAsia"/>
          <w:lang w:eastAsia="zh-CN"/>
        </w:rPr>
        <w:t>gNB</w:t>
      </w:r>
      <w:proofErr w:type="spellEnd"/>
      <w:r w:rsidR="00335FBD">
        <w:rPr>
          <w:rFonts w:eastAsiaTheme="minorEastAsia"/>
          <w:lang w:eastAsia="zh-CN"/>
        </w:rPr>
        <w:t xml:space="preserve"> may release the NG-U shared tunnel or may not setup the NG-U shared tunnel at all. Thus we think i</w:t>
      </w:r>
      <w:r w:rsidR="00515615">
        <w:rPr>
          <w:rFonts w:eastAsiaTheme="minorEastAsia"/>
          <w:lang w:eastAsia="zh-CN"/>
        </w:rPr>
        <w:t xml:space="preserve">t is a reasonable assumption that </w:t>
      </w:r>
      <w:r w:rsidR="001C2D5E">
        <w:rPr>
          <w:rFonts w:eastAsiaTheme="minorEastAsia"/>
          <w:lang w:eastAsia="zh-CN"/>
        </w:rPr>
        <w:t xml:space="preserve">each cell should keep a suitable number of UE in RRC connected mode. Otherwise, the </w:t>
      </w:r>
      <w:proofErr w:type="spellStart"/>
      <w:r w:rsidR="001C2D5E">
        <w:rPr>
          <w:rFonts w:eastAsiaTheme="minorEastAsia"/>
          <w:lang w:eastAsia="zh-CN"/>
        </w:rPr>
        <w:t>gNB</w:t>
      </w:r>
      <w:proofErr w:type="spellEnd"/>
      <w:r w:rsidR="001C2D5E">
        <w:rPr>
          <w:rFonts w:eastAsiaTheme="minorEastAsia"/>
          <w:lang w:eastAsia="zh-CN"/>
        </w:rPr>
        <w:t xml:space="preserve"> may release itself from the distribution tree. </w:t>
      </w:r>
    </w:p>
    <w:p w:rsidR="00796A8B" w:rsidRDefault="008C2C62" w:rsidP="00796A8B">
      <w:pPr>
        <w:tabs>
          <w:tab w:val="num" w:pos="720"/>
        </w:tabs>
        <w:rPr>
          <w:rFonts w:eastAsiaTheme="minorEastAsia"/>
          <w:lang w:eastAsia="zh-CN"/>
        </w:rPr>
      </w:pPr>
      <w:r>
        <w:rPr>
          <w:rFonts w:eastAsiaTheme="minorEastAsia"/>
          <w:lang w:eastAsia="zh-CN"/>
        </w:rPr>
        <w:t xml:space="preserve">When UE in RRC Connected mode moves out of the cell, the number for connected UE is reduced. In extreme case, no any RRC connected mode UE exists in the cell. </w:t>
      </w:r>
      <w:r w:rsidR="000D2330">
        <w:rPr>
          <w:rFonts w:eastAsiaTheme="minorEastAsia"/>
          <w:lang w:eastAsia="zh-CN"/>
        </w:rPr>
        <w:t xml:space="preserve">To avoid </w:t>
      </w:r>
      <w:r w:rsidR="00D91247">
        <w:rPr>
          <w:rFonts w:eastAsiaTheme="minorEastAsia"/>
          <w:lang w:eastAsia="zh-CN"/>
        </w:rPr>
        <w:t xml:space="preserve">that </w:t>
      </w:r>
      <w:r w:rsidR="000D2330">
        <w:rPr>
          <w:rFonts w:eastAsiaTheme="minorEastAsia"/>
          <w:lang w:eastAsia="zh-CN"/>
        </w:rPr>
        <w:t xml:space="preserve">no </w:t>
      </w:r>
      <w:r w:rsidR="005A23AD">
        <w:rPr>
          <w:rFonts w:eastAsiaTheme="minorEastAsia"/>
          <w:lang w:eastAsia="zh-CN"/>
        </w:rPr>
        <w:t>RRC connected mode</w:t>
      </w:r>
      <w:r w:rsidR="005A23AD">
        <w:rPr>
          <w:rFonts w:eastAsiaTheme="minorEastAsia"/>
          <w:lang w:eastAsia="zh-CN"/>
        </w:rPr>
        <w:t xml:space="preserve"> </w:t>
      </w:r>
      <w:r w:rsidR="000D2330">
        <w:rPr>
          <w:rFonts w:eastAsiaTheme="minorEastAsia"/>
          <w:lang w:eastAsia="zh-CN"/>
        </w:rPr>
        <w:t>UE in</w:t>
      </w:r>
      <w:r w:rsidR="00D91247">
        <w:rPr>
          <w:rFonts w:eastAsiaTheme="minorEastAsia"/>
          <w:lang w:eastAsia="zh-CN"/>
        </w:rPr>
        <w:t xml:space="preserve"> the </w:t>
      </w:r>
      <w:proofErr w:type="spellStart"/>
      <w:r w:rsidR="00D91247">
        <w:rPr>
          <w:rFonts w:eastAsiaTheme="minorEastAsia"/>
          <w:lang w:eastAsia="zh-CN"/>
        </w:rPr>
        <w:t>gNB</w:t>
      </w:r>
      <w:proofErr w:type="spellEnd"/>
      <w:r w:rsidR="00D91247">
        <w:rPr>
          <w:rFonts w:eastAsiaTheme="minorEastAsia"/>
          <w:lang w:eastAsia="zh-CN"/>
        </w:rPr>
        <w:t xml:space="preserve"> is receiving MBS data</w:t>
      </w:r>
      <w:r w:rsidR="005C56F1">
        <w:rPr>
          <w:rFonts w:eastAsiaTheme="minorEastAsia"/>
          <w:lang w:eastAsia="zh-CN"/>
        </w:rPr>
        <w:t>,</w:t>
      </w:r>
      <w:r w:rsidR="00D91247">
        <w:rPr>
          <w:rFonts w:eastAsiaTheme="minorEastAsia"/>
          <w:lang w:eastAsia="zh-CN"/>
        </w:rPr>
        <w:t xml:space="preserve"> when the number of users in connected mode decreases to a certain extent, </w:t>
      </w:r>
      <w:r w:rsidR="005C56F1">
        <w:rPr>
          <w:rFonts w:eastAsiaTheme="minorEastAsia"/>
          <w:lang w:eastAsia="zh-CN"/>
        </w:rPr>
        <w:t xml:space="preserve">the </w:t>
      </w:r>
      <w:proofErr w:type="spellStart"/>
      <w:r w:rsidR="005C56F1">
        <w:rPr>
          <w:rFonts w:eastAsiaTheme="minorEastAsia"/>
          <w:lang w:eastAsia="zh-CN"/>
        </w:rPr>
        <w:t>gNB</w:t>
      </w:r>
      <w:proofErr w:type="spellEnd"/>
      <w:r w:rsidR="005C56F1">
        <w:rPr>
          <w:rFonts w:eastAsiaTheme="minorEastAsia"/>
          <w:lang w:eastAsia="zh-CN"/>
        </w:rPr>
        <w:t xml:space="preserve"> can send a RAN </w:t>
      </w:r>
      <w:r w:rsidR="005C56F1">
        <w:rPr>
          <w:rFonts w:eastAsiaTheme="minorEastAsia" w:hint="eastAsia"/>
          <w:lang w:eastAsia="zh-CN"/>
        </w:rPr>
        <w:t>Pag</w:t>
      </w:r>
      <w:r w:rsidR="005C56F1">
        <w:rPr>
          <w:rFonts w:eastAsiaTheme="minorEastAsia"/>
          <w:lang w:eastAsia="zh-CN"/>
        </w:rPr>
        <w:t>ing message to the RRC Inactive mode UE</w:t>
      </w:r>
      <w:r w:rsidR="00D91247">
        <w:rPr>
          <w:rFonts w:eastAsiaTheme="minorEastAsia"/>
          <w:lang w:eastAsia="zh-CN"/>
        </w:rPr>
        <w:t>s</w:t>
      </w:r>
      <w:r w:rsidR="005C56F1">
        <w:rPr>
          <w:rFonts w:eastAsiaTheme="minorEastAsia"/>
          <w:lang w:eastAsia="zh-CN"/>
        </w:rPr>
        <w:t xml:space="preserve">. </w:t>
      </w:r>
      <w:r w:rsidR="00D91247" w:rsidRPr="00D91247">
        <w:rPr>
          <w:rFonts w:eastAsiaTheme="minorEastAsia"/>
          <w:lang w:eastAsia="zh-CN"/>
        </w:rPr>
        <w:t>The paging message can tell the UE to enter the connection mode to receive MBS services</w:t>
      </w:r>
      <w:r w:rsidR="00D91247">
        <w:rPr>
          <w:rFonts w:eastAsiaTheme="minorEastAsia"/>
          <w:lang w:eastAsia="zh-CN"/>
        </w:rPr>
        <w:t>.</w:t>
      </w:r>
    </w:p>
    <w:p w:rsidR="000D2330" w:rsidRPr="00F363AB" w:rsidRDefault="000D2330" w:rsidP="000D2330">
      <w:pPr>
        <w:tabs>
          <w:tab w:val="num" w:pos="720"/>
        </w:tabs>
      </w:pPr>
      <w:r>
        <w:rPr>
          <w:rFonts w:eastAsiaTheme="minorEastAsia"/>
          <w:lang w:eastAsia="zh-CN"/>
        </w:rPr>
        <w:lastRenderedPageBreak/>
        <w:t xml:space="preserve">If the </w:t>
      </w:r>
      <w:proofErr w:type="spellStart"/>
      <w:r>
        <w:rPr>
          <w:rFonts w:eastAsiaTheme="minorEastAsia"/>
          <w:lang w:eastAsia="zh-CN"/>
        </w:rPr>
        <w:t>gNB</w:t>
      </w:r>
      <w:proofErr w:type="spellEnd"/>
      <w:r>
        <w:rPr>
          <w:rFonts w:eastAsiaTheme="minorEastAsia"/>
          <w:lang w:eastAsia="zh-CN"/>
        </w:rPr>
        <w:t xml:space="preserve"> has no RRC inactive UE context, </w:t>
      </w:r>
      <w:r w:rsidR="00335FBD">
        <w:rPr>
          <w:rFonts w:eastAsiaTheme="minorEastAsia"/>
          <w:lang w:eastAsia="zh-CN"/>
        </w:rPr>
        <w:t xml:space="preserve">e.g. the </w:t>
      </w:r>
      <w:proofErr w:type="spellStart"/>
      <w:r w:rsidR="00335FBD">
        <w:rPr>
          <w:rFonts w:eastAsiaTheme="minorEastAsia"/>
          <w:lang w:eastAsia="zh-CN"/>
        </w:rPr>
        <w:t>gNB</w:t>
      </w:r>
      <w:proofErr w:type="spellEnd"/>
      <w:r w:rsidR="00335FBD">
        <w:rPr>
          <w:rFonts w:eastAsiaTheme="minorEastAsia"/>
          <w:lang w:eastAsia="zh-CN"/>
        </w:rPr>
        <w:t xml:space="preserve"> is the new serving for the RRC inactive UE while the UE context is stored in the old </w:t>
      </w:r>
      <w:proofErr w:type="spellStart"/>
      <w:r w:rsidR="00335FBD">
        <w:rPr>
          <w:rFonts w:eastAsiaTheme="minorEastAsia"/>
          <w:lang w:eastAsia="zh-CN"/>
        </w:rPr>
        <w:t>gNB</w:t>
      </w:r>
      <w:proofErr w:type="spellEnd"/>
      <w:r w:rsidR="00335FBD">
        <w:rPr>
          <w:rFonts w:eastAsiaTheme="minorEastAsia"/>
          <w:lang w:eastAsia="zh-CN"/>
        </w:rPr>
        <w:t>, 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 can send a Multicast Group Paging message to bring some UEs into RRC connected and keep </w:t>
      </w:r>
      <w:r w:rsidR="00D91247">
        <w:rPr>
          <w:rFonts w:eastAsiaTheme="minorEastAsia"/>
          <w:lang w:eastAsia="zh-CN"/>
        </w:rPr>
        <w:t>them</w:t>
      </w:r>
      <w:r>
        <w:rPr>
          <w:rFonts w:eastAsiaTheme="minorEastAsia"/>
          <w:lang w:eastAsia="zh-CN"/>
        </w:rPr>
        <w:t xml:space="preserve"> in the RRC connected. </w:t>
      </w:r>
      <w:r w:rsidRPr="00DA11D0">
        <w:rPr>
          <w:lang w:eastAsia="zh-CN"/>
        </w:rPr>
        <w:t xml:space="preserve">The purpose of the </w:t>
      </w:r>
      <w:r w:rsidRPr="00DA11D0">
        <w:t>Multicast Group Paging procedure</w:t>
      </w:r>
      <w:r w:rsidRPr="00DA11D0">
        <w:rPr>
          <w:lang w:eastAsia="zh-CN"/>
        </w:rPr>
        <w:t xml:space="preserve"> is to </w:t>
      </w:r>
      <w:r w:rsidRPr="00DA11D0">
        <w:t xml:space="preserve">provide the paging information to enable the </w:t>
      </w:r>
      <w:proofErr w:type="spellStart"/>
      <w:r w:rsidRPr="00DA11D0">
        <w:t>gNB</w:t>
      </w:r>
      <w:proofErr w:type="spellEnd"/>
      <w:r w:rsidRPr="00DA11D0">
        <w:t>-DU to multicast group page UEs which have joined an MBS Session about its activation.</w:t>
      </w:r>
      <w:r>
        <w:t xml:space="preserve"> </w:t>
      </w:r>
      <w:r w:rsidRPr="00F363AB">
        <w:rPr>
          <w:rFonts w:eastAsia="Malgun Gothic"/>
          <w:lang w:val="en-US" w:eastAsia="ko-KR"/>
        </w:rPr>
        <w:t>However,</w:t>
      </w:r>
      <w:r>
        <w:rPr>
          <w:rFonts w:eastAsia="Malgun Gothic"/>
          <w:lang w:val="en-US" w:eastAsia="ko-KR"/>
        </w:rPr>
        <w:t xml:space="preserve"> for Re</w:t>
      </w:r>
      <w:r w:rsidRPr="00F363AB">
        <w:rPr>
          <w:rFonts w:eastAsia="Malgun Gothic"/>
          <w:lang w:val="en-US" w:eastAsia="ko-KR"/>
        </w:rPr>
        <w:t>l</w:t>
      </w:r>
      <w:r>
        <w:rPr>
          <w:rFonts w:eastAsia="Malgun Gothic"/>
          <w:lang w:val="en-US" w:eastAsia="ko-KR"/>
        </w:rPr>
        <w:t>-</w:t>
      </w:r>
      <w:r w:rsidRPr="00F363AB">
        <w:rPr>
          <w:rFonts w:eastAsia="Malgun Gothic"/>
          <w:lang w:val="en-US" w:eastAsia="ko-KR"/>
        </w:rPr>
        <w:t>18 MBS UE</w:t>
      </w:r>
      <w:r>
        <w:rPr>
          <w:rFonts w:eastAsia="Malgun Gothic"/>
          <w:lang w:val="en-US" w:eastAsia="ko-KR"/>
        </w:rPr>
        <w:t>,</w:t>
      </w:r>
      <w:r w:rsidRPr="00F363AB">
        <w:rPr>
          <w:rFonts w:eastAsia="Malgun Gothic"/>
          <w:lang w:val="en-US" w:eastAsia="ko-KR"/>
        </w:rPr>
        <w:t xml:space="preserve"> which is configured to receive or </w:t>
      </w:r>
      <w:r>
        <w:rPr>
          <w:rFonts w:eastAsia="Malgun Gothic"/>
          <w:lang w:val="en-US" w:eastAsia="ko-KR"/>
        </w:rPr>
        <w:t xml:space="preserve">is </w:t>
      </w:r>
      <w:r w:rsidRPr="00F363AB">
        <w:rPr>
          <w:rFonts w:eastAsia="Malgun Gothic"/>
          <w:lang w:val="en-US" w:eastAsia="ko-KR"/>
        </w:rPr>
        <w:t xml:space="preserve">receiving multicast session in </w:t>
      </w:r>
      <w:r w:rsidR="00335FBD">
        <w:rPr>
          <w:rFonts w:eastAsiaTheme="minorEastAsia"/>
          <w:lang w:eastAsia="zh-CN"/>
        </w:rPr>
        <w:t>RRC inactive</w:t>
      </w:r>
      <w:r w:rsidRPr="00F363AB">
        <w:rPr>
          <w:rFonts w:eastAsia="Malgun Gothic"/>
          <w:lang w:val="en-US" w:eastAsia="ko-KR"/>
        </w:rPr>
        <w:t xml:space="preserve">, </w:t>
      </w:r>
      <w:r>
        <w:rPr>
          <w:rFonts w:eastAsia="Malgun Gothic"/>
          <w:lang w:val="en-US" w:eastAsia="ko-KR"/>
        </w:rPr>
        <w:t xml:space="preserve">the group paging message also be used </w:t>
      </w:r>
      <w:r w:rsidR="00335FBD">
        <w:rPr>
          <w:rFonts w:eastAsia="Malgun Gothic"/>
          <w:lang w:val="en-US" w:eastAsia="ko-KR"/>
        </w:rPr>
        <w:t>for MBS purpose</w:t>
      </w:r>
      <w:r w:rsidR="008C2C62">
        <w:rPr>
          <w:rFonts w:eastAsia="Malgun Gothic"/>
          <w:lang w:val="en-US" w:eastAsia="ko-KR"/>
        </w:rPr>
        <w:t xml:space="preserve">, and bring the UE into RRC connected mode. </w:t>
      </w:r>
    </w:p>
    <w:p w:rsidR="005C56F1" w:rsidRPr="005C56F1" w:rsidRDefault="005C56F1" w:rsidP="005C56F1">
      <w:pPr>
        <w:spacing w:before="240"/>
        <w:rPr>
          <w:rFonts w:eastAsia="宋体"/>
          <w:b/>
          <w:lang w:eastAsia="zh-CN"/>
        </w:rPr>
      </w:pPr>
      <w:r w:rsidRPr="005C56F1">
        <w:rPr>
          <w:rFonts w:eastAsia="宋体"/>
          <w:b/>
          <w:lang w:eastAsia="zh-CN"/>
        </w:rPr>
        <w:t>Proposal 1</w:t>
      </w:r>
      <w:r w:rsidR="000D2330">
        <w:rPr>
          <w:rFonts w:eastAsia="宋体"/>
          <w:b/>
          <w:lang w:eastAsia="zh-CN"/>
        </w:rPr>
        <w:t xml:space="preserve">: </w:t>
      </w:r>
      <w:proofErr w:type="spellStart"/>
      <w:r w:rsidR="000D2330">
        <w:rPr>
          <w:rFonts w:eastAsia="宋体"/>
          <w:b/>
          <w:lang w:eastAsia="zh-CN"/>
        </w:rPr>
        <w:t>gNB</w:t>
      </w:r>
      <w:proofErr w:type="spellEnd"/>
      <w:r w:rsidR="000D2330">
        <w:rPr>
          <w:rFonts w:eastAsia="宋体"/>
          <w:b/>
          <w:lang w:eastAsia="zh-CN"/>
        </w:rPr>
        <w:t xml:space="preserve"> keep</w:t>
      </w:r>
      <w:r w:rsidR="00092C74">
        <w:rPr>
          <w:rFonts w:eastAsia="宋体"/>
          <w:b/>
          <w:lang w:eastAsia="zh-CN"/>
        </w:rPr>
        <w:t>s</w:t>
      </w:r>
      <w:r w:rsidR="000D2330">
        <w:rPr>
          <w:rFonts w:eastAsia="宋体"/>
          <w:b/>
          <w:lang w:eastAsia="zh-CN"/>
        </w:rPr>
        <w:t xml:space="preserve"> a suitable number of UE in RRC connected. RAN Paging message or Mul</w:t>
      </w:r>
      <w:r w:rsidR="00D91247">
        <w:rPr>
          <w:rFonts w:eastAsia="宋体"/>
          <w:b/>
          <w:lang w:eastAsia="zh-CN"/>
        </w:rPr>
        <w:t>ticast group paging message is used to move RRC Inactive mode into RRC Connected</w:t>
      </w:r>
      <w:r w:rsidR="008C2C62">
        <w:rPr>
          <w:rFonts w:eastAsia="宋体"/>
          <w:b/>
          <w:lang w:eastAsia="zh-CN"/>
        </w:rPr>
        <w:t xml:space="preserve"> for </w:t>
      </w:r>
      <w:r w:rsidR="008C2C62">
        <w:rPr>
          <w:rFonts w:eastAsia="宋体" w:hint="eastAsia"/>
          <w:b/>
          <w:lang w:eastAsia="zh-CN"/>
        </w:rPr>
        <w:t>MBS</w:t>
      </w:r>
      <w:r w:rsidR="008C2C62">
        <w:rPr>
          <w:rFonts w:eastAsia="宋体"/>
          <w:b/>
          <w:lang w:eastAsia="zh-CN"/>
        </w:rPr>
        <w:t xml:space="preserve"> </w:t>
      </w:r>
      <w:r w:rsidR="008C2C62">
        <w:rPr>
          <w:rFonts w:eastAsia="宋体" w:hint="eastAsia"/>
          <w:b/>
          <w:lang w:eastAsia="zh-CN"/>
        </w:rPr>
        <w:t>purpose</w:t>
      </w:r>
      <w:r w:rsidR="00D91247">
        <w:rPr>
          <w:rFonts w:eastAsia="宋体"/>
          <w:b/>
          <w:lang w:eastAsia="zh-CN"/>
        </w:rPr>
        <w:t xml:space="preserve">. </w:t>
      </w:r>
    </w:p>
    <w:p w:rsidR="00C0274C" w:rsidRDefault="00C0274C" w:rsidP="00C0274C">
      <w:pPr>
        <w:tabs>
          <w:tab w:val="num" w:pos="720"/>
        </w:tabs>
        <w:rPr>
          <w:rFonts w:eastAsiaTheme="minorEastAsia"/>
          <w:lang w:eastAsia="zh-CN"/>
        </w:rPr>
      </w:pPr>
      <w:r>
        <w:rPr>
          <w:rFonts w:eastAsiaTheme="minorEastAsia"/>
          <w:lang w:eastAsia="zh-CN"/>
        </w:rPr>
        <w:t>In RAN2, multicast reception in RRC Inactive was discussed. How to delivery PTM configuration to the inactive mode UE will be further investigated, either using dedicated signalling, which need to bring the UE into RRC connected mode, or using a solution based on SIB+MCCH. Combination of both options is not precluded.</w:t>
      </w:r>
    </w:p>
    <w:p w:rsidR="00C0274C" w:rsidRDefault="00C0274C" w:rsidP="00C0274C">
      <w:pPr>
        <w:rPr>
          <w:rFonts w:eastAsiaTheme="minorEastAsia"/>
          <w:lang w:eastAsia="zh-CN"/>
        </w:rPr>
      </w:pPr>
      <w:r>
        <w:rPr>
          <w:rFonts w:eastAsiaTheme="minorEastAsia"/>
          <w:lang w:eastAsia="zh-CN"/>
        </w:rPr>
        <w:t xml:space="preserve">No matter which option is selected, when the UE perform cell reselection to neighbour cells during active multicast session, it is possible the UE need to resume RRC connection, e.g. the configuration of MBS in the new cell is not available since the UE is the first user in this cell, the UE needs to come into RRC </w:t>
      </w:r>
      <w:r w:rsidR="00C2304F">
        <w:rPr>
          <w:rFonts w:eastAsiaTheme="minorEastAsia"/>
          <w:lang w:eastAsia="zh-CN"/>
        </w:rPr>
        <w:t>Connected</w:t>
      </w:r>
      <w:r>
        <w:rPr>
          <w:rFonts w:eastAsiaTheme="minorEastAsia"/>
          <w:lang w:eastAsia="zh-CN"/>
        </w:rPr>
        <w:t xml:space="preserve"> to get the MRB configuration.</w:t>
      </w:r>
      <w:r w:rsidR="00455A21">
        <w:rPr>
          <w:rFonts w:eastAsiaTheme="minorEastAsia"/>
          <w:lang w:eastAsia="zh-CN"/>
        </w:rPr>
        <w:t xml:space="preserve"> The UE may need to indicate to the new </w:t>
      </w:r>
      <w:proofErr w:type="spellStart"/>
      <w:r w:rsidR="00455A21">
        <w:rPr>
          <w:rFonts w:eastAsiaTheme="minorEastAsia"/>
          <w:lang w:eastAsia="zh-CN"/>
        </w:rPr>
        <w:t>gNB</w:t>
      </w:r>
      <w:proofErr w:type="spellEnd"/>
      <w:r w:rsidR="00455A21">
        <w:rPr>
          <w:rFonts w:eastAsiaTheme="minorEastAsia"/>
          <w:lang w:eastAsia="zh-CN"/>
        </w:rPr>
        <w:t>, the resume cause is for MBS.</w:t>
      </w:r>
    </w:p>
    <w:p w:rsidR="00455A21" w:rsidRDefault="00C0274C" w:rsidP="00C0274C">
      <w:pPr>
        <w:rPr>
          <w:rFonts w:eastAsiaTheme="minorEastAsia"/>
          <w:lang w:eastAsia="zh-CN"/>
        </w:rPr>
      </w:pPr>
      <w:r>
        <w:rPr>
          <w:rFonts w:eastAsiaTheme="minorEastAsia"/>
          <w:lang w:eastAsia="zh-CN"/>
        </w:rPr>
        <w:t>When the UE is</w:t>
      </w:r>
      <w:r w:rsidR="007235B9">
        <w:rPr>
          <w:rFonts w:eastAsiaTheme="minorEastAsia"/>
          <w:lang w:eastAsia="zh-CN"/>
        </w:rPr>
        <w:t xml:space="preserve"> resumed in a </w:t>
      </w:r>
      <w:proofErr w:type="spellStart"/>
      <w:r w:rsidR="007235B9">
        <w:rPr>
          <w:rFonts w:eastAsiaTheme="minorEastAsia"/>
          <w:lang w:eastAsia="zh-CN"/>
        </w:rPr>
        <w:t>gNB</w:t>
      </w:r>
      <w:proofErr w:type="spellEnd"/>
      <w:r w:rsidR="007235B9">
        <w:rPr>
          <w:rFonts w:eastAsiaTheme="minorEastAsia"/>
          <w:lang w:eastAsia="zh-CN"/>
        </w:rPr>
        <w:t xml:space="preserve"> other than the last serving </w:t>
      </w:r>
      <w:proofErr w:type="spellStart"/>
      <w:r w:rsidR="007235B9">
        <w:rPr>
          <w:rFonts w:eastAsiaTheme="minorEastAsia"/>
          <w:lang w:eastAsia="zh-CN"/>
        </w:rPr>
        <w:t>gNB</w:t>
      </w:r>
      <w:proofErr w:type="spellEnd"/>
      <w:r w:rsidR="007235B9">
        <w:rPr>
          <w:rFonts w:eastAsiaTheme="minorEastAsia"/>
          <w:lang w:eastAsia="zh-CN"/>
        </w:rPr>
        <w:t xml:space="preserve">, the new </w:t>
      </w:r>
      <w:proofErr w:type="spellStart"/>
      <w:r w:rsidR="007235B9">
        <w:rPr>
          <w:rFonts w:eastAsiaTheme="minorEastAsia"/>
          <w:lang w:eastAsia="zh-CN"/>
        </w:rPr>
        <w:t>gNB</w:t>
      </w:r>
      <w:proofErr w:type="spellEnd"/>
      <w:r w:rsidR="007235B9">
        <w:rPr>
          <w:rFonts w:eastAsiaTheme="minorEastAsia"/>
          <w:lang w:eastAsia="zh-CN"/>
        </w:rPr>
        <w:t xml:space="preserve"> triggers </w:t>
      </w:r>
      <w:r>
        <w:rPr>
          <w:rFonts w:eastAsiaTheme="minorEastAsia"/>
          <w:lang w:eastAsia="zh-CN"/>
        </w:rPr>
        <w:t>the</w:t>
      </w:r>
      <w:r w:rsidR="007235B9">
        <w:rPr>
          <w:rFonts w:eastAsiaTheme="minorEastAsia"/>
          <w:lang w:eastAsia="zh-CN"/>
        </w:rPr>
        <w:t xml:space="preserve"> </w:t>
      </w:r>
      <w:proofErr w:type="spellStart"/>
      <w:r w:rsidR="007235B9">
        <w:rPr>
          <w:rFonts w:eastAsiaTheme="minorEastAsia"/>
          <w:lang w:eastAsia="zh-CN"/>
        </w:rPr>
        <w:t>XnAP</w:t>
      </w:r>
      <w:proofErr w:type="spellEnd"/>
      <w:r w:rsidR="007235B9">
        <w:rPr>
          <w:rFonts w:eastAsiaTheme="minorEastAsia"/>
          <w:lang w:eastAsia="zh-CN"/>
        </w:rPr>
        <w:t xml:space="preserve"> Retrieve UE Context procedure to get the UE context from the last serving </w:t>
      </w:r>
      <w:proofErr w:type="spellStart"/>
      <w:r w:rsidR="007235B9">
        <w:rPr>
          <w:rFonts w:eastAsiaTheme="minorEastAsia"/>
          <w:lang w:eastAsia="zh-CN"/>
        </w:rPr>
        <w:t>gNB</w:t>
      </w:r>
      <w:proofErr w:type="spellEnd"/>
      <w:r>
        <w:rPr>
          <w:rFonts w:eastAsiaTheme="minorEastAsia"/>
          <w:lang w:eastAsia="zh-CN"/>
        </w:rPr>
        <w:t xml:space="preserve">. </w:t>
      </w:r>
      <w:r w:rsidR="007235B9">
        <w:rPr>
          <w:rFonts w:eastAsiaTheme="minorEastAsia"/>
          <w:lang w:eastAsia="zh-CN"/>
        </w:rPr>
        <w:t xml:space="preserve">The last serving </w:t>
      </w:r>
      <w:proofErr w:type="spellStart"/>
      <w:r w:rsidR="007235B9">
        <w:rPr>
          <w:rFonts w:eastAsiaTheme="minorEastAsia"/>
          <w:lang w:eastAsia="zh-CN"/>
        </w:rPr>
        <w:t>gNB</w:t>
      </w:r>
      <w:proofErr w:type="spellEnd"/>
      <w:r w:rsidR="007235B9">
        <w:rPr>
          <w:rFonts w:eastAsiaTheme="minorEastAsia"/>
          <w:lang w:eastAsia="zh-CN"/>
        </w:rPr>
        <w:t xml:space="preserve"> may provide the UE context and may decide not to relocate the UE context and to keep the UE in </w:t>
      </w:r>
      <w:proofErr w:type="spellStart"/>
      <w:r w:rsidR="007235B9">
        <w:rPr>
          <w:rFonts w:eastAsiaTheme="minorEastAsia"/>
          <w:lang w:eastAsia="zh-CN"/>
        </w:rPr>
        <w:t>RRC_Inactive</w:t>
      </w:r>
      <w:proofErr w:type="spellEnd"/>
      <w:r w:rsidR="007235B9">
        <w:rPr>
          <w:rFonts w:eastAsiaTheme="minorEastAsia"/>
          <w:lang w:eastAsia="zh-CN"/>
        </w:rPr>
        <w:t xml:space="preserve">. </w:t>
      </w:r>
      <w:r w:rsidR="00455A21">
        <w:rPr>
          <w:rFonts w:eastAsiaTheme="minorEastAsia"/>
          <w:lang w:eastAsia="zh-CN"/>
        </w:rPr>
        <w:t>This is the legacy Rel-17 operation for non</w:t>
      </w:r>
      <w:r w:rsidR="00455A21">
        <w:rPr>
          <w:rFonts w:eastAsiaTheme="minorEastAsia" w:hint="eastAsia"/>
          <w:lang w:eastAsia="zh-CN"/>
        </w:rPr>
        <w:t>-MBS</w:t>
      </w:r>
      <w:r w:rsidR="00455A21">
        <w:rPr>
          <w:rFonts w:eastAsiaTheme="minorEastAsia"/>
          <w:lang w:eastAsia="zh-CN"/>
        </w:rPr>
        <w:t xml:space="preserve"> service.</w:t>
      </w:r>
    </w:p>
    <w:p w:rsidR="00C0274C" w:rsidRDefault="00455A21" w:rsidP="00C0274C">
      <w:pPr>
        <w:rPr>
          <w:rFonts w:eastAsiaTheme="minorEastAsia"/>
          <w:lang w:eastAsia="zh-CN"/>
        </w:rPr>
      </w:pPr>
      <w:r>
        <w:rPr>
          <w:rFonts w:eastAsiaTheme="minorEastAsia"/>
          <w:lang w:eastAsia="zh-CN"/>
        </w:rPr>
        <w:t xml:space="preserve">For </w:t>
      </w:r>
      <w:r w:rsidR="000C6BFC">
        <w:rPr>
          <w:rFonts w:eastAsiaTheme="minorEastAsia"/>
          <w:lang w:eastAsia="zh-CN"/>
        </w:rPr>
        <w:t xml:space="preserve">the </w:t>
      </w:r>
      <w:r>
        <w:rPr>
          <w:rFonts w:eastAsiaTheme="minorEastAsia"/>
          <w:lang w:eastAsia="zh-CN"/>
        </w:rPr>
        <w:t>MBS service,</w:t>
      </w:r>
      <w:r w:rsidR="00002A8A">
        <w:rPr>
          <w:rFonts w:eastAsiaTheme="minorEastAsia"/>
          <w:lang w:eastAsia="zh-CN"/>
        </w:rPr>
        <w:t xml:space="preserve"> how to notify PTM configuration to the UE</w:t>
      </w:r>
      <w:r>
        <w:rPr>
          <w:rFonts w:eastAsiaTheme="minorEastAsia"/>
          <w:lang w:eastAsia="zh-CN"/>
        </w:rPr>
        <w:t xml:space="preserve"> is pending to RAN2 conclusion. </w:t>
      </w:r>
      <w:r w:rsidR="000C6BFC">
        <w:rPr>
          <w:rFonts w:eastAsiaTheme="minorEastAsia"/>
          <w:lang w:eastAsia="zh-CN"/>
        </w:rPr>
        <w:t>If</w:t>
      </w:r>
      <w:r w:rsidR="00002A8A">
        <w:rPr>
          <w:rFonts w:eastAsiaTheme="minorEastAsia"/>
          <w:lang w:eastAsia="zh-CN"/>
        </w:rPr>
        <w:t xml:space="preserve"> </w:t>
      </w:r>
      <w:r>
        <w:rPr>
          <w:rFonts w:eastAsiaTheme="minorEastAsia"/>
          <w:lang w:eastAsia="zh-CN"/>
        </w:rPr>
        <w:t>the PTM configuration is notified to the UE via dedicated message,</w:t>
      </w:r>
      <w:r w:rsidR="00715894">
        <w:rPr>
          <w:rFonts w:eastAsiaTheme="minorEastAsia"/>
          <w:lang w:eastAsia="zh-CN"/>
        </w:rPr>
        <w:t xml:space="preserve"> </w:t>
      </w:r>
      <w:r w:rsidR="000C6BFC">
        <w:rPr>
          <w:rFonts w:eastAsiaTheme="minorEastAsia"/>
          <w:lang w:eastAsia="zh-CN"/>
        </w:rPr>
        <w:t xml:space="preserve">when the UE moves to a new </w:t>
      </w:r>
      <w:proofErr w:type="spellStart"/>
      <w:r w:rsidR="000C6BFC">
        <w:rPr>
          <w:rFonts w:eastAsiaTheme="minorEastAsia"/>
          <w:lang w:eastAsia="zh-CN"/>
        </w:rPr>
        <w:t>gNB</w:t>
      </w:r>
      <w:proofErr w:type="spellEnd"/>
      <w:r w:rsidR="000C6BFC">
        <w:rPr>
          <w:rFonts w:eastAsiaTheme="minorEastAsia"/>
          <w:lang w:eastAsia="zh-CN"/>
        </w:rPr>
        <w:t xml:space="preserve">, </w:t>
      </w:r>
      <w:r w:rsidR="007235B9">
        <w:rPr>
          <w:rFonts w:eastAsiaTheme="minorEastAsia"/>
          <w:lang w:eastAsia="zh-CN"/>
        </w:rPr>
        <w:t>the</w:t>
      </w:r>
      <w:r w:rsidR="000C6BFC">
        <w:rPr>
          <w:rFonts w:eastAsiaTheme="minorEastAsia"/>
          <w:lang w:eastAsia="zh-CN"/>
        </w:rPr>
        <w:t xml:space="preserve"> new</w:t>
      </w:r>
      <w:r w:rsidR="007235B9">
        <w:rPr>
          <w:rFonts w:eastAsiaTheme="minorEastAsia"/>
          <w:lang w:eastAsia="zh-CN"/>
        </w:rPr>
        <w:t xml:space="preserve"> </w:t>
      </w:r>
      <w:proofErr w:type="spellStart"/>
      <w:r w:rsidR="007235B9">
        <w:rPr>
          <w:rFonts w:eastAsiaTheme="minorEastAsia"/>
          <w:lang w:eastAsia="zh-CN"/>
        </w:rPr>
        <w:t>gNB</w:t>
      </w:r>
      <w:proofErr w:type="spellEnd"/>
      <w:r w:rsidR="007235B9">
        <w:rPr>
          <w:rFonts w:eastAsiaTheme="minorEastAsia"/>
          <w:lang w:eastAsia="zh-CN"/>
        </w:rPr>
        <w:t xml:space="preserve"> </w:t>
      </w:r>
      <w:r w:rsidR="000C6BFC">
        <w:rPr>
          <w:rFonts w:eastAsiaTheme="minorEastAsia"/>
          <w:lang w:eastAsia="zh-CN"/>
        </w:rPr>
        <w:t>need</w:t>
      </w:r>
      <w:r w:rsidR="00021AD5">
        <w:rPr>
          <w:rFonts w:eastAsiaTheme="minorEastAsia"/>
          <w:lang w:eastAsia="zh-CN"/>
        </w:rPr>
        <w:t>s</w:t>
      </w:r>
      <w:r w:rsidR="000C6BFC">
        <w:rPr>
          <w:rFonts w:eastAsiaTheme="minorEastAsia"/>
          <w:lang w:eastAsia="zh-CN"/>
        </w:rPr>
        <w:t xml:space="preserve"> to</w:t>
      </w:r>
      <w:r w:rsidR="007235B9">
        <w:rPr>
          <w:rFonts w:eastAsiaTheme="minorEastAsia"/>
          <w:lang w:eastAsia="zh-CN"/>
        </w:rPr>
        <w:t xml:space="preserve"> ke</w:t>
      </w:r>
      <w:r w:rsidR="000C6BFC">
        <w:rPr>
          <w:rFonts w:eastAsiaTheme="minorEastAsia"/>
          <w:lang w:eastAsia="zh-CN"/>
        </w:rPr>
        <w:t>ep the UE in RRC Connected mode and transmit</w:t>
      </w:r>
      <w:r w:rsidR="00021AD5">
        <w:rPr>
          <w:rFonts w:eastAsiaTheme="minorEastAsia"/>
          <w:lang w:eastAsia="zh-CN"/>
        </w:rPr>
        <w:t>s</w:t>
      </w:r>
      <w:r w:rsidR="000C6BFC">
        <w:rPr>
          <w:rFonts w:eastAsiaTheme="minorEastAsia"/>
          <w:lang w:eastAsia="zh-CN"/>
        </w:rPr>
        <w:t xml:space="preserve"> the PTM configuration to the UE. </w:t>
      </w:r>
      <w:r w:rsidR="00715894">
        <w:rPr>
          <w:rFonts w:eastAsiaTheme="minorEastAsia"/>
          <w:lang w:eastAsia="zh-CN"/>
        </w:rPr>
        <w:t xml:space="preserve">In this case, the UE context shall be transferred from the old </w:t>
      </w:r>
      <w:proofErr w:type="spellStart"/>
      <w:r w:rsidR="00715894">
        <w:rPr>
          <w:rFonts w:eastAsiaTheme="minorEastAsia"/>
          <w:lang w:eastAsia="zh-CN"/>
        </w:rPr>
        <w:t>gNB</w:t>
      </w:r>
      <w:proofErr w:type="spellEnd"/>
      <w:r w:rsidR="00715894">
        <w:rPr>
          <w:rFonts w:eastAsiaTheme="minorEastAsia"/>
          <w:lang w:eastAsia="zh-CN"/>
        </w:rPr>
        <w:t xml:space="preserve"> to the new </w:t>
      </w:r>
      <w:proofErr w:type="spellStart"/>
      <w:r w:rsidR="00715894">
        <w:rPr>
          <w:rFonts w:eastAsiaTheme="minorEastAsia"/>
          <w:lang w:eastAsia="zh-CN"/>
        </w:rPr>
        <w:t>gNB</w:t>
      </w:r>
      <w:proofErr w:type="spellEnd"/>
      <w:r w:rsidR="00715894">
        <w:rPr>
          <w:rFonts w:eastAsiaTheme="minorEastAsia"/>
          <w:lang w:eastAsia="zh-CN"/>
        </w:rPr>
        <w:t xml:space="preserve">. </w:t>
      </w:r>
    </w:p>
    <w:p w:rsidR="00D91247" w:rsidRDefault="000C6BFC" w:rsidP="00D91247">
      <w:pPr>
        <w:rPr>
          <w:rFonts w:eastAsiaTheme="minorEastAsia"/>
          <w:lang w:eastAsia="zh-CN"/>
        </w:rPr>
      </w:pPr>
      <w:r>
        <w:rPr>
          <w:rFonts w:eastAsiaTheme="minorEastAsia"/>
          <w:lang w:eastAsia="zh-CN"/>
        </w:rPr>
        <w:t>If the PTM is notified to the UE via broadcast signalling</w:t>
      </w:r>
      <w:r w:rsidR="00BB58B4">
        <w:rPr>
          <w:rFonts w:eastAsiaTheme="minorEastAsia"/>
          <w:lang w:eastAsia="zh-CN"/>
        </w:rPr>
        <w:t xml:space="preserve">, when </w:t>
      </w:r>
      <w:r>
        <w:rPr>
          <w:rFonts w:eastAsiaTheme="minorEastAsia"/>
          <w:lang w:eastAsia="zh-CN"/>
        </w:rPr>
        <w:t xml:space="preserve">the inactive UE doesn’t receive PTM configuration in the new </w:t>
      </w:r>
      <w:proofErr w:type="spellStart"/>
      <w:r>
        <w:rPr>
          <w:rFonts w:eastAsiaTheme="minorEastAsia"/>
          <w:lang w:eastAsia="zh-CN"/>
        </w:rPr>
        <w:t>gNB</w:t>
      </w:r>
      <w:proofErr w:type="spellEnd"/>
      <w:r>
        <w:rPr>
          <w:rFonts w:eastAsiaTheme="minorEastAsia"/>
          <w:lang w:eastAsia="zh-CN"/>
        </w:rPr>
        <w:t xml:space="preserve">. </w:t>
      </w:r>
      <w:proofErr w:type="gramStart"/>
      <w:r w:rsidR="00BB58B4">
        <w:rPr>
          <w:rFonts w:eastAsiaTheme="minorEastAsia"/>
          <w:lang w:eastAsia="zh-CN"/>
        </w:rPr>
        <w:t>e</w:t>
      </w:r>
      <w:r>
        <w:rPr>
          <w:rFonts w:eastAsiaTheme="minorEastAsia"/>
          <w:lang w:eastAsia="zh-CN"/>
        </w:rPr>
        <w:t>.g</w:t>
      </w:r>
      <w:proofErr w:type="gramEnd"/>
      <w:r>
        <w:rPr>
          <w:rFonts w:eastAsiaTheme="minorEastAsia"/>
          <w:lang w:eastAsia="zh-CN"/>
        </w:rPr>
        <w:t>. the UE is the first MBS user</w:t>
      </w:r>
      <w:r w:rsidR="00BB58B4">
        <w:rPr>
          <w:rFonts w:eastAsiaTheme="minorEastAsia"/>
          <w:lang w:eastAsia="zh-CN"/>
        </w:rPr>
        <w:t xml:space="preserve"> under this </w:t>
      </w:r>
      <w:proofErr w:type="spellStart"/>
      <w:r w:rsidR="00BB58B4">
        <w:rPr>
          <w:rFonts w:eastAsiaTheme="minorEastAsia"/>
          <w:lang w:eastAsia="zh-CN"/>
        </w:rPr>
        <w:t>gNB</w:t>
      </w:r>
      <w:proofErr w:type="spellEnd"/>
      <w:r>
        <w:rPr>
          <w:rFonts w:eastAsiaTheme="minorEastAsia"/>
          <w:lang w:eastAsia="zh-CN"/>
        </w:rPr>
        <w:t xml:space="preserve">, the UE performs RRC resume procedure and the new </w:t>
      </w:r>
      <w:proofErr w:type="spellStart"/>
      <w:r>
        <w:rPr>
          <w:rFonts w:eastAsiaTheme="minorEastAsia"/>
          <w:lang w:eastAsia="zh-CN"/>
        </w:rPr>
        <w:t>gNB</w:t>
      </w:r>
      <w:proofErr w:type="spellEnd"/>
      <w:r>
        <w:rPr>
          <w:rFonts w:eastAsiaTheme="minorEastAsia"/>
          <w:lang w:eastAsia="zh-CN"/>
        </w:rPr>
        <w:t xml:space="preserve"> keep</w:t>
      </w:r>
      <w:r w:rsidR="00061BCC">
        <w:rPr>
          <w:rFonts w:eastAsiaTheme="minorEastAsia"/>
          <w:lang w:eastAsia="zh-CN"/>
        </w:rPr>
        <w:t>s</w:t>
      </w:r>
      <w:r>
        <w:rPr>
          <w:rFonts w:eastAsiaTheme="minorEastAsia"/>
          <w:lang w:eastAsia="zh-CN"/>
        </w:rPr>
        <w:t xml:space="preserve"> the UE in RRC connected mode.</w:t>
      </w:r>
      <w:r w:rsidR="00BB58B4">
        <w:rPr>
          <w:rFonts w:eastAsiaTheme="minorEastAsia"/>
          <w:lang w:eastAsia="zh-CN"/>
        </w:rPr>
        <w:t xml:space="preserve"> The UE context shall be transferred to the new </w:t>
      </w:r>
      <w:proofErr w:type="spellStart"/>
      <w:r w:rsidR="00BB58B4">
        <w:rPr>
          <w:rFonts w:eastAsiaTheme="minorEastAsia"/>
          <w:lang w:eastAsia="zh-CN"/>
        </w:rPr>
        <w:t>gNB</w:t>
      </w:r>
      <w:proofErr w:type="spellEnd"/>
      <w:r w:rsidR="00BB58B4">
        <w:rPr>
          <w:rFonts w:eastAsiaTheme="minorEastAsia"/>
          <w:lang w:eastAsia="zh-CN"/>
        </w:rPr>
        <w:t>.</w:t>
      </w:r>
      <w:r>
        <w:rPr>
          <w:rFonts w:eastAsiaTheme="minorEastAsia"/>
          <w:lang w:eastAsia="zh-CN"/>
        </w:rPr>
        <w:t xml:space="preserve"> </w:t>
      </w:r>
      <w:r w:rsidR="00D91247">
        <w:rPr>
          <w:rFonts w:eastAsiaTheme="minorEastAsia"/>
          <w:lang w:eastAsia="zh-CN"/>
        </w:rPr>
        <w:t>In other case</w:t>
      </w:r>
      <w:r w:rsidR="00BB58B4">
        <w:rPr>
          <w:rFonts w:eastAsiaTheme="minorEastAsia"/>
          <w:lang w:eastAsia="zh-CN"/>
        </w:rPr>
        <w:t>s</w:t>
      </w:r>
      <w:r w:rsidR="00D91247">
        <w:rPr>
          <w:rFonts w:eastAsiaTheme="minorEastAsia"/>
          <w:lang w:eastAsia="zh-CN"/>
        </w:rPr>
        <w:t xml:space="preserve">, </w:t>
      </w:r>
      <w:r w:rsidR="00BB58B4">
        <w:rPr>
          <w:rFonts w:eastAsiaTheme="minorEastAsia"/>
          <w:lang w:eastAsia="zh-CN"/>
        </w:rPr>
        <w:t xml:space="preserve">when the UE triggers RRC Resume for MBS purpose, </w:t>
      </w:r>
      <w:r w:rsidR="00D91247">
        <w:rPr>
          <w:rFonts w:eastAsiaTheme="minorEastAsia"/>
          <w:lang w:eastAsia="zh-CN"/>
        </w:rPr>
        <w:t xml:space="preserve">it is also better to transfer the UE context to the new </w:t>
      </w:r>
      <w:proofErr w:type="spellStart"/>
      <w:r w:rsidR="00D91247">
        <w:rPr>
          <w:rFonts w:eastAsiaTheme="minorEastAsia"/>
          <w:lang w:eastAsia="zh-CN"/>
        </w:rPr>
        <w:t>gNB</w:t>
      </w:r>
      <w:proofErr w:type="spellEnd"/>
      <w:r w:rsidR="00D91247">
        <w:rPr>
          <w:rFonts w:eastAsiaTheme="minorEastAsia"/>
          <w:lang w:eastAsia="zh-CN"/>
        </w:rPr>
        <w:t xml:space="preserve">, in order to support the MBS service continuity when the UE perform the further mobility. </w:t>
      </w:r>
    </w:p>
    <w:p w:rsidR="00D91247" w:rsidRDefault="006D6914" w:rsidP="00D91247">
      <w:pPr>
        <w:rPr>
          <w:rFonts w:eastAsiaTheme="minorEastAsia"/>
          <w:lang w:eastAsia="zh-CN"/>
        </w:rPr>
      </w:pPr>
      <w:r>
        <w:rPr>
          <w:rFonts w:eastAsiaTheme="minorEastAsia"/>
          <w:lang w:eastAsia="zh-CN"/>
        </w:rPr>
        <w:t xml:space="preserve">If the UE performs the RRC Resume with the </w:t>
      </w:r>
      <w:r w:rsidR="007C0283">
        <w:rPr>
          <w:rFonts w:eastAsiaTheme="minorEastAsia"/>
          <w:lang w:eastAsia="zh-CN"/>
        </w:rPr>
        <w:t>purpose for</w:t>
      </w:r>
      <w:r>
        <w:rPr>
          <w:rFonts w:eastAsiaTheme="minorEastAsia"/>
          <w:lang w:eastAsia="zh-CN"/>
        </w:rPr>
        <w:t xml:space="preserve"> MBS, it is straightforward to forward it to the old </w:t>
      </w:r>
      <w:proofErr w:type="spellStart"/>
      <w:r>
        <w:rPr>
          <w:rFonts w:eastAsiaTheme="minorEastAsia"/>
          <w:lang w:eastAsia="zh-CN"/>
        </w:rPr>
        <w:t>gNB</w:t>
      </w:r>
      <w:proofErr w:type="spellEnd"/>
      <w:r>
        <w:rPr>
          <w:rFonts w:eastAsiaTheme="minorEastAsia"/>
          <w:lang w:eastAsia="zh-CN"/>
        </w:rPr>
        <w:t>.</w:t>
      </w:r>
      <w:r w:rsidR="00BB58B4">
        <w:rPr>
          <w:rFonts w:eastAsiaTheme="minorEastAsia"/>
          <w:lang w:eastAsia="zh-CN"/>
        </w:rPr>
        <w:t xml:space="preserve"> When the old </w:t>
      </w:r>
      <w:proofErr w:type="spellStart"/>
      <w:r w:rsidR="00BB58B4">
        <w:rPr>
          <w:rFonts w:eastAsiaTheme="minorEastAsia"/>
          <w:lang w:eastAsia="zh-CN"/>
        </w:rPr>
        <w:t>gNB</w:t>
      </w:r>
      <w:proofErr w:type="spellEnd"/>
      <w:r w:rsidR="00BB58B4">
        <w:rPr>
          <w:rFonts w:eastAsiaTheme="minorEastAsia"/>
          <w:lang w:eastAsia="zh-CN"/>
        </w:rPr>
        <w:t xml:space="preserve"> receives it, the old </w:t>
      </w:r>
      <w:proofErr w:type="spellStart"/>
      <w:r w:rsidR="00BB58B4">
        <w:rPr>
          <w:rFonts w:eastAsiaTheme="minorEastAsia"/>
          <w:lang w:eastAsia="zh-CN"/>
        </w:rPr>
        <w:t>gNB</w:t>
      </w:r>
      <w:proofErr w:type="spellEnd"/>
      <w:r w:rsidR="00BB58B4">
        <w:rPr>
          <w:rFonts w:eastAsiaTheme="minorEastAsia"/>
          <w:lang w:eastAsia="zh-CN"/>
        </w:rPr>
        <w:t xml:space="preserve"> always transfers the UE context to the new </w:t>
      </w:r>
      <w:proofErr w:type="spellStart"/>
      <w:r w:rsidR="00BB58B4">
        <w:rPr>
          <w:rFonts w:eastAsiaTheme="minorEastAsia"/>
          <w:lang w:eastAsia="zh-CN"/>
        </w:rPr>
        <w:t>gNB</w:t>
      </w:r>
      <w:proofErr w:type="spellEnd"/>
      <w:r w:rsidR="00BB58B4">
        <w:rPr>
          <w:rFonts w:eastAsiaTheme="minorEastAsia"/>
          <w:lang w:eastAsia="zh-CN"/>
        </w:rPr>
        <w:t>.</w:t>
      </w:r>
    </w:p>
    <w:p w:rsidR="00FA27AD" w:rsidRPr="00FA27AD" w:rsidRDefault="00715894" w:rsidP="00FA27AD">
      <w:pPr>
        <w:spacing w:before="240"/>
        <w:rPr>
          <w:rFonts w:eastAsia="宋体"/>
          <w:b/>
          <w:lang w:eastAsia="zh-CN"/>
        </w:rPr>
      </w:pPr>
      <w:r w:rsidRPr="00FD5942">
        <w:rPr>
          <w:rFonts w:eastAsia="宋体"/>
          <w:b/>
          <w:lang w:eastAsia="zh-CN"/>
        </w:rPr>
        <w:t xml:space="preserve">Proposal </w:t>
      </w:r>
      <w:r w:rsidR="000D2330">
        <w:rPr>
          <w:rFonts w:eastAsia="宋体"/>
          <w:b/>
          <w:lang w:eastAsia="zh-CN"/>
        </w:rPr>
        <w:t>2</w:t>
      </w:r>
      <w:r w:rsidRPr="00FD5942">
        <w:rPr>
          <w:rFonts w:eastAsia="宋体"/>
          <w:b/>
          <w:lang w:eastAsia="zh-CN"/>
        </w:rPr>
        <w:t>:</w:t>
      </w:r>
      <w:r w:rsidR="00FD5942" w:rsidRPr="00FD5942">
        <w:rPr>
          <w:rFonts w:eastAsia="宋体"/>
          <w:b/>
          <w:lang w:eastAsia="zh-CN"/>
        </w:rPr>
        <w:t xml:space="preserve"> The new </w:t>
      </w:r>
      <w:proofErr w:type="spellStart"/>
      <w:r w:rsidR="00FD5942" w:rsidRPr="00FD5942">
        <w:rPr>
          <w:rFonts w:eastAsia="宋体"/>
          <w:b/>
          <w:lang w:eastAsia="zh-CN"/>
        </w:rPr>
        <w:t>gNB</w:t>
      </w:r>
      <w:proofErr w:type="spellEnd"/>
      <w:r w:rsidR="00FD5942" w:rsidRPr="00FD5942">
        <w:rPr>
          <w:rFonts w:eastAsia="宋体"/>
          <w:b/>
          <w:lang w:eastAsia="zh-CN"/>
        </w:rPr>
        <w:t xml:space="preserve"> notif</w:t>
      </w:r>
      <w:r w:rsidR="00092C74">
        <w:rPr>
          <w:rFonts w:eastAsia="宋体"/>
          <w:b/>
          <w:lang w:eastAsia="zh-CN"/>
        </w:rPr>
        <w:t>ies</w:t>
      </w:r>
      <w:r w:rsidR="00FD5942" w:rsidRPr="00FD5942">
        <w:rPr>
          <w:rFonts w:eastAsia="宋体"/>
          <w:b/>
          <w:lang w:eastAsia="zh-CN"/>
        </w:rPr>
        <w:t xml:space="preserve"> the Retrieve UE context procedure is triggered </w:t>
      </w:r>
      <w:r w:rsidR="009839DD">
        <w:rPr>
          <w:rFonts w:eastAsia="宋体"/>
          <w:b/>
          <w:lang w:eastAsia="zh-CN"/>
        </w:rPr>
        <w:t>for</w:t>
      </w:r>
      <w:r w:rsidR="00FD5942" w:rsidRPr="00FD5942">
        <w:rPr>
          <w:rFonts w:eastAsia="宋体"/>
          <w:b/>
          <w:lang w:eastAsia="zh-CN"/>
        </w:rPr>
        <w:t xml:space="preserve"> the MBS, then the old </w:t>
      </w:r>
      <w:proofErr w:type="spellStart"/>
      <w:r w:rsidR="00FD5942" w:rsidRPr="00FD5942">
        <w:rPr>
          <w:rFonts w:eastAsia="宋体"/>
          <w:b/>
          <w:lang w:eastAsia="zh-CN"/>
        </w:rPr>
        <w:t>gNB</w:t>
      </w:r>
      <w:proofErr w:type="spellEnd"/>
      <w:r w:rsidR="00FD5942" w:rsidRPr="00FD5942">
        <w:rPr>
          <w:rFonts w:eastAsia="宋体"/>
          <w:b/>
          <w:lang w:eastAsia="zh-CN"/>
        </w:rPr>
        <w:t xml:space="preserve"> </w:t>
      </w:r>
      <w:r w:rsidR="00092C74">
        <w:rPr>
          <w:rFonts w:eastAsia="宋体"/>
          <w:b/>
          <w:lang w:eastAsia="zh-CN"/>
        </w:rPr>
        <w:t>always</w:t>
      </w:r>
      <w:r w:rsidR="00FD5942" w:rsidRPr="00FD5942">
        <w:rPr>
          <w:rFonts w:eastAsia="宋体"/>
          <w:b/>
          <w:lang w:eastAsia="zh-CN"/>
        </w:rPr>
        <w:t xml:space="preserve"> transfer</w:t>
      </w:r>
      <w:r w:rsidR="00092C74">
        <w:rPr>
          <w:rFonts w:eastAsia="宋体"/>
          <w:b/>
          <w:lang w:eastAsia="zh-CN"/>
        </w:rPr>
        <w:t>s</w:t>
      </w:r>
      <w:r w:rsidR="00FD5942" w:rsidRPr="00FD5942">
        <w:rPr>
          <w:rFonts w:eastAsia="宋体"/>
          <w:b/>
          <w:lang w:eastAsia="zh-CN"/>
        </w:rPr>
        <w:t xml:space="preserve"> the UE context to the new </w:t>
      </w:r>
      <w:proofErr w:type="spellStart"/>
      <w:r w:rsidR="00FD5942" w:rsidRPr="00FD5942">
        <w:rPr>
          <w:rFonts w:eastAsia="宋体"/>
          <w:b/>
          <w:lang w:eastAsia="zh-CN"/>
        </w:rPr>
        <w:t>gNB</w:t>
      </w:r>
      <w:proofErr w:type="spellEnd"/>
      <w:r w:rsidR="00FD5942" w:rsidRPr="00FD5942">
        <w:rPr>
          <w:rFonts w:eastAsia="宋体"/>
          <w:b/>
          <w:lang w:eastAsia="zh-CN"/>
        </w:rPr>
        <w:t xml:space="preserve">. </w:t>
      </w:r>
    </w:p>
    <w:p w:rsidR="00326166" w:rsidRPr="007D3E81" w:rsidRDefault="00730F0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7" w:name="_Toc423020280"/>
      <w:bookmarkEnd w:id="7"/>
    </w:p>
    <w:p w:rsidR="00D91247" w:rsidRPr="005C56F1" w:rsidRDefault="004A7C4E" w:rsidP="00D91247">
      <w:pPr>
        <w:spacing w:before="240"/>
        <w:rPr>
          <w:rFonts w:eastAsia="宋体"/>
          <w:b/>
          <w:lang w:eastAsia="zh-CN"/>
        </w:rPr>
      </w:pPr>
      <w:r w:rsidRPr="005C56F1">
        <w:rPr>
          <w:rFonts w:eastAsia="宋体"/>
          <w:b/>
          <w:lang w:eastAsia="zh-CN"/>
        </w:rPr>
        <w:t>Proposal 1</w:t>
      </w:r>
      <w:r>
        <w:rPr>
          <w:rFonts w:eastAsia="宋体"/>
          <w:b/>
          <w:lang w:eastAsia="zh-CN"/>
        </w:rPr>
        <w:t xml:space="preserve">: </w:t>
      </w:r>
      <w:proofErr w:type="spellStart"/>
      <w:r>
        <w:rPr>
          <w:rFonts w:eastAsia="宋体"/>
          <w:b/>
          <w:lang w:eastAsia="zh-CN"/>
        </w:rPr>
        <w:t>gNB</w:t>
      </w:r>
      <w:proofErr w:type="spellEnd"/>
      <w:r>
        <w:rPr>
          <w:rFonts w:eastAsia="宋体"/>
          <w:b/>
          <w:lang w:eastAsia="zh-CN"/>
        </w:rPr>
        <w:t xml:space="preserve"> keep</w:t>
      </w:r>
      <w:r w:rsidR="00092C74">
        <w:rPr>
          <w:rFonts w:eastAsia="宋体"/>
          <w:b/>
          <w:lang w:eastAsia="zh-CN"/>
        </w:rPr>
        <w:t>s</w:t>
      </w:r>
      <w:r>
        <w:rPr>
          <w:rFonts w:eastAsia="宋体"/>
          <w:b/>
          <w:lang w:eastAsia="zh-CN"/>
        </w:rPr>
        <w:t xml:space="preserve"> a suitable number of UE in RRC connected. RAN Paging message or Multicast group paging message is used to move RRC Inactive mode into RRC Connected for </w:t>
      </w:r>
      <w:r>
        <w:rPr>
          <w:rFonts w:eastAsia="宋体" w:hint="eastAsia"/>
          <w:b/>
          <w:lang w:eastAsia="zh-CN"/>
        </w:rPr>
        <w:t>MBS</w:t>
      </w:r>
      <w:r>
        <w:rPr>
          <w:rFonts w:eastAsia="宋体"/>
          <w:b/>
          <w:lang w:eastAsia="zh-CN"/>
        </w:rPr>
        <w:t xml:space="preserve"> </w:t>
      </w:r>
      <w:r>
        <w:rPr>
          <w:rFonts w:eastAsia="宋体" w:hint="eastAsia"/>
          <w:b/>
          <w:lang w:eastAsia="zh-CN"/>
        </w:rPr>
        <w:t>purpose</w:t>
      </w:r>
      <w:r>
        <w:rPr>
          <w:rFonts w:eastAsia="宋体"/>
          <w:b/>
          <w:lang w:eastAsia="zh-CN"/>
        </w:rPr>
        <w:t>.</w:t>
      </w:r>
      <w:r w:rsidR="00D91247">
        <w:rPr>
          <w:rFonts w:eastAsia="宋体"/>
          <w:b/>
          <w:lang w:eastAsia="zh-CN"/>
        </w:rPr>
        <w:t xml:space="preserve"> </w:t>
      </w:r>
    </w:p>
    <w:p w:rsidR="009839DD" w:rsidRPr="00FA27AD" w:rsidRDefault="009839DD" w:rsidP="009839DD">
      <w:pPr>
        <w:spacing w:before="240"/>
        <w:rPr>
          <w:rFonts w:eastAsia="宋体"/>
          <w:b/>
          <w:lang w:eastAsia="zh-CN"/>
        </w:rPr>
      </w:pPr>
      <w:r w:rsidRPr="00FD5942">
        <w:rPr>
          <w:rFonts w:eastAsia="宋体"/>
          <w:b/>
          <w:lang w:eastAsia="zh-CN"/>
        </w:rPr>
        <w:t xml:space="preserve">Proposal </w:t>
      </w:r>
      <w:r>
        <w:rPr>
          <w:rFonts w:eastAsia="宋体"/>
          <w:b/>
          <w:lang w:eastAsia="zh-CN"/>
        </w:rPr>
        <w:t>2</w:t>
      </w:r>
      <w:r w:rsidRPr="00FD5942">
        <w:rPr>
          <w:rFonts w:eastAsia="宋体"/>
          <w:b/>
          <w:lang w:eastAsia="zh-CN"/>
        </w:rPr>
        <w:t xml:space="preserve">: </w:t>
      </w:r>
      <w:r w:rsidR="00092C74" w:rsidRPr="00FD5942">
        <w:rPr>
          <w:rFonts w:eastAsia="宋体"/>
          <w:b/>
          <w:lang w:eastAsia="zh-CN"/>
        </w:rPr>
        <w:t xml:space="preserve">The new </w:t>
      </w:r>
      <w:proofErr w:type="spellStart"/>
      <w:r w:rsidR="00092C74" w:rsidRPr="00FD5942">
        <w:rPr>
          <w:rFonts w:eastAsia="宋体"/>
          <w:b/>
          <w:lang w:eastAsia="zh-CN"/>
        </w:rPr>
        <w:t>gNB</w:t>
      </w:r>
      <w:proofErr w:type="spellEnd"/>
      <w:r w:rsidR="00092C74" w:rsidRPr="00FD5942">
        <w:rPr>
          <w:rFonts w:eastAsia="宋体"/>
          <w:b/>
          <w:lang w:eastAsia="zh-CN"/>
        </w:rPr>
        <w:t xml:space="preserve"> notif</w:t>
      </w:r>
      <w:r w:rsidR="00092C74">
        <w:rPr>
          <w:rFonts w:eastAsia="宋体"/>
          <w:b/>
          <w:lang w:eastAsia="zh-CN"/>
        </w:rPr>
        <w:t>ies</w:t>
      </w:r>
      <w:r w:rsidR="00092C74" w:rsidRPr="00FD5942">
        <w:rPr>
          <w:rFonts w:eastAsia="宋体"/>
          <w:b/>
          <w:lang w:eastAsia="zh-CN"/>
        </w:rPr>
        <w:t xml:space="preserve"> the Retr</w:t>
      </w:r>
      <w:bookmarkStart w:id="8" w:name="_GoBack"/>
      <w:bookmarkEnd w:id="8"/>
      <w:r w:rsidR="00092C74" w:rsidRPr="00FD5942">
        <w:rPr>
          <w:rFonts w:eastAsia="宋体"/>
          <w:b/>
          <w:lang w:eastAsia="zh-CN"/>
        </w:rPr>
        <w:t xml:space="preserve">ieve UE context procedure is triggered </w:t>
      </w:r>
      <w:r w:rsidR="00092C74">
        <w:rPr>
          <w:rFonts w:eastAsia="宋体"/>
          <w:b/>
          <w:lang w:eastAsia="zh-CN"/>
        </w:rPr>
        <w:t>for</w:t>
      </w:r>
      <w:r w:rsidR="00092C74" w:rsidRPr="00FD5942">
        <w:rPr>
          <w:rFonts w:eastAsia="宋体"/>
          <w:b/>
          <w:lang w:eastAsia="zh-CN"/>
        </w:rPr>
        <w:t xml:space="preserve"> the MBS, then the old </w:t>
      </w:r>
      <w:proofErr w:type="spellStart"/>
      <w:r w:rsidR="00092C74" w:rsidRPr="00FD5942">
        <w:rPr>
          <w:rFonts w:eastAsia="宋体"/>
          <w:b/>
          <w:lang w:eastAsia="zh-CN"/>
        </w:rPr>
        <w:t>gNB</w:t>
      </w:r>
      <w:proofErr w:type="spellEnd"/>
      <w:r w:rsidR="00092C74" w:rsidRPr="00FD5942">
        <w:rPr>
          <w:rFonts w:eastAsia="宋体"/>
          <w:b/>
          <w:lang w:eastAsia="zh-CN"/>
        </w:rPr>
        <w:t xml:space="preserve"> </w:t>
      </w:r>
      <w:r w:rsidR="00092C74">
        <w:rPr>
          <w:rFonts w:eastAsia="宋体"/>
          <w:b/>
          <w:lang w:eastAsia="zh-CN"/>
        </w:rPr>
        <w:t>always</w:t>
      </w:r>
      <w:r w:rsidR="00092C74" w:rsidRPr="00FD5942">
        <w:rPr>
          <w:rFonts w:eastAsia="宋体"/>
          <w:b/>
          <w:lang w:eastAsia="zh-CN"/>
        </w:rPr>
        <w:t xml:space="preserve"> transfer</w:t>
      </w:r>
      <w:r w:rsidR="00092C74">
        <w:rPr>
          <w:rFonts w:eastAsia="宋体"/>
          <w:b/>
          <w:lang w:eastAsia="zh-CN"/>
        </w:rPr>
        <w:t>s</w:t>
      </w:r>
      <w:r w:rsidR="00092C74" w:rsidRPr="00FD5942">
        <w:rPr>
          <w:rFonts w:eastAsia="宋体"/>
          <w:b/>
          <w:lang w:eastAsia="zh-CN"/>
        </w:rPr>
        <w:t xml:space="preserve"> the UE context to the new </w:t>
      </w:r>
      <w:proofErr w:type="spellStart"/>
      <w:r w:rsidR="00092C74" w:rsidRPr="00FD5942">
        <w:rPr>
          <w:rFonts w:eastAsia="宋体"/>
          <w:b/>
          <w:lang w:eastAsia="zh-CN"/>
        </w:rPr>
        <w:t>gNB</w:t>
      </w:r>
      <w:proofErr w:type="spellEnd"/>
      <w:r w:rsidR="00092C74" w:rsidRPr="00FD5942">
        <w:rPr>
          <w:rFonts w:eastAsia="宋体"/>
          <w:b/>
          <w:lang w:eastAsia="zh-CN"/>
        </w:rPr>
        <w:t>.</w:t>
      </w:r>
      <w:r w:rsidRPr="00FD5942">
        <w:rPr>
          <w:rFonts w:eastAsia="宋体"/>
          <w:b/>
          <w:lang w:eastAsia="zh-CN"/>
        </w:rPr>
        <w:t xml:space="preserve"> </w:t>
      </w:r>
    </w:p>
    <w:p w:rsidR="0001565F" w:rsidRPr="007D3E81" w:rsidRDefault="00730F0E" w:rsidP="0013204A">
      <w:pPr>
        <w:pStyle w:val="10"/>
      </w:pPr>
      <w:r>
        <w:t>4</w:t>
      </w:r>
      <w:r w:rsidR="005456E5">
        <w:t xml:space="preserve">. </w:t>
      </w:r>
      <w:r w:rsidR="0001565F" w:rsidRPr="007D3E81">
        <w:t>Reference</w:t>
      </w:r>
    </w:p>
    <w:bookmarkEnd w:id="0"/>
    <w:p w:rsidR="006D6914" w:rsidRDefault="006D6914" w:rsidP="006D6914">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rsidR="005456E5" w:rsidRPr="007D3E81" w:rsidRDefault="006D6914" w:rsidP="008F67AB">
      <w:pPr>
        <w:numPr>
          <w:ilvl w:val="0"/>
          <w:numId w:val="9"/>
        </w:numPr>
        <w:rPr>
          <w:lang w:eastAsia="zh-CN"/>
        </w:rPr>
      </w:pPr>
      <w:r w:rsidRPr="00317AD3">
        <w:rPr>
          <w:lang w:eastAsia="zh-CN"/>
        </w:rPr>
        <w:t>RP-222388 Status Report to TSG</w:t>
      </w: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580" w:rsidRDefault="000E0580">
      <w:r>
        <w:separator/>
      </w:r>
    </w:p>
  </w:endnote>
  <w:endnote w:type="continuationSeparator" w:id="0">
    <w:p w:rsidR="000E0580" w:rsidRDefault="000E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14D" w:rsidRDefault="00A0014D">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580" w:rsidRDefault="000E0580">
      <w:r>
        <w:separator/>
      </w:r>
    </w:p>
  </w:footnote>
  <w:footnote w:type="continuationSeparator" w:id="0">
    <w:p w:rsidR="000E0580" w:rsidRDefault="000E0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60263B2"/>
    <w:multiLevelType w:val="hybridMultilevel"/>
    <w:tmpl w:val="BA7835D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2"/>
  </w:num>
  <w:num w:numId="5">
    <w:abstractNumId w:val="0"/>
  </w:num>
  <w:num w:numId="6">
    <w:abstractNumId w:val="3"/>
  </w:num>
  <w:num w:numId="7">
    <w:abstractNumId w:val="15"/>
  </w:num>
  <w:num w:numId="8">
    <w:abstractNumId w:val="16"/>
  </w:num>
  <w:num w:numId="9">
    <w:abstractNumId w:val="9"/>
  </w:num>
  <w:num w:numId="10">
    <w:abstractNumId w:val="12"/>
  </w:num>
  <w:num w:numId="11">
    <w:abstractNumId w:val="13"/>
  </w:num>
  <w:num w:numId="12">
    <w:abstractNumId w:val="20"/>
  </w:num>
  <w:num w:numId="13">
    <w:abstractNumId w:val="6"/>
  </w:num>
  <w:num w:numId="14">
    <w:abstractNumId w:val="7"/>
  </w:num>
  <w:num w:numId="15">
    <w:abstractNumId w:val="21"/>
  </w:num>
  <w:num w:numId="16">
    <w:abstractNumId w:val="17"/>
  </w:num>
  <w:num w:numId="17">
    <w:abstractNumId w:val="8"/>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10"/>
  </w:num>
  <w:num w:numId="28">
    <w:abstractNumId w:val="24"/>
  </w:num>
  <w:num w:numId="29">
    <w:abstractNumId w:val="18"/>
  </w:num>
  <w:num w:numId="30">
    <w:abstractNumId w:val="25"/>
  </w:num>
  <w:num w:numId="31">
    <w:abstractNumId w:val="4"/>
  </w:num>
  <w:num w:numId="32">
    <w:abstractNumId w:val="23"/>
  </w:num>
  <w:num w:numId="33">
    <w:abstractNumId w:val="5"/>
  </w:num>
  <w:num w:numId="3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A8A"/>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1AD5"/>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1BCC"/>
    <w:rsid w:val="000622D3"/>
    <w:rsid w:val="00062A3B"/>
    <w:rsid w:val="00064173"/>
    <w:rsid w:val="000655EF"/>
    <w:rsid w:val="00070CDD"/>
    <w:rsid w:val="00072EDF"/>
    <w:rsid w:val="000737BB"/>
    <w:rsid w:val="00073C97"/>
    <w:rsid w:val="00075247"/>
    <w:rsid w:val="00076E9F"/>
    <w:rsid w:val="00077092"/>
    <w:rsid w:val="00077986"/>
    <w:rsid w:val="00081C37"/>
    <w:rsid w:val="00083024"/>
    <w:rsid w:val="000832CF"/>
    <w:rsid w:val="00083842"/>
    <w:rsid w:val="000843D9"/>
    <w:rsid w:val="00084F0C"/>
    <w:rsid w:val="00084F5E"/>
    <w:rsid w:val="00085DF3"/>
    <w:rsid w:val="00086B96"/>
    <w:rsid w:val="00087C97"/>
    <w:rsid w:val="00091874"/>
    <w:rsid w:val="000918C5"/>
    <w:rsid w:val="00092C74"/>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BFC"/>
    <w:rsid w:val="000C6CBB"/>
    <w:rsid w:val="000C6D76"/>
    <w:rsid w:val="000C6E31"/>
    <w:rsid w:val="000C7168"/>
    <w:rsid w:val="000D0344"/>
    <w:rsid w:val="000D2330"/>
    <w:rsid w:val="000D3B23"/>
    <w:rsid w:val="000D468C"/>
    <w:rsid w:val="000D5504"/>
    <w:rsid w:val="000D5EC9"/>
    <w:rsid w:val="000E02F8"/>
    <w:rsid w:val="000E0580"/>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374E5"/>
    <w:rsid w:val="00140232"/>
    <w:rsid w:val="0014087A"/>
    <w:rsid w:val="00141333"/>
    <w:rsid w:val="00141DD6"/>
    <w:rsid w:val="00144AA6"/>
    <w:rsid w:val="0014638D"/>
    <w:rsid w:val="00146F87"/>
    <w:rsid w:val="0015093A"/>
    <w:rsid w:val="00150FD5"/>
    <w:rsid w:val="00152608"/>
    <w:rsid w:val="001551A2"/>
    <w:rsid w:val="0015526C"/>
    <w:rsid w:val="00157372"/>
    <w:rsid w:val="0016006A"/>
    <w:rsid w:val="0016044E"/>
    <w:rsid w:val="00160DF5"/>
    <w:rsid w:val="001636D5"/>
    <w:rsid w:val="00163EEC"/>
    <w:rsid w:val="00165014"/>
    <w:rsid w:val="001656B3"/>
    <w:rsid w:val="001679FD"/>
    <w:rsid w:val="0017100B"/>
    <w:rsid w:val="00171F68"/>
    <w:rsid w:val="00177369"/>
    <w:rsid w:val="001775C4"/>
    <w:rsid w:val="001778DC"/>
    <w:rsid w:val="00177ED9"/>
    <w:rsid w:val="0018017B"/>
    <w:rsid w:val="00181069"/>
    <w:rsid w:val="00184EF7"/>
    <w:rsid w:val="00185A40"/>
    <w:rsid w:val="001860A0"/>
    <w:rsid w:val="00186775"/>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5E"/>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077A8"/>
    <w:rsid w:val="00207EE4"/>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FBD"/>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B3117"/>
    <w:rsid w:val="003B5800"/>
    <w:rsid w:val="003B5EC9"/>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4B84"/>
    <w:rsid w:val="004555BE"/>
    <w:rsid w:val="00455A21"/>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C4E"/>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9B0"/>
    <w:rsid w:val="00510F75"/>
    <w:rsid w:val="005125DD"/>
    <w:rsid w:val="00512908"/>
    <w:rsid w:val="0051371E"/>
    <w:rsid w:val="00514BA5"/>
    <w:rsid w:val="00514D26"/>
    <w:rsid w:val="0051529D"/>
    <w:rsid w:val="00515615"/>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65D8"/>
    <w:rsid w:val="00586DD7"/>
    <w:rsid w:val="00586F21"/>
    <w:rsid w:val="00590626"/>
    <w:rsid w:val="005936AE"/>
    <w:rsid w:val="005936AF"/>
    <w:rsid w:val="005944E5"/>
    <w:rsid w:val="0059611C"/>
    <w:rsid w:val="00596188"/>
    <w:rsid w:val="005A23AD"/>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489A"/>
    <w:rsid w:val="005B5098"/>
    <w:rsid w:val="005B57AD"/>
    <w:rsid w:val="005B6437"/>
    <w:rsid w:val="005B662F"/>
    <w:rsid w:val="005B79EA"/>
    <w:rsid w:val="005C0B1C"/>
    <w:rsid w:val="005C168C"/>
    <w:rsid w:val="005C25B7"/>
    <w:rsid w:val="005C3EA0"/>
    <w:rsid w:val="005C4A23"/>
    <w:rsid w:val="005C56F1"/>
    <w:rsid w:val="005C7656"/>
    <w:rsid w:val="005D0520"/>
    <w:rsid w:val="005D1877"/>
    <w:rsid w:val="005D1DAC"/>
    <w:rsid w:val="005D27F5"/>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55FB"/>
    <w:rsid w:val="00606F7E"/>
    <w:rsid w:val="00607113"/>
    <w:rsid w:val="0060743C"/>
    <w:rsid w:val="006079DE"/>
    <w:rsid w:val="00610758"/>
    <w:rsid w:val="0061083C"/>
    <w:rsid w:val="0061138D"/>
    <w:rsid w:val="00611D7A"/>
    <w:rsid w:val="006124EC"/>
    <w:rsid w:val="00613B59"/>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8D"/>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914"/>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5894"/>
    <w:rsid w:val="007174EE"/>
    <w:rsid w:val="00720AED"/>
    <w:rsid w:val="00720CE4"/>
    <w:rsid w:val="00721BB2"/>
    <w:rsid w:val="00722714"/>
    <w:rsid w:val="007235B9"/>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870"/>
    <w:rsid w:val="007503B9"/>
    <w:rsid w:val="007506E8"/>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0EB"/>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87EB6"/>
    <w:rsid w:val="007922F8"/>
    <w:rsid w:val="00792CD6"/>
    <w:rsid w:val="00792D72"/>
    <w:rsid w:val="007931BA"/>
    <w:rsid w:val="0079442D"/>
    <w:rsid w:val="00794441"/>
    <w:rsid w:val="00795E88"/>
    <w:rsid w:val="00796155"/>
    <w:rsid w:val="00796522"/>
    <w:rsid w:val="00796A8B"/>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0283"/>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4462"/>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A7D"/>
    <w:rsid w:val="00807675"/>
    <w:rsid w:val="00807E69"/>
    <w:rsid w:val="00811EB2"/>
    <w:rsid w:val="00812D76"/>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37FC"/>
    <w:rsid w:val="00855B68"/>
    <w:rsid w:val="0085631C"/>
    <w:rsid w:val="0085641C"/>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2C62"/>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80067"/>
    <w:rsid w:val="00981B7A"/>
    <w:rsid w:val="00982B90"/>
    <w:rsid w:val="00983665"/>
    <w:rsid w:val="009839DD"/>
    <w:rsid w:val="00986214"/>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0EF2"/>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157"/>
    <w:rsid w:val="00A95754"/>
    <w:rsid w:val="00A9721B"/>
    <w:rsid w:val="00AA308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58B4"/>
    <w:rsid w:val="00BB5CF3"/>
    <w:rsid w:val="00BB6430"/>
    <w:rsid w:val="00BB6A53"/>
    <w:rsid w:val="00BB6B31"/>
    <w:rsid w:val="00BC06BD"/>
    <w:rsid w:val="00BC0D42"/>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304F"/>
    <w:rsid w:val="00C2412B"/>
    <w:rsid w:val="00C2448E"/>
    <w:rsid w:val="00C24E1D"/>
    <w:rsid w:val="00C2633D"/>
    <w:rsid w:val="00C322F9"/>
    <w:rsid w:val="00C32F18"/>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4623"/>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4A8C"/>
    <w:rsid w:val="00D34B96"/>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60A8"/>
    <w:rsid w:val="00D76CB8"/>
    <w:rsid w:val="00D77A26"/>
    <w:rsid w:val="00D80C65"/>
    <w:rsid w:val="00D842A5"/>
    <w:rsid w:val="00D8495E"/>
    <w:rsid w:val="00D9074A"/>
    <w:rsid w:val="00D9097D"/>
    <w:rsid w:val="00D91247"/>
    <w:rsid w:val="00D9417C"/>
    <w:rsid w:val="00D949C7"/>
    <w:rsid w:val="00D94E69"/>
    <w:rsid w:val="00D952E4"/>
    <w:rsid w:val="00D95B22"/>
    <w:rsid w:val="00D97A14"/>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24F1"/>
    <w:rsid w:val="00ED58D4"/>
    <w:rsid w:val="00ED5D30"/>
    <w:rsid w:val="00ED6AF3"/>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5942"/>
    <w:rsid w:val="00FD60A1"/>
    <w:rsid w:val="00FE174A"/>
    <w:rsid w:val="00FE197B"/>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320B5"/>
  <w15:chartTrackingRefBased/>
  <w15:docId w15:val="{B1C28E4F-ED7D-429F-B00F-31B0416E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839D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7884637">
      <w:bodyDiv w:val="1"/>
      <w:marLeft w:val="0"/>
      <w:marRight w:val="0"/>
      <w:marTop w:val="0"/>
      <w:marBottom w:val="0"/>
      <w:divBdr>
        <w:top w:val="none" w:sz="0" w:space="0" w:color="auto"/>
        <w:left w:val="none" w:sz="0" w:space="0" w:color="auto"/>
        <w:bottom w:val="none" w:sz="0" w:space="0" w:color="auto"/>
        <w:right w:val="none" w:sz="0" w:space="0" w:color="auto"/>
      </w:divBdr>
      <w:divsChild>
        <w:div w:id="533277635">
          <w:marLeft w:val="0"/>
          <w:marRight w:val="75"/>
          <w:marTop w:val="0"/>
          <w:marBottom w:val="0"/>
          <w:divBdr>
            <w:top w:val="none" w:sz="0" w:space="0" w:color="auto"/>
            <w:left w:val="none" w:sz="0" w:space="0" w:color="auto"/>
            <w:bottom w:val="none" w:sz="0" w:space="0" w:color="auto"/>
            <w:right w:val="none" w:sz="0" w:space="0" w:color="auto"/>
          </w:divBdr>
        </w:div>
        <w:div w:id="31345198">
          <w:marLeft w:val="0"/>
          <w:marRight w:val="0"/>
          <w:marTop w:val="0"/>
          <w:marBottom w:val="0"/>
          <w:divBdr>
            <w:top w:val="none" w:sz="0" w:space="0" w:color="auto"/>
            <w:left w:val="none" w:sz="0" w:space="0" w:color="auto"/>
            <w:bottom w:val="none" w:sz="0" w:space="0" w:color="auto"/>
            <w:right w:val="none" w:sz="0" w:space="0" w:color="auto"/>
          </w:divBdr>
          <w:divsChild>
            <w:div w:id="1553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2041614">
      <w:bodyDiv w:val="1"/>
      <w:marLeft w:val="0"/>
      <w:marRight w:val="0"/>
      <w:marTop w:val="0"/>
      <w:marBottom w:val="0"/>
      <w:divBdr>
        <w:top w:val="none" w:sz="0" w:space="0" w:color="auto"/>
        <w:left w:val="none" w:sz="0" w:space="0" w:color="auto"/>
        <w:bottom w:val="none" w:sz="0" w:space="0" w:color="auto"/>
        <w:right w:val="none" w:sz="0" w:space="0" w:color="auto"/>
      </w:divBdr>
      <w:divsChild>
        <w:div w:id="64257354">
          <w:marLeft w:val="0"/>
          <w:marRight w:val="75"/>
          <w:marTop w:val="0"/>
          <w:marBottom w:val="0"/>
          <w:divBdr>
            <w:top w:val="none" w:sz="0" w:space="0" w:color="auto"/>
            <w:left w:val="none" w:sz="0" w:space="0" w:color="auto"/>
            <w:bottom w:val="none" w:sz="0" w:space="0" w:color="auto"/>
            <w:right w:val="none" w:sz="0" w:space="0" w:color="auto"/>
          </w:divBdr>
        </w:div>
        <w:div w:id="170997580">
          <w:marLeft w:val="0"/>
          <w:marRight w:val="0"/>
          <w:marTop w:val="0"/>
          <w:marBottom w:val="0"/>
          <w:divBdr>
            <w:top w:val="none" w:sz="0" w:space="0" w:color="auto"/>
            <w:left w:val="none" w:sz="0" w:space="0" w:color="auto"/>
            <w:bottom w:val="none" w:sz="0" w:space="0" w:color="auto"/>
            <w:right w:val="none" w:sz="0" w:space="0" w:color="auto"/>
          </w:divBdr>
          <w:divsChild>
            <w:div w:id="168173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29</cp:revision>
  <cp:lastPrinted>2009-04-22T07:01:00Z</cp:lastPrinted>
  <dcterms:created xsi:type="dcterms:W3CDTF">2022-09-27T11:50:00Z</dcterms:created>
  <dcterms:modified xsi:type="dcterms:W3CDTF">2022-09-28T07:53:00Z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