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8469A" w14:textId="77777777" w:rsidR="00AF6C0E" w:rsidRDefault="002C6D77">
      <w:pPr>
        <w:pStyle w:val="3GPPHeader"/>
        <w:spacing w:after="120"/>
        <w:rPr>
          <w:lang w:val="de-DE"/>
        </w:rPr>
      </w:pPr>
      <w:r>
        <w:rPr>
          <w:lang w:val="de-DE"/>
        </w:rPr>
        <w:t>3GPP TSG-RAN WG3 #117-e</w:t>
      </w:r>
      <w:r>
        <w:rPr>
          <w:lang w:val="de-DE"/>
        </w:rPr>
        <w:tab/>
      </w:r>
      <w:r>
        <w:rPr>
          <w:sz w:val="32"/>
          <w:szCs w:val="32"/>
          <w:lang w:val="de-DE"/>
        </w:rPr>
        <w:t>R3-225026</w:t>
      </w:r>
    </w:p>
    <w:p w14:paraId="0F594276" w14:textId="77777777" w:rsidR="00AF6C0E" w:rsidRDefault="002C6D77">
      <w:pPr>
        <w:pStyle w:val="3GPPHeader"/>
        <w:spacing w:after="120"/>
        <w:rPr>
          <w:lang w:val="en-GB"/>
        </w:rPr>
      </w:pPr>
      <w:r>
        <w:rPr>
          <w:lang w:val="en-GB"/>
        </w:rPr>
        <w:t xml:space="preserve">Online, 15 – 24 </w:t>
      </w:r>
      <w:r>
        <w:t xml:space="preserve">August </w:t>
      </w:r>
      <w:r>
        <w:rPr>
          <w:lang w:val="en-GB"/>
        </w:rPr>
        <w:t>2022</w:t>
      </w:r>
    </w:p>
    <w:p w14:paraId="6E576B67" w14:textId="77777777" w:rsidR="00AF6C0E" w:rsidRDefault="00AF6C0E">
      <w:pPr>
        <w:pStyle w:val="3GPPHeader"/>
        <w:rPr>
          <w:lang w:val="en-GB"/>
        </w:rPr>
      </w:pPr>
    </w:p>
    <w:p w14:paraId="2AC033A6" w14:textId="77777777" w:rsidR="00AF6C0E" w:rsidRDefault="002C6D77">
      <w:pPr>
        <w:pStyle w:val="3GPPHeader"/>
        <w:ind w:left="1701" w:hanging="1701"/>
        <w:rPr>
          <w:lang w:val="en-GB"/>
        </w:rPr>
      </w:pPr>
      <w:r>
        <w:rPr>
          <w:lang w:val="en-GB"/>
        </w:rPr>
        <w:t>Agenda Item:</w:t>
      </w:r>
      <w:r>
        <w:rPr>
          <w:lang w:val="en-GB"/>
        </w:rPr>
        <w:tab/>
        <w:t>21.</w:t>
      </w:r>
      <w:r>
        <w:rPr>
          <w:rFonts w:hint="eastAsia"/>
          <w:lang w:val="en-GB"/>
        </w:rPr>
        <w:t>2</w:t>
      </w:r>
    </w:p>
    <w:p w14:paraId="2A8A2A11" w14:textId="77777777" w:rsidR="00AF6C0E" w:rsidRDefault="002C6D77">
      <w:pPr>
        <w:pStyle w:val="3GPPHeader"/>
        <w:ind w:left="1701" w:hanging="1701"/>
        <w:rPr>
          <w:lang w:val="en-GB"/>
        </w:rPr>
      </w:pPr>
      <w:r>
        <w:rPr>
          <w:lang w:val="en-GB"/>
        </w:rPr>
        <w:t>Source:</w:t>
      </w:r>
      <w:r>
        <w:rPr>
          <w:lang w:val="en-GB"/>
        </w:rPr>
        <w:tab/>
        <w:t>NTT DOCOMO (moderator)</w:t>
      </w:r>
    </w:p>
    <w:p w14:paraId="117CA1F3" w14:textId="77777777" w:rsidR="00AF6C0E" w:rsidRDefault="002C6D77">
      <w:pPr>
        <w:pStyle w:val="3GPPHeader"/>
        <w:ind w:left="1701" w:hanging="1701"/>
        <w:rPr>
          <w:lang w:val="en-GB"/>
        </w:rPr>
      </w:pPr>
      <w:r>
        <w:rPr>
          <w:lang w:val="en-GB"/>
        </w:rPr>
        <w:t>Title:</w:t>
      </w:r>
      <w:r>
        <w:rPr>
          <w:lang w:val="en-GB"/>
        </w:rPr>
        <w:tab/>
      </w:r>
      <w:r>
        <w:rPr>
          <w:lang w:val="it-IT"/>
        </w:rPr>
        <w:t>Summary of Offline Discussion on</w:t>
      </w:r>
      <w:r>
        <w:rPr>
          <w:lang w:val="en-GB"/>
        </w:rPr>
        <w:t xml:space="preserve"> CB: # CPResiliency_FailureCase</w:t>
      </w:r>
    </w:p>
    <w:p w14:paraId="755D9D99" w14:textId="77777777" w:rsidR="00AF6C0E" w:rsidRDefault="002C6D77">
      <w:pPr>
        <w:pStyle w:val="3GPPHeader"/>
        <w:ind w:left="1701" w:hanging="1701"/>
        <w:rPr>
          <w:lang w:val="en-GB"/>
        </w:rPr>
      </w:pPr>
      <w:r>
        <w:rPr>
          <w:lang w:val="en-GB"/>
        </w:rPr>
        <w:t>Document for:</w:t>
      </w:r>
      <w:r>
        <w:rPr>
          <w:lang w:val="en-GB"/>
        </w:rPr>
        <w:tab/>
        <w:t>Approval</w:t>
      </w:r>
    </w:p>
    <w:p w14:paraId="2373EADF" w14:textId="77777777" w:rsidR="00AF6C0E" w:rsidRDefault="002C6D77">
      <w:pPr>
        <w:pStyle w:val="1"/>
        <w:rPr>
          <w:lang w:val="en-GB"/>
        </w:rPr>
      </w:pPr>
      <w:r>
        <w:rPr>
          <w:lang w:val="en-GB"/>
        </w:rPr>
        <w:t>Introduction</w:t>
      </w:r>
    </w:p>
    <w:p w14:paraId="31064341" w14:textId="77777777" w:rsidR="00AF6C0E" w:rsidRDefault="002C6D77">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CPResiliency_FailureCase</w:t>
      </w:r>
    </w:p>
    <w:p w14:paraId="584EF113" w14:textId="77777777" w:rsidR="00AF6C0E" w:rsidRDefault="002C6D77">
      <w:pPr>
        <w:numPr>
          <w:ilvl w:val="0"/>
          <w:numId w:val="3"/>
        </w:numPr>
        <w:overflowPunct w:val="0"/>
        <w:autoSpaceDE w:val="0"/>
        <w:adjustRightInd w:val="0"/>
        <w:spacing w:line="240" w:lineRule="auto"/>
        <w:textAlignment w:val="baseline"/>
        <w:rPr>
          <w:rFonts w:ascii="Calibri" w:hAnsi="Calibri" w:cs="Calibri"/>
          <w:b/>
          <w:color w:val="FF00FF"/>
          <w:sz w:val="18"/>
          <w:lang w:eastAsia="en-US"/>
        </w:rPr>
      </w:pPr>
      <w:r>
        <w:rPr>
          <w:rFonts w:ascii="Calibri" w:hAnsi="Calibri" w:cs="Calibri"/>
          <w:b/>
          <w:color w:val="FF00FF"/>
          <w:sz w:val="18"/>
          <w:lang w:eastAsia="en-US"/>
        </w:rPr>
        <w:t>Discuss on failure scenarios associated with the gNB-CU-CP, based on current NG-RAN architecture</w:t>
      </w:r>
    </w:p>
    <w:p w14:paraId="67834549" w14:textId="77777777" w:rsidR="00AF6C0E" w:rsidRDefault="002C6D77">
      <w:pPr>
        <w:numPr>
          <w:ilvl w:val="0"/>
          <w:numId w:val="3"/>
        </w:numPr>
        <w:spacing w:before="100" w:beforeAutospacing="1" w:line="240" w:lineRule="auto"/>
        <w:rPr>
          <w:rFonts w:ascii="Calibri" w:hAnsi="Calibri" w:cs="Calibri"/>
          <w:b/>
          <w:color w:val="FF00FF"/>
          <w:sz w:val="18"/>
          <w:lang w:eastAsia="en-US"/>
        </w:rPr>
      </w:pPr>
      <w:r>
        <w:rPr>
          <w:rFonts w:ascii="Calibri" w:hAnsi="Calibri" w:cs="Calibri"/>
          <w:b/>
          <w:color w:val="FF00FF"/>
          <w:sz w:val="18"/>
          <w:lang w:eastAsia="en-US"/>
        </w:rPr>
        <w:t>Discuss, draft and agree conclusions for the study, for inclusion in the TR.</w:t>
      </w:r>
    </w:p>
    <w:p w14:paraId="3205E420" w14:textId="77777777" w:rsidR="00AF6C0E" w:rsidRDefault="002C6D77">
      <w:pPr>
        <w:spacing w:line="276" w:lineRule="auto"/>
        <w:rPr>
          <w:rFonts w:eastAsia="SimSun"/>
          <w:color w:val="000000"/>
          <w:sz w:val="18"/>
          <w:szCs w:val="18"/>
        </w:rPr>
      </w:pPr>
      <w:r>
        <w:rPr>
          <w:rFonts w:ascii="Calibri" w:hAnsi="Calibri" w:cs="Calibri"/>
          <w:color w:val="000000"/>
          <w:sz w:val="18"/>
          <w:szCs w:val="18"/>
        </w:rPr>
        <w:t>(NTTDocomo - moderator)</w:t>
      </w:r>
    </w:p>
    <w:p w14:paraId="270D7AF7" w14:textId="77777777" w:rsidR="00AF6C0E" w:rsidRDefault="002C6D77">
      <w:pPr>
        <w:rPr>
          <w:rFonts w:ascii="Calibri" w:hAnsi="Calibri" w:cs="Calibri"/>
          <w:color w:val="000000"/>
          <w:sz w:val="18"/>
          <w:szCs w:val="18"/>
        </w:rPr>
      </w:pPr>
      <w:r>
        <w:rPr>
          <w:rFonts w:ascii="Calibri" w:hAnsi="Calibri" w:cs="Calibri"/>
          <w:color w:val="000000"/>
          <w:sz w:val="18"/>
          <w:szCs w:val="18"/>
        </w:rPr>
        <w:t xml:space="preserve">Summary of offline disc </w:t>
      </w:r>
      <w:hyperlink r:id="rId12" w:history="1">
        <w:r>
          <w:rPr>
            <w:rStyle w:val="af0"/>
            <w:rFonts w:ascii="Calibri" w:hAnsi="Calibri" w:cs="Calibri"/>
            <w:sz w:val="18"/>
            <w:szCs w:val="18"/>
          </w:rPr>
          <w:t>R3-225026</w:t>
        </w:r>
      </w:hyperlink>
    </w:p>
    <w:p w14:paraId="4B331951" w14:textId="77777777" w:rsidR="00AF6C0E" w:rsidRDefault="00AF6C0E">
      <w:pPr>
        <w:rPr>
          <w:rFonts w:ascii="Calibri" w:hAnsi="Calibri" w:cs="Calibri"/>
          <w:color w:val="000000"/>
          <w:sz w:val="18"/>
          <w:szCs w:val="18"/>
        </w:rPr>
      </w:pPr>
    </w:p>
    <w:p w14:paraId="025F0C20" w14:textId="77777777" w:rsidR="00AF6C0E" w:rsidRDefault="00AF6C0E">
      <w:pPr>
        <w:rPr>
          <w:rStyle w:val="af0"/>
          <w:rFonts w:ascii="Calibri" w:hAnsi="Calibri" w:cs="Calibri"/>
          <w:sz w:val="18"/>
          <w:szCs w:val="18"/>
        </w:rPr>
      </w:pPr>
    </w:p>
    <w:p w14:paraId="1360D6FC" w14:textId="77777777" w:rsidR="00AF6C0E" w:rsidRDefault="002C6D77">
      <w:r>
        <w:t xml:space="preserve">The 1st round of discussion is set to deadline on </w:t>
      </w:r>
      <w:r>
        <w:rPr>
          <w:b/>
          <w:color w:val="FF0000"/>
        </w:rPr>
        <w:t>17th Aug (Wednesday) 12:00 UTC.</w:t>
      </w:r>
    </w:p>
    <w:p w14:paraId="05242D3D" w14:textId="77777777" w:rsidR="00AF6C0E" w:rsidRDefault="002C6D77">
      <w:r>
        <w:t xml:space="preserve">The 2nd round of discussion is set to deadline on </w:t>
      </w:r>
      <w:r>
        <w:rPr>
          <w:b/>
          <w:color w:val="FF0000"/>
        </w:rPr>
        <w:t>19th Aug (Friday) 23:59 UTC.</w:t>
      </w:r>
      <w:r>
        <w:t xml:space="preserve"> </w:t>
      </w:r>
    </w:p>
    <w:p w14:paraId="57E81D4E" w14:textId="77777777" w:rsidR="00AF6C0E" w:rsidRDefault="00AF6C0E">
      <w:pPr>
        <w:rPr>
          <w:lang w:val="en-GB"/>
        </w:rPr>
      </w:pPr>
    </w:p>
    <w:p w14:paraId="7EB91040" w14:textId="77777777" w:rsidR="00AF6C0E" w:rsidRDefault="002C6D77">
      <w:pPr>
        <w:pStyle w:val="1"/>
        <w:rPr>
          <w:lang w:val="en-GB"/>
        </w:rPr>
      </w:pPr>
      <w:r>
        <w:rPr>
          <w:lang w:val="en-GB"/>
        </w:rPr>
        <w:t>For the Chairman’s Notes</w:t>
      </w:r>
    </w:p>
    <w:p w14:paraId="2C69C372" w14:textId="77777777" w:rsidR="00660244" w:rsidRPr="00660244" w:rsidRDefault="00660244" w:rsidP="00660244">
      <w:pPr>
        <w:rPr>
          <w:b/>
          <w:bCs/>
          <w:color w:val="00B050"/>
          <w:lang w:val="en-GB"/>
        </w:rPr>
      </w:pPr>
    </w:p>
    <w:p w14:paraId="5C819981" w14:textId="7E1D00D0" w:rsidR="00660244" w:rsidRDefault="00660244" w:rsidP="00660244">
      <w:pPr>
        <w:ind w:left="1133" w:hangingChars="513" w:hanging="1133"/>
        <w:rPr>
          <w:b/>
          <w:bCs/>
          <w:color w:val="00B050"/>
          <w:lang w:val="en-GB"/>
        </w:rPr>
      </w:pPr>
      <w:r w:rsidRPr="00AD4A87">
        <w:rPr>
          <w:rFonts w:hint="eastAsia"/>
          <w:b/>
          <w:bCs/>
          <w:color w:val="00B050"/>
          <w:lang w:val="en-GB"/>
        </w:rPr>
        <w:t>P</w:t>
      </w:r>
      <w:r w:rsidRPr="00AD4A87">
        <w:rPr>
          <w:b/>
          <w:bCs/>
          <w:color w:val="00B050"/>
          <w:lang w:val="en-GB"/>
        </w:rPr>
        <w:t xml:space="preserve">roposal </w:t>
      </w:r>
      <w:r>
        <w:rPr>
          <w:rFonts w:hint="eastAsia"/>
          <w:b/>
          <w:bCs/>
          <w:color w:val="00B050"/>
          <w:lang w:val="en-GB"/>
        </w:rPr>
        <w:t>1</w:t>
      </w:r>
      <w:r w:rsidRPr="00AD4A87">
        <w:rPr>
          <w:b/>
          <w:bCs/>
          <w:color w:val="00B050"/>
          <w:lang w:val="en-GB"/>
        </w:rPr>
        <w:t>: Approve the Draft TR for the description of "4. General".</w:t>
      </w:r>
    </w:p>
    <w:p w14:paraId="79C8A46B" w14:textId="77777777" w:rsidR="00660244" w:rsidRPr="00AD4A87" w:rsidRDefault="00660244" w:rsidP="00660244">
      <w:pPr>
        <w:ind w:left="1133" w:hangingChars="513" w:hanging="1133"/>
        <w:rPr>
          <w:b/>
          <w:bCs/>
          <w:color w:val="00B050"/>
          <w:lang w:val="en-GB"/>
        </w:rPr>
      </w:pPr>
    </w:p>
    <w:p w14:paraId="43DF0CA7" w14:textId="74BEE292" w:rsidR="00660244" w:rsidRPr="00660244" w:rsidRDefault="00660244" w:rsidP="00660244">
      <w:pPr>
        <w:ind w:left="1133" w:hangingChars="513" w:hanging="1133"/>
        <w:rPr>
          <w:b/>
          <w:bCs/>
          <w:color w:val="00B050"/>
          <w:lang w:val="en-GB"/>
        </w:rPr>
      </w:pPr>
      <w:r w:rsidRPr="00660244">
        <w:rPr>
          <w:rFonts w:hint="eastAsia"/>
          <w:b/>
          <w:bCs/>
          <w:color w:val="00B050"/>
          <w:lang w:val="en-GB"/>
        </w:rPr>
        <w:t>Proposal</w:t>
      </w:r>
      <w:r w:rsidRPr="00660244">
        <w:rPr>
          <w:b/>
          <w:bCs/>
          <w:color w:val="00B050"/>
          <w:lang w:val="en-GB"/>
        </w:rPr>
        <w:t xml:space="preserve"> </w:t>
      </w:r>
      <w:r>
        <w:rPr>
          <w:b/>
          <w:bCs/>
          <w:color w:val="00B050"/>
          <w:lang w:val="en-GB"/>
        </w:rPr>
        <w:t>2</w:t>
      </w:r>
      <w:r w:rsidRPr="00660244">
        <w:rPr>
          <w:b/>
          <w:bCs/>
          <w:color w:val="00B050"/>
          <w:lang w:val="en-GB"/>
        </w:rPr>
        <w:t xml:space="preserve">: </w:t>
      </w:r>
      <w:r w:rsidRPr="00660244">
        <w:rPr>
          <w:rFonts w:hint="eastAsia"/>
          <w:b/>
          <w:bCs/>
          <w:color w:val="00B050"/>
          <w:lang w:val="en-GB"/>
        </w:rPr>
        <w:t>All</w:t>
      </w:r>
      <w:r w:rsidRPr="00660244">
        <w:rPr>
          <w:b/>
          <w:bCs/>
          <w:color w:val="00B050"/>
          <w:lang w:val="en-GB"/>
        </w:rPr>
        <w:t xml:space="preserve"> the Failure scenarios have been covered by current draft TR. </w:t>
      </w:r>
    </w:p>
    <w:p w14:paraId="5EF529C6" w14:textId="56CD8345" w:rsidR="00660244" w:rsidRPr="00660244" w:rsidRDefault="00660244" w:rsidP="00660244">
      <w:pPr>
        <w:ind w:left="1133" w:hangingChars="513" w:hanging="1133"/>
        <w:rPr>
          <w:b/>
          <w:bCs/>
          <w:color w:val="00B050"/>
          <w:lang w:val="en-GB"/>
        </w:rPr>
      </w:pPr>
      <w:r w:rsidRPr="00660244">
        <w:rPr>
          <w:rFonts w:hint="eastAsia"/>
          <w:b/>
          <w:bCs/>
          <w:color w:val="00B050"/>
          <w:lang w:val="en-GB"/>
        </w:rPr>
        <w:t>P</w:t>
      </w:r>
      <w:r w:rsidRPr="00660244">
        <w:rPr>
          <w:b/>
          <w:bCs/>
          <w:color w:val="00B050"/>
          <w:lang w:val="en-GB"/>
        </w:rPr>
        <w:t>roposal</w:t>
      </w:r>
      <w:r>
        <w:rPr>
          <w:b/>
          <w:bCs/>
          <w:color w:val="00B050"/>
          <w:lang w:val="en-GB"/>
        </w:rPr>
        <w:t xml:space="preserve"> 3</w:t>
      </w:r>
      <w:r w:rsidRPr="00660244">
        <w:rPr>
          <w:b/>
          <w:bCs/>
          <w:color w:val="00B050"/>
          <w:lang w:val="en-GB"/>
        </w:rPr>
        <w:t>: To achieve fast gNB-CU-CP recovery, following two mechanisms are needed.</w:t>
      </w:r>
    </w:p>
    <w:p w14:paraId="7E50793A" w14:textId="045C3706" w:rsidR="00660244" w:rsidRPr="00660244" w:rsidRDefault="00660244" w:rsidP="00660244">
      <w:pPr>
        <w:ind w:left="1133" w:hangingChars="513" w:hanging="1133"/>
        <w:rPr>
          <w:b/>
          <w:bCs/>
          <w:color w:val="00B050"/>
          <w:lang w:val="en-GB"/>
        </w:rPr>
      </w:pPr>
      <w:r w:rsidRPr="00660244">
        <w:rPr>
          <w:b/>
          <w:bCs/>
          <w:color w:val="00B050"/>
          <w:lang w:val="en-GB"/>
        </w:rPr>
        <w:tab/>
      </w:r>
      <w:r>
        <w:rPr>
          <w:b/>
          <w:bCs/>
          <w:color w:val="00B050"/>
          <w:lang w:val="en-GB"/>
        </w:rPr>
        <w:tab/>
        <w:t xml:space="preserve">Mechanism </w:t>
      </w:r>
      <w:r w:rsidRPr="00660244">
        <w:rPr>
          <w:b/>
          <w:bCs/>
          <w:color w:val="00B050"/>
          <w:lang w:val="en-GB"/>
        </w:rPr>
        <w:t>1: Reduce UP-interruption time</w:t>
      </w:r>
    </w:p>
    <w:p w14:paraId="7047A047" w14:textId="60B7952E" w:rsidR="00660244" w:rsidRDefault="00660244" w:rsidP="00660244">
      <w:pPr>
        <w:ind w:left="1133" w:hangingChars="513" w:hanging="1133"/>
        <w:rPr>
          <w:b/>
          <w:bCs/>
          <w:color w:val="00B050"/>
          <w:lang w:val="en-GB"/>
        </w:rPr>
      </w:pPr>
      <w:r w:rsidRPr="00660244">
        <w:rPr>
          <w:b/>
          <w:bCs/>
          <w:color w:val="00B050"/>
          <w:lang w:val="en-GB"/>
        </w:rPr>
        <w:tab/>
      </w:r>
      <w:r>
        <w:rPr>
          <w:b/>
          <w:bCs/>
          <w:color w:val="00B050"/>
          <w:lang w:val="en-GB"/>
        </w:rPr>
        <w:tab/>
        <w:t xml:space="preserve">Mechanism </w:t>
      </w:r>
      <w:r w:rsidRPr="00660244">
        <w:rPr>
          <w:b/>
          <w:bCs/>
          <w:color w:val="00B050"/>
          <w:lang w:val="en-GB"/>
        </w:rPr>
        <w:t>2: Fast gNB-CU-CP-recovery</w:t>
      </w:r>
    </w:p>
    <w:p w14:paraId="13001330" w14:textId="04ECD67B" w:rsidR="00660244" w:rsidRDefault="00660244" w:rsidP="00660244">
      <w:pPr>
        <w:ind w:left="1133" w:hangingChars="513" w:hanging="1133"/>
        <w:rPr>
          <w:b/>
          <w:bCs/>
          <w:color w:val="00B050"/>
        </w:rPr>
      </w:pPr>
      <w:r w:rsidRPr="00660244">
        <w:rPr>
          <w:b/>
          <w:bCs/>
          <w:color w:val="00B050"/>
          <w:lang w:val="en-GB"/>
        </w:rPr>
        <w:t>Proposal</w:t>
      </w:r>
      <w:r>
        <w:rPr>
          <w:b/>
          <w:bCs/>
          <w:color w:val="00B050"/>
          <w:lang w:val="en-GB"/>
        </w:rPr>
        <w:t xml:space="preserve"> 4</w:t>
      </w:r>
      <w:r w:rsidRPr="00660244">
        <w:rPr>
          <w:b/>
          <w:bCs/>
          <w:color w:val="00B050"/>
          <w:lang w:val="en-GB"/>
        </w:rPr>
        <w:t xml:space="preserve">: If </w:t>
      </w:r>
      <w:r>
        <w:rPr>
          <w:b/>
          <w:bCs/>
          <w:color w:val="00B050"/>
          <w:lang w:val="en-GB"/>
        </w:rPr>
        <w:t xml:space="preserve">Mechanism 1 </w:t>
      </w:r>
      <w:r w:rsidRPr="00660244">
        <w:rPr>
          <w:b/>
          <w:bCs/>
          <w:color w:val="00B050"/>
          <w:lang w:val="en-GB"/>
        </w:rPr>
        <w:t xml:space="preserve">is agreed, </w:t>
      </w:r>
      <w:r w:rsidRPr="00660244">
        <w:rPr>
          <w:b/>
          <w:bCs/>
          <w:color w:val="00B050"/>
        </w:rPr>
        <w:t xml:space="preserve">a mechanism involving UEs to reduce UP-interruption is also </w:t>
      </w:r>
      <w:r>
        <w:rPr>
          <w:b/>
          <w:bCs/>
          <w:color w:val="00B050"/>
        </w:rPr>
        <w:t>suggested to be considered</w:t>
      </w:r>
      <w:r w:rsidRPr="00660244">
        <w:rPr>
          <w:b/>
          <w:bCs/>
          <w:color w:val="00B050"/>
        </w:rPr>
        <w:t>.</w:t>
      </w:r>
    </w:p>
    <w:p w14:paraId="7A2DFAD9" w14:textId="13D36A74" w:rsidR="00660244" w:rsidRDefault="00660244" w:rsidP="00660244">
      <w:pPr>
        <w:ind w:left="1133" w:hangingChars="513" w:hanging="1133"/>
        <w:rPr>
          <w:b/>
          <w:bCs/>
          <w:color w:val="00B050"/>
        </w:rPr>
      </w:pPr>
      <w:r w:rsidRPr="00AD4A87">
        <w:rPr>
          <w:rFonts w:hint="eastAsia"/>
          <w:b/>
          <w:bCs/>
          <w:color w:val="00B050"/>
        </w:rPr>
        <w:t>P</w:t>
      </w:r>
      <w:r w:rsidRPr="00AD4A87">
        <w:rPr>
          <w:b/>
          <w:bCs/>
          <w:color w:val="00B050"/>
        </w:rPr>
        <w:t>roposal</w:t>
      </w:r>
      <w:r>
        <w:rPr>
          <w:b/>
          <w:bCs/>
          <w:color w:val="00B050"/>
        </w:rPr>
        <w:t xml:space="preserve"> 5</w:t>
      </w:r>
      <w:r w:rsidRPr="00AD4A87">
        <w:rPr>
          <w:b/>
          <w:bCs/>
          <w:color w:val="00B050"/>
        </w:rPr>
        <w:t xml:space="preserve">: </w:t>
      </w:r>
      <w:r>
        <w:rPr>
          <w:b/>
          <w:bCs/>
          <w:color w:val="00B050"/>
        </w:rPr>
        <w:t xml:space="preserve">To discuss the </w:t>
      </w:r>
      <w:r w:rsidRPr="00AD4A87">
        <w:rPr>
          <w:b/>
          <w:bCs/>
          <w:color w:val="00B050"/>
        </w:rPr>
        <w:t xml:space="preserve">each </w:t>
      </w:r>
      <w:r>
        <w:rPr>
          <w:b/>
          <w:bCs/>
          <w:color w:val="00B050"/>
        </w:rPr>
        <w:t xml:space="preserve">“Company view” </w:t>
      </w:r>
      <w:r w:rsidRPr="00AD4A87">
        <w:rPr>
          <w:b/>
          <w:bCs/>
          <w:color w:val="00B050"/>
        </w:rPr>
        <w:t xml:space="preserve">are listed in </w:t>
      </w:r>
      <w:r w:rsidRPr="00AD4A87">
        <w:rPr>
          <w:b/>
          <w:bCs/>
          <w:color w:val="00B050"/>
          <w:lang w:val="en-GB"/>
        </w:rPr>
        <w:t xml:space="preserve">“5. </w:t>
      </w:r>
      <w:r w:rsidRPr="00AD4A87">
        <w:rPr>
          <w:b/>
          <w:bCs/>
          <w:color w:val="00B050"/>
        </w:rPr>
        <w:t>Study failure scenarios associated with the gNB-CU-CP</w:t>
      </w:r>
      <w:r w:rsidRPr="00AD4A87">
        <w:rPr>
          <w:b/>
          <w:bCs/>
          <w:color w:val="00B050"/>
          <w:lang w:val="en-GB"/>
        </w:rPr>
        <w:t>”</w:t>
      </w:r>
      <w:r>
        <w:rPr>
          <w:b/>
          <w:bCs/>
          <w:color w:val="00B050"/>
          <w:lang w:val="en-GB"/>
        </w:rPr>
        <w:t xml:space="preserve"> or </w:t>
      </w:r>
      <w:r w:rsidRPr="00AD4A87">
        <w:rPr>
          <w:b/>
          <w:bCs/>
          <w:color w:val="00B050"/>
        </w:rPr>
        <w:t>in informative Annex</w:t>
      </w:r>
      <w:r>
        <w:rPr>
          <w:b/>
          <w:bCs/>
          <w:color w:val="00B050"/>
        </w:rPr>
        <w:t>.</w:t>
      </w:r>
    </w:p>
    <w:p w14:paraId="12621F64" w14:textId="2C52BF56" w:rsidR="00660244" w:rsidRPr="00AD4A87" w:rsidRDefault="00660244" w:rsidP="00660244">
      <w:pPr>
        <w:ind w:left="1133" w:hangingChars="513" w:hanging="1133"/>
        <w:rPr>
          <w:b/>
          <w:bCs/>
          <w:color w:val="00B050"/>
        </w:rPr>
      </w:pPr>
      <w:r w:rsidRPr="00AD4A87">
        <w:rPr>
          <w:rFonts w:hint="eastAsia"/>
          <w:b/>
          <w:bCs/>
          <w:color w:val="00B050"/>
        </w:rPr>
        <w:t>P</w:t>
      </w:r>
      <w:r w:rsidRPr="00AD4A87">
        <w:rPr>
          <w:b/>
          <w:bCs/>
          <w:color w:val="00B050"/>
        </w:rPr>
        <w:t>roposal</w:t>
      </w:r>
      <w:r>
        <w:rPr>
          <w:b/>
          <w:bCs/>
          <w:color w:val="00B050"/>
        </w:rPr>
        <w:t xml:space="preserve"> 6</w:t>
      </w:r>
      <w:r w:rsidRPr="00AD4A87">
        <w:rPr>
          <w:b/>
          <w:bCs/>
          <w:color w:val="00B050"/>
        </w:rPr>
        <w:t xml:space="preserve">: </w:t>
      </w:r>
      <w:r w:rsidRPr="00AD4A87">
        <w:rPr>
          <w:b/>
          <w:bCs/>
          <w:color w:val="00B050"/>
          <w:lang w:val="en-GB"/>
        </w:rPr>
        <w:t>Approve the Draft TR for the description of</w:t>
      </w:r>
      <w:r>
        <w:rPr>
          <w:b/>
          <w:bCs/>
          <w:color w:val="00B050"/>
          <w:lang w:val="en-GB"/>
        </w:rPr>
        <w:t xml:space="preserve"> </w:t>
      </w:r>
      <w:r w:rsidRPr="00AD4A87">
        <w:rPr>
          <w:b/>
          <w:bCs/>
          <w:color w:val="00B050"/>
        </w:rPr>
        <w:t>“</w:t>
      </w:r>
      <w:r w:rsidRPr="00AD4A87">
        <w:rPr>
          <w:b/>
          <w:bCs/>
          <w:color w:val="00B050"/>
          <w:lang w:val="en-GB"/>
        </w:rPr>
        <w:t xml:space="preserve">5. </w:t>
      </w:r>
      <w:r w:rsidRPr="00AD4A87">
        <w:rPr>
          <w:b/>
          <w:bCs/>
          <w:color w:val="00B050"/>
        </w:rPr>
        <w:t>Study failure scenarios associated with the gNB-CU-CP</w:t>
      </w:r>
      <w:r w:rsidRPr="00AD4A87">
        <w:rPr>
          <w:b/>
          <w:bCs/>
          <w:color w:val="00B050"/>
          <w:lang w:val="en-GB"/>
        </w:rPr>
        <w:t>”</w:t>
      </w:r>
      <w:r>
        <w:rPr>
          <w:b/>
          <w:bCs/>
          <w:color w:val="00B050"/>
          <w:lang w:val="en-GB"/>
        </w:rPr>
        <w:t>.</w:t>
      </w:r>
    </w:p>
    <w:p w14:paraId="6362B5CB" w14:textId="2AF3F17C" w:rsidR="00660244" w:rsidRDefault="00660244" w:rsidP="00660244">
      <w:pPr>
        <w:ind w:left="1133" w:hangingChars="513" w:hanging="1133"/>
        <w:rPr>
          <w:b/>
          <w:bCs/>
          <w:color w:val="00B050"/>
          <w:lang w:val="en-GB"/>
        </w:rPr>
      </w:pPr>
      <w:r w:rsidRPr="00AD4A87">
        <w:rPr>
          <w:rFonts w:hint="eastAsia"/>
          <w:b/>
          <w:bCs/>
          <w:color w:val="00B050"/>
        </w:rPr>
        <w:lastRenderedPageBreak/>
        <w:t>P</w:t>
      </w:r>
      <w:r w:rsidRPr="00AD4A87">
        <w:rPr>
          <w:b/>
          <w:bCs/>
          <w:color w:val="00B050"/>
        </w:rPr>
        <w:t>roposal</w:t>
      </w:r>
      <w:r>
        <w:rPr>
          <w:b/>
          <w:bCs/>
          <w:color w:val="00B050"/>
        </w:rPr>
        <w:t xml:space="preserve"> 7</w:t>
      </w:r>
      <w:r w:rsidRPr="00AD4A87">
        <w:rPr>
          <w:b/>
          <w:bCs/>
          <w:color w:val="00B050"/>
        </w:rPr>
        <w:t xml:space="preserve">: </w:t>
      </w:r>
      <w:r w:rsidRPr="00AD4A87">
        <w:rPr>
          <w:b/>
          <w:bCs/>
          <w:color w:val="00B050"/>
          <w:lang w:val="en-GB"/>
        </w:rPr>
        <w:t>Approve the Draft TR for the description of</w:t>
      </w:r>
      <w:r>
        <w:rPr>
          <w:b/>
          <w:bCs/>
          <w:color w:val="00B050"/>
          <w:lang w:val="en-GB"/>
        </w:rPr>
        <w:t xml:space="preserve"> </w:t>
      </w:r>
      <w:r w:rsidRPr="00AD4A87">
        <w:rPr>
          <w:b/>
          <w:bCs/>
          <w:color w:val="00B050"/>
          <w:lang w:val="en-GB"/>
        </w:rPr>
        <w:t>“Annex A”</w:t>
      </w:r>
      <w:r>
        <w:rPr>
          <w:b/>
          <w:bCs/>
          <w:color w:val="00B050"/>
          <w:lang w:val="en-GB"/>
        </w:rPr>
        <w:t>.</w:t>
      </w:r>
    </w:p>
    <w:p w14:paraId="21435AE5" w14:textId="77777777" w:rsidR="00660244" w:rsidRPr="00AD4A87" w:rsidRDefault="00660244" w:rsidP="00660244">
      <w:pPr>
        <w:ind w:left="1133" w:hangingChars="513" w:hanging="1133"/>
        <w:rPr>
          <w:b/>
          <w:bCs/>
          <w:color w:val="00B050"/>
        </w:rPr>
      </w:pPr>
    </w:p>
    <w:p w14:paraId="5A8CAAEB" w14:textId="78FD858A" w:rsidR="00660244" w:rsidRDefault="00660244" w:rsidP="00660244">
      <w:pPr>
        <w:ind w:left="1133" w:hangingChars="513" w:hanging="1133"/>
        <w:rPr>
          <w:b/>
          <w:bCs/>
          <w:color w:val="00B050"/>
          <w:lang w:val="en-GB"/>
        </w:rPr>
      </w:pPr>
      <w:r w:rsidRPr="00660244">
        <w:rPr>
          <w:rFonts w:hint="eastAsia"/>
          <w:b/>
          <w:bCs/>
          <w:color w:val="00B050"/>
          <w:lang w:val="en-GB"/>
        </w:rPr>
        <w:t>P</w:t>
      </w:r>
      <w:r w:rsidRPr="00660244">
        <w:rPr>
          <w:b/>
          <w:bCs/>
          <w:color w:val="00B050"/>
          <w:lang w:val="en-GB"/>
        </w:rPr>
        <w:t xml:space="preserve">roposal </w:t>
      </w:r>
      <w:r>
        <w:rPr>
          <w:b/>
          <w:bCs/>
          <w:color w:val="00B050"/>
          <w:lang w:val="en-GB"/>
        </w:rPr>
        <w:t>8</w:t>
      </w:r>
      <w:r w:rsidRPr="00660244">
        <w:rPr>
          <w:b/>
          <w:bCs/>
          <w:color w:val="00B050"/>
          <w:lang w:val="en-GB"/>
        </w:rPr>
        <w:t>: To discuss whether separate study recommended to investigate possible solutions and potential alternatives can be put into the conclusions.</w:t>
      </w:r>
    </w:p>
    <w:p w14:paraId="69320BB0" w14:textId="5CF22632" w:rsidR="00660244" w:rsidRPr="00AD4A87" w:rsidRDefault="00660244" w:rsidP="00660244">
      <w:pPr>
        <w:ind w:left="1133" w:hangingChars="513" w:hanging="1133"/>
        <w:rPr>
          <w:color w:val="00B050"/>
          <w:lang w:val="en-GB"/>
        </w:rPr>
      </w:pPr>
      <w:r w:rsidRPr="00AD4A87">
        <w:rPr>
          <w:b/>
          <w:bCs/>
          <w:color w:val="00B050"/>
          <w:lang w:val="en-GB"/>
        </w:rPr>
        <w:t xml:space="preserve">Proposal </w:t>
      </w:r>
      <w:r>
        <w:rPr>
          <w:b/>
          <w:bCs/>
          <w:color w:val="00B050"/>
          <w:lang w:val="en-GB"/>
        </w:rPr>
        <w:t>9</w:t>
      </w:r>
      <w:r w:rsidRPr="00AD4A87">
        <w:rPr>
          <w:b/>
          <w:bCs/>
          <w:color w:val="00B050"/>
          <w:lang w:val="en-GB"/>
        </w:rPr>
        <w:t>: Approve the Draft TR for the description of “6. Conclusion”.</w:t>
      </w:r>
    </w:p>
    <w:p w14:paraId="5B25B28B" w14:textId="77777777" w:rsidR="00AF6C0E" w:rsidRDefault="002C6D77">
      <w:pPr>
        <w:pStyle w:val="1"/>
        <w:rPr>
          <w:lang w:val="en-GB"/>
        </w:rPr>
      </w:pPr>
      <w:r>
        <w:rPr>
          <w:lang w:val="en-GB"/>
        </w:rPr>
        <w:t>Discussion (1</w:t>
      </w:r>
      <w:r>
        <w:rPr>
          <w:vertAlign w:val="superscript"/>
          <w:lang w:val="en-GB"/>
        </w:rPr>
        <w:t>st</w:t>
      </w:r>
      <w:r>
        <w:rPr>
          <w:lang w:val="en-GB"/>
        </w:rPr>
        <w:t xml:space="preserve"> round)</w:t>
      </w:r>
    </w:p>
    <w:p w14:paraId="503F6B71" w14:textId="77777777" w:rsidR="00AF6C0E" w:rsidRDefault="002C6D77">
      <w:pPr>
        <w:rPr>
          <w:lang w:val="en-GB"/>
        </w:rPr>
      </w:pPr>
      <w:r>
        <w:rPr>
          <w:lang w:val="en-GB"/>
        </w:rPr>
        <w:t>To complete this SI, we will begin with a chapter-by-chapter discussion of the TR descriptions.</w:t>
      </w:r>
    </w:p>
    <w:p w14:paraId="2C09ABF0" w14:textId="77777777" w:rsidR="00AF6C0E" w:rsidRDefault="002C6D77">
      <w:pPr>
        <w:pStyle w:val="2"/>
        <w:rPr>
          <w:lang w:val="en-GB"/>
        </w:rPr>
      </w:pPr>
      <w:r>
        <w:rPr>
          <w:lang w:val="en-GB"/>
        </w:rPr>
        <w:t>Failure scenarios</w:t>
      </w:r>
    </w:p>
    <w:p w14:paraId="0A15E085" w14:textId="77777777" w:rsidR="00AF6C0E" w:rsidRDefault="002C6D77">
      <w:pPr>
        <w:pStyle w:val="3"/>
        <w:rPr>
          <w:lang w:val="en-GB"/>
        </w:rPr>
      </w:pPr>
      <w:r>
        <w:rPr>
          <w:lang w:val="en-GB"/>
        </w:rPr>
        <w:t>Failure scenarios to be discussed</w:t>
      </w:r>
    </w:p>
    <w:p w14:paraId="045308FD" w14:textId="77777777" w:rsidR="00AF6C0E" w:rsidRDefault="002C6D77">
      <w:pPr>
        <w:ind w:left="225"/>
        <w:rPr>
          <w:lang w:val="en-GB"/>
        </w:rPr>
      </w:pPr>
      <w:r>
        <w:rPr>
          <w:lang w:val="en-GB"/>
        </w:rPr>
        <w:t>In each company's contribution, the failure scenarios of the gNB-CU-CP to be considered is mentioned.</w:t>
      </w:r>
      <w:r>
        <w:rPr>
          <w:rFonts w:hint="eastAsia"/>
          <w:lang w:val="en-GB"/>
        </w:rPr>
        <w:t xml:space="preserve"> </w:t>
      </w:r>
    </w:p>
    <w:p w14:paraId="008C8E02" w14:textId="77777777" w:rsidR="00AF6C0E" w:rsidRDefault="002C6D77">
      <w:pPr>
        <w:pStyle w:val="af2"/>
        <w:numPr>
          <w:ilvl w:val="0"/>
          <w:numId w:val="4"/>
        </w:numPr>
        <w:rPr>
          <w:lang w:val="en-GB"/>
        </w:rPr>
      </w:pPr>
      <w:r>
        <w:rPr>
          <w:lang w:val="en-GB"/>
        </w:rPr>
        <w:t xml:space="preserve">In [1], </w:t>
      </w:r>
      <w:r>
        <w:rPr>
          <w:rFonts w:hint="eastAsia"/>
          <w:lang w:val="en-GB"/>
        </w:rPr>
        <w:t>i</w:t>
      </w:r>
      <w:r>
        <w:rPr>
          <w:lang w:val="en-GB"/>
        </w:rPr>
        <w:t xml:space="preserve">t is mentioned that a failure for the entire gNB-CU-CP should be discussed. </w:t>
      </w:r>
    </w:p>
    <w:p w14:paraId="2B3089C4" w14:textId="77777777" w:rsidR="00AF6C0E" w:rsidRDefault="002C6D77">
      <w:pPr>
        <w:pStyle w:val="af2"/>
        <w:numPr>
          <w:ilvl w:val="0"/>
          <w:numId w:val="4"/>
        </w:numPr>
        <w:rPr>
          <w:lang w:val="en-GB"/>
        </w:rPr>
      </w:pPr>
      <w:r>
        <w:rPr>
          <w:lang w:val="en-GB"/>
        </w:rPr>
        <w:t>In [5][11][14], these are mentioned that the need for geo-redundancy needs to be discussed. In [5], it is mentioned that cases requiring fast recovery need to be considered.</w:t>
      </w:r>
      <w:r>
        <w:rPr>
          <w:rFonts w:hint="eastAsia"/>
          <w:lang w:val="en-GB"/>
        </w:rPr>
        <w:t xml:space="preserve"> </w:t>
      </w:r>
    </w:p>
    <w:p w14:paraId="0021F009" w14:textId="77777777" w:rsidR="00AF6C0E" w:rsidRDefault="002C6D77">
      <w:pPr>
        <w:pStyle w:val="af2"/>
        <w:numPr>
          <w:ilvl w:val="0"/>
          <w:numId w:val="4"/>
        </w:numPr>
        <w:rPr>
          <w:lang w:val="en-GB"/>
        </w:rPr>
      </w:pPr>
      <w:r>
        <w:rPr>
          <w:lang w:val="en-GB"/>
        </w:rPr>
        <w:t>In [3], it is mentioned that a mechanism for adjacent nodes to automatically switch to a redundant gNB-CU-CP should be considered.</w:t>
      </w:r>
    </w:p>
    <w:p w14:paraId="3102415B" w14:textId="77777777" w:rsidR="00AF6C0E" w:rsidRDefault="002C6D77">
      <w:pPr>
        <w:pStyle w:val="af2"/>
        <w:numPr>
          <w:ilvl w:val="0"/>
          <w:numId w:val="4"/>
        </w:numPr>
        <w:rPr>
          <w:lang w:val="en-GB"/>
        </w:rPr>
      </w:pPr>
      <w:r>
        <w:rPr>
          <w:lang w:val="en-GB"/>
        </w:rPr>
        <w:t>In [8]</w:t>
      </w:r>
      <w:r>
        <w:rPr>
          <w:rFonts w:hint="eastAsia"/>
          <w:lang w:val="en-GB"/>
        </w:rPr>
        <w:t>[</w:t>
      </w:r>
      <w:r>
        <w:rPr>
          <w:lang w:val="en-GB"/>
        </w:rPr>
        <w:t>13], these are mentioned that the reduction of UP interruption time for UEs should be discussed.</w:t>
      </w:r>
      <w:r>
        <w:rPr>
          <w:rFonts w:hint="eastAsia"/>
          <w:lang w:val="en-GB"/>
        </w:rPr>
        <w:t xml:space="preserve"> </w:t>
      </w:r>
    </w:p>
    <w:p w14:paraId="3E92051B" w14:textId="77777777" w:rsidR="00AF6C0E" w:rsidRDefault="00AF6C0E">
      <w:pPr>
        <w:pStyle w:val="af2"/>
        <w:ind w:left="645"/>
        <w:rPr>
          <w:lang w:val="en-GB"/>
        </w:rPr>
      </w:pPr>
    </w:p>
    <w:p w14:paraId="02DAC081" w14:textId="77777777" w:rsidR="00AF6C0E" w:rsidRDefault="002C6D77">
      <w:pPr>
        <w:rPr>
          <w:lang w:val="en-GB"/>
        </w:rPr>
      </w:pPr>
      <w:r>
        <w:rPr>
          <w:lang w:val="en-GB"/>
        </w:rPr>
        <w:t>As described above, the Failure scenarios to be considered in the future are "a failure for the entire gNB-CU-CP" and "geo-redundancy" from the perspective of "fast recovery".</w:t>
      </w:r>
      <w:r>
        <w:rPr>
          <w:rFonts w:hint="eastAsia"/>
          <w:lang w:val="en-GB"/>
        </w:rPr>
        <w:t xml:space="preserve">　</w:t>
      </w:r>
    </w:p>
    <w:p w14:paraId="1D17CF03" w14:textId="77777777" w:rsidR="00AF6C0E" w:rsidRDefault="00AF6C0E">
      <w:pPr>
        <w:rPr>
          <w:lang w:val="en-GB"/>
        </w:rPr>
      </w:pPr>
    </w:p>
    <w:p w14:paraId="356D57C5" w14:textId="77777777" w:rsidR="00AF6C0E" w:rsidRDefault="002C6D77">
      <w:pPr>
        <w:rPr>
          <w:b/>
          <w:bCs/>
          <w:lang w:val="en-GB"/>
        </w:rPr>
      </w:pPr>
      <w:r>
        <w:rPr>
          <w:b/>
          <w:bCs/>
          <w:lang w:val="en-GB"/>
        </w:rPr>
        <w:t>Question 1-1: Do you agree that the two scenarios to consider are "a failure for the entire gNB-CU-CP" and "geo-redundancy"?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245"/>
        <w:gridCol w:w="6658"/>
      </w:tblGrid>
      <w:tr w:rsidR="00AF6C0E" w14:paraId="25B3C279" w14:textId="77777777">
        <w:tc>
          <w:tcPr>
            <w:tcW w:w="1302" w:type="dxa"/>
            <w:shd w:val="clear" w:color="auto" w:fill="auto"/>
          </w:tcPr>
          <w:p w14:paraId="3ECCFB74" w14:textId="77777777" w:rsidR="00AF6C0E" w:rsidRDefault="002C6D77">
            <w:pPr>
              <w:rPr>
                <w:lang w:val="en-GB"/>
              </w:rPr>
            </w:pPr>
            <w:r>
              <w:rPr>
                <w:lang w:val="en-GB"/>
              </w:rPr>
              <w:t>Company</w:t>
            </w:r>
          </w:p>
        </w:tc>
        <w:tc>
          <w:tcPr>
            <w:tcW w:w="1245" w:type="dxa"/>
          </w:tcPr>
          <w:p w14:paraId="58D777A4" w14:textId="77777777" w:rsidR="00AF6C0E" w:rsidRDefault="002C6D77">
            <w:pPr>
              <w:rPr>
                <w:lang w:val="en-GB"/>
              </w:rPr>
            </w:pPr>
            <w:r>
              <w:rPr>
                <w:rFonts w:hint="eastAsia"/>
                <w:lang w:val="en-GB"/>
              </w:rPr>
              <w:t>Y</w:t>
            </w:r>
            <w:r>
              <w:rPr>
                <w:lang w:val="en-GB"/>
              </w:rPr>
              <w:t>es</w:t>
            </w:r>
            <w:r>
              <w:rPr>
                <w:rFonts w:hint="eastAsia"/>
                <w:lang w:val="en-GB"/>
              </w:rPr>
              <w:t>/N</w:t>
            </w:r>
            <w:r>
              <w:rPr>
                <w:lang w:val="en-GB"/>
              </w:rPr>
              <w:t>o</w:t>
            </w:r>
          </w:p>
        </w:tc>
        <w:tc>
          <w:tcPr>
            <w:tcW w:w="6658" w:type="dxa"/>
            <w:shd w:val="clear" w:color="auto" w:fill="auto"/>
          </w:tcPr>
          <w:p w14:paraId="5D15BAFF" w14:textId="77777777" w:rsidR="00AF6C0E" w:rsidRDefault="002C6D77">
            <w:pPr>
              <w:rPr>
                <w:lang w:val="en-GB"/>
              </w:rPr>
            </w:pPr>
            <w:r>
              <w:rPr>
                <w:lang w:val="en-GB"/>
              </w:rPr>
              <w:t>Comment, if there are any objections</w:t>
            </w:r>
          </w:p>
        </w:tc>
      </w:tr>
      <w:tr w:rsidR="00AF6C0E" w14:paraId="5B789100" w14:textId="77777777">
        <w:tc>
          <w:tcPr>
            <w:tcW w:w="1302" w:type="dxa"/>
            <w:shd w:val="clear" w:color="auto" w:fill="auto"/>
          </w:tcPr>
          <w:p w14:paraId="7C385CC4" w14:textId="77777777" w:rsidR="00AF6C0E" w:rsidRDefault="002C6D77">
            <w:pPr>
              <w:rPr>
                <w:lang w:val="en-GB"/>
              </w:rPr>
            </w:pPr>
            <w:r>
              <w:rPr>
                <w:lang w:val="en-GB"/>
              </w:rPr>
              <w:t>Ericsson</w:t>
            </w:r>
          </w:p>
        </w:tc>
        <w:tc>
          <w:tcPr>
            <w:tcW w:w="1245" w:type="dxa"/>
          </w:tcPr>
          <w:p w14:paraId="194BCFFB" w14:textId="77777777" w:rsidR="00AF6C0E" w:rsidRDefault="002C6D77">
            <w:pPr>
              <w:rPr>
                <w:lang w:val="en-GB"/>
              </w:rPr>
            </w:pPr>
            <w:r>
              <w:rPr>
                <w:lang w:val="en-GB"/>
              </w:rPr>
              <w:t>No for geo-redundancy</w:t>
            </w:r>
          </w:p>
        </w:tc>
        <w:tc>
          <w:tcPr>
            <w:tcW w:w="6658" w:type="dxa"/>
            <w:shd w:val="clear" w:color="auto" w:fill="auto"/>
          </w:tcPr>
          <w:p w14:paraId="0C767E91" w14:textId="77777777" w:rsidR="00AF6C0E" w:rsidRDefault="002C6D77">
            <w:pPr>
              <w:rPr>
                <w:lang w:val="en-GB"/>
              </w:rPr>
            </w:pPr>
            <w:r>
              <w:rPr>
                <w:lang w:val="en-GB"/>
              </w:rPr>
              <w:t>We disagree to make entire CU-CP failure and geo-redundancy the main, or even worse, the exclusive focus for the study.</w:t>
            </w:r>
          </w:p>
          <w:p w14:paraId="38E244DC" w14:textId="77777777" w:rsidR="00AF6C0E" w:rsidRDefault="002C6D77">
            <w:pPr>
              <w:rPr>
                <w:lang w:val="en-GB"/>
              </w:rPr>
            </w:pPr>
            <w:r>
              <w:rPr>
                <w:lang w:val="en-GB"/>
              </w:rPr>
              <w:t>Furthermore, Geo-redundancy is not related to the architecture itself but results from the operator’s deployment and strategy.</w:t>
            </w:r>
          </w:p>
        </w:tc>
      </w:tr>
      <w:tr w:rsidR="00AF6C0E" w14:paraId="0FA92940" w14:textId="77777777">
        <w:tc>
          <w:tcPr>
            <w:tcW w:w="1302" w:type="dxa"/>
            <w:shd w:val="clear" w:color="auto" w:fill="auto"/>
          </w:tcPr>
          <w:p w14:paraId="3B5F881D" w14:textId="77777777" w:rsidR="00AF6C0E" w:rsidRDefault="002C6D77">
            <w:pPr>
              <w:rPr>
                <w:lang w:val="en-GB"/>
              </w:rPr>
            </w:pPr>
            <w:r>
              <w:rPr>
                <w:lang w:val="en-GB"/>
              </w:rPr>
              <w:t>Deutsche Telekom</w:t>
            </w:r>
          </w:p>
        </w:tc>
        <w:tc>
          <w:tcPr>
            <w:tcW w:w="1245" w:type="dxa"/>
          </w:tcPr>
          <w:p w14:paraId="5AF59594" w14:textId="77777777" w:rsidR="00AF6C0E" w:rsidRDefault="002C6D77">
            <w:pPr>
              <w:rPr>
                <w:lang w:val="en-GB"/>
              </w:rPr>
            </w:pPr>
            <w:r>
              <w:rPr>
                <w:lang w:val="en-GB"/>
              </w:rPr>
              <w:t>Yes, but</w:t>
            </w:r>
          </w:p>
        </w:tc>
        <w:tc>
          <w:tcPr>
            <w:tcW w:w="6658" w:type="dxa"/>
            <w:shd w:val="clear" w:color="auto" w:fill="auto"/>
          </w:tcPr>
          <w:p w14:paraId="1A782ED4" w14:textId="77777777" w:rsidR="00AF6C0E" w:rsidRDefault="002C6D77">
            <w:pPr>
              <w:rPr>
                <w:lang w:val="en-GB"/>
              </w:rPr>
            </w:pPr>
            <w:r>
              <w:rPr>
                <w:lang w:val="en-GB"/>
              </w:rPr>
              <w:t xml:space="preserve">We have to differentiate. In the study we can consider all possible failure scenarios related to the CU-CP. We see the worst-case failure scenario in a total outage of the logical CU-CP node or of a central site where a CU-CP is deployed. The 2 deployment scenarios we described in our paper are more related to the possible impact such a failure has and based on deployment on possible solutions. Geo-redundancy means that a different approach for a solution to be established can be defined compared to a deployment without geo-redundancy. </w:t>
            </w:r>
          </w:p>
        </w:tc>
      </w:tr>
      <w:tr w:rsidR="00AF6C0E" w14:paraId="09ED11BD" w14:textId="77777777">
        <w:tc>
          <w:tcPr>
            <w:tcW w:w="1302" w:type="dxa"/>
            <w:shd w:val="clear" w:color="auto" w:fill="auto"/>
          </w:tcPr>
          <w:p w14:paraId="67A0327F" w14:textId="77777777" w:rsidR="00AF6C0E" w:rsidRDefault="002C6D77">
            <w:pPr>
              <w:rPr>
                <w:rFonts w:eastAsia="Malgun Gothic"/>
                <w:lang w:val="en-GB" w:eastAsia="ko-KR"/>
              </w:rPr>
            </w:pPr>
            <w:r>
              <w:rPr>
                <w:rFonts w:eastAsia="Malgun Gothic" w:hint="eastAsia"/>
                <w:lang w:val="en-GB" w:eastAsia="ko-KR"/>
              </w:rPr>
              <w:t>Samsung</w:t>
            </w:r>
          </w:p>
        </w:tc>
        <w:tc>
          <w:tcPr>
            <w:tcW w:w="1245" w:type="dxa"/>
          </w:tcPr>
          <w:p w14:paraId="07BE1F76" w14:textId="77777777" w:rsidR="00AF6C0E" w:rsidRDefault="00AF6C0E">
            <w:pPr>
              <w:rPr>
                <w:lang w:val="en-GB"/>
              </w:rPr>
            </w:pPr>
          </w:p>
        </w:tc>
        <w:tc>
          <w:tcPr>
            <w:tcW w:w="6658" w:type="dxa"/>
            <w:shd w:val="clear" w:color="auto" w:fill="auto"/>
          </w:tcPr>
          <w:p w14:paraId="23C9A5DF" w14:textId="77777777" w:rsidR="00AF6C0E" w:rsidRDefault="002C6D77">
            <w:pPr>
              <w:rPr>
                <w:lang w:val="en-GB"/>
              </w:rPr>
            </w:pPr>
            <w:r>
              <w:rPr>
                <w:lang w:val="en-GB"/>
              </w:rPr>
              <w:t>We’re fine with capturing all possible failure scenarios in TR.</w:t>
            </w:r>
          </w:p>
        </w:tc>
      </w:tr>
      <w:tr w:rsidR="00AF6C0E" w14:paraId="49127BD1" w14:textId="77777777">
        <w:tc>
          <w:tcPr>
            <w:tcW w:w="1302" w:type="dxa"/>
            <w:shd w:val="clear" w:color="auto" w:fill="auto"/>
          </w:tcPr>
          <w:p w14:paraId="66CE3C33" w14:textId="77777777" w:rsidR="00AF6C0E" w:rsidRDefault="002C6D77">
            <w:pPr>
              <w:rPr>
                <w:lang w:val="en-GB"/>
              </w:rPr>
            </w:pPr>
            <w:r>
              <w:rPr>
                <w:rFonts w:hint="eastAsia"/>
                <w:lang w:val="en-GB"/>
              </w:rPr>
              <w:t>K</w:t>
            </w:r>
            <w:r>
              <w:rPr>
                <w:lang w:val="en-GB"/>
              </w:rPr>
              <w:t>DDI</w:t>
            </w:r>
          </w:p>
        </w:tc>
        <w:tc>
          <w:tcPr>
            <w:tcW w:w="1245" w:type="dxa"/>
          </w:tcPr>
          <w:p w14:paraId="10E867BE" w14:textId="77777777" w:rsidR="00AF6C0E" w:rsidRDefault="00AF6C0E">
            <w:pPr>
              <w:rPr>
                <w:lang w:val="en-GB"/>
              </w:rPr>
            </w:pPr>
          </w:p>
        </w:tc>
        <w:tc>
          <w:tcPr>
            <w:tcW w:w="6658" w:type="dxa"/>
            <w:shd w:val="clear" w:color="auto" w:fill="auto"/>
          </w:tcPr>
          <w:p w14:paraId="3EE09720" w14:textId="77777777" w:rsidR="00AF6C0E" w:rsidRDefault="002C6D77">
            <w:pPr>
              <w:rPr>
                <w:lang w:val="en-GB"/>
              </w:rPr>
            </w:pPr>
            <w:r>
              <w:rPr>
                <w:lang w:val="en-GB"/>
              </w:rPr>
              <w:t xml:space="preserve">We’re fine with capturing all possible failure scenarios in TR, both entire gNB-CU-CP failure and limited gNB-CU-CP failure. Most people </w:t>
            </w:r>
            <w:r>
              <w:rPr>
                <w:lang w:val="en-GB"/>
              </w:rPr>
              <w:lastRenderedPageBreak/>
              <w:t xml:space="preserve">don’t care about that but in our understanding geo redundancy is not a scenario but a solution to address entire gNB-CU-CP failure. </w:t>
            </w:r>
          </w:p>
        </w:tc>
      </w:tr>
      <w:tr w:rsidR="00AF6C0E" w14:paraId="118AE7FA" w14:textId="77777777">
        <w:tc>
          <w:tcPr>
            <w:tcW w:w="1302" w:type="dxa"/>
            <w:shd w:val="clear" w:color="auto" w:fill="auto"/>
          </w:tcPr>
          <w:p w14:paraId="6524EEEB" w14:textId="77777777" w:rsidR="00AF6C0E" w:rsidRDefault="002C6D77">
            <w:pPr>
              <w:rPr>
                <w:rFonts w:eastAsia="DengXian"/>
                <w:lang w:val="en-GB" w:eastAsia="zh-CN"/>
              </w:rPr>
            </w:pPr>
            <w:r>
              <w:rPr>
                <w:lang w:val="en-GB"/>
              </w:rPr>
              <w:lastRenderedPageBreak/>
              <w:t>Nokia</w:t>
            </w:r>
          </w:p>
        </w:tc>
        <w:tc>
          <w:tcPr>
            <w:tcW w:w="1245" w:type="dxa"/>
          </w:tcPr>
          <w:p w14:paraId="54EEA016" w14:textId="77777777" w:rsidR="00AF6C0E" w:rsidRDefault="002C6D77">
            <w:pPr>
              <w:rPr>
                <w:rFonts w:eastAsia="DengXian"/>
                <w:lang w:val="en-GB" w:eastAsia="zh-CN"/>
              </w:rPr>
            </w:pPr>
            <w:r>
              <w:rPr>
                <w:lang w:val="en-GB"/>
              </w:rPr>
              <w:t>Yes</w:t>
            </w:r>
          </w:p>
        </w:tc>
        <w:tc>
          <w:tcPr>
            <w:tcW w:w="6658" w:type="dxa"/>
            <w:shd w:val="clear" w:color="auto" w:fill="auto"/>
          </w:tcPr>
          <w:p w14:paraId="6180495A" w14:textId="77777777" w:rsidR="00AF6C0E" w:rsidRDefault="002C6D77">
            <w:pPr>
              <w:rPr>
                <w:rFonts w:eastAsia="DengXian"/>
                <w:lang w:val="en-GB" w:eastAsia="zh-CN"/>
              </w:rPr>
            </w:pPr>
            <w:r>
              <w:rPr>
                <w:lang w:val="en-GB"/>
              </w:rPr>
              <w:t>These are the scenarios with will have the most impact. However, the study should not be limited to only certain ones and capture all the described ones by the different companies.</w:t>
            </w:r>
          </w:p>
        </w:tc>
      </w:tr>
      <w:tr w:rsidR="00AF6C0E" w14:paraId="3E636244"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18F212FA" w14:textId="77777777" w:rsidR="00AF6C0E" w:rsidRDefault="002C6D77">
            <w:pPr>
              <w:rPr>
                <w:rFonts w:eastAsia="SimSun"/>
                <w:lang w:eastAsia="zh-CN"/>
              </w:rPr>
            </w:pPr>
            <w:r>
              <w:rPr>
                <w:rFonts w:hint="eastAsia"/>
                <w:lang w:val="en-GB"/>
              </w:rPr>
              <w:t xml:space="preserve">NTT </w:t>
            </w:r>
            <w:r>
              <w:rPr>
                <w:lang w:val="en-GB"/>
              </w:rPr>
              <w:t>Docomo</w:t>
            </w:r>
          </w:p>
        </w:tc>
        <w:tc>
          <w:tcPr>
            <w:tcW w:w="1245" w:type="dxa"/>
            <w:tcBorders>
              <w:top w:val="single" w:sz="4" w:space="0" w:color="auto"/>
              <w:left w:val="single" w:sz="4" w:space="0" w:color="auto"/>
              <w:bottom w:val="single" w:sz="4" w:space="0" w:color="auto"/>
              <w:right w:val="single" w:sz="4" w:space="0" w:color="auto"/>
            </w:tcBorders>
          </w:tcPr>
          <w:p w14:paraId="19CEBA4B" w14:textId="77777777" w:rsidR="00AF6C0E" w:rsidRDefault="002C6D77">
            <w:pPr>
              <w:rPr>
                <w:rFonts w:eastAsia="SimSun"/>
                <w:lang w:eastAsia="zh-CN"/>
              </w:rPr>
            </w:pPr>
            <w:r>
              <w:rPr>
                <w:rFonts w:eastAsia="游明朝" w:hint="eastAsia"/>
                <w:lang w:val="en-GB"/>
              </w:rPr>
              <w:t>Y</w:t>
            </w:r>
            <w:r>
              <w:rPr>
                <w:rFonts w:eastAsia="游明朝"/>
                <w:lang w:val="en-GB"/>
              </w:rPr>
              <w:t>es</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2ACD8EF0" w14:textId="77777777" w:rsidR="00AF6C0E" w:rsidRDefault="002C6D77">
            <w:pPr>
              <w:rPr>
                <w:rFonts w:eastAsia="游明朝"/>
                <w:lang w:val="en-GB"/>
              </w:rPr>
            </w:pPr>
            <w:r>
              <w:rPr>
                <w:rFonts w:eastAsia="游明朝" w:hint="eastAsia"/>
                <w:lang w:val="en-GB"/>
              </w:rPr>
              <w:t>S</w:t>
            </w:r>
            <w:r>
              <w:rPr>
                <w:rFonts w:eastAsia="游明朝"/>
                <w:lang w:val="en-GB"/>
              </w:rPr>
              <w:t>orry for confusion.</w:t>
            </w:r>
          </w:p>
          <w:p w14:paraId="2AF14FCD" w14:textId="77777777" w:rsidR="00AF6C0E" w:rsidRDefault="002C6D77">
            <w:pPr>
              <w:rPr>
                <w:rFonts w:eastAsia="游明朝"/>
                <w:lang w:val="en-GB"/>
              </w:rPr>
            </w:pPr>
            <w:r>
              <w:rPr>
                <w:rFonts w:eastAsia="游明朝" w:hint="eastAsia"/>
                <w:lang w:val="en-GB"/>
              </w:rPr>
              <w:t>W</w:t>
            </w:r>
            <w:r>
              <w:rPr>
                <w:rFonts w:eastAsia="游明朝"/>
                <w:lang w:val="en-GB"/>
              </w:rPr>
              <w:t>e think all scenarios should be captured in TR.</w:t>
            </w:r>
          </w:p>
          <w:p w14:paraId="068F314F" w14:textId="77777777" w:rsidR="00AF6C0E" w:rsidRDefault="002C6D77">
            <w:pPr>
              <w:rPr>
                <w:rFonts w:eastAsia="SimSun"/>
                <w:lang w:eastAsia="zh-CN"/>
              </w:rPr>
            </w:pPr>
            <w:r>
              <w:rPr>
                <w:rFonts w:eastAsia="游明朝" w:hint="eastAsia"/>
                <w:lang w:val="en-GB"/>
              </w:rPr>
              <w:t>A</w:t>
            </w:r>
            <w:r>
              <w:rPr>
                <w:rFonts w:eastAsia="游明朝"/>
                <w:lang w:val="en-GB"/>
              </w:rPr>
              <w:t>nd then, we can recommend that the solution for the failure scenario for "a failure for the entire gNB-CU-CP" and "geo-redundancy" with “fast recovery” view. Because there is no solution with multi-vendor environment for operator in listed failure scenarios.</w:t>
            </w:r>
          </w:p>
        </w:tc>
      </w:tr>
      <w:tr w:rsidR="00AF6C0E" w14:paraId="109E180D"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05BD97E2" w14:textId="77777777" w:rsidR="00AF6C0E" w:rsidRDefault="002C6D77">
            <w:pPr>
              <w:rPr>
                <w:rFonts w:eastAsia="SimSun"/>
                <w:lang w:eastAsia="zh-CN"/>
              </w:rPr>
            </w:pPr>
            <w:r>
              <w:rPr>
                <w:rFonts w:eastAsia="SimSun" w:hint="eastAsia"/>
                <w:lang w:eastAsia="zh-CN"/>
              </w:rPr>
              <w:t>ZTE</w:t>
            </w:r>
          </w:p>
        </w:tc>
        <w:tc>
          <w:tcPr>
            <w:tcW w:w="1245" w:type="dxa"/>
            <w:tcBorders>
              <w:top w:val="single" w:sz="4" w:space="0" w:color="auto"/>
              <w:left w:val="single" w:sz="4" w:space="0" w:color="auto"/>
              <w:bottom w:val="single" w:sz="4" w:space="0" w:color="auto"/>
              <w:right w:val="single" w:sz="4" w:space="0" w:color="auto"/>
            </w:tcBorders>
          </w:tcPr>
          <w:p w14:paraId="55787006" w14:textId="77777777" w:rsidR="00AF6C0E" w:rsidRDefault="002C6D77">
            <w:pPr>
              <w:rPr>
                <w:rFonts w:eastAsia="SimSun"/>
                <w:lang w:eastAsia="zh-CN"/>
              </w:rPr>
            </w:pPr>
            <w:r>
              <w:rPr>
                <w:rFonts w:eastAsia="SimSun" w:hint="eastAsia"/>
                <w:lang w:eastAsia="zh-CN"/>
              </w:rPr>
              <w:t>Yes</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086E757E" w14:textId="77777777" w:rsidR="00AF6C0E" w:rsidRDefault="002C6D77">
            <w:pPr>
              <w:rPr>
                <w:rFonts w:eastAsia="SimSun"/>
                <w:lang w:eastAsia="zh-CN"/>
              </w:rPr>
            </w:pPr>
            <w:r>
              <w:rPr>
                <w:rFonts w:eastAsia="SimSun" w:hint="eastAsia"/>
                <w:lang w:eastAsia="zh-CN"/>
              </w:rPr>
              <w:t>OK to capture the possible failure scenarios in TR.</w:t>
            </w:r>
          </w:p>
        </w:tc>
      </w:tr>
      <w:tr w:rsidR="00AF6C0E" w14:paraId="536C69CE"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1C0D63D2" w14:textId="77777777" w:rsidR="00AF6C0E" w:rsidRDefault="002C6D77">
            <w:pPr>
              <w:rPr>
                <w:rFonts w:eastAsia="SimSun"/>
                <w:lang w:eastAsia="zh-CN"/>
              </w:rPr>
            </w:pPr>
            <w:r>
              <w:rPr>
                <w:rFonts w:eastAsia="DengXian" w:hint="eastAsia"/>
                <w:lang w:val="en-GB" w:eastAsia="zh-CN"/>
              </w:rPr>
              <w:t>N</w:t>
            </w:r>
            <w:r>
              <w:rPr>
                <w:rFonts w:eastAsia="DengXian"/>
                <w:lang w:val="en-GB" w:eastAsia="zh-CN"/>
              </w:rPr>
              <w:t>EC</w:t>
            </w:r>
          </w:p>
        </w:tc>
        <w:tc>
          <w:tcPr>
            <w:tcW w:w="1245" w:type="dxa"/>
            <w:tcBorders>
              <w:top w:val="single" w:sz="4" w:space="0" w:color="auto"/>
              <w:left w:val="single" w:sz="4" w:space="0" w:color="auto"/>
              <w:bottom w:val="single" w:sz="4" w:space="0" w:color="auto"/>
              <w:right w:val="single" w:sz="4" w:space="0" w:color="auto"/>
            </w:tcBorders>
          </w:tcPr>
          <w:p w14:paraId="48BB3280" w14:textId="77777777" w:rsidR="00AF6C0E" w:rsidRDefault="00AF6C0E">
            <w:pPr>
              <w:rPr>
                <w:rFonts w:eastAsia="SimSun"/>
                <w:lang w:eastAsia="zh-CN"/>
              </w:rPr>
            </w:pP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508D2FB7" w14:textId="77777777" w:rsidR="00AF6C0E" w:rsidRDefault="002C6D77">
            <w:pPr>
              <w:rPr>
                <w:rFonts w:eastAsia="SimSun"/>
                <w:lang w:eastAsia="zh-CN"/>
              </w:rPr>
            </w:pPr>
            <w:r>
              <w:rPr>
                <w:rFonts w:eastAsia="DengXian"/>
                <w:lang w:val="en-GB" w:eastAsia="zh-CN"/>
              </w:rPr>
              <w:t>Geo-resiliency is a solution rather a scenario</w:t>
            </w:r>
          </w:p>
        </w:tc>
      </w:tr>
      <w:tr w:rsidR="00AF6C0E" w14:paraId="0932594A"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0123D403" w14:textId="77777777" w:rsidR="00AF6C0E" w:rsidRDefault="002C6D77">
            <w:pPr>
              <w:rPr>
                <w:rFonts w:eastAsia="DengXian"/>
                <w:lang w:val="en-GB" w:eastAsia="zh-CN"/>
              </w:rPr>
            </w:pPr>
            <w:r>
              <w:rPr>
                <w:rFonts w:eastAsia="SimSun"/>
                <w:lang w:eastAsia="zh-CN"/>
              </w:rPr>
              <w:t>Intel</w:t>
            </w:r>
          </w:p>
        </w:tc>
        <w:tc>
          <w:tcPr>
            <w:tcW w:w="1245" w:type="dxa"/>
            <w:tcBorders>
              <w:top w:val="single" w:sz="4" w:space="0" w:color="auto"/>
              <w:left w:val="single" w:sz="4" w:space="0" w:color="auto"/>
              <w:bottom w:val="single" w:sz="4" w:space="0" w:color="auto"/>
              <w:right w:val="single" w:sz="4" w:space="0" w:color="auto"/>
            </w:tcBorders>
          </w:tcPr>
          <w:p w14:paraId="56893834" w14:textId="77777777" w:rsidR="00AF6C0E" w:rsidRDefault="002C6D77">
            <w:pPr>
              <w:rPr>
                <w:rFonts w:eastAsia="SimSun"/>
                <w:lang w:eastAsia="zh-CN"/>
              </w:rPr>
            </w:pPr>
            <w:r>
              <w:rPr>
                <w:rFonts w:eastAsia="SimSun"/>
                <w:lang w:eastAsia="zh-CN"/>
              </w:rPr>
              <w:t>Yes</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693DF6CF" w14:textId="77777777" w:rsidR="00AF6C0E" w:rsidRDefault="002C6D77">
            <w:pPr>
              <w:rPr>
                <w:rFonts w:eastAsia="DengXian"/>
                <w:lang w:val="en-GB" w:eastAsia="zh-CN"/>
              </w:rPr>
            </w:pPr>
            <w:r>
              <w:rPr>
                <w:rFonts w:eastAsia="SimSun"/>
                <w:lang w:eastAsia="zh-CN"/>
              </w:rPr>
              <w:t xml:space="preserve">Same view with Samsung. </w:t>
            </w:r>
          </w:p>
        </w:tc>
      </w:tr>
      <w:tr w:rsidR="00AF6C0E" w14:paraId="320A13B7"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6B98298C" w14:textId="77777777" w:rsidR="00AF6C0E" w:rsidRDefault="002C6D77">
            <w:pPr>
              <w:rPr>
                <w:rFonts w:eastAsia="DengXian"/>
                <w:lang w:val="en-GB" w:eastAsia="zh-CN"/>
              </w:rPr>
            </w:pPr>
            <w:r>
              <w:rPr>
                <w:rFonts w:eastAsia="Malgun Gothic" w:hint="eastAsia"/>
                <w:lang w:eastAsia="ko-KR"/>
              </w:rPr>
              <w:t>L</w:t>
            </w:r>
            <w:r>
              <w:rPr>
                <w:rFonts w:eastAsia="Malgun Gothic"/>
                <w:lang w:eastAsia="ko-KR"/>
              </w:rPr>
              <w:t>G Uplus</w:t>
            </w:r>
          </w:p>
        </w:tc>
        <w:tc>
          <w:tcPr>
            <w:tcW w:w="1245" w:type="dxa"/>
            <w:tcBorders>
              <w:top w:val="single" w:sz="4" w:space="0" w:color="auto"/>
              <w:left w:val="single" w:sz="4" w:space="0" w:color="auto"/>
              <w:bottom w:val="single" w:sz="4" w:space="0" w:color="auto"/>
              <w:right w:val="single" w:sz="4" w:space="0" w:color="auto"/>
            </w:tcBorders>
          </w:tcPr>
          <w:p w14:paraId="477ECC81" w14:textId="77777777" w:rsidR="00AF6C0E" w:rsidRDefault="002C6D77">
            <w:pPr>
              <w:rPr>
                <w:rFonts w:eastAsia="SimSun"/>
                <w:lang w:eastAsia="zh-CN"/>
              </w:rPr>
            </w:pPr>
            <w:r>
              <w:rPr>
                <w:rFonts w:eastAsia="Malgun Gothic" w:hint="eastAsia"/>
                <w:lang w:eastAsia="ko-KR"/>
              </w:rPr>
              <w:t>Y</w:t>
            </w:r>
            <w:r>
              <w:rPr>
                <w:rFonts w:eastAsia="Malgun Gothic"/>
                <w:lang w:eastAsia="ko-KR"/>
              </w:rPr>
              <w:t>es</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66785963" w14:textId="77777777" w:rsidR="00AF6C0E" w:rsidRDefault="002C6D77">
            <w:pPr>
              <w:rPr>
                <w:rFonts w:eastAsia="DengXian"/>
                <w:lang w:val="en-GB" w:eastAsia="zh-CN"/>
              </w:rPr>
            </w:pPr>
            <w:r>
              <w:rPr>
                <w:rFonts w:eastAsia="Malgun Gothic" w:hint="eastAsia"/>
                <w:lang w:eastAsia="ko-KR"/>
              </w:rPr>
              <w:t>W</w:t>
            </w:r>
            <w:r>
              <w:rPr>
                <w:rFonts w:eastAsia="Malgun Gothic"/>
                <w:lang w:eastAsia="ko-KR"/>
              </w:rPr>
              <w:t>e are fine with all scenarios.</w:t>
            </w:r>
          </w:p>
        </w:tc>
      </w:tr>
      <w:tr w:rsidR="00AF6C0E" w14:paraId="7A38874E"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47A32AC6" w14:textId="77777777" w:rsidR="00AF6C0E" w:rsidRDefault="002C6D77">
            <w:pPr>
              <w:rPr>
                <w:rFonts w:eastAsiaTheme="minorEastAsia"/>
                <w:lang w:eastAsia="zh-CN"/>
              </w:rPr>
            </w:pPr>
            <w:r>
              <w:rPr>
                <w:rFonts w:eastAsiaTheme="minorEastAsia" w:hint="eastAsia"/>
                <w:lang w:eastAsia="zh-CN"/>
              </w:rPr>
              <w:t>H</w:t>
            </w:r>
            <w:r>
              <w:rPr>
                <w:rFonts w:eastAsiaTheme="minorEastAsia"/>
                <w:lang w:eastAsia="zh-CN"/>
              </w:rPr>
              <w:t>uawei</w:t>
            </w:r>
          </w:p>
        </w:tc>
        <w:tc>
          <w:tcPr>
            <w:tcW w:w="1245" w:type="dxa"/>
            <w:tcBorders>
              <w:top w:val="single" w:sz="4" w:space="0" w:color="auto"/>
              <w:left w:val="single" w:sz="4" w:space="0" w:color="auto"/>
              <w:bottom w:val="single" w:sz="4" w:space="0" w:color="auto"/>
              <w:right w:val="single" w:sz="4" w:space="0" w:color="auto"/>
            </w:tcBorders>
          </w:tcPr>
          <w:p w14:paraId="59ACB8DB" w14:textId="77777777" w:rsidR="00AF6C0E" w:rsidRDefault="002C6D77">
            <w:pPr>
              <w:rPr>
                <w:rFonts w:eastAsiaTheme="minorEastAsia"/>
                <w:lang w:eastAsia="zh-CN"/>
              </w:rPr>
            </w:pPr>
            <w:r>
              <w:rPr>
                <w:rFonts w:eastAsiaTheme="minorEastAsia" w:hint="eastAsia"/>
                <w:lang w:eastAsia="zh-CN"/>
              </w:rPr>
              <w:t>N</w:t>
            </w:r>
            <w:r>
              <w:rPr>
                <w:rFonts w:eastAsiaTheme="minorEastAsia"/>
                <w:lang w:eastAsia="zh-CN"/>
              </w:rPr>
              <w:t xml:space="preserve">o for </w:t>
            </w:r>
            <w:r>
              <w:rPr>
                <w:lang w:val="en-GB"/>
              </w:rPr>
              <w:t>geo-redundancy</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523C9BF9" w14:textId="77777777" w:rsidR="00AF6C0E" w:rsidRDefault="002C6D77">
            <w:pPr>
              <w:rPr>
                <w:rFonts w:eastAsiaTheme="minorEastAsia"/>
                <w:lang w:eastAsia="zh-CN"/>
              </w:rPr>
            </w:pPr>
            <w:r>
              <w:rPr>
                <w:rFonts w:eastAsiaTheme="minorEastAsia"/>
                <w:lang w:eastAsia="zh-CN"/>
              </w:rPr>
              <w:t>We are fine to capture failure scenarios, but we are not sure what geo-redundancy failure means, as E/// commented, this should be up to deployment…</w:t>
            </w:r>
          </w:p>
        </w:tc>
      </w:tr>
    </w:tbl>
    <w:p w14:paraId="65ABB218" w14:textId="77777777" w:rsidR="00AF6C0E" w:rsidRDefault="00AF6C0E">
      <w:pPr>
        <w:rPr>
          <w:b/>
          <w:bCs/>
          <w:lang w:val="en-GB"/>
        </w:rPr>
      </w:pPr>
    </w:p>
    <w:p w14:paraId="06DC3F2E" w14:textId="77777777" w:rsidR="00AF6C0E" w:rsidRDefault="002C6D77">
      <w:pPr>
        <w:pBdr>
          <w:top w:val="single" w:sz="4" w:space="1" w:color="auto"/>
          <w:left w:val="single" w:sz="4" w:space="4" w:color="auto"/>
          <w:bottom w:val="single" w:sz="4" w:space="1" w:color="auto"/>
          <w:right w:val="single" w:sz="4" w:space="4" w:color="auto"/>
        </w:pBdr>
        <w:rPr>
          <w:b/>
          <w:bCs/>
          <w:lang w:val="en-GB"/>
        </w:rPr>
      </w:pPr>
      <w:r>
        <w:rPr>
          <w:rFonts w:hint="eastAsia"/>
          <w:b/>
          <w:bCs/>
          <w:lang w:val="en-GB"/>
        </w:rPr>
        <w:t>C</w:t>
      </w:r>
      <w:r>
        <w:rPr>
          <w:b/>
          <w:bCs/>
          <w:lang w:val="en-GB"/>
        </w:rPr>
        <w:t xml:space="preserve">onclusion for 1-1: </w:t>
      </w:r>
    </w:p>
    <w:p w14:paraId="4A706FDF" w14:textId="77777777" w:rsidR="00AF6C0E" w:rsidRDefault="002C6D77">
      <w:pPr>
        <w:pBdr>
          <w:top w:val="single" w:sz="4" w:space="1" w:color="auto"/>
          <w:left w:val="single" w:sz="4" w:space="4" w:color="auto"/>
          <w:bottom w:val="single" w:sz="4" w:space="1" w:color="auto"/>
          <w:right w:val="single" w:sz="4" w:space="4" w:color="auto"/>
        </w:pBdr>
        <w:rPr>
          <w:lang w:val="en-GB"/>
        </w:rPr>
      </w:pPr>
      <w:r>
        <w:rPr>
          <w:rFonts w:hint="eastAsia"/>
          <w:lang w:val="en-GB"/>
        </w:rPr>
        <w:t>8</w:t>
      </w:r>
      <w:r>
        <w:rPr>
          <w:lang w:val="en-GB"/>
        </w:rPr>
        <w:t xml:space="preserve"> companies preferred to capture all scenarios in TR.</w:t>
      </w:r>
    </w:p>
    <w:p w14:paraId="5680A5A3" w14:textId="77777777" w:rsidR="00AF6C0E" w:rsidRDefault="002C6D77">
      <w:pPr>
        <w:pBdr>
          <w:top w:val="single" w:sz="4" w:space="1" w:color="auto"/>
          <w:left w:val="single" w:sz="4" w:space="4" w:color="auto"/>
          <w:bottom w:val="single" w:sz="4" w:space="1" w:color="auto"/>
          <w:right w:val="single" w:sz="4" w:space="4" w:color="auto"/>
        </w:pBdr>
        <w:rPr>
          <w:lang w:val="en-GB"/>
        </w:rPr>
      </w:pPr>
      <w:r>
        <w:rPr>
          <w:rFonts w:hint="eastAsia"/>
          <w:lang w:val="en-GB"/>
        </w:rPr>
        <w:t>4</w:t>
      </w:r>
      <w:r>
        <w:rPr>
          <w:lang w:val="en-GB"/>
        </w:rPr>
        <w:t xml:space="preserve"> companies pointed out that "geo-redundancy" is not a scenario, but only a "solution" or "deployment," and is not suitable for scenario discussion.</w:t>
      </w:r>
    </w:p>
    <w:p w14:paraId="205F4013" w14:textId="77777777" w:rsidR="00AF6C0E" w:rsidRDefault="00AF6C0E">
      <w:pPr>
        <w:rPr>
          <w:b/>
          <w:bCs/>
          <w:lang w:val="en-GB"/>
        </w:rPr>
      </w:pPr>
    </w:p>
    <w:p w14:paraId="0129D4ED" w14:textId="77777777" w:rsidR="00AF6C0E" w:rsidRDefault="002C6D77">
      <w:pPr>
        <w:rPr>
          <w:b/>
          <w:bCs/>
          <w:lang w:val="en-GB"/>
        </w:rPr>
      </w:pPr>
      <w:r>
        <w:rPr>
          <w:b/>
          <w:bCs/>
          <w:lang w:val="en-GB"/>
        </w:rPr>
        <w:t>Question 1-2: Regarding "fast recovery", [8] and [13] focus their discussion on U-plane interruption time. Would "fast recovery" mean improving "u-plane interruption time"?</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245"/>
        <w:gridCol w:w="6658"/>
      </w:tblGrid>
      <w:tr w:rsidR="00AF6C0E" w14:paraId="2EA6E52B" w14:textId="77777777">
        <w:tc>
          <w:tcPr>
            <w:tcW w:w="1302" w:type="dxa"/>
            <w:shd w:val="clear" w:color="auto" w:fill="auto"/>
          </w:tcPr>
          <w:p w14:paraId="3CDA282B" w14:textId="77777777" w:rsidR="00AF6C0E" w:rsidRDefault="002C6D77">
            <w:pPr>
              <w:rPr>
                <w:lang w:val="en-GB"/>
              </w:rPr>
            </w:pPr>
            <w:r>
              <w:rPr>
                <w:lang w:val="en-GB"/>
              </w:rPr>
              <w:t>Company</w:t>
            </w:r>
          </w:p>
        </w:tc>
        <w:tc>
          <w:tcPr>
            <w:tcW w:w="1245" w:type="dxa"/>
          </w:tcPr>
          <w:p w14:paraId="1843C993" w14:textId="77777777" w:rsidR="00AF6C0E" w:rsidRDefault="002C6D77">
            <w:pPr>
              <w:rPr>
                <w:lang w:val="en-GB"/>
              </w:rPr>
            </w:pPr>
            <w:r>
              <w:rPr>
                <w:rFonts w:hint="eastAsia"/>
                <w:lang w:val="en-GB"/>
              </w:rPr>
              <w:t>Y</w:t>
            </w:r>
            <w:r>
              <w:rPr>
                <w:lang w:val="en-GB"/>
              </w:rPr>
              <w:t>es</w:t>
            </w:r>
            <w:r>
              <w:rPr>
                <w:rFonts w:hint="eastAsia"/>
                <w:lang w:val="en-GB"/>
              </w:rPr>
              <w:t>/N</w:t>
            </w:r>
            <w:r>
              <w:rPr>
                <w:lang w:val="en-GB"/>
              </w:rPr>
              <w:t>o</w:t>
            </w:r>
          </w:p>
        </w:tc>
        <w:tc>
          <w:tcPr>
            <w:tcW w:w="6658" w:type="dxa"/>
            <w:shd w:val="clear" w:color="auto" w:fill="auto"/>
          </w:tcPr>
          <w:p w14:paraId="7B98C412" w14:textId="77777777" w:rsidR="00AF6C0E" w:rsidRDefault="002C6D77">
            <w:pPr>
              <w:rPr>
                <w:lang w:val="en-GB"/>
              </w:rPr>
            </w:pPr>
            <w:r>
              <w:rPr>
                <w:lang w:val="en-GB"/>
              </w:rPr>
              <w:t>Comment, if there are any objections</w:t>
            </w:r>
          </w:p>
        </w:tc>
      </w:tr>
      <w:tr w:rsidR="00AF6C0E" w14:paraId="5F941779" w14:textId="77777777">
        <w:tc>
          <w:tcPr>
            <w:tcW w:w="1302" w:type="dxa"/>
            <w:shd w:val="clear" w:color="auto" w:fill="auto"/>
          </w:tcPr>
          <w:p w14:paraId="53B27B8F" w14:textId="77777777" w:rsidR="00AF6C0E" w:rsidRDefault="002C6D77">
            <w:pPr>
              <w:rPr>
                <w:lang w:val="en-GB"/>
              </w:rPr>
            </w:pPr>
            <w:r>
              <w:rPr>
                <w:lang w:val="en-GB"/>
              </w:rPr>
              <w:t>Ericsson</w:t>
            </w:r>
          </w:p>
        </w:tc>
        <w:tc>
          <w:tcPr>
            <w:tcW w:w="1245" w:type="dxa"/>
          </w:tcPr>
          <w:p w14:paraId="013B0E18" w14:textId="77777777" w:rsidR="00AF6C0E" w:rsidRDefault="002C6D77">
            <w:pPr>
              <w:rPr>
                <w:lang w:val="en-GB"/>
              </w:rPr>
            </w:pPr>
            <w:r>
              <w:rPr>
                <w:lang w:val="en-GB"/>
              </w:rPr>
              <w:t>Yes, but why is this question needed?</w:t>
            </w:r>
          </w:p>
        </w:tc>
        <w:tc>
          <w:tcPr>
            <w:tcW w:w="6658" w:type="dxa"/>
            <w:shd w:val="clear" w:color="auto" w:fill="auto"/>
          </w:tcPr>
          <w:p w14:paraId="51986CD5" w14:textId="77777777" w:rsidR="00AF6C0E" w:rsidRDefault="002C6D77">
            <w:pPr>
              <w:rPr>
                <w:lang w:val="en-GB"/>
              </w:rPr>
            </w:pPr>
            <w:r>
              <w:rPr>
                <w:lang w:val="en-GB"/>
              </w:rPr>
              <w:t>Unclear what this question aims to clarify. It seems obvious.</w:t>
            </w:r>
          </w:p>
        </w:tc>
      </w:tr>
      <w:tr w:rsidR="00AF6C0E" w14:paraId="60DCA108" w14:textId="77777777">
        <w:tc>
          <w:tcPr>
            <w:tcW w:w="1302" w:type="dxa"/>
            <w:shd w:val="clear" w:color="auto" w:fill="auto"/>
          </w:tcPr>
          <w:p w14:paraId="4F555812" w14:textId="77777777" w:rsidR="00AF6C0E" w:rsidRDefault="002C6D77">
            <w:pPr>
              <w:rPr>
                <w:lang w:val="en-GB"/>
              </w:rPr>
            </w:pPr>
            <w:r>
              <w:rPr>
                <w:lang w:val="en-GB"/>
              </w:rPr>
              <w:t>Deutsche Telekom</w:t>
            </w:r>
          </w:p>
        </w:tc>
        <w:tc>
          <w:tcPr>
            <w:tcW w:w="1245" w:type="dxa"/>
          </w:tcPr>
          <w:p w14:paraId="18207F96" w14:textId="77777777" w:rsidR="00AF6C0E" w:rsidRDefault="002C6D77">
            <w:pPr>
              <w:rPr>
                <w:lang w:val="en-GB"/>
              </w:rPr>
            </w:pPr>
            <w:r>
              <w:rPr>
                <w:lang w:val="en-GB"/>
              </w:rPr>
              <w:t>Yes</w:t>
            </w:r>
          </w:p>
        </w:tc>
        <w:tc>
          <w:tcPr>
            <w:tcW w:w="6658" w:type="dxa"/>
            <w:shd w:val="clear" w:color="auto" w:fill="auto"/>
          </w:tcPr>
          <w:p w14:paraId="31CB5730" w14:textId="77777777" w:rsidR="00AF6C0E" w:rsidRDefault="002C6D77">
            <w:pPr>
              <w:rPr>
                <w:lang w:val="en-GB"/>
              </w:rPr>
            </w:pPr>
            <w:r>
              <w:rPr>
                <w:lang w:val="en-GB"/>
              </w:rPr>
              <w:t>Fast recovery from our perspective means minimization of UP interruption time for the UEs connected to the failed CU-CP.</w:t>
            </w:r>
          </w:p>
        </w:tc>
      </w:tr>
      <w:tr w:rsidR="00AF6C0E" w14:paraId="3FC3BBD5" w14:textId="77777777">
        <w:tc>
          <w:tcPr>
            <w:tcW w:w="1302" w:type="dxa"/>
            <w:shd w:val="clear" w:color="auto" w:fill="auto"/>
          </w:tcPr>
          <w:p w14:paraId="0B1A8C85" w14:textId="77777777" w:rsidR="00AF6C0E" w:rsidRDefault="002C6D77">
            <w:pPr>
              <w:rPr>
                <w:rFonts w:eastAsia="Malgun Gothic"/>
                <w:lang w:val="en-GB" w:eastAsia="ko-KR"/>
              </w:rPr>
            </w:pPr>
            <w:r>
              <w:rPr>
                <w:rFonts w:eastAsia="Malgun Gothic" w:hint="eastAsia"/>
                <w:lang w:val="en-GB" w:eastAsia="ko-KR"/>
              </w:rPr>
              <w:t>Samsung</w:t>
            </w:r>
          </w:p>
        </w:tc>
        <w:tc>
          <w:tcPr>
            <w:tcW w:w="1245" w:type="dxa"/>
          </w:tcPr>
          <w:p w14:paraId="148D9147" w14:textId="77777777" w:rsidR="00AF6C0E" w:rsidRDefault="002C6D77">
            <w:pPr>
              <w:rPr>
                <w:rFonts w:eastAsia="Malgun Gothic"/>
                <w:lang w:val="en-GB" w:eastAsia="ko-KR"/>
              </w:rPr>
            </w:pPr>
            <w:r>
              <w:rPr>
                <w:rFonts w:eastAsia="Malgun Gothic" w:hint="eastAsia"/>
                <w:lang w:val="en-GB" w:eastAsia="ko-KR"/>
              </w:rPr>
              <w:t>Yes</w:t>
            </w:r>
          </w:p>
        </w:tc>
        <w:tc>
          <w:tcPr>
            <w:tcW w:w="6658" w:type="dxa"/>
            <w:shd w:val="clear" w:color="auto" w:fill="auto"/>
          </w:tcPr>
          <w:p w14:paraId="160B04CC" w14:textId="77777777" w:rsidR="00AF6C0E" w:rsidRDefault="002C6D77">
            <w:pPr>
              <w:rPr>
                <w:rFonts w:eastAsia="Malgun Gothic"/>
                <w:lang w:val="en-GB" w:eastAsia="ko-KR"/>
              </w:rPr>
            </w:pPr>
            <w:r>
              <w:rPr>
                <w:rFonts w:eastAsia="Malgun Gothic" w:hint="eastAsia"/>
                <w:lang w:val="en-GB" w:eastAsia="ko-KR"/>
              </w:rPr>
              <w:t>We don</w:t>
            </w:r>
            <w:r>
              <w:rPr>
                <w:rFonts w:eastAsia="Malgun Gothic"/>
                <w:lang w:val="en-GB" w:eastAsia="ko-KR"/>
              </w:rPr>
              <w:t xml:space="preserve">’t understand the intention with this question well. </w:t>
            </w:r>
            <w:r>
              <w:rPr>
                <w:rFonts w:eastAsia="Malgun Gothic" w:hint="eastAsia"/>
                <w:lang w:val="en-GB" w:eastAsia="ko-KR"/>
              </w:rPr>
              <w:t>We think</w:t>
            </w:r>
            <w:r>
              <w:rPr>
                <w:rFonts w:eastAsia="Malgun Gothic"/>
                <w:lang w:val="en-GB" w:eastAsia="ko-KR"/>
              </w:rPr>
              <w:t xml:space="preserve"> “fast recovery” includes the minimization of “u-plane interruption time”.</w:t>
            </w:r>
          </w:p>
        </w:tc>
      </w:tr>
      <w:tr w:rsidR="00AF6C0E" w14:paraId="4363693B" w14:textId="77777777">
        <w:tc>
          <w:tcPr>
            <w:tcW w:w="1302" w:type="dxa"/>
            <w:shd w:val="clear" w:color="auto" w:fill="auto"/>
          </w:tcPr>
          <w:p w14:paraId="5309BD49" w14:textId="77777777" w:rsidR="00AF6C0E" w:rsidRDefault="002C6D77">
            <w:pPr>
              <w:rPr>
                <w:lang w:val="en-GB"/>
              </w:rPr>
            </w:pPr>
            <w:r>
              <w:rPr>
                <w:lang w:val="en-GB"/>
              </w:rPr>
              <w:t>Nokia</w:t>
            </w:r>
          </w:p>
        </w:tc>
        <w:tc>
          <w:tcPr>
            <w:tcW w:w="1245" w:type="dxa"/>
          </w:tcPr>
          <w:p w14:paraId="37AF6A5E" w14:textId="77777777" w:rsidR="00AF6C0E" w:rsidRDefault="002C6D77">
            <w:pPr>
              <w:rPr>
                <w:lang w:val="en-GB"/>
              </w:rPr>
            </w:pPr>
            <w:r>
              <w:rPr>
                <w:lang w:val="en-GB"/>
              </w:rPr>
              <w:t>Yes</w:t>
            </w:r>
          </w:p>
        </w:tc>
        <w:tc>
          <w:tcPr>
            <w:tcW w:w="6658" w:type="dxa"/>
            <w:shd w:val="clear" w:color="auto" w:fill="auto"/>
          </w:tcPr>
          <w:p w14:paraId="5F90719C" w14:textId="77777777" w:rsidR="00AF6C0E" w:rsidRDefault="002C6D77">
            <w:pPr>
              <w:rPr>
                <w:lang w:val="en-GB"/>
              </w:rPr>
            </w:pPr>
            <w:r>
              <w:rPr>
                <w:lang w:val="en-GB"/>
              </w:rPr>
              <w:t>Same view as Deutsche Telekom</w:t>
            </w:r>
          </w:p>
        </w:tc>
      </w:tr>
      <w:tr w:rsidR="00AF6C0E" w14:paraId="4A94F92E" w14:textId="77777777">
        <w:tc>
          <w:tcPr>
            <w:tcW w:w="1302" w:type="dxa"/>
            <w:shd w:val="clear" w:color="auto" w:fill="auto"/>
          </w:tcPr>
          <w:p w14:paraId="57C8C410" w14:textId="77777777" w:rsidR="00AF6C0E" w:rsidRDefault="002C6D77">
            <w:pPr>
              <w:rPr>
                <w:rFonts w:eastAsia="DengXian"/>
                <w:lang w:val="en-GB" w:eastAsia="zh-CN"/>
              </w:rPr>
            </w:pPr>
            <w:r>
              <w:rPr>
                <w:rFonts w:hint="eastAsia"/>
                <w:lang w:val="en-GB"/>
              </w:rPr>
              <w:t xml:space="preserve">NTT </w:t>
            </w:r>
            <w:r>
              <w:rPr>
                <w:lang w:val="en-GB"/>
              </w:rPr>
              <w:t>Docomo</w:t>
            </w:r>
          </w:p>
        </w:tc>
        <w:tc>
          <w:tcPr>
            <w:tcW w:w="1245" w:type="dxa"/>
          </w:tcPr>
          <w:p w14:paraId="4C168C87" w14:textId="77777777" w:rsidR="00AF6C0E" w:rsidRDefault="002C6D77">
            <w:pPr>
              <w:rPr>
                <w:rFonts w:eastAsia="DengXian"/>
                <w:lang w:val="en-GB" w:eastAsia="zh-CN"/>
              </w:rPr>
            </w:pPr>
            <w:r>
              <w:rPr>
                <w:rFonts w:hint="eastAsia"/>
                <w:lang w:val="en-GB"/>
              </w:rPr>
              <w:t>Y</w:t>
            </w:r>
            <w:r>
              <w:rPr>
                <w:lang w:val="en-GB"/>
              </w:rPr>
              <w:t>es</w:t>
            </w:r>
          </w:p>
        </w:tc>
        <w:tc>
          <w:tcPr>
            <w:tcW w:w="6658" w:type="dxa"/>
            <w:shd w:val="clear" w:color="auto" w:fill="auto"/>
          </w:tcPr>
          <w:p w14:paraId="1819F468" w14:textId="77777777" w:rsidR="00AF6C0E" w:rsidRDefault="002C6D77">
            <w:pPr>
              <w:rPr>
                <w:lang w:val="en-GB"/>
              </w:rPr>
            </w:pPr>
            <w:r>
              <w:rPr>
                <w:lang w:val="en-GB"/>
              </w:rPr>
              <w:t>Same view as Deutsche Telekom.</w:t>
            </w:r>
          </w:p>
          <w:p w14:paraId="36C1F9B2" w14:textId="77777777" w:rsidR="00AF6C0E" w:rsidRDefault="002C6D77">
            <w:pPr>
              <w:rPr>
                <w:rFonts w:eastAsia="DengXian"/>
                <w:lang w:val="en-GB" w:eastAsia="zh-CN"/>
              </w:rPr>
            </w:pPr>
            <w:r>
              <w:rPr>
                <w:rFonts w:hint="eastAsia"/>
                <w:lang w:val="en-GB"/>
              </w:rPr>
              <w:t>W</w:t>
            </w:r>
            <w:r>
              <w:rPr>
                <w:lang w:val="en-GB"/>
              </w:rPr>
              <w:t xml:space="preserve">e wanted to make sure that the companies have same view for definition of “fast recovery”. </w:t>
            </w:r>
            <w:r>
              <w:rPr>
                <w:rFonts w:hint="eastAsia"/>
                <w:lang w:val="en-GB"/>
              </w:rPr>
              <w:t>According</w:t>
            </w:r>
            <w:r>
              <w:rPr>
                <w:lang w:val="en-GB"/>
              </w:rPr>
              <w:t xml:space="preserve"> to the answers so far, it seems that minimizing "u-plane interruption time" is a common goal of ours.</w:t>
            </w:r>
          </w:p>
        </w:tc>
      </w:tr>
      <w:tr w:rsidR="00AF6C0E" w14:paraId="704C7593"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5028398B" w14:textId="77777777" w:rsidR="00AF6C0E" w:rsidRDefault="002C6D77">
            <w:pPr>
              <w:rPr>
                <w:rFonts w:eastAsia="DengXian"/>
                <w:lang w:eastAsia="zh-CN"/>
              </w:rPr>
            </w:pPr>
            <w:r>
              <w:rPr>
                <w:rFonts w:eastAsia="DengXian" w:hint="eastAsia"/>
                <w:lang w:eastAsia="zh-CN"/>
              </w:rPr>
              <w:lastRenderedPageBreak/>
              <w:t>ZTE</w:t>
            </w:r>
          </w:p>
        </w:tc>
        <w:tc>
          <w:tcPr>
            <w:tcW w:w="1245" w:type="dxa"/>
            <w:tcBorders>
              <w:top w:val="single" w:sz="4" w:space="0" w:color="auto"/>
              <w:left w:val="single" w:sz="4" w:space="0" w:color="auto"/>
              <w:bottom w:val="single" w:sz="4" w:space="0" w:color="auto"/>
              <w:right w:val="single" w:sz="4" w:space="0" w:color="auto"/>
            </w:tcBorders>
          </w:tcPr>
          <w:p w14:paraId="32346F8D" w14:textId="77777777" w:rsidR="00AF6C0E" w:rsidRDefault="002C6D77">
            <w:pPr>
              <w:rPr>
                <w:rFonts w:eastAsia="DengXian"/>
                <w:lang w:eastAsia="zh-CN"/>
              </w:rPr>
            </w:pPr>
            <w:r>
              <w:rPr>
                <w:rFonts w:eastAsia="DengXian" w:hint="eastAsia"/>
                <w:lang w:eastAsia="zh-CN"/>
              </w:rPr>
              <w:t>Yes, but</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20A836D6" w14:textId="77777777" w:rsidR="00AF6C0E" w:rsidRDefault="002C6D77">
            <w:pPr>
              <w:rPr>
                <w:rFonts w:eastAsia="DengXian"/>
                <w:lang w:eastAsia="zh-CN"/>
              </w:rPr>
            </w:pPr>
            <w:r>
              <w:rPr>
                <w:rFonts w:eastAsia="DengXian" w:hint="eastAsia"/>
                <w:lang w:eastAsia="zh-CN"/>
              </w:rPr>
              <w:t>Same concern as Ericsson and Samsung</w:t>
            </w:r>
          </w:p>
        </w:tc>
      </w:tr>
      <w:tr w:rsidR="00AF6C0E" w14:paraId="13D15EB7"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40476D55" w14:textId="77777777" w:rsidR="00AF6C0E" w:rsidRDefault="002C6D77">
            <w:pPr>
              <w:rPr>
                <w:rFonts w:eastAsia="SimSun"/>
                <w:lang w:eastAsia="zh-CN"/>
              </w:rPr>
            </w:pPr>
            <w:r>
              <w:rPr>
                <w:rFonts w:eastAsiaTheme="minorEastAsia" w:hint="eastAsia"/>
                <w:lang w:val="en-GB" w:eastAsia="zh-CN"/>
              </w:rPr>
              <w:t>N</w:t>
            </w:r>
            <w:r>
              <w:rPr>
                <w:rFonts w:eastAsiaTheme="minorEastAsia"/>
                <w:lang w:val="en-GB" w:eastAsia="zh-CN"/>
              </w:rPr>
              <w:t>EC</w:t>
            </w:r>
          </w:p>
        </w:tc>
        <w:tc>
          <w:tcPr>
            <w:tcW w:w="1245" w:type="dxa"/>
            <w:tcBorders>
              <w:top w:val="single" w:sz="4" w:space="0" w:color="auto"/>
              <w:left w:val="single" w:sz="4" w:space="0" w:color="auto"/>
              <w:bottom w:val="single" w:sz="4" w:space="0" w:color="auto"/>
              <w:right w:val="single" w:sz="4" w:space="0" w:color="auto"/>
            </w:tcBorders>
          </w:tcPr>
          <w:p w14:paraId="0F3A2322" w14:textId="77777777" w:rsidR="00AF6C0E" w:rsidRDefault="002C6D77">
            <w:pPr>
              <w:rPr>
                <w:rFonts w:eastAsia="SimSun"/>
                <w:lang w:eastAsia="zh-CN"/>
              </w:rPr>
            </w:pPr>
            <w:r>
              <w:rPr>
                <w:rFonts w:eastAsiaTheme="minorEastAsia"/>
                <w:lang w:val="en-GB" w:eastAsia="zh-CN"/>
              </w:rPr>
              <w:t xml:space="preserve">Yes </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44628D3E" w14:textId="77777777" w:rsidR="00AF6C0E" w:rsidRDefault="002C6D77">
            <w:pPr>
              <w:rPr>
                <w:rFonts w:eastAsia="SimSun"/>
                <w:lang w:eastAsia="zh-CN"/>
              </w:rPr>
            </w:pPr>
            <w:r>
              <w:rPr>
                <w:lang w:val="en-GB"/>
              </w:rPr>
              <w:t xml:space="preserve">We agree to identify a timer on U-plane interruption, the resiliency solution can be activated in case the timer on U-plane interruption expires. </w:t>
            </w:r>
          </w:p>
        </w:tc>
      </w:tr>
      <w:tr w:rsidR="00AF6C0E" w14:paraId="14411745"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622B4821" w14:textId="77777777" w:rsidR="00AF6C0E" w:rsidRDefault="002C6D77">
            <w:pPr>
              <w:rPr>
                <w:rFonts w:eastAsiaTheme="minorEastAsia"/>
                <w:lang w:val="en-GB" w:eastAsia="zh-CN"/>
              </w:rPr>
            </w:pPr>
            <w:r>
              <w:rPr>
                <w:rFonts w:eastAsia="SimSun"/>
                <w:lang w:eastAsia="zh-CN"/>
              </w:rPr>
              <w:t>Intel</w:t>
            </w:r>
          </w:p>
        </w:tc>
        <w:tc>
          <w:tcPr>
            <w:tcW w:w="1245" w:type="dxa"/>
            <w:tcBorders>
              <w:top w:val="single" w:sz="4" w:space="0" w:color="auto"/>
              <w:left w:val="single" w:sz="4" w:space="0" w:color="auto"/>
              <w:bottom w:val="single" w:sz="4" w:space="0" w:color="auto"/>
              <w:right w:val="single" w:sz="4" w:space="0" w:color="auto"/>
            </w:tcBorders>
          </w:tcPr>
          <w:p w14:paraId="317AF5ED" w14:textId="77777777" w:rsidR="00AF6C0E" w:rsidRDefault="002C6D77">
            <w:pPr>
              <w:rPr>
                <w:rFonts w:eastAsiaTheme="minorEastAsia"/>
                <w:lang w:val="en-GB" w:eastAsia="zh-CN"/>
              </w:rPr>
            </w:pPr>
            <w:r>
              <w:rPr>
                <w:rFonts w:eastAsia="SimSun"/>
                <w:lang w:eastAsia="zh-CN"/>
              </w:rPr>
              <w:t>Yes</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55395A11" w14:textId="77777777" w:rsidR="00AF6C0E" w:rsidRDefault="002C6D77">
            <w:pPr>
              <w:rPr>
                <w:lang w:val="en-GB"/>
              </w:rPr>
            </w:pPr>
            <w:r>
              <w:rPr>
                <w:rFonts w:eastAsia="SimSun"/>
                <w:lang w:eastAsia="zh-CN"/>
              </w:rPr>
              <w:t>Same view as DT.</w:t>
            </w:r>
          </w:p>
        </w:tc>
      </w:tr>
      <w:tr w:rsidR="00AF6C0E" w14:paraId="7A5A1C6C"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2026646C" w14:textId="77777777" w:rsidR="00AF6C0E" w:rsidRDefault="002C6D77">
            <w:pPr>
              <w:rPr>
                <w:rFonts w:eastAsiaTheme="minorEastAsia"/>
                <w:lang w:val="en-GB" w:eastAsia="zh-CN"/>
              </w:rPr>
            </w:pPr>
            <w:r>
              <w:rPr>
                <w:rFonts w:eastAsia="Malgun Gothic" w:hint="eastAsia"/>
                <w:lang w:eastAsia="ko-KR"/>
              </w:rPr>
              <w:t>L</w:t>
            </w:r>
            <w:r>
              <w:rPr>
                <w:rFonts w:eastAsia="Malgun Gothic"/>
                <w:lang w:eastAsia="ko-KR"/>
              </w:rPr>
              <w:t>G Uplus</w:t>
            </w:r>
          </w:p>
        </w:tc>
        <w:tc>
          <w:tcPr>
            <w:tcW w:w="1245" w:type="dxa"/>
            <w:tcBorders>
              <w:top w:val="single" w:sz="4" w:space="0" w:color="auto"/>
              <w:left w:val="single" w:sz="4" w:space="0" w:color="auto"/>
              <w:bottom w:val="single" w:sz="4" w:space="0" w:color="auto"/>
              <w:right w:val="single" w:sz="4" w:space="0" w:color="auto"/>
            </w:tcBorders>
          </w:tcPr>
          <w:p w14:paraId="7BE7391B" w14:textId="77777777" w:rsidR="00AF6C0E" w:rsidRDefault="002C6D77">
            <w:pPr>
              <w:rPr>
                <w:rFonts w:eastAsiaTheme="minorEastAsia"/>
                <w:lang w:val="en-GB" w:eastAsia="zh-CN"/>
              </w:rPr>
            </w:pPr>
            <w:r>
              <w:rPr>
                <w:rFonts w:eastAsia="Malgun Gothic" w:hint="eastAsia"/>
                <w:lang w:eastAsia="ko-KR"/>
              </w:rPr>
              <w:t>Y</w:t>
            </w:r>
            <w:r>
              <w:rPr>
                <w:rFonts w:eastAsia="Malgun Gothic"/>
                <w:lang w:eastAsia="ko-KR"/>
              </w:rPr>
              <w:t>es</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7086B1A6" w14:textId="77777777" w:rsidR="00AF6C0E" w:rsidRDefault="002C6D77">
            <w:pPr>
              <w:rPr>
                <w:lang w:val="en-GB"/>
              </w:rPr>
            </w:pPr>
            <w:r>
              <w:rPr>
                <w:rFonts w:eastAsia="Malgun Gothic" w:hint="eastAsia"/>
                <w:lang w:eastAsia="ko-KR"/>
              </w:rPr>
              <w:t>S</w:t>
            </w:r>
            <w:r>
              <w:rPr>
                <w:rFonts w:eastAsia="Malgun Gothic"/>
                <w:lang w:eastAsia="ko-KR"/>
              </w:rPr>
              <w:t>ame view as Deuthch Telekom</w:t>
            </w:r>
          </w:p>
        </w:tc>
      </w:tr>
      <w:tr w:rsidR="00AF6C0E" w14:paraId="77D88DA9"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6E014375" w14:textId="77777777" w:rsidR="00AF6C0E" w:rsidRDefault="002C6D77">
            <w:pPr>
              <w:rPr>
                <w:rFonts w:eastAsiaTheme="minorEastAsia"/>
                <w:lang w:eastAsia="zh-CN"/>
              </w:rPr>
            </w:pPr>
            <w:r>
              <w:rPr>
                <w:rFonts w:eastAsiaTheme="minorEastAsia" w:hint="eastAsia"/>
                <w:lang w:eastAsia="zh-CN"/>
              </w:rPr>
              <w:t>H</w:t>
            </w:r>
            <w:r>
              <w:rPr>
                <w:rFonts w:eastAsiaTheme="minorEastAsia"/>
                <w:lang w:eastAsia="zh-CN"/>
              </w:rPr>
              <w:t>uawei</w:t>
            </w:r>
          </w:p>
        </w:tc>
        <w:tc>
          <w:tcPr>
            <w:tcW w:w="1245" w:type="dxa"/>
            <w:tcBorders>
              <w:top w:val="single" w:sz="4" w:space="0" w:color="auto"/>
              <w:left w:val="single" w:sz="4" w:space="0" w:color="auto"/>
              <w:bottom w:val="single" w:sz="4" w:space="0" w:color="auto"/>
              <w:right w:val="single" w:sz="4" w:space="0" w:color="auto"/>
            </w:tcBorders>
          </w:tcPr>
          <w:p w14:paraId="4185D2D2" w14:textId="77777777" w:rsidR="00AF6C0E" w:rsidRDefault="002C6D77">
            <w:pPr>
              <w:rPr>
                <w:rFonts w:eastAsiaTheme="minorEastAsia"/>
                <w:lang w:eastAsia="zh-CN"/>
              </w:rPr>
            </w:pPr>
            <w:r>
              <w:rPr>
                <w:rFonts w:eastAsiaTheme="minorEastAsia"/>
                <w:lang w:eastAsia="zh-CN"/>
              </w:rPr>
              <w:t>See comment</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45F58ABF" w14:textId="77777777" w:rsidR="00AF6C0E" w:rsidRDefault="002C6D77">
            <w:pPr>
              <w:rPr>
                <w:rFonts w:eastAsiaTheme="minorEastAsia"/>
                <w:lang w:eastAsia="zh-CN"/>
              </w:rPr>
            </w:pPr>
            <w:r>
              <w:rPr>
                <w:rFonts w:eastAsiaTheme="minorEastAsia"/>
                <w:lang w:eastAsia="zh-CN"/>
              </w:rPr>
              <w:t>Not sure why we should discuss this question, we should focus on failure scenarios…</w:t>
            </w:r>
          </w:p>
        </w:tc>
      </w:tr>
    </w:tbl>
    <w:p w14:paraId="49BF8926" w14:textId="77777777" w:rsidR="00AF6C0E" w:rsidRDefault="00AF6C0E">
      <w:pPr>
        <w:rPr>
          <w:lang w:val="en-GB"/>
        </w:rPr>
      </w:pPr>
    </w:p>
    <w:p w14:paraId="53FD6147" w14:textId="77777777" w:rsidR="00AF6C0E" w:rsidRDefault="002C6D77">
      <w:pPr>
        <w:pBdr>
          <w:top w:val="single" w:sz="4" w:space="1" w:color="auto"/>
          <w:left w:val="single" w:sz="4" w:space="4" w:color="auto"/>
          <w:bottom w:val="single" w:sz="4" w:space="1" w:color="auto"/>
          <w:right w:val="single" w:sz="4" w:space="4" w:color="auto"/>
        </w:pBdr>
        <w:rPr>
          <w:lang w:val="en-GB"/>
        </w:rPr>
      </w:pPr>
      <w:r>
        <w:rPr>
          <w:rFonts w:hint="eastAsia"/>
          <w:b/>
          <w:bCs/>
          <w:lang w:val="en-GB"/>
        </w:rPr>
        <w:t>C</w:t>
      </w:r>
      <w:r>
        <w:rPr>
          <w:b/>
          <w:bCs/>
          <w:lang w:val="en-GB"/>
        </w:rPr>
        <w:t>onclusion for 1-2:</w:t>
      </w:r>
    </w:p>
    <w:p w14:paraId="3A89BEE7" w14:textId="77777777" w:rsidR="00AF6C0E" w:rsidRDefault="002C6D77">
      <w:pPr>
        <w:pBdr>
          <w:top w:val="single" w:sz="4" w:space="1" w:color="auto"/>
          <w:left w:val="single" w:sz="4" w:space="4" w:color="auto"/>
          <w:bottom w:val="single" w:sz="4" w:space="1" w:color="auto"/>
          <w:right w:val="single" w:sz="4" w:space="4" w:color="auto"/>
        </w:pBdr>
        <w:rPr>
          <w:lang w:val="en-GB"/>
        </w:rPr>
      </w:pPr>
      <w:r>
        <w:rPr>
          <w:lang w:val="en-GB"/>
        </w:rPr>
        <w:t>All companies have the same understanding of "fast recovery", which is to minimize "u-plane interruption time".</w:t>
      </w:r>
    </w:p>
    <w:p w14:paraId="516D8327" w14:textId="77777777" w:rsidR="00AF6C0E" w:rsidRDefault="00AF6C0E">
      <w:pPr>
        <w:rPr>
          <w:lang w:val="en-GB"/>
        </w:rPr>
      </w:pPr>
    </w:p>
    <w:p w14:paraId="714D43D6" w14:textId="77777777" w:rsidR="00AF6C0E" w:rsidRDefault="00AF6C0E">
      <w:pPr>
        <w:rPr>
          <w:lang w:val="en-GB"/>
        </w:rPr>
      </w:pPr>
    </w:p>
    <w:p w14:paraId="3C304C53" w14:textId="77777777" w:rsidR="00AF6C0E" w:rsidRDefault="002C6D77">
      <w:pPr>
        <w:rPr>
          <w:b/>
          <w:bCs/>
        </w:rPr>
      </w:pPr>
      <w:r>
        <w:rPr>
          <w:b/>
          <w:bCs/>
          <w:lang w:val="en-GB"/>
        </w:rPr>
        <w:t>Question 1-3: Please, indicate, if you need other perspectives to discuss.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AF6C0E" w14:paraId="2EF914C3" w14:textId="77777777">
        <w:tc>
          <w:tcPr>
            <w:tcW w:w="1737" w:type="dxa"/>
            <w:shd w:val="clear" w:color="auto" w:fill="auto"/>
          </w:tcPr>
          <w:p w14:paraId="23ECCF11" w14:textId="77777777" w:rsidR="00AF6C0E" w:rsidRDefault="002C6D77">
            <w:pPr>
              <w:rPr>
                <w:lang w:val="en-GB"/>
              </w:rPr>
            </w:pPr>
            <w:r>
              <w:rPr>
                <w:lang w:val="en-GB"/>
              </w:rPr>
              <w:t>Company</w:t>
            </w:r>
          </w:p>
        </w:tc>
        <w:tc>
          <w:tcPr>
            <w:tcW w:w="7727" w:type="dxa"/>
            <w:shd w:val="clear" w:color="auto" w:fill="auto"/>
          </w:tcPr>
          <w:p w14:paraId="4ED07A85" w14:textId="77777777" w:rsidR="00AF6C0E" w:rsidRDefault="002C6D77">
            <w:pPr>
              <w:rPr>
                <w:lang w:val="en-GB"/>
              </w:rPr>
            </w:pPr>
            <w:r>
              <w:rPr>
                <w:lang w:val="en-GB"/>
              </w:rPr>
              <w:t>Comment, if there are any other perspectives</w:t>
            </w:r>
          </w:p>
        </w:tc>
      </w:tr>
      <w:tr w:rsidR="00AF6C0E" w14:paraId="5EFB6FC8" w14:textId="77777777">
        <w:tc>
          <w:tcPr>
            <w:tcW w:w="1737" w:type="dxa"/>
            <w:shd w:val="clear" w:color="auto" w:fill="auto"/>
          </w:tcPr>
          <w:p w14:paraId="249E4B84" w14:textId="77777777" w:rsidR="00AF6C0E" w:rsidRDefault="002C6D77">
            <w:pPr>
              <w:rPr>
                <w:lang w:val="en-GB"/>
              </w:rPr>
            </w:pPr>
            <w:r>
              <w:rPr>
                <w:lang w:val="en-GB"/>
              </w:rPr>
              <w:t>Ericsson</w:t>
            </w:r>
          </w:p>
        </w:tc>
        <w:tc>
          <w:tcPr>
            <w:tcW w:w="7727" w:type="dxa"/>
            <w:shd w:val="clear" w:color="auto" w:fill="auto"/>
          </w:tcPr>
          <w:p w14:paraId="67C3D626" w14:textId="77777777" w:rsidR="00AF6C0E" w:rsidRDefault="002C6D77">
            <w:pPr>
              <w:rPr>
                <w:lang w:val="en-GB"/>
              </w:rPr>
            </w:pPr>
            <w:r>
              <w:rPr>
                <w:lang w:val="en-GB"/>
              </w:rPr>
              <w:t>none</w:t>
            </w:r>
          </w:p>
        </w:tc>
      </w:tr>
      <w:tr w:rsidR="00AF6C0E" w14:paraId="00590B2F" w14:textId="77777777">
        <w:tc>
          <w:tcPr>
            <w:tcW w:w="1737" w:type="dxa"/>
            <w:shd w:val="clear" w:color="auto" w:fill="auto"/>
          </w:tcPr>
          <w:p w14:paraId="6EFC2EC9" w14:textId="77777777" w:rsidR="00AF6C0E" w:rsidRDefault="002C6D77">
            <w:pPr>
              <w:rPr>
                <w:lang w:val="en-GB"/>
              </w:rPr>
            </w:pPr>
            <w:r>
              <w:rPr>
                <w:lang w:val="en-GB"/>
              </w:rPr>
              <w:t>Deutsche Telekom</w:t>
            </w:r>
          </w:p>
        </w:tc>
        <w:tc>
          <w:tcPr>
            <w:tcW w:w="7727" w:type="dxa"/>
            <w:shd w:val="clear" w:color="auto" w:fill="auto"/>
          </w:tcPr>
          <w:p w14:paraId="5B9BBAC5" w14:textId="77777777" w:rsidR="00AF6C0E" w:rsidRDefault="002C6D77">
            <w:pPr>
              <w:rPr>
                <w:lang w:val="en-GB"/>
              </w:rPr>
            </w:pPr>
            <w:r>
              <w:rPr>
                <w:lang w:val="en-GB"/>
              </w:rPr>
              <w:t>No</w:t>
            </w:r>
          </w:p>
        </w:tc>
      </w:tr>
      <w:tr w:rsidR="00AF6C0E" w14:paraId="1BC706D9" w14:textId="77777777">
        <w:tc>
          <w:tcPr>
            <w:tcW w:w="1737" w:type="dxa"/>
            <w:shd w:val="clear" w:color="auto" w:fill="auto"/>
          </w:tcPr>
          <w:p w14:paraId="730EC7F6" w14:textId="77777777" w:rsidR="00AF6C0E" w:rsidRDefault="002C6D77">
            <w:pPr>
              <w:rPr>
                <w:lang w:val="en-GB"/>
              </w:rPr>
            </w:pPr>
            <w:r>
              <w:rPr>
                <w:lang w:val="en-GB"/>
              </w:rPr>
              <w:t>Nokia</w:t>
            </w:r>
          </w:p>
        </w:tc>
        <w:tc>
          <w:tcPr>
            <w:tcW w:w="7727" w:type="dxa"/>
            <w:shd w:val="clear" w:color="auto" w:fill="auto"/>
          </w:tcPr>
          <w:p w14:paraId="191A29EC" w14:textId="77777777" w:rsidR="00AF6C0E" w:rsidRDefault="002C6D77">
            <w:pPr>
              <w:rPr>
                <w:lang w:val="en-GB"/>
              </w:rPr>
            </w:pPr>
            <w:r>
              <w:rPr>
                <w:lang w:val="en-GB"/>
              </w:rPr>
              <w:t>No</w:t>
            </w:r>
          </w:p>
        </w:tc>
      </w:tr>
      <w:tr w:rsidR="00AF6C0E" w14:paraId="2419C7AC" w14:textId="77777777">
        <w:tc>
          <w:tcPr>
            <w:tcW w:w="1737" w:type="dxa"/>
            <w:shd w:val="clear" w:color="auto" w:fill="auto"/>
          </w:tcPr>
          <w:p w14:paraId="3D5E6A94" w14:textId="77777777" w:rsidR="00AF6C0E" w:rsidRDefault="002C6D77">
            <w:pPr>
              <w:rPr>
                <w:rFonts w:eastAsiaTheme="minorEastAsia"/>
                <w:lang w:val="en-GB" w:eastAsia="zh-CN"/>
              </w:rPr>
            </w:pPr>
            <w:r>
              <w:rPr>
                <w:rFonts w:eastAsiaTheme="minorEastAsia" w:hint="eastAsia"/>
                <w:lang w:val="en-GB" w:eastAsia="zh-CN"/>
              </w:rPr>
              <w:t>H</w:t>
            </w:r>
            <w:r>
              <w:rPr>
                <w:rFonts w:eastAsiaTheme="minorEastAsia"/>
                <w:lang w:val="en-GB" w:eastAsia="zh-CN"/>
              </w:rPr>
              <w:t>uawei</w:t>
            </w:r>
          </w:p>
        </w:tc>
        <w:tc>
          <w:tcPr>
            <w:tcW w:w="7727" w:type="dxa"/>
            <w:shd w:val="clear" w:color="auto" w:fill="auto"/>
          </w:tcPr>
          <w:p w14:paraId="6A2B8EFF" w14:textId="77777777" w:rsidR="00AF6C0E" w:rsidRDefault="002C6D77">
            <w:pPr>
              <w:rPr>
                <w:rFonts w:eastAsiaTheme="minorEastAsia"/>
                <w:lang w:val="en-GB" w:eastAsia="zh-CN"/>
              </w:rPr>
            </w:pPr>
            <w:r>
              <w:rPr>
                <w:rFonts w:eastAsiaTheme="minorEastAsia" w:hint="eastAsia"/>
                <w:lang w:val="en-GB" w:eastAsia="zh-CN"/>
              </w:rPr>
              <w:t>N</w:t>
            </w:r>
            <w:r>
              <w:rPr>
                <w:rFonts w:eastAsiaTheme="minorEastAsia"/>
                <w:lang w:val="en-GB" w:eastAsia="zh-CN"/>
              </w:rPr>
              <w:t>o</w:t>
            </w:r>
          </w:p>
        </w:tc>
      </w:tr>
    </w:tbl>
    <w:p w14:paraId="0C0DCEB4" w14:textId="77777777" w:rsidR="00AF6C0E" w:rsidRDefault="00AF6C0E"/>
    <w:p w14:paraId="08BF923B" w14:textId="77777777" w:rsidR="00AF6C0E" w:rsidRDefault="002C6D77">
      <w:pPr>
        <w:pBdr>
          <w:top w:val="single" w:sz="4" w:space="1" w:color="auto"/>
          <w:left w:val="single" w:sz="4" w:space="4" w:color="auto"/>
          <w:bottom w:val="single" w:sz="4" w:space="1" w:color="auto"/>
          <w:right w:val="single" w:sz="4" w:space="4" w:color="auto"/>
        </w:pBdr>
        <w:rPr>
          <w:lang w:val="en-GB"/>
        </w:rPr>
      </w:pPr>
      <w:r>
        <w:rPr>
          <w:rFonts w:hint="eastAsia"/>
          <w:b/>
          <w:bCs/>
          <w:lang w:val="en-GB"/>
        </w:rPr>
        <w:t>C</w:t>
      </w:r>
      <w:r>
        <w:rPr>
          <w:b/>
          <w:bCs/>
          <w:lang w:val="en-GB"/>
        </w:rPr>
        <w:t>onclusion for 1-3:</w:t>
      </w:r>
    </w:p>
    <w:p w14:paraId="385995CF" w14:textId="77777777" w:rsidR="00AF6C0E" w:rsidRDefault="002C6D77">
      <w:pPr>
        <w:pBdr>
          <w:top w:val="single" w:sz="4" w:space="1" w:color="auto"/>
          <w:left w:val="single" w:sz="4" w:space="4" w:color="auto"/>
          <w:bottom w:val="single" w:sz="4" w:space="1" w:color="auto"/>
          <w:right w:val="single" w:sz="4" w:space="4" w:color="auto"/>
        </w:pBdr>
        <w:rPr>
          <w:lang w:val="en-GB"/>
        </w:rPr>
      </w:pPr>
      <w:r>
        <w:rPr>
          <w:lang w:val="en-GB"/>
        </w:rPr>
        <w:t>No company had any new points to discuss regarding the failure scenario. However, Question 1-1 was not clear, and we will check again in the second round to confirm whether there are any points of view that were missing.</w:t>
      </w:r>
    </w:p>
    <w:p w14:paraId="5FD4FEC3" w14:textId="77777777" w:rsidR="00AF6C0E" w:rsidRDefault="00AF6C0E">
      <w:pPr>
        <w:rPr>
          <w:lang w:val="en-GB"/>
        </w:rPr>
      </w:pPr>
    </w:p>
    <w:p w14:paraId="093E7382" w14:textId="77777777" w:rsidR="00AF6C0E" w:rsidRDefault="002C6D77">
      <w:pPr>
        <w:pStyle w:val="3"/>
        <w:rPr>
          <w:lang w:val="en-GB"/>
        </w:rPr>
      </w:pPr>
      <w:r>
        <w:rPr>
          <w:lang w:val="en-GB"/>
        </w:rPr>
        <w:t>Necessity of discussion in standardization</w:t>
      </w:r>
    </w:p>
    <w:p w14:paraId="3BE1EE96" w14:textId="77777777" w:rsidR="00AF6C0E" w:rsidRDefault="002C6D77">
      <w:pPr>
        <w:rPr>
          <w:lang w:val="en-GB"/>
        </w:rPr>
      </w:pPr>
      <w:r>
        <w:rPr>
          <w:lang w:val="en-GB"/>
        </w:rPr>
        <w:t>There are differing opinions among the companies as to whether standardization is necessary.</w:t>
      </w:r>
    </w:p>
    <w:p w14:paraId="658AB859" w14:textId="77777777" w:rsidR="00AF6C0E" w:rsidRDefault="002C6D77">
      <w:pPr>
        <w:pStyle w:val="af2"/>
        <w:numPr>
          <w:ilvl w:val="0"/>
          <w:numId w:val="5"/>
        </w:numPr>
        <w:rPr>
          <w:lang w:val="en-GB"/>
        </w:rPr>
      </w:pPr>
      <w:r>
        <w:rPr>
          <w:lang w:val="en-GB"/>
        </w:rPr>
        <w:t xml:space="preserve">In [11] [13] [15], the proposals take the position that no new specification is needed. </w:t>
      </w:r>
      <w:r>
        <w:rPr>
          <w:lang w:val="en-GB"/>
        </w:rPr>
        <w:br/>
        <w:t xml:space="preserve">They mention that resiliency can be ensured by using virtualization techniques and can be addressed within the scope of the current TS38.401 specification. In [15], it is also mentioned that mechanisms such as AMF recovery are not applicable to RAN. </w:t>
      </w:r>
    </w:p>
    <w:p w14:paraId="15CF0F98" w14:textId="77777777" w:rsidR="00AF6C0E" w:rsidRDefault="002C6D77">
      <w:pPr>
        <w:pStyle w:val="af2"/>
        <w:numPr>
          <w:ilvl w:val="0"/>
          <w:numId w:val="5"/>
        </w:numPr>
        <w:rPr>
          <w:lang w:val="en-GB"/>
        </w:rPr>
      </w:pPr>
      <w:r>
        <w:rPr>
          <w:rFonts w:hint="eastAsia"/>
          <w:lang w:val="en-GB"/>
        </w:rPr>
        <w:t>I</w:t>
      </w:r>
      <w:r>
        <w:rPr>
          <w:lang w:val="en-GB"/>
        </w:rPr>
        <w:t>n [1][3][5][14], the proposal</w:t>
      </w:r>
      <w:r>
        <w:rPr>
          <w:rFonts w:hint="eastAsia"/>
          <w:lang w:val="en-GB"/>
        </w:rPr>
        <w:t>s</w:t>
      </w:r>
      <w:r>
        <w:rPr>
          <w:lang w:val="en-GB"/>
        </w:rPr>
        <w:t xml:space="preserve"> take the position that a solution should be studied in RAN3.</w:t>
      </w:r>
      <w:r>
        <w:rPr>
          <w:lang w:val="en-GB"/>
        </w:rPr>
        <w:br/>
        <w:t>They mention that the current specification lacks a solution for multi-vendor environments and that this needs to be considered. In #3, failure detection and synchronization are discussed. In #5, the need for quick recovery mechanisms such as mirroring is mentioned.</w:t>
      </w:r>
    </w:p>
    <w:p w14:paraId="4395E4DA" w14:textId="77777777" w:rsidR="00AF6C0E" w:rsidRDefault="002C6D77">
      <w:pPr>
        <w:pStyle w:val="af2"/>
        <w:numPr>
          <w:ilvl w:val="0"/>
          <w:numId w:val="5"/>
        </w:numPr>
        <w:rPr>
          <w:lang w:val="en-GB"/>
        </w:rPr>
      </w:pPr>
      <w:r>
        <w:rPr>
          <w:rFonts w:hint="eastAsia"/>
          <w:lang w:val="en-GB"/>
        </w:rPr>
        <w:t>I</w:t>
      </w:r>
      <w:r>
        <w:rPr>
          <w:lang w:val="en-GB"/>
        </w:rPr>
        <w:t xml:space="preserve">n </w:t>
      </w:r>
      <w:r>
        <w:rPr>
          <w:rFonts w:hint="eastAsia"/>
          <w:lang w:val="en-GB"/>
        </w:rPr>
        <w:t>[</w:t>
      </w:r>
      <w:r>
        <w:rPr>
          <w:lang w:val="en-GB"/>
        </w:rPr>
        <w:t>8], the proposal</w:t>
      </w:r>
      <w:r>
        <w:rPr>
          <w:rFonts w:hint="eastAsia"/>
          <w:lang w:val="en-GB"/>
        </w:rPr>
        <w:t>s</w:t>
      </w:r>
      <w:r>
        <w:rPr>
          <w:lang w:val="en-GB"/>
        </w:rPr>
        <w:t xml:space="preserve"> take the position that a solution should be studied in RAN2 &amp; RAN3.</w:t>
      </w:r>
      <w:r>
        <w:rPr>
          <w:lang w:val="en-GB"/>
        </w:rPr>
        <w:br/>
        <w:t xml:space="preserve">This mentions the need for improvements from the UE perspective and the needs to consider cooperative </w:t>
      </w:r>
      <w:r>
        <w:rPr>
          <w:lang w:val="en-GB"/>
        </w:rPr>
        <w:pgNum/>
      </w:r>
      <w:r>
        <w:rPr>
          <w:lang w:val="en-GB"/>
        </w:rPr>
        <w:t>ehaviour not only between nodes but also with Ues.</w:t>
      </w:r>
    </w:p>
    <w:p w14:paraId="68796698" w14:textId="77777777" w:rsidR="00AF6C0E" w:rsidRDefault="00AF6C0E">
      <w:pPr>
        <w:rPr>
          <w:lang w:val="en-GB"/>
        </w:rPr>
      </w:pPr>
    </w:p>
    <w:p w14:paraId="1461C889" w14:textId="77777777" w:rsidR="00AF6C0E" w:rsidRDefault="002C6D77">
      <w:pPr>
        <w:rPr>
          <w:lang w:val="en-GB"/>
        </w:rPr>
      </w:pPr>
      <w:r>
        <w:rPr>
          <w:lang w:val="en-GB"/>
        </w:rPr>
        <w:t>Specific solutions are out of scope in this SI. Therefore, at the conclusion of the discussion, it is sufficient to make a recommendation on the approximate scope of the solution.</w:t>
      </w:r>
    </w:p>
    <w:p w14:paraId="0656F827" w14:textId="77777777" w:rsidR="00AF6C0E" w:rsidRDefault="002C6D77">
      <w:pPr>
        <w:rPr>
          <w:lang w:val="en-GB"/>
        </w:rPr>
      </w:pPr>
      <w:r>
        <w:rPr>
          <w:lang w:val="en-GB"/>
        </w:rPr>
        <w:t>Thus, we now have three alternatives for conclusions in this SI discussion</w:t>
      </w:r>
    </w:p>
    <w:p w14:paraId="517AB57A" w14:textId="77777777" w:rsidR="00AF6C0E" w:rsidRDefault="002C6D77">
      <w:pPr>
        <w:pStyle w:val="af2"/>
        <w:ind w:left="420"/>
        <w:rPr>
          <w:lang w:val="en-GB"/>
        </w:rPr>
      </w:pPr>
      <w:r>
        <w:rPr>
          <w:rFonts w:hint="eastAsia"/>
          <w:lang w:val="en-GB"/>
        </w:rPr>
        <w:t>A</w:t>
      </w:r>
      <w:r>
        <w:rPr>
          <w:lang w:val="en-GB"/>
        </w:rPr>
        <w:t>lt.1: No new specification is needed.</w:t>
      </w:r>
    </w:p>
    <w:p w14:paraId="6B90E3D5" w14:textId="77777777" w:rsidR="00AF6C0E" w:rsidRDefault="002C6D77">
      <w:pPr>
        <w:pStyle w:val="af2"/>
        <w:ind w:left="420"/>
        <w:rPr>
          <w:lang w:val="en-GB"/>
        </w:rPr>
      </w:pPr>
      <w:r>
        <w:rPr>
          <w:rFonts w:hint="eastAsia"/>
          <w:lang w:val="en-GB"/>
        </w:rPr>
        <w:t>A</w:t>
      </w:r>
      <w:r>
        <w:rPr>
          <w:lang w:val="en-GB"/>
        </w:rPr>
        <w:t>lt.2: A solution should be studied in RAN3.</w:t>
      </w:r>
    </w:p>
    <w:p w14:paraId="30814C67" w14:textId="77777777" w:rsidR="00AF6C0E" w:rsidRDefault="002C6D77">
      <w:pPr>
        <w:pStyle w:val="af2"/>
        <w:ind w:left="420"/>
        <w:rPr>
          <w:lang w:val="en-GB"/>
        </w:rPr>
      </w:pPr>
      <w:r>
        <w:rPr>
          <w:rFonts w:hint="eastAsia"/>
          <w:lang w:val="en-GB"/>
        </w:rPr>
        <w:t>A</w:t>
      </w:r>
      <w:r>
        <w:rPr>
          <w:lang w:val="en-GB"/>
        </w:rPr>
        <w:t>lt.3: A solution should be studied in RAN2 &amp; RAN3.</w:t>
      </w:r>
    </w:p>
    <w:p w14:paraId="6B5CE627" w14:textId="77777777" w:rsidR="00AF6C0E" w:rsidRDefault="00AF6C0E">
      <w:pPr>
        <w:rPr>
          <w:lang w:val="en-GB"/>
        </w:rPr>
      </w:pPr>
    </w:p>
    <w:p w14:paraId="65F66518" w14:textId="77777777" w:rsidR="00AF6C0E" w:rsidRDefault="002C6D77">
      <w:pPr>
        <w:rPr>
          <w:b/>
          <w:bCs/>
          <w:lang w:val="en-GB"/>
        </w:rPr>
      </w:pPr>
      <w:r>
        <w:rPr>
          <w:rFonts w:hint="eastAsia"/>
          <w:b/>
          <w:bCs/>
          <w:lang w:val="en-GB"/>
        </w:rPr>
        <w:t>Q</w:t>
      </w:r>
      <w:r>
        <w:rPr>
          <w:b/>
          <w:bCs/>
          <w:lang w:val="en-GB"/>
        </w:rPr>
        <w:t>uestion 2-1: In [1][3][5][14]</w:t>
      </w:r>
      <w:r>
        <w:rPr>
          <w:rFonts w:hint="eastAsia"/>
          <w:b/>
          <w:bCs/>
          <w:lang w:val="en-GB"/>
        </w:rPr>
        <w:t>,</w:t>
      </w:r>
      <w:r>
        <w:t xml:space="preserve"> </w:t>
      </w:r>
      <w:r>
        <w:rPr>
          <w:b/>
          <w:bCs/>
        </w:rPr>
        <w:t>these are</w:t>
      </w:r>
      <w:r>
        <w:rPr>
          <w:b/>
          <w:bCs/>
          <w:lang w:val="en-GB"/>
        </w:rPr>
        <w:t xml:space="preserve"> mentioned that standardization is necessary for a multi-vendor environment. Do you agree on this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245"/>
        <w:gridCol w:w="6658"/>
      </w:tblGrid>
      <w:tr w:rsidR="00AF6C0E" w14:paraId="7AF86E63" w14:textId="77777777">
        <w:tc>
          <w:tcPr>
            <w:tcW w:w="1302" w:type="dxa"/>
            <w:shd w:val="clear" w:color="auto" w:fill="auto"/>
          </w:tcPr>
          <w:p w14:paraId="38913E88" w14:textId="77777777" w:rsidR="00AF6C0E" w:rsidRDefault="002C6D77">
            <w:pPr>
              <w:rPr>
                <w:lang w:val="en-GB"/>
              </w:rPr>
            </w:pPr>
            <w:r>
              <w:rPr>
                <w:lang w:val="en-GB"/>
              </w:rPr>
              <w:t>Company</w:t>
            </w:r>
          </w:p>
        </w:tc>
        <w:tc>
          <w:tcPr>
            <w:tcW w:w="1245" w:type="dxa"/>
          </w:tcPr>
          <w:p w14:paraId="3718C811" w14:textId="77777777" w:rsidR="00AF6C0E" w:rsidRDefault="002C6D77">
            <w:pPr>
              <w:rPr>
                <w:lang w:val="en-GB"/>
              </w:rPr>
            </w:pPr>
            <w:r>
              <w:rPr>
                <w:rFonts w:hint="eastAsia"/>
                <w:lang w:val="en-GB"/>
              </w:rPr>
              <w:t>Y</w:t>
            </w:r>
            <w:r>
              <w:rPr>
                <w:lang w:val="en-GB"/>
              </w:rPr>
              <w:t>es</w:t>
            </w:r>
            <w:r>
              <w:rPr>
                <w:rFonts w:hint="eastAsia"/>
                <w:lang w:val="en-GB"/>
              </w:rPr>
              <w:t>/N</w:t>
            </w:r>
            <w:r>
              <w:rPr>
                <w:lang w:val="en-GB"/>
              </w:rPr>
              <w:t>o</w:t>
            </w:r>
          </w:p>
        </w:tc>
        <w:tc>
          <w:tcPr>
            <w:tcW w:w="6658" w:type="dxa"/>
            <w:shd w:val="clear" w:color="auto" w:fill="auto"/>
          </w:tcPr>
          <w:p w14:paraId="4CBFF3CA" w14:textId="77777777" w:rsidR="00AF6C0E" w:rsidRDefault="002C6D77">
            <w:pPr>
              <w:rPr>
                <w:lang w:val="en-GB"/>
              </w:rPr>
            </w:pPr>
            <w:r>
              <w:rPr>
                <w:lang w:val="en-GB"/>
              </w:rPr>
              <w:t>Comment, if there are any objections</w:t>
            </w:r>
          </w:p>
        </w:tc>
      </w:tr>
      <w:tr w:rsidR="00AF6C0E" w14:paraId="72A2CF57" w14:textId="77777777">
        <w:tc>
          <w:tcPr>
            <w:tcW w:w="1302" w:type="dxa"/>
            <w:shd w:val="clear" w:color="auto" w:fill="auto"/>
          </w:tcPr>
          <w:p w14:paraId="27AFBC49" w14:textId="77777777" w:rsidR="00AF6C0E" w:rsidRDefault="002C6D77">
            <w:pPr>
              <w:rPr>
                <w:lang w:val="en-GB"/>
              </w:rPr>
            </w:pPr>
            <w:r>
              <w:rPr>
                <w:lang w:val="en-GB"/>
              </w:rPr>
              <w:t>Ericsson</w:t>
            </w:r>
          </w:p>
        </w:tc>
        <w:tc>
          <w:tcPr>
            <w:tcW w:w="1245" w:type="dxa"/>
          </w:tcPr>
          <w:p w14:paraId="1BD6FACA" w14:textId="77777777" w:rsidR="00AF6C0E" w:rsidRDefault="002C6D77">
            <w:pPr>
              <w:rPr>
                <w:lang w:val="en-GB"/>
              </w:rPr>
            </w:pPr>
            <w:r>
              <w:rPr>
                <w:lang w:val="en-GB"/>
              </w:rPr>
              <w:t>Yes but this is not the point</w:t>
            </w:r>
          </w:p>
        </w:tc>
        <w:tc>
          <w:tcPr>
            <w:tcW w:w="6658" w:type="dxa"/>
            <w:shd w:val="clear" w:color="auto" w:fill="auto"/>
          </w:tcPr>
          <w:p w14:paraId="215FC8B0" w14:textId="77777777" w:rsidR="00AF6C0E" w:rsidRDefault="002C6D77">
            <w:pPr>
              <w:rPr>
                <w:lang w:val="en-GB"/>
              </w:rPr>
            </w:pPr>
            <w:r>
              <w:rPr>
                <w:lang w:val="en-GB"/>
              </w:rPr>
              <w:t>This question is irrelevant, because solutions are out of SI scope.</w:t>
            </w:r>
          </w:p>
        </w:tc>
      </w:tr>
      <w:tr w:rsidR="00AF6C0E" w14:paraId="743C1D02" w14:textId="77777777">
        <w:tc>
          <w:tcPr>
            <w:tcW w:w="1302" w:type="dxa"/>
            <w:shd w:val="clear" w:color="auto" w:fill="auto"/>
          </w:tcPr>
          <w:p w14:paraId="6AF940C7" w14:textId="77777777" w:rsidR="00AF6C0E" w:rsidRDefault="002C6D77">
            <w:pPr>
              <w:rPr>
                <w:lang w:val="en-GB"/>
              </w:rPr>
            </w:pPr>
            <w:r>
              <w:rPr>
                <w:lang w:val="en-GB"/>
              </w:rPr>
              <w:t>Deutsche Telekom</w:t>
            </w:r>
          </w:p>
        </w:tc>
        <w:tc>
          <w:tcPr>
            <w:tcW w:w="1245" w:type="dxa"/>
          </w:tcPr>
          <w:p w14:paraId="7736FC04" w14:textId="77777777" w:rsidR="00AF6C0E" w:rsidRDefault="002C6D77">
            <w:pPr>
              <w:rPr>
                <w:lang w:val="en-GB"/>
              </w:rPr>
            </w:pPr>
            <w:r>
              <w:rPr>
                <w:lang w:val="en-GB"/>
              </w:rPr>
              <w:t>Yes</w:t>
            </w:r>
          </w:p>
        </w:tc>
        <w:tc>
          <w:tcPr>
            <w:tcW w:w="6658" w:type="dxa"/>
            <w:shd w:val="clear" w:color="auto" w:fill="auto"/>
          </w:tcPr>
          <w:p w14:paraId="136F0AAF" w14:textId="77777777" w:rsidR="00AF6C0E" w:rsidRDefault="002C6D77">
            <w:pPr>
              <w:rPr>
                <w:lang w:val="en-GB"/>
              </w:rPr>
            </w:pPr>
            <w:r>
              <w:rPr>
                <w:lang w:val="en-GB"/>
              </w:rPr>
              <w:t>Generally, all RAN3 specifications addressing a split architecture for the RAN should be for a multi-vendor environment. Any specified resiliency solution should also consider that basic requirement. With the note in TS 38.401 “For resiliency, a gNB-DU may be connected to multiple gNB-Cus by appropriate implementation” this is in principle only addressed for the case that CU and DU are from the same vendor.</w:t>
            </w:r>
          </w:p>
          <w:p w14:paraId="25F99E56" w14:textId="77777777" w:rsidR="00AF6C0E" w:rsidRDefault="002C6D77">
            <w:pPr>
              <w:rPr>
                <w:lang w:val="en-GB"/>
              </w:rPr>
            </w:pPr>
            <w:r>
              <w:rPr>
                <w:lang w:val="en-GB"/>
              </w:rPr>
              <w:t xml:space="preserve">From DT’s perspective the conclusion of the SI should not be on a specific solution but RAN3 should recommend for which of the failure scenario(s) listed in the TR specified solutions should be possibly considered (final decision of RAN Plenary).   </w:t>
            </w:r>
          </w:p>
        </w:tc>
      </w:tr>
      <w:tr w:rsidR="00AF6C0E" w14:paraId="720CAAD7" w14:textId="77777777">
        <w:tc>
          <w:tcPr>
            <w:tcW w:w="1302" w:type="dxa"/>
            <w:shd w:val="clear" w:color="auto" w:fill="auto"/>
          </w:tcPr>
          <w:p w14:paraId="4131D8C7" w14:textId="77777777" w:rsidR="00AF6C0E" w:rsidRDefault="002C6D77">
            <w:pPr>
              <w:rPr>
                <w:rFonts w:eastAsia="Malgun Gothic"/>
                <w:lang w:val="en-GB" w:eastAsia="ko-KR"/>
              </w:rPr>
            </w:pPr>
            <w:r>
              <w:rPr>
                <w:rFonts w:eastAsia="Malgun Gothic" w:hint="eastAsia"/>
                <w:lang w:val="en-GB" w:eastAsia="ko-KR"/>
              </w:rPr>
              <w:t>Samsung</w:t>
            </w:r>
          </w:p>
        </w:tc>
        <w:tc>
          <w:tcPr>
            <w:tcW w:w="1245" w:type="dxa"/>
          </w:tcPr>
          <w:p w14:paraId="3056184B" w14:textId="77777777" w:rsidR="00AF6C0E" w:rsidRDefault="002C6D77">
            <w:pPr>
              <w:rPr>
                <w:rFonts w:eastAsia="Malgun Gothic"/>
                <w:lang w:val="en-GB" w:eastAsia="ko-KR"/>
              </w:rPr>
            </w:pPr>
            <w:r>
              <w:rPr>
                <w:rFonts w:eastAsia="Malgun Gothic" w:hint="eastAsia"/>
                <w:lang w:val="en-GB" w:eastAsia="ko-KR"/>
              </w:rPr>
              <w:t>Yes</w:t>
            </w:r>
            <w:r>
              <w:rPr>
                <w:rFonts w:eastAsia="Malgun Gothic"/>
                <w:lang w:val="en-GB" w:eastAsia="ko-KR"/>
              </w:rPr>
              <w:t>, but</w:t>
            </w:r>
          </w:p>
        </w:tc>
        <w:tc>
          <w:tcPr>
            <w:tcW w:w="6658" w:type="dxa"/>
            <w:shd w:val="clear" w:color="auto" w:fill="auto"/>
          </w:tcPr>
          <w:p w14:paraId="71EED274" w14:textId="77777777" w:rsidR="00AF6C0E" w:rsidRDefault="002C6D77">
            <w:pPr>
              <w:rPr>
                <w:rFonts w:eastAsia="Malgun Gothic"/>
                <w:lang w:val="en-GB" w:eastAsia="ko-KR"/>
              </w:rPr>
            </w:pPr>
            <w:r>
              <w:rPr>
                <w:rFonts w:eastAsia="Malgun Gothic"/>
                <w:lang w:val="en-GB" w:eastAsia="ko-KR"/>
              </w:rPr>
              <w:t>If needed after study, the standardization work could follow. At this time, it’s unclear what and how would be enhanced.</w:t>
            </w:r>
          </w:p>
        </w:tc>
      </w:tr>
      <w:tr w:rsidR="00AF6C0E" w14:paraId="3A093134" w14:textId="77777777">
        <w:tc>
          <w:tcPr>
            <w:tcW w:w="1302" w:type="dxa"/>
            <w:shd w:val="clear" w:color="auto" w:fill="auto"/>
          </w:tcPr>
          <w:p w14:paraId="6B03004D" w14:textId="77777777" w:rsidR="00AF6C0E" w:rsidRDefault="002C6D77">
            <w:pPr>
              <w:rPr>
                <w:lang w:val="en-GB"/>
              </w:rPr>
            </w:pPr>
            <w:r>
              <w:rPr>
                <w:lang w:val="en-GB"/>
              </w:rPr>
              <w:t>Nokia</w:t>
            </w:r>
          </w:p>
        </w:tc>
        <w:tc>
          <w:tcPr>
            <w:tcW w:w="1245" w:type="dxa"/>
          </w:tcPr>
          <w:p w14:paraId="6D2F7019" w14:textId="77777777" w:rsidR="00AF6C0E" w:rsidRDefault="002C6D77">
            <w:pPr>
              <w:rPr>
                <w:lang w:val="en-GB"/>
              </w:rPr>
            </w:pPr>
            <w:r>
              <w:rPr>
                <w:lang w:val="en-GB"/>
              </w:rPr>
              <w:t>Agree</w:t>
            </w:r>
          </w:p>
        </w:tc>
        <w:tc>
          <w:tcPr>
            <w:tcW w:w="6658" w:type="dxa"/>
            <w:shd w:val="clear" w:color="auto" w:fill="auto"/>
          </w:tcPr>
          <w:p w14:paraId="4FEC5F19" w14:textId="77777777" w:rsidR="00AF6C0E" w:rsidRDefault="002C6D77">
            <w:pPr>
              <w:rPr>
                <w:lang w:val="en-GB"/>
              </w:rPr>
            </w:pPr>
            <w:r>
              <w:rPr>
                <w:lang w:val="en-GB"/>
              </w:rPr>
              <w:t>At this meeting, the study is not focusing on listing what “solutions” to pursue with our without spec changes. However, it is fully valid to recommend to further study solutions for the failure scenarios compiled at this meeting.</w:t>
            </w:r>
          </w:p>
        </w:tc>
      </w:tr>
      <w:tr w:rsidR="00AF6C0E" w14:paraId="19EEFB2B" w14:textId="77777777">
        <w:tc>
          <w:tcPr>
            <w:tcW w:w="1302" w:type="dxa"/>
            <w:shd w:val="clear" w:color="auto" w:fill="auto"/>
          </w:tcPr>
          <w:p w14:paraId="0DB159AE" w14:textId="77777777" w:rsidR="00AF6C0E" w:rsidRDefault="002C6D77">
            <w:pPr>
              <w:rPr>
                <w:rFonts w:eastAsia="DengXian"/>
                <w:lang w:val="en-GB" w:eastAsia="zh-CN"/>
              </w:rPr>
            </w:pPr>
            <w:r>
              <w:rPr>
                <w:rFonts w:hint="eastAsia"/>
                <w:lang w:val="en-GB"/>
              </w:rPr>
              <w:t xml:space="preserve">NTT </w:t>
            </w:r>
            <w:r>
              <w:rPr>
                <w:lang w:val="en-GB"/>
              </w:rPr>
              <w:t>Docomo</w:t>
            </w:r>
          </w:p>
        </w:tc>
        <w:tc>
          <w:tcPr>
            <w:tcW w:w="1245" w:type="dxa"/>
          </w:tcPr>
          <w:p w14:paraId="67CA2E1E" w14:textId="77777777" w:rsidR="00AF6C0E" w:rsidRDefault="002C6D77">
            <w:pPr>
              <w:rPr>
                <w:rFonts w:eastAsia="DengXian"/>
                <w:lang w:val="en-GB" w:eastAsia="zh-CN"/>
              </w:rPr>
            </w:pPr>
            <w:r>
              <w:rPr>
                <w:rFonts w:hint="eastAsia"/>
                <w:lang w:val="en-GB"/>
              </w:rPr>
              <w:t>Y</w:t>
            </w:r>
            <w:r>
              <w:rPr>
                <w:lang w:val="en-GB"/>
              </w:rPr>
              <w:t>es</w:t>
            </w:r>
          </w:p>
        </w:tc>
        <w:tc>
          <w:tcPr>
            <w:tcW w:w="6658" w:type="dxa"/>
            <w:shd w:val="clear" w:color="auto" w:fill="auto"/>
          </w:tcPr>
          <w:p w14:paraId="525820CB" w14:textId="77777777" w:rsidR="00AF6C0E" w:rsidRDefault="002C6D77">
            <w:pPr>
              <w:rPr>
                <w:lang w:val="en-GB"/>
              </w:rPr>
            </w:pPr>
            <w:r>
              <w:rPr>
                <w:lang w:val="en-GB"/>
              </w:rPr>
              <w:t>Same view as Deutsche Telekom and Nokia</w:t>
            </w:r>
          </w:p>
        </w:tc>
      </w:tr>
      <w:tr w:rsidR="00AF6C0E" w14:paraId="6D6F70D0"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002657EC" w14:textId="77777777" w:rsidR="00AF6C0E" w:rsidRDefault="002C6D77">
            <w:pPr>
              <w:rPr>
                <w:rFonts w:eastAsia="DengXian"/>
                <w:lang w:eastAsia="zh-CN"/>
              </w:rPr>
            </w:pPr>
            <w:r>
              <w:rPr>
                <w:rFonts w:eastAsia="DengXian" w:hint="eastAsia"/>
                <w:lang w:eastAsia="zh-CN"/>
              </w:rPr>
              <w:t>ZTE</w:t>
            </w:r>
          </w:p>
        </w:tc>
        <w:tc>
          <w:tcPr>
            <w:tcW w:w="1245" w:type="dxa"/>
            <w:tcBorders>
              <w:top w:val="single" w:sz="4" w:space="0" w:color="auto"/>
              <w:left w:val="single" w:sz="4" w:space="0" w:color="auto"/>
              <w:bottom w:val="single" w:sz="4" w:space="0" w:color="auto"/>
              <w:right w:val="single" w:sz="4" w:space="0" w:color="auto"/>
            </w:tcBorders>
          </w:tcPr>
          <w:p w14:paraId="5A07AE28" w14:textId="77777777" w:rsidR="00AF6C0E" w:rsidRDefault="00AF6C0E">
            <w:pPr>
              <w:rPr>
                <w:rFonts w:eastAsia="DengXian"/>
                <w:lang w:val="en-GB" w:eastAsia="zh-CN"/>
              </w:rPr>
            </w:pP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73B121ED" w14:textId="77777777" w:rsidR="00AF6C0E" w:rsidRDefault="002C6D77">
            <w:pPr>
              <w:rPr>
                <w:rFonts w:eastAsia="DengXian"/>
                <w:lang w:eastAsia="zh-CN"/>
              </w:rPr>
            </w:pPr>
            <w:r>
              <w:rPr>
                <w:rFonts w:eastAsia="DengXian" w:hint="eastAsia"/>
                <w:lang w:eastAsia="zh-CN"/>
              </w:rPr>
              <w:t>Agree with Ericsson that there is no need to discuss the solution in the SI.</w:t>
            </w:r>
          </w:p>
        </w:tc>
      </w:tr>
      <w:tr w:rsidR="00AF6C0E" w14:paraId="1CDC7E7A"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6747D52B" w14:textId="77777777" w:rsidR="00AF6C0E" w:rsidRDefault="002C6D77">
            <w:pPr>
              <w:rPr>
                <w:rFonts w:eastAsia="SimSun"/>
                <w:lang w:eastAsia="zh-CN"/>
              </w:rPr>
            </w:pPr>
            <w:r>
              <w:rPr>
                <w:rFonts w:eastAsiaTheme="minorEastAsia" w:hint="eastAsia"/>
                <w:lang w:val="en-GB" w:eastAsia="zh-CN"/>
              </w:rPr>
              <w:t>N</w:t>
            </w:r>
            <w:r>
              <w:rPr>
                <w:rFonts w:eastAsiaTheme="minorEastAsia"/>
                <w:lang w:val="en-GB" w:eastAsia="zh-CN"/>
              </w:rPr>
              <w:t>EC</w:t>
            </w:r>
          </w:p>
        </w:tc>
        <w:tc>
          <w:tcPr>
            <w:tcW w:w="1245" w:type="dxa"/>
            <w:tcBorders>
              <w:top w:val="single" w:sz="4" w:space="0" w:color="auto"/>
              <w:left w:val="single" w:sz="4" w:space="0" w:color="auto"/>
              <w:bottom w:val="single" w:sz="4" w:space="0" w:color="auto"/>
              <w:right w:val="single" w:sz="4" w:space="0" w:color="auto"/>
            </w:tcBorders>
          </w:tcPr>
          <w:p w14:paraId="49C9CB55" w14:textId="77777777" w:rsidR="00AF6C0E" w:rsidRDefault="002C6D77">
            <w:pPr>
              <w:rPr>
                <w:rFonts w:eastAsia="SimSun"/>
                <w:lang w:eastAsia="zh-CN"/>
              </w:rPr>
            </w:pPr>
            <w:r>
              <w:rPr>
                <w:rFonts w:eastAsiaTheme="minorEastAsia"/>
                <w:lang w:val="en-GB" w:eastAsia="zh-CN"/>
              </w:rPr>
              <w:t xml:space="preserve">Yes </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5D8A4741" w14:textId="77777777" w:rsidR="00AF6C0E" w:rsidRDefault="00AF6C0E">
            <w:pPr>
              <w:rPr>
                <w:rFonts w:eastAsia="SimSun"/>
                <w:lang w:eastAsia="zh-CN"/>
              </w:rPr>
            </w:pPr>
          </w:p>
        </w:tc>
      </w:tr>
      <w:tr w:rsidR="00AF6C0E" w14:paraId="7357FF67"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51ECDD72" w14:textId="77777777" w:rsidR="00AF6C0E" w:rsidRDefault="002C6D77">
            <w:pPr>
              <w:rPr>
                <w:rFonts w:eastAsiaTheme="minorEastAsia"/>
                <w:lang w:val="en-GB" w:eastAsia="zh-CN"/>
              </w:rPr>
            </w:pPr>
            <w:r>
              <w:rPr>
                <w:rFonts w:eastAsia="SimSun"/>
                <w:lang w:eastAsia="zh-CN"/>
              </w:rPr>
              <w:t>Intel</w:t>
            </w:r>
          </w:p>
        </w:tc>
        <w:tc>
          <w:tcPr>
            <w:tcW w:w="1245" w:type="dxa"/>
            <w:tcBorders>
              <w:top w:val="single" w:sz="4" w:space="0" w:color="auto"/>
              <w:left w:val="single" w:sz="4" w:space="0" w:color="auto"/>
              <w:bottom w:val="single" w:sz="4" w:space="0" w:color="auto"/>
              <w:right w:val="single" w:sz="4" w:space="0" w:color="auto"/>
            </w:tcBorders>
          </w:tcPr>
          <w:p w14:paraId="06F83110" w14:textId="77777777" w:rsidR="00AF6C0E" w:rsidRDefault="002C6D77">
            <w:pPr>
              <w:rPr>
                <w:rFonts w:eastAsiaTheme="minorEastAsia"/>
                <w:lang w:val="en-GB" w:eastAsia="zh-CN"/>
              </w:rPr>
            </w:pPr>
            <w:r>
              <w:rPr>
                <w:rFonts w:eastAsia="SimSun"/>
                <w:lang w:eastAsia="zh-CN"/>
              </w:rPr>
              <w:t>Yes</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7A7EF3B2" w14:textId="77777777" w:rsidR="00AF6C0E" w:rsidRDefault="002C6D77">
            <w:pPr>
              <w:rPr>
                <w:rFonts w:eastAsia="SimSun"/>
                <w:lang w:eastAsia="zh-CN"/>
              </w:rPr>
            </w:pPr>
            <w:r>
              <w:rPr>
                <w:rFonts w:eastAsia="SimSun"/>
                <w:lang w:eastAsia="zh-CN"/>
              </w:rPr>
              <w:t>Same view as Nokia.</w:t>
            </w:r>
          </w:p>
        </w:tc>
      </w:tr>
      <w:tr w:rsidR="00AF6C0E" w14:paraId="575501DC"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11EE097B" w14:textId="77777777" w:rsidR="00AF6C0E" w:rsidRDefault="002C6D77">
            <w:pPr>
              <w:rPr>
                <w:rFonts w:eastAsiaTheme="minorEastAsia"/>
                <w:lang w:val="en-GB" w:eastAsia="zh-CN"/>
              </w:rPr>
            </w:pPr>
            <w:r>
              <w:rPr>
                <w:rFonts w:eastAsia="Malgun Gothic" w:hint="eastAsia"/>
                <w:lang w:eastAsia="ko-KR"/>
              </w:rPr>
              <w:t>L</w:t>
            </w:r>
            <w:r>
              <w:rPr>
                <w:rFonts w:eastAsia="Malgun Gothic"/>
                <w:lang w:eastAsia="ko-KR"/>
              </w:rPr>
              <w:t>G Uplus</w:t>
            </w:r>
          </w:p>
        </w:tc>
        <w:tc>
          <w:tcPr>
            <w:tcW w:w="1245" w:type="dxa"/>
            <w:tcBorders>
              <w:top w:val="single" w:sz="4" w:space="0" w:color="auto"/>
              <w:left w:val="single" w:sz="4" w:space="0" w:color="auto"/>
              <w:bottom w:val="single" w:sz="4" w:space="0" w:color="auto"/>
              <w:right w:val="single" w:sz="4" w:space="0" w:color="auto"/>
            </w:tcBorders>
          </w:tcPr>
          <w:p w14:paraId="73EE7F49" w14:textId="77777777" w:rsidR="00AF6C0E" w:rsidRDefault="002C6D77">
            <w:pPr>
              <w:rPr>
                <w:rFonts w:eastAsiaTheme="minorEastAsia"/>
                <w:lang w:val="en-GB" w:eastAsia="zh-CN"/>
              </w:rPr>
            </w:pPr>
            <w:r>
              <w:rPr>
                <w:rFonts w:eastAsia="Malgun Gothic" w:hint="eastAsia"/>
                <w:lang w:eastAsia="ko-KR"/>
              </w:rPr>
              <w:t>Y</w:t>
            </w:r>
            <w:r>
              <w:rPr>
                <w:rFonts w:eastAsia="Malgun Gothic"/>
                <w:lang w:eastAsia="ko-KR"/>
              </w:rPr>
              <w:t>es</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1F95F7ED" w14:textId="77777777" w:rsidR="00AF6C0E" w:rsidRDefault="002C6D77">
            <w:pPr>
              <w:rPr>
                <w:rFonts w:eastAsia="SimSun"/>
                <w:lang w:eastAsia="zh-CN"/>
              </w:rPr>
            </w:pPr>
            <w:r>
              <w:rPr>
                <w:rFonts w:eastAsia="Malgun Gothic" w:hint="eastAsia"/>
                <w:lang w:eastAsia="ko-KR"/>
              </w:rPr>
              <w:t>S</w:t>
            </w:r>
            <w:r>
              <w:rPr>
                <w:rFonts w:eastAsia="Malgun Gothic"/>
                <w:lang w:eastAsia="ko-KR"/>
              </w:rPr>
              <w:t>ame view as Nokia</w:t>
            </w:r>
          </w:p>
        </w:tc>
      </w:tr>
      <w:tr w:rsidR="00AF6C0E" w14:paraId="4655FCDB"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733528B0" w14:textId="77777777" w:rsidR="00AF6C0E" w:rsidRDefault="002C6D77">
            <w:pPr>
              <w:rPr>
                <w:rFonts w:eastAsiaTheme="minorEastAsia"/>
                <w:lang w:eastAsia="zh-CN"/>
              </w:rPr>
            </w:pPr>
            <w:r>
              <w:rPr>
                <w:rFonts w:eastAsiaTheme="minorEastAsia" w:hint="eastAsia"/>
                <w:lang w:eastAsia="zh-CN"/>
              </w:rPr>
              <w:t>H</w:t>
            </w:r>
            <w:r>
              <w:rPr>
                <w:rFonts w:eastAsiaTheme="minorEastAsia"/>
                <w:lang w:eastAsia="zh-CN"/>
              </w:rPr>
              <w:t>uawei</w:t>
            </w:r>
          </w:p>
        </w:tc>
        <w:tc>
          <w:tcPr>
            <w:tcW w:w="1245" w:type="dxa"/>
            <w:tcBorders>
              <w:top w:val="single" w:sz="4" w:space="0" w:color="auto"/>
              <w:left w:val="single" w:sz="4" w:space="0" w:color="auto"/>
              <w:bottom w:val="single" w:sz="4" w:space="0" w:color="auto"/>
              <w:right w:val="single" w:sz="4" w:space="0" w:color="auto"/>
            </w:tcBorders>
          </w:tcPr>
          <w:p w14:paraId="5966EAFC" w14:textId="77777777" w:rsidR="00AF6C0E" w:rsidRDefault="002C6D77">
            <w:pPr>
              <w:rPr>
                <w:rFonts w:eastAsiaTheme="minorEastAsia"/>
                <w:lang w:eastAsia="zh-CN"/>
              </w:rPr>
            </w:pPr>
            <w:r>
              <w:rPr>
                <w:rFonts w:eastAsiaTheme="minorEastAsia"/>
                <w:lang w:eastAsia="zh-CN"/>
              </w:rPr>
              <w:t>See comment</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5C51B9E9" w14:textId="77777777" w:rsidR="00AF6C0E" w:rsidRDefault="002C6D77">
            <w:pPr>
              <w:rPr>
                <w:rFonts w:eastAsiaTheme="minorEastAsia"/>
                <w:lang w:eastAsia="zh-CN"/>
              </w:rPr>
            </w:pPr>
            <w:r>
              <w:rPr>
                <w:rFonts w:eastAsiaTheme="minorEastAsia"/>
                <w:lang w:eastAsia="zh-CN"/>
              </w:rPr>
              <w:t>Similar view as Ericsson</w:t>
            </w:r>
          </w:p>
        </w:tc>
      </w:tr>
    </w:tbl>
    <w:p w14:paraId="6BD235E6" w14:textId="77777777" w:rsidR="00AF6C0E" w:rsidRDefault="00AF6C0E"/>
    <w:p w14:paraId="7A6A984F" w14:textId="77777777" w:rsidR="00AF6C0E" w:rsidRDefault="002C6D77">
      <w:pPr>
        <w:pBdr>
          <w:top w:val="single" w:sz="4" w:space="1" w:color="auto"/>
          <w:left w:val="single" w:sz="4" w:space="4" w:color="auto"/>
          <w:bottom w:val="single" w:sz="4" w:space="1" w:color="auto"/>
          <w:right w:val="single" w:sz="4" w:space="4" w:color="auto"/>
        </w:pBdr>
        <w:rPr>
          <w:lang w:val="en-GB"/>
        </w:rPr>
      </w:pPr>
      <w:r>
        <w:rPr>
          <w:rFonts w:hint="eastAsia"/>
          <w:b/>
          <w:bCs/>
          <w:lang w:val="en-GB"/>
        </w:rPr>
        <w:t>C</w:t>
      </w:r>
      <w:r>
        <w:rPr>
          <w:b/>
          <w:bCs/>
          <w:lang w:val="en-GB"/>
        </w:rPr>
        <w:t>onclusion for 2-1:</w:t>
      </w:r>
    </w:p>
    <w:p w14:paraId="6662144B" w14:textId="77777777" w:rsidR="00AF6C0E" w:rsidRDefault="002C6D77">
      <w:pPr>
        <w:pBdr>
          <w:top w:val="single" w:sz="4" w:space="1" w:color="auto"/>
          <w:left w:val="single" w:sz="4" w:space="4" w:color="auto"/>
          <w:bottom w:val="single" w:sz="4" w:space="1" w:color="auto"/>
          <w:right w:val="single" w:sz="4" w:space="4" w:color="auto"/>
        </w:pBdr>
        <w:rPr>
          <w:lang w:val="en-GB"/>
        </w:rPr>
      </w:pPr>
      <w:r>
        <w:rPr>
          <w:lang w:val="en-GB"/>
        </w:rPr>
        <w:lastRenderedPageBreak/>
        <w:t xml:space="preserve">The </w:t>
      </w:r>
      <w:r>
        <w:rPr>
          <w:rFonts w:hint="eastAsia"/>
          <w:lang w:val="en-GB"/>
        </w:rPr>
        <w:t>8</w:t>
      </w:r>
      <w:r>
        <w:rPr>
          <w:lang w:val="en-GB"/>
        </w:rPr>
        <w:t xml:space="preserve"> companies feel the need for standard specifications. However, some companies believe that the need is unclear at this stage, when solutions are not being discussed. </w:t>
      </w:r>
    </w:p>
    <w:p w14:paraId="5BB17C5A" w14:textId="77777777" w:rsidR="00AF6C0E" w:rsidRDefault="002C6D77">
      <w:pPr>
        <w:pBdr>
          <w:top w:val="single" w:sz="4" w:space="1" w:color="auto"/>
          <w:left w:val="single" w:sz="4" w:space="4" w:color="auto"/>
          <w:bottom w:val="single" w:sz="4" w:space="1" w:color="auto"/>
          <w:right w:val="single" w:sz="4" w:space="4" w:color="auto"/>
        </w:pBdr>
      </w:pPr>
      <w:r>
        <w:rPr>
          <w:lang w:val="en-GB"/>
        </w:rPr>
        <w:t>The 2 companies mentioned that it is out of the scope of this SI to discuss whether standardized specifications are necessary in a multi-vendor environment, as this would be within the scope of the solution discussion.</w:t>
      </w:r>
    </w:p>
    <w:p w14:paraId="42FC733E" w14:textId="77777777" w:rsidR="00AF6C0E" w:rsidRDefault="002C6D77">
      <w:pPr>
        <w:pBdr>
          <w:top w:val="single" w:sz="4" w:space="1" w:color="auto"/>
          <w:left w:val="single" w:sz="4" w:space="4" w:color="auto"/>
          <w:bottom w:val="single" w:sz="4" w:space="1" w:color="auto"/>
          <w:right w:val="single" w:sz="4" w:space="4" w:color="auto"/>
        </w:pBdr>
      </w:pPr>
      <w:r>
        <w:t>Moderator thinks there is a need to discuss solutions first.</w:t>
      </w:r>
    </w:p>
    <w:p w14:paraId="69DDF699" w14:textId="77777777" w:rsidR="00AF6C0E" w:rsidRDefault="00AF6C0E"/>
    <w:p w14:paraId="034A4D10" w14:textId="77777777" w:rsidR="00AF6C0E" w:rsidRDefault="002C6D77">
      <w:pPr>
        <w:rPr>
          <w:b/>
          <w:bCs/>
        </w:rPr>
      </w:pPr>
      <w:r>
        <w:rPr>
          <w:rFonts w:hint="eastAsia"/>
          <w:b/>
          <w:bCs/>
          <w:lang w:val="en-GB"/>
        </w:rPr>
        <w:t>Q</w:t>
      </w:r>
      <w:r>
        <w:rPr>
          <w:b/>
          <w:bCs/>
          <w:lang w:val="en-GB"/>
        </w:rPr>
        <w:t>uestion 2-2: In [8], it is mentioned that any</w:t>
      </w:r>
      <w:r>
        <w:rPr>
          <w:b/>
          <w:bCs/>
        </w:rPr>
        <w:t xml:space="preserve"> mechanisms involving the UE can contribute to reduce the UP interruption time.</w:t>
      </w:r>
      <w:r>
        <w:rPr>
          <w:b/>
          <w:bCs/>
          <w:lang w:val="en-GB"/>
        </w:rPr>
        <w:t xml:space="preserve"> Do you agree on this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208"/>
        <w:gridCol w:w="6516"/>
      </w:tblGrid>
      <w:tr w:rsidR="00AF6C0E" w14:paraId="5E3AD25D" w14:textId="77777777">
        <w:tc>
          <w:tcPr>
            <w:tcW w:w="1481" w:type="dxa"/>
            <w:shd w:val="clear" w:color="auto" w:fill="auto"/>
          </w:tcPr>
          <w:p w14:paraId="547B0D7E" w14:textId="77777777" w:rsidR="00AF6C0E" w:rsidRDefault="002C6D77">
            <w:pPr>
              <w:rPr>
                <w:lang w:val="en-GB"/>
              </w:rPr>
            </w:pPr>
            <w:r>
              <w:rPr>
                <w:lang w:val="en-GB"/>
              </w:rPr>
              <w:t>Company</w:t>
            </w:r>
          </w:p>
        </w:tc>
        <w:tc>
          <w:tcPr>
            <w:tcW w:w="1208" w:type="dxa"/>
          </w:tcPr>
          <w:p w14:paraId="0FC17AD6" w14:textId="77777777" w:rsidR="00AF6C0E" w:rsidRDefault="002C6D77">
            <w:pPr>
              <w:rPr>
                <w:lang w:val="en-GB"/>
              </w:rPr>
            </w:pPr>
            <w:r>
              <w:rPr>
                <w:lang w:val="en-GB"/>
              </w:rPr>
              <w:t>Yes/No</w:t>
            </w:r>
          </w:p>
        </w:tc>
        <w:tc>
          <w:tcPr>
            <w:tcW w:w="6516" w:type="dxa"/>
            <w:shd w:val="clear" w:color="auto" w:fill="auto"/>
          </w:tcPr>
          <w:p w14:paraId="0C9228FB" w14:textId="77777777" w:rsidR="00AF6C0E" w:rsidRDefault="002C6D77">
            <w:pPr>
              <w:rPr>
                <w:lang w:val="en-GB"/>
              </w:rPr>
            </w:pPr>
            <w:r>
              <w:rPr>
                <w:lang w:val="en-GB"/>
              </w:rPr>
              <w:t>Comment, if there are any objections</w:t>
            </w:r>
          </w:p>
        </w:tc>
      </w:tr>
      <w:tr w:rsidR="00AF6C0E" w14:paraId="506484AD" w14:textId="77777777">
        <w:tc>
          <w:tcPr>
            <w:tcW w:w="1481" w:type="dxa"/>
            <w:shd w:val="clear" w:color="auto" w:fill="auto"/>
          </w:tcPr>
          <w:p w14:paraId="11A527EF" w14:textId="77777777" w:rsidR="00AF6C0E" w:rsidRDefault="002C6D77">
            <w:pPr>
              <w:rPr>
                <w:lang w:val="en-GB"/>
              </w:rPr>
            </w:pPr>
            <w:r>
              <w:rPr>
                <w:lang w:val="en-GB"/>
              </w:rPr>
              <w:t>Ericsson</w:t>
            </w:r>
          </w:p>
        </w:tc>
        <w:tc>
          <w:tcPr>
            <w:tcW w:w="1208" w:type="dxa"/>
          </w:tcPr>
          <w:p w14:paraId="07F9AFC1" w14:textId="77777777" w:rsidR="00AF6C0E" w:rsidRDefault="002C6D77">
            <w:pPr>
              <w:rPr>
                <w:lang w:val="en-GB"/>
              </w:rPr>
            </w:pPr>
            <w:r>
              <w:rPr>
                <w:lang w:val="en-GB"/>
              </w:rPr>
              <w:t>Yes</w:t>
            </w:r>
          </w:p>
        </w:tc>
        <w:tc>
          <w:tcPr>
            <w:tcW w:w="6516" w:type="dxa"/>
            <w:shd w:val="clear" w:color="auto" w:fill="auto"/>
          </w:tcPr>
          <w:p w14:paraId="10D82DDF" w14:textId="77777777" w:rsidR="00AF6C0E" w:rsidRDefault="002C6D77">
            <w:pPr>
              <w:rPr>
                <w:lang w:val="en-GB"/>
              </w:rPr>
            </w:pPr>
            <w:r>
              <w:rPr>
                <w:lang w:val="en-GB"/>
              </w:rPr>
              <w:t>As explained in our paper, there is currently no way for a UE to detect the “absence” of RRC messages, hence this may lead to a lengthy loss of UP. This is a failure case which should be investigated at some point with the help of RAN2 (but we also note that, strictly speaking, it is not in the current SI scope).</w:t>
            </w:r>
          </w:p>
        </w:tc>
      </w:tr>
      <w:tr w:rsidR="00AF6C0E" w14:paraId="232137B2" w14:textId="77777777">
        <w:tc>
          <w:tcPr>
            <w:tcW w:w="1481" w:type="dxa"/>
            <w:shd w:val="clear" w:color="auto" w:fill="auto"/>
          </w:tcPr>
          <w:p w14:paraId="3B42B152" w14:textId="77777777" w:rsidR="00AF6C0E" w:rsidRDefault="002C6D77">
            <w:pPr>
              <w:rPr>
                <w:lang w:val="en-GB"/>
              </w:rPr>
            </w:pPr>
            <w:r>
              <w:rPr>
                <w:lang w:val="en-GB"/>
              </w:rPr>
              <w:t>Deutsche Telekom</w:t>
            </w:r>
          </w:p>
        </w:tc>
        <w:tc>
          <w:tcPr>
            <w:tcW w:w="1208" w:type="dxa"/>
          </w:tcPr>
          <w:p w14:paraId="089973C7" w14:textId="77777777" w:rsidR="00AF6C0E" w:rsidRDefault="002C6D77">
            <w:pPr>
              <w:rPr>
                <w:lang w:val="en-GB"/>
              </w:rPr>
            </w:pPr>
            <w:r>
              <w:rPr>
                <w:lang w:val="en-GB"/>
              </w:rPr>
              <w:t>Yes</w:t>
            </w:r>
          </w:p>
        </w:tc>
        <w:tc>
          <w:tcPr>
            <w:tcW w:w="6516" w:type="dxa"/>
            <w:shd w:val="clear" w:color="auto" w:fill="auto"/>
          </w:tcPr>
          <w:p w14:paraId="01FB5CBC" w14:textId="77777777" w:rsidR="00AF6C0E" w:rsidRDefault="002C6D77">
            <w:pPr>
              <w:rPr>
                <w:lang w:val="en-GB"/>
              </w:rPr>
            </w:pPr>
            <w:r>
              <w:rPr>
                <w:lang w:val="en-GB"/>
              </w:rPr>
              <w:t>But for us it is still unclear how the detection of the absence of RRC messages on the UE side will help to reduce the outage time of the CU-CP if there is only a single CP anchor available. But this is already a discussion on the solution space which is not in focus of the SI.</w:t>
            </w:r>
          </w:p>
        </w:tc>
      </w:tr>
      <w:tr w:rsidR="00AF6C0E" w14:paraId="6DCF5AF6" w14:textId="77777777">
        <w:tc>
          <w:tcPr>
            <w:tcW w:w="1481" w:type="dxa"/>
            <w:shd w:val="clear" w:color="auto" w:fill="auto"/>
          </w:tcPr>
          <w:p w14:paraId="4C625F43" w14:textId="77777777" w:rsidR="00AF6C0E" w:rsidRDefault="002C6D77">
            <w:pPr>
              <w:rPr>
                <w:rFonts w:eastAsia="Malgun Gothic"/>
                <w:lang w:val="en-GB" w:eastAsia="ko-KR"/>
              </w:rPr>
            </w:pPr>
            <w:r>
              <w:rPr>
                <w:rFonts w:eastAsia="Malgun Gothic" w:hint="eastAsia"/>
                <w:lang w:val="en-GB" w:eastAsia="ko-KR"/>
              </w:rPr>
              <w:t>Samsung</w:t>
            </w:r>
          </w:p>
        </w:tc>
        <w:tc>
          <w:tcPr>
            <w:tcW w:w="1208" w:type="dxa"/>
          </w:tcPr>
          <w:p w14:paraId="74ED75A3" w14:textId="77777777" w:rsidR="00AF6C0E" w:rsidRDefault="002C6D77">
            <w:pPr>
              <w:rPr>
                <w:rFonts w:eastAsia="Malgun Gothic"/>
                <w:lang w:val="en-GB" w:eastAsia="ko-KR"/>
              </w:rPr>
            </w:pPr>
            <w:r>
              <w:rPr>
                <w:rFonts w:eastAsia="Malgun Gothic" w:hint="eastAsia"/>
                <w:lang w:val="en-GB" w:eastAsia="ko-KR"/>
              </w:rPr>
              <w:t>Yes</w:t>
            </w:r>
          </w:p>
        </w:tc>
        <w:tc>
          <w:tcPr>
            <w:tcW w:w="6516" w:type="dxa"/>
            <w:shd w:val="clear" w:color="auto" w:fill="auto"/>
          </w:tcPr>
          <w:p w14:paraId="54C6E86C" w14:textId="77777777" w:rsidR="00AF6C0E" w:rsidRDefault="002C6D77">
            <w:pPr>
              <w:rPr>
                <w:rFonts w:eastAsia="Malgun Gothic"/>
                <w:lang w:val="en-GB" w:eastAsia="ko-KR"/>
              </w:rPr>
            </w:pPr>
            <w:r>
              <w:rPr>
                <w:rFonts w:eastAsia="Malgun Gothic" w:hint="eastAsia"/>
                <w:lang w:val="en-GB" w:eastAsia="ko-KR"/>
              </w:rPr>
              <w:t>How to work is unclear</w:t>
            </w:r>
            <w:r>
              <w:rPr>
                <w:rFonts w:eastAsia="Malgun Gothic"/>
                <w:lang w:val="en-GB" w:eastAsia="ko-KR"/>
              </w:rPr>
              <w:t xml:space="preserve"> yet</w:t>
            </w:r>
            <w:r>
              <w:rPr>
                <w:rFonts w:eastAsia="Malgun Gothic" w:hint="eastAsia"/>
                <w:lang w:val="en-GB" w:eastAsia="ko-KR"/>
              </w:rPr>
              <w:t>, but UE could be involved to reduce the UP interruption time.</w:t>
            </w:r>
          </w:p>
        </w:tc>
      </w:tr>
      <w:tr w:rsidR="00AF6C0E" w14:paraId="6B9004B2" w14:textId="77777777">
        <w:tc>
          <w:tcPr>
            <w:tcW w:w="1481" w:type="dxa"/>
            <w:shd w:val="clear" w:color="auto" w:fill="auto"/>
          </w:tcPr>
          <w:p w14:paraId="46E18681" w14:textId="77777777" w:rsidR="00AF6C0E" w:rsidRDefault="002C6D77">
            <w:pPr>
              <w:rPr>
                <w:lang w:val="en-GB"/>
              </w:rPr>
            </w:pPr>
            <w:r>
              <w:rPr>
                <w:rFonts w:hint="eastAsia"/>
                <w:lang w:val="en-GB"/>
              </w:rPr>
              <w:t>K</w:t>
            </w:r>
            <w:r>
              <w:rPr>
                <w:lang w:val="en-GB"/>
              </w:rPr>
              <w:t>DDI</w:t>
            </w:r>
          </w:p>
        </w:tc>
        <w:tc>
          <w:tcPr>
            <w:tcW w:w="1208" w:type="dxa"/>
          </w:tcPr>
          <w:p w14:paraId="54F1D582" w14:textId="77777777" w:rsidR="00AF6C0E" w:rsidRDefault="002C6D77">
            <w:pPr>
              <w:rPr>
                <w:lang w:val="en-GB"/>
              </w:rPr>
            </w:pPr>
            <w:r>
              <w:rPr>
                <w:rFonts w:hint="eastAsia"/>
                <w:lang w:val="en-GB"/>
              </w:rPr>
              <w:t>Y</w:t>
            </w:r>
            <w:r>
              <w:rPr>
                <w:lang w:val="en-GB"/>
              </w:rPr>
              <w:t>es</w:t>
            </w:r>
          </w:p>
        </w:tc>
        <w:tc>
          <w:tcPr>
            <w:tcW w:w="6516" w:type="dxa"/>
            <w:shd w:val="clear" w:color="auto" w:fill="auto"/>
          </w:tcPr>
          <w:p w14:paraId="5C98C37A" w14:textId="77777777" w:rsidR="00AF6C0E" w:rsidRDefault="002C6D77">
            <w:pPr>
              <w:rPr>
                <w:lang w:val="en-GB"/>
              </w:rPr>
            </w:pPr>
            <w:r>
              <w:rPr>
                <w:rFonts w:hint="eastAsia"/>
                <w:lang w:val="en-GB"/>
              </w:rPr>
              <w:t>W</w:t>
            </w:r>
            <w:r>
              <w:rPr>
                <w:lang w:val="en-GB"/>
              </w:rPr>
              <w:t xml:space="preserve">e are also fine to explore the UE involvement, but it is not RAN3 scope. We are not sure whether RAN3 can recommend something on RAN2 future work. </w:t>
            </w:r>
          </w:p>
        </w:tc>
      </w:tr>
      <w:tr w:rsidR="00AF6C0E" w14:paraId="6C7FC6FE" w14:textId="77777777">
        <w:tc>
          <w:tcPr>
            <w:tcW w:w="1481" w:type="dxa"/>
            <w:shd w:val="clear" w:color="auto" w:fill="auto"/>
          </w:tcPr>
          <w:p w14:paraId="0F1117A7" w14:textId="77777777" w:rsidR="00AF6C0E" w:rsidRDefault="002C6D77">
            <w:pPr>
              <w:rPr>
                <w:rFonts w:eastAsia="DengXian"/>
                <w:lang w:val="en-GB" w:eastAsia="zh-CN"/>
              </w:rPr>
            </w:pPr>
            <w:r>
              <w:rPr>
                <w:lang w:val="en-GB"/>
              </w:rPr>
              <w:t>Nokia</w:t>
            </w:r>
          </w:p>
        </w:tc>
        <w:tc>
          <w:tcPr>
            <w:tcW w:w="1208" w:type="dxa"/>
          </w:tcPr>
          <w:p w14:paraId="1DC5263B" w14:textId="77777777" w:rsidR="00AF6C0E" w:rsidRDefault="002C6D77">
            <w:pPr>
              <w:rPr>
                <w:rFonts w:eastAsia="DengXian"/>
                <w:lang w:val="en-GB" w:eastAsia="zh-CN"/>
              </w:rPr>
            </w:pPr>
            <w:r>
              <w:rPr>
                <w:lang w:val="en-GB"/>
              </w:rPr>
              <w:t>Neither agree or disagree</w:t>
            </w:r>
          </w:p>
        </w:tc>
        <w:tc>
          <w:tcPr>
            <w:tcW w:w="6516" w:type="dxa"/>
            <w:shd w:val="clear" w:color="auto" w:fill="auto"/>
          </w:tcPr>
          <w:p w14:paraId="2F5860A1" w14:textId="77777777" w:rsidR="00AF6C0E" w:rsidRDefault="002C6D77">
            <w:pPr>
              <w:rPr>
                <w:rFonts w:eastAsia="DengXian"/>
                <w:lang w:val="en-GB" w:eastAsia="zh-CN"/>
              </w:rPr>
            </w:pPr>
            <w:r>
              <w:rPr>
                <w:lang w:val="en-GB"/>
              </w:rPr>
              <w:t>This meeting is to discuss failure scenarios, and not what solution is needed. The mechanism to detect a failure (either from the network side or the UE side) falls in our view as part of the potential solutions discussion.</w:t>
            </w:r>
          </w:p>
        </w:tc>
      </w:tr>
      <w:tr w:rsidR="00AF6C0E" w14:paraId="645DC0CC"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7D01FB8D" w14:textId="77777777" w:rsidR="00AF6C0E" w:rsidRDefault="002C6D77">
            <w:pPr>
              <w:rPr>
                <w:rFonts w:eastAsia="SimSun"/>
                <w:lang w:eastAsia="zh-CN"/>
              </w:rPr>
            </w:pPr>
            <w:r>
              <w:rPr>
                <w:rFonts w:hint="eastAsia"/>
                <w:lang w:val="en-GB"/>
              </w:rPr>
              <w:t>N</w:t>
            </w:r>
            <w:r>
              <w:rPr>
                <w:lang w:val="en-GB"/>
              </w:rPr>
              <w:t>TT Docomo</w:t>
            </w:r>
          </w:p>
        </w:tc>
        <w:tc>
          <w:tcPr>
            <w:tcW w:w="1208" w:type="dxa"/>
            <w:tcBorders>
              <w:top w:val="single" w:sz="4" w:space="0" w:color="auto"/>
              <w:left w:val="single" w:sz="4" w:space="0" w:color="auto"/>
              <w:bottom w:val="single" w:sz="4" w:space="0" w:color="auto"/>
              <w:right w:val="single" w:sz="4" w:space="0" w:color="auto"/>
            </w:tcBorders>
          </w:tcPr>
          <w:p w14:paraId="501C4509" w14:textId="77777777" w:rsidR="00AF6C0E" w:rsidRDefault="002C6D77">
            <w:pPr>
              <w:rPr>
                <w:rFonts w:eastAsia="SimSun"/>
                <w:lang w:eastAsia="zh-CN"/>
              </w:rPr>
            </w:pPr>
            <w:r>
              <w:rPr>
                <w:rFonts w:hint="eastAsia"/>
                <w:lang w:val="en-GB"/>
              </w:rPr>
              <w:t>Y</w:t>
            </w:r>
            <w:r>
              <w:rPr>
                <w:lang w:val="en-GB"/>
              </w:rPr>
              <w:t>es</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67914B00" w14:textId="77777777" w:rsidR="00AF6C0E" w:rsidRDefault="002C6D77">
            <w:pPr>
              <w:rPr>
                <w:lang w:val="en-GB"/>
              </w:rPr>
            </w:pPr>
            <w:r>
              <w:rPr>
                <w:rFonts w:hint="eastAsia"/>
                <w:lang w:val="en-GB"/>
              </w:rPr>
              <w:t>S</w:t>
            </w:r>
            <w:r>
              <w:rPr>
                <w:lang w:val="en-GB"/>
              </w:rPr>
              <w:t>ame view as DT.</w:t>
            </w:r>
          </w:p>
          <w:p w14:paraId="4BF72BF2" w14:textId="77777777" w:rsidR="00AF6C0E" w:rsidRDefault="002C6D77">
            <w:pPr>
              <w:rPr>
                <w:rFonts w:eastAsia="SimSun"/>
                <w:lang w:eastAsia="zh-CN"/>
              </w:rPr>
            </w:pPr>
            <w:r>
              <w:rPr>
                <w:lang w:val="en-GB"/>
              </w:rPr>
              <w:t>We still are not sure about the R</w:t>
            </w:r>
            <w:r>
              <w:rPr>
                <w:rFonts w:hint="eastAsia"/>
                <w:lang w:val="en-GB"/>
              </w:rPr>
              <w:t>AN2</w:t>
            </w:r>
            <w:r>
              <w:rPr>
                <w:lang w:val="en-GB"/>
              </w:rPr>
              <w:t xml:space="preserve"> approach.</w:t>
            </w:r>
            <w:r>
              <w:rPr>
                <w:rFonts w:hint="eastAsia"/>
                <w:lang w:val="en-GB"/>
              </w:rPr>
              <w:t xml:space="preserve"> </w:t>
            </w:r>
            <w:r>
              <w:rPr>
                <w:lang w:val="en-GB"/>
              </w:rPr>
              <w:t xml:space="preserve">However, I hope that will be clarified during the Solution discussion, not </w:t>
            </w:r>
            <w:r>
              <w:rPr>
                <w:rFonts w:hint="eastAsia"/>
                <w:lang w:val="en-GB"/>
              </w:rPr>
              <w:t>i</w:t>
            </w:r>
            <w:r>
              <w:rPr>
                <w:lang w:val="en-GB"/>
              </w:rPr>
              <w:t>n this SI.</w:t>
            </w:r>
          </w:p>
        </w:tc>
      </w:tr>
      <w:tr w:rsidR="00AF6C0E" w14:paraId="3E5D5D10"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7BBA42CC" w14:textId="77777777" w:rsidR="00AF6C0E" w:rsidRDefault="002C6D77">
            <w:pPr>
              <w:rPr>
                <w:rFonts w:eastAsia="SimSun"/>
                <w:lang w:eastAsia="zh-CN"/>
              </w:rPr>
            </w:pPr>
            <w:r>
              <w:rPr>
                <w:rFonts w:eastAsia="SimSun" w:hint="eastAsia"/>
                <w:lang w:eastAsia="zh-CN"/>
              </w:rPr>
              <w:t>ZTE</w:t>
            </w:r>
          </w:p>
        </w:tc>
        <w:tc>
          <w:tcPr>
            <w:tcW w:w="1208" w:type="dxa"/>
            <w:tcBorders>
              <w:top w:val="single" w:sz="4" w:space="0" w:color="auto"/>
              <w:left w:val="single" w:sz="4" w:space="0" w:color="auto"/>
              <w:bottom w:val="single" w:sz="4" w:space="0" w:color="auto"/>
              <w:right w:val="single" w:sz="4" w:space="0" w:color="auto"/>
            </w:tcBorders>
          </w:tcPr>
          <w:p w14:paraId="33A19382" w14:textId="77777777" w:rsidR="00AF6C0E" w:rsidRDefault="002C6D77">
            <w:pPr>
              <w:rPr>
                <w:rFonts w:eastAsia="SimSun"/>
                <w:lang w:eastAsia="zh-CN"/>
              </w:rPr>
            </w:pPr>
            <w:r>
              <w:rPr>
                <w:rFonts w:eastAsia="SimSun" w:hint="eastAsia"/>
                <w:lang w:eastAsia="zh-CN"/>
              </w:rPr>
              <w:t>Yes, but</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58A49E65" w14:textId="77777777" w:rsidR="00AF6C0E" w:rsidRDefault="002C6D77">
            <w:pPr>
              <w:rPr>
                <w:rFonts w:eastAsia="SimSun"/>
                <w:lang w:eastAsia="zh-CN"/>
              </w:rPr>
            </w:pPr>
            <w:r>
              <w:rPr>
                <w:rFonts w:eastAsia="SimSun" w:hint="eastAsia"/>
                <w:lang w:eastAsia="zh-CN"/>
              </w:rPr>
              <w:t>The UE involved mechanism needs to checked by RAN2.</w:t>
            </w:r>
          </w:p>
        </w:tc>
      </w:tr>
      <w:tr w:rsidR="00AF6C0E" w14:paraId="0E590DDF"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1EC7F685" w14:textId="77777777" w:rsidR="00AF6C0E" w:rsidRDefault="002C6D77">
            <w:pPr>
              <w:rPr>
                <w:rFonts w:eastAsia="SimSun"/>
                <w:lang w:eastAsia="zh-CN"/>
              </w:rPr>
            </w:pPr>
            <w:r>
              <w:rPr>
                <w:rFonts w:eastAsia="DengXian" w:hint="eastAsia"/>
                <w:lang w:val="en-GB" w:eastAsia="zh-CN"/>
              </w:rPr>
              <w:t>N</w:t>
            </w:r>
            <w:r>
              <w:rPr>
                <w:rFonts w:eastAsia="DengXian"/>
                <w:lang w:val="en-GB" w:eastAsia="zh-CN"/>
              </w:rPr>
              <w:t>EC</w:t>
            </w:r>
          </w:p>
        </w:tc>
        <w:tc>
          <w:tcPr>
            <w:tcW w:w="1208" w:type="dxa"/>
            <w:tcBorders>
              <w:top w:val="single" w:sz="4" w:space="0" w:color="auto"/>
              <w:left w:val="single" w:sz="4" w:space="0" w:color="auto"/>
              <w:bottom w:val="single" w:sz="4" w:space="0" w:color="auto"/>
              <w:right w:val="single" w:sz="4" w:space="0" w:color="auto"/>
            </w:tcBorders>
          </w:tcPr>
          <w:p w14:paraId="78491FA2" w14:textId="77777777" w:rsidR="00AF6C0E" w:rsidRDefault="002C6D77">
            <w:pPr>
              <w:rPr>
                <w:rFonts w:eastAsia="SimSun"/>
                <w:lang w:eastAsia="zh-CN"/>
              </w:rPr>
            </w:pPr>
            <w:r>
              <w:rPr>
                <w:rFonts w:eastAsia="DengXian" w:hint="eastAsia"/>
                <w:lang w:val="en-GB" w:eastAsia="zh-CN"/>
              </w:rPr>
              <w:t>Y</w:t>
            </w:r>
            <w:r>
              <w:rPr>
                <w:rFonts w:eastAsia="DengXian"/>
                <w:lang w:val="en-GB" w:eastAsia="zh-CN"/>
              </w:rPr>
              <w:t>ES</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284F8975" w14:textId="77777777" w:rsidR="00AF6C0E" w:rsidRDefault="002C6D77">
            <w:pPr>
              <w:rPr>
                <w:rFonts w:eastAsia="SimSun"/>
                <w:lang w:eastAsia="zh-CN"/>
              </w:rPr>
            </w:pPr>
            <w:r>
              <w:rPr>
                <w:rFonts w:eastAsia="DengXian" w:hint="eastAsia"/>
                <w:lang w:val="en-GB" w:eastAsia="zh-CN"/>
              </w:rPr>
              <w:t>B</w:t>
            </w:r>
            <w:r>
              <w:rPr>
                <w:rFonts w:eastAsia="DengXian"/>
                <w:lang w:val="en-GB" w:eastAsia="zh-CN"/>
              </w:rPr>
              <w:t xml:space="preserve">ut not in the scope of RAN3 but RAN2. </w:t>
            </w:r>
          </w:p>
        </w:tc>
      </w:tr>
      <w:tr w:rsidR="00AF6C0E" w14:paraId="3F53CC15"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0975D89D" w14:textId="77777777" w:rsidR="00AF6C0E" w:rsidRDefault="002C6D77">
            <w:pPr>
              <w:rPr>
                <w:rFonts w:eastAsia="DengXian"/>
                <w:lang w:val="en-GB" w:eastAsia="zh-CN"/>
              </w:rPr>
            </w:pPr>
            <w:r>
              <w:rPr>
                <w:rFonts w:eastAsia="SimSun"/>
                <w:lang w:eastAsia="zh-CN"/>
              </w:rPr>
              <w:t>Intel</w:t>
            </w:r>
          </w:p>
        </w:tc>
        <w:tc>
          <w:tcPr>
            <w:tcW w:w="1208" w:type="dxa"/>
            <w:tcBorders>
              <w:top w:val="single" w:sz="4" w:space="0" w:color="auto"/>
              <w:left w:val="single" w:sz="4" w:space="0" w:color="auto"/>
              <w:bottom w:val="single" w:sz="4" w:space="0" w:color="auto"/>
              <w:right w:val="single" w:sz="4" w:space="0" w:color="auto"/>
            </w:tcBorders>
          </w:tcPr>
          <w:p w14:paraId="0903C625" w14:textId="77777777" w:rsidR="00AF6C0E" w:rsidRDefault="002C6D77">
            <w:pPr>
              <w:rPr>
                <w:rFonts w:eastAsia="DengXian"/>
                <w:lang w:val="en-GB" w:eastAsia="zh-CN"/>
              </w:rPr>
            </w:pPr>
            <w:r>
              <w:rPr>
                <w:rFonts w:eastAsia="SimSun"/>
                <w:lang w:eastAsia="zh-CN"/>
              </w:rPr>
              <w:t>Yes or No</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70D53B60" w14:textId="77777777" w:rsidR="00AF6C0E" w:rsidRDefault="002C6D77">
            <w:pPr>
              <w:rPr>
                <w:rFonts w:eastAsia="DengXian"/>
                <w:lang w:val="en-GB" w:eastAsia="zh-CN"/>
              </w:rPr>
            </w:pPr>
            <w:r>
              <w:rPr>
                <w:rFonts w:eastAsia="SimSun"/>
                <w:lang w:eastAsia="zh-CN"/>
              </w:rPr>
              <w:t>Same view as Nokia.</w:t>
            </w:r>
          </w:p>
        </w:tc>
      </w:tr>
      <w:tr w:rsidR="00AF6C0E" w14:paraId="2AD1DFB6"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0CC9255D" w14:textId="77777777" w:rsidR="00AF6C0E" w:rsidRDefault="002C6D77">
            <w:pPr>
              <w:rPr>
                <w:rFonts w:eastAsia="DengXian"/>
                <w:lang w:val="en-GB" w:eastAsia="zh-CN"/>
              </w:rPr>
            </w:pPr>
            <w:r>
              <w:rPr>
                <w:rFonts w:eastAsia="Malgun Gothic" w:hint="eastAsia"/>
                <w:lang w:eastAsia="ko-KR"/>
              </w:rPr>
              <w:t>L</w:t>
            </w:r>
            <w:r>
              <w:rPr>
                <w:rFonts w:eastAsia="Malgun Gothic"/>
                <w:lang w:eastAsia="ko-KR"/>
              </w:rPr>
              <w:t>G Uplus</w:t>
            </w:r>
          </w:p>
        </w:tc>
        <w:tc>
          <w:tcPr>
            <w:tcW w:w="1208" w:type="dxa"/>
            <w:tcBorders>
              <w:top w:val="single" w:sz="4" w:space="0" w:color="auto"/>
              <w:left w:val="single" w:sz="4" w:space="0" w:color="auto"/>
              <w:bottom w:val="single" w:sz="4" w:space="0" w:color="auto"/>
              <w:right w:val="single" w:sz="4" w:space="0" w:color="auto"/>
            </w:tcBorders>
          </w:tcPr>
          <w:p w14:paraId="1BAB0B32" w14:textId="77777777" w:rsidR="00AF6C0E" w:rsidRDefault="002C6D77">
            <w:pPr>
              <w:rPr>
                <w:rFonts w:eastAsia="DengXian"/>
                <w:lang w:val="en-GB" w:eastAsia="zh-CN"/>
              </w:rPr>
            </w:pPr>
            <w:r>
              <w:rPr>
                <w:rFonts w:eastAsia="Malgun Gothic" w:hint="eastAsia"/>
                <w:lang w:eastAsia="ko-KR"/>
              </w:rPr>
              <w:t>Y</w:t>
            </w:r>
            <w:r>
              <w:rPr>
                <w:rFonts w:eastAsia="Malgun Gothic"/>
                <w:lang w:eastAsia="ko-KR"/>
              </w:rPr>
              <w:t>es</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0BD94FAA" w14:textId="77777777" w:rsidR="00AF6C0E" w:rsidRDefault="002C6D77">
            <w:pPr>
              <w:rPr>
                <w:rFonts w:eastAsia="DengXian"/>
                <w:lang w:val="en-GB" w:eastAsia="zh-CN"/>
              </w:rPr>
            </w:pPr>
            <w:r>
              <w:rPr>
                <w:rFonts w:eastAsia="Malgun Gothic" w:hint="eastAsia"/>
                <w:lang w:eastAsia="ko-KR"/>
              </w:rPr>
              <w:t>S</w:t>
            </w:r>
            <w:r>
              <w:rPr>
                <w:rFonts w:eastAsia="Malgun Gothic"/>
                <w:lang w:eastAsia="ko-KR"/>
              </w:rPr>
              <w:t>ame view as Deuthsche Telekom</w:t>
            </w:r>
          </w:p>
        </w:tc>
      </w:tr>
      <w:tr w:rsidR="00AF6C0E" w14:paraId="1DFEA01A"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50801060" w14:textId="77777777" w:rsidR="00AF6C0E" w:rsidRDefault="002C6D77">
            <w:pPr>
              <w:rPr>
                <w:rFonts w:eastAsiaTheme="minorEastAsia"/>
                <w:lang w:eastAsia="zh-CN"/>
              </w:rPr>
            </w:pPr>
            <w:r>
              <w:rPr>
                <w:rFonts w:eastAsiaTheme="minorEastAsia" w:hint="eastAsia"/>
                <w:lang w:eastAsia="zh-CN"/>
              </w:rPr>
              <w:t>H</w:t>
            </w:r>
            <w:r>
              <w:rPr>
                <w:rFonts w:eastAsiaTheme="minorEastAsia"/>
                <w:lang w:eastAsia="zh-CN"/>
              </w:rPr>
              <w:t>uawei</w:t>
            </w:r>
          </w:p>
        </w:tc>
        <w:tc>
          <w:tcPr>
            <w:tcW w:w="1208" w:type="dxa"/>
            <w:tcBorders>
              <w:top w:val="single" w:sz="4" w:space="0" w:color="auto"/>
              <w:left w:val="single" w:sz="4" w:space="0" w:color="auto"/>
              <w:bottom w:val="single" w:sz="4" w:space="0" w:color="auto"/>
              <w:right w:val="single" w:sz="4" w:space="0" w:color="auto"/>
            </w:tcBorders>
          </w:tcPr>
          <w:p w14:paraId="5C0102BF" w14:textId="77777777" w:rsidR="00AF6C0E" w:rsidRDefault="002C6D77">
            <w:pPr>
              <w:rPr>
                <w:rFonts w:eastAsiaTheme="minorEastAsia"/>
                <w:lang w:eastAsia="zh-CN"/>
              </w:rPr>
            </w:pPr>
            <w:r>
              <w:rPr>
                <w:rFonts w:eastAsiaTheme="minorEastAsia" w:hint="eastAsia"/>
                <w:lang w:eastAsia="zh-CN"/>
              </w:rPr>
              <w:t>N</w:t>
            </w:r>
            <w:r>
              <w:rPr>
                <w:rFonts w:eastAsiaTheme="minorEastAsia"/>
                <w:lang w:eastAsia="zh-CN"/>
              </w:rPr>
              <w:t>o</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2DD34B5B" w14:textId="77777777" w:rsidR="00AF6C0E" w:rsidRDefault="002C6D77">
            <w:pPr>
              <w:rPr>
                <w:rFonts w:eastAsiaTheme="minorEastAsia"/>
                <w:lang w:eastAsia="zh-CN"/>
              </w:rPr>
            </w:pPr>
            <w:r>
              <w:rPr>
                <w:rFonts w:eastAsiaTheme="minorEastAsia"/>
                <w:lang w:eastAsia="zh-CN"/>
              </w:rPr>
              <w:t>Are we talking about potential solution, it is out of SI scope; in addition, how this conclusion could come, why UE involvement would improve interruption time, seems there has been no analysis so far…</w:t>
            </w:r>
          </w:p>
        </w:tc>
      </w:tr>
    </w:tbl>
    <w:p w14:paraId="4C50C835" w14:textId="77777777" w:rsidR="00AF6C0E" w:rsidRDefault="00AF6C0E"/>
    <w:p w14:paraId="521D6D06" w14:textId="77777777" w:rsidR="00AF6C0E" w:rsidRDefault="002C6D77">
      <w:pPr>
        <w:pBdr>
          <w:top w:val="single" w:sz="4" w:space="1" w:color="auto"/>
          <w:left w:val="single" w:sz="4" w:space="4" w:color="auto"/>
          <w:bottom w:val="single" w:sz="4" w:space="1" w:color="auto"/>
          <w:right w:val="single" w:sz="4" w:space="4" w:color="auto"/>
        </w:pBdr>
        <w:rPr>
          <w:lang w:val="en-GB"/>
        </w:rPr>
      </w:pPr>
      <w:r>
        <w:rPr>
          <w:rFonts w:hint="eastAsia"/>
          <w:b/>
          <w:bCs/>
          <w:lang w:val="en-GB"/>
        </w:rPr>
        <w:t>C</w:t>
      </w:r>
      <w:r>
        <w:rPr>
          <w:b/>
          <w:bCs/>
          <w:lang w:val="en-GB"/>
        </w:rPr>
        <w:t>onclusion for 2-2:</w:t>
      </w:r>
    </w:p>
    <w:p w14:paraId="4DEC5BDE" w14:textId="77777777" w:rsidR="00AF6C0E" w:rsidRDefault="002C6D77">
      <w:pPr>
        <w:pBdr>
          <w:top w:val="single" w:sz="4" w:space="1" w:color="auto"/>
          <w:left w:val="single" w:sz="4" w:space="4" w:color="auto"/>
          <w:bottom w:val="single" w:sz="4" w:space="1" w:color="auto"/>
          <w:right w:val="single" w:sz="4" w:space="4" w:color="auto"/>
        </w:pBdr>
        <w:rPr>
          <w:lang w:val="en-GB"/>
        </w:rPr>
      </w:pPr>
      <w:r>
        <w:rPr>
          <w:lang w:val="en-GB"/>
        </w:rPr>
        <w:lastRenderedPageBreak/>
        <w:t>The 8 companies say that mechanisms including UEs will help reduce UP interruption time. However, details need to be confirmed in the SOLUTION discussion. It is also pointed out that this is outside the scope of RAN3 since it is within the scope of RAN2.</w:t>
      </w:r>
    </w:p>
    <w:p w14:paraId="7F8D2192" w14:textId="793107E6" w:rsidR="00AF6C0E" w:rsidRDefault="002C6D77">
      <w:pPr>
        <w:pBdr>
          <w:top w:val="single" w:sz="4" w:space="1" w:color="auto"/>
          <w:left w:val="single" w:sz="4" w:space="4" w:color="auto"/>
          <w:bottom w:val="single" w:sz="4" w:space="1" w:color="auto"/>
          <w:right w:val="single" w:sz="4" w:space="4" w:color="auto"/>
        </w:pBdr>
        <w:rPr>
          <w:lang w:val="en-GB"/>
        </w:rPr>
      </w:pPr>
      <w:r>
        <w:rPr>
          <w:rFonts w:hint="eastAsia"/>
          <w:lang w:val="en-GB"/>
        </w:rPr>
        <w:t>The</w:t>
      </w:r>
      <w:r>
        <w:rPr>
          <w:lang w:val="en-GB"/>
        </w:rPr>
        <w:t xml:space="preserve"> 2 companies claim that it is outside the scope of RAN3 because it is a discussion of solutions.</w:t>
      </w:r>
    </w:p>
    <w:p w14:paraId="30318B41" w14:textId="2D5BAA9E" w:rsidR="00660244" w:rsidRDefault="00660244">
      <w:pPr>
        <w:pBdr>
          <w:top w:val="single" w:sz="4" w:space="1" w:color="auto"/>
          <w:left w:val="single" w:sz="4" w:space="4" w:color="auto"/>
          <w:bottom w:val="single" w:sz="4" w:space="1" w:color="auto"/>
          <w:right w:val="single" w:sz="4" w:space="4" w:color="auto"/>
        </w:pBdr>
      </w:pPr>
      <w:r>
        <w:rPr>
          <w:lang w:val="en-GB"/>
        </w:rPr>
        <w:t xml:space="preserve"> </w:t>
      </w:r>
    </w:p>
    <w:p w14:paraId="644DDAA5" w14:textId="77777777" w:rsidR="00AF6C0E" w:rsidRDefault="002C6D77">
      <w:pPr>
        <w:rPr>
          <w:b/>
          <w:bCs/>
          <w:lang w:val="en-GB"/>
        </w:rPr>
      </w:pPr>
      <w:r>
        <w:rPr>
          <w:rFonts w:hint="eastAsia"/>
          <w:b/>
          <w:bCs/>
          <w:lang w:val="en-GB"/>
        </w:rPr>
        <w:t>Q</w:t>
      </w:r>
      <w:r>
        <w:rPr>
          <w:b/>
          <w:bCs/>
          <w:lang w:val="en-GB"/>
        </w:rPr>
        <w:t>uestion 2-3: Which is the agreeable alternative?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208"/>
        <w:gridCol w:w="6516"/>
      </w:tblGrid>
      <w:tr w:rsidR="00AF6C0E" w14:paraId="54359FE1" w14:textId="77777777">
        <w:tc>
          <w:tcPr>
            <w:tcW w:w="1481" w:type="dxa"/>
            <w:shd w:val="clear" w:color="auto" w:fill="auto"/>
          </w:tcPr>
          <w:p w14:paraId="19C9C87B" w14:textId="77777777" w:rsidR="00AF6C0E" w:rsidRDefault="002C6D77">
            <w:pPr>
              <w:rPr>
                <w:lang w:val="en-GB"/>
              </w:rPr>
            </w:pPr>
            <w:r>
              <w:rPr>
                <w:lang w:val="en-GB"/>
              </w:rPr>
              <w:t>Company</w:t>
            </w:r>
          </w:p>
        </w:tc>
        <w:tc>
          <w:tcPr>
            <w:tcW w:w="1208" w:type="dxa"/>
          </w:tcPr>
          <w:p w14:paraId="6D1CD6AC" w14:textId="77777777" w:rsidR="00AF6C0E" w:rsidRDefault="002C6D77">
            <w:pPr>
              <w:rPr>
                <w:lang w:val="en-GB"/>
              </w:rPr>
            </w:pPr>
            <w:r>
              <w:rPr>
                <w:rFonts w:hint="eastAsia"/>
                <w:lang w:val="en-GB"/>
              </w:rPr>
              <w:t>A</w:t>
            </w:r>
            <w:r>
              <w:rPr>
                <w:lang w:val="en-GB"/>
              </w:rPr>
              <w:t>greeable alternative</w:t>
            </w:r>
          </w:p>
        </w:tc>
        <w:tc>
          <w:tcPr>
            <w:tcW w:w="6516" w:type="dxa"/>
            <w:shd w:val="clear" w:color="auto" w:fill="auto"/>
          </w:tcPr>
          <w:p w14:paraId="066462F9" w14:textId="77777777" w:rsidR="00AF6C0E" w:rsidRDefault="002C6D77">
            <w:pPr>
              <w:rPr>
                <w:lang w:val="en-GB"/>
              </w:rPr>
            </w:pPr>
            <w:r>
              <w:rPr>
                <w:lang w:val="en-GB"/>
              </w:rPr>
              <w:t>Comment</w:t>
            </w:r>
          </w:p>
        </w:tc>
      </w:tr>
      <w:tr w:rsidR="00AF6C0E" w14:paraId="3C5B476A" w14:textId="77777777">
        <w:tc>
          <w:tcPr>
            <w:tcW w:w="1481" w:type="dxa"/>
            <w:shd w:val="clear" w:color="auto" w:fill="auto"/>
          </w:tcPr>
          <w:p w14:paraId="28436823" w14:textId="77777777" w:rsidR="00AF6C0E" w:rsidRDefault="002C6D77">
            <w:pPr>
              <w:rPr>
                <w:lang w:val="en-GB"/>
              </w:rPr>
            </w:pPr>
            <w:r>
              <w:rPr>
                <w:lang w:val="en-GB"/>
              </w:rPr>
              <w:t>Ericsson</w:t>
            </w:r>
          </w:p>
        </w:tc>
        <w:tc>
          <w:tcPr>
            <w:tcW w:w="1208" w:type="dxa"/>
          </w:tcPr>
          <w:p w14:paraId="3CFEC1AF" w14:textId="77777777" w:rsidR="00AF6C0E" w:rsidRDefault="002C6D77">
            <w:pPr>
              <w:rPr>
                <w:lang w:val="en-GB"/>
              </w:rPr>
            </w:pPr>
            <w:r>
              <w:rPr>
                <w:lang w:val="en-GB"/>
              </w:rPr>
              <w:t>OUT OF SCOPE</w:t>
            </w:r>
          </w:p>
        </w:tc>
        <w:tc>
          <w:tcPr>
            <w:tcW w:w="6516" w:type="dxa"/>
            <w:shd w:val="clear" w:color="auto" w:fill="auto"/>
          </w:tcPr>
          <w:p w14:paraId="14592E8B" w14:textId="77777777" w:rsidR="00AF6C0E" w:rsidRDefault="002C6D77">
            <w:pPr>
              <w:rPr>
                <w:lang w:val="en-GB"/>
              </w:rPr>
            </w:pPr>
            <w:r>
              <w:rPr>
                <w:lang w:val="en-GB"/>
              </w:rPr>
              <w:t>As already mentioned, discussion about solutions is out of SI scope.</w:t>
            </w:r>
          </w:p>
        </w:tc>
      </w:tr>
      <w:tr w:rsidR="00AF6C0E" w14:paraId="738B16A0" w14:textId="77777777">
        <w:tc>
          <w:tcPr>
            <w:tcW w:w="1481" w:type="dxa"/>
            <w:shd w:val="clear" w:color="auto" w:fill="auto"/>
          </w:tcPr>
          <w:p w14:paraId="14CF7AD6" w14:textId="77777777" w:rsidR="00AF6C0E" w:rsidRDefault="002C6D77">
            <w:pPr>
              <w:rPr>
                <w:lang w:val="en-GB"/>
              </w:rPr>
            </w:pPr>
            <w:r>
              <w:rPr>
                <w:lang w:val="en-GB"/>
              </w:rPr>
              <w:t>Deutsche Telekom</w:t>
            </w:r>
          </w:p>
        </w:tc>
        <w:tc>
          <w:tcPr>
            <w:tcW w:w="1208" w:type="dxa"/>
          </w:tcPr>
          <w:p w14:paraId="76A82899" w14:textId="77777777" w:rsidR="00AF6C0E" w:rsidRDefault="00AF6C0E">
            <w:pPr>
              <w:rPr>
                <w:lang w:val="en-GB"/>
              </w:rPr>
            </w:pPr>
          </w:p>
        </w:tc>
        <w:tc>
          <w:tcPr>
            <w:tcW w:w="6516" w:type="dxa"/>
            <w:shd w:val="clear" w:color="auto" w:fill="auto"/>
          </w:tcPr>
          <w:p w14:paraId="2C2A7303" w14:textId="77777777" w:rsidR="00AF6C0E" w:rsidRDefault="002C6D77">
            <w:pPr>
              <w:rPr>
                <w:lang w:val="en-GB"/>
              </w:rPr>
            </w:pPr>
            <w:r>
              <w:rPr>
                <w:lang w:val="en-GB"/>
              </w:rPr>
              <w:t>Unclear what is meant by this question. Alternative to what? To that mechanism mentioned in Q2-2</w:t>
            </w:r>
          </w:p>
        </w:tc>
      </w:tr>
      <w:tr w:rsidR="00AF6C0E" w14:paraId="79CF7311" w14:textId="77777777">
        <w:tc>
          <w:tcPr>
            <w:tcW w:w="1481" w:type="dxa"/>
            <w:shd w:val="clear" w:color="auto" w:fill="auto"/>
          </w:tcPr>
          <w:p w14:paraId="39EFDE7A" w14:textId="77777777" w:rsidR="00AF6C0E" w:rsidRDefault="002C6D77">
            <w:pPr>
              <w:rPr>
                <w:rFonts w:eastAsia="Malgun Gothic"/>
                <w:lang w:val="en-GB" w:eastAsia="ko-KR"/>
              </w:rPr>
            </w:pPr>
            <w:r>
              <w:rPr>
                <w:rFonts w:eastAsia="Malgun Gothic" w:hint="eastAsia"/>
                <w:lang w:val="en-GB" w:eastAsia="ko-KR"/>
              </w:rPr>
              <w:t>Samsung</w:t>
            </w:r>
          </w:p>
        </w:tc>
        <w:tc>
          <w:tcPr>
            <w:tcW w:w="1208" w:type="dxa"/>
          </w:tcPr>
          <w:p w14:paraId="4236CCF4" w14:textId="77777777" w:rsidR="00AF6C0E" w:rsidRDefault="00AF6C0E">
            <w:pPr>
              <w:rPr>
                <w:lang w:val="en-GB"/>
              </w:rPr>
            </w:pPr>
          </w:p>
        </w:tc>
        <w:tc>
          <w:tcPr>
            <w:tcW w:w="6516" w:type="dxa"/>
            <w:shd w:val="clear" w:color="auto" w:fill="auto"/>
          </w:tcPr>
          <w:p w14:paraId="4B61964A" w14:textId="77777777" w:rsidR="00AF6C0E" w:rsidRDefault="002C6D77">
            <w:pPr>
              <w:rPr>
                <w:rFonts w:eastAsia="Malgun Gothic"/>
                <w:lang w:val="en-GB" w:eastAsia="ko-KR"/>
              </w:rPr>
            </w:pPr>
            <w:r>
              <w:rPr>
                <w:rFonts w:eastAsia="Malgun Gothic" w:hint="eastAsia"/>
                <w:lang w:val="en-GB" w:eastAsia="ko-KR"/>
              </w:rPr>
              <w:t>It</w:t>
            </w:r>
            <w:r>
              <w:rPr>
                <w:rFonts w:eastAsia="Malgun Gothic"/>
                <w:lang w:val="en-GB" w:eastAsia="ko-KR"/>
              </w:rPr>
              <w:t>’s not easy to conclude the alternative approach in this phase.</w:t>
            </w:r>
          </w:p>
        </w:tc>
      </w:tr>
      <w:tr w:rsidR="00AF6C0E" w14:paraId="6FDE9123" w14:textId="77777777">
        <w:tc>
          <w:tcPr>
            <w:tcW w:w="1481" w:type="dxa"/>
            <w:shd w:val="clear" w:color="auto" w:fill="auto"/>
          </w:tcPr>
          <w:p w14:paraId="267E3961" w14:textId="77777777" w:rsidR="00AF6C0E" w:rsidRDefault="002C6D77">
            <w:pPr>
              <w:rPr>
                <w:lang w:val="en-GB"/>
              </w:rPr>
            </w:pPr>
            <w:r>
              <w:rPr>
                <w:rFonts w:hint="eastAsia"/>
                <w:lang w:val="en-GB"/>
              </w:rPr>
              <w:t>N</w:t>
            </w:r>
            <w:r>
              <w:rPr>
                <w:lang w:val="en-GB"/>
              </w:rPr>
              <w:t>TT Docomo</w:t>
            </w:r>
          </w:p>
        </w:tc>
        <w:tc>
          <w:tcPr>
            <w:tcW w:w="1208" w:type="dxa"/>
          </w:tcPr>
          <w:p w14:paraId="536C0EC9" w14:textId="77777777" w:rsidR="00AF6C0E" w:rsidRDefault="00AF6C0E">
            <w:pPr>
              <w:rPr>
                <w:lang w:val="en-GB"/>
              </w:rPr>
            </w:pPr>
          </w:p>
        </w:tc>
        <w:tc>
          <w:tcPr>
            <w:tcW w:w="6516" w:type="dxa"/>
            <w:shd w:val="clear" w:color="auto" w:fill="auto"/>
          </w:tcPr>
          <w:p w14:paraId="738018F9" w14:textId="77777777" w:rsidR="00AF6C0E" w:rsidRDefault="002C6D77">
            <w:pPr>
              <w:rPr>
                <w:lang w:val="en-GB"/>
              </w:rPr>
            </w:pPr>
            <w:r>
              <w:rPr>
                <w:lang w:val="en-GB"/>
              </w:rPr>
              <w:t>The conclusion of this SI is to recomend in the TR's conclusion that the study of a solution in RAN2/RAN3 was proposed as the next step.</w:t>
            </w:r>
          </w:p>
          <w:p w14:paraId="144AEE23" w14:textId="77777777" w:rsidR="00AF6C0E" w:rsidRDefault="002C6D77">
            <w:pPr>
              <w:rPr>
                <w:lang w:val="en-GB"/>
              </w:rPr>
            </w:pPr>
            <w:r>
              <w:rPr>
                <w:lang w:val="en-GB"/>
              </w:rPr>
              <w:t>At this stage, when solutions are not discussed, do you think there is any problem with recommending all possible solutions?</w:t>
            </w:r>
          </w:p>
          <w:p w14:paraId="199E7AED" w14:textId="77777777" w:rsidR="00AF6C0E" w:rsidRDefault="002C6D77">
            <w:pPr>
              <w:rPr>
                <w:lang w:val="en-GB"/>
              </w:rPr>
            </w:pPr>
            <w:r>
              <w:rPr>
                <w:rFonts w:hint="eastAsia"/>
                <w:lang w:val="en-GB"/>
              </w:rPr>
              <w:t>(</w:t>
            </w:r>
            <w:r>
              <w:rPr>
                <w:lang w:val="en-GB"/>
              </w:rPr>
              <w:t>Of course, RAN plenary will make the decision.)</w:t>
            </w:r>
          </w:p>
        </w:tc>
      </w:tr>
      <w:tr w:rsidR="00AF6C0E" w14:paraId="4DF82705" w14:textId="77777777">
        <w:tc>
          <w:tcPr>
            <w:tcW w:w="1481" w:type="dxa"/>
            <w:shd w:val="clear" w:color="auto" w:fill="auto"/>
          </w:tcPr>
          <w:p w14:paraId="4872F103" w14:textId="77777777" w:rsidR="00AF6C0E" w:rsidRDefault="002C6D77">
            <w:pPr>
              <w:rPr>
                <w:rFonts w:eastAsia="DengXian"/>
                <w:lang w:val="en-GB" w:eastAsia="zh-CN"/>
              </w:rPr>
            </w:pPr>
            <w:r>
              <w:rPr>
                <w:rFonts w:eastAsia="DengXian" w:hint="eastAsia"/>
                <w:lang w:val="en-GB" w:eastAsia="zh-CN"/>
              </w:rPr>
              <w:t>H</w:t>
            </w:r>
            <w:r>
              <w:rPr>
                <w:rFonts w:eastAsia="DengXian"/>
                <w:lang w:val="en-GB" w:eastAsia="zh-CN"/>
              </w:rPr>
              <w:t>uawei</w:t>
            </w:r>
          </w:p>
        </w:tc>
        <w:tc>
          <w:tcPr>
            <w:tcW w:w="1208" w:type="dxa"/>
          </w:tcPr>
          <w:p w14:paraId="7C94DF52" w14:textId="77777777" w:rsidR="00AF6C0E" w:rsidRDefault="00AF6C0E">
            <w:pPr>
              <w:rPr>
                <w:rFonts w:eastAsia="DengXian"/>
                <w:lang w:val="en-GB" w:eastAsia="zh-CN"/>
              </w:rPr>
            </w:pPr>
          </w:p>
        </w:tc>
        <w:tc>
          <w:tcPr>
            <w:tcW w:w="6516" w:type="dxa"/>
            <w:shd w:val="clear" w:color="auto" w:fill="auto"/>
          </w:tcPr>
          <w:p w14:paraId="764847D1" w14:textId="77777777" w:rsidR="00AF6C0E" w:rsidRDefault="002C6D77">
            <w:pPr>
              <w:rPr>
                <w:rFonts w:eastAsia="DengXian"/>
                <w:lang w:val="en-GB" w:eastAsia="zh-CN"/>
              </w:rPr>
            </w:pPr>
            <w:r>
              <w:rPr>
                <w:rFonts w:eastAsia="DengXian" w:hint="eastAsia"/>
                <w:lang w:val="en-GB" w:eastAsia="zh-CN"/>
              </w:rPr>
              <w:t>A</w:t>
            </w:r>
            <w:r>
              <w:rPr>
                <w:rFonts w:eastAsia="DengXian"/>
                <w:lang w:val="en-GB" w:eastAsia="zh-CN"/>
              </w:rPr>
              <w:t>gree with E///.</w:t>
            </w:r>
          </w:p>
        </w:tc>
      </w:tr>
      <w:tr w:rsidR="00AF6C0E" w14:paraId="5677BAA0"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43FDBBAA" w14:textId="77777777" w:rsidR="00AF6C0E" w:rsidRDefault="00AF6C0E">
            <w:pPr>
              <w:rPr>
                <w:rFonts w:eastAsia="SimSun"/>
                <w:lang w:eastAsia="zh-CN"/>
              </w:rPr>
            </w:pPr>
          </w:p>
        </w:tc>
        <w:tc>
          <w:tcPr>
            <w:tcW w:w="1208" w:type="dxa"/>
            <w:tcBorders>
              <w:top w:val="single" w:sz="4" w:space="0" w:color="auto"/>
              <w:left w:val="single" w:sz="4" w:space="0" w:color="auto"/>
              <w:bottom w:val="single" w:sz="4" w:space="0" w:color="auto"/>
              <w:right w:val="single" w:sz="4" w:space="0" w:color="auto"/>
            </w:tcBorders>
          </w:tcPr>
          <w:p w14:paraId="78154238" w14:textId="77777777" w:rsidR="00AF6C0E" w:rsidRDefault="00AF6C0E">
            <w:pPr>
              <w:rPr>
                <w:rFonts w:eastAsia="SimSun"/>
                <w:lang w:eastAsia="zh-CN"/>
              </w:rPr>
            </w:pP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629A59E6" w14:textId="77777777" w:rsidR="00AF6C0E" w:rsidRDefault="00AF6C0E">
            <w:pPr>
              <w:rPr>
                <w:rFonts w:eastAsia="SimSun"/>
                <w:lang w:eastAsia="zh-CN"/>
              </w:rPr>
            </w:pPr>
          </w:p>
        </w:tc>
      </w:tr>
      <w:tr w:rsidR="00AF6C0E" w14:paraId="50B8EFEF"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4A3F5F72" w14:textId="77777777" w:rsidR="00AF6C0E" w:rsidRDefault="00AF6C0E">
            <w:pPr>
              <w:rPr>
                <w:rFonts w:eastAsia="SimSun"/>
                <w:lang w:eastAsia="zh-CN"/>
              </w:rPr>
            </w:pPr>
          </w:p>
        </w:tc>
        <w:tc>
          <w:tcPr>
            <w:tcW w:w="1208" w:type="dxa"/>
            <w:tcBorders>
              <w:top w:val="single" w:sz="4" w:space="0" w:color="auto"/>
              <w:left w:val="single" w:sz="4" w:space="0" w:color="auto"/>
              <w:bottom w:val="single" w:sz="4" w:space="0" w:color="auto"/>
              <w:right w:val="single" w:sz="4" w:space="0" w:color="auto"/>
            </w:tcBorders>
          </w:tcPr>
          <w:p w14:paraId="7C3D71A6" w14:textId="77777777" w:rsidR="00AF6C0E" w:rsidRDefault="00AF6C0E">
            <w:pPr>
              <w:rPr>
                <w:rFonts w:eastAsia="SimSun"/>
                <w:lang w:eastAsia="zh-CN"/>
              </w:rPr>
            </w:pP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5C3DFA51" w14:textId="77777777" w:rsidR="00AF6C0E" w:rsidRDefault="00AF6C0E">
            <w:pPr>
              <w:rPr>
                <w:rFonts w:eastAsia="SimSun"/>
                <w:lang w:eastAsia="zh-CN"/>
              </w:rPr>
            </w:pPr>
          </w:p>
        </w:tc>
      </w:tr>
      <w:tr w:rsidR="00AF6C0E" w14:paraId="1708AE19"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61D97CFD" w14:textId="77777777" w:rsidR="00AF6C0E" w:rsidRDefault="00AF6C0E">
            <w:pPr>
              <w:rPr>
                <w:rFonts w:eastAsia="SimSun"/>
                <w:lang w:eastAsia="zh-CN"/>
              </w:rPr>
            </w:pPr>
          </w:p>
        </w:tc>
        <w:tc>
          <w:tcPr>
            <w:tcW w:w="1208" w:type="dxa"/>
            <w:tcBorders>
              <w:top w:val="single" w:sz="4" w:space="0" w:color="auto"/>
              <w:left w:val="single" w:sz="4" w:space="0" w:color="auto"/>
              <w:bottom w:val="single" w:sz="4" w:space="0" w:color="auto"/>
              <w:right w:val="single" w:sz="4" w:space="0" w:color="auto"/>
            </w:tcBorders>
          </w:tcPr>
          <w:p w14:paraId="6F9CD597" w14:textId="77777777" w:rsidR="00AF6C0E" w:rsidRDefault="00AF6C0E">
            <w:pPr>
              <w:rPr>
                <w:rFonts w:eastAsia="SimSun"/>
                <w:lang w:eastAsia="zh-CN"/>
              </w:rPr>
            </w:pP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6EBB0055" w14:textId="77777777" w:rsidR="00AF6C0E" w:rsidRDefault="00AF6C0E">
            <w:pPr>
              <w:rPr>
                <w:rFonts w:eastAsia="SimSun"/>
                <w:lang w:eastAsia="zh-CN"/>
              </w:rPr>
            </w:pPr>
          </w:p>
        </w:tc>
      </w:tr>
      <w:tr w:rsidR="00AF6C0E" w14:paraId="6D4E2E3E"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430BBA3E" w14:textId="77777777" w:rsidR="00AF6C0E" w:rsidRDefault="00AF6C0E">
            <w:pPr>
              <w:rPr>
                <w:rFonts w:eastAsia="SimSun"/>
                <w:lang w:eastAsia="zh-CN"/>
              </w:rPr>
            </w:pPr>
          </w:p>
        </w:tc>
        <w:tc>
          <w:tcPr>
            <w:tcW w:w="1208" w:type="dxa"/>
            <w:tcBorders>
              <w:top w:val="single" w:sz="4" w:space="0" w:color="auto"/>
              <w:left w:val="single" w:sz="4" w:space="0" w:color="auto"/>
              <w:bottom w:val="single" w:sz="4" w:space="0" w:color="auto"/>
              <w:right w:val="single" w:sz="4" w:space="0" w:color="auto"/>
            </w:tcBorders>
          </w:tcPr>
          <w:p w14:paraId="33F4A91A" w14:textId="77777777" w:rsidR="00AF6C0E" w:rsidRDefault="00AF6C0E">
            <w:pPr>
              <w:rPr>
                <w:rFonts w:eastAsia="SimSun"/>
                <w:lang w:eastAsia="zh-CN"/>
              </w:rPr>
            </w:pP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4C081659" w14:textId="77777777" w:rsidR="00AF6C0E" w:rsidRDefault="00AF6C0E">
            <w:pPr>
              <w:rPr>
                <w:rFonts w:eastAsia="SimSun"/>
                <w:lang w:eastAsia="zh-CN"/>
              </w:rPr>
            </w:pPr>
          </w:p>
        </w:tc>
      </w:tr>
    </w:tbl>
    <w:p w14:paraId="6B50FF86" w14:textId="77777777" w:rsidR="00AF6C0E" w:rsidRDefault="00AF6C0E"/>
    <w:p w14:paraId="1D67B364" w14:textId="77777777" w:rsidR="00AF6C0E" w:rsidRDefault="002C6D77">
      <w:pPr>
        <w:pBdr>
          <w:top w:val="single" w:sz="4" w:space="1" w:color="auto"/>
          <w:left w:val="single" w:sz="4" w:space="4" w:color="auto"/>
          <w:bottom w:val="single" w:sz="4" w:space="1" w:color="auto"/>
          <w:right w:val="single" w:sz="4" w:space="4" w:color="auto"/>
        </w:pBdr>
        <w:rPr>
          <w:b/>
          <w:bCs/>
        </w:rPr>
      </w:pPr>
      <w:r>
        <w:rPr>
          <w:rFonts w:hint="eastAsia"/>
          <w:b/>
          <w:bCs/>
        </w:rPr>
        <w:t>C</w:t>
      </w:r>
      <w:r>
        <w:rPr>
          <w:b/>
          <w:bCs/>
        </w:rPr>
        <w:t>onclusion for 2-3:</w:t>
      </w:r>
    </w:p>
    <w:p w14:paraId="2E59B29C" w14:textId="77777777" w:rsidR="00AF6C0E" w:rsidRDefault="002C6D77">
      <w:pPr>
        <w:pBdr>
          <w:top w:val="single" w:sz="4" w:space="1" w:color="auto"/>
          <w:left w:val="single" w:sz="4" w:space="4" w:color="auto"/>
          <w:bottom w:val="single" w:sz="4" w:space="1" w:color="auto"/>
          <w:right w:val="single" w:sz="4" w:space="4" w:color="auto"/>
        </w:pBdr>
      </w:pPr>
      <w:r>
        <w:rPr>
          <w:rFonts w:hint="eastAsia"/>
        </w:rPr>
        <w:t>N</w:t>
      </w:r>
      <w:r>
        <w:t xml:space="preserve">o conclusion for this. </w:t>
      </w:r>
    </w:p>
    <w:p w14:paraId="4225D5C0" w14:textId="77777777" w:rsidR="00AF6C0E" w:rsidRDefault="00AF6C0E"/>
    <w:p w14:paraId="408600BD" w14:textId="77777777" w:rsidR="00AF6C0E" w:rsidRDefault="002C6D77">
      <w:pPr>
        <w:pStyle w:val="2"/>
        <w:rPr>
          <w:lang w:val="en-GB"/>
        </w:rPr>
      </w:pPr>
      <w:r>
        <w:rPr>
          <w:lang w:val="en-GB"/>
        </w:rPr>
        <w:t>Description for TR</w:t>
      </w:r>
    </w:p>
    <w:p w14:paraId="6FD73244" w14:textId="77777777" w:rsidR="00AF6C0E" w:rsidRDefault="002C6D77">
      <w:pPr>
        <w:pStyle w:val="3"/>
        <w:rPr>
          <w:lang w:val="en-GB"/>
        </w:rPr>
      </w:pPr>
      <w:r>
        <w:rPr>
          <w:lang w:val="en-GB"/>
        </w:rPr>
        <w:t>General description</w:t>
      </w:r>
    </w:p>
    <w:p w14:paraId="2DB05237" w14:textId="77777777" w:rsidR="00AF6C0E" w:rsidRDefault="002C6D77">
      <w:pPr>
        <w:rPr>
          <w:lang w:val="en-GB"/>
        </w:rPr>
      </w:pPr>
      <w:r>
        <w:rPr>
          <w:rFonts w:hint="eastAsia"/>
          <w:lang w:val="en-GB"/>
        </w:rPr>
        <w:t>[</w:t>
      </w:r>
      <w:r>
        <w:rPr>
          <w:lang w:val="en-GB"/>
        </w:rPr>
        <w:t>2, 5,  8</w:t>
      </w:r>
      <w:r>
        <w:rPr>
          <w:rFonts w:hint="eastAsia"/>
          <w:lang w:val="en-GB"/>
        </w:rPr>
        <w:t>,</w:t>
      </w:r>
      <w:r>
        <w:rPr>
          <w:lang w:val="en-GB"/>
        </w:rPr>
        <w:t xml:space="preserve"> 14] contain Text Proposals for "General" descriptions, which describe the background and assumed structure of this SI. These contributions cite the potential single point of failure as an issue with respect to the connection of a single gNB-CU-CP to multiple gNB-CU-UPs and gNB-DUs, suggesting that the impact of a failure would be significant.</w:t>
      </w:r>
    </w:p>
    <w:p w14:paraId="604ED707" w14:textId="77777777" w:rsidR="00AF6C0E" w:rsidRDefault="002C6D77">
      <w:pPr>
        <w:rPr>
          <w:lang w:val="en-GB"/>
        </w:rPr>
      </w:pPr>
      <w:r>
        <w:rPr>
          <w:lang w:val="en-GB"/>
        </w:rPr>
        <w:t>Since there is no conflict between these descriptions, the contents of each Text Proposal have been merged and included in the Draft TR.</w:t>
      </w:r>
    </w:p>
    <w:p w14:paraId="4B9C1995" w14:textId="77777777" w:rsidR="00AF6C0E" w:rsidRDefault="002C6D77">
      <w:pPr>
        <w:rPr>
          <w:lang w:val="en-GB"/>
        </w:rPr>
      </w:pPr>
      <w:r>
        <w:rPr>
          <w:lang w:val="en-GB"/>
        </w:rPr>
        <w:t>Please comment on this.</w:t>
      </w:r>
    </w:p>
    <w:p w14:paraId="3E8E5480" w14:textId="77777777" w:rsidR="00AF6C0E" w:rsidRDefault="00AF6C0E">
      <w:pPr>
        <w:rPr>
          <w:b/>
          <w:bCs/>
          <w:lang w:val="en-GB"/>
        </w:rPr>
      </w:pPr>
    </w:p>
    <w:p w14:paraId="754C9780" w14:textId="77777777" w:rsidR="00AF6C0E" w:rsidRDefault="002C6D77">
      <w:pPr>
        <w:rPr>
          <w:b/>
          <w:bCs/>
          <w:lang w:val="en-GB"/>
        </w:rPr>
      </w:pPr>
      <w:r>
        <w:rPr>
          <w:b/>
          <w:bCs/>
          <w:lang w:val="en-GB"/>
        </w:rPr>
        <w:t>Question 3-1: Do you agree with merging the TPs of the various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208"/>
        <w:gridCol w:w="6516"/>
      </w:tblGrid>
      <w:tr w:rsidR="00AF6C0E" w14:paraId="588DA698" w14:textId="77777777">
        <w:tc>
          <w:tcPr>
            <w:tcW w:w="1481" w:type="dxa"/>
            <w:shd w:val="clear" w:color="auto" w:fill="auto"/>
          </w:tcPr>
          <w:p w14:paraId="165D0403" w14:textId="77777777" w:rsidR="00AF6C0E" w:rsidRDefault="002C6D77">
            <w:pPr>
              <w:rPr>
                <w:lang w:val="en-GB"/>
              </w:rPr>
            </w:pPr>
            <w:r>
              <w:rPr>
                <w:lang w:val="en-GB"/>
              </w:rPr>
              <w:lastRenderedPageBreak/>
              <w:t>Company</w:t>
            </w:r>
          </w:p>
        </w:tc>
        <w:tc>
          <w:tcPr>
            <w:tcW w:w="1208" w:type="dxa"/>
          </w:tcPr>
          <w:p w14:paraId="096F99F8" w14:textId="77777777" w:rsidR="00AF6C0E" w:rsidRDefault="002C6D77">
            <w:pPr>
              <w:rPr>
                <w:lang w:val="en-GB"/>
              </w:rPr>
            </w:pPr>
            <w:r>
              <w:rPr>
                <w:lang w:val="en-GB"/>
              </w:rPr>
              <w:t>Yes/No</w:t>
            </w:r>
          </w:p>
        </w:tc>
        <w:tc>
          <w:tcPr>
            <w:tcW w:w="6516" w:type="dxa"/>
            <w:shd w:val="clear" w:color="auto" w:fill="auto"/>
          </w:tcPr>
          <w:p w14:paraId="19727F63" w14:textId="77777777" w:rsidR="00AF6C0E" w:rsidRDefault="002C6D77">
            <w:pPr>
              <w:rPr>
                <w:lang w:val="en-GB"/>
              </w:rPr>
            </w:pPr>
            <w:r>
              <w:rPr>
                <w:lang w:val="en-GB"/>
              </w:rPr>
              <w:t>Comment, if there are any objections</w:t>
            </w:r>
          </w:p>
        </w:tc>
      </w:tr>
      <w:tr w:rsidR="00AF6C0E" w14:paraId="1027233C" w14:textId="77777777">
        <w:tc>
          <w:tcPr>
            <w:tcW w:w="1481" w:type="dxa"/>
            <w:shd w:val="clear" w:color="auto" w:fill="auto"/>
          </w:tcPr>
          <w:p w14:paraId="4D3D06CF" w14:textId="77777777" w:rsidR="00AF6C0E" w:rsidRDefault="002C6D77">
            <w:pPr>
              <w:rPr>
                <w:lang w:val="en-GB"/>
              </w:rPr>
            </w:pPr>
            <w:r>
              <w:rPr>
                <w:lang w:val="en-GB"/>
              </w:rPr>
              <w:t>Ericsson</w:t>
            </w:r>
          </w:p>
        </w:tc>
        <w:tc>
          <w:tcPr>
            <w:tcW w:w="1208" w:type="dxa"/>
          </w:tcPr>
          <w:p w14:paraId="393B1B20" w14:textId="77777777" w:rsidR="00AF6C0E" w:rsidRDefault="002C6D77">
            <w:pPr>
              <w:rPr>
                <w:lang w:val="en-GB"/>
              </w:rPr>
            </w:pPr>
            <w:r>
              <w:rPr>
                <w:lang w:val="en-GB"/>
              </w:rPr>
              <w:t>Yes with comments</w:t>
            </w:r>
          </w:p>
        </w:tc>
        <w:tc>
          <w:tcPr>
            <w:tcW w:w="6516" w:type="dxa"/>
            <w:shd w:val="clear" w:color="auto" w:fill="auto"/>
          </w:tcPr>
          <w:p w14:paraId="2B8C71FE" w14:textId="77777777" w:rsidR="00AF6C0E" w:rsidRDefault="002C6D77">
            <w:pPr>
              <w:rPr>
                <w:lang w:val="en-GB"/>
              </w:rPr>
            </w:pPr>
            <w:r>
              <w:rPr>
                <w:lang w:val="en-GB"/>
              </w:rPr>
              <w:t>[2]: this is mostly agreeable, but recovery actions seem out of SI scope and it is questionable whether they should be included in the TR. the considered failure scenarios can used as base. Scenarios (A), (B) and (C) should be aggregated in a single “Node failure” scenario as the differentiation is on the reasons, and it does not seem to have an impact on the subsequent recovery actions. In any case, further discussion in a potential subsequent study could involve RAN2 as discussed in our paper.</w:t>
            </w:r>
          </w:p>
          <w:p w14:paraId="45FDEF2C" w14:textId="77777777" w:rsidR="00AF6C0E" w:rsidRDefault="002C6D77">
            <w:pPr>
              <w:rPr>
                <w:lang w:val="en-GB"/>
              </w:rPr>
            </w:pPr>
            <w:r>
              <w:rPr>
                <w:lang w:val="en-GB"/>
              </w:rPr>
              <w:t>[5]: Proposals are in general agreeable, with the exception of scenario DS1. Some observations: scenario DS2 (TNLAs established to multiple CUs) is a deployment choice enabled by the current standard. On the other hand, DS1 (DU connected to a single CU only) deliberately avoids using an already existing (and specified) solution, so we believe it’s not a valid scenario. All other proposals seem to refer to deployment scenarios rather than failure cases.</w:t>
            </w:r>
          </w:p>
          <w:p w14:paraId="39CD32EB" w14:textId="77777777" w:rsidR="00AF6C0E" w:rsidRDefault="002C6D77">
            <w:pPr>
              <w:rPr>
                <w:lang w:val="en-GB"/>
              </w:rPr>
            </w:pPr>
            <w:r>
              <w:rPr>
                <w:lang w:val="en-GB"/>
              </w:rPr>
              <w:t>[7]: This is the TR skeleton – no issue here. You could perhaps include a reference to the SID in RP-221438.</w:t>
            </w:r>
          </w:p>
        </w:tc>
      </w:tr>
      <w:tr w:rsidR="00AF6C0E" w14:paraId="1609CBF1" w14:textId="77777777">
        <w:tc>
          <w:tcPr>
            <w:tcW w:w="1481" w:type="dxa"/>
            <w:shd w:val="clear" w:color="auto" w:fill="auto"/>
          </w:tcPr>
          <w:p w14:paraId="487F81AC" w14:textId="77777777" w:rsidR="00AF6C0E" w:rsidRDefault="002C6D77">
            <w:pPr>
              <w:rPr>
                <w:lang w:val="en-GB"/>
              </w:rPr>
            </w:pPr>
            <w:r>
              <w:rPr>
                <w:lang w:val="en-GB"/>
              </w:rPr>
              <w:t>Deutsche Telekom</w:t>
            </w:r>
          </w:p>
        </w:tc>
        <w:tc>
          <w:tcPr>
            <w:tcW w:w="1208" w:type="dxa"/>
          </w:tcPr>
          <w:p w14:paraId="5E9E8B42" w14:textId="77777777" w:rsidR="00AF6C0E" w:rsidRDefault="002C6D77">
            <w:pPr>
              <w:rPr>
                <w:lang w:val="en-GB"/>
              </w:rPr>
            </w:pPr>
            <w:r>
              <w:rPr>
                <w:lang w:val="en-GB"/>
              </w:rPr>
              <w:t>Yes</w:t>
            </w:r>
          </w:p>
        </w:tc>
        <w:tc>
          <w:tcPr>
            <w:tcW w:w="6516" w:type="dxa"/>
            <w:shd w:val="clear" w:color="auto" w:fill="auto"/>
          </w:tcPr>
          <w:p w14:paraId="035152C6" w14:textId="77777777" w:rsidR="00AF6C0E" w:rsidRDefault="002C6D77">
            <w:pPr>
              <w:rPr>
                <w:lang w:val="en-GB"/>
              </w:rPr>
            </w:pPr>
            <w:r>
              <w:rPr>
                <w:lang w:val="en-GB"/>
              </w:rPr>
              <w:t>For us the merging is fine.</w:t>
            </w:r>
          </w:p>
          <w:p w14:paraId="61E129B4" w14:textId="77777777" w:rsidR="00AF6C0E" w:rsidRDefault="002C6D77">
            <w:pPr>
              <w:rPr>
                <w:lang w:val="en-GB"/>
              </w:rPr>
            </w:pPr>
            <w:r>
              <w:rPr>
                <w:lang w:val="en-GB"/>
              </w:rPr>
              <w:t xml:space="preserve">Comment to Ericsson with respect to DS1: Why is DS1 not agreeable? We have areas in our networks where antenna sites are connected only to a single central location, i.e., geo-redundancy as described in DS2 is not feasible in such cases. </w:t>
            </w:r>
          </w:p>
        </w:tc>
      </w:tr>
      <w:tr w:rsidR="00AF6C0E" w14:paraId="7804E428" w14:textId="77777777">
        <w:tc>
          <w:tcPr>
            <w:tcW w:w="1481" w:type="dxa"/>
            <w:shd w:val="clear" w:color="auto" w:fill="auto"/>
          </w:tcPr>
          <w:p w14:paraId="10E19619" w14:textId="77777777" w:rsidR="00AF6C0E" w:rsidRDefault="002C6D77">
            <w:pPr>
              <w:rPr>
                <w:rFonts w:eastAsia="Malgun Gothic"/>
                <w:lang w:val="en-GB" w:eastAsia="ko-KR"/>
              </w:rPr>
            </w:pPr>
            <w:r>
              <w:rPr>
                <w:rFonts w:eastAsia="Malgun Gothic" w:hint="eastAsia"/>
                <w:lang w:val="en-GB" w:eastAsia="ko-KR"/>
              </w:rPr>
              <w:t>Samsung</w:t>
            </w:r>
          </w:p>
        </w:tc>
        <w:tc>
          <w:tcPr>
            <w:tcW w:w="1208" w:type="dxa"/>
          </w:tcPr>
          <w:p w14:paraId="394803BD" w14:textId="77777777" w:rsidR="00AF6C0E" w:rsidRDefault="002C6D77">
            <w:pPr>
              <w:rPr>
                <w:rFonts w:eastAsia="Malgun Gothic"/>
                <w:lang w:val="en-GB" w:eastAsia="ko-KR"/>
              </w:rPr>
            </w:pPr>
            <w:r>
              <w:rPr>
                <w:rFonts w:eastAsia="Malgun Gothic" w:hint="eastAsia"/>
                <w:lang w:val="en-GB" w:eastAsia="ko-KR"/>
              </w:rPr>
              <w:t>Yes</w:t>
            </w:r>
          </w:p>
        </w:tc>
        <w:tc>
          <w:tcPr>
            <w:tcW w:w="6516" w:type="dxa"/>
            <w:shd w:val="clear" w:color="auto" w:fill="auto"/>
          </w:tcPr>
          <w:p w14:paraId="1AC44E84" w14:textId="77777777" w:rsidR="00AF6C0E" w:rsidRDefault="002C6D77">
            <w:pPr>
              <w:rPr>
                <w:rFonts w:eastAsia="Malgun Gothic"/>
                <w:lang w:val="en-GB" w:eastAsia="ko-KR"/>
              </w:rPr>
            </w:pPr>
            <w:r>
              <w:rPr>
                <w:rFonts w:eastAsia="Malgun Gothic" w:hint="eastAsia"/>
                <w:lang w:val="en-GB" w:eastAsia="ko-KR"/>
              </w:rPr>
              <w:t xml:space="preserve">Merging is fine. </w:t>
            </w:r>
          </w:p>
        </w:tc>
      </w:tr>
      <w:tr w:rsidR="00AF6C0E" w14:paraId="3A5BBD9F" w14:textId="77777777">
        <w:tc>
          <w:tcPr>
            <w:tcW w:w="1481" w:type="dxa"/>
            <w:shd w:val="clear" w:color="auto" w:fill="auto"/>
          </w:tcPr>
          <w:p w14:paraId="6EB1DA4C" w14:textId="77777777" w:rsidR="00AF6C0E" w:rsidRDefault="002C6D77">
            <w:pPr>
              <w:rPr>
                <w:lang w:val="en-GB"/>
              </w:rPr>
            </w:pPr>
            <w:r>
              <w:rPr>
                <w:rFonts w:hint="eastAsia"/>
                <w:lang w:val="en-GB"/>
              </w:rPr>
              <w:t>K</w:t>
            </w:r>
            <w:r>
              <w:rPr>
                <w:lang w:val="en-GB"/>
              </w:rPr>
              <w:t>DDI</w:t>
            </w:r>
          </w:p>
        </w:tc>
        <w:tc>
          <w:tcPr>
            <w:tcW w:w="1208" w:type="dxa"/>
          </w:tcPr>
          <w:p w14:paraId="38109AE8" w14:textId="77777777" w:rsidR="00AF6C0E" w:rsidRDefault="002C6D77">
            <w:pPr>
              <w:rPr>
                <w:lang w:val="en-GB"/>
              </w:rPr>
            </w:pPr>
            <w:r>
              <w:rPr>
                <w:rFonts w:hint="eastAsia"/>
                <w:lang w:val="en-GB"/>
              </w:rPr>
              <w:t>Y</w:t>
            </w:r>
            <w:r>
              <w:rPr>
                <w:lang w:val="en-GB"/>
              </w:rPr>
              <w:t>es</w:t>
            </w:r>
          </w:p>
        </w:tc>
        <w:tc>
          <w:tcPr>
            <w:tcW w:w="6516" w:type="dxa"/>
            <w:shd w:val="clear" w:color="auto" w:fill="auto"/>
          </w:tcPr>
          <w:p w14:paraId="70139583" w14:textId="77777777" w:rsidR="00AF6C0E" w:rsidRDefault="002C6D77">
            <w:pPr>
              <w:rPr>
                <w:lang w:val="en-GB"/>
              </w:rPr>
            </w:pPr>
            <w:r>
              <w:rPr>
                <w:rFonts w:eastAsia="Malgun Gothic" w:hint="eastAsia"/>
                <w:lang w:val="en-GB" w:eastAsia="ko-KR"/>
              </w:rPr>
              <w:t>Merging is fine.</w:t>
            </w:r>
          </w:p>
        </w:tc>
      </w:tr>
      <w:tr w:rsidR="00AF6C0E" w14:paraId="34C25731" w14:textId="77777777">
        <w:tc>
          <w:tcPr>
            <w:tcW w:w="1481" w:type="dxa"/>
            <w:shd w:val="clear" w:color="auto" w:fill="auto"/>
          </w:tcPr>
          <w:p w14:paraId="6C86607D" w14:textId="77777777" w:rsidR="00AF6C0E" w:rsidRDefault="002C6D77">
            <w:pPr>
              <w:rPr>
                <w:rFonts w:eastAsia="DengXian"/>
                <w:lang w:val="en-GB" w:eastAsia="zh-CN"/>
              </w:rPr>
            </w:pPr>
            <w:r>
              <w:rPr>
                <w:lang w:val="en-GB"/>
              </w:rPr>
              <w:t>Nokia</w:t>
            </w:r>
          </w:p>
        </w:tc>
        <w:tc>
          <w:tcPr>
            <w:tcW w:w="1208" w:type="dxa"/>
          </w:tcPr>
          <w:p w14:paraId="7A30928B" w14:textId="77777777" w:rsidR="00AF6C0E" w:rsidRDefault="002C6D77">
            <w:pPr>
              <w:rPr>
                <w:rFonts w:eastAsia="DengXian"/>
                <w:lang w:val="en-GB" w:eastAsia="zh-CN"/>
              </w:rPr>
            </w:pPr>
            <w:r>
              <w:rPr>
                <w:lang w:val="en-GB"/>
              </w:rPr>
              <w:t>Agree</w:t>
            </w:r>
          </w:p>
        </w:tc>
        <w:tc>
          <w:tcPr>
            <w:tcW w:w="6516" w:type="dxa"/>
            <w:shd w:val="clear" w:color="auto" w:fill="auto"/>
          </w:tcPr>
          <w:p w14:paraId="3472D782" w14:textId="77777777" w:rsidR="00AF6C0E" w:rsidRDefault="002C6D77">
            <w:pPr>
              <w:rPr>
                <w:rFonts w:eastAsia="DengXian"/>
                <w:lang w:val="en-GB" w:eastAsia="zh-CN"/>
              </w:rPr>
            </w:pPr>
            <w:r>
              <w:rPr>
                <w:rFonts w:eastAsia="DengXian"/>
                <w:lang w:val="en-GB" w:eastAsia="zh-CN"/>
              </w:rPr>
              <w:t>Merging is fine</w:t>
            </w:r>
          </w:p>
        </w:tc>
      </w:tr>
      <w:tr w:rsidR="00AF6C0E" w14:paraId="73DD662A"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1E97B8C9" w14:textId="77777777" w:rsidR="00AF6C0E" w:rsidRDefault="002C6D77">
            <w:pPr>
              <w:rPr>
                <w:rFonts w:eastAsia="SimSun"/>
                <w:lang w:eastAsia="zh-CN"/>
              </w:rPr>
            </w:pPr>
            <w:r>
              <w:rPr>
                <w:rFonts w:hint="eastAsia"/>
                <w:lang w:val="en-GB"/>
              </w:rPr>
              <w:t xml:space="preserve">NTT </w:t>
            </w:r>
            <w:r>
              <w:rPr>
                <w:lang w:val="en-GB"/>
              </w:rPr>
              <w:t>Docomo</w:t>
            </w:r>
          </w:p>
        </w:tc>
        <w:tc>
          <w:tcPr>
            <w:tcW w:w="1208" w:type="dxa"/>
            <w:tcBorders>
              <w:top w:val="single" w:sz="4" w:space="0" w:color="auto"/>
              <w:left w:val="single" w:sz="4" w:space="0" w:color="auto"/>
              <w:bottom w:val="single" w:sz="4" w:space="0" w:color="auto"/>
              <w:right w:val="single" w:sz="4" w:space="0" w:color="auto"/>
            </w:tcBorders>
          </w:tcPr>
          <w:p w14:paraId="3D98C386" w14:textId="77777777" w:rsidR="00AF6C0E" w:rsidRDefault="002C6D77">
            <w:pPr>
              <w:rPr>
                <w:rFonts w:eastAsia="SimSun"/>
                <w:lang w:eastAsia="zh-CN"/>
              </w:rPr>
            </w:pPr>
            <w:r>
              <w:rPr>
                <w:rFonts w:hint="eastAsia"/>
                <w:lang w:val="en-GB"/>
              </w:rPr>
              <w:t>Y</w:t>
            </w:r>
            <w:r>
              <w:rPr>
                <w:lang w:val="en-GB"/>
              </w:rPr>
              <w:t>es</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2891B09E" w14:textId="77777777" w:rsidR="00AF6C0E" w:rsidRDefault="002C6D77">
            <w:pPr>
              <w:rPr>
                <w:lang w:val="en-GB"/>
              </w:rPr>
            </w:pPr>
            <w:r>
              <w:rPr>
                <w:rFonts w:hint="eastAsia"/>
                <w:lang w:val="en-GB"/>
              </w:rPr>
              <w:t>S</w:t>
            </w:r>
            <w:r>
              <w:rPr>
                <w:lang w:val="en-GB"/>
              </w:rPr>
              <w:t>orry, [7] is wrong reference. We collected it to [14].</w:t>
            </w:r>
          </w:p>
          <w:p w14:paraId="78315511" w14:textId="77777777" w:rsidR="00AF6C0E" w:rsidRDefault="002C6D77">
            <w:pPr>
              <w:rPr>
                <w:lang w:val="en-GB"/>
              </w:rPr>
            </w:pPr>
            <w:r>
              <w:rPr>
                <w:rFonts w:hint="eastAsia"/>
                <w:lang w:val="en-GB"/>
              </w:rPr>
              <w:t>C</w:t>
            </w:r>
            <w:r>
              <w:rPr>
                <w:lang w:val="en-GB"/>
              </w:rPr>
              <w:t xml:space="preserve">omment to Ericsson with respect to “multi-vendor environment”: </w:t>
            </w:r>
          </w:p>
          <w:p w14:paraId="17996BCF" w14:textId="77777777" w:rsidR="00AF6C0E" w:rsidRDefault="002C6D77">
            <w:pPr>
              <w:rPr>
                <w:lang w:val="en-GB"/>
              </w:rPr>
            </w:pPr>
            <w:r>
              <w:rPr>
                <w:lang w:val="en-GB"/>
              </w:rPr>
              <w:t>Is it your opinion that the following statements can be supported in a multi-vendor environment?</w:t>
            </w:r>
          </w:p>
          <w:p w14:paraId="73C996C6" w14:textId="77777777" w:rsidR="00AF6C0E" w:rsidRDefault="002C6D77">
            <w:pPr>
              <w:ind w:left="284"/>
              <w:rPr>
                <w:rFonts w:eastAsia="SimSun"/>
                <w:i/>
                <w:iCs/>
                <w:lang w:eastAsia="zh-CN"/>
              </w:rPr>
            </w:pPr>
            <w:r>
              <w:rPr>
                <w:rFonts w:eastAsia="SimSun"/>
                <w:i/>
                <w:iCs/>
                <w:lang w:eastAsia="zh-CN"/>
              </w:rPr>
              <w:t>For resiliency, a gNB-DU may be connected to multiple gNB-CUs by appropriate implementation.</w:t>
            </w:r>
          </w:p>
          <w:p w14:paraId="17AA1B13" w14:textId="77777777" w:rsidR="00AF6C0E" w:rsidRDefault="002C6D77">
            <w:pPr>
              <w:rPr>
                <w:rFonts w:eastAsia="SimSun"/>
                <w:lang w:eastAsia="zh-CN"/>
              </w:rPr>
            </w:pPr>
            <w:r>
              <w:rPr>
                <w:lang w:val="en-GB"/>
              </w:rPr>
              <w:t>I am thinking that at least some additional specifying is needed.</w:t>
            </w:r>
          </w:p>
        </w:tc>
      </w:tr>
      <w:tr w:rsidR="00AF6C0E" w14:paraId="1375E8CF"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0FA5574A" w14:textId="77777777" w:rsidR="00AF6C0E" w:rsidRDefault="002C6D77">
            <w:pPr>
              <w:rPr>
                <w:rFonts w:eastAsia="SimSun"/>
                <w:lang w:eastAsia="zh-CN"/>
              </w:rPr>
            </w:pPr>
            <w:r>
              <w:rPr>
                <w:rFonts w:eastAsia="SimSun" w:hint="eastAsia"/>
                <w:lang w:eastAsia="zh-CN"/>
              </w:rPr>
              <w:t>ZTE</w:t>
            </w:r>
          </w:p>
        </w:tc>
        <w:tc>
          <w:tcPr>
            <w:tcW w:w="1208" w:type="dxa"/>
            <w:tcBorders>
              <w:top w:val="single" w:sz="4" w:space="0" w:color="auto"/>
              <w:left w:val="single" w:sz="4" w:space="0" w:color="auto"/>
              <w:bottom w:val="single" w:sz="4" w:space="0" w:color="auto"/>
              <w:right w:val="single" w:sz="4" w:space="0" w:color="auto"/>
            </w:tcBorders>
          </w:tcPr>
          <w:p w14:paraId="55127970" w14:textId="77777777" w:rsidR="00AF6C0E" w:rsidRDefault="002C6D77">
            <w:pPr>
              <w:rPr>
                <w:rFonts w:eastAsia="SimSun"/>
                <w:lang w:eastAsia="zh-CN"/>
              </w:rPr>
            </w:pPr>
            <w:r>
              <w:rPr>
                <w:rFonts w:eastAsia="SimSun" w:hint="eastAsia"/>
                <w:lang w:eastAsia="zh-CN"/>
              </w:rPr>
              <w:t>Yes</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40C9A96F" w14:textId="77777777" w:rsidR="00AF6C0E" w:rsidRDefault="002C6D77">
            <w:pPr>
              <w:rPr>
                <w:rFonts w:eastAsia="SimSun"/>
                <w:lang w:eastAsia="zh-CN"/>
              </w:rPr>
            </w:pPr>
            <w:r>
              <w:rPr>
                <w:rFonts w:eastAsia="SimSun" w:hint="eastAsia"/>
                <w:lang w:eastAsia="zh-CN"/>
              </w:rPr>
              <w:t>Merging is fine.</w:t>
            </w:r>
          </w:p>
        </w:tc>
      </w:tr>
      <w:tr w:rsidR="00AF6C0E" w14:paraId="3F7ED7A0"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2D710CBD" w14:textId="77777777" w:rsidR="00AF6C0E" w:rsidRDefault="002C6D77">
            <w:pPr>
              <w:rPr>
                <w:rFonts w:eastAsia="SimSun"/>
                <w:lang w:eastAsia="zh-CN"/>
              </w:rPr>
            </w:pPr>
            <w:r>
              <w:rPr>
                <w:rFonts w:eastAsia="DengXian" w:hint="eastAsia"/>
                <w:lang w:val="en-GB" w:eastAsia="zh-CN"/>
              </w:rPr>
              <w:t>N</w:t>
            </w:r>
            <w:r>
              <w:rPr>
                <w:rFonts w:eastAsia="DengXian"/>
                <w:lang w:val="en-GB" w:eastAsia="zh-CN"/>
              </w:rPr>
              <w:t>EC</w:t>
            </w:r>
          </w:p>
        </w:tc>
        <w:tc>
          <w:tcPr>
            <w:tcW w:w="1208" w:type="dxa"/>
            <w:tcBorders>
              <w:top w:val="single" w:sz="4" w:space="0" w:color="auto"/>
              <w:left w:val="single" w:sz="4" w:space="0" w:color="auto"/>
              <w:bottom w:val="single" w:sz="4" w:space="0" w:color="auto"/>
              <w:right w:val="single" w:sz="4" w:space="0" w:color="auto"/>
            </w:tcBorders>
          </w:tcPr>
          <w:p w14:paraId="650289B2" w14:textId="77777777" w:rsidR="00AF6C0E" w:rsidRDefault="002C6D77">
            <w:pPr>
              <w:rPr>
                <w:rFonts w:eastAsia="SimSun"/>
                <w:lang w:eastAsia="zh-CN"/>
              </w:rPr>
            </w:pPr>
            <w:r>
              <w:rPr>
                <w:rFonts w:eastAsia="DengXian"/>
                <w:lang w:val="en-GB" w:eastAsia="zh-CN"/>
              </w:rPr>
              <w:t>Yes</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2D69661B" w14:textId="77777777" w:rsidR="00AF6C0E" w:rsidRDefault="002C6D77">
            <w:pPr>
              <w:rPr>
                <w:rFonts w:eastAsia="SimSun"/>
                <w:lang w:eastAsia="zh-CN"/>
              </w:rPr>
            </w:pPr>
            <w:r>
              <w:rPr>
                <w:rFonts w:eastAsia="Malgun Gothic" w:hint="eastAsia"/>
                <w:lang w:val="en-GB" w:eastAsia="ko-KR"/>
              </w:rPr>
              <w:t>Merging is fine.</w:t>
            </w:r>
          </w:p>
        </w:tc>
      </w:tr>
      <w:tr w:rsidR="00AF6C0E" w14:paraId="33C66D9B"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0022E959" w14:textId="77777777" w:rsidR="00AF6C0E" w:rsidRDefault="002C6D77">
            <w:pPr>
              <w:rPr>
                <w:rFonts w:eastAsia="SimSun"/>
                <w:lang w:eastAsia="zh-CN"/>
              </w:rPr>
            </w:pPr>
            <w:r>
              <w:rPr>
                <w:rFonts w:eastAsia="SimSun"/>
                <w:lang w:eastAsia="zh-CN"/>
              </w:rPr>
              <w:t>Intel</w:t>
            </w:r>
          </w:p>
        </w:tc>
        <w:tc>
          <w:tcPr>
            <w:tcW w:w="1208" w:type="dxa"/>
            <w:tcBorders>
              <w:top w:val="single" w:sz="4" w:space="0" w:color="auto"/>
              <w:left w:val="single" w:sz="4" w:space="0" w:color="auto"/>
              <w:bottom w:val="single" w:sz="4" w:space="0" w:color="auto"/>
              <w:right w:val="single" w:sz="4" w:space="0" w:color="auto"/>
            </w:tcBorders>
          </w:tcPr>
          <w:p w14:paraId="565EB51A" w14:textId="77777777" w:rsidR="00AF6C0E" w:rsidRDefault="002C6D77">
            <w:pPr>
              <w:rPr>
                <w:rFonts w:eastAsia="SimSun"/>
                <w:lang w:eastAsia="zh-CN"/>
              </w:rPr>
            </w:pPr>
            <w:r>
              <w:rPr>
                <w:rFonts w:eastAsia="SimSun"/>
                <w:lang w:eastAsia="zh-CN"/>
              </w:rPr>
              <w:t>Yes</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0A568203" w14:textId="77777777" w:rsidR="00AF6C0E" w:rsidRDefault="002C6D77">
            <w:pPr>
              <w:rPr>
                <w:rFonts w:eastAsia="SimSun"/>
                <w:lang w:eastAsia="zh-CN"/>
              </w:rPr>
            </w:pPr>
            <w:r>
              <w:rPr>
                <w:rFonts w:eastAsia="SimSun"/>
                <w:lang w:eastAsia="zh-CN"/>
              </w:rPr>
              <w:t>Merging is fine.</w:t>
            </w:r>
          </w:p>
        </w:tc>
      </w:tr>
      <w:tr w:rsidR="00AF6C0E" w14:paraId="2A15DE49"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5E6795D8" w14:textId="77777777" w:rsidR="00AF6C0E" w:rsidRDefault="002C6D77">
            <w:pPr>
              <w:rPr>
                <w:rFonts w:eastAsia="SimSun"/>
                <w:lang w:eastAsia="zh-CN"/>
              </w:rPr>
            </w:pPr>
            <w:r>
              <w:rPr>
                <w:rFonts w:eastAsia="Malgun Gothic" w:hint="eastAsia"/>
                <w:lang w:eastAsia="ko-KR"/>
              </w:rPr>
              <w:t>L</w:t>
            </w:r>
            <w:r>
              <w:rPr>
                <w:rFonts w:eastAsia="Malgun Gothic"/>
                <w:lang w:eastAsia="ko-KR"/>
              </w:rPr>
              <w:t>G Uplus</w:t>
            </w:r>
          </w:p>
        </w:tc>
        <w:tc>
          <w:tcPr>
            <w:tcW w:w="1208" w:type="dxa"/>
            <w:tcBorders>
              <w:top w:val="single" w:sz="4" w:space="0" w:color="auto"/>
              <w:left w:val="single" w:sz="4" w:space="0" w:color="auto"/>
              <w:bottom w:val="single" w:sz="4" w:space="0" w:color="auto"/>
              <w:right w:val="single" w:sz="4" w:space="0" w:color="auto"/>
            </w:tcBorders>
          </w:tcPr>
          <w:p w14:paraId="46EC64B2" w14:textId="77777777" w:rsidR="00AF6C0E" w:rsidRDefault="002C6D77">
            <w:pPr>
              <w:rPr>
                <w:rFonts w:eastAsia="SimSun"/>
                <w:lang w:eastAsia="zh-CN"/>
              </w:rPr>
            </w:pPr>
            <w:r>
              <w:rPr>
                <w:rFonts w:eastAsia="Malgun Gothic" w:hint="eastAsia"/>
                <w:lang w:eastAsia="ko-KR"/>
              </w:rPr>
              <w:t>Y</w:t>
            </w:r>
            <w:r>
              <w:rPr>
                <w:rFonts w:eastAsia="Malgun Gothic"/>
                <w:lang w:eastAsia="ko-KR"/>
              </w:rPr>
              <w:t>es</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75DFE9B6" w14:textId="77777777" w:rsidR="00AF6C0E" w:rsidRDefault="002C6D77">
            <w:pPr>
              <w:rPr>
                <w:rFonts w:eastAsia="SimSun"/>
                <w:lang w:eastAsia="zh-CN"/>
              </w:rPr>
            </w:pPr>
            <w:r>
              <w:rPr>
                <w:rFonts w:eastAsia="Malgun Gothic" w:hint="eastAsia"/>
                <w:lang w:eastAsia="ko-KR"/>
              </w:rPr>
              <w:t>M</w:t>
            </w:r>
            <w:r>
              <w:rPr>
                <w:rFonts w:eastAsia="Malgun Gothic"/>
                <w:lang w:eastAsia="ko-KR"/>
              </w:rPr>
              <w:t>erging is fine.</w:t>
            </w:r>
          </w:p>
        </w:tc>
      </w:tr>
      <w:tr w:rsidR="00AF6C0E" w14:paraId="132158A5"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23FD510A" w14:textId="77777777" w:rsidR="00AF6C0E" w:rsidRDefault="002C6D77">
            <w:pPr>
              <w:rPr>
                <w:rFonts w:eastAsiaTheme="minorEastAsia"/>
                <w:lang w:eastAsia="zh-CN"/>
              </w:rPr>
            </w:pPr>
            <w:r>
              <w:rPr>
                <w:rFonts w:eastAsiaTheme="minorEastAsia" w:hint="eastAsia"/>
                <w:lang w:eastAsia="zh-CN"/>
              </w:rPr>
              <w:t>H</w:t>
            </w:r>
            <w:r>
              <w:rPr>
                <w:rFonts w:eastAsiaTheme="minorEastAsia"/>
                <w:lang w:eastAsia="zh-CN"/>
              </w:rPr>
              <w:t>uawei</w:t>
            </w:r>
          </w:p>
        </w:tc>
        <w:tc>
          <w:tcPr>
            <w:tcW w:w="1208" w:type="dxa"/>
            <w:tcBorders>
              <w:top w:val="single" w:sz="4" w:space="0" w:color="auto"/>
              <w:left w:val="single" w:sz="4" w:space="0" w:color="auto"/>
              <w:bottom w:val="single" w:sz="4" w:space="0" w:color="auto"/>
              <w:right w:val="single" w:sz="4" w:space="0" w:color="auto"/>
            </w:tcBorders>
          </w:tcPr>
          <w:p w14:paraId="481AC127" w14:textId="77777777" w:rsidR="00AF6C0E" w:rsidRDefault="002C6D77">
            <w:pPr>
              <w:rPr>
                <w:rFonts w:eastAsiaTheme="minorEastAsia"/>
                <w:lang w:eastAsia="zh-CN"/>
              </w:rPr>
            </w:pPr>
            <w:r>
              <w:rPr>
                <w:rFonts w:eastAsiaTheme="minorEastAsia"/>
                <w:lang w:eastAsia="zh-CN"/>
              </w:rPr>
              <w:t>See comments</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4570CAD0" w14:textId="77777777" w:rsidR="00AF6C0E" w:rsidRDefault="002C6D77">
            <w:pPr>
              <w:rPr>
                <w:rFonts w:eastAsia="Malgun Gothic"/>
                <w:lang w:eastAsia="ko-KR"/>
              </w:rPr>
            </w:pPr>
            <w:r>
              <w:rPr>
                <w:rFonts w:eastAsia="Malgun Gothic" w:hint="eastAsia"/>
                <w:lang w:eastAsia="ko-KR"/>
              </w:rPr>
              <w:t>M</w:t>
            </w:r>
            <w:r>
              <w:rPr>
                <w:rFonts w:eastAsia="Malgun Gothic"/>
                <w:lang w:eastAsia="ko-KR"/>
              </w:rPr>
              <w:t>erging is fine, but we don’t think DS2 is needed, since it looks just one proprietary deployment, while we think we just need to capture typical deployment which already indicated in Figure 4-1/2</w:t>
            </w:r>
          </w:p>
        </w:tc>
      </w:tr>
    </w:tbl>
    <w:p w14:paraId="01526592" w14:textId="77777777" w:rsidR="00AF6C0E" w:rsidRDefault="00AF6C0E">
      <w:pPr>
        <w:rPr>
          <w:lang w:val="en-GB"/>
        </w:rPr>
      </w:pPr>
    </w:p>
    <w:p w14:paraId="510F4B49" w14:textId="77777777" w:rsidR="00AF6C0E" w:rsidRDefault="002C6D77">
      <w:pPr>
        <w:pBdr>
          <w:top w:val="single" w:sz="4" w:space="1" w:color="auto"/>
          <w:left w:val="single" w:sz="4" w:space="4" w:color="auto"/>
          <w:bottom w:val="single" w:sz="4" w:space="1" w:color="auto"/>
          <w:right w:val="single" w:sz="4" w:space="4" w:color="auto"/>
        </w:pBdr>
        <w:rPr>
          <w:b/>
          <w:bCs/>
        </w:rPr>
      </w:pPr>
      <w:r>
        <w:rPr>
          <w:rFonts w:hint="eastAsia"/>
          <w:b/>
          <w:bCs/>
        </w:rPr>
        <w:lastRenderedPageBreak/>
        <w:t>C</w:t>
      </w:r>
      <w:r>
        <w:rPr>
          <w:b/>
          <w:bCs/>
        </w:rPr>
        <w:t>onclusion for 3-1:</w:t>
      </w:r>
    </w:p>
    <w:p w14:paraId="52C800AB" w14:textId="77777777" w:rsidR="00AF6C0E" w:rsidRDefault="002C6D77">
      <w:pPr>
        <w:pBdr>
          <w:top w:val="single" w:sz="4" w:space="1" w:color="auto"/>
          <w:left w:val="single" w:sz="4" w:space="4" w:color="auto"/>
          <w:bottom w:val="single" w:sz="4" w:space="1" w:color="auto"/>
          <w:right w:val="single" w:sz="4" w:space="4" w:color="auto"/>
        </w:pBdr>
        <w:rPr>
          <w:lang w:val="en-GB"/>
        </w:rPr>
      </w:pPr>
      <w:r>
        <w:rPr>
          <w:lang w:val="en-GB"/>
        </w:rPr>
        <w:t>All companies agree to merge.</w:t>
      </w:r>
    </w:p>
    <w:p w14:paraId="5DCE7A8F" w14:textId="77777777" w:rsidR="00AF6C0E" w:rsidRDefault="002C6D77">
      <w:pPr>
        <w:pBdr>
          <w:top w:val="single" w:sz="4" w:space="1" w:color="auto"/>
          <w:left w:val="single" w:sz="4" w:space="4" w:color="auto"/>
          <w:bottom w:val="single" w:sz="4" w:space="1" w:color="auto"/>
          <w:right w:val="single" w:sz="4" w:space="4" w:color="auto"/>
        </w:pBdr>
        <w:rPr>
          <w:lang w:val="en-GB"/>
        </w:rPr>
      </w:pPr>
      <w:r>
        <w:rPr>
          <w:lang w:val="en-GB"/>
        </w:rPr>
        <w:t>At several points, there are arguments against the description, so these points will be continued.</w:t>
      </w:r>
    </w:p>
    <w:p w14:paraId="5540A301" w14:textId="77777777" w:rsidR="00AF6C0E" w:rsidRDefault="00AF6C0E">
      <w:pPr>
        <w:rPr>
          <w:b/>
          <w:bCs/>
          <w:lang w:val="en-GB"/>
        </w:rPr>
      </w:pPr>
    </w:p>
    <w:p w14:paraId="2BBA3C26" w14:textId="77777777" w:rsidR="00AF6C0E" w:rsidRDefault="002C6D77">
      <w:pPr>
        <w:rPr>
          <w:b/>
          <w:bCs/>
          <w:lang w:val="en-GB"/>
        </w:rPr>
      </w:pPr>
      <w:r>
        <w:rPr>
          <w:b/>
          <w:bCs/>
          <w:lang w:val="en-GB"/>
        </w:rPr>
        <w:t>Question 3-2: If Q1 is yes, do you have any comments for the description of DRAFT TR?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AF6C0E" w14:paraId="75799CFF" w14:textId="77777777">
        <w:tc>
          <w:tcPr>
            <w:tcW w:w="1737" w:type="dxa"/>
            <w:shd w:val="clear" w:color="auto" w:fill="auto"/>
          </w:tcPr>
          <w:p w14:paraId="22A24F07" w14:textId="77777777" w:rsidR="00AF6C0E" w:rsidRDefault="002C6D77">
            <w:pPr>
              <w:rPr>
                <w:lang w:val="en-GB"/>
              </w:rPr>
            </w:pPr>
            <w:r>
              <w:rPr>
                <w:lang w:val="en-GB"/>
              </w:rPr>
              <w:t>Company</w:t>
            </w:r>
          </w:p>
        </w:tc>
        <w:tc>
          <w:tcPr>
            <w:tcW w:w="7727" w:type="dxa"/>
            <w:shd w:val="clear" w:color="auto" w:fill="auto"/>
          </w:tcPr>
          <w:p w14:paraId="47BE957C" w14:textId="77777777" w:rsidR="00AF6C0E" w:rsidRDefault="002C6D77">
            <w:pPr>
              <w:rPr>
                <w:lang w:val="en-GB"/>
              </w:rPr>
            </w:pPr>
            <w:r>
              <w:rPr>
                <w:lang w:val="en-GB"/>
              </w:rPr>
              <w:t>Comment, if there are any objections</w:t>
            </w:r>
          </w:p>
        </w:tc>
      </w:tr>
      <w:tr w:rsidR="00AF6C0E" w14:paraId="173D1664" w14:textId="77777777">
        <w:tc>
          <w:tcPr>
            <w:tcW w:w="1737" w:type="dxa"/>
            <w:shd w:val="clear" w:color="auto" w:fill="auto"/>
          </w:tcPr>
          <w:p w14:paraId="5588D281" w14:textId="77777777" w:rsidR="00AF6C0E" w:rsidRDefault="002C6D77">
            <w:pPr>
              <w:rPr>
                <w:lang w:val="en-GB"/>
              </w:rPr>
            </w:pPr>
            <w:r>
              <w:rPr>
                <w:lang w:val="en-GB"/>
              </w:rPr>
              <w:t>Ericsson</w:t>
            </w:r>
          </w:p>
        </w:tc>
        <w:tc>
          <w:tcPr>
            <w:tcW w:w="7727" w:type="dxa"/>
            <w:shd w:val="clear" w:color="auto" w:fill="auto"/>
          </w:tcPr>
          <w:p w14:paraId="7D00800B" w14:textId="77777777" w:rsidR="00AF6C0E" w:rsidRDefault="002C6D77">
            <w:pPr>
              <w:rPr>
                <w:lang w:val="en-GB"/>
              </w:rPr>
            </w:pPr>
            <w:r>
              <w:rPr>
                <w:lang w:val="en-GB"/>
              </w:rPr>
              <w:t>See above. We should try to set a principle where we discuss failure cases for the node itself, as opposed to impacts of failure in different deployments. Otherwise, a single meeting will not be enough.</w:t>
            </w:r>
          </w:p>
        </w:tc>
      </w:tr>
      <w:tr w:rsidR="00AF6C0E" w14:paraId="3859B7D0" w14:textId="77777777">
        <w:tc>
          <w:tcPr>
            <w:tcW w:w="1737" w:type="dxa"/>
            <w:shd w:val="clear" w:color="auto" w:fill="auto"/>
          </w:tcPr>
          <w:p w14:paraId="1D90BF7D" w14:textId="77777777" w:rsidR="00AF6C0E" w:rsidRDefault="002C6D77">
            <w:pPr>
              <w:rPr>
                <w:lang w:val="en-GB"/>
              </w:rPr>
            </w:pPr>
            <w:r>
              <w:rPr>
                <w:lang w:val="en-GB"/>
              </w:rPr>
              <w:t>Nokia</w:t>
            </w:r>
          </w:p>
        </w:tc>
        <w:tc>
          <w:tcPr>
            <w:tcW w:w="7727" w:type="dxa"/>
            <w:shd w:val="clear" w:color="auto" w:fill="auto"/>
          </w:tcPr>
          <w:p w14:paraId="550EEAFC" w14:textId="77777777" w:rsidR="00AF6C0E" w:rsidRDefault="002C6D77">
            <w:pPr>
              <w:rPr>
                <w:lang w:val="en-GB"/>
              </w:rPr>
            </w:pPr>
            <w:r>
              <w:rPr>
                <w:lang w:val="en-GB"/>
              </w:rPr>
              <w:t>Agree with the draft TR and structure</w:t>
            </w:r>
          </w:p>
        </w:tc>
      </w:tr>
      <w:tr w:rsidR="00AF6C0E" w14:paraId="2A39D2A3" w14:textId="77777777">
        <w:tc>
          <w:tcPr>
            <w:tcW w:w="1737" w:type="dxa"/>
            <w:shd w:val="clear" w:color="auto" w:fill="auto"/>
          </w:tcPr>
          <w:p w14:paraId="64ED8079" w14:textId="77777777" w:rsidR="00AF6C0E" w:rsidRDefault="002C6D77">
            <w:pPr>
              <w:rPr>
                <w:rFonts w:eastAsiaTheme="minorEastAsia"/>
                <w:lang w:val="en-GB" w:eastAsia="zh-CN"/>
              </w:rPr>
            </w:pPr>
            <w:r>
              <w:rPr>
                <w:rFonts w:eastAsiaTheme="minorEastAsia" w:hint="eastAsia"/>
                <w:lang w:val="en-GB" w:eastAsia="zh-CN"/>
              </w:rPr>
              <w:t>H</w:t>
            </w:r>
            <w:r>
              <w:rPr>
                <w:rFonts w:eastAsiaTheme="minorEastAsia"/>
                <w:lang w:val="en-GB" w:eastAsia="zh-CN"/>
              </w:rPr>
              <w:t>uawei</w:t>
            </w:r>
          </w:p>
        </w:tc>
        <w:tc>
          <w:tcPr>
            <w:tcW w:w="7727" w:type="dxa"/>
            <w:shd w:val="clear" w:color="auto" w:fill="auto"/>
          </w:tcPr>
          <w:p w14:paraId="0666A0F7" w14:textId="77777777" w:rsidR="00AF6C0E" w:rsidRDefault="002C6D77">
            <w:pPr>
              <w:rPr>
                <w:rFonts w:eastAsiaTheme="minorEastAsia"/>
                <w:lang w:val="en-GB" w:eastAsia="zh-CN"/>
              </w:rPr>
            </w:pPr>
            <w:r>
              <w:rPr>
                <w:rFonts w:eastAsiaTheme="minorEastAsia"/>
                <w:lang w:val="en-GB" w:eastAsia="zh-CN"/>
              </w:rPr>
              <w:t>See comments above.</w:t>
            </w:r>
          </w:p>
        </w:tc>
      </w:tr>
    </w:tbl>
    <w:p w14:paraId="075285D2" w14:textId="77777777" w:rsidR="00AF6C0E" w:rsidRDefault="00AF6C0E">
      <w:pPr>
        <w:rPr>
          <w:b/>
          <w:bCs/>
          <w:lang w:val="en-GB"/>
        </w:rPr>
      </w:pPr>
    </w:p>
    <w:p w14:paraId="03E46B29" w14:textId="77777777" w:rsidR="00AF6C0E" w:rsidRDefault="002C6D77">
      <w:pPr>
        <w:pBdr>
          <w:top w:val="single" w:sz="4" w:space="1" w:color="auto"/>
          <w:left w:val="single" w:sz="4" w:space="1" w:color="auto"/>
          <w:bottom w:val="single" w:sz="4" w:space="1" w:color="auto"/>
          <w:right w:val="single" w:sz="4" w:space="1" w:color="auto"/>
        </w:pBdr>
        <w:rPr>
          <w:b/>
          <w:bCs/>
        </w:rPr>
      </w:pPr>
      <w:r>
        <w:rPr>
          <w:rFonts w:hint="eastAsia"/>
          <w:b/>
          <w:bCs/>
        </w:rPr>
        <w:t>C</w:t>
      </w:r>
      <w:r>
        <w:rPr>
          <w:b/>
          <w:bCs/>
        </w:rPr>
        <w:t xml:space="preserve">onclusion for </w:t>
      </w:r>
      <w:r>
        <w:rPr>
          <w:rFonts w:hint="eastAsia"/>
          <w:b/>
          <w:bCs/>
        </w:rPr>
        <w:t>3-</w:t>
      </w:r>
      <w:r>
        <w:rPr>
          <w:b/>
          <w:bCs/>
        </w:rPr>
        <w:t>2:</w:t>
      </w:r>
    </w:p>
    <w:p w14:paraId="6CEFBB44" w14:textId="77777777" w:rsidR="00AF6C0E" w:rsidRDefault="002C6D77">
      <w:pPr>
        <w:pBdr>
          <w:top w:val="single" w:sz="4" w:space="1" w:color="auto"/>
          <w:left w:val="single" w:sz="4" w:space="1" w:color="auto"/>
          <w:bottom w:val="single" w:sz="4" w:space="1" w:color="auto"/>
          <w:right w:val="single" w:sz="4" w:space="1" w:color="auto"/>
        </w:pBdr>
      </w:pPr>
      <w:r>
        <w:t>There was discussion from Ericsson that differences by deployment should not be included.</w:t>
      </w:r>
    </w:p>
    <w:p w14:paraId="43F00275" w14:textId="77777777" w:rsidR="00AF6C0E" w:rsidRDefault="002C6D77">
      <w:pPr>
        <w:pBdr>
          <w:top w:val="single" w:sz="4" w:space="1" w:color="auto"/>
          <w:left w:val="single" w:sz="4" w:space="1" w:color="auto"/>
          <w:bottom w:val="single" w:sz="4" w:space="1" w:color="auto"/>
          <w:right w:val="single" w:sz="4" w:space="1" w:color="auto"/>
        </w:pBdr>
        <w:rPr>
          <w:lang w:val="en-GB"/>
        </w:rPr>
      </w:pPr>
      <w:r>
        <w:t>However, the difference in deployment is a point that could affect the consideration of a failure scenario, and we would like to continue the discussion.</w:t>
      </w:r>
    </w:p>
    <w:p w14:paraId="699B2BED" w14:textId="77777777" w:rsidR="00AF6C0E" w:rsidRDefault="00AF6C0E">
      <w:pPr>
        <w:rPr>
          <w:b/>
          <w:bCs/>
          <w:lang w:val="en-GB"/>
        </w:rPr>
      </w:pPr>
    </w:p>
    <w:p w14:paraId="00F112BF" w14:textId="77777777" w:rsidR="00AF6C0E" w:rsidRDefault="002C6D77">
      <w:pPr>
        <w:rPr>
          <w:b/>
          <w:bCs/>
          <w:lang w:val="en-GB"/>
        </w:rPr>
      </w:pPr>
      <w:r>
        <w:rPr>
          <w:b/>
          <w:bCs/>
          <w:lang w:val="en-GB"/>
        </w:rPr>
        <w:t>Question 3-3:  If Q1 is No, What is your assumed description?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AF6C0E" w14:paraId="1A0CE2C2" w14:textId="77777777">
        <w:tc>
          <w:tcPr>
            <w:tcW w:w="1737" w:type="dxa"/>
            <w:shd w:val="clear" w:color="auto" w:fill="auto"/>
          </w:tcPr>
          <w:p w14:paraId="3B68CF3A" w14:textId="77777777" w:rsidR="00AF6C0E" w:rsidRDefault="002C6D77">
            <w:pPr>
              <w:rPr>
                <w:lang w:val="en-GB"/>
              </w:rPr>
            </w:pPr>
            <w:r>
              <w:rPr>
                <w:lang w:val="en-GB"/>
              </w:rPr>
              <w:t>Company</w:t>
            </w:r>
          </w:p>
        </w:tc>
        <w:tc>
          <w:tcPr>
            <w:tcW w:w="7727" w:type="dxa"/>
            <w:shd w:val="clear" w:color="auto" w:fill="auto"/>
          </w:tcPr>
          <w:p w14:paraId="3EE2B37F" w14:textId="77777777" w:rsidR="00AF6C0E" w:rsidRDefault="002C6D77">
            <w:pPr>
              <w:rPr>
                <w:lang w:val="en-GB"/>
              </w:rPr>
            </w:pPr>
            <w:r>
              <w:rPr>
                <w:lang w:val="en-GB"/>
              </w:rPr>
              <w:t>Comment, if there are any objections</w:t>
            </w:r>
          </w:p>
        </w:tc>
      </w:tr>
      <w:tr w:rsidR="00AF6C0E" w14:paraId="1AC117CE" w14:textId="77777777">
        <w:tc>
          <w:tcPr>
            <w:tcW w:w="1737" w:type="dxa"/>
            <w:shd w:val="clear" w:color="auto" w:fill="auto"/>
          </w:tcPr>
          <w:p w14:paraId="7B63FB39" w14:textId="77777777" w:rsidR="00AF6C0E" w:rsidRDefault="00AF6C0E">
            <w:pPr>
              <w:rPr>
                <w:lang w:val="en-GB"/>
              </w:rPr>
            </w:pPr>
          </w:p>
        </w:tc>
        <w:tc>
          <w:tcPr>
            <w:tcW w:w="7727" w:type="dxa"/>
            <w:shd w:val="clear" w:color="auto" w:fill="auto"/>
          </w:tcPr>
          <w:p w14:paraId="45A9B63D" w14:textId="77777777" w:rsidR="00AF6C0E" w:rsidRDefault="00AF6C0E">
            <w:pPr>
              <w:rPr>
                <w:lang w:val="en-GB"/>
              </w:rPr>
            </w:pPr>
          </w:p>
        </w:tc>
      </w:tr>
    </w:tbl>
    <w:p w14:paraId="7CBB04E9" w14:textId="77777777" w:rsidR="00AF6C0E" w:rsidRDefault="00AF6C0E">
      <w:pPr>
        <w:rPr>
          <w:lang w:val="en-GB"/>
        </w:rPr>
      </w:pPr>
    </w:p>
    <w:p w14:paraId="2DB85F00" w14:textId="77777777" w:rsidR="00AF6C0E" w:rsidRDefault="002C6D77">
      <w:pPr>
        <w:pBdr>
          <w:top w:val="single" w:sz="4" w:space="1" w:color="auto"/>
          <w:left w:val="single" w:sz="4" w:space="1" w:color="auto"/>
          <w:bottom w:val="single" w:sz="4" w:space="1" w:color="auto"/>
          <w:right w:val="single" w:sz="4" w:space="1" w:color="auto"/>
        </w:pBdr>
        <w:rPr>
          <w:b/>
          <w:bCs/>
        </w:rPr>
      </w:pPr>
      <w:r>
        <w:rPr>
          <w:rFonts w:hint="eastAsia"/>
          <w:b/>
          <w:bCs/>
        </w:rPr>
        <w:t>C</w:t>
      </w:r>
      <w:r>
        <w:rPr>
          <w:b/>
          <w:bCs/>
        </w:rPr>
        <w:t xml:space="preserve">onclusion for </w:t>
      </w:r>
      <w:r>
        <w:rPr>
          <w:rFonts w:hint="eastAsia"/>
          <w:b/>
          <w:bCs/>
        </w:rPr>
        <w:t>3-</w:t>
      </w:r>
      <w:r>
        <w:rPr>
          <w:b/>
          <w:bCs/>
        </w:rPr>
        <w:t>3:</w:t>
      </w:r>
    </w:p>
    <w:p w14:paraId="15213C53" w14:textId="77777777" w:rsidR="00AF6C0E" w:rsidRDefault="002C6D77">
      <w:pPr>
        <w:pBdr>
          <w:top w:val="single" w:sz="4" w:space="1" w:color="auto"/>
          <w:left w:val="single" w:sz="4" w:space="1" w:color="auto"/>
          <w:bottom w:val="single" w:sz="4" w:space="1" w:color="auto"/>
          <w:right w:val="single" w:sz="4" w:space="1" w:color="auto"/>
        </w:pBdr>
        <w:rPr>
          <w:lang w:val="en-GB"/>
        </w:rPr>
      </w:pPr>
      <w:r>
        <w:t>No conclusion for this.</w:t>
      </w:r>
    </w:p>
    <w:p w14:paraId="3713EDE8" w14:textId="77777777" w:rsidR="00AF6C0E" w:rsidRDefault="00AF6C0E">
      <w:pPr>
        <w:rPr>
          <w:lang w:val="en-GB"/>
        </w:rPr>
      </w:pPr>
    </w:p>
    <w:p w14:paraId="129AA823" w14:textId="77777777" w:rsidR="00AF6C0E" w:rsidRDefault="002C6D77">
      <w:pPr>
        <w:pStyle w:val="3"/>
        <w:rPr>
          <w:lang w:val="en-GB"/>
        </w:rPr>
      </w:pPr>
      <w:r>
        <w:rPr>
          <w:lang w:val="en-GB"/>
        </w:rPr>
        <w:t>Failure Scenario</w:t>
      </w:r>
    </w:p>
    <w:p w14:paraId="52310BCC" w14:textId="77777777" w:rsidR="00AF6C0E" w:rsidRDefault="002C6D77">
      <w:pPr>
        <w:rPr>
          <w:lang w:val="en-GB"/>
        </w:rPr>
      </w:pPr>
      <w:r>
        <w:rPr>
          <w:lang w:val="en-GB"/>
        </w:rPr>
        <w:t>Regarding the Failure Scenario, each company has described it from various perspectives. Therefore, it appears that it would be better to describe all the TPs proposed by each company as they are described in DRAFT.</w:t>
      </w:r>
    </w:p>
    <w:p w14:paraId="3E9E7D15" w14:textId="77777777" w:rsidR="00AF6C0E" w:rsidRDefault="002C6D77">
      <w:pPr>
        <w:rPr>
          <w:lang w:val="en-GB"/>
        </w:rPr>
      </w:pPr>
      <w:r>
        <w:rPr>
          <w:lang w:val="en-GB"/>
        </w:rPr>
        <w:t>Regarding the points where the companies have different opinions, after discussion at this meeting, it is described in the “Conclusion” section.</w:t>
      </w:r>
    </w:p>
    <w:p w14:paraId="61315EA7" w14:textId="77777777" w:rsidR="00AF6C0E" w:rsidRDefault="00AF6C0E">
      <w:pPr>
        <w:rPr>
          <w:b/>
          <w:bCs/>
          <w:lang w:val="en-GB"/>
        </w:rPr>
      </w:pPr>
    </w:p>
    <w:p w14:paraId="3E090635" w14:textId="77777777" w:rsidR="00AF6C0E" w:rsidRDefault="002C6D77">
      <w:pPr>
        <w:rPr>
          <w:b/>
          <w:bCs/>
          <w:lang w:val="en-GB"/>
        </w:rPr>
      </w:pPr>
      <w:r>
        <w:rPr>
          <w:b/>
          <w:bCs/>
          <w:lang w:val="en-GB"/>
        </w:rPr>
        <w:t>Question 4-1: Do you agree with merging the TPs of the various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208"/>
        <w:gridCol w:w="6516"/>
      </w:tblGrid>
      <w:tr w:rsidR="00AF6C0E" w14:paraId="0E106F3B" w14:textId="77777777">
        <w:tc>
          <w:tcPr>
            <w:tcW w:w="1481" w:type="dxa"/>
            <w:shd w:val="clear" w:color="auto" w:fill="auto"/>
          </w:tcPr>
          <w:p w14:paraId="7B3FFB6A" w14:textId="77777777" w:rsidR="00AF6C0E" w:rsidRDefault="002C6D77">
            <w:pPr>
              <w:rPr>
                <w:lang w:val="en-GB"/>
              </w:rPr>
            </w:pPr>
            <w:r>
              <w:rPr>
                <w:lang w:val="en-GB"/>
              </w:rPr>
              <w:t>Company</w:t>
            </w:r>
          </w:p>
        </w:tc>
        <w:tc>
          <w:tcPr>
            <w:tcW w:w="1208" w:type="dxa"/>
          </w:tcPr>
          <w:p w14:paraId="609CFB61" w14:textId="77777777" w:rsidR="00AF6C0E" w:rsidRDefault="002C6D77">
            <w:pPr>
              <w:rPr>
                <w:lang w:val="en-GB"/>
              </w:rPr>
            </w:pPr>
            <w:r>
              <w:rPr>
                <w:lang w:val="en-GB"/>
              </w:rPr>
              <w:t>Yes/No</w:t>
            </w:r>
          </w:p>
        </w:tc>
        <w:tc>
          <w:tcPr>
            <w:tcW w:w="6516" w:type="dxa"/>
            <w:shd w:val="clear" w:color="auto" w:fill="auto"/>
          </w:tcPr>
          <w:p w14:paraId="0164AB68" w14:textId="77777777" w:rsidR="00AF6C0E" w:rsidRDefault="002C6D77">
            <w:pPr>
              <w:rPr>
                <w:lang w:val="en-GB"/>
              </w:rPr>
            </w:pPr>
            <w:r>
              <w:rPr>
                <w:lang w:val="en-GB"/>
              </w:rPr>
              <w:t>Comment, if there are any objections</w:t>
            </w:r>
          </w:p>
        </w:tc>
      </w:tr>
      <w:tr w:rsidR="00AF6C0E" w14:paraId="1692B61E" w14:textId="77777777">
        <w:tc>
          <w:tcPr>
            <w:tcW w:w="1481" w:type="dxa"/>
            <w:shd w:val="clear" w:color="auto" w:fill="auto"/>
          </w:tcPr>
          <w:p w14:paraId="2787D1A0" w14:textId="77777777" w:rsidR="00AF6C0E" w:rsidRDefault="002C6D77">
            <w:pPr>
              <w:rPr>
                <w:lang w:val="en-GB"/>
              </w:rPr>
            </w:pPr>
            <w:r>
              <w:rPr>
                <w:lang w:val="en-GB"/>
              </w:rPr>
              <w:t>Ericsson</w:t>
            </w:r>
          </w:p>
        </w:tc>
        <w:tc>
          <w:tcPr>
            <w:tcW w:w="1208" w:type="dxa"/>
          </w:tcPr>
          <w:p w14:paraId="2081A608" w14:textId="77777777" w:rsidR="00AF6C0E" w:rsidRDefault="002C6D77">
            <w:pPr>
              <w:rPr>
                <w:lang w:val="en-GB"/>
              </w:rPr>
            </w:pPr>
            <w:r>
              <w:rPr>
                <w:lang w:val="en-GB"/>
              </w:rPr>
              <w:t>Yes with some exceptions</w:t>
            </w:r>
          </w:p>
        </w:tc>
        <w:tc>
          <w:tcPr>
            <w:tcW w:w="6516" w:type="dxa"/>
            <w:shd w:val="clear" w:color="auto" w:fill="auto"/>
          </w:tcPr>
          <w:p w14:paraId="28CB33E6" w14:textId="77777777" w:rsidR="00AF6C0E" w:rsidRDefault="002C6D77">
            <w:pPr>
              <w:rPr>
                <w:lang w:val="en-GB"/>
              </w:rPr>
            </w:pPr>
            <w:r>
              <w:rPr>
                <w:lang w:val="en-GB"/>
              </w:rPr>
              <w:t>Not everything should be captured; proposed changes are on the draft itself</w:t>
            </w:r>
          </w:p>
        </w:tc>
      </w:tr>
      <w:tr w:rsidR="00AF6C0E" w14:paraId="01F6B8E2" w14:textId="77777777">
        <w:tc>
          <w:tcPr>
            <w:tcW w:w="1481" w:type="dxa"/>
            <w:shd w:val="clear" w:color="auto" w:fill="auto"/>
          </w:tcPr>
          <w:p w14:paraId="15615788" w14:textId="77777777" w:rsidR="00AF6C0E" w:rsidRDefault="002C6D77">
            <w:pPr>
              <w:rPr>
                <w:lang w:val="en-GB"/>
              </w:rPr>
            </w:pPr>
            <w:r>
              <w:rPr>
                <w:lang w:val="en-GB"/>
              </w:rPr>
              <w:lastRenderedPageBreak/>
              <w:t>Deutsche Telekom</w:t>
            </w:r>
          </w:p>
        </w:tc>
        <w:tc>
          <w:tcPr>
            <w:tcW w:w="1208" w:type="dxa"/>
          </w:tcPr>
          <w:p w14:paraId="5267C832" w14:textId="77777777" w:rsidR="00AF6C0E" w:rsidRDefault="002C6D77">
            <w:pPr>
              <w:rPr>
                <w:lang w:val="en-GB"/>
              </w:rPr>
            </w:pPr>
            <w:r>
              <w:rPr>
                <w:lang w:val="en-GB"/>
              </w:rPr>
              <w:t>Yes</w:t>
            </w:r>
          </w:p>
        </w:tc>
        <w:tc>
          <w:tcPr>
            <w:tcW w:w="6516" w:type="dxa"/>
            <w:shd w:val="clear" w:color="auto" w:fill="auto"/>
          </w:tcPr>
          <w:p w14:paraId="727808CE" w14:textId="77777777" w:rsidR="00AF6C0E" w:rsidRDefault="002C6D77">
            <w:pPr>
              <w:rPr>
                <w:lang w:val="en-GB"/>
              </w:rPr>
            </w:pPr>
            <w:r>
              <w:rPr>
                <w:lang w:val="en-GB"/>
              </w:rPr>
              <w:t xml:space="preserve">In principle, we could merge similar failure scenarios from different companies into a single aligned description, but this is hard to achieve within a single meeting. Because of that we are fine with separately listing the failure scenarios addressed by different companies.  </w:t>
            </w:r>
          </w:p>
        </w:tc>
      </w:tr>
      <w:tr w:rsidR="00AF6C0E" w14:paraId="0070CBB3" w14:textId="77777777">
        <w:tc>
          <w:tcPr>
            <w:tcW w:w="1481" w:type="dxa"/>
            <w:shd w:val="clear" w:color="auto" w:fill="auto"/>
          </w:tcPr>
          <w:p w14:paraId="711F54E5" w14:textId="77777777" w:rsidR="00AF6C0E" w:rsidRDefault="002C6D77">
            <w:pPr>
              <w:rPr>
                <w:rFonts w:eastAsia="Malgun Gothic"/>
                <w:lang w:val="en-GB" w:eastAsia="ko-KR"/>
              </w:rPr>
            </w:pPr>
            <w:r>
              <w:rPr>
                <w:rFonts w:eastAsia="Malgun Gothic" w:hint="eastAsia"/>
                <w:lang w:val="en-GB" w:eastAsia="ko-KR"/>
              </w:rPr>
              <w:t>Samsung</w:t>
            </w:r>
          </w:p>
        </w:tc>
        <w:tc>
          <w:tcPr>
            <w:tcW w:w="1208" w:type="dxa"/>
          </w:tcPr>
          <w:p w14:paraId="5A08C822" w14:textId="77777777" w:rsidR="00AF6C0E" w:rsidRDefault="002C6D77">
            <w:pPr>
              <w:rPr>
                <w:rFonts w:eastAsia="Malgun Gothic"/>
                <w:lang w:val="en-GB" w:eastAsia="ko-KR"/>
              </w:rPr>
            </w:pPr>
            <w:r>
              <w:rPr>
                <w:rFonts w:eastAsia="Malgun Gothic" w:hint="eastAsia"/>
                <w:lang w:val="en-GB" w:eastAsia="ko-KR"/>
              </w:rPr>
              <w:t>Yes</w:t>
            </w:r>
          </w:p>
        </w:tc>
        <w:tc>
          <w:tcPr>
            <w:tcW w:w="6516" w:type="dxa"/>
            <w:shd w:val="clear" w:color="auto" w:fill="auto"/>
          </w:tcPr>
          <w:p w14:paraId="1DF2A356" w14:textId="77777777" w:rsidR="00AF6C0E" w:rsidRDefault="002C6D77">
            <w:pPr>
              <w:rPr>
                <w:rFonts w:eastAsia="Malgun Gothic"/>
                <w:lang w:val="en-GB" w:eastAsia="ko-KR"/>
              </w:rPr>
            </w:pPr>
            <w:r>
              <w:rPr>
                <w:rFonts w:eastAsia="Malgun Gothic"/>
                <w:lang w:val="en-GB" w:eastAsia="ko-KR"/>
              </w:rPr>
              <w:t>Merging similar failure scenarios into single section and description would be good. The failure scenarios could be list-up with some description and the similar failure scenario from different companies could be merged.</w:t>
            </w:r>
          </w:p>
        </w:tc>
      </w:tr>
      <w:tr w:rsidR="00AF6C0E" w14:paraId="00F3B824" w14:textId="77777777">
        <w:tc>
          <w:tcPr>
            <w:tcW w:w="1481" w:type="dxa"/>
            <w:shd w:val="clear" w:color="auto" w:fill="auto"/>
          </w:tcPr>
          <w:p w14:paraId="02434103" w14:textId="77777777" w:rsidR="00AF6C0E" w:rsidRDefault="002C6D77">
            <w:pPr>
              <w:rPr>
                <w:lang w:val="en-GB"/>
              </w:rPr>
            </w:pPr>
            <w:r>
              <w:rPr>
                <w:rFonts w:hint="eastAsia"/>
                <w:lang w:val="en-GB"/>
              </w:rPr>
              <w:t>K</w:t>
            </w:r>
            <w:r>
              <w:rPr>
                <w:lang w:val="en-GB"/>
              </w:rPr>
              <w:t>DDI</w:t>
            </w:r>
          </w:p>
        </w:tc>
        <w:tc>
          <w:tcPr>
            <w:tcW w:w="1208" w:type="dxa"/>
          </w:tcPr>
          <w:p w14:paraId="6921BF4B" w14:textId="77777777" w:rsidR="00AF6C0E" w:rsidRDefault="002C6D77">
            <w:pPr>
              <w:rPr>
                <w:lang w:val="en-GB"/>
              </w:rPr>
            </w:pPr>
            <w:r>
              <w:rPr>
                <w:rFonts w:hint="eastAsia"/>
                <w:lang w:val="en-GB"/>
              </w:rPr>
              <w:t>Y</w:t>
            </w:r>
            <w:r>
              <w:rPr>
                <w:lang w:val="en-GB"/>
              </w:rPr>
              <w:t>es</w:t>
            </w:r>
          </w:p>
        </w:tc>
        <w:tc>
          <w:tcPr>
            <w:tcW w:w="6516" w:type="dxa"/>
            <w:shd w:val="clear" w:color="auto" w:fill="auto"/>
          </w:tcPr>
          <w:p w14:paraId="4EB49638" w14:textId="77777777" w:rsidR="00AF6C0E" w:rsidRDefault="002C6D77">
            <w:pPr>
              <w:rPr>
                <w:lang w:val="en-GB"/>
              </w:rPr>
            </w:pPr>
            <w:r>
              <w:rPr>
                <w:rFonts w:hint="eastAsia"/>
                <w:lang w:val="en-GB"/>
              </w:rPr>
              <w:t>W</w:t>
            </w:r>
            <w:r>
              <w:rPr>
                <w:lang w:val="en-GB"/>
              </w:rPr>
              <w:t xml:space="preserve">e share the view with Deutsche Telekom, separately listing is a good way, since we don’t have enough time. </w:t>
            </w:r>
          </w:p>
        </w:tc>
      </w:tr>
      <w:tr w:rsidR="00AF6C0E" w14:paraId="6DCC11D2" w14:textId="77777777">
        <w:tc>
          <w:tcPr>
            <w:tcW w:w="1481" w:type="dxa"/>
            <w:shd w:val="clear" w:color="auto" w:fill="auto"/>
          </w:tcPr>
          <w:p w14:paraId="20EBEFBB" w14:textId="77777777" w:rsidR="00AF6C0E" w:rsidRDefault="002C6D77">
            <w:pPr>
              <w:rPr>
                <w:rFonts w:eastAsia="DengXian"/>
                <w:lang w:val="en-GB" w:eastAsia="zh-CN"/>
              </w:rPr>
            </w:pPr>
            <w:r>
              <w:rPr>
                <w:lang w:val="en-GB"/>
              </w:rPr>
              <w:t>Nokia</w:t>
            </w:r>
          </w:p>
        </w:tc>
        <w:tc>
          <w:tcPr>
            <w:tcW w:w="1208" w:type="dxa"/>
          </w:tcPr>
          <w:p w14:paraId="1658AAAF" w14:textId="77777777" w:rsidR="00AF6C0E" w:rsidRDefault="002C6D77">
            <w:pPr>
              <w:rPr>
                <w:rFonts w:eastAsia="DengXian"/>
                <w:lang w:val="en-GB" w:eastAsia="zh-CN"/>
              </w:rPr>
            </w:pPr>
            <w:r>
              <w:rPr>
                <w:lang w:val="en-GB"/>
              </w:rPr>
              <w:t>Yes</w:t>
            </w:r>
          </w:p>
        </w:tc>
        <w:tc>
          <w:tcPr>
            <w:tcW w:w="6516" w:type="dxa"/>
            <w:shd w:val="clear" w:color="auto" w:fill="auto"/>
          </w:tcPr>
          <w:p w14:paraId="6298C112" w14:textId="77777777" w:rsidR="00AF6C0E" w:rsidRDefault="002C6D77">
            <w:pPr>
              <w:rPr>
                <w:lang w:val="en-GB"/>
              </w:rPr>
            </w:pPr>
            <w:r>
              <w:rPr>
                <w:lang w:val="en-GB"/>
              </w:rPr>
              <w:t>Given there is only single meeting for discussing the failure scenarios, it may not be possible to have same level of detail aligned from all contributions in regard to text structure itself.</w:t>
            </w:r>
          </w:p>
          <w:p w14:paraId="1933A84B" w14:textId="77777777" w:rsidR="00AF6C0E" w:rsidRDefault="002C6D77">
            <w:pPr>
              <w:rPr>
                <w:rFonts w:eastAsia="DengXian"/>
                <w:lang w:val="en-GB" w:eastAsia="zh-CN"/>
              </w:rPr>
            </w:pPr>
            <w:r>
              <w:rPr>
                <w:lang w:val="en-GB"/>
              </w:rPr>
              <w:t>Thus, in similar view as Deutsche Telekom, the scenarios contributed should be listed and described even if some have more/less level of detail compared to others.</w:t>
            </w:r>
          </w:p>
        </w:tc>
      </w:tr>
      <w:tr w:rsidR="00AF6C0E" w14:paraId="3B4D0B3D"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48D4978E" w14:textId="77777777" w:rsidR="00AF6C0E" w:rsidRDefault="002C6D77">
            <w:pPr>
              <w:rPr>
                <w:rFonts w:eastAsia="SimSun"/>
                <w:lang w:eastAsia="zh-CN"/>
              </w:rPr>
            </w:pPr>
            <w:r>
              <w:rPr>
                <w:rFonts w:eastAsia="SimSun" w:hint="eastAsia"/>
                <w:lang w:eastAsia="zh-CN"/>
              </w:rPr>
              <w:t>ZTE</w:t>
            </w:r>
          </w:p>
        </w:tc>
        <w:tc>
          <w:tcPr>
            <w:tcW w:w="1208" w:type="dxa"/>
            <w:tcBorders>
              <w:top w:val="single" w:sz="4" w:space="0" w:color="auto"/>
              <w:left w:val="single" w:sz="4" w:space="0" w:color="auto"/>
              <w:bottom w:val="single" w:sz="4" w:space="0" w:color="auto"/>
              <w:right w:val="single" w:sz="4" w:space="0" w:color="auto"/>
            </w:tcBorders>
          </w:tcPr>
          <w:p w14:paraId="1EC6FC94" w14:textId="77777777" w:rsidR="00AF6C0E" w:rsidRDefault="002C6D77">
            <w:pPr>
              <w:rPr>
                <w:rFonts w:eastAsia="SimSun"/>
                <w:lang w:eastAsia="zh-CN"/>
              </w:rPr>
            </w:pPr>
            <w:r>
              <w:rPr>
                <w:rFonts w:eastAsia="SimSun" w:hint="eastAsia"/>
                <w:lang w:eastAsia="zh-CN"/>
              </w:rPr>
              <w:t>Yes</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52D47303" w14:textId="77777777" w:rsidR="00AF6C0E" w:rsidRDefault="002C6D77">
            <w:pPr>
              <w:rPr>
                <w:rFonts w:eastAsia="SimSun"/>
                <w:lang w:eastAsia="zh-CN"/>
              </w:rPr>
            </w:pPr>
            <w:r>
              <w:rPr>
                <w:rFonts w:eastAsia="SimSun" w:hint="eastAsia"/>
                <w:lang w:eastAsia="zh-CN"/>
              </w:rPr>
              <w:t xml:space="preserve">OK for merging </w:t>
            </w:r>
            <w:r>
              <w:rPr>
                <w:lang w:val="en-GB"/>
              </w:rPr>
              <w:t>similar failure scenarios</w:t>
            </w:r>
            <w:r>
              <w:rPr>
                <w:rFonts w:eastAsia="SimSun" w:hint="eastAsia"/>
                <w:lang w:eastAsia="zh-CN"/>
              </w:rPr>
              <w:t>.</w:t>
            </w:r>
          </w:p>
        </w:tc>
      </w:tr>
      <w:tr w:rsidR="00AF6C0E" w14:paraId="5124BF33"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15B4F223" w14:textId="77777777" w:rsidR="00AF6C0E" w:rsidRDefault="002C6D77">
            <w:pPr>
              <w:rPr>
                <w:rFonts w:eastAsia="SimSun"/>
                <w:lang w:eastAsia="zh-CN"/>
              </w:rPr>
            </w:pPr>
            <w:r>
              <w:rPr>
                <w:rFonts w:eastAsia="DengXian" w:hint="eastAsia"/>
                <w:lang w:val="en-GB" w:eastAsia="zh-CN"/>
              </w:rPr>
              <w:t>N</w:t>
            </w:r>
            <w:r>
              <w:rPr>
                <w:rFonts w:eastAsia="DengXian"/>
                <w:lang w:val="en-GB" w:eastAsia="zh-CN"/>
              </w:rPr>
              <w:t>EC</w:t>
            </w:r>
          </w:p>
        </w:tc>
        <w:tc>
          <w:tcPr>
            <w:tcW w:w="1208" w:type="dxa"/>
            <w:tcBorders>
              <w:top w:val="single" w:sz="4" w:space="0" w:color="auto"/>
              <w:left w:val="single" w:sz="4" w:space="0" w:color="auto"/>
              <w:bottom w:val="single" w:sz="4" w:space="0" w:color="auto"/>
              <w:right w:val="single" w:sz="4" w:space="0" w:color="auto"/>
            </w:tcBorders>
          </w:tcPr>
          <w:p w14:paraId="59B9ED6C" w14:textId="77777777" w:rsidR="00AF6C0E" w:rsidRDefault="002C6D77">
            <w:pPr>
              <w:rPr>
                <w:rFonts w:eastAsia="SimSun"/>
                <w:lang w:eastAsia="zh-CN"/>
              </w:rPr>
            </w:pPr>
            <w:r>
              <w:rPr>
                <w:rFonts w:eastAsia="DengXian"/>
                <w:lang w:val="en-GB" w:eastAsia="zh-CN"/>
              </w:rPr>
              <w:t xml:space="preserve">Yes </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4CD637BA" w14:textId="77777777" w:rsidR="00AF6C0E" w:rsidRDefault="00AF6C0E">
            <w:pPr>
              <w:rPr>
                <w:rFonts w:eastAsia="SimSun"/>
                <w:lang w:eastAsia="zh-CN"/>
              </w:rPr>
            </w:pPr>
          </w:p>
        </w:tc>
      </w:tr>
      <w:tr w:rsidR="00AF6C0E" w14:paraId="77FAFC8E"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09C7DF32" w14:textId="77777777" w:rsidR="00AF6C0E" w:rsidRDefault="002C6D77">
            <w:pPr>
              <w:rPr>
                <w:rFonts w:eastAsia="DengXian"/>
                <w:lang w:val="en-GB" w:eastAsia="zh-CN"/>
              </w:rPr>
            </w:pPr>
            <w:r>
              <w:rPr>
                <w:rFonts w:eastAsia="SimSun"/>
                <w:lang w:eastAsia="zh-CN"/>
              </w:rPr>
              <w:t>Intel</w:t>
            </w:r>
          </w:p>
        </w:tc>
        <w:tc>
          <w:tcPr>
            <w:tcW w:w="1208" w:type="dxa"/>
            <w:tcBorders>
              <w:top w:val="single" w:sz="4" w:space="0" w:color="auto"/>
              <w:left w:val="single" w:sz="4" w:space="0" w:color="auto"/>
              <w:bottom w:val="single" w:sz="4" w:space="0" w:color="auto"/>
              <w:right w:val="single" w:sz="4" w:space="0" w:color="auto"/>
            </w:tcBorders>
          </w:tcPr>
          <w:p w14:paraId="53CA4892" w14:textId="77777777" w:rsidR="00AF6C0E" w:rsidRDefault="002C6D77">
            <w:pPr>
              <w:rPr>
                <w:rFonts w:eastAsia="DengXian"/>
                <w:lang w:val="en-GB" w:eastAsia="zh-CN"/>
              </w:rPr>
            </w:pPr>
            <w:r>
              <w:rPr>
                <w:rFonts w:eastAsia="SimSun"/>
                <w:lang w:eastAsia="zh-CN"/>
              </w:rPr>
              <w:t>Yes</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124EE6DA" w14:textId="77777777" w:rsidR="00AF6C0E" w:rsidRDefault="002C6D77">
            <w:pPr>
              <w:rPr>
                <w:rFonts w:eastAsia="SimSun"/>
                <w:lang w:eastAsia="zh-CN"/>
              </w:rPr>
            </w:pPr>
            <w:r>
              <w:rPr>
                <w:rFonts w:eastAsia="SimSun"/>
                <w:lang w:eastAsia="zh-CN"/>
              </w:rPr>
              <w:t>Agree with DT and Samsung.</w:t>
            </w:r>
          </w:p>
        </w:tc>
      </w:tr>
      <w:tr w:rsidR="00AF6C0E" w14:paraId="6EAAC8FF"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72B7B8BD" w14:textId="77777777" w:rsidR="00AF6C0E" w:rsidRDefault="002C6D77">
            <w:pPr>
              <w:rPr>
                <w:rFonts w:eastAsia="DengXian"/>
                <w:lang w:val="en-GB" w:eastAsia="zh-CN"/>
              </w:rPr>
            </w:pPr>
            <w:r>
              <w:rPr>
                <w:rFonts w:eastAsia="Malgun Gothic" w:hint="eastAsia"/>
                <w:lang w:eastAsia="ko-KR"/>
              </w:rPr>
              <w:t>L</w:t>
            </w:r>
            <w:r>
              <w:rPr>
                <w:rFonts w:eastAsia="Malgun Gothic"/>
                <w:lang w:eastAsia="ko-KR"/>
              </w:rPr>
              <w:t>G Uplus</w:t>
            </w:r>
          </w:p>
        </w:tc>
        <w:tc>
          <w:tcPr>
            <w:tcW w:w="1208" w:type="dxa"/>
            <w:tcBorders>
              <w:top w:val="single" w:sz="4" w:space="0" w:color="auto"/>
              <w:left w:val="single" w:sz="4" w:space="0" w:color="auto"/>
              <w:bottom w:val="single" w:sz="4" w:space="0" w:color="auto"/>
              <w:right w:val="single" w:sz="4" w:space="0" w:color="auto"/>
            </w:tcBorders>
          </w:tcPr>
          <w:p w14:paraId="0D370CE5" w14:textId="77777777" w:rsidR="00AF6C0E" w:rsidRDefault="002C6D77">
            <w:pPr>
              <w:rPr>
                <w:rFonts w:eastAsia="DengXian"/>
                <w:lang w:val="en-GB" w:eastAsia="zh-CN"/>
              </w:rPr>
            </w:pPr>
            <w:r>
              <w:rPr>
                <w:rFonts w:eastAsia="Malgun Gothic" w:hint="eastAsia"/>
                <w:lang w:eastAsia="ko-KR"/>
              </w:rPr>
              <w:t>Y</w:t>
            </w:r>
            <w:r>
              <w:rPr>
                <w:rFonts w:eastAsia="Malgun Gothic"/>
                <w:lang w:eastAsia="ko-KR"/>
              </w:rPr>
              <w:t>es</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13F665C4" w14:textId="77777777" w:rsidR="00AF6C0E" w:rsidRDefault="00AF6C0E">
            <w:pPr>
              <w:rPr>
                <w:rFonts w:eastAsia="SimSun"/>
                <w:lang w:eastAsia="zh-CN"/>
              </w:rPr>
            </w:pPr>
          </w:p>
        </w:tc>
      </w:tr>
      <w:tr w:rsidR="00AF6C0E" w14:paraId="101B36D8" w14:textId="77777777">
        <w:tc>
          <w:tcPr>
            <w:tcW w:w="1481" w:type="dxa"/>
            <w:tcBorders>
              <w:top w:val="single" w:sz="4" w:space="0" w:color="auto"/>
              <w:left w:val="single" w:sz="4" w:space="0" w:color="auto"/>
              <w:bottom w:val="single" w:sz="4" w:space="0" w:color="auto"/>
              <w:right w:val="single" w:sz="4" w:space="0" w:color="auto"/>
            </w:tcBorders>
            <w:shd w:val="clear" w:color="auto" w:fill="auto"/>
          </w:tcPr>
          <w:p w14:paraId="28EDD2B4" w14:textId="77777777" w:rsidR="00AF6C0E" w:rsidRDefault="002C6D77">
            <w:pPr>
              <w:rPr>
                <w:rFonts w:eastAsiaTheme="minorEastAsia"/>
                <w:lang w:eastAsia="zh-CN"/>
              </w:rPr>
            </w:pPr>
            <w:r>
              <w:rPr>
                <w:rFonts w:eastAsiaTheme="minorEastAsia" w:hint="eastAsia"/>
                <w:lang w:eastAsia="zh-CN"/>
              </w:rPr>
              <w:t>H</w:t>
            </w:r>
            <w:r>
              <w:rPr>
                <w:rFonts w:eastAsiaTheme="minorEastAsia"/>
                <w:lang w:eastAsia="zh-CN"/>
              </w:rPr>
              <w:t>uawei</w:t>
            </w:r>
          </w:p>
        </w:tc>
        <w:tc>
          <w:tcPr>
            <w:tcW w:w="1208" w:type="dxa"/>
            <w:tcBorders>
              <w:top w:val="single" w:sz="4" w:space="0" w:color="auto"/>
              <w:left w:val="single" w:sz="4" w:space="0" w:color="auto"/>
              <w:bottom w:val="single" w:sz="4" w:space="0" w:color="auto"/>
              <w:right w:val="single" w:sz="4" w:space="0" w:color="auto"/>
            </w:tcBorders>
          </w:tcPr>
          <w:p w14:paraId="46B904CE" w14:textId="77777777" w:rsidR="00AF6C0E" w:rsidRDefault="002C6D77">
            <w:pPr>
              <w:rPr>
                <w:rFonts w:eastAsiaTheme="minorEastAsia"/>
                <w:lang w:eastAsia="zh-CN"/>
              </w:rPr>
            </w:pPr>
            <w:r>
              <w:rPr>
                <w:rFonts w:eastAsiaTheme="minorEastAsia" w:hint="eastAsia"/>
                <w:lang w:eastAsia="zh-CN"/>
              </w:rPr>
              <w:t>Y</w:t>
            </w:r>
            <w:r>
              <w:rPr>
                <w:rFonts w:eastAsiaTheme="minorEastAsia"/>
                <w:lang w:eastAsia="zh-CN"/>
              </w:rPr>
              <w:t>es to merge</w:t>
            </w:r>
          </w:p>
        </w:tc>
        <w:tc>
          <w:tcPr>
            <w:tcW w:w="6516" w:type="dxa"/>
            <w:tcBorders>
              <w:top w:val="single" w:sz="4" w:space="0" w:color="auto"/>
              <w:left w:val="single" w:sz="4" w:space="0" w:color="auto"/>
              <w:bottom w:val="single" w:sz="4" w:space="0" w:color="auto"/>
              <w:right w:val="single" w:sz="4" w:space="0" w:color="auto"/>
            </w:tcBorders>
            <w:shd w:val="clear" w:color="auto" w:fill="auto"/>
          </w:tcPr>
          <w:p w14:paraId="42FA1C44" w14:textId="77777777" w:rsidR="00AF6C0E" w:rsidRDefault="002C6D77">
            <w:pPr>
              <w:rPr>
                <w:rFonts w:eastAsia="SimSun"/>
                <w:lang w:eastAsia="zh-CN"/>
              </w:rPr>
            </w:pPr>
            <w:r>
              <w:rPr>
                <w:rFonts w:eastAsia="SimSun" w:hint="eastAsia"/>
                <w:lang w:eastAsia="zh-CN"/>
              </w:rPr>
              <w:t>B</w:t>
            </w:r>
            <w:r>
              <w:rPr>
                <w:rFonts w:eastAsia="SimSun"/>
                <w:lang w:eastAsia="zh-CN"/>
              </w:rPr>
              <w:t>ut we need to see concrete descripitons.</w:t>
            </w:r>
          </w:p>
        </w:tc>
      </w:tr>
    </w:tbl>
    <w:p w14:paraId="7F13C3A6" w14:textId="77777777" w:rsidR="00AF6C0E" w:rsidRDefault="00AF6C0E">
      <w:pPr>
        <w:rPr>
          <w:lang w:val="en-GB"/>
        </w:rPr>
      </w:pPr>
    </w:p>
    <w:p w14:paraId="3445A693" w14:textId="77777777" w:rsidR="00AF6C0E" w:rsidRDefault="002C6D77">
      <w:pPr>
        <w:rPr>
          <w:lang w:val="en-GB"/>
        </w:rPr>
      </w:pPr>
      <w:r>
        <w:rPr>
          <w:lang w:val="en-GB"/>
        </w:rPr>
        <w:t>We do not believe that much discussion is necessary regarding the description of each company's Failure Scenario, as it is the result of each company's own study.</w:t>
      </w:r>
    </w:p>
    <w:p w14:paraId="6F142533" w14:textId="77777777" w:rsidR="00AF6C0E" w:rsidRDefault="002C6D77">
      <w:pPr>
        <w:rPr>
          <w:b/>
          <w:bCs/>
          <w:lang w:val="en-GB"/>
        </w:rPr>
      </w:pPr>
      <w:r>
        <w:rPr>
          <w:b/>
          <w:bCs/>
          <w:lang w:val="en-GB"/>
        </w:rPr>
        <w:t>Question 4-2: Please indicate, if you disagree with this clarification, what should be discussed about the Failure scenario if any?</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AF6C0E" w14:paraId="64A29CB7" w14:textId="77777777">
        <w:tc>
          <w:tcPr>
            <w:tcW w:w="1737" w:type="dxa"/>
            <w:shd w:val="clear" w:color="auto" w:fill="auto"/>
          </w:tcPr>
          <w:p w14:paraId="72E40086" w14:textId="77777777" w:rsidR="00AF6C0E" w:rsidRDefault="002C6D77">
            <w:pPr>
              <w:rPr>
                <w:lang w:val="en-GB"/>
              </w:rPr>
            </w:pPr>
            <w:r>
              <w:rPr>
                <w:lang w:val="en-GB"/>
              </w:rPr>
              <w:t>Company</w:t>
            </w:r>
          </w:p>
        </w:tc>
        <w:tc>
          <w:tcPr>
            <w:tcW w:w="7727" w:type="dxa"/>
            <w:shd w:val="clear" w:color="auto" w:fill="auto"/>
          </w:tcPr>
          <w:p w14:paraId="2FF4FD35" w14:textId="77777777" w:rsidR="00AF6C0E" w:rsidRDefault="002C6D77">
            <w:pPr>
              <w:rPr>
                <w:lang w:val="en-GB"/>
              </w:rPr>
            </w:pPr>
            <w:r>
              <w:rPr>
                <w:lang w:val="en-GB"/>
              </w:rPr>
              <w:t>Comment</w:t>
            </w:r>
          </w:p>
        </w:tc>
      </w:tr>
      <w:tr w:rsidR="00AF6C0E" w14:paraId="74D3C0CE" w14:textId="77777777">
        <w:tc>
          <w:tcPr>
            <w:tcW w:w="1737" w:type="dxa"/>
            <w:shd w:val="clear" w:color="auto" w:fill="auto"/>
          </w:tcPr>
          <w:p w14:paraId="4D62F6BD" w14:textId="77777777" w:rsidR="00AF6C0E" w:rsidRDefault="002C6D77">
            <w:pPr>
              <w:rPr>
                <w:lang w:val="en-GB"/>
              </w:rPr>
            </w:pPr>
            <w:r>
              <w:rPr>
                <w:lang w:val="en-GB"/>
              </w:rPr>
              <w:t>Ericsson</w:t>
            </w:r>
          </w:p>
        </w:tc>
        <w:tc>
          <w:tcPr>
            <w:tcW w:w="7727" w:type="dxa"/>
            <w:shd w:val="clear" w:color="auto" w:fill="auto"/>
          </w:tcPr>
          <w:p w14:paraId="68A09DD4" w14:textId="77777777" w:rsidR="00AF6C0E" w:rsidRDefault="002C6D77">
            <w:pPr>
              <w:rPr>
                <w:lang w:val="en-GB"/>
              </w:rPr>
            </w:pPr>
            <w:r>
              <w:rPr>
                <w:lang w:val="en-GB"/>
              </w:rPr>
              <w:t>As far as we talk about failure scenarios only, this is agreeable.</w:t>
            </w:r>
          </w:p>
        </w:tc>
      </w:tr>
      <w:tr w:rsidR="00AF6C0E" w14:paraId="613ACE58" w14:textId="77777777">
        <w:tc>
          <w:tcPr>
            <w:tcW w:w="1737" w:type="dxa"/>
            <w:shd w:val="clear" w:color="auto" w:fill="auto"/>
          </w:tcPr>
          <w:p w14:paraId="7A988329" w14:textId="77777777" w:rsidR="00AF6C0E" w:rsidRDefault="002C6D77">
            <w:pPr>
              <w:rPr>
                <w:lang w:val="en-GB"/>
              </w:rPr>
            </w:pPr>
            <w:r>
              <w:rPr>
                <w:lang w:val="en-GB"/>
              </w:rPr>
              <w:t>Deutsche Telekom</w:t>
            </w:r>
          </w:p>
        </w:tc>
        <w:tc>
          <w:tcPr>
            <w:tcW w:w="7727" w:type="dxa"/>
            <w:shd w:val="clear" w:color="auto" w:fill="auto"/>
          </w:tcPr>
          <w:p w14:paraId="47ECC47D" w14:textId="77777777" w:rsidR="00AF6C0E" w:rsidRDefault="002C6D77">
            <w:pPr>
              <w:rPr>
                <w:lang w:val="en-GB"/>
              </w:rPr>
            </w:pPr>
            <w:r>
              <w:rPr>
                <w:lang w:val="en-GB"/>
              </w:rPr>
              <w:t>We are ok with that approach.</w:t>
            </w:r>
          </w:p>
        </w:tc>
      </w:tr>
      <w:tr w:rsidR="00AF6C0E" w14:paraId="699277A3" w14:textId="77777777">
        <w:tc>
          <w:tcPr>
            <w:tcW w:w="1737" w:type="dxa"/>
            <w:shd w:val="clear" w:color="auto" w:fill="auto"/>
          </w:tcPr>
          <w:p w14:paraId="280AE521" w14:textId="77777777" w:rsidR="00AF6C0E" w:rsidRDefault="002C6D77">
            <w:pPr>
              <w:rPr>
                <w:rFonts w:eastAsia="Malgun Gothic"/>
                <w:lang w:val="en-GB" w:eastAsia="ko-KR"/>
              </w:rPr>
            </w:pPr>
            <w:r>
              <w:rPr>
                <w:lang w:val="en-GB"/>
              </w:rPr>
              <w:t>Nokia</w:t>
            </w:r>
          </w:p>
        </w:tc>
        <w:tc>
          <w:tcPr>
            <w:tcW w:w="7727" w:type="dxa"/>
            <w:shd w:val="clear" w:color="auto" w:fill="auto"/>
          </w:tcPr>
          <w:p w14:paraId="4504F0B0" w14:textId="77777777" w:rsidR="00AF6C0E" w:rsidRDefault="002C6D77">
            <w:pPr>
              <w:rPr>
                <w:lang w:val="en-GB"/>
              </w:rPr>
            </w:pPr>
            <w:r>
              <w:rPr>
                <w:lang w:val="en-GB"/>
              </w:rPr>
              <w:t>OK with the proposal</w:t>
            </w:r>
          </w:p>
        </w:tc>
      </w:tr>
      <w:tr w:rsidR="00AF6C0E" w14:paraId="2DD7BA00" w14:textId="77777777">
        <w:tc>
          <w:tcPr>
            <w:tcW w:w="1737" w:type="dxa"/>
            <w:shd w:val="clear" w:color="auto" w:fill="auto"/>
          </w:tcPr>
          <w:p w14:paraId="3304910A" w14:textId="77777777" w:rsidR="00AF6C0E" w:rsidRDefault="002C6D77">
            <w:pPr>
              <w:rPr>
                <w:rFonts w:eastAsiaTheme="minorEastAsia"/>
                <w:lang w:val="en-GB" w:eastAsia="zh-CN"/>
              </w:rPr>
            </w:pPr>
            <w:r>
              <w:rPr>
                <w:rFonts w:eastAsiaTheme="minorEastAsia" w:hint="eastAsia"/>
                <w:lang w:val="en-GB" w:eastAsia="zh-CN"/>
              </w:rPr>
              <w:t>H</w:t>
            </w:r>
            <w:r>
              <w:rPr>
                <w:rFonts w:eastAsiaTheme="minorEastAsia"/>
                <w:lang w:val="en-GB" w:eastAsia="zh-CN"/>
              </w:rPr>
              <w:t>uawei</w:t>
            </w:r>
          </w:p>
        </w:tc>
        <w:tc>
          <w:tcPr>
            <w:tcW w:w="7727" w:type="dxa"/>
            <w:shd w:val="clear" w:color="auto" w:fill="auto"/>
          </w:tcPr>
          <w:p w14:paraId="513D0AE4" w14:textId="77777777" w:rsidR="00AF6C0E" w:rsidRDefault="002C6D77">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r w:rsidR="00AF6C0E" w14:paraId="6B72E940" w14:textId="77777777">
        <w:tc>
          <w:tcPr>
            <w:tcW w:w="1737" w:type="dxa"/>
            <w:shd w:val="clear" w:color="auto" w:fill="auto"/>
          </w:tcPr>
          <w:p w14:paraId="48075E6D" w14:textId="77777777" w:rsidR="00AF6C0E" w:rsidRDefault="00AF6C0E">
            <w:pPr>
              <w:rPr>
                <w:lang w:val="en-GB"/>
              </w:rPr>
            </w:pPr>
          </w:p>
        </w:tc>
        <w:tc>
          <w:tcPr>
            <w:tcW w:w="7727" w:type="dxa"/>
            <w:shd w:val="clear" w:color="auto" w:fill="auto"/>
          </w:tcPr>
          <w:p w14:paraId="5DBE5FED" w14:textId="77777777" w:rsidR="00AF6C0E" w:rsidRDefault="00AF6C0E">
            <w:pPr>
              <w:rPr>
                <w:lang w:val="en-GB"/>
              </w:rPr>
            </w:pPr>
          </w:p>
        </w:tc>
      </w:tr>
      <w:tr w:rsidR="00AF6C0E" w14:paraId="4310C6AA" w14:textId="77777777">
        <w:tc>
          <w:tcPr>
            <w:tcW w:w="1737" w:type="dxa"/>
            <w:shd w:val="clear" w:color="auto" w:fill="auto"/>
          </w:tcPr>
          <w:p w14:paraId="326B3A81" w14:textId="77777777" w:rsidR="00AF6C0E" w:rsidRDefault="00AF6C0E">
            <w:pPr>
              <w:rPr>
                <w:rFonts w:eastAsia="DengXian"/>
                <w:lang w:val="en-GB" w:eastAsia="zh-CN"/>
              </w:rPr>
            </w:pPr>
          </w:p>
        </w:tc>
        <w:tc>
          <w:tcPr>
            <w:tcW w:w="7727" w:type="dxa"/>
            <w:shd w:val="clear" w:color="auto" w:fill="auto"/>
          </w:tcPr>
          <w:p w14:paraId="56B04340" w14:textId="77777777" w:rsidR="00AF6C0E" w:rsidRDefault="00AF6C0E">
            <w:pPr>
              <w:numPr>
                <w:ilvl w:val="255"/>
                <w:numId w:val="0"/>
              </w:numPr>
              <w:rPr>
                <w:rFonts w:eastAsia="DengXian"/>
                <w:lang w:eastAsia="zh-CN"/>
              </w:rPr>
            </w:pPr>
          </w:p>
        </w:tc>
      </w:tr>
      <w:tr w:rsidR="00AF6C0E" w14:paraId="021E285A"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75A24E7B" w14:textId="77777777" w:rsidR="00AF6C0E" w:rsidRDefault="00AF6C0E">
            <w:pPr>
              <w:rPr>
                <w:rFonts w:eastAsia="SimSun"/>
                <w:lang w:eastAsia="zh-CN"/>
              </w:rPr>
            </w:pP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6EA9C602" w14:textId="77777777" w:rsidR="00AF6C0E" w:rsidRDefault="00AF6C0E">
            <w:pPr>
              <w:numPr>
                <w:ilvl w:val="255"/>
                <w:numId w:val="0"/>
              </w:numPr>
              <w:rPr>
                <w:rFonts w:eastAsia="SimSun"/>
                <w:lang w:eastAsia="zh-CN"/>
              </w:rPr>
            </w:pPr>
          </w:p>
        </w:tc>
      </w:tr>
    </w:tbl>
    <w:p w14:paraId="59FEAE47" w14:textId="77777777" w:rsidR="00AF6C0E" w:rsidRDefault="00AF6C0E">
      <w:pPr>
        <w:rPr>
          <w:lang w:val="en-GB"/>
        </w:rPr>
      </w:pPr>
    </w:p>
    <w:p w14:paraId="1A70D2BB" w14:textId="77777777" w:rsidR="00AF6C0E" w:rsidRDefault="002C6D77">
      <w:pPr>
        <w:pBdr>
          <w:top w:val="single" w:sz="4" w:space="1" w:color="auto"/>
          <w:left w:val="single" w:sz="4" w:space="1" w:color="auto"/>
          <w:bottom w:val="single" w:sz="4" w:space="1" w:color="auto"/>
          <w:right w:val="single" w:sz="4" w:space="1" w:color="auto"/>
        </w:pBdr>
        <w:rPr>
          <w:b/>
          <w:bCs/>
        </w:rPr>
      </w:pPr>
      <w:r>
        <w:rPr>
          <w:rFonts w:hint="eastAsia"/>
          <w:b/>
          <w:bCs/>
        </w:rPr>
        <w:t>C</w:t>
      </w:r>
      <w:r>
        <w:rPr>
          <w:b/>
          <w:bCs/>
        </w:rPr>
        <w:t>onclusion for 4-1 and 4-2:</w:t>
      </w:r>
    </w:p>
    <w:p w14:paraId="755120DA" w14:textId="77777777" w:rsidR="00AF6C0E" w:rsidRDefault="002C6D77">
      <w:pPr>
        <w:pBdr>
          <w:top w:val="single" w:sz="4" w:space="1" w:color="auto"/>
          <w:left w:val="single" w:sz="4" w:space="1" w:color="auto"/>
          <w:bottom w:val="single" w:sz="4" w:space="1" w:color="auto"/>
          <w:right w:val="single" w:sz="4" w:space="1" w:color="auto"/>
        </w:pBdr>
      </w:pPr>
      <w:r>
        <w:t>In principle, similar scenarios should be merged, but some commented that in this SI, where time is limited, the moderator should just make a listing.</w:t>
      </w:r>
    </w:p>
    <w:p w14:paraId="446651FE" w14:textId="77777777" w:rsidR="00AF6C0E" w:rsidRDefault="002C6D77">
      <w:pPr>
        <w:pBdr>
          <w:top w:val="single" w:sz="4" w:space="1" w:color="auto"/>
          <w:left w:val="single" w:sz="4" w:space="1" w:color="auto"/>
          <w:bottom w:val="single" w:sz="4" w:space="1" w:color="auto"/>
          <w:right w:val="single" w:sz="4" w:space="1" w:color="auto"/>
        </w:pBdr>
      </w:pPr>
      <w:r>
        <w:lastRenderedPageBreak/>
        <w:t>There is also a comment that not all scenarios should be included, and we would like to continue the discussion on this point in the drafted TR.</w:t>
      </w:r>
    </w:p>
    <w:p w14:paraId="24644E6C" w14:textId="77777777" w:rsidR="00AF6C0E" w:rsidRDefault="00AF6C0E">
      <w:pPr>
        <w:rPr>
          <w:lang w:val="en-GB"/>
        </w:rPr>
      </w:pPr>
    </w:p>
    <w:p w14:paraId="37215436" w14:textId="77777777" w:rsidR="00AF6C0E" w:rsidRDefault="00AF6C0E">
      <w:pPr>
        <w:rPr>
          <w:lang w:val="en-GB"/>
        </w:rPr>
      </w:pPr>
    </w:p>
    <w:p w14:paraId="14A86054" w14:textId="77777777" w:rsidR="00AF6C0E" w:rsidRDefault="002C6D77">
      <w:pPr>
        <w:pStyle w:val="3"/>
        <w:rPr>
          <w:lang w:val="en-GB"/>
        </w:rPr>
      </w:pPr>
      <w:r>
        <w:rPr>
          <w:lang w:val="en-GB"/>
        </w:rPr>
        <w:t>Conclusion</w:t>
      </w:r>
    </w:p>
    <w:p w14:paraId="1A843FA6" w14:textId="77777777" w:rsidR="00AF6C0E" w:rsidRDefault="002C6D77">
      <w:pPr>
        <w:rPr>
          <w:lang w:val="en-GB"/>
        </w:rPr>
      </w:pPr>
      <w:r>
        <w:rPr>
          <w:lang w:val="en-GB"/>
        </w:rPr>
        <w:t>The Conclusion section is expected to describe the Failure scenario and scope to be considered, based on the answers to Questions 1-1 through 2-3 in this document.</w:t>
      </w:r>
    </w:p>
    <w:p w14:paraId="5E8A8192" w14:textId="77777777" w:rsidR="00AF6C0E" w:rsidRDefault="00AF6C0E">
      <w:pPr>
        <w:rPr>
          <w:lang w:val="en-GB"/>
        </w:rPr>
      </w:pPr>
    </w:p>
    <w:p w14:paraId="029995B6" w14:textId="77777777" w:rsidR="00AF6C0E" w:rsidRDefault="002C6D77">
      <w:pPr>
        <w:rPr>
          <w:b/>
          <w:bCs/>
          <w:lang w:val="en-GB"/>
        </w:rPr>
      </w:pPr>
      <w:r>
        <w:rPr>
          <w:b/>
          <w:bCs/>
          <w:lang w:val="en-GB"/>
        </w:rPr>
        <w:t>Question 5-1: Please indicate, If other points of view need to be included for the "Conclusion" section</w:t>
      </w:r>
      <w:r>
        <w:rPr>
          <w:rFonts w:hint="eastAsia"/>
          <w:b/>
          <w:bCs/>
          <w:lang w:val="en-GB"/>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AF6C0E" w14:paraId="3CA2FC1E" w14:textId="77777777">
        <w:tc>
          <w:tcPr>
            <w:tcW w:w="1737" w:type="dxa"/>
            <w:shd w:val="clear" w:color="auto" w:fill="auto"/>
          </w:tcPr>
          <w:p w14:paraId="59110829" w14:textId="77777777" w:rsidR="00AF6C0E" w:rsidRDefault="002C6D77">
            <w:pPr>
              <w:rPr>
                <w:lang w:val="en-GB"/>
              </w:rPr>
            </w:pPr>
            <w:r>
              <w:rPr>
                <w:lang w:val="en-GB"/>
              </w:rPr>
              <w:t>Company</w:t>
            </w:r>
          </w:p>
        </w:tc>
        <w:tc>
          <w:tcPr>
            <w:tcW w:w="7727" w:type="dxa"/>
            <w:shd w:val="clear" w:color="auto" w:fill="auto"/>
          </w:tcPr>
          <w:p w14:paraId="7D72EAB4" w14:textId="77777777" w:rsidR="00AF6C0E" w:rsidRDefault="002C6D77">
            <w:pPr>
              <w:rPr>
                <w:lang w:val="en-GB"/>
              </w:rPr>
            </w:pPr>
            <w:r>
              <w:rPr>
                <w:lang w:val="en-GB"/>
              </w:rPr>
              <w:t>Comment</w:t>
            </w:r>
          </w:p>
        </w:tc>
      </w:tr>
      <w:tr w:rsidR="00AF6C0E" w14:paraId="4BD5EAC5" w14:textId="77777777">
        <w:tc>
          <w:tcPr>
            <w:tcW w:w="1737" w:type="dxa"/>
            <w:shd w:val="clear" w:color="auto" w:fill="auto"/>
          </w:tcPr>
          <w:p w14:paraId="53AEE722" w14:textId="77777777" w:rsidR="00AF6C0E" w:rsidRDefault="002C6D77">
            <w:pPr>
              <w:rPr>
                <w:lang w:val="en-GB"/>
              </w:rPr>
            </w:pPr>
            <w:r>
              <w:rPr>
                <w:lang w:val="en-GB"/>
              </w:rPr>
              <w:t>Ericsson</w:t>
            </w:r>
          </w:p>
        </w:tc>
        <w:tc>
          <w:tcPr>
            <w:tcW w:w="7727" w:type="dxa"/>
            <w:shd w:val="clear" w:color="auto" w:fill="auto"/>
          </w:tcPr>
          <w:p w14:paraId="77E5F431" w14:textId="77777777" w:rsidR="00AF6C0E" w:rsidRDefault="002C6D77">
            <w:pPr>
              <w:rPr>
                <w:lang w:val="en-GB"/>
              </w:rPr>
            </w:pPr>
            <w:r>
              <w:rPr>
                <w:lang w:val="en-GB"/>
              </w:rPr>
              <w:t>Disagree. As with any TR in output from a SI, technical aspects are discussed in the TR body, not the conclusions. The Conclusions section should contain guidance for RAN, if agreeable by RAN3, for potential future discussion and action.</w:t>
            </w:r>
          </w:p>
        </w:tc>
      </w:tr>
      <w:tr w:rsidR="00AF6C0E" w14:paraId="36C54AE0" w14:textId="77777777">
        <w:tc>
          <w:tcPr>
            <w:tcW w:w="1737" w:type="dxa"/>
            <w:shd w:val="clear" w:color="auto" w:fill="auto"/>
          </w:tcPr>
          <w:p w14:paraId="689C61DA" w14:textId="77777777" w:rsidR="00AF6C0E" w:rsidRDefault="002C6D77">
            <w:pPr>
              <w:rPr>
                <w:lang w:val="en-GB"/>
              </w:rPr>
            </w:pPr>
            <w:r>
              <w:rPr>
                <w:lang w:val="en-GB"/>
              </w:rPr>
              <w:t>Deutsche Telekom</w:t>
            </w:r>
          </w:p>
        </w:tc>
        <w:tc>
          <w:tcPr>
            <w:tcW w:w="7727" w:type="dxa"/>
            <w:shd w:val="clear" w:color="auto" w:fill="auto"/>
          </w:tcPr>
          <w:p w14:paraId="5262E3AD" w14:textId="77777777" w:rsidR="00AF6C0E" w:rsidRDefault="002C6D77">
            <w:pPr>
              <w:rPr>
                <w:lang w:val="en-GB"/>
              </w:rPr>
            </w:pPr>
            <w:r>
              <w:rPr>
                <w:lang w:val="en-GB"/>
              </w:rPr>
              <w:t xml:space="preserve">From DT’s perspective the conclusion section should include a recommendation (if agreeable) for which of the failure scenario(s) listed in the TR specified solutions should be possibly considered (final decision of RAN Plenary).   </w:t>
            </w:r>
          </w:p>
        </w:tc>
      </w:tr>
      <w:tr w:rsidR="00AF6C0E" w14:paraId="5CC013B9" w14:textId="77777777">
        <w:tc>
          <w:tcPr>
            <w:tcW w:w="1737" w:type="dxa"/>
            <w:shd w:val="clear" w:color="auto" w:fill="auto"/>
          </w:tcPr>
          <w:p w14:paraId="49D643D9" w14:textId="77777777" w:rsidR="00AF6C0E" w:rsidRDefault="002C6D77">
            <w:pPr>
              <w:rPr>
                <w:rFonts w:eastAsia="Malgun Gothic"/>
                <w:lang w:val="en-GB" w:eastAsia="ko-KR"/>
              </w:rPr>
            </w:pPr>
            <w:r>
              <w:rPr>
                <w:rFonts w:eastAsia="Malgun Gothic" w:hint="eastAsia"/>
                <w:lang w:val="en-GB" w:eastAsia="ko-KR"/>
              </w:rPr>
              <w:t>Samsung</w:t>
            </w:r>
          </w:p>
        </w:tc>
        <w:tc>
          <w:tcPr>
            <w:tcW w:w="7727" w:type="dxa"/>
            <w:shd w:val="clear" w:color="auto" w:fill="auto"/>
          </w:tcPr>
          <w:p w14:paraId="3BF5B8D2" w14:textId="77777777" w:rsidR="00AF6C0E" w:rsidRDefault="002C6D77">
            <w:pPr>
              <w:rPr>
                <w:rFonts w:eastAsia="Malgun Gothic"/>
                <w:lang w:val="en-GB" w:eastAsia="ko-KR"/>
              </w:rPr>
            </w:pPr>
            <w:r>
              <w:rPr>
                <w:rFonts w:eastAsia="Malgun Gothic" w:hint="eastAsia"/>
                <w:lang w:val="en-GB" w:eastAsia="ko-KR"/>
              </w:rPr>
              <w:t xml:space="preserve">We think the conclusion should </w:t>
            </w:r>
            <w:r>
              <w:rPr>
                <w:rFonts w:eastAsia="Malgun Gothic"/>
                <w:lang w:val="en-GB" w:eastAsia="ko-KR"/>
              </w:rPr>
              <w:t>include the summary of the failure scenarios and the recommendation for potential future work.</w:t>
            </w:r>
          </w:p>
        </w:tc>
      </w:tr>
      <w:tr w:rsidR="00AF6C0E" w14:paraId="31E9299E" w14:textId="77777777">
        <w:tc>
          <w:tcPr>
            <w:tcW w:w="1737" w:type="dxa"/>
            <w:shd w:val="clear" w:color="auto" w:fill="auto"/>
          </w:tcPr>
          <w:p w14:paraId="4FC18C54" w14:textId="77777777" w:rsidR="00AF6C0E" w:rsidRDefault="002C6D77">
            <w:pPr>
              <w:rPr>
                <w:lang w:val="en-GB"/>
              </w:rPr>
            </w:pPr>
            <w:r>
              <w:rPr>
                <w:rFonts w:hint="eastAsia"/>
                <w:lang w:val="en-GB"/>
              </w:rPr>
              <w:t>K</w:t>
            </w:r>
            <w:r>
              <w:rPr>
                <w:lang w:val="en-GB"/>
              </w:rPr>
              <w:t>DDI</w:t>
            </w:r>
          </w:p>
        </w:tc>
        <w:tc>
          <w:tcPr>
            <w:tcW w:w="7727" w:type="dxa"/>
            <w:shd w:val="clear" w:color="auto" w:fill="auto"/>
          </w:tcPr>
          <w:p w14:paraId="4F31507A" w14:textId="77777777" w:rsidR="00AF6C0E" w:rsidRDefault="002C6D77">
            <w:pPr>
              <w:rPr>
                <w:lang w:val="en-GB"/>
              </w:rPr>
            </w:pPr>
            <w:r>
              <w:rPr>
                <w:lang w:val="en-GB"/>
              </w:rPr>
              <w:t xml:space="preserve">Share the view with Samsung. If we conclude that there are </w:t>
            </w:r>
            <w:r>
              <w:rPr>
                <w:rFonts w:eastAsia="Malgun Gothic"/>
                <w:lang w:val="en-GB" w:eastAsia="ko-KR"/>
              </w:rPr>
              <w:t xml:space="preserve">failure scenarios, then potential future work is explore solutions for those failure scenarios. At this moment, we cannot conclude that all listed failure scenarios can be addressed by </w:t>
            </w:r>
            <w:r>
              <w:rPr>
                <w:lang w:val="en-GB"/>
              </w:rPr>
              <w:t>appropriate implementation noted in TS38.401, so we need further work.</w:t>
            </w:r>
          </w:p>
        </w:tc>
      </w:tr>
      <w:tr w:rsidR="00AF6C0E" w14:paraId="4ABA8749" w14:textId="77777777">
        <w:tc>
          <w:tcPr>
            <w:tcW w:w="1737" w:type="dxa"/>
            <w:shd w:val="clear" w:color="auto" w:fill="auto"/>
          </w:tcPr>
          <w:p w14:paraId="58EE6F4F" w14:textId="77777777" w:rsidR="00AF6C0E" w:rsidRDefault="002C6D77">
            <w:pPr>
              <w:rPr>
                <w:lang w:val="en-GB"/>
              </w:rPr>
            </w:pPr>
            <w:r>
              <w:rPr>
                <w:lang w:val="en-GB"/>
              </w:rPr>
              <w:t>Nokia</w:t>
            </w:r>
          </w:p>
        </w:tc>
        <w:tc>
          <w:tcPr>
            <w:tcW w:w="7727" w:type="dxa"/>
            <w:shd w:val="clear" w:color="auto" w:fill="auto"/>
          </w:tcPr>
          <w:p w14:paraId="4E310C87" w14:textId="77777777" w:rsidR="00AF6C0E" w:rsidRDefault="002C6D77">
            <w:pPr>
              <w:rPr>
                <w:lang w:val="en-GB"/>
              </w:rPr>
            </w:pPr>
            <w:r>
              <w:rPr>
                <w:lang w:val="en-GB"/>
              </w:rPr>
              <w:t>The conclusion should be limited to guidance/recommendation from RAN3 recommendation regarding the study, and not be the technical discussion.</w:t>
            </w:r>
          </w:p>
        </w:tc>
      </w:tr>
      <w:tr w:rsidR="00AF6C0E" w14:paraId="2EECF9BC" w14:textId="77777777">
        <w:tc>
          <w:tcPr>
            <w:tcW w:w="1737" w:type="dxa"/>
            <w:shd w:val="clear" w:color="auto" w:fill="auto"/>
          </w:tcPr>
          <w:p w14:paraId="70E4D91A" w14:textId="77777777" w:rsidR="00AF6C0E" w:rsidRDefault="002C6D77">
            <w:pPr>
              <w:rPr>
                <w:rFonts w:eastAsia="DengXian"/>
                <w:lang w:val="en-GB" w:eastAsia="zh-CN"/>
              </w:rPr>
            </w:pPr>
            <w:r>
              <w:rPr>
                <w:rFonts w:hint="eastAsia"/>
                <w:lang w:val="en-GB"/>
              </w:rPr>
              <w:t xml:space="preserve">NTT </w:t>
            </w:r>
            <w:r>
              <w:rPr>
                <w:lang w:val="en-GB"/>
              </w:rPr>
              <w:t>Docomo</w:t>
            </w:r>
          </w:p>
        </w:tc>
        <w:tc>
          <w:tcPr>
            <w:tcW w:w="7727" w:type="dxa"/>
            <w:shd w:val="clear" w:color="auto" w:fill="auto"/>
          </w:tcPr>
          <w:p w14:paraId="1669B5A1" w14:textId="77777777" w:rsidR="00AF6C0E" w:rsidRDefault="002C6D77">
            <w:pPr>
              <w:rPr>
                <w:lang w:val="en-GB"/>
              </w:rPr>
            </w:pPr>
            <w:r>
              <w:rPr>
                <w:lang w:val="en-GB"/>
              </w:rPr>
              <w:t>We are considering the following conclusion statement if agreeable.</w:t>
            </w:r>
          </w:p>
          <w:p w14:paraId="7069ACA4" w14:textId="77777777" w:rsidR="00AF6C0E" w:rsidRDefault="002C6D77">
            <w:pPr>
              <w:rPr>
                <w:lang w:val="en-GB"/>
              </w:rPr>
            </w:pPr>
            <w:r>
              <w:rPr>
                <w:lang w:val="en-GB"/>
              </w:rPr>
              <w:t xml:space="preserve"> - This study allowed us to analyze the cases where failures occur with the current architecture. (Depends on Q1-0)</w:t>
            </w:r>
          </w:p>
          <w:p w14:paraId="2110F08A" w14:textId="77777777" w:rsidR="00AF6C0E" w:rsidRDefault="002C6D77">
            <w:pPr>
              <w:rPr>
                <w:lang w:val="en-GB"/>
              </w:rPr>
            </w:pPr>
            <w:r>
              <w:rPr>
                <w:lang w:val="en-GB"/>
              </w:rPr>
              <w:t xml:space="preserve"> - As a result, we have identified certain cases for which some solution should be considered. (Depends on Q1-1 and Q1-2)</w:t>
            </w:r>
          </w:p>
          <w:p w14:paraId="21E89369" w14:textId="77777777" w:rsidR="00AF6C0E" w:rsidRDefault="002C6D77">
            <w:pPr>
              <w:rPr>
                <w:lang w:val="en-GB"/>
              </w:rPr>
            </w:pPr>
            <w:r>
              <w:rPr>
                <w:lang w:val="en-GB"/>
              </w:rPr>
              <w:t xml:space="preserve"> - Therefore, we recommend that the solution be considered in RAN2/RAN3 in the next SI/WI in the future. (Depends on Q2-1~Q2-3)</w:t>
            </w:r>
          </w:p>
          <w:p w14:paraId="726BDC3D" w14:textId="77777777" w:rsidR="00AF6C0E" w:rsidRDefault="00AF6C0E">
            <w:pPr>
              <w:numPr>
                <w:ilvl w:val="255"/>
                <w:numId w:val="0"/>
              </w:numPr>
              <w:rPr>
                <w:rFonts w:eastAsia="DengXian"/>
                <w:lang w:eastAsia="zh-CN"/>
              </w:rPr>
            </w:pPr>
          </w:p>
        </w:tc>
      </w:tr>
      <w:tr w:rsidR="00AF6C0E" w14:paraId="587E0212"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54357896" w14:textId="77777777" w:rsidR="00AF6C0E" w:rsidRDefault="002C6D77">
            <w:pPr>
              <w:rPr>
                <w:rFonts w:eastAsia="DengXian"/>
                <w:lang w:eastAsia="zh-CN"/>
              </w:rPr>
            </w:pPr>
            <w:r>
              <w:rPr>
                <w:rFonts w:eastAsia="DengXian" w:hint="eastAsia"/>
                <w:lang w:eastAsia="zh-CN"/>
              </w:rPr>
              <w:t>ZTE</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226003C9" w14:textId="77777777" w:rsidR="00AF6C0E" w:rsidRDefault="002C6D77">
            <w:pPr>
              <w:numPr>
                <w:ilvl w:val="255"/>
                <w:numId w:val="0"/>
              </w:numPr>
              <w:rPr>
                <w:rFonts w:eastAsia="DengXian"/>
                <w:lang w:eastAsia="zh-CN"/>
              </w:rPr>
            </w:pPr>
            <w:r>
              <w:rPr>
                <w:rFonts w:eastAsia="DengXian" w:hint="eastAsia"/>
                <w:lang w:eastAsia="zh-CN"/>
              </w:rPr>
              <w:t>Agree with the majority that the recommendation from RAN3 is needed.</w:t>
            </w:r>
          </w:p>
        </w:tc>
      </w:tr>
      <w:tr w:rsidR="00AF6C0E" w14:paraId="1081C5AB"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75225463" w14:textId="77777777" w:rsidR="00AF6C0E" w:rsidRDefault="002C6D77">
            <w:pPr>
              <w:rPr>
                <w:rFonts w:eastAsia="DengXian"/>
                <w:lang w:eastAsia="zh-CN"/>
              </w:rPr>
            </w:pPr>
            <w:r>
              <w:rPr>
                <w:rFonts w:eastAsiaTheme="minorEastAsia" w:hint="eastAsia"/>
                <w:lang w:val="en-GB" w:eastAsia="zh-CN"/>
              </w:rPr>
              <w:t>N</w:t>
            </w:r>
            <w:r>
              <w:rPr>
                <w:rFonts w:eastAsiaTheme="minorEastAsia"/>
                <w:lang w:val="en-GB" w:eastAsia="zh-CN"/>
              </w:rPr>
              <w:t>EC</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10C50BA" w14:textId="77777777" w:rsidR="00AF6C0E" w:rsidRDefault="002C6D77">
            <w:pPr>
              <w:numPr>
                <w:ilvl w:val="255"/>
                <w:numId w:val="0"/>
              </w:numPr>
              <w:rPr>
                <w:rFonts w:eastAsia="DengXian"/>
                <w:lang w:eastAsia="zh-CN"/>
              </w:rPr>
            </w:pPr>
            <w:r>
              <w:rPr>
                <w:rFonts w:eastAsiaTheme="minorEastAsia"/>
                <w:lang w:val="en-GB" w:eastAsia="zh-CN"/>
              </w:rPr>
              <w:t xml:space="preserve">The conclusion can include the summary of the failure scenarios and suggested way forward for the study. </w:t>
            </w:r>
          </w:p>
        </w:tc>
      </w:tr>
      <w:tr w:rsidR="00AF6C0E" w14:paraId="56B38883"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5D88D948" w14:textId="77777777" w:rsidR="00AF6C0E" w:rsidRDefault="002C6D77">
            <w:pPr>
              <w:rPr>
                <w:rFonts w:eastAsiaTheme="minorEastAsia"/>
                <w:lang w:val="en-GB" w:eastAsia="zh-CN"/>
              </w:rPr>
            </w:pPr>
            <w:r>
              <w:rPr>
                <w:rFonts w:eastAsiaTheme="minorEastAsia"/>
                <w:lang w:val="en-GB" w:eastAsia="zh-CN"/>
              </w:rPr>
              <w:t>Intel</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660486C8" w14:textId="77777777" w:rsidR="00AF6C0E" w:rsidRDefault="002C6D77">
            <w:pPr>
              <w:numPr>
                <w:ilvl w:val="255"/>
                <w:numId w:val="0"/>
              </w:numPr>
              <w:rPr>
                <w:rFonts w:eastAsiaTheme="minorEastAsia"/>
                <w:lang w:val="en-GB" w:eastAsia="zh-CN"/>
              </w:rPr>
            </w:pPr>
            <w:r>
              <w:rPr>
                <w:rFonts w:eastAsiaTheme="minorEastAsia"/>
                <w:lang w:val="en-GB" w:eastAsia="zh-CN"/>
              </w:rPr>
              <w:t>Same view with Samsung, Nokia, and NEC</w:t>
            </w:r>
          </w:p>
        </w:tc>
      </w:tr>
      <w:tr w:rsidR="00AF6C0E" w14:paraId="01A47BC8"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088EBF9" w14:textId="77777777" w:rsidR="00AF6C0E" w:rsidRDefault="002C6D77">
            <w:pPr>
              <w:rPr>
                <w:rFonts w:eastAsiaTheme="minorEastAsia"/>
                <w:lang w:val="en-GB" w:eastAsia="zh-CN"/>
              </w:rPr>
            </w:pPr>
            <w:r>
              <w:rPr>
                <w:rFonts w:eastAsia="Malgun Gothic" w:hint="eastAsia"/>
                <w:lang w:val="en-GB" w:eastAsia="ko-KR"/>
              </w:rPr>
              <w:t>L</w:t>
            </w:r>
            <w:r>
              <w:rPr>
                <w:rFonts w:eastAsia="Malgun Gothic"/>
                <w:lang w:val="en-GB" w:eastAsia="ko-KR"/>
              </w:rPr>
              <w:t>G Uplus</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5FD175E3" w14:textId="77777777" w:rsidR="00AF6C0E" w:rsidRDefault="002C6D77">
            <w:pPr>
              <w:numPr>
                <w:ilvl w:val="255"/>
                <w:numId w:val="0"/>
              </w:numPr>
              <w:rPr>
                <w:rFonts w:eastAsiaTheme="minorEastAsia"/>
                <w:lang w:val="en-GB" w:eastAsia="zh-CN"/>
              </w:rPr>
            </w:pPr>
            <w:r>
              <w:rPr>
                <w:rFonts w:eastAsia="Malgun Gothic"/>
                <w:lang w:val="en-GB" w:eastAsia="ko-KR"/>
              </w:rPr>
              <w:t>Same view with Samsung</w:t>
            </w:r>
          </w:p>
        </w:tc>
      </w:tr>
      <w:tr w:rsidR="00AF6C0E" w14:paraId="636920AD"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1E2D53DE" w14:textId="77777777" w:rsidR="00AF6C0E" w:rsidRDefault="002C6D77">
            <w:pPr>
              <w:rPr>
                <w:rFonts w:eastAsiaTheme="minorEastAsia"/>
                <w:lang w:val="en-GB" w:eastAsia="zh-CN"/>
              </w:rPr>
            </w:pPr>
            <w:r>
              <w:rPr>
                <w:rFonts w:eastAsiaTheme="minorEastAsia" w:hint="eastAsia"/>
                <w:lang w:val="en-GB" w:eastAsia="zh-CN"/>
              </w:rPr>
              <w:t>H</w:t>
            </w:r>
            <w:r>
              <w:rPr>
                <w:rFonts w:eastAsiaTheme="minorEastAsia"/>
                <w:lang w:val="en-GB" w:eastAsia="zh-CN"/>
              </w:rPr>
              <w:t xml:space="preserve">uawei </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BF72592" w14:textId="77777777" w:rsidR="00AF6C0E" w:rsidRDefault="002C6D77">
            <w:pPr>
              <w:numPr>
                <w:ilvl w:val="255"/>
                <w:numId w:val="0"/>
              </w:numPr>
              <w:rPr>
                <w:rFonts w:eastAsiaTheme="minorEastAsia"/>
                <w:lang w:val="en-GB" w:eastAsia="zh-CN"/>
              </w:rPr>
            </w:pPr>
            <w:r>
              <w:rPr>
                <w:rFonts w:eastAsiaTheme="minorEastAsia" w:hint="eastAsia"/>
                <w:lang w:val="en-GB" w:eastAsia="zh-CN"/>
              </w:rPr>
              <w:t>N</w:t>
            </w:r>
            <w:r>
              <w:rPr>
                <w:rFonts w:eastAsiaTheme="minorEastAsia"/>
                <w:lang w:val="en-GB" w:eastAsia="zh-CN"/>
              </w:rPr>
              <w:t>o. similar view as E///.</w:t>
            </w:r>
          </w:p>
        </w:tc>
      </w:tr>
    </w:tbl>
    <w:p w14:paraId="53176BB5" w14:textId="77777777" w:rsidR="00AF6C0E" w:rsidRDefault="00AF6C0E">
      <w:pPr>
        <w:rPr>
          <w:lang w:val="en-GB"/>
        </w:rPr>
      </w:pPr>
    </w:p>
    <w:p w14:paraId="448BD6F2" w14:textId="77777777" w:rsidR="00AF6C0E" w:rsidRDefault="002C6D77">
      <w:pPr>
        <w:pBdr>
          <w:top w:val="single" w:sz="4" w:space="1" w:color="auto"/>
          <w:left w:val="single" w:sz="4" w:space="1" w:color="auto"/>
          <w:bottom w:val="single" w:sz="4" w:space="1" w:color="auto"/>
          <w:right w:val="single" w:sz="4" w:space="1" w:color="auto"/>
        </w:pBdr>
        <w:rPr>
          <w:b/>
          <w:bCs/>
        </w:rPr>
      </w:pPr>
      <w:r>
        <w:rPr>
          <w:rFonts w:hint="eastAsia"/>
          <w:b/>
          <w:bCs/>
        </w:rPr>
        <w:lastRenderedPageBreak/>
        <w:t>C</w:t>
      </w:r>
      <w:r>
        <w:rPr>
          <w:b/>
          <w:bCs/>
        </w:rPr>
        <w:t>onclusion for 4-3:</w:t>
      </w:r>
    </w:p>
    <w:p w14:paraId="43C1D3BC" w14:textId="77777777" w:rsidR="00AF6C0E" w:rsidRDefault="002C6D77">
      <w:pPr>
        <w:pBdr>
          <w:top w:val="single" w:sz="4" w:space="1" w:color="auto"/>
          <w:left w:val="single" w:sz="4" w:space="1" w:color="auto"/>
          <w:bottom w:val="single" w:sz="4" w:space="1" w:color="auto"/>
          <w:right w:val="single" w:sz="4" w:space="1" w:color="auto"/>
        </w:pBdr>
      </w:pPr>
      <w:r>
        <w:t xml:space="preserve">In conclusion in TR, Describe the </w:t>
      </w:r>
      <w:r>
        <w:rPr>
          <w:rFonts w:hint="eastAsia"/>
        </w:rPr>
        <w:t>r</w:t>
      </w:r>
      <w:r>
        <w:t>ecommendations for the next step. Discussion on the contents will be held in the 2nd round of TR.</w:t>
      </w:r>
    </w:p>
    <w:p w14:paraId="7DE4BA9F" w14:textId="77777777" w:rsidR="00AF6C0E" w:rsidRDefault="00AF6C0E">
      <w:pPr>
        <w:rPr>
          <w:lang w:val="en-GB"/>
        </w:rPr>
      </w:pPr>
    </w:p>
    <w:p w14:paraId="4AD8521C" w14:textId="77777777" w:rsidR="00AF6C0E" w:rsidRDefault="002C6D77">
      <w:pPr>
        <w:pStyle w:val="1"/>
        <w:rPr>
          <w:lang w:val="en-GB"/>
        </w:rPr>
      </w:pPr>
      <w:r>
        <w:rPr>
          <w:lang w:val="en-GB"/>
        </w:rPr>
        <w:t>Discussion (2</w:t>
      </w:r>
      <w:r>
        <w:rPr>
          <w:vertAlign w:val="superscript"/>
          <w:lang w:val="en-GB"/>
        </w:rPr>
        <w:t>nd</w:t>
      </w:r>
      <w:r>
        <w:rPr>
          <w:lang w:val="en-GB"/>
        </w:rPr>
        <w:t xml:space="preserve"> round)</w:t>
      </w:r>
    </w:p>
    <w:p w14:paraId="67D2C8D2" w14:textId="77777777" w:rsidR="00AF6C0E" w:rsidRDefault="002C6D77">
      <w:pPr>
        <w:pStyle w:val="2"/>
        <w:rPr>
          <w:lang w:val="en-GB"/>
        </w:rPr>
      </w:pPr>
      <w:r>
        <w:rPr>
          <w:rFonts w:hint="eastAsia"/>
          <w:lang w:val="en-GB"/>
        </w:rPr>
        <w:t>F</w:t>
      </w:r>
      <w:r>
        <w:rPr>
          <w:lang w:val="en-GB"/>
        </w:rPr>
        <w:t>ailure Scenario</w:t>
      </w:r>
    </w:p>
    <w:p w14:paraId="1C6F1987" w14:textId="77777777" w:rsidR="00AF6C0E" w:rsidRDefault="002C6D77">
      <w:pPr>
        <w:rPr>
          <w:lang w:val="en-GB"/>
        </w:rPr>
      </w:pPr>
      <w:r>
        <w:rPr>
          <w:lang w:val="en-GB"/>
        </w:rPr>
        <w:t>In the 1st round, I missed to ask the most basic question.</w:t>
      </w:r>
    </w:p>
    <w:p w14:paraId="6D32FF78" w14:textId="77777777" w:rsidR="00AF6C0E" w:rsidRDefault="002C6D77">
      <w:pPr>
        <w:rPr>
          <w:lang w:val="en-GB"/>
        </w:rPr>
      </w:pPr>
      <w:r>
        <w:rPr>
          <w:lang w:val="en-GB"/>
        </w:rPr>
        <w:t xml:space="preserve">In the contributions of each company, various perspectives are discussed as follows. We believe that the study of the failure scenario in this SI can be regarded as complete when all the opinions of each company are captured in the TR. </w:t>
      </w:r>
    </w:p>
    <w:p w14:paraId="587F9DF8" w14:textId="77777777" w:rsidR="00AF6C0E" w:rsidRDefault="002C6D77">
      <w:pPr>
        <w:pStyle w:val="af2"/>
        <w:numPr>
          <w:ilvl w:val="0"/>
          <w:numId w:val="6"/>
        </w:numPr>
        <w:rPr>
          <w:lang w:val="en-GB"/>
        </w:rPr>
      </w:pPr>
      <w:r>
        <w:rPr>
          <w:lang w:val="en-GB"/>
        </w:rPr>
        <w:t>In [2], failure scenarios for the entire gNB-CU-CP are studied, and available recovery actions are summarized for each.</w:t>
      </w:r>
    </w:p>
    <w:p w14:paraId="32DC2B34" w14:textId="77777777" w:rsidR="00AF6C0E" w:rsidRDefault="002C6D77">
      <w:pPr>
        <w:pStyle w:val="af2"/>
        <w:numPr>
          <w:ilvl w:val="0"/>
          <w:numId w:val="7"/>
        </w:numPr>
        <w:rPr>
          <w:lang w:val="en-GB"/>
        </w:rPr>
      </w:pPr>
      <w:r>
        <w:rPr>
          <w:rFonts w:hint="eastAsia"/>
          <w:lang w:val="en-GB"/>
        </w:rPr>
        <w:t>I</w:t>
      </w:r>
      <w:r>
        <w:rPr>
          <w:lang w:val="en-GB"/>
        </w:rPr>
        <w:t xml:space="preserve">n [4], </w:t>
      </w:r>
      <w:r>
        <w:rPr>
          <w:rFonts w:hint="eastAsia"/>
          <w:lang w:val="en-GB"/>
        </w:rPr>
        <w:t>t</w:t>
      </w:r>
      <w:r>
        <w:rPr>
          <w:lang w:val="en-GB"/>
        </w:rPr>
        <w:t>he failure condition is discussed, and it is recommended that switching be done before completely crashed.</w:t>
      </w:r>
    </w:p>
    <w:p w14:paraId="43724A40" w14:textId="77777777" w:rsidR="00AF6C0E" w:rsidRDefault="002C6D77">
      <w:pPr>
        <w:pStyle w:val="af2"/>
        <w:numPr>
          <w:ilvl w:val="0"/>
          <w:numId w:val="7"/>
        </w:numPr>
        <w:rPr>
          <w:lang w:val="en-GB"/>
        </w:rPr>
      </w:pPr>
      <w:r>
        <w:rPr>
          <w:rFonts w:hint="eastAsia"/>
          <w:lang w:val="en-GB"/>
        </w:rPr>
        <w:t>I</w:t>
      </w:r>
      <w:r>
        <w:rPr>
          <w:lang w:val="en-GB"/>
        </w:rPr>
        <w:t xml:space="preserve">n [5], </w:t>
      </w:r>
      <w:r>
        <w:rPr>
          <w:rFonts w:ascii="游明朝" w:eastAsia="游明朝" w:hAnsi="游明朝" w:hint="eastAsia"/>
        </w:rPr>
        <w:t>p</w:t>
      </w:r>
      <w:r>
        <w:rPr>
          <w:rFonts w:eastAsia="SimSun"/>
          <w:lang w:eastAsia="zh-CN"/>
        </w:rPr>
        <w:t>ossible failure scenarios in centralized gNB-CU-CP deployments are studied based on two deployment scenarios.</w:t>
      </w:r>
    </w:p>
    <w:p w14:paraId="1297435B" w14:textId="77777777" w:rsidR="00AF6C0E" w:rsidRDefault="002C6D77">
      <w:pPr>
        <w:pStyle w:val="af2"/>
        <w:numPr>
          <w:ilvl w:val="0"/>
          <w:numId w:val="7"/>
        </w:numPr>
        <w:rPr>
          <w:lang w:val="en-GB"/>
        </w:rPr>
      </w:pPr>
      <w:r>
        <w:rPr>
          <w:lang w:val="en-GB"/>
        </w:rPr>
        <w:t>In [8],</w:t>
      </w:r>
      <w:r>
        <w:t xml:space="preserve"> </w:t>
      </w:r>
      <w:r>
        <w:rPr>
          <w:lang w:val="en-GB"/>
        </w:rPr>
        <w:t>the impact on the C-plane when a failure occurs in the gNB-CU-CP, and the impact on the U-plane that follows it, are investigated.</w:t>
      </w:r>
    </w:p>
    <w:p w14:paraId="4FFFC62F" w14:textId="77777777" w:rsidR="00AF6C0E" w:rsidRDefault="002C6D77">
      <w:pPr>
        <w:pStyle w:val="af2"/>
        <w:numPr>
          <w:ilvl w:val="0"/>
          <w:numId w:val="7"/>
        </w:numPr>
        <w:rPr>
          <w:lang w:val="en-GB"/>
        </w:rPr>
      </w:pPr>
      <w:r>
        <w:rPr>
          <w:lang w:val="en-GB"/>
        </w:rPr>
        <w:t>In [12],</w:t>
      </w:r>
      <w:r>
        <w:t xml:space="preserve"> </w:t>
      </w:r>
      <w:r>
        <w:rPr>
          <w:rFonts w:hint="eastAsia"/>
        </w:rPr>
        <w:t>t</w:t>
      </w:r>
      <w:r>
        <w:rPr>
          <w:lang w:val="en-GB"/>
        </w:rPr>
        <w:t>he impact of geo-redundancy on the current architecture is being considered.</w:t>
      </w:r>
    </w:p>
    <w:p w14:paraId="2262E7E5" w14:textId="77777777" w:rsidR="00AF6C0E" w:rsidRDefault="002C6D77">
      <w:pPr>
        <w:pStyle w:val="af2"/>
        <w:numPr>
          <w:ilvl w:val="0"/>
          <w:numId w:val="7"/>
        </w:numPr>
        <w:rPr>
          <w:lang w:val="en-GB"/>
        </w:rPr>
      </w:pPr>
      <w:r>
        <w:rPr>
          <w:lang w:val="en-GB"/>
        </w:rPr>
        <w:t>In [13],</w:t>
      </w:r>
      <w:r>
        <w:t xml:space="preserve"> </w:t>
      </w:r>
      <w:r>
        <w:rPr>
          <w:lang w:val="en-GB"/>
        </w:rPr>
        <w:t>failure scenarios in virtualized environments and the impact when they occur are analyzed.</w:t>
      </w:r>
    </w:p>
    <w:p w14:paraId="47670878" w14:textId="77777777" w:rsidR="00AF6C0E" w:rsidRDefault="002C6D77">
      <w:pPr>
        <w:pStyle w:val="af2"/>
        <w:numPr>
          <w:ilvl w:val="0"/>
          <w:numId w:val="7"/>
        </w:numPr>
        <w:rPr>
          <w:lang w:val="en-GB"/>
        </w:rPr>
      </w:pPr>
      <w:r>
        <w:rPr>
          <w:lang w:val="en-GB"/>
        </w:rPr>
        <w:t xml:space="preserve">In [14], </w:t>
      </w:r>
      <w:r>
        <w:rPr>
          <w:rFonts w:hint="eastAsia"/>
          <w:lang w:val="en-GB"/>
        </w:rPr>
        <w:t>i</w:t>
      </w:r>
      <w:r>
        <w:rPr>
          <w:lang w:val="en-GB"/>
        </w:rPr>
        <w:t xml:space="preserve">t is summarized the failure scenarios that can occur in gNB-CU-CP in real environments. </w:t>
      </w:r>
    </w:p>
    <w:p w14:paraId="56BCB9FC" w14:textId="77777777" w:rsidR="00AF6C0E" w:rsidRDefault="002C6D77">
      <w:pPr>
        <w:pStyle w:val="af2"/>
        <w:numPr>
          <w:ilvl w:val="0"/>
          <w:numId w:val="7"/>
        </w:numPr>
        <w:rPr>
          <w:lang w:val="en-GB"/>
        </w:rPr>
      </w:pPr>
      <w:r>
        <w:rPr>
          <w:lang w:val="en-GB"/>
        </w:rPr>
        <w:t>In [16],</w:t>
      </w:r>
      <w:r>
        <w:t xml:space="preserve"> </w:t>
      </w:r>
      <w:r>
        <w:rPr>
          <w:lang w:val="en-GB"/>
        </w:rPr>
        <w:t>it is analy</w:t>
      </w:r>
      <w:r>
        <w:rPr>
          <w:rFonts w:hint="eastAsia"/>
          <w:lang w:val="en-GB"/>
        </w:rPr>
        <w:t>z</w:t>
      </w:r>
      <w:r>
        <w:rPr>
          <w:lang w:val="en-GB"/>
        </w:rPr>
        <w:t>ed whether auto-recovery like AMF can be implemented in RAN.</w:t>
      </w:r>
      <w:r>
        <w:rPr>
          <w:rFonts w:hint="eastAsia"/>
          <w:lang w:val="en-GB"/>
        </w:rPr>
        <w:t xml:space="preserve"> </w:t>
      </w:r>
      <w:r>
        <w:rPr>
          <w:lang w:val="en-GB"/>
        </w:rPr>
        <w:t>It also examines the usefulness of virtualization in the current RAN architecture and its impact in case of failure.</w:t>
      </w:r>
    </w:p>
    <w:p w14:paraId="2137E2F2" w14:textId="77777777" w:rsidR="00AF6C0E" w:rsidRDefault="00AF6C0E">
      <w:pPr>
        <w:ind w:left="225"/>
        <w:rPr>
          <w:lang w:val="en-GB"/>
        </w:rPr>
      </w:pPr>
    </w:p>
    <w:p w14:paraId="780A350D" w14:textId="77777777" w:rsidR="00AF6C0E" w:rsidRDefault="002C6D77">
      <w:pPr>
        <w:ind w:left="225"/>
        <w:rPr>
          <w:b/>
          <w:bCs/>
          <w:lang w:val="en-GB"/>
        </w:rPr>
      </w:pPr>
      <w:r>
        <w:rPr>
          <w:b/>
          <w:bCs/>
          <w:lang w:val="en-GB"/>
        </w:rPr>
        <w:t>Question 6-1: Do you agree that it is all covered as failure scenarios to complete this SI? If not, please tell us about the missing failure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245"/>
        <w:gridCol w:w="6658"/>
      </w:tblGrid>
      <w:tr w:rsidR="00AF6C0E" w14:paraId="1BA904EA" w14:textId="77777777">
        <w:tc>
          <w:tcPr>
            <w:tcW w:w="1302" w:type="dxa"/>
            <w:shd w:val="clear" w:color="auto" w:fill="auto"/>
          </w:tcPr>
          <w:p w14:paraId="3AA23D71" w14:textId="77777777" w:rsidR="00AF6C0E" w:rsidRDefault="002C6D77">
            <w:pPr>
              <w:rPr>
                <w:lang w:val="en-GB"/>
              </w:rPr>
            </w:pPr>
            <w:r>
              <w:rPr>
                <w:lang w:val="en-GB"/>
              </w:rPr>
              <w:t>Company</w:t>
            </w:r>
          </w:p>
        </w:tc>
        <w:tc>
          <w:tcPr>
            <w:tcW w:w="1245" w:type="dxa"/>
          </w:tcPr>
          <w:p w14:paraId="7D1BEC7E" w14:textId="77777777" w:rsidR="00AF6C0E" w:rsidRDefault="002C6D77">
            <w:pPr>
              <w:rPr>
                <w:lang w:val="en-GB"/>
              </w:rPr>
            </w:pPr>
            <w:r>
              <w:rPr>
                <w:rFonts w:hint="eastAsia"/>
                <w:lang w:val="en-GB"/>
              </w:rPr>
              <w:t>Y</w:t>
            </w:r>
            <w:r>
              <w:rPr>
                <w:lang w:val="en-GB"/>
              </w:rPr>
              <w:t>es</w:t>
            </w:r>
            <w:r>
              <w:rPr>
                <w:rFonts w:hint="eastAsia"/>
                <w:lang w:val="en-GB"/>
              </w:rPr>
              <w:t>/N</w:t>
            </w:r>
            <w:r>
              <w:rPr>
                <w:lang w:val="en-GB"/>
              </w:rPr>
              <w:t>o</w:t>
            </w:r>
          </w:p>
        </w:tc>
        <w:tc>
          <w:tcPr>
            <w:tcW w:w="6658" w:type="dxa"/>
            <w:shd w:val="clear" w:color="auto" w:fill="auto"/>
          </w:tcPr>
          <w:p w14:paraId="334C92D0" w14:textId="77777777" w:rsidR="00AF6C0E" w:rsidRDefault="002C6D77">
            <w:pPr>
              <w:rPr>
                <w:lang w:val="en-GB"/>
              </w:rPr>
            </w:pPr>
            <w:r>
              <w:rPr>
                <w:lang w:val="en-GB"/>
              </w:rPr>
              <w:t>Comment, if there are any objections</w:t>
            </w:r>
          </w:p>
        </w:tc>
      </w:tr>
      <w:tr w:rsidR="00AF6C0E" w14:paraId="62F68B20" w14:textId="77777777">
        <w:tc>
          <w:tcPr>
            <w:tcW w:w="1302" w:type="dxa"/>
            <w:shd w:val="clear" w:color="auto" w:fill="auto"/>
          </w:tcPr>
          <w:p w14:paraId="3E2E4632" w14:textId="77777777" w:rsidR="00AF6C0E" w:rsidRDefault="002C6D77">
            <w:pPr>
              <w:rPr>
                <w:lang w:val="en-GB"/>
              </w:rPr>
            </w:pPr>
            <w:r>
              <w:rPr>
                <w:rFonts w:hint="eastAsia"/>
                <w:lang w:val="en-GB"/>
              </w:rPr>
              <w:t>N</w:t>
            </w:r>
            <w:r>
              <w:rPr>
                <w:lang w:val="en-GB"/>
              </w:rPr>
              <w:t>TT Docomo</w:t>
            </w:r>
          </w:p>
        </w:tc>
        <w:tc>
          <w:tcPr>
            <w:tcW w:w="1245" w:type="dxa"/>
          </w:tcPr>
          <w:p w14:paraId="1047C70E" w14:textId="77777777" w:rsidR="00AF6C0E" w:rsidRDefault="002C6D77">
            <w:pPr>
              <w:rPr>
                <w:lang w:val="en-GB"/>
              </w:rPr>
            </w:pPr>
            <w:r>
              <w:rPr>
                <w:rFonts w:hint="eastAsia"/>
                <w:lang w:val="en-GB"/>
              </w:rPr>
              <w:t>Y</w:t>
            </w:r>
            <w:r>
              <w:rPr>
                <w:lang w:val="en-GB"/>
              </w:rPr>
              <w:t>es</w:t>
            </w:r>
          </w:p>
        </w:tc>
        <w:tc>
          <w:tcPr>
            <w:tcW w:w="6658" w:type="dxa"/>
            <w:shd w:val="clear" w:color="auto" w:fill="auto"/>
          </w:tcPr>
          <w:p w14:paraId="2CAC243A" w14:textId="77777777" w:rsidR="00AF6C0E" w:rsidRDefault="002C6D77">
            <w:pPr>
              <w:rPr>
                <w:lang w:val="en-GB"/>
              </w:rPr>
            </w:pPr>
            <w:r>
              <w:rPr>
                <w:lang w:val="en-GB"/>
              </w:rPr>
              <w:t>I don't see any more Failure scenarios to discuss.</w:t>
            </w:r>
          </w:p>
        </w:tc>
      </w:tr>
      <w:tr w:rsidR="00AF6C0E" w14:paraId="066A4042" w14:textId="77777777">
        <w:tc>
          <w:tcPr>
            <w:tcW w:w="1302" w:type="dxa"/>
            <w:shd w:val="clear" w:color="auto" w:fill="auto"/>
          </w:tcPr>
          <w:p w14:paraId="27444476" w14:textId="77777777" w:rsidR="00AF6C0E" w:rsidRDefault="002C6D77">
            <w:pPr>
              <w:rPr>
                <w:lang w:val="en-GB"/>
              </w:rPr>
            </w:pPr>
            <w:r>
              <w:rPr>
                <w:lang w:val="en-GB"/>
              </w:rPr>
              <w:t>Ericsson</w:t>
            </w:r>
          </w:p>
        </w:tc>
        <w:tc>
          <w:tcPr>
            <w:tcW w:w="1245" w:type="dxa"/>
          </w:tcPr>
          <w:p w14:paraId="010323AF" w14:textId="77777777" w:rsidR="00AF6C0E" w:rsidRDefault="002C6D77">
            <w:pPr>
              <w:rPr>
                <w:lang w:val="en-GB"/>
              </w:rPr>
            </w:pPr>
            <w:r>
              <w:rPr>
                <w:lang w:val="en-GB"/>
              </w:rPr>
              <w:t>Yes but</w:t>
            </w:r>
          </w:p>
        </w:tc>
        <w:tc>
          <w:tcPr>
            <w:tcW w:w="6658" w:type="dxa"/>
            <w:shd w:val="clear" w:color="auto" w:fill="auto"/>
          </w:tcPr>
          <w:p w14:paraId="707CA89E" w14:textId="77777777" w:rsidR="00AF6C0E" w:rsidRDefault="002C6D77">
            <w:pPr>
              <w:rPr>
                <w:lang w:val="en-GB"/>
              </w:rPr>
            </w:pPr>
            <w:r>
              <w:rPr>
                <w:lang w:val="en-GB"/>
              </w:rPr>
              <w:t>Once again, we have to repeat that solutions are out of SI scope. [14], for example, which we could not specifically comment on in the first round because of a wrong reference, contains solutions. This part should be expunged from the captured text.</w:t>
            </w:r>
          </w:p>
          <w:p w14:paraId="795DB081" w14:textId="77777777" w:rsidR="00AF6C0E" w:rsidRDefault="002C6D77">
            <w:pPr>
              <w:rPr>
                <w:lang w:val="en-GB"/>
              </w:rPr>
            </w:pPr>
            <w:r>
              <w:rPr>
                <w:lang w:val="en-GB"/>
              </w:rPr>
              <w:t>We note that TN aspects, other than the support for multiple TNLA associations, are out of 3GPP scope. This should be at least mentioned in the TR in the relevant places (a number of company contributions focus specifically on TN failures, which cannot be addressed by our specifications).</w:t>
            </w:r>
          </w:p>
          <w:p w14:paraId="1A493B07" w14:textId="77777777" w:rsidR="00AF6C0E" w:rsidRDefault="002C6D77">
            <w:pPr>
              <w:rPr>
                <w:lang w:val="en-GB"/>
              </w:rPr>
            </w:pPr>
            <w:r>
              <w:rPr>
                <w:lang w:val="en-GB"/>
              </w:rPr>
              <w:lastRenderedPageBreak/>
              <w:t>Furthermore, also considering the limited time available for reviewing the TR content, we suggest moving all the “company views” currently captured in Sec. 5.x, to an informative Annex, removing company names.</w:t>
            </w:r>
          </w:p>
        </w:tc>
      </w:tr>
      <w:tr w:rsidR="00AF6C0E" w14:paraId="34C27C8B" w14:textId="77777777">
        <w:tc>
          <w:tcPr>
            <w:tcW w:w="1302" w:type="dxa"/>
            <w:shd w:val="clear" w:color="auto" w:fill="auto"/>
          </w:tcPr>
          <w:p w14:paraId="352FC6BF" w14:textId="77777777" w:rsidR="00AF6C0E" w:rsidRDefault="002C6D77">
            <w:pPr>
              <w:rPr>
                <w:rFonts w:ascii="游明朝" w:eastAsia="游明朝" w:hAnsi="游明朝"/>
                <w:lang w:val="en-GB"/>
              </w:rPr>
            </w:pPr>
            <w:r>
              <w:rPr>
                <w:rFonts w:eastAsia="游明朝" w:hint="eastAsia"/>
                <w:lang w:val="en-GB"/>
              </w:rPr>
              <w:lastRenderedPageBreak/>
              <w:t>K</w:t>
            </w:r>
            <w:r>
              <w:rPr>
                <w:rFonts w:eastAsia="游明朝"/>
                <w:lang w:val="en-GB"/>
              </w:rPr>
              <w:t>DDI</w:t>
            </w:r>
          </w:p>
        </w:tc>
        <w:tc>
          <w:tcPr>
            <w:tcW w:w="1245" w:type="dxa"/>
          </w:tcPr>
          <w:p w14:paraId="04E84BA8" w14:textId="77777777" w:rsidR="00AF6C0E" w:rsidRDefault="00AF6C0E">
            <w:pPr>
              <w:rPr>
                <w:lang w:val="en-GB"/>
              </w:rPr>
            </w:pPr>
          </w:p>
        </w:tc>
        <w:tc>
          <w:tcPr>
            <w:tcW w:w="6658" w:type="dxa"/>
            <w:shd w:val="clear" w:color="auto" w:fill="auto"/>
          </w:tcPr>
          <w:p w14:paraId="5EAB1D55" w14:textId="77777777" w:rsidR="00AF6C0E" w:rsidRDefault="002C6D77">
            <w:r>
              <w:rPr>
                <w:rFonts w:hint="eastAsia"/>
              </w:rPr>
              <w:t>I</w:t>
            </w:r>
            <w:r>
              <w:t>t seems extremely challenging to complete the work in this meeting, so I’m afraid but we may want to extend the SI one more quarter. Please find our comments below anyway.</w:t>
            </w:r>
          </w:p>
          <w:p w14:paraId="659133A6" w14:textId="77777777" w:rsidR="00AF6C0E" w:rsidRDefault="002C6D77">
            <w:pPr>
              <w:pStyle w:val="af2"/>
              <w:numPr>
                <w:ilvl w:val="0"/>
                <w:numId w:val="8"/>
              </w:numPr>
              <w:spacing w:after="0" w:line="240" w:lineRule="atLeast"/>
              <w:contextualSpacing w:val="0"/>
            </w:pPr>
            <w:r>
              <w:rPr>
                <w:rFonts w:hint="eastAsia"/>
              </w:rPr>
              <w:t>S</w:t>
            </w:r>
            <w:r>
              <w:t>cenario vs Solution</w:t>
            </w:r>
          </w:p>
          <w:p w14:paraId="0E77451E" w14:textId="77777777" w:rsidR="00AF6C0E" w:rsidRDefault="002C6D77">
            <w:pPr>
              <w:pStyle w:val="af2"/>
              <w:spacing w:after="0" w:line="240" w:lineRule="atLeast"/>
              <w:ind w:left="360"/>
              <w:contextualSpacing w:val="0"/>
            </w:pPr>
            <w:r>
              <w:t xml:space="preserve">In TR, hopefully it’s better to be listed separately </w:t>
            </w:r>
            <w:r>
              <w:rPr>
                <w:rFonts w:hint="eastAsia"/>
              </w:rPr>
              <w:t>S</w:t>
            </w:r>
            <w:r>
              <w:t>cenario and Solution. But we are fine with the current TR descriptions if we stick to complete the work in this meeting.</w:t>
            </w:r>
          </w:p>
          <w:p w14:paraId="10A35343" w14:textId="77777777" w:rsidR="00AF6C0E" w:rsidRDefault="00AF6C0E">
            <w:pPr>
              <w:pStyle w:val="af2"/>
              <w:spacing w:after="0" w:line="240" w:lineRule="atLeast"/>
              <w:ind w:left="360"/>
              <w:contextualSpacing w:val="0"/>
            </w:pPr>
          </w:p>
          <w:p w14:paraId="64BDF021" w14:textId="77777777" w:rsidR="00AF6C0E" w:rsidRDefault="002C6D77">
            <w:pPr>
              <w:pStyle w:val="af2"/>
              <w:numPr>
                <w:ilvl w:val="0"/>
                <w:numId w:val="8"/>
              </w:numPr>
              <w:spacing w:after="0" w:line="240" w:lineRule="atLeast"/>
              <w:contextualSpacing w:val="0"/>
            </w:pPr>
            <w:r>
              <w:rPr>
                <w:rFonts w:hint="eastAsia"/>
              </w:rPr>
              <w:t>S</w:t>
            </w:r>
            <w:r>
              <w:t>cenario descriptions</w:t>
            </w:r>
          </w:p>
          <w:p w14:paraId="65B20411" w14:textId="77777777" w:rsidR="00AF6C0E" w:rsidRDefault="002C6D77">
            <w:pPr>
              <w:ind w:left="360"/>
            </w:pPr>
            <w:r>
              <w:t>We think the following information should be captured, especially failure impacts to other nodes may be import aspects for the further work. With the current TR, most of the information is well captured, so we are ok, if we close the work in this meeting.</w:t>
            </w:r>
          </w:p>
          <w:p w14:paraId="7952F775" w14:textId="77777777" w:rsidR="00AF6C0E" w:rsidRDefault="002C6D77">
            <w:pPr>
              <w:pStyle w:val="af2"/>
              <w:numPr>
                <w:ilvl w:val="0"/>
                <w:numId w:val="9"/>
              </w:numPr>
              <w:spacing w:after="0" w:line="240" w:lineRule="atLeast"/>
              <w:contextualSpacing w:val="0"/>
            </w:pPr>
            <w:r>
              <w:t>Failure type: Software failure/Hardware failure/Power outage/Transport network failure</w:t>
            </w:r>
          </w:p>
          <w:p w14:paraId="7EEC4A4C" w14:textId="77777777" w:rsidR="00AF6C0E" w:rsidRDefault="002C6D77">
            <w:pPr>
              <w:pStyle w:val="af2"/>
              <w:numPr>
                <w:ilvl w:val="0"/>
                <w:numId w:val="9"/>
              </w:numPr>
              <w:spacing w:after="0" w:line="240" w:lineRule="atLeast"/>
              <w:contextualSpacing w:val="0"/>
            </w:pPr>
            <w:r>
              <w:t>Failure trigger: Disaster/Human error/Maintenance</w:t>
            </w:r>
          </w:p>
          <w:p w14:paraId="49EB3D1F" w14:textId="77777777" w:rsidR="00AF6C0E" w:rsidRDefault="002C6D77">
            <w:pPr>
              <w:pStyle w:val="af2"/>
              <w:numPr>
                <w:ilvl w:val="0"/>
                <w:numId w:val="9"/>
              </w:numPr>
              <w:spacing w:after="0" w:line="240" w:lineRule="atLeast"/>
              <w:contextualSpacing w:val="0"/>
            </w:pPr>
            <w:r>
              <w:t>Failure impacts to other nodes: Whether failure is visible to other nodes (DU/AMF/UE/OAM…), invisible because the failure addressed by CU virtualization function? When CU recover from the failure? (After several minutes or hours?) No response to other nodes and required system reboot? Request other node to change TNLA associations? Others?</w:t>
            </w:r>
          </w:p>
          <w:p w14:paraId="60949D4F" w14:textId="77777777" w:rsidR="00AF6C0E" w:rsidRDefault="00AF6C0E">
            <w:pPr>
              <w:pStyle w:val="af2"/>
              <w:spacing w:after="0" w:line="240" w:lineRule="atLeast"/>
              <w:contextualSpacing w:val="0"/>
            </w:pPr>
          </w:p>
          <w:p w14:paraId="4063D1BE" w14:textId="77777777" w:rsidR="00AF6C0E" w:rsidRDefault="002C6D77">
            <w:pPr>
              <w:pStyle w:val="af2"/>
              <w:numPr>
                <w:ilvl w:val="0"/>
                <w:numId w:val="8"/>
              </w:numPr>
              <w:spacing w:after="0" w:line="240" w:lineRule="atLeast"/>
              <w:contextualSpacing w:val="0"/>
            </w:pPr>
            <w:r>
              <w:t>Conclusion</w:t>
            </w:r>
          </w:p>
          <w:p w14:paraId="50722B08" w14:textId="77777777" w:rsidR="00AF6C0E" w:rsidRDefault="002C6D77">
            <w:pPr>
              <w:pStyle w:val="af2"/>
              <w:ind w:left="360"/>
            </w:pPr>
            <w:r>
              <w:t>We are fine with the current proposed wording, but if we mention failure impact something like emergency call is not available for several hours, then the issue seems to be more serious than just “UP interruption”.</w:t>
            </w:r>
          </w:p>
          <w:p w14:paraId="46E9B6E9" w14:textId="77777777" w:rsidR="00AF6C0E" w:rsidRDefault="00AF6C0E">
            <w:pPr>
              <w:pStyle w:val="af2"/>
              <w:ind w:left="360"/>
            </w:pPr>
          </w:p>
          <w:p w14:paraId="0F1ADCCB" w14:textId="77777777" w:rsidR="00AF6C0E" w:rsidRDefault="002C6D77">
            <w:pPr>
              <w:pStyle w:val="af2"/>
              <w:numPr>
                <w:ilvl w:val="0"/>
                <w:numId w:val="8"/>
              </w:numPr>
              <w:spacing w:after="0" w:line="240" w:lineRule="atLeast"/>
              <w:contextualSpacing w:val="0"/>
            </w:pPr>
            <w:r>
              <w:t>Out of 3GPP scope</w:t>
            </w:r>
          </w:p>
          <w:p w14:paraId="14950A8D" w14:textId="77777777" w:rsidR="00AF6C0E" w:rsidRDefault="002C6D77">
            <w:pPr>
              <w:rPr>
                <w:lang w:val="en-GB"/>
              </w:rPr>
            </w:pPr>
            <w:r>
              <w:rPr>
                <w:rFonts w:hint="eastAsia"/>
              </w:rPr>
              <w:t>I</w:t>
            </w:r>
            <w:r>
              <w:t>’m wondering if there was any past agreement relevant to Ericsson’s comment “We note that TN aspects, other than the support for multiple TNLA associations, are out of 3GPP scope.”</w:t>
            </w:r>
          </w:p>
        </w:tc>
      </w:tr>
      <w:tr w:rsidR="00AF6C0E" w14:paraId="66E0C51E" w14:textId="77777777">
        <w:tc>
          <w:tcPr>
            <w:tcW w:w="1302" w:type="dxa"/>
            <w:shd w:val="clear" w:color="auto" w:fill="auto"/>
          </w:tcPr>
          <w:p w14:paraId="2430B89D" w14:textId="77777777" w:rsidR="00AF6C0E" w:rsidRDefault="002C6D77">
            <w:pPr>
              <w:rPr>
                <w:rFonts w:eastAsia="Malgun Gothic"/>
                <w:lang w:val="en-GB" w:eastAsia="ko-KR"/>
              </w:rPr>
            </w:pPr>
            <w:r>
              <w:rPr>
                <w:rFonts w:ascii="游明朝" w:eastAsia="游明朝" w:hAnsi="游明朝" w:hint="eastAsia"/>
                <w:lang w:val="en-GB"/>
              </w:rPr>
              <w:t>NTT</w:t>
            </w:r>
            <w:r>
              <w:rPr>
                <w:rFonts w:eastAsia="Malgun Gothic"/>
                <w:lang w:val="en-GB" w:eastAsia="ko-KR"/>
              </w:rPr>
              <w:t xml:space="preserve"> Docomo</w:t>
            </w:r>
          </w:p>
        </w:tc>
        <w:tc>
          <w:tcPr>
            <w:tcW w:w="1245" w:type="dxa"/>
          </w:tcPr>
          <w:p w14:paraId="7C2729E3" w14:textId="77777777" w:rsidR="00AF6C0E" w:rsidRDefault="002C6D77">
            <w:pPr>
              <w:rPr>
                <w:lang w:val="en-GB"/>
              </w:rPr>
            </w:pPr>
            <w:r>
              <w:rPr>
                <w:rFonts w:hint="eastAsia"/>
                <w:lang w:val="en-GB"/>
              </w:rPr>
              <w:t>-</w:t>
            </w:r>
          </w:p>
        </w:tc>
        <w:tc>
          <w:tcPr>
            <w:tcW w:w="6658" w:type="dxa"/>
            <w:shd w:val="clear" w:color="auto" w:fill="auto"/>
          </w:tcPr>
          <w:p w14:paraId="057ED4EA" w14:textId="77777777" w:rsidR="00AF6C0E" w:rsidRDefault="002C6D77">
            <w:pPr>
              <w:rPr>
                <w:lang w:val="en-GB"/>
              </w:rPr>
            </w:pPr>
            <w:r>
              <w:rPr>
                <w:rFonts w:hint="eastAsia"/>
                <w:lang w:val="en-GB"/>
              </w:rPr>
              <w:t>F</w:t>
            </w:r>
            <w:r>
              <w:rPr>
                <w:lang w:val="en-GB"/>
              </w:rPr>
              <w:t>or Ericsson’s comment,</w:t>
            </w:r>
          </w:p>
          <w:p w14:paraId="6DBADAC3" w14:textId="77777777" w:rsidR="00AF6C0E" w:rsidRDefault="002C6D77">
            <w:pPr>
              <w:rPr>
                <w:lang w:val="en-GB"/>
              </w:rPr>
            </w:pPr>
            <w:r>
              <w:rPr>
                <w:rFonts w:hint="eastAsia"/>
                <w:lang w:val="en-GB"/>
              </w:rPr>
              <w:t>T</w:t>
            </w:r>
            <w:r>
              <w:rPr>
                <w:lang w:val="en-GB"/>
              </w:rPr>
              <w:t xml:space="preserve">hanks for the comment. We would like to confirm whether we need further scenario. </w:t>
            </w:r>
            <w:r>
              <w:rPr>
                <w:rFonts w:hint="eastAsia"/>
                <w:lang w:val="en-GB"/>
              </w:rPr>
              <w:t xml:space="preserve">And we think </w:t>
            </w:r>
            <w:r>
              <w:rPr>
                <w:lang w:val="en-GB"/>
              </w:rPr>
              <w:t>we had a sufficient scenario and only needed to make the stated arrangements.</w:t>
            </w:r>
          </w:p>
          <w:p w14:paraId="34676F2A" w14:textId="77777777" w:rsidR="00AF6C0E" w:rsidRDefault="002C6D77">
            <w:pPr>
              <w:rPr>
                <w:lang w:val="en-GB"/>
              </w:rPr>
            </w:pPr>
            <w:r>
              <w:rPr>
                <w:lang w:val="en-GB"/>
              </w:rPr>
              <w:t>We are fine to remove the description related to the solution. (We understand that this is related to the description of [2]/[12]/[14]/[16]. We are updated the Draft TR)</w:t>
            </w:r>
          </w:p>
          <w:p w14:paraId="7F206FB4" w14:textId="77777777" w:rsidR="00AF6C0E" w:rsidRDefault="002C6D77">
            <w:pPr>
              <w:rPr>
                <w:lang w:val="en-GB"/>
              </w:rPr>
            </w:pPr>
            <w:r>
              <w:rPr>
                <w:rFonts w:hint="eastAsia"/>
                <w:lang w:val="en-GB"/>
              </w:rPr>
              <w:t>A</w:t>
            </w:r>
            <w:r>
              <w:rPr>
                <w:lang w:val="en-GB"/>
              </w:rPr>
              <w:t>bout TN aspects, We are ok to add annotations as you wrote in your draft TR.</w:t>
            </w:r>
          </w:p>
          <w:p w14:paraId="1A6A373E" w14:textId="77777777" w:rsidR="00AF6C0E" w:rsidRDefault="002C6D77">
            <w:pPr>
              <w:rPr>
                <w:lang w:val="en-GB"/>
              </w:rPr>
            </w:pPr>
            <w:r>
              <w:rPr>
                <w:lang w:val="en-GB"/>
              </w:rPr>
              <w:t>It is also OK to move "company views" to Annex.</w:t>
            </w:r>
          </w:p>
          <w:p w14:paraId="77D5F9E5" w14:textId="77777777" w:rsidR="00AF6C0E" w:rsidRDefault="002C6D77">
            <w:pPr>
              <w:rPr>
                <w:lang w:val="en-GB"/>
              </w:rPr>
            </w:pPr>
            <w:r>
              <w:rPr>
                <w:lang w:val="en-GB"/>
              </w:rPr>
              <w:lastRenderedPageBreak/>
              <w:t>We have updated the draft TR and would like you to check the description of each company.</w:t>
            </w:r>
          </w:p>
        </w:tc>
      </w:tr>
      <w:tr w:rsidR="00AF6C0E" w14:paraId="55F24698" w14:textId="77777777">
        <w:tc>
          <w:tcPr>
            <w:tcW w:w="1302" w:type="dxa"/>
            <w:shd w:val="clear" w:color="auto" w:fill="auto"/>
          </w:tcPr>
          <w:p w14:paraId="57F704B6" w14:textId="77777777" w:rsidR="00AF6C0E" w:rsidRDefault="002C6D77">
            <w:pPr>
              <w:rPr>
                <w:lang w:val="en-GB"/>
              </w:rPr>
            </w:pPr>
            <w:r>
              <w:rPr>
                <w:rFonts w:ascii="游明朝" w:eastAsia="游明朝" w:hAnsi="游明朝" w:hint="eastAsia"/>
                <w:lang w:val="en-GB"/>
              </w:rPr>
              <w:lastRenderedPageBreak/>
              <w:t>NTT</w:t>
            </w:r>
            <w:r>
              <w:rPr>
                <w:rFonts w:eastAsia="Malgun Gothic"/>
                <w:lang w:val="en-GB" w:eastAsia="ko-KR"/>
              </w:rPr>
              <w:t xml:space="preserve"> Docomo</w:t>
            </w:r>
          </w:p>
        </w:tc>
        <w:tc>
          <w:tcPr>
            <w:tcW w:w="1245" w:type="dxa"/>
          </w:tcPr>
          <w:p w14:paraId="3A7C9AC6" w14:textId="77777777" w:rsidR="00AF6C0E" w:rsidRDefault="002C6D77">
            <w:pPr>
              <w:rPr>
                <w:lang w:val="en-GB"/>
              </w:rPr>
            </w:pPr>
            <w:r>
              <w:rPr>
                <w:rFonts w:hint="eastAsia"/>
                <w:lang w:val="en-GB"/>
              </w:rPr>
              <w:t>-</w:t>
            </w:r>
          </w:p>
        </w:tc>
        <w:tc>
          <w:tcPr>
            <w:tcW w:w="6658" w:type="dxa"/>
            <w:shd w:val="clear" w:color="auto" w:fill="auto"/>
          </w:tcPr>
          <w:p w14:paraId="594A83E8" w14:textId="77777777" w:rsidR="00AF6C0E" w:rsidRDefault="002C6D77">
            <w:pPr>
              <w:rPr>
                <w:lang w:val="en-GB"/>
              </w:rPr>
            </w:pPr>
            <w:r>
              <w:rPr>
                <w:rFonts w:hint="eastAsia"/>
                <w:lang w:val="en-GB"/>
              </w:rPr>
              <w:t>F</w:t>
            </w:r>
            <w:r>
              <w:rPr>
                <w:lang w:val="en-GB"/>
              </w:rPr>
              <w:t xml:space="preserve">or </w:t>
            </w:r>
            <w:r>
              <w:rPr>
                <w:rFonts w:hint="eastAsia"/>
                <w:lang w:val="en-GB"/>
              </w:rPr>
              <w:t>KDDI</w:t>
            </w:r>
            <w:r>
              <w:rPr>
                <w:lang w:val="en-GB"/>
              </w:rPr>
              <w:t>’s comment,</w:t>
            </w:r>
          </w:p>
          <w:p w14:paraId="1AB33D4A" w14:textId="77777777" w:rsidR="00AF6C0E" w:rsidRDefault="002C6D77">
            <w:pPr>
              <w:rPr>
                <w:lang w:val="en-GB"/>
              </w:rPr>
            </w:pPr>
            <w:r>
              <w:rPr>
                <w:lang w:val="en-GB"/>
              </w:rPr>
              <w:t>1.</w:t>
            </w:r>
            <w:r>
              <w:rPr>
                <w:lang w:val="en-GB"/>
              </w:rPr>
              <w:tab/>
              <w:t>Scenario vs Solution</w:t>
            </w:r>
          </w:p>
          <w:p w14:paraId="694309D6" w14:textId="77777777" w:rsidR="00AF6C0E" w:rsidRDefault="002C6D77">
            <w:pPr>
              <w:rPr>
                <w:lang w:val="en-GB"/>
              </w:rPr>
            </w:pPr>
            <w:r>
              <w:rPr>
                <w:lang w:val="en-GB"/>
              </w:rPr>
              <w:t>As mentioned above, the solution is certainly outside the scope of this SI.</w:t>
            </w:r>
            <w:r>
              <w:rPr>
                <w:rFonts w:hint="eastAsia"/>
                <w:lang w:val="en-GB"/>
              </w:rPr>
              <w:t xml:space="preserve"> </w:t>
            </w:r>
            <w:r>
              <w:rPr>
                <w:lang w:val="en-GB"/>
              </w:rPr>
              <w:t>It seems to me that it would be better to delete them and discuss them together in the next phase.</w:t>
            </w:r>
          </w:p>
          <w:p w14:paraId="4BDD3B4C" w14:textId="77777777" w:rsidR="00AF6C0E" w:rsidRDefault="002C6D77">
            <w:pPr>
              <w:rPr>
                <w:lang w:val="en-GB"/>
              </w:rPr>
            </w:pPr>
            <w:r>
              <w:rPr>
                <w:lang w:val="en-GB"/>
              </w:rPr>
              <w:t>2.</w:t>
            </w:r>
            <w:r>
              <w:rPr>
                <w:lang w:val="en-GB"/>
              </w:rPr>
              <w:tab/>
              <w:t>Scenario descriptions</w:t>
            </w:r>
          </w:p>
          <w:p w14:paraId="0138A350" w14:textId="77777777" w:rsidR="00AF6C0E" w:rsidRDefault="002C6D77">
            <w:pPr>
              <w:rPr>
                <w:lang w:val="en-GB"/>
              </w:rPr>
            </w:pPr>
            <w:r>
              <w:rPr>
                <w:lang w:val="en-GB"/>
              </w:rPr>
              <w:t>Capturing all scenario as Annex is proposed, how about this?</w:t>
            </w:r>
          </w:p>
          <w:p w14:paraId="74DDD939" w14:textId="77777777" w:rsidR="00AF6C0E" w:rsidRDefault="002C6D77">
            <w:pPr>
              <w:rPr>
                <w:lang w:val="en-GB"/>
              </w:rPr>
            </w:pPr>
            <w:r>
              <w:rPr>
                <w:lang w:val="en-GB"/>
              </w:rPr>
              <w:t>3.</w:t>
            </w:r>
            <w:r>
              <w:rPr>
                <w:lang w:val="en-GB"/>
              </w:rPr>
              <w:tab/>
              <w:t>Conclusion</w:t>
            </w:r>
          </w:p>
          <w:p w14:paraId="7DE36381" w14:textId="77777777" w:rsidR="00AF6C0E" w:rsidRDefault="002C6D77">
            <w:pPr>
              <w:rPr>
                <w:lang w:val="en-GB"/>
              </w:rPr>
            </w:pPr>
            <w:r>
              <w:rPr>
                <w:lang w:val="en-GB"/>
              </w:rPr>
              <w:t>You mean that “UP interruption” is not enough.</w:t>
            </w:r>
            <w:r>
              <w:rPr>
                <w:lang w:val="en-GB"/>
              </w:rPr>
              <w:br/>
              <w:t>How about followings?</w:t>
            </w:r>
          </w:p>
          <w:p w14:paraId="176D44BA" w14:textId="77777777" w:rsidR="00AF6C0E" w:rsidRDefault="002C6D77">
            <w:pPr>
              <w:rPr>
                <w:lang w:val="en-GB"/>
              </w:rPr>
            </w:pPr>
            <w:r>
              <w:rPr>
                <w:iCs/>
                <w:color w:val="FF0000"/>
              </w:rPr>
              <w:t>beneficial to further study and discuss improvement solutions</w:t>
            </w:r>
            <w:r>
              <w:rPr>
                <w:rFonts w:hint="eastAsia"/>
                <w:iCs/>
                <w:color w:val="FF0000"/>
              </w:rPr>
              <w:t xml:space="preserve"> </w:t>
            </w:r>
            <w:r>
              <w:rPr>
                <w:iCs/>
                <w:color w:val="FF0000"/>
              </w:rPr>
              <w:t>to achieve fast recover CU-CP in case of emergency call, and to reduce UP interruption , potentially including UE aspects.</w:t>
            </w:r>
          </w:p>
        </w:tc>
      </w:tr>
      <w:tr w:rsidR="00AF6C0E" w14:paraId="25711748" w14:textId="77777777">
        <w:tc>
          <w:tcPr>
            <w:tcW w:w="1302" w:type="dxa"/>
            <w:shd w:val="clear" w:color="auto" w:fill="auto"/>
          </w:tcPr>
          <w:p w14:paraId="4A8B29CF" w14:textId="77777777" w:rsidR="00AF6C0E" w:rsidRDefault="002C6D77">
            <w:pPr>
              <w:rPr>
                <w:rFonts w:eastAsia="DengXian"/>
                <w:lang w:val="en-GB" w:eastAsia="zh-CN"/>
              </w:rPr>
            </w:pPr>
            <w:r>
              <w:rPr>
                <w:rFonts w:eastAsia="DengXian" w:hint="eastAsia"/>
                <w:lang w:val="en-GB" w:eastAsia="zh-CN"/>
              </w:rPr>
              <w:t>H</w:t>
            </w:r>
            <w:r>
              <w:rPr>
                <w:rFonts w:eastAsia="DengXian"/>
                <w:lang w:val="en-GB" w:eastAsia="zh-CN"/>
              </w:rPr>
              <w:t>uawei</w:t>
            </w:r>
          </w:p>
        </w:tc>
        <w:tc>
          <w:tcPr>
            <w:tcW w:w="1245" w:type="dxa"/>
          </w:tcPr>
          <w:p w14:paraId="57CFB5F3" w14:textId="77777777" w:rsidR="00AF6C0E" w:rsidRDefault="002C6D77">
            <w:pPr>
              <w:rPr>
                <w:rFonts w:eastAsia="DengXian"/>
                <w:lang w:val="en-GB" w:eastAsia="zh-CN"/>
              </w:rPr>
            </w:pPr>
            <w:r>
              <w:rPr>
                <w:rFonts w:eastAsia="DengXian"/>
                <w:lang w:val="en-GB" w:eastAsia="zh-CN"/>
              </w:rPr>
              <w:t>See comments</w:t>
            </w:r>
          </w:p>
        </w:tc>
        <w:tc>
          <w:tcPr>
            <w:tcW w:w="6658" w:type="dxa"/>
            <w:shd w:val="clear" w:color="auto" w:fill="auto"/>
          </w:tcPr>
          <w:p w14:paraId="56841D9E" w14:textId="77777777" w:rsidR="00AF6C0E" w:rsidRDefault="002C6D77">
            <w:pPr>
              <w:rPr>
                <w:rFonts w:eastAsia="DengXian"/>
                <w:lang w:val="en-GB" w:eastAsia="zh-CN"/>
              </w:rPr>
            </w:pPr>
            <w:r>
              <w:rPr>
                <w:rFonts w:eastAsia="DengXian" w:hint="eastAsia"/>
                <w:lang w:val="en-GB" w:eastAsia="zh-CN"/>
              </w:rPr>
              <w:t>I</w:t>
            </w:r>
            <w:r>
              <w:rPr>
                <w:rFonts w:eastAsia="DengXian"/>
                <w:lang w:val="en-GB" w:eastAsia="zh-CN"/>
              </w:rPr>
              <w:t>n our understanding, the failure scenarios on the table should be enough.</w:t>
            </w:r>
          </w:p>
        </w:tc>
      </w:tr>
      <w:tr w:rsidR="00AF6C0E" w14:paraId="7C5D100D" w14:textId="77777777">
        <w:tc>
          <w:tcPr>
            <w:tcW w:w="1302" w:type="dxa"/>
            <w:shd w:val="clear" w:color="auto" w:fill="auto"/>
          </w:tcPr>
          <w:p w14:paraId="7E96F9AC" w14:textId="77777777" w:rsidR="00AF6C0E" w:rsidRDefault="002C6D77">
            <w:pPr>
              <w:rPr>
                <w:rFonts w:eastAsia="SimSun"/>
                <w:lang w:eastAsia="zh-CN"/>
              </w:rPr>
            </w:pPr>
            <w:r>
              <w:rPr>
                <w:rFonts w:eastAsia="DengXian"/>
                <w:lang w:val="en-GB" w:eastAsia="zh-CN"/>
              </w:rPr>
              <w:t>Deutsche Telekom</w:t>
            </w:r>
          </w:p>
        </w:tc>
        <w:tc>
          <w:tcPr>
            <w:tcW w:w="1245" w:type="dxa"/>
          </w:tcPr>
          <w:p w14:paraId="00F5377F" w14:textId="77777777" w:rsidR="00AF6C0E" w:rsidRDefault="002C6D77">
            <w:pPr>
              <w:rPr>
                <w:rFonts w:eastAsia="SimSun"/>
                <w:lang w:eastAsia="zh-CN"/>
              </w:rPr>
            </w:pPr>
            <w:r>
              <w:rPr>
                <w:rFonts w:eastAsia="DengXian"/>
                <w:lang w:val="en-GB" w:eastAsia="zh-CN"/>
              </w:rPr>
              <w:t>Yes</w:t>
            </w:r>
          </w:p>
        </w:tc>
        <w:tc>
          <w:tcPr>
            <w:tcW w:w="6658" w:type="dxa"/>
            <w:shd w:val="clear" w:color="auto" w:fill="auto"/>
          </w:tcPr>
          <w:p w14:paraId="5A5EA7ED" w14:textId="77777777" w:rsidR="00AF6C0E" w:rsidRDefault="002C6D77">
            <w:pPr>
              <w:rPr>
                <w:rFonts w:eastAsia="SimSun"/>
                <w:lang w:eastAsia="zh-CN"/>
              </w:rPr>
            </w:pPr>
            <w:r>
              <w:rPr>
                <w:rFonts w:eastAsia="DengXian"/>
                <w:lang w:val="en-GB" w:eastAsia="zh-CN"/>
              </w:rPr>
              <w:t>To avoid lengthy discussion about the deployment scenarios which were taken from DT’s input we have made some updates in the TR to remove those scenarios together with related figures. For that some modifications were made in Sec. 4 as well as in the Annex on DT’s input.</w:t>
            </w:r>
          </w:p>
        </w:tc>
      </w:tr>
      <w:tr w:rsidR="00AF6C0E" w14:paraId="77B9D9A4"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193DD00A" w14:textId="77777777" w:rsidR="00AF6C0E" w:rsidRDefault="002C6D77">
            <w:pPr>
              <w:rPr>
                <w:rFonts w:eastAsia="SimSun"/>
                <w:lang w:eastAsia="zh-CN"/>
              </w:rPr>
            </w:pPr>
            <w:r>
              <w:rPr>
                <w:rFonts w:eastAsia="SimSun" w:hint="eastAsia"/>
                <w:lang w:eastAsia="zh-CN"/>
              </w:rPr>
              <w:t>ZTE</w:t>
            </w:r>
          </w:p>
        </w:tc>
        <w:tc>
          <w:tcPr>
            <w:tcW w:w="1245" w:type="dxa"/>
            <w:tcBorders>
              <w:top w:val="single" w:sz="4" w:space="0" w:color="auto"/>
              <w:left w:val="single" w:sz="4" w:space="0" w:color="auto"/>
              <w:bottom w:val="single" w:sz="4" w:space="0" w:color="auto"/>
              <w:right w:val="single" w:sz="4" w:space="0" w:color="auto"/>
            </w:tcBorders>
          </w:tcPr>
          <w:p w14:paraId="7362D949" w14:textId="77777777" w:rsidR="00AF6C0E" w:rsidRDefault="002C6D77">
            <w:pPr>
              <w:rPr>
                <w:rFonts w:eastAsia="SimSun"/>
                <w:lang w:eastAsia="zh-CN"/>
              </w:rPr>
            </w:pPr>
            <w:r>
              <w:rPr>
                <w:rFonts w:eastAsia="SimSun" w:hint="eastAsia"/>
                <w:lang w:eastAsia="zh-CN"/>
              </w:rPr>
              <w:t>Yes</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3236B490" w14:textId="77777777" w:rsidR="00AF6C0E" w:rsidRDefault="002C6D77">
            <w:pPr>
              <w:rPr>
                <w:rFonts w:eastAsia="SimSun"/>
                <w:lang w:eastAsia="zh-CN"/>
              </w:rPr>
            </w:pPr>
            <w:r>
              <w:rPr>
                <w:rFonts w:eastAsia="SimSun" w:hint="eastAsia"/>
                <w:lang w:eastAsia="zh-CN"/>
              </w:rPr>
              <w:t>Seems to be ok after the clarification.</w:t>
            </w:r>
          </w:p>
        </w:tc>
      </w:tr>
      <w:tr w:rsidR="00E076AF" w14:paraId="16578639"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2FDF66E9" w14:textId="391A207B" w:rsidR="00E076AF" w:rsidRDefault="00E076AF" w:rsidP="00E076AF">
            <w:pPr>
              <w:rPr>
                <w:rFonts w:eastAsia="SimSun"/>
                <w:lang w:eastAsia="zh-CN"/>
              </w:rPr>
            </w:pPr>
            <w:r>
              <w:rPr>
                <w:rFonts w:eastAsia="SimSun"/>
                <w:lang w:eastAsia="zh-CN"/>
              </w:rPr>
              <w:t>Nokia</w:t>
            </w:r>
          </w:p>
        </w:tc>
        <w:tc>
          <w:tcPr>
            <w:tcW w:w="1245" w:type="dxa"/>
            <w:tcBorders>
              <w:top w:val="single" w:sz="4" w:space="0" w:color="auto"/>
              <w:left w:val="single" w:sz="4" w:space="0" w:color="auto"/>
              <w:bottom w:val="single" w:sz="4" w:space="0" w:color="auto"/>
              <w:right w:val="single" w:sz="4" w:space="0" w:color="auto"/>
            </w:tcBorders>
          </w:tcPr>
          <w:p w14:paraId="287BB5B6" w14:textId="3A5CF3EA" w:rsidR="00E076AF" w:rsidRDefault="00E076AF" w:rsidP="00E076AF">
            <w:pPr>
              <w:rPr>
                <w:rFonts w:eastAsia="SimSun"/>
                <w:lang w:eastAsia="zh-CN"/>
              </w:rPr>
            </w:pPr>
            <w:r>
              <w:rPr>
                <w:rFonts w:eastAsia="SimSun"/>
                <w:lang w:eastAsia="zh-CN"/>
              </w:rPr>
              <w:t>Yes</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2CF6E262" w14:textId="69F3C587" w:rsidR="00E076AF" w:rsidRDefault="00E076AF" w:rsidP="00E076AF">
            <w:pPr>
              <w:rPr>
                <w:rFonts w:eastAsia="SimSun"/>
                <w:lang w:eastAsia="zh-CN"/>
              </w:rPr>
            </w:pPr>
            <w:r>
              <w:rPr>
                <w:rFonts w:eastAsia="SimSun"/>
                <w:lang w:eastAsia="zh-CN"/>
              </w:rPr>
              <w:t xml:space="preserve">However, the scenarios should be at the </w:t>
            </w:r>
            <w:r w:rsidRPr="00E13AE0">
              <w:rPr>
                <w:rFonts w:eastAsia="SimSun"/>
                <w:highlight w:val="yellow"/>
                <w:lang w:eastAsia="zh-CN"/>
              </w:rPr>
              <w:t>bare minimum listed in the body of the TR</w:t>
            </w:r>
            <w:r>
              <w:rPr>
                <w:rFonts w:eastAsia="SimSun"/>
                <w:lang w:eastAsia="zh-CN"/>
              </w:rPr>
              <w:t>, even if the details are in the Annex as part of different views of the proponents of each TDoc.</w:t>
            </w:r>
          </w:p>
        </w:tc>
      </w:tr>
      <w:tr w:rsidR="00AF6C0E" w14:paraId="463B1B0B"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36C4EA29" w14:textId="619F0511" w:rsidR="00AF6C0E" w:rsidRPr="00E13AE0" w:rsidRDefault="001F5AA1">
            <w:pPr>
              <w:rPr>
                <w:rFonts w:eastAsia="Malgun Gothic"/>
                <w:lang w:eastAsia="ko-KR"/>
              </w:rPr>
            </w:pPr>
            <w:r>
              <w:rPr>
                <w:rFonts w:eastAsia="Malgun Gothic" w:hint="eastAsia"/>
                <w:lang w:eastAsia="ko-KR"/>
              </w:rPr>
              <w:t>Samsung</w:t>
            </w:r>
          </w:p>
        </w:tc>
        <w:tc>
          <w:tcPr>
            <w:tcW w:w="1245" w:type="dxa"/>
            <w:tcBorders>
              <w:top w:val="single" w:sz="4" w:space="0" w:color="auto"/>
              <w:left w:val="single" w:sz="4" w:space="0" w:color="auto"/>
              <w:bottom w:val="single" w:sz="4" w:space="0" w:color="auto"/>
              <w:right w:val="single" w:sz="4" w:space="0" w:color="auto"/>
            </w:tcBorders>
          </w:tcPr>
          <w:p w14:paraId="3B57FC3D" w14:textId="66A0217A" w:rsidR="00AF6C0E" w:rsidRPr="00E13AE0" w:rsidRDefault="001F5AA1">
            <w:pPr>
              <w:rPr>
                <w:rFonts w:eastAsia="Malgun Gothic"/>
                <w:lang w:eastAsia="ko-KR"/>
              </w:rPr>
            </w:pPr>
            <w:r>
              <w:rPr>
                <w:rFonts w:eastAsia="Malgun Gothic" w:hint="eastAsia"/>
                <w:lang w:eastAsia="ko-KR"/>
              </w:rPr>
              <w:t>Yes</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397485BB" w14:textId="4AA3763F" w:rsidR="00AF6C0E" w:rsidRPr="00E13AE0" w:rsidRDefault="001F5AA1">
            <w:pPr>
              <w:rPr>
                <w:rFonts w:eastAsia="Malgun Gothic"/>
                <w:lang w:eastAsia="ko-KR"/>
              </w:rPr>
            </w:pPr>
            <w:r>
              <w:rPr>
                <w:rFonts w:eastAsia="Malgun Gothic" w:hint="eastAsia"/>
                <w:lang w:eastAsia="ko-KR"/>
              </w:rPr>
              <w:t>We don</w:t>
            </w:r>
            <w:r w:rsidR="00845586">
              <w:rPr>
                <w:rFonts w:eastAsia="Malgun Gothic"/>
                <w:lang w:eastAsia="ko-KR"/>
              </w:rPr>
              <w:t>’t see more failure scenarios.</w:t>
            </w:r>
          </w:p>
        </w:tc>
      </w:tr>
    </w:tbl>
    <w:p w14:paraId="6489531B" w14:textId="30F5E63E" w:rsidR="00AF6C0E" w:rsidRDefault="00AF6C0E">
      <w:pPr>
        <w:rPr>
          <w:lang w:val="en-GB"/>
        </w:rPr>
      </w:pPr>
    </w:p>
    <w:p w14:paraId="648EA446" w14:textId="1B8693E7" w:rsidR="00E13AE0" w:rsidRPr="00E13AE0" w:rsidRDefault="00E13AE0" w:rsidP="00E13AE0">
      <w:pPr>
        <w:pBdr>
          <w:top w:val="single" w:sz="4" w:space="1" w:color="auto"/>
          <w:left w:val="single" w:sz="4" w:space="4" w:color="auto"/>
          <w:bottom w:val="single" w:sz="4" w:space="1" w:color="auto"/>
          <w:right w:val="single" w:sz="4" w:space="4" w:color="auto"/>
        </w:pBdr>
        <w:rPr>
          <w:b/>
          <w:bCs/>
          <w:lang w:val="en-GB"/>
        </w:rPr>
      </w:pPr>
      <w:r w:rsidRPr="00E13AE0">
        <w:rPr>
          <w:rFonts w:hint="eastAsia"/>
          <w:b/>
          <w:bCs/>
          <w:lang w:val="en-GB"/>
        </w:rPr>
        <w:t>Conclusion</w:t>
      </w:r>
    </w:p>
    <w:p w14:paraId="79A7CAB2" w14:textId="480E79F9" w:rsidR="00E13AE0" w:rsidRDefault="001F7BC3" w:rsidP="00E13AE0">
      <w:pPr>
        <w:pBdr>
          <w:top w:val="single" w:sz="4" w:space="1" w:color="auto"/>
          <w:left w:val="single" w:sz="4" w:space="4" w:color="auto"/>
          <w:bottom w:val="single" w:sz="4" w:space="1" w:color="auto"/>
          <w:right w:val="single" w:sz="4" w:space="4" w:color="auto"/>
        </w:pBdr>
        <w:rPr>
          <w:lang w:val="en-GB"/>
        </w:rPr>
      </w:pPr>
      <w:r>
        <w:rPr>
          <w:lang w:val="en-GB"/>
        </w:rPr>
        <w:t xml:space="preserve">Seven companies agreed that </w:t>
      </w:r>
      <w:r w:rsidRPr="001F7BC3">
        <w:rPr>
          <w:lang w:val="en-GB"/>
        </w:rPr>
        <w:t>it is all covered as failure scenarios to complete this SI</w:t>
      </w:r>
      <w:r>
        <w:rPr>
          <w:lang w:val="en-GB"/>
        </w:rPr>
        <w:t>.</w:t>
      </w:r>
    </w:p>
    <w:p w14:paraId="580730EB" w14:textId="0DE01D14" w:rsidR="00AD4A87" w:rsidRDefault="00AD4A87" w:rsidP="00E13AE0">
      <w:pPr>
        <w:pBdr>
          <w:top w:val="single" w:sz="4" w:space="1" w:color="auto"/>
          <w:left w:val="single" w:sz="4" w:space="4" w:color="auto"/>
          <w:bottom w:val="single" w:sz="4" w:space="1" w:color="auto"/>
          <w:right w:val="single" w:sz="4" w:space="4" w:color="auto"/>
        </w:pBdr>
        <w:rPr>
          <w:lang w:val="en-GB"/>
        </w:rPr>
      </w:pPr>
      <w:r>
        <w:rPr>
          <w:lang w:val="en-GB"/>
        </w:rPr>
        <w:t>So it is proposed:</w:t>
      </w:r>
    </w:p>
    <w:p w14:paraId="69C83C90" w14:textId="3F7394F9" w:rsidR="00AD4A87" w:rsidRPr="00660244" w:rsidRDefault="00AD4A87" w:rsidP="00E13AE0">
      <w:pPr>
        <w:pBdr>
          <w:top w:val="single" w:sz="4" w:space="1" w:color="auto"/>
          <w:left w:val="single" w:sz="4" w:space="4" w:color="auto"/>
          <w:bottom w:val="single" w:sz="4" w:space="1" w:color="auto"/>
          <w:right w:val="single" w:sz="4" w:space="4" w:color="auto"/>
        </w:pBdr>
        <w:rPr>
          <w:b/>
          <w:bCs/>
          <w:color w:val="00B050"/>
          <w:lang w:val="en-GB"/>
        </w:rPr>
      </w:pPr>
      <w:r w:rsidRPr="00660244">
        <w:rPr>
          <w:rFonts w:hint="eastAsia"/>
          <w:b/>
          <w:bCs/>
          <w:color w:val="00B050"/>
          <w:lang w:val="en-GB"/>
        </w:rPr>
        <w:t xml:space="preserve"> Proposal</w:t>
      </w:r>
      <w:r w:rsidRPr="00660244">
        <w:rPr>
          <w:b/>
          <w:bCs/>
          <w:color w:val="00B050"/>
          <w:lang w:val="en-GB"/>
        </w:rPr>
        <w:t xml:space="preserve"> </w:t>
      </w:r>
      <w:r w:rsidR="00E7350E">
        <w:rPr>
          <w:rFonts w:hint="eastAsia"/>
          <w:b/>
          <w:bCs/>
          <w:color w:val="00B050"/>
          <w:lang w:val="en-GB"/>
        </w:rPr>
        <w:t>2</w:t>
      </w:r>
      <w:r w:rsidRPr="00660244">
        <w:rPr>
          <w:b/>
          <w:bCs/>
          <w:color w:val="00B050"/>
          <w:lang w:val="en-GB"/>
        </w:rPr>
        <w:t xml:space="preserve">: </w:t>
      </w:r>
      <w:r w:rsidR="00660244" w:rsidRPr="00660244">
        <w:rPr>
          <w:rFonts w:hint="eastAsia"/>
          <w:b/>
          <w:bCs/>
          <w:color w:val="00B050"/>
          <w:lang w:val="en-GB"/>
        </w:rPr>
        <w:t>All</w:t>
      </w:r>
      <w:r w:rsidR="00660244" w:rsidRPr="00660244">
        <w:rPr>
          <w:b/>
          <w:bCs/>
          <w:color w:val="00B050"/>
          <w:lang w:val="en-GB"/>
        </w:rPr>
        <w:t xml:space="preserve"> the Failure scenarios have been covered by current draft TR. </w:t>
      </w:r>
    </w:p>
    <w:p w14:paraId="70D7AA23" w14:textId="7628772C" w:rsidR="00AD4A87" w:rsidRDefault="00AD4A87" w:rsidP="00E13AE0">
      <w:pPr>
        <w:pBdr>
          <w:top w:val="single" w:sz="4" w:space="1" w:color="auto"/>
          <w:left w:val="single" w:sz="4" w:space="4" w:color="auto"/>
          <w:bottom w:val="single" w:sz="4" w:space="1" w:color="auto"/>
          <w:right w:val="single" w:sz="4" w:space="4" w:color="auto"/>
        </w:pBdr>
        <w:rPr>
          <w:lang w:val="en-GB"/>
        </w:rPr>
      </w:pPr>
    </w:p>
    <w:p w14:paraId="35B64E51" w14:textId="35D3D712" w:rsidR="00660244" w:rsidRDefault="00660244" w:rsidP="00660244">
      <w:pPr>
        <w:pBdr>
          <w:top w:val="single" w:sz="4" w:space="1" w:color="auto"/>
          <w:left w:val="single" w:sz="4" w:space="4" w:color="auto"/>
          <w:bottom w:val="single" w:sz="4" w:space="1" w:color="auto"/>
          <w:right w:val="single" w:sz="4" w:space="4" w:color="auto"/>
        </w:pBdr>
        <w:rPr>
          <w:lang w:val="en-GB"/>
        </w:rPr>
      </w:pPr>
      <w:r w:rsidRPr="00660244">
        <w:rPr>
          <w:lang w:val="en-GB"/>
        </w:rPr>
        <w:t xml:space="preserve">One company commented on the </w:t>
      </w:r>
      <w:r>
        <w:rPr>
          <w:lang w:val="en-GB"/>
        </w:rPr>
        <w:t>gNB-CU-CP recovery.</w:t>
      </w:r>
    </w:p>
    <w:p w14:paraId="158DA610" w14:textId="6F5C2ADB" w:rsidR="00660244" w:rsidRPr="00660244" w:rsidRDefault="00660244" w:rsidP="00660244">
      <w:pPr>
        <w:pBdr>
          <w:top w:val="single" w:sz="4" w:space="1" w:color="auto"/>
          <w:left w:val="single" w:sz="4" w:space="4" w:color="auto"/>
          <w:bottom w:val="single" w:sz="4" w:space="1" w:color="auto"/>
          <w:right w:val="single" w:sz="4" w:space="4" w:color="auto"/>
        </w:pBdr>
        <w:ind w:firstLineChars="100" w:firstLine="220"/>
        <w:rPr>
          <w:i/>
          <w:iCs/>
        </w:rPr>
      </w:pPr>
      <w:r w:rsidRPr="00660244">
        <w:rPr>
          <w:i/>
          <w:iCs/>
        </w:rPr>
        <w:t>if we mention failure impact something like emergency call is not available for several hours, then the issue seems to be more serious than just “UP interruption”.</w:t>
      </w:r>
    </w:p>
    <w:p w14:paraId="1836191F" w14:textId="56DCFE62" w:rsidR="00660244" w:rsidRDefault="00660244" w:rsidP="00660244">
      <w:pPr>
        <w:pBdr>
          <w:top w:val="single" w:sz="4" w:space="1" w:color="auto"/>
          <w:left w:val="single" w:sz="4" w:space="4" w:color="auto"/>
          <w:bottom w:val="single" w:sz="4" w:space="1" w:color="auto"/>
          <w:right w:val="single" w:sz="4" w:space="4" w:color="auto"/>
        </w:pBdr>
        <w:rPr>
          <w:lang w:val="en-GB"/>
        </w:rPr>
      </w:pPr>
      <w:r>
        <w:rPr>
          <w:lang w:val="en-GB"/>
        </w:rPr>
        <w:t xml:space="preserve">Also, </w:t>
      </w:r>
      <w:r w:rsidRPr="00660244">
        <w:rPr>
          <w:lang w:val="en-GB"/>
        </w:rPr>
        <w:t>UP interruption time is a necessary perspective, as discussed in Question 1-2.</w:t>
      </w:r>
    </w:p>
    <w:p w14:paraId="1D9F7C3C" w14:textId="308923FB" w:rsidR="00660244" w:rsidRDefault="00660244" w:rsidP="00660244">
      <w:pPr>
        <w:pBdr>
          <w:top w:val="single" w:sz="4" w:space="1" w:color="auto"/>
          <w:left w:val="single" w:sz="4" w:space="4" w:color="auto"/>
          <w:bottom w:val="single" w:sz="4" w:space="1" w:color="auto"/>
          <w:right w:val="single" w:sz="4" w:space="4" w:color="auto"/>
        </w:pBdr>
        <w:rPr>
          <w:lang w:val="en-GB"/>
        </w:rPr>
      </w:pPr>
      <w:r>
        <w:rPr>
          <w:rFonts w:hint="eastAsia"/>
          <w:lang w:val="en-GB"/>
        </w:rPr>
        <w:t>S</w:t>
      </w:r>
      <w:r>
        <w:rPr>
          <w:lang w:val="en-GB"/>
        </w:rPr>
        <w:t>o it is proposed:</w:t>
      </w:r>
    </w:p>
    <w:p w14:paraId="5A8DF3FF" w14:textId="7F82776F" w:rsidR="00660244" w:rsidRPr="00660244" w:rsidRDefault="00660244" w:rsidP="00660244">
      <w:pPr>
        <w:pBdr>
          <w:top w:val="single" w:sz="4" w:space="1" w:color="auto"/>
          <w:left w:val="single" w:sz="4" w:space="4" w:color="auto"/>
          <w:bottom w:val="single" w:sz="4" w:space="1" w:color="auto"/>
          <w:right w:val="single" w:sz="4" w:space="4" w:color="auto"/>
        </w:pBdr>
        <w:ind w:firstLineChars="50" w:firstLine="110"/>
        <w:rPr>
          <w:b/>
          <w:bCs/>
          <w:color w:val="00B050"/>
          <w:lang w:val="en-GB"/>
        </w:rPr>
      </w:pPr>
      <w:r w:rsidRPr="00660244">
        <w:rPr>
          <w:rFonts w:hint="eastAsia"/>
          <w:b/>
          <w:bCs/>
          <w:color w:val="00B050"/>
          <w:lang w:val="en-GB"/>
        </w:rPr>
        <w:t>P</w:t>
      </w:r>
      <w:r w:rsidRPr="00660244">
        <w:rPr>
          <w:b/>
          <w:bCs/>
          <w:color w:val="00B050"/>
          <w:lang w:val="en-GB"/>
        </w:rPr>
        <w:t>roposal</w:t>
      </w:r>
      <w:r w:rsidR="00E7350E">
        <w:rPr>
          <w:b/>
          <w:bCs/>
          <w:color w:val="00B050"/>
          <w:lang w:val="en-GB"/>
        </w:rPr>
        <w:t xml:space="preserve"> 3</w:t>
      </w:r>
      <w:r w:rsidRPr="00660244">
        <w:rPr>
          <w:b/>
          <w:bCs/>
          <w:color w:val="00B050"/>
          <w:lang w:val="en-GB"/>
        </w:rPr>
        <w:t>: To achieve fast gNB-CU-CP recovery, following two mechanisms are needed.</w:t>
      </w:r>
    </w:p>
    <w:p w14:paraId="4029AC85" w14:textId="1209CE73" w:rsidR="00660244" w:rsidRPr="00660244" w:rsidRDefault="00660244" w:rsidP="00660244">
      <w:pPr>
        <w:pBdr>
          <w:top w:val="single" w:sz="4" w:space="1" w:color="auto"/>
          <w:left w:val="single" w:sz="4" w:space="4" w:color="auto"/>
          <w:bottom w:val="single" w:sz="4" w:space="1" w:color="auto"/>
          <w:right w:val="single" w:sz="4" w:space="4" w:color="auto"/>
        </w:pBdr>
        <w:ind w:firstLineChars="50" w:firstLine="110"/>
        <w:rPr>
          <w:b/>
          <w:bCs/>
          <w:color w:val="00B050"/>
          <w:lang w:val="en-GB"/>
        </w:rPr>
      </w:pPr>
      <w:r w:rsidRPr="00660244">
        <w:rPr>
          <w:b/>
          <w:bCs/>
          <w:color w:val="00B050"/>
          <w:lang w:val="en-GB"/>
        </w:rPr>
        <w:lastRenderedPageBreak/>
        <w:tab/>
      </w:r>
      <w:r>
        <w:rPr>
          <w:b/>
          <w:bCs/>
          <w:color w:val="00B050"/>
          <w:lang w:val="en-GB"/>
        </w:rPr>
        <w:t xml:space="preserve">Mechanism </w:t>
      </w:r>
      <w:r w:rsidRPr="00660244">
        <w:rPr>
          <w:b/>
          <w:bCs/>
          <w:color w:val="00B050"/>
          <w:lang w:val="en-GB"/>
        </w:rPr>
        <w:t>1: Reduce UP-interruption time</w:t>
      </w:r>
    </w:p>
    <w:p w14:paraId="374359CF" w14:textId="1AEEACDA" w:rsidR="00660244" w:rsidRDefault="00660244" w:rsidP="00660244">
      <w:pPr>
        <w:pBdr>
          <w:top w:val="single" w:sz="4" w:space="1" w:color="auto"/>
          <w:left w:val="single" w:sz="4" w:space="4" w:color="auto"/>
          <w:bottom w:val="single" w:sz="4" w:space="1" w:color="auto"/>
          <w:right w:val="single" w:sz="4" w:space="4" w:color="auto"/>
        </w:pBdr>
        <w:ind w:firstLineChars="50" w:firstLine="110"/>
        <w:rPr>
          <w:b/>
          <w:bCs/>
          <w:color w:val="00B050"/>
          <w:lang w:val="en-GB"/>
        </w:rPr>
      </w:pPr>
      <w:r w:rsidRPr="00660244">
        <w:rPr>
          <w:b/>
          <w:bCs/>
          <w:color w:val="00B050"/>
          <w:lang w:val="en-GB"/>
        </w:rPr>
        <w:tab/>
      </w:r>
      <w:r>
        <w:rPr>
          <w:b/>
          <w:bCs/>
          <w:color w:val="00B050"/>
          <w:lang w:val="en-GB"/>
        </w:rPr>
        <w:t xml:space="preserve">Mechanism </w:t>
      </w:r>
      <w:r w:rsidRPr="00660244">
        <w:rPr>
          <w:b/>
          <w:bCs/>
          <w:color w:val="00B050"/>
          <w:lang w:val="en-GB"/>
        </w:rPr>
        <w:t>2: Fast gNB-CU-CP</w:t>
      </w:r>
      <w:r>
        <w:rPr>
          <w:b/>
          <w:bCs/>
          <w:color w:val="00B050"/>
          <w:lang w:val="en-GB"/>
        </w:rPr>
        <w:t xml:space="preserve"> </w:t>
      </w:r>
      <w:r w:rsidRPr="00660244">
        <w:rPr>
          <w:b/>
          <w:bCs/>
          <w:color w:val="00B050"/>
          <w:lang w:val="en-GB"/>
        </w:rPr>
        <w:t>recovery</w:t>
      </w:r>
    </w:p>
    <w:p w14:paraId="5169DC78" w14:textId="3A99848A" w:rsidR="00660244" w:rsidRPr="00660244" w:rsidRDefault="00660244" w:rsidP="00660244">
      <w:pPr>
        <w:pBdr>
          <w:top w:val="single" w:sz="4" w:space="1" w:color="auto"/>
          <w:left w:val="single" w:sz="4" w:space="4" w:color="auto"/>
          <w:bottom w:val="single" w:sz="4" w:space="1" w:color="auto"/>
          <w:right w:val="single" w:sz="4" w:space="4" w:color="auto"/>
        </w:pBdr>
        <w:rPr>
          <w:lang w:val="en-GB"/>
        </w:rPr>
      </w:pPr>
      <w:r>
        <w:rPr>
          <w:lang w:val="en-GB"/>
        </w:rPr>
        <w:t>And for Mechanism 1, a mechanism involving UE may be also beneficial, as discussed in Question 2-2.</w:t>
      </w:r>
    </w:p>
    <w:p w14:paraId="484AA26D" w14:textId="13B9D01A" w:rsidR="00660244" w:rsidRPr="00660244" w:rsidRDefault="00660244" w:rsidP="00E13AE0">
      <w:pPr>
        <w:pBdr>
          <w:top w:val="single" w:sz="4" w:space="1" w:color="auto"/>
          <w:left w:val="single" w:sz="4" w:space="4" w:color="auto"/>
          <w:bottom w:val="single" w:sz="4" w:space="1" w:color="auto"/>
          <w:right w:val="single" w:sz="4" w:space="4" w:color="auto"/>
        </w:pBdr>
        <w:rPr>
          <w:b/>
          <w:bCs/>
          <w:color w:val="00B050"/>
          <w:lang w:val="en-GB"/>
        </w:rPr>
      </w:pPr>
      <w:r w:rsidRPr="00660244">
        <w:rPr>
          <w:rFonts w:hint="eastAsia"/>
          <w:b/>
          <w:bCs/>
          <w:color w:val="00B050"/>
          <w:lang w:val="en-GB"/>
        </w:rPr>
        <w:t xml:space="preserve"> </w:t>
      </w:r>
      <w:r w:rsidRPr="00660244">
        <w:rPr>
          <w:b/>
          <w:bCs/>
          <w:color w:val="00B050"/>
          <w:lang w:val="en-GB"/>
        </w:rPr>
        <w:t xml:space="preserve"> Proposal</w:t>
      </w:r>
      <w:r w:rsidR="00E7350E">
        <w:rPr>
          <w:b/>
          <w:bCs/>
          <w:color w:val="00B050"/>
          <w:lang w:val="en-GB"/>
        </w:rPr>
        <w:t xml:space="preserve"> 4</w:t>
      </w:r>
      <w:r w:rsidRPr="00660244">
        <w:rPr>
          <w:b/>
          <w:bCs/>
          <w:color w:val="00B050"/>
          <w:lang w:val="en-GB"/>
        </w:rPr>
        <w:t>: If Mechanism 1</w:t>
      </w:r>
      <w:r>
        <w:rPr>
          <w:b/>
          <w:bCs/>
          <w:color w:val="00B050"/>
          <w:lang w:val="en-GB"/>
        </w:rPr>
        <w:t xml:space="preserve"> </w:t>
      </w:r>
      <w:r w:rsidRPr="00660244">
        <w:rPr>
          <w:b/>
          <w:bCs/>
          <w:color w:val="00B050"/>
          <w:lang w:val="en-GB"/>
        </w:rPr>
        <w:t xml:space="preserve">is agreed, </w:t>
      </w:r>
      <w:r w:rsidRPr="00660244">
        <w:rPr>
          <w:b/>
          <w:bCs/>
          <w:color w:val="00B050"/>
        </w:rPr>
        <w:t xml:space="preserve">a mechanism involving UEs to reduce UP-interruption is also </w:t>
      </w:r>
      <w:r>
        <w:rPr>
          <w:b/>
          <w:bCs/>
          <w:color w:val="00B050"/>
        </w:rPr>
        <w:t>suggested to be considered</w:t>
      </w:r>
      <w:r w:rsidRPr="00660244">
        <w:rPr>
          <w:b/>
          <w:bCs/>
          <w:color w:val="00B050"/>
        </w:rPr>
        <w:t>.</w:t>
      </w:r>
    </w:p>
    <w:p w14:paraId="36699419" w14:textId="0B635415" w:rsidR="00660244" w:rsidRDefault="00660244" w:rsidP="00E13AE0">
      <w:pPr>
        <w:pBdr>
          <w:top w:val="single" w:sz="4" w:space="1" w:color="auto"/>
          <w:left w:val="single" w:sz="4" w:space="4" w:color="auto"/>
          <w:bottom w:val="single" w:sz="4" w:space="1" w:color="auto"/>
          <w:right w:val="single" w:sz="4" w:space="4" w:color="auto"/>
        </w:pBdr>
        <w:rPr>
          <w:lang w:val="en-GB"/>
        </w:rPr>
      </w:pPr>
      <w:r>
        <w:rPr>
          <w:rFonts w:hint="eastAsia"/>
          <w:lang w:val="en-GB"/>
        </w:rPr>
        <w:t xml:space="preserve"> </w:t>
      </w:r>
    </w:p>
    <w:p w14:paraId="76992E40" w14:textId="4D134202" w:rsidR="00E13AE0" w:rsidRDefault="001F7BC3" w:rsidP="00E13AE0">
      <w:pPr>
        <w:pBdr>
          <w:top w:val="single" w:sz="4" w:space="1" w:color="auto"/>
          <w:left w:val="single" w:sz="4" w:space="4" w:color="auto"/>
          <w:bottom w:val="single" w:sz="4" w:space="1" w:color="auto"/>
          <w:right w:val="single" w:sz="4" w:space="4" w:color="auto"/>
        </w:pBdr>
        <w:rPr>
          <w:lang w:val="en-GB"/>
        </w:rPr>
      </w:pPr>
      <w:r>
        <w:rPr>
          <w:lang w:val="en-GB"/>
        </w:rPr>
        <w:t xml:space="preserve">Some companies are mentioned </w:t>
      </w:r>
      <w:r w:rsidRPr="001F7BC3">
        <w:rPr>
          <w:lang w:val="en-GB"/>
        </w:rPr>
        <w:t>the following points in terms of how they would be described in the TR</w:t>
      </w:r>
      <w:r>
        <w:rPr>
          <w:lang w:val="en-GB"/>
        </w:rPr>
        <w:t xml:space="preserve">. Moderator would like to handle them in Draft TR discussion.  </w:t>
      </w:r>
    </w:p>
    <w:p w14:paraId="434EEC24" w14:textId="449284DB" w:rsidR="001F7BC3" w:rsidRDefault="001F7BC3" w:rsidP="001F7BC3">
      <w:pPr>
        <w:pBdr>
          <w:top w:val="single" w:sz="4" w:space="1" w:color="auto"/>
          <w:left w:val="single" w:sz="4" w:space="4" w:color="auto"/>
          <w:bottom w:val="single" w:sz="4" w:space="1" w:color="auto"/>
          <w:right w:val="single" w:sz="4" w:space="4" w:color="auto"/>
        </w:pBdr>
        <w:rPr>
          <w:lang w:val="en-GB"/>
        </w:rPr>
      </w:pPr>
      <w:r>
        <w:rPr>
          <w:rFonts w:hint="eastAsia"/>
          <w:lang w:val="en-GB"/>
        </w:rPr>
        <w:t xml:space="preserve"> </w:t>
      </w:r>
      <w:r>
        <w:rPr>
          <w:lang w:val="en-GB"/>
        </w:rPr>
        <w:t>- The solution part</w:t>
      </w:r>
      <w:r w:rsidRPr="001F7BC3">
        <w:rPr>
          <w:lang w:val="en-GB"/>
        </w:rPr>
        <w:t xml:space="preserve"> should be expunged from the captured text.</w:t>
      </w:r>
    </w:p>
    <w:p w14:paraId="43FFADEF" w14:textId="264BB60A" w:rsidR="001F7BC3" w:rsidRPr="001F7BC3" w:rsidRDefault="001F7BC3" w:rsidP="001F7BC3">
      <w:pPr>
        <w:pBdr>
          <w:top w:val="single" w:sz="4" w:space="1" w:color="auto"/>
          <w:left w:val="single" w:sz="4" w:space="4" w:color="auto"/>
          <w:bottom w:val="single" w:sz="4" w:space="1" w:color="auto"/>
          <w:right w:val="single" w:sz="4" w:space="4" w:color="auto"/>
        </w:pBdr>
        <w:rPr>
          <w:lang w:val="en-GB"/>
        </w:rPr>
      </w:pPr>
      <w:r>
        <w:rPr>
          <w:rFonts w:hint="eastAsia"/>
          <w:lang w:val="en-GB"/>
        </w:rPr>
        <w:t xml:space="preserve"> </w:t>
      </w:r>
      <w:r>
        <w:rPr>
          <w:lang w:val="en-GB"/>
        </w:rPr>
        <w:t>- The most of TN aspects should be at least mentioned as out of scope in the TR in the relevant places</w:t>
      </w:r>
    </w:p>
    <w:p w14:paraId="0F7F9F0D" w14:textId="2D4175BF" w:rsidR="001F7BC3" w:rsidRDefault="001F7BC3" w:rsidP="001F7BC3">
      <w:pPr>
        <w:pBdr>
          <w:top w:val="single" w:sz="4" w:space="1" w:color="auto"/>
          <w:left w:val="single" w:sz="4" w:space="4" w:color="auto"/>
          <w:bottom w:val="single" w:sz="4" w:space="1" w:color="auto"/>
          <w:right w:val="single" w:sz="4" w:space="4" w:color="auto"/>
        </w:pBdr>
        <w:rPr>
          <w:lang w:val="en-GB"/>
        </w:rPr>
      </w:pPr>
      <w:r>
        <w:rPr>
          <w:lang w:val="en-GB"/>
        </w:rPr>
        <w:t xml:space="preserve"> - moving all the “company views” currently captured in Sec. 5.x, to an informative Annex, removing company names.</w:t>
      </w:r>
    </w:p>
    <w:p w14:paraId="4EF7B2FB" w14:textId="6827B5DE" w:rsidR="001F7BC3" w:rsidRDefault="001F7BC3" w:rsidP="001F7BC3">
      <w:pPr>
        <w:pBdr>
          <w:top w:val="single" w:sz="4" w:space="1" w:color="auto"/>
          <w:left w:val="single" w:sz="4" w:space="4" w:color="auto"/>
          <w:bottom w:val="single" w:sz="4" w:space="1" w:color="auto"/>
          <w:right w:val="single" w:sz="4" w:space="4" w:color="auto"/>
        </w:pBdr>
        <w:rPr>
          <w:rFonts w:eastAsia="SimSun"/>
          <w:lang w:eastAsia="zh-CN"/>
        </w:rPr>
      </w:pPr>
      <w:r>
        <w:rPr>
          <w:rFonts w:hint="eastAsia"/>
          <w:lang w:val="en-GB"/>
        </w:rPr>
        <w:t xml:space="preserve"> </w:t>
      </w:r>
      <w:r>
        <w:rPr>
          <w:lang w:val="en-GB"/>
        </w:rPr>
        <w:t xml:space="preserve">- </w:t>
      </w:r>
      <w:r>
        <w:rPr>
          <w:rFonts w:eastAsia="SimSun"/>
          <w:lang w:eastAsia="zh-CN"/>
        </w:rPr>
        <w:t xml:space="preserve">the scenarios should be at the </w:t>
      </w:r>
      <w:r w:rsidRPr="001F7BC3">
        <w:rPr>
          <w:rFonts w:eastAsia="SimSun"/>
          <w:lang w:eastAsia="zh-CN"/>
        </w:rPr>
        <w:t>bare minimum listed in the body of the TR</w:t>
      </w:r>
    </w:p>
    <w:p w14:paraId="0346120C" w14:textId="77777777" w:rsidR="00AF6C0E" w:rsidRDefault="002C6D77">
      <w:pPr>
        <w:rPr>
          <w:lang w:val="en-GB"/>
        </w:rPr>
      </w:pPr>
      <w:r>
        <w:rPr>
          <w:lang w:val="en-GB"/>
        </w:rPr>
        <w:t xml:space="preserve">According to the comments for Question 2-1 and 2-2, at least, it seems that some improvement </w:t>
      </w:r>
      <w:r>
        <w:rPr>
          <w:rFonts w:hint="eastAsia"/>
          <w:lang w:val="en-GB"/>
        </w:rPr>
        <w:t>f</w:t>
      </w:r>
      <w:r>
        <w:rPr>
          <w:lang w:val="en-GB"/>
        </w:rPr>
        <w:t>or fast recovery could be made, and that the solution should at least be discussed. Since the solution is outside the scope of the current SI, we think that establish a new SI/WI in order to discuss “solution”.</w:t>
      </w:r>
    </w:p>
    <w:p w14:paraId="322F04AB" w14:textId="77777777" w:rsidR="00AF6C0E" w:rsidRDefault="002C6D77">
      <w:pPr>
        <w:rPr>
          <w:b/>
          <w:bCs/>
          <w:lang w:val="en-GB"/>
        </w:rPr>
      </w:pPr>
      <w:r>
        <w:rPr>
          <w:rFonts w:hint="eastAsia"/>
          <w:b/>
          <w:bCs/>
          <w:lang w:val="en-GB"/>
        </w:rPr>
        <w:t>Question</w:t>
      </w:r>
      <w:r>
        <w:rPr>
          <w:b/>
          <w:bCs/>
          <w:lang w:val="en-GB"/>
        </w:rPr>
        <w:t xml:space="preserve"> 6-2: Do you prefer to establish new SI or WI to discuss solution for Failure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245"/>
        <w:gridCol w:w="6658"/>
      </w:tblGrid>
      <w:tr w:rsidR="00AF6C0E" w14:paraId="30876062" w14:textId="77777777">
        <w:tc>
          <w:tcPr>
            <w:tcW w:w="1302" w:type="dxa"/>
            <w:shd w:val="clear" w:color="auto" w:fill="auto"/>
          </w:tcPr>
          <w:p w14:paraId="50D2D157" w14:textId="77777777" w:rsidR="00AF6C0E" w:rsidRDefault="002C6D77">
            <w:pPr>
              <w:rPr>
                <w:lang w:val="en-GB"/>
              </w:rPr>
            </w:pPr>
            <w:r>
              <w:rPr>
                <w:lang w:val="en-GB"/>
              </w:rPr>
              <w:t>Company</w:t>
            </w:r>
          </w:p>
        </w:tc>
        <w:tc>
          <w:tcPr>
            <w:tcW w:w="1245" w:type="dxa"/>
          </w:tcPr>
          <w:p w14:paraId="42B5D072" w14:textId="77777777" w:rsidR="00AF6C0E" w:rsidRDefault="002C6D77">
            <w:pPr>
              <w:rPr>
                <w:lang w:val="en-GB"/>
              </w:rPr>
            </w:pPr>
            <w:r>
              <w:rPr>
                <w:rFonts w:hint="eastAsia"/>
                <w:lang w:val="en-GB"/>
              </w:rPr>
              <w:t>Y</w:t>
            </w:r>
            <w:r>
              <w:rPr>
                <w:lang w:val="en-GB"/>
              </w:rPr>
              <w:t>es</w:t>
            </w:r>
            <w:r>
              <w:rPr>
                <w:rFonts w:hint="eastAsia"/>
                <w:lang w:val="en-GB"/>
              </w:rPr>
              <w:t>/N</w:t>
            </w:r>
            <w:r>
              <w:rPr>
                <w:lang w:val="en-GB"/>
              </w:rPr>
              <w:t>o</w:t>
            </w:r>
          </w:p>
        </w:tc>
        <w:tc>
          <w:tcPr>
            <w:tcW w:w="6658" w:type="dxa"/>
            <w:shd w:val="clear" w:color="auto" w:fill="auto"/>
          </w:tcPr>
          <w:p w14:paraId="540A7716" w14:textId="77777777" w:rsidR="00AF6C0E" w:rsidRDefault="002C6D77">
            <w:pPr>
              <w:rPr>
                <w:lang w:val="en-GB"/>
              </w:rPr>
            </w:pPr>
            <w:r>
              <w:rPr>
                <w:lang w:val="en-GB"/>
              </w:rPr>
              <w:t>Comment, if there are any objections</w:t>
            </w:r>
          </w:p>
        </w:tc>
      </w:tr>
      <w:tr w:rsidR="00AF6C0E" w14:paraId="0C2B0362" w14:textId="77777777">
        <w:tc>
          <w:tcPr>
            <w:tcW w:w="1302" w:type="dxa"/>
            <w:shd w:val="clear" w:color="auto" w:fill="auto"/>
          </w:tcPr>
          <w:p w14:paraId="54895DD3" w14:textId="77777777" w:rsidR="00AF6C0E" w:rsidRDefault="002C6D77">
            <w:pPr>
              <w:rPr>
                <w:lang w:val="en-GB"/>
              </w:rPr>
            </w:pPr>
            <w:r>
              <w:rPr>
                <w:rFonts w:hint="eastAsia"/>
                <w:lang w:val="en-GB"/>
              </w:rPr>
              <w:t>N</w:t>
            </w:r>
            <w:r>
              <w:rPr>
                <w:lang w:val="en-GB"/>
              </w:rPr>
              <w:t>TT Docomo</w:t>
            </w:r>
          </w:p>
        </w:tc>
        <w:tc>
          <w:tcPr>
            <w:tcW w:w="1245" w:type="dxa"/>
          </w:tcPr>
          <w:p w14:paraId="34E159C5" w14:textId="77777777" w:rsidR="00AF6C0E" w:rsidRDefault="002C6D77">
            <w:pPr>
              <w:rPr>
                <w:lang w:val="en-GB"/>
              </w:rPr>
            </w:pPr>
            <w:r>
              <w:rPr>
                <w:rFonts w:hint="eastAsia"/>
                <w:lang w:val="en-GB"/>
              </w:rPr>
              <w:t>Y</w:t>
            </w:r>
            <w:r>
              <w:rPr>
                <w:lang w:val="en-GB"/>
              </w:rPr>
              <w:t>es</w:t>
            </w:r>
          </w:p>
        </w:tc>
        <w:tc>
          <w:tcPr>
            <w:tcW w:w="6658" w:type="dxa"/>
            <w:shd w:val="clear" w:color="auto" w:fill="auto"/>
          </w:tcPr>
          <w:p w14:paraId="443DA68B" w14:textId="77777777" w:rsidR="00AF6C0E" w:rsidRDefault="00AF6C0E">
            <w:pPr>
              <w:rPr>
                <w:lang w:val="en-GB"/>
              </w:rPr>
            </w:pPr>
          </w:p>
        </w:tc>
      </w:tr>
      <w:tr w:rsidR="00AF6C0E" w14:paraId="0FC1FF99" w14:textId="77777777">
        <w:tc>
          <w:tcPr>
            <w:tcW w:w="1302" w:type="dxa"/>
            <w:shd w:val="clear" w:color="auto" w:fill="auto"/>
          </w:tcPr>
          <w:p w14:paraId="692D74C1" w14:textId="77777777" w:rsidR="00AF6C0E" w:rsidRDefault="002C6D77">
            <w:pPr>
              <w:rPr>
                <w:lang w:val="en-GB"/>
              </w:rPr>
            </w:pPr>
            <w:r>
              <w:rPr>
                <w:lang w:val="en-GB"/>
              </w:rPr>
              <w:t>Ericsson</w:t>
            </w:r>
          </w:p>
        </w:tc>
        <w:tc>
          <w:tcPr>
            <w:tcW w:w="1245" w:type="dxa"/>
          </w:tcPr>
          <w:p w14:paraId="0FE50C1F" w14:textId="77777777" w:rsidR="00AF6C0E" w:rsidRDefault="002C6D77">
            <w:pPr>
              <w:rPr>
                <w:lang w:val="en-GB"/>
              </w:rPr>
            </w:pPr>
            <w:r>
              <w:rPr>
                <w:lang w:val="en-GB"/>
              </w:rPr>
              <w:t>In principle yes, but this is not for RAN3 to discuss now</w:t>
            </w:r>
          </w:p>
        </w:tc>
        <w:tc>
          <w:tcPr>
            <w:tcW w:w="6658" w:type="dxa"/>
            <w:shd w:val="clear" w:color="auto" w:fill="auto"/>
          </w:tcPr>
          <w:p w14:paraId="610ECC57" w14:textId="77777777" w:rsidR="00AF6C0E" w:rsidRDefault="002C6D77">
            <w:pPr>
              <w:rPr>
                <w:lang w:val="en-GB"/>
              </w:rPr>
            </w:pPr>
            <w:r>
              <w:rPr>
                <w:lang w:val="en-GB"/>
              </w:rPr>
              <w:t>As can be seen in our TP for proposed conclusions, this is not for RAN3 to discuss now, but at best it should be a RAN3 recommendation for further discussion in RAN, if agreeable by RAN3.</w:t>
            </w:r>
          </w:p>
        </w:tc>
      </w:tr>
      <w:tr w:rsidR="00AF6C0E" w14:paraId="6FFE6781" w14:textId="77777777">
        <w:tc>
          <w:tcPr>
            <w:tcW w:w="1302" w:type="dxa"/>
            <w:shd w:val="clear" w:color="auto" w:fill="auto"/>
          </w:tcPr>
          <w:p w14:paraId="207749D4" w14:textId="77777777" w:rsidR="00AF6C0E" w:rsidRDefault="002C6D77">
            <w:pPr>
              <w:rPr>
                <w:lang w:val="en-GB"/>
              </w:rPr>
            </w:pPr>
            <w:r>
              <w:rPr>
                <w:rFonts w:eastAsia="游明朝" w:hint="eastAsia"/>
                <w:lang w:val="en-GB"/>
              </w:rPr>
              <w:t>K</w:t>
            </w:r>
            <w:r>
              <w:rPr>
                <w:rFonts w:eastAsia="游明朝"/>
                <w:lang w:val="en-GB"/>
              </w:rPr>
              <w:t>DDI</w:t>
            </w:r>
          </w:p>
        </w:tc>
        <w:tc>
          <w:tcPr>
            <w:tcW w:w="1245" w:type="dxa"/>
          </w:tcPr>
          <w:p w14:paraId="1B581B2A" w14:textId="77777777" w:rsidR="00AF6C0E" w:rsidRDefault="002C6D77">
            <w:pPr>
              <w:rPr>
                <w:lang w:val="en-GB"/>
              </w:rPr>
            </w:pPr>
            <w:r>
              <w:rPr>
                <w:rFonts w:hint="eastAsia"/>
                <w:lang w:val="en-GB"/>
              </w:rPr>
              <w:t>Y</w:t>
            </w:r>
            <w:r>
              <w:rPr>
                <w:lang w:val="en-GB"/>
              </w:rPr>
              <w:t>es</w:t>
            </w:r>
          </w:p>
        </w:tc>
        <w:tc>
          <w:tcPr>
            <w:tcW w:w="6658" w:type="dxa"/>
            <w:shd w:val="clear" w:color="auto" w:fill="auto"/>
          </w:tcPr>
          <w:p w14:paraId="1E16E93C" w14:textId="77777777" w:rsidR="00AF6C0E" w:rsidRDefault="00AF6C0E">
            <w:pPr>
              <w:rPr>
                <w:lang w:val="en-GB"/>
              </w:rPr>
            </w:pPr>
          </w:p>
        </w:tc>
      </w:tr>
      <w:tr w:rsidR="00AF6C0E" w14:paraId="48A1584A" w14:textId="77777777">
        <w:tc>
          <w:tcPr>
            <w:tcW w:w="1302" w:type="dxa"/>
            <w:shd w:val="clear" w:color="auto" w:fill="auto"/>
          </w:tcPr>
          <w:p w14:paraId="0DD5AF5C" w14:textId="77777777" w:rsidR="00AF6C0E" w:rsidRDefault="002C6D77">
            <w:pPr>
              <w:rPr>
                <w:rFonts w:eastAsia="Malgun Gothic"/>
                <w:lang w:val="en-GB" w:eastAsia="ko-KR"/>
              </w:rPr>
            </w:pPr>
            <w:r>
              <w:rPr>
                <w:rFonts w:hint="eastAsia"/>
                <w:lang w:val="en-GB"/>
              </w:rPr>
              <w:t>N</w:t>
            </w:r>
            <w:r>
              <w:rPr>
                <w:lang w:val="en-GB"/>
              </w:rPr>
              <w:t>TT Docomo</w:t>
            </w:r>
          </w:p>
        </w:tc>
        <w:tc>
          <w:tcPr>
            <w:tcW w:w="1245" w:type="dxa"/>
          </w:tcPr>
          <w:p w14:paraId="59B51AB0" w14:textId="77777777" w:rsidR="00AF6C0E" w:rsidRDefault="002C6D77">
            <w:pPr>
              <w:rPr>
                <w:lang w:val="en-GB"/>
              </w:rPr>
            </w:pPr>
            <w:r>
              <w:rPr>
                <w:rFonts w:hint="eastAsia"/>
                <w:lang w:val="en-GB"/>
              </w:rPr>
              <w:t>-</w:t>
            </w:r>
          </w:p>
        </w:tc>
        <w:tc>
          <w:tcPr>
            <w:tcW w:w="6658" w:type="dxa"/>
            <w:shd w:val="clear" w:color="auto" w:fill="auto"/>
          </w:tcPr>
          <w:p w14:paraId="13CDA99B" w14:textId="77777777" w:rsidR="00AF6C0E" w:rsidRDefault="002C6D77">
            <w:pPr>
              <w:rPr>
                <w:lang w:val="en-GB"/>
              </w:rPr>
            </w:pPr>
            <w:r>
              <w:rPr>
                <w:rFonts w:hint="eastAsia"/>
                <w:lang w:val="en-GB"/>
              </w:rPr>
              <w:t>F</w:t>
            </w:r>
            <w:r>
              <w:rPr>
                <w:lang w:val="en-GB"/>
              </w:rPr>
              <w:t>or Ericsson’s comment,</w:t>
            </w:r>
          </w:p>
          <w:p w14:paraId="53F066B7" w14:textId="77777777" w:rsidR="00AF6C0E" w:rsidRDefault="002C6D77">
            <w:pPr>
              <w:rPr>
                <w:lang w:val="en-GB"/>
              </w:rPr>
            </w:pPr>
            <w:r>
              <w:rPr>
                <w:rFonts w:hint="eastAsia"/>
                <w:lang w:val="en-GB"/>
              </w:rPr>
              <w:t>W</w:t>
            </w:r>
            <w:r>
              <w:rPr>
                <w:lang w:val="en-GB"/>
              </w:rPr>
              <w:t>e have same view.</w:t>
            </w:r>
            <w:r>
              <w:rPr>
                <w:rFonts w:hint="eastAsia"/>
                <w:lang w:val="en-GB"/>
              </w:rPr>
              <w:t xml:space="preserve"> </w:t>
            </w:r>
            <w:r>
              <w:rPr>
                <w:lang w:val="en-GB"/>
              </w:rPr>
              <w:t>It was assumed that some would argue that a discussion of solutions is unnecessary, so we would like to hear the companies' assumptions.</w:t>
            </w:r>
          </w:p>
        </w:tc>
      </w:tr>
      <w:tr w:rsidR="00AF6C0E" w14:paraId="178979F2" w14:textId="77777777">
        <w:tc>
          <w:tcPr>
            <w:tcW w:w="1302" w:type="dxa"/>
            <w:shd w:val="clear" w:color="auto" w:fill="auto"/>
          </w:tcPr>
          <w:p w14:paraId="70C4F89B" w14:textId="77777777" w:rsidR="00AF6C0E" w:rsidRDefault="002C6D77">
            <w:pPr>
              <w:rPr>
                <w:rFonts w:eastAsiaTheme="minorEastAsia"/>
                <w:lang w:val="en-GB" w:eastAsia="zh-CN"/>
              </w:rPr>
            </w:pPr>
            <w:r>
              <w:rPr>
                <w:rFonts w:eastAsiaTheme="minorEastAsia" w:hint="eastAsia"/>
                <w:lang w:val="en-GB" w:eastAsia="zh-CN"/>
              </w:rPr>
              <w:t>H</w:t>
            </w:r>
            <w:r>
              <w:rPr>
                <w:rFonts w:eastAsiaTheme="minorEastAsia"/>
                <w:lang w:val="en-GB" w:eastAsia="zh-CN"/>
              </w:rPr>
              <w:t>uawei</w:t>
            </w:r>
          </w:p>
        </w:tc>
        <w:tc>
          <w:tcPr>
            <w:tcW w:w="1245" w:type="dxa"/>
          </w:tcPr>
          <w:p w14:paraId="4F823776" w14:textId="77777777" w:rsidR="00AF6C0E" w:rsidRDefault="002C6D77">
            <w:pPr>
              <w:rPr>
                <w:rFonts w:eastAsiaTheme="minorEastAsia"/>
                <w:lang w:val="en-GB" w:eastAsia="zh-CN"/>
              </w:rPr>
            </w:pPr>
            <w:r>
              <w:rPr>
                <w:rFonts w:eastAsiaTheme="minorEastAsia" w:hint="eastAsia"/>
                <w:lang w:val="en-GB" w:eastAsia="zh-CN"/>
              </w:rPr>
              <w:t>N</w:t>
            </w:r>
            <w:r>
              <w:rPr>
                <w:rFonts w:eastAsiaTheme="minorEastAsia"/>
                <w:lang w:val="en-GB" w:eastAsia="zh-CN"/>
              </w:rPr>
              <w:t>o</w:t>
            </w:r>
          </w:p>
        </w:tc>
        <w:tc>
          <w:tcPr>
            <w:tcW w:w="6658" w:type="dxa"/>
            <w:shd w:val="clear" w:color="auto" w:fill="auto"/>
          </w:tcPr>
          <w:p w14:paraId="51968C19" w14:textId="77777777" w:rsidR="00AF6C0E" w:rsidRDefault="002C6D77">
            <w:pPr>
              <w:rPr>
                <w:rFonts w:eastAsiaTheme="minorEastAsia"/>
                <w:lang w:val="en-GB" w:eastAsia="zh-CN"/>
              </w:rPr>
            </w:pPr>
            <w:r>
              <w:rPr>
                <w:rFonts w:eastAsiaTheme="minorEastAsia"/>
                <w:lang w:val="en-GB" w:eastAsia="zh-CN"/>
              </w:rPr>
              <w:t>In our understanding, we don’t think from RAN3 perspective, RAN3 is able to suggest another SI or WI now, since the current SI just tries to address failure scenarios. However, it is up to proponent to raise the proposal in the plenary.</w:t>
            </w:r>
          </w:p>
        </w:tc>
      </w:tr>
      <w:tr w:rsidR="00AF6C0E" w14:paraId="15301519" w14:textId="77777777">
        <w:tc>
          <w:tcPr>
            <w:tcW w:w="1302" w:type="dxa"/>
            <w:shd w:val="clear" w:color="auto" w:fill="auto"/>
          </w:tcPr>
          <w:p w14:paraId="1017EABF" w14:textId="77777777" w:rsidR="00AF6C0E" w:rsidRDefault="002C6D77">
            <w:pPr>
              <w:rPr>
                <w:rFonts w:eastAsia="DengXian"/>
                <w:lang w:val="en-GB" w:eastAsia="zh-CN"/>
              </w:rPr>
            </w:pPr>
            <w:r>
              <w:rPr>
                <w:lang w:val="en-GB"/>
              </w:rPr>
              <w:t>Deutsche Telekom</w:t>
            </w:r>
          </w:p>
        </w:tc>
        <w:tc>
          <w:tcPr>
            <w:tcW w:w="1245" w:type="dxa"/>
          </w:tcPr>
          <w:p w14:paraId="00954CD9" w14:textId="77777777" w:rsidR="00AF6C0E" w:rsidRDefault="002C6D77">
            <w:pPr>
              <w:rPr>
                <w:rFonts w:eastAsia="DengXian"/>
                <w:lang w:val="en-GB" w:eastAsia="zh-CN"/>
              </w:rPr>
            </w:pPr>
            <w:r>
              <w:rPr>
                <w:lang w:val="en-GB"/>
              </w:rPr>
              <w:t>Yes, but</w:t>
            </w:r>
          </w:p>
        </w:tc>
        <w:tc>
          <w:tcPr>
            <w:tcW w:w="6658" w:type="dxa"/>
            <w:shd w:val="clear" w:color="auto" w:fill="auto"/>
          </w:tcPr>
          <w:p w14:paraId="7AB1E1CB" w14:textId="77777777" w:rsidR="00AF6C0E" w:rsidRDefault="002C6D77">
            <w:pPr>
              <w:rPr>
                <w:rFonts w:eastAsia="DengXian"/>
                <w:lang w:val="en-GB" w:eastAsia="zh-CN"/>
              </w:rPr>
            </w:pPr>
            <w:r>
              <w:rPr>
                <w:lang w:val="en-GB"/>
              </w:rPr>
              <w:t>A decision of further work has to be made by the RAN Plenary, but from our perspective, it would be useful to have a recommendation in the conclusions, if agreed by RAN3, about failure scenario(s) listed in the TR for which solutions should be possibly considered in next step (SI or WI; decision by RAN Plenary).</w:t>
            </w:r>
          </w:p>
        </w:tc>
      </w:tr>
      <w:tr w:rsidR="00AF6C0E" w14:paraId="4C6E9045"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70A611C2" w14:textId="77777777" w:rsidR="00AF6C0E" w:rsidRDefault="002C6D77">
            <w:pPr>
              <w:rPr>
                <w:rFonts w:eastAsia="SimSun"/>
                <w:lang w:eastAsia="zh-CN"/>
              </w:rPr>
            </w:pPr>
            <w:r>
              <w:rPr>
                <w:rFonts w:eastAsia="SimSun" w:hint="eastAsia"/>
                <w:lang w:eastAsia="zh-CN"/>
              </w:rPr>
              <w:t>ZTE</w:t>
            </w:r>
          </w:p>
        </w:tc>
        <w:tc>
          <w:tcPr>
            <w:tcW w:w="1245" w:type="dxa"/>
            <w:tcBorders>
              <w:top w:val="single" w:sz="4" w:space="0" w:color="auto"/>
              <w:left w:val="single" w:sz="4" w:space="0" w:color="auto"/>
              <w:bottom w:val="single" w:sz="4" w:space="0" w:color="auto"/>
              <w:right w:val="single" w:sz="4" w:space="0" w:color="auto"/>
            </w:tcBorders>
          </w:tcPr>
          <w:p w14:paraId="2E0429BA" w14:textId="77777777" w:rsidR="00AF6C0E" w:rsidRDefault="002C6D77">
            <w:pPr>
              <w:rPr>
                <w:rFonts w:eastAsia="SimSun"/>
                <w:lang w:eastAsia="zh-CN"/>
              </w:rPr>
            </w:pPr>
            <w:r>
              <w:rPr>
                <w:rFonts w:eastAsia="SimSun" w:hint="eastAsia"/>
                <w:lang w:eastAsia="zh-CN"/>
              </w:rPr>
              <w:t>No</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70C18DEC" w14:textId="77777777" w:rsidR="00AF6C0E" w:rsidRDefault="002C6D77">
            <w:pPr>
              <w:rPr>
                <w:rFonts w:eastAsia="SimSun"/>
                <w:lang w:eastAsia="zh-CN"/>
              </w:rPr>
            </w:pPr>
            <w:r>
              <w:rPr>
                <w:rFonts w:eastAsia="SimSun" w:hint="eastAsia"/>
                <w:lang w:eastAsia="zh-CN"/>
              </w:rPr>
              <w:t>Share the view with Huawei.</w:t>
            </w:r>
          </w:p>
        </w:tc>
      </w:tr>
      <w:tr w:rsidR="00E076AF" w14:paraId="1405D947"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48A17285" w14:textId="6C1922BE" w:rsidR="00E076AF" w:rsidRDefault="00E076AF" w:rsidP="00E076AF">
            <w:pPr>
              <w:rPr>
                <w:rFonts w:eastAsia="SimSun"/>
                <w:lang w:eastAsia="zh-CN"/>
              </w:rPr>
            </w:pPr>
            <w:r>
              <w:rPr>
                <w:rFonts w:eastAsia="SimSun"/>
                <w:lang w:eastAsia="zh-CN"/>
              </w:rPr>
              <w:lastRenderedPageBreak/>
              <w:t>Nokia</w:t>
            </w:r>
          </w:p>
        </w:tc>
        <w:tc>
          <w:tcPr>
            <w:tcW w:w="1245" w:type="dxa"/>
            <w:tcBorders>
              <w:top w:val="single" w:sz="4" w:space="0" w:color="auto"/>
              <w:left w:val="single" w:sz="4" w:space="0" w:color="auto"/>
              <w:bottom w:val="single" w:sz="4" w:space="0" w:color="auto"/>
              <w:right w:val="single" w:sz="4" w:space="0" w:color="auto"/>
            </w:tcBorders>
          </w:tcPr>
          <w:p w14:paraId="74B32EC8" w14:textId="0ACF6709" w:rsidR="00E076AF" w:rsidRDefault="00E076AF" w:rsidP="00E076AF">
            <w:pPr>
              <w:rPr>
                <w:rFonts w:eastAsia="SimSun"/>
                <w:lang w:eastAsia="zh-CN"/>
              </w:rPr>
            </w:pPr>
            <w:r>
              <w:rPr>
                <w:rFonts w:eastAsia="SimSun"/>
                <w:lang w:eastAsia="zh-CN"/>
              </w:rPr>
              <w:t>Yes</w:t>
            </w: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1425FA53" w14:textId="77777777" w:rsidR="00E076AF" w:rsidRDefault="00E076AF" w:rsidP="00E076AF">
            <w:pPr>
              <w:rPr>
                <w:rFonts w:eastAsia="SimSun"/>
                <w:lang w:eastAsia="zh-CN"/>
              </w:rPr>
            </w:pPr>
            <w:r>
              <w:rPr>
                <w:rFonts w:eastAsia="SimSun"/>
                <w:lang w:eastAsia="zh-CN"/>
              </w:rPr>
              <w:t>Based on proposals and contributions, it is clear in our view that companies differ on what a solution for a given failure is, and more importantly what the solution is for that failure.</w:t>
            </w:r>
          </w:p>
          <w:p w14:paraId="1916A007" w14:textId="1FBFA388" w:rsidR="00E076AF" w:rsidRDefault="00E076AF" w:rsidP="00E076AF">
            <w:pPr>
              <w:rPr>
                <w:rFonts w:eastAsia="SimSun"/>
                <w:lang w:eastAsia="zh-CN"/>
              </w:rPr>
            </w:pPr>
            <w:r>
              <w:rPr>
                <w:rFonts w:eastAsia="SimSun"/>
                <w:lang w:eastAsia="zh-CN"/>
              </w:rPr>
              <w:t>We hence support extension of the SI to further analyze the failure and enhancements or existing solutions (if any).</w:t>
            </w:r>
          </w:p>
        </w:tc>
      </w:tr>
      <w:tr w:rsidR="00AF6C0E" w14:paraId="7CD67E91"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3F6D3D21" w14:textId="553B322C" w:rsidR="00AF6C0E" w:rsidRPr="00E13AE0" w:rsidRDefault="001F5AA1">
            <w:pPr>
              <w:rPr>
                <w:rFonts w:eastAsia="Malgun Gothic"/>
                <w:lang w:eastAsia="ko-KR"/>
              </w:rPr>
            </w:pPr>
            <w:r>
              <w:rPr>
                <w:rFonts w:eastAsia="Malgun Gothic" w:hint="eastAsia"/>
                <w:lang w:eastAsia="ko-KR"/>
              </w:rPr>
              <w:t>Samsung</w:t>
            </w:r>
          </w:p>
        </w:tc>
        <w:tc>
          <w:tcPr>
            <w:tcW w:w="1245" w:type="dxa"/>
            <w:tcBorders>
              <w:top w:val="single" w:sz="4" w:space="0" w:color="auto"/>
              <w:left w:val="single" w:sz="4" w:space="0" w:color="auto"/>
              <w:bottom w:val="single" w:sz="4" w:space="0" w:color="auto"/>
              <w:right w:val="single" w:sz="4" w:space="0" w:color="auto"/>
            </w:tcBorders>
          </w:tcPr>
          <w:p w14:paraId="5CCEE7A3" w14:textId="77777777" w:rsidR="00AF6C0E" w:rsidRDefault="00AF6C0E">
            <w:pPr>
              <w:rPr>
                <w:rFonts w:eastAsia="SimSun"/>
                <w:lang w:eastAsia="zh-CN"/>
              </w:rPr>
            </w:pP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08995174" w14:textId="70A8B716" w:rsidR="00AF6C0E" w:rsidRPr="00E13AE0" w:rsidRDefault="001F5AA1">
            <w:pPr>
              <w:rPr>
                <w:rFonts w:eastAsia="Malgun Gothic"/>
                <w:lang w:eastAsia="ko-KR"/>
              </w:rPr>
            </w:pPr>
            <w:r>
              <w:rPr>
                <w:rFonts w:eastAsia="Malgun Gothic"/>
                <w:lang w:eastAsia="ko-KR"/>
              </w:rPr>
              <w:t>We have the similar view as Ericsson. It could be discussed in RAN plenary.</w:t>
            </w:r>
          </w:p>
        </w:tc>
      </w:tr>
      <w:tr w:rsidR="00AF6C0E" w14:paraId="66D515E9"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4BC2800E" w14:textId="77777777" w:rsidR="00AF6C0E" w:rsidRDefault="00AF6C0E">
            <w:pPr>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7FB76AD4" w14:textId="77777777" w:rsidR="00AF6C0E" w:rsidRDefault="00AF6C0E">
            <w:pPr>
              <w:rPr>
                <w:rFonts w:eastAsia="SimSun"/>
                <w:lang w:eastAsia="zh-CN"/>
              </w:rPr>
            </w:pP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3A8A4DBD" w14:textId="77777777" w:rsidR="00AF6C0E" w:rsidRDefault="00AF6C0E">
            <w:pPr>
              <w:rPr>
                <w:rFonts w:eastAsia="SimSun"/>
                <w:lang w:eastAsia="zh-CN"/>
              </w:rPr>
            </w:pPr>
          </w:p>
        </w:tc>
      </w:tr>
    </w:tbl>
    <w:p w14:paraId="17B68C13" w14:textId="3517FBD6" w:rsidR="00AF6C0E" w:rsidRDefault="00AF6C0E">
      <w:pPr>
        <w:rPr>
          <w:lang w:val="en-GB"/>
        </w:rPr>
      </w:pPr>
    </w:p>
    <w:p w14:paraId="599B35CF" w14:textId="326C3758" w:rsidR="00E13AE0" w:rsidRDefault="00E13AE0" w:rsidP="00E13AE0">
      <w:pPr>
        <w:pBdr>
          <w:top w:val="single" w:sz="4" w:space="1" w:color="auto"/>
          <w:left w:val="single" w:sz="4" w:space="4" w:color="auto"/>
          <w:bottom w:val="single" w:sz="4" w:space="1" w:color="auto"/>
          <w:right w:val="single" w:sz="4" w:space="4" w:color="auto"/>
        </w:pBdr>
        <w:rPr>
          <w:b/>
          <w:bCs/>
          <w:lang w:val="en-GB"/>
        </w:rPr>
      </w:pPr>
      <w:r w:rsidRPr="00E13AE0">
        <w:rPr>
          <w:rFonts w:hint="eastAsia"/>
          <w:b/>
          <w:bCs/>
          <w:lang w:val="en-GB"/>
        </w:rPr>
        <w:t>Conclusion</w:t>
      </w:r>
    </w:p>
    <w:p w14:paraId="1F050D54" w14:textId="7C53446B" w:rsidR="001F7BC3" w:rsidRDefault="001F7BC3" w:rsidP="00E13AE0">
      <w:pPr>
        <w:pBdr>
          <w:top w:val="single" w:sz="4" w:space="1" w:color="auto"/>
          <w:left w:val="single" w:sz="4" w:space="4" w:color="auto"/>
          <w:bottom w:val="single" w:sz="4" w:space="1" w:color="auto"/>
          <w:right w:val="single" w:sz="4" w:space="4" w:color="auto"/>
        </w:pBdr>
        <w:rPr>
          <w:lang w:val="en-GB"/>
        </w:rPr>
      </w:pPr>
      <w:r>
        <w:rPr>
          <w:lang w:val="en-GB"/>
        </w:rPr>
        <w:t>4 companies prefer to discuss on new SI/WI to discuss solution for Failure scenarios.</w:t>
      </w:r>
      <w:r>
        <w:rPr>
          <w:lang w:val="en-GB"/>
        </w:rPr>
        <w:br/>
      </w:r>
      <w:r>
        <w:rPr>
          <w:rFonts w:hint="eastAsia"/>
          <w:lang w:val="en-GB"/>
        </w:rPr>
        <w:t>2</w:t>
      </w:r>
      <w:r>
        <w:rPr>
          <w:lang w:val="en-GB"/>
        </w:rPr>
        <w:t xml:space="preserve"> companies thinks it is too early to discuss now.</w:t>
      </w:r>
      <w:r>
        <w:rPr>
          <w:lang w:val="en-GB"/>
        </w:rPr>
        <w:br/>
        <w:t>6 companies mentioned that it is up to RAN plenary discussion.</w:t>
      </w:r>
      <w:r>
        <w:rPr>
          <w:rFonts w:hint="eastAsia"/>
          <w:lang w:val="en-GB"/>
        </w:rPr>
        <w:t xml:space="preserve"> </w:t>
      </w:r>
      <w:r>
        <w:rPr>
          <w:lang w:val="en-GB"/>
        </w:rPr>
        <w:t>And some companies also mentioned if agreeable, RAN3 recommendation is useful.</w:t>
      </w:r>
    </w:p>
    <w:p w14:paraId="6EB03275" w14:textId="42FE7AAD" w:rsidR="001F7BC3" w:rsidRDefault="001F7BC3" w:rsidP="00E13AE0">
      <w:pPr>
        <w:pBdr>
          <w:top w:val="single" w:sz="4" w:space="1" w:color="auto"/>
          <w:left w:val="single" w:sz="4" w:space="4" w:color="auto"/>
          <w:bottom w:val="single" w:sz="4" w:space="1" w:color="auto"/>
          <w:right w:val="single" w:sz="4" w:space="4" w:color="auto"/>
        </w:pBdr>
        <w:rPr>
          <w:lang w:val="en-GB"/>
        </w:rPr>
      </w:pPr>
      <w:r w:rsidRPr="001F7BC3">
        <w:rPr>
          <w:lang w:val="en-GB"/>
        </w:rPr>
        <w:t>Therefore, it should be left to the Plenary to make a decision on the new SI/WI, but it would be good to make some recommendation on this SI.</w:t>
      </w:r>
    </w:p>
    <w:p w14:paraId="6760ED2A" w14:textId="44787422" w:rsidR="001F7BC3" w:rsidRPr="001F7BC3" w:rsidRDefault="001F7BC3" w:rsidP="00E13AE0">
      <w:pPr>
        <w:pBdr>
          <w:top w:val="single" w:sz="4" w:space="1" w:color="auto"/>
          <w:left w:val="single" w:sz="4" w:space="4" w:color="auto"/>
          <w:bottom w:val="single" w:sz="4" w:space="1" w:color="auto"/>
          <w:right w:val="single" w:sz="4" w:space="4" w:color="auto"/>
        </w:pBdr>
        <w:rPr>
          <w:lang w:val="en-GB"/>
        </w:rPr>
      </w:pPr>
      <w:r>
        <w:rPr>
          <w:lang w:val="en-GB"/>
        </w:rPr>
        <w:t>Moderator would like to handle contents of “</w:t>
      </w:r>
      <w:r w:rsidRPr="001F7BC3">
        <w:rPr>
          <w:lang w:val="en-GB"/>
        </w:rPr>
        <w:t>recommendation</w:t>
      </w:r>
      <w:r>
        <w:rPr>
          <w:lang w:val="en-GB"/>
        </w:rPr>
        <w:t xml:space="preserve">” in Draft TR discussion.  </w:t>
      </w:r>
    </w:p>
    <w:p w14:paraId="7CCBCC52" w14:textId="77777777" w:rsidR="00E13AE0" w:rsidRDefault="00E13AE0">
      <w:pPr>
        <w:rPr>
          <w:lang w:val="en-GB"/>
        </w:rPr>
      </w:pPr>
    </w:p>
    <w:p w14:paraId="5128751D" w14:textId="77777777" w:rsidR="00AF6C0E" w:rsidRDefault="002C6D77">
      <w:pPr>
        <w:pStyle w:val="2"/>
        <w:rPr>
          <w:lang w:val="en-GB"/>
        </w:rPr>
      </w:pPr>
      <w:r>
        <w:rPr>
          <w:rFonts w:hint="eastAsia"/>
          <w:lang w:val="en-GB"/>
        </w:rPr>
        <w:t>D</w:t>
      </w:r>
      <w:r>
        <w:rPr>
          <w:lang w:val="en-GB"/>
        </w:rPr>
        <w:t>raft TR</w:t>
      </w:r>
    </w:p>
    <w:p w14:paraId="1821CCED" w14:textId="77777777" w:rsidR="00AF6C0E" w:rsidRDefault="002C6D77">
      <w:pPr>
        <w:rPr>
          <w:lang w:val="en-GB"/>
        </w:rPr>
      </w:pPr>
      <w:r>
        <w:rPr>
          <w:lang w:val="en-GB"/>
        </w:rPr>
        <w:t xml:space="preserve">  As with Round 1, we are uploading a Draft TR. If you propose changes, please update the Draft TR as well.</w:t>
      </w:r>
    </w:p>
    <w:p w14:paraId="63BF6F72" w14:textId="77777777" w:rsidR="00AF6C0E" w:rsidRDefault="002C6D77">
      <w:pPr>
        <w:pStyle w:val="3"/>
        <w:rPr>
          <w:lang w:val="en-GB"/>
        </w:rPr>
      </w:pPr>
      <w:r>
        <w:rPr>
          <w:lang w:val="en-GB"/>
        </w:rPr>
        <w:t>For “4. General” section in TR</w:t>
      </w:r>
    </w:p>
    <w:p w14:paraId="42234FF7" w14:textId="77777777" w:rsidR="00AF6C0E" w:rsidRDefault="00AF6C0E">
      <w:pPr>
        <w:rPr>
          <w:lang w:val="en-GB"/>
        </w:rPr>
      </w:pPr>
    </w:p>
    <w:p w14:paraId="5FBF919E" w14:textId="77777777" w:rsidR="00AF6C0E" w:rsidRDefault="002C6D77">
      <w:pPr>
        <w:rPr>
          <w:lang w:val="en-GB"/>
        </w:rPr>
      </w:pPr>
      <w:r>
        <w:rPr>
          <w:rFonts w:hint="eastAsia"/>
          <w:lang w:val="en-GB"/>
        </w:rPr>
        <w:t>I</w:t>
      </w:r>
      <w:r>
        <w:rPr>
          <w:lang w:val="en-GB"/>
        </w:rPr>
        <w:t>n Question 3-</w:t>
      </w:r>
      <w:r>
        <w:rPr>
          <w:rFonts w:hint="eastAsia"/>
          <w:lang w:val="en-GB"/>
        </w:rPr>
        <w:t>1</w:t>
      </w:r>
      <w:r>
        <w:rPr>
          <w:lang w:val="en-GB"/>
        </w:rPr>
        <w:t>, all company agreed to merge. Some points are controversial and we would like to continue discussing those points on Draft TR.</w:t>
      </w:r>
    </w:p>
    <w:p w14:paraId="534240E6" w14:textId="77777777" w:rsidR="00AF6C0E" w:rsidRDefault="002C6D77">
      <w:pPr>
        <w:rPr>
          <w:lang w:val="en-GB"/>
        </w:rPr>
      </w:pPr>
      <w:r>
        <w:rPr>
          <w:rFonts w:hint="eastAsia"/>
          <w:b/>
          <w:bCs/>
          <w:lang w:val="en-GB"/>
        </w:rPr>
        <w:t xml:space="preserve"> </w:t>
      </w:r>
    </w:p>
    <w:p w14:paraId="2FC0A3FA" w14:textId="77777777" w:rsidR="00AF6C0E" w:rsidRDefault="002C6D77">
      <w:pPr>
        <w:rPr>
          <w:b/>
          <w:bCs/>
          <w:lang w:val="en-GB"/>
        </w:rPr>
      </w:pPr>
      <w:r>
        <w:rPr>
          <w:b/>
          <w:bCs/>
          <w:lang w:val="en-GB"/>
        </w:rPr>
        <w:t xml:space="preserve">Question </w:t>
      </w:r>
      <w:r>
        <w:rPr>
          <w:rFonts w:hint="eastAsia"/>
          <w:b/>
          <w:bCs/>
          <w:lang w:val="en-GB"/>
        </w:rPr>
        <w:t>7-</w:t>
      </w:r>
      <w:r>
        <w:rPr>
          <w:b/>
          <w:bCs/>
          <w:lang w:val="en-GB"/>
        </w:rPr>
        <w:t xml:space="preserve">1: Do you agree with </w:t>
      </w:r>
      <w:r>
        <w:rPr>
          <w:rFonts w:hint="eastAsia"/>
          <w:b/>
          <w:bCs/>
          <w:lang w:val="en-GB"/>
        </w:rPr>
        <w:t>d</w:t>
      </w:r>
      <w:r>
        <w:rPr>
          <w:b/>
          <w:bCs/>
          <w:lang w:val="en-GB"/>
        </w:rPr>
        <w:t>escription on “</w:t>
      </w:r>
      <w:r>
        <w:rPr>
          <w:rFonts w:hint="eastAsia"/>
          <w:b/>
          <w:bCs/>
          <w:lang w:val="en-GB"/>
        </w:rPr>
        <w:t>4</w:t>
      </w:r>
      <w:r>
        <w:rPr>
          <w:b/>
          <w:bCs/>
          <w:lang w:val="en-GB"/>
        </w:rPr>
        <w:t>. General” section in draft TR? If not, please point this out and suggest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245"/>
        <w:gridCol w:w="6658"/>
      </w:tblGrid>
      <w:tr w:rsidR="00AF6C0E" w14:paraId="59FB48AA" w14:textId="77777777">
        <w:tc>
          <w:tcPr>
            <w:tcW w:w="1302" w:type="dxa"/>
            <w:shd w:val="clear" w:color="auto" w:fill="auto"/>
          </w:tcPr>
          <w:p w14:paraId="0C5F814B" w14:textId="77777777" w:rsidR="00AF6C0E" w:rsidRDefault="002C6D77">
            <w:pPr>
              <w:rPr>
                <w:lang w:val="en-GB"/>
              </w:rPr>
            </w:pPr>
            <w:r>
              <w:rPr>
                <w:lang w:val="en-GB"/>
              </w:rPr>
              <w:t>Company</w:t>
            </w:r>
          </w:p>
        </w:tc>
        <w:tc>
          <w:tcPr>
            <w:tcW w:w="1245" w:type="dxa"/>
          </w:tcPr>
          <w:p w14:paraId="46EFDB0F" w14:textId="77777777" w:rsidR="00AF6C0E" w:rsidRDefault="002C6D77">
            <w:pPr>
              <w:rPr>
                <w:lang w:val="en-GB"/>
              </w:rPr>
            </w:pPr>
            <w:r>
              <w:rPr>
                <w:rFonts w:hint="eastAsia"/>
                <w:lang w:val="en-GB"/>
              </w:rPr>
              <w:t>Y</w:t>
            </w:r>
            <w:r>
              <w:rPr>
                <w:lang w:val="en-GB"/>
              </w:rPr>
              <w:t>es</w:t>
            </w:r>
            <w:r>
              <w:rPr>
                <w:rFonts w:hint="eastAsia"/>
                <w:lang w:val="en-GB"/>
              </w:rPr>
              <w:t>/N</w:t>
            </w:r>
            <w:r>
              <w:rPr>
                <w:lang w:val="en-GB"/>
              </w:rPr>
              <w:t>o</w:t>
            </w:r>
          </w:p>
        </w:tc>
        <w:tc>
          <w:tcPr>
            <w:tcW w:w="6658" w:type="dxa"/>
            <w:shd w:val="clear" w:color="auto" w:fill="auto"/>
          </w:tcPr>
          <w:p w14:paraId="7AB3ACDB" w14:textId="77777777" w:rsidR="00AF6C0E" w:rsidRDefault="002C6D77">
            <w:pPr>
              <w:rPr>
                <w:lang w:val="en-GB"/>
              </w:rPr>
            </w:pPr>
            <w:r>
              <w:rPr>
                <w:lang w:val="en-GB"/>
              </w:rPr>
              <w:t>Comment, if there are any objections</w:t>
            </w:r>
          </w:p>
        </w:tc>
      </w:tr>
      <w:tr w:rsidR="00AF6C0E" w14:paraId="553B5B02" w14:textId="77777777">
        <w:tc>
          <w:tcPr>
            <w:tcW w:w="1302" w:type="dxa"/>
            <w:shd w:val="clear" w:color="auto" w:fill="auto"/>
          </w:tcPr>
          <w:p w14:paraId="181F8C62" w14:textId="77777777" w:rsidR="00AF6C0E" w:rsidRDefault="002C6D77">
            <w:pPr>
              <w:rPr>
                <w:lang w:val="en-GB"/>
              </w:rPr>
            </w:pPr>
            <w:r>
              <w:rPr>
                <w:rFonts w:hint="eastAsia"/>
                <w:lang w:val="en-GB"/>
              </w:rPr>
              <w:t>N</w:t>
            </w:r>
            <w:r>
              <w:rPr>
                <w:lang w:val="en-GB"/>
              </w:rPr>
              <w:t>TT Docomo</w:t>
            </w:r>
          </w:p>
        </w:tc>
        <w:tc>
          <w:tcPr>
            <w:tcW w:w="1245" w:type="dxa"/>
          </w:tcPr>
          <w:p w14:paraId="0D59514A" w14:textId="77777777" w:rsidR="00AF6C0E" w:rsidRDefault="002C6D77">
            <w:pPr>
              <w:rPr>
                <w:lang w:val="en-GB"/>
              </w:rPr>
            </w:pPr>
            <w:r>
              <w:rPr>
                <w:rFonts w:hint="eastAsia"/>
                <w:lang w:val="en-GB"/>
              </w:rPr>
              <w:t>Y</w:t>
            </w:r>
            <w:r>
              <w:rPr>
                <w:lang w:val="en-GB"/>
              </w:rPr>
              <w:t>es</w:t>
            </w:r>
          </w:p>
        </w:tc>
        <w:tc>
          <w:tcPr>
            <w:tcW w:w="6658" w:type="dxa"/>
            <w:shd w:val="clear" w:color="auto" w:fill="auto"/>
          </w:tcPr>
          <w:p w14:paraId="36903483" w14:textId="77777777" w:rsidR="00AF6C0E" w:rsidRDefault="002C6D77">
            <w:pPr>
              <w:rPr>
                <w:lang w:val="en-GB"/>
              </w:rPr>
            </w:pPr>
            <w:r>
              <w:rPr>
                <w:lang w:val="en-GB"/>
              </w:rPr>
              <w:t>-</w:t>
            </w:r>
          </w:p>
        </w:tc>
      </w:tr>
      <w:tr w:rsidR="00AF6C0E" w14:paraId="06E0D6BC" w14:textId="77777777">
        <w:tc>
          <w:tcPr>
            <w:tcW w:w="1302" w:type="dxa"/>
            <w:shd w:val="clear" w:color="auto" w:fill="auto"/>
          </w:tcPr>
          <w:p w14:paraId="611F3843" w14:textId="77777777" w:rsidR="00AF6C0E" w:rsidRDefault="002C6D77">
            <w:pPr>
              <w:rPr>
                <w:lang w:val="en-GB"/>
              </w:rPr>
            </w:pPr>
            <w:r>
              <w:rPr>
                <w:lang w:val="en-GB"/>
              </w:rPr>
              <w:t>Ericsson</w:t>
            </w:r>
          </w:p>
        </w:tc>
        <w:tc>
          <w:tcPr>
            <w:tcW w:w="1245" w:type="dxa"/>
          </w:tcPr>
          <w:p w14:paraId="05BE48B2" w14:textId="77777777" w:rsidR="00AF6C0E" w:rsidRDefault="002C6D77">
            <w:pPr>
              <w:rPr>
                <w:lang w:val="en-GB"/>
              </w:rPr>
            </w:pPr>
            <w:r>
              <w:rPr>
                <w:lang w:val="en-GB"/>
              </w:rPr>
              <w:t>Yes provided our comments are taken into account</w:t>
            </w:r>
          </w:p>
        </w:tc>
        <w:tc>
          <w:tcPr>
            <w:tcW w:w="6658" w:type="dxa"/>
            <w:shd w:val="clear" w:color="auto" w:fill="auto"/>
          </w:tcPr>
          <w:p w14:paraId="6FF78CC8" w14:textId="77777777" w:rsidR="00AF6C0E" w:rsidRDefault="002C6D77">
            <w:pPr>
              <w:rPr>
                <w:lang w:val="en-GB"/>
              </w:rPr>
            </w:pPr>
            <w:r>
              <w:rPr>
                <w:lang w:val="en-GB"/>
              </w:rPr>
              <w:t>Comments and changes are already provided on the draft itself.</w:t>
            </w:r>
          </w:p>
        </w:tc>
      </w:tr>
      <w:tr w:rsidR="00AF6C0E" w14:paraId="02C16247" w14:textId="77777777">
        <w:tc>
          <w:tcPr>
            <w:tcW w:w="1302" w:type="dxa"/>
            <w:shd w:val="clear" w:color="auto" w:fill="auto"/>
          </w:tcPr>
          <w:p w14:paraId="7A9AAA5B" w14:textId="77777777" w:rsidR="00AF6C0E" w:rsidRDefault="002C6D77">
            <w:pPr>
              <w:rPr>
                <w:rFonts w:eastAsia="游明朝"/>
                <w:lang w:val="en-GB"/>
              </w:rPr>
            </w:pPr>
            <w:r>
              <w:rPr>
                <w:rFonts w:eastAsia="游明朝"/>
                <w:lang w:val="en-GB"/>
              </w:rPr>
              <w:t>Deutsche Telekom</w:t>
            </w:r>
          </w:p>
        </w:tc>
        <w:tc>
          <w:tcPr>
            <w:tcW w:w="1245" w:type="dxa"/>
          </w:tcPr>
          <w:p w14:paraId="1A8670E1" w14:textId="77777777" w:rsidR="00AF6C0E" w:rsidRDefault="002C6D77">
            <w:pPr>
              <w:rPr>
                <w:lang w:val="en-GB"/>
              </w:rPr>
            </w:pPr>
            <w:r>
              <w:rPr>
                <w:lang w:val="en-GB"/>
              </w:rPr>
              <w:t>Yes, but</w:t>
            </w:r>
          </w:p>
        </w:tc>
        <w:tc>
          <w:tcPr>
            <w:tcW w:w="6658" w:type="dxa"/>
            <w:shd w:val="clear" w:color="auto" w:fill="auto"/>
          </w:tcPr>
          <w:p w14:paraId="32A5191E" w14:textId="77777777" w:rsidR="00AF6C0E" w:rsidRDefault="002C6D77">
            <w:pPr>
              <w:rPr>
                <w:lang w:val="en-GB"/>
              </w:rPr>
            </w:pPr>
            <w:r>
              <w:rPr>
                <w:lang w:val="en-GB"/>
              </w:rPr>
              <w:t xml:space="preserve">As stated earlier, to avoid lengthy discussion about the deployment scenarios which were taken from DT’s input we have made some updates in the TR on Sec. 4 to remove those scenarios together with </w:t>
            </w:r>
            <w:r>
              <w:rPr>
                <w:lang w:val="en-GB"/>
              </w:rPr>
              <w:lastRenderedPageBreak/>
              <w:t>related figures. This required also some minor modifications in the Annex on DT’s input.</w:t>
            </w:r>
          </w:p>
        </w:tc>
      </w:tr>
      <w:tr w:rsidR="00AF6C0E" w14:paraId="0ED7B1FE" w14:textId="77777777">
        <w:tc>
          <w:tcPr>
            <w:tcW w:w="1302" w:type="dxa"/>
            <w:shd w:val="clear" w:color="auto" w:fill="auto"/>
          </w:tcPr>
          <w:p w14:paraId="4FE3F11E" w14:textId="7BD85256" w:rsidR="00AF6C0E" w:rsidRDefault="00E076AF">
            <w:pPr>
              <w:rPr>
                <w:lang w:val="en-GB"/>
              </w:rPr>
            </w:pPr>
            <w:r>
              <w:rPr>
                <w:lang w:val="en-GB"/>
              </w:rPr>
              <w:lastRenderedPageBreak/>
              <w:t>Nokia</w:t>
            </w:r>
          </w:p>
        </w:tc>
        <w:tc>
          <w:tcPr>
            <w:tcW w:w="1245" w:type="dxa"/>
          </w:tcPr>
          <w:p w14:paraId="76A5F5FF" w14:textId="608C1BA8" w:rsidR="00AF6C0E" w:rsidRDefault="00E076AF">
            <w:pPr>
              <w:rPr>
                <w:lang w:val="en-GB"/>
              </w:rPr>
            </w:pPr>
            <w:r>
              <w:rPr>
                <w:lang w:val="en-GB"/>
              </w:rPr>
              <w:t>Yes, provided our comments are taken into account</w:t>
            </w:r>
          </w:p>
        </w:tc>
        <w:tc>
          <w:tcPr>
            <w:tcW w:w="6658" w:type="dxa"/>
            <w:shd w:val="clear" w:color="auto" w:fill="auto"/>
          </w:tcPr>
          <w:p w14:paraId="57DB3045" w14:textId="7512AA59" w:rsidR="00AF6C0E" w:rsidRDefault="00E076AF">
            <w:pPr>
              <w:rPr>
                <w:lang w:val="en-GB"/>
              </w:rPr>
            </w:pPr>
            <w:r>
              <w:rPr>
                <w:lang w:val="en-GB"/>
              </w:rPr>
              <w:t>Comments given in the draft</w:t>
            </w:r>
          </w:p>
        </w:tc>
      </w:tr>
    </w:tbl>
    <w:p w14:paraId="227A1018" w14:textId="37508B86" w:rsidR="00AF6C0E" w:rsidRDefault="00AF6C0E">
      <w:pPr>
        <w:rPr>
          <w:lang w:val="en-GB"/>
        </w:rPr>
      </w:pPr>
    </w:p>
    <w:p w14:paraId="0319601C" w14:textId="77777777" w:rsidR="001F7BC3" w:rsidRDefault="001F7BC3" w:rsidP="001F7BC3">
      <w:pPr>
        <w:pBdr>
          <w:top w:val="single" w:sz="4" w:space="1" w:color="auto"/>
          <w:left w:val="single" w:sz="4" w:space="4" w:color="auto"/>
          <w:bottom w:val="single" w:sz="4" w:space="1" w:color="auto"/>
          <w:right w:val="single" w:sz="4" w:space="4" w:color="auto"/>
        </w:pBdr>
        <w:rPr>
          <w:b/>
          <w:bCs/>
          <w:lang w:val="en-GB"/>
        </w:rPr>
      </w:pPr>
      <w:r w:rsidRPr="00E13AE0">
        <w:rPr>
          <w:rFonts w:hint="eastAsia"/>
          <w:b/>
          <w:bCs/>
          <w:lang w:val="en-GB"/>
        </w:rPr>
        <w:t>Conclusion</w:t>
      </w:r>
    </w:p>
    <w:p w14:paraId="19CEBB73" w14:textId="77777777" w:rsidR="00AD4A87" w:rsidRDefault="00AD4A87" w:rsidP="001F7BC3">
      <w:pPr>
        <w:pBdr>
          <w:top w:val="single" w:sz="4" w:space="1" w:color="auto"/>
          <w:left w:val="single" w:sz="4" w:space="4" w:color="auto"/>
          <w:bottom w:val="single" w:sz="4" w:space="1" w:color="auto"/>
          <w:right w:val="single" w:sz="4" w:space="4" w:color="auto"/>
        </w:pBdr>
        <w:rPr>
          <w:lang w:val="en-GB"/>
        </w:rPr>
      </w:pPr>
      <w:r w:rsidRPr="00AD4A87">
        <w:rPr>
          <w:lang w:val="en-GB"/>
        </w:rPr>
        <w:t>The following points were discussed, including discussions within the Draft TR</w:t>
      </w:r>
    </w:p>
    <w:p w14:paraId="6FB145F9" w14:textId="237B47D1" w:rsidR="001F7BC3" w:rsidRDefault="001F7BC3" w:rsidP="001F7BC3">
      <w:pPr>
        <w:pBdr>
          <w:top w:val="single" w:sz="4" w:space="1" w:color="auto"/>
          <w:left w:val="single" w:sz="4" w:space="4" w:color="auto"/>
          <w:bottom w:val="single" w:sz="4" w:space="1" w:color="auto"/>
          <w:right w:val="single" w:sz="4" w:space="4" w:color="auto"/>
        </w:pBdr>
        <w:rPr>
          <w:lang w:val="en-GB"/>
        </w:rPr>
      </w:pPr>
      <w:r>
        <w:rPr>
          <w:lang w:val="en-GB"/>
        </w:rPr>
        <w:t xml:space="preserve">- </w:t>
      </w:r>
      <w:r w:rsidR="00AD4A87" w:rsidRPr="00AD4A87">
        <w:rPr>
          <w:lang w:val="en-GB"/>
        </w:rPr>
        <w:t>Treatment of Resiliency of gNB-CU-CP in TS 38.401</w:t>
      </w:r>
    </w:p>
    <w:p w14:paraId="643A4DE9" w14:textId="6A59CFCB" w:rsidR="001F7BC3" w:rsidRDefault="001F7BC3" w:rsidP="001F7BC3">
      <w:pPr>
        <w:pBdr>
          <w:top w:val="single" w:sz="4" w:space="1" w:color="auto"/>
          <w:left w:val="single" w:sz="4" w:space="4" w:color="auto"/>
          <w:bottom w:val="single" w:sz="4" w:space="1" w:color="auto"/>
          <w:right w:val="single" w:sz="4" w:space="4" w:color="auto"/>
        </w:pBdr>
        <w:rPr>
          <w:lang w:val="en-GB"/>
        </w:rPr>
      </w:pPr>
      <w:r>
        <w:rPr>
          <w:lang w:val="en-GB"/>
        </w:rPr>
        <w:t>- Deployment scenari</w:t>
      </w:r>
      <w:r w:rsidR="00AD4A87">
        <w:rPr>
          <w:lang w:val="en-GB"/>
        </w:rPr>
        <w:t>o</w:t>
      </w:r>
    </w:p>
    <w:p w14:paraId="1C634224" w14:textId="23F7DDD3" w:rsidR="001F7BC3" w:rsidRDefault="00AD4A87" w:rsidP="001F7BC3">
      <w:pPr>
        <w:pBdr>
          <w:top w:val="single" w:sz="4" w:space="1" w:color="auto"/>
          <w:left w:val="single" w:sz="4" w:space="4" w:color="auto"/>
          <w:bottom w:val="single" w:sz="4" w:space="1" w:color="auto"/>
          <w:right w:val="single" w:sz="4" w:space="4" w:color="auto"/>
        </w:pBdr>
        <w:rPr>
          <w:lang w:val="en-GB"/>
        </w:rPr>
      </w:pPr>
      <w:r w:rsidRPr="00AD4A87">
        <w:rPr>
          <w:lang w:val="en-GB"/>
        </w:rPr>
        <w:t xml:space="preserve">With respect to the above, no description is included to avoid lengthy discussions. </w:t>
      </w:r>
      <w:r>
        <w:rPr>
          <w:lang w:val="en-GB"/>
        </w:rPr>
        <w:t xml:space="preserve">Moderator </w:t>
      </w:r>
      <w:r w:rsidRPr="00AD4A87">
        <w:rPr>
          <w:lang w:val="en-GB"/>
        </w:rPr>
        <w:t>believe</w:t>
      </w:r>
      <w:r>
        <w:rPr>
          <w:lang w:val="en-GB"/>
        </w:rPr>
        <w:t xml:space="preserve">s </w:t>
      </w:r>
      <w:r w:rsidRPr="00AD4A87">
        <w:rPr>
          <w:lang w:val="en-GB"/>
        </w:rPr>
        <w:t>that this will provide a consensus on the description.</w:t>
      </w:r>
      <w:r>
        <w:rPr>
          <w:lang w:val="en-GB"/>
        </w:rPr>
        <w:t xml:space="preserve"> Therefore it is proposed that:</w:t>
      </w:r>
    </w:p>
    <w:p w14:paraId="51814FEB" w14:textId="68222A5A" w:rsidR="00AD4A87" w:rsidRPr="00AD4A87" w:rsidRDefault="00AD4A87" w:rsidP="001F7BC3">
      <w:pPr>
        <w:pBdr>
          <w:top w:val="single" w:sz="4" w:space="1" w:color="auto"/>
          <w:left w:val="single" w:sz="4" w:space="4" w:color="auto"/>
          <w:bottom w:val="single" w:sz="4" w:space="1" w:color="auto"/>
          <w:right w:val="single" w:sz="4" w:space="4" w:color="auto"/>
        </w:pBdr>
        <w:rPr>
          <w:b/>
          <w:bCs/>
          <w:color w:val="00B050"/>
          <w:lang w:val="en-GB"/>
        </w:rPr>
      </w:pPr>
      <w:r w:rsidRPr="00AD4A87">
        <w:rPr>
          <w:rFonts w:hint="eastAsia"/>
          <w:b/>
          <w:bCs/>
          <w:color w:val="00B050"/>
          <w:lang w:val="en-GB"/>
        </w:rPr>
        <w:t>P</w:t>
      </w:r>
      <w:r w:rsidRPr="00AD4A87">
        <w:rPr>
          <w:b/>
          <w:bCs/>
          <w:color w:val="00B050"/>
          <w:lang w:val="en-GB"/>
        </w:rPr>
        <w:t xml:space="preserve">roposal </w:t>
      </w:r>
      <w:r w:rsidR="00E7350E">
        <w:rPr>
          <w:b/>
          <w:bCs/>
          <w:color w:val="00B050"/>
          <w:lang w:val="en-GB"/>
        </w:rPr>
        <w:t>1</w:t>
      </w:r>
      <w:r w:rsidRPr="00AD4A87">
        <w:rPr>
          <w:b/>
          <w:bCs/>
          <w:color w:val="00B050"/>
          <w:lang w:val="en-GB"/>
        </w:rPr>
        <w:t>: Approve the Draft TR for the description of "4. General".</w:t>
      </w:r>
    </w:p>
    <w:p w14:paraId="44124E25" w14:textId="3529AAC0" w:rsidR="00AD4A87" w:rsidRDefault="00AD4A87" w:rsidP="001F7BC3">
      <w:pPr>
        <w:pBdr>
          <w:top w:val="single" w:sz="4" w:space="1" w:color="auto"/>
          <w:left w:val="single" w:sz="4" w:space="4" w:color="auto"/>
          <w:bottom w:val="single" w:sz="4" w:space="1" w:color="auto"/>
          <w:right w:val="single" w:sz="4" w:space="4" w:color="auto"/>
        </w:pBdr>
        <w:rPr>
          <w:lang w:val="en-GB"/>
        </w:rPr>
      </w:pPr>
    </w:p>
    <w:p w14:paraId="280571DE" w14:textId="7E3FA213" w:rsidR="00E13AE0" w:rsidRDefault="00E13AE0">
      <w:pPr>
        <w:rPr>
          <w:lang w:val="en-GB"/>
        </w:rPr>
      </w:pPr>
    </w:p>
    <w:p w14:paraId="7C97E8B1" w14:textId="479B8AD3" w:rsidR="00AF6C0E" w:rsidRDefault="002C6D77">
      <w:pPr>
        <w:pStyle w:val="3"/>
        <w:rPr>
          <w:lang w:val="en-GB"/>
        </w:rPr>
      </w:pPr>
      <w:r>
        <w:rPr>
          <w:rFonts w:hint="eastAsia"/>
          <w:lang w:val="en-GB"/>
        </w:rPr>
        <w:t>F</w:t>
      </w:r>
      <w:r>
        <w:rPr>
          <w:lang w:val="en-GB"/>
        </w:rPr>
        <w:t xml:space="preserve">or “5. </w:t>
      </w:r>
      <w:r>
        <w:t>Study failure scenarios associated with the gNB-CU-CP</w:t>
      </w:r>
      <w:r>
        <w:rPr>
          <w:lang w:val="en-GB"/>
        </w:rPr>
        <w:t>” section in TR</w:t>
      </w:r>
    </w:p>
    <w:p w14:paraId="6AC6D1F3" w14:textId="77777777" w:rsidR="00AF6C0E" w:rsidRDefault="00AF6C0E">
      <w:pPr>
        <w:rPr>
          <w:lang w:val="en-GB"/>
        </w:rPr>
      </w:pPr>
    </w:p>
    <w:p w14:paraId="687136A9" w14:textId="77777777" w:rsidR="00AF6C0E" w:rsidRDefault="002C6D77">
      <w:pPr>
        <w:rPr>
          <w:lang w:val="en-GB"/>
        </w:rPr>
      </w:pPr>
      <w:r>
        <w:rPr>
          <w:lang w:val="en-GB"/>
        </w:rPr>
        <w:t xml:space="preserve">Based on the comment for </w:t>
      </w:r>
      <w:r>
        <w:rPr>
          <w:rFonts w:hint="eastAsia"/>
          <w:lang w:val="en-GB"/>
        </w:rPr>
        <w:t>Q</w:t>
      </w:r>
      <w:r>
        <w:rPr>
          <w:lang w:val="en-GB"/>
        </w:rPr>
        <w:t>uestion 4-1 and 4-2, moderator will be just listing from each company’s view. In terms of fairness, we assume that there is no need to make edits to each company's opinion.</w:t>
      </w:r>
    </w:p>
    <w:p w14:paraId="5A4AD413" w14:textId="77777777" w:rsidR="00AF6C0E" w:rsidRDefault="00AF6C0E">
      <w:pPr>
        <w:rPr>
          <w:lang w:val="en-GB"/>
        </w:rPr>
      </w:pPr>
    </w:p>
    <w:p w14:paraId="03B6BF36" w14:textId="77777777" w:rsidR="00AF6C0E" w:rsidRDefault="002C6D77">
      <w:pPr>
        <w:rPr>
          <w:b/>
          <w:bCs/>
          <w:lang w:val="en-GB"/>
        </w:rPr>
      </w:pPr>
      <w:r>
        <w:rPr>
          <w:b/>
          <w:bCs/>
          <w:lang w:val="en-GB"/>
        </w:rPr>
        <w:t xml:space="preserve">Question 8-1: Do you agree with </w:t>
      </w:r>
      <w:r>
        <w:rPr>
          <w:rFonts w:hint="eastAsia"/>
          <w:b/>
          <w:bCs/>
          <w:lang w:val="en-GB"/>
        </w:rPr>
        <w:t>d</w:t>
      </w:r>
      <w:r>
        <w:rPr>
          <w:b/>
          <w:bCs/>
          <w:lang w:val="en-GB"/>
        </w:rPr>
        <w:t xml:space="preserve">escription on “5. </w:t>
      </w:r>
      <w:r>
        <w:rPr>
          <w:b/>
          <w:bCs/>
        </w:rPr>
        <w:t>Study failure scenarios associated with the gNB-CU-CP</w:t>
      </w:r>
      <w:r>
        <w:rPr>
          <w:b/>
          <w:bCs/>
          <w:lang w:val="en-GB"/>
        </w:rPr>
        <w:t>” section in draft TR? If not, please point this out and suggest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245"/>
        <w:gridCol w:w="6658"/>
      </w:tblGrid>
      <w:tr w:rsidR="00AF6C0E" w14:paraId="1FC50284" w14:textId="77777777">
        <w:tc>
          <w:tcPr>
            <w:tcW w:w="1302" w:type="dxa"/>
            <w:shd w:val="clear" w:color="auto" w:fill="auto"/>
          </w:tcPr>
          <w:p w14:paraId="14D23A16" w14:textId="77777777" w:rsidR="00AF6C0E" w:rsidRDefault="002C6D77">
            <w:pPr>
              <w:rPr>
                <w:lang w:val="en-GB"/>
              </w:rPr>
            </w:pPr>
            <w:r>
              <w:rPr>
                <w:lang w:val="en-GB"/>
              </w:rPr>
              <w:t>Company</w:t>
            </w:r>
          </w:p>
        </w:tc>
        <w:tc>
          <w:tcPr>
            <w:tcW w:w="1245" w:type="dxa"/>
          </w:tcPr>
          <w:p w14:paraId="600B0BB2" w14:textId="77777777" w:rsidR="00AF6C0E" w:rsidRDefault="002C6D77">
            <w:pPr>
              <w:rPr>
                <w:lang w:val="en-GB"/>
              </w:rPr>
            </w:pPr>
            <w:r>
              <w:rPr>
                <w:rFonts w:hint="eastAsia"/>
                <w:lang w:val="en-GB"/>
              </w:rPr>
              <w:t>Y</w:t>
            </w:r>
            <w:r>
              <w:rPr>
                <w:lang w:val="en-GB"/>
              </w:rPr>
              <w:t>es</w:t>
            </w:r>
            <w:r>
              <w:rPr>
                <w:rFonts w:hint="eastAsia"/>
                <w:lang w:val="en-GB"/>
              </w:rPr>
              <w:t>/N</w:t>
            </w:r>
            <w:r>
              <w:rPr>
                <w:lang w:val="en-GB"/>
              </w:rPr>
              <w:t>o</w:t>
            </w:r>
          </w:p>
        </w:tc>
        <w:tc>
          <w:tcPr>
            <w:tcW w:w="6658" w:type="dxa"/>
            <w:shd w:val="clear" w:color="auto" w:fill="auto"/>
          </w:tcPr>
          <w:p w14:paraId="22CCA43A" w14:textId="77777777" w:rsidR="00AF6C0E" w:rsidRDefault="002C6D77">
            <w:pPr>
              <w:rPr>
                <w:lang w:val="en-GB"/>
              </w:rPr>
            </w:pPr>
            <w:r>
              <w:rPr>
                <w:lang w:val="en-GB"/>
              </w:rPr>
              <w:t>Comment, if there are any objections</w:t>
            </w:r>
          </w:p>
        </w:tc>
      </w:tr>
      <w:tr w:rsidR="00AF6C0E" w14:paraId="39337112" w14:textId="77777777">
        <w:tc>
          <w:tcPr>
            <w:tcW w:w="1302" w:type="dxa"/>
            <w:shd w:val="clear" w:color="auto" w:fill="auto"/>
          </w:tcPr>
          <w:p w14:paraId="63FE3354" w14:textId="77777777" w:rsidR="00AF6C0E" w:rsidRDefault="002C6D77">
            <w:pPr>
              <w:rPr>
                <w:lang w:val="en-GB"/>
              </w:rPr>
            </w:pPr>
            <w:r>
              <w:rPr>
                <w:rFonts w:hint="eastAsia"/>
                <w:lang w:val="en-GB"/>
              </w:rPr>
              <w:t>N</w:t>
            </w:r>
            <w:r>
              <w:rPr>
                <w:lang w:val="en-GB"/>
              </w:rPr>
              <w:t>TT Docomo</w:t>
            </w:r>
          </w:p>
        </w:tc>
        <w:tc>
          <w:tcPr>
            <w:tcW w:w="1245" w:type="dxa"/>
          </w:tcPr>
          <w:p w14:paraId="2A041241" w14:textId="77777777" w:rsidR="00AF6C0E" w:rsidRDefault="002C6D77">
            <w:pPr>
              <w:rPr>
                <w:lang w:val="en-GB"/>
              </w:rPr>
            </w:pPr>
            <w:r>
              <w:rPr>
                <w:rFonts w:hint="eastAsia"/>
                <w:lang w:val="en-GB"/>
              </w:rPr>
              <w:t>Y</w:t>
            </w:r>
            <w:r>
              <w:rPr>
                <w:lang w:val="en-GB"/>
              </w:rPr>
              <w:t>es</w:t>
            </w:r>
          </w:p>
        </w:tc>
        <w:tc>
          <w:tcPr>
            <w:tcW w:w="6658" w:type="dxa"/>
            <w:shd w:val="clear" w:color="auto" w:fill="auto"/>
          </w:tcPr>
          <w:p w14:paraId="793D214D" w14:textId="77777777" w:rsidR="00AF6C0E" w:rsidRDefault="002C6D77">
            <w:pPr>
              <w:rPr>
                <w:lang w:val="en-GB"/>
              </w:rPr>
            </w:pPr>
            <w:r>
              <w:rPr>
                <w:lang w:val="en-GB"/>
              </w:rPr>
              <w:t>I don't see any more Failure scenarios to discuss.</w:t>
            </w:r>
          </w:p>
        </w:tc>
      </w:tr>
      <w:tr w:rsidR="00AF6C0E" w14:paraId="4F70A7D6" w14:textId="77777777">
        <w:tc>
          <w:tcPr>
            <w:tcW w:w="1302" w:type="dxa"/>
            <w:shd w:val="clear" w:color="auto" w:fill="auto"/>
          </w:tcPr>
          <w:p w14:paraId="0585A12D" w14:textId="77777777" w:rsidR="00AF6C0E" w:rsidRDefault="002C6D77">
            <w:pPr>
              <w:rPr>
                <w:lang w:val="en-GB"/>
              </w:rPr>
            </w:pPr>
            <w:r>
              <w:rPr>
                <w:lang w:val="en-GB"/>
              </w:rPr>
              <w:t>Ericsson</w:t>
            </w:r>
          </w:p>
        </w:tc>
        <w:tc>
          <w:tcPr>
            <w:tcW w:w="1245" w:type="dxa"/>
          </w:tcPr>
          <w:p w14:paraId="7284E275" w14:textId="77777777" w:rsidR="00AF6C0E" w:rsidRDefault="002C6D77">
            <w:pPr>
              <w:rPr>
                <w:lang w:val="en-GB"/>
              </w:rPr>
            </w:pPr>
            <w:r>
              <w:rPr>
                <w:lang w:val="en-GB"/>
              </w:rPr>
              <w:t>Yes with slight edits</w:t>
            </w:r>
          </w:p>
        </w:tc>
        <w:tc>
          <w:tcPr>
            <w:tcW w:w="6658" w:type="dxa"/>
            <w:shd w:val="clear" w:color="auto" w:fill="auto"/>
          </w:tcPr>
          <w:p w14:paraId="6EF09BA9" w14:textId="77777777" w:rsidR="00AF6C0E" w:rsidRDefault="002C6D77">
            <w:pPr>
              <w:rPr>
                <w:lang w:val="en-GB"/>
              </w:rPr>
            </w:pPr>
            <w:r>
              <w:rPr>
                <w:lang w:val="en-GB"/>
              </w:rPr>
              <w:t>We have taken the liberty of making small edits and adding comments where it seemed to make sense.</w:t>
            </w:r>
          </w:p>
          <w:p w14:paraId="1F9097A9" w14:textId="77777777" w:rsidR="00AF6C0E" w:rsidRDefault="002C6D77">
            <w:pPr>
              <w:rPr>
                <w:lang w:val="en-GB"/>
              </w:rPr>
            </w:pPr>
            <w:r>
              <w:rPr>
                <w:lang w:val="en-GB"/>
              </w:rPr>
              <w:t>TN aspects, other than the support for multiple TNLA associations, are out of 3GPP scope. This should be at least mentioned in the TR in the relevant places (a number of company contributions focus specifically on TN failures, which cannot be addressed by our specifications).</w:t>
            </w:r>
          </w:p>
          <w:p w14:paraId="0916EC37" w14:textId="77777777" w:rsidR="00AF6C0E" w:rsidRDefault="002C6D77">
            <w:pPr>
              <w:rPr>
                <w:lang w:val="en-GB"/>
              </w:rPr>
            </w:pPr>
            <w:r>
              <w:rPr>
                <w:lang w:val="en-GB"/>
              </w:rPr>
              <w:t>Furthermore, also considering the limited time available for reviewing the TR content, we suggest moving all the “company views” currently captured in Sec. 5.x to an informative Annex, removing company names.</w:t>
            </w:r>
          </w:p>
        </w:tc>
      </w:tr>
      <w:tr w:rsidR="00AF6C0E" w14:paraId="1D9DD9C6" w14:textId="77777777">
        <w:tc>
          <w:tcPr>
            <w:tcW w:w="1302" w:type="dxa"/>
            <w:shd w:val="clear" w:color="auto" w:fill="auto"/>
          </w:tcPr>
          <w:p w14:paraId="2FE39CE0" w14:textId="77777777" w:rsidR="00AF6C0E" w:rsidRDefault="002C6D77">
            <w:pPr>
              <w:rPr>
                <w:rFonts w:eastAsia="游明朝"/>
                <w:lang w:val="en-GB"/>
              </w:rPr>
            </w:pPr>
            <w:r>
              <w:rPr>
                <w:rFonts w:eastAsia="游明朝" w:hint="eastAsia"/>
                <w:lang w:val="en-GB"/>
              </w:rPr>
              <w:lastRenderedPageBreak/>
              <w:t>N</w:t>
            </w:r>
            <w:r>
              <w:rPr>
                <w:rFonts w:eastAsia="游明朝"/>
                <w:lang w:val="en-GB"/>
              </w:rPr>
              <w:t>TT Docomo</w:t>
            </w:r>
          </w:p>
        </w:tc>
        <w:tc>
          <w:tcPr>
            <w:tcW w:w="1245" w:type="dxa"/>
          </w:tcPr>
          <w:p w14:paraId="4A0618F0" w14:textId="77777777" w:rsidR="00AF6C0E" w:rsidRDefault="002C6D77">
            <w:pPr>
              <w:rPr>
                <w:lang w:val="en-GB"/>
              </w:rPr>
            </w:pPr>
            <w:r>
              <w:rPr>
                <w:rFonts w:hint="eastAsia"/>
                <w:lang w:val="en-GB"/>
              </w:rPr>
              <w:t>-</w:t>
            </w:r>
          </w:p>
        </w:tc>
        <w:tc>
          <w:tcPr>
            <w:tcW w:w="6658" w:type="dxa"/>
            <w:shd w:val="clear" w:color="auto" w:fill="auto"/>
          </w:tcPr>
          <w:p w14:paraId="66F787AD" w14:textId="77777777" w:rsidR="00AF6C0E" w:rsidRDefault="002C6D77">
            <w:pPr>
              <w:rPr>
                <w:lang w:val="en-GB"/>
              </w:rPr>
            </w:pPr>
            <w:r>
              <w:rPr>
                <w:rFonts w:hint="eastAsia"/>
                <w:lang w:val="en-GB"/>
              </w:rPr>
              <w:t>F</w:t>
            </w:r>
            <w:r>
              <w:rPr>
                <w:lang w:val="en-GB"/>
              </w:rPr>
              <w:t>or Ericsson’s comment,</w:t>
            </w:r>
          </w:p>
          <w:p w14:paraId="411CE58B" w14:textId="77777777" w:rsidR="00AF6C0E" w:rsidRDefault="002C6D77">
            <w:pPr>
              <w:rPr>
                <w:lang w:val="en-GB"/>
              </w:rPr>
            </w:pPr>
            <w:r>
              <w:rPr>
                <w:rFonts w:hint="eastAsia"/>
                <w:lang w:val="en-GB"/>
              </w:rPr>
              <w:t>A</w:t>
            </w:r>
            <w:r>
              <w:rPr>
                <w:lang w:val="en-GB"/>
              </w:rPr>
              <w:t>bout TN aspects, We are ok to add annotations as you wrote in your draft TR.</w:t>
            </w:r>
          </w:p>
          <w:p w14:paraId="0C9EDC57" w14:textId="77777777" w:rsidR="00AF6C0E" w:rsidRDefault="002C6D77">
            <w:pPr>
              <w:rPr>
                <w:lang w:val="en-GB"/>
              </w:rPr>
            </w:pPr>
            <w:r>
              <w:rPr>
                <w:lang w:val="en-GB"/>
              </w:rPr>
              <w:t>It is also OK to move "company views" to Annex.</w:t>
            </w:r>
          </w:p>
          <w:p w14:paraId="4577BD16" w14:textId="77777777" w:rsidR="00AF6C0E" w:rsidRDefault="002C6D77">
            <w:pPr>
              <w:rPr>
                <w:lang w:val="en-GB"/>
              </w:rPr>
            </w:pPr>
            <w:r>
              <w:rPr>
                <w:lang w:val="en-GB"/>
              </w:rPr>
              <w:t xml:space="preserve">We have updated the draft TR and would like you to check the description of each company. </w:t>
            </w:r>
          </w:p>
        </w:tc>
      </w:tr>
      <w:tr w:rsidR="00AF6C0E" w14:paraId="2076C448" w14:textId="77777777">
        <w:tc>
          <w:tcPr>
            <w:tcW w:w="1302" w:type="dxa"/>
            <w:shd w:val="clear" w:color="auto" w:fill="auto"/>
          </w:tcPr>
          <w:p w14:paraId="4BB8402B" w14:textId="77777777" w:rsidR="00AF6C0E" w:rsidRDefault="002C6D77">
            <w:pPr>
              <w:rPr>
                <w:lang w:val="en-GB"/>
              </w:rPr>
            </w:pPr>
            <w:r>
              <w:rPr>
                <w:lang w:val="en-GB"/>
              </w:rPr>
              <w:t>Deutsche Telekom</w:t>
            </w:r>
          </w:p>
        </w:tc>
        <w:tc>
          <w:tcPr>
            <w:tcW w:w="1245" w:type="dxa"/>
          </w:tcPr>
          <w:p w14:paraId="76829725" w14:textId="77777777" w:rsidR="00AF6C0E" w:rsidRDefault="002C6D77">
            <w:pPr>
              <w:rPr>
                <w:lang w:val="en-GB"/>
              </w:rPr>
            </w:pPr>
            <w:r>
              <w:rPr>
                <w:lang w:val="en-GB"/>
              </w:rPr>
              <w:t>Yes</w:t>
            </w:r>
          </w:p>
        </w:tc>
        <w:tc>
          <w:tcPr>
            <w:tcW w:w="6658" w:type="dxa"/>
            <w:shd w:val="clear" w:color="auto" w:fill="auto"/>
          </w:tcPr>
          <w:p w14:paraId="0AED6B5E" w14:textId="77777777" w:rsidR="00AF6C0E" w:rsidRDefault="002C6D77">
            <w:pPr>
              <w:rPr>
                <w:lang w:val="en-GB"/>
              </w:rPr>
            </w:pPr>
            <w:r>
              <w:rPr>
                <w:lang w:val="en-GB"/>
              </w:rPr>
              <w:t>We are fine with the shift of company inputs to the annex.</w:t>
            </w:r>
          </w:p>
          <w:p w14:paraId="513CB19D" w14:textId="77777777" w:rsidR="00AF6C0E" w:rsidRDefault="002C6D77">
            <w:pPr>
              <w:rPr>
                <w:lang w:val="en-GB"/>
              </w:rPr>
            </w:pPr>
            <w:r>
              <w:rPr>
                <w:lang w:val="en-GB"/>
              </w:rPr>
              <w:t xml:space="preserve">We also agree that failure recovery for parts of the TN is out of 3GPP’s scope, the TR editor may state that appropriately in the text of Sec. 4 (?). But as this is visible by inputs of several companies, this has strong impact on CU-CP functionality and may be considered for later solution description (if agreed by RAN Plenary as a follow-up activity). Therefore we would propose to keep such failure scenarios at least in the lists provided by companies in the Annex. </w:t>
            </w:r>
          </w:p>
        </w:tc>
      </w:tr>
      <w:tr w:rsidR="00AF6C0E" w14:paraId="4B08EDE7" w14:textId="77777777">
        <w:tc>
          <w:tcPr>
            <w:tcW w:w="1302" w:type="dxa"/>
            <w:shd w:val="clear" w:color="auto" w:fill="auto"/>
          </w:tcPr>
          <w:p w14:paraId="0754B562" w14:textId="11B17F79" w:rsidR="00AF6C0E" w:rsidRDefault="00E076AF">
            <w:pPr>
              <w:rPr>
                <w:rFonts w:eastAsia="DengXian"/>
                <w:lang w:val="en-GB" w:eastAsia="zh-CN"/>
              </w:rPr>
            </w:pPr>
            <w:r>
              <w:rPr>
                <w:rFonts w:eastAsia="DengXian"/>
                <w:lang w:val="en-GB" w:eastAsia="zh-CN"/>
              </w:rPr>
              <w:t>Nokia</w:t>
            </w:r>
          </w:p>
        </w:tc>
        <w:tc>
          <w:tcPr>
            <w:tcW w:w="1245" w:type="dxa"/>
          </w:tcPr>
          <w:p w14:paraId="57BF1F0E" w14:textId="39A6E524" w:rsidR="00AF6C0E" w:rsidRDefault="00E076AF">
            <w:pPr>
              <w:rPr>
                <w:rFonts w:eastAsia="DengXian"/>
                <w:lang w:val="en-GB" w:eastAsia="zh-CN"/>
              </w:rPr>
            </w:pPr>
            <w:r>
              <w:rPr>
                <w:rFonts w:eastAsia="DengXian"/>
                <w:lang w:val="en-GB" w:eastAsia="zh-CN"/>
              </w:rPr>
              <w:t>No</w:t>
            </w:r>
          </w:p>
        </w:tc>
        <w:tc>
          <w:tcPr>
            <w:tcW w:w="6658" w:type="dxa"/>
            <w:shd w:val="clear" w:color="auto" w:fill="auto"/>
          </w:tcPr>
          <w:p w14:paraId="5A174D9A" w14:textId="770147E2" w:rsidR="00AF6C0E" w:rsidRDefault="00E076AF">
            <w:pPr>
              <w:rPr>
                <w:rFonts w:eastAsia="DengXian"/>
                <w:lang w:val="en-GB" w:eastAsia="zh-CN"/>
              </w:rPr>
            </w:pPr>
            <w:r>
              <w:rPr>
                <w:rFonts w:eastAsia="DengXian"/>
                <w:lang w:val="en-GB" w:eastAsia="zh-CN"/>
              </w:rPr>
              <w:t>In</w:t>
            </w:r>
            <w:r w:rsidR="001F7BC3">
              <w:rPr>
                <w:rFonts w:eastAsia="DengXian"/>
                <w:lang w:val="en-GB" w:eastAsia="zh-CN"/>
              </w:rPr>
              <w:t xml:space="preserve"> </w:t>
            </w:r>
            <w:r>
              <w:rPr>
                <w:rFonts w:eastAsia="DengXian"/>
                <w:lang w:val="en-GB" w:eastAsia="zh-CN"/>
              </w:rPr>
              <w:t>our view, the failure cases should be at the bare minimum listed in this section, even if the detailed descriptions are in an annex.</w:t>
            </w:r>
          </w:p>
        </w:tc>
      </w:tr>
      <w:tr w:rsidR="00AF6C0E" w14:paraId="02C383DB" w14:textId="77777777">
        <w:tc>
          <w:tcPr>
            <w:tcW w:w="1302" w:type="dxa"/>
            <w:tcBorders>
              <w:top w:val="single" w:sz="4" w:space="0" w:color="auto"/>
              <w:left w:val="single" w:sz="4" w:space="0" w:color="auto"/>
              <w:bottom w:val="single" w:sz="4" w:space="0" w:color="auto"/>
              <w:right w:val="single" w:sz="4" w:space="0" w:color="auto"/>
            </w:tcBorders>
            <w:shd w:val="clear" w:color="auto" w:fill="auto"/>
          </w:tcPr>
          <w:p w14:paraId="309B9268" w14:textId="02A339DF" w:rsidR="00AF6C0E" w:rsidRPr="00E13AE0" w:rsidRDefault="00845586">
            <w:pPr>
              <w:rPr>
                <w:rFonts w:eastAsia="Malgun Gothic"/>
                <w:lang w:eastAsia="ko-KR"/>
              </w:rPr>
            </w:pPr>
            <w:r>
              <w:rPr>
                <w:rFonts w:eastAsia="Malgun Gothic" w:hint="eastAsia"/>
                <w:lang w:eastAsia="ko-KR"/>
              </w:rPr>
              <w:t>Samsung</w:t>
            </w:r>
          </w:p>
        </w:tc>
        <w:tc>
          <w:tcPr>
            <w:tcW w:w="1245" w:type="dxa"/>
            <w:tcBorders>
              <w:top w:val="single" w:sz="4" w:space="0" w:color="auto"/>
              <w:left w:val="single" w:sz="4" w:space="0" w:color="auto"/>
              <w:bottom w:val="single" w:sz="4" w:space="0" w:color="auto"/>
              <w:right w:val="single" w:sz="4" w:space="0" w:color="auto"/>
            </w:tcBorders>
          </w:tcPr>
          <w:p w14:paraId="5B4C714D" w14:textId="77777777" w:rsidR="00AF6C0E" w:rsidRDefault="00AF6C0E">
            <w:pPr>
              <w:rPr>
                <w:rFonts w:eastAsia="SimSun"/>
                <w:lang w:eastAsia="zh-CN"/>
              </w:rPr>
            </w:pPr>
          </w:p>
        </w:tc>
        <w:tc>
          <w:tcPr>
            <w:tcW w:w="6658" w:type="dxa"/>
            <w:tcBorders>
              <w:top w:val="single" w:sz="4" w:space="0" w:color="auto"/>
              <w:left w:val="single" w:sz="4" w:space="0" w:color="auto"/>
              <w:bottom w:val="single" w:sz="4" w:space="0" w:color="auto"/>
              <w:right w:val="single" w:sz="4" w:space="0" w:color="auto"/>
            </w:tcBorders>
            <w:shd w:val="clear" w:color="auto" w:fill="auto"/>
          </w:tcPr>
          <w:p w14:paraId="1EA388CB" w14:textId="6139298F" w:rsidR="00AF6C0E" w:rsidRDefault="00845586">
            <w:pPr>
              <w:rPr>
                <w:rFonts w:eastAsia="SimSun"/>
                <w:lang w:eastAsia="zh-CN"/>
              </w:rPr>
            </w:pPr>
            <w:r>
              <w:rPr>
                <w:rFonts w:eastAsia="Malgun Gothic"/>
                <w:lang w:eastAsia="ko-KR"/>
              </w:rPr>
              <w:t xml:space="preserve">As Nokia commented, we also think the failure scenarios need to be listed in the body of TR, but after reviewing company’s contributions, it seems not easy in this meeting. So we’re fine with the updated description after moving company’s TPs into Annex. </w:t>
            </w:r>
          </w:p>
        </w:tc>
      </w:tr>
    </w:tbl>
    <w:p w14:paraId="6EF77345" w14:textId="7CBB7A82" w:rsidR="00AF6C0E" w:rsidRDefault="00AF6C0E">
      <w:pPr>
        <w:rPr>
          <w:lang w:val="en-GB"/>
        </w:rPr>
      </w:pPr>
    </w:p>
    <w:p w14:paraId="44E3A056" w14:textId="77777777" w:rsidR="001F7BC3" w:rsidRDefault="001F7BC3" w:rsidP="001F7BC3">
      <w:pPr>
        <w:pBdr>
          <w:top w:val="single" w:sz="4" w:space="1" w:color="auto"/>
          <w:left w:val="single" w:sz="4" w:space="4" w:color="auto"/>
          <w:bottom w:val="single" w:sz="4" w:space="1" w:color="auto"/>
          <w:right w:val="single" w:sz="4" w:space="4" w:color="auto"/>
        </w:pBdr>
        <w:rPr>
          <w:b/>
          <w:bCs/>
          <w:lang w:val="en-GB"/>
        </w:rPr>
      </w:pPr>
      <w:r w:rsidRPr="00E13AE0">
        <w:rPr>
          <w:rFonts w:hint="eastAsia"/>
          <w:b/>
          <w:bCs/>
          <w:lang w:val="en-GB"/>
        </w:rPr>
        <w:t>Conclusion</w:t>
      </w:r>
    </w:p>
    <w:p w14:paraId="245AD0B2" w14:textId="77777777" w:rsidR="00AD4A87" w:rsidRDefault="00AD4A87" w:rsidP="00AD4A87">
      <w:pPr>
        <w:pBdr>
          <w:top w:val="single" w:sz="4" w:space="1" w:color="auto"/>
          <w:left w:val="single" w:sz="4" w:space="4" w:color="auto"/>
          <w:bottom w:val="single" w:sz="4" w:space="1" w:color="auto"/>
          <w:right w:val="single" w:sz="4" w:space="4" w:color="auto"/>
        </w:pBdr>
        <w:rPr>
          <w:lang w:val="en-GB"/>
        </w:rPr>
      </w:pPr>
      <w:r w:rsidRPr="00AD4A87">
        <w:rPr>
          <w:lang w:val="en-GB"/>
        </w:rPr>
        <w:t>The following points were discussed, including discussions within the Draft TR</w:t>
      </w:r>
    </w:p>
    <w:p w14:paraId="5B9275D3" w14:textId="28B8349B" w:rsidR="001F7BC3" w:rsidRDefault="001F7BC3" w:rsidP="001F7BC3">
      <w:pPr>
        <w:pBdr>
          <w:top w:val="single" w:sz="4" w:space="1" w:color="auto"/>
          <w:left w:val="single" w:sz="4" w:space="4" w:color="auto"/>
          <w:bottom w:val="single" w:sz="4" w:space="1" w:color="auto"/>
          <w:right w:val="single" w:sz="4" w:space="4" w:color="auto"/>
        </w:pBdr>
        <w:rPr>
          <w:lang w:val="en-GB"/>
        </w:rPr>
      </w:pPr>
      <w:r>
        <w:rPr>
          <w:lang w:val="en-GB"/>
        </w:rPr>
        <w:t xml:space="preserve">- </w:t>
      </w:r>
      <w:r w:rsidR="00AD4A87">
        <w:rPr>
          <w:lang w:val="en-GB"/>
        </w:rPr>
        <w:t>M</w:t>
      </w:r>
      <w:r>
        <w:rPr>
          <w:lang w:val="en-GB"/>
        </w:rPr>
        <w:t>oving all the “company views” currently captured in Sec. 5.x, to an informative Annex, removing company names.</w:t>
      </w:r>
    </w:p>
    <w:p w14:paraId="1458C4EC" w14:textId="77777777" w:rsidR="00660244" w:rsidRDefault="00660244" w:rsidP="00660244">
      <w:pPr>
        <w:pBdr>
          <w:top w:val="single" w:sz="4" w:space="1" w:color="auto"/>
          <w:left w:val="single" w:sz="4" w:space="4" w:color="auto"/>
          <w:bottom w:val="single" w:sz="4" w:space="1" w:color="auto"/>
          <w:right w:val="single" w:sz="4" w:space="4" w:color="auto"/>
        </w:pBdr>
        <w:rPr>
          <w:rFonts w:eastAsia="SimSun"/>
          <w:lang w:eastAsia="zh-CN"/>
        </w:rPr>
      </w:pPr>
      <w:r>
        <w:rPr>
          <w:lang w:val="en-GB"/>
        </w:rPr>
        <w:t xml:space="preserve">- </w:t>
      </w:r>
      <w:r>
        <w:rPr>
          <w:rFonts w:eastAsia="SimSun"/>
          <w:lang w:eastAsia="zh-CN"/>
        </w:rPr>
        <w:t xml:space="preserve">The scenarios should be at the </w:t>
      </w:r>
      <w:r w:rsidRPr="001F7BC3">
        <w:rPr>
          <w:rFonts w:eastAsia="SimSun"/>
          <w:lang w:eastAsia="zh-CN"/>
        </w:rPr>
        <w:t>bare minimum listed in the body of the TR</w:t>
      </w:r>
    </w:p>
    <w:p w14:paraId="36D1E541" w14:textId="46807BEA" w:rsidR="001F7BC3" w:rsidRDefault="00AD4A87" w:rsidP="001F7BC3">
      <w:pPr>
        <w:pBdr>
          <w:top w:val="single" w:sz="4" w:space="1" w:color="auto"/>
          <w:left w:val="single" w:sz="4" w:space="4" w:color="auto"/>
          <w:bottom w:val="single" w:sz="4" w:space="1" w:color="auto"/>
          <w:right w:val="single" w:sz="4" w:space="4" w:color="auto"/>
        </w:pBdr>
      </w:pPr>
      <w:r w:rsidRPr="00AD4A87">
        <w:t xml:space="preserve">Therefore, it is believed that the current description </w:t>
      </w:r>
      <w:r>
        <w:rPr>
          <w:rFonts w:hint="eastAsia"/>
        </w:rPr>
        <w:t>c</w:t>
      </w:r>
      <w:r>
        <w:t xml:space="preserve">an be </w:t>
      </w:r>
      <w:r w:rsidRPr="00AD4A87">
        <w:t>agree</w:t>
      </w:r>
      <w:r>
        <w:t>d</w:t>
      </w:r>
      <w:r w:rsidRPr="00AD4A87">
        <w:t>.</w:t>
      </w:r>
      <w:r>
        <w:t xml:space="preserve"> So it is proposed that:</w:t>
      </w:r>
    </w:p>
    <w:p w14:paraId="4A1EACE1" w14:textId="77777777" w:rsidR="00660244" w:rsidRDefault="00660244" w:rsidP="001F7BC3">
      <w:pPr>
        <w:pBdr>
          <w:top w:val="single" w:sz="4" w:space="1" w:color="auto"/>
          <w:left w:val="single" w:sz="4" w:space="4" w:color="auto"/>
          <w:bottom w:val="single" w:sz="4" w:space="1" w:color="auto"/>
          <w:right w:val="single" w:sz="4" w:space="4" w:color="auto"/>
        </w:pBdr>
      </w:pPr>
    </w:p>
    <w:p w14:paraId="21B3EE94" w14:textId="322864F4" w:rsidR="00AD4A87" w:rsidRPr="00AD4A87" w:rsidRDefault="00AD4A87" w:rsidP="001F7BC3">
      <w:pPr>
        <w:pBdr>
          <w:top w:val="single" w:sz="4" w:space="1" w:color="auto"/>
          <w:left w:val="single" w:sz="4" w:space="4" w:color="auto"/>
          <w:bottom w:val="single" w:sz="4" w:space="1" w:color="auto"/>
          <w:right w:val="single" w:sz="4" w:space="4" w:color="auto"/>
        </w:pBdr>
        <w:rPr>
          <w:b/>
          <w:bCs/>
          <w:color w:val="00B050"/>
        </w:rPr>
      </w:pPr>
      <w:r w:rsidRPr="00AD4A87">
        <w:rPr>
          <w:rFonts w:hint="eastAsia"/>
          <w:b/>
          <w:bCs/>
          <w:color w:val="00B050"/>
        </w:rPr>
        <w:t>P</w:t>
      </w:r>
      <w:r w:rsidRPr="00AD4A87">
        <w:rPr>
          <w:b/>
          <w:bCs/>
          <w:color w:val="00B050"/>
        </w:rPr>
        <w:t>roposal</w:t>
      </w:r>
      <w:r w:rsidR="00E7350E">
        <w:rPr>
          <w:b/>
          <w:bCs/>
          <w:color w:val="00B050"/>
        </w:rPr>
        <w:t xml:space="preserve"> 5</w:t>
      </w:r>
      <w:r w:rsidRPr="00AD4A87">
        <w:rPr>
          <w:b/>
          <w:bCs/>
          <w:color w:val="00B050"/>
        </w:rPr>
        <w:t xml:space="preserve">: </w:t>
      </w:r>
      <w:r w:rsidR="00660244">
        <w:rPr>
          <w:b/>
          <w:bCs/>
          <w:color w:val="00B050"/>
        </w:rPr>
        <w:t xml:space="preserve">To discuss the </w:t>
      </w:r>
      <w:r w:rsidRPr="00AD4A87">
        <w:rPr>
          <w:b/>
          <w:bCs/>
          <w:color w:val="00B050"/>
        </w:rPr>
        <w:t xml:space="preserve">each </w:t>
      </w:r>
      <w:r w:rsidR="00660244">
        <w:rPr>
          <w:b/>
          <w:bCs/>
          <w:color w:val="00B050"/>
        </w:rPr>
        <w:t xml:space="preserve">“Company view” </w:t>
      </w:r>
      <w:r w:rsidRPr="00AD4A87">
        <w:rPr>
          <w:b/>
          <w:bCs/>
          <w:color w:val="00B050"/>
        </w:rPr>
        <w:t xml:space="preserve">are listed in </w:t>
      </w:r>
      <w:r w:rsidR="00660244" w:rsidRPr="00AD4A87">
        <w:rPr>
          <w:b/>
          <w:bCs/>
          <w:color w:val="00B050"/>
          <w:lang w:val="en-GB"/>
        </w:rPr>
        <w:t xml:space="preserve">“5. </w:t>
      </w:r>
      <w:r w:rsidR="00660244" w:rsidRPr="00AD4A87">
        <w:rPr>
          <w:b/>
          <w:bCs/>
          <w:color w:val="00B050"/>
        </w:rPr>
        <w:t>Study failure scenarios associated with the gNB-CU-CP</w:t>
      </w:r>
      <w:r w:rsidR="00660244" w:rsidRPr="00AD4A87">
        <w:rPr>
          <w:b/>
          <w:bCs/>
          <w:color w:val="00B050"/>
          <w:lang w:val="en-GB"/>
        </w:rPr>
        <w:t>”</w:t>
      </w:r>
      <w:r w:rsidR="00660244">
        <w:rPr>
          <w:b/>
          <w:bCs/>
          <w:color w:val="00B050"/>
          <w:lang w:val="en-GB"/>
        </w:rPr>
        <w:t xml:space="preserve"> or </w:t>
      </w:r>
      <w:r w:rsidR="00660244" w:rsidRPr="00AD4A87">
        <w:rPr>
          <w:b/>
          <w:bCs/>
          <w:color w:val="00B050"/>
        </w:rPr>
        <w:t>in informative Annex</w:t>
      </w:r>
      <w:r w:rsidR="00660244">
        <w:rPr>
          <w:b/>
          <w:bCs/>
          <w:color w:val="00B050"/>
        </w:rPr>
        <w:t>.</w:t>
      </w:r>
    </w:p>
    <w:p w14:paraId="62FC4433" w14:textId="011E5C6B" w:rsidR="00AD4A87" w:rsidRDefault="00AD4A87" w:rsidP="001F7BC3">
      <w:pPr>
        <w:pBdr>
          <w:top w:val="single" w:sz="4" w:space="1" w:color="auto"/>
          <w:left w:val="single" w:sz="4" w:space="4" w:color="auto"/>
          <w:bottom w:val="single" w:sz="4" w:space="1" w:color="auto"/>
          <w:right w:val="single" w:sz="4" w:space="4" w:color="auto"/>
        </w:pBdr>
      </w:pPr>
    </w:p>
    <w:p w14:paraId="16455D29" w14:textId="51FD2CDD" w:rsidR="00660244" w:rsidRPr="00660244" w:rsidRDefault="00660244" w:rsidP="001F7BC3">
      <w:pPr>
        <w:pBdr>
          <w:top w:val="single" w:sz="4" w:space="1" w:color="auto"/>
          <w:left w:val="single" w:sz="4" w:space="4" w:color="auto"/>
          <w:bottom w:val="single" w:sz="4" w:space="1" w:color="auto"/>
          <w:right w:val="single" w:sz="4" w:space="4" w:color="auto"/>
        </w:pBdr>
        <w:rPr>
          <w:lang w:val="en-GB"/>
        </w:rPr>
      </w:pPr>
      <w:r>
        <w:rPr>
          <w:lang w:val="en-GB"/>
        </w:rPr>
        <w:t>- The solution part</w:t>
      </w:r>
      <w:r w:rsidRPr="001F7BC3">
        <w:rPr>
          <w:lang w:val="en-GB"/>
        </w:rPr>
        <w:t xml:space="preserve"> should be expunged from the captured text.</w:t>
      </w:r>
    </w:p>
    <w:p w14:paraId="57768403" w14:textId="77777777" w:rsidR="00660244" w:rsidRDefault="00660244" w:rsidP="00660244">
      <w:pPr>
        <w:pBdr>
          <w:top w:val="single" w:sz="4" w:space="1" w:color="auto"/>
          <w:left w:val="single" w:sz="4" w:space="4" w:color="auto"/>
          <w:bottom w:val="single" w:sz="4" w:space="1" w:color="auto"/>
          <w:right w:val="single" w:sz="4" w:space="4" w:color="auto"/>
        </w:pBdr>
      </w:pPr>
      <w:r>
        <w:rPr>
          <w:rFonts w:eastAsia="游明朝"/>
        </w:rPr>
        <w:t xml:space="preserve">- </w:t>
      </w:r>
      <w:r>
        <w:t>The issue seems to be more serious than just “UP interruption”</w:t>
      </w:r>
    </w:p>
    <w:p w14:paraId="6FC0A018" w14:textId="77777777" w:rsidR="001F7BC3" w:rsidRPr="001F7BC3" w:rsidRDefault="001F7BC3" w:rsidP="001F7BC3">
      <w:pPr>
        <w:pBdr>
          <w:top w:val="single" w:sz="4" w:space="1" w:color="auto"/>
          <w:left w:val="single" w:sz="4" w:space="4" w:color="auto"/>
          <w:bottom w:val="single" w:sz="4" w:space="1" w:color="auto"/>
          <w:right w:val="single" w:sz="4" w:space="4" w:color="auto"/>
        </w:pBdr>
        <w:rPr>
          <w:lang w:val="en-GB"/>
        </w:rPr>
      </w:pPr>
      <w:r>
        <w:rPr>
          <w:lang w:val="en-GB"/>
        </w:rPr>
        <w:t>- The most of TN aspects should be at least mentioned as out of scope in the TR in the relevant places</w:t>
      </w:r>
    </w:p>
    <w:p w14:paraId="6D925997" w14:textId="69564C5D" w:rsidR="001F7BC3" w:rsidRDefault="00660244" w:rsidP="001F7BC3">
      <w:pPr>
        <w:pBdr>
          <w:top w:val="single" w:sz="4" w:space="1" w:color="auto"/>
          <w:left w:val="single" w:sz="4" w:space="4" w:color="auto"/>
          <w:bottom w:val="single" w:sz="4" w:space="1" w:color="auto"/>
          <w:right w:val="single" w:sz="4" w:space="4" w:color="auto"/>
        </w:pBdr>
      </w:pPr>
      <w:r>
        <w:rPr>
          <w:rFonts w:hint="eastAsia"/>
        </w:rPr>
        <w:t>F</w:t>
      </w:r>
      <w:r>
        <w:t>or above points, draft TR is already reflected. So moderator try to proposed that:</w:t>
      </w:r>
    </w:p>
    <w:p w14:paraId="05551F37" w14:textId="77777777" w:rsidR="00E7350E" w:rsidRPr="00E7350E" w:rsidRDefault="00E7350E" w:rsidP="00E7350E">
      <w:pPr>
        <w:pBdr>
          <w:top w:val="single" w:sz="4" w:space="1" w:color="auto"/>
          <w:left w:val="single" w:sz="4" w:space="4" w:color="auto"/>
          <w:bottom w:val="single" w:sz="4" w:space="1" w:color="auto"/>
          <w:right w:val="single" w:sz="4" w:space="4" w:color="auto"/>
        </w:pBdr>
        <w:rPr>
          <w:b/>
          <w:bCs/>
          <w:color w:val="00B050"/>
        </w:rPr>
      </w:pPr>
      <w:r w:rsidRPr="00E7350E">
        <w:rPr>
          <w:b/>
          <w:bCs/>
          <w:color w:val="00B050"/>
        </w:rPr>
        <w:t>Proposal 6: Approve the Draft TR for the description of “5. Study failure scenarios associated with the gNB-CU-CP”.</w:t>
      </w:r>
    </w:p>
    <w:p w14:paraId="02660FC4" w14:textId="2D9B2F70" w:rsidR="001F7BC3" w:rsidRPr="001F7BC3" w:rsidRDefault="00E7350E" w:rsidP="00E7350E">
      <w:pPr>
        <w:pBdr>
          <w:top w:val="single" w:sz="4" w:space="1" w:color="auto"/>
          <w:left w:val="single" w:sz="4" w:space="4" w:color="auto"/>
          <w:bottom w:val="single" w:sz="4" w:space="1" w:color="auto"/>
          <w:right w:val="single" w:sz="4" w:space="4" w:color="auto"/>
        </w:pBdr>
      </w:pPr>
      <w:r w:rsidRPr="00E7350E">
        <w:rPr>
          <w:b/>
          <w:bCs/>
          <w:color w:val="00B050"/>
        </w:rPr>
        <w:t>Proposal 7: Approve the Draft TR for the description of “Annex A”.</w:t>
      </w:r>
    </w:p>
    <w:p w14:paraId="260E016C" w14:textId="77777777" w:rsidR="00AF6C0E" w:rsidRDefault="00AF6C0E">
      <w:pPr>
        <w:rPr>
          <w:lang w:val="en-GB"/>
        </w:rPr>
      </w:pPr>
    </w:p>
    <w:p w14:paraId="025960AF" w14:textId="77777777" w:rsidR="00AF6C0E" w:rsidRDefault="002C6D77">
      <w:pPr>
        <w:pStyle w:val="3"/>
        <w:rPr>
          <w:lang w:val="en-GB"/>
        </w:rPr>
      </w:pPr>
      <w:r>
        <w:rPr>
          <w:rFonts w:hint="eastAsia"/>
          <w:lang w:val="en-GB"/>
        </w:rPr>
        <w:lastRenderedPageBreak/>
        <w:t>F</w:t>
      </w:r>
      <w:r>
        <w:rPr>
          <w:lang w:val="en-GB"/>
        </w:rPr>
        <w:t>or “6. Conclusion” section in TR</w:t>
      </w:r>
    </w:p>
    <w:p w14:paraId="39DEC1E3" w14:textId="77777777" w:rsidR="00AF6C0E" w:rsidRDefault="002C6D77">
      <w:pPr>
        <w:rPr>
          <w:lang w:val="en-GB"/>
        </w:rPr>
      </w:pPr>
      <w:r>
        <w:rPr>
          <w:lang w:val="en-GB"/>
        </w:rPr>
        <w:t>According to the comments for Question 2-1 and 5-1, recommendations should be made for Failure scenarios that require discussion of solutions if possible.</w:t>
      </w:r>
      <w:r>
        <w:t xml:space="preserve"> </w:t>
      </w:r>
      <w:r>
        <w:rPr>
          <w:lang w:val="en-GB"/>
        </w:rPr>
        <w:t>Is it possible to narrow it down to "a failure for the entire gNB-CU-CP" for example?</w:t>
      </w:r>
    </w:p>
    <w:p w14:paraId="31C0F0AB" w14:textId="77777777" w:rsidR="00AF6C0E" w:rsidRDefault="002C6D77">
      <w:pPr>
        <w:rPr>
          <w:b/>
          <w:bCs/>
          <w:lang w:val="en-GB"/>
        </w:rPr>
      </w:pPr>
      <w:r>
        <w:rPr>
          <w:rFonts w:hint="eastAsia"/>
          <w:b/>
          <w:bCs/>
          <w:lang w:val="en-GB"/>
        </w:rPr>
        <w:t>Question</w:t>
      </w:r>
      <w:r>
        <w:rPr>
          <w:b/>
          <w:bCs/>
          <w:lang w:val="en-GB"/>
        </w:rPr>
        <w:t xml:space="preserve"> 9-1: Can you identify scenarios that need to be discussed?  If yes, please suggest.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245"/>
        <w:gridCol w:w="6658"/>
      </w:tblGrid>
      <w:tr w:rsidR="00AF6C0E" w14:paraId="0C0A933C" w14:textId="77777777">
        <w:tc>
          <w:tcPr>
            <w:tcW w:w="1302" w:type="dxa"/>
            <w:shd w:val="clear" w:color="auto" w:fill="auto"/>
          </w:tcPr>
          <w:p w14:paraId="51DD9A60" w14:textId="77777777" w:rsidR="00AF6C0E" w:rsidRDefault="002C6D77">
            <w:pPr>
              <w:rPr>
                <w:lang w:val="en-GB"/>
              </w:rPr>
            </w:pPr>
            <w:r>
              <w:rPr>
                <w:lang w:val="en-GB"/>
              </w:rPr>
              <w:t>Company</w:t>
            </w:r>
          </w:p>
        </w:tc>
        <w:tc>
          <w:tcPr>
            <w:tcW w:w="1245" w:type="dxa"/>
          </w:tcPr>
          <w:p w14:paraId="3D782EF0" w14:textId="77777777" w:rsidR="00AF6C0E" w:rsidRDefault="002C6D77">
            <w:pPr>
              <w:rPr>
                <w:lang w:val="en-GB"/>
              </w:rPr>
            </w:pPr>
            <w:r>
              <w:rPr>
                <w:rFonts w:hint="eastAsia"/>
                <w:lang w:val="en-GB"/>
              </w:rPr>
              <w:t>Y</w:t>
            </w:r>
            <w:r>
              <w:rPr>
                <w:lang w:val="en-GB"/>
              </w:rPr>
              <w:t>es</w:t>
            </w:r>
            <w:r>
              <w:rPr>
                <w:rFonts w:hint="eastAsia"/>
                <w:lang w:val="en-GB"/>
              </w:rPr>
              <w:t>/N</w:t>
            </w:r>
            <w:r>
              <w:rPr>
                <w:lang w:val="en-GB"/>
              </w:rPr>
              <w:t>o</w:t>
            </w:r>
          </w:p>
        </w:tc>
        <w:tc>
          <w:tcPr>
            <w:tcW w:w="6658" w:type="dxa"/>
            <w:shd w:val="clear" w:color="auto" w:fill="auto"/>
          </w:tcPr>
          <w:p w14:paraId="46AD93C4" w14:textId="77777777" w:rsidR="00AF6C0E" w:rsidRDefault="002C6D77">
            <w:pPr>
              <w:rPr>
                <w:lang w:val="en-GB"/>
              </w:rPr>
            </w:pPr>
            <w:r>
              <w:rPr>
                <w:lang w:val="en-GB"/>
              </w:rPr>
              <w:t>Comment</w:t>
            </w:r>
          </w:p>
        </w:tc>
      </w:tr>
      <w:tr w:rsidR="00AF6C0E" w14:paraId="5CD58894" w14:textId="77777777">
        <w:tc>
          <w:tcPr>
            <w:tcW w:w="1302" w:type="dxa"/>
            <w:shd w:val="clear" w:color="auto" w:fill="auto"/>
          </w:tcPr>
          <w:p w14:paraId="0CBF0DC9" w14:textId="77777777" w:rsidR="00AF6C0E" w:rsidRDefault="002C6D77">
            <w:pPr>
              <w:rPr>
                <w:lang w:val="en-GB"/>
              </w:rPr>
            </w:pPr>
            <w:r>
              <w:rPr>
                <w:lang w:val="en-GB"/>
              </w:rPr>
              <w:t>Ericsson</w:t>
            </w:r>
          </w:p>
        </w:tc>
        <w:tc>
          <w:tcPr>
            <w:tcW w:w="1245" w:type="dxa"/>
          </w:tcPr>
          <w:p w14:paraId="18809936" w14:textId="77777777" w:rsidR="00AF6C0E" w:rsidRDefault="002C6D77">
            <w:pPr>
              <w:rPr>
                <w:lang w:val="en-GB"/>
              </w:rPr>
            </w:pPr>
            <w:r>
              <w:rPr>
                <w:lang w:val="en-GB"/>
              </w:rPr>
              <w:t>Yes but</w:t>
            </w:r>
          </w:p>
        </w:tc>
        <w:tc>
          <w:tcPr>
            <w:tcW w:w="6658" w:type="dxa"/>
            <w:shd w:val="clear" w:color="auto" w:fill="auto"/>
          </w:tcPr>
          <w:p w14:paraId="18826125" w14:textId="77777777" w:rsidR="00AF6C0E" w:rsidRDefault="002C6D77">
            <w:pPr>
              <w:rPr>
                <w:lang w:val="en-GB"/>
              </w:rPr>
            </w:pPr>
            <w:r>
              <w:rPr>
                <w:lang w:val="en-GB"/>
              </w:rPr>
              <w:t>As discussed in our contributions, the "failure for the entire gNB-CU-CP" scenario risks overlooking the fact that the gNB-CU-CP in reality is not a monolithic “box”. We have given the example of virtualized implementations, where a total failure, while catastrophic, is also very rare. So, by making this simplification without putting it in context, we will be taking a too pessimistic assumption.</w:t>
            </w:r>
          </w:p>
        </w:tc>
      </w:tr>
      <w:tr w:rsidR="00AF6C0E" w14:paraId="7E8A04AF" w14:textId="77777777">
        <w:tc>
          <w:tcPr>
            <w:tcW w:w="1302" w:type="dxa"/>
            <w:shd w:val="clear" w:color="auto" w:fill="auto"/>
          </w:tcPr>
          <w:p w14:paraId="06E58231" w14:textId="77777777" w:rsidR="00AF6C0E" w:rsidRDefault="002C6D77">
            <w:pPr>
              <w:rPr>
                <w:lang w:val="en-GB"/>
              </w:rPr>
            </w:pPr>
            <w:r>
              <w:rPr>
                <w:rFonts w:hint="eastAsia"/>
                <w:lang w:val="en-GB"/>
              </w:rPr>
              <w:t>N</w:t>
            </w:r>
            <w:r>
              <w:rPr>
                <w:lang w:val="en-GB"/>
              </w:rPr>
              <w:t>TT docomo</w:t>
            </w:r>
          </w:p>
        </w:tc>
        <w:tc>
          <w:tcPr>
            <w:tcW w:w="1245" w:type="dxa"/>
          </w:tcPr>
          <w:p w14:paraId="2DC03EE9" w14:textId="77777777" w:rsidR="00AF6C0E" w:rsidRDefault="00AF6C0E">
            <w:pPr>
              <w:rPr>
                <w:lang w:val="en-GB"/>
              </w:rPr>
            </w:pPr>
          </w:p>
        </w:tc>
        <w:tc>
          <w:tcPr>
            <w:tcW w:w="6658" w:type="dxa"/>
            <w:shd w:val="clear" w:color="auto" w:fill="auto"/>
          </w:tcPr>
          <w:p w14:paraId="433A3175" w14:textId="77777777" w:rsidR="00AF6C0E" w:rsidRDefault="002C6D77">
            <w:pPr>
              <w:rPr>
                <w:lang w:val="en-GB"/>
              </w:rPr>
            </w:pPr>
            <w:r>
              <w:rPr>
                <w:rFonts w:hint="eastAsia"/>
                <w:lang w:val="en-GB"/>
              </w:rPr>
              <w:t xml:space="preserve">For </w:t>
            </w:r>
            <w:r>
              <w:rPr>
                <w:lang w:val="en-GB"/>
              </w:rPr>
              <w:t>Ericsson’s comment,</w:t>
            </w:r>
          </w:p>
          <w:p w14:paraId="2A8833EA" w14:textId="77777777" w:rsidR="00AF6C0E" w:rsidRDefault="002C6D77">
            <w:pPr>
              <w:rPr>
                <w:lang w:val="en-GB"/>
              </w:rPr>
            </w:pPr>
            <w:r>
              <w:rPr>
                <w:rFonts w:hint="eastAsia"/>
                <w:lang w:val="en-GB"/>
              </w:rPr>
              <w:t>T</w:t>
            </w:r>
            <w:r>
              <w:rPr>
                <w:lang w:val="en-GB"/>
              </w:rPr>
              <w:t>hanks for the comment and add text in draftTR.</w:t>
            </w:r>
          </w:p>
          <w:p w14:paraId="463C6CC0" w14:textId="77777777" w:rsidR="00AF6C0E" w:rsidRDefault="002C6D77">
            <w:pPr>
              <w:rPr>
                <w:lang w:val="en-GB"/>
              </w:rPr>
            </w:pPr>
            <w:r>
              <w:rPr>
                <w:lang w:val="en-GB"/>
              </w:rPr>
              <w:t>I believe you understand my point: "For an operator, even if it is a rare case, if the impact is enormous, it cannot be overlooked."</w:t>
            </w:r>
          </w:p>
          <w:p w14:paraId="1724EC4D" w14:textId="77777777" w:rsidR="00AF6C0E" w:rsidRDefault="002C6D77">
            <w:pPr>
              <w:rPr>
                <w:lang w:val="en-GB"/>
              </w:rPr>
            </w:pPr>
            <w:r>
              <w:rPr>
                <w:lang w:val="en-GB"/>
              </w:rPr>
              <w:t>Of course, I understand that even in the current specification, consideration is given as an implementation. Therefore, we would like to make changes to the added text.</w:t>
            </w:r>
          </w:p>
        </w:tc>
      </w:tr>
      <w:tr w:rsidR="00AF6C0E" w14:paraId="04746BF0" w14:textId="77777777">
        <w:tc>
          <w:tcPr>
            <w:tcW w:w="1302" w:type="dxa"/>
            <w:shd w:val="clear" w:color="auto" w:fill="auto"/>
          </w:tcPr>
          <w:p w14:paraId="0FE2AF0E" w14:textId="77777777" w:rsidR="00AF6C0E" w:rsidRDefault="002C6D77">
            <w:pPr>
              <w:rPr>
                <w:rFonts w:eastAsia="Malgun Gothic"/>
                <w:lang w:val="en-GB" w:eastAsia="ko-KR"/>
              </w:rPr>
            </w:pPr>
            <w:r>
              <w:rPr>
                <w:rFonts w:eastAsia="Malgun Gothic"/>
                <w:lang w:val="en-GB" w:eastAsia="ko-KR"/>
              </w:rPr>
              <w:t>Deutsche Telekom</w:t>
            </w:r>
          </w:p>
        </w:tc>
        <w:tc>
          <w:tcPr>
            <w:tcW w:w="1245" w:type="dxa"/>
          </w:tcPr>
          <w:p w14:paraId="06625AC5" w14:textId="77777777" w:rsidR="00AF6C0E" w:rsidRDefault="002C6D77">
            <w:pPr>
              <w:rPr>
                <w:lang w:val="en-GB"/>
              </w:rPr>
            </w:pPr>
            <w:r>
              <w:rPr>
                <w:lang w:val="en-GB"/>
              </w:rPr>
              <w:t>Yes</w:t>
            </w:r>
          </w:p>
        </w:tc>
        <w:tc>
          <w:tcPr>
            <w:tcW w:w="6658" w:type="dxa"/>
            <w:shd w:val="clear" w:color="auto" w:fill="auto"/>
          </w:tcPr>
          <w:p w14:paraId="0640F144" w14:textId="77777777" w:rsidR="00AF6C0E" w:rsidRDefault="002C6D77">
            <w:pPr>
              <w:rPr>
                <w:lang w:val="en-GB"/>
              </w:rPr>
            </w:pPr>
            <w:r>
              <w:rPr>
                <w:lang w:val="en-GB"/>
              </w:rPr>
              <w:t xml:space="preserve">The total outage of the gNB-CU-CP deployed in a central location is seen as a worst case from our perspective. We agree that implementation specific aspects may reduce the risk of a total outage, but nevertheless it may occur also in combination with other failures that may be outside of RAN3’s scope (power outage, TN failure, etc.).  </w:t>
            </w:r>
          </w:p>
        </w:tc>
      </w:tr>
      <w:tr w:rsidR="00AF6C0E" w14:paraId="59B35EF6" w14:textId="77777777">
        <w:tc>
          <w:tcPr>
            <w:tcW w:w="1302" w:type="dxa"/>
            <w:shd w:val="clear" w:color="auto" w:fill="auto"/>
          </w:tcPr>
          <w:p w14:paraId="015D8C71" w14:textId="0EF3AAFA" w:rsidR="00AF6C0E" w:rsidRDefault="00E076AF">
            <w:pPr>
              <w:rPr>
                <w:lang w:val="en-GB"/>
              </w:rPr>
            </w:pPr>
            <w:r>
              <w:rPr>
                <w:lang w:val="en-GB"/>
              </w:rPr>
              <w:t>Nokia</w:t>
            </w:r>
          </w:p>
        </w:tc>
        <w:tc>
          <w:tcPr>
            <w:tcW w:w="1245" w:type="dxa"/>
          </w:tcPr>
          <w:p w14:paraId="7CE16BA4" w14:textId="77777777" w:rsidR="00AF6C0E" w:rsidRDefault="00AF6C0E">
            <w:pPr>
              <w:rPr>
                <w:lang w:val="en-GB"/>
              </w:rPr>
            </w:pPr>
          </w:p>
        </w:tc>
        <w:tc>
          <w:tcPr>
            <w:tcW w:w="6658" w:type="dxa"/>
            <w:shd w:val="clear" w:color="auto" w:fill="auto"/>
          </w:tcPr>
          <w:p w14:paraId="6EEB734E" w14:textId="52CC31F4" w:rsidR="00AF6C0E" w:rsidRDefault="00E076AF">
            <w:pPr>
              <w:rPr>
                <w:lang w:val="en-GB"/>
              </w:rPr>
            </w:pPr>
            <w:r>
              <w:rPr>
                <w:lang w:val="en-GB"/>
              </w:rPr>
              <w:t>Given that at this meeting we could not even discuss available recovery actions , it is important to recommend the study to analyze the failure scenarios provided at this meeting.</w:t>
            </w:r>
          </w:p>
        </w:tc>
      </w:tr>
    </w:tbl>
    <w:p w14:paraId="0F4787A7" w14:textId="77777777" w:rsidR="00AF6C0E" w:rsidRDefault="00AF6C0E">
      <w:pPr>
        <w:rPr>
          <w:lang w:val="en-GB"/>
        </w:rPr>
      </w:pPr>
    </w:p>
    <w:p w14:paraId="462BBEDA" w14:textId="77777777" w:rsidR="00AF6C0E" w:rsidRDefault="002C6D77">
      <w:pPr>
        <w:rPr>
          <w:lang w:val="en-GB"/>
        </w:rPr>
      </w:pPr>
      <w:r>
        <w:rPr>
          <w:lang w:val="en-GB"/>
        </w:rPr>
        <w:t>Please give us any other comments on draft TR.</w:t>
      </w:r>
      <w:r>
        <w:rPr>
          <w:rFonts w:hint="eastAsia"/>
          <w:lang w:val="en-GB"/>
        </w:rPr>
        <w:t>.</w:t>
      </w:r>
    </w:p>
    <w:p w14:paraId="174578FB" w14:textId="77777777" w:rsidR="00AF6C0E" w:rsidRDefault="002C6D77">
      <w:pPr>
        <w:rPr>
          <w:b/>
          <w:bCs/>
          <w:lang w:val="en-GB"/>
        </w:rPr>
      </w:pPr>
      <w:r>
        <w:rPr>
          <w:b/>
          <w:bCs/>
          <w:lang w:val="en-GB"/>
        </w:rPr>
        <w:t xml:space="preserve">Question 9-2: Do you agree with </w:t>
      </w:r>
      <w:r>
        <w:rPr>
          <w:rFonts w:hint="eastAsia"/>
          <w:b/>
          <w:bCs/>
          <w:lang w:val="en-GB"/>
        </w:rPr>
        <w:t>d</w:t>
      </w:r>
      <w:r>
        <w:rPr>
          <w:b/>
          <w:bCs/>
          <w:lang w:val="en-GB"/>
        </w:rPr>
        <w:t>escription on “6. Conclusion” section in draft TR? If not, please point this out and suggest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245"/>
        <w:gridCol w:w="6658"/>
      </w:tblGrid>
      <w:tr w:rsidR="00AF6C0E" w14:paraId="1B40B01F" w14:textId="77777777">
        <w:tc>
          <w:tcPr>
            <w:tcW w:w="1302" w:type="dxa"/>
            <w:shd w:val="clear" w:color="auto" w:fill="auto"/>
          </w:tcPr>
          <w:p w14:paraId="5F3EE91B" w14:textId="77777777" w:rsidR="00AF6C0E" w:rsidRDefault="002C6D77">
            <w:pPr>
              <w:rPr>
                <w:lang w:val="en-GB"/>
              </w:rPr>
            </w:pPr>
            <w:r>
              <w:rPr>
                <w:lang w:val="en-GB"/>
              </w:rPr>
              <w:t>Company</w:t>
            </w:r>
          </w:p>
        </w:tc>
        <w:tc>
          <w:tcPr>
            <w:tcW w:w="1245" w:type="dxa"/>
          </w:tcPr>
          <w:p w14:paraId="0B81AC4B" w14:textId="77777777" w:rsidR="00AF6C0E" w:rsidRDefault="002C6D77">
            <w:pPr>
              <w:rPr>
                <w:lang w:val="en-GB"/>
              </w:rPr>
            </w:pPr>
            <w:r>
              <w:rPr>
                <w:rFonts w:hint="eastAsia"/>
                <w:lang w:val="en-GB"/>
              </w:rPr>
              <w:t>Y</w:t>
            </w:r>
            <w:r>
              <w:rPr>
                <w:lang w:val="en-GB"/>
              </w:rPr>
              <w:t>es</w:t>
            </w:r>
            <w:r>
              <w:rPr>
                <w:rFonts w:hint="eastAsia"/>
                <w:lang w:val="en-GB"/>
              </w:rPr>
              <w:t>/N</w:t>
            </w:r>
            <w:r>
              <w:rPr>
                <w:lang w:val="en-GB"/>
              </w:rPr>
              <w:t>o</w:t>
            </w:r>
          </w:p>
        </w:tc>
        <w:tc>
          <w:tcPr>
            <w:tcW w:w="6658" w:type="dxa"/>
            <w:shd w:val="clear" w:color="auto" w:fill="auto"/>
          </w:tcPr>
          <w:p w14:paraId="08BB79EA" w14:textId="77777777" w:rsidR="00AF6C0E" w:rsidRDefault="002C6D77">
            <w:pPr>
              <w:rPr>
                <w:lang w:val="en-GB"/>
              </w:rPr>
            </w:pPr>
            <w:r>
              <w:rPr>
                <w:lang w:val="en-GB"/>
              </w:rPr>
              <w:t>Comment</w:t>
            </w:r>
          </w:p>
        </w:tc>
      </w:tr>
      <w:tr w:rsidR="00AF6C0E" w14:paraId="3BC377E2" w14:textId="77777777">
        <w:tc>
          <w:tcPr>
            <w:tcW w:w="1302" w:type="dxa"/>
            <w:shd w:val="clear" w:color="auto" w:fill="auto"/>
          </w:tcPr>
          <w:p w14:paraId="1BB14BE3" w14:textId="77777777" w:rsidR="00AF6C0E" w:rsidRDefault="002C6D77">
            <w:pPr>
              <w:rPr>
                <w:lang w:val="en-GB"/>
              </w:rPr>
            </w:pPr>
            <w:r>
              <w:rPr>
                <w:lang w:val="en-GB"/>
              </w:rPr>
              <w:t>Ericsson</w:t>
            </w:r>
          </w:p>
        </w:tc>
        <w:tc>
          <w:tcPr>
            <w:tcW w:w="1245" w:type="dxa"/>
          </w:tcPr>
          <w:p w14:paraId="7BB906E6" w14:textId="77777777" w:rsidR="00AF6C0E" w:rsidRDefault="002C6D77">
            <w:pPr>
              <w:rPr>
                <w:lang w:val="en-GB"/>
              </w:rPr>
            </w:pPr>
            <w:r>
              <w:rPr>
                <w:lang w:val="en-GB"/>
              </w:rPr>
              <w:t>Yes with changes</w:t>
            </w:r>
          </w:p>
        </w:tc>
        <w:tc>
          <w:tcPr>
            <w:tcW w:w="6658" w:type="dxa"/>
            <w:shd w:val="clear" w:color="auto" w:fill="auto"/>
          </w:tcPr>
          <w:p w14:paraId="044A91AE" w14:textId="77777777" w:rsidR="00AF6C0E" w:rsidRDefault="002C6D77">
            <w:pPr>
              <w:rPr>
                <w:lang w:val="en-GB"/>
              </w:rPr>
            </w:pPr>
            <w:r>
              <w:rPr>
                <w:lang w:val="en-GB"/>
              </w:rPr>
              <w:t>Our reasoning is explained in our answer to the previous question; consistently, we have taken the liberty of proposing some changes to the conclusions.</w:t>
            </w:r>
          </w:p>
        </w:tc>
      </w:tr>
      <w:tr w:rsidR="00AF6C0E" w14:paraId="4FA0AE0C" w14:textId="77777777">
        <w:tc>
          <w:tcPr>
            <w:tcW w:w="1302" w:type="dxa"/>
            <w:shd w:val="clear" w:color="auto" w:fill="auto"/>
          </w:tcPr>
          <w:p w14:paraId="54DAF15E" w14:textId="77777777" w:rsidR="00AF6C0E" w:rsidRDefault="002C6D77">
            <w:pPr>
              <w:rPr>
                <w:lang w:val="en-GB"/>
              </w:rPr>
            </w:pPr>
            <w:r>
              <w:rPr>
                <w:lang w:val="en-GB"/>
              </w:rPr>
              <w:t>Deutsche Telekom</w:t>
            </w:r>
          </w:p>
        </w:tc>
        <w:tc>
          <w:tcPr>
            <w:tcW w:w="1245" w:type="dxa"/>
          </w:tcPr>
          <w:p w14:paraId="6E6A7BF0" w14:textId="77777777" w:rsidR="00AF6C0E" w:rsidRDefault="002C6D77">
            <w:pPr>
              <w:rPr>
                <w:lang w:val="en-GB"/>
              </w:rPr>
            </w:pPr>
            <w:r>
              <w:rPr>
                <w:lang w:val="en-GB"/>
              </w:rPr>
              <w:t>Yes with changes</w:t>
            </w:r>
          </w:p>
        </w:tc>
        <w:tc>
          <w:tcPr>
            <w:tcW w:w="6658" w:type="dxa"/>
            <w:shd w:val="clear" w:color="auto" w:fill="auto"/>
          </w:tcPr>
          <w:p w14:paraId="06218965" w14:textId="77777777" w:rsidR="00AF6C0E" w:rsidRDefault="002C6D77">
            <w:pPr>
              <w:rPr>
                <w:lang w:val="en-GB"/>
              </w:rPr>
            </w:pPr>
            <w:r>
              <w:rPr>
                <w:lang w:val="en-GB"/>
              </w:rPr>
              <w:t>We are generally fine with it, but we have made some minor changes in the Sec. 6 (see the uploaded TR version).</w:t>
            </w:r>
          </w:p>
        </w:tc>
      </w:tr>
      <w:tr w:rsidR="00AF6C0E" w14:paraId="4A154ACA" w14:textId="77777777">
        <w:tc>
          <w:tcPr>
            <w:tcW w:w="1302" w:type="dxa"/>
            <w:shd w:val="clear" w:color="auto" w:fill="auto"/>
          </w:tcPr>
          <w:p w14:paraId="6241F1B3" w14:textId="46FEC6FE" w:rsidR="00AF6C0E" w:rsidRDefault="00E076AF">
            <w:pPr>
              <w:rPr>
                <w:rFonts w:eastAsia="Malgun Gothic"/>
                <w:lang w:val="en-GB" w:eastAsia="ko-KR"/>
              </w:rPr>
            </w:pPr>
            <w:r>
              <w:rPr>
                <w:rFonts w:eastAsia="Malgun Gothic"/>
                <w:lang w:val="en-GB" w:eastAsia="ko-KR"/>
              </w:rPr>
              <w:t>Nokia</w:t>
            </w:r>
          </w:p>
        </w:tc>
        <w:tc>
          <w:tcPr>
            <w:tcW w:w="1245" w:type="dxa"/>
          </w:tcPr>
          <w:p w14:paraId="16E25D16" w14:textId="0AD6B83E" w:rsidR="00AF6C0E" w:rsidRDefault="00E076AF">
            <w:pPr>
              <w:rPr>
                <w:lang w:val="en-GB"/>
              </w:rPr>
            </w:pPr>
            <w:r>
              <w:rPr>
                <w:lang w:val="en-GB"/>
              </w:rPr>
              <w:t>Yes, with changes</w:t>
            </w:r>
          </w:p>
        </w:tc>
        <w:tc>
          <w:tcPr>
            <w:tcW w:w="6658" w:type="dxa"/>
            <w:shd w:val="clear" w:color="auto" w:fill="auto"/>
          </w:tcPr>
          <w:p w14:paraId="0519CE8B" w14:textId="2F8A0A4C" w:rsidR="00AF6C0E" w:rsidRDefault="00E076AF">
            <w:pPr>
              <w:rPr>
                <w:lang w:val="en-GB"/>
              </w:rPr>
            </w:pPr>
            <w:r>
              <w:rPr>
                <w:lang w:val="en-GB"/>
              </w:rPr>
              <w:t>Comments provided in the draft as what would be an acceptable wording</w:t>
            </w:r>
          </w:p>
        </w:tc>
      </w:tr>
      <w:tr w:rsidR="00AF6C0E" w14:paraId="275DD786" w14:textId="77777777">
        <w:tc>
          <w:tcPr>
            <w:tcW w:w="1302" w:type="dxa"/>
            <w:shd w:val="clear" w:color="auto" w:fill="auto"/>
          </w:tcPr>
          <w:p w14:paraId="2DE30C3D" w14:textId="1AEE6B6A" w:rsidR="00AF6C0E" w:rsidRPr="00E13AE0" w:rsidRDefault="0024646F">
            <w:pPr>
              <w:rPr>
                <w:rFonts w:eastAsia="Malgun Gothic"/>
                <w:lang w:val="en-GB" w:eastAsia="ko-KR"/>
              </w:rPr>
            </w:pPr>
            <w:r>
              <w:rPr>
                <w:rFonts w:eastAsia="Malgun Gothic" w:hint="eastAsia"/>
                <w:lang w:val="en-GB" w:eastAsia="ko-KR"/>
              </w:rPr>
              <w:t>Samsung</w:t>
            </w:r>
          </w:p>
        </w:tc>
        <w:tc>
          <w:tcPr>
            <w:tcW w:w="1245" w:type="dxa"/>
          </w:tcPr>
          <w:p w14:paraId="7A59465D" w14:textId="3EB51E6A" w:rsidR="00AF6C0E" w:rsidRPr="00E13AE0" w:rsidRDefault="00AF6C0E">
            <w:pPr>
              <w:rPr>
                <w:rFonts w:eastAsia="Malgun Gothic"/>
                <w:lang w:val="en-GB" w:eastAsia="ko-KR"/>
              </w:rPr>
            </w:pPr>
          </w:p>
        </w:tc>
        <w:tc>
          <w:tcPr>
            <w:tcW w:w="6658" w:type="dxa"/>
            <w:shd w:val="clear" w:color="auto" w:fill="auto"/>
          </w:tcPr>
          <w:p w14:paraId="4DED658E" w14:textId="119312E4" w:rsidR="00AF6C0E" w:rsidRPr="00E13AE0" w:rsidRDefault="0024646F">
            <w:pPr>
              <w:rPr>
                <w:rFonts w:eastAsia="Malgun Gothic"/>
                <w:lang w:val="en-GB" w:eastAsia="ko-KR"/>
              </w:rPr>
            </w:pPr>
            <w:r>
              <w:rPr>
                <w:rFonts w:eastAsia="Malgun Gothic" w:hint="eastAsia"/>
                <w:lang w:val="en-GB" w:eastAsia="ko-KR"/>
              </w:rPr>
              <w:t>Basically we</w:t>
            </w:r>
            <w:r>
              <w:rPr>
                <w:rFonts w:eastAsia="Malgun Gothic"/>
                <w:lang w:val="en-GB" w:eastAsia="ko-KR"/>
              </w:rPr>
              <w:t>’re fine with conclusion under discussion. We don’t have strong suggestion for the conclusion.</w:t>
            </w:r>
          </w:p>
        </w:tc>
      </w:tr>
    </w:tbl>
    <w:p w14:paraId="1255C41F" w14:textId="7CAB638D" w:rsidR="00AF6C0E" w:rsidRDefault="00AF6C0E">
      <w:pPr>
        <w:rPr>
          <w:b/>
          <w:bCs/>
          <w:lang w:val="en-GB"/>
        </w:rPr>
      </w:pPr>
    </w:p>
    <w:p w14:paraId="01CE802A" w14:textId="77777777" w:rsidR="001F7BC3" w:rsidRDefault="001F7BC3" w:rsidP="001F7BC3">
      <w:pPr>
        <w:pBdr>
          <w:top w:val="single" w:sz="4" w:space="1" w:color="auto"/>
          <w:left w:val="single" w:sz="4" w:space="4" w:color="auto"/>
          <w:bottom w:val="single" w:sz="4" w:space="1" w:color="auto"/>
          <w:right w:val="single" w:sz="4" w:space="4" w:color="auto"/>
        </w:pBdr>
        <w:rPr>
          <w:b/>
          <w:bCs/>
          <w:lang w:val="en-GB"/>
        </w:rPr>
      </w:pPr>
      <w:r w:rsidRPr="00E13AE0">
        <w:rPr>
          <w:rFonts w:hint="eastAsia"/>
          <w:b/>
          <w:bCs/>
          <w:lang w:val="en-GB"/>
        </w:rPr>
        <w:lastRenderedPageBreak/>
        <w:t>Conclusion</w:t>
      </w:r>
    </w:p>
    <w:p w14:paraId="6732531C" w14:textId="77777777" w:rsidR="00AD4A87" w:rsidRDefault="00AD4A87" w:rsidP="00AD4A87">
      <w:pPr>
        <w:pBdr>
          <w:top w:val="single" w:sz="4" w:space="1" w:color="auto"/>
          <w:left w:val="single" w:sz="4" w:space="4" w:color="auto"/>
          <w:bottom w:val="single" w:sz="4" w:space="1" w:color="auto"/>
          <w:right w:val="single" w:sz="4" w:space="4" w:color="auto"/>
        </w:pBdr>
        <w:rPr>
          <w:lang w:val="en-GB"/>
        </w:rPr>
      </w:pPr>
      <w:r w:rsidRPr="00AD4A87">
        <w:rPr>
          <w:lang w:val="en-GB"/>
        </w:rPr>
        <w:t>The following points were discussed, including discussions within the Draft TR</w:t>
      </w:r>
    </w:p>
    <w:p w14:paraId="36A58143" w14:textId="77777777" w:rsidR="00AD4A87" w:rsidRDefault="00AD4A87" w:rsidP="00AD4A87">
      <w:pPr>
        <w:pBdr>
          <w:top w:val="single" w:sz="4" w:space="1" w:color="auto"/>
          <w:left w:val="single" w:sz="4" w:space="4" w:color="auto"/>
          <w:bottom w:val="single" w:sz="4" w:space="1" w:color="auto"/>
          <w:right w:val="single" w:sz="4" w:space="4" w:color="auto"/>
        </w:pBdr>
        <w:rPr>
          <w:lang w:val="en-GB"/>
        </w:rPr>
      </w:pPr>
      <w:r>
        <w:rPr>
          <w:lang w:val="en-GB"/>
        </w:rPr>
        <w:t xml:space="preserve">- </w:t>
      </w:r>
      <w:r w:rsidRPr="00AD4A87">
        <w:rPr>
          <w:lang w:val="en-GB"/>
        </w:rPr>
        <w:t>Treatment of Resiliency of gNB-CU-CP in TS 38.401</w:t>
      </w:r>
    </w:p>
    <w:p w14:paraId="72D88C4B" w14:textId="26A00A48" w:rsidR="001F7BC3" w:rsidRDefault="001F7BC3" w:rsidP="001F7BC3">
      <w:pPr>
        <w:pBdr>
          <w:top w:val="single" w:sz="4" w:space="1" w:color="auto"/>
          <w:left w:val="single" w:sz="4" w:space="4" w:color="auto"/>
          <w:bottom w:val="single" w:sz="4" w:space="1" w:color="auto"/>
          <w:right w:val="single" w:sz="4" w:space="4" w:color="auto"/>
        </w:pBdr>
        <w:rPr>
          <w:lang w:val="en-GB"/>
        </w:rPr>
      </w:pPr>
      <w:r>
        <w:rPr>
          <w:rFonts w:hint="eastAsia"/>
          <w:lang w:val="en-GB"/>
        </w:rPr>
        <w:t xml:space="preserve">　</w:t>
      </w:r>
      <w:r w:rsidR="00AD4A87">
        <w:rPr>
          <w:lang w:val="en-GB"/>
        </w:rPr>
        <w:t>N</w:t>
      </w:r>
      <w:r w:rsidR="00AD4A87" w:rsidRPr="00AD4A87">
        <w:rPr>
          <w:lang w:val="en-GB"/>
        </w:rPr>
        <w:t>o description is included</w:t>
      </w:r>
      <w:r w:rsidR="00AD4A87">
        <w:rPr>
          <w:lang w:val="en-GB"/>
        </w:rPr>
        <w:t xml:space="preserve"> </w:t>
      </w:r>
      <w:r w:rsidR="00AD4A87" w:rsidRPr="00AD4A87">
        <w:rPr>
          <w:lang w:val="en-GB"/>
        </w:rPr>
        <w:t>in the same as " 4. General".</w:t>
      </w:r>
    </w:p>
    <w:p w14:paraId="601977B7" w14:textId="397FD8A0" w:rsidR="001F7BC3" w:rsidRDefault="001F7BC3" w:rsidP="001F7BC3">
      <w:pPr>
        <w:pBdr>
          <w:top w:val="single" w:sz="4" w:space="1" w:color="auto"/>
          <w:left w:val="single" w:sz="4" w:space="4" w:color="auto"/>
          <w:bottom w:val="single" w:sz="4" w:space="1" w:color="auto"/>
          <w:right w:val="single" w:sz="4" w:space="4" w:color="auto"/>
        </w:pBdr>
        <w:rPr>
          <w:lang w:val="en-GB"/>
        </w:rPr>
      </w:pPr>
      <w:r>
        <w:rPr>
          <w:rFonts w:hint="eastAsia"/>
          <w:lang w:val="en-GB"/>
        </w:rPr>
        <w:t>-</w:t>
      </w:r>
      <w:r>
        <w:rPr>
          <w:lang w:val="en-GB"/>
        </w:rPr>
        <w:t xml:space="preserve"> </w:t>
      </w:r>
      <w:r w:rsidR="00AD4A87" w:rsidRPr="00AD4A87">
        <w:rPr>
          <w:lang w:val="en-GB"/>
        </w:rPr>
        <w:t>About the Recommendation in this TR</w:t>
      </w:r>
    </w:p>
    <w:p w14:paraId="02391B3B" w14:textId="14242B1D" w:rsidR="001F7BC3" w:rsidRDefault="00AD4A87" w:rsidP="00AD4A87">
      <w:pPr>
        <w:pBdr>
          <w:top w:val="single" w:sz="4" w:space="1" w:color="auto"/>
          <w:left w:val="single" w:sz="4" w:space="4" w:color="auto"/>
          <w:bottom w:val="single" w:sz="4" w:space="1" w:color="auto"/>
          <w:right w:val="single" w:sz="4" w:space="4" w:color="auto"/>
        </w:pBdr>
        <w:ind w:firstLineChars="100" w:firstLine="220"/>
        <w:rPr>
          <w:lang w:val="en-GB"/>
        </w:rPr>
      </w:pPr>
      <w:r w:rsidRPr="00AD4A87">
        <w:rPr>
          <w:lang w:val="en-GB"/>
        </w:rPr>
        <w:t>As mentioned in Conclusion 2-2, unless we discuss not only the Failure scenario but also the Solution, we cannot consider the necessity of standardization. Therefore, moderator thinks that the current description is appropriate, which states that the moderator will discuss existing and potential solutions without specifying scenarios.</w:t>
      </w:r>
    </w:p>
    <w:p w14:paraId="4A96B3A1" w14:textId="4A486710" w:rsidR="00660244" w:rsidRDefault="00660244" w:rsidP="00660244">
      <w:pPr>
        <w:pBdr>
          <w:top w:val="single" w:sz="4" w:space="1" w:color="auto"/>
          <w:left w:val="single" w:sz="4" w:space="4" w:color="auto"/>
          <w:bottom w:val="single" w:sz="4" w:space="1" w:color="auto"/>
          <w:right w:val="single" w:sz="4" w:space="4" w:color="auto"/>
        </w:pBdr>
        <w:rPr>
          <w:b/>
          <w:bCs/>
          <w:color w:val="00B050"/>
          <w:lang w:val="en-GB"/>
        </w:rPr>
      </w:pPr>
      <w:r w:rsidRPr="00660244">
        <w:rPr>
          <w:rFonts w:hint="eastAsia"/>
          <w:b/>
          <w:bCs/>
          <w:color w:val="00B050"/>
          <w:lang w:val="en-GB"/>
        </w:rPr>
        <w:t>P</w:t>
      </w:r>
      <w:r w:rsidRPr="00660244">
        <w:rPr>
          <w:b/>
          <w:bCs/>
          <w:color w:val="00B050"/>
          <w:lang w:val="en-GB"/>
        </w:rPr>
        <w:t xml:space="preserve">roposal </w:t>
      </w:r>
      <w:r w:rsidR="00E7350E">
        <w:rPr>
          <w:b/>
          <w:bCs/>
          <w:color w:val="00B050"/>
          <w:lang w:val="en-GB"/>
        </w:rPr>
        <w:t>8</w:t>
      </w:r>
      <w:r w:rsidRPr="00660244">
        <w:rPr>
          <w:b/>
          <w:bCs/>
          <w:color w:val="00B050"/>
          <w:lang w:val="en-GB"/>
        </w:rPr>
        <w:t>: To discuss whether separate study recommended to investigate possible solutions and potential alternatives can be put into the conclusions.</w:t>
      </w:r>
    </w:p>
    <w:p w14:paraId="7450CC72" w14:textId="77777777" w:rsidR="00660244" w:rsidRPr="00660244" w:rsidRDefault="00660244" w:rsidP="00660244">
      <w:pPr>
        <w:pBdr>
          <w:top w:val="single" w:sz="4" w:space="1" w:color="auto"/>
          <w:left w:val="single" w:sz="4" w:space="4" w:color="auto"/>
          <w:bottom w:val="single" w:sz="4" w:space="1" w:color="auto"/>
          <w:right w:val="single" w:sz="4" w:space="4" w:color="auto"/>
        </w:pBdr>
        <w:rPr>
          <w:b/>
          <w:bCs/>
          <w:color w:val="00B050"/>
          <w:lang w:val="en-GB"/>
        </w:rPr>
      </w:pPr>
    </w:p>
    <w:p w14:paraId="069F417C" w14:textId="532CD77E" w:rsidR="00AD4A87" w:rsidRPr="00AD4A87" w:rsidRDefault="00AD4A87" w:rsidP="00AD4A87">
      <w:pPr>
        <w:pBdr>
          <w:top w:val="single" w:sz="4" w:space="1" w:color="auto"/>
          <w:left w:val="single" w:sz="4" w:space="4" w:color="auto"/>
          <w:bottom w:val="single" w:sz="4" w:space="1" w:color="auto"/>
          <w:right w:val="single" w:sz="4" w:space="4" w:color="auto"/>
        </w:pBdr>
        <w:rPr>
          <w:color w:val="00B050"/>
          <w:lang w:val="en-GB"/>
        </w:rPr>
      </w:pPr>
      <w:r w:rsidRPr="00AD4A87">
        <w:rPr>
          <w:b/>
          <w:bCs/>
          <w:color w:val="00B050"/>
          <w:lang w:val="en-GB"/>
        </w:rPr>
        <w:t xml:space="preserve">Proposal </w:t>
      </w:r>
      <w:r w:rsidR="00E7350E">
        <w:rPr>
          <w:b/>
          <w:bCs/>
          <w:color w:val="00B050"/>
          <w:lang w:val="en-GB"/>
        </w:rPr>
        <w:t>9</w:t>
      </w:r>
      <w:r w:rsidRPr="00AD4A87">
        <w:rPr>
          <w:b/>
          <w:bCs/>
          <w:color w:val="00B050"/>
          <w:lang w:val="en-GB"/>
        </w:rPr>
        <w:t>: Approve the Draft TR for the description of “6. Conclusion</w:t>
      </w:r>
      <w:r w:rsidR="00660244" w:rsidRPr="00AD4A87">
        <w:rPr>
          <w:b/>
          <w:bCs/>
          <w:color w:val="00B050"/>
          <w:lang w:val="en-GB"/>
        </w:rPr>
        <w:t>”.</w:t>
      </w:r>
    </w:p>
    <w:p w14:paraId="2E4A5397" w14:textId="77777777" w:rsidR="001F7BC3" w:rsidRPr="001F7BC3" w:rsidRDefault="001F7BC3" w:rsidP="001F7BC3">
      <w:pPr>
        <w:pBdr>
          <w:top w:val="single" w:sz="4" w:space="1" w:color="auto"/>
          <w:left w:val="single" w:sz="4" w:space="4" w:color="auto"/>
          <w:bottom w:val="single" w:sz="4" w:space="1" w:color="auto"/>
          <w:right w:val="single" w:sz="4" w:space="4" w:color="auto"/>
        </w:pBdr>
        <w:rPr>
          <w:lang w:val="en-GB"/>
        </w:rPr>
      </w:pPr>
    </w:p>
    <w:p w14:paraId="78122F00" w14:textId="77777777" w:rsidR="00AF6C0E" w:rsidRDefault="002C6D77">
      <w:pPr>
        <w:pStyle w:val="1"/>
        <w:rPr>
          <w:lang w:val="en-GB"/>
        </w:rPr>
      </w:pPr>
      <w:r>
        <w:rPr>
          <w:lang w:val="en-GB"/>
        </w:rPr>
        <w:t>Conclusion, Recommendations [if needed]</w:t>
      </w:r>
    </w:p>
    <w:p w14:paraId="6CA2039D" w14:textId="77777777" w:rsidR="00AF6C0E" w:rsidRDefault="002C6D77">
      <w:pPr>
        <w:rPr>
          <w:lang w:val="en-GB"/>
        </w:rPr>
      </w:pPr>
      <w:r>
        <w:rPr>
          <w:lang w:val="en-GB"/>
        </w:rPr>
        <w:t>If needed</w:t>
      </w:r>
    </w:p>
    <w:p w14:paraId="1E719E8A" w14:textId="77777777" w:rsidR="00AF6C0E" w:rsidRDefault="002C6D77">
      <w:pPr>
        <w:pStyle w:val="1"/>
        <w:rPr>
          <w:lang w:val="en-GB"/>
        </w:rPr>
      </w:pPr>
      <w:r>
        <w:rPr>
          <w:lang w:val="en-GB"/>
        </w:rPr>
        <w:t>References</w:t>
      </w:r>
    </w:p>
    <w:p w14:paraId="07DBDB65" w14:textId="77777777" w:rsidR="00AF6C0E" w:rsidRDefault="002C6D77">
      <w:pPr>
        <w:pStyle w:val="Reference"/>
        <w:rPr>
          <w:lang w:val="en-GB"/>
        </w:rPr>
      </w:pPr>
      <w:r>
        <w:rPr>
          <w:lang w:val="en-GB"/>
        </w:rPr>
        <w:t>R3-224280, Discussion on Failure Scenarios associated with gNB-CU-CP (Nokia, Nokia Shanghai Bell)</w:t>
      </w:r>
    </w:p>
    <w:p w14:paraId="187C5B34" w14:textId="77777777" w:rsidR="00AF6C0E" w:rsidRDefault="002C6D77">
      <w:pPr>
        <w:pStyle w:val="Reference"/>
        <w:rPr>
          <w:lang w:val="en-GB"/>
        </w:rPr>
      </w:pPr>
      <w:r>
        <w:rPr>
          <w:lang w:val="en-GB"/>
        </w:rPr>
        <w:t>R3-224281, Text Proposal for gNB-CU-CP Failure Scenarios (Nokia, Nokia Shanghai Bell)</w:t>
      </w:r>
    </w:p>
    <w:p w14:paraId="75C3A57E" w14:textId="77777777" w:rsidR="00AF6C0E" w:rsidRDefault="002C6D77">
      <w:pPr>
        <w:pStyle w:val="Reference"/>
        <w:rPr>
          <w:lang w:val="en-GB"/>
        </w:rPr>
      </w:pPr>
      <w:r>
        <w:rPr>
          <w:lang w:val="en-GB"/>
        </w:rPr>
        <w:t>R3-224302, Discussion of gNB-CU-CP resiliency scenario (NEC)</w:t>
      </w:r>
    </w:p>
    <w:p w14:paraId="6DB0B72D" w14:textId="77777777" w:rsidR="00AF6C0E" w:rsidRDefault="002C6D77">
      <w:pPr>
        <w:pStyle w:val="Reference"/>
        <w:rPr>
          <w:lang w:val="en-GB"/>
        </w:rPr>
      </w:pPr>
      <w:r>
        <w:rPr>
          <w:lang w:val="en-GB"/>
        </w:rPr>
        <w:t>R3-224303, TP for gNB-CU-CP resiliency scenario (NEC)</w:t>
      </w:r>
    </w:p>
    <w:p w14:paraId="2F702279" w14:textId="77777777" w:rsidR="00AF6C0E" w:rsidRDefault="002C6D77">
      <w:pPr>
        <w:pStyle w:val="Reference"/>
        <w:rPr>
          <w:lang w:val="en-GB"/>
        </w:rPr>
      </w:pPr>
      <w:r>
        <w:rPr>
          <w:lang w:val="en-GB"/>
        </w:rPr>
        <w:t>R3-224324, Discussion on failure scenarios associated with the gNB-CU-CP (Deutsche Telekom AG)</w:t>
      </w:r>
    </w:p>
    <w:p w14:paraId="7BE74FCC" w14:textId="77777777" w:rsidR="00AF6C0E" w:rsidRDefault="002C6D77">
      <w:pPr>
        <w:pStyle w:val="Reference"/>
        <w:rPr>
          <w:lang w:val="en-GB"/>
        </w:rPr>
      </w:pPr>
      <w:r>
        <w:rPr>
          <w:lang w:val="en-GB"/>
        </w:rPr>
        <w:t>R3-224369, Work plan for Resiliency of gNB-CU-CP SI (NTT DOCOMO, INC.)</w:t>
      </w:r>
    </w:p>
    <w:p w14:paraId="73ED4F20" w14:textId="77777777" w:rsidR="00AF6C0E" w:rsidRDefault="002C6D77">
      <w:pPr>
        <w:pStyle w:val="Reference"/>
        <w:rPr>
          <w:lang w:val="en-GB"/>
        </w:rPr>
      </w:pPr>
      <w:r>
        <w:rPr>
          <w:lang w:val="en-GB"/>
        </w:rPr>
        <w:t>R3-224373, TR skeleton for Resiliency of gNB-CU-CP (NTT DOCOMO, INC.)</w:t>
      </w:r>
    </w:p>
    <w:p w14:paraId="72016EF1" w14:textId="77777777" w:rsidR="00AF6C0E" w:rsidRDefault="002C6D77">
      <w:pPr>
        <w:pStyle w:val="Reference"/>
        <w:rPr>
          <w:lang w:val="en-GB"/>
        </w:rPr>
      </w:pPr>
      <w:r>
        <w:rPr>
          <w:lang w:val="en-GB"/>
        </w:rPr>
        <w:t>R3-224576, gNB-CU-CP Failure Case for Resiliency Study (Ericsson LM)</w:t>
      </w:r>
    </w:p>
    <w:p w14:paraId="3C09F82E" w14:textId="77777777" w:rsidR="00AF6C0E" w:rsidRDefault="002C6D77">
      <w:pPr>
        <w:pStyle w:val="Reference"/>
        <w:rPr>
          <w:lang w:val="en-GB"/>
        </w:rPr>
      </w:pPr>
      <w:r>
        <w:rPr>
          <w:lang w:val="en-GB"/>
        </w:rPr>
        <w:t>R3-224577, Final Considerations and Conclusions on gNB-CU-CP Resiliency (Ericsson LM)</w:t>
      </w:r>
    </w:p>
    <w:p w14:paraId="6582D473" w14:textId="77777777" w:rsidR="00AF6C0E" w:rsidRDefault="002C6D77">
      <w:pPr>
        <w:pStyle w:val="Reference"/>
        <w:rPr>
          <w:lang w:val="en-GB"/>
        </w:rPr>
      </w:pPr>
      <w:r>
        <w:rPr>
          <w:lang w:val="en-GB"/>
        </w:rPr>
        <w:t>R3-224582, Work plan for Resiliency of gNB-CU-CP SI (NTT DOCOMO, INC.)</w:t>
      </w:r>
    </w:p>
    <w:p w14:paraId="671D3483" w14:textId="77777777" w:rsidR="00AF6C0E" w:rsidRDefault="002C6D77">
      <w:pPr>
        <w:pStyle w:val="Reference"/>
        <w:rPr>
          <w:lang w:val="en-GB"/>
        </w:rPr>
      </w:pPr>
      <w:r>
        <w:rPr>
          <w:lang w:val="en-GB"/>
        </w:rPr>
        <w:t>R3-224626, Initial consideration on resiliency of gNB-CU-CP (ZTE)</w:t>
      </w:r>
    </w:p>
    <w:p w14:paraId="667485A4" w14:textId="77777777" w:rsidR="00AF6C0E" w:rsidRDefault="002C6D77">
      <w:pPr>
        <w:pStyle w:val="Reference"/>
        <w:rPr>
          <w:lang w:val="en-GB"/>
        </w:rPr>
      </w:pPr>
      <w:r>
        <w:rPr>
          <w:lang w:val="en-GB"/>
        </w:rPr>
        <w:t>R3-224627, TP to draft TR for resiliency of gNB-CU-CP (ZTE)</w:t>
      </w:r>
    </w:p>
    <w:p w14:paraId="1F37CEAE" w14:textId="77777777" w:rsidR="00AF6C0E" w:rsidRDefault="002C6D77">
      <w:pPr>
        <w:pStyle w:val="Reference"/>
        <w:rPr>
          <w:lang w:val="en-GB"/>
        </w:rPr>
      </w:pPr>
      <w:r>
        <w:rPr>
          <w:lang w:val="en-GB"/>
        </w:rPr>
        <w:t>R3-224754, (TP for FS_gNB_CU_CP_resiliency for TR 38.xxx) Local Redundancy of Logical CU-CP (Samsung)</w:t>
      </w:r>
    </w:p>
    <w:p w14:paraId="3B00A47B" w14:textId="77777777" w:rsidR="00AF6C0E" w:rsidRDefault="002C6D77">
      <w:pPr>
        <w:pStyle w:val="Reference"/>
        <w:rPr>
          <w:lang w:val="en-GB"/>
        </w:rPr>
      </w:pPr>
      <w:r>
        <w:rPr>
          <w:lang w:val="en-GB"/>
        </w:rPr>
        <w:t>R3-224787, TP for TR enhancements for resiliency of gNB-CU (NTT DOCOMO INC.)</w:t>
      </w:r>
    </w:p>
    <w:p w14:paraId="22B2D029" w14:textId="77777777" w:rsidR="00AF6C0E" w:rsidRDefault="002C6D77">
      <w:pPr>
        <w:pStyle w:val="Reference"/>
        <w:rPr>
          <w:lang w:val="en-GB"/>
        </w:rPr>
      </w:pPr>
      <w:r>
        <w:rPr>
          <w:lang w:val="en-GB"/>
        </w:rPr>
        <w:t>R3-224897, Discussions on enhancements for resiliency of gNB-CU-CP (Huawei)</w:t>
      </w:r>
    </w:p>
    <w:p w14:paraId="40E887B1" w14:textId="77777777" w:rsidR="00AF6C0E" w:rsidRDefault="002C6D77">
      <w:pPr>
        <w:pStyle w:val="Reference"/>
        <w:rPr>
          <w:lang w:val="en-GB"/>
        </w:rPr>
      </w:pPr>
      <w:r>
        <w:rPr>
          <w:lang w:val="en-GB"/>
        </w:rPr>
        <w:lastRenderedPageBreak/>
        <w:t>R3-224898, Tentative TP for FS_gNB_CU_CP_resiliency on resiliency of gNB-CU-CP (Huawei)</w:t>
      </w:r>
    </w:p>
    <w:p w14:paraId="33AA6020" w14:textId="77777777" w:rsidR="00AF6C0E" w:rsidRDefault="00AF6C0E">
      <w:pPr>
        <w:pStyle w:val="Reference"/>
        <w:numPr>
          <w:ilvl w:val="0"/>
          <w:numId w:val="0"/>
        </w:numPr>
        <w:ind w:left="567" w:hanging="567"/>
        <w:rPr>
          <w:lang w:val="en-GB"/>
        </w:rPr>
      </w:pPr>
    </w:p>
    <w:sectPr w:rsidR="00AF6C0E">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53D6E" w14:textId="77777777" w:rsidR="00D9726E" w:rsidRDefault="00D9726E" w:rsidP="00BD2E19">
      <w:pPr>
        <w:spacing w:after="0" w:line="240" w:lineRule="auto"/>
      </w:pPr>
      <w:r>
        <w:separator/>
      </w:r>
    </w:p>
  </w:endnote>
  <w:endnote w:type="continuationSeparator" w:id="0">
    <w:p w14:paraId="547147DF" w14:textId="77777777" w:rsidR="00D9726E" w:rsidRDefault="00D9726E" w:rsidP="00BD2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AB704" w14:textId="77777777" w:rsidR="00D9726E" w:rsidRDefault="00D9726E" w:rsidP="00BD2E19">
      <w:pPr>
        <w:spacing w:after="0" w:line="240" w:lineRule="auto"/>
      </w:pPr>
      <w:r>
        <w:separator/>
      </w:r>
    </w:p>
  </w:footnote>
  <w:footnote w:type="continuationSeparator" w:id="0">
    <w:p w14:paraId="19D7AC3C" w14:textId="77777777" w:rsidR="00D9726E" w:rsidRDefault="00D9726E" w:rsidP="00BD2E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E00DE"/>
    <w:multiLevelType w:val="multilevel"/>
    <w:tmpl w:val="1C0E00DE"/>
    <w:lvl w:ilvl="0">
      <w:start w:val="2"/>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42BD212F"/>
    <w:multiLevelType w:val="multilevel"/>
    <w:tmpl w:val="42BD212F"/>
    <w:lvl w:ilvl="0">
      <w:start w:val="2"/>
      <w:numFmt w:val="bullet"/>
      <w:lvlText w:val="-"/>
      <w:lvlJc w:val="left"/>
      <w:pPr>
        <w:ind w:left="870" w:hanging="420"/>
      </w:pPr>
      <w:rPr>
        <w:rFonts w:ascii="Times New Roman" w:eastAsia="ＭＳ 明朝" w:hAnsi="Times New Roman" w:cs="Times New Roman" w:hint="default"/>
      </w:rPr>
    </w:lvl>
    <w:lvl w:ilvl="1">
      <w:start w:val="1"/>
      <w:numFmt w:val="bullet"/>
      <w:lvlText w:val=""/>
      <w:lvlJc w:val="left"/>
      <w:pPr>
        <w:ind w:left="1065" w:hanging="420"/>
      </w:pPr>
      <w:rPr>
        <w:rFonts w:ascii="Wingdings" w:hAnsi="Wingdings" w:hint="default"/>
      </w:rPr>
    </w:lvl>
    <w:lvl w:ilvl="2">
      <w:start w:val="1"/>
      <w:numFmt w:val="bullet"/>
      <w:lvlText w:val=""/>
      <w:lvlJc w:val="left"/>
      <w:pPr>
        <w:ind w:left="1485" w:hanging="420"/>
      </w:pPr>
      <w:rPr>
        <w:rFonts w:ascii="Wingdings" w:hAnsi="Wingdings" w:hint="default"/>
      </w:rPr>
    </w:lvl>
    <w:lvl w:ilvl="3">
      <w:start w:val="1"/>
      <w:numFmt w:val="bullet"/>
      <w:lvlText w:val=""/>
      <w:lvlJc w:val="left"/>
      <w:pPr>
        <w:ind w:left="1905" w:hanging="420"/>
      </w:pPr>
      <w:rPr>
        <w:rFonts w:ascii="Wingdings" w:hAnsi="Wingdings" w:hint="default"/>
      </w:rPr>
    </w:lvl>
    <w:lvl w:ilvl="4">
      <w:start w:val="1"/>
      <w:numFmt w:val="bullet"/>
      <w:lvlText w:val=""/>
      <w:lvlJc w:val="left"/>
      <w:pPr>
        <w:ind w:left="2325" w:hanging="420"/>
      </w:pPr>
      <w:rPr>
        <w:rFonts w:ascii="Wingdings" w:hAnsi="Wingdings" w:hint="default"/>
      </w:rPr>
    </w:lvl>
    <w:lvl w:ilvl="5">
      <w:start w:val="1"/>
      <w:numFmt w:val="bullet"/>
      <w:lvlText w:val=""/>
      <w:lvlJc w:val="left"/>
      <w:pPr>
        <w:ind w:left="2745" w:hanging="420"/>
      </w:pPr>
      <w:rPr>
        <w:rFonts w:ascii="Wingdings" w:hAnsi="Wingdings" w:hint="default"/>
      </w:rPr>
    </w:lvl>
    <w:lvl w:ilvl="6">
      <w:start w:val="1"/>
      <w:numFmt w:val="bullet"/>
      <w:lvlText w:val=""/>
      <w:lvlJc w:val="left"/>
      <w:pPr>
        <w:ind w:left="3165" w:hanging="420"/>
      </w:pPr>
      <w:rPr>
        <w:rFonts w:ascii="Wingdings" w:hAnsi="Wingdings" w:hint="default"/>
      </w:rPr>
    </w:lvl>
    <w:lvl w:ilvl="7">
      <w:start w:val="1"/>
      <w:numFmt w:val="bullet"/>
      <w:lvlText w:val=""/>
      <w:lvlJc w:val="left"/>
      <w:pPr>
        <w:ind w:left="3585" w:hanging="420"/>
      </w:pPr>
      <w:rPr>
        <w:rFonts w:ascii="Wingdings" w:hAnsi="Wingdings" w:hint="default"/>
      </w:rPr>
    </w:lvl>
    <w:lvl w:ilvl="8">
      <w:start w:val="1"/>
      <w:numFmt w:val="bullet"/>
      <w:lvlText w:val=""/>
      <w:lvlJc w:val="left"/>
      <w:pPr>
        <w:ind w:left="4005" w:hanging="420"/>
      </w:pPr>
      <w:rPr>
        <w:rFonts w:ascii="Wingdings" w:hAnsi="Wingdings" w:hint="default"/>
      </w:rPr>
    </w:lvl>
  </w:abstractNum>
  <w:abstractNum w:abstractNumId="3" w15:restartNumberingAfterBreak="0">
    <w:nsid w:val="446D5A6B"/>
    <w:multiLevelType w:val="multilevel"/>
    <w:tmpl w:val="446D5A6B"/>
    <w:lvl w:ilvl="0">
      <w:start w:val="2"/>
      <w:numFmt w:val="bullet"/>
      <w:lvlText w:val="-"/>
      <w:lvlJc w:val="left"/>
      <w:pPr>
        <w:ind w:left="645" w:hanging="420"/>
      </w:pPr>
      <w:rPr>
        <w:rFonts w:ascii="Times New Roman" w:eastAsia="ＭＳ 明朝" w:hAnsi="Times New Roman" w:cs="Times New Roman" w:hint="default"/>
      </w:rPr>
    </w:lvl>
    <w:lvl w:ilvl="1">
      <w:start w:val="1"/>
      <w:numFmt w:val="bullet"/>
      <w:lvlText w:val=""/>
      <w:lvlJc w:val="left"/>
      <w:pPr>
        <w:ind w:left="1065" w:hanging="420"/>
      </w:pPr>
      <w:rPr>
        <w:rFonts w:ascii="Wingdings" w:hAnsi="Wingdings" w:hint="default"/>
      </w:rPr>
    </w:lvl>
    <w:lvl w:ilvl="2">
      <w:start w:val="1"/>
      <w:numFmt w:val="bullet"/>
      <w:lvlText w:val=""/>
      <w:lvlJc w:val="left"/>
      <w:pPr>
        <w:ind w:left="1485" w:hanging="420"/>
      </w:pPr>
      <w:rPr>
        <w:rFonts w:ascii="Wingdings" w:hAnsi="Wingdings" w:hint="default"/>
      </w:rPr>
    </w:lvl>
    <w:lvl w:ilvl="3">
      <w:start w:val="1"/>
      <w:numFmt w:val="bullet"/>
      <w:lvlText w:val=""/>
      <w:lvlJc w:val="left"/>
      <w:pPr>
        <w:ind w:left="1905" w:hanging="420"/>
      </w:pPr>
      <w:rPr>
        <w:rFonts w:ascii="Wingdings" w:hAnsi="Wingdings" w:hint="default"/>
      </w:rPr>
    </w:lvl>
    <w:lvl w:ilvl="4">
      <w:start w:val="1"/>
      <w:numFmt w:val="bullet"/>
      <w:lvlText w:val=""/>
      <w:lvlJc w:val="left"/>
      <w:pPr>
        <w:ind w:left="2325" w:hanging="420"/>
      </w:pPr>
      <w:rPr>
        <w:rFonts w:ascii="Wingdings" w:hAnsi="Wingdings" w:hint="default"/>
      </w:rPr>
    </w:lvl>
    <w:lvl w:ilvl="5">
      <w:start w:val="1"/>
      <w:numFmt w:val="bullet"/>
      <w:lvlText w:val=""/>
      <w:lvlJc w:val="left"/>
      <w:pPr>
        <w:ind w:left="2745" w:hanging="420"/>
      </w:pPr>
      <w:rPr>
        <w:rFonts w:ascii="Wingdings" w:hAnsi="Wingdings" w:hint="default"/>
      </w:rPr>
    </w:lvl>
    <w:lvl w:ilvl="6">
      <w:start w:val="1"/>
      <w:numFmt w:val="bullet"/>
      <w:lvlText w:val=""/>
      <w:lvlJc w:val="left"/>
      <w:pPr>
        <w:ind w:left="3165" w:hanging="420"/>
      </w:pPr>
      <w:rPr>
        <w:rFonts w:ascii="Wingdings" w:hAnsi="Wingdings" w:hint="default"/>
      </w:rPr>
    </w:lvl>
    <w:lvl w:ilvl="7">
      <w:start w:val="1"/>
      <w:numFmt w:val="bullet"/>
      <w:lvlText w:val=""/>
      <w:lvlJc w:val="left"/>
      <w:pPr>
        <w:ind w:left="3585" w:hanging="420"/>
      </w:pPr>
      <w:rPr>
        <w:rFonts w:ascii="Wingdings" w:hAnsi="Wingdings" w:hint="default"/>
      </w:rPr>
    </w:lvl>
    <w:lvl w:ilvl="8">
      <w:start w:val="1"/>
      <w:numFmt w:val="bullet"/>
      <w:lvlText w:val=""/>
      <w:lvlJc w:val="left"/>
      <w:pPr>
        <w:ind w:left="4005" w:hanging="420"/>
      </w:pPr>
      <w:rPr>
        <w:rFonts w:ascii="Wingdings" w:hAnsi="Wingdings" w:hint="default"/>
      </w:rPr>
    </w:lvl>
  </w:abstractNum>
  <w:abstractNum w:abstractNumId="4" w15:restartNumberingAfterBreak="0">
    <w:nsid w:val="44AB15AD"/>
    <w:multiLevelType w:val="multilevel"/>
    <w:tmpl w:val="44AB15AD"/>
    <w:lvl w:ilvl="0">
      <w:start w:val="1"/>
      <w:numFmt w:val="bullet"/>
      <w:lvlText w:val="-"/>
      <w:lvlJc w:val="left"/>
      <w:pPr>
        <w:ind w:left="720" w:hanging="360"/>
      </w:pPr>
      <w:rPr>
        <w:rFonts w:ascii="游明朝" w:eastAsia="游明朝" w:hAnsi="游明朝"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3260050"/>
    <w:multiLevelType w:val="multilevel"/>
    <w:tmpl w:val="63260050"/>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6A545F09"/>
    <w:multiLevelType w:val="multilevel"/>
    <w:tmpl w:val="6A545F09"/>
    <w:lvl w:ilvl="0">
      <w:start w:val="2"/>
      <w:numFmt w:val="bullet"/>
      <w:lvlText w:val="-"/>
      <w:lvlJc w:val="left"/>
      <w:pPr>
        <w:ind w:left="870" w:hanging="420"/>
      </w:pPr>
      <w:rPr>
        <w:rFonts w:ascii="Times New Roman" w:eastAsia="ＭＳ 明朝" w:hAnsi="Times New Roman" w:cs="Times New Roman" w:hint="default"/>
      </w:rPr>
    </w:lvl>
    <w:lvl w:ilvl="1">
      <w:start w:val="1"/>
      <w:numFmt w:val="bullet"/>
      <w:lvlText w:val=""/>
      <w:lvlJc w:val="left"/>
      <w:pPr>
        <w:ind w:left="1290" w:hanging="420"/>
      </w:pPr>
      <w:rPr>
        <w:rFonts w:ascii="Wingdings" w:hAnsi="Wingdings" w:hint="default"/>
      </w:rPr>
    </w:lvl>
    <w:lvl w:ilvl="2">
      <w:start w:val="1"/>
      <w:numFmt w:val="bullet"/>
      <w:lvlText w:val=""/>
      <w:lvlJc w:val="left"/>
      <w:pPr>
        <w:ind w:left="1710" w:hanging="420"/>
      </w:pPr>
      <w:rPr>
        <w:rFonts w:ascii="Wingdings" w:hAnsi="Wingdings" w:hint="default"/>
      </w:rPr>
    </w:lvl>
    <w:lvl w:ilvl="3">
      <w:start w:val="1"/>
      <w:numFmt w:val="bullet"/>
      <w:lvlText w:val=""/>
      <w:lvlJc w:val="left"/>
      <w:pPr>
        <w:ind w:left="2130" w:hanging="420"/>
      </w:pPr>
      <w:rPr>
        <w:rFonts w:ascii="Wingdings" w:hAnsi="Wingdings" w:hint="default"/>
      </w:rPr>
    </w:lvl>
    <w:lvl w:ilvl="4">
      <w:start w:val="1"/>
      <w:numFmt w:val="bullet"/>
      <w:lvlText w:val=""/>
      <w:lvlJc w:val="left"/>
      <w:pPr>
        <w:ind w:left="2550" w:hanging="420"/>
      </w:pPr>
      <w:rPr>
        <w:rFonts w:ascii="Wingdings" w:hAnsi="Wingdings" w:hint="default"/>
      </w:rPr>
    </w:lvl>
    <w:lvl w:ilvl="5">
      <w:start w:val="1"/>
      <w:numFmt w:val="bullet"/>
      <w:lvlText w:val=""/>
      <w:lvlJc w:val="left"/>
      <w:pPr>
        <w:ind w:left="2970" w:hanging="420"/>
      </w:pPr>
      <w:rPr>
        <w:rFonts w:ascii="Wingdings" w:hAnsi="Wingdings" w:hint="default"/>
      </w:rPr>
    </w:lvl>
    <w:lvl w:ilvl="6">
      <w:start w:val="1"/>
      <w:numFmt w:val="bullet"/>
      <w:lvlText w:val=""/>
      <w:lvlJc w:val="left"/>
      <w:pPr>
        <w:ind w:left="3390" w:hanging="420"/>
      </w:pPr>
      <w:rPr>
        <w:rFonts w:ascii="Wingdings" w:hAnsi="Wingdings" w:hint="default"/>
      </w:rPr>
    </w:lvl>
    <w:lvl w:ilvl="7">
      <w:start w:val="1"/>
      <w:numFmt w:val="bullet"/>
      <w:lvlText w:val=""/>
      <w:lvlJc w:val="left"/>
      <w:pPr>
        <w:ind w:left="3810" w:hanging="420"/>
      </w:pPr>
      <w:rPr>
        <w:rFonts w:ascii="Wingdings" w:hAnsi="Wingdings" w:hint="default"/>
      </w:rPr>
    </w:lvl>
    <w:lvl w:ilvl="8">
      <w:start w:val="1"/>
      <w:numFmt w:val="bullet"/>
      <w:lvlText w:val=""/>
      <w:lvlJc w:val="left"/>
      <w:pPr>
        <w:ind w:left="4230" w:hanging="420"/>
      </w:pPr>
      <w:rPr>
        <w:rFonts w:ascii="Wingdings" w:hAnsi="Wingdings" w:hint="default"/>
      </w:rPr>
    </w:lvl>
  </w:abstractNum>
  <w:abstractNum w:abstractNumId="8"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8"/>
  </w:num>
  <w:num w:numId="4">
    <w:abstractNumId w:val="3"/>
  </w:num>
  <w:num w:numId="5">
    <w:abstractNumId w:val="0"/>
  </w:num>
  <w:num w:numId="6">
    <w:abstractNumId w:val="7"/>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429"/>
    <w:rsid w:val="00005FCA"/>
    <w:rsid w:val="00010136"/>
    <w:rsid w:val="00010D87"/>
    <w:rsid w:val="000113CB"/>
    <w:rsid w:val="00012036"/>
    <w:rsid w:val="00013946"/>
    <w:rsid w:val="00014F0E"/>
    <w:rsid w:val="00020A2C"/>
    <w:rsid w:val="0002166C"/>
    <w:rsid w:val="00025384"/>
    <w:rsid w:val="000258C4"/>
    <w:rsid w:val="00030F8B"/>
    <w:rsid w:val="000321F5"/>
    <w:rsid w:val="0003277F"/>
    <w:rsid w:val="00033B91"/>
    <w:rsid w:val="00034128"/>
    <w:rsid w:val="00035568"/>
    <w:rsid w:val="00036ECC"/>
    <w:rsid w:val="000400A8"/>
    <w:rsid w:val="00042895"/>
    <w:rsid w:val="00043019"/>
    <w:rsid w:val="000449B0"/>
    <w:rsid w:val="0005108D"/>
    <w:rsid w:val="00054F7E"/>
    <w:rsid w:val="0005524F"/>
    <w:rsid w:val="00055D04"/>
    <w:rsid w:val="00057829"/>
    <w:rsid w:val="000621C1"/>
    <w:rsid w:val="00063295"/>
    <w:rsid w:val="00064142"/>
    <w:rsid w:val="00064FA7"/>
    <w:rsid w:val="00065FEA"/>
    <w:rsid w:val="0006784E"/>
    <w:rsid w:val="000713E2"/>
    <w:rsid w:val="0007347D"/>
    <w:rsid w:val="00075169"/>
    <w:rsid w:val="00077BEF"/>
    <w:rsid w:val="00081CEA"/>
    <w:rsid w:val="00083B3F"/>
    <w:rsid w:val="000911B3"/>
    <w:rsid w:val="00097BFB"/>
    <w:rsid w:val="000A152E"/>
    <w:rsid w:val="000A1D57"/>
    <w:rsid w:val="000A1FD6"/>
    <w:rsid w:val="000A3E1F"/>
    <w:rsid w:val="000A4F8F"/>
    <w:rsid w:val="000A585B"/>
    <w:rsid w:val="000A6ED3"/>
    <w:rsid w:val="000A6F7B"/>
    <w:rsid w:val="000A726C"/>
    <w:rsid w:val="000B3602"/>
    <w:rsid w:val="000B6E46"/>
    <w:rsid w:val="000B6FAD"/>
    <w:rsid w:val="000C0578"/>
    <w:rsid w:val="000C2DC6"/>
    <w:rsid w:val="000C5230"/>
    <w:rsid w:val="000D2700"/>
    <w:rsid w:val="000D2E53"/>
    <w:rsid w:val="000D4145"/>
    <w:rsid w:val="000D420A"/>
    <w:rsid w:val="000D658B"/>
    <w:rsid w:val="000E118B"/>
    <w:rsid w:val="000E173B"/>
    <w:rsid w:val="000E1E27"/>
    <w:rsid w:val="000E51FE"/>
    <w:rsid w:val="000E7C37"/>
    <w:rsid w:val="000F05EE"/>
    <w:rsid w:val="000F1B6D"/>
    <w:rsid w:val="00100216"/>
    <w:rsid w:val="00102CB9"/>
    <w:rsid w:val="00103B76"/>
    <w:rsid w:val="00103FD0"/>
    <w:rsid w:val="0010431C"/>
    <w:rsid w:val="00105BAB"/>
    <w:rsid w:val="00107CEC"/>
    <w:rsid w:val="00115CAB"/>
    <w:rsid w:val="00116550"/>
    <w:rsid w:val="00120F8D"/>
    <w:rsid w:val="001212C8"/>
    <w:rsid w:val="0012603E"/>
    <w:rsid w:val="0012648C"/>
    <w:rsid w:val="001266F0"/>
    <w:rsid w:val="0013001D"/>
    <w:rsid w:val="001327A3"/>
    <w:rsid w:val="0014525B"/>
    <w:rsid w:val="001453C1"/>
    <w:rsid w:val="00147B78"/>
    <w:rsid w:val="00151E46"/>
    <w:rsid w:val="00153462"/>
    <w:rsid w:val="001543C2"/>
    <w:rsid w:val="001560EE"/>
    <w:rsid w:val="00156AFB"/>
    <w:rsid w:val="00160D23"/>
    <w:rsid w:val="00165934"/>
    <w:rsid w:val="00165E1D"/>
    <w:rsid w:val="001673B8"/>
    <w:rsid w:val="001706DF"/>
    <w:rsid w:val="00171731"/>
    <w:rsid w:val="00173F48"/>
    <w:rsid w:val="00174A20"/>
    <w:rsid w:val="0017540F"/>
    <w:rsid w:val="00175E2E"/>
    <w:rsid w:val="00176F62"/>
    <w:rsid w:val="001777F9"/>
    <w:rsid w:val="001823D9"/>
    <w:rsid w:val="001824D7"/>
    <w:rsid w:val="0018674D"/>
    <w:rsid w:val="00191168"/>
    <w:rsid w:val="001920C1"/>
    <w:rsid w:val="00192945"/>
    <w:rsid w:val="001A172E"/>
    <w:rsid w:val="001A1CC1"/>
    <w:rsid w:val="001A2D65"/>
    <w:rsid w:val="001B59D3"/>
    <w:rsid w:val="001C38CC"/>
    <w:rsid w:val="001C7CDA"/>
    <w:rsid w:val="001E0540"/>
    <w:rsid w:val="001E1DBE"/>
    <w:rsid w:val="001E38A1"/>
    <w:rsid w:val="001E4983"/>
    <w:rsid w:val="001E49C8"/>
    <w:rsid w:val="001F05B4"/>
    <w:rsid w:val="001F39CD"/>
    <w:rsid w:val="001F48F3"/>
    <w:rsid w:val="001F4B33"/>
    <w:rsid w:val="001F5AA1"/>
    <w:rsid w:val="001F7BC3"/>
    <w:rsid w:val="00201539"/>
    <w:rsid w:val="00203F57"/>
    <w:rsid w:val="00210DE0"/>
    <w:rsid w:val="0021531F"/>
    <w:rsid w:val="00220DC4"/>
    <w:rsid w:val="00220EE6"/>
    <w:rsid w:val="00221956"/>
    <w:rsid w:val="00222059"/>
    <w:rsid w:val="0022497B"/>
    <w:rsid w:val="00225954"/>
    <w:rsid w:val="00225BDF"/>
    <w:rsid w:val="002271A6"/>
    <w:rsid w:val="00235BDE"/>
    <w:rsid w:val="00236F81"/>
    <w:rsid w:val="00237A78"/>
    <w:rsid w:val="00241AF8"/>
    <w:rsid w:val="00241B26"/>
    <w:rsid w:val="00244453"/>
    <w:rsid w:val="0024603B"/>
    <w:rsid w:val="0024646F"/>
    <w:rsid w:val="00247C3D"/>
    <w:rsid w:val="00250B34"/>
    <w:rsid w:val="00250CC5"/>
    <w:rsid w:val="002524A6"/>
    <w:rsid w:val="0025432F"/>
    <w:rsid w:val="00254977"/>
    <w:rsid w:val="002565D1"/>
    <w:rsid w:val="00256642"/>
    <w:rsid w:val="00260842"/>
    <w:rsid w:val="00260CDB"/>
    <w:rsid w:val="002624B6"/>
    <w:rsid w:val="00265358"/>
    <w:rsid w:val="002675F7"/>
    <w:rsid w:val="002731F9"/>
    <w:rsid w:val="00273D75"/>
    <w:rsid w:val="00274151"/>
    <w:rsid w:val="00274708"/>
    <w:rsid w:val="00275506"/>
    <w:rsid w:val="0028036D"/>
    <w:rsid w:val="002804A3"/>
    <w:rsid w:val="00282677"/>
    <w:rsid w:val="00283BEC"/>
    <w:rsid w:val="00290863"/>
    <w:rsid w:val="00290F21"/>
    <w:rsid w:val="002911E9"/>
    <w:rsid w:val="0029250E"/>
    <w:rsid w:val="00296E94"/>
    <w:rsid w:val="002B1461"/>
    <w:rsid w:val="002B3029"/>
    <w:rsid w:val="002C21F6"/>
    <w:rsid w:val="002C6301"/>
    <w:rsid w:val="002C63C1"/>
    <w:rsid w:val="002C6D77"/>
    <w:rsid w:val="002C777A"/>
    <w:rsid w:val="002C7910"/>
    <w:rsid w:val="002C7CED"/>
    <w:rsid w:val="002D0B22"/>
    <w:rsid w:val="002D4DF1"/>
    <w:rsid w:val="002E2092"/>
    <w:rsid w:val="002E534E"/>
    <w:rsid w:val="002E7599"/>
    <w:rsid w:val="002F369A"/>
    <w:rsid w:val="002F6352"/>
    <w:rsid w:val="002F6B58"/>
    <w:rsid w:val="00301D19"/>
    <w:rsid w:val="00302688"/>
    <w:rsid w:val="003047E6"/>
    <w:rsid w:val="003052D2"/>
    <w:rsid w:val="0030634A"/>
    <w:rsid w:val="00306383"/>
    <w:rsid w:val="00307F58"/>
    <w:rsid w:val="003115BA"/>
    <w:rsid w:val="00311E05"/>
    <w:rsid w:val="00312DCE"/>
    <w:rsid w:val="00317492"/>
    <w:rsid w:val="00317D0F"/>
    <w:rsid w:val="00320EC5"/>
    <w:rsid w:val="00326041"/>
    <w:rsid w:val="00327D85"/>
    <w:rsid w:val="00327E88"/>
    <w:rsid w:val="003344F3"/>
    <w:rsid w:val="00342632"/>
    <w:rsid w:val="00343DC9"/>
    <w:rsid w:val="00344A2A"/>
    <w:rsid w:val="00344F8B"/>
    <w:rsid w:val="00347203"/>
    <w:rsid w:val="00351EFB"/>
    <w:rsid w:val="00353184"/>
    <w:rsid w:val="00356138"/>
    <w:rsid w:val="00357C58"/>
    <w:rsid w:val="00357FF5"/>
    <w:rsid w:val="0036149B"/>
    <w:rsid w:val="00363F88"/>
    <w:rsid w:val="00364FFD"/>
    <w:rsid w:val="003666C6"/>
    <w:rsid w:val="0036675C"/>
    <w:rsid w:val="00374BC5"/>
    <w:rsid w:val="00381288"/>
    <w:rsid w:val="003812F5"/>
    <w:rsid w:val="00381B64"/>
    <w:rsid w:val="00385E13"/>
    <w:rsid w:val="0038712C"/>
    <w:rsid w:val="00391F37"/>
    <w:rsid w:val="00392DAE"/>
    <w:rsid w:val="003945DB"/>
    <w:rsid w:val="00395946"/>
    <w:rsid w:val="00396C62"/>
    <w:rsid w:val="00397C76"/>
    <w:rsid w:val="003A0FDB"/>
    <w:rsid w:val="003A307E"/>
    <w:rsid w:val="003A79AB"/>
    <w:rsid w:val="003A7AC6"/>
    <w:rsid w:val="003B155E"/>
    <w:rsid w:val="003B163E"/>
    <w:rsid w:val="003B2414"/>
    <w:rsid w:val="003B4F14"/>
    <w:rsid w:val="003C0E64"/>
    <w:rsid w:val="003C372C"/>
    <w:rsid w:val="003C542F"/>
    <w:rsid w:val="003C54E9"/>
    <w:rsid w:val="003D0462"/>
    <w:rsid w:val="003D1339"/>
    <w:rsid w:val="003D3A36"/>
    <w:rsid w:val="003D54BE"/>
    <w:rsid w:val="003D6A81"/>
    <w:rsid w:val="003E056B"/>
    <w:rsid w:val="003E33B4"/>
    <w:rsid w:val="003E33EB"/>
    <w:rsid w:val="003E72DE"/>
    <w:rsid w:val="00401D41"/>
    <w:rsid w:val="00401F08"/>
    <w:rsid w:val="00402621"/>
    <w:rsid w:val="00406898"/>
    <w:rsid w:val="004105E1"/>
    <w:rsid w:val="00410E8D"/>
    <w:rsid w:val="0042082E"/>
    <w:rsid w:val="004208EB"/>
    <w:rsid w:val="00420B03"/>
    <w:rsid w:val="0042704D"/>
    <w:rsid w:val="0043127A"/>
    <w:rsid w:val="00435D11"/>
    <w:rsid w:val="00440A4A"/>
    <w:rsid w:val="00446CB3"/>
    <w:rsid w:val="004502D3"/>
    <w:rsid w:val="0045118D"/>
    <w:rsid w:val="004520A7"/>
    <w:rsid w:val="00452169"/>
    <w:rsid w:val="0045235C"/>
    <w:rsid w:val="004558A2"/>
    <w:rsid w:val="00456F6B"/>
    <w:rsid w:val="00457823"/>
    <w:rsid w:val="004617F8"/>
    <w:rsid w:val="004628D2"/>
    <w:rsid w:val="004639E3"/>
    <w:rsid w:val="00466472"/>
    <w:rsid w:val="0046655C"/>
    <w:rsid w:val="004708B4"/>
    <w:rsid w:val="004738A1"/>
    <w:rsid w:val="004769BB"/>
    <w:rsid w:val="00481C6D"/>
    <w:rsid w:val="004846B2"/>
    <w:rsid w:val="00487384"/>
    <w:rsid w:val="004901C7"/>
    <w:rsid w:val="00492325"/>
    <w:rsid w:val="0049353D"/>
    <w:rsid w:val="004935F6"/>
    <w:rsid w:val="00494EF2"/>
    <w:rsid w:val="00495BCD"/>
    <w:rsid w:val="00497327"/>
    <w:rsid w:val="00497E27"/>
    <w:rsid w:val="004A18E2"/>
    <w:rsid w:val="004A642C"/>
    <w:rsid w:val="004B0C25"/>
    <w:rsid w:val="004B5ABE"/>
    <w:rsid w:val="004B6339"/>
    <w:rsid w:val="004B7470"/>
    <w:rsid w:val="004B7489"/>
    <w:rsid w:val="004C0A37"/>
    <w:rsid w:val="004C5E2C"/>
    <w:rsid w:val="004C7FA1"/>
    <w:rsid w:val="004D09EA"/>
    <w:rsid w:val="004D388A"/>
    <w:rsid w:val="004D66B3"/>
    <w:rsid w:val="004E13EC"/>
    <w:rsid w:val="004E3E83"/>
    <w:rsid w:val="004E525F"/>
    <w:rsid w:val="004F029F"/>
    <w:rsid w:val="004F068E"/>
    <w:rsid w:val="004F0FE5"/>
    <w:rsid w:val="004F1A79"/>
    <w:rsid w:val="004F3493"/>
    <w:rsid w:val="004F42FB"/>
    <w:rsid w:val="00500D02"/>
    <w:rsid w:val="00502083"/>
    <w:rsid w:val="00502DD3"/>
    <w:rsid w:val="00511E4D"/>
    <w:rsid w:val="005135D9"/>
    <w:rsid w:val="00516D10"/>
    <w:rsid w:val="00517092"/>
    <w:rsid w:val="00520D72"/>
    <w:rsid w:val="00520D9E"/>
    <w:rsid w:val="00521F9B"/>
    <w:rsid w:val="005255FE"/>
    <w:rsid w:val="0053129A"/>
    <w:rsid w:val="005418BA"/>
    <w:rsid w:val="00541C69"/>
    <w:rsid w:val="00542A11"/>
    <w:rsid w:val="00543F78"/>
    <w:rsid w:val="00545E66"/>
    <w:rsid w:val="00545F08"/>
    <w:rsid w:val="00550105"/>
    <w:rsid w:val="00551443"/>
    <w:rsid w:val="00552009"/>
    <w:rsid w:val="00552672"/>
    <w:rsid w:val="00553CFB"/>
    <w:rsid w:val="005549B8"/>
    <w:rsid w:val="00554C0F"/>
    <w:rsid w:val="00556425"/>
    <w:rsid w:val="005632B5"/>
    <w:rsid w:val="00567D37"/>
    <w:rsid w:val="00571A51"/>
    <w:rsid w:val="005735EC"/>
    <w:rsid w:val="00574D27"/>
    <w:rsid w:val="00576F6A"/>
    <w:rsid w:val="005809F6"/>
    <w:rsid w:val="0058149F"/>
    <w:rsid w:val="00583E9A"/>
    <w:rsid w:val="00584F8D"/>
    <w:rsid w:val="00585A8F"/>
    <w:rsid w:val="005864D1"/>
    <w:rsid w:val="00587AEC"/>
    <w:rsid w:val="00587BFF"/>
    <w:rsid w:val="0059047A"/>
    <w:rsid w:val="00591E4D"/>
    <w:rsid w:val="00592A76"/>
    <w:rsid w:val="00593A89"/>
    <w:rsid w:val="00594720"/>
    <w:rsid w:val="005968C1"/>
    <w:rsid w:val="005A3773"/>
    <w:rsid w:val="005A37A0"/>
    <w:rsid w:val="005A3D2F"/>
    <w:rsid w:val="005A6022"/>
    <w:rsid w:val="005B151D"/>
    <w:rsid w:val="005B43FF"/>
    <w:rsid w:val="005B4E0D"/>
    <w:rsid w:val="005C10D7"/>
    <w:rsid w:val="005C17BE"/>
    <w:rsid w:val="005C43AF"/>
    <w:rsid w:val="005C6665"/>
    <w:rsid w:val="005C71F4"/>
    <w:rsid w:val="005D1E43"/>
    <w:rsid w:val="005D2DBA"/>
    <w:rsid w:val="005D2EDB"/>
    <w:rsid w:val="005D458E"/>
    <w:rsid w:val="005D6803"/>
    <w:rsid w:val="005D7A30"/>
    <w:rsid w:val="005D7B8A"/>
    <w:rsid w:val="005E0DF3"/>
    <w:rsid w:val="005E0FC0"/>
    <w:rsid w:val="005E32EB"/>
    <w:rsid w:val="005E4565"/>
    <w:rsid w:val="005E5E3F"/>
    <w:rsid w:val="005E6D45"/>
    <w:rsid w:val="005F01D3"/>
    <w:rsid w:val="005F23E1"/>
    <w:rsid w:val="005F2F56"/>
    <w:rsid w:val="005F4810"/>
    <w:rsid w:val="005F4D29"/>
    <w:rsid w:val="005F50CF"/>
    <w:rsid w:val="005F7392"/>
    <w:rsid w:val="00600421"/>
    <w:rsid w:val="00601EA7"/>
    <w:rsid w:val="00602BF6"/>
    <w:rsid w:val="0060346B"/>
    <w:rsid w:val="00603552"/>
    <w:rsid w:val="006040BD"/>
    <w:rsid w:val="006053A9"/>
    <w:rsid w:val="00606D8B"/>
    <w:rsid w:val="006118ED"/>
    <w:rsid w:val="00614E6F"/>
    <w:rsid w:val="006158FF"/>
    <w:rsid w:val="00615F3C"/>
    <w:rsid w:val="00617D5C"/>
    <w:rsid w:val="006223D6"/>
    <w:rsid w:val="00622627"/>
    <w:rsid w:val="00624E31"/>
    <w:rsid w:val="00625FA4"/>
    <w:rsid w:val="0063156E"/>
    <w:rsid w:val="006319D9"/>
    <w:rsid w:val="006319E3"/>
    <w:rsid w:val="00637257"/>
    <w:rsid w:val="00641919"/>
    <w:rsid w:val="00642D16"/>
    <w:rsid w:val="00645A13"/>
    <w:rsid w:val="006516F1"/>
    <w:rsid w:val="00652D56"/>
    <w:rsid w:val="006535DD"/>
    <w:rsid w:val="00653B0D"/>
    <w:rsid w:val="00660244"/>
    <w:rsid w:val="006638AB"/>
    <w:rsid w:val="00664AB9"/>
    <w:rsid w:val="006656CD"/>
    <w:rsid w:val="00666C45"/>
    <w:rsid w:val="00671491"/>
    <w:rsid w:val="00672CF7"/>
    <w:rsid w:val="0067563B"/>
    <w:rsid w:val="00675D0B"/>
    <w:rsid w:val="00676517"/>
    <w:rsid w:val="00683360"/>
    <w:rsid w:val="00684191"/>
    <w:rsid w:val="0068459B"/>
    <w:rsid w:val="006849CE"/>
    <w:rsid w:val="00684E8A"/>
    <w:rsid w:val="00684FEA"/>
    <w:rsid w:val="0069392A"/>
    <w:rsid w:val="006965D2"/>
    <w:rsid w:val="00696A88"/>
    <w:rsid w:val="006A1D94"/>
    <w:rsid w:val="006A3A54"/>
    <w:rsid w:val="006A47B3"/>
    <w:rsid w:val="006A51A7"/>
    <w:rsid w:val="006B1589"/>
    <w:rsid w:val="006B3F0B"/>
    <w:rsid w:val="006B78FC"/>
    <w:rsid w:val="006C0849"/>
    <w:rsid w:val="006C3140"/>
    <w:rsid w:val="006C432A"/>
    <w:rsid w:val="006C4619"/>
    <w:rsid w:val="006C4DFD"/>
    <w:rsid w:val="006C69CA"/>
    <w:rsid w:val="006D1688"/>
    <w:rsid w:val="006D1CC4"/>
    <w:rsid w:val="006D2B45"/>
    <w:rsid w:val="006D774A"/>
    <w:rsid w:val="006E191B"/>
    <w:rsid w:val="006E48D6"/>
    <w:rsid w:val="006F2C6E"/>
    <w:rsid w:val="006F2FEC"/>
    <w:rsid w:val="006F7CFB"/>
    <w:rsid w:val="006F7EB9"/>
    <w:rsid w:val="007038AB"/>
    <w:rsid w:val="0070495E"/>
    <w:rsid w:val="007071D5"/>
    <w:rsid w:val="00707D5B"/>
    <w:rsid w:val="0071190D"/>
    <w:rsid w:val="00711E11"/>
    <w:rsid w:val="00712909"/>
    <w:rsid w:val="00713BAE"/>
    <w:rsid w:val="00720FAB"/>
    <w:rsid w:val="0072353F"/>
    <w:rsid w:val="00735E25"/>
    <w:rsid w:val="00737471"/>
    <w:rsid w:val="0074094A"/>
    <w:rsid w:val="00740E57"/>
    <w:rsid w:val="007419C0"/>
    <w:rsid w:val="00743743"/>
    <w:rsid w:val="007507D3"/>
    <w:rsid w:val="00752444"/>
    <w:rsid w:val="0075768E"/>
    <w:rsid w:val="00761D18"/>
    <w:rsid w:val="007628DD"/>
    <w:rsid w:val="00762ADE"/>
    <w:rsid w:val="00764565"/>
    <w:rsid w:val="0077075B"/>
    <w:rsid w:val="00770E49"/>
    <w:rsid w:val="00772E69"/>
    <w:rsid w:val="007738EA"/>
    <w:rsid w:val="007753BD"/>
    <w:rsid w:val="00781717"/>
    <w:rsid w:val="0078539C"/>
    <w:rsid w:val="0078542A"/>
    <w:rsid w:val="007871A4"/>
    <w:rsid w:val="007960BC"/>
    <w:rsid w:val="007A0BC4"/>
    <w:rsid w:val="007A18CF"/>
    <w:rsid w:val="007A1A00"/>
    <w:rsid w:val="007B203C"/>
    <w:rsid w:val="007C0300"/>
    <w:rsid w:val="007C08D4"/>
    <w:rsid w:val="007C12C1"/>
    <w:rsid w:val="007C5560"/>
    <w:rsid w:val="007C7729"/>
    <w:rsid w:val="007D2245"/>
    <w:rsid w:val="007D6512"/>
    <w:rsid w:val="007E1125"/>
    <w:rsid w:val="007E222B"/>
    <w:rsid w:val="007E2EC0"/>
    <w:rsid w:val="007E303A"/>
    <w:rsid w:val="007E42E9"/>
    <w:rsid w:val="007F053A"/>
    <w:rsid w:val="007F1998"/>
    <w:rsid w:val="007F3787"/>
    <w:rsid w:val="007F6408"/>
    <w:rsid w:val="00803F52"/>
    <w:rsid w:val="00805AA5"/>
    <w:rsid w:val="00806D35"/>
    <w:rsid w:val="00807936"/>
    <w:rsid w:val="00807AD8"/>
    <w:rsid w:val="00817FEB"/>
    <w:rsid w:val="00821977"/>
    <w:rsid w:val="00822ED9"/>
    <w:rsid w:val="00823B95"/>
    <w:rsid w:val="00826274"/>
    <w:rsid w:val="00826896"/>
    <w:rsid w:val="0083516A"/>
    <w:rsid w:val="008400BC"/>
    <w:rsid w:val="0084062D"/>
    <w:rsid w:val="00844F81"/>
    <w:rsid w:val="00845586"/>
    <w:rsid w:val="00845B06"/>
    <w:rsid w:val="00851475"/>
    <w:rsid w:val="00852DCE"/>
    <w:rsid w:val="00856ABE"/>
    <w:rsid w:val="008634CF"/>
    <w:rsid w:val="00863A80"/>
    <w:rsid w:val="008641BF"/>
    <w:rsid w:val="008668DC"/>
    <w:rsid w:val="008675F8"/>
    <w:rsid w:val="00870963"/>
    <w:rsid w:val="0087180F"/>
    <w:rsid w:val="00871B8C"/>
    <w:rsid w:val="008746DC"/>
    <w:rsid w:val="0087662D"/>
    <w:rsid w:val="00880A94"/>
    <w:rsid w:val="008821B4"/>
    <w:rsid w:val="008832C1"/>
    <w:rsid w:val="0088567D"/>
    <w:rsid w:val="00891C48"/>
    <w:rsid w:val="00891CC4"/>
    <w:rsid w:val="00893639"/>
    <w:rsid w:val="00894525"/>
    <w:rsid w:val="008A1390"/>
    <w:rsid w:val="008A57D4"/>
    <w:rsid w:val="008A5B2C"/>
    <w:rsid w:val="008B0040"/>
    <w:rsid w:val="008B2615"/>
    <w:rsid w:val="008B5731"/>
    <w:rsid w:val="008B5BE0"/>
    <w:rsid w:val="008B5BE8"/>
    <w:rsid w:val="008C0EC7"/>
    <w:rsid w:val="008C35F7"/>
    <w:rsid w:val="008D116E"/>
    <w:rsid w:val="008D21FB"/>
    <w:rsid w:val="008D3FB0"/>
    <w:rsid w:val="008D5EE7"/>
    <w:rsid w:val="008E319E"/>
    <w:rsid w:val="008E4676"/>
    <w:rsid w:val="008E5EF4"/>
    <w:rsid w:val="008E63C6"/>
    <w:rsid w:val="0090055F"/>
    <w:rsid w:val="00907B29"/>
    <w:rsid w:val="009122DC"/>
    <w:rsid w:val="0091260E"/>
    <w:rsid w:val="009143A1"/>
    <w:rsid w:val="009213FF"/>
    <w:rsid w:val="009216F6"/>
    <w:rsid w:val="009217A9"/>
    <w:rsid w:val="0092277A"/>
    <w:rsid w:val="00923C78"/>
    <w:rsid w:val="00927354"/>
    <w:rsid w:val="00930EE4"/>
    <w:rsid w:val="00932078"/>
    <w:rsid w:val="00933FC9"/>
    <w:rsid w:val="009348B9"/>
    <w:rsid w:val="00935337"/>
    <w:rsid w:val="0093589D"/>
    <w:rsid w:val="00941612"/>
    <w:rsid w:val="00942214"/>
    <w:rsid w:val="00943255"/>
    <w:rsid w:val="00945FFD"/>
    <w:rsid w:val="00946939"/>
    <w:rsid w:val="00951FC2"/>
    <w:rsid w:val="00955551"/>
    <w:rsid w:val="00955CF1"/>
    <w:rsid w:val="00957F94"/>
    <w:rsid w:val="009649B1"/>
    <w:rsid w:val="00971482"/>
    <w:rsid w:val="00971C77"/>
    <w:rsid w:val="0097201E"/>
    <w:rsid w:val="0097382B"/>
    <w:rsid w:val="009738B3"/>
    <w:rsid w:val="00973E3C"/>
    <w:rsid w:val="009808B2"/>
    <w:rsid w:val="009811D0"/>
    <w:rsid w:val="0098165F"/>
    <w:rsid w:val="0098196E"/>
    <w:rsid w:val="00981CB7"/>
    <w:rsid w:val="0099038C"/>
    <w:rsid w:val="00993E95"/>
    <w:rsid w:val="0099739A"/>
    <w:rsid w:val="009A0529"/>
    <w:rsid w:val="009A0ED7"/>
    <w:rsid w:val="009A1130"/>
    <w:rsid w:val="009A22FA"/>
    <w:rsid w:val="009A298D"/>
    <w:rsid w:val="009A5933"/>
    <w:rsid w:val="009A5DBA"/>
    <w:rsid w:val="009B0B09"/>
    <w:rsid w:val="009B45BF"/>
    <w:rsid w:val="009C0295"/>
    <w:rsid w:val="009C04BD"/>
    <w:rsid w:val="009C3A42"/>
    <w:rsid w:val="009C4BC7"/>
    <w:rsid w:val="009C65C1"/>
    <w:rsid w:val="009C678C"/>
    <w:rsid w:val="009C6A33"/>
    <w:rsid w:val="009D1C69"/>
    <w:rsid w:val="009D340B"/>
    <w:rsid w:val="009D6E2A"/>
    <w:rsid w:val="009D73B5"/>
    <w:rsid w:val="009E1EBC"/>
    <w:rsid w:val="009E742C"/>
    <w:rsid w:val="009E7544"/>
    <w:rsid w:val="009F29D8"/>
    <w:rsid w:val="009F3D96"/>
    <w:rsid w:val="009F523A"/>
    <w:rsid w:val="009F6E28"/>
    <w:rsid w:val="009F726D"/>
    <w:rsid w:val="009F74C4"/>
    <w:rsid w:val="009F7EC0"/>
    <w:rsid w:val="00A107E0"/>
    <w:rsid w:val="00A1557B"/>
    <w:rsid w:val="00A16322"/>
    <w:rsid w:val="00A16817"/>
    <w:rsid w:val="00A20F8F"/>
    <w:rsid w:val="00A2400B"/>
    <w:rsid w:val="00A24541"/>
    <w:rsid w:val="00A2457B"/>
    <w:rsid w:val="00A24611"/>
    <w:rsid w:val="00A26603"/>
    <w:rsid w:val="00A3139B"/>
    <w:rsid w:val="00A31AEF"/>
    <w:rsid w:val="00A35248"/>
    <w:rsid w:val="00A35CDC"/>
    <w:rsid w:val="00A36CD6"/>
    <w:rsid w:val="00A40685"/>
    <w:rsid w:val="00A40E7C"/>
    <w:rsid w:val="00A4428E"/>
    <w:rsid w:val="00A443E2"/>
    <w:rsid w:val="00A50B07"/>
    <w:rsid w:val="00A534E4"/>
    <w:rsid w:val="00A535CF"/>
    <w:rsid w:val="00A5395E"/>
    <w:rsid w:val="00A552F6"/>
    <w:rsid w:val="00A574FB"/>
    <w:rsid w:val="00A652F5"/>
    <w:rsid w:val="00A70C06"/>
    <w:rsid w:val="00A72DBD"/>
    <w:rsid w:val="00A7331A"/>
    <w:rsid w:val="00A764E8"/>
    <w:rsid w:val="00A77CC4"/>
    <w:rsid w:val="00A81425"/>
    <w:rsid w:val="00A82EB4"/>
    <w:rsid w:val="00A83A46"/>
    <w:rsid w:val="00A8408E"/>
    <w:rsid w:val="00A85BBE"/>
    <w:rsid w:val="00A94C85"/>
    <w:rsid w:val="00A967CC"/>
    <w:rsid w:val="00AA2629"/>
    <w:rsid w:val="00AA6742"/>
    <w:rsid w:val="00AC1E22"/>
    <w:rsid w:val="00AC5DA2"/>
    <w:rsid w:val="00AD2F6C"/>
    <w:rsid w:val="00AD4A87"/>
    <w:rsid w:val="00AE1B4A"/>
    <w:rsid w:val="00AE38B4"/>
    <w:rsid w:val="00AE7B7A"/>
    <w:rsid w:val="00AE7FC6"/>
    <w:rsid w:val="00AF29AE"/>
    <w:rsid w:val="00AF5178"/>
    <w:rsid w:val="00AF6C0E"/>
    <w:rsid w:val="00B013E9"/>
    <w:rsid w:val="00B16504"/>
    <w:rsid w:val="00B17902"/>
    <w:rsid w:val="00B20775"/>
    <w:rsid w:val="00B307BE"/>
    <w:rsid w:val="00B32272"/>
    <w:rsid w:val="00B376E6"/>
    <w:rsid w:val="00B3796B"/>
    <w:rsid w:val="00B41490"/>
    <w:rsid w:val="00B45994"/>
    <w:rsid w:val="00B463B6"/>
    <w:rsid w:val="00B46ED1"/>
    <w:rsid w:val="00B47036"/>
    <w:rsid w:val="00B524FE"/>
    <w:rsid w:val="00B52620"/>
    <w:rsid w:val="00B530E4"/>
    <w:rsid w:val="00B54016"/>
    <w:rsid w:val="00B621AC"/>
    <w:rsid w:val="00B62CA8"/>
    <w:rsid w:val="00B630D5"/>
    <w:rsid w:val="00B6322E"/>
    <w:rsid w:val="00B63518"/>
    <w:rsid w:val="00B74717"/>
    <w:rsid w:val="00B75C4A"/>
    <w:rsid w:val="00B80AB2"/>
    <w:rsid w:val="00B80FAE"/>
    <w:rsid w:val="00B81F89"/>
    <w:rsid w:val="00B8339A"/>
    <w:rsid w:val="00B83756"/>
    <w:rsid w:val="00B859B6"/>
    <w:rsid w:val="00B90896"/>
    <w:rsid w:val="00B90CE4"/>
    <w:rsid w:val="00B94C2A"/>
    <w:rsid w:val="00B95713"/>
    <w:rsid w:val="00B9629A"/>
    <w:rsid w:val="00BA0FFE"/>
    <w:rsid w:val="00BA13F4"/>
    <w:rsid w:val="00BA1D21"/>
    <w:rsid w:val="00BA43DF"/>
    <w:rsid w:val="00BA6190"/>
    <w:rsid w:val="00BB7588"/>
    <w:rsid w:val="00BB7BE5"/>
    <w:rsid w:val="00BC0EF9"/>
    <w:rsid w:val="00BC64EA"/>
    <w:rsid w:val="00BD1582"/>
    <w:rsid w:val="00BD2E19"/>
    <w:rsid w:val="00BD4763"/>
    <w:rsid w:val="00BD584C"/>
    <w:rsid w:val="00BD6ABE"/>
    <w:rsid w:val="00BD7F7A"/>
    <w:rsid w:val="00BE1271"/>
    <w:rsid w:val="00BE2177"/>
    <w:rsid w:val="00BE2427"/>
    <w:rsid w:val="00BE4973"/>
    <w:rsid w:val="00BE61B9"/>
    <w:rsid w:val="00BE68EF"/>
    <w:rsid w:val="00BF26BC"/>
    <w:rsid w:val="00BF4591"/>
    <w:rsid w:val="00C0282D"/>
    <w:rsid w:val="00C02D66"/>
    <w:rsid w:val="00C04F15"/>
    <w:rsid w:val="00C078AF"/>
    <w:rsid w:val="00C10FAA"/>
    <w:rsid w:val="00C13E14"/>
    <w:rsid w:val="00C206FC"/>
    <w:rsid w:val="00C2562A"/>
    <w:rsid w:val="00C30399"/>
    <w:rsid w:val="00C33678"/>
    <w:rsid w:val="00C34101"/>
    <w:rsid w:val="00C40517"/>
    <w:rsid w:val="00C4112E"/>
    <w:rsid w:val="00C41DC1"/>
    <w:rsid w:val="00C42D24"/>
    <w:rsid w:val="00C42D3F"/>
    <w:rsid w:val="00C43944"/>
    <w:rsid w:val="00C44093"/>
    <w:rsid w:val="00C443F9"/>
    <w:rsid w:val="00C45DDF"/>
    <w:rsid w:val="00C533F6"/>
    <w:rsid w:val="00C534E8"/>
    <w:rsid w:val="00C56755"/>
    <w:rsid w:val="00C56BFA"/>
    <w:rsid w:val="00C56C5D"/>
    <w:rsid w:val="00C62B28"/>
    <w:rsid w:val="00C670AB"/>
    <w:rsid w:val="00C77C33"/>
    <w:rsid w:val="00C819E0"/>
    <w:rsid w:val="00C82930"/>
    <w:rsid w:val="00C82EC5"/>
    <w:rsid w:val="00C90774"/>
    <w:rsid w:val="00C90BEB"/>
    <w:rsid w:val="00C94819"/>
    <w:rsid w:val="00C95162"/>
    <w:rsid w:val="00CA75CF"/>
    <w:rsid w:val="00CA7E3A"/>
    <w:rsid w:val="00CB261C"/>
    <w:rsid w:val="00CB31B2"/>
    <w:rsid w:val="00CB3CAE"/>
    <w:rsid w:val="00CC560B"/>
    <w:rsid w:val="00CC5994"/>
    <w:rsid w:val="00CD631C"/>
    <w:rsid w:val="00CE0955"/>
    <w:rsid w:val="00CE1FE1"/>
    <w:rsid w:val="00CE2058"/>
    <w:rsid w:val="00CE5D03"/>
    <w:rsid w:val="00CF79C3"/>
    <w:rsid w:val="00D02E0D"/>
    <w:rsid w:val="00D07245"/>
    <w:rsid w:val="00D07D86"/>
    <w:rsid w:val="00D07EBB"/>
    <w:rsid w:val="00D1108A"/>
    <w:rsid w:val="00D118E2"/>
    <w:rsid w:val="00D177E3"/>
    <w:rsid w:val="00D251B6"/>
    <w:rsid w:val="00D26AC0"/>
    <w:rsid w:val="00D329D1"/>
    <w:rsid w:val="00D3598C"/>
    <w:rsid w:val="00D36274"/>
    <w:rsid w:val="00D36353"/>
    <w:rsid w:val="00D3787C"/>
    <w:rsid w:val="00D37D84"/>
    <w:rsid w:val="00D40ECC"/>
    <w:rsid w:val="00D4187D"/>
    <w:rsid w:val="00D44844"/>
    <w:rsid w:val="00D459D5"/>
    <w:rsid w:val="00D463A2"/>
    <w:rsid w:val="00D46A0C"/>
    <w:rsid w:val="00D46A5B"/>
    <w:rsid w:val="00D47B89"/>
    <w:rsid w:val="00D51F43"/>
    <w:rsid w:val="00D53CD1"/>
    <w:rsid w:val="00D56897"/>
    <w:rsid w:val="00D56F65"/>
    <w:rsid w:val="00D57802"/>
    <w:rsid w:val="00D6027D"/>
    <w:rsid w:val="00D61ED4"/>
    <w:rsid w:val="00D66C10"/>
    <w:rsid w:val="00D67B5B"/>
    <w:rsid w:val="00D71762"/>
    <w:rsid w:val="00D71E82"/>
    <w:rsid w:val="00D74217"/>
    <w:rsid w:val="00D8080E"/>
    <w:rsid w:val="00D863A8"/>
    <w:rsid w:val="00D86DD4"/>
    <w:rsid w:val="00D876B6"/>
    <w:rsid w:val="00D90AFD"/>
    <w:rsid w:val="00D90C67"/>
    <w:rsid w:val="00D923CD"/>
    <w:rsid w:val="00D935D2"/>
    <w:rsid w:val="00D96893"/>
    <w:rsid w:val="00D96F61"/>
    <w:rsid w:val="00D9726E"/>
    <w:rsid w:val="00DA5E21"/>
    <w:rsid w:val="00DA7405"/>
    <w:rsid w:val="00DA7EA3"/>
    <w:rsid w:val="00DB0D9D"/>
    <w:rsid w:val="00DB1E12"/>
    <w:rsid w:val="00DB3E67"/>
    <w:rsid w:val="00DC1CEF"/>
    <w:rsid w:val="00DC1F2C"/>
    <w:rsid w:val="00DC4196"/>
    <w:rsid w:val="00DC61A8"/>
    <w:rsid w:val="00DC68F9"/>
    <w:rsid w:val="00DC6EF3"/>
    <w:rsid w:val="00DD0EFA"/>
    <w:rsid w:val="00DD289A"/>
    <w:rsid w:val="00DD3A41"/>
    <w:rsid w:val="00DD5E9E"/>
    <w:rsid w:val="00DE03ED"/>
    <w:rsid w:val="00DE2554"/>
    <w:rsid w:val="00DF0755"/>
    <w:rsid w:val="00DF167A"/>
    <w:rsid w:val="00E00B7B"/>
    <w:rsid w:val="00E00D80"/>
    <w:rsid w:val="00E04615"/>
    <w:rsid w:val="00E04EE7"/>
    <w:rsid w:val="00E076AF"/>
    <w:rsid w:val="00E101B8"/>
    <w:rsid w:val="00E1098B"/>
    <w:rsid w:val="00E134C3"/>
    <w:rsid w:val="00E136A8"/>
    <w:rsid w:val="00E13AE0"/>
    <w:rsid w:val="00E17D54"/>
    <w:rsid w:val="00E2146A"/>
    <w:rsid w:val="00E2222A"/>
    <w:rsid w:val="00E250A8"/>
    <w:rsid w:val="00E26D16"/>
    <w:rsid w:val="00E2726F"/>
    <w:rsid w:val="00E3192D"/>
    <w:rsid w:val="00E37934"/>
    <w:rsid w:val="00E44019"/>
    <w:rsid w:val="00E45140"/>
    <w:rsid w:val="00E46A5F"/>
    <w:rsid w:val="00E46E40"/>
    <w:rsid w:val="00E50024"/>
    <w:rsid w:val="00E5211A"/>
    <w:rsid w:val="00E52AD3"/>
    <w:rsid w:val="00E548B0"/>
    <w:rsid w:val="00E63F02"/>
    <w:rsid w:val="00E7117B"/>
    <w:rsid w:val="00E715E0"/>
    <w:rsid w:val="00E7350E"/>
    <w:rsid w:val="00E75387"/>
    <w:rsid w:val="00E82421"/>
    <w:rsid w:val="00E94681"/>
    <w:rsid w:val="00E94B5F"/>
    <w:rsid w:val="00E97B4B"/>
    <w:rsid w:val="00EA1E1E"/>
    <w:rsid w:val="00EA47FB"/>
    <w:rsid w:val="00EB09C5"/>
    <w:rsid w:val="00EB27B5"/>
    <w:rsid w:val="00EB29F5"/>
    <w:rsid w:val="00EB6E04"/>
    <w:rsid w:val="00EC1807"/>
    <w:rsid w:val="00EC324E"/>
    <w:rsid w:val="00EC57DC"/>
    <w:rsid w:val="00EC57F9"/>
    <w:rsid w:val="00EC79D6"/>
    <w:rsid w:val="00ED31AB"/>
    <w:rsid w:val="00ED49B2"/>
    <w:rsid w:val="00ED6E93"/>
    <w:rsid w:val="00ED72F7"/>
    <w:rsid w:val="00ED79A1"/>
    <w:rsid w:val="00ED7C47"/>
    <w:rsid w:val="00EE4815"/>
    <w:rsid w:val="00EF0245"/>
    <w:rsid w:val="00EF517B"/>
    <w:rsid w:val="00EF53BA"/>
    <w:rsid w:val="00EF65EF"/>
    <w:rsid w:val="00EF7E6D"/>
    <w:rsid w:val="00F0189A"/>
    <w:rsid w:val="00F030DD"/>
    <w:rsid w:val="00F033B4"/>
    <w:rsid w:val="00F137BB"/>
    <w:rsid w:val="00F17E37"/>
    <w:rsid w:val="00F23084"/>
    <w:rsid w:val="00F32901"/>
    <w:rsid w:val="00F33180"/>
    <w:rsid w:val="00F35BE2"/>
    <w:rsid w:val="00F367D6"/>
    <w:rsid w:val="00F51B4E"/>
    <w:rsid w:val="00F5371A"/>
    <w:rsid w:val="00F56134"/>
    <w:rsid w:val="00F62A70"/>
    <w:rsid w:val="00F64853"/>
    <w:rsid w:val="00F6580A"/>
    <w:rsid w:val="00F66740"/>
    <w:rsid w:val="00F70636"/>
    <w:rsid w:val="00F75FAF"/>
    <w:rsid w:val="00F7612A"/>
    <w:rsid w:val="00F77B47"/>
    <w:rsid w:val="00F830D0"/>
    <w:rsid w:val="00F83CF9"/>
    <w:rsid w:val="00F85D4F"/>
    <w:rsid w:val="00F87000"/>
    <w:rsid w:val="00F90D5C"/>
    <w:rsid w:val="00F96DD5"/>
    <w:rsid w:val="00FA2D38"/>
    <w:rsid w:val="00FA4860"/>
    <w:rsid w:val="00FA5957"/>
    <w:rsid w:val="00FA6012"/>
    <w:rsid w:val="00FB0BA7"/>
    <w:rsid w:val="00FB464D"/>
    <w:rsid w:val="00FB6549"/>
    <w:rsid w:val="00FB72B0"/>
    <w:rsid w:val="00FB7F94"/>
    <w:rsid w:val="00FC1DE9"/>
    <w:rsid w:val="00FC2289"/>
    <w:rsid w:val="00FC2DB5"/>
    <w:rsid w:val="00FC304E"/>
    <w:rsid w:val="00FC7B8A"/>
    <w:rsid w:val="00FD0B7E"/>
    <w:rsid w:val="00FD0FD7"/>
    <w:rsid w:val="00FD19B0"/>
    <w:rsid w:val="00FD348C"/>
    <w:rsid w:val="00FD39CF"/>
    <w:rsid w:val="00FD4706"/>
    <w:rsid w:val="00FD51D6"/>
    <w:rsid w:val="00FD6F61"/>
    <w:rsid w:val="00FE15D1"/>
    <w:rsid w:val="00FE1B87"/>
    <w:rsid w:val="00FE4C2C"/>
    <w:rsid w:val="00FF0A2F"/>
    <w:rsid w:val="00FF110D"/>
    <w:rsid w:val="00FF143D"/>
    <w:rsid w:val="00FF7957"/>
    <w:rsid w:val="0AD64B36"/>
    <w:rsid w:val="14660BD3"/>
    <w:rsid w:val="1A750B44"/>
    <w:rsid w:val="1EF5677B"/>
    <w:rsid w:val="51624CC8"/>
    <w:rsid w:val="628A3292"/>
    <w:rsid w:val="6D8C35AB"/>
    <w:rsid w:val="73337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297237"/>
  <w15:docId w15:val="{8F4150D3-8008-443B-84B3-7450E05FB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0"/>
      <w:szCs w:val="20"/>
    </w:rPr>
  </w:style>
  <w:style w:type="paragraph" w:styleId="a4">
    <w:name w:val="annotation text"/>
    <w:basedOn w:val="a"/>
    <w:link w:val="a5"/>
    <w:qFormat/>
    <w:rPr>
      <w:sz w:val="20"/>
      <w:szCs w:val="20"/>
    </w:rPr>
  </w:style>
  <w:style w:type="paragraph" w:styleId="a6">
    <w:name w:val="Balloon Text"/>
    <w:basedOn w:val="a"/>
    <w:link w:val="a7"/>
    <w:qFormat/>
    <w:pPr>
      <w:spacing w:after="0"/>
    </w:pPr>
    <w:rPr>
      <w:rFonts w:ascii="Segoe UI" w:hAnsi="Segoe UI" w:cs="Segoe UI"/>
      <w:sz w:val="18"/>
      <w:szCs w:val="18"/>
    </w:rPr>
  </w:style>
  <w:style w:type="paragraph" w:styleId="a8">
    <w:name w:val="footer"/>
    <w:basedOn w:val="a"/>
    <w:link w:val="a9"/>
    <w:qFormat/>
    <w:pPr>
      <w:tabs>
        <w:tab w:val="center" w:pos="4513"/>
        <w:tab w:val="right" w:pos="9026"/>
      </w:tabs>
      <w:spacing w:after="0"/>
    </w:pPr>
  </w:style>
  <w:style w:type="paragraph" w:styleId="aa">
    <w:name w:val="header"/>
    <w:basedOn w:val="a"/>
    <w:link w:val="ab"/>
    <w:qFormat/>
    <w:pPr>
      <w:tabs>
        <w:tab w:val="center" w:pos="4513"/>
        <w:tab w:val="right" w:pos="9026"/>
      </w:tabs>
      <w:spacing w:after="0"/>
    </w:pPr>
  </w:style>
  <w:style w:type="paragraph" w:styleId="ac">
    <w:name w:val="annotation subject"/>
    <w:basedOn w:val="a4"/>
    <w:next w:val="a4"/>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954F72"/>
      <w:u w:val="single"/>
    </w:rPr>
  </w:style>
  <w:style w:type="character" w:styleId="af0">
    <w:name w:val="Hyperlink"/>
    <w:qFormat/>
    <w:rPr>
      <w:color w:val="0000FF"/>
      <w:u w:val="single"/>
    </w:rPr>
  </w:style>
  <w:style w:type="character" w:styleId="af1">
    <w:name w:val="annotation reference"/>
    <w:qFormat/>
    <w:rPr>
      <w:sz w:val="16"/>
      <w:szCs w:val="16"/>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a7">
    <w:name w:val="吹き出し (文字)"/>
    <w:link w:val="a6"/>
    <w:qFormat/>
    <w:rPr>
      <w:rFonts w:ascii="Segoe UI" w:hAnsi="Segoe UI" w:cs="Segoe UI"/>
      <w:sz w:val="18"/>
      <w:szCs w:val="18"/>
      <w:lang w:eastAsia="ja-JP"/>
    </w:rPr>
  </w:style>
  <w:style w:type="character" w:customStyle="1" w:styleId="20">
    <w:name w:val="見出し 2 (文字)"/>
    <w:link w:val="2"/>
    <w:qFormat/>
    <w:rPr>
      <w:rFonts w:ascii="Arial" w:hAnsi="Arial" w:cs="Arial"/>
      <w:iCs/>
      <w:sz w:val="32"/>
      <w:szCs w:val="28"/>
      <w:lang w:val="en-US" w:eastAsia="ja-JP"/>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5">
    <w:name w:val="コメント文字列 (文字)"/>
    <w:link w:val="a4"/>
    <w:qFormat/>
    <w:rPr>
      <w:lang w:val="en-US" w:eastAsia="ja-JP"/>
    </w:rPr>
  </w:style>
  <w:style w:type="character" w:customStyle="1" w:styleId="ad">
    <w:name w:val="コメント内容 (文字)"/>
    <w:link w:val="ac"/>
    <w:qFormat/>
    <w:rPr>
      <w:b/>
      <w:bCs/>
      <w:lang w:val="en-US" w:eastAsia="ja-JP"/>
    </w:rPr>
  </w:style>
  <w:style w:type="paragraph" w:styleId="af2">
    <w:name w:val="List Paragraph"/>
    <w:basedOn w:val="a"/>
    <w:uiPriority w:val="34"/>
    <w:qFormat/>
    <w:pPr>
      <w:ind w:left="720"/>
      <w:contextualSpacing/>
    </w:pPr>
  </w:style>
  <w:style w:type="character" w:customStyle="1" w:styleId="ab">
    <w:name w:val="ヘッダー (文字)"/>
    <w:basedOn w:val="a0"/>
    <w:link w:val="aa"/>
    <w:qFormat/>
    <w:rPr>
      <w:sz w:val="22"/>
      <w:szCs w:val="24"/>
    </w:rPr>
  </w:style>
  <w:style w:type="character" w:customStyle="1" w:styleId="a9">
    <w:name w:val="フッター (文字)"/>
    <w:basedOn w:val="a0"/>
    <w:link w:val="a8"/>
    <w:qFormat/>
    <w:rPr>
      <w:sz w:val="22"/>
      <w:szCs w:val="24"/>
    </w:rPr>
  </w:style>
  <w:style w:type="paragraph" w:customStyle="1" w:styleId="Revision1">
    <w:name w:val="Revision1"/>
    <w:hidden/>
    <w:uiPriority w:val="99"/>
    <w:semiHidden/>
    <w:qFormat/>
    <w:rPr>
      <w:sz w:val="22"/>
      <w:szCs w:val="24"/>
    </w:rPr>
  </w:style>
  <w:style w:type="paragraph" w:customStyle="1" w:styleId="Revision2">
    <w:name w:val="Revision2"/>
    <w:hidden/>
    <w:uiPriority w:val="99"/>
    <w:semiHidden/>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8487360\Downloads\Inbox\R3-22502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A554D7-293F-4D31-917F-B88B61BA1273}">
  <ds:schemaRefs>
    <ds:schemaRef ds:uri="http://schemas.openxmlformats.org/officeDocument/2006/bibliography"/>
  </ds:schemaRefs>
</ds:datastoreItem>
</file>

<file path=customXml/itemProps3.xml><?xml version="1.0" encoding="utf-8"?>
<ds:datastoreItem xmlns:ds="http://schemas.openxmlformats.org/officeDocument/2006/customXml" ds:itemID="{E1821A82-BEE0-4573-9DD6-C676CBF27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5.xml><?xml version="1.0" encoding="utf-8"?>
<ds:datastoreItem xmlns:ds="http://schemas.openxmlformats.org/officeDocument/2006/customXml" ds:itemID="{5BB7FDF8-E95B-4D16-AF36-25F302BDBF0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2544</TotalTime>
  <Pages>21</Pages>
  <Words>6227</Words>
  <Characters>35494</Characters>
  <Application>Microsoft Office Word</Application>
  <DocSecurity>0</DocSecurity>
  <Lines>295</Lines>
  <Paragraphs>83</Paragraphs>
  <ScaleCrop>false</ScaleCrop>
  <HeadingPairs>
    <vt:vector size="2" baseType="variant">
      <vt:variant>
        <vt:lpstr>제목</vt:lpstr>
      </vt:variant>
      <vt:variant>
        <vt:i4>1</vt:i4>
      </vt:variant>
    </vt:vector>
  </HeadingPairs>
  <TitlesOfParts>
    <vt:vector size="1" baseType="lpstr">
      <vt:lpstr/>
    </vt:vector>
  </TitlesOfParts>
  <Company>Ericsson</Company>
  <LinksUpToDate>false</LinksUpToDate>
  <CharactersWithSpaces>41638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Shoki Inoue(NTT Docomo)_3</cp:lastModifiedBy>
  <cp:revision>8</cp:revision>
  <cp:lastPrinted>1900-12-31T16:00:00Z</cp:lastPrinted>
  <dcterms:created xsi:type="dcterms:W3CDTF">2022-08-21T08:33:00Z</dcterms:created>
  <dcterms:modified xsi:type="dcterms:W3CDTF">2022-08-22T08:44:00Z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e80a64e7-00d5-446c-9ecf-dcdb2bae306a</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1659240910</vt:lpwstr>
  </property>
</Properties>
</file>