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B29F62" w14:textId="77777777" w:rsidR="00D62DA1" w:rsidRDefault="00BA3E6B">
      <w:pPr>
        <w:pStyle w:val="3GPPHeader"/>
        <w:spacing w:after="120"/>
      </w:pPr>
      <w:r>
        <w:t>3GPP TSG-RAN WG3 #117-e</w:t>
      </w:r>
      <w:r>
        <w:tab/>
      </w:r>
      <w:r>
        <w:rPr>
          <w:sz w:val="32"/>
          <w:szCs w:val="32"/>
        </w:rPr>
        <w:t>R3-225014</w:t>
      </w:r>
    </w:p>
    <w:p w14:paraId="2B994E77" w14:textId="77777777" w:rsidR="00D62DA1" w:rsidRDefault="00BA3E6B">
      <w:pPr>
        <w:pStyle w:val="3GPPHeader"/>
        <w:spacing w:after="120"/>
      </w:pPr>
      <w:r>
        <w:t>Electronic Meeting, Aug 15</w:t>
      </w:r>
      <w:r>
        <w:rPr>
          <w:vertAlign w:val="superscript"/>
        </w:rPr>
        <w:t>th</w:t>
      </w:r>
      <w:r>
        <w:t xml:space="preserve"> – 25</w:t>
      </w:r>
      <w:r>
        <w:rPr>
          <w:vertAlign w:val="superscript"/>
        </w:rPr>
        <w:t>th</w:t>
      </w:r>
      <w:r>
        <w:t>, 2022</w:t>
      </w:r>
    </w:p>
    <w:p w14:paraId="3363F93B" w14:textId="77777777" w:rsidR="00D62DA1" w:rsidRDefault="00D62DA1">
      <w:pPr>
        <w:pStyle w:val="3GPPHeader"/>
      </w:pPr>
    </w:p>
    <w:p w14:paraId="1D5D29A6" w14:textId="77777777" w:rsidR="00D62DA1" w:rsidRDefault="00BA3E6B">
      <w:pPr>
        <w:pStyle w:val="3GPPHeader"/>
      </w:pPr>
      <w:r>
        <w:t>Agenda Item:</w:t>
      </w:r>
      <w:r>
        <w:tab/>
        <w:t>12.2.2</w:t>
      </w:r>
    </w:p>
    <w:p w14:paraId="1A137749" w14:textId="77777777" w:rsidR="00D62DA1" w:rsidRDefault="00BA3E6B">
      <w:pPr>
        <w:pStyle w:val="3GPPHeader"/>
      </w:pPr>
      <w:r>
        <w:t>Source:</w:t>
      </w:r>
      <w:r>
        <w:tab/>
        <w:t>ZTE (moderator)</w:t>
      </w:r>
    </w:p>
    <w:p w14:paraId="77D3E4E9" w14:textId="77777777" w:rsidR="00D62DA1" w:rsidRDefault="00BA3E6B">
      <w:pPr>
        <w:pStyle w:val="3GPPHeader"/>
      </w:pPr>
      <w:r>
        <w:rPr>
          <w:lang w:val="it-IT"/>
        </w:rPr>
        <w:t>Title:</w:t>
      </w:r>
      <w:r>
        <w:rPr>
          <w:lang w:val="it-IT"/>
        </w:rPr>
        <w:tab/>
        <w:t>[draft] Summary of CB: # AIRAN2_Stage3</w:t>
      </w:r>
    </w:p>
    <w:p w14:paraId="1701C418" w14:textId="77777777" w:rsidR="00D62DA1" w:rsidRDefault="00BA3E6B">
      <w:pPr>
        <w:pStyle w:val="3GPPHeader"/>
      </w:pPr>
      <w:r>
        <w:t>Document for:</w:t>
      </w:r>
      <w:r>
        <w:tab/>
        <w:t>Approval</w:t>
      </w:r>
    </w:p>
    <w:p w14:paraId="39CC9387" w14:textId="77777777" w:rsidR="00D62DA1" w:rsidRDefault="00BA3E6B">
      <w:pPr>
        <w:pStyle w:val="1"/>
        <w:ind w:left="431" w:hanging="431"/>
      </w:pPr>
      <w:r>
        <w:t>Introduction</w:t>
      </w:r>
    </w:p>
    <w:p w14:paraId="78446E77" w14:textId="77777777" w:rsidR="00D62DA1" w:rsidRDefault="00BA3E6B">
      <w:pPr>
        <w:widowControl w:val="0"/>
        <w:ind w:left="144" w:hanging="144"/>
        <w:rPr>
          <w:rFonts w:ascii="Calibri" w:hAnsi="Calibri" w:cs="Calibri"/>
          <w:b/>
          <w:color w:val="FF00FF"/>
          <w:sz w:val="18"/>
          <w:lang w:eastAsia="en-US"/>
        </w:rPr>
      </w:pPr>
      <w:r>
        <w:rPr>
          <w:rFonts w:ascii="Calibri" w:hAnsi="Calibri" w:cs="Calibri"/>
          <w:b/>
          <w:color w:val="FF00FF"/>
          <w:sz w:val="18"/>
          <w:lang w:eastAsia="en-US"/>
        </w:rPr>
        <w:t>CB: # AIRAN2_Stage3</w:t>
      </w:r>
    </w:p>
    <w:p w14:paraId="744ED5EB" w14:textId="77777777" w:rsidR="00D62DA1" w:rsidRDefault="00BA3E6B">
      <w:pPr>
        <w:spacing w:after="160" w:line="254" w:lineRule="auto"/>
        <w:ind w:left="144" w:hanging="144"/>
        <w:rPr>
          <w:rFonts w:ascii="Calibri" w:eastAsia="Malgun Gothic" w:hAnsi="Calibri" w:cs="Calibri"/>
          <w:b/>
          <w:bCs/>
          <w:color w:val="FF00FF"/>
          <w:sz w:val="18"/>
          <w:szCs w:val="18"/>
        </w:rPr>
      </w:pPr>
      <w:r>
        <w:rPr>
          <w:rFonts w:ascii="Calibri" w:eastAsia="Malgun Gothic" w:hAnsi="Calibri" w:cs="Calibri"/>
          <w:b/>
          <w:bCs/>
          <w:color w:val="FF00FF"/>
          <w:sz w:val="18"/>
          <w:szCs w:val="18"/>
        </w:rPr>
        <w:t xml:space="preserve">- Analyze and coverage on </w:t>
      </w:r>
      <w:r>
        <w:rPr>
          <w:rFonts w:ascii="Calibri" w:eastAsia="Malgun Gothic" w:hAnsi="Calibri" w:cs="Calibri"/>
          <w:b/>
          <w:bCs/>
          <w:color w:val="FF00FF"/>
          <w:sz w:val="18"/>
          <w:szCs w:val="18"/>
        </w:rPr>
        <w:t>supporting input, output and feedback through existing procedures or new defined procedures</w:t>
      </w:r>
    </w:p>
    <w:p w14:paraId="0F71A0F8" w14:textId="77777777" w:rsidR="00D62DA1" w:rsidRDefault="00BA3E6B">
      <w:pPr>
        <w:spacing w:after="160" w:line="254" w:lineRule="auto"/>
        <w:ind w:left="144" w:hanging="144"/>
        <w:rPr>
          <w:rFonts w:ascii="Calibri" w:eastAsia="等线" w:hAnsi="Calibri" w:cs="Calibri"/>
          <w:b/>
          <w:bCs/>
          <w:color w:val="FF00FF"/>
          <w:sz w:val="18"/>
          <w:szCs w:val="18"/>
        </w:rPr>
      </w:pPr>
      <w:r>
        <w:rPr>
          <w:rFonts w:ascii="Calibri" w:eastAsia="等线" w:hAnsi="Calibri" w:cs="Calibri" w:hint="eastAsia"/>
          <w:b/>
          <w:bCs/>
          <w:color w:val="FF00FF"/>
          <w:sz w:val="18"/>
          <w:szCs w:val="18"/>
        </w:rPr>
        <w:t>-</w:t>
      </w:r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 xml:space="preserve"> Standard impact analysis on network energy saving, mobility optimization and load balancing</w:t>
      </w:r>
    </w:p>
    <w:p w14:paraId="153902AB" w14:textId="77777777" w:rsidR="00D62DA1" w:rsidRDefault="00BA3E6B">
      <w:pPr>
        <w:spacing w:after="160" w:line="254" w:lineRule="auto"/>
        <w:ind w:left="144" w:hanging="144"/>
        <w:rPr>
          <w:rFonts w:ascii="Calibri" w:eastAsia="等线" w:hAnsi="Calibri" w:cs="Calibri"/>
          <w:b/>
          <w:bCs/>
          <w:color w:val="FF00FF"/>
          <w:sz w:val="18"/>
          <w:szCs w:val="18"/>
        </w:rPr>
      </w:pPr>
      <w:r>
        <w:rPr>
          <w:rFonts w:ascii="Calibri" w:eastAsia="等线" w:hAnsi="Calibri" w:cs="Calibri" w:hint="eastAsia"/>
          <w:b/>
          <w:bCs/>
          <w:color w:val="FF00FF"/>
          <w:sz w:val="18"/>
          <w:szCs w:val="18"/>
        </w:rPr>
        <w:t>-</w:t>
      </w:r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 xml:space="preserve"> Discuss the remaining issues, e.g., validity time</w:t>
      </w:r>
    </w:p>
    <w:p w14:paraId="472812EB" w14:textId="77777777" w:rsidR="00D62DA1" w:rsidRDefault="00BA3E6B">
      <w:pPr>
        <w:spacing w:after="160" w:line="254" w:lineRule="auto"/>
        <w:ind w:left="144" w:hanging="144"/>
        <w:rPr>
          <w:rFonts w:ascii="Calibri" w:eastAsia="等线" w:hAnsi="Calibri" w:cs="Calibri"/>
          <w:b/>
          <w:bCs/>
          <w:color w:val="FF00FF"/>
          <w:sz w:val="18"/>
          <w:szCs w:val="18"/>
        </w:rPr>
      </w:pPr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>- Potential impact</w:t>
      </w:r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>s over interfaces</w:t>
      </w:r>
    </w:p>
    <w:p w14:paraId="676A8F12" w14:textId="77777777" w:rsidR="00D62DA1" w:rsidRDefault="00BA3E6B">
      <w:pPr>
        <w:spacing w:after="160" w:line="254" w:lineRule="auto"/>
        <w:ind w:left="144" w:hanging="144"/>
        <w:rPr>
          <w:rFonts w:ascii="Calibri" w:hAnsi="Calibri" w:cs="Calibri"/>
          <w:b/>
          <w:color w:val="FF00FF"/>
          <w:sz w:val="18"/>
          <w:lang w:eastAsia="en-US"/>
        </w:rPr>
      </w:pPr>
      <w:r>
        <w:rPr>
          <w:rFonts w:ascii="Calibri" w:eastAsia="等线" w:hAnsi="Calibri" w:cs="Calibri"/>
          <w:b/>
          <w:bCs/>
          <w:color w:val="FF00FF"/>
          <w:sz w:val="18"/>
          <w:szCs w:val="18"/>
        </w:rPr>
        <w:t>- Capture agreements and open issues</w:t>
      </w:r>
    </w:p>
    <w:p w14:paraId="7DFF8D3D" w14:textId="77777777" w:rsidR="00D62DA1" w:rsidRDefault="00BA3E6B">
      <w:pPr>
        <w:spacing w:line="276" w:lineRule="auto"/>
        <w:rPr>
          <w:rFonts w:eastAsia="宋体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(ZTE - moderator)</w:t>
      </w:r>
    </w:p>
    <w:p w14:paraId="4FDA45FC" w14:textId="77777777" w:rsidR="00D62DA1" w:rsidRDefault="00BA3E6B">
      <w:pPr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Summary of offline disc </w:t>
      </w:r>
      <w:hyperlink r:id="rId11" w:history="1">
        <w:r>
          <w:rPr>
            <w:rStyle w:val="a9"/>
            <w:rFonts w:ascii="Calibri" w:hAnsi="Calibri" w:cs="Calibri"/>
            <w:sz w:val="18"/>
            <w:szCs w:val="18"/>
          </w:rPr>
          <w:t>R3-225014</w:t>
        </w:r>
      </w:hyperlink>
    </w:p>
    <w:p w14:paraId="03BBB2E3" w14:textId="77777777" w:rsidR="00D62DA1" w:rsidRDefault="00BA3E6B">
      <w:pPr>
        <w:rPr>
          <w:szCs w:val="22"/>
          <w:lang w:eastAsia="zh-CN"/>
        </w:rPr>
      </w:pPr>
      <w:r>
        <w:t xml:space="preserve">Two phases of this email </w:t>
      </w:r>
      <w:r>
        <w:t>discussion:</w:t>
      </w:r>
    </w:p>
    <w:p w14:paraId="52CA55E0" w14:textId="77777777" w:rsidR="00D62DA1" w:rsidRDefault="00BA3E6B">
      <w:pPr>
        <w:pStyle w:val="aa"/>
        <w:numPr>
          <w:ilvl w:val="0"/>
          <w:numId w:val="3"/>
        </w:numPr>
        <w:spacing w:after="0"/>
        <w:contextualSpacing w:val="0"/>
        <w:rPr>
          <w:rFonts w:eastAsia="Times New Roman"/>
        </w:rPr>
      </w:pPr>
      <w:r>
        <w:rPr>
          <w:rFonts w:eastAsia="Times New Roman"/>
        </w:rPr>
        <w:t xml:space="preserve">Phase 1 Deadline: </w:t>
      </w:r>
      <w:r>
        <w:rPr>
          <w:rFonts w:eastAsia="Times New Roman"/>
          <w:color w:val="FF0000"/>
        </w:rPr>
        <w:t>23:59</w:t>
      </w:r>
      <w:r>
        <w:rPr>
          <w:color w:val="FF0000"/>
        </w:rPr>
        <w:t>UTC, Thursday, 19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Aug (before online session starts)</w:t>
      </w:r>
      <w:r>
        <w:rPr>
          <w:rFonts w:eastAsia="Times New Roman"/>
        </w:rPr>
        <w:t>.</w:t>
      </w:r>
    </w:p>
    <w:p w14:paraId="374D610C" w14:textId="77777777" w:rsidR="00D62DA1" w:rsidRDefault="00BA3E6B">
      <w:pPr>
        <w:pStyle w:val="aa"/>
        <w:numPr>
          <w:ilvl w:val="0"/>
          <w:numId w:val="4"/>
        </w:numPr>
        <w:spacing w:after="0"/>
        <w:contextualSpacing w:val="0"/>
        <w:rPr>
          <w:rFonts w:eastAsiaTheme="minorEastAsia"/>
          <w:lang w:eastAsia="zh-CN"/>
        </w:rPr>
      </w:pPr>
      <w:r>
        <w:rPr>
          <w:rFonts w:eastAsia="Times New Roman"/>
        </w:rPr>
        <w:t xml:space="preserve">Phase 2 Deadline: </w:t>
      </w:r>
      <w:r>
        <w:rPr>
          <w:color w:val="FF0000"/>
        </w:rPr>
        <w:t>23:59UTC, Monday, 23</w:t>
      </w:r>
      <w:r>
        <w:rPr>
          <w:color w:val="FF0000"/>
          <w:vertAlign w:val="superscript"/>
        </w:rPr>
        <w:t>th</w:t>
      </w:r>
      <w:r>
        <w:rPr>
          <w:color w:val="FF0000"/>
        </w:rPr>
        <w:t xml:space="preserve"> Aug. (before online session starts)</w:t>
      </w:r>
      <w:bookmarkStart w:id="0" w:name="_Hlk93327587"/>
      <w:r>
        <w:rPr>
          <w:rFonts w:eastAsia="Times New Roman"/>
        </w:rPr>
        <w:t>, we will try to come up with agreements in the 2</w:t>
      </w:r>
      <w:r>
        <w:rPr>
          <w:rFonts w:eastAsia="Times New Roman"/>
          <w:vertAlign w:val="superscript"/>
        </w:rPr>
        <w:t>nd</w:t>
      </w:r>
      <w:r>
        <w:rPr>
          <w:rFonts w:eastAsia="Times New Roman"/>
        </w:rPr>
        <w:t xml:space="preserve"> phase discussion before online sessio</w:t>
      </w:r>
      <w:r>
        <w:rPr>
          <w:rFonts w:eastAsia="Times New Roman"/>
        </w:rPr>
        <w:t>n.</w:t>
      </w:r>
      <w:bookmarkEnd w:id="0"/>
    </w:p>
    <w:p w14:paraId="2E90C7B3" w14:textId="77777777" w:rsidR="00D62DA1" w:rsidRDefault="00BA3E6B">
      <w:pPr>
        <w:pStyle w:val="1"/>
        <w:ind w:left="431" w:hanging="431"/>
      </w:pPr>
      <w:r>
        <w:t>For the Chairman’s Notes</w:t>
      </w:r>
    </w:p>
    <w:p w14:paraId="0349FCAA" w14:textId="77777777" w:rsidR="00D62DA1" w:rsidRDefault="00BA3E6B">
      <w:r>
        <w:t>Propose the following:</w:t>
      </w:r>
    </w:p>
    <w:p w14:paraId="486EC90B" w14:textId="77777777" w:rsidR="00D62DA1" w:rsidRDefault="00BA3E6B">
      <w:r>
        <w:t>Propose to capture the following:</w:t>
      </w:r>
    </w:p>
    <w:p w14:paraId="5D23892F" w14:textId="77777777" w:rsidR="00D62DA1" w:rsidRDefault="00BA3E6B">
      <w:pPr>
        <w:rPr>
          <w:b/>
          <w:bCs/>
          <w:color w:val="00B050"/>
        </w:rPr>
      </w:pPr>
      <w:r>
        <w:rPr>
          <w:b/>
          <w:bCs/>
          <w:color w:val="00B050"/>
        </w:rPr>
        <w:t>Agreement text…</w:t>
      </w:r>
    </w:p>
    <w:p w14:paraId="3752A6EB" w14:textId="77777777" w:rsidR="00D62DA1" w:rsidRDefault="00BA3E6B">
      <w:pPr>
        <w:rPr>
          <w:b/>
          <w:bCs/>
          <w:color w:val="00B050"/>
        </w:rPr>
      </w:pPr>
      <w:r>
        <w:rPr>
          <w:b/>
          <w:bCs/>
          <w:color w:val="00B050"/>
        </w:rPr>
        <w:t>Agreement text…</w:t>
      </w:r>
    </w:p>
    <w:p w14:paraId="78DA4CD9" w14:textId="77777777" w:rsidR="00D62DA1" w:rsidRDefault="00BA3E6B">
      <w:pPr>
        <w:rPr>
          <w:b/>
          <w:bCs/>
          <w:color w:val="00B050"/>
        </w:rPr>
      </w:pPr>
      <w:r>
        <w:rPr>
          <w:b/>
          <w:bCs/>
          <w:color w:val="00B050"/>
        </w:rPr>
        <w:t>WA: carefully crafted text…</w:t>
      </w:r>
    </w:p>
    <w:p w14:paraId="69C32BF9" w14:textId="77777777" w:rsidR="00D62DA1" w:rsidRDefault="00BA3E6B">
      <w:r>
        <w:t>Issue 1: no consensus</w:t>
      </w:r>
    </w:p>
    <w:p w14:paraId="7F7AD522" w14:textId="77777777" w:rsidR="00D62DA1" w:rsidRDefault="00BA3E6B">
      <w:pPr>
        <w:rPr>
          <w:b/>
          <w:bCs/>
          <w:color w:val="0070C0"/>
        </w:rPr>
      </w:pPr>
      <w:r>
        <w:rPr>
          <w:b/>
          <w:bCs/>
          <w:color w:val="0070C0"/>
        </w:rPr>
        <w:t xml:space="preserve">Issue 2: issue is acknowledged; need to further check the impact on xxx. May be possible </w:t>
      </w:r>
      <w:r>
        <w:rPr>
          <w:b/>
          <w:bCs/>
          <w:color w:val="0070C0"/>
        </w:rPr>
        <w:t>to address with a pure st2 change. To be continued…</w:t>
      </w:r>
    </w:p>
    <w:p w14:paraId="264F65DA" w14:textId="77777777" w:rsidR="00D62DA1" w:rsidRDefault="00BA3E6B">
      <w:pPr>
        <w:pStyle w:val="1"/>
        <w:ind w:left="431" w:hanging="431"/>
      </w:pPr>
      <w:r>
        <w:lastRenderedPageBreak/>
        <w:t>Discussion</w:t>
      </w:r>
    </w:p>
    <w:p w14:paraId="4F031045" w14:textId="77777777" w:rsidR="00D62DA1" w:rsidRDefault="00BA3E6B">
      <w:pPr>
        <w:pStyle w:val="2"/>
        <w:rPr>
          <w:lang w:eastAsia="zh-CN"/>
        </w:rPr>
      </w:pPr>
      <w:r>
        <w:rPr>
          <w:lang w:eastAsia="zh-CN"/>
        </w:rPr>
        <w:t>Standard impacts on procedures for AI/ML function</w:t>
      </w:r>
    </w:p>
    <w:p w14:paraId="43940A1F" w14:textId="77777777" w:rsidR="00D62DA1" w:rsidRDefault="00D62DA1">
      <w:pPr>
        <w:rPr>
          <w:rFonts w:eastAsiaTheme="minorEastAsia"/>
          <w:lang w:eastAsia="zh-CN"/>
        </w:rPr>
      </w:pPr>
    </w:p>
    <w:p w14:paraId="2155260C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Based on the TR37.817, majority companies in their contributions mention that for some information  for three agreed AI/ML based use cases, (N</w:t>
      </w:r>
      <w:r>
        <w:rPr>
          <w:rFonts w:eastAsiaTheme="minorEastAsia"/>
          <w:lang w:eastAsia="zh-CN"/>
        </w:rPr>
        <w:t xml:space="preserve">etwork Energy Saving, Load Balancing, and Mobility Optimization) needs to be enhanced over Xn/F1/E1 interface.The information for AI/ML function is divided to input information, output information, and feedback information. </w:t>
      </w:r>
    </w:p>
    <w:p w14:paraId="5AA16B95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Since there is some overlapped </w:t>
      </w:r>
      <w:r>
        <w:rPr>
          <w:rFonts w:eastAsiaTheme="minorEastAsia"/>
          <w:lang w:eastAsia="zh-CN"/>
        </w:rPr>
        <w:t>information across these use cases (e.g., predicted resource status, current resource status, and UE performance, etc), there are two options as follows:</w:t>
      </w:r>
    </w:p>
    <w:p w14:paraId="7DA90911" w14:textId="007011A9" w:rsidR="00D62DA1" w:rsidRDefault="00BA3E6B">
      <w:pPr>
        <w:pStyle w:val="aa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1: Enhance/reuse the existing procedure if the revelant procedure can be found.  [16][21][23][2</w:t>
      </w:r>
      <w:r>
        <w:rPr>
          <w:rFonts w:eastAsiaTheme="minorEastAsia"/>
          <w:lang w:eastAsia="zh-CN"/>
        </w:rPr>
        <w:t>4]</w:t>
      </w:r>
      <w:r w:rsidR="00D31A71">
        <w:rPr>
          <w:rFonts w:eastAsiaTheme="minorEastAsia"/>
          <w:lang w:eastAsia="zh-CN"/>
        </w:rPr>
        <w:t>[38]</w:t>
      </w:r>
      <w:r>
        <w:rPr>
          <w:rFonts w:eastAsiaTheme="minorEastAsia"/>
          <w:lang w:eastAsia="zh-CN"/>
        </w:rPr>
        <w:t>[39][40][44][45][46][50]</w:t>
      </w:r>
    </w:p>
    <w:p w14:paraId="58CDDE7D" w14:textId="77777777" w:rsidR="00D62DA1" w:rsidRDefault="00BA3E6B">
      <w:pPr>
        <w:pStyle w:val="aa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2: Define the new procedure for the information used for AI/ML.[8][25][26][27][32][35][36][37][38]</w:t>
      </w:r>
    </w:p>
    <w:p w14:paraId="6CDD516D" w14:textId="7FC496EB" w:rsidR="00D62DA1" w:rsidRDefault="00BA3E6B">
      <w:pPr>
        <w:rPr>
          <w:b/>
          <w:bCs/>
        </w:rPr>
      </w:pPr>
      <w:r>
        <w:rPr>
          <w:b/>
          <w:bCs/>
        </w:rPr>
        <w:t>Q1: Companies are invited to provide their views on which option above is preferred to support AI/ML function for the overl</w:t>
      </w:r>
      <w:r>
        <w:rPr>
          <w:b/>
          <w:bCs/>
        </w:rPr>
        <w:t>apped information (e.g. predicted resource status</w:t>
      </w:r>
      <w:r>
        <w:rPr>
          <w:rFonts w:eastAsia="宋体" w:hint="eastAsia"/>
          <w:b/>
          <w:bCs/>
          <w:lang w:eastAsia="zh-CN"/>
        </w:rPr>
        <w:t xml:space="preserve">, </w:t>
      </w:r>
      <w:r w:rsidR="000163BD" w:rsidRPr="000163BD">
        <w:rPr>
          <w:rFonts w:eastAsia="宋体"/>
          <w:b/>
          <w:bCs/>
          <w:lang w:eastAsia="zh-CN"/>
        </w:rPr>
        <w:t xml:space="preserve">predicted resource status, current resource status, </w:t>
      </w:r>
      <w:r w:rsidR="000163BD">
        <w:rPr>
          <w:rFonts w:eastAsia="宋体"/>
          <w:b/>
          <w:bCs/>
          <w:lang w:eastAsia="zh-CN"/>
        </w:rPr>
        <w:t xml:space="preserve">predicted UE trajectory </w:t>
      </w:r>
      <w:r w:rsidR="000163BD" w:rsidRPr="000163BD">
        <w:rPr>
          <w:rFonts w:eastAsia="宋体"/>
          <w:b/>
          <w:bCs/>
          <w:lang w:eastAsia="zh-CN"/>
        </w:rPr>
        <w:t>and UE performance, etc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b/>
          <w:bCs/>
        </w:rPr>
        <w:t xml:space="preserve">)?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55"/>
        <w:gridCol w:w="6661"/>
      </w:tblGrid>
      <w:tr w:rsidR="00D62DA1" w14:paraId="124E5275" w14:textId="77777777">
        <w:tc>
          <w:tcPr>
            <w:tcW w:w="1434" w:type="dxa"/>
            <w:shd w:val="clear" w:color="auto" w:fill="4472C4" w:themeFill="accent1"/>
          </w:tcPr>
          <w:p w14:paraId="0189B1A5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255" w:type="dxa"/>
            <w:shd w:val="clear" w:color="auto" w:fill="4472C4" w:themeFill="accent1"/>
          </w:tcPr>
          <w:p w14:paraId="1A70C1EA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Which option?</w:t>
            </w:r>
          </w:p>
        </w:tc>
        <w:tc>
          <w:tcPr>
            <w:tcW w:w="6661" w:type="dxa"/>
            <w:shd w:val="clear" w:color="auto" w:fill="4472C4" w:themeFill="accent1"/>
          </w:tcPr>
          <w:p w14:paraId="72CBDF9C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62DA1" w14:paraId="4861D796" w14:textId="77777777">
        <w:tc>
          <w:tcPr>
            <w:tcW w:w="1434" w:type="dxa"/>
            <w:shd w:val="clear" w:color="auto" w:fill="auto"/>
          </w:tcPr>
          <w:p w14:paraId="61BE083A" w14:textId="77777777" w:rsidR="00D62DA1" w:rsidRDefault="00D62DA1"/>
        </w:tc>
        <w:tc>
          <w:tcPr>
            <w:tcW w:w="1255" w:type="dxa"/>
          </w:tcPr>
          <w:p w14:paraId="524E7BFA" w14:textId="77777777" w:rsidR="00D62DA1" w:rsidRDefault="00D62DA1"/>
        </w:tc>
        <w:tc>
          <w:tcPr>
            <w:tcW w:w="6661" w:type="dxa"/>
            <w:shd w:val="clear" w:color="auto" w:fill="auto"/>
          </w:tcPr>
          <w:p w14:paraId="27F6F6AB" w14:textId="77777777" w:rsidR="00D62DA1" w:rsidRDefault="00D62DA1"/>
        </w:tc>
      </w:tr>
      <w:tr w:rsidR="00D62DA1" w14:paraId="7EB563AF" w14:textId="77777777">
        <w:tc>
          <w:tcPr>
            <w:tcW w:w="1434" w:type="dxa"/>
            <w:shd w:val="clear" w:color="auto" w:fill="auto"/>
          </w:tcPr>
          <w:p w14:paraId="6C986AAF" w14:textId="77777777" w:rsidR="00D62DA1" w:rsidRDefault="00D62DA1"/>
        </w:tc>
        <w:tc>
          <w:tcPr>
            <w:tcW w:w="1255" w:type="dxa"/>
          </w:tcPr>
          <w:p w14:paraId="2E41A992" w14:textId="77777777" w:rsidR="00D62DA1" w:rsidRDefault="00D62DA1"/>
        </w:tc>
        <w:tc>
          <w:tcPr>
            <w:tcW w:w="6661" w:type="dxa"/>
            <w:shd w:val="clear" w:color="auto" w:fill="auto"/>
          </w:tcPr>
          <w:p w14:paraId="28131265" w14:textId="77777777" w:rsidR="00D62DA1" w:rsidRDefault="00D62DA1"/>
        </w:tc>
      </w:tr>
    </w:tbl>
    <w:p w14:paraId="0FBE3D38" w14:textId="77777777" w:rsidR="00D62DA1" w:rsidRDefault="00D62DA1">
      <w:pPr>
        <w:rPr>
          <w:rFonts w:eastAsiaTheme="minorEastAsia"/>
          <w:lang w:eastAsia="zh-CN"/>
        </w:rPr>
      </w:pPr>
    </w:p>
    <w:p w14:paraId="103F3E93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Following are the new procedures proposed by companies:</w:t>
      </w:r>
    </w:p>
    <w:p w14:paraId="65504DD7" w14:textId="77777777" w:rsidR="00D62DA1" w:rsidRDefault="00BA3E6B">
      <w:pPr>
        <w:pStyle w:val="aa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O</w:t>
      </w:r>
      <w:r>
        <w:rPr>
          <w:rFonts w:eastAsiaTheme="minorEastAsia"/>
          <w:lang w:eastAsia="zh-CN"/>
        </w:rPr>
        <w:t xml:space="preserve">ption 1: Define the new unified procedures for AI/ML function for input </w:t>
      </w:r>
      <w:r>
        <w:rPr>
          <w:rFonts w:eastAsiaTheme="minorEastAsia"/>
          <w:lang w:eastAsia="zh-CN"/>
        </w:rPr>
        <w:t>information, output information, and feedback information seperately [39][40]:</w:t>
      </w:r>
    </w:p>
    <w:p w14:paraId="54C71309" w14:textId="77777777" w:rsidR="00D62DA1" w:rsidRDefault="00BA3E6B">
      <w:pPr>
        <w:pStyle w:val="aa"/>
        <w:numPr>
          <w:ilvl w:val="1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AI/ML Data Collection Procedure (to collect historical inforamtion)</w:t>
      </w:r>
    </w:p>
    <w:p w14:paraId="7432299E" w14:textId="77777777" w:rsidR="00D62DA1" w:rsidRDefault="00BA3E6B">
      <w:pPr>
        <w:pStyle w:val="aa"/>
        <w:numPr>
          <w:ilvl w:val="1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AI/ML Predicted Information Procedure (to transfer predicted information)</w:t>
      </w:r>
    </w:p>
    <w:p w14:paraId="43737B13" w14:textId="77777777" w:rsidR="00D62DA1" w:rsidRDefault="00BA3E6B">
      <w:pPr>
        <w:pStyle w:val="aa"/>
        <w:numPr>
          <w:ilvl w:val="1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AI/ML Feedback Information Procedur</w:t>
      </w:r>
      <w:r>
        <w:rPr>
          <w:rFonts w:eastAsiaTheme="minorEastAsia"/>
          <w:lang w:eastAsia="zh-CN"/>
        </w:rPr>
        <w:t>e (to retrieve feedback information)</w:t>
      </w:r>
    </w:p>
    <w:p w14:paraId="4045584D" w14:textId="77777777" w:rsidR="00D62DA1" w:rsidRDefault="00D62DA1">
      <w:pPr>
        <w:pStyle w:val="aa"/>
        <w:ind w:left="1440"/>
        <w:rPr>
          <w:rFonts w:eastAsiaTheme="minorEastAsia"/>
          <w:lang w:eastAsia="zh-CN"/>
        </w:rPr>
      </w:pPr>
    </w:p>
    <w:p w14:paraId="3F5957FE" w14:textId="77777777" w:rsidR="00D62DA1" w:rsidRDefault="00BA3E6B">
      <w:pPr>
        <w:pStyle w:val="aa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Option 2: Define two non-UE associated procedure for predicted information and UE performance [44][45][46]: </w:t>
      </w:r>
    </w:p>
    <w:p w14:paraId="619172D4" w14:textId="77777777" w:rsidR="00D62DA1" w:rsidRDefault="00BA3E6B">
      <w:pPr>
        <w:pStyle w:val="aa"/>
        <w:numPr>
          <w:ilvl w:val="1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AI/ML Assistance Data Reporting Initiation (f</w:t>
      </w:r>
      <w:r>
        <w:rPr>
          <w:rFonts w:eastAsia="宋体"/>
          <w:lang w:eastAsia="zh-CN"/>
        </w:rPr>
        <w:t>or handling the subscription mechanism</w:t>
      </w:r>
      <w:r>
        <w:rPr>
          <w:rFonts w:eastAsiaTheme="minorEastAsia"/>
          <w:lang w:eastAsia="zh-CN"/>
        </w:rPr>
        <w:t>)</w:t>
      </w:r>
    </w:p>
    <w:p w14:paraId="23EF1AC4" w14:textId="77777777" w:rsidR="00D62DA1" w:rsidRDefault="00BA3E6B">
      <w:pPr>
        <w:pStyle w:val="aa"/>
        <w:numPr>
          <w:ilvl w:val="1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AI/ML Assistance Data Re</w:t>
      </w:r>
      <w:r>
        <w:rPr>
          <w:rFonts w:eastAsiaTheme="minorEastAsia"/>
          <w:lang w:eastAsia="zh-CN"/>
        </w:rPr>
        <w:t>porting (</w:t>
      </w:r>
      <w:r>
        <w:rPr>
          <w:rFonts w:eastAsia="宋体"/>
          <w:lang w:eastAsia="zh-CN"/>
        </w:rPr>
        <w:t>for handling the collection of subscribed information</w:t>
      </w:r>
      <w:r>
        <w:rPr>
          <w:rFonts w:eastAsiaTheme="minorEastAsia"/>
          <w:lang w:eastAsia="zh-CN"/>
        </w:rPr>
        <w:t>)</w:t>
      </w:r>
    </w:p>
    <w:p w14:paraId="26E28C53" w14:textId="77777777" w:rsidR="00D62DA1" w:rsidRDefault="00D62DA1">
      <w:pPr>
        <w:pStyle w:val="aa"/>
        <w:ind w:left="1440"/>
        <w:rPr>
          <w:rFonts w:eastAsiaTheme="minorEastAsia"/>
          <w:lang w:eastAsia="zh-CN"/>
        </w:rPr>
      </w:pPr>
    </w:p>
    <w:p w14:paraId="5C2E0BB1" w14:textId="77777777" w:rsidR="00D62DA1" w:rsidRDefault="00BA3E6B">
      <w:pPr>
        <w:pStyle w:val="aa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Option 3: Define two non-UE associated procedure, and two UE-associated procedure [16]: </w:t>
      </w:r>
    </w:p>
    <w:p w14:paraId="6D836056" w14:textId="77777777" w:rsidR="00D62DA1" w:rsidRDefault="00BA3E6B">
      <w:pPr>
        <w:pStyle w:val="aa"/>
        <w:numPr>
          <w:ilvl w:val="1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Node Data Collection Initiation procedure and Node Data Collection Reporting procedure </w:t>
      </w:r>
    </w:p>
    <w:p w14:paraId="6413B7AE" w14:textId="77777777" w:rsidR="00D62DA1" w:rsidRDefault="00BA3E6B">
      <w:pPr>
        <w:pStyle w:val="aa"/>
        <w:numPr>
          <w:ilvl w:val="1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UE Data Collec</w:t>
      </w:r>
      <w:r>
        <w:rPr>
          <w:rFonts w:eastAsiaTheme="minorEastAsia"/>
          <w:lang w:eastAsia="zh-CN"/>
        </w:rPr>
        <w:t>tion Initiation procedure and the UE Data Collection Reporting procedure</w:t>
      </w:r>
    </w:p>
    <w:p w14:paraId="637A728A" w14:textId="77777777" w:rsidR="00D62DA1" w:rsidRDefault="00D62DA1">
      <w:pPr>
        <w:pStyle w:val="aa"/>
        <w:ind w:left="1440"/>
        <w:rPr>
          <w:rFonts w:eastAsiaTheme="minorEastAsia"/>
          <w:lang w:eastAsia="zh-CN"/>
        </w:rPr>
      </w:pPr>
    </w:p>
    <w:p w14:paraId="6B88FA49" w14:textId="77777777" w:rsidR="00D62DA1" w:rsidRDefault="00BA3E6B">
      <w:pPr>
        <w:pStyle w:val="aa"/>
        <w:numPr>
          <w:ilvl w:val="0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Option 4: Define the new procedure only for predicted information [23][24]:</w:t>
      </w:r>
    </w:p>
    <w:p w14:paraId="00F6C0C7" w14:textId="77777777" w:rsidR="00D62DA1" w:rsidRDefault="00BA3E6B">
      <w:pPr>
        <w:pStyle w:val="aa"/>
        <w:numPr>
          <w:ilvl w:val="1"/>
          <w:numId w:val="4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Predicted Information Request/Response/Update</w:t>
      </w:r>
    </w:p>
    <w:p w14:paraId="154E4852" w14:textId="77777777" w:rsidR="00D62DA1" w:rsidRDefault="00D62DA1">
      <w:pPr>
        <w:pStyle w:val="aa"/>
        <w:ind w:left="1440"/>
        <w:rPr>
          <w:rFonts w:eastAsiaTheme="minorEastAsia"/>
          <w:lang w:eastAsia="zh-CN"/>
        </w:rPr>
      </w:pPr>
    </w:p>
    <w:p w14:paraId="773923D7" w14:textId="77777777" w:rsidR="00D62DA1" w:rsidRDefault="00BA3E6B">
      <w:pPr>
        <w:rPr>
          <w:b/>
          <w:bCs/>
        </w:rPr>
      </w:pPr>
      <w:r>
        <w:rPr>
          <w:b/>
          <w:bCs/>
        </w:rPr>
        <w:t xml:space="preserve">Q2: If you agree to define new procedures, companies are </w:t>
      </w:r>
      <w:r>
        <w:rPr>
          <w:b/>
          <w:bCs/>
        </w:rPr>
        <w:t>invited to provide their views on which</w:t>
      </w:r>
      <w:r>
        <w:rPr>
          <w:rFonts w:eastAsia="宋体" w:hint="eastAsia"/>
          <w:b/>
          <w:bCs/>
          <w:lang w:eastAsia="zh-CN"/>
        </w:rPr>
        <w:t xml:space="preserve"> stage3 signalling </w:t>
      </w:r>
      <w:r>
        <w:rPr>
          <w:rFonts w:eastAsia="宋体" w:hint="eastAsia"/>
          <w:b/>
          <w:bCs/>
          <w:lang w:eastAsia="zh-CN"/>
        </w:rPr>
        <w:t>design</w:t>
      </w:r>
      <w:r>
        <w:rPr>
          <w:b/>
          <w:bCs/>
        </w:rPr>
        <w:t xml:space="preserve"> option</w:t>
      </w:r>
      <w:r>
        <w:rPr>
          <w:rFonts w:eastAsia="宋体" w:hint="eastAsia"/>
          <w:b/>
          <w:bCs/>
          <w:lang w:eastAsia="zh-CN"/>
        </w:rPr>
        <w:t xml:space="preserve"> over interfaces</w:t>
      </w:r>
      <w:r>
        <w:rPr>
          <w:b/>
          <w:bCs/>
        </w:rPr>
        <w:t xml:space="preserve"> above is preferred?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55"/>
        <w:gridCol w:w="6661"/>
      </w:tblGrid>
      <w:tr w:rsidR="00D62DA1" w14:paraId="0035D12B" w14:textId="77777777">
        <w:tc>
          <w:tcPr>
            <w:tcW w:w="1434" w:type="dxa"/>
            <w:shd w:val="clear" w:color="auto" w:fill="4472C4" w:themeFill="accent1"/>
          </w:tcPr>
          <w:p w14:paraId="6620E155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Company</w:t>
            </w:r>
          </w:p>
        </w:tc>
        <w:tc>
          <w:tcPr>
            <w:tcW w:w="1255" w:type="dxa"/>
            <w:shd w:val="clear" w:color="auto" w:fill="4472C4" w:themeFill="accent1"/>
          </w:tcPr>
          <w:p w14:paraId="1671639B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Which option?</w:t>
            </w:r>
          </w:p>
        </w:tc>
        <w:tc>
          <w:tcPr>
            <w:tcW w:w="6661" w:type="dxa"/>
            <w:shd w:val="clear" w:color="auto" w:fill="4472C4" w:themeFill="accent1"/>
          </w:tcPr>
          <w:p w14:paraId="1706F01A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62DA1" w14:paraId="7ED8BD20" w14:textId="77777777">
        <w:tc>
          <w:tcPr>
            <w:tcW w:w="1434" w:type="dxa"/>
            <w:shd w:val="clear" w:color="auto" w:fill="auto"/>
          </w:tcPr>
          <w:p w14:paraId="2BA6092F" w14:textId="77777777" w:rsidR="00D62DA1" w:rsidRDefault="00D62DA1"/>
        </w:tc>
        <w:tc>
          <w:tcPr>
            <w:tcW w:w="1255" w:type="dxa"/>
          </w:tcPr>
          <w:p w14:paraId="1BBB0A26" w14:textId="77777777" w:rsidR="00D62DA1" w:rsidRDefault="00D62DA1"/>
        </w:tc>
        <w:tc>
          <w:tcPr>
            <w:tcW w:w="6661" w:type="dxa"/>
            <w:shd w:val="clear" w:color="auto" w:fill="auto"/>
          </w:tcPr>
          <w:p w14:paraId="71810CE6" w14:textId="77777777" w:rsidR="00D62DA1" w:rsidRDefault="00D62DA1"/>
        </w:tc>
      </w:tr>
      <w:tr w:rsidR="00D62DA1" w14:paraId="15A0E6BE" w14:textId="77777777">
        <w:tc>
          <w:tcPr>
            <w:tcW w:w="1434" w:type="dxa"/>
            <w:shd w:val="clear" w:color="auto" w:fill="auto"/>
          </w:tcPr>
          <w:p w14:paraId="5BDC7247" w14:textId="77777777" w:rsidR="00D62DA1" w:rsidRDefault="00D62DA1"/>
        </w:tc>
        <w:tc>
          <w:tcPr>
            <w:tcW w:w="1255" w:type="dxa"/>
          </w:tcPr>
          <w:p w14:paraId="3318FF29" w14:textId="77777777" w:rsidR="00D62DA1" w:rsidRDefault="00D62DA1"/>
        </w:tc>
        <w:tc>
          <w:tcPr>
            <w:tcW w:w="6661" w:type="dxa"/>
            <w:shd w:val="clear" w:color="auto" w:fill="auto"/>
          </w:tcPr>
          <w:p w14:paraId="61019AEA" w14:textId="77777777" w:rsidR="00D62DA1" w:rsidRDefault="00D62DA1"/>
        </w:tc>
      </w:tr>
    </w:tbl>
    <w:p w14:paraId="58C0B16F" w14:textId="77777777" w:rsidR="00D62DA1" w:rsidRDefault="00D62DA1"/>
    <w:p w14:paraId="7363C1D1" w14:textId="77777777" w:rsidR="00D62DA1" w:rsidRDefault="00BA3E6B">
      <w:pPr>
        <w:pStyle w:val="2"/>
      </w:pPr>
      <w:r>
        <w:t>Network Energy Saving</w:t>
      </w:r>
    </w:p>
    <w:p w14:paraId="550F6E9A" w14:textId="77777777" w:rsidR="00D62DA1" w:rsidRDefault="00D62DA1">
      <w:pPr>
        <w:rPr>
          <w:rFonts w:eastAsiaTheme="minorEastAsia"/>
          <w:lang w:eastAsia="zh-CN"/>
        </w:rPr>
      </w:pPr>
    </w:p>
    <w:p w14:paraId="4C12F791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 xml:space="preserve">Since, in RAN1 there is one study item “Study on network energy savings for NR”, </w:t>
      </w:r>
      <w:r>
        <w:rPr>
          <w:rFonts w:eastAsiaTheme="minorEastAsia"/>
          <w:lang w:eastAsia="zh-CN"/>
        </w:rPr>
        <w:t>[12][25][40] propose to focus on the cell-level energy saving strategy (e.g., cell activation/deactivation), and avoid the overlapped discussion compared to RAN1 led SI.</w:t>
      </w:r>
    </w:p>
    <w:p w14:paraId="0EB0458D" w14:textId="77777777" w:rsidR="00D62DA1" w:rsidRDefault="00BA3E6B">
      <w:pPr>
        <w:rPr>
          <w:rFonts w:eastAsiaTheme="minorEastAsia"/>
          <w:b/>
          <w:lang w:eastAsia="zh-CN"/>
        </w:rPr>
      </w:pPr>
      <w:r>
        <w:rPr>
          <w:rFonts w:eastAsiaTheme="minorEastAsia"/>
          <w:b/>
          <w:lang w:eastAsia="zh-CN"/>
        </w:rPr>
        <w:t>Prosposal: Regarding AI/ML based Energy Saving, cell-level energy saving strategy (cel</w:t>
      </w:r>
      <w:r>
        <w:rPr>
          <w:rFonts w:eastAsiaTheme="minorEastAsia"/>
          <w:b/>
          <w:lang w:eastAsia="zh-CN"/>
        </w:rPr>
        <w:t>l activation/deactivation) as a start point in RAN3, avoiding overlapped discussion for network energy saving in RAN1 SI.</w:t>
      </w:r>
    </w:p>
    <w:p w14:paraId="1B68FDD4" w14:textId="77777777" w:rsidR="00D62DA1" w:rsidRDefault="00BA3E6B">
      <w:pPr>
        <w:rPr>
          <w:b/>
          <w:bCs/>
        </w:rPr>
      </w:pPr>
      <w:r>
        <w:rPr>
          <w:b/>
          <w:bCs/>
        </w:rPr>
        <w:t>Q3: Companies are invited to provide their views on the proposal above?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55"/>
        <w:gridCol w:w="6661"/>
      </w:tblGrid>
      <w:tr w:rsidR="00D62DA1" w14:paraId="6391BFA6" w14:textId="77777777">
        <w:tc>
          <w:tcPr>
            <w:tcW w:w="1434" w:type="dxa"/>
            <w:shd w:val="clear" w:color="auto" w:fill="4472C4" w:themeFill="accent1"/>
          </w:tcPr>
          <w:p w14:paraId="25DE6C0F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255" w:type="dxa"/>
            <w:shd w:val="clear" w:color="auto" w:fill="4472C4" w:themeFill="accent1"/>
          </w:tcPr>
          <w:p w14:paraId="60E43E35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6661" w:type="dxa"/>
            <w:shd w:val="clear" w:color="auto" w:fill="4472C4" w:themeFill="accent1"/>
          </w:tcPr>
          <w:p w14:paraId="2F337163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62DA1" w14:paraId="59E64CE6" w14:textId="77777777">
        <w:tc>
          <w:tcPr>
            <w:tcW w:w="1434" w:type="dxa"/>
            <w:shd w:val="clear" w:color="auto" w:fill="auto"/>
          </w:tcPr>
          <w:p w14:paraId="69723797" w14:textId="77777777" w:rsidR="00D62DA1" w:rsidRDefault="00D62DA1"/>
        </w:tc>
        <w:tc>
          <w:tcPr>
            <w:tcW w:w="1255" w:type="dxa"/>
          </w:tcPr>
          <w:p w14:paraId="5DCB9876" w14:textId="77777777" w:rsidR="00D62DA1" w:rsidRDefault="00D62DA1"/>
        </w:tc>
        <w:tc>
          <w:tcPr>
            <w:tcW w:w="6661" w:type="dxa"/>
            <w:shd w:val="clear" w:color="auto" w:fill="auto"/>
          </w:tcPr>
          <w:p w14:paraId="66A4C354" w14:textId="77777777" w:rsidR="00D62DA1" w:rsidRDefault="00D62DA1"/>
        </w:tc>
      </w:tr>
      <w:tr w:rsidR="00D62DA1" w14:paraId="376B4E2B" w14:textId="77777777">
        <w:tc>
          <w:tcPr>
            <w:tcW w:w="1434" w:type="dxa"/>
            <w:shd w:val="clear" w:color="auto" w:fill="auto"/>
          </w:tcPr>
          <w:p w14:paraId="7320F628" w14:textId="77777777" w:rsidR="00D62DA1" w:rsidRDefault="00D62DA1"/>
        </w:tc>
        <w:tc>
          <w:tcPr>
            <w:tcW w:w="1255" w:type="dxa"/>
          </w:tcPr>
          <w:p w14:paraId="52905E3B" w14:textId="77777777" w:rsidR="00D62DA1" w:rsidRDefault="00D62DA1"/>
        </w:tc>
        <w:tc>
          <w:tcPr>
            <w:tcW w:w="6661" w:type="dxa"/>
            <w:shd w:val="clear" w:color="auto" w:fill="auto"/>
          </w:tcPr>
          <w:p w14:paraId="077BE776" w14:textId="77777777" w:rsidR="00D62DA1" w:rsidRDefault="00D62DA1"/>
        </w:tc>
      </w:tr>
    </w:tbl>
    <w:p w14:paraId="2AA29938" w14:textId="77777777" w:rsidR="00D62DA1" w:rsidRDefault="00D62DA1">
      <w:pPr>
        <w:rPr>
          <w:rFonts w:eastAsiaTheme="minorEastAsia"/>
          <w:b/>
          <w:lang w:eastAsia="zh-CN"/>
        </w:rPr>
      </w:pPr>
    </w:p>
    <w:p w14:paraId="3ADCCBC4" w14:textId="77777777" w:rsidR="00D62DA1" w:rsidRDefault="00BA3E6B">
      <w:pPr>
        <w:pStyle w:val="3"/>
      </w:pPr>
      <w:r>
        <w:t>Standard impacts</w:t>
      </w:r>
    </w:p>
    <w:p w14:paraId="4381F08D" w14:textId="77777777" w:rsidR="00D62DA1" w:rsidRDefault="00BA3E6B">
      <w:r>
        <w:t xml:space="preserve">Following </w:t>
      </w:r>
      <w:r>
        <w:t>information for AI/ML based network energy saving use case which has standard impacts are summarized based on contributions: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62DA1" w14:paraId="7EB40F71" w14:textId="77777777">
        <w:tc>
          <w:tcPr>
            <w:tcW w:w="9351" w:type="dxa"/>
          </w:tcPr>
          <w:p w14:paraId="6AF61C99" w14:textId="77777777" w:rsidR="00D62DA1" w:rsidRDefault="00BA3E6B">
            <w:pPr>
              <w:rPr>
                <w:b/>
              </w:rPr>
            </w:pPr>
            <w:r>
              <w:rPr>
                <w:b/>
              </w:rPr>
              <w:t>Input Information</w:t>
            </w:r>
          </w:p>
        </w:tc>
      </w:tr>
      <w:tr w:rsidR="00D62DA1" w14:paraId="004AFBBB" w14:textId="77777777">
        <w:tc>
          <w:tcPr>
            <w:tcW w:w="9351" w:type="dxa"/>
          </w:tcPr>
          <w:p w14:paraId="5CC1579D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Predicted resource status information from neighbour NG-RAN nodes over Xn [1][10][25][37][40][44][48]</w:t>
            </w:r>
          </w:p>
        </w:tc>
      </w:tr>
      <w:tr w:rsidR="00D62DA1" w14:paraId="5C3BDBF8" w14:textId="77777777">
        <w:tc>
          <w:tcPr>
            <w:tcW w:w="9351" w:type="dxa"/>
          </w:tcPr>
          <w:p w14:paraId="57A7D24E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H</w:t>
            </w:r>
            <w:r>
              <w:rPr>
                <w:rFonts w:eastAsiaTheme="minorEastAsia"/>
                <w:lang w:eastAsia="zh-CN"/>
              </w:rPr>
              <w:t>istorica</w:t>
            </w:r>
            <w:r>
              <w:rPr>
                <w:rFonts w:eastAsiaTheme="minorEastAsia"/>
                <w:lang w:eastAsia="zh-CN"/>
              </w:rPr>
              <w:t>l resource status [40]</w:t>
            </w:r>
          </w:p>
        </w:tc>
      </w:tr>
      <w:tr w:rsidR="00D62DA1" w14:paraId="69C94901" w14:textId="77777777">
        <w:tc>
          <w:tcPr>
            <w:tcW w:w="9351" w:type="dxa"/>
          </w:tcPr>
          <w:p w14:paraId="7F7294F4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urrent/Predicted Energy Efficiency from neighbour NG-RAN nodes  [1][8][25]</w:t>
            </w:r>
          </w:p>
        </w:tc>
      </w:tr>
      <w:tr w:rsidR="00D62DA1" w14:paraId="7E41279C" w14:textId="77777777">
        <w:tc>
          <w:tcPr>
            <w:tcW w:w="9351" w:type="dxa"/>
          </w:tcPr>
          <w:p w14:paraId="6A0288A6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urrent/Predicted energy state from neighbour NG-RAN nodes [1][8]</w:t>
            </w:r>
          </w:p>
        </w:tc>
      </w:tr>
      <w:tr w:rsidR="00D62DA1" w14:paraId="31DCDF05" w14:textId="77777777">
        <w:tc>
          <w:tcPr>
            <w:tcW w:w="9351" w:type="dxa"/>
          </w:tcPr>
          <w:p w14:paraId="24998DAD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Current/Predicted </w:t>
            </w:r>
            <w:r>
              <w:rPr>
                <w:rFonts w:eastAsiaTheme="minorEastAsia" w:hint="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>nergy efficiency score [44]</w:t>
            </w:r>
          </w:p>
        </w:tc>
      </w:tr>
      <w:tr w:rsidR="00D62DA1" w14:paraId="0981E5BC" w14:textId="77777777">
        <w:tc>
          <w:tcPr>
            <w:tcW w:w="9351" w:type="dxa"/>
          </w:tcPr>
          <w:p w14:paraId="01648D00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</w:t>
            </w:r>
            <w:r>
              <w:rPr>
                <w:rFonts w:eastAsiaTheme="minorEastAsia"/>
                <w:lang w:eastAsia="zh-CN"/>
              </w:rPr>
              <w:t xml:space="preserve">redicted overload status information </w:t>
            </w:r>
            <w:r>
              <w:rPr>
                <w:rFonts w:eastAsiaTheme="minorEastAsia"/>
                <w:lang w:eastAsia="zh-CN"/>
              </w:rPr>
              <w:t>over Xn/E1/F1 [25]</w:t>
            </w:r>
          </w:p>
        </w:tc>
      </w:tr>
      <w:tr w:rsidR="00D62DA1" w14:paraId="3079AB3E" w14:textId="77777777">
        <w:tc>
          <w:tcPr>
            <w:tcW w:w="9351" w:type="dxa"/>
          </w:tcPr>
          <w:p w14:paraId="575721A2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 w:rsidRPr="002B7715">
              <w:rPr>
                <w:rFonts w:eastAsiaTheme="minorEastAsia" w:hint="eastAsia"/>
                <w:lang w:eastAsia="zh-CN"/>
              </w:rPr>
              <w:t>E</w:t>
            </w:r>
            <w:r w:rsidRPr="002B7715">
              <w:rPr>
                <w:rFonts w:eastAsiaTheme="minorEastAsia"/>
                <w:lang w:eastAsia="zh-CN"/>
              </w:rPr>
              <w:t>nergy efficiency [23]: NG-RAN data energy efficiency, Network slice energy efficiency, including energy efficiency of eMBB, uRLLC and mIoT, PNF power consumption, including average power, minimum power, and maximum power, PNF energy co</w:t>
            </w:r>
            <w:r w:rsidRPr="002B7715">
              <w:rPr>
                <w:rFonts w:eastAsiaTheme="minorEastAsia"/>
                <w:lang w:eastAsia="zh-CN"/>
              </w:rPr>
              <w:t>nsumption ,Energy state (high/low/active/inactive)</w:t>
            </w:r>
          </w:p>
        </w:tc>
      </w:tr>
      <w:tr w:rsidR="00D62DA1" w14:paraId="32D6DD5F" w14:textId="77777777">
        <w:tc>
          <w:tcPr>
            <w:tcW w:w="9351" w:type="dxa"/>
          </w:tcPr>
          <w:p w14:paraId="46AB4084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color w:val="FF0000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Measurement frequency for reporting EE [37][51]</w:t>
            </w:r>
          </w:p>
        </w:tc>
      </w:tr>
      <w:tr w:rsidR="00D62DA1" w14:paraId="68794CB6" w14:textId="77777777">
        <w:tc>
          <w:tcPr>
            <w:tcW w:w="9351" w:type="dxa"/>
          </w:tcPr>
          <w:p w14:paraId="77F7620C" w14:textId="77777777" w:rsidR="00D62DA1" w:rsidRDefault="00BA3E6B">
            <w:pPr>
              <w:rPr>
                <w:b/>
              </w:rPr>
            </w:pPr>
            <w:r>
              <w:rPr>
                <w:b/>
              </w:rPr>
              <w:t>Output Information</w:t>
            </w:r>
          </w:p>
        </w:tc>
      </w:tr>
      <w:tr w:rsidR="00D62DA1" w14:paraId="366F6F66" w14:textId="77777777">
        <w:tc>
          <w:tcPr>
            <w:tcW w:w="9351" w:type="dxa"/>
          </w:tcPr>
          <w:p w14:paraId="1080C0C1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Predicted energy saving strategy (e.g., predicted cell switch-on/off decision) [25]</w:t>
            </w:r>
          </w:p>
        </w:tc>
      </w:tr>
      <w:tr w:rsidR="00D62DA1" w14:paraId="758B5C5C" w14:textId="77777777">
        <w:tc>
          <w:tcPr>
            <w:tcW w:w="9351" w:type="dxa"/>
          </w:tcPr>
          <w:p w14:paraId="6C117A3D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>ime for switch-off indication to show when the</w:t>
            </w:r>
            <w:r>
              <w:rPr>
                <w:rFonts w:eastAsiaTheme="minorEastAsia"/>
                <w:lang w:eastAsia="zh-CN"/>
              </w:rPr>
              <w:t xml:space="preserve"> cell switch-off [25]</w:t>
            </w:r>
          </w:p>
        </w:tc>
      </w:tr>
      <w:tr w:rsidR="00D62DA1" w14:paraId="3DA89CE9" w14:textId="77777777">
        <w:tc>
          <w:tcPr>
            <w:tcW w:w="9351" w:type="dxa"/>
          </w:tcPr>
          <w:p w14:paraId="7E632C54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lastRenderedPageBreak/>
              <w:t>P</w:t>
            </w:r>
            <w:r>
              <w:rPr>
                <w:rFonts w:eastAsiaTheme="minorEastAsia"/>
                <w:lang w:eastAsia="zh-CN"/>
              </w:rPr>
              <w:t>redicted time length indication that the cell will stay in the current activation/deactivation. [12]</w:t>
            </w:r>
          </w:p>
        </w:tc>
      </w:tr>
      <w:tr w:rsidR="00D62DA1" w14:paraId="5834B858" w14:textId="77777777">
        <w:tc>
          <w:tcPr>
            <w:tcW w:w="9351" w:type="dxa"/>
          </w:tcPr>
          <w:p w14:paraId="08985D02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T</w:t>
            </w:r>
            <w:r>
              <w:rPr>
                <w:rFonts w:eastAsiaTheme="minorEastAsia"/>
                <w:lang w:eastAsia="zh-CN"/>
              </w:rPr>
              <w:t>he predicted load transferring plan [25]</w:t>
            </w:r>
          </w:p>
        </w:tc>
      </w:tr>
      <w:tr w:rsidR="00D62DA1" w14:paraId="45BAD94D" w14:textId="77777777">
        <w:tc>
          <w:tcPr>
            <w:tcW w:w="9351" w:type="dxa"/>
          </w:tcPr>
          <w:p w14:paraId="7990DEA8" w14:textId="77777777" w:rsidR="00D62DA1" w:rsidRDefault="00BA3E6B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</w:tr>
      <w:tr w:rsidR="00D62DA1" w14:paraId="2D833421" w14:textId="77777777">
        <w:tc>
          <w:tcPr>
            <w:tcW w:w="9351" w:type="dxa"/>
          </w:tcPr>
          <w:p w14:paraId="2C2F4BFF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 xml:space="preserve">UE QoS parameters (Handover interruption time, UL Data Rate, UL Data Rate) </w:t>
            </w:r>
            <w:r>
              <w:rPr>
                <w:rFonts w:eastAsiaTheme="minorEastAsia"/>
                <w:lang w:eastAsia="zh-CN"/>
              </w:rPr>
              <w:t>[1][8]</w:t>
            </w:r>
          </w:p>
        </w:tc>
      </w:tr>
      <w:tr w:rsidR="00D62DA1" w14:paraId="773C0B91" w14:textId="77777777">
        <w:tc>
          <w:tcPr>
            <w:tcW w:w="9351" w:type="dxa"/>
          </w:tcPr>
          <w:p w14:paraId="1D739C33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t>Per-cell total DL/UL UE throughput (i.e. “DRB.UEThpDl” and “DRB.UEThpUl” in TS 28.552)[16]</w:t>
            </w:r>
          </w:p>
        </w:tc>
      </w:tr>
      <w:tr w:rsidR="00D62DA1" w14:paraId="466F35B1" w14:textId="77777777">
        <w:tc>
          <w:tcPr>
            <w:tcW w:w="9351" w:type="dxa"/>
          </w:tcPr>
          <w:p w14:paraId="5594BEF9" w14:textId="77777777" w:rsidR="00D62DA1" w:rsidRDefault="00BA3E6B">
            <w:pPr>
              <w:pStyle w:val="aa"/>
              <w:numPr>
                <w:ilvl w:val="0"/>
                <w:numId w:val="5"/>
              </w:numPr>
            </w:pPr>
            <w:r>
              <w:t>Per-cell “Average delay DL air-interface” and the “Average delay UL on over-the-air interface” [16]</w:t>
            </w:r>
          </w:p>
        </w:tc>
      </w:tr>
      <w:tr w:rsidR="00D62DA1" w14:paraId="424B5CAC" w14:textId="77777777">
        <w:tc>
          <w:tcPr>
            <w:tcW w:w="9351" w:type="dxa"/>
          </w:tcPr>
          <w:p w14:paraId="336B9BF9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VQoE measurements [44]</w:t>
            </w:r>
          </w:p>
        </w:tc>
      </w:tr>
      <w:tr w:rsidR="00D62DA1" w14:paraId="0A45E351" w14:textId="77777777">
        <w:tc>
          <w:tcPr>
            <w:tcW w:w="9351" w:type="dxa"/>
          </w:tcPr>
          <w:p w14:paraId="602F1BAF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E energy consumption [44]</w:t>
            </w:r>
          </w:p>
        </w:tc>
      </w:tr>
      <w:tr w:rsidR="00D62DA1" w14:paraId="293E8ACA" w14:textId="77777777">
        <w:tc>
          <w:tcPr>
            <w:tcW w:w="9351" w:type="dxa"/>
          </w:tcPr>
          <w:p w14:paraId="362E4CA1" w14:textId="77777777" w:rsidR="00D62DA1" w:rsidRDefault="00BA3E6B">
            <w:pPr>
              <w:pStyle w:val="aa"/>
              <w:numPr>
                <w:ilvl w:val="0"/>
                <w:numId w:val="5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 xml:space="preserve"> level performance (e.g., UL/DL throughput, packet delay, packet loss) [44] </w:t>
            </w:r>
          </w:p>
        </w:tc>
      </w:tr>
    </w:tbl>
    <w:p w14:paraId="5F5F3A1A" w14:textId="77777777" w:rsidR="00D62DA1" w:rsidRDefault="00D62DA1">
      <w:pPr>
        <w:rPr>
          <w:rFonts w:eastAsiaTheme="minorEastAsia"/>
          <w:b/>
          <w:bCs/>
          <w:lang w:eastAsia="zh-CN"/>
        </w:rPr>
      </w:pPr>
    </w:p>
    <w:p w14:paraId="6344E5AA" w14:textId="67CBF211" w:rsidR="00D62DA1" w:rsidRDefault="00BA3E6B">
      <w:pPr>
        <w:rPr>
          <w:rFonts w:eastAsia="宋体"/>
          <w:b/>
          <w:bCs/>
          <w:lang w:eastAsia="zh-CN"/>
        </w:rPr>
      </w:pPr>
      <w:r>
        <w:rPr>
          <w:b/>
          <w:bCs/>
        </w:rPr>
        <w:t xml:space="preserve">Q4: Companies are invited to provide their views on </w:t>
      </w:r>
      <w:r>
        <w:rPr>
          <w:rFonts w:eastAsia="宋体" w:hint="eastAsia"/>
          <w:b/>
          <w:bCs/>
          <w:lang w:eastAsia="zh-CN"/>
        </w:rPr>
        <w:t>which</w:t>
      </w:r>
      <w:r>
        <w:rPr>
          <w:b/>
          <w:bCs/>
        </w:rPr>
        <w:t xml:space="preserve"> information listed </w:t>
      </w:r>
      <w:r>
        <w:rPr>
          <w:rFonts w:eastAsia="宋体" w:hint="eastAsia"/>
          <w:b/>
          <w:bCs/>
          <w:lang w:eastAsia="zh-CN"/>
        </w:rPr>
        <w:t xml:space="preserve">above </w:t>
      </w:r>
      <w:r>
        <w:rPr>
          <w:b/>
          <w:bCs/>
        </w:rPr>
        <w:t>has the standard impacts?</w:t>
      </w:r>
      <w:r>
        <w:rPr>
          <w:rFonts w:eastAsia="宋体" w:hint="eastAsia"/>
          <w:b/>
          <w:bCs/>
          <w:lang w:eastAsia="zh-CN"/>
        </w:rPr>
        <w:t xml:space="preserve"> And please elabrate more on </w:t>
      </w:r>
      <w:r>
        <w:rPr>
          <w:rFonts w:eastAsia="宋体" w:hint="eastAsia"/>
          <w:b/>
          <w:bCs/>
          <w:lang w:eastAsia="zh-CN"/>
        </w:rPr>
        <w:t xml:space="preserve">the </w:t>
      </w:r>
      <w:r>
        <w:rPr>
          <w:rFonts w:eastAsia="宋体" w:hint="eastAsia"/>
          <w:b/>
          <w:bCs/>
          <w:lang w:eastAsia="zh-CN"/>
        </w:rPr>
        <w:t xml:space="preserve">detail </w:t>
      </w:r>
      <w:r>
        <w:rPr>
          <w:b/>
          <w:bCs/>
        </w:rPr>
        <w:t xml:space="preserve">standard </w:t>
      </w:r>
      <w:r>
        <w:rPr>
          <w:b/>
          <w:bCs/>
        </w:rPr>
        <w:t>impacts</w:t>
      </w:r>
      <w:r>
        <w:rPr>
          <w:rFonts w:eastAsia="宋体" w:hint="eastAsia"/>
          <w:b/>
          <w:bCs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55"/>
        <w:gridCol w:w="6661"/>
      </w:tblGrid>
      <w:tr w:rsidR="00D62DA1" w14:paraId="0C3C5EAA" w14:textId="77777777">
        <w:tc>
          <w:tcPr>
            <w:tcW w:w="1434" w:type="dxa"/>
            <w:shd w:val="clear" w:color="auto" w:fill="4472C4" w:themeFill="accent1"/>
          </w:tcPr>
          <w:p w14:paraId="652B8C03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255" w:type="dxa"/>
            <w:shd w:val="clear" w:color="auto" w:fill="4472C4" w:themeFill="accent1"/>
          </w:tcPr>
          <w:p w14:paraId="52A74673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Which?</w:t>
            </w:r>
          </w:p>
        </w:tc>
        <w:tc>
          <w:tcPr>
            <w:tcW w:w="6661" w:type="dxa"/>
            <w:shd w:val="clear" w:color="auto" w:fill="4472C4" w:themeFill="accent1"/>
          </w:tcPr>
          <w:p w14:paraId="7646912D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62DA1" w14:paraId="6C498B8C" w14:textId="77777777">
        <w:tc>
          <w:tcPr>
            <w:tcW w:w="1434" w:type="dxa"/>
            <w:shd w:val="clear" w:color="auto" w:fill="auto"/>
          </w:tcPr>
          <w:p w14:paraId="03086838" w14:textId="77777777" w:rsidR="00D62DA1" w:rsidRDefault="00D62DA1"/>
        </w:tc>
        <w:tc>
          <w:tcPr>
            <w:tcW w:w="1255" w:type="dxa"/>
          </w:tcPr>
          <w:p w14:paraId="7492D241" w14:textId="77777777" w:rsidR="00D62DA1" w:rsidRDefault="00D62DA1"/>
        </w:tc>
        <w:tc>
          <w:tcPr>
            <w:tcW w:w="6661" w:type="dxa"/>
            <w:shd w:val="clear" w:color="auto" w:fill="auto"/>
          </w:tcPr>
          <w:p w14:paraId="3F99045F" w14:textId="77777777" w:rsidR="00D62DA1" w:rsidRDefault="00D62DA1"/>
        </w:tc>
      </w:tr>
      <w:tr w:rsidR="00D62DA1" w14:paraId="4DE2C1DC" w14:textId="77777777">
        <w:tc>
          <w:tcPr>
            <w:tcW w:w="1434" w:type="dxa"/>
            <w:shd w:val="clear" w:color="auto" w:fill="auto"/>
          </w:tcPr>
          <w:p w14:paraId="5C7B6E4C" w14:textId="77777777" w:rsidR="00D62DA1" w:rsidRDefault="00D62DA1"/>
        </w:tc>
        <w:tc>
          <w:tcPr>
            <w:tcW w:w="1255" w:type="dxa"/>
          </w:tcPr>
          <w:p w14:paraId="06433DF1" w14:textId="77777777" w:rsidR="00D62DA1" w:rsidRDefault="00D62DA1"/>
        </w:tc>
        <w:tc>
          <w:tcPr>
            <w:tcW w:w="6661" w:type="dxa"/>
            <w:shd w:val="clear" w:color="auto" w:fill="auto"/>
          </w:tcPr>
          <w:p w14:paraId="5CAC0258" w14:textId="77777777" w:rsidR="00D62DA1" w:rsidRDefault="00D62DA1"/>
        </w:tc>
      </w:tr>
    </w:tbl>
    <w:p w14:paraId="0F33F13D" w14:textId="77777777" w:rsidR="00D62DA1" w:rsidRDefault="00D62DA1"/>
    <w:p w14:paraId="56BA5C3E" w14:textId="77777777" w:rsidR="00D62DA1" w:rsidRDefault="00BA3E6B">
      <w:pPr>
        <w:pStyle w:val="2"/>
      </w:pPr>
      <w:r>
        <w:t>Load Balancing</w:t>
      </w:r>
    </w:p>
    <w:p w14:paraId="4671A15F" w14:textId="1DA39D7D" w:rsidR="00D62DA1" w:rsidRDefault="00BA3E6B">
      <w:r>
        <w:t xml:space="preserve">Following information as input which has standard impacts for AI/ML based load balancing use case are summarized based on contributions (except the </w:t>
      </w:r>
      <w:r w:rsidR="003525A0">
        <w:t>overlapped</w:t>
      </w:r>
      <w:bookmarkStart w:id="1" w:name="_GoBack"/>
      <w:bookmarkEnd w:id="1"/>
      <w:r>
        <w:t xml:space="preserve"> information e.g., predicted own resource </w:t>
      </w:r>
      <w:r>
        <w:t>status and predicted resource status from neighbouring NG-RAN nodes):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62DA1" w14:paraId="4B667413" w14:textId="77777777">
        <w:tc>
          <w:tcPr>
            <w:tcW w:w="9351" w:type="dxa"/>
          </w:tcPr>
          <w:p w14:paraId="1048941A" w14:textId="77777777" w:rsidR="00D62DA1" w:rsidRDefault="00BA3E6B">
            <w:pPr>
              <w:rPr>
                <w:b/>
              </w:rPr>
            </w:pPr>
            <w:r>
              <w:rPr>
                <w:b/>
              </w:rPr>
              <w:t>Input Information</w:t>
            </w:r>
          </w:p>
        </w:tc>
      </w:tr>
      <w:tr w:rsidR="00D62DA1" w14:paraId="26DF8E63" w14:textId="77777777">
        <w:tc>
          <w:tcPr>
            <w:tcW w:w="9351" w:type="dxa"/>
          </w:tcPr>
          <w:p w14:paraId="347FD372" w14:textId="77777777" w:rsidR="00D62DA1" w:rsidRDefault="00BA3E6B">
            <w:pPr>
              <w:pStyle w:val="aa"/>
              <w:numPr>
                <w:ilvl w:val="0"/>
                <w:numId w:val="6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</w:t>
            </w:r>
            <w:r>
              <w:rPr>
                <w:rFonts w:eastAsiaTheme="minorEastAsia"/>
                <w:lang w:eastAsia="zh-CN"/>
              </w:rPr>
              <w:t>redicted UE performance received from a target NG-RAN node [52]</w:t>
            </w:r>
          </w:p>
        </w:tc>
      </w:tr>
      <w:tr w:rsidR="00D62DA1" w14:paraId="11ED1464" w14:textId="77777777">
        <w:tc>
          <w:tcPr>
            <w:tcW w:w="9351" w:type="dxa"/>
          </w:tcPr>
          <w:p w14:paraId="69663ADD" w14:textId="77777777" w:rsidR="00D62DA1" w:rsidRDefault="00BA3E6B">
            <w:pPr>
              <w:rPr>
                <w:b/>
              </w:rPr>
            </w:pPr>
            <w:r>
              <w:rPr>
                <w:b/>
              </w:rPr>
              <w:t>Output Information</w:t>
            </w:r>
          </w:p>
        </w:tc>
      </w:tr>
      <w:tr w:rsidR="00D62DA1" w14:paraId="1AF9CB06" w14:textId="77777777">
        <w:tc>
          <w:tcPr>
            <w:tcW w:w="9351" w:type="dxa"/>
          </w:tcPr>
          <w:p w14:paraId="4F340D94" w14:textId="77777777" w:rsidR="00D62DA1" w:rsidRDefault="00BA3E6B">
            <w:pPr>
              <w:pStyle w:val="aa"/>
              <w:numPr>
                <w:ilvl w:val="0"/>
                <w:numId w:val="7"/>
              </w:numPr>
            </w:pPr>
            <w:r>
              <w:t>Predicted resource status information of neighbouring NG-RAN node(s) [6]</w:t>
            </w:r>
          </w:p>
        </w:tc>
      </w:tr>
      <w:tr w:rsidR="00D62DA1" w14:paraId="01FFB461" w14:textId="77777777">
        <w:tc>
          <w:tcPr>
            <w:tcW w:w="9351" w:type="dxa"/>
          </w:tcPr>
          <w:p w14:paraId="7BEE5A00" w14:textId="77777777" w:rsidR="00D62DA1" w:rsidRDefault="00BA3E6B">
            <w:pPr>
              <w:pStyle w:val="aa"/>
              <w:numPr>
                <w:ilvl w:val="0"/>
                <w:numId w:val="7"/>
              </w:numPr>
            </w:pPr>
            <w:r>
              <w:rPr>
                <w:rFonts w:eastAsiaTheme="minorEastAsia"/>
                <w:lang w:eastAsia="zh-CN"/>
              </w:rPr>
              <w:t>Predicted load balancing strategy [26]</w:t>
            </w:r>
          </w:p>
        </w:tc>
      </w:tr>
      <w:tr w:rsidR="00D62DA1" w14:paraId="24EDDA89" w14:textId="77777777">
        <w:tc>
          <w:tcPr>
            <w:tcW w:w="9351" w:type="dxa"/>
          </w:tcPr>
          <w:p w14:paraId="49B7A2D0" w14:textId="77777777" w:rsidR="00D62DA1" w:rsidRDefault="00BA3E6B">
            <w:pPr>
              <w:pStyle w:val="aa"/>
              <w:numPr>
                <w:ilvl w:val="0"/>
                <w:numId w:val="7"/>
              </w:numPr>
            </w:pPr>
            <w:r>
              <w:rPr>
                <w:rFonts w:eastAsiaTheme="minorEastAsia" w:hint="eastAsia"/>
                <w:lang w:eastAsia="zh-CN"/>
              </w:rPr>
              <w:t>I</w:t>
            </w:r>
            <w:r>
              <w:rPr>
                <w:rFonts w:eastAsiaTheme="minorEastAsia"/>
                <w:lang w:eastAsia="zh-CN"/>
              </w:rPr>
              <w:t xml:space="preserve">ndentification of </w:t>
            </w:r>
            <w:r>
              <w:rPr>
                <w:rFonts w:eastAsia="宋体"/>
                <w:lang w:eastAsia="zh-CN"/>
              </w:rPr>
              <w:t>an incoming handover for the purpose of AI based load balancing [36]</w:t>
            </w:r>
          </w:p>
        </w:tc>
      </w:tr>
      <w:tr w:rsidR="00D62DA1" w14:paraId="26F29527" w14:textId="77777777">
        <w:tc>
          <w:tcPr>
            <w:tcW w:w="9351" w:type="dxa"/>
          </w:tcPr>
          <w:p w14:paraId="53E58380" w14:textId="77777777" w:rsidR="00D62DA1" w:rsidRDefault="00BA3E6B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</w:tr>
      <w:tr w:rsidR="00D62DA1" w14:paraId="0977A20E" w14:textId="77777777">
        <w:tc>
          <w:tcPr>
            <w:tcW w:w="9351" w:type="dxa"/>
          </w:tcPr>
          <w:p w14:paraId="4350AFDE" w14:textId="77777777" w:rsidR="00D62DA1" w:rsidRDefault="00BA3E6B">
            <w:pPr>
              <w:pStyle w:val="aa"/>
              <w:numPr>
                <w:ilvl w:val="0"/>
                <w:numId w:val="7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E level performance metrics (e.g., UL/DL throughput, packet delay, packet loss) [36][45][52]</w:t>
            </w:r>
          </w:p>
        </w:tc>
      </w:tr>
      <w:tr w:rsidR="00D62DA1" w14:paraId="4371FB8B" w14:textId="77777777">
        <w:tc>
          <w:tcPr>
            <w:tcW w:w="9351" w:type="dxa"/>
          </w:tcPr>
          <w:p w14:paraId="4D90B4B9" w14:textId="77777777" w:rsidR="00D62DA1" w:rsidRDefault="00BA3E6B">
            <w:pPr>
              <w:pStyle w:val="aa"/>
              <w:numPr>
                <w:ilvl w:val="0"/>
                <w:numId w:val="7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 xml:space="preserve">VQoE measurements </w:t>
            </w:r>
            <w:r>
              <w:rPr>
                <w:rFonts w:eastAsiaTheme="minorEastAsia"/>
                <w:lang w:eastAsia="zh-CN"/>
              </w:rPr>
              <w:t>[45]</w:t>
            </w:r>
          </w:p>
        </w:tc>
      </w:tr>
    </w:tbl>
    <w:p w14:paraId="06CBD147" w14:textId="77777777" w:rsidR="00D62DA1" w:rsidRDefault="00D62DA1">
      <w:pPr>
        <w:rPr>
          <w:b/>
          <w:bCs/>
        </w:rPr>
      </w:pPr>
    </w:p>
    <w:p w14:paraId="542832BC" w14:textId="5ABF16A7" w:rsidR="00D62DA1" w:rsidRDefault="00BA3E6B">
      <w:pPr>
        <w:rPr>
          <w:b/>
          <w:bCs/>
        </w:rPr>
      </w:pPr>
      <w:r>
        <w:rPr>
          <w:b/>
          <w:bCs/>
        </w:rPr>
        <w:t xml:space="preserve">Q5: </w:t>
      </w:r>
      <w:r>
        <w:rPr>
          <w:b/>
          <w:bCs/>
        </w:rPr>
        <w:t xml:space="preserve">Companies are invited to provide their views on </w:t>
      </w:r>
      <w:r>
        <w:rPr>
          <w:rFonts w:eastAsia="宋体" w:hint="eastAsia"/>
          <w:b/>
          <w:bCs/>
          <w:lang w:eastAsia="zh-CN"/>
        </w:rPr>
        <w:t>which</w:t>
      </w:r>
      <w:r>
        <w:rPr>
          <w:b/>
          <w:bCs/>
        </w:rPr>
        <w:t xml:space="preserve"> information listed </w:t>
      </w:r>
      <w:r>
        <w:rPr>
          <w:rFonts w:eastAsia="宋体" w:hint="eastAsia"/>
          <w:b/>
          <w:bCs/>
          <w:lang w:eastAsia="zh-CN"/>
        </w:rPr>
        <w:t xml:space="preserve">above </w:t>
      </w:r>
      <w:r>
        <w:rPr>
          <w:b/>
          <w:bCs/>
        </w:rPr>
        <w:t>has the standard impacts?</w:t>
      </w:r>
      <w:r>
        <w:rPr>
          <w:rFonts w:eastAsia="宋体" w:hint="eastAsia"/>
          <w:b/>
          <w:bCs/>
          <w:lang w:eastAsia="zh-CN"/>
        </w:rPr>
        <w:t xml:space="preserve"> And please elabrate more on the </w:t>
      </w:r>
      <w:r>
        <w:rPr>
          <w:rFonts w:eastAsia="宋体" w:hint="eastAsia"/>
          <w:b/>
          <w:bCs/>
          <w:lang w:eastAsia="zh-CN"/>
        </w:rPr>
        <w:t xml:space="preserve">detail </w:t>
      </w:r>
      <w:r>
        <w:rPr>
          <w:b/>
          <w:bCs/>
        </w:rPr>
        <w:t>standard impacts</w:t>
      </w:r>
      <w:r>
        <w:rPr>
          <w:rFonts w:eastAsia="宋体" w:hint="eastAsia"/>
          <w:b/>
          <w:bCs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55"/>
        <w:gridCol w:w="6661"/>
      </w:tblGrid>
      <w:tr w:rsidR="00D62DA1" w14:paraId="1CC6F1B0" w14:textId="77777777">
        <w:tc>
          <w:tcPr>
            <w:tcW w:w="1434" w:type="dxa"/>
            <w:shd w:val="clear" w:color="auto" w:fill="4472C4" w:themeFill="accent1"/>
          </w:tcPr>
          <w:p w14:paraId="252F3B01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255" w:type="dxa"/>
            <w:shd w:val="clear" w:color="auto" w:fill="4472C4" w:themeFill="accent1"/>
          </w:tcPr>
          <w:p w14:paraId="1FF74DA3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Which?</w:t>
            </w:r>
          </w:p>
        </w:tc>
        <w:tc>
          <w:tcPr>
            <w:tcW w:w="6661" w:type="dxa"/>
            <w:shd w:val="clear" w:color="auto" w:fill="4472C4" w:themeFill="accent1"/>
          </w:tcPr>
          <w:p w14:paraId="6D6A297F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62DA1" w14:paraId="2A572F55" w14:textId="77777777">
        <w:tc>
          <w:tcPr>
            <w:tcW w:w="1434" w:type="dxa"/>
            <w:shd w:val="clear" w:color="auto" w:fill="auto"/>
          </w:tcPr>
          <w:p w14:paraId="1732ACDB" w14:textId="77777777" w:rsidR="00D62DA1" w:rsidRDefault="00D62DA1"/>
        </w:tc>
        <w:tc>
          <w:tcPr>
            <w:tcW w:w="1255" w:type="dxa"/>
          </w:tcPr>
          <w:p w14:paraId="0E1DFEB7" w14:textId="77777777" w:rsidR="00D62DA1" w:rsidRDefault="00D62DA1"/>
        </w:tc>
        <w:tc>
          <w:tcPr>
            <w:tcW w:w="6661" w:type="dxa"/>
            <w:shd w:val="clear" w:color="auto" w:fill="auto"/>
          </w:tcPr>
          <w:p w14:paraId="2FC16BF4" w14:textId="77777777" w:rsidR="00D62DA1" w:rsidRDefault="00D62DA1"/>
        </w:tc>
      </w:tr>
      <w:tr w:rsidR="00D62DA1" w14:paraId="3BC22D56" w14:textId="77777777">
        <w:tc>
          <w:tcPr>
            <w:tcW w:w="1434" w:type="dxa"/>
            <w:shd w:val="clear" w:color="auto" w:fill="auto"/>
          </w:tcPr>
          <w:p w14:paraId="6DBF927D" w14:textId="77777777" w:rsidR="00D62DA1" w:rsidRDefault="00D62DA1"/>
        </w:tc>
        <w:tc>
          <w:tcPr>
            <w:tcW w:w="1255" w:type="dxa"/>
          </w:tcPr>
          <w:p w14:paraId="6963B19B" w14:textId="77777777" w:rsidR="00D62DA1" w:rsidRDefault="00D62DA1"/>
        </w:tc>
        <w:tc>
          <w:tcPr>
            <w:tcW w:w="6661" w:type="dxa"/>
            <w:shd w:val="clear" w:color="auto" w:fill="auto"/>
          </w:tcPr>
          <w:p w14:paraId="30A16C3D" w14:textId="77777777" w:rsidR="00D62DA1" w:rsidRDefault="00D62DA1"/>
        </w:tc>
      </w:tr>
    </w:tbl>
    <w:p w14:paraId="23521988" w14:textId="77777777" w:rsidR="00D62DA1" w:rsidRDefault="00D62DA1">
      <w:pPr>
        <w:rPr>
          <w:rFonts w:eastAsiaTheme="minorEastAsia"/>
          <w:lang w:eastAsia="zh-CN"/>
        </w:rPr>
      </w:pPr>
    </w:p>
    <w:p w14:paraId="1FAA2F5B" w14:textId="77777777" w:rsidR="00D62DA1" w:rsidRDefault="00BA3E6B">
      <w:pPr>
        <w:pStyle w:val="2"/>
      </w:pPr>
      <w:r>
        <w:t>Mobility Optimization</w:t>
      </w:r>
    </w:p>
    <w:p w14:paraId="5EE76B55" w14:textId="77777777" w:rsidR="00D62DA1" w:rsidRDefault="00BA3E6B">
      <w:pPr>
        <w:pStyle w:val="3"/>
      </w:pPr>
      <w:r>
        <w:t>Standard impacts</w:t>
      </w:r>
    </w:p>
    <w:p w14:paraId="6F0D7B56" w14:textId="4FCD9382" w:rsidR="00D62DA1" w:rsidRDefault="00BA3E6B">
      <w:r>
        <w:t xml:space="preserve">Following information as input which has standard impacts for AI/ML based Mobility Optimization use case are summarized based on contributions (except the </w:t>
      </w:r>
      <w:r w:rsidR="00EC0EFA">
        <w:t>overlapped</w:t>
      </w:r>
      <w:r>
        <w:t xml:space="preserve"> information as predicted own resource status, and predicted resource status from neighbouring NG-RAN nodes):</w:t>
      </w: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D62DA1" w14:paraId="3237D838" w14:textId="77777777">
        <w:tc>
          <w:tcPr>
            <w:tcW w:w="9351" w:type="dxa"/>
          </w:tcPr>
          <w:p w14:paraId="73417BD0" w14:textId="77777777" w:rsidR="00D62DA1" w:rsidRDefault="00BA3E6B">
            <w:pPr>
              <w:rPr>
                <w:b/>
              </w:rPr>
            </w:pPr>
            <w:r>
              <w:rPr>
                <w:b/>
              </w:rPr>
              <w:t>Input Information</w:t>
            </w:r>
          </w:p>
        </w:tc>
      </w:tr>
      <w:tr w:rsidR="00D62DA1" w14:paraId="6716D45A" w14:textId="77777777">
        <w:tc>
          <w:tcPr>
            <w:tcW w:w="9351" w:type="dxa"/>
          </w:tcPr>
          <w:p w14:paraId="236EA759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Predcited UE traffic over Xn/E1 [5][8][13][16] [27]</w:t>
            </w:r>
          </w:p>
        </w:tc>
      </w:tr>
      <w:tr w:rsidR="00D62DA1" w14:paraId="55627A5F" w14:textId="77777777">
        <w:tc>
          <w:tcPr>
            <w:tcW w:w="9351" w:type="dxa"/>
          </w:tcPr>
          <w:p w14:paraId="71DD646C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</w:t>
            </w:r>
            <w:r>
              <w:rPr>
                <w:rFonts w:eastAsiaTheme="minorEastAsia"/>
                <w:lang w:eastAsia="zh-CN"/>
              </w:rPr>
              <w:t>redicted QoS performanceo of UE. [53]</w:t>
            </w:r>
          </w:p>
        </w:tc>
      </w:tr>
      <w:tr w:rsidR="00D62DA1" w14:paraId="3C8522C8" w14:textId="77777777">
        <w:tc>
          <w:tcPr>
            <w:tcW w:w="9351" w:type="dxa"/>
          </w:tcPr>
          <w:p w14:paraId="3DFD6128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Prediction regading an expe</w:t>
            </w:r>
            <w:r>
              <w:rPr>
                <w:rFonts w:eastAsiaTheme="minorEastAsia"/>
                <w:lang w:eastAsia="zh-CN"/>
              </w:rPr>
              <w:t>cted (incident) load from target NG-RAN node.[53]</w:t>
            </w:r>
          </w:p>
        </w:tc>
      </w:tr>
      <w:tr w:rsidR="00D62DA1" w14:paraId="033681E5" w14:textId="77777777">
        <w:tc>
          <w:tcPr>
            <w:tcW w:w="9351" w:type="dxa"/>
          </w:tcPr>
          <w:p w14:paraId="5A943808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SRP prediction from UE [20]</w:t>
            </w:r>
          </w:p>
        </w:tc>
      </w:tr>
      <w:tr w:rsidR="00D62DA1" w14:paraId="7A6A914E" w14:textId="77777777">
        <w:tc>
          <w:tcPr>
            <w:tcW w:w="9351" w:type="dxa"/>
          </w:tcPr>
          <w:p w14:paraId="5D21F2C0" w14:textId="77777777" w:rsidR="00D62DA1" w:rsidRDefault="00BA3E6B">
            <w:pPr>
              <w:rPr>
                <w:b/>
              </w:rPr>
            </w:pPr>
            <w:r>
              <w:rPr>
                <w:b/>
              </w:rPr>
              <w:t>Output Information</w:t>
            </w:r>
          </w:p>
        </w:tc>
      </w:tr>
      <w:tr w:rsidR="00D62DA1" w14:paraId="177F2278" w14:textId="77777777">
        <w:tc>
          <w:tcPr>
            <w:tcW w:w="9351" w:type="dxa"/>
          </w:tcPr>
          <w:p w14:paraId="65556135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lang w:eastAsia="zh-CN"/>
              </w:rPr>
              <w:t>UE trajectory prediction over Xn (e.g., predicted serving cell, …) [8][13][16][27][41]</w:t>
            </w:r>
          </w:p>
        </w:tc>
      </w:tr>
      <w:tr w:rsidR="00D62DA1" w14:paraId="3445393B" w14:textId="77777777">
        <w:tc>
          <w:tcPr>
            <w:tcW w:w="9351" w:type="dxa"/>
          </w:tcPr>
          <w:p w14:paraId="035A24DF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Handover execution timing [5][23][35]</w:t>
            </w:r>
          </w:p>
        </w:tc>
      </w:tr>
      <w:tr w:rsidR="00D62DA1" w14:paraId="5773B42D" w14:textId="77777777">
        <w:tc>
          <w:tcPr>
            <w:tcW w:w="9351" w:type="dxa"/>
          </w:tcPr>
          <w:p w14:paraId="5EB16B71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E</w:t>
            </w:r>
            <w:r>
              <w:rPr>
                <w:rFonts w:eastAsiaTheme="minorEastAsia"/>
                <w:lang w:eastAsia="zh-CN"/>
              </w:rPr>
              <w:t xml:space="preserve">stimated Arrival </w:t>
            </w:r>
            <w:r>
              <w:rPr>
                <w:rFonts w:eastAsiaTheme="minorEastAsia"/>
                <w:lang w:eastAsia="zh-CN"/>
              </w:rPr>
              <w:t>Probability in CHO [5][16][23]</w:t>
            </w:r>
          </w:p>
        </w:tc>
      </w:tr>
      <w:tr w:rsidR="00D62DA1" w14:paraId="3ECE88F5" w14:textId="77777777">
        <w:tc>
          <w:tcPr>
            <w:tcW w:w="9351" w:type="dxa"/>
          </w:tcPr>
          <w:p w14:paraId="0CD4124B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</w:t>
            </w:r>
            <w:r>
              <w:rPr>
                <w:rFonts w:eastAsiaTheme="minorEastAsia"/>
                <w:lang w:eastAsia="zh-CN"/>
              </w:rPr>
              <w:t>redicted resource reseveration time window for CHO [5]</w:t>
            </w:r>
          </w:p>
        </w:tc>
      </w:tr>
      <w:tr w:rsidR="00D62DA1" w14:paraId="1BD7145B" w14:textId="77777777">
        <w:tc>
          <w:tcPr>
            <w:tcW w:w="9351" w:type="dxa"/>
          </w:tcPr>
          <w:p w14:paraId="1469044F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P</w:t>
            </w:r>
            <w:r>
              <w:rPr>
                <w:rFonts w:eastAsiaTheme="minorEastAsia"/>
                <w:lang w:eastAsia="zh-CN"/>
              </w:rPr>
              <w:t>redicted priority of selecting predicted target cell [23]</w:t>
            </w:r>
          </w:p>
        </w:tc>
      </w:tr>
      <w:tr w:rsidR="00D62DA1" w14:paraId="7146C6D7" w14:textId="77777777">
        <w:tc>
          <w:tcPr>
            <w:tcW w:w="9351" w:type="dxa"/>
          </w:tcPr>
          <w:p w14:paraId="2534AFBE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C</w:t>
            </w:r>
            <w:r>
              <w:rPr>
                <w:rFonts w:eastAsiaTheme="minorEastAsia"/>
                <w:lang w:eastAsia="zh-CN"/>
              </w:rPr>
              <w:t>onfidence level [23]</w:t>
            </w:r>
          </w:p>
        </w:tc>
      </w:tr>
      <w:tr w:rsidR="00D62DA1" w14:paraId="1936F1A9" w14:textId="77777777">
        <w:tc>
          <w:tcPr>
            <w:tcW w:w="9351" w:type="dxa"/>
          </w:tcPr>
          <w:p w14:paraId="4347167F" w14:textId="77777777" w:rsidR="00D62DA1" w:rsidRDefault="00BA3E6B">
            <w:pPr>
              <w:rPr>
                <w:b/>
              </w:rPr>
            </w:pPr>
            <w:r>
              <w:rPr>
                <w:b/>
              </w:rPr>
              <w:t>Feedback</w:t>
            </w:r>
          </w:p>
        </w:tc>
      </w:tr>
      <w:tr w:rsidR="00D62DA1" w14:paraId="4BB5985C" w14:textId="77777777">
        <w:tc>
          <w:tcPr>
            <w:tcW w:w="9351" w:type="dxa"/>
          </w:tcPr>
          <w:p w14:paraId="6BE1ACF8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b/>
                <w:lang w:eastAsia="zh-CN"/>
              </w:rPr>
            </w:pPr>
            <w:r>
              <w:rPr>
                <w:rFonts w:eastAsiaTheme="minorEastAsia"/>
                <w:lang w:eastAsia="zh-CN"/>
              </w:rPr>
              <w:t>Existing SON reports [35]</w:t>
            </w:r>
          </w:p>
        </w:tc>
      </w:tr>
      <w:tr w:rsidR="00D62DA1" w14:paraId="52C82AC1" w14:textId="77777777">
        <w:tc>
          <w:tcPr>
            <w:tcW w:w="9351" w:type="dxa"/>
          </w:tcPr>
          <w:p w14:paraId="10A2DB6A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/>
                <w:lang w:eastAsia="zh-CN"/>
              </w:rPr>
              <w:t>QoS parameters of handed-over UE [27]</w:t>
            </w:r>
          </w:p>
        </w:tc>
      </w:tr>
      <w:tr w:rsidR="00D62DA1" w14:paraId="47797C50" w14:textId="77777777">
        <w:tc>
          <w:tcPr>
            <w:tcW w:w="9351" w:type="dxa"/>
          </w:tcPr>
          <w:p w14:paraId="641CFF42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U</w:t>
            </w:r>
            <w:r>
              <w:rPr>
                <w:rFonts w:eastAsiaTheme="minorEastAsia"/>
                <w:lang w:eastAsia="zh-CN"/>
              </w:rPr>
              <w:t>E level</w:t>
            </w:r>
            <w:r>
              <w:rPr>
                <w:rFonts w:eastAsiaTheme="minorEastAsia"/>
                <w:lang w:eastAsia="zh-CN"/>
              </w:rPr>
              <w:t xml:space="preserve"> performance metrics (e.g., UL/DL throughput, packet delay, packet loss) [16]</w:t>
            </w:r>
          </w:p>
        </w:tc>
      </w:tr>
      <w:tr w:rsidR="00D62DA1" w14:paraId="787CABD7" w14:textId="77777777">
        <w:tc>
          <w:tcPr>
            <w:tcW w:w="9351" w:type="dxa"/>
          </w:tcPr>
          <w:p w14:paraId="1AA2F423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R</w:t>
            </w:r>
            <w:r>
              <w:rPr>
                <w:rFonts w:eastAsiaTheme="minorEastAsia"/>
                <w:lang w:eastAsia="zh-CN"/>
              </w:rPr>
              <w:t>VQoE measurements [46]</w:t>
            </w:r>
          </w:p>
        </w:tc>
      </w:tr>
      <w:tr w:rsidR="00D62DA1" w14:paraId="6B9530D2" w14:textId="77777777">
        <w:tc>
          <w:tcPr>
            <w:tcW w:w="9351" w:type="dxa"/>
          </w:tcPr>
          <w:p w14:paraId="61D96219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ctual UE trajectory [13] [20][41]</w:t>
            </w:r>
          </w:p>
        </w:tc>
      </w:tr>
      <w:tr w:rsidR="00D62DA1" w14:paraId="7EF22F61" w14:textId="77777777">
        <w:tc>
          <w:tcPr>
            <w:tcW w:w="9351" w:type="dxa"/>
          </w:tcPr>
          <w:p w14:paraId="557EDD07" w14:textId="77777777" w:rsidR="00D62DA1" w:rsidRDefault="00BA3E6B">
            <w:pPr>
              <w:pStyle w:val="aa"/>
              <w:numPr>
                <w:ilvl w:val="0"/>
                <w:numId w:val="8"/>
              </w:numPr>
              <w:rPr>
                <w:rFonts w:eastAsiaTheme="minorEastAsia"/>
                <w:lang w:eastAsia="zh-CN"/>
              </w:rPr>
            </w:pPr>
            <w:r>
              <w:rPr>
                <w:rFonts w:eastAsiaTheme="minorEastAsia" w:hint="eastAsia"/>
                <w:lang w:eastAsia="zh-CN"/>
              </w:rPr>
              <w:t>A</w:t>
            </w:r>
            <w:r>
              <w:rPr>
                <w:rFonts w:eastAsiaTheme="minorEastAsia"/>
                <w:lang w:eastAsia="zh-CN"/>
              </w:rPr>
              <w:t>ctual UE traffic [13] [20]</w:t>
            </w:r>
          </w:p>
        </w:tc>
      </w:tr>
    </w:tbl>
    <w:p w14:paraId="2C109446" w14:textId="77777777" w:rsidR="00D62DA1" w:rsidRDefault="00D62DA1"/>
    <w:p w14:paraId="13151AF9" w14:textId="6FD4F92E" w:rsidR="00D62DA1" w:rsidRDefault="00BA3E6B">
      <w:pPr>
        <w:rPr>
          <w:b/>
          <w:bCs/>
        </w:rPr>
      </w:pPr>
      <w:r>
        <w:rPr>
          <w:b/>
          <w:bCs/>
        </w:rPr>
        <w:t xml:space="preserve">Q6: </w:t>
      </w:r>
      <w:r>
        <w:rPr>
          <w:b/>
          <w:bCs/>
        </w:rPr>
        <w:t xml:space="preserve">Companies are invited to provide their views on </w:t>
      </w:r>
      <w:r>
        <w:rPr>
          <w:rFonts w:eastAsia="宋体" w:hint="eastAsia"/>
          <w:b/>
          <w:bCs/>
          <w:lang w:eastAsia="zh-CN"/>
        </w:rPr>
        <w:t>which</w:t>
      </w:r>
      <w:r>
        <w:rPr>
          <w:b/>
          <w:bCs/>
        </w:rPr>
        <w:t xml:space="preserve"> information listed </w:t>
      </w:r>
      <w:r>
        <w:rPr>
          <w:rFonts w:eastAsia="宋体" w:hint="eastAsia"/>
          <w:b/>
          <w:bCs/>
          <w:lang w:eastAsia="zh-CN"/>
        </w:rPr>
        <w:t xml:space="preserve">above </w:t>
      </w:r>
      <w:r>
        <w:rPr>
          <w:b/>
          <w:bCs/>
        </w:rPr>
        <w:t>has</w:t>
      </w:r>
      <w:r>
        <w:rPr>
          <w:b/>
          <w:bCs/>
        </w:rPr>
        <w:t xml:space="preserve"> the standard impacts?</w:t>
      </w:r>
      <w:r>
        <w:rPr>
          <w:rFonts w:eastAsia="宋体" w:hint="eastAsia"/>
          <w:b/>
          <w:bCs/>
          <w:lang w:eastAsia="zh-CN"/>
        </w:rPr>
        <w:t xml:space="preserve"> And please elabrate more on the</w:t>
      </w:r>
      <w:r>
        <w:rPr>
          <w:rFonts w:eastAsia="宋体" w:hint="eastAsia"/>
          <w:b/>
          <w:bCs/>
          <w:lang w:eastAsia="zh-CN"/>
        </w:rPr>
        <w:t xml:space="preserve"> detail</w:t>
      </w:r>
      <w:r>
        <w:rPr>
          <w:rFonts w:eastAsia="宋体" w:hint="eastAsia"/>
          <w:b/>
          <w:bCs/>
          <w:lang w:eastAsia="zh-CN"/>
        </w:rPr>
        <w:t xml:space="preserve"> </w:t>
      </w:r>
      <w:r>
        <w:rPr>
          <w:b/>
          <w:bCs/>
        </w:rPr>
        <w:t>standard impacts</w:t>
      </w:r>
      <w:r>
        <w:rPr>
          <w:rFonts w:eastAsia="宋体" w:hint="eastAsia"/>
          <w:b/>
          <w:bCs/>
          <w:lang w:eastAsia="zh-CN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55"/>
        <w:gridCol w:w="6661"/>
      </w:tblGrid>
      <w:tr w:rsidR="00D62DA1" w14:paraId="1B24F78E" w14:textId="77777777">
        <w:tc>
          <w:tcPr>
            <w:tcW w:w="1434" w:type="dxa"/>
            <w:shd w:val="clear" w:color="auto" w:fill="4472C4" w:themeFill="accent1"/>
          </w:tcPr>
          <w:p w14:paraId="2BB87842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255" w:type="dxa"/>
            <w:shd w:val="clear" w:color="auto" w:fill="4472C4" w:themeFill="accent1"/>
          </w:tcPr>
          <w:p w14:paraId="5EEA3F7C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Which?</w:t>
            </w:r>
          </w:p>
        </w:tc>
        <w:tc>
          <w:tcPr>
            <w:tcW w:w="6661" w:type="dxa"/>
            <w:shd w:val="clear" w:color="auto" w:fill="4472C4" w:themeFill="accent1"/>
          </w:tcPr>
          <w:p w14:paraId="5B926B23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62DA1" w14:paraId="31DF6B80" w14:textId="77777777">
        <w:tc>
          <w:tcPr>
            <w:tcW w:w="1434" w:type="dxa"/>
            <w:shd w:val="clear" w:color="auto" w:fill="auto"/>
          </w:tcPr>
          <w:p w14:paraId="7439D441" w14:textId="77777777" w:rsidR="00D62DA1" w:rsidRDefault="00D62DA1"/>
        </w:tc>
        <w:tc>
          <w:tcPr>
            <w:tcW w:w="1255" w:type="dxa"/>
          </w:tcPr>
          <w:p w14:paraId="6990C15D" w14:textId="77777777" w:rsidR="00D62DA1" w:rsidRDefault="00D62DA1"/>
        </w:tc>
        <w:tc>
          <w:tcPr>
            <w:tcW w:w="6661" w:type="dxa"/>
            <w:shd w:val="clear" w:color="auto" w:fill="auto"/>
          </w:tcPr>
          <w:p w14:paraId="71570172" w14:textId="77777777" w:rsidR="00D62DA1" w:rsidRDefault="00D62DA1"/>
        </w:tc>
      </w:tr>
      <w:tr w:rsidR="00D62DA1" w14:paraId="3BEE87A3" w14:textId="77777777">
        <w:tc>
          <w:tcPr>
            <w:tcW w:w="1434" w:type="dxa"/>
            <w:shd w:val="clear" w:color="auto" w:fill="auto"/>
          </w:tcPr>
          <w:p w14:paraId="632BD55B" w14:textId="77777777" w:rsidR="00D62DA1" w:rsidRDefault="00D62DA1"/>
        </w:tc>
        <w:tc>
          <w:tcPr>
            <w:tcW w:w="1255" w:type="dxa"/>
          </w:tcPr>
          <w:p w14:paraId="23A4E551" w14:textId="77777777" w:rsidR="00D62DA1" w:rsidRDefault="00D62DA1"/>
        </w:tc>
        <w:tc>
          <w:tcPr>
            <w:tcW w:w="6661" w:type="dxa"/>
            <w:shd w:val="clear" w:color="auto" w:fill="auto"/>
          </w:tcPr>
          <w:p w14:paraId="07FE256D" w14:textId="77777777" w:rsidR="00D62DA1" w:rsidRDefault="00D62DA1"/>
        </w:tc>
      </w:tr>
    </w:tbl>
    <w:p w14:paraId="48D6452A" w14:textId="77777777" w:rsidR="00D62DA1" w:rsidRDefault="00D62DA1">
      <w:pPr>
        <w:rPr>
          <w:rFonts w:eastAsiaTheme="minorEastAsia"/>
          <w:lang w:eastAsia="zh-CN"/>
        </w:rPr>
      </w:pPr>
    </w:p>
    <w:p w14:paraId="5F284B00" w14:textId="77777777" w:rsidR="00D62DA1" w:rsidRDefault="00BA3E6B">
      <w:pPr>
        <w:pStyle w:val="2"/>
      </w:pPr>
      <w:r>
        <w:lastRenderedPageBreak/>
        <w:t>Validity time</w:t>
      </w:r>
    </w:p>
    <w:p w14:paraId="27D22AAC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V</w:t>
      </w:r>
      <w:r>
        <w:rPr>
          <w:rFonts w:eastAsiaTheme="minorEastAsia"/>
          <w:lang w:eastAsia="zh-CN"/>
        </w:rPr>
        <w:t xml:space="preserve">alidity time has been </w:t>
      </w:r>
      <w:r>
        <w:rPr>
          <w:rFonts w:eastAsiaTheme="minorEastAsia"/>
          <w:lang w:eastAsia="zh-CN"/>
        </w:rPr>
        <w:t>discussed several times during SI phase, and it is left to be discussed in the normative phase. [2] thinks that validity time is a local node model output with no standard impacts unless an output is sent to another node in assistance, or an action is trig</w:t>
      </w:r>
      <w:r>
        <w:rPr>
          <w:rFonts w:eastAsiaTheme="minorEastAsia"/>
          <w:lang w:eastAsia="zh-CN"/>
        </w:rPr>
        <w:t>gered to be initiate in another gNB or the UE. [8] think that validity time is included for each predictions as optional IE. [10][41] propose to include the information related to validity time (e.g., requested time and limited time, start time and duratio</w:t>
      </w:r>
      <w:r>
        <w:rPr>
          <w:rFonts w:eastAsiaTheme="minorEastAsia"/>
          <w:lang w:eastAsia="zh-CN"/>
        </w:rPr>
        <w:t>n) in the request message. [20] thinks validity time should be needed for the external output. [47] thinks validity time of the predicted data (model inference output) should also be included in the messages of requesting/responding/updating predicted data</w:t>
      </w:r>
      <w:r>
        <w:rPr>
          <w:rFonts w:eastAsiaTheme="minorEastAsia"/>
          <w:lang w:eastAsia="zh-CN"/>
        </w:rPr>
        <w:t xml:space="preserve"> between the current and neighbouring NG-RAN nodes.</w:t>
      </w:r>
    </w:p>
    <w:p w14:paraId="44BBE2FF" w14:textId="77777777" w:rsidR="00D62DA1" w:rsidRDefault="00BA3E6B">
      <w:pPr>
        <w:rPr>
          <w:b/>
          <w:bCs/>
        </w:rPr>
      </w:pPr>
      <w:r>
        <w:rPr>
          <w:b/>
          <w:bCs/>
        </w:rPr>
        <w:t>Q7: Companies are invited to provide their views on whether the validity time is needed for the predicted information or decision? If agree, should it be explicitly indicated in request/response/update me</w:t>
      </w:r>
      <w:r>
        <w:rPr>
          <w:b/>
          <w:bCs/>
        </w:rPr>
        <w:t>ssage?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55"/>
        <w:gridCol w:w="6661"/>
      </w:tblGrid>
      <w:tr w:rsidR="00D62DA1" w14:paraId="4D54CB85" w14:textId="77777777">
        <w:tc>
          <w:tcPr>
            <w:tcW w:w="1434" w:type="dxa"/>
            <w:shd w:val="clear" w:color="auto" w:fill="4472C4" w:themeFill="accent1"/>
          </w:tcPr>
          <w:p w14:paraId="77003AA8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255" w:type="dxa"/>
            <w:shd w:val="clear" w:color="auto" w:fill="4472C4" w:themeFill="accent1"/>
          </w:tcPr>
          <w:p w14:paraId="5ED7400E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6661" w:type="dxa"/>
            <w:shd w:val="clear" w:color="auto" w:fill="4472C4" w:themeFill="accent1"/>
          </w:tcPr>
          <w:p w14:paraId="02C15133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62DA1" w14:paraId="1586B90E" w14:textId="77777777">
        <w:tc>
          <w:tcPr>
            <w:tcW w:w="1434" w:type="dxa"/>
            <w:shd w:val="clear" w:color="auto" w:fill="auto"/>
          </w:tcPr>
          <w:p w14:paraId="49109DC9" w14:textId="77777777" w:rsidR="00D62DA1" w:rsidRDefault="00D62DA1"/>
        </w:tc>
        <w:tc>
          <w:tcPr>
            <w:tcW w:w="1255" w:type="dxa"/>
          </w:tcPr>
          <w:p w14:paraId="1D820B27" w14:textId="77777777" w:rsidR="00D62DA1" w:rsidRDefault="00D62DA1"/>
        </w:tc>
        <w:tc>
          <w:tcPr>
            <w:tcW w:w="6661" w:type="dxa"/>
            <w:shd w:val="clear" w:color="auto" w:fill="auto"/>
          </w:tcPr>
          <w:p w14:paraId="20F2968F" w14:textId="77777777" w:rsidR="00D62DA1" w:rsidRDefault="00D62DA1"/>
        </w:tc>
      </w:tr>
      <w:tr w:rsidR="00D62DA1" w14:paraId="1463E9C2" w14:textId="77777777">
        <w:tc>
          <w:tcPr>
            <w:tcW w:w="1434" w:type="dxa"/>
            <w:shd w:val="clear" w:color="auto" w:fill="auto"/>
          </w:tcPr>
          <w:p w14:paraId="6C75FE0A" w14:textId="77777777" w:rsidR="00D62DA1" w:rsidRDefault="00D62DA1"/>
        </w:tc>
        <w:tc>
          <w:tcPr>
            <w:tcW w:w="1255" w:type="dxa"/>
          </w:tcPr>
          <w:p w14:paraId="059FA911" w14:textId="77777777" w:rsidR="00D62DA1" w:rsidRDefault="00D62DA1"/>
        </w:tc>
        <w:tc>
          <w:tcPr>
            <w:tcW w:w="6661" w:type="dxa"/>
            <w:shd w:val="clear" w:color="auto" w:fill="auto"/>
          </w:tcPr>
          <w:p w14:paraId="5925A626" w14:textId="77777777" w:rsidR="00D62DA1" w:rsidRDefault="00D62DA1"/>
        </w:tc>
      </w:tr>
    </w:tbl>
    <w:p w14:paraId="580B64CF" w14:textId="77777777" w:rsidR="00D62DA1" w:rsidRDefault="00D62DA1">
      <w:pPr>
        <w:rPr>
          <w:rFonts w:eastAsiaTheme="minorEastAsia"/>
          <w:lang w:eastAsia="zh-CN"/>
        </w:rPr>
      </w:pPr>
    </w:p>
    <w:p w14:paraId="48272EEB" w14:textId="77777777" w:rsidR="00D62DA1" w:rsidRDefault="00BA3E6B">
      <w:pPr>
        <w:pStyle w:val="2"/>
      </w:pPr>
      <w:r>
        <w:t>MDT enhancement</w:t>
      </w:r>
    </w:p>
    <w:p w14:paraId="223FBF6B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T</w:t>
      </w:r>
      <w:r>
        <w:rPr>
          <w:rFonts w:eastAsiaTheme="minorEastAsia"/>
          <w:lang w:eastAsia="zh-CN"/>
        </w:rPr>
        <w:t>here is one Note in the objectives that specify MDT enhancement if needed.</w:t>
      </w:r>
    </w:p>
    <w:p w14:paraId="029F41BE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 w:hint="eastAsia"/>
          <w:lang w:eastAsia="zh-CN"/>
        </w:rPr>
        <w:t>[</w:t>
      </w:r>
      <w:r>
        <w:rPr>
          <w:rFonts w:eastAsiaTheme="minorEastAsia"/>
          <w:lang w:eastAsia="zh-CN"/>
        </w:rPr>
        <w:t xml:space="preserve">41] proposes to enhance the MDT procedure to support the consecutive AI/ML data collection for the certain time-series </w:t>
      </w:r>
      <w:r>
        <w:rPr>
          <w:rFonts w:eastAsiaTheme="minorEastAsia"/>
          <w:lang w:eastAsia="zh-CN"/>
        </w:rPr>
        <w:t>AI/ML model. When UE location information needs to be leveraged as input, model training or model inference in NG-RAN node shall collect the historical UE information including UE location information in the past period of time. And [47] thinks the existin</w:t>
      </w:r>
      <w:r>
        <w:rPr>
          <w:rFonts w:eastAsiaTheme="minorEastAsia"/>
          <w:lang w:eastAsia="zh-CN"/>
        </w:rPr>
        <w:t>g MDT and RRM measurement procedures are re-used for data collection for AI/ML in NG-RAN without further enhancement.</w:t>
      </w:r>
    </w:p>
    <w:p w14:paraId="32A9CFA5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[13] asks RAN3 to discuss mechanisms for the old NG-RAN node, that has made UE trajectory prediction before transferring UE to RRC Inactiv</w:t>
      </w:r>
      <w:r>
        <w:rPr>
          <w:rFonts w:eastAsiaTheme="minorEastAsia"/>
          <w:lang w:eastAsia="zh-CN"/>
        </w:rPr>
        <w:t>e/Idle state, to obtain logged UE trajectory information when UE enters RRC Connected state and reports to the new NG-RAN node.</w:t>
      </w:r>
    </w:p>
    <w:p w14:paraId="378FBA92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[49] finds that EM can directly send the m-based MDT activation to gNB-DU or gNB-CU-UP without gNB-CU-CP involvement, and the gN</w:t>
      </w:r>
      <w:r>
        <w:rPr>
          <w:rFonts w:eastAsiaTheme="minorEastAsia"/>
          <w:lang w:eastAsia="zh-CN"/>
        </w:rPr>
        <w:t>B-DU or gNB-CU-UP can send the MDT report to TCE without gNB-CU-CP involvement. And ask RAN3 to discuss how the gNB-CU-CP obtains the MDT measurement that is directly activated to gNB-DU or gNB-CU-UP by EM.</w:t>
      </w:r>
    </w:p>
    <w:p w14:paraId="1FF5446A" w14:textId="77777777" w:rsidR="00D62DA1" w:rsidRDefault="00BA3E6B">
      <w:p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Moderator conclude the potential MDT enhancements</w:t>
      </w:r>
      <w:r>
        <w:rPr>
          <w:rFonts w:eastAsiaTheme="minorEastAsia"/>
          <w:lang w:eastAsia="zh-CN"/>
        </w:rPr>
        <w:t xml:space="preserve"> proposed by companies below:</w:t>
      </w:r>
    </w:p>
    <w:p w14:paraId="1F4E5407" w14:textId="77777777" w:rsidR="00D62DA1" w:rsidRDefault="00BA3E6B">
      <w:pPr>
        <w:pStyle w:val="aa"/>
        <w:numPr>
          <w:ilvl w:val="0"/>
          <w:numId w:val="9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Enhance the MDT procedure to solve the issue how to support the consecutive AI/ML data collection for the certain time-series AI/ML model.</w:t>
      </w:r>
    </w:p>
    <w:p w14:paraId="1AFA48E4" w14:textId="77777777" w:rsidR="00D62DA1" w:rsidRDefault="00BA3E6B">
      <w:pPr>
        <w:pStyle w:val="aa"/>
        <w:numPr>
          <w:ilvl w:val="0"/>
          <w:numId w:val="9"/>
        </w:numPr>
        <w:rPr>
          <w:rFonts w:eastAsiaTheme="minorEastAsia"/>
          <w:lang w:eastAsia="zh-CN"/>
        </w:rPr>
      </w:pPr>
      <w:r>
        <w:rPr>
          <w:rFonts w:eastAsiaTheme="minorEastAsia"/>
          <w:lang w:eastAsia="zh-CN"/>
        </w:rPr>
        <w:t>How the gNB-CU-CP obtains the MDT measurement that is directly activated to gNB-DU or g</w:t>
      </w:r>
      <w:r>
        <w:rPr>
          <w:rFonts w:eastAsiaTheme="minorEastAsia"/>
          <w:lang w:eastAsia="zh-CN"/>
        </w:rPr>
        <w:t>NB-CU-UP by EM</w:t>
      </w:r>
    </w:p>
    <w:p w14:paraId="0ECB1D16" w14:textId="77777777" w:rsidR="00D62DA1" w:rsidRDefault="00BA3E6B">
      <w:pPr>
        <w:pStyle w:val="aa"/>
        <w:numPr>
          <w:ilvl w:val="0"/>
          <w:numId w:val="9"/>
        </w:numPr>
        <w:rPr>
          <w:b/>
          <w:bCs/>
        </w:rPr>
      </w:pPr>
      <w:r>
        <w:rPr>
          <w:rFonts w:eastAsiaTheme="minorEastAsia"/>
          <w:lang w:eastAsia="zh-CN"/>
        </w:rPr>
        <w:t>How the source NG-RAN node obtains logged UE trajectory information when UE enters RRC Connected state and reports to the new NG-RAN node.</w:t>
      </w:r>
    </w:p>
    <w:p w14:paraId="212788B2" w14:textId="77777777" w:rsidR="00D62DA1" w:rsidRDefault="00BA3E6B">
      <w:pPr>
        <w:rPr>
          <w:b/>
          <w:bCs/>
        </w:rPr>
      </w:pPr>
      <w:r>
        <w:rPr>
          <w:b/>
          <w:bCs/>
        </w:rPr>
        <w:t>Q8: Companies are invited to provide their views on whether the MDT enhancement proposed above is need</w:t>
      </w:r>
      <w:r>
        <w:rPr>
          <w:b/>
          <w:bCs/>
        </w:rPr>
        <w:t xml:space="preserve">ed?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1255"/>
        <w:gridCol w:w="6661"/>
      </w:tblGrid>
      <w:tr w:rsidR="00D62DA1" w14:paraId="386586C7" w14:textId="77777777">
        <w:tc>
          <w:tcPr>
            <w:tcW w:w="1434" w:type="dxa"/>
            <w:shd w:val="clear" w:color="auto" w:fill="4472C4" w:themeFill="accent1"/>
          </w:tcPr>
          <w:p w14:paraId="04B3D4E2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1255" w:type="dxa"/>
            <w:shd w:val="clear" w:color="auto" w:fill="4472C4" w:themeFill="accent1"/>
          </w:tcPr>
          <w:p w14:paraId="01FA88C5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Yes/No</w:t>
            </w:r>
          </w:p>
        </w:tc>
        <w:tc>
          <w:tcPr>
            <w:tcW w:w="6661" w:type="dxa"/>
            <w:shd w:val="clear" w:color="auto" w:fill="4472C4" w:themeFill="accent1"/>
          </w:tcPr>
          <w:p w14:paraId="035D968E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62DA1" w14:paraId="609BC5CD" w14:textId="77777777">
        <w:tc>
          <w:tcPr>
            <w:tcW w:w="1434" w:type="dxa"/>
            <w:shd w:val="clear" w:color="auto" w:fill="auto"/>
          </w:tcPr>
          <w:p w14:paraId="29F04BD0" w14:textId="77777777" w:rsidR="00D62DA1" w:rsidRDefault="00D62DA1"/>
        </w:tc>
        <w:tc>
          <w:tcPr>
            <w:tcW w:w="1255" w:type="dxa"/>
          </w:tcPr>
          <w:p w14:paraId="029938B7" w14:textId="77777777" w:rsidR="00D62DA1" w:rsidRDefault="00D62DA1"/>
        </w:tc>
        <w:tc>
          <w:tcPr>
            <w:tcW w:w="6661" w:type="dxa"/>
            <w:shd w:val="clear" w:color="auto" w:fill="auto"/>
          </w:tcPr>
          <w:p w14:paraId="4B218944" w14:textId="77777777" w:rsidR="00D62DA1" w:rsidRDefault="00D62DA1"/>
        </w:tc>
      </w:tr>
      <w:tr w:rsidR="00D62DA1" w14:paraId="05C07C76" w14:textId="77777777">
        <w:tc>
          <w:tcPr>
            <w:tcW w:w="1434" w:type="dxa"/>
            <w:shd w:val="clear" w:color="auto" w:fill="auto"/>
          </w:tcPr>
          <w:p w14:paraId="530040FC" w14:textId="77777777" w:rsidR="00D62DA1" w:rsidRDefault="00D62DA1"/>
        </w:tc>
        <w:tc>
          <w:tcPr>
            <w:tcW w:w="1255" w:type="dxa"/>
          </w:tcPr>
          <w:p w14:paraId="4BC9D285" w14:textId="77777777" w:rsidR="00D62DA1" w:rsidRDefault="00D62DA1"/>
        </w:tc>
        <w:tc>
          <w:tcPr>
            <w:tcW w:w="6661" w:type="dxa"/>
            <w:shd w:val="clear" w:color="auto" w:fill="auto"/>
          </w:tcPr>
          <w:p w14:paraId="189E2364" w14:textId="77777777" w:rsidR="00D62DA1" w:rsidRDefault="00D62DA1"/>
        </w:tc>
      </w:tr>
    </w:tbl>
    <w:p w14:paraId="44737922" w14:textId="77777777" w:rsidR="00D62DA1" w:rsidRDefault="00D62DA1">
      <w:pPr>
        <w:rPr>
          <w:rFonts w:eastAsiaTheme="minorEastAsia"/>
          <w:lang w:eastAsia="zh-CN"/>
        </w:rPr>
      </w:pPr>
    </w:p>
    <w:p w14:paraId="1CFAE505" w14:textId="77777777" w:rsidR="00D62DA1" w:rsidRDefault="00D62DA1"/>
    <w:p w14:paraId="6030B839" w14:textId="77777777" w:rsidR="00D62DA1" w:rsidRDefault="00BA3E6B">
      <w:pPr>
        <w:pStyle w:val="2"/>
      </w:pPr>
      <w:r>
        <w:t>Others</w:t>
      </w:r>
    </w:p>
    <w:p w14:paraId="48184084" w14:textId="77777777" w:rsidR="00D62DA1" w:rsidRDefault="00D62DA1">
      <w:pPr>
        <w:rPr>
          <w:b/>
          <w:bCs/>
        </w:rPr>
      </w:pPr>
    </w:p>
    <w:p w14:paraId="656FF1AD" w14:textId="77777777" w:rsidR="00D62DA1" w:rsidRDefault="00BA3E6B">
      <w:pPr>
        <w:rPr>
          <w:b/>
          <w:bCs/>
        </w:rPr>
      </w:pPr>
      <w:r>
        <w:rPr>
          <w:b/>
          <w:bCs/>
        </w:rPr>
        <w:t xml:space="preserve">Q9: Any other </w:t>
      </w:r>
      <w:r>
        <w:rPr>
          <w:rFonts w:eastAsia="宋体" w:hint="eastAsia"/>
          <w:b/>
          <w:bCs/>
          <w:lang w:eastAsia="zh-CN"/>
        </w:rPr>
        <w:t xml:space="preserve">essential </w:t>
      </w:r>
      <w:r>
        <w:rPr>
          <w:b/>
          <w:bCs/>
        </w:rPr>
        <w:t>issues are needed to be discussed in this meeting?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4"/>
        <w:gridCol w:w="7917"/>
      </w:tblGrid>
      <w:tr w:rsidR="00D62DA1" w14:paraId="1346A78E" w14:textId="77777777">
        <w:tc>
          <w:tcPr>
            <w:tcW w:w="1434" w:type="dxa"/>
            <w:shd w:val="clear" w:color="auto" w:fill="4472C4" w:themeFill="accent1"/>
          </w:tcPr>
          <w:p w14:paraId="12975F01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Company</w:t>
            </w:r>
          </w:p>
        </w:tc>
        <w:tc>
          <w:tcPr>
            <w:tcW w:w="7917" w:type="dxa"/>
            <w:shd w:val="clear" w:color="auto" w:fill="4472C4" w:themeFill="accent1"/>
          </w:tcPr>
          <w:p w14:paraId="54246515" w14:textId="77777777" w:rsidR="00D62DA1" w:rsidRDefault="00BA3E6B">
            <w:pPr>
              <w:rPr>
                <w:b/>
                <w:bCs/>
              </w:rPr>
            </w:pPr>
            <w:r>
              <w:rPr>
                <w:b/>
                <w:bCs/>
              </w:rPr>
              <w:t>Comment</w:t>
            </w:r>
          </w:p>
        </w:tc>
      </w:tr>
      <w:tr w:rsidR="00D62DA1" w14:paraId="7ADB25D0" w14:textId="77777777">
        <w:tc>
          <w:tcPr>
            <w:tcW w:w="1434" w:type="dxa"/>
            <w:shd w:val="clear" w:color="auto" w:fill="auto"/>
          </w:tcPr>
          <w:p w14:paraId="1896ACA8" w14:textId="77777777" w:rsidR="00D62DA1" w:rsidRDefault="00D62DA1"/>
        </w:tc>
        <w:tc>
          <w:tcPr>
            <w:tcW w:w="7917" w:type="dxa"/>
            <w:shd w:val="clear" w:color="auto" w:fill="auto"/>
          </w:tcPr>
          <w:p w14:paraId="676A7A1A" w14:textId="77777777" w:rsidR="00D62DA1" w:rsidRDefault="00D62DA1"/>
        </w:tc>
      </w:tr>
      <w:tr w:rsidR="00D62DA1" w14:paraId="14CE7196" w14:textId="77777777">
        <w:tc>
          <w:tcPr>
            <w:tcW w:w="1434" w:type="dxa"/>
            <w:shd w:val="clear" w:color="auto" w:fill="auto"/>
          </w:tcPr>
          <w:p w14:paraId="44468BC2" w14:textId="77777777" w:rsidR="00D62DA1" w:rsidRDefault="00D62DA1"/>
        </w:tc>
        <w:tc>
          <w:tcPr>
            <w:tcW w:w="7917" w:type="dxa"/>
            <w:shd w:val="clear" w:color="auto" w:fill="auto"/>
          </w:tcPr>
          <w:p w14:paraId="616C5A3B" w14:textId="77777777" w:rsidR="00D62DA1" w:rsidRDefault="00D62DA1"/>
        </w:tc>
      </w:tr>
    </w:tbl>
    <w:p w14:paraId="4EE84D66" w14:textId="77777777" w:rsidR="00D62DA1" w:rsidRDefault="00D62DA1">
      <w:pPr>
        <w:rPr>
          <w:rFonts w:eastAsiaTheme="minorEastAsia"/>
          <w:lang w:eastAsia="zh-CN"/>
        </w:rPr>
      </w:pPr>
    </w:p>
    <w:p w14:paraId="40EE2DF4" w14:textId="77777777" w:rsidR="00D62DA1" w:rsidRDefault="00D62DA1"/>
    <w:p w14:paraId="0C65B2B3" w14:textId="77777777" w:rsidR="00D62DA1" w:rsidRDefault="00BA3E6B">
      <w:pPr>
        <w:pStyle w:val="1"/>
        <w:ind w:left="431" w:hanging="431"/>
      </w:pPr>
      <w:r>
        <w:t>Conclusion, Recommendations [if needed]</w:t>
      </w:r>
    </w:p>
    <w:p w14:paraId="34853453" w14:textId="77777777" w:rsidR="00D62DA1" w:rsidRDefault="00D62DA1"/>
    <w:p w14:paraId="75352FF0" w14:textId="77777777" w:rsidR="00D62DA1" w:rsidRDefault="00BA3E6B">
      <w:pPr>
        <w:pStyle w:val="1"/>
        <w:ind w:left="431" w:hanging="431"/>
      </w:pPr>
      <w:r>
        <w:t>References</w:t>
      </w:r>
    </w:p>
    <w:p w14:paraId="147CF796" w14:textId="77777777" w:rsidR="00D62DA1" w:rsidRDefault="00BA3E6B">
      <w:pPr>
        <w:pStyle w:val="aa"/>
        <w:numPr>
          <w:ilvl w:val="0"/>
          <w:numId w:val="10"/>
        </w:numPr>
      </w:pPr>
      <w:r>
        <w:t xml:space="preserve">R3-224231 AI/ML parameter Open Issue List Discussion </w:t>
      </w:r>
      <w:r>
        <w:t>(InterDigital )</w:t>
      </w:r>
      <w:r>
        <w:tab/>
        <w:t>discussion</w:t>
      </w:r>
    </w:p>
    <w:p w14:paraId="1932F077" w14:textId="77777777" w:rsidR="00D62DA1" w:rsidRDefault="00BA3E6B">
      <w:pPr>
        <w:pStyle w:val="aa"/>
        <w:numPr>
          <w:ilvl w:val="0"/>
          <w:numId w:val="10"/>
        </w:numPr>
      </w:pPr>
      <w:r>
        <w:t>R3-224232 Validity Time Discussion (InterDigital )</w:t>
      </w:r>
      <w:r>
        <w:tab/>
        <w:t>discussion</w:t>
      </w:r>
    </w:p>
    <w:p w14:paraId="523FB6D5" w14:textId="77777777" w:rsidR="00D62DA1" w:rsidRDefault="00BA3E6B">
      <w:pPr>
        <w:pStyle w:val="aa"/>
        <w:numPr>
          <w:ilvl w:val="0"/>
          <w:numId w:val="10"/>
        </w:numPr>
      </w:pPr>
      <w:r>
        <w:t>R3-224254 AI/ML Radio Measurement Discussion (InterDigital )</w:t>
      </w:r>
      <w:r>
        <w:tab/>
        <w:t>discussion</w:t>
      </w:r>
    </w:p>
    <w:p w14:paraId="7155ECA8" w14:textId="77777777" w:rsidR="00D62DA1" w:rsidRDefault="00BA3E6B">
      <w:pPr>
        <w:pStyle w:val="aa"/>
        <w:numPr>
          <w:ilvl w:val="0"/>
          <w:numId w:val="10"/>
        </w:numPr>
      </w:pPr>
      <w:r>
        <w:t>R3-224255 AI/ML UE location Discussion (InterDigital)</w:t>
      </w:r>
      <w:r>
        <w:tab/>
        <w:t>discussion</w:t>
      </w:r>
    </w:p>
    <w:p w14:paraId="0864DCB9" w14:textId="77777777" w:rsidR="00D62DA1" w:rsidRDefault="00BA3E6B">
      <w:pPr>
        <w:pStyle w:val="aa"/>
        <w:numPr>
          <w:ilvl w:val="0"/>
          <w:numId w:val="10"/>
        </w:numPr>
      </w:pPr>
      <w:r>
        <w:t>R3-224256 Discussion on Mobili</w:t>
      </w:r>
      <w:r>
        <w:t>ty Optimization Model Outputs (InterDigital )</w:t>
      </w:r>
      <w:r>
        <w:tab/>
        <w:t>discussion</w:t>
      </w:r>
    </w:p>
    <w:p w14:paraId="20746A12" w14:textId="77777777" w:rsidR="00D62DA1" w:rsidRDefault="00BA3E6B">
      <w:pPr>
        <w:pStyle w:val="aa"/>
        <w:numPr>
          <w:ilvl w:val="0"/>
          <w:numId w:val="10"/>
        </w:numPr>
      </w:pPr>
      <w:r>
        <w:t>R3-224257 Discussion on Load Balancing Model Outputs  (InterDigital Finland Oy)</w:t>
      </w:r>
      <w:r>
        <w:tab/>
        <w:t>discussion</w:t>
      </w:r>
    </w:p>
    <w:p w14:paraId="2D15E53E" w14:textId="77777777" w:rsidR="00D62DA1" w:rsidRDefault="00BA3E6B">
      <w:pPr>
        <w:pStyle w:val="aa"/>
        <w:numPr>
          <w:ilvl w:val="0"/>
          <w:numId w:val="10"/>
        </w:numPr>
      </w:pPr>
      <w:r>
        <w:t>R3-224258 QoS Feedback (InterDigital)</w:t>
      </w:r>
      <w:r>
        <w:tab/>
        <w:t>discussion</w:t>
      </w:r>
    </w:p>
    <w:p w14:paraId="3C0857E9" w14:textId="77777777" w:rsidR="00D62DA1" w:rsidRDefault="00BA3E6B">
      <w:pPr>
        <w:pStyle w:val="aa"/>
        <w:numPr>
          <w:ilvl w:val="0"/>
          <w:numId w:val="10"/>
        </w:numPr>
      </w:pPr>
      <w:r>
        <w:t xml:space="preserve">R3-224306 XN enhancements for NG-RAN AI/ML (Qualcomm India </w:t>
      </w:r>
      <w:r>
        <w:t>Pvt Ltd)</w:t>
      </w:r>
      <w:r>
        <w:tab/>
        <w:t>discussion</w:t>
      </w:r>
    </w:p>
    <w:p w14:paraId="27215E10" w14:textId="77777777" w:rsidR="00D62DA1" w:rsidRDefault="00BA3E6B">
      <w:pPr>
        <w:pStyle w:val="aa"/>
        <w:numPr>
          <w:ilvl w:val="0"/>
          <w:numId w:val="10"/>
        </w:numPr>
      </w:pPr>
      <w:r>
        <w:t>R3-224359 Discussion on data collection enhancements and signaling support (NTT DOCOMO, INC.)</w:t>
      </w:r>
      <w:r>
        <w:tab/>
        <w:t>discussion</w:t>
      </w:r>
    </w:p>
    <w:p w14:paraId="46224C2D" w14:textId="77777777" w:rsidR="00D62DA1" w:rsidRDefault="00BA3E6B">
      <w:pPr>
        <w:pStyle w:val="aa"/>
        <w:numPr>
          <w:ilvl w:val="0"/>
          <w:numId w:val="10"/>
        </w:numPr>
      </w:pPr>
      <w:r>
        <w:t>R3-224422 Discussion on resource status prediction (Lenovo)</w:t>
      </w:r>
      <w:r>
        <w:tab/>
        <w:t>discussion</w:t>
      </w:r>
    </w:p>
    <w:p w14:paraId="2CD13550" w14:textId="77777777" w:rsidR="00D62DA1" w:rsidRDefault="00BA3E6B">
      <w:pPr>
        <w:pStyle w:val="aa"/>
        <w:numPr>
          <w:ilvl w:val="0"/>
          <w:numId w:val="10"/>
        </w:numPr>
      </w:pPr>
      <w:r>
        <w:t>R3-224423 Discussion on UE traffic prediction (Lenovo)</w:t>
      </w:r>
      <w:r>
        <w:tab/>
        <w:t>discu</w:t>
      </w:r>
      <w:r>
        <w:t>ssion</w:t>
      </w:r>
    </w:p>
    <w:p w14:paraId="70F7052B" w14:textId="77777777" w:rsidR="00D62DA1" w:rsidRDefault="00BA3E6B">
      <w:pPr>
        <w:pStyle w:val="aa"/>
        <w:numPr>
          <w:ilvl w:val="0"/>
          <w:numId w:val="10"/>
        </w:numPr>
      </w:pPr>
      <w:r>
        <w:t>R3-224424 Discussion on AI assisted network energy saving (Lenovo)</w:t>
      </w:r>
      <w:r>
        <w:tab/>
        <w:t>discussion</w:t>
      </w:r>
    </w:p>
    <w:p w14:paraId="4F8E2AEC" w14:textId="77777777" w:rsidR="00D62DA1" w:rsidRDefault="00BA3E6B">
      <w:pPr>
        <w:pStyle w:val="aa"/>
        <w:numPr>
          <w:ilvl w:val="0"/>
          <w:numId w:val="10"/>
        </w:numPr>
      </w:pPr>
      <w:r>
        <w:t>R3-224425 Discussion on prediction and feedback transfer in mobility scenario (Lenovo)</w:t>
      </w:r>
      <w:r>
        <w:tab/>
        <w:t>discussion</w:t>
      </w:r>
    </w:p>
    <w:p w14:paraId="1C117395" w14:textId="77777777" w:rsidR="00D62DA1" w:rsidRDefault="00BA3E6B">
      <w:pPr>
        <w:pStyle w:val="aa"/>
        <w:numPr>
          <w:ilvl w:val="0"/>
          <w:numId w:val="10"/>
        </w:numPr>
      </w:pPr>
      <w:r>
        <w:t>R3-224426 (TP for TS37.483 TS37.480) Support UE traffic prediction over E1</w:t>
      </w:r>
      <w:r>
        <w:t xml:space="preserve"> interface (Lenovo)</w:t>
      </w:r>
      <w:r>
        <w:tab/>
        <w:t>other</w:t>
      </w:r>
    </w:p>
    <w:p w14:paraId="648BD86B" w14:textId="77777777" w:rsidR="00D62DA1" w:rsidRDefault="00BA3E6B">
      <w:pPr>
        <w:pStyle w:val="aa"/>
        <w:numPr>
          <w:ilvl w:val="0"/>
          <w:numId w:val="10"/>
        </w:numPr>
      </w:pPr>
      <w:r>
        <w:t>R3-224491 BL CR to TS 38.423: Support for AI/ML in NG-RAN (Ericsson)</w:t>
      </w:r>
      <w:r>
        <w:tab/>
        <w:t>CR0869r, TS 38.423 v17.1.0, Rel-18, Cat. B</w:t>
      </w:r>
    </w:p>
    <w:p w14:paraId="63FA7109" w14:textId="77777777" w:rsidR="00D62DA1" w:rsidRDefault="00BA3E6B">
      <w:pPr>
        <w:pStyle w:val="aa"/>
        <w:numPr>
          <w:ilvl w:val="0"/>
          <w:numId w:val="10"/>
        </w:numPr>
      </w:pPr>
      <w:r>
        <w:t>R3-224655 Discussion on AI/ML deployment and Stage-3 impacts (CATT)</w:t>
      </w:r>
      <w:r>
        <w:tab/>
        <w:t>discussion</w:t>
      </w:r>
    </w:p>
    <w:p w14:paraId="19CF6341" w14:textId="77777777" w:rsidR="00D62DA1" w:rsidRDefault="00BA3E6B">
      <w:pPr>
        <w:pStyle w:val="aa"/>
        <w:numPr>
          <w:ilvl w:val="0"/>
          <w:numId w:val="10"/>
        </w:numPr>
      </w:pPr>
      <w:r>
        <w:t>R3-224656 TP on TS 37.483 for AI/ML (CA</w:t>
      </w:r>
      <w:r>
        <w:t>TT)</w:t>
      </w:r>
      <w:r>
        <w:tab/>
        <w:t>other</w:t>
      </w:r>
    </w:p>
    <w:p w14:paraId="441F6731" w14:textId="77777777" w:rsidR="00D62DA1" w:rsidRDefault="00BA3E6B">
      <w:pPr>
        <w:pStyle w:val="aa"/>
        <w:numPr>
          <w:ilvl w:val="0"/>
          <w:numId w:val="10"/>
        </w:numPr>
      </w:pPr>
      <w:r>
        <w:t>R3-224657 TP on TS 38.423 for AI/ML (CATT)</w:t>
      </w:r>
      <w:r>
        <w:tab/>
        <w:t>other</w:t>
      </w:r>
    </w:p>
    <w:p w14:paraId="03C68D95" w14:textId="77777777" w:rsidR="00D62DA1" w:rsidRDefault="00BA3E6B">
      <w:pPr>
        <w:pStyle w:val="aa"/>
        <w:numPr>
          <w:ilvl w:val="0"/>
          <w:numId w:val="10"/>
        </w:numPr>
      </w:pPr>
      <w:r>
        <w:t>R3-224658 TP on TS 38.473 for AI/ML (CATT)</w:t>
      </w:r>
      <w:r>
        <w:tab/>
        <w:t>other</w:t>
      </w:r>
    </w:p>
    <w:p w14:paraId="73324B3E" w14:textId="77777777" w:rsidR="00D62DA1" w:rsidRDefault="00BA3E6B">
      <w:pPr>
        <w:pStyle w:val="aa"/>
        <w:numPr>
          <w:ilvl w:val="0"/>
          <w:numId w:val="10"/>
        </w:numPr>
      </w:pPr>
      <w:r>
        <w:t>R3-224675 Discussion on remaining issues of Mobility Optimization (VIVO TECH GmbH)</w:t>
      </w:r>
      <w:r>
        <w:tab/>
        <w:t>discussion</w:t>
      </w:r>
    </w:p>
    <w:p w14:paraId="6B7D799D" w14:textId="77777777" w:rsidR="00D62DA1" w:rsidRDefault="00BA3E6B">
      <w:pPr>
        <w:pStyle w:val="aa"/>
        <w:numPr>
          <w:ilvl w:val="0"/>
          <w:numId w:val="10"/>
        </w:numPr>
      </w:pPr>
      <w:r>
        <w:t>R3-224716 Discussion on stage 3 related impacts of mob</w:t>
      </w:r>
      <w:r>
        <w:t>ility optimization (LG Electronics)</w:t>
      </w:r>
      <w:r>
        <w:tab/>
        <w:t>discussion</w:t>
      </w:r>
    </w:p>
    <w:p w14:paraId="47AF720C" w14:textId="77777777" w:rsidR="00D62DA1" w:rsidRDefault="00BA3E6B">
      <w:pPr>
        <w:pStyle w:val="aa"/>
        <w:numPr>
          <w:ilvl w:val="0"/>
          <w:numId w:val="10"/>
        </w:numPr>
      </w:pPr>
      <w:r>
        <w:lastRenderedPageBreak/>
        <w:t>R3-224774 Discussion on Common Aspects in Stage 3 of AI/ML based Use cases (Intel Corporation)</w:t>
      </w:r>
      <w:r>
        <w:tab/>
        <w:t>discussion</w:t>
      </w:r>
    </w:p>
    <w:p w14:paraId="30B7137F" w14:textId="77777777" w:rsidR="00D62DA1" w:rsidRDefault="00BA3E6B">
      <w:pPr>
        <w:pStyle w:val="aa"/>
        <w:numPr>
          <w:ilvl w:val="0"/>
          <w:numId w:val="10"/>
        </w:numPr>
      </w:pPr>
      <w:r>
        <w:t>R3-224775 Discussion on Stage 3 of AI/ML based network energy saving and mobility optimization (Intel C</w:t>
      </w:r>
      <w:r>
        <w:t>orporation)</w:t>
      </w:r>
      <w:r>
        <w:tab/>
        <w:t>discussion</w:t>
      </w:r>
    </w:p>
    <w:p w14:paraId="7A73C081" w14:textId="77777777" w:rsidR="00D62DA1" w:rsidRDefault="00BA3E6B">
      <w:pPr>
        <w:pStyle w:val="aa"/>
        <w:numPr>
          <w:ilvl w:val="0"/>
          <w:numId w:val="10"/>
        </w:numPr>
      </w:pPr>
      <w:r>
        <w:t>R3-224776 (TP for NR_AIML_NGRAN BL CR for TS 38.423) (Intel Corporation)</w:t>
      </w:r>
      <w:r>
        <w:tab/>
        <w:t>other</w:t>
      </w:r>
    </w:p>
    <w:p w14:paraId="45AD1F1B" w14:textId="77777777" w:rsidR="00D62DA1" w:rsidRDefault="00BA3E6B">
      <w:pPr>
        <w:pStyle w:val="aa"/>
        <w:numPr>
          <w:ilvl w:val="0"/>
          <w:numId w:val="10"/>
        </w:numPr>
      </w:pPr>
      <w:r>
        <w:t>R3-224850 Discussion on AI/ML based Network Energy Saving (Stage 3) (Samsung)</w:t>
      </w:r>
      <w:r>
        <w:tab/>
        <w:t>discussion</w:t>
      </w:r>
    </w:p>
    <w:p w14:paraId="1D8F2D98" w14:textId="77777777" w:rsidR="00D62DA1" w:rsidRDefault="00BA3E6B">
      <w:pPr>
        <w:pStyle w:val="aa"/>
        <w:numPr>
          <w:ilvl w:val="0"/>
          <w:numId w:val="10"/>
        </w:numPr>
      </w:pPr>
      <w:r>
        <w:t xml:space="preserve">R3-224851 Discussion on AI/ML based Load Balancing (Stage 3) </w:t>
      </w:r>
      <w:r>
        <w:t>(Samsung)</w:t>
      </w:r>
      <w:r>
        <w:tab/>
        <w:t>discussion</w:t>
      </w:r>
    </w:p>
    <w:p w14:paraId="18D4F172" w14:textId="77777777" w:rsidR="00D62DA1" w:rsidRDefault="00BA3E6B">
      <w:pPr>
        <w:pStyle w:val="aa"/>
        <w:numPr>
          <w:ilvl w:val="0"/>
          <w:numId w:val="10"/>
        </w:numPr>
      </w:pPr>
      <w:r>
        <w:t>R3-224852 Discussion on AI/ML based Mobility Optimization (Stage 3) (Samsung)</w:t>
      </w:r>
      <w:r>
        <w:tab/>
        <w:t>discussion</w:t>
      </w:r>
    </w:p>
    <w:p w14:paraId="3C3F51FE" w14:textId="77777777" w:rsidR="00D62DA1" w:rsidRDefault="00BA3E6B">
      <w:pPr>
        <w:pStyle w:val="aa"/>
        <w:numPr>
          <w:ilvl w:val="0"/>
          <w:numId w:val="10"/>
        </w:numPr>
      </w:pPr>
      <w:r>
        <w:t>R3-224853 Correction of AI/ML for NG-RAN (Samsung)</w:t>
      </w:r>
      <w:r>
        <w:tab/>
        <w:t>CR0889r, TS 38.423 v17.1.0, Rel-18, Cat. F</w:t>
      </w:r>
    </w:p>
    <w:p w14:paraId="64396439" w14:textId="77777777" w:rsidR="00D62DA1" w:rsidRDefault="00BA3E6B">
      <w:pPr>
        <w:pStyle w:val="aa"/>
        <w:numPr>
          <w:ilvl w:val="0"/>
          <w:numId w:val="10"/>
        </w:numPr>
      </w:pPr>
      <w:r>
        <w:t>R3-224854 Correction of AI/ML for NG-RAN (Samsung)</w:t>
      </w:r>
      <w:r>
        <w:tab/>
        <w:t>C</w:t>
      </w:r>
      <w:r>
        <w:t>R1023r, TS 38.473 v17.1.0, Rel-18, Cat. F</w:t>
      </w:r>
    </w:p>
    <w:p w14:paraId="08C6CE94" w14:textId="77777777" w:rsidR="00D62DA1" w:rsidRDefault="00BA3E6B">
      <w:pPr>
        <w:pStyle w:val="aa"/>
        <w:numPr>
          <w:ilvl w:val="0"/>
          <w:numId w:val="10"/>
        </w:numPr>
      </w:pPr>
      <w:r>
        <w:t>R3-224855 Correction of AI/ML for NG-RAN (Samsung)</w:t>
      </w:r>
      <w:r>
        <w:tab/>
        <w:t>CR0036r, TS 37.483 v17.1.0, Rel-18, Cat. F</w:t>
      </w:r>
    </w:p>
    <w:p w14:paraId="4DEFBE82" w14:textId="77777777" w:rsidR="00D62DA1" w:rsidRDefault="00BA3E6B">
      <w:pPr>
        <w:pStyle w:val="aa"/>
        <w:numPr>
          <w:ilvl w:val="0"/>
          <w:numId w:val="10"/>
        </w:numPr>
      </w:pPr>
      <w:r>
        <w:t>R3-224881 Discussion on AI/ML energy saving strategy (China Unicom)</w:t>
      </w:r>
      <w:r>
        <w:tab/>
        <w:t>discussion</w:t>
      </w:r>
    </w:p>
    <w:p w14:paraId="016C6AA8" w14:textId="77777777" w:rsidR="00D62DA1" w:rsidRDefault="00BA3E6B">
      <w:pPr>
        <w:pStyle w:val="aa"/>
        <w:numPr>
          <w:ilvl w:val="0"/>
          <w:numId w:val="10"/>
        </w:numPr>
      </w:pPr>
      <w:r>
        <w:t>R3-224882 Discussion on AI/ML resource st</w:t>
      </w:r>
      <w:r>
        <w:t>atus (China Unicom)</w:t>
      </w:r>
      <w:r>
        <w:tab/>
        <w:t>discussion</w:t>
      </w:r>
    </w:p>
    <w:p w14:paraId="374451F3" w14:textId="77777777" w:rsidR="00D62DA1" w:rsidRDefault="00BA3E6B">
      <w:pPr>
        <w:pStyle w:val="aa"/>
        <w:numPr>
          <w:ilvl w:val="0"/>
          <w:numId w:val="10"/>
        </w:numPr>
      </w:pPr>
      <w:r>
        <w:t>R3-224892 Introduction of RAN AI/ML (Huawei)</w:t>
      </w:r>
      <w:r>
        <w:tab/>
        <w:t>CR0894r, TS 38.423 v17.1.0, Rel-18, Cat. B</w:t>
      </w:r>
    </w:p>
    <w:p w14:paraId="5308A37B" w14:textId="77777777" w:rsidR="00D62DA1" w:rsidRDefault="00BA3E6B">
      <w:pPr>
        <w:pStyle w:val="aa"/>
        <w:numPr>
          <w:ilvl w:val="0"/>
          <w:numId w:val="10"/>
        </w:numPr>
      </w:pPr>
      <w:r>
        <w:t>R3-224893 Introduction of RAN AI/ML (Huawei)</w:t>
      </w:r>
      <w:r>
        <w:tab/>
        <w:t>CR1026r, TS 38.473 v17.1.0, Rel-18, Cat. B</w:t>
      </w:r>
    </w:p>
    <w:p w14:paraId="0D748093" w14:textId="77777777" w:rsidR="00D62DA1" w:rsidRDefault="00BA3E6B">
      <w:pPr>
        <w:pStyle w:val="aa"/>
        <w:numPr>
          <w:ilvl w:val="0"/>
          <w:numId w:val="10"/>
        </w:numPr>
      </w:pPr>
      <w:r>
        <w:t>R3-224894 Discussion on the support of mobility e</w:t>
      </w:r>
      <w:r>
        <w:t>nhancements using AI&amp;ML (Huawei)</w:t>
      </w:r>
      <w:r>
        <w:tab/>
        <w:t>discussion</w:t>
      </w:r>
    </w:p>
    <w:p w14:paraId="4975478A" w14:textId="77777777" w:rsidR="00D62DA1" w:rsidRDefault="00BA3E6B">
      <w:pPr>
        <w:pStyle w:val="aa"/>
        <w:numPr>
          <w:ilvl w:val="0"/>
          <w:numId w:val="10"/>
        </w:numPr>
      </w:pPr>
      <w:r>
        <w:t>R3-224895 Discussion on the support of load balancing using AI&amp;ML (Huawei)</w:t>
      </w:r>
      <w:r>
        <w:tab/>
        <w:t>discussion</w:t>
      </w:r>
    </w:p>
    <w:p w14:paraId="3346658E" w14:textId="77777777" w:rsidR="00D62DA1" w:rsidRDefault="00BA3E6B">
      <w:pPr>
        <w:pStyle w:val="aa"/>
        <w:numPr>
          <w:ilvl w:val="0"/>
          <w:numId w:val="10"/>
        </w:numPr>
      </w:pPr>
      <w:r>
        <w:t>R3-224896 Discussion on the support of energy saving using AI&amp;ML (Huawei)</w:t>
      </w:r>
      <w:r>
        <w:tab/>
        <w:t>discussion</w:t>
      </w:r>
    </w:p>
    <w:p w14:paraId="2EB2CC0F" w14:textId="77777777" w:rsidR="00D62DA1" w:rsidRDefault="00BA3E6B">
      <w:pPr>
        <w:pStyle w:val="aa"/>
        <w:numPr>
          <w:ilvl w:val="0"/>
          <w:numId w:val="10"/>
        </w:numPr>
      </w:pPr>
      <w:r>
        <w:t xml:space="preserve">R3-224909 Stage 3 issues on Rel-18 AI ML </w:t>
      </w:r>
      <w:r>
        <w:t>for NG-RAN (CMCC)</w:t>
      </w:r>
      <w:r>
        <w:tab/>
        <w:t>discussion</w:t>
      </w:r>
    </w:p>
    <w:p w14:paraId="1C4B1C44" w14:textId="77777777" w:rsidR="00D62DA1" w:rsidRDefault="00BA3E6B">
      <w:pPr>
        <w:pStyle w:val="aa"/>
        <w:numPr>
          <w:ilvl w:val="0"/>
          <w:numId w:val="10"/>
        </w:numPr>
      </w:pPr>
      <w:r>
        <w:t>R3-224960 Discussion on the standard impacts of AI-RAN (ZTE)</w:t>
      </w:r>
      <w:r>
        <w:tab/>
        <w:t>discussion</w:t>
      </w:r>
    </w:p>
    <w:p w14:paraId="088814C1" w14:textId="77777777" w:rsidR="00D62DA1" w:rsidRDefault="00BA3E6B">
      <w:pPr>
        <w:pStyle w:val="aa"/>
        <w:numPr>
          <w:ilvl w:val="0"/>
          <w:numId w:val="10"/>
        </w:numPr>
      </w:pPr>
      <w:r>
        <w:t>R3-224961 Discussion on standards impacts of load prediction across multiple AI/ML based use cases (ZTE)</w:t>
      </w:r>
      <w:r>
        <w:tab/>
        <w:t>discussion</w:t>
      </w:r>
    </w:p>
    <w:p w14:paraId="6790DE7E" w14:textId="77777777" w:rsidR="00D62DA1" w:rsidRDefault="00BA3E6B">
      <w:pPr>
        <w:pStyle w:val="aa"/>
        <w:numPr>
          <w:ilvl w:val="0"/>
          <w:numId w:val="10"/>
        </w:numPr>
      </w:pPr>
      <w:r>
        <w:t>R3-224962 Discussion on standards impac</w:t>
      </w:r>
      <w:r>
        <w:t>ts of trajectory prediction across multiple AI/ML based use cases (ZTE)</w:t>
      </w:r>
      <w:r>
        <w:tab/>
        <w:t>discussion</w:t>
      </w:r>
    </w:p>
    <w:p w14:paraId="3BB47252" w14:textId="77777777" w:rsidR="00D62DA1" w:rsidRDefault="00BA3E6B">
      <w:pPr>
        <w:pStyle w:val="aa"/>
        <w:numPr>
          <w:ilvl w:val="0"/>
          <w:numId w:val="10"/>
        </w:numPr>
      </w:pPr>
      <w:r>
        <w:t>R3-224963 CR to TS38.423 for the unified AI/ML procedure (ZTE)</w:t>
      </w:r>
      <w:r>
        <w:tab/>
        <w:t>CR0896r, TS 38.423 v17.1.0, Rel-18, Cat. B</w:t>
      </w:r>
    </w:p>
    <w:p w14:paraId="149298DF" w14:textId="77777777" w:rsidR="00D62DA1" w:rsidRDefault="00BA3E6B">
      <w:pPr>
        <w:pStyle w:val="aa"/>
        <w:numPr>
          <w:ilvl w:val="0"/>
          <w:numId w:val="10"/>
        </w:numPr>
      </w:pPr>
      <w:r>
        <w:t>R3-224964 CR to TS38.423 to enhance the existing procedure for AIML</w:t>
      </w:r>
      <w:r>
        <w:t xml:space="preserve"> function (ZTE)</w:t>
      </w:r>
      <w:r>
        <w:tab/>
        <w:t>CR0897r, TS 38.423 v17.1.0, Rel-18, Cat. B</w:t>
      </w:r>
    </w:p>
    <w:p w14:paraId="56FF57C3" w14:textId="77777777" w:rsidR="00D62DA1" w:rsidRDefault="00BA3E6B">
      <w:pPr>
        <w:pStyle w:val="aa"/>
        <w:numPr>
          <w:ilvl w:val="0"/>
          <w:numId w:val="10"/>
        </w:numPr>
      </w:pPr>
      <w:r>
        <w:t>R3-224488 AI/ML Network Energy Saving (Ericsson)</w:t>
      </w:r>
      <w:r>
        <w:tab/>
        <w:t>Discussion</w:t>
      </w:r>
    </w:p>
    <w:p w14:paraId="1CD6A8E3" w14:textId="77777777" w:rsidR="00D62DA1" w:rsidRDefault="00BA3E6B">
      <w:pPr>
        <w:pStyle w:val="aa"/>
        <w:numPr>
          <w:ilvl w:val="0"/>
          <w:numId w:val="10"/>
        </w:numPr>
      </w:pPr>
      <w:r>
        <w:t>R3-224489 AI/ML Load Balancing (Ericsson)</w:t>
      </w:r>
      <w:r>
        <w:tab/>
        <w:t>Discussion</w:t>
      </w:r>
    </w:p>
    <w:p w14:paraId="7219C628" w14:textId="77777777" w:rsidR="00D62DA1" w:rsidRDefault="00BA3E6B">
      <w:pPr>
        <w:pStyle w:val="aa"/>
        <w:numPr>
          <w:ilvl w:val="0"/>
          <w:numId w:val="10"/>
        </w:numPr>
      </w:pPr>
      <w:r>
        <w:t>R3-224490 AI/ML Mobility Optimization (Ericsson)</w:t>
      </w:r>
      <w:r>
        <w:tab/>
        <w:t>Discussion</w:t>
      </w:r>
    </w:p>
    <w:p w14:paraId="61D3E77D" w14:textId="77777777" w:rsidR="00D62DA1" w:rsidRDefault="00BA3E6B">
      <w:pPr>
        <w:pStyle w:val="aa"/>
        <w:numPr>
          <w:ilvl w:val="0"/>
          <w:numId w:val="10"/>
        </w:numPr>
      </w:pPr>
      <w:r>
        <w:t xml:space="preserve">R3-224770 Discussion on </w:t>
      </w:r>
      <w:r>
        <w:t>Data Collection and Signaling Support of AI/ML for NG-RAN (Intel Corporation)</w:t>
      </w:r>
      <w:r>
        <w:tab/>
        <w:t>Discussion</w:t>
      </w:r>
    </w:p>
    <w:p w14:paraId="19648319" w14:textId="77777777" w:rsidR="00D62DA1" w:rsidRDefault="00BA3E6B">
      <w:pPr>
        <w:pStyle w:val="aa"/>
        <w:numPr>
          <w:ilvl w:val="0"/>
          <w:numId w:val="10"/>
        </w:numPr>
      </w:pPr>
      <w:r>
        <w:t>R3-224874 Discussion of potential impacts on signalling procedures  (China Unicom)</w:t>
      </w:r>
      <w:r>
        <w:tab/>
        <w:t>Discussion</w:t>
      </w:r>
    </w:p>
    <w:p w14:paraId="40062402" w14:textId="77777777" w:rsidR="00D62DA1" w:rsidRDefault="00BA3E6B">
      <w:pPr>
        <w:pStyle w:val="aa"/>
        <w:numPr>
          <w:ilvl w:val="0"/>
          <w:numId w:val="10"/>
        </w:numPr>
      </w:pPr>
      <w:r>
        <w:t>R3-224978 Data collection via MDT in split architecture (Beijing Xiaomi M</w:t>
      </w:r>
      <w:r>
        <w:t>obile Software)</w:t>
      </w:r>
      <w:r>
        <w:tab/>
        <w:t>Discussion</w:t>
      </w:r>
    </w:p>
    <w:p w14:paraId="46A036F8" w14:textId="77777777" w:rsidR="00D62DA1" w:rsidRDefault="00BA3E6B">
      <w:pPr>
        <w:pStyle w:val="aa"/>
        <w:numPr>
          <w:ilvl w:val="0"/>
          <w:numId w:val="10"/>
        </w:numPr>
      </w:pPr>
      <w:r>
        <w:t>R3-224957 Signalling Procedure to support AI/ML in RAN (China Telecom)</w:t>
      </w:r>
      <w:r>
        <w:tab/>
        <w:t>Discussion</w:t>
      </w:r>
    </w:p>
    <w:p w14:paraId="0B69A48F" w14:textId="77777777" w:rsidR="00D62DA1" w:rsidRDefault="00BA3E6B">
      <w:pPr>
        <w:pStyle w:val="aa"/>
        <w:numPr>
          <w:ilvl w:val="0"/>
          <w:numId w:val="10"/>
        </w:numPr>
      </w:pPr>
      <w:r>
        <w:t>R3-224560 AI/ML Network Energy Saving (Nokia, Nokia Shanghai Bell)</w:t>
      </w:r>
      <w:r>
        <w:tab/>
        <w:t>Discussion</w:t>
      </w:r>
    </w:p>
    <w:p w14:paraId="6EDABAF8" w14:textId="77777777" w:rsidR="00D62DA1" w:rsidRDefault="00BA3E6B">
      <w:pPr>
        <w:pStyle w:val="aa"/>
        <w:numPr>
          <w:ilvl w:val="0"/>
          <w:numId w:val="10"/>
        </w:numPr>
      </w:pPr>
      <w:r>
        <w:t>R3-224561 AI/ML Load Balancing (Nokia, Nokia Shanghai Bell)</w:t>
      </w:r>
      <w:r>
        <w:tab/>
        <w:t>Discussio</w:t>
      </w:r>
      <w:r>
        <w:t>n</w:t>
      </w:r>
    </w:p>
    <w:p w14:paraId="58439EB3" w14:textId="77777777" w:rsidR="00D62DA1" w:rsidRDefault="00BA3E6B">
      <w:pPr>
        <w:pStyle w:val="aa"/>
        <w:numPr>
          <w:ilvl w:val="0"/>
          <w:numId w:val="10"/>
        </w:numPr>
      </w:pPr>
      <w:r>
        <w:t>R3-224562 AI/ML Mobility Optimization (Nokia, Nokia Shanghai Bell)</w:t>
      </w:r>
      <w:r>
        <w:tab/>
        <w:t>Discussion</w:t>
      </w:r>
    </w:p>
    <w:sectPr w:rsidR="00D62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24E286" w14:textId="77777777" w:rsidR="00BA3E6B" w:rsidRDefault="00BA3E6B" w:rsidP="002B7715">
      <w:pPr>
        <w:spacing w:after="0"/>
      </w:pPr>
      <w:r>
        <w:separator/>
      </w:r>
    </w:p>
  </w:endnote>
  <w:endnote w:type="continuationSeparator" w:id="0">
    <w:p w14:paraId="5C5DD47A" w14:textId="77777777" w:rsidR="00BA3E6B" w:rsidRDefault="00BA3E6B" w:rsidP="002B77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@KaiTi">
    <w:altName w:val="@Malgun Gothic Semilight"/>
    <w:charset w:val="86"/>
    <w:family w:val="modern"/>
    <w:pitch w:val="fixed"/>
    <w:sig w:usb0="00000003" w:usb1="38CF7CFA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9835A" w14:textId="77777777" w:rsidR="00BA3E6B" w:rsidRDefault="00BA3E6B" w:rsidP="002B7715">
      <w:pPr>
        <w:spacing w:after="0"/>
      </w:pPr>
      <w:r>
        <w:separator/>
      </w:r>
    </w:p>
  </w:footnote>
  <w:footnote w:type="continuationSeparator" w:id="0">
    <w:p w14:paraId="5A82F83E" w14:textId="77777777" w:rsidR="00BA3E6B" w:rsidRDefault="00BA3E6B" w:rsidP="002B77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24D29"/>
    <w:multiLevelType w:val="multilevel"/>
    <w:tmpl w:val="0C024D2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E6C3AA4"/>
    <w:multiLevelType w:val="multilevel"/>
    <w:tmpl w:val="1E6C3AA4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left" w:pos="1145"/>
        </w:tabs>
        <w:ind w:left="1145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2" w15:restartNumberingAfterBreak="0">
    <w:nsid w:val="24411101"/>
    <w:multiLevelType w:val="multilevel"/>
    <w:tmpl w:val="24411101"/>
    <w:lvl w:ilvl="0">
      <w:start w:val="1"/>
      <w:numFmt w:val="decimal"/>
      <w:lvlText w:val="[%1]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2C4B6DC9"/>
    <w:multiLevelType w:val="multilevel"/>
    <w:tmpl w:val="2C4B6DC9"/>
    <w:lvl w:ilvl="0">
      <w:start w:val="1"/>
      <w:numFmt w:val="decimal"/>
      <w:lvlText w:val="%1."/>
      <w:lvlJc w:val="left"/>
      <w:pPr>
        <w:ind w:left="1140" w:hanging="420"/>
      </w:pPr>
      <w:rPr>
        <w:b w:val="0"/>
      </w:rPr>
    </w:lvl>
    <w:lvl w:ilvl="1">
      <w:start w:val="1"/>
      <w:numFmt w:val="lowerLetter"/>
      <w:lvlText w:val="%2)"/>
      <w:lvlJc w:val="left"/>
      <w:pPr>
        <w:ind w:left="1560" w:hanging="420"/>
      </w:pPr>
    </w:lvl>
    <w:lvl w:ilvl="2">
      <w:start w:val="1"/>
      <w:numFmt w:val="lowerRoman"/>
      <w:lvlText w:val="%3."/>
      <w:lvlJc w:val="right"/>
      <w:pPr>
        <w:ind w:left="1980" w:hanging="420"/>
      </w:pPr>
    </w:lvl>
    <w:lvl w:ilvl="3">
      <w:start w:val="1"/>
      <w:numFmt w:val="decimal"/>
      <w:lvlText w:val="%4."/>
      <w:lvlJc w:val="left"/>
      <w:pPr>
        <w:ind w:left="2400" w:hanging="420"/>
      </w:pPr>
    </w:lvl>
    <w:lvl w:ilvl="4">
      <w:start w:val="1"/>
      <w:numFmt w:val="lowerLetter"/>
      <w:lvlText w:val="%5)"/>
      <w:lvlJc w:val="left"/>
      <w:pPr>
        <w:ind w:left="2820" w:hanging="420"/>
      </w:pPr>
    </w:lvl>
    <w:lvl w:ilvl="5">
      <w:start w:val="1"/>
      <w:numFmt w:val="lowerRoman"/>
      <w:lvlText w:val="%6."/>
      <w:lvlJc w:val="right"/>
      <w:pPr>
        <w:ind w:left="3240" w:hanging="420"/>
      </w:pPr>
    </w:lvl>
    <w:lvl w:ilvl="6">
      <w:start w:val="1"/>
      <w:numFmt w:val="decimal"/>
      <w:lvlText w:val="%7."/>
      <w:lvlJc w:val="left"/>
      <w:pPr>
        <w:ind w:left="3660" w:hanging="420"/>
      </w:pPr>
    </w:lvl>
    <w:lvl w:ilvl="7">
      <w:start w:val="1"/>
      <w:numFmt w:val="lowerLetter"/>
      <w:lvlText w:val="%8)"/>
      <w:lvlJc w:val="left"/>
      <w:pPr>
        <w:ind w:left="4080" w:hanging="420"/>
      </w:pPr>
    </w:lvl>
    <w:lvl w:ilvl="8">
      <w:start w:val="1"/>
      <w:numFmt w:val="lowerRoman"/>
      <w:lvlText w:val="%9."/>
      <w:lvlJc w:val="right"/>
      <w:pPr>
        <w:ind w:left="4500" w:hanging="420"/>
      </w:pPr>
    </w:lvl>
  </w:abstractNum>
  <w:abstractNum w:abstractNumId="4" w15:restartNumberingAfterBreak="0">
    <w:nsid w:val="48302669"/>
    <w:multiLevelType w:val="multilevel"/>
    <w:tmpl w:val="4830266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D435891"/>
    <w:multiLevelType w:val="multilevel"/>
    <w:tmpl w:val="4D435891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6" w15:restartNumberingAfterBreak="0">
    <w:nsid w:val="58272356"/>
    <w:multiLevelType w:val="multilevel"/>
    <w:tmpl w:val="58272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5DCE6266"/>
    <w:multiLevelType w:val="multilevel"/>
    <w:tmpl w:val="5DCE6266"/>
    <w:lvl w:ilvl="0">
      <w:start w:val="1"/>
      <w:numFmt w:val="bullet"/>
      <w:lvlText w:val="-"/>
      <w:lvlJc w:val="left"/>
      <w:pPr>
        <w:ind w:left="720" w:hanging="360"/>
      </w:pPr>
      <w:rPr>
        <w:rFonts w:ascii="Trebuchet MS" w:hAnsi="Trebuchet M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953BD9"/>
    <w:multiLevelType w:val="multilevel"/>
    <w:tmpl w:val="5E953BD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A9949BA"/>
    <w:multiLevelType w:val="multilevel"/>
    <w:tmpl w:val="6A9949BA"/>
    <w:lvl w:ilvl="0">
      <w:start w:val="1"/>
      <w:numFmt w:val="bullet"/>
      <w:lvlText w:val="-"/>
      <w:lvlJc w:val="left"/>
      <w:pPr>
        <w:ind w:left="720" w:hanging="360"/>
      </w:pPr>
      <w:rPr>
        <w:rFonts w:ascii="@KaiTi" w:eastAsia="MS Mincho" w:hAnsi="@KaiT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Segoe UI" w:hAnsi="Segoe UI" w:cs="Segoe U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Calibri" w:hAnsi="Calibri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Segoe UI" w:hAnsi="Segoe UI" w:cs="Segoe UI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Calibri" w:hAnsi="Calibri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Segoe UI" w:hAnsi="Segoe UI" w:cs="Segoe UI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Calibri" w:hAnsi="Calibri" w:hint="default"/>
      </w:rPr>
    </w:lvl>
  </w:abstractNum>
  <w:num w:numId="1">
    <w:abstractNumId w:val="1"/>
  </w:num>
  <w:num w:numId="2">
    <w:abstractNumId w:val="5"/>
  </w:num>
  <w:num w:numId="3">
    <w:abstractNumId w:val="9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8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EAA"/>
    <w:rsid w:val="00003B0A"/>
    <w:rsid w:val="000051A3"/>
    <w:rsid w:val="00006CA5"/>
    <w:rsid w:val="000104D4"/>
    <w:rsid w:val="00014901"/>
    <w:rsid w:val="000163BD"/>
    <w:rsid w:val="0001716C"/>
    <w:rsid w:val="00021363"/>
    <w:rsid w:val="00021A45"/>
    <w:rsid w:val="00023036"/>
    <w:rsid w:val="0003053A"/>
    <w:rsid w:val="00033737"/>
    <w:rsid w:val="00036BF1"/>
    <w:rsid w:val="00036D6E"/>
    <w:rsid w:val="000417BE"/>
    <w:rsid w:val="00042FAF"/>
    <w:rsid w:val="0004322C"/>
    <w:rsid w:val="00043E78"/>
    <w:rsid w:val="00044FF1"/>
    <w:rsid w:val="00047289"/>
    <w:rsid w:val="00056A25"/>
    <w:rsid w:val="000602FA"/>
    <w:rsid w:val="00061397"/>
    <w:rsid w:val="000619E9"/>
    <w:rsid w:val="00061C87"/>
    <w:rsid w:val="00062C4A"/>
    <w:rsid w:val="000659A1"/>
    <w:rsid w:val="00071A85"/>
    <w:rsid w:val="000734E0"/>
    <w:rsid w:val="00073E98"/>
    <w:rsid w:val="00075B13"/>
    <w:rsid w:val="000811CD"/>
    <w:rsid w:val="0008388F"/>
    <w:rsid w:val="000849A5"/>
    <w:rsid w:val="00087B07"/>
    <w:rsid w:val="00090176"/>
    <w:rsid w:val="000944EA"/>
    <w:rsid w:val="000B1C9F"/>
    <w:rsid w:val="000B31F6"/>
    <w:rsid w:val="000B7995"/>
    <w:rsid w:val="000C34D1"/>
    <w:rsid w:val="000C3F9C"/>
    <w:rsid w:val="000D0E5A"/>
    <w:rsid w:val="000D1096"/>
    <w:rsid w:val="000D1649"/>
    <w:rsid w:val="000D293E"/>
    <w:rsid w:val="000D76AC"/>
    <w:rsid w:val="000E54AA"/>
    <w:rsid w:val="00100D32"/>
    <w:rsid w:val="00101233"/>
    <w:rsid w:val="00102C9E"/>
    <w:rsid w:val="001053CE"/>
    <w:rsid w:val="00106F23"/>
    <w:rsid w:val="00107A07"/>
    <w:rsid w:val="001121D1"/>
    <w:rsid w:val="00115FC5"/>
    <w:rsid w:val="00120FF9"/>
    <w:rsid w:val="0012273E"/>
    <w:rsid w:val="00123AC7"/>
    <w:rsid w:val="00124FF0"/>
    <w:rsid w:val="0012692B"/>
    <w:rsid w:val="0013285D"/>
    <w:rsid w:val="00132C48"/>
    <w:rsid w:val="00132E1D"/>
    <w:rsid w:val="00143B9B"/>
    <w:rsid w:val="00155261"/>
    <w:rsid w:val="00155A0C"/>
    <w:rsid w:val="00162DF7"/>
    <w:rsid w:val="00163E38"/>
    <w:rsid w:val="00164DA0"/>
    <w:rsid w:val="00175C73"/>
    <w:rsid w:val="00176F1E"/>
    <w:rsid w:val="00180475"/>
    <w:rsid w:val="00183047"/>
    <w:rsid w:val="0018449F"/>
    <w:rsid w:val="00186E75"/>
    <w:rsid w:val="0019716F"/>
    <w:rsid w:val="001A0F4E"/>
    <w:rsid w:val="001A7F54"/>
    <w:rsid w:val="001B662D"/>
    <w:rsid w:val="001D41AB"/>
    <w:rsid w:val="001E1A22"/>
    <w:rsid w:val="001E508F"/>
    <w:rsid w:val="001E6FD1"/>
    <w:rsid w:val="001F6E9B"/>
    <w:rsid w:val="00205280"/>
    <w:rsid w:val="00212D69"/>
    <w:rsid w:val="00216120"/>
    <w:rsid w:val="00221C84"/>
    <w:rsid w:val="002221FC"/>
    <w:rsid w:val="00225C9B"/>
    <w:rsid w:val="002268F3"/>
    <w:rsid w:val="002342AA"/>
    <w:rsid w:val="00234E27"/>
    <w:rsid w:val="002358E5"/>
    <w:rsid w:val="002431EE"/>
    <w:rsid w:val="00246D64"/>
    <w:rsid w:val="002511B0"/>
    <w:rsid w:val="00253230"/>
    <w:rsid w:val="002532C5"/>
    <w:rsid w:val="00254363"/>
    <w:rsid w:val="00255910"/>
    <w:rsid w:val="002602FD"/>
    <w:rsid w:val="00263AAA"/>
    <w:rsid w:val="002654DB"/>
    <w:rsid w:val="0026550B"/>
    <w:rsid w:val="00272497"/>
    <w:rsid w:val="002725BA"/>
    <w:rsid w:val="0027670A"/>
    <w:rsid w:val="002833C7"/>
    <w:rsid w:val="00284A03"/>
    <w:rsid w:val="00285BED"/>
    <w:rsid w:val="00296E23"/>
    <w:rsid w:val="002A1BB6"/>
    <w:rsid w:val="002B7715"/>
    <w:rsid w:val="002C016B"/>
    <w:rsid w:val="002D0C00"/>
    <w:rsid w:val="002D156E"/>
    <w:rsid w:val="002D2508"/>
    <w:rsid w:val="002D32BA"/>
    <w:rsid w:val="002D6396"/>
    <w:rsid w:val="002E0B77"/>
    <w:rsid w:val="002E0E76"/>
    <w:rsid w:val="002E1FE3"/>
    <w:rsid w:val="002E3530"/>
    <w:rsid w:val="002F0362"/>
    <w:rsid w:val="002F14D5"/>
    <w:rsid w:val="002F14EC"/>
    <w:rsid w:val="002F6C54"/>
    <w:rsid w:val="00301E8F"/>
    <w:rsid w:val="00311B2D"/>
    <w:rsid w:val="0031339A"/>
    <w:rsid w:val="00316C76"/>
    <w:rsid w:val="003220EC"/>
    <w:rsid w:val="00326804"/>
    <w:rsid w:val="00333808"/>
    <w:rsid w:val="00335439"/>
    <w:rsid w:val="00340E66"/>
    <w:rsid w:val="00343F4B"/>
    <w:rsid w:val="0034481C"/>
    <w:rsid w:val="00344DC7"/>
    <w:rsid w:val="003525A0"/>
    <w:rsid w:val="00352A88"/>
    <w:rsid w:val="003535A8"/>
    <w:rsid w:val="003572CF"/>
    <w:rsid w:val="00362DE4"/>
    <w:rsid w:val="0036306E"/>
    <w:rsid w:val="00365798"/>
    <w:rsid w:val="00371438"/>
    <w:rsid w:val="00374381"/>
    <w:rsid w:val="00376565"/>
    <w:rsid w:val="00380414"/>
    <w:rsid w:val="00386DF2"/>
    <w:rsid w:val="0038701C"/>
    <w:rsid w:val="003933A2"/>
    <w:rsid w:val="003A3756"/>
    <w:rsid w:val="003A4708"/>
    <w:rsid w:val="003A5BEF"/>
    <w:rsid w:val="003B057B"/>
    <w:rsid w:val="003C06AB"/>
    <w:rsid w:val="003C2136"/>
    <w:rsid w:val="003C25D1"/>
    <w:rsid w:val="003C2DD7"/>
    <w:rsid w:val="003C3BB6"/>
    <w:rsid w:val="003C7DE9"/>
    <w:rsid w:val="003D6846"/>
    <w:rsid w:val="003D767D"/>
    <w:rsid w:val="003E65E4"/>
    <w:rsid w:val="003F717F"/>
    <w:rsid w:val="004002B7"/>
    <w:rsid w:val="0040191A"/>
    <w:rsid w:val="0040265F"/>
    <w:rsid w:val="00402E70"/>
    <w:rsid w:val="0040717A"/>
    <w:rsid w:val="00407E7A"/>
    <w:rsid w:val="004111F5"/>
    <w:rsid w:val="004139AC"/>
    <w:rsid w:val="0042187F"/>
    <w:rsid w:val="00424D8A"/>
    <w:rsid w:val="00425EBB"/>
    <w:rsid w:val="004339A6"/>
    <w:rsid w:val="00442218"/>
    <w:rsid w:val="00443EAB"/>
    <w:rsid w:val="00451839"/>
    <w:rsid w:val="004613CF"/>
    <w:rsid w:val="004668E2"/>
    <w:rsid w:val="0047357E"/>
    <w:rsid w:val="00477ECB"/>
    <w:rsid w:val="00496696"/>
    <w:rsid w:val="00496A21"/>
    <w:rsid w:val="004A4932"/>
    <w:rsid w:val="004A77D3"/>
    <w:rsid w:val="004B2B49"/>
    <w:rsid w:val="004C1ED9"/>
    <w:rsid w:val="004C51C2"/>
    <w:rsid w:val="004C74FF"/>
    <w:rsid w:val="004D5005"/>
    <w:rsid w:val="004E60A9"/>
    <w:rsid w:val="004F11E3"/>
    <w:rsid w:val="004F63E8"/>
    <w:rsid w:val="004F6F0B"/>
    <w:rsid w:val="004F71D3"/>
    <w:rsid w:val="00500A8C"/>
    <w:rsid w:val="0050586D"/>
    <w:rsid w:val="00514E0C"/>
    <w:rsid w:val="00516E76"/>
    <w:rsid w:val="0051719F"/>
    <w:rsid w:val="00523B76"/>
    <w:rsid w:val="00524EAA"/>
    <w:rsid w:val="0052742F"/>
    <w:rsid w:val="00527A46"/>
    <w:rsid w:val="00527F46"/>
    <w:rsid w:val="00530253"/>
    <w:rsid w:val="005307EE"/>
    <w:rsid w:val="00531A87"/>
    <w:rsid w:val="00534883"/>
    <w:rsid w:val="00534E86"/>
    <w:rsid w:val="00540F6C"/>
    <w:rsid w:val="0054215E"/>
    <w:rsid w:val="00543DDF"/>
    <w:rsid w:val="00545BCC"/>
    <w:rsid w:val="005603C8"/>
    <w:rsid w:val="00562375"/>
    <w:rsid w:val="005701FC"/>
    <w:rsid w:val="005761A6"/>
    <w:rsid w:val="00577D9B"/>
    <w:rsid w:val="00582194"/>
    <w:rsid w:val="00582287"/>
    <w:rsid w:val="00583B16"/>
    <w:rsid w:val="00584E1D"/>
    <w:rsid w:val="00585EB2"/>
    <w:rsid w:val="00593D14"/>
    <w:rsid w:val="00595FE2"/>
    <w:rsid w:val="005A17A5"/>
    <w:rsid w:val="005A613A"/>
    <w:rsid w:val="005B37AA"/>
    <w:rsid w:val="005B3DAD"/>
    <w:rsid w:val="005B5A73"/>
    <w:rsid w:val="005C044A"/>
    <w:rsid w:val="005C2428"/>
    <w:rsid w:val="005C2EF5"/>
    <w:rsid w:val="005C4824"/>
    <w:rsid w:val="005C670C"/>
    <w:rsid w:val="005D099C"/>
    <w:rsid w:val="005D09A5"/>
    <w:rsid w:val="005D27FB"/>
    <w:rsid w:val="005E4A50"/>
    <w:rsid w:val="005E4B1C"/>
    <w:rsid w:val="005E50A5"/>
    <w:rsid w:val="005F44AF"/>
    <w:rsid w:val="005F4CBA"/>
    <w:rsid w:val="00600EB7"/>
    <w:rsid w:val="006016C5"/>
    <w:rsid w:val="006019E8"/>
    <w:rsid w:val="006065C1"/>
    <w:rsid w:val="00606B97"/>
    <w:rsid w:val="0060712A"/>
    <w:rsid w:val="006151D0"/>
    <w:rsid w:val="00631305"/>
    <w:rsid w:val="00631399"/>
    <w:rsid w:val="00633E6B"/>
    <w:rsid w:val="00635026"/>
    <w:rsid w:val="00635BDC"/>
    <w:rsid w:val="006362A7"/>
    <w:rsid w:val="00637E79"/>
    <w:rsid w:val="00640C02"/>
    <w:rsid w:val="00645471"/>
    <w:rsid w:val="006612E9"/>
    <w:rsid w:val="0066328B"/>
    <w:rsid w:val="006706D0"/>
    <w:rsid w:val="00672187"/>
    <w:rsid w:val="00675AA6"/>
    <w:rsid w:val="0067790A"/>
    <w:rsid w:val="00680410"/>
    <w:rsid w:val="00686EB2"/>
    <w:rsid w:val="00690299"/>
    <w:rsid w:val="006939F9"/>
    <w:rsid w:val="006A1FDC"/>
    <w:rsid w:val="006B3626"/>
    <w:rsid w:val="006D2293"/>
    <w:rsid w:val="006D42E9"/>
    <w:rsid w:val="006D5370"/>
    <w:rsid w:val="006D68BE"/>
    <w:rsid w:val="006E47F2"/>
    <w:rsid w:val="006E484E"/>
    <w:rsid w:val="006E5A0A"/>
    <w:rsid w:val="006F732E"/>
    <w:rsid w:val="00711863"/>
    <w:rsid w:val="007134F6"/>
    <w:rsid w:val="0071493C"/>
    <w:rsid w:val="00724912"/>
    <w:rsid w:val="0073000D"/>
    <w:rsid w:val="00731813"/>
    <w:rsid w:val="00733444"/>
    <w:rsid w:val="0073519E"/>
    <w:rsid w:val="007419D9"/>
    <w:rsid w:val="00744116"/>
    <w:rsid w:val="007442F1"/>
    <w:rsid w:val="00744F5E"/>
    <w:rsid w:val="00750B13"/>
    <w:rsid w:val="00752140"/>
    <w:rsid w:val="00763539"/>
    <w:rsid w:val="007672EF"/>
    <w:rsid w:val="00770329"/>
    <w:rsid w:val="0077077F"/>
    <w:rsid w:val="00776B29"/>
    <w:rsid w:val="007813D2"/>
    <w:rsid w:val="0078275C"/>
    <w:rsid w:val="007841CB"/>
    <w:rsid w:val="007857B8"/>
    <w:rsid w:val="00785974"/>
    <w:rsid w:val="00786CB0"/>
    <w:rsid w:val="0078722B"/>
    <w:rsid w:val="0079353B"/>
    <w:rsid w:val="007A05A0"/>
    <w:rsid w:val="007A07DE"/>
    <w:rsid w:val="007A246E"/>
    <w:rsid w:val="007A61AC"/>
    <w:rsid w:val="007B1309"/>
    <w:rsid w:val="007B5F6E"/>
    <w:rsid w:val="007B6782"/>
    <w:rsid w:val="007B7756"/>
    <w:rsid w:val="007C1A3C"/>
    <w:rsid w:val="007C2808"/>
    <w:rsid w:val="007C5C8A"/>
    <w:rsid w:val="007D1353"/>
    <w:rsid w:val="007D168C"/>
    <w:rsid w:val="007E0CA2"/>
    <w:rsid w:val="007E3514"/>
    <w:rsid w:val="007E38A1"/>
    <w:rsid w:val="007E463E"/>
    <w:rsid w:val="007E482E"/>
    <w:rsid w:val="007E75CE"/>
    <w:rsid w:val="008023F3"/>
    <w:rsid w:val="00803EDE"/>
    <w:rsid w:val="00805372"/>
    <w:rsid w:val="008059F6"/>
    <w:rsid w:val="00805B7D"/>
    <w:rsid w:val="00810833"/>
    <w:rsid w:val="00811BE2"/>
    <w:rsid w:val="00813BE4"/>
    <w:rsid w:val="00814E16"/>
    <w:rsid w:val="008176F9"/>
    <w:rsid w:val="00821EC2"/>
    <w:rsid w:val="0082384F"/>
    <w:rsid w:val="00825629"/>
    <w:rsid w:val="00826C40"/>
    <w:rsid w:val="00831E2E"/>
    <w:rsid w:val="0083408B"/>
    <w:rsid w:val="0083467F"/>
    <w:rsid w:val="008409E4"/>
    <w:rsid w:val="00843318"/>
    <w:rsid w:val="00843CE4"/>
    <w:rsid w:val="00843D73"/>
    <w:rsid w:val="00847BFF"/>
    <w:rsid w:val="00851758"/>
    <w:rsid w:val="008562E2"/>
    <w:rsid w:val="00860B81"/>
    <w:rsid w:val="00862449"/>
    <w:rsid w:val="0086262F"/>
    <w:rsid w:val="008627B4"/>
    <w:rsid w:val="00862E9E"/>
    <w:rsid w:val="00863166"/>
    <w:rsid w:val="008652B9"/>
    <w:rsid w:val="008671DE"/>
    <w:rsid w:val="0087372F"/>
    <w:rsid w:val="00875950"/>
    <w:rsid w:val="008763AB"/>
    <w:rsid w:val="00876815"/>
    <w:rsid w:val="00883E60"/>
    <w:rsid w:val="0089082A"/>
    <w:rsid w:val="00890D38"/>
    <w:rsid w:val="008917F8"/>
    <w:rsid w:val="00897EAB"/>
    <w:rsid w:val="008A3D45"/>
    <w:rsid w:val="008A54A6"/>
    <w:rsid w:val="008A656C"/>
    <w:rsid w:val="008B1B1C"/>
    <w:rsid w:val="008B670C"/>
    <w:rsid w:val="008B7DB7"/>
    <w:rsid w:val="008C020E"/>
    <w:rsid w:val="008C279E"/>
    <w:rsid w:val="008C2C2D"/>
    <w:rsid w:val="008C477A"/>
    <w:rsid w:val="008C65D5"/>
    <w:rsid w:val="008D0B06"/>
    <w:rsid w:val="008D25BF"/>
    <w:rsid w:val="008D6BAC"/>
    <w:rsid w:val="008E0AD2"/>
    <w:rsid w:val="008E5641"/>
    <w:rsid w:val="008F31F1"/>
    <w:rsid w:val="008F7B69"/>
    <w:rsid w:val="00902485"/>
    <w:rsid w:val="00902C8B"/>
    <w:rsid w:val="0090561C"/>
    <w:rsid w:val="00907BE2"/>
    <w:rsid w:val="0091140D"/>
    <w:rsid w:val="009132C3"/>
    <w:rsid w:val="00924055"/>
    <w:rsid w:val="0093209C"/>
    <w:rsid w:val="00932DE8"/>
    <w:rsid w:val="009374DE"/>
    <w:rsid w:val="00941679"/>
    <w:rsid w:val="00941895"/>
    <w:rsid w:val="0094208D"/>
    <w:rsid w:val="00942593"/>
    <w:rsid w:val="00946D87"/>
    <w:rsid w:val="00951AB7"/>
    <w:rsid w:val="00953DFA"/>
    <w:rsid w:val="00957319"/>
    <w:rsid w:val="00957BFA"/>
    <w:rsid w:val="00960476"/>
    <w:rsid w:val="00960F60"/>
    <w:rsid w:val="009674F4"/>
    <w:rsid w:val="00971E2F"/>
    <w:rsid w:val="00972C80"/>
    <w:rsid w:val="009746FC"/>
    <w:rsid w:val="00974B50"/>
    <w:rsid w:val="0097712B"/>
    <w:rsid w:val="00977351"/>
    <w:rsid w:val="009773E3"/>
    <w:rsid w:val="00984367"/>
    <w:rsid w:val="00984E23"/>
    <w:rsid w:val="0099278A"/>
    <w:rsid w:val="009929A8"/>
    <w:rsid w:val="009941BE"/>
    <w:rsid w:val="009A5504"/>
    <w:rsid w:val="009A5778"/>
    <w:rsid w:val="009B3B97"/>
    <w:rsid w:val="009C43A2"/>
    <w:rsid w:val="009C7021"/>
    <w:rsid w:val="009D57B5"/>
    <w:rsid w:val="009D60C5"/>
    <w:rsid w:val="009D6992"/>
    <w:rsid w:val="009E32A8"/>
    <w:rsid w:val="009E3AFA"/>
    <w:rsid w:val="009F0DD5"/>
    <w:rsid w:val="009F4856"/>
    <w:rsid w:val="009F607B"/>
    <w:rsid w:val="00A01AD3"/>
    <w:rsid w:val="00A075FC"/>
    <w:rsid w:val="00A23F1E"/>
    <w:rsid w:val="00A24B73"/>
    <w:rsid w:val="00A264C2"/>
    <w:rsid w:val="00A26E08"/>
    <w:rsid w:val="00A30901"/>
    <w:rsid w:val="00A331D4"/>
    <w:rsid w:val="00A33D03"/>
    <w:rsid w:val="00A372B9"/>
    <w:rsid w:val="00A440E8"/>
    <w:rsid w:val="00A457C7"/>
    <w:rsid w:val="00A4629C"/>
    <w:rsid w:val="00A5022B"/>
    <w:rsid w:val="00A610E9"/>
    <w:rsid w:val="00A63777"/>
    <w:rsid w:val="00A67F4B"/>
    <w:rsid w:val="00A70C6A"/>
    <w:rsid w:val="00A71DD0"/>
    <w:rsid w:val="00A748C2"/>
    <w:rsid w:val="00A817AC"/>
    <w:rsid w:val="00A83B06"/>
    <w:rsid w:val="00A83BBC"/>
    <w:rsid w:val="00A8668A"/>
    <w:rsid w:val="00A86D47"/>
    <w:rsid w:val="00A94758"/>
    <w:rsid w:val="00AA1159"/>
    <w:rsid w:val="00AA25EC"/>
    <w:rsid w:val="00AB1A63"/>
    <w:rsid w:val="00AB57C5"/>
    <w:rsid w:val="00AB5B37"/>
    <w:rsid w:val="00AB6D0E"/>
    <w:rsid w:val="00AC0C99"/>
    <w:rsid w:val="00AC17E0"/>
    <w:rsid w:val="00AC1E66"/>
    <w:rsid w:val="00AC3E77"/>
    <w:rsid w:val="00AC5D1A"/>
    <w:rsid w:val="00AC60F9"/>
    <w:rsid w:val="00AC7621"/>
    <w:rsid w:val="00AC7749"/>
    <w:rsid w:val="00AC7A42"/>
    <w:rsid w:val="00AD2D1B"/>
    <w:rsid w:val="00AD68F3"/>
    <w:rsid w:val="00AD6E95"/>
    <w:rsid w:val="00AE06CF"/>
    <w:rsid w:val="00AE0C7B"/>
    <w:rsid w:val="00AE529B"/>
    <w:rsid w:val="00AE6045"/>
    <w:rsid w:val="00B039E5"/>
    <w:rsid w:val="00B05F18"/>
    <w:rsid w:val="00B06DD6"/>
    <w:rsid w:val="00B10B36"/>
    <w:rsid w:val="00B10C7D"/>
    <w:rsid w:val="00B12DC7"/>
    <w:rsid w:val="00B15988"/>
    <w:rsid w:val="00B2095D"/>
    <w:rsid w:val="00B24A9D"/>
    <w:rsid w:val="00B25B37"/>
    <w:rsid w:val="00B27711"/>
    <w:rsid w:val="00B31A2E"/>
    <w:rsid w:val="00B34216"/>
    <w:rsid w:val="00B35552"/>
    <w:rsid w:val="00B36FAB"/>
    <w:rsid w:val="00B448AB"/>
    <w:rsid w:val="00B52E39"/>
    <w:rsid w:val="00B5348A"/>
    <w:rsid w:val="00B60ABF"/>
    <w:rsid w:val="00B63BFA"/>
    <w:rsid w:val="00B6485E"/>
    <w:rsid w:val="00B65A39"/>
    <w:rsid w:val="00B66DB1"/>
    <w:rsid w:val="00B7287F"/>
    <w:rsid w:val="00B744A4"/>
    <w:rsid w:val="00B74DD4"/>
    <w:rsid w:val="00B766A9"/>
    <w:rsid w:val="00B8095F"/>
    <w:rsid w:val="00B860DB"/>
    <w:rsid w:val="00B91296"/>
    <w:rsid w:val="00B92614"/>
    <w:rsid w:val="00B9666F"/>
    <w:rsid w:val="00BA0BD8"/>
    <w:rsid w:val="00BA2E5C"/>
    <w:rsid w:val="00BA3E6B"/>
    <w:rsid w:val="00BA431C"/>
    <w:rsid w:val="00BB0149"/>
    <w:rsid w:val="00BC62EE"/>
    <w:rsid w:val="00BD040F"/>
    <w:rsid w:val="00BD2BF0"/>
    <w:rsid w:val="00BD44CA"/>
    <w:rsid w:val="00BD4ACD"/>
    <w:rsid w:val="00BD605C"/>
    <w:rsid w:val="00BD72D9"/>
    <w:rsid w:val="00BE54B4"/>
    <w:rsid w:val="00BF1044"/>
    <w:rsid w:val="00C00277"/>
    <w:rsid w:val="00C064BF"/>
    <w:rsid w:val="00C141F9"/>
    <w:rsid w:val="00C26145"/>
    <w:rsid w:val="00C2784F"/>
    <w:rsid w:val="00C3153A"/>
    <w:rsid w:val="00C31CF4"/>
    <w:rsid w:val="00C32B64"/>
    <w:rsid w:val="00C360F9"/>
    <w:rsid w:val="00C45065"/>
    <w:rsid w:val="00C50120"/>
    <w:rsid w:val="00C509CF"/>
    <w:rsid w:val="00C52E35"/>
    <w:rsid w:val="00C54112"/>
    <w:rsid w:val="00C545DB"/>
    <w:rsid w:val="00C54D23"/>
    <w:rsid w:val="00C55FFC"/>
    <w:rsid w:val="00C742A9"/>
    <w:rsid w:val="00C74DB3"/>
    <w:rsid w:val="00C8003D"/>
    <w:rsid w:val="00C83C16"/>
    <w:rsid w:val="00C84122"/>
    <w:rsid w:val="00C843F1"/>
    <w:rsid w:val="00C90119"/>
    <w:rsid w:val="00C93F01"/>
    <w:rsid w:val="00CA1AFC"/>
    <w:rsid w:val="00CA3BB5"/>
    <w:rsid w:val="00CB1A49"/>
    <w:rsid w:val="00CB5DF9"/>
    <w:rsid w:val="00CC0E78"/>
    <w:rsid w:val="00CC5119"/>
    <w:rsid w:val="00CE5296"/>
    <w:rsid w:val="00CF0FB7"/>
    <w:rsid w:val="00CF3885"/>
    <w:rsid w:val="00CF3D5C"/>
    <w:rsid w:val="00CF7324"/>
    <w:rsid w:val="00D11AB5"/>
    <w:rsid w:val="00D1271C"/>
    <w:rsid w:val="00D17BD8"/>
    <w:rsid w:val="00D222BC"/>
    <w:rsid w:val="00D22AD6"/>
    <w:rsid w:val="00D235B4"/>
    <w:rsid w:val="00D26BBB"/>
    <w:rsid w:val="00D273B7"/>
    <w:rsid w:val="00D27903"/>
    <w:rsid w:val="00D3141A"/>
    <w:rsid w:val="00D31A71"/>
    <w:rsid w:val="00D31F5F"/>
    <w:rsid w:val="00D40974"/>
    <w:rsid w:val="00D428AB"/>
    <w:rsid w:val="00D44FB7"/>
    <w:rsid w:val="00D47FDB"/>
    <w:rsid w:val="00D50F71"/>
    <w:rsid w:val="00D5300E"/>
    <w:rsid w:val="00D54601"/>
    <w:rsid w:val="00D615AA"/>
    <w:rsid w:val="00D62DA1"/>
    <w:rsid w:val="00D75873"/>
    <w:rsid w:val="00D772D3"/>
    <w:rsid w:val="00D806A2"/>
    <w:rsid w:val="00D80FC5"/>
    <w:rsid w:val="00D81DE5"/>
    <w:rsid w:val="00D95EAE"/>
    <w:rsid w:val="00D963EC"/>
    <w:rsid w:val="00DB2F4B"/>
    <w:rsid w:val="00DB5CE1"/>
    <w:rsid w:val="00DB6D61"/>
    <w:rsid w:val="00DB6E75"/>
    <w:rsid w:val="00DB79FA"/>
    <w:rsid w:val="00DC01CC"/>
    <w:rsid w:val="00DC4B27"/>
    <w:rsid w:val="00DC4D12"/>
    <w:rsid w:val="00DC694A"/>
    <w:rsid w:val="00DC7F09"/>
    <w:rsid w:val="00DD2954"/>
    <w:rsid w:val="00DD3AE3"/>
    <w:rsid w:val="00DD7711"/>
    <w:rsid w:val="00DE580F"/>
    <w:rsid w:val="00DF74AE"/>
    <w:rsid w:val="00E03D4C"/>
    <w:rsid w:val="00E04851"/>
    <w:rsid w:val="00E07721"/>
    <w:rsid w:val="00E1304C"/>
    <w:rsid w:val="00E246A0"/>
    <w:rsid w:val="00E268B5"/>
    <w:rsid w:val="00E27EF2"/>
    <w:rsid w:val="00E3004B"/>
    <w:rsid w:val="00E30E7D"/>
    <w:rsid w:val="00E32F95"/>
    <w:rsid w:val="00E4313B"/>
    <w:rsid w:val="00E45266"/>
    <w:rsid w:val="00E5012D"/>
    <w:rsid w:val="00E5580A"/>
    <w:rsid w:val="00E5586D"/>
    <w:rsid w:val="00E55EA2"/>
    <w:rsid w:val="00E563BA"/>
    <w:rsid w:val="00E568A8"/>
    <w:rsid w:val="00E64E3D"/>
    <w:rsid w:val="00E65D46"/>
    <w:rsid w:val="00E666B1"/>
    <w:rsid w:val="00E71A99"/>
    <w:rsid w:val="00E73C44"/>
    <w:rsid w:val="00E76051"/>
    <w:rsid w:val="00E77C00"/>
    <w:rsid w:val="00E81406"/>
    <w:rsid w:val="00E83E93"/>
    <w:rsid w:val="00E84B01"/>
    <w:rsid w:val="00E84BC5"/>
    <w:rsid w:val="00E86BF7"/>
    <w:rsid w:val="00E87682"/>
    <w:rsid w:val="00EA02E3"/>
    <w:rsid w:val="00EB1E7D"/>
    <w:rsid w:val="00EB3292"/>
    <w:rsid w:val="00EC0EFA"/>
    <w:rsid w:val="00EC5397"/>
    <w:rsid w:val="00ED226B"/>
    <w:rsid w:val="00ED6924"/>
    <w:rsid w:val="00EE0281"/>
    <w:rsid w:val="00EE16C9"/>
    <w:rsid w:val="00EF0D1B"/>
    <w:rsid w:val="00EF339F"/>
    <w:rsid w:val="00EF4172"/>
    <w:rsid w:val="00F027B0"/>
    <w:rsid w:val="00F02A5A"/>
    <w:rsid w:val="00F04AAE"/>
    <w:rsid w:val="00F055F7"/>
    <w:rsid w:val="00F07017"/>
    <w:rsid w:val="00F14182"/>
    <w:rsid w:val="00F1429E"/>
    <w:rsid w:val="00F15001"/>
    <w:rsid w:val="00F158D3"/>
    <w:rsid w:val="00F1602A"/>
    <w:rsid w:val="00F1768D"/>
    <w:rsid w:val="00F202B0"/>
    <w:rsid w:val="00F2235B"/>
    <w:rsid w:val="00F26A15"/>
    <w:rsid w:val="00F27087"/>
    <w:rsid w:val="00F32278"/>
    <w:rsid w:val="00F36376"/>
    <w:rsid w:val="00F378A9"/>
    <w:rsid w:val="00F46E40"/>
    <w:rsid w:val="00F56404"/>
    <w:rsid w:val="00F6506B"/>
    <w:rsid w:val="00F706CA"/>
    <w:rsid w:val="00F70CB7"/>
    <w:rsid w:val="00F7106A"/>
    <w:rsid w:val="00F77067"/>
    <w:rsid w:val="00F7712D"/>
    <w:rsid w:val="00F8109A"/>
    <w:rsid w:val="00F8293A"/>
    <w:rsid w:val="00F92088"/>
    <w:rsid w:val="00FB2628"/>
    <w:rsid w:val="00FB49B2"/>
    <w:rsid w:val="00FB54B2"/>
    <w:rsid w:val="00FB6533"/>
    <w:rsid w:val="00FB66CD"/>
    <w:rsid w:val="00FC1348"/>
    <w:rsid w:val="00FC1996"/>
    <w:rsid w:val="00FC4040"/>
    <w:rsid w:val="00FC4788"/>
    <w:rsid w:val="00FC55E6"/>
    <w:rsid w:val="00FD688E"/>
    <w:rsid w:val="00FD6D8E"/>
    <w:rsid w:val="00FD7D76"/>
    <w:rsid w:val="00FD7F2D"/>
    <w:rsid w:val="00FE1C2F"/>
    <w:rsid w:val="00FF444A"/>
    <w:rsid w:val="00FF6BB6"/>
    <w:rsid w:val="00FF776B"/>
    <w:rsid w:val="0B4FBF1F"/>
    <w:rsid w:val="16C245B5"/>
    <w:rsid w:val="177F89AA"/>
    <w:rsid w:val="1A68B229"/>
    <w:rsid w:val="1B1E60BB"/>
    <w:rsid w:val="1B3310DD"/>
    <w:rsid w:val="2091FC53"/>
    <w:rsid w:val="27F7AEEC"/>
    <w:rsid w:val="31114C1A"/>
    <w:rsid w:val="32981866"/>
    <w:rsid w:val="32AD1C7B"/>
    <w:rsid w:val="34084FB5"/>
    <w:rsid w:val="35FB54E9"/>
    <w:rsid w:val="3C92778B"/>
    <w:rsid w:val="40FA5CB9"/>
    <w:rsid w:val="41BE427B"/>
    <w:rsid w:val="48E5CA25"/>
    <w:rsid w:val="4C1C46C0"/>
    <w:rsid w:val="4D44BD21"/>
    <w:rsid w:val="4ECA0FC9"/>
    <w:rsid w:val="4F028110"/>
    <w:rsid w:val="4F7B8461"/>
    <w:rsid w:val="51894933"/>
    <w:rsid w:val="5B2D32B0"/>
    <w:rsid w:val="625B00A1"/>
    <w:rsid w:val="6A132507"/>
    <w:rsid w:val="6C00D110"/>
    <w:rsid w:val="6DCA1870"/>
    <w:rsid w:val="71199A62"/>
    <w:rsid w:val="74542168"/>
    <w:rsid w:val="74D66F39"/>
    <w:rsid w:val="78188B40"/>
    <w:rsid w:val="788F9928"/>
    <w:rsid w:val="7BE2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00AC461-A10E-4BB1-B4E5-3988D66BA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20"/>
    </w:pPr>
    <w:rPr>
      <w:rFonts w:eastAsia="MS Mincho"/>
      <w:sz w:val="22"/>
      <w:szCs w:val="24"/>
      <w:lang w:eastAsia="ja-JP"/>
    </w:rPr>
  </w:style>
  <w:style w:type="paragraph" w:styleId="1">
    <w:name w:val="heading 1"/>
    <w:basedOn w:val="a"/>
    <w:next w:val="a"/>
    <w:link w:val="1Char"/>
    <w:qFormat/>
    <w:pPr>
      <w:keepNext/>
      <w:numPr>
        <w:numId w:val="1"/>
      </w:numPr>
      <w:pBdr>
        <w:top w:val="single" w:sz="12" w:space="3" w:color="auto"/>
      </w:pBdr>
      <w:spacing w:before="360" w:after="180"/>
      <w:outlineLvl w:val="0"/>
    </w:pPr>
    <w:rPr>
      <w:rFonts w:ascii="Arial" w:hAnsi="Arial" w:cs="Arial"/>
      <w:bCs/>
      <w:sz w:val="36"/>
      <w:szCs w:val="32"/>
    </w:rPr>
  </w:style>
  <w:style w:type="paragraph" w:styleId="2">
    <w:name w:val="heading 2"/>
    <w:basedOn w:val="1"/>
    <w:next w:val="a"/>
    <w:link w:val="2Char"/>
    <w:unhideWhenUsed/>
    <w:qFormat/>
    <w:pPr>
      <w:keepLines/>
      <w:numPr>
        <w:ilvl w:val="1"/>
      </w:numPr>
      <w:pBdr>
        <w:top w:val="none" w:sz="0" w:space="0" w:color="auto"/>
      </w:pBdr>
      <w:spacing w:before="40" w:after="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3">
    <w:name w:val="heading 3"/>
    <w:basedOn w:val="2"/>
    <w:next w:val="a"/>
    <w:link w:val="3Char"/>
    <w:qFormat/>
    <w:pPr>
      <w:widowControl w:val="0"/>
      <w:numPr>
        <w:ilvl w:val="2"/>
      </w:numPr>
      <w:overflowPunct w:val="0"/>
      <w:autoSpaceDE w:val="0"/>
      <w:autoSpaceDN w:val="0"/>
      <w:adjustRightInd w:val="0"/>
      <w:spacing w:before="120" w:after="180"/>
      <w:textAlignment w:val="baseline"/>
      <w:outlineLvl w:val="2"/>
    </w:pPr>
    <w:rPr>
      <w:rFonts w:eastAsia="Arial" w:cs="Times New Roman"/>
      <w:b w:val="0"/>
      <w:color w:val="auto"/>
      <w:szCs w:val="20"/>
      <w:lang w:val="en-GB" w:eastAsia="en-US"/>
    </w:rPr>
  </w:style>
  <w:style w:type="paragraph" w:styleId="4">
    <w:name w:val="heading 4"/>
    <w:basedOn w:val="3"/>
    <w:next w:val="a"/>
    <w:link w:val="4Char"/>
    <w:qFormat/>
    <w:pPr>
      <w:keepLines w:val="0"/>
      <w:widowControl/>
      <w:numPr>
        <w:ilvl w:val="3"/>
      </w:numPr>
      <w:overflowPunct/>
      <w:autoSpaceDE/>
      <w:autoSpaceDN/>
      <w:adjustRightInd/>
      <w:spacing w:before="240" w:after="60"/>
      <w:textAlignment w:val="auto"/>
      <w:outlineLvl w:val="3"/>
    </w:pPr>
    <w:rPr>
      <w:rFonts w:eastAsia="MS Mincho" w:cs="Arial"/>
      <w:iCs/>
      <w:szCs w:val="28"/>
      <w:lang w:val="en-US" w:eastAsia="ja-JP"/>
    </w:rPr>
  </w:style>
  <w:style w:type="paragraph" w:styleId="5">
    <w:name w:val="heading 5"/>
    <w:basedOn w:val="4"/>
    <w:next w:val="a"/>
    <w:link w:val="5Char"/>
    <w:qFormat/>
    <w:pPr>
      <w:numPr>
        <w:ilvl w:val="4"/>
      </w:numPr>
      <w:outlineLvl w:val="4"/>
    </w:pPr>
    <w:rPr>
      <w:bCs w:val="0"/>
      <w:iCs w:val="0"/>
      <w:sz w:val="22"/>
      <w:szCs w:val="26"/>
    </w:rPr>
  </w:style>
  <w:style w:type="paragraph" w:styleId="6">
    <w:name w:val="heading 6"/>
    <w:basedOn w:val="a"/>
    <w:next w:val="a"/>
    <w:link w:val="6Char"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bCs/>
      <w:szCs w:val="22"/>
    </w:rPr>
  </w:style>
  <w:style w:type="paragraph" w:styleId="7">
    <w:name w:val="heading 7"/>
    <w:basedOn w:val="a"/>
    <w:next w:val="a"/>
    <w:link w:val="7Char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Char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Cs/>
    </w:rPr>
  </w:style>
  <w:style w:type="paragraph" w:styleId="9">
    <w:name w:val="heading 9"/>
    <w:basedOn w:val="a"/>
    <w:next w:val="a"/>
    <w:link w:val="9Char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</w:style>
  <w:style w:type="paragraph" w:styleId="a4">
    <w:name w:val="footer"/>
    <w:basedOn w:val="a"/>
    <w:link w:val="Char"/>
    <w:uiPriority w:val="99"/>
    <w:unhideWhenUsed/>
    <w:qFormat/>
    <w:pPr>
      <w:tabs>
        <w:tab w:val="center" w:pos="4680"/>
        <w:tab w:val="right" w:pos="9360"/>
      </w:tabs>
      <w:spacing w:after="0"/>
    </w:pPr>
  </w:style>
  <w:style w:type="paragraph" w:styleId="a5">
    <w:name w:val="header"/>
    <w:basedOn w:val="a"/>
    <w:link w:val="Char0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styleId="a6">
    <w:name w:val="Normal (Web)"/>
    <w:basedOn w:val="a"/>
    <w:uiPriority w:val="99"/>
    <w:semiHidden/>
    <w:unhideWhenUsed/>
    <w:rPr>
      <w:sz w:val="24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Pr>
      <w:color w:val="954F72" w:themeColor="followedHyperlink"/>
      <w:u w:val="single"/>
    </w:rPr>
  </w:style>
  <w:style w:type="character" w:styleId="a9">
    <w:name w:val="Hyperlink"/>
    <w:rPr>
      <w:color w:val="0000FF"/>
      <w:u w:val="single"/>
    </w:rPr>
  </w:style>
  <w:style w:type="character" w:customStyle="1" w:styleId="3Char">
    <w:name w:val="标题 3 Char"/>
    <w:basedOn w:val="a0"/>
    <w:link w:val="3"/>
    <w:rPr>
      <w:rFonts w:ascii="Arial" w:eastAsia="Arial" w:hAnsi="Arial" w:cs="Times New Roman"/>
      <w:bCs/>
      <w:sz w:val="24"/>
      <w:szCs w:val="20"/>
      <w:lang w:val="en-GB" w:eastAsia="en-US"/>
    </w:rPr>
  </w:style>
  <w:style w:type="character" w:customStyle="1" w:styleId="2Char">
    <w:name w:val="标题 2 Char"/>
    <w:basedOn w:val="a0"/>
    <w:link w:val="2"/>
    <w:rPr>
      <w:rFonts w:ascii="Arial" w:eastAsiaTheme="majorEastAsia" w:hAnsi="Arial" w:cstheme="majorBidi"/>
      <w:b/>
      <w:bCs/>
      <w:color w:val="000000" w:themeColor="text1"/>
      <w:sz w:val="24"/>
      <w:szCs w:val="26"/>
      <w:lang w:eastAsia="ja-JP"/>
    </w:rPr>
  </w:style>
  <w:style w:type="character" w:customStyle="1" w:styleId="1Char">
    <w:name w:val="标题 1 Char"/>
    <w:basedOn w:val="a0"/>
    <w:link w:val="1"/>
    <w:rPr>
      <w:rFonts w:ascii="Arial" w:eastAsia="MS Mincho" w:hAnsi="Arial" w:cs="Arial"/>
      <w:bCs/>
      <w:sz w:val="36"/>
      <w:szCs w:val="32"/>
      <w:lang w:eastAsia="ja-JP"/>
    </w:rPr>
  </w:style>
  <w:style w:type="character" w:customStyle="1" w:styleId="4Char">
    <w:name w:val="标题 4 Char"/>
    <w:basedOn w:val="a0"/>
    <w:link w:val="4"/>
    <w:rPr>
      <w:rFonts w:ascii="Arial" w:eastAsia="MS Mincho" w:hAnsi="Arial" w:cs="Arial"/>
      <w:iCs/>
      <w:sz w:val="24"/>
      <w:szCs w:val="28"/>
      <w:lang w:eastAsia="ja-JP"/>
    </w:rPr>
  </w:style>
  <w:style w:type="character" w:customStyle="1" w:styleId="5Char">
    <w:name w:val="标题 5 Char"/>
    <w:basedOn w:val="a0"/>
    <w:link w:val="5"/>
    <w:qFormat/>
    <w:rPr>
      <w:rFonts w:ascii="Arial" w:eastAsia="MS Mincho" w:hAnsi="Arial" w:cs="Arial"/>
      <w:bCs/>
      <w:szCs w:val="26"/>
      <w:lang w:eastAsia="ja-JP"/>
    </w:rPr>
  </w:style>
  <w:style w:type="character" w:customStyle="1" w:styleId="6Char">
    <w:name w:val="标题 6 Char"/>
    <w:basedOn w:val="a0"/>
    <w:link w:val="6"/>
    <w:qFormat/>
    <w:rPr>
      <w:rFonts w:ascii="Arial" w:eastAsia="MS Mincho" w:hAnsi="Arial" w:cs="Times New Roman"/>
      <w:bCs/>
      <w:lang w:eastAsia="ja-JP"/>
    </w:rPr>
  </w:style>
  <w:style w:type="character" w:customStyle="1" w:styleId="7Char">
    <w:name w:val="标题 7 Char"/>
    <w:basedOn w:val="a0"/>
    <w:link w:val="7"/>
    <w:qFormat/>
    <w:rPr>
      <w:rFonts w:ascii="Arial" w:eastAsia="MS Mincho" w:hAnsi="Arial" w:cs="Times New Roman"/>
      <w:szCs w:val="24"/>
      <w:lang w:eastAsia="ja-JP"/>
    </w:rPr>
  </w:style>
  <w:style w:type="character" w:customStyle="1" w:styleId="8Char">
    <w:name w:val="标题 8 Char"/>
    <w:basedOn w:val="a0"/>
    <w:link w:val="8"/>
    <w:qFormat/>
    <w:rPr>
      <w:rFonts w:ascii="Arial" w:eastAsia="MS Mincho" w:hAnsi="Arial" w:cs="Times New Roman"/>
      <w:iCs/>
      <w:szCs w:val="24"/>
      <w:lang w:eastAsia="ja-JP"/>
    </w:rPr>
  </w:style>
  <w:style w:type="character" w:customStyle="1" w:styleId="9Char">
    <w:name w:val="标题 9 Char"/>
    <w:basedOn w:val="a0"/>
    <w:link w:val="9"/>
    <w:qFormat/>
    <w:rPr>
      <w:rFonts w:ascii="Arial" w:eastAsia="MS Mincho" w:hAnsi="Arial" w:cs="Arial"/>
      <w:lang w:eastAsia="ja-JP"/>
    </w:rPr>
  </w:style>
  <w:style w:type="paragraph" w:customStyle="1" w:styleId="3GPPHeader">
    <w:name w:val="3GPP_Header"/>
    <w:basedOn w:val="a"/>
    <w:pPr>
      <w:tabs>
        <w:tab w:val="left" w:pos="1701"/>
        <w:tab w:val="right" w:pos="9639"/>
      </w:tabs>
      <w:spacing w:after="240"/>
    </w:pPr>
    <w:rPr>
      <w:b/>
      <w:sz w:val="24"/>
    </w:rPr>
  </w:style>
  <w:style w:type="paragraph" w:customStyle="1" w:styleId="Reference">
    <w:name w:val="Reference"/>
    <w:basedOn w:val="a"/>
    <w:qFormat/>
    <w:pPr>
      <w:numPr>
        <w:numId w:val="2"/>
      </w:numPr>
      <w:tabs>
        <w:tab w:val="left" w:pos="1701"/>
      </w:tabs>
    </w:pPr>
  </w:style>
  <w:style w:type="paragraph" w:styleId="aa">
    <w:name w:val="List Paragraph"/>
    <w:basedOn w:val="a"/>
    <w:link w:val="Char1"/>
    <w:uiPriority w:val="34"/>
    <w:qFormat/>
    <w:pPr>
      <w:ind w:left="720"/>
      <w:contextualSpacing/>
    </w:pPr>
  </w:style>
  <w:style w:type="character" w:customStyle="1" w:styleId="Char1">
    <w:name w:val="列出段落 Char"/>
    <w:link w:val="aa"/>
    <w:uiPriority w:val="34"/>
    <w:qFormat/>
    <w:locked/>
    <w:rPr>
      <w:rFonts w:ascii="Times New Roman" w:eastAsia="MS Mincho" w:hAnsi="Times New Roman" w:cs="Times New Roman"/>
      <w:szCs w:val="24"/>
      <w:lang w:eastAsia="ja-JP"/>
    </w:rPr>
  </w:style>
  <w:style w:type="paragraph" w:customStyle="1" w:styleId="CharCharCharCharCharChar1CharCharCharCharCharCharCharCharCharCharCharCharCharCharCharCharCharChar">
    <w:name w:val="Char Char Char Char Char Char1 Char Char Char Char Char Char Char Char Char Char Char Char Char Char Char Char Char Char"/>
    <w:basedOn w:val="a"/>
    <w:qFormat/>
    <w:pPr>
      <w:widowControl w:val="0"/>
      <w:spacing w:after="0"/>
      <w:jc w:val="both"/>
    </w:pPr>
    <w:rPr>
      <w:rFonts w:eastAsia="宋体"/>
      <w:kern w:val="2"/>
      <w:sz w:val="21"/>
      <w:lang w:eastAsia="zh-CN"/>
    </w:rPr>
  </w:style>
  <w:style w:type="character" w:customStyle="1" w:styleId="Char0">
    <w:name w:val="页眉 Char"/>
    <w:basedOn w:val="a0"/>
    <w:link w:val="a5"/>
    <w:uiPriority w:val="99"/>
    <w:qFormat/>
    <w:rPr>
      <w:rFonts w:ascii="Times New Roman" w:eastAsia="MS Mincho" w:hAnsi="Times New Roman" w:cs="Times New Roman"/>
      <w:szCs w:val="24"/>
      <w:lang w:eastAsia="ja-JP"/>
    </w:rPr>
  </w:style>
  <w:style w:type="character" w:customStyle="1" w:styleId="Char">
    <w:name w:val="页脚 Char"/>
    <w:basedOn w:val="a0"/>
    <w:link w:val="a4"/>
    <w:uiPriority w:val="99"/>
    <w:rPr>
      <w:rFonts w:ascii="Times New Roman" w:eastAsia="MS Mincho" w:hAnsi="Times New Roman" w:cs="Times New Roman"/>
      <w:szCs w:val="24"/>
      <w:lang w:eastAsia="ja-JP"/>
    </w:rPr>
  </w:style>
  <w:style w:type="character" w:styleId="ab">
    <w:name w:val="annotation reference"/>
    <w:basedOn w:val="a0"/>
    <w:uiPriority w:val="99"/>
    <w:semiHidden/>
    <w:unhideWhenUsed/>
    <w:rPr>
      <w:sz w:val="21"/>
      <w:szCs w:val="21"/>
    </w:rPr>
  </w:style>
  <w:style w:type="paragraph" w:styleId="ac">
    <w:name w:val="Balloon Text"/>
    <w:basedOn w:val="a"/>
    <w:link w:val="Char2"/>
    <w:uiPriority w:val="99"/>
    <w:semiHidden/>
    <w:unhideWhenUsed/>
    <w:rsid w:val="002B7715"/>
    <w:pPr>
      <w:spacing w:after="0"/>
    </w:pPr>
    <w:rPr>
      <w:sz w:val="18"/>
      <w:szCs w:val="18"/>
    </w:rPr>
  </w:style>
  <w:style w:type="character" w:customStyle="1" w:styleId="Char2">
    <w:name w:val="批注框文本 Char"/>
    <w:basedOn w:val="a0"/>
    <w:link w:val="ac"/>
    <w:uiPriority w:val="99"/>
    <w:semiHidden/>
    <w:rsid w:val="002B7715"/>
    <w:rPr>
      <w:rFonts w:eastAsia="MS Mincho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D:\3GPP\RAN3%23114bis\TSGR3_114bis-e\Inbox\Drafts\CB%20%23%20AIRAN3_ES\Inbox\R3-225014.zip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042397af-7977-45ef-9118-11c18c8623b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55BB4B7850E44A83DAD8AF6CF14B0" ma:contentTypeVersion="14" ma:contentTypeDescription="Create a new document." ma:contentTypeScope="" ma:versionID="e2e31f49c0c1e89fccc25f151f9f9873">
  <xsd:schema xmlns:xsd="http://www.w3.org/2001/XMLSchema" xmlns:xs="http://www.w3.org/2001/XMLSchema" xmlns:p="http://schemas.microsoft.com/office/2006/metadata/properties" xmlns:ns2="042397af-7977-45ef-9118-11c18c8623b6" xmlns:ns3="80530660-24fd-4391-a7a1-d653900fee43" targetNamespace="http://schemas.microsoft.com/office/2006/metadata/properties" ma:root="true" ma:fieldsID="5bb3647b7570d24ace9cdf85896256fc" ns2:_="" ns3:_="">
    <xsd:import namespace="042397af-7977-45ef-9118-11c18c8623b6"/>
    <xsd:import namespace="80530660-24fd-4391-a7a1-d653900fee43"/>
    <xsd:element name="properties">
      <xsd:complexType>
        <xsd:sequence>
          <xsd:element name="documentManagement">
            <xsd:complexType>
              <xsd:all>
                <xsd:element ref="ns2:_Flow_SignoffStatu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2397af-7977-45ef-9118-11c18c8623b6" elementFormDefault="qualified">
    <xsd:import namespace="http://schemas.microsoft.com/office/2006/documentManagement/types"/>
    <xsd:import namespace="http://schemas.microsoft.com/office/infopath/2007/PartnerControls"/>
    <xsd:element name="_Flow_SignoffStatus" ma:index="8" nillable="true" ma:displayName="Sign-off status" ma:internalName="Sign_x002d_off_x0020_status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30660-24fd-4391-a7a1-d653900fee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775170F-EDF8-4200-9DD3-9F51B007D4E8}">
  <ds:schemaRefs>
    <ds:schemaRef ds:uri="http://schemas.microsoft.com/office/2006/metadata/properties"/>
    <ds:schemaRef ds:uri="http://schemas.microsoft.com/office/infopath/2007/PartnerControls"/>
    <ds:schemaRef ds:uri="042397af-7977-45ef-9118-11c18c8623b6"/>
  </ds:schemaRefs>
</ds:datastoreItem>
</file>

<file path=customXml/itemProps3.xml><?xml version="1.0" encoding="utf-8"?>
<ds:datastoreItem xmlns:ds="http://schemas.openxmlformats.org/officeDocument/2006/customXml" ds:itemID="{CC2F64F5-C9A2-44D5-99C6-D0941EACB6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2397af-7977-45ef-9118-11c18c8623b6"/>
    <ds:schemaRef ds:uri="80530660-24fd-4391-a7a1-d653900fee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6274A1E-1882-4802-812A-361D9C8107D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2386</Words>
  <Characters>13605</Characters>
  <Application>Microsoft Office Word</Application>
  <DocSecurity>0</DocSecurity>
  <Lines>113</Lines>
  <Paragraphs>31</Paragraphs>
  <ScaleCrop>false</ScaleCrop>
  <Company/>
  <LinksUpToDate>false</LinksUpToDate>
  <CharactersWithSpaces>15960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Intel-Ziyi</dc:creator>
  <cp:lastModifiedBy>Jiajun</cp:lastModifiedBy>
  <cp:revision>6</cp:revision>
  <dcterms:created xsi:type="dcterms:W3CDTF">2022-08-16T06:57:00Z</dcterms:created>
  <dcterms:modified xsi:type="dcterms:W3CDTF">2022-08-16T07:16:00Z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0x010100C3355BB4B7850E44A83DAD8AF6CF14B0</vt:lpwstr>
  </property>
  <property fmtid="{D5CDD505-2E9C-101B-9397-08002B2CF9AE}" pid="3" name="KSOProductBuildVer">
    <vt:lpwstr>2052-11.8.2.9022</vt:lpwstr>
  </property>
</Properties>
</file>