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5BF692" w14:textId="13AD2463" w:rsidR="00EF1D7D" w:rsidRPr="00640800" w:rsidRDefault="001D3070" w:rsidP="00EF1D7D">
      <w:pPr>
        <w:pStyle w:val="aff1"/>
        <w:rPr>
          <w:rFonts w:eastAsiaTheme="minorEastAsia"/>
          <w:b/>
        </w:rPr>
      </w:pPr>
      <w:r>
        <w:rPr>
          <w:rFonts w:ascii="Arial" w:hAnsi="Arial" w:cs="Arial"/>
          <w:b/>
          <w:sz w:val="24"/>
          <w:szCs w:val="24"/>
          <w:lang w:val="en-US"/>
        </w:rPr>
        <w:t>3GPP TSG-RAN WG3 #116</w:t>
      </w:r>
      <w:r w:rsidR="00EF1D7D">
        <w:rPr>
          <w:rFonts w:ascii="Arial" w:hAnsi="Arial" w:cs="Arial"/>
          <w:b/>
          <w:sz w:val="24"/>
          <w:szCs w:val="24"/>
          <w:lang w:val="en-US"/>
        </w:rPr>
        <w:t>-e</w:t>
      </w:r>
      <w:r w:rsidR="00EF1D7D">
        <w:rPr>
          <w:rFonts w:ascii="Arial" w:hAnsi="Arial" w:cs="Arial"/>
          <w:b/>
          <w:sz w:val="24"/>
          <w:szCs w:val="24"/>
          <w:lang w:val="en-US"/>
        </w:rPr>
        <w:tab/>
      </w:r>
      <w:r w:rsidR="00EF1D7D">
        <w:rPr>
          <w:rFonts w:ascii="Arial" w:hAnsi="Arial" w:cs="Arial"/>
          <w:b/>
          <w:sz w:val="24"/>
          <w:szCs w:val="24"/>
          <w:lang w:val="en-US"/>
        </w:rPr>
        <w:tab/>
      </w:r>
      <w:r w:rsidR="00EF1D7D" w:rsidRPr="00DE71EC">
        <w:rPr>
          <w:rFonts w:ascii="Arial" w:hAnsi="Arial" w:cs="Arial"/>
          <w:b/>
          <w:sz w:val="24"/>
          <w:szCs w:val="24"/>
          <w:lang w:val="en-US"/>
        </w:rPr>
        <w:tab/>
      </w:r>
      <w:r w:rsidR="00EF1D7D" w:rsidRPr="00DE71EC">
        <w:rPr>
          <w:rFonts w:ascii="Arial" w:hAnsi="Arial" w:cs="Arial"/>
          <w:b/>
          <w:sz w:val="24"/>
          <w:szCs w:val="24"/>
          <w:lang w:val="en-US"/>
        </w:rPr>
        <w:tab/>
      </w:r>
      <w:r w:rsidR="00EF1D7D" w:rsidRPr="00DE71EC">
        <w:rPr>
          <w:rFonts w:ascii="Arial" w:hAnsi="Arial" w:cs="Arial"/>
          <w:b/>
          <w:sz w:val="24"/>
          <w:szCs w:val="24"/>
          <w:lang w:val="en-US"/>
        </w:rPr>
        <w:tab/>
      </w:r>
      <w:r w:rsidR="00EF1D7D" w:rsidRPr="00DE71EC">
        <w:rPr>
          <w:rFonts w:ascii="Arial" w:hAnsi="Arial" w:cs="Arial"/>
          <w:b/>
          <w:sz w:val="24"/>
          <w:szCs w:val="24"/>
          <w:lang w:val="en-US"/>
        </w:rPr>
        <w:tab/>
      </w:r>
      <w:r w:rsidR="00EF1D7D" w:rsidRPr="00DE71EC">
        <w:rPr>
          <w:rFonts w:ascii="Arial" w:hAnsi="Arial" w:cs="Arial"/>
          <w:b/>
          <w:iCs/>
          <w:sz w:val="24"/>
          <w:szCs w:val="24"/>
          <w:lang w:val="en-US"/>
        </w:rPr>
        <w:t>R3-</w:t>
      </w:r>
      <w:r w:rsidR="00EF1D7D">
        <w:rPr>
          <w:rFonts w:ascii="Arial" w:hAnsi="Arial" w:cs="Arial"/>
          <w:b/>
          <w:iCs/>
          <w:sz w:val="24"/>
          <w:szCs w:val="24"/>
          <w:lang w:val="en-US"/>
        </w:rPr>
        <w:t>22</w:t>
      </w:r>
      <w:r w:rsidR="00E75FD4">
        <w:rPr>
          <w:rFonts w:ascii="Arial" w:hAnsi="Arial" w:cs="Arial"/>
          <w:b/>
          <w:iCs/>
          <w:sz w:val="24"/>
          <w:szCs w:val="24"/>
          <w:lang w:val="en-US"/>
        </w:rPr>
        <w:t>3177</w:t>
      </w:r>
    </w:p>
    <w:p w14:paraId="140F3295" w14:textId="632B9D44" w:rsidR="00EF1D7D" w:rsidRPr="00DE71EC" w:rsidRDefault="00EF1D7D" w:rsidP="00EF1D7D">
      <w:pPr>
        <w:overflowPunct w:val="0"/>
        <w:autoSpaceDE w:val="0"/>
        <w:spacing w:after="0"/>
        <w:jc w:val="both"/>
        <w:textAlignment w:val="baseline"/>
        <w:rPr>
          <w:b/>
        </w:rPr>
      </w:pPr>
      <w:r>
        <w:rPr>
          <w:rFonts w:ascii="Arial" w:eastAsia="Batang" w:hAnsi="Arial" w:cs="Arial"/>
          <w:b/>
          <w:color w:val="000000"/>
          <w:sz w:val="24"/>
          <w:szCs w:val="24"/>
        </w:rPr>
        <w:t>E-meeting</w:t>
      </w:r>
      <w:r w:rsidR="001D3070">
        <w:rPr>
          <w:rFonts w:ascii="Arial" w:eastAsia="Batang" w:hAnsi="Arial" w:cs="Arial"/>
          <w:b/>
          <w:color w:val="000000"/>
          <w:sz w:val="24"/>
          <w:szCs w:val="24"/>
          <w:lang w:val="en-US"/>
        </w:rPr>
        <w:t xml:space="preserve">, 9 – 19 May </w:t>
      </w:r>
      <w:r w:rsidRPr="007C4CFD">
        <w:rPr>
          <w:rFonts w:ascii="Arial" w:eastAsia="Batang" w:hAnsi="Arial" w:cs="Arial"/>
          <w:b/>
          <w:color w:val="000000"/>
          <w:sz w:val="24"/>
          <w:szCs w:val="24"/>
          <w:lang w:val="en-US"/>
        </w:rPr>
        <w:t>202</w:t>
      </w:r>
      <w:r>
        <w:rPr>
          <w:rFonts w:ascii="Arial" w:eastAsiaTheme="minorEastAsia" w:hAnsi="Arial" w:cs="Arial" w:hint="eastAsia"/>
          <w:b/>
          <w:color w:val="000000"/>
          <w:sz w:val="24"/>
          <w:szCs w:val="24"/>
          <w:lang w:val="en-US" w:eastAsia="ja-JP"/>
        </w:rPr>
        <w:t>2</w:t>
      </w:r>
    </w:p>
    <w:p w14:paraId="158FF595" w14:textId="77777777" w:rsidR="00527357" w:rsidRPr="00B144B3" w:rsidRDefault="00527357" w:rsidP="00527357">
      <w:pPr>
        <w:pStyle w:val="a4"/>
        <w:tabs>
          <w:tab w:val="left" w:pos="865"/>
        </w:tabs>
        <w:rPr>
          <w:rFonts w:cs="Arial"/>
          <w:b w:val="0"/>
          <w:sz w:val="24"/>
          <w:szCs w:val="24"/>
          <w:lang w:eastAsia="ja-JP"/>
        </w:rPr>
      </w:pP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68BC1FA8"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00132C">
        <w:rPr>
          <w:rFonts w:hint="eastAsia"/>
          <w:b/>
          <w:sz w:val="24"/>
          <w:szCs w:val="24"/>
          <w:lang w:val="pt-BR" w:eastAsia="ja-JP"/>
        </w:rPr>
        <w:t>9</w:t>
      </w:r>
      <w:r w:rsidR="0000132C">
        <w:rPr>
          <w:b/>
          <w:bCs/>
          <w:sz w:val="24"/>
          <w:szCs w:val="24"/>
          <w:lang w:val="pt-BR"/>
        </w:rPr>
        <w:t>.3.</w:t>
      </w:r>
      <w:r w:rsidR="002A3BF3">
        <w:rPr>
          <w:b/>
          <w:bCs/>
          <w:sz w:val="24"/>
          <w:szCs w:val="24"/>
          <w:lang w:val="pt-BR"/>
        </w:rPr>
        <w:t>9</w:t>
      </w:r>
      <w:r w:rsidR="00323428">
        <w:rPr>
          <w:b/>
          <w:bCs/>
          <w:sz w:val="24"/>
          <w:szCs w:val="24"/>
          <w:lang w:val="pt-BR"/>
        </w:rPr>
        <w:t xml:space="preserve"> Others</w:t>
      </w:r>
    </w:p>
    <w:p w14:paraId="1E8DA959" w14:textId="099ED4D1"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r w:rsidR="00E75FD4">
        <w:rPr>
          <w:rFonts w:hint="eastAsia"/>
          <w:b/>
          <w:bCs/>
          <w:sz w:val="24"/>
          <w:szCs w:val="24"/>
          <w:lang w:eastAsia="ja-JP"/>
        </w:rPr>
        <w:t>,</w:t>
      </w:r>
      <w:r w:rsidR="00E75FD4">
        <w:rPr>
          <w:b/>
          <w:bCs/>
          <w:sz w:val="24"/>
          <w:szCs w:val="24"/>
          <w:lang w:eastAsia="ja-JP"/>
        </w:rPr>
        <w:t xml:space="preserve"> NTT DOCOMO Inc.</w:t>
      </w:r>
    </w:p>
    <w:p w14:paraId="3BA67208" w14:textId="168997A1" w:rsidR="00F93718" w:rsidRPr="00F93718" w:rsidRDefault="00B96B84" w:rsidP="00F93718">
      <w:pPr>
        <w:ind w:left="840" w:hanging="840"/>
        <w:jc w:val="both"/>
        <w:rPr>
          <w:b/>
          <w:bCs/>
          <w:sz w:val="24"/>
          <w:szCs w:val="24"/>
        </w:rPr>
      </w:pPr>
      <w:r w:rsidRPr="0068128A">
        <w:rPr>
          <w:b/>
          <w:sz w:val="24"/>
          <w:szCs w:val="24"/>
        </w:rPr>
        <w:t>Title:</w:t>
      </w:r>
      <w:r w:rsidR="00C9756E">
        <w:rPr>
          <w:b/>
          <w:bCs/>
          <w:sz w:val="24"/>
          <w:szCs w:val="24"/>
        </w:rPr>
        <w:tab/>
      </w:r>
      <w:r w:rsidR="00C9756E">
        <w:rPr>
          <w:b/>
          <w:bCs/>
          <w:sz w:val="24"/>
          <w:szCs w:val="24"/>
        </w:rPr>
        <w:tab/>
      </w:r>
      <w:r w:rsidR="0000132C">
        <w:rPr>
          <w:b/>
          <w:bCs/>
          <w:sz w:val="24"/>
          <w:szCs w:val="24"/>
        </w:rPr>
        <w:t>Racing condition of the signalling</w:t>
      </w:r>
      <w:r w:rsidR="00DB1CDC">
        <w:rPr>
          <w:b/>
          <w:bCs/>
          <w:sz w:val="24"/>
          <w:szCs w:val="24"/>
        </w:rPr>
        <w:t xml:space="preserve"> - Handover</w:t>
      </w:r>
    </w:p>
    <w:p w14:paraId="7B71674F" w14:textId="5880FD3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w:t>
      </w:r>
      <w:r w:rsidR="00745908">
        <w:rPr>
          <w:b/>
          <w:bCs/>
          <w:sz w:val="24"/>
          <w:szCs w:val="24"/>
          <w:lang w:val="pt-BR"/>
        </w:rPr>
        <w:t>e</w:t>
      </w:r>
      <w:r w:rsidR="001D1B33">
        <w:rPr>
          <w:b/>
          <w:bCs/>
          <w:sz w:val="24"/>
          <w:szCs w:val="24"/>
          <w:lang w:val="pt-BR"/>
        </w:rPr>
        <w:t>cision</w:t>
      </w:r>
    </w:p>
    <w:p w14:paraId="489529B3" w14:textId="406EA266" w:rsidR="000353A6" w:rsidRDefault="00665EC0" w:rsidP="00B23043">
      <w:pPr>
        <w:pStyle w:val="1"/>
        <w:numPr>
          <w:ilvl w:val="0"/>
          <w:numId w:val="9"/>
        </w:numPr>
        <w:rPr>
          <w:rFonts w:ascii="Times New Roman" w:hAnsi="Times New Roman"/>
          <w:b/>
          <w:sz w:val="28"/>
          <w:szCs w:val="28"/>
        </w:rPr>
      </w:pPr>
      <w:r>
        <w:rPr>
          <w:rFonts w:ascii="Times New Roman" w:hAnsi="Times New Roman"/>
          <w:b/>
          <w:sz w:val="28"/>
          <w:szCs w:val="28"/>
        </w:rPr>
        <w:t>Introduction</w:t>
      </w:r>
    </w:p>
    <w:p w14:paraId="6561F222" w14:textId="7B0242DF" w:rsidR="00C164DD" w:rsidRPr="00C164DD" w:rsidRDefault="00C164DD" w:rsidP="00C164DD">
      <w:pPr>
        <w:rPr>
          <w:sz w:val="21"/>
          <w:szCs w:val="21"/>
          <w:lang w:eastAsia="ja-JP"/>
        </w:rPr>
      </w:pPr>
      <w:r w:rsidRPr="00C164DD">
        <w:rPr>
          <w:sz w:val="21"/>
          <w:szCs w:val="21"/>
          <w:lang w:eastAsia="ja-JP"/>
        </w:rPr>
        <w:t>This contribution discusses</w:t>
      </w:r>
      <w:r>
        <w:rPr>
          <w:sz w:val="21"/>
          <w:szCs w:val="21"/>
          <w:lang w:eastAsia="ja-JP"/>
        </w:rPr>
        <w:t xml:space="preserve"> </w:t>
      </w:r>
      <w:r w:rsidR="0000132C">
        <w:rPr>
          <w:sz w:val="21"/>
          <w:szCs w:val="21"/>
          <w:lang w:eastAsia="ja-JP"/>
        </w:rPr>
        <w:t xml:space="preserve">a potential issue that </w:t>
      </w:r>
      <w:r w:rsidR="00E73741">
        <w:rPr>
          <w:sz w:val="21"/>
          <w:szCs w:val="21"/>
          <w:lang w:eastAsia="ja-JP"/>
        </w:rPr>
        <w:t xml:space="preserve">AMF before receives HANDOVER NOTIFY message, it may receive UL NAS TRANSPORT </w:t>
      </w:r>
      <w:r w:rsidR="0000132C">
        <w:rPr>
          <w:sz w:val="21"/>
          <w:szCs w:val="21"/>
          <w:lang w:eastAsia="ja-JP"/>
        </w:rPr>
        <w:t xml:space="preserve">message </w:t>
      </w:r>
      <w:r w:rsidR="00A028DE">
        <w:rPr>
          <w:sz w:val="21"/>
          <w:szCs w:val="21"/>
          <w:lang w:eastAsia="ja-JP"/>
        </w:rPr>
        <w:t>from the Target gNB</w:t>
      </w:r>
      <w:r w:rsidR="00155A42">
        <w:rPr>
          <w:sz w:val="21"/>
          <w:szCs w:val="21"/>
          <w:lang w:eastAsia="ja-JP"/>
        </w:rPr>
        <w:t>.</w:t>
      </w:r>
    </w:p>
    <w:p w14:paraId="21BC5D0B" w14:textId="4904ED17" w:rsidR="00052727" w:rsidRDefault="00052727" w:rsidP="00052727">
      <w:pPr>
        <w:pStyle w:val="1"/>
        <w:numPr>
          <w:ilvl w:val="0"/>
          <w:numId w:val="0"/>
        </w:numPr>
        <w:ind w:left="432" w:hanging="432"/>
        <w:rPr>
          <w:rFonts w:ascii="Times New Roman" w:hAnsi="Times New Roman"/>
          <w:b/>
          <w:sz w:val="28"/>
          <w:szCs w:val="28"/>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 xml:space="preserve">. </w:t>
      </w:r>
      <w:r>
        <w:rPr>
          <w:rFonts w:ascii="Times New Roman" w:hAnsi="Times New Roman"/>
          <w:b/>
          <w:sz w:val="28"/>
          <w:szCs w:val="28"/>
          <w:lang w:eastAsia="ja-JP"/>
        </w:rPr>
        <w:t>Discussion</w:t>
      </w:r>
    </w:p>
    <w:p w14:paraId="6B60FBBC" w14:textId="009652D4" w:rsidR="005C3A4A" w:rsidRDefault="0000132C" w:rsidP="00101F8E">
      <w:pPr>
        <w:rPr>
          <w:sz w:val="21"/>
          <w:szCs w:val="21"/>
          <w:lang w:eastAsia="ja-JP"/>
        </w:rPr>
      </w:pPr>
      <w:r>
        <w:rPr>
          <w:sz w:val="21"/>
          <w:szCs w:val="21"/>
          <w:lang w:eastAsia="ja-JP"/>
        </w:rPr>
        <w:t>Here give an example:</w:t>
      </w:r>
    </w:p>
    <w:p w14:paraId="19AABFA6" w14:textId="77777777" w:rsidR="005C3A4A" w:rsidRDefault="005C3A4A" w:rsidP="005C3A4A">
      <w:pPr>
        <w:rPr>
          <w:sz w:val="21"/>
          <w:szCs w:val="21"/>
          <w:lang w:eastAsia="ja-JP"/>
        </w:rPr>
      </w:pPr>
      <w:r>
        <w:rPr>
          <w:sz w:val="21"/>
          <w:szCs w:val="21"/>
          <w:lang w:eastAsia="ja-JP"/>
        </w:rPr>
        <w:t xml:space="preserve">Inter-system Handover from EPS to 5GS, after the UE sync with the target gNB, the UE send RRCReconfigurationComplete message by SRB1 to target gNB, then soon send </w:t>
      </w:r>
      <w:r w:rsidRPr="00381BC3">
        <w:rPr>
          <w:i/>
          <w:sz w:val="21"/>
          <w:szCs w:val="21"/>
          <w:lang w:eastAsia="ja-JP"/>
        </w:rPr>
        <w:t>ULInformationTransfer</w:t>
      </w:r>
      <w:r>
        <w:rPr>
          <w:i/>
          <w:sz w:val="21"/>
          <w:szCs w:val="21"/>
          <w:lang w:eastAsia="ja-JP"/>
        </w:rPr>
        <w:t xml:space="preserve"> </w:t>
      </w:r>
      <w:r w:rsidRPr="00381BC3">
        <w:rPr>
          <w:sz w:val="21"/>
          <w:szCs w:val="21"/>
          <w:lang w:eastAsia="ja-JP"/>
        </w:rPr>
        <w:t>message</w:t>
      </w:r>
      <w:r>
        <w:rPr>
          <w:sz w:val="21"/>
          <w:szCs w:val="21"/>
          <w:lang w:eastAsia="ja-JP"/>
        </w:rPr>
        <w:t xml:space="preserve"> (DedicatedNAS-Message) by SRB2 to target gNB.</w:t>
      </w:r>
    </w:p>
    <w:p w14:paraId="5F6524EA" w14:textId="44CD14CB" w:rsidR="005C3A4A" w:rsidRDefault="005C3A4A" w:rsidP="00DB1CDC">
      <w:pPr>
        <w:rPr>
          <w:sz w:val="21"/>
          <w:szCs w:val="21"/>
          <w:lang w:eastAsia="ja-JP"/>
        </w:rPr>
      </w:pPr>
      <w:r>
        <w:rPr>
          <w:sz w:val="21"/>
          <w:szCs w:val="21"/>
          <w:lang w:eastAsia="ja-JP"/>
        </w:rPr>
        <w:t xml:space="preserve">Due to unstable air condition, RRCReconfigurationComplete message was not correctly received so re-transmission. During re-transmission of the RRCReconfigurationComplete message. the </w:t>
      </w:r>
      <w:r w:rsidRPr="00381BC3">
        <w:rPr>
          <w:i/>
          <w:sz w:val="21"/>
          <w:szCs w:val="21"/>
          <w:lang w:eastAsia="ja-JP"/>
        </w:rPr>
        <w:t>ULInformationTransfer</w:t>
      </w:r>
      <w:r>
        <w:rPr>
          <w:i/>
          <w:sz w:val="21"/>
          <w:szCs w:val="21"/>
          <w:lang w:eastAsia="ja-JP"/>
        </w:rPr>
        <w:t xml:space="preserve"> </w:t>
      </w:r>
      <w:r w:rsidRPr="00381BC3">
        <w:rPr>
          <w:sz w:val="21"/>
          <w:szCs w:val="21"/>
          <w:lang w:eastAsia="ja-JP"/>
        </w:rPr>
        <w:t>message</w:t>
      </w:r>
      <w:r>
        <w:rPr>
          <w:sz w:val="21"/>
          <w:szCs w:val="21"/>
          <w:lang w:eastAsia="ja-JP"/>
        </w:rPr>
        <w:t xml:space="preserve"> went correctly.</w:t>
      </w:r>
      <w:r>
        <w:rPr>
          <w:rFonts w:hint="eastAsia"/>
          <w:sz w:val="21"/>
          <w:szCs w:val="21"/>
          <w:lang w:eastAsia="ja-JP"/>
        </w:rPr>
        <w:t xml:space="preserve"> </w:t>
      </w:r>
      <w:r>
        <w:rPr>
          <w:sz w:val="21"/>
          <w:szCs w:val="21"/>
          <w:lang w:eastAsia="ja-JP"/>
        </w:rPr>
        <w:t>At this timing, the target gNB send NGAP: UPLINK NAS TRANSPORT message to the AMF. Later on when after the RRCReconfigurationComplete message is received correctly, the target gNB sends NGAP: HANDOVER NOTIFY message to the AMF.</w:t>
      </w:r>
    </w:p>
    <w:p w14:paraId="51037580" w14:textId="67A3543D" w:rsidR="00381BC3" w:rsidRDefault="00235F60" w:rsidP="00101F8E">
      <w:pPr>
        <w:rPr>
          <w:sz w:val="21"/>
          <w:szCs w:val="21"/>
          <w:lang w:eastAsia="ja-JP"/>
        </w:rPr>
      </w:pPr>
      <w:r>
        <w:rPr>
          <w:sz w:val="21"/>
          <w:szCs w:val="21"/>
          <w:lang w:eastAsia="ja-JP"/>
        </w:rPr>
        <w:t>F</w:t>
      </w:r>
      <w:r w:rsidR="00381BC3">
        <w:rPr>
          <w:sz w:val="21"/>
          <w:szCs w:val="21"/>
          <w:lang w:eastAsia="ja-JP"/>
        </w:rPr>
        <w:t xml:space="preserve">or this </w:t>
      </w:r>
      <w:r>
        <w:rPr>
          <w:sz w:val="21"/>
          <w:szCs w:val="21"/>
          <w:lang w:eastAsia="ja-JP"/>
        </w:rPr>
        <w:t xml:space="preserve">kind of </w:t>
      </w:r>
      <w:r w:rsidR="00381BC3">
        <w:rPr>
          <w:sz w:val="21"/>
          <w:szCs w:val="21"/>
          <w:lang w:eastAsia="ja-JP"/>
        </w:rPr>
        <w:t xml:space="preserve">situation, the AMF </w:t>
      </w:r>
      <w:r w:rsidR="002A42E7">
        <w:rPr>
          <w:sz w:val="21"/>
          <w:szCs w:val="21"/>
          <w:lang w:eastAsia="ja-JP"/>
        </w:rPr>
        <w:t>may</w:t>
      </w:r>
      <w:r w:rsidR="00381BC3">
        <w:rPr>
          <w:sz w:val="21"/>
          <w:szCs w:val="21"/>
          <w:lang w:eastAsia="ja-JP"/>
        </w:rPr>
        <w:t xml:space="preserve"> not accept the NGAP: UPLINK NAS TRANSPORT message before it receive NGAP: HANDOVER NOTIFY message</w:t>
      </w:r>
      <w:r w:rsidR="00EC108C">
        <w:rPr>
          <w:sz w:val="21"/>
          <w:szCs w:val="21"/>
          <w:lang w:eastAsia="ja-JP"/>
        </w:rPr>
        <w:t>,</w:t>
      </w:r>
      <w:r w:rsidR="006A5D17">
        <w:rPr>
          <w:sz w:val="21"/>
          <w:szCs w:val="21"/>
          <w:lang w:eastAsia="ja-JP"/>
        </w:rPr>
        <w:t xml:space="preserve"> </w:t>
      </w:r>
      <w:r w:rsidR="002759E5">
        <w:rPr>
          <w:sz w:val="21"/>
          <w:szCs w:val="21"/>
          <w:lang w:eastAsia="ja-JP"/>
        </w:rPr>
        <w:t>t</w:t>
      </w:r>
      <w:r w:rsidR="006A5D17">
        <w:rPr>
          <w:sz w:val="21"/>
          <w:szCs w:val="21"/>
          <w:lang w:eastAsia="ja-JP"/>
        </w:rPr>
        <w:t xml:space="preserve">he AMF </w:t>
      </w:r>
      <w:r w:rsidR="002A42E7">
        <w:rPr>
          <w:sz w:val="21"/>
          <w:szCs w:val="21"/>
          <w:lang w:eastAsia="ja-JP"/>
        </w:rPr>
        <w:t xml:space="preserve">may </w:t>
      </w:r>
      <w:r w:rsidR="006A5D17">
        <w:rPr>
          <w:sz w:val="21"/>
          <w:szCs w:val="21"/>
          <w:lang w:eastAsia="ja-JP"/>
        </w:rPr>
        <w:t xml:space="preserve">handle this as abnormal condition which </w:t>
      </w:r>
      <w:r>
        <w:rPr>
          <w:sz w:val="21"/>
          <w:szCs w:val="21"/>
          <w:lang w:eastAsia="ja-JP"/>
        </w:rPr>
        <w:t>may</w:t>
      </w:r>
      <w:r w:rsidR="006A5D17">
        <w:rPr>
          <w:sz w:val="21"/>
          <w:szCs w:val="21"/>
          <w:lang w:eastAsia="ja-JP"/>
        </w:rPr>
        <w:t xml:space="preserve"> initiate the release of the connection.</w:t>
      </w:r>
    </w:p>
    <w:p w14:paraId="6496C09C" w14:textId="0E7C38D9" w:rsidR="00DB1CDC" w:rsidRDefault="004D4418" w:rsidP="00101F8E">
      <w:pPr>
        <w:rPr>
          <w:sz w:val="21"/>
          <w:szCs w:val="21"/>
          <w:lang w:eastAsia="ja-JP"/>
        </w:rPr>
      </w:pPr>
      <w:r>
        <w:rPr>
          <w:sz w:val="21"/>
          <w:szCs w:val="21"/>
          <w:lang w:eastAsia="ja-JP"/>
        </w:rPr>
        <w:t>However, there is no specification in RAN3/SA2/CT1</w:t>
      </w:r>
      <w:r w:rsidR="00044883">
        <w:rPr>
          <w:sz w:val="21"/>
          <w:szCs w:val="21"/>
          <w:lang w:eastAsia="ja-JP"/>
        </w:rPr>
        <w:t xml:space="preserve"> </w:t>
      </w:r>
      <w:r>
        <w:rPr>
          <w:sz w:val="21"/>
          <w:szCs w:val="21"/>
          <w:lang w:eastAsia="ja-JP"/>
        </w:rPr>
        <w:t>that describe this kind of condition.</w:t>
      </w:r>
      <w:r w:rsidR="002759E5">
        <w:rPr>
          <w:sz w:val="21"/>
          <w:szCs w:val="21"/>
          <w:lang w:eastAsia="ja-JP"/>
        </w:rPr>
        <w:t xml:space="preserve"> The different understanding of the handling </w:t>
      </w:r>
      <w:r w:rsidR="002A42E7">
        <w:rPr>
          <w:sz w:val="21"/>
          <w:szCs w:val="21"/>
          <w:lang w:eastAsia="ja-JP"/>
        </w:rPr>
        <w:t xml:space="preserve">in </w:t>
      </w:r>
      <w:r w:rsidR="002759E5">
        <w:rPr>
          <w:sz w:val="21"/>
          <w:szCs w:val="21"/>
          <w:lang w:eastAsia="ja-JP"/>
        </w:rPr>
        <w:t>such situation in RAN and CN respective</w:t>
      </w:r>
      <w:r w:rsidR="002A42E7">
        <w:rPr>
          <w:sz w:val="21"/>
          <w:szCs w:val="21"/>
          <w:lang w:eastAsia="ja-JP"/>
        </w:rPr>
        <w:t>ly</w:t>
      </w:r>
      <w:r w:rsidR="002759E5">
        <w:rPr>
          <w:sz w:val="21"/>
          <w:szCs w:val="21"/>
          <w:lang w:eastAsia="ja-JP"/>
        </w:rPr>
        <w:t xml:space="preserve"> may lead to release the UE in the handover, which is not expected.</w:t>
      </w:r>
    </w:p>
    <w:p w14:paraId="5BC98B09" w14:textId="664618C8" w:rsidR="002759E5" w:rsidRDefault="002759E5" w:rsidP="00101F8E">
      <w:pPr>
        <w:rPr>
          <w:sz w:val="21"/>
          <w:szCs w:val="21"/>
          <w:lang w:eastAsia="ja-JP"/>
        </w:rPr>
      </w:pPr>
      <w:r>
        <w:rPr>
          <w:sz w:val="21"/>
          <w:szCs w:val="21"/>
          <w:lang w:eastAsia="ja-JP"/>
        </w:rPr>
        <w:t xml:space="preserve">We are considering that for this situation, </w:t>
      </w:r>
      <w:r w:rsidR="00050713">
        <w:rPr>
          <w:sz w:val="21"/>
          <w:szCs w:val="21"/>
          <w:lang w:eastAsia="ja-JP"/>
        </w:rPr>
        <w:t xml:space="preserve">i.e. if </w:t>
      </w:r>
      <w:r>
        <w:rPr>
          <w:sz w:val="21"/>
          <w:szCs w:val="21"/>
          <w:lang w:eastAsia="ja-JP"/>
        </w:rPr>
        <w:t xml:space="preserve">the </w:t>
      </w:r>
      <w:r w:rsidR="00235F60">
        <w:rPr>
          <w:sz w:val="21"/>
          <w:szCs w:val="21"/>
          <w:lang w:eastAsia="ja-JP"/>
        </w:rPr>
        <w:t xml:space="preserve">target </w:t>
      </w:r>
      <w:r w:rsidR="00050713">
        <w:rPr>
          <w:sz w:val="21"/>
          <w:szCs w:val="21"/>
          <w:lang w:eastAsia="ja-JP"/>
        </w:rPr>
        <w:t xml:space="preserve">gNB receives </w:t>
      </w:r>
      <w:r w:rsidR="00050713" w:rsidRPr="00381BC3">
        <w:rPr>
          <w:i/>
          <w:sz w:val="21"/>
          <w:szCs w:val="21"/>
          <w:lang w:eastAsia="ja-JP"/>
        </w:rPr>
        <w:t>ULInformationTransfer</w:t>
      </w:r>
      <w:r w:rsidR="00050713">
        <w:rPr>
          <w:i/>
          <w:sz w:val="21"/>
          <w:szCs w:val="21"/>
          <w:lang w:eastAsia="ja-JP"/>
        </w:rPr>
        <w:t xml:space="preserve"> </w:t>
      </w:r>
      <w:r w:rsidR="00050713" w:rsidRPr="00381BC3">
        <w:rPr>
          <w:sz w:val="21"/>
          <w:szCs w:val="21"/>
          <w:lang w:eastAsia="ja-JP"/>
        </w:rPr>
        <w:t>message</w:t>
      </w:r>
      <w:r w:rsidR="00050713">
        <w:rPr>
          <w:sz w:val="21"/>
          <w:szCs w:val="21"/>
          <w:lang w:eastAsia="ja-JP"/>
        </w:rPr>
        <w:t xml:space="preserve"> before it receives RRCReconfigurationComplete message from the UE, </w:t>
      </w:r>
      <w:r w:rsidR="00037F28">
        <w:rPr>
          <w:sz w:val="21"/>
          <w:szCs w:val="21"/>
          <w:lang w:eastAsia="ja-JP"/>
        </w:rPr>
        <w:t xml:space="preserve">the </w:t>
      </w:r>
      <w:r w:rsidR="00235F60">
        <w:rPr>
          <w:sz w:val="21"/>
          <w:szCs w:val="21"/>
          <w:lang w:eastAsia="ja-JP"/>
        </w:rPr>
        <w:t xml:space="preserve">target </w:t>
      </w:r>
      <w:r w:rsidR="00037F28">
        <w:rPr>
          <w:sz w:val="21"/>
          <w:szCs w:val="21"/>
          <w:lang w:eastAsia="ja-JP"/>
        </w:rPr>
        <w:t>gNB suspend sending UPLINK NAS TRANSPORT message. T</w:t>
      </w:r>
      <w:r w:rsidR="00050713">
        <w:rPr>
          <w:sz w:val="21"/>
          <w:szCs w:val="21"/>
          <w:lang w:eastAsia="ja-JP"/>
        </w:rPr>
        <w:t xml:space="preserve">he </w:t>
      </w:r>
      <w:r w:rsidR="00235F60">
        <w:rPr>
          <w:sz w:val="21"/>
          <w:szCs w:val="21"/>
          <w:lang w:eastAsia="ja-JP"/>
        </w:rPr>
        <w:t xml:space="preserve">target </w:t>
      </w:r>
      <w:r w:rsidR="00050713">
        <w:rPr>
          <w:sz w:val="21"/>
          <w:szCs w:val="21"/>
          <w:lang w:eastAsia="ja-JP"/>
        </w:rPr>
        <w:t>gNB shall send UPLINK NAS TRASNPORT message only after</w:t>
      </w:r>
      <w:r>
        <w:rPr>
          <w:sz w:val="21"/>
          <w:szCs w:val="21"/>
          <w:lang w:eastAsia="ja-JP"/>
        </w:rPr>
        <w:t xml:space="preserve"> it has sent HANDOVER NOTIFY message to the AMF.</w:t>
      </w:r>
    </w:p>
    <w:p w14:paraId="71B9FE19" w14:textId="65F65B06" w:rsidR="004D4418" w:rsidRDefault="004D4418" w:rsidP="00101F8E">
      <w:pPr>
        <w:rPr>
          <w:sz w:val="21"/>
          <w:szCs w:val="21"/>
          <w:lang w:eastAsia="ja-JP"/>
        </w:rPr>
      </w:pPr>
      <w:r>
        <w:rPr>
          <w:sz w:val="21"/>
          <w:szCs w:val="21"/>
          <w:lang w:eastAsia="ja-JP"/>
        </w:rPr>
        <w:t>Therefore, it is proposed that:</w:t>
      </w:r>
    </w:p>
    <w:p w14:paraId="370ED384" w14:textId="3A00440F" w:rsidR="004D4418" w:rsidRPr="00A028DE" w:rsidRDefault="004D4418" w:rsidP="00101F8E">
      <w:pPr>
        <w:rPr>
          <w:b/>
          <w:sz w:val="21"/>
          <w:szCs w:val="21"/>
          <w:lang w:eastAsia="ja-JP"/>
        </w:rPr>
      </w:pPr>
      <w:r w:rsidRPr="00044883">
        <w:rPr>
          <w:b/>
          <w:sz w:val="21"/>
          <w:szCs w:val="21"/>
          <w:lang w:eastAsia="ja-JP"/>
        </w:rPr>
        <w:t>Proposal:</w:t>
      </w:r>
      <w:r w:rsidR="00037F28" w:rsidRPr="00037F28">
        <w:rPr>
          <w:sz w:val="21"/>
          <w:szCs w:val="21"/>
          <w:lang w:eastAsia="ja-JP"/>
        </w:rPr>
        <w:t xml:space="preserve"> </w:t>
      </w:r>
      <w:r w:rsidR="00037F28" w:rsidRPr="00A028DE">
        <w:rPr>
          <w:b/>
          <w:sz w:val="21"/>
          <w:szCs w:val="21"/>
          <w:lang w:eastAsia="ja-JP"/>
        </w:rPr>
        <w:t xml:space="preserve">If the </w:t>
      </w:r>
      <w:r w:rsidR="00235F60" w:rsidRPr="00A028DE">
        <w:rPr>
          <w:b/>
          <w:sz w:val="21"/>
          <w:szCs w:val="21"/>
          <w:lang w:eastAsia="ja-JP"/>
        </w:rPr>
        <w:t xml:space="preserve">target </w:t>
      </w:r>
      <w:r w:rsidR="00037F28" w:rsidRPr="00A028DE">
        <w:rPr>
          <w:b/>
          <w:sz w:val="21"/>
          <w:szCs w:val="21"/>
          <w:lang w:eastAsia="ja-JP"/>
        </w:rPr>
        <w:t xml:space="preserve">gNB receives </w:t>
      </w:r>
      <w:r w:rsidR="00037F28" w:rsidRPr="00A028DE">
        <w:rPr>
          <w:b/>
          <w:i/>
          <w:sz w:val="21"/>
          <w:szCs w:val="21"/>
          <w:lang w:eastAsia="ja-JP"/>
        </w:rPr>
        <w:t xml:space="preserve">ULInformationTransfer </w:t>
      </w:r>
      <w:r w:rsidR="00037F28" w:rsidRPr="00A028DE">
        <w:rPr>
          <w:b/>
          <w:sz w:val="21"/>
          <w:szCs w:val="21"/>
          <w:lang w:eastAsia="ja-JP"/>
        </w:rPr>
        <w:t xml:space="preserve">message before it receives RRCReconfigurationComplete message from the UE, the </w:t>
      </w:r>
      <w:r w:rsidR="00235F60" w:rsidRPr="00A028DE">
        <w:rPr>
          <w:b/>
          <w:sz w:val="21"/>
          <w:szCs w:val="21"/>
          <w:lang w:eastAsia="ja-JP"/>
        </w:rPr>
        <w:t xml:space="preserve">target </w:t>
      </w:r>
      <w:r w:rsidR="00037F28" w:rsidRPr="00A028DE">
        <w:rPr>
          <w:b/>
          <w:sz w:val="21"/>
          <w:szCs w:val="21"/>
          <w:lang w:eastAsia="ja-JP"/>
        </w:rPr>
        <w:t xml:space="preserve">gNB suspend sending UPLINK NAS TRANSPORT message. The </w:t>
      </w:r>
      <w:r w:rsidR="00235F60" w:rsidRPr="00A028DE">
        <w:rPr>
          <w:b/>
          <w:sz w:val="21"/>
          <w:szCs w:val="21"/>
          <w:lang w:eastAsia="ja-JP"/>
        </w:rPr>
        <w:t xml:space="preserve">target </w:t>
      </w:r>
      <w:r w:rsidR="00037F28" w:rsidRPr="00A028DE">
        <w:rPr>
          <w:b/>
          <w:sz w:val="21"/>
          <w:szCs w:val="21"/>
          <w:lang w:eastAsia="ja-JP"/>
        </w:rPr>
        <w:t>gNB shall send UPLINK NAS TRASNPORT message only after it has sent HANDOVER NOTIFY message to the AMF.</w:t>
      </w:r>
    </w:p>
    <w:p w14:paraId="2ED22648" w14:textId="77777777" w:rsidR="004360C1" w:rsidRPr="000F24F7" w:rsidRDefault="004360C1" w:rsidP="00101F8E">
      <w:pPr>
        <w:rPr>
          <w:b/>
          <w:sz w:val="21"/>
          <w:szCs w:val="21"/>
          <w:lang w:eastAsia="ja-JP"/>
        </w:rPr>
      </w:pPr>
    </w:p>
    <w:p w14:paraId="4AE38FCE" w14:textId="72E36C63" w:rsidR="00665EC0" w:rsidRDefault="00052727" w:rsidP="00665EC0">
      <w:pPr>
        <w:pStyle w:val="1"/>
        <w:numPr>
          <w:ilvl w:val="0"/>
          <w:numId w:val="0"/>
        </w:numPr>
        <w:ind w:left="432" w:hanging="432"/>
        <w:rPr>
          <w:lang w:eastAsia="ja-JP"/>
        </w:rPr>
      </w:pPr>
      <w:r>
        <w:rPr>
          <w:rFonts w:ascii="Times New Roman" w:hAnsi="Times New Roman"/>
          <w:b/>
          <w:sz w:val="28"/>
          <w:szCs w:val="28"/>
          <w:lang w:eastAsia="ja-JP"/>
        </w:rPr>
        <w:t>3</w:t>
      </w:r>
      <w:r w:rsidR="00665EC0">
        <w:rPr>
          <w:rFonts w:ascii="Times New Roman" w:hAnsi="Times New Roman" w:hint="eastAsia"/>
          <w:b/>
          <w:sz w:val="28"/>
          <w:szCs w:val="28"/>
          <w:lang w:eastAsia="ja-JP"/>
        </w:rPr>
        <w:t xml:space="preserve">. </w:t>
      </w:r>
      <w:r w:rsidR="00665EC0">
        <w:rPr>
          <w:rFonts w:ascii="Times New Roman" w:hAnsi="Times New Roman"/>
          <w:b/>
          <w:sz w:val="28"/>
          <w:szCs w:val="28"/>
          <w:lang w:eastAsia="ja-JP"/>
        </w:rPr>
        <w:t>proposal</w:t>
      </w:r>
    </w:p>
    <w:p w14:paraId="5A9504D5" w14:textId="0C076F55" w:rsidR="00613CD6" w:rsidRPr="00A028DE" w:rsidRDefault="00050713" w:rsidP="00D51B79">
      <w:pPr>
        <w:rPr>
          <w:rFonts w:hint="eastAsia"/>
          <w:b/>
          <w:sz w:val="21"/>
          <w:szCs w:val="21"/>
          <w:lang w:eastAsia="ja-JP"/>
        </w:rPr>
      </w:pPr>
      <w:r w:rsidRPr="00044883">
        <w:rPr>
          <w:b/>
          <w:sz w:val="21"/>
          <w:szCs w:val="21"/>
          <w:lang w:eastAsia="ja-JP"/>
        </w:rPr>
        <w:t>Proposal:</w:t>
      </w:r>
      <w:r w:rsidRPr="00235F60">
        <w:rPr>
          <w:b/>
          <w:sz w:val="21"/>
          <w:szCs w:val="21"/>
          <w:lang w:eastAsia="ja-JP"/>
        </w:rPr>
        <w:t xml:space="preserve"> </w:t>
      </w:r>
      <w:r w:rsidR="00235F60" w:rsidRPr="00EC108C">
        <w:rPr>
          <w:b/>
          <w:sz w:val="21"/>
          <w:szCs w:val="21"/>
          <w:lang w:eastAsia="ja-JP"/>
        </w:rPr>
        <w:t xml:space="preserve">If the </w:t>
      </w:r>
      <w:r w:rsidR="00235F60">
        <w:rPr>
          <w:b/>
          <w:sz w:val="21"/>
          <w:szCs w:val="21"/>
          <w:lang w:eastAsia="ja-JP"/>
        </w:rPr>
        <w:t xml:space="preserve">target </w:t>
      </w:r>
      <w:r w:rsidR="00235F60" w:rsidRPr="00EC108C">
        <w:rPr>
          <w:b/>
          <w:sz w:val="21"/>
          <w:szCs w:val="21"/>
          <w:lang w:eastAsia="ja-JP"/>
        </w:rPr>
        <w:t xml:space="preserve">gNB receives </w:t>
      </w:r>
      <w:r w:rsidR="00235F60" w:rsidRPr="00EC108C">
        <w:rPr>
          <w:b/>
          <w:i/>
          <w:sz w:val="21"/>
          <w:szCs w:val="21"/>
          <w:lang w:eastAsia="ja-JP"/>
        </w:rPr>
        <w:t xml:space="preserve">ULInformationTransfer </w:t>
      </w:r>
      <w:r w:rsidR="00235F60" w:rsidRPr="00EC108C">
        <w:rPr>
          <w:b/>
          <w:sz w:val="21"/>
          <w:szCs w:val="21"/>
          <w:lang w:eastAsia="ja-JP"/>
        </w:rPr>
        <w:t>message before it receives RRCReconfigurationComplete message from the UE, the gNB suspend sending UPLINK NAS TRANSPORT message. The gNB shall send UPLINK NAS TRASNPORT message only after it has sent HANDOVER NOTIFY message to the AMF.</w:t>
      </w:r>
      <w:bookmarkStart w:id="0" w:name="_GoBack"/>
      <w:bookmarkEnd w:id="0"/>
    </w:p>
    <w:sectPr w:rsidR="00613CD6" w:rsidRPr="00A028DE" w:rsidSect="00E673F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DD450" w14:textId="77777777" w:rsidR="00FE20EE" w:rsidRDefault="00FE20EE">
      <w:r>
        <w:separator/>
      </w:r>
    </w:p>
  </w:endnote>
  <w:endnote w:type="continuationSeparator" w:id="0">
    <w:p w14:paraId="39F2E226" w14:textId="77777777" w:rsidR="00FE20EE" w:rsidRDefault="00FE20EE">
      <w:r>
        <w:continuationSeparator/>
      </w:r>
    </w:p>
  </w:endnote>
  <w:endnote w:type="continuationNotice" w:id="1">
    <w:p w14:paraId="1D59DBEA" w14:textId="77777777" w:rsidR="00FE20EE" w:rsidRDefault="00FE20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235F60" w:rsidRDefault="00235F60"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235F60" w:rsidRDefault="00235F60">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3AF5A601" w:rsidR="00235F60" w:rsidRDefault="00235F60"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A028DE">
      <w:rPr>
        <w:rStyle w:val="aa"/>
      </w:rPr>
      <w:t>1</w:t>
    </w:r>
    <w:r>
      <w:rPr>
        <w:rStyle w:val="aa"/>
      </w:rPr>
      <w:fldChar w:fldCharType="end"/>
    </w:r>
  </w:p>
  <w:p w14:paraId="17B392DE" w14:textId="77777777" w:rsidR="00235F60" w:rsidRDefault="00235F6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E0EB11" w14:textId="77777777" w:rsidR="00FE20EE" w:rsidRDefault="00FE20EE">
      <w:r>
        <w:separator/>
      </w:r>
    </w:p>
  </w:footnote>
  <w:footnote w:type="continuationSeparator" w:id="0">
    <w:p w14:paraId="79893C36" w14:textId="77777777" w:rsidR="00FE20EE" w:rsidRDefault="00FE20EE">
      <w:r>
        <w:continuationSeparator/>
      </w:r>
    </w:p>
  </w:footnote>
  <w:footnote w:type="continuationNotice" w:id="1">
    <w:p w14:paraId="142C4DF9" w14:textId="77777777" w:rsidR="00FE20EE" w:rsidRDefault="00FE20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235F60" w:rsidRDefault="00235F60">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3AEE280"/>
    <w:multiLevelType w:val="singleLevel"/>
    <w:tmpl w:val="C3AEE280"/>
    <w:lvl w:ilvl="0">
      <w:start w:val="1"/>
      <w:numFmt w:val="decimal"/>
      <w:suff w:val="space"/>
      <w:lvlText w:val="%1)"/>
      <w:lvlJc w:val="left"/>
    </w:lvl>
  </w:abstractNum>
  <w:abstractNum w:abstractNumId="1"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4"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5"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6" w15:restartNumberingAfterBreak="0">
    <w:nsid w:val="06C608B6"/>
    <w:multiLevelType w:val="multilevel"/>
    <w:tmpl w:val="D4566A1E"/>
    <w:lvl w:ilvl="0">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9"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5383DB2"/>
    <w:multiLevelType w:val="hybridMultilevel"/>
    <w:tmpl w:val="456A4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A240785"/>
    <w:multiLevelType w:val="hybridMultilevel"/>
    <w:tmpl w:val="27565812"/>
    <w:lvl w:ilvl="0" w:tplc="60DC44F6">
      <w:numFmt w:val="bullet"/>
      <w:lvlText w:val="-"/>
      <w:lvlJc w:val="left"/>
      <w:pPr>
        <w:ind w:left="520" w:hanging="360"/>
      </w:pPr>
      <w:rPr>
        <w:rFonts w:ascii="Calibri" w:eastAsia="ＭＳ 明朝" w:hAnsi="Calibri" w:cs="Calibri" w:hint="default"/>
      </w:rPr>
    </w:lvl>
    <w:lvl w:ilvl="1" w:tplc="0409000B" w:tentative="1">
      <w:start w:val="1"/>
      <w:numFmt w:val="bullet"/>
      <w:lvlText w:val=""/>
      <w:lvlJc w:val="left"/>
      <w:pPr>
        <w:ind w:left="1000" w:hanging="420"/>
      </w:pPr>
      <w:rPr>
        <w:rFonts w:ascii="Wingdings" w:hAnsi="Wingdings" w:hint="default"/>
      </w:rPr>
    </w:lvl>
    <w:lvl w:ilvl="2" w:tplc="0409000D"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B" w:tentative="1">
      <w:start w:val="1"/>
      <w:numFmt w:val="bullet"/>
      <w:lvlText w:val=""/>
      <w:lvlJc w:val="left"/>
      <w:pPr>
        <w:ind w:left="2260" w:hanging="420"/>
      </w:pPr>
      <w:rPr>
        <w:rFonts w:ascii="Wingdings" w:hAnsi="Wingdings" w:hint="default"/>
      </w:rPr>
    </w:lvl>
    <w:lvl w:ilvl="5" w:tplc="0409000D"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B" w:tentative="1">
      <w:start w:val="1"/>
      <w:numFmt w:val="bullet"/>
      <w:lvlText w:val=""/>
      <w:lvlJc w:val="left"/>
      <w:pPr>
        <w:ind w:left="3520" w:hanging="420"/>
      </w:pPr>
      <w:rPr>
        <w:rFonts w:ascii="Wingdings" w:hAnsi="Wingdings" w:hint="default"/>
      </w:rPr>
    </w:lvl>
    <w:lvl w:ilvl="8" w:tplc="0409000D" w:tentative="1">
      <w:start w:val="1"/>
      <w:numFmt w:val="bullet"/>
      <w:lvlText w:val=""/>
      <w:lvlJc w:val="left"/>
      <w:pPr>
        <w:ind w:left="3940" w:hanging="42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B87497"/>
    <w:multiLevelType w:val="multilevel"/>
    <w:tmpl w:val="53B87497"/>
    <w:lvl w:ilvl="0">
      <w:start w:val="3"/>
      <w:numFmt w:val="bullet"/>
      <w:lvlText w:val="-"/>
      <w:lvlJc w:val="left"/>
      <w:pPr>
        <w:ind w:left="720" w:hanging="360"/>
      </w:pPr>
      <w:rPr>
        <w:rFonts w:ascii="Times New Roman" w:eastAsia="游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9"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2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491ED9"/>
    <w:multiLevelType w:val="hybridMultilevel"/>
    <w:tmpl w:val="496E5D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0"/>
  </w:num>
  <w:num w:numId="2">
    <w:abstractNumId w:val="11"/>
  </w:num>
  <w:num w:numId="3">
    <w:abstractNumId w:val="22"/>
  </w:num>
  <w:num w:numId="4">
    <w:abstractNumId w:val="9"/>
  </w:num>
  <w:num w:numId="5">
    <w:abstractNumId w:val="13"/>
  </w:num>
  <w:num w:numId="6">
    <w:abstractNumId w:val="1"/>
  </w:num>
  <w:num w:numId="7">
    <w:abstractNumId w:val="7"/>
  </w:num>
  <w:num w:numId="8">
    <w:abstractNumId w:val="2"/>
  </w:num>
  <w:num w:numId="9">
    <w:abstractNumId w:val="23"/>
  </w:num>
  <w:num w:numId="10">
    <w:abstractNumId w:val="20"/>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8"/>
  </w:num>
  <w:num w:numId="15">
    <w:abstractNumId w:val="19"/>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6"/>
  </w:num>
  <w:num w:numId="19">
    <w:abstractNumId w:val="14"/>
  </w:num>
  <w:num w:numId="20">
    <w:abstractNumId w:val="5"/>
  </w:num>
  <w:num w:numId="21">
    <w:abstractNumId w:val="4"/>
  </w:num>
  <w:num w:numId="22">
    <w:abstractNumId w:val="3"/>
  </w:num>
  <w:num w:numId="23">
    <w:abstractNumId w:val="0"/>
  </w:num>
  <w:num w:numId="24">
    <w:abstractNumId w:val="17"/>
  </w:num>
  <w:num w:numId="25">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37F28"/>
    <w:rsid w:val="000400D5"/>
    <w:rsid w:val="000406EE"/>
    <w:rsid w:val="00040802"/>
    <w:rsid w:val="000409DD"/>
    <w:rsid w:val="00040B8D"/>
    <w:rsid w:val="00040CC0"/>
    <w:rsid w:val="00040E89"/>
    <w:rsid w:val="00041015"/>
    <w:rsid w:val="00041A19"/>
    <w:rsid w:val="000422EC"/>
    <w:rsid w:val="00042356"/>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713"/>
    <w:rsid w:val="000509E5"/>
    <w:rsid w:val="00050AAC"/>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3970"/>
    <w:rsid w:val="000542C5"/>
    <w:rsid w:val="00054A6F"/>
    <w:rsid w:val="00054BC1"/>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7CE"/>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3BF"/>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4F7"/>
    <w:rsid w:val="000F25B2"/>
    <w:rsid w:val="000F25E5"/>
    <w:rsid w:val="000F2C92"/>
    <w:rsid w:val="000F2CFE"/>
    <w:rsid w:val="000F3598"/>
    <w:rsid w:val="000F37CA"/>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B2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A42"/>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997"/>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AA"/>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070"/>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3233"/>
    <w:rsid w:val="00233889"/>
    <w:rsid w:val="00233903"/>
    <w:rsid w:val="00233C8A"/>
    <w:rsid w:val="00233E99"/>
    <w:rsid w:val="00234439"/>
    <w:rsid w:val="0023497B"/>
    <w:rsid w:val="00234ACD"/>
    <w:rsid w:val="00235172"/>
    <w:rsid w:val="00235CE4"/>
    <w:rsid w:val="00235F60"/>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3AA9"/>
    <w:rsid w:val="00254383"/>
    <w:rsid w:val="002546A0"/>
    <w:rsid w:val="00254A11"/>
    <w:rsid w:val="00254B42"/>
    <w:rsid w:val="00254E74"/>
    <w:rsid w:val="00254F40"/>
    <w:rsid w:val="0025543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65"/>
    <w:rsid w:val="00263DF2"/>
    <w:rsid w:val="00263FC4"/>
    <w:rsid w:val="0026433D"/>
    <w:rsid w:val="0026499A"/>
    <w:rsid w:val="00264B53"/>
    <w:rsid w:val="00264DE8"/>
    <w:rsid w:val="00265694"/>
    <w:rsid w:val="002659BF"/>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34"/>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9E5"/>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D1D"/>
    <w:rsid w:val="002A3D75"/>
    <w:rsid w:val="002A42E7"/>
    <w:rsid w:val="002A4348"/>
    <w:rsid w:val="002A4BE8"/>
    <w:rsid w:val="002A5783"/>
    <w:rsid w:val="002A57C2"/>
    <w:rsid w:val="002A5A05"/>
    <w:rsid w:val="002A5F1F"/>
    <w:rsid w:val="002A5FE4"/>
    <w:rsid w:val="002A68E9"/>
    <w:rsid w:val="002A6AD2"/>
    <w:rsid w:val="002A7091"/>
    <w:rsid w:val="002A7363"/>
    <w:rsid w:val="002A7516"/>
    <w:rsid w:val="002A7C2A"/>
    <w:rsid w:val="002B0446"/>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428"/>
    <w:rsid w:val="00323C1F"/>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1BC3"/>
    <w:rsid w:val="0038221D"/>
    <w:rsid w:val="00382619"/>
    <w:rsid w:val="0038273F"/>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17"/>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7BA"/>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13BA"/>
    <w:rsid w:val="00451A6E"/>
    <w:rsid w:val="00451C8C"/>
    <w:rsid w:val="004521F0"/>
    <w:rsid w:val="0045244B"/>
    <w:rsid w:val="00452920"/>
    <w:rsid w:val="00452D9C"/>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48"/>
    <w:rsid w:val="004D1401"/>
    <w:rsid w:val="004D1414"/>
    <w:rsid w:val="004D1627"/>
    <w:rsid w:val="004D1C72"/>
    <w:rsid w:val="004D1E0F"/>
    <w:rsid w:val="004D2B29"/>
    <w:rsid w:val="004D2F33"/>
    <w:rsid w:val="004D302A"/>
    <w:rsid w:val="004D3047"/>
    <w:rsid w:val="004D3685"/>
    <w:rsid w:val="004D3B65"/>
    <w:rsid w:val="004D3CF6"/>
    <w:rsid w:val="004D4241"/>
    <w:rsid w:val="004D4418"/>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422"/>
    <w:rsid w:val="004E572D"/>
    <w:rsid w:val="004E5808"/>
    <w:rsid w:val="004E583F"/>
    <w:rsid w:val="004E58B8"/>
    <w:rsid w:val="004E5A20"/>
    <w:rsid w:val="004E5DEB"/>
    <w:rsid w:val="004E6144"/>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894"/>
    <w:rsid w:val="00521BBD"/>
    <w:rsid w:val="00521C2A"/>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B06"/>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97F"/>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A4A"/>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46A"/>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794"/>
    <w:rsid w:val="005F5E3D"/>
    <w:rsid w:val="005F6363"/>
    <w:rsid w:val="005F641E"/>
    <w:rsid w:val="005F656A"/>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CD6"/>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363"/>
    <w:rsid w:val="00647720"/>
    <w:rsid w:val="00650669"/>
    <w:rsid w:val="006507CC"/>
    <w:rsid w:val="00650C14"/>
    <w:rsid w:val="00650C34"/>
    <w:rsid w:val="00650D70"/>
    <w:rsid w:val="006513F4"/>
    <w:rsid w:val="00651B99"/>
    <w:rsid w:val="00651F5A"/>
    <w:rsid w:val="00652B56"/>
    <w:rsid w:val="00652B9A"/>
    <w:rsid w:val="00652CEF"/>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F1"/>
    <w:rsid w:val="00670B21"/>
    <w:rsid w:val="00671110"/>
    <w:rsid w:val="00671DA6"/>
    <w:rsid w:val="0067236B"/>
    <w:rsid w:val="00672403"/>
    <w:rsid w:val="006725E0"/>
    <w:rsid w:val="0067287C"/>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A"/>
    <w:rsid w:val="006978F5"/>
    <w:rsid w:val="00697A68"/>
    <w:rsid w:val="00697B17"/>
    <w:rsid w:val="00697DE3"/>
    <w:rsid w:val="006A00C0"/>
    <w:rsid w:val="006A013A"/>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276"/>
    <w:rsid w:val="006A5CE9"/>
    <w:rsid w:val="006A5D17"/>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D09"/>
    <w:rsid w:val="006D2D68"/>
    <w:rsid w:val="006D2DFF"/>
    <w:rsid w:val="006D30CF"/>
    <w:rsid w:val="006D3523"/>
    <w:rsid w:val="006D37D0"/>
    <w:rsid w:val="006D3849"/>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DB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08"/>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696"/>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5A74"/>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6E29"/>
    <w:rsid w:val="0082723A"/>
    <w:rsid w:val="008274D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3AD2"/>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7E7"/>
    <w:rsid w:val="008C29B3"/>
    <w:rsid w:val="008C2E53"/>
    <w:rsid w:val="008C30AD"/>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98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1DA"/>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E00"/>
    <w:rsid w:val="009230B5"/>
    <w:rsid w:val="00923434"/>
    <w:rsid w:val="00923606"/>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9F"/>
    <w:rsid w:val="009D665E"/>
    <w:rsid w:val="009D681A"/>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94D"/>
    <w:rsid w:val="009F4351"/>
    <w:rsid w:val="009F468F"/>
    <w:rsid w:val="009F4717"/>
    <w:rsid w:val="009F49E3"/>
    <w:rsid w:val="009F4A68"/>
    <w:rsid w:val="009F4DDC"/>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8DE"/>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19E"/>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5DAE"/>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A11"/>
    <w:rsid w:val="00B72EC5"/>
    <w:rsid w:val="00B72FEB"/>
    <w:rsid w:val="00B735C7"/>
    <w:rsid w:val="00B73716"/>
    <w:rsid w:val="00B73909"/>
    <w:rsid w:val="00B739FF"/>
    <w:rsid w:val="00B73D62"/>
    <w:rsid w:val="00B73FC6"/>
    <w:rsid w:val="00B740D9"/>
    <w:rsid w:val="00B74286"/>
    <w:rsid w:val="00B74579"/>
    <w:rsid w:val="00B7475C"/>
    <w:rsid w:val="00B74A18"/>
    <w:rsid w:val="00B74C75"/>
    <w:rsid w:val="00B74DBA"/>
    <w:rsid w:val="00B7571A"/>
    <w:rsid w:val="00B75A88"/>
    <w:rsid w:val="00B75F32"/>
    <w:rsid w:val="00B7601E"/>
    <w:rsid w:val="00B761F9"/>
    <w:rsid w:val="00B7625C"/>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0D4"/>
    <w:rsid w:val="00BA474D"/>
    <w:rsid w:val="00BA4DA2"/>
    <w:rsid w:val="00BA4DAB"/>
    <w:rsid w:val="00BA531E"/>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E72"/>
    <w:rsid w:val="00BD14E4"/>
    <w:rsid w:val="00BD1501"/>
    <w:rsid w:val="00BD1B3F"/>
    <w:rsid w:val="00BD27F0"/>
    <w:rsid w:val="00BD2A27"/>
    <w:rsid w:val="00BD2A5D"/>
    <w:rsid w:val="00BD3278"/>
    <w:rsid w:val="00BD363D"/>
    <w:rsid w:val="00BD39D1"/>
    <w:rsid w:val="00BD4215"/>
    <w:rsid w:val="00BD4674"/>
    <w:rsid w:val="00BD487D"/>
    <w:rsid w:val="00BD4A81"/>
    <w:rsid w:val="00BD4F88"/>
    <w:rsid w:val="00BD5971"/>
    <w:rsid w:val="00BD5B27"/>
    <w:rsid w:val="00BD5D8C"/>
    <w:rsid w:val="00BD60EE"/>
    <w:rsid w:val="00BD62F2"/>
    <w:rsid w:val="00BD6771"/>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4DD"/>
    <w:rsid w:val="00C16CBD"/>
    <w:rsid w:val="00C16ECA"/>
    <w:rsid w:val="00C16EE5"/>
    <w:rsid w:val="00C170C9"/>
    <w:rsid w:val="00C1721E"/>
    <w:rsid w:val="00C17D6E"/>
    <w:rsid w:val="00C20199"/>
    <w:rsid w:val="00C2020D"/>
    <w:rsid w:val="00C20225"/>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56"/>
    <w:rsid w:val="00CA69B3"/>
    <w:rsid w:val="00CA6A09"/>
    <w:rsid w:val="00CA6CF6"/>
    <w:rsid w:val="00CA7147"/>
    <w:rsid w:val="00CA74BD"/>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558"/>
    <w:rsid w:val="00CC2734"/>
    <w:rsid w:val="00CC2BC4"/>
    <w:rsid w:val="00CC2C70"/>
    <w:rsid w:val="00CC2EDE"/>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E1B"/>
    <w:rsid w:val="00D028A2"/>
    <w:rsid w:val="00D02C65"/>
    <w:rsid w:val="00D02E57"/>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F9"/>
    <w:rsid w:val="00D31DEE"/>
    <w:rsid w:val="00D31E05"/>
    <w:rsid w:val="00D31F45"/>
    <w:rsid w:val="00D323E1"/>
    <w:rsid w:val="00D32943"/>
    <w:rsid w:val="00D329BE"/>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A82"/>
    <w:rsid w:val="00D93B71"/>
    <w:rsid w:val="00D9407A"/>
    <w:rsid w:val="00D945D8"/>
    <w:rsid w:val="00D94D4E"/>
    <w:rsid w:val="00D94DF1"/>
    <w:rsid w:val="00D95098"/>
    <w:rsid w:val="00D950E8"/>
    <w:rsid w:val="00D95281"/>
    <w:rsid w:val="00D9579D"/>
    <w:rsid w:val="00D95950"/>
    <w:rsid w:val="00D95B1F"/>
    <w:rsid w:val="00D95B28"/>
    <w:rsid w:val="00D95E4B"/>
    <w:rsid w:val="00D96099"/>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1CDC"/>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2AA8"/>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3F6"/>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5FD4"/>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79E"/>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C1"/>
    <w:rsid w:val="00EC108C"/>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E1B"/>
    <w:rsid w:val="00EF137D"/>
    <w:rsid w:val="00EF16D4"/>
    <w:rsid w:val="00EF178A"/>
    <w:rsid w:val="00EF181E"/>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7AC"/>
    <w:rsid w:val="00F35D20"/>
    <w:rsid w:val="00F36205"/>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B9"/>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2095"/>
    <w:rsid w:val="00FA2316"/>
    <w:rsid w:val="00FA23D1"/>
    <w:rsid w:val="00FA2586"/>
    <w:rsid w:val="00FA2595"/>
    <w:rsid w:val="00FA32A9"/>
    <w:rsid w:val="00FA369A"/>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34"/>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584D"/>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700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0EE"/>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header" w:uiPriority="99"/>
    <w:lsdException w:name="footer" w:uiPriority="99" w:qFormat="1"/>
    <w:lsdException w:name="caption" w:semiHidden="1" w:uiPriority="99" w:unhideWhenUsed="1" w:qFormat="1"/>
    <w:lsdException w:name="page number" w:qFormat="1"/>
    <w:lsdException w:name="List" w:uiPriority="99"/>
    <w:lsdException w:name="List Bullet 2" w:uiPriority="99"/>
    <w:lsdException w:name="Title" w:qFormat="1"/>
    <w:lsdException w:name="Body Text"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50713"/>
    <w:pPr>
      <w:spacing w:after="180"/>
    </w:pPr>
    <w:rPr>
      <w:rFonts w:ascii="Times New Roma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b/>
      <w:bCs/>
    </w:rPr>
  </w:style>
  <w:style w:type="paragraph" w:styleId="5">
    <w:name w:val="heading 5"/>
    <w:basedOn w:val="a0"/>
    <w:next w:val="a0"/>
    <w:link w:val="50"/>
    <w:qFormat/>
    <w:rsid w:val="00D2740C"/>
    <w:pPr>
      <w:numPr>
        <w:ilvl w:val="4"/>
        <w:numId w:val="1"/>
      </w:numPr>
      <w:spacing w:before="240" w:after="60"/>
      <w:outlineLvl w:val="4"/>
    </w:pPr>
    <w:rPr>
      <w:b/>
      <w:bCs/>
      <w:i/>
      <w:iCs/>
      <w:sz w:val="26"/>
      <w:szCs w:val="26"/>
    </w:rPr>
  </w:style>
  <w:style w:type="paragraph" w:styleId="6">
    <w:name w:val="heading 6"/>
    <w:basedOn w:val="a0"/>
    <w:next w:val="a0"/>
    <w:qFormat/>
    <w:rsid w:val="00D2740C"/>
    <w:pPr>
      <w:numPr>
        <w:ilvl w:val="5"/>
        <w:numId w:val="1"/>
      </w:numPr>
      <w:spacing w:before="240" w:after="60"/>
      <w:outlineLvl w:val="5"/>
    </w:pPr>
    <w:rPr>
      <w:b/>
      <w:bCs/>
      <w:sz w:val="22"/>
      <w:szCs w:val="22"/>
    </w:rPr>
  </w:style>
  <w:style w:type="paragraph" w:styleId="7">
    <w:name w:val="heading 7"/>
    <w:basedOn w:val="a0"/>
    <w:next w:val="a0"/>
    <w:uiPriority w:val="99"/>
    <w:qFormat/>
    <w:rsid w:val="00D2740C"/>
    <w:pPr>
      <w:numPr>
        <w:ilvl w:val="6"/>
        <w:numId w:val="1"/>
      </w:numPr>
      <w:spacing w:before="240" w:after="60"/>
      <w:outlineLvl w:val="6"/>
    </w:pPr>
    <w:rPr>
      <w:sz w:val="24"/>
      <w:szCs w:val="24"/>
    </w:rPr>
  </w:style>
  <w:style w:type="paragraph" w:styleId="8">
    <w:name w:val="heading 8"/>
    <w:basedOn w:val="a0"/>
    <w:next w:val="a0"/>
    <w:qFormat/>
    <w:rsid w:val="00D2740C"/>
    <w:pPr>
      <w:numPr>
        <w:ilvl w:val="7"/>
        <w:numId w:val="1"/>
      </w:numPr>
      <w:spacing w:before="240" w:after="60"/>
      <w:outlineLvl w:val="7"/>
    </w:pPr>
    <w:rPr>
      <w:i/>
      <w:iCs/>
      <w:sz w:val="24"/>
      <w:szCs w:val="24"/>
    </w:rPr>
  </w:style>
  <w:style w:type="paragraph" w:styleId="9">
    <w:name w:val="heading 9"/>
    <w:basedOn w:val="a0"/>
    <w:next w:val="a0"/>
    <w:qFormat/>
    <w:rsid w:val="00D2740C"/>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71071D"/>
    <w:pPr>
      <w:widowControl w:val="0"/>
    </w:pPr>
    <w:rPr>
      <w:rFonts w:ascii="Arial" w:hAnsi="Arial"/>
      <w:b/>
      <w:noProof/>
      <w:sz w:val="18"/>
      <w:lang w:val="en-GB" w:eastAsia="en-US"/>
    </w:rPr>
  </w:style>
  <w:style w:type="paragraph" w:styleId="a6">
    <w:name w:val="footer"/>
    <w:basedOn w:val="a4"/>
    <w:link w:val="a7"/>
    <w:uiPriority w:val="99"/>
    <w:qFormat/>
    <w:rsid w:val="0071071D"/>
    <w:pPr>
      <w:jc w:val="center"/>
    </w:pPr>
    <w:rPr>
      <w:i/>
    </w:rPr>
  </w:style>
  <w:style w:type="table" w:styleId="a8">
    <w:name w:val="Table Grid"/>
    <w:basedOn w:val="a2"/>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uiPriority w:val="99"/>
    <w:rsid w:val="005E04C5"/>
    <w:pPr>
      <w:shd w:val="clear" w:color="auto" w:fill="000080"/>
    </w:pPr>
    <w:rPr>
      <w:rFonts w:ascii="Arial" w:eastAsia="ＭＳ ゴシック" w:hAnsi="Arial"/>
    </w:rPr>
  </w:style>
  <w:style w:type="paragraph" w:customStyle="1" w:styleId="B1">
    <w:name w:val="B1"/>
    <w:basedOn w:val="af"/>
    <w:link w:val="B1Zchn"/>
    <w:uiPriority w:val="99"/>
    <w:qFormat/>
    <w:rsid w:val="0041636E"/>
    <w:pPr>
      <w:overflowPunct w:val="0"/>
      <w:autoSpaceDE w:val="0"/>
      <w:autoSpaceDN w:val="0"/>
      <w:adjustRightInd w:val="0"/>
      <w:ind w:left="568" w:firstLineChars="0" w:hanging="284"/>
      <w:textAlignment w:val="baseline"/>
    </w:pPr>
  </w:style>
  <w:style w:type="paragraph" w:styleId="af">
    <w:name w:val="List"/>
    <w:basedOn w:val="a0"/>
    <w:uiPriority w:val="99"/>
    <w:rsid w:val="0041636E"/>
    <w:pPr>
      <w:ind w:left="200" w:hangingChars="200" w:hanging="200"/>
    </w:pPr>
  </w:style>
  <w:style w:type="paragraph" w:customStyle="1" w:styleId="TAL">
    <w:name w:val="TAL"/>
    <w:basedOn w:val="a0"/>
    <w:link w:val="TALChar"/>
    <w:qFormat/>
    <w:rsid w:val="00336876"/>
    <w:pPr>
      <w:keepNext/>
      <w:keepLines/>
      <w:spacing w:after="0"/>
    </w:pPr>
    <w:rPr>
      <w:rFonts w:ascii="Arial" w:hAnsi="Arial"/>
      <w:sz w:val="18"/>
      <w:lang w:eastAsia="ja-JP"/>
    </w:rPr>
  </w:style>
  <w:style w:type="paragraph" w:customStyle="1" w:styleId="TAH">
    <w:name w:val="TAH"/>
    <w:basedOn w:val="a0"/>
    <w:link w:val="TAHChar"/>
    <w:qFormat/>
    <w:rsid w:val="00336876"/>
    <w:pPr>
      <w:keepNext/>
      <w:keepLines/>
      <w:spacing w:after="0"/>
      <w:jc w:val="center"/>
    </w:pPr>
    <w:rPr>
      <w:rFonts w:ascii="Arial"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uiPriority w:val="99"/>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style>
  <w:style w:type="paragraph" w:customStyle="1" w:styleId="Guidance">
    <w:name w:val="Guidance"/>
    <w:basedOn w:val="a0"/>
    <w:rsid w:val="00D3338B"/>
    <w:rPr>
      <w:i/>
      <w:color w:val="0000FF"/>
    </w:rPr>
  </w:style>
  <w:style w:type="character" w:styleId="af0">
    <w:name w:val="annotation reference"/>
    <w:rsid w:val="00D3338B"/>
    <w:rPr>
      <w:sz w:val="18"/>
      <w:szCs w:val="18"/>
    </w:rPr>
  </w:style>
  <w:style w:type="paragraph" w:styleId="af1">
    <w:name w:val="annotation text"/>
    <w:basedOn w:val="a0"/>
    <w:link w:val="af2"/>
    <w:uiPriority w:val="99"/>
    <w:rsid w:val="00D3338B"/>
  </w:style>
  <w:style w:type="paragraph" w:styleId="af3">
    <w:name w:val="annotation subject"/>
    <w:basedOn w:val="af1"/>
    <w:next w:val="af1"/>
    <w:link w:val="af4"/>
    <w:uiPriority w:val="99"/>
    <w:rsid w:val="00D3338B"/>
    <w:rPr>
      <w:b/>
      <w:bCs/>
    </w:rPr>
  </w:style>
  <w:style w:type="paragraph" w:customStyle="1" w:styleId="NO">
    <w:name w:val="NO"/>
    <w:basedOn w:val="a0"/>
    <w:link w:val="NOChar"/>
    <w:uiPriority w:val="99"/>
    <w:rsid w:val="00E2063A"/>
    <w:pPr>
      <w:keepLines/>
      <w:overflowPunct w:val="0"/>
      <w:autoSpaceDE w:val="0"/>
      <w:autoSpaceDN w:val="0"/>
      <w:adjustRightInd w:val="0"/>
      <w:ind w:left="1135" w:hanging="851"/>
      <w:textAlignment w:val="baseline"/>
    </w:pPr>
  </w:style>
  <w:style w:type="paragraph" w:customStyle="1" w:styleId="FP">
    <w:name w:val="FP"/>
    <w:basedOn w:val="a0"/>
    <w:rsid w:val="00444DF8"/>
    <w:pPr>
      <w:overflowPunct w:val="0"/>
      <w:autoSpaceDE w:val="0"/>
      <w:autoSpaceDN w:val="0"/>
      <w:adjustRightInd w:val="0"/>
      <w:spacing w:after="0"/>
      <w:textAlignment w:val="baseline"/>
    </w:pPr>
  </w:style>
  <w:style w:type="paragraph" w:customStyle="1" w:styleId="Char1">
    <w:name w:val="Char1"/>
    <w:basedOn w:val="a0"/>
    <w:rsid w:val="00334BD4"/>
    <w:rPr>
      <w:rFonts w:ascii="Century"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basedOn w:val="a0"/>
    <w:link w:val="afd"/>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0">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style>
  <w:style w:type="paragraph" w:styleId="41">
    <w:name w:val="List 4"/>
    <w:basedOn w:val="a0"/>
    <w:rsid w:val="009145A4"/>
    <w:pPr>
      <w:ind w:leftChars="600" w:left="100" w:hangingChars="200" w:hanging="200"/>
      <w:contextualSpacing/>
    </w:pPr>
  </w:style>
  <w:style w:type="paragraph" w:styleId="51">
    <w:name w:val="toc 5"/>
    <w:basedOn w:val="42"/>
    <w:uiPriority w:val="9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D5427C"/>
    <w:pPr>
      <w:ind w:leftChars="300" w:left="600"/>
    </w:p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uiPriority w:val="99"/>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uiPriority w:val="99"/>
    <w:rsid w:val="00BA6E45"/>
    <w:pPr>
      <w:ind w:leftChars="700" w:left="1400"/>
    </w:pPr>
  </w:style>
  <w:style w:type="paragraph" w:customStyle="1" w:styleId="CRCoverPage">
    <w:name w:val="CR Cover Page"/>
    <w:link w:val="CRCoverPageZchn"/>
    <w:uiPriority w:val="99"/>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uiPriority w:val="99"/>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8"/>
      </w:numPr>
      <w:spacing w:before="40" w:after="0"/>
    </w:pPr>
    <w:rPr>
      <w:rFonts w:ascii="Arial"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eastAsia="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uiPriority w:val="99"/>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Mention">
    <w:name w:val="Mention"/>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UnresolvedMention">
    <w:name w:val="Unresolved Mention"/>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uiPriority w:val="99"/>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uiPriority w:val="99"/>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2">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3">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uiPriority w:val="99"/>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rFonts w:eastAsia="SimSun"/>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99"/>
    <w:rsid w:val="00A13636"/>
    <w:pPr>
      <w:spacing w:after="0" w:line="276" w:lineRule="auto"/>
      <w:ind w:left="440"/>
    </w:pPr>
    <w:rPr>
      <w:rFonts w:ascii="CG Times (WN)" w:eastAsia="Calibri" w:hAnsi="CG Times (WN)"/>
      <w:sz w:val="22"/>
      <w:szCs w:val="22"/>
      <w:lang w:val="en-US" w:eastAsia="ja-JP"/>
    </w:rPr>
  </w:style>
  <w:style w:type="character" w:customStyle="1" w:styleId="14">
    <w:name w:val="コメント文字列 (文字)1"/>
    <w:basedOn w:val="a1"/>
    <w:uiPriority w:val="99"/>
    <w:semiHidden/>
    <w:rsid w:val="00A13636"/>
    <w:rPr>
      <w:rFonts w:eastAsia="Calibri"/>
      <w:sz w:val="22"/>
      <w:szCs w:val="22"/>
      <w:lang w:eastAsia="ja-JP"/>
    </w:rPr>
  </w:style>
  <w:style w:type="character" w:customStyle="1" w:styleId="15">
    <w:name w:val="コメント内容 (文字)1"/>
    <w:basedOn w:val="14"/>
    <w:uiPriority w:val="99"/>
    <w:semiHidden/>
    <w:rsid w:val="00A13636"/>
    <w:rPr>
      <w:rFonts w:eastAsia="Calibri"/>
      <w:b/>
      <w:bCs/>
      <w:sz w:val="22"/>
      <w:szCs w:val="22"/>
      <w:lang w:eastAsia="ja-JP"/>
    </w:rPr>
  </w:style>
  <w:style w:type="paragraph" w:styleId="26">
    <w:name w:val="List Bullet 2"/>
    <w:basedOn w:val="a0"/>
    <w:uiPriority w:val="99"/>
    <w:rsid w:val="00A13636"/>
    <w:pPr>
      <w:spacing w:after="200" w:line="276" w:lineRule="auto"/>
      <w:ind w:left="566" w:hanging="283"/>
      <w:contextualSpacing/>
    </w:pPr>
    <w:rPr>
      <w:rFonts w:ascii="CG Times (WN)" w:eastAsia="Calibri" w:hAnsi="CG Times (WN)"/>
      <w:sz w:val="22"/>
      <w:szCs w:val="22"/>
      <w:lang w:val="en-US" w:eastAsia="ja-JP"/>
    </w:rPr>
  </w:style>
  <w:style w:type="paragraph" w:styleId="16">
    <w:name w:val="toc 1"/>
    <w:basedOn w:val="a0"/>
    <w:next w:val="a0"/>
    <w:uiPriority w:val="9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0">
    <w:name w:val="toc 7"/>
    <w:basedOn w:val="a0"/>
    <w:next w:val="a0"/>
    <w:uiPriority w:val="99"/>
    <w:rsid w:val="00A13636"/>
    <w:pPr>
      <w:spacing w:after="100" w:line="256" w:lineRule="auto"/>
      <w:ind w:left="1320"/>
    </w:pPr>
    <w:rPr>
      <w:rFonts w:ascii="Calibri" w:eastAsia="Times New Roman" w:hAnsi="Calibri"/>
      <w:sz w:val="22"/>
      <w:szCs w:val="22"/>
      <w:lang w:eastAsia="ja-JP"/>
    </w:rPr>
  </w:style>
  <w:style w:type="paragraph" w:styleId="60">
    <w:name w:val="toc 6"/>
    <w:basedOn w:val="a0"/>
    <w:next w:val="a0"/>
    <w:uiPriority w:val="99"/>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7">
    <w:name w:val="ヘッダー (文字)1"/>
    <w:basedOn w:val="a1"/>
    <w:uiPriority w:val="99"/>
    <w:semiHidden/>
    <w:rsid w:val="00A13636"/>
    <w:rPr>
      <w:rFonts w:eastAsia="Calibri"/>
      <w:sz w:val="22"/>
      <w:szCs w:val="22"/>
      <w:lang w:eastAsia="ja-JP"/>
    </w:rPr>
  </w:style>
  <w:style w:type="character" w:customStyle="1" w:styleId="18">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0">
    <w:name w:val="toc 9"/>
    <w:basedOn w:val="a0"/>
    <w:next w:val="a0"/>
    <w:uiPriority w:val="99"/>
    <w:rsid w:val="00A13636"/>
    <w:pPr>
      <w:spacing w:after="100" w:line="256" w:lineRule="auto"/>
      <w:ind w:left="1760"/>
    </w:pPr>
    <w:rPr>
      <w:rFonts w:ascii="Calibri" w:eastAsia="Times New Roman" w:hAnsi="Calibri"/>
      <w:sz w:val="22"/>
      <w:szCs w:val="22"/>
      <w:lang w:eastAsia="ja-JP"/>
    </w:rPr>
  </w:style>
  <w:style w:type="paragraph" w:customStyle="1" w:styleId="19">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a">
    <w:name w:val="フッター (文字)1"/>
    <w:basedOn w:val="a1"/>
    <w:uiPriority w:val="99"/>
    <w:semiHidden/>
    <w:rsid w:val="00A13636"/>
    <w:rPr>
      <w:rFonts w:eastAsia="Calibri"/>
      <w:sz w:val="22"/>
      <w:szCs w:val="22"/>
      <w:lang w:eastAsia="ja-JP"/>
    </w:rPr>
  </w:style>
  <w:style w:type="character" w:customStyle="1" w:styleId="1b">
    <w:name w:val="本文 (文字)1"/>
    <w:basedOn w:val="a1"/>
    <w:uiPriority w:val="99"/>
    <w:semiHidden/>
    <w:rsid w:val="00A13636"/>
    <w:rPr>
      <w:rFonts w:eastAsia="Calibri"/>
      <w:sz w:val="22"/>
      <w:szCs w:val="22"/>
      <w:lang w:eastAsia="ja-JP"/>
    </w:rPr>
  </w:style>
  <w:style w:type="character" w:customStyle="1" w:styleId="1c">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rFonts w:eastAsia="SimSun"/>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08364153">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1491289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765113">
      <w:bodyDiv w:val="1"/>
      <w:marLeft w:val="0"/>
      <w:marRight w:val="0"/>
      <w:marTop w:val="0"/>
      <w:marBottom w:val="0"/>
      <w:divBdr>
        <w:top w:val="none" w:sz="0" w:space="0" w:color="auto"/>
        <w:left w:val="none" w:sz="0" w:space="0" w:color="auto"/>
        <w:bottom w:val="none" w:sz="0" w:space="0" w:color="auto"/>
        <w:right w:val="none" w:sz="0" w:space="0" w:color="auto"/>
      </w:divBdr>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68282">
      <w:bodyDiv w:val="1"/>
      <w:marLeft w:val="0"/>
      <w:marRight w:val="0"/>
      <w:marTop w:val="0"/>
      <w:marBottom w:val="0"/>
      <w:divBdr>
        <w:top w:val="none" w:sz="0" w:space="0" w:color="auto"/>
        <w:left w:val="none" w:sz="0" w:space="0" w:color="auto"/>
        <w:bottom w:val="none" w:sz="0" w:space="0" w:color="auto"/>
        <w:right w:val="none" w:sz="0" w:space="0" w:color="auto"/>
      </w:divBdr>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228332">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193224442">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2768">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78740936">
      <w:bodyDiv w:val="1"/>
      <w:marLeft w:val="0"/>
      <w:marRight w:val="0"/>
      <w:marTop w:val="0"/>
      <w:marBottom w:val="0"/>
      <w:divBdr>
        <w:top w:val="none" w:sz="0" w:space="0" w:color="auto"/>
        <w:left w:val="none" w:sz="0" w:space="0" w:color="auto"/>
        <w:bottom w:val="none" w:sz="0" w:space="0" w:color="auto"/>
        <w:right w:val="none" w:sz="0" w:space="0" w:color="auto"/>
      </w:divBdr>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25B74B-3B89-4D45-9210-233090A7D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385</Words>
  <Characters>2201</Characters>
  <Application>Microsoft Office Word</Application>
  <DocSecurity>0</DocSecurity>
  <Lines>18</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2581</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4</cp:revision>
  <cp:lastPrinted>2014-09-01T09:19:00Z</cp:lastPrinted>
  <dcterms:created xsi:type="dcterms:W3CDTF">2022-04-20T11:52:00Z</dcterms:created>
  <dcterms:modified xsi:type="dcterms:W3CDTF">2022-04-25T22:24:00Z</dcterms:modified>
</cp:coreProperties>
</file>