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0744B" w14:textId="1E8E5829" w:rsidR="00572BD3" w:rsidRDefault="00572BD3" w:rsidP="00572B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572BD3">
        <w:rPr>
          <w:rFonts w:ascii="Arial" w:hAnsi="Arial" w:cs="Arial"/>
          <w:b/>
          <w:bCs/>
          <w:sz w:val="24"/>
        </w:rPr>
        <w:t>R3-222690</w:t>
      </w:r>
    </w:p>
    <w:p w14:paraId="161A2309" w14:textId="77777777" w:rsidR="00572BD3" w:rsidRDefault="00572BD3" w:rsidP="00572BD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03BED62E" w14:textId="77777777" w:rsidR="00572BD3" w:rsidRDefault="00572BD3" w:rsidP="00572BD3">
      <w:pPr>
        <w:pStyle w:val="3GPPHeader"/>
        <w:spacing w:after="0"/>
      </w:pPr>
    </w:p>
    <w:bookmarkEnd w:id="1"/>
    <w:p w14:paraId="78BE42F0" w14:textId="621652FF" w:rsidR="001A54FD" w:rsidRPr="005008F3" w:rsidRDefault="001A54FD" w:rsidP="001A54F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008F3">
        <w:rPr>
          <w:rFonts w:ascii="Arial" w:hAnsi="Arial" w:cs="Arial"/>
          <w:b/>
          <w:bCs/>
          <w:sz w:val="24"/>
          <w:szCs w:val="24"/>
        </w:rPr>
        <w:t xml:space="preserve">3GPP TSG-WG SA2 Meeting #149E e-meeting  </w:t>
      </w:r>
      <w:r w:rsidRPr="005008F3">
        <w:rPr>
          <w:rFonts w:ascii="Arial" w:hAnsi="Arial" w:cs="Arial"/>
          <w:b/>
          <w:bCs/>
          <w:sz w:val="28"/>
          <w:szCs w:val="24"/>
        </w:rPr>
        <w:tab/>
      </w:r>
      <w:r w:rsidRPr="005008F3">
        <w:rPr>
          <w:rFonts w:ascii="Arial" w:hAnsi="Arial" w:cs="Arial"/>
          <w:b/>
          <w:bCs/>
          <w:i/>
          <w:sz w:val="28"/>
          <w:szCs w:val="24"/>
        </w:rPr>
        <w:t>S2-22</w:t>
      </w:r>
      <w:r w:rsidR="009B420E" w:rsidRPr="005008F3">
        <w:rPr>
          <w:rFonts w:ascii="Arial" w:hAnsi="Arial" w:cs="Arial"/>
          <w:b/>
          <w:bCs/>
          <w:i/>
          <w:sz w:val="28"/>
          <w:szCs w:val="24"/>
        </w:rPr>
        <w:t>01</w:t>
      </w:r>
      <w:r w:rsidR="005008F3">
        <w:rPr>
          <w:rFonts w:ascii="Arial" w:hAnsi="Arial" w:cs="Arial"/>
          <w:b/>
          <w:bCs/>
          <w:i/>
          <w:sz w:val="28"/>
          <w:szCs w:val="24"/>
        </w:rPr>
        <w:t>578</w:t>
      </w:r>
    </w:p>
    <w:p w14:paraId="361AF73C" w14:textId="77777777" w:rsidR="001A54FD" w:rsidRPr="005008F3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5008F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5008F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5008F3">
        <w:rPr>
          <w:rFonts w:ascii="Arial" w:eastAsia="Arial Unicode MS" w:hAnsi="Arial" w:cs="Arial"/>
          <w:b/>
          <w:bCs/>
          <w:sz w:val="24"/>
        </w:rPr>
        <w:t>February 14 – 25, 2022</w:t>
      </w:r>
      <w:r w:rsidRPr="005008F3"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5008F3" w:rsidRDefault="001A54FD" w:rsidP="001A54FD">
      <w:pPr>
        <w:rPr>
          <w:rFonts w:ascii="Arial" w:hAnsi="Arial" w:cs="Arial"/>
        </w:rPr>
      </w:pPr>
    </w:p>
    <w:p w14:paraId="5C460BBB" w14:textId="36E89469" w:rsidR="00463675" w:rsidRPr="005008F3" w:rsidRDefault="00463675" w:rsidP="000F4E43">
      <w:pPr>
        <w:pStyle w:val="Title"/>
      </w:pPr>
      <w:r w:rsidRPr="005008F3">
        <w:t>Title:</w:t>
      </w:r>
      <w:r w:rsidRPr="005008F3">
        <w:tab/>
      </w:r>
      <w:r w:rsidR="00907CCD" w:rsidRPr="005008F3">
        <w:rPr>
          <w:color w:val="000000"/>
        </w:rPr>
        <w:t xml:space="preserve">LS on </w:t>
      </w:r>
      <w:r w:rsidR="002A3513" w:rsidRPr="005008F3">
        <w:rPr>
          <w:color w:val="000000"/>
        </w:rPr>
        <w:t xml:space="preserve">IAB support of </w:t>
      </w:r>
      <w:r w:rsidR="00FE0217" w:rsidRPr="005008F3">
        <w:rPr>
          <w:color w:val="000000"/>
        </w:rPr>
        <w:t xml:space="preserve">NR </w:t>
      </w:r>
      <w:r w:rsidR="002A3513" w:rsidRPr="005008F3">
        <w:rPr>
          <w:color w:val="000000"/>
        </w:rPr>
        <w:t>satellite access</w:t>
      </w:r>
    </w:p>
    <w:p w14:paraId="063CEC43" w14:textId="743B3ED9" w:rsidR="00463675" w:rsidRPr="005008F3" w:rsidRDefault="00463675" w:rsidP="000F4E43">
      <w:pPr>
        <w:pStyle w:val="Title"/>
      </w:pPr>
      <w:r w:rsidRPr="005008F3">
        <w:t>Response to:</w:t>
      </w:r>
      <w:r w:rsidRPr="005008F3">
        <w:tab/>
      </w:r>
      <w:r w:rsidR="00906C8F" w:rsidRPr="005008F3">
        <w:t>-</w:t>
      </w:r>
    </w:p>
    <w:p w14:paraId="6A408C52" w14:textId="6F4217D1" w:rsidR="00463675" w:rsidRPr="005008F3" w:rsidRDefault="00463675" w:rsidP="000F4E43">
      <w:pPr>
        <w:pStyle w:val="Title"/>
      </w:pPr>
      <w:r w:rsidRPr="005008F3">
        <w:t>Release:</w:t>
      </w:r>
      <w:r w:rsidRPr="005008F3">
        <w:tab/>
      </w:r>
      <w:r w:rsidR="00907CCD" w:rsidRPr="005008F3">
        <w:rPr>
          <w:color w:val="000000"/>
        </w:rPr>
        <w:t>Rel</w:t>
      </w:r>
      <w:r w:rsidR="00907CCD" w:rsidRPr="005008F3">
        <w:rPr>
          <w:rFonts w:hint="eastAsia"/>
          <w:color w:val="000000"/>
          <w:lang w:eastAsia="zh-CN"/>
        </w:rPr>
        <w:t>-</w:t>
      </w:r>
      <w:r w:rsidR="00907CCD" w:rsidRPr="005008F3">
        <w:rPr>
          <w:color w:val="000000"/>
        </w:rPr>
        <w:t>1</w:t>
      </w:r>
      <w:r w:rsidR="00A35001" w:rsidRPr="005008F3">
        <w:rPr>
          <w:color w:val="000000"/>
        </w:rPr>
        <w:t>8</w:t>
      </w:r>
    </w:p>
    <w:p w14:paraId="495418A7" w14:textId="65785470" w:rsidR="00463675" w:rsidRPr="005008F3" w:rsidRDefault="00463675" w:rsidP="000F4E43">
      <w:pPr>
        <w:pStyle w:val="Title"/>
      </w:pPr>
      <w:r w:rsidRPr="005008F3">
        <w:t>Work Item:</w:t>
      </w:r>
      <w:r w:rsidRPr="005008F3">
        <w:tab/>
      </w:r>
      <w:r w:rsidR="00F9563D" w:rsidRPr="005008F3">
        <w:t>FS_VMR</w:t>
      </w:r>
    </w:p>
    <w:p w14:paraId="3A42A9F7" w14:textId="77777777" w:rsidR="00463675" w:rsidRPr="005008F3" w:rsidRDefault="00A567F5" w:rsidP="000F4E43">
      <w:pPr>
        <w:pStyle w:val="Source"/>
      </w:pPr>
      <w:r w:rsidRPr="005008F3">
        <w:t xml:space="preserve">Source:                 </w:t>
      </w:r>
      <w:r w:rsidR="00C55D6B" w:rsidRPr="005008F3">
        <w:rPr>
          <w:lang w:eastAsia="zh-CN"/>
        </w:rPr>
        <w:t>SA</w:t>
      </w:r>
      <w:r w:rsidR="00C831C8" w:rsidRPr="005008F3">
        <w:rPr>
          <w:lang w:eastAsia="zh-CN"/>
        </w:rPr>
        <w:t>2</w:t>
      </w:r>
    </w:p>
    <w:p w14:paraId="2A7F46C4" w14:textId="77E7D07D" w:rsidR="00463675" w:rsidRPr="005008F3" w:rsidRDefault="00A567F5" w:rsidP="000F4E43">
      <w:pPr>
        <w:pStyle w:val="Source"/>
      </w:pPr>
      <w:r w:rsidRPr="005008F3">
        <w:t xml:space="preserve">To:                         </w:t>
      </w:r>
      <w:r w:rsidR="00324937" w:rsidRPr="005008F3">
        <w:rPr>
          <w:lang w:eastAsia="zh-CN"/>
        </w:rPr>
        <w:t>RAN</w:t>
      </w:r>
    </w:p>
    <w:p w14:paraId="6FCAA577" w14:textId="60C5CE65" w:rsidR="00463675" w:rsidRPr="005008F3" w:rsidRDefault="00463675" w:rsidP="000F4E43">
      <w:pPr>
        <w:pStyle w:val="Source"/>
        <w:rPr>
          <w:lang w:val="fr-FR"/>
        </w:rPr>
      </w:pPr>
      <w:r w:rsidRPr="005008F3">
        <w:rPr>
          <w:lang w:val="fr-FR"/>
        </w:rPr>
        <w:t>Cc:</w:t>
      </w:r>
      <w:r w:rsidR="00B5692D" w:rsidRPr="005008F3">
        <w:t xml:space="preserve"> </w:t>
      </w:r>
      <w:r w:rsidR="00B5692D" w:rsidRPr="005008F3">
        <w:rPr>
          <w:lang w:eastAsia="zh-CN"/>
        </w:rPr>
        <w:t xml:space="preserve">                        RAN3</w:t>
      </w:r>
      <w:r w:rsidRPr="005008F3">
        <w:rPr>
          <w:lang w:val="fr-FR"/>
        </w:rPr>
        <w:tab/>
      </w:r>
    </w:p>
    <w:p w14:paraId="4C3AC562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5008F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008F3">
        <w:rPr>
          <w:rFonts w:ascii="Arial" w:hAnsi="Arial" w:cs="Arial"/>
          <w:b/>
          <w:lang w:val="fr-FR"/>
        </w:rPr>
        <w:t>Contact Person:</w:t>
      </w:r>
      <w:r w:rsidR="00906C8F" w:rsidRPr="005008F3">
        <w:rPr>
          <w:rFonts w:ascii="Arial" w:hAnsi="Arial" w:cs="Arial"/>
          <w:b/>
          <w:lang w:val="fr-FR"/>
        </w:rPr>
        <w:tab/>
      </w:r>
      <w:r w:rsidRPr="005008F3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5008F3" w:rsidRDefault="00463675" w:rsidP="000F4E43">
      <w:pPr>
        <w:pStyle w:val="Contact"/>
        <w:tabs>
          <w:tab w:val="clear" w:pos="2268"/>
        </w:tabs>
        <w:rPr>
          <w:bCs/>
        </w:rPr>
      </w:pPr>
      <w:r w:rsidRPr="005008F3">
        <w:t>Name:</w:t>
      </w:r>
      <w:r w:rsidR="00906C8F" w:rsidRPr="005008F3">
        <w:tab/>
        <w:t>Kenichiro Aoyagi</w:t>
      </w:r>
      <w:r w:rsidRPr="005008F3">
        <w:rPr>
          <w:bCs/>
        </w:rPr>
        <w:tab/>
      </w:r>
    </w:p>
    <w:p w14:paraId="3FF0DAD2" w14:textId="0159260D" w:rsidR="00463675" w:rsidRPr="005008F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008F3">
        <w:rPr>
          <w:color w:val="0000FF"/>
        </w:rPr>
        <w:t>E-mail Address:</w:t>
      </w:r>
      <w:r w:rsidRPr="005008F3">
        <w:rPr>
          <w:bCs/>
          <w:color w:val="0000FF"/>
        </w:rPr>
        <w:tab/>
      </w:r>
      <w:r w:rsidR="00906C8F" w:rsidRPr="005008F3">
        <w:rPr>
          <w:bCs/>
          <w:color w:val="0000FF"/>
        </w:rPr>
        <w:t>kenichiro.aoyagi@rakuten.com</w:t>
      </w:r>
    </w:p>
    <w:p w14:paraId="1607815C" w14:textId="77777777" w:rsidR="00463675" w:rsidRPr="00500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5008F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8F3">
        <w:rPr>
          <w:rFonts w:ascii="Arial" w:hAnsi="Arial" w:cs="Arial"/>
          <w:b/>
        </w:rPr>
        <w:t>Send any reply LS to:</w:t>
      </w:r>
      <w:r w:rsidRPr="005008F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8F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8F3">
        <w:rPr>
          <w:rFonts w:ascii="Arial" w:hAnsi="Arial" w:cs="Arial"/>
          <w:b/>
        </w:rPr>
        <w:t xml:space="preserve"> </w:t>
      </w:r>
      <w:r w:rsidRPr="005008F3">
        <w:rPr>
          <w:rFonts w:ascii="Arial" w:hAnsi="Arial" w:cs="Arial"/>
          <w:bCs/>
        </w:rPr>
        <w:tab/>
      </w:r>
    </w:p>
    <w:p w14:paraId="1CB800BF" w14:textId="77777777" w:rsidR="00463675" w:rsidRPr="005008F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5008F3" w:rsidRDefault="00463675">
      <w:pPr>
        <w:rPr>
          <w:rFonts w:ascii="Arial" w:hAnsi="Arial" w:cs="Arial"/>
        </w:rPr>
      </w:pPr>
    </w:p>
    <w:p w14:paraId="0002B7E4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1. Overall Description:</w:t>
      </w:r>
    </w:p>
    <w:p w14:paraId="1F0BEA5B" w14:textId="4621F53E" w:rsidR="00906C8F" w:rsidRPr="005008F3" w:rsidRDefault="00906C8F" w:rsidP="00A35001">
      <w:pPr>
        <w:rPr>
          <w:rFonts w:ascii="Arial" w:hAnsi="Arial" w:cs="Arial"/>
          <w:lang w:eastAsia="ko-KR"/>
        </w:rPr>
      </w:pPr>
    </w:p>
    <w:p w14:paraId="3EB4D21D" w14:textId="207EE64C" w:rsidR="00AC0313" w:rsidRPr="005008F3" w:rsidRDefault="00906C8F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SA2 would like to inform RAN and RAN WG3 that a </w:t>
      </w:r>
      <w:r w:rsidR="00BF6ED5" w:rsidRPr="005008F3">
        <w:rPr>
          <w:rFonts w:ascii="Arial" w:hAnsi="Arial" w:cs="Arial"/>
          <w:lang w:eastAsia="ko-KR"/>
        </w:rPr>
        <w:t xml:space="preserve">Rel-18 </w:t>
      </w:r>
      <w:r w:rsidRPr="005008F3">
        <w:rPr>
          <w:rFonts w:ascii="Arial" w:hAnsi="Arial" w:cs="Arial"/>
          <w:lang w:eastAsia="ko-KR"/>
        </w:rPr>
        <w:t>study item for Vehicle Mounted Relays (FS_VMR</w:t>
      </w:r>
      <w:r w:rsidR="00AC0313" w:rsidRPr="005008F3">
        <w:rPr>
          <w:rFonts w:ascii="Arial" w:hAnsi="Arial" w:cs="Arial"/>
          <w:lang w:eastAsia="ko-KR"/>
        </w:rPr>
        <w:t>: SP-211636</w:t>
      </w:r>
      <w:r w:rsidRPr="005008F3">
        <w:rPr>
          <w:rFonts w:ascii="Arial" w:hAnsi="Arial" w:cs="Arial"/>
          <w:lang w:eastAsia="ko-KR"/>
        </w:rPr>
        <w:t xml:space="preserve">) </w:t>
      </w:r>
      <w:r w:rsidR="00AC0313" w:rsidRPr="005008F3">
        <w:rPr>
          <w:rFonts w:ascii="Arial" w:hAnsi="Arial" w:cs="Arial"/>
          <w:lang w:eastAsia="ko-KR"/>
        </w:rPr>
        <w:t xml:space="preserve">was </w:t>
      </w:r>
      <w:r w:rsidR="00BF6ED5" w:rsidRPr="005008F3">
        <w:rPr>
          <w:rFonts w:ascii="Arial" w:hAnsi="Arial" w:cs="Arial"/>
          <w:lang w:eastAsia="ko-KR"/>
        </w:rPr>
        <w:t>started in SA2</w:t>
      </w:r>
      <w:r w:rsidR="00AC0313" w:rsidRPr="005008F3">
        <w:rPr>
          <w:rFonts w:ascii="Arial" w:hAnsi="Arial" w:cs="Arial"/>
          <w:lang w:eastAsia="ko-KR"/>
        </w:rPr>
        <w:t>. SA2 also noticed that RAN had approved a related WID for Rel-18 led by RAN3 on Mobile IAB (</w:t>
      </w:r>
      <w:proofErr w:type="spellStart"/>
      <w:r w:rsidR="00AC0313" w:rsidRPr="005008F3">
        <w:rPr>
          <w:rFonts w:ascii="Arial" w:hAnsi="Arial" w:cs="Arial"/>
          <w:lang w:eastAsia="ko-KR"/>
        </w:rPr>
        <w:t>NR_mobile_IAB</w:t>
      </w:r>
      <w:proofErr w:type="spellEnd"/>
      <w:r w:rsidR="00AC0313" w:rsidRPr="005008F3">
        <w:rPr>
          <w:rFonts w:ascii="Arial" w:hAnsi="Arial" w:cs="Arial"/>
          <w:lang w:eastAsia="ko-KR"/>
        </w:rPr>
        <w:t xml:space="preserve">: RP-213601). </w:t>
      </w:r>
    </w:p>
    <w:p w14:paraId="1FCA2D28" w14:textId="40D4CC77" w:rsidR="00906C8F" w:rsidRPr="005008F3" w:rsidRDefault="00AC0313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  <w:lang w:eastAsia="ko-KR"/>
        </w:rPr>
        <w:t xml:space="preserve"> </w:t>
      </w:r>
    </w:p>
    <w:p w14:paraId="5BFB4FDA" w14:textId="77777777" w:rsidR="00315241" w:rsidRPr="005008F3" w:rsidRDefault="00315241" w:rsidP="00A35001">
      <w:pPr>
        <w:rPr>
          <w:rFonts w:ascii="Arial" w:hAnsi="Arial" w:cs="Arial"/>
        </w:rPr>
      </w:pPr>
    </w:p>
    <w:p w14:paraId="12CC402A" w14:textId="77777777" w:rsidR="00315241" w:rsidRPr="005008F3" w:rsidRDefault="00315241" w:rsidP="00A35001">
      <w:pPr>
        <w:rPr>
          <w:rFonts w:ascii="Arial" w:hAnsi="Arial" w:cs="Arial"/>
        </w:rPr>
      </w:pPr>
    </w:p>
    <w:p w14:paraId="38E9EE06" w14:textId="3E0241A6" w:rsidR="00315241" w:rsidRPr="005008F3" w:rsidRDefault="005008F3" w:rsidP="00A35001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I</w:t>
      </w:r>
      <w:r w:rsidR="00235561" w:rsidRPr="005008F3">
        <w:rPr>
          <w:rFonts w:ascii="Arial" w:hAnsi="Arial" w:cs="Arial"/>
        </w:rPr>
        <w:t>n Rel17</w:t>
      </w:r>
      <w:r w:rsidR="00315241" w:rsidRPr="005008F3">
        <w:rPr>
          <w:rFonts w:ascii="Arial" w:hAnsi="Arial" w:cs="Arial"/>
        </w:rPr>
        <w:t>,</w:t>
      </w:r>
      <w:r w:rsidR="00235561" w:rsidRPr="005008F3">
        <w:rPr>
          <w:rFonts w:ascii="Arial" w:hAnsi="Arial" w:cs="Arial"/>
        </w:rPr>
        <w:t xml:space="preserve"> IAB is not applicable to NR satellite access </w:t>
      </w:r>
      <w:r w:rsidR="00315241" w:rsidRPr="005008F3">
        <w:rPr>
          <w:rFonts w:ascii="Arial" w:hAnsi="Arial" w:cs="Arial"/>
        </w:rPr>
        <w:t xml:space="preserve">as specified </w:t>
      </w:r>
      <w:r w:rsidR="00235561" w:rsidRPr="005008F3">
        <w:rPr>
          <w:rFonts w:ascii="Arial" w:hAnsi="Arial" w:cs="Arial"/>
        </w:rPr>
        <w:t>in TS</w:t>
      </w:r>
      <w:r w:rsidR="00BF6ED5" w:rsidRPr="005008F3">
        <w:rPr>
          <w:rFonts w:ascii="Arial" w:hAnsi="Arial" w:cs="Arial"/>
        </w:rPr>
        <w:t xml:space="preserve"> </w:t>
      </w:r>
      <w:r w:rsidR="00235561" w:rsidRPr="005008F3">
        <w:rPr>
          <w:rFonts w:ascii="Arial" w:hAnsi="Arial" w:cs="Arial"/>
        </w:rPr>
        <w:t xml:space="preserve">23.501. </w:t>
      </w:r>
      <w:r w:rsidR="00315241" w:rsidRPr="005008F3">
        <w:rPr>
          <w:rFonts w:ascii="Arial" w:hAnsi="Arial" w:cs="Arial"/>
        </w:rPr>
        <w:t xml:space="preserve">SA2 also noticed that </w:t>
      </w:r>
      <w:r w:rsidR="00315241" w:rsidRPr="005008F3">
        <w:rPr>
          <w:rFonts w:ascii="Arial" w:eastAsia="MS Mincho" w:hAnsi="Arial" w:cs="Arial"/>
          <w:lang w:eastAsia="ja-JP"/>
        </w:rPr>
        <w:t>i</w:t>
      </w:r>
      <w:r w:rsidR="002A3513" w:rsidRPr="005008F3">
        <w:rPr>
          <w:rFonts w:ascii="Arial" w:hAnsi="Arial" w:cs="Arial"/>
        </w:rPr>
        <w:t xml:space="preserve">n Rel18 </w:t>
      </w:r>
      <w:proofErr w:type="spellStart"/>
      <w:r w:rsidR="002A3513" w:rsidRPr="005008F3">
        <w:rPr>
          <w:rFonts w:ascii="Arial" w:hAnsi="Arial" w:cs="Arial"/>
        </w:rPr>
        <w:t>NR_mobile_IAB</w:t>
      </w:r>
      <w:proofErr w:type="spellEnd"/>
      <w:r w:rsidR="00315241" w:rsidRPr="005008F3">
        <w:rPr>
          <w:rFonts w:ascii="Arial" w:hAnsi="Arial" w:cs="Arial"/>
        </w:rPr>
        <w:t>,</w:t>
      </w:r>
      <w:r w:rsidR="002A3513" w:rsidRPr="005008F3">
        <w:rPr>
          <w:rFonts w:ascii="Arial" w:hAnsi="Arial" w:cs="Arial"/>
        </w:rPr>
        <w:t xml:space="preserve"> </w:t>
      </w:r>
      <w:r w:rsidR="00BF6ED5" w:rsidRPr="005008F3">
        <w:rPr>
          <w:rFonts w:ascii="Arial" w:hAnsi="Arial" w:cs="Arial"/>
        </w:rPr>
        <w:t>satellite</w:t>
      </w:r>
      <w:r w:rsidR="00315241" w:rsidRPr="005008F3">
        <w:rPr>
          <w:rFonts w:ascii="Arial" w:hAnsi="Arial" w:cs="Arial"/>
        </w:rPr>
        <w:t xml:space="preserve"> access is also not in the scope of the WID</w:t>
      </w:r>
      <w:r w:rsidR="00A35001" w:rsidRPr="005008F3">
        <w:rPr>
          <w:rFonts w:ascii="Arial" w:hAnsi="Arial" w:cs="Arial"/>
          <w:lang w:eastAsia="ko-KR"/>
        </w:rPr>
        <w:t>.</w:t>
      </w:r>
    </w:p>
    <w:p w14:paraId="5E922A38" w14:textId="37AE10E0" w:rsidR="00B15479" w:rsidRPr="005008F3" w:rsidRDefault="003A7B87" w:rsidP="00A35001">
      <w:pPr>
        <w:rPr>
          <w:rFonts w:ascii="Arial" w:hAnsi="Arial" w:cs="Arial"/>
          <w:lang w:eastAsia="ko-KR"/>
        </w:rPr>
      </w:pPr>
      <w:r w:rsidRPr="005008F3">
        <w:rPr>
          <w:rFonts w:ascii="Arial" w:hAnsi="Arial" w:cs="Arial"/>
        </w:rPr>
        <w:t>So</w:t>
      </w:r>
      <w:r w:rsidR="00B15479" w:rsidRPr="005008F3">
        <w:rPr>
          <w:rFonts w:ascii="Arial" w:hAnsi="Arial" w:cs="Arial"/>
        </w:rPr>
        <w:t xml:space="preserve">, SA2's understanding is that </w:t>
      </w:r>
      <w:r w:rsidR="00B15479" w:rsidRPr="005008F3">
        <w:rPr>
          <w:rFonts w:ascii="Arial" w:hAnsi="Arial" w:cs="Arial"/>
          <w:lang w:eastAsia="ko-KR"/>
        </w:rPr>
        <w:t xml:space="preserve">satellite access is not supported for mobile IAB </w:t>
      </w:r>
      <w:r w:rsidR="00FD5323" w:rsidRPr="005008F3">
        <w:rPr>
          <w:rFonts w:ascii="Arial" w:hAnsi="Arial" w:cs="Arial"/>
          <w:lang w:eastAsia="ko-KR"/>
        </w:rPr>
        <w:t xml:space="preserve">as the backhaul </w:t>
      </w:r>
      <w:r w:rsidR="00FE0217" w:rsidRPr="005008F3">
        <w:rPr>
          <w:rFonts w:ascii="Arial" w:hAnsi="Arial" w:cs="Arial"/>
        </w:rPr>
        <w:t xml:space="preserve">(between IAB-donor and IAB-node) </w:t>
      </w:r>
      <w:r w:rsidR="00B15479" w:rsidRPr="005008F3">
        <w:rPr>
          <w:rFonts w:ascii="Arial" w:hAnsi="Arial" w:cs="Arial"/>
          <w:lang w:eastAsia="ko-KR"/>
        </w:rPr>
        <w:t>in Rel-18</w:t>
      </w:r>
      <w:r w:rsidR="00BB4188" w:rsidRPr="005008F3">
        <w:rPr>
          <w:rFonts w:ascii="Arial" w:hAnsi="Arial" w:cs="Arial"/>
          <w:lang w:eastAsia="ko-KR"/>
        </w:rPr>
        <w:t>.</w:t>
      </w:r>
    </w:p>
    <w:p w14:paraId="3F19C2BD" w14:textId="77777777" w:rsidR="00315241" w:rsidRPr="005008F3" w:rsidRDefault="00315241" w:rsidP="00A35001">
      <w:pPr>
        <w:rPr>
          <w:rFonts w:ascii="Arial" w:hAnsi="Arial" w:cs="Arial"/>
          <w:lang w:eastAsia="ko-KR"/>
        </w:rPr>
      </w:pPr>
    </w:p>
    <w:p w14:paraId="5D92E988" w14:textId="714C4591" w:rsidR="00A35001" w:rsidRPr="005008F3" w:rsidRDefault="00315241" w:rsidP="00A35001">
      <w:pPr>
        <w:rPr>
          <w:rFonts w:ascii="Arial" w:hAnsi="Arial" w:cs="Arial"/>
        </w:rPr>
      </w:pPr>
      <w:r w:rsidRPr="005008F3">
        <w:rPr>
          <w:rFonts w:ascii="Arial" w:hAnsi="Arial" w:cs="Arial"/>
          <w:lang w:eastAsia="ko-KR"/>
        </w:rPr>
        <w:t xml:space="preserve">Therefore, SA2 would like to confirm with RAN and RAN3 whether </w:t>
      </w:r>
      <w:r w:rsidR="00BF6ED5" w:rsidRPr="005008F3">
        <w:rPr>
          <w:rFonts w:ascii="Arial" w:hAnsi="Arial" w:cs="Arial"/>
          <w:lang w:eastAsia="ko-KR"/>
        </w:rPr>
        <w:t>the SA2's understanding is correct</w:t>
      </w:r>
      <w:r w:rsidRPr="005008F3">
        <w:rPr>
          <w:rFonts w:ascii="Arial" w:hAnsi="Arial" w:cs="Arial"/>
          <w:lang w:eastAsia="ko-KR"/>
        </w:rPr>
        <w:t xml:space="preserve">. </w:t>
      </w:r>
      <w:r w:rsidR="00A35001" w:rsidRPr="005008F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5008F3" w:rsidRDefault="00407D72" w:rsidP="00264A28">
      <w:pPr>
        <w:rPr>
          <w:rFonts w:ascii="Arial" w:hAnsi="Arial" w:cs="Arial"/>
        </w:rPr>
      </w:pPr>
    </w:p>
    <w:p w14:paraId="7470CDB7" w14:textId="77777777" w:rsidR="004C63A7" w:rsidRPr="005008F3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2. Actions:</w:t>
      </w:r>
    </w:p>
    <w:p w14:paraId="1FC27C95" w14:textId="1615C669" w:rsidR="00463675" w:rsidRPr="005008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To</w:t>
      </w:r>
      <w:r w:rsidR="00190843" w:rsidRPr="005008F3">
        <w:rPr>
          <w:rFonts w:ascii="Arial" w:hAnsi="Arial" w:cs="Arial"/>
          <w:b/>
        </w:rPr>
        <w:t>:</w:t>
      </w:r>
      <w:r w:rsidRPr="005008F3">
        <w:rPr>
          <w:rFonts w:ascii="Arial" w:hAnsi="Arial" w:cs="Arial"/>
          <w:b/>
        </w:rPr>
        <w:t xml:space="preserve"> </w:t>
      </w:r>
      <w:r w:rsidR="0080508C" w:rsidRPr="005008F3">
        <w:rPr>
          <w:rFonts w:ascii="Arial" w:hAnsi="Arial" w:cs="Arial"/>
          <w:b/>
        </w:rPr>
        <w:t>RAN</w:t>
      </w:r>
      <w:r w:rsidR="00614D85" w:rsidRPr="005008F3">
        <w:rPr>
          <w:rFonts w:ascii="Arial" w:hAnsi="Arial" w:cs="Arial"/>
          <w:b/>
        </w:rPr>
        <w:t xml:space="preserve"> </w:t>
      </w:r>
    </w:p>
    <w:p w14:paraId="0332225F" w14:textId="79A66745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  <w:r w:rsidRPr="005008F3">
        <w:rPr>
          <w:rFonts w:ascii="Arial" w:hAnsi="Arial" w:cs="Arial"/>
          <w:b/>
        </w:rPr>
        <w:t xml:space="preserve">ACTION: </w:t>
      </w:r>
      <w:r w:rsidRPr="005008F3">
        <w:rPr>
          <w:rFonts w:ascii="Arial" w:hAnsi="Arial" w:cs="Arial"/>
          <w:b/>
        </w:rPr>
        <w:tab/>
      </w:r>
      <w:r w:rsidR="0045420C" w:rsidRPr="005008F3">
        <w:rPr>
          <w:rFonts w:ascii="Arial" w:hAnsi="Arial" w:cs="Arial"/>
          <w:color w:val="000000"/>
        </w:rPr>
        <w:t>SA</w:t>
      </w:r>
      <w:r w:rsidR="006F1B00" w:rsidRPr="005008F3">
        <w:rPr>
          <w:rFonts w:ascii="Arial" w:hAnsi="Arial" w:cs="Arial"/>
          <w:color w:val="000000"/>
        </w:rPr>
        <w:t>2</w:t>
      </w:r>
      <w:r w:rsidRPr="005008F3">
        <w:rPr>
          <w:rFonts w:ascii="Arial" w:hAnsi="Arial" w:cs="Arial"/>
          <w:color w:val="000000"/>
        </w:rPr>
        <w:t xml:space="preserve"> </w:t>
      </w:r>
      <w:r w:rsidR="00B05995" w:rsidRPr="005008F3">
        <w:rPr>
          <w:rFonts w:ascii="Arial" w:hAnsi="Arial" w:cs="Arial"/>
          <w:color w:val="000000"/>
        </w:rPr>
        <w:t xml:space="preserve">kindly </w:t>
      </w:r>
      <w:r w:rsidRPr="005008F3">
        <w:rPr>
          <w:rFonts w:ascii="Arial" w:hAnsi="Arial" w:cs="Arial"/>
          <w:color w:val="000000"/>
        </w:rPr>
        <w:t>asks</w:t>
      </w:r>
      <w:r w:rsidR="00190843" w:rsidRPr="005008F3">
        <w:rPr>
          <w:rFonts w:ascii="Arial" w:hAnsi="Arial" w:cs="Arial"/>
          <w:color w:val="000000"/>
        </w:rPr>
        <w:t xml:space="preserve"> RAN</w:t>
      </w:r>
      <w:r w:rsidR="00471F66" w:rsidRPr="005008F3">
        <w:rPr>
          <w:rFonts w:ascii="Arial" w:hAnsi="Arial" w:cs="Arial"/>
          <w:color w:val="000000"/>
        </w:rPr>
        <w:t xml:space="preserve"> </w:t>
      </w:r>
      <w:r w:rsidR="00190843" w:rsidRPr="005008F3">
        <w:rPr>
          <w:rFonts w:ascii="Arial" w:hAnsi="Arial" w:cs="Arial"/>
          <w:color w:val="000000"/>
        </w:rPr>
        <w:t>to</w:t>
      </w:r>
      <w:r w:rsidR="00BB313F" w:rsidRPr="005008F3">
        <w:rPr>
          <w:rFonts w:ascii="Arial" w:hAnsi="Arial" w:cs="Arial"/>
          <w:color w:val="000000"/>
        </w:rPr>
        <w:t xml:space="preserve"> </w:t>
      </w:r>
      <w:r w:rsidR="00BF6ED5" w:rsidRPr="005008F3">
        <w:rPr>
          <w:rFonts w:ascii="Arial" w:hAnsi="Arial" w:cs="Arial"/>
          <w:color w:val="000000"/>
        </w:rPr>
        <w:t>provide feedback on whether the above SA2's understanding is correct</w:t>
      </w:r>
      <w:r w:rsidR="00BF6ED5" w:rsidRPr="005008F3">
        <w:rPr>
          <w:rFonts w:ascii="Arial" w:hAnsi="Arial" w:cs="Arial"/>
          <w:lang w:eastAsia="ko-KR"/>
        </w:rPr>
        <w:t>.</w:t>
      </w:r>
    </w:p>
    <w:p w14:paraId="355D3981" w14:textId="77777777" w:rsidR="00463675" w:rsidRPr="005008F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5008F3" w:rsidRDefault="00463675">
      <w:pPr>
        <w:spacing w:after="120"/>
        <w:rPr>
          <w:rFonts w:ascii="Arial" w:hAnsi="Arial" w:cs="Arial"/>
          <w:b/>
        </w:rPr>
      </w:pPr>
      <w:r w:rsidRPr="005008F3">
        <w:rPr>
          <w:rFonts w:ascii="Arial" w:hAnsi="Arial" w:cs="Arial"/>
          <w:b/>
        </w:rPr>
        <w:t>3. Date of Next TSG</w:t>
      </w:r>
      <w:r w:rsidR="000F4E43" w:rsidRPr="005008F3">
        <w:rPr>
          <w:rFonts w:ascii="Arial" w:hAnsi="Arial" w:cs="Arial"/>
          <w:b/>
        </w:rPr>
        <w:t xml:space="preserve"> </w:t>
      </w:r>
      <w:r w:rsidR="009F76A3" w:rsidRPr="005008F3">
        <w:rPr>
          <w:rFonts w:ascii="Arial" w:hAnsi="Arial" w:cs="Arial"/>
          <w:b/>
        </w:rPr>
        <w:t>SA WG2</w:t>
      </w:r>
      <w:r w:rsidRPr="005008F3">
        <w:rPr>
          <w:rFonts w:ascii="Arial" w:hAnsi="Arial" w:cs="Arial"/>
          <w:b/>
        </w:rPr>
        <w:t xml:space="preserve"> Meetings:</w:t>
      </w:r>
    </w:p>
    <w:p w14:paraId="334A06A0" w14:textId="77777777" w:rsidR="002A3513" w:rsidRPr="005008F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 w:rsidRPr="005008F3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 w:rsidRPr="005008F3"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FBD5" w14:textId="77777777" w:rsidR="001F1BB6" w:rsidRDefault="001F1BB6">
      <w:r>
        <w:separator/>
      </w:r>
    </w:p>
  </w:endnote>
  <w:endnote w:type="continuationSeparator" w:id="0">
    <w:p w14:paraId="4D16A553" w14:textId="77777777" w:rsidR="001F1BB6" w:rsidRDefault="001F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3D0B" w14:textId="77777777" w:rsidR="001F1BB6" w:rsidRDefault="001F1BB6">
      <w:r>
        <w:separator/>
      </w:r>
    </w:p>
  </w:footnote>
  <w:footnote w:type="continuationSeparator" w:id="0">
    <w:p w14:paraId="494368D4" w14:textId="77777777" w:rsidR="001F1BB6" w:rsidRDefault="001F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6F6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1BB6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55CF7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08F3"/>
    <w:rsid w:val="005045F8"/>
    <w:rsid w:val="00505E92"/>
    <w:rsid w:val="005269C3"/>
    <w:rsid w:val="005412F9"/>
    <w:rsid w:val="00557C78"/>
    <w:rsid w:val="00572BD3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511DC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53795"/>
    <w:rsid w:val="00F62570"/>
    <w:rsid w:val="00F71E4B"/>
    <w:rsid w:val="00F9563D"/>
    <w:rsid w:val="00FB0D38"/>
    <w:rsid w:val="00FB2F6F"/>
    <w:rsid w:val="00FC3C06"/>
    <w:rsid w:val="00FC63EF"/>
    <w:rsid w:val="00FD5323"/>
    <w:rsid w:val="00FE0217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  <w:style w:type="paragraph" w:customStyle="1" w:styleId="3GPPHeader">
    <w:name w:val="3GPP_Header"/>
    <w:basedOn w:val="BodyText"/>
    <w:qFormat/>
    <w:rsid w:val="00572BD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F0185-BB73-4DAB-AF33-53EEB109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1330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2022-02-28T07:19:00Z</dcterms:created>
  <dcterms:modified xsi:type="dcterms:W3CDTF">2022-02-28T10:01:00Z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