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38CD2C23" w:rsidR="00527357" w:rsidRPr="00BE6063" w:rsidRDefault="00726EE6" w:rsidP="00527357">
      <w:pPr>
        <w:pStyle w:val="afd"/>
        <w:rPr>
          <w:rFonts w:eastAsia="ＭＳ 明朝"/>
          <w:b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en-US"/>
        </w:rPr>
        <w:t>3GPP TSG-RAN WG3 #113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895644">
        <w:rPr>
          <w:rFonts w:ascii="Arial" w:hAnsi="Arial" w:cs="Arial"/>
          <w:b/>
          <w:iCs/>
          <w:sz w:val="24"/>
          <w:szCs w:val="24"/>
          <w:lang w:val="en-US"/>
        </w:rPr>
        <w:t>3274</w:t>
      </w:r>
    </w:p>
    <w:p w14:paraId="63A394CA" w14:textId="7349E561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06180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16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– </w:t>
      </w:r>
      <w:r w:rsidR="0006180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26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August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735064C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726EE6">
        <w:rPr>
          <w:b/>
          <w:bCs/>
          <w:sz w:val="24"/>
          <w:szCs w:val="24"/>
          <w:lang w:val="pt-BR"/>
        </w:rPr>
        <w:t>9</w:t>
      </w:r>
      <w:r w:rsidR="00531CCD" w:rsidRPr="00531CCD">
        <w:rPr>
          <w:b/>
          <w:bCs/>
          <w:sz w:val="24"/>
          <w:szCs w:val="24"/>
          <w:lang w:val="pt-BR"/>
        </w:rPr>
        <w:t>.3.</w:t>
      </w:r>
      <w:r w:rsidR="00061807">
        <w:rPr>
          <w:b/>
          <w:bCs/>
          <w:sz w:val="24"/>
          <w:szCs w:val="24"/>
          <w:lang w:val="pt-BR"/>
        </w:rPr>
        <w:t>4.1</w:t>
      </w:r>
    </w:p>
    <w:p w14:paraId="1E8DA959" w14:textId="231F4EA5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  <w:r w:rsidR="00B85C60">
        <w:rPr>
          <w:rFonts w:hint="eastAsia"/>
          <w:b/>
          <w:bCs/>
          <w:sz w:val="24"/>
          <w:szCs w:val="24"/>
          <w:lang w:eastAsia="ja-JP"/>
        </w:rPr>
        <w:t>,</w:t>
      </w:r>
      <w:r w:rsidR="00BF49C6">
        <w:rPr>
          <w:b/>
          <w:bCs/>
          <w:sz w:val="24"/>
          <w:szCs w:val="24"/>
          <w:lang w:eastAsia="ja-JP"/>
        </w:rPr>
        <w:t xml:space="preserve"> Samsung, ZTE</w:t>
      </w:r>
    </w:p>
    <w:p w14:paraId="3BA67208" w14:textId="0A5D1FF3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AA5DCF">
        <w:rPr>
          <w:b/>
          <w:bCs/>
          <w:sz w:val="24"/>
          <w:szCs w:val="24"/>
        </w:rPr>
        <w:t xml:space="preserve">PDU Session </w:t>
      </w:r>
      <w:r w:rsidR="00061807">
        <w:rPr>
          <w:b/>
          <w:bCs/>
          <w:sz w:val="24"/>
          <w:szCs w:val="24"/>
        </w:rPr>
        <w:t xml:space="preserve">level </w:t>
      </w:r>
      <w:r w:rsidR="00AA5DCF">
        <w:rPr>
          <w:b/>
          <w:bCs/>
          <w:sz w:val="24"/>
          <w:szCs w:val="24"/>
        </w:rPr>
        <w:t xml:space="preserve">Data Forwarding Information </w:t>
      </w:r>
      <w:r w:rsidR="00061807">
        <w:rPr>
          <w:b/>
          <w:bCs/>
          <w:sz w:val="24"/>
          <w:szCs w:val="24"/>
        </w:rPr>
        <w:t>and QoS Flow list</w:t>
      </w:r>
      <w:r w:rsidR="00AA5DCF">
        <w:rPr>
          <w:b/>
          <w:bCs/>
          <w:sz w:val="24"/>
          <w:szCs w:val="24"/>
        </w:rPr>
        <w:t xml:space="preserve"> 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718BCF49" w14:textId="0332E629" w:rsidR="00204C62" w:rsidRDefault="00C056EA" w:rsidP="00B7625C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 xml:space="preserve">This contribution </w:t>
      </w:r>
      <w:r w:rsidR="00AB5DED">
        <w:rPr>
          <w:sz w:val="21"/>
          <w:szCs w:val="21"/>
          <w:lang w:eastAsia="ja-JP"/>
        </w:rPr>
        <w:t xml:space="preserve">analysis </w:t>
      </w:r>
      <w:r w:rsidR="00CF3110">
        <w:rPr>
          <w:sz w:val="21"/>
          <w:szCs w:val="21"/>
          <w:lang w:eastAsia="ja-JP"/>
        </w:rPr>
        <w:t>and point out the QoS flow information may be missing from source gNB-CU-CP to source gNB-CU-UP, when the data forwarding is applied as PDU Session level.</w:t>
      </w:r>
    </w:p>
    <w:p w14:paraId="21BC5D0B" w14:textId="4904ED17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7B808A96" w14:textId="62D43497" w:rsidR="00CF3110" w:rsidRDefault="00A02A5F" w:rsidP="00204C62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the intra-system handover, i</w:t>
      </w:r>
      <w:r w:rsidR="00204C62">
        <w:rPr>
          <w:sz w:val="21"/>
          <w:szCs w:val="21"/>
          <w:lang w:eastAsia="ja-JP"/>
        </w:rPr>
        <w:t xml:space="preserve">t </w:t>
      </w:r>
      <w:r w:rsidR="00B05429">
        <w:rPr>
          <w:sz w:val="21"/>
          <w:szCs w:val="21"/>
          <w:lang w:eastAsia="ja-JP"/>
        </w:rPr>
        <w:t>has been</w:t>
      </w:r>
      <w:r w:rsidR="00204C62">
        <w:rPr>
          <w:sz w:val="21"/>
          <w:szCs w:val="21"/>
          <w:lang w:eastAsia="ja-JP"/>
        </w:rPr>
        <w:t xml:space="preserve"> generally assumed that for the data </w:t>
      </w:r>
      <w:r w:rsidR="00B05429">
        <w:rPr>
          <w:sz w:val="21"/>
          <w:szCs w:val="21"/>
          <w:lang w:eastAsia="ja-JP"/>
        </w:rPr>
        <w:t>forwarding aspect</w:t>
      </w:r>
      <w:r w:rsidR="00204C62">
        <w:rPr>
          <w:sz w:val="21"/>
          <w:szCs w:val="21"/>
          <w:lang w:eastAsia="ja-JP"/>
        </w:rPr>
        <w:t>, a list of QoS Flows within a PDU Session</w:t>
      </w:r>
      <w:r w:rsidR="00727EB7">
        <w:rPr>
          <w:sz w:val="21"/>
          <w:szCs w:val="21"/>
          <w:lang w:eastAsia="ja-JP"/>
        </w:rPr>
        <w:t xml:space="preserve"> may be subjected to be forwarded. For example in the </w:t>
      </w:r>
      <w:r w:rsidR="00332BA7">
        <w:rPr>
          <w:sz w:val="21"/>
          <w:szCs w:val="21"/>
          <w:lang w:eastAsia="ja-JP"/>
        </w:rPr>
        <w:t>XNAP</w:t>
      </w:r>
      <w:r w:rsidR="00727EB7">
        <w:rPr>
          <w:sz w:val="21"/>
          <w:szCs w:val="21"/>
          <w:lang w:eastAsia="ja-JP"/>
        </w:rPr>
        <w:t xml:space="preserve">: HANDOVER </w:t>
      </w:r>
      <w:r w:rsidR="00332BA7">
        <w:rPr>
          <w:sz w:val="21"/>
          <w:szCs w:val="21"/>
          <w:lang w:eastAsia="ja-JP"/>
        </w:rPr>
        <w:t xml:space="preserve">REQUEST ACKNOWLEDGE </w:t>
      </w:r>
      <w:r w:rsidR="00727EB7">
        <w:rPr>
          <w:sz w:val="21"/>
          <w:szCs w:val="21"/>
          <w:lang w:eastAsia="ja-JP"/>
        </w:rPr>
        <w:t>message</w:t>
      </w:r>
      <w:r w:rsidR="004D6BFA">
        <w:rPr>
          <w:rFonts w:hint="eastAsia"/>
          <w:sz w:val="21"/>
          <w:szCs w:val="21"/>
          <w:lang w:eastAsia="ja-JP"/>
        </w:rPr>
        <w:t xml:space="preserve"> </w:t>
      </w:r>
      <w:r w:rsidR="004D6BFA">
        <w:rPr>
          <w:sz w:val="21"/>
          <w:szCs w:val="21"/>
          <w:lang w:eastAsia="ja-JP"/>
        </w:rPr>
        <w:t>the</w:t>
      </w:r>
      <w:r w:rsidR="00727EB7">
        <w:rPr>
          <w:sz w:val="21"/>
          <w:szCs w:val="21"/>
          <w:lang w:eastAsia="ja-JP"/>
        </w:rPr>
        <w:t xml:space="preserve"> </w:t>
      </w:r>
      <w:r w:rsidR="00332BA7" w:rsidRPr="00F35244">
        <w:rPr>
          <w:i/>
          <w:sz w:val="21"/>
          <w:szCs w:val="21"/>
          <w:lang w:eastAsia="ja-JP"/>
        </w:rPr>
        <w:t>QoS Flows Accepted For Data Forwarding List</w:t>
      </w:r>
      <w:r w:rsidR="00332BA7">
        <w:rPr>
          <w:sz w:val="21"/>
          <w:szCs w:val="21"/>
          <w:lang w:eastAsia="ja-JP"/>
        </w:rPr>
        <w:t xml:space="preserve"> IE</w:t>
      </w:r>
      <w:r w:rsidR="00727EB7">
        <w:rPr>
          <w:sz w:val="21"/>
          <w:szCs w:val="21"/>
          <w:lang w:eastAsia="ja-JP"/>
        </w:rPr>
        <w:t xml:space="preserve"> </w:t>
      </w:r>
      <w:r w:rsidR="00CF3110">
        <w:rPr>
          <w:sz w:val="21"/>
          <w:szCs w:val="21"/>
          <w:lang w:eastAsia="ja-JP"/>
        </w:rPr>
        <w:t>is always included. This apply also to PDU Session level data forwarding.</w:t>
      </w:r>
    </w:p>
    <w:p w14:paraId="474BC56C" w14:textId="2F50287D" w:rsidR="004D6BFA" w:rsidRDefault="00727EB7" w:rsidP="00204C62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gNB-CU-CP/UP aspect in the E1AP, </w:t>
      </w:r>
      <w:r w:rsidR="00CF3110">
        <w:rPr>
          <w:sz w:val="21"/>
          <w:szCs w:val="21"/>
          <w:lang w:eastAsia="ja-JP"/>
        </w:rPr>
        <w:t xml:space="preserve">such QoS Flow </w:t>
      </w:r>
      <w:r w:rsidR="0040569B">
        <w:rPr>
          <w:sz w:val="21"/>
          <w:szCs w:val="21"/>
          <w:lang w:eastAsia="ja-JP"/>
        </w:rPr>
        <w:t xml:space="preserve">list </w:t>
      </w:r>
      <w:r w:rsidR="00CF3110">
        <w:rPr>
          <w:sz w:val="21"/>
          <w:szCs w:val="21"/>
          <w:lang w:eastAsia="ja-JP"/>
        </w:rPr>
        <w:t xml:space="preserve">information is not present from the source gNB-CU-CP to </w:t>
      </w:r>
      <w:r w:rsidR="0040569B">
        <w:rPr>
          <w:sz w:val="21"/>
          <w:szCs w:val="21"/>
          <w:lang w:eastAsia="ja-JP"/>
        </w:rPr>
        <w:t xml:space="preserve">source </w:t>
      </w:r>
      <w:r w:rsidR="00CF3110">
        <w:rPr>
          <w:sz w:val="21"/>
          <w:szCs w:val="21"/>
          <w:lang w:eastAsia="ja-JP"/>
        </w:rPr>
        <w:t>gNB-CU-UP.</w:t>
      </w:r>
      <w:r w:rsidR="0040569B">
        <w:rPr>
          <w:sz w:val="21"/>
          <w:szCs w:val="21"/>
          <w:lang w:eastAsia="ja-JP"/>
        </w:rPr>
        <w:t xml:space="preserve"> </w:t>
      </w:r>
      <w:r w:rsidR="0040569B" w:rsidRPr="0040569B">
        <w:rPr>
          <w:sz w:val="21"/>
          <w:szCs w:val="21"/>
          <w:highlight w:val="cyan"/>
          <w:lang w:eastAsia="ja-JP"/>
        </w:rPr>
        <w:t>Without the QoS Flow list information, the source gNB-CU-UP will not be able to know which QoS Flow is to be data forwarding.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E17" w14:paraId="293AF093" w14:textId="77777777" w:rsidTr="00562E17">
        <w:tc>
          <w:tcPr>
            <w:tcW w:w="9629" w:type="dxa"/>
          </w:tcPr>
          <w:p w14:paraId="5EF4DC9F" w14:textId="39E9DA91" w:rsidR="00562E17" w:rsidRPr="00876827" w:rsidRDefault="00562E17" w:rsidP="00204C62">
            <w:pPr>
              <w:rPr>
                <w:b/>
                <w:sz w:val="21"/>
                <w:szCs w:val="21"/>
                <w:lang w:eastAsia="ja-JP"/>
              </w:rPr>
            </w:pPr>
            <w:r w:rsidRPr="00876827">
              <w:rPr>
                <w:b/>
                <w:sz w:val="21"/>
                <w:szCs w:val="21"/>
                <w:lang w:eastAsia="ja-JP"/>
              </w:rPr>
              <w:t xml:space="preserve">Example for </w:t>
            </w:r>
            <w:r w:rsidR="00876827">
              <w:rPr>
                <w:b/>
                <w:sz w:val="21"/>
                <w:szCs w:val="21"/>
                <w:lang w:eastAsia="ja-JP"/>
              </w:rPr>
              <w:t xml:space="preserve">detail </w:t>
            </w:r>
            <w:r w:rsidRPr="00876827">
              <w:rPr>
                <w:b/>
                <w:sz w:val="21"/>
                <w:szCs w:val="21"/>
                <w:lang w:eastAsia="ja-JP"/>
              </w:rPr>
              <w:t>explanation;</w:t>
            </w:r>
          </w:p>
          <w:p w14:paraId="762E6842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Let assume that the source NG-RAN node has QoS Flow#1 and QoS Flow#2 in only one PDU Session, then handover occur. The source NG-RAN node propose data forwarding for both QoS Flow#1 and #2. Target NG-RAN node admit both QoS Flow #1 and #2, but only accept QoS Flow#1 for data forwarding. </w:t>
            </w:r>
          </w:p>
          <w:p w14:paraId="6D62AE46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This is then provided in to the Source NG-RAN node in:</w:t>
            </w:r>
          </w:p>
          <w:p w14:paraId="7DC4AED5" w14:textId="77777777" w:rsidR="00562E17" w:rsidRDefault="00562E17" w:rsidP="00562E17">
            <w:pPr>
              <w:ind w:firstLineChars="50" w:firstLine="105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XNAP: HANDOVER REQUEST ACKNOWLEDGE message</w:t>
            </w:r>
          </w:p>
          <w:p w14:paraId="7D7427DF" w14:textId="77777777" w:rsidR="00562E17" w:rsidRDefault="00562E17" w:rsidP="00562E17">
            <w:pPr>
              <w:ind w:firstLineChars="100" w:firstLine="210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&gt;</w:t>
            </w:r>
            <w:r w:rsidRPr="00F35244">
              <w:rPr>
                <w:i/>
                <w:sz w:val="21"/>
                <w:szCs w:val="21"/>
                <w:lang w:eastAsia="ja-JP"/>
              </w:rPr>
              <w:t>PDU Session Resources Admitted List</w:t>
            </w:r>
            <w:r>
              <w:rPr>
                <w:sz w:val="21"/>
                <w:szCs w:val="21"/>
                <w:lang w:eastAsia="ja-JP"/>
              </w:rPr>
              <w:t xml:space="preserve"> IE</w:t>
            </w:r>
          </w:p>
          <w:p w14:paraId="6C2A9803" w14:textId="77777777" w:rsidR="00562E17" w:rsidRDefault="00562E17" w:rsidP="00562E17">
            <w:pPr>
              <w:ind w:firstLineChars="150" w:firstLine="315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&gt;&gt;....</w:t>
            </w:r>
          </w:p>
          <w:p w14:paraId="39168AA0" w14:textId="77777777" w:rsidR="00562E17" w:rsidRDefault="00562E17" w:rsidP="00562E17">
            <w:pPr>
              <w:ind w:firstLineChars="150" w:firstLine="315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&gt;&gt;</w:t>
            </w:r>
            <w:r w:rsidRPr="00F35244">
              <w:rPr>
                <w:i/>
                <w:sz w:val="21"/>
                <w:szCs w:val="21"/>
                <w:lang w:eastAsia="ja-JP"/>
              </w:rPr>
              <w:t>Data Forwarding Info from target NG-RAN node</w:t>
            </w:r>
            <w:r>
              <w:rPr>
                <w:sz w:val="21"/>
                <w:szCs w:val="21"/>
                <w:lang w:eastAsia="ja-JP"/>
              </w:rPr>
              <w:t xml:space="preserve"> IE</w:t>
            </w:r>
          </w:p>
          <w:p w14:paraId="30D0E661" w14:textId="77777777" w:rsidR="00562E17" w:rsidRDefault="00562E17" w:rsidP="00562E17">
            <w:pPr>
              <w:ind w:firstLineChars="100" w:firstLine="210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&gt;&gt;&gt; </w:t>
            </w:r>
            <w:r w:rsidRPr="00F35244">
              <w:rPr>
                <w:i/>
                <w:sz w:val="21"/>
                <w:szCs w:val="21"/>
                <w:lang w:eastAsia="ja-JP"/>
              </w:rPr>
              <w:t>QoS Flows Accepted For Data Forwarding List</w:t>
            </w:r>
            <w:r w:rsidRPr="00F35244">
              <w:rPr>
                <w:sz w:val="21"/>
                <w:szCs w:val="21"/>
                <w:lang w:eastAsia="ja-JP"/>
              </w:rPr>
              <w:t xml:space="preserve"> </w:t>
            </w:r>
            <w:r>
              <w:rPr>
                <w:sz w:val="21"/>
                <w:szCs w:val="21"/>
                <w:lang w:eastAsia="ja-JP"/>
              </w:rPr>
              <w:t>IE</w:t>
            </w:r>
          </w:p>
          <w:p w14:paraId="5922F14D" w14:textId="77777777" w:rsidR="00562E17" w:rsidRDefault="00562E17" w:rsidP="00562E17">
            <w:pPr>
              <w:ind w:firstLineChars="250" w:firstLine="525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&gt;&gt;&gt;&gt; </w:t>
            </w:r>
            <w:r w:rsidRPr="00F35244">
              <w:rPr>
                <w:i/>
                <w:sz w:val="21"/>
                <w:szCs w:val="21"/>
                <w:lang w:eastAsia="ja-JP"/>
              </w:rPr>
              <w:t>QoS Flow Identifier</w:t>
            </w:r>
            <w:r>
              <w:rPr>
                <w:sz w:val="21"/>
                <w:szCs w:val="21"/>
                <w:lang w:eastAsia="ja-JP"/>
              </w:rPr>
              <w:t xml:space="preserve"> IE (i.e. </w:t>
            </w:r>
            <w:r w:rsidRPr="00F35244">
              <w:rPr>
                <w:color w:val="FF0000"/>
                <w:sz w:val="21"/>
                <w:szCs w:val="21"/>
                <w:lang w:eastAsia="ja-JP"/>
              </w:rPr>
              <w:t>accepted QoS Flow #1 for data forwarding</w:t>
            </w:r>
            <w:r>
              <w:rPr>
                <w:sz w:val="21"/>
                <w:szCs w:val="21"/>
                <w:lang w:eastAsia="ja-JP"/>
              </w:rPr>
              <w:t>)</w:t>
            </w:r>
          </w:p>
          <w:p w14:paraId="2C8FFD8D" w14:textId="77777777" w:rsidR="00562E17" w:rsidRDefault="00562E17" w:rsidP="00562E17">
            <w:pPr>
              <w:ind w:firstLineChars="100" w:firstLine="210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&gt;&gt;&gt; </w:t>
            </w:r>
            <w:r>
              <w:rPr>
                <w:i/>
                <w:sz w:val="21"/>
                <w:szCs w:val="21"/>
                <w:lang w:eastAsia="ja-JP"/>
              </w:rPr>
              <w:t>PDU Session level D</w:t>
            </w:r>
            <w:r w:rsidRPr="00CF3110">
              <w:rPr>
                <w:i/>
                <w:sz w:val="21"/>
                <w:szCs w:val="21"/>
                <w:lang w:eastAsia="ja-JP"/>
              </w:rPr>
              <w:t>L data forwarding UP TNL Information</w:t>
            </w:r>
            <w:r>
              <w:rPr>
                <w:sz w:val="21"/>
                <w:szCs w:val="21"/>
                <w:lang w:eastAsia="ja-JP"/>
              </w:rPr>
              <w:t xml:space="preserve"> IE  (i.e. </w:t>
            </w:r>
            <w:r>
              <w:rPr>
                <w:color w:val="FF0000"/>
                <w:sz w:val="21"/>
                <w:szCs w:val="21"/>
                <w:lang w:eastAsia="ja-JP"/>
              </w:rPr>
              <w:t>PDU Session level</w:t>
            </w:r>
            <w:r w:rsidRPr="00F35244">
              <w:rPr>
                <w:color w:val="FF0000"/>
                <w:sz w:val="21"/>
                <w:szCs w:val="21"/>
                <w:lang w:eastAsia="ja-JP"/>
              </w:rPr>
              <w:t xml:space="preserve"> data forwarding</w:t>
            </w:r>
            <w:r>
              <w:rPr>
                <w:color w:val="FF0000"/>
                <w:sz w:val="21"/>
                <w:szCs w:val="21"/>
                <w:lang w:eastAsia="ja-JP"/>
              </w:rPr>
              <w:t xml:space="preserve"> Tunnels</w:t>
            </w:r>
            <w:r>
              <w:rPr>
                <w:sz w:val="21"/>
                <w:szCs w:val="21"/>
                <w:lang w:eastAsia="ja-JP"/>
              </w:rPr>
              <w:t>)</w:t>
            </w:r>
          </w:p>
          <w:p w14:paraId="2AFED740" w14:textId="77777777" w:rsidR="00562E17" w:rsidRDefault="00562E17" w:rsidP="00562E17">
            <w:pPr>
              <w:ind w:firstLineChars="250" w:firstLine="525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&gt;&gt;&gt;&gt; </w:t>
            </w:r>
            <w:r w:rsidRPr="00CF3110">
              <w:rPr>
                <w:i/>
                <w:sz w:val="21"/>
                <w:szCs w:val="21"/>
                <w:lang w:eastAsia="ja-JP"/>
              </w:rPr>
              <w:t>UP Transport Layer Information</w:t>
            </w:r>
            <w:r>
              <w:rPr>
                <w:sz w:val="21"/>
                <w:szCs w:val="21"/>
                <w:lang w:eastAsia="ja-JP"/>
              </w:rPr>
              <w:t xml:space="preserve"> IE </w:t>
            </w:r>
          </w:p>
          <w:p w14:paraId="0D94819A" w14:textId="77777777" w:rsidR="00562E17" w:rsidRDefault="00562E17" w:rsidP="00562E17">
            <w:pPr>
              <w:ind w:firstLineChars="200" w:firstLine="420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&gt;&gt;&gt; </w:t>
            </w:r>
            <w:r w:rsidRPr="00CF3110">
              <w:rPr>
                <w:i/>
                <w:sz w:val="21"/>
                <w:szCs w:val="21"/>
                <w:lang w:eastAsia="ja-JP"/>
              </w:rPr>
              <w:t>PDU Session level UL data forwarding UP TNL Information</w:t>
            </w:r>
            <w:r>
              <w:rPr>
                <w:sz w:val="21"/>
                <w:szCs w:val="21"/>
                <w:lang w:eastAsia="ja-JP"/>
              </w:rPr>
              <w:t xml:space="preserve"> IE</w:t>
            </w:r>
          </w:p>
          <w:p w14:paraId="153CB223" w14:textId="77777777" w:rsidR="00562E17" w:rsidRDefault="00562E17" w:rsidP="00562E17">
            <w:pPr>
              <w:ind w:firstLineChars="250" w:firstLine="525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&gt;&gt;&gt;&gt; </w:t>
            </w:r>
            <w:r w:rsidRPr="00CF3110">
              <w:rPr>
                <w:i/>
                <w:sz w:val="21"/>
                <w:szCs w:val="21"/>
                <w:lang w:eastAsia="ja-JP"/>
              </w:rPr>
              <w:t>UP Transport Layer Information</w:t>
            </w:r>
            <w:r>
              <w:rPr>
                <w:sz w:val="21"/>
                <w:szCs w:val="21"/>
                <w:lang w:eastAsia="ja-JP"/>
              </w:rPr>
              <w:t xml:space="preserve"> IE </w:t>
            </w:r>
          </w:p>
          <w:p w14:paraId="548A9D3D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</w:p>
          <w:p w14:paraId="64BF13A9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The source gNB-CU-UP is informed by:</w:t>
            </w:r>
          </w:p>
          <w:p w14:paraId="116226D2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lastRenderedPageBreak/>
              <w:t xml:space="preserve">  E1AP: BEARER CONTEXT MODIFICATION REQUEST message</w:t>
            </w:r>
          </w:p>
          <w:p w14:paraId="7D77F364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 &gt;</w:t>
            </w:r>
            <w:r w:rsidRPr="00AB5DED">
              <w:t xml:space="preserve"> </w:t>
            </w:r>
            <w:r w:rsidRPr="00AB5DED">
              <w:rPr>
                <w:i/>
                <w:sz w:val="21"/>
                <w:szCs w:val="21"/>
                <w:lang w:eastAsia="ja-JP"/>
              </w:rPr>
              <w:t>PDU Session Resource To Modify List</w:t>
            </w:r>
            <w:r>
              <w:rPr>
                <w:sz w:val="21"/>
                <w:szCs w:val="21"/>
                <w:lang w:eastAsia="ja-JP"/>
              </w:rPr>
              <w:t xml:space="preserve"> IE </w:t>
            </w:r>
          </w:p>
          <w:p w14:paraId="7DC150DD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  &gt;&gt; </w:t>
            </w:r>
            <w:r w:rsidRPr="00900AC2">
              <w:rPr>
                <w:i/>
                <w:sz w:val="21"/>
                <w:szCs w:val="21"/>
                <w:lang w:eastAsia="ja-JP"/>
              </w:rPr>
              <w:t>PDU Session ID</w:t>
            </w:r>
            <w:r>
              <w:rPr>
                <w:sz w:val="21"/>
                <w:szCs w:val="21"/>
                <w:lang w:eastAsia="ja-JP"/>
              </w:rPr>
              <w:t xml:space="preserve"> IE</w:t>
            </w:r>
          </w:p>
          <w:p w14:paraId="7C483321" w14:textId="77777777" w:rsidR="00562E17" w:rsidRDefault="00562E17" w:rsidP="00562E17">
            <w:pPr>
              <w:ind w:firstLineChars="200" w:firstLine="420"/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&gt;&gt;....</w:t>
            </w:r>
          </w:p>
          <w:p w14:paraId="78DE7B23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  </w:t>
            </w:r>
            <w:r w:rsidRPr="00562E17">
              <w:rPr>
                <w:sz w:val="21"/>
                <w:szCs w:val="21"/>
                <w:highlight w:val="yellow"/>
                <w:lang w:eastAsia="ja-JP"/>
              </w:rPr>
              <w:t xml:space="preserve">&gt;&gt; </w:t>
            </w:r>
            <w:r w:rsidRPr="00562E17">
              <w:rPr>
                <w:i/>
                <w:sz w:val="21"/>
                <w:szCs w:val="21"/>
                <w:highlight w:val="yellow"/>
                <w:lang w:eastAsia="ja-JP"/>
              </w:rPr>
              <w:t xml:space="preserve">PDU Session Data Forwarding Information Request </w:t>
            </w:r>
            <w:r w:rsidRPr="00562E17">
              <w:rPr>
                <w:sz w:val="21"/>
                <w:szCs w:val="21"/>
                <w:highlight w:val="yellow"/>
                <w:lang w:eastAsia="ja-JP"/>
              </w:rPr>
              <w:t>IE  (</w:t>
            </w:r>
            <w:r w:rsidRPr="00562E17">
              <w:rPr>
                <w:color w:val="FF0000"/>
                <w:sz w:val="21"/>
                <w:szCs w:val="21"/>
                <w:highlight w:val="yellow"/>
                <w:lang w:eastAsia="ja-JP"/>
              </w:rPr>
              <w:t>this IE is the “</w:t>
            </w:r>
            <w:r w:rsidRPr="00562E17">
              <w:rPr>
                <w:color w:val="FF0000"/>
                <w:highlight w:val="yellow"/>
                <w:lang w:eastAsia="ja-JP"/>
              </w:rPr>
              <w:t>Requesting forwarding information from the target gNB-CU-UP</w:t>
            </w:r>
            <w:r w:rsidRPr="00562E17">
              <w:rPr>
                <w:highlight w:val="yellow"/>
                <w:lang w:eastAsia="ja-JP"/>
              </w:rPr>
              <w:t>.</w:t>
            </w:r>
            <w:r w:rsidRPr="00562E17">
              <w:rPr>
                <w:sz w:val="21"/>
                <w:szCs w:val="21"/>
                <w:highlight w:val="yellow"/>
                <w:lang w:eastAsia="ja-JP"/>
              </w:rPr>
              <w:t xml:space="preserve">” </w:t>
            </w:r>
            <w:r w:rsidRPr="00562E17">
              <w:rPr>
                <w:color w:val="FF0000"/>
                <w:sz w:val="21"/>
                <w:szCs w:val="21"/>
                <w:highlight w:val="yellow"/>
                <w:lang w:eastAsia="ja-JP"/>
              </w:rPr>
              <w:t xml:space="preserve">i.e. this IE only to apply to the target gNB-CU-UP, as described in the procedure text, so </w:t>
            </w:r>
            <w:r w:rsidRPr="00562E17">
              <w:rPr>
                <w:b/>
                <w:color w:val="FF0000"/>
                <w:sz w:val="21"/>
                <w:szCs w:val="21"/>
                <w:highlight w:val="yellow"/>
                <w:lang w:eastAsia="ja-JP"/>
              </w:rPr>
              <w:t>will not be present from source gNB-CU-CP to source gNB-CU-UP</w:t>
            </w:r>
            <w:r w:rsidRPr="00562E17">
              <w:rPr>
                <w:sz w:val="21"/>
                <w:szCs w:val="21"/>
                <w:highlight w:val="yellow"/>
                <w:lang w:eastAsia="ja-JP"/>
              </w:rPr>
              <w:t>)</w:t>
            </w:r>
          </w:p>
          <w:p w14:paraId="0A26DB30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  </w:t>
            </w:r>
            <w:r w:rsidRPr="00562E17">
              <w:rPr>
                <w:sz w:val="21"/>
                <w:szCs w:val="21"/>
                <w:highlight w:val="cyan"/>
                <w:lang w:eastAsia="ja-JP"/>
              </w:rPr>
              <w:t xml:space="preserve">&gt;&gt; </w:t>
            </w:r>
            <w:r w:rsidRPr="00562E17">
              <w:rPr>
                <w:i/>
                <w:sz w:val="21"/>
                <w:szCs w:val="21"/>
                <w:highlight w:val="cyan"/>
                <w:lang w:eastAsia="ja-JP"/>
              </w:rPr>
              <w:t>PDU Session Data Forwarding Information</w:t>
            </w:r>
            <w:r w:rsidRPr="00562E17">
              <w:rPr>
                <w:sz w:val="21"/>
                <w:szCs w:val="21"/>
                <w:highlight w:val="cyan"/>
                <w:lang w:eastAsia="ja-JP"/>
              </w:rPr>
              <w:t xml:space="preserve"> IE (</w:t>
            </w:r>
            <w:r w:rsidRPr="00562E17">
              <w:rPr>
                <w:color w:val="FF0000"/>
                <w:sz w:val="21"/>
                <w:szCs w:val="21"/>
                <w:highlight w:val="cyan"/>
                <w:lang w:eastAsia="ja-JP"/>
              </w:rPr>
              <w:t>This IE is the “Providing forwarding information to the source gNB-CU-UP.” It is used to inform from source gNB-CU-CP to source gNB-CU-UP for the</w:t>
            </w:r>
            <w:r w:rsidRPr="00562E17">
              <w:rPr>
                <w:sz w:val="21"/>
                <w:szCs w:val="21"/>
                <w:highlight w:val="cyan"/>
                <w:lang w:eastAsia="ja-JP"/>
              </w:rPr>
              <w:t xml:space="preserve"> </w:t>
            </w:r>
            <w:r w:rsidRPr="00562E17">
              <w:rPr>
                <w:color w:val="FF0000"/>
                <w:sz w:val="21"/>
                <w:szCs w:val="21"/>
                <w:highlight w:val="cyan"/>
                <w:lang w:eastAsia="ja-JP"/>
              </w:rPr>
              <w:t xml:space="preserve">PDU Session level data forwarding tunnels. </w:t>
            </w:r>
            <w:r w:rsidRPr="00562E17">
              <w:rPr>
                <w:b/>
                <w:color w:val="FF0000"/>
                <w:sz w:val="21"/>
                <w:szCs w:val="21"/>
                <w:highlight w:val="cyan"/>
                <w:lang w:eastAsia="ja-JP"/>
              </w:rPr>
              <w:t>However no QoS Flow information in this IE</w:t>
            </w:r>
            <w:r w:rsidRPr="00562E17">
              <w:rPr>
                <w:sz w:val="21"/>
                <w:szCs w:val="21"/>
                <w:highlight w:val="cyan"/>
                <w:lang w:eastAsia="ja-JP"/>
              </w:rPr>
              <w:t>)</w:t>
            </w:r>
          </w:p>
          <w:p w14:paraId="0FB38274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   &gt;&gt;&gt; </w:t>
            </w:r>
            <w:r w:rsidRPr="00AB5DED">
              <w:rPr>
                <w:i/>
                <w:sz w:val="21"/>
                <w:szCs w:val="21"/>
                <w:lang w:eastAsia="ja-JP"/>
              </w:rPr>
              <w:t>Data forwarding information</w:t>
            </w:r>
            <w:r w:rsidRPr="00AB5DED">
              <w:rPr>
                <w:sz w:val="21"/>
                <w:szCs w:val="21"/>
                <w:lang w:eastAsia="ja-JP"/>
              </w:rPr>
              <w:t xml:space="preserve"> </w:t>
            </w:r>
            <w:r>
              <w:rPr>
                <w:sz w:val="21"/>
                <w:szCs w:val="21"/>
                <w:lang w:eastAsia="ja-JP"/>
              </w:rPr>
              <w:t>IE</w:t>
            </w:r>
          </w:p>
          <w:p w14:paraId="74A05096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    &gt;&gt;&gt;&gt; </w:t>
            </w:r>
            <w:r w:rsidRPr="00AB5DED">
              <w:rPr>
                <w:i/>
                <w:sz w:val="21"/>
                <w:szCs w:val="21"/>
                <w:lang w:eastAsia="ja-JP"/>
              </w:rPr>
              <w:t>UL Data Forwarding</w:t>
            </w:r>
            <w:r>
              <w:rPr>
                <w:sz w:val="21"/>
                <w:szCs w:val="21"/>
                <w:lang w:eastAsia="ja-JP"/>
              </w:rPr>
              <w:t xml:space="preserve"> IE </w:t>
            </w:r>
          </w:p>
          <w:p w14:paraId="45409064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     &gt;&gt;&gt;&gt;&gt; </w:t>
            </w:r>
            <w:r w:rsidRPr="00AB5DED">
              <w:rPr>
                <w:i/>
                <w:sz w:val="21"/>
                <w:szCs w:val="21"/>
                <w:lang w:eastAsia="ja-JP"/>
              </w:rPr>
              <w:t>UP Transport Layer Information</w:t>
            </w:r>
            <w:r>
              <w:rPr>
                <w:sz w:val="21"/>
                <w:szCs w:val="21"/>
                <w:lang w:eastAsia="ja-JP"/>
              </w:rPr>
              <w:t xml:space="preserve"> IE </w:t>
            </w:r>
          </w:p>
          <w:p w14:paraId="58F01695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    &gt;&gt;&gt;&gt; </w:t>
            </w:r>
            <w:r>
              <w:rPr>
                <w:i/>
                <w:sz w:val="21"/>
                <w:szCs w:val="21"/>
                <w:lang w:eastAsia="ja-JP"/>
              </w:rPr>
              <w:t>D</w:t>
            </w:r>
            <w:r w:rsidRPr="00AB5DED">
              <w:rPr>
                <w:i/>
                <w:sz w:val="21"/>
                <w:szCs w:val="21"/>
                <w:lang w:eastAsia="ja-JP"/>
              </w:rPr>
              <w:t>L Data Forwarding</w:t>
            </w:r>
            <w:r>
              <w:rPr>
                <w:sz w:val="21"/>
                <w:szCs w:val="21"/>
                <w:lang w:eastAsia="ja-JP"/>
              </w:rPr>
              <w:t xml:space="preserve"> IE </w:t>
            </w:r>
          </w:p>
          <w:p w14:paraId="0D9F2C32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 xml:space="preserve">       &gt;&gt;&gt;&gt;&gt; </w:t>
            </w:r>
            <w:r w:rsidRPr="00AB5DED">
              <w:rPr>
                <w:i/>
                <w:sz w:val="21"/>
                <w:szCs w:val="21"/>
                <w:lang w:eastAsia="ja-JP"/>
              </w:rPr>
              <w:t>UP Transport Layer Information</w:t>
            </w:r>
            <w:r>
              <w:rPr>
                <w:sz w:val="21"/>
                <w:szCs w:val="21"/>
                <w:lang w:eastAsia="ja-JP"/>
              </w:rPr>
              <w:t xml:space="preserve"> IE</w:t>
            </w:r>
          </w:p>
          <w:p w14:paraId="7C1F6843" w14:textId="32767319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Therefore, it can be seen from the above IE structure, when informing from source gNB-CU-</w:t>
            </w:r>
            <w:r w:rsidR="00051718">
              <w:rPr>
                <w:sz w:val="21"/>
                <w:szCs w:val="21"/>
                <w:lang w:eastAsia="ja-JP"/>
              </w:rPr>
              <w:t>CP</w:t>
            </w:r>
            <w:r>
              <w:rPr>
                <w:sz w:val="21"/>
                <w:szCs w:val="21"/>
                <w:lang w:eastAsia="ja-JP"/>
              </w:rPr>
              <w:t xml:space="preserve"> to source gNB-CU-UP, the QoS Flow list information is missing in the </w:t>
            </w:r>
            <w:r w:rsidRPr="00900AC2">
              <w:rPr>
                <w:i/>
                <w:sz w:val="21"/>
                <w:szCs w:val="21"/>
                <w:lang w:eastAsia="ja-JP"/>
              </w:rPr>
              <w:t>PDU Session Data Forwarding Information</w:t>
            </w:r>
            <w:r>
              <w:rPr>
                <w:sz w:val="21"/>
                <w:szCs w:val="21"/>
                <w:lang w:eastAsia="ja-JP"/>
              </w:rPr>
              <w:t xml:space="preserve"> IE when the PDU Session level Data Forwarding is applied. </w:t>
            </w:r>
            <w:r w:rsidRPr="0040569B">
              <w:rPr>
                <w:sz w:val="21"/>
                <w:szCs w:val="21"/>
                <w:highlight w:val="cyan"/>
                <w:lang w:eastAsia="ja-JP"/>
              </w:rPr>
              <w:t>Without the QoS Flow list information, the source gNB-CU-UP will not be able to know which QoS Flow is to be data forwarding.</w:t>
            </w:r>
          </w:p>
          <w:p w14:paraId="5BEFC80D" w14:textId="77777777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 w:rsidRPr="00562E17">
              <w:rPr>
                <w:sz w:val="21"/>
                <w:szCs w:val="21"/>
                <w:highlight w:val="yellow"/>
                <w:lang w:eastAsia="ja-JP"/>
              </w:rPr>
              <w:t xml:space="preserve">The </w:t>
            </w:r>
            <w:r w:rsidRPr="00562E17">
              <w:rPr>
                <w:i/>
                <w:sz w:val="21"/>
                <w:szCs w:val="21"/>
                <w:highlight w:val="yellow"/>
                <w:lang w:eastAsia="ja-JP"/>
              </w:rPr>
              <w:t xml:space="preserve">PDU Session Data Forwarding Information Request </w:t>
            </w:r>
            <w:r w:rsidRPr="00562E17">
              <w:rPr>
                <w:sz w:val="21"/>
                <w:szCs w:val="21"/>
                <w:highlight w:val="yellow"/>
                <w:lang w:eastAsia="ja-JP"/>
              </w:rPr>
              <w:t>IE has QoS Flow Mapping list information including QoS Flow Identifier list, however this is used only for the target gNB-CU-UP</w:t>
            </w:r>
            <w:r>
              <w:rPr>
                <w:sz w:val="21"/>
                <w:szCs w:val="21"/>
                <w:lang w:eastAsia="ja-JP"/>
              </w:rPr>
              <w:t xml:space="preserve"> as described in procedure text that:</w:t>
            </w:r>
          </w:p>
          <w:p w14:paraId="5BC82B88" w14:textId="18DA825A" w:rsidR="00562E17" w:rsidRDefault="00562E17" w:rsidP="00562E17">
            <w:pPr>
              <w:rPr>
                <w:sz w:val="21"/>
                <w:szCs w:val="21"/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“</w:t>
            </w:r>
            <w:r>
              <w:t xml:space="preserve">If the </w:t>
            </w:r>
            <w:r>
              <w:rPr>
                <w:i/>
              </w:rPr>
              <w:t>Data Forwarding Information Request</w:t>
            </w:r>
            <w:r>
              <w:t xml:space="preserve"> IE, </w:t>
            </w:r>
            <w:r>
              <w:rPr>
                <w:i/>
              </w:rPr>
              <w:t>PDU Session Data Forwarding Information Request</w:t>
            </w:r>
            <w:r>
              <w:t xml:space="preserve"> IE or the </w:t>
            </w:r>
            <w:r>
              <w:rPr>
                <w:i/>
              </w:rPr>
              <w:t>DRB Data Forwarding Information Request</w:t>
            </w:r>
            <w:r>
              <w:t xml:space="preserve"> IE are included in the </w:t>
            </w:r>
            <w:r>
              <w:rPr>
                <w:rFonts w:eastAsia="SimSun"/>
              </w:rPr>
              <w:t xml:space="preserve">BEARER CONTEXT MODIFICATION REQUEST message, the gNB-CU-UP shall include the requested forwarding information in the </w:t>
            </w:r>
            <w:r>
              <w:rPr>
                <w:i/>
              </w:rPr>
              <w:t>Data Forwarding Information Response</w:t>
            </w:r>
            <w:r>
              <w:t xml:space="preserve"> IE, </w:t>
            </w:r>
            <w:r>
              <w:rPr>
                <w:i/>
              </w:rPr>
              <w:t>PDU Session Data Forwarding Information Response</w:t>
            </w:r>
            <w:r>
              <w:t xml:space="preserve"> IE or the </w:t>
            </w:r>
            <w:r>
              <w:rPr>
                <w:i/>
              </w:rPr>
              <w:t>DRB Data Forwarding Information Response</w:t>
            </w:r>
            <w:r>
              <w:t xml:space="preserve"> IE in the </w:t>
            </w:r>
            <w:r>
              <w:rPr>
                <w:rFonts w:eastAsia="SimSun"/>
              </w:rPr>
              <w:t>BEARER CONTEXT MODIFICATION RESPONSE message.</w:t>
            </w:r>
            <w:r>
              <w:rPr>
                <w:sz w:val="21"/>
                <w:szCs w:val="21"/>
                <w:lang w:eastAsia="ja-JP"/>
              </w:rPr>
              <w:t>”</w:t>
            </w:r>
          </w:p>
        </w:tc>
      </w:tr>
    </w:tbl>
    <w:p w14:paraId="312E17EE" w14:textId="77777777" w:rsidR="00562E17" w:rsidRDefault="00562E17" w:rsidP="00204C62">
      <w:pPr>
        <w:rPr>
          <w:sz w:val="21"/>
          <w:szCs w:val="21"/>
          <w:lang w:eastAsia="ja-JP"/>
        </w:rPr>
      </w:pPr>
    </w:p>
    <w:p w14:paraId="0ECC35C5" w14:textId="7D5F8ADD" w:rsidR="00E95BD6" w:rsidRDefault="00E95BD6" w:rsidP="0005272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Therefore it </w:t>
      </w:r>
      <w:r w:rsidR="00562E17">
        <w:rPr>
          <w:rFonts w:hint="eastAsia"/>
          <w:sz w:val="21"/>
          <w:szCs w:val="21"/>
          <w:lang w:eastAsia="ja-JP"/>
        </w:rPr>
        <w:t>w</w:t>
      </w:r>
      <w:r w:rsidR="00562E17">
        <w:rPr>
          <w:sz w:val="21"/>
          <w:szCs w:val="21"/>
          <w:lang w:eastAsia="ja-JP"/>
        </w:rPr>
        <w:t>ill need to add the QoS Flow to be forwarded list for the source gNB-CU-CP to indicate to the source gNB-CU-UP.</w:t>
      </w:r>
    </w:p>
    <w:p w14:paraId="39DF0D64" w14:textId="7BB4455A" w:rsidR="00562E17" w:rsidRPr="00562E17" w:rsidRDefault="00562E17" w:rsidP="0005272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 place to add the QoS Flow to be forwarded list</w:t>
      </w:r>
      <w:r w:rsidR="006473FB">
        <w:rPr>
          <w:sz w:val="21"/>
          <w:szCs w:val="21"/>
          <w:lang w:eastAsia="ja-JP"/>
        </w:rPr>
        <w:t xml:space="preserve"> from source gNB-CU-CP to source gNB-CU-UP</w:t>
      </w:r>
      <w:r>
        <w:rPr>
          <w:sz w:val="21"/>
          <w:szCs w:val="21"/>
          <w:lang w:eastAsia="ja-JP"/>
        </w:rPr>
        <w:t xml:space="preserve">, it is not </w:t>
      </w:r>
      <w:r w:rsidR="006473FB">
        <w:rPr>
          <w:sz w:val="21"/>
          <w:szCs w:val="21"/>
          <w:lang w:eastAsia="ja-JP"/>
        </w:rPr>
        <w:t xml:space="preserve">preferable </w:t>
      </w:r>
      <w:r>
        <w:rPr>
          <w:sz w:val="21"/>
          <w:szCs w:val="21"/>
          <w:lang w:eastAsia="ja-JP"/>
        </w:rPr>
        <w:t xml:space="preserve">to add under the </w:t>
      </w:r>
      <w:r w:rsidRPr="00562E17">
        <w:rPr>
          <w:i/>
          <w:sz w:val="21"/>
          <w:szCs w:val="21"/>
          <w:highlight w:val="cyan"/>
          <w:lang w:eastAsia="ja-JP"/>
        </w:rPr>
        <w:t>PDU Session Data Forwarding Information</w:t>
      </w:r>
      <w:r w:rsidRPr="00562E17">
        <w:rPr>
          <w:sz w:val="21"/>
          <w:szCs w:val="21"/>
          <w:highlight w:val="cyan"/>
          <w:lang w:eastAsia="ja-JP"/>
        </w:rPr>
        <w:t xml:space="preserve"> IE</w:t>
      </w:r>
      <w:r>
        <w:rPr>
          <w:sz w:val="21"/>
          <w:szCs w:val="21"/>
          <w:lang w:eastAsia="ja-JP"/>
        </w:rPr>
        <w:t xml:space="preserve"> because it refer</w:t>
      </w:r>
      <w:r w:rsidR="006473FB">
        <w:rPr>
          <w:sz w:val="21"/>
          <w:szCs w:val="21"/>
          <w:lang w:eastAsia="ja-JP"/>
        </w:rPr>
        <w:t>s</w:t>
      </w:r>
      <w:r>
        <w:rPr>
          <w:sz w:val="21"/>
          <w:szCs w:val="21"/>
          <w:lang w:eastAsia="ja-JP"/>
        </w:rPr>
        <w:t xml:space="preserve"> to </w:t>
      </w:r>
      <w:r w:rsidRPr="006473FB">
        <w:rPr>
          <w:i/>
          <w:snapToGrid w:val="0"/>
        </w:rPr>
        <w:t>Data-Forwarding-Information</w:t>
      </w:r>
      <w:r>
        <w:rPr>
          <w:sz w:val="21"/>
          <w:szCs w:val="21"/>
          <w:lang w:eastAsia="ja-JP"/>
        </w:rPr>
        <w:t xml:space="preserve"> </w:t>
      </w:r>
      <w:r w:rsidR="006473FB">
        <w:rPr>
          <w:sz w:val="21"/>
          <w:szCs w:val="21"/>
          <w:lang w:eastAsia="ja-JP"/>
        </w:rPr>
        <w:t xml:space="preserve">IE, which is also referred from other IE. Therefore in a clean way that will have less risk of impacting, </w:t>
      </w:r>
      <w:r>
        <w:rPr>
          <w:sz w:val="21"/>
          <w:szCs w:val="21"/>
          <w:lang w:eastAsia="ja-JP"/>
        </w:rPr>
        <w:t xml:space="preserve">, the only place is to add </w:t>
      </w:r>
      <w:r w:rsidR="006473FB">
        <w:rPr>
          <w:sz w:val="21"/>
          <w:szCs w:val="21"/>
          <w:lang w:eastAsia="ja-JP"/>
        </w:rPr>
        <w:t xml:space="preserve">the QoS Flow to be forwarded list </w:t>
      </w:r>
      <w:r>
        <w:rPr>
          <w:sz w:val="21"/>
          <w:szCs w:val="21"/>
          <w:lang w:eastAsia="ja-JP"/>
        </w:rPr>
        <w:t xml:space="preserve">under the </w:t>
      </w:r>
      <w:r w:rsidRPr="00C243BC">
        <w:rPr>
          <w:b/>
          <w:i/>
        </w:rPr>
        <w:t>PDU Session Resource To Modify List</w:t>
      </w:r>
      <w:r w:rsidRPr="00C243BC">
        <w:rPr>
          <w:b/>
          <w:i/>
          <w:sz w:val="21"/>
          <w:szCs w:val="21"/>
          <w:lang w:eastAsia="ja-JP"/>
        </w:rPr>
        <w:t xml:space="preserve"> </w:t>
      </w:r>
      <w:r w:rsidRPr="00C243BC">
        <w:rPr>
          <w:b/>
          <w:sz w:val="21"/>
          <w:szCs w:val="21"/>
          <w:lang w:eastAsia="ja-JP"/>
        </w:rPr>
        <w:t>IE</w:t>
      </w:r>
      <w:r w:rsidR="006473FB">
        <w:rPr>
          <w:sz w:val="21"/>
          <w:szCs w:val="21"/>
          <w:lang w:eastAsia="ja-JP"/>
        </w:rPr>
        <w:t>.</w:t>
      </w:r>
    </w:p>
    <w:p w14:paraId="1E6E9F7D" w14:textId="79A166A5" w:rsidR="00562E17" w:rsidRPr="00562E17" w:rsidRDefault="00562E17" w:rsidP="00052727">
      <w:pPr>
        <w:rPr>
          <w:sz w:val="21"/>
          <w:szCs w:val="21"/>
          <w:lang w:eastAsia="ja-JP"/>
        </w:rPr>
      </w:pPr>
    </w:p>
    <w:p w14:paraId="0A86633A" w14:textId="68CB3F26" w:rsidR="00AA5DCF" w:rsidRPr="00876827" w:rsidRDefault="00C243BC" w:rsidP="00052727">
      <w:pPr>
        <w:rPr>
          <w:rFonts w:eastAsiaTheme="minorEastAsia"/>
          <w:b/>
          <w:sz w:val="22"/>
          <w:lang w:eastAsia="ja-JP"/>
        </w:rPr>
      </w:pPr>
      <w:r w:rsidRPr="00876827">
        <w:rPr>
          <w:rFonts w:eastAsiaTheme="minorEastAsia" w:hint="eastAsia"/>
          <w:b/>
          <w:sz w:val="22"/>
          <w:lang w:eastAsia="ja-JP"/>
        </w:rPr>
        <w:t>P</w:t>
      </w:r>
      <w:r w:rsidR="00001E99" w:rsidRPr="00876827">
        <w:rPr>
          <w:rFonts w:eastAsiaTheme="minorEastAsia"/>
          <w:b/>
          <w:sz w:val="22"/>
          <w:lang w:eastAsia="ja-JP"/>
        </w:rPr>
        <w:t>roposal: I</w:t>
      </w:r>
      <w:r w:rsidRPr="00876827">
        <w:rPr>
          <w:rFonts w:eastAsiaTheme="minorEastAsia"/>
          <w:b/>
          <w:sz w:val="22"/>
          <w:lang w:eastAsia="ja-JP"/>
        </w:rPr>
        <w:t xml:space="preserve">t is proposed to add the QoS Flow List in the </w:t>
      </w:r>
      <w:r w:rsidRPr="00876827">
        <w:rPr>
          <w:b/>
          <w:i/>
          <w:sz w:val="22"/>
        </w:rPr>
        <w:t>PDU Session Resource To Modify List</w:t>
      </w:r>
      <w:r w:rsidRPr="00876827">
        <w:rPr>
          <w:b/>
          <w:i/>
          <w:sz w:val="24"/>
          <w:szCs w:val="21"/>
          <w:lang w:eastAsia="ja-JP"/>
        </w:rPr>
        <w:t xml:space="preserve"> </w:t>
      </w:r>
      <w:r w:rsidRPr="00876827">
        <w:rPr>
          <w:b/>
          <w:sz w:val="24"/>
          <w:szCs w:val="21"/>
          <w:lang w:eastAsia="ja-JP"/>
        </w:rPr>
        <w:t>IE</w:t>
      </w:r>
    </w:p>
    <w:p w14:paraId="63F9C6B6" w14:textId="77777777" w:rsidR="00C243BC" w:rsidRPr="00187814" w:rsidRDefault="00C243BC" w:rsidP="00052727">
      <w:pPr>
        <w:rPr>
          <w:rFonts w:eastAsiaTheme="minorEastAsia"/>
          <w:lang w:eastAsia="ja-JP"/>
        </w:rPr>
      </w:pPr>
    </w:p>
    <w:p w14:paraId="4AE38FCE" w14:textId="3CCF7CCB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473FB">
        <w:rPr>
          <w:rFonts w:ascii="Times New Roman" w:hAnsi="Times New Roman"/>
          <w:b/>
          <w:sz w:val="28"/>
          <w:szCs w:val="28"/>
          <w:lang w:eastAsia="ja-JP"/>
        </w:rPr>
        <w:t>Summary and proposal</w:t>
      </w:r>
    </w:p>
    <w:p w14:paraId="384AEC48" w14:textId="2D51DCFB" w:rsidR="006473FB" w:rsidRDefault="006473FB" w:rsidP="006473F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gNB-CU-CP/UP aspect in the E1AP, such QoS Flow list information is not present from the source gNB-CU-CP to source gNB-CU-UP. </w:t>
      </w:r>
      <w:r w:rsidRPr="0040569B">
        <w:rPr>
          <w:sz w:val="21"/>
          <w:szCs w:val="21"/>
          <w:highlight w:val="cyan"/>
          <w:lang w:eastAsia="ja-JP"/>
        </w:rPr>
        <w:t>Without the QoS Flow list information, the source gNB-CU-UP will not be able to know which QoS Flow is to be data forwarding.</w:t>
      </w:r>
    </w:p>
    <w:p w14:paraId="38976366" w14:textId="668FCDA7" w:rsidR="006473FB" w:rsidRPr="006473FB" w:rsidRDefault="006473FB" w:rsidP="006473FB">
      <w:pPr>
        <w:rPr>
          <w:lang w:eastAsia="ja-JP"/>
        </w:rPr>
      </w:pPr>
      <w:r>
        <w:rPr>
          <w:sz w:val="21"/>
          <w:szCs w:val="21"/>
          <w:lang w:eastAsia="ja-JP"/>
        </w:rPr>
        <w:lastRenderedPageBreak/>
        <w:t xml:space="preserve">The place to add the QoS Flow to be forwarded list from source gNB-CU-CP to source gNB-CU-UP, it is not preferable to add under the </w:t>
      </w:r>
      <w:r w:rsidRPr="00562E17">
        <w:rPr>
          <w:i/>
          <w:sz w:val="21"/>
          <w:szCs w:val="21"/>
          <w:highlight w:val="cyan"/>
          <w:lang w:eastAsia="ja-JP"/>
        </w:rPr>
        <w:t>PDU Session Data Forwarding Information</w:t>
      </w:r>
      <w:r w:rsidRPr="00562E17">
        <w:rPr>
          <w:sz w:val="21"/>
          <w:szCs w:val="21"/>
          <w:highlight w:val="cyan"/>
          <w:lang w:eastAsia="ja-JP"/>
        </w:rPr>
        <w:t xml:space="preserve"> IE</w:t>
      </w:r>
      <w:r>
        <w:rPr>
          <w:sz w:val="21"/>
          <w:szCs w:val="21"/>
          <w:lang w:eastAsia="ja-JP"/>
        </w:rPr>
        <w:t xml:space="preserve"> because it refers to </w:t>
      </w:r>
      <w:r w:rsidRPr="006473FB">
        <w:rPr>
          <w:i/>
          <w:snapToGrid w:val="0"/>
        </w:rPr>
        <w:t>Data-Forwarding-Information</w:t>
      </w:r>
      <w:r>
        <w:rPr>
          <w:sz w:val="21"/>
          <w:szCs w:val="21"/>
          <w:lang w:eastAsia="ja-JP"/>
        </w:rPr>
        <w:t xml:space="preserve"> IE, which is also referred from other IE. Therefore in a clean way that will have less risk of impacting, , the only place is to add the QoS Flow to be forwarded list under the </w:t>
      </w:r>
      <w:r w:rsidRPr="00C243BC">
        <w:rPr>
          <w:b/>
          <w:i/>
        </w:rPr>
        <w:t>PDU Session Resource To Modify List</w:t>
      </w:r>
      <w:r w:rsidRPr="00C243BC">
        <w:rPr>
          <w:b/>
          <w:i/>
          <w:sz w:val="21"/>
          <w:szCs w:val="21"/>
          <w:lang w:eastAsia="ja-JP"/>
        </w:rPr>
        <w:t xml:space="preserve"> </w:t>
      </w:r>
      <w:r w:rsidRPr="00C243BC">
        <w:rPr>
          <w:b/>
          <w:sz w:val="21"/>
          <w:szCs w:val="21"/>
          <w:lang w:eastAsia="ja-JP"/>
        </w:rPr>
        <w:t>IE</w:t>
      </w:r>
    </w:p>
    <w:p w14:paraId="02CE1C18" w14:textId="77777777" w:rsidR="00C243BC" w:rsidRPr="00876827" w:rsidRDefault="00C243BC" w:rsidP="00C243BC">
      <w:pPr>
        <w:rPr>
          <w:rFonts w:eastAsiaTheme="minorEastAsia"/>
          <w:b/>
          <w:sz w:val="22"/>
          <w:lang w:eastAsia="ja-JP"/>
        </w:rPr>
      </w:pPr>
      <w:r w:rsidRPr="00876827">
        <w:rPr>
          <w:rFonts w:eastAsiaTheme="minorEastAsia" w:hint="eastAsia"/>
          <w:b/>
          <w:sz w:val="22"/>
          <w:lang w:eastAsia="ja-JP"/>
        </w:rPr>
        <w:t>P</w:t>
      </w:r>
      <w:r w:rsidRPr="00876827">
        <w:rPr>
          <w:rFonts w:eastAsiaTheme="minorEastAsia"/>
          <w:b/>
          <w:sz w:val="22"/>
          <w:lang w:eastAsia="ja-JP"/>
        </w:rPr>
        <w:t xml:space="preserve">roposal: it is proposed to add the QoS Flow List in the </w:t>
      </w:r>
      <w:r w:rsidRPr="00876827">
        <w:rPr>
          <w:b/>
          <w:i/>
          <w:sz w:val="22"/>
        </w:rPr>
        <w:t>PDU Session Resource To Modify List</w:t>
      </w:r>
      <w:r w:rsidRPr="00876827">
        <w:rPr>
          <w:b/>
          <w:i/>
          <w:sz w:val="24"/>
          <w:szCs w:val="21"/>
          <w:lang w:eastAsia="ja-JP"/>
        </w:rPr>
        <w:t xml:space="preserve"> </w:t>
      </w:r>
      <w:r w:rsidRPr="00876827">
        <w:rPr>
          <w:b/>
          <w:sz w:val="24"/>
          <w:szCs w:val="21"/>
          <w:lang w:eastAsia="ja-JP"/>
        </w:rPr>
        <w:t>IE</w:t>
      </w:r>
    </w:p>
    <w:p w14:paraId="79D96BE1" w14:textId="541FB063" w:rsidR="009F1131" w:rsidRPr="000D2A02" w:rsidRDefault="009F1131" w:rsidP="00F65FCA">
      <w:pPr>
        <w:rPr>
          <w:lang w:eastAsia="ja-JP"/>
        </w:rPr>
      </w:pPr>
    </w:p>
    <w:sectPr w:rsidR="009F1131" w:rsidRPr="000D2A02" w:rsidSect="00A05843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DBD2C" w14:textId="77777777" w:rsidR="003660CE" w:rsidRDefault="003660CE">
      <w:r>
        <w:separator/>
      </w:r>
    </w:p>
  </w:endnote>
  <w:endnote w:type="continuationSeparator" w:id="0">
    <w:p w14:paraId="407C48DD" w14:textId="77777777" w:rsidR="003660CE" w:rsidRDefault="003660CE">
      <w:r>
        <w:continuationSeparator/>
      </w:r>
    </w:p>
  </w:endnote>
  <w:endnote w:type="continuationNotice" w:id="1">
    <w:p w14:paraId="68513D4B" w14:textId="77777777" w:rsidR="003660CE" w:rsidRDefault="003660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562E17" w:rsidRDefault="00562E17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562E17" w:rsidRDefault="00562E1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23FA7336" w:rsidR="00562E17" w:rsidRDefault="00562E17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4610">
      <w:rPr>
        <w:rStyle w:val="a9"/>
      </w:rPr>
      <w:t>2</w:t>
    </w:r>
    <w:r>
      <w:rPr>
        <w:rStyle w:val="a9"/>
      </w:rPr>
      <w:fldChar w:fldCharType="end"/>
    </w:r>
  </w:p>
  <w:p w14:paraId="17B392DE" w14:textId="77777777" w:rsidR="00562E17" w:rsidRDefault="00562E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1CF8B" w14:textId="77777777" w:rsidR="003660CE" w:rsidRDefault="003660CE">
      <w:r>
        <w:separator/>
      </w:r>
    </w:p>
  </w:footnote>
  <w:footnote w:type="continuationSeparator" w:id="0">
    <w:p w14:paraId="4B23B115" w14:textId="77777777" w:rsidR="003660CE" w:rsidRDefault="003660CE">
      <w:r>
        <w:continuationSeparator/>
      </w:r>
    </w:p>
  </w:footnote>
  <w:footnote w:type="continuationNotice" w:id="1">
    <w:p w14:paraId="36C6516A" w14:textId="77777777" w:rsidR="003660CE" w:rsidRDefault="003660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562E17" w:rsidRDefault="00562E17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18"/>
  </w:num>
  <w:num w:numId="10">
    <w:abstractNumId w:val="1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2"/>
  </w:num>
  <w:num w:numId="19">
    <w:abstractNumId w:val="10"/>
  </w:num>
  <w:num w:numId="2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99"/>
    <w:rsid w:val="00001ECE"/>
    <w:rsid w:val="0000208E"/>
    <w:rsid w:val="000020B9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1F86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718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807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2A02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D9A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58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6E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367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4A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6D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C62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2D1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57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896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BA7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610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0CE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CE8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569B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11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BFA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2E17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A5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3FB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459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0D9A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262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421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27EB7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8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2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644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AC2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BA5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B9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A4D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5F53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152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A5F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70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DC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5DED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429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C60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9C6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3BC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3F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11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40A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7EB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585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1E48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251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6A3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BD6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9FD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36E"/>
    <w:rsid w:val="00F244C3"/>
    <w:rsid w:val="00F24F31"/>
    <w:rsid w:val="00F24F4E"/>
    <w:rsid w:val="00F24F70"/>
    <w:rsid w:val="00F2543D"/>
    <w:rsid w:val="00F25545"/>
    <w:rsid w:val="00F259EF"/>
    <w:rsid w:val="00F266C5"/>
    <w:rsid w:val="00F26941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244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426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0D5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236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18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uiPriority w:val="99"/>
    <w:qFormat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2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5D929-FB33-481F-9DCF-0129DF7CB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5463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3</cp:revision>
  <cp:lastPrinted>2014-09-01T09:19:00Z</cp:lastPrinted>
  <dcterms:created xsi:type="dcterms:W3CDTF">2021-08-04T08:38:00Z</dcterms:created>
  <dcterms:modified xsi:type="dcterms:W3CDTF">2021-08-06T01:42:00Z</dcterms:modified>
</cp:coreProperties>
</file>