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3D8D" w14:textId="3F80DA79" w:rsidR="00696311" w:rsidRPr="00D3451F" w:rsidRDefault="00696311">
      <w:pPr>
        <w:pStyle w:val="3GPPHeader"/>
        <w:spacing w:after="120"/>
        <w:rPr>
          <w:sz w:val="22"/>
          <w:szCs w:val="22"/>
        </w:rPr>
      </w:pPr>
      <w:r w:rsidRPr="00D3451F">
        <w:rPr>
          <w:sz w:val="22"/>
          <w:szCs w:val="22"/>
        </w:rPr>
        <w:t>3GPP TSG-RAN WG3 #1</w:t>
      </w:r>
      <w:r w:rsidR="00560982" w:rsidRPr="00D3451F">
        <w:rPr>
          <w:sz w:val="22"/>
          <w:szCs w:val="22"/>
        </w:rPr>
        <w:t>1</w:t>
      </w:r>
      <w:r w:rsidR="00CA0159">
        <w:rPr>
          <w:sz w:val="22"/>
          <w:szCs w:val="22"/>
        </w:rPr>
        <w:t>3</w:t>
      </w:r>
      <w:r w:rsidRPr="00D3451F">
        <w:rPr>
          <w:sz w:val="22"/>
          <w:szCs w:val="22"/>
        </w:rPr>
        <w:t>-e</w:t>
      </w:r>
      <w:r w:rsidRPr="00D3451F">
        <w:rPr>
          <w:sz w:val="22"/>
          <w:szCs w:val="22"/>
        </w:rPr>
        <w:tab/>
        <w:t>R3-</w:t>
      </w:r>
      <w:r w:rsidR="001C382B">
        <w:rPr>
          <w:sz w:val="22"/>
          <w:szCs w:val="22"/>
        </w:rPr>
        <w:t>214207</w:t>
      </w:r>
    </w:p>
    <w:p w14:paraId="7E8DFFB8" w14:textId="6AA89484" w:rsidR="00696311" w:rsidRPr="00D3451F" w:rsidRDefault="00696311">
      <w:pPr>
        <w:pStyle w:val="3GPPHeader"/>
        <w:spacing w:after="120"/>
        <w:rPr>
          <w:sz w:val="22"/>
          <w:szCs w:val="22"/>
        </w:rPr>
      </w:pPr>
      <w:r w:rsidRPr="00D3451F">
        <w:rPr>
          <w:sz w:val="22"/>
          <w:szCs w:val="22"/>
        </w:rPr>
        <w:t xml:space="preserve">Online, </w:t>
      </w:r>
      <w:r w:rsidR="00CA0159">
        <w:rPr>
          <w:rFonts w:eastAsia="宋体" w:cs="Arial"/>
          <w:sz w:val="22"/>
          <w:szCs w:val="22"/>
          <w:lang w:val="de-DE" w:eastAsia="zh-CN"/>
        </w:rPr>
        <w:t>A</w:t>
      </w:r>
      <w:r w:rsidR="00CA0159">
        <w:rPr>
          <w:rFonts w:eastAsia="宋体" w:cs="Arial" w:hint="eastAsia"/>
          <w:sz w:val="22"/>
          <w:szCs w:val="22"/>
          <w:lang w:val="de-DE" w:eastAsia="zh-CN"/>
        </w:rPr>
        <w:t>ug</w:t>
      </w:r>
      <w:r w:rsidR="00B369CB" w:rsidRPr="00D3451F">
        <w:rPr>
          <w:rFonts w:eastAsia="宋体" w:cs="Arial"/>
          <w:sz w:val="22"/>
          <w:szCs w:val="22"/>
          <w:lang w:val="de-DE" w:eastAsia="zh-CN"/>
        </w:rPr>
        <w:t xml:space="preserve"> </w:t>
      </w:r>
      <w:r w:rsidR="008E67D5">
        <w:rPr>
          <w:rFonts w:eastAsia="宋体" w:cs="Arial"/>
          <w:sz w:val="22"/>
          <w:szCs w:val="22"/>
          <w:lang w:val="de-DE" w:eastAsia="zh-CN"/>
        </w:rPr>
        <w:t>1</w:t>
      </w:r>
      <w:r w:rsidR="00CA0159">
        <w:rPr>
          <w:rFonts w:eastAsia="宋体" w:cs="Arial" w:hint="eastAsia"/>
          <w:sz w:val="22"/>
          <w:szCs w:val="22"/>
          <w:lang w:val="de-DE" w:eastAsia="zh-CN"/>
        </w:rPr>
        <w:t>6</w:t>
      </w:r>
      <w:r w:rsidR="00D3451F">
        <w:rPr>
          <w:rFonts w:eastAsia="宋体" w:cs="Arial"/>
          <w:sz w:val="22"/>
          <w:szCs w:val="22"/>
          <w:vertAlign w:val="superscript"/>
          <w:lang w:val="de-DE" w:eastAsia="zh-CN"/>
        </w:rPr>
        <w:t>th</w:t>
      </w:r>
      <w:r w:rsidR="00B369CB" w:rsidRPr="00D3451F">
        <w:rPr>
          <w:rFonts w:eastAsia="宋体" w:cs="Arial"/>
          <w:sz w:val="22"/>
          <w:szCs w:val="22"/>
          <w:lang w:val="de-DE" w:eastAsia="zh-CN"/>
        </w:rPr>
        <w:t xml:space="preserve"> </w:t>
      </w:r>
      <w:r w:rsidR="00D3451F">
        <w:rPr>
          <w:rFonts w:eastAsia="宋体" w:cs="Arial" w:hint="eastAsia"/>
          <w:sz w:val="22"/>
          <w:szCs w:val="22"/>
          <w:lang w:val="de-DE" w:eastAsia="zh-CN"/>
        </w:rPr>
        <w:t>-</w:t>
      </w:r>
      <w:r w:rsidR="00D3451F">
        <w:rPr>
          <w:rFonts w:eastAsia="宋体" w:cs="Arial"/>
          <w:sz w:val="22"/>
          <w:szCs w:val="22"/>
          <w:lang w:val="de-DE" w:eastAsia="zh-CN"/>
        </w:rPr>
        <w:t xml:space="preserve"> </w:t>
      </w:r>
      <w:r w:rsidR="00CA0159">
        <w:rPr>
          <w:rFonts w:eastAsia="宋体" w:cs="Arial"/>
          <w:sz w:val="22"/>
          <w:szCs w:val="22"/>
          <w:lang w:val="de-DE" w:eastAsia="zh-CN"/>
        </w:rPr>
        <w:t>Aug</w:t>
      </w:r>
      <w:r w:rsidR="00D3451F">
        <w:rPr>
          <w:rFonts w:eastAsia="宋体" w:cs="Arial"/>
          <w:sz w:val="22"/>
          <w:szCs w:val="22"/>
          <w:lang w:val="de-DE" w:eastAsia="zh-CN"/>
        </w:rPr>
        <w:t xml:space="preserve"> </w:t>
      </w:r>
      <w:r w:rsidR="008E67D5">
        <w:rPr>
          <w:rFonts w:eastAsia="宋体" w:cs="Arial"/>
          <w:sz w:val="22"/>
          <w:szCs w:val="22"/>
          <w:lang w:val="de-DE" w:eastAsia="zh-CN"/>
        </w:rPr>
        <w:t>2</w:t>
      </w:r>
      <w:r w:rsidR="00CA0159">
        <w:rPr>
          <w:rFonts w:eastAsia="宋体" w:cs="Arial"/>
          <w:sz w:val="22"/>
          <w:szCs w:val="22"/>
          <w:lang w:val="de-DE" w:eastAsia="zh-CN"/>
        </w:rPr>
        <w:t>6</w:t>
      </w:r>
      <w:r w:rsidR="00B369CB" w:rsidRPr="00D3451F">
        <w:rPr>
          <w:rFonts w:eastAsia="宋体" w:cs="Arial"/>
          <w:sz w:val="22"/>
          <w:szCs w:val="22"/>
          <w:vertAlign w:val="superscript"/>
          <w:lang w:val="de-DE" w:eastAsia="zh-CN"/>
        </w:rPr>
        <w:t>th</w:t>
      </w:r>
      <w:r w:rsidR="00B369CB" w:rsidRPr="00D3451F">
        <w:rPr>
          <w:rFonts w:eastAsia="宋体" w:cs="Arial"/>
          <w:sz w:val="22"/>
          <w:szCs w:val="22"/>
          <w:lang w:val="de-DE" w:eastAsia="zh-CN"/>
        </w:rPr>
        <w:t>, 202</w:t>
      </w:r>
      <w:r w:rsidR="00D3451F">
        <w:rPr>
          <w:rFonts w:eastAsia="宋体" w:cs="Arial"/>
          <w:sz w:val="22"/>
          <w:szCs w:val="22"/>
          <w:lang w:val="de-DE" w:eastAsia="zh-CN"/>
        </w:rPr>
        <w:t>1</w:t>
      </w:r>
    </w:p>
    <w:p w14:paraId="28982A36" w14:textId="77777777" w:rsidR="00696311" w:rsidRPr="00B30017" w:rsidRDefault="00696311" w:rsidP="00B30017">
      <w:pPr>
        <w:pStyle w:val="3GPPHeader"/>
        <w:spacing w:after="0"/>
        <w:rPr>
          <w:sz w:val="22"/>
          <w:szCs w:val="22"/>
        </w:rPr>
      </w:pPr>
    </w:p>
    <w:p w14:paraId="70981089" w14:textId="27499973" w:rsidR="00696311" w:rsidRPr="00D3451F" w:rsidRDefault="00696311">
      <w:pPr>
        <w:pStyle w:val="3GPPHeader"/>
        <w:rPr>
          <w:sz w:val="22"/>
          <w:szCs w:val="22"/>
        </w:rPr>
      </w:pPr>
      <w:r w:rsidRPr="00D3451F">
        <w:rPr>
          <w:sz w:val="22"/>
          <w:szCs w:val="22"/>
        </w:rPr>
        <w:t>Agenda Item:</w:t>
      </w:r>
      <w:r w:rsidRPr="00D3451F">
        <w:rPr>
          <w:sz w:val="22"/>
          <w:szCs w:val="22"/>
        </w:rPr>
        <w:tab/>
      </w:r>
      <w:r w:rsidR="00557387">
        <w:rPr>
          <w:b w:val="0"/>
          <w:bCs/>
          <w:sz w:val="22"/>
          <w:szCs w:val="22"/>
        </w:rPr>
        <w:t>22</w:t>
      </w:r>
      <w:r w:rsidRPr="00D3451F">
        <w:rPr>
          <w:b w:val="0"/>
          <w:bCs/>
          <w:sz w:val="22"/>
          <w:szCs w:val="22"/>
        </w:rPr>
        <w:t>.</w:t>
      </w:r>
      <w:r w:rsidR="003A0505" w:rsidRPr="00D3451F">
        <w:rPr>
          <w:b w:val="0"/>
          <w:bCs/>
          <w:sz w:val="22"/>
          <w:szCs w:val="22"/>
        </w:rPr>
        <w:t>3</w:t>
      </w:r>
    </w:p>
    <w:p w14:paraId="14BF5D72" w14:textId="77777777" w:rsidR="00696311" w:rsidRPr="00D3451F" w:rsidRDefault="00696311">
      <w:pPr>
        <w:pStyle w:val="3GPPHeader"/>
        <w:rPr>
          <w:sz w:val="22"/>
          <w:szCs w:val="22"/>
        </w:rPr>
      </w:pPr>
      <w:r w:rsidRPr="00D3451F">
        <w:rPr>
          <w:sz w:val="22"/>
          <w:szCs w:val="22"/>
        </w:rPr>
        <w:t>Source:</w:t>
      </w:r>
      <w:r w:rsidRPr="00D3451F">
        <w:rPr>
          <w:sz w:val="22"/>
          <w:szCs w:val="22"/>
        </w:rPr>
        <w:tab/>
      </w:r>
      <w:r w:rsidR="00464C92" w:rsidRPr="00D3451F">
        <w:rPr>
          <w:b w:val="0"/>
          <w:bCs/>
          <w:sz w:val="22"/>
          <w:szCs w:val="22"/>
        </w:rPr>
        <w:t>CMCC</w:t>
      </w:r>
      <w:r w:rsidRPr="00D3451F">
        <w:rPr>
          <w:b w:val="0"/>
          <w:bCs/>
          <w:sz w:val="22"/>
          <w:szCs w:val="22"/>
        </w:rPr>
        <w:t xml:space="preserve"> (moderator)</w:t>
      </w:r>
    </w:p>
    <w:p w14:paraId="0C7093B1" w14:textId="336673F2" w:rsidR="00696311" w:rsidRPr="00D3451F" w:rsidRDefault="00696311">
      <w:pPr>
        <w:pStyle w:val="3GPPHeader"/>
        <w:rPr>
          <w:b w:val="0"/>
          <w:bCs/>
          <w:sz w:val="22"/>
          <w:szCs w:val="22"/>
          <w:lang w:val="en-GB"/>
        </w:rPr>
      </w:pPr>
      <w:r w:rsidRPr="00D3451F">
        <w:rPr>
          <w:sz w:val="22"/>
          <w:szCs w:val="22"/>
          <w:lang w:val="en-GB"/>
        </w:rPr>
        <w:t>Title:</w:t>
      </w:r>
      <w:r w:rsidRPr="00D3451F">
        <w:rPr>
          <w:sz w:val="22"/>
          <w:szCs w:val="22"/>
          <w:lang w:val="en-GB"/>
        </w:rPr>
        <w:tab/>
      </w:r>
      <w:r w:rsidR="00557387">
        <w:rPr>
          <w:b w:val="0"/>
          <w:bCs/>
          <w:sz w:val="22"/>
          <w:szCs w:val="22"/>
          <w:lang w:val="en-GB"/>
        </w:rPr>
        <w:t>SoD of Cell Relation Handling</w:t>
      </w:r>
    </w:p>
    <w:p w14:paraId="55DEA665" w14:textId="79DB8F38" w:rsidR="00696311" w:rsidRPr="00667AF8" w:rsidRDefault="00696311" w:rsidP="00F8623B">
      <w:pPr>
        <w:pStyle w:val="3GPPHeader"/>
        <w:spacing w:after="180"/>
        <w:rPr>
          <w:rFonts w:eastAsiaTheme="minorEastAsia"/>
          <w:lang w:eastAsia="zh-CN"/>
        </w:rPr>
      </w:pPr>
      <w:r w:rsidRPr="00D3451F">
        <w:rPr>
          <w:sz w:val="22"/>
          <w:szCs w:val="22"/>
        </w:rPr>
        <w:t>Document for:</w:t>
      </w:r>
      <w:r w:rsidRPr="00D3451F">
        <w:rPr>
          <w:sz w:val="22"/>
          <w:szCs w:val="22"/>
        </w:rPr>
        <w:tab/>
      </w:r>
      <w:r w:rsidR="00557387">
        <w:rPr>
          <w:rFonts w:eastAsiaTheme="minorEastAsia"/>
          <w:b w:val="0"/>
          <w:bCs/>
          <w:sz w:val="22"/>
          <w:szCs w:val="22"/>
          <w:lang w:eastAsia="zh-CN"/>
        </w:rPr>
        <w:t>Approval</w:t>
      </w:r>
    </w:p>
    <w:p w14:paraId="305F94D9" w14:textId="3E5B52EE" w:rsidR="00851574" w:rsidRPr="00ED752A" w:rsidRDefault="00696311" w:rsidP="00ED752A">
      <w:pPr>
        <w:pStyle w:val="1"/>
        <w:spacing w:before="0"/>
        <w:ind w:left="431" w:hanging="431"/>
        <w:rPr>
          <w:rFonts w:hint="eastAsia"/>
        </w:rPr>
      </w:pPr>
      <w:r>
        <w:t>Introduction</w:t>
      </w:r>
    </w:p>
    <w:p w14:paraId="60A2ECC7" w14:textId="77777777" w:rsidR="00ED752A" w:rsidRPr="00ED752A" w:rsidRDefault="00ED752A" w:rsidP="00ED752A">
      <w:pPr>
        <w:spacing w:after="0" w:line="276" w:lineRule="auto"/>
        <w:rPr>
          <w:rFonts w:ascii="Calibri" w:eastAsia="Calibri" w:hAnsi="Calibri" w:cs="Calibri"/>
          <w:b/>
          <w:color w:val="FF00FF"/>
          <w:szCs w:val="36"/>
          <w:lang w:eastAsia="zh-CN"/>
        </w:rPr>
      </w:pPr>
      <w:r w:rsidRPr="00ED752A">
        <w:rPr>
          <w:rFonts w:ascii="Calibri" w:eastAsia="Calibri" w:hAnsi="Calibri" w:cs="Calibri"/>
          <w:b/>
          <w:color w:val="FF00FF"/>
          <w:szCs w:val="36"/>
          <w:lang w:eastAsia="zh-CN"/>
        </w:rPr>
        <w:t>CB: # 2004_NTN_Cell_Rel</w:t>
      </w:r>
    </w:p>
    <w:p w14:paraId="6562820E" w14:textId="77777777" w:rsidR="00ED752A" w:rsidRPr="00ED752A" w:rsidRDefault="00ED752A" w:rsidP="00ED752A">
      <w:pPr>
        <w:widowControl w:val="0"/>
        <w:spacing w:after="0" w:line="271" w:lineRule="auto"/>
        <w:rPr>
          <w:rFonts w:ascii="Calibri" w:eastAsia="Calibri" w:hAnsi="Calibri" w:cs="Calibri"/>
          <w:b/>
          <w:color w:val="FF00FF"/>
          <w:szCs w:val="36"/>
          <w:lang w:eastAsia="zh-CN"/>
        </w:rPr>
      </w:pPr>
      <w:r w:rsidRPr="00ED752A">
        <w:rPr>
          <w:rFonts w:ascii="Calibri" w:eastAsia="Calibri" w:hAnsi="Calibri" w:cs="Calibri"/>
          <w:b/>
          <w:color w:val="FF00FF"/>
          <w:szCs w:val="36"/>
          <w:lang w:eastAsia="zh-CN"/>
        </w:rPr>
        <w:t>- Check similarities with CB 02_NTN_NW-ID and CB 03_NTN_Reg_Pag</w:t>
      </w:r>
    </w:p>
    <w:p w14:paraId="0F244548" w14:textId="77777777" w:rsidR="00ED752A" w:rsidRPr="00ED752A" w:rsidRDefault="00ED752A" w:rsidP="00ED752A">
      <w:pPr>
        <w:widowControl w:val="0"/>
        <w:spacing w:after="0" w:line="271" w:lineRule="auto"/>
        <w:rPr>
          <w:rFonts w:ascii="Calibri" w:eastAsia="Calibri" w:hAnsi="Calibri" w:cs="Calibri"/>
          <w:b/>
          <w:color w:val="FF00FF"/>
          <w:szCs w:val="36"/>
          <w:lang w:eastAsia="zh-CN"/>
        </w:rPr>
      </w:pPr>
      <w:r w:rsidRPr="00ED752A">
        <w:rPr>
          <w:rFonts w:ascii="Calibri" w:eastAsia="Calibri" w:hAnsi="Calibri" w:cs="Calibri"/>
          <w:b/>
          <w:color w:val="FF00FF"/>
          <w:szCs w:val="36"/>
          <w:lang w:eastAsia="zh-CN"/>
        </w:rPr>
        <w:t>- Is any enhancement needed and agreable?</w:t>
      </w:r>
    </w:p>
    <w:p w14:paraId="7D8287BC" w14:textId="77777777" w:rsidR="00ED752A" w:rsidRPr="00ED752A" w:rsidRDefault="00ED752A" w:rsidP="00ED752A">
      <w:pPr>
        <w:widowControl w:val="0"/>
        <w:spacing w:after="0" w:line="271" w:lineRule="auto"/>
        <w:rPr>
          <w:rFonts w:ascii="Calibri" w:eastAsia="Calibri" w:hAnsi="Calibri" w:cs="Calibri"/>
          <w:b/>
          <w:color w:val="FF00FF"/>
          <w:szCs w:val="36"/>
          <w:lang w:eastAsia="zh-CN"/>
        </w:rPr>
      </w:pPr>
      <w:r w:rsidRPr="00ED752A">
        <w:rPr>
          <w:rFonts w:ascii="Calibri" w:eastAsia="Calibri" w:hAnsi="Calibri" w:cs="Calibri"/>
          <w:b/>
          <w:color w:val="FF00FF"/>
          <w:szCs w:val="36"/>
          <w:lang w:eastAsia="zh-CN"/>
        </w:rPr>
        <w:t>- Evaluate solutions based on validity time window</w:t>
      </w:r>
    </w:p>
    <w:p w14:paraId="139E3A6D" w14:textId="77777777" w:rsidR="00ED752A" w:rsidRPr="00ED752A" w:rsidRDefault="00ED752A" w:rsidP="00ED752A">
      <w:pPr>
        <w:widowControl w:val="0"/>
        <w:spacing w:after="0" w:line="271" w:lineRule="auto"/>
        <w:rPr>
          <w:rFonts w:ascii="Calibri" w:eastAsia="Calibri" w:hAnsi="Calibri" w:cs="Calibri"/>
          <w:b/>
          <w:color w:val="FF00FF"/>
          <w:szCs w:val="36"/>
          <w:lang w:eastAsia="zh-CN"/>
        </w:rPr>
      </w:pPr>
      <w:r w:rsidRPr="00ED752A">
        <w:rPr>
          <w:rFonts w:ascii="Calibri" w:eastAsia="Calibri" w:hAnsi="Calibri" w:cs="Calibri"/>
          <w:b/>
          <w:color w:val="FF00FF"/>
          <w:szCs w:val="36"/>
          <w:lang w:eastAsia="zh-CN"/>
        </w:rPr>
        <w:t>- Other issues?</w:t>
      </w:r>
    </w:p>
    <w:p w14:paraId="38341647" w14:textId="77777777" w:rsidR="00ED752A" w:rsidRPr="00ED752A" w:rsidRDefault="00ED752A" w:rsidP="00ED752A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color w:val="000000"/>
          <w:szCs w:val="22"/>
          <w:lang w:eastAsia="zh-CN"/>
        </w:rPr>
      </w:pPr>
      <w:r w:rsidRPr="00ED752A">
        <w:rPr>
          <w:rFonts w:ascii="Calibri" w:eastAsia="Calibri" w:hAnsi="Calibri" w:cs="Calibri"/>
          <w:color w:val="000000"/>
          <w:szCs w:val="22"/>
          <w:lang w:eastAsia="zh-CN"/>
        </w:rPr>
        <w:t>(CMCC - moderator)</w:t>
      </w:r>
    </w:p>
    <w:p w14:paraId="2366319C" w14:textId="414781DA" w:rsidR="00ED752A" w:rsidRPr="00ED752A" w:rsidRDefault="00ED752A" w:rsidP="00ED752A">
      <w:pPr>
        <w:suppressAutoHyphens/>
        <w:spacing w:after="0"/>
        <w:jc w:val="both"/>
        <w:rPr>
          <w:rFonts w:eastAsia="Calibri"/>
          <w:color w:val="000000"/>
          <w:sz w:val="32"/>
          <w:szCs w:val="48"/>
          <w:lang w:eastAsia="zh-CN"/>
        </w:rPr>
      </w:pPr>
      <w:r w:rsidRPr="00ED752A">
        <w:rPr>
          <w:rFonts w:ascii="Calibri" w:eastAsia="Calibri" w:hAnsi="Calibri" w:cs="Calibri"/>
          <w:color w:val="000000"/>
          <w:szCs w:val="22"/>
          <w:lang w:eastAsia="zh-CN"/>
        </w:rPr>
        <w:t xml:space="preserve">Summary of offline disc in </w:t>
      </w:r>
      <w:hyperlink r:id="rId7" w:history="1">
        <w:r w:rsidRPr="00ED752A">
          <w:rPr>
            <w:rFonts w:ascii="Calibri" w:eastAsia="Calibri" w:hAnsi="Calibri" w:cs="Calibri"/>
            <w:color w:val="0000FF"/>
            <w:szCs w:val="22"/>
            <w:u w:val="single"/>
            <w:lang w:eastAsia="zh-CN"/>
          </w:rPr>
          <w:t>R3-214207</w:t>
        </w:r>
      </w:hyperlink>
    </w:p>
    <w:p w14:paraId="74E7D655" w14:textId="77777777" w:rsidR="00696311" w:rsidRDefault="00696311" w:rsidP="00F8623B">
      <w:pPr>
        <w:pStyle w:val="1"/>
        <w:spacing w:before="180"/>
        <w:ind w:left="431" w:hanging="431"/>
      </w:pPr>
      <w:r>
        <w:t>For the Chairman’s Notes</w:t>
      </w:r>
    </w:p>
    <w:p w14:paraId="7D167CF3" w14:textId="77777777" w:rsidR="00696311" w:rsidRDefault="00696311">
      <w:pPr>
        <w:rPr>
          <w:b/>
          <w:bCs/>
          <w:color w:val="0070C0"/>
        </w:rPr>
      </w:pPr>
      <w:r>
        <w:t>TBD</w:t>
      </w:r>
    </w:p>
    <w:p w14:paraId="62C48311" w14:textId="77777777" w:rsidR="00696311" w:rsidRDefault="00696311" w:rsidP="00F8623B">
      <w:pPr>
        <w:pStyle w:val="1"/>
        <w:spacing w:before="180"/>
        <w:ind w:left="431" w:hanging="431"/>
      </w:pPr>
      <w:r>
        <w:t>Discussion</w:t>
      </w:r>
    </w:p>
    <w:p w14:paraId="212A2E2C" w14:textId="348F00D7" w:rsidR="00F52361" w:rsidRPr="00F52361" w:rsidRDefault="00177385" w:rsidP="00F52361">
      <w:pPr>
        <w:pStyle w:val="2"/>
        <w:rPr>
          <w:rFonts w:eastAsia="等线"/>
          <w:lang w:eastAsia="zh-CN"/>
        </w:rPr>
      </w:pPr>
      <w:bookmarkStart w:id="0" w:name="_Hlk48562017"/>
      <w:r>
        <w:rPr>
          <w:rFonts w:eastAsia="等线"/>
          <w:lang w:eastAsia="zh-CN"/>
        </w:rPr>
        <w:t xml:space="preserve">Exchange of Served and </w:t>
      </w:r>
      <w:r w:rsidR="000773CC">
        <w:rPr>
          <w:rFonts w:eastAsia="等线"/>
          <w:lang w:eastAsia="zh-CN"/>
        </w:rPr>
        <w:t>Neighbour</w:t>
      </w:r>
      <w:r w:rsidR="00A64C66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NTN </w:t>
      </w:r>
      <w:r w:rsidR="00417D32">
        <w:rPr>
          <w:rFonts w:eastAsia="等线"/>
          <w:lang w:eastAsia="zh-CN"/>
        </w:rPr>
        <w:t xml:space="preserve">Cell </w:t>
      </w:r>
      <w:r w:rsidR="00A64C66">
        <w:rPr>
          <w:rFonts w:eastAsia="等线"/>
          <w:lang w:eastAsia="zh-CN"/>
        </w:rPr>
        <w:t>Information</w:t>
      </w:r>
      <w:r>
        <w:rPr>
          <w:rFonts w:eastAsia="等线"/>
          <w:lang w:eastAsia="zh-CN"/>
        </w:rPr>
        <w:t xml:space="preserve"> between gNBs </w:t>
      </w:r>
    </w:p>
    <w:bookmarkEnd w:id="0"/>
    <w:p w14:paraId="0729C42C" w14:textId="1BC0EA1C" w:rsidR="00F52361" w:rsidRPr="00417D32" w:rsidRDefault="00A64C66" w:rsidP="00417D32">
      <w:pPr>
        <w:jc w:val="both"/>
        <w:rPr>
          <w:rFonts w:cs="Calibri"/>
          <w:color w:val="00B050"/>
          <w:szCs w:val="22"/>
        </w:rPr>
      </w:pPr>
      <w:r>
        <w:rPr>
          <w:rFonts w:eastAsiaTheme="minorEastAsia"/>
          <w:szCs w:val="22"/>
          <w:lang w:eastAsia="zh-CN"/>
        </w:rPr>
        <w:t>In RAN3#112e meeting, we reach the conclusion that</w:t>
      </w:r>
      <w:r w:rsidR="00417D32" w:rsidRPr="00417D32">
        <w:rPr>
          <w:rFonts w:cs="Calibri"/>
          <w:iCs/>
          <w:color w:val="00B050"/>
          <w:sz w:val="16"/>
          <w:szCs w:val="16"/>
        </w:rPr>
        <w:t xml:space="preserve"> </w:t>
      </w:r>
      <w:r w:rsidR="00060EA4" w:rsidRPr="00060EA4">
        <w:rPr>
          <w:rFonts w:cs="Calibri" w:hint="eastAsia"/>
          <w:iCs/>
          <w:color w:val="00B050"/>
          <w:szCs w:val="22"/>
        </w:rPr>
        <w:t>s</w:t>
      </w:r>
      <w:r w:rsidR="00417D32" w:rsidRPr="00060EA4">
        <w:rPr>
          <w:rFonts w:cs="Calibri"/>
          <w:iCs/>
          <w:color w:val="00B050"/>
          <w:szCs w:val="22"/>
        </w:rPr>
        <w:t>erving</w:t>
      </w:r>
      <w:r w:rsidR="00417D32" w:rsidRPr="00417D32">
        <w:rPr>
          <w:rFonts w:cs="Calibri"/>
          <w:iCs/>
          <w:color w:val="00B050"/>
          <w:szCs w:val="22"/>
        </w:rPr>
        <w:t>/neighbor NTN cell information, if any, may be exchanged between gNBs via Xn</w:t>
      </w:r>
      <w:r w:rsidR="00417D32">
        <w:rPr>
          <w:rFonts w:asciiTheme="minorEastAsia" w:eastAsiaTheme="minorEastAsia" w:hAnsiTheme="minorEastAsia" w:cs="Calibri" w:hint="eastAsia"/>
          <w:iCs/>
          <w:szCs w:val="22"/>
          <w:lang w:eastAsia="zh-CN"/>
        </w:rPr>
        <w:t>.</w:t>
      </w:r>
      <w:r w:rsidR="00060EA4">
        <w:rPr>
          <w:rFonts w:asciiTheme="minorEastAsia" w:eastAsiaTheme="minorEastAsia" w:hAnsiTheme="minorEastAsia" w:cs="Calibri"/>
          <w:iCs/>
          <w:szCs w:val="22"/>
          <w:lang w:eastAsia="zh-CN"/>
        </w:rPr>
        <w:t xml:space="preserve"> </w:t>
      </w:r>
      <w:r w:rsidR="00417D32">
        <w:rPr>
          <w:rFonts w:eastAsiaTheme="minorEastAsia"/>
          <w:szCs w:val="22"/>
          <w:lang w:eastAsia="zh-CN"/>
        </w:rPr>
        <w:t>However,</w:t>
      </w:r>
      <w:r w:rsidR="001033CB">
        <w:rPr>
          <w:rFonts w:eastAsiaTheme="minorEastAsia"/>
          <w:szCs w:val="22"/>
          <w:lang w:eastAsia="zh-CN"/>
        </w:rPr>
        <w:t xml:space="preserve"> </w:t>
      </w:r>
      <w:bookmarkStart w:id="1" w:name="_Hlk62425314"/>
      <w:r>
        <w:rPr>
          <w:rFonts w:eastAsiaTheme="minorEastAsia"/>
          <w:szCs w:val="22"/>
          <w:lang w:eastAsia="zh-CN"/>
        </w:rPr>
        <w:t>reference paper [</w:t>
      </w:r>
      <w:r w:rsidR="00417D32">
        <w:rPr>
          <w:rFonts w:eastAsiaTheme="minorEastAsia"/>
          <w:szCs w:val="22"/>
          <w:lang w:eastAsia="zh-CN"/>
        </w:rPr>
        <w:t>2</w:t>
      </w:r>
      <w:r>
        <w:rPr>
          <w:rFonts w:eastAsiaTheme="minorEastAsia"/>
          <w:szCs w:val="22"/>
          <w:lang w:eastAsia="zh-CN"/>
        </w:rPr>
        <w:t xml:space="preserve">] </w:t>
      </w:r>
      <w:r w:rsidR="00417D32">
        <w:rPr>
          <w:rFonts w:eastAsiaTheme="minorEastAsia"/>
          <w:szCs w:val="22"/>
          <w:lang w:eastAsia="zh-CN"/>
        </w:rPr>
        <w:t>proposes</w:t>
      </w:r>
      <w:r>
        <w:rPr>
          <w:rFonts w:eastAsiaTheme="minorEastAsia"/>
          <w:szCs w:val="22"/>
          <w:lang w:eastAsia="zh-CN"/>
        </w:rPr>
        <w:t xml:space="preserve"> </w:t>
      </w:r>
      <w:r w:rsidR="00301CC4">
        <w:rPr>
          <w:rFonts w:eastAsiaTheme="minorEastAsia"/>
          <w:szCs w:val="22"/>
          <w:lang w:eastAsia="zh-CN"/>
        </w:rPr>
        <w:t>that</w:t>
      </w:r>
      <w:r>
        <w:rPr>
          <w:rFonts w:eastAsiaTheme="minorEastAsia"/>
          <w:szCs w:val="22"/>
          <w:lang w:eastAsia="zh-CN"/>
        </w:rPr>
        <w:t xml:space="preserve"> </w:t>
      </w:r>
      <w:r w:rsidR="00417D32">
        <w:rPr>
          <w:rFonts w:eastAsiaTheme="minorEastAsia" w:hint="eastAsia"/>
          <w:szCs w:val="22"/>
          <w:lang w:eastAsia="zh-CN"/>
        </w:rPr>
        <w:t>e</w:t>
      </w:r>
      <w:r w:rsidR="00417D32" w:rsidRPr="00417D32">
        <w:rPr>
          <w:rFonts w:eastAsiaTheme="minorEastAsia"/>
          <w:szCs w:val="22"/>
          <w:lang w:eastAsia="zh-CN"/>
        </w:rPr>
        <w:t xml:space="preserve">xchanging </w:t>
      </w:r>
      <w:r w:rsidR="00177385">
        <w:rPr>
          <w:rFonts w:eastAsiaTheme="minorEastAsia"/>
          <w:szCs w:val="22"/>
          <w:lang w:eastAsia="zh-CN"/>
        </w:rPr>
        <w:t xml:space="preserve">served and </w:t>
      </w:r>
      <w:r w:rsidR="00417D32" w:rsidRPr="00417D32">
        <w:rPr>
          <w:rFonts w:eastAsiaTheme="minorEastAsia"/>
          <w:szCs w:val="22"/>
          <w:lang w:eastAsia="zh-CN"/>
        </w:rPr>
        <w:t xml:space="preserve">neighbour </w:t>
      </w:r>
      <w:r w:rsidR="00177385">
        <w:rPr>
          <w:rFonts w:eastAsiaTheme="minorEastAsia"/>
          <w:szCs w:val="22"/>
          <w:lang w:eastAsia="zh-CN"/>
        </w:rPr>
        <w:t xml:space="preserve">cell </w:t>
      </w:r>
      <w:r w:rsidR="00417D32" w:rsidRPr="00417D32">
        <w:rPr>
          <w:rFonts w:eastAsiaTheme="minorEastAsia"/>
          <w:szCs w:val="22"/>
          <w:lang w:eastAsia="zh-CN"/>
        </w:rPr>
        <w:t xml:space="preserve">information </w:t>
      </w:r>
      <w:r w:rsidR="00177385">
        <w:rPr>
          <w:rFonts w:eastAsiaTheme="minorEastAsia"/>
          <w:szCs w:val="22"/>
          <w:lang w:eastAsia="zh-CN"/>
        </w:rPr>
        <w:t xml:space="preserve">between gNBs </w:t>
      </w:r>
      <w:r w:rsidR="00417D32" w:rsidRPr="00417D32">
        <w:rPr>
          <w:rFonts w:eastAsiaTheme="minorEastAsia"/>
          <w:szCs w:val="22"/>
          <w:lang w:eastAsia="zh-CN"/>
        </w:rPr>
        <w:t>ordinarily has no use in non-GEO NTN.</w:t>
      </w:r>
    </w:p>
    <w:p w14:paraId="3B3469FD" w14:textId="43AA4502" w:rsidR="00F52361" w:rsidRDefault="00F52361" w:rsidP="004348A6">
      <w:pPr>
        <w:spacing w:after="0" w:line="288" w:lineRule="auto"/>
        <w:jc w:val="both"/>
        <w:rPr>
          <w:b/>
          <w:bCs/>
          <w:szCs w:val="22"/>
          <w:lang w:eastAsia="zh-CN"/>
        </w:rPr>
      </w:pPr>
      <w:bookmarkStart w:id="2" w:name="_Hlk79765771"/>
      <w:r w:rsidRPr="009367C7">
        <w:rPr>
          <w:b/>
          <w:bCs/>
          <w:szCs w:val="22"/>
          <w:lang w:eastAsia="zh-CN"/>
        </w:rPr>
        <w:t>Question</w:t>
      </w:r>
      <w:r>
        <w:rPr>
          <w:rFonts w:eastAsiaTheme="minorEastAsia" w:hint="eastAsia"/>
          <w:b/>
          <w:bCs/>
          <w:szCs w:val="22"/>
          <w:lang w:eastAsia="zh-CN"/>
        </w:rPr>
        <w:t xml:space="preserve"> 1</w:t>
      </w:r>
      <w:r w:rsidRPr="009367C7">
        <w:rPr>
          <w:b/>
          <w:bCs/>
          <w:szCs w:val="22"/>
          <w:lang w:eastAsia="zh-CN"/>
        </w:rPr>
        <w:t>:</w:t>
      </w:r>
      <w:r>
        <w:rPr>
          <w:b/>
          <w:bCs/>
          <w:szCs w:val="22"/>
          <w:lang w:eastAsia="zh-CN"/>
        </w:rPr>
        <w:t xml:space="preserve"> </w:t>
      </w:r>
      <w:r w:rsidR="00C1053D">
        <w:rPr>
          <w:b/>
          <w:bCs/>
          <w:szCs w:val="22"/>
          <w:lang w:eastAsia="zh-CN"/>
        </w:rPr>
        <w:t>Shall</w:t>
      </w:r>
      <w:r w:rsidR="0094566D">
        <w:rPr>
          <w:b/>
          <w:bCs/>
          <w:szCs w:val="22"/>
          <w:lang w:eastAsia="zh-CN"/>
        </w:rPr>
        <w:t xml:space="preserve"> c</w:t>
      </w:r>
      <w:r w:rsidR="00EF0E78">
        <w:rPr>
          <w:b/>
          <w:bCs/>
          <w:szCs w:val="22"/>
          <w:lang w:eastAsia="zh-CN"/>
        </w:rPr>
        <w:t>ompanies</w:t>
      </w:r>
      <w:r w:rsidR="000773CC">
        <w:rPr>
          <w:b/>
          <w:bCs/>
          <w:szCs w:val="22"/>
          <w:lang w:eastAsia="zh-CN"/>
        </w:rPr>
        <w:t xml:space="preserve"> confirm </w:t>
      </w:r>
      <w:r w:rsidR="0094566D">
        <w:rPr>
          <w:b/>
          <w:bCs/>
          <w:szCs w:val="22"/>
          <w:lang w:eastAsia="zh-CN"/>
        </w:rPr>
        <w:t>exchanging</w:t>
      </w:r>
      <w:r w:rsidR="000773CC">
        <w:rPr>
          <w:b/>
          <w:bCs/>
          <w:szCs w:val="22"/>
          <w:lang w:eastAsia="zh-CN"/>
        </w:rPr>
        <w:t xml:space="preserve"> </w:t>
      </w:r>
      <w:r w:rsidR="0094566D" w:rsidRPr="0094566D">
        <w:rPr>
          <w:b/>
          <w:bCs/>
          <w:szCs w:val="22"/>
          <w:lang w:eastAsia="zh-CN"/>
        </w:rPr>
        <w:t xml:space="preserve">served and neighbour cell information between gNBs </w:t>
      </w:r>
      <w:r w:rsidR="000773CC">
        <w:rPr>
          <w:b/>
          <w:bCs/>
          <w:szCs w:val="22"/>
          <w:lang w:eastAsia="zh-CN"/>
        </w:rPr>
        <w:t>over Xn</w:t>
      </w:r>
      <w:r w:rsidRPr="00E144EB">
        <w:rPr>
          <w:b/>
          <w:bCs/>
          <w:szCs w:val="22"/>
          <w:lang w:eastAsia="zh-CN"/>
        </w:rPr>
        <w:t>?</w:t>
      </w:r>
      <w:r>
        <w:rPr>
          <w:b/>
          <w:bCs/>
          <w:szCs w:val="22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A55E88" w14:paraId="647B6D23" w14:textId="77777777" w:rsidTr="00196492">
        <w:trPr>
          <w:trHeight w:val="260"/>
        </w:trPr>
        <w:tc>
          <w:tcPr>
            <w:tcW w:w="1832" w:type="dxa"/>
          </w:tcPr>
          <w:p w14:paraId="027969CF" w14:textId="77777777" w:rsidR="00A55E88" w:rsidRDefault="00A55E88" w:rsidP="00385DB5">
            <w:r>
              <w:t>Company</w:t>
            </w:r>
          </w:p>
        </w:tc>
        <w:tc>
          <w:tcPr>
            <w:tcW w:w="7575" w:type="dxa"/>
          </w:tcPr>
          <w:p w14:paraId="06DCECF7" w14:textId="0B2E8DE7" w:rsidR="00A55E88" w:rsidRDefault="00A55E88" w:rsidP="00385DB5">
            <w:r>
              <w:t>Comment</w:t>
            </w:r>
          </w:p>
        </w:tc>
      </w:tr>
      <w:tr w:rsidR="00A55E88" w14:paraId="54C89E88" w14:textId="77777777" w:rsidTr="00196492">
        <w:trPr>
          <w:trHeight w:val="417"/>
        </w:trPr>
        <w:tc>
          <w:tcPr>
            <w:tcW w:w="1832" w:type="dxa"/>
          </w:tcPr>
          <w:p w14:paraId="6E16CB64" w14:textId="77777777" w:rsidR="00A55E88" w:rsidRDefault="00A55E88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7B85BDA0" w14:textId="5BC9C169" w:rsidR="00A55E88" w:rsidRDefault="00A55E88" w:rsidP="00385DB5">
            <w:pPr>
              <w:rPr>
                <w:rFonts w:eastAsia="宋体"/>
                <w:lang w:eastAsia="zh-CN"/>
              </w:rPr>
            </w:pPr>
          </w:p>
        </w:tc>
      </w:tr>
      <w:tr w:rsidR="00A55E88" w14:paraId="67206927" w14:textId="77777777" w:rsidTr="00196492">
        <w:trPr>
          <w:trHeight w:val="417"/>
        </w:trPr>
        <w:tc>
          <w:tcPr>
            <w:tcW w:w="1832" w:type="dxa"/>
          </w:tcPr>
          <w:p w14:paraId="2F76A78A" w14:textId="77777777" w:rsidR="00A55E88" w:rsidRDefault="00A55E88" w:rsidP="00385DB5"/>
        </w:tc>
        <w:tc>
          <w:tcPr>
            <w:tcW w:w="7575" w:type="dxa"/>
          </w:tcPr>
          <w:p w14:paraId="760634B1" w14:textId="39F6986C" w:rsidR="00A55E88" w:rsidRDefault="00A55E88" w:rsidP="00385DB5"/>
        </w:tc>
      </w:tr>
      <w:tr w:rsidR="00A55E88" w14:paraId="343FDE5D" w14:textId="77777777" w:rsidTr="00196492">
        <w:trPr>
          <w:trHeight w:val="417"/>
        </w:trPr>
        <w:tc>
          <w:tcPr>
            <w:tcW w:w="1832" w:type="dxa"/>
          </w:tcPr>
          <w:p w14:paraId="616EEAF0" w14:textId="77777777" w:rsidR="00A55E88" w:rsidRDefault="00A55E88" w:rsidP="00385DB5"/>
        </w:tc>
        <w:tc>
          <w:tcPr>
            <w:tcW w:w="7575" w:type="dxa"/>
          </w:tcPr>
          <w:p w14:paraId="7737D6FF" w14:textId="3B68975A" w:rsidR="00A55E88" w:rsidRDefault="00A55E88" w:rsidP="00385DB5"/>
        </w:tc>
      </w:tr>
      <w:tr w:rsidR="00A55E88" w:rsidRPr="004D0D73" w14:paraId="44C268DC" w14:textId="77777777" w:rsidTr="00196492">
        <w:trPr>
          <w:trHeight w:val="50"/>
        </w:trPr>
        <w:tc>
          <w:tcPr>
            <w:tcW w:w="1832" w:type="dxa"/>
          </w:tcPr>
          <w:p w14:paraId="114254A7" w14:textId="77777777" w:rsidR="00A55E88" w:rsidRPr="004D0D73" w:rsidRDefault="00A55E88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38B64D5B" w14:textId="629A203B" w:rsidR="00A55E88" w:rsidRPr="004D0D73" w:rsidRDefault="00A55E88" w:rsidP="00385DB5">
            <w:pPr>
              <w:rPr>
                <w:rFonts w:eastAsia="宋体"/>
                <w:lang w:eastAsia="zh-CN"/>
              </w:rPr>
            </w:pPr>
          </w:p>
        </w:tc>
      </w:tr>
    </w:tbl>
    <w:p w14:paraId="04B0C47A" w14:textId="5243C05A" w:rsidR="00551837" w:rsidRDefault="00551837" w:rsidP="00F52361">
      <w:pPr>
        <w:spacing w:after="0" w:line="288" w:lineRule="auto"/>
        <w:rPr>
          <w:rFonts w:eastAsiaTheme="minorEastAsia"/>
          <w:b/>
          <w:bCs/>
          <w:szCs w:val="22"/>
          <w:lang w:eastAsia="zh-CN"/>
        </w:rPr>
      </w:pPr>
    </w:p>
    <w:p w14:paraId="0C372A52" w14:textId="77777777" w:rsidR="00551837" w:rsidRPr="00551837" w:rsidRDefault="00551837" w:rsidP="00F52361">
      <w:pPr>
        <w:spacing w:after="0" w:line="288" w:lineRule="auto"/>
        <w:rPr>
          <w:rFonts w:eastAsiaTheme="minorEastAsia"/>
          <w:b/>
          <w:bCs/>
          <w:szCs w:val="22"/>
          <w:lang w:eastAsia="zh-CN"/>
        </w:rPr>
      </w:pPr>
    </w:p>
    <w:bookmarkEnd w:id="2"/>
    <w:p w14:paraId="60B74BA1" w14:textId="77777777" w:rsidR="007E7400" w:rsidRPr="007E7400" w:rsidRDefault="007E7400" w:rsidP="007E7400">
      <w:pPr>
        <w:rPr>
          <w:rFonts w:eastAsiaTheme="minorEastAsia"/>
          <w:lang w:eastAsia="zh-CN"/>
        </w:rPr>
      </w:pPr>
    </w:p>
    <w:p w14:paraId="2672B224" w14:textId="51959FED" w:rsidR="00301CC4" w:rsidRDefault="00FC2766" w:rsidP="00196492">
      <w:pPr>
        <w:pStyle w:val="2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Assuming exchanging s</w:t>
      </w:r>
      <w:r w:rsidRPr="00FC2766">
        <w:rPr>
          <w:rFonts w:eastAsiaTheme="minorEastAsia"/>
          <w:lang w:eastAsia="zh-CN"/>
        </w:rPr>
        <w:t xml:space="preserve">erved and </w:t>
      </w:r>
      <w:r>
        <w:rPr>
          <w:rFonts w:eastAsiaTheme="minorEastAsia"/>
          <w:lang w:eastAsia="zh-CN"/>
        </w:rPr>
        <w:t>n</w:t>
      </w:r>
      <w:r w:rsidRPr="00FC2766">
        <w:rPr>
          <w:rFonts w:eastAsiaTheme="minorEastAsia"/>
          <w:lang w:eastAsia="zh-CN"/>
        </w:rPr>
        <w:t xml:space="preserve">eighbour NTN </w:t>
      </w:r>
      <w:r>
        <w:rPr>
          <w:rFonts w:eastAsiaTheme="minorEastAsia"/>
          <w:lang w:eastAsia="zh-CN"/>
        </w:rPr>
        <w:t>c</w:t>
      </w:r>
      <w:r w:rsidRPr="00FC2766">
        <w:rPr>
          <w:rFonts w:eastAsiaTheme="minorEastAsia"/>
          <w:lang w:eastAsia="zh-CN"/>
        </w:rPr>
        <w:t xml:space="preserve">ell </w:t>
      </w:r>
      <w:r>
        <w:rPr>
          <w:rFonts w:eastAsiaTheme="minorEastAsia"/>
          <w:lang w:eastAsia="zh-CN"/>
        </w:rPr>
        <w:t>i</w:t>
      </w:r>
      <w:r w:rsidRPr="00FC2766">
        <w:rPr>
          <w:rFonts w:eastAsiaTheme="minorEastAsia"/>
          <w:lang w:eastAsia="zh-CN"/>
        </w:rPr>
        <w:t>nformation between gNBs</w:t>
      </w:r>
      <w:r w:rsidR="00196492">
        <w:rPr>
          <w:rFonts w:eastAsiaTheme="minorEastAsia"/>
          <w:lang w:eastAsia="zh-CN"/>
        </w:rPr>
        <w:t xml:space="preserve"> is allowed</w:t>
      </w:r>
      <w:r>
        <w:rPr>
          <w:rFonts w:eastAsiaTheme="minorEastAsia"/>
          <w:lang w:eastAsia="zh-CN"/>
        </w:rPr>
        <w:t>,</w:t>
      </w:r>
      <w:r w:rsidRPr="00FC2766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any enhancement is needed?</w:t>
      </w:r>
    </w:p>
    <w:p w14:paraId="504E48B7" w14:textId="2F0601B3" w:rsidR="002F6DD0" w:rsidRPr="002F6DD0" w:rsidRDefault="002F6DD0" w:rsidP="002F6DD0">
      <w:pPr>
        <w:pStyle w:val="3"/>
        <w:rPr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ime Window over Xn</w:t>
      </w:r>
    </w:p>
    <w:p w14:paraId="432C040A" w14:textId="69A736E6" w:rsidR="00AC47E6" w:rsidRDefault="005F22FE" w:rsidP="003E555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Based on</w:t>
      </w:r>
      <w:r w:rsidR="00AC47E6">
        <w:rPr>
          <w:rFonts w:eastAsiaTheme="minorEastAsia"/>
          <w:lang w:eastAsia="zh-CN"/>
        </w:rPr>
        <w:t xml:space="preserve"> reference paper [1][3][4],</w:t>
      </w:r>
      <w:r w:rsidR="003E5555">
        <w:rPr>
          <w:rFonts w:eastAsiaTheme="minorEastAsia"/>
          <w:lang w:eastAsia="zh-CN"/>
        </w:rPr>
        <w:t xml:space="preserve"> an enhancement </w:t>
      </w:r>
      <w:r w:rsidR="005A1F6F">
        <w:rPr>
          <w:rFonts w:eastAsiaTheme="minorEastAsia"/>
          <w:lang w:eastAsia="zh-CN"/>
        </w:rPr>
        <w:t xml:space="preserve">in XnAP </w:t>
      </w:r>
      <w:r w:rsidR="003E5555">
        <w:rPr>
          <w:rFonts w:eastAsiaTheme="minorEastAsia"/>
          <w:lang w:eastAsia="zh-CN"/>
        </w:rPr>
        <w:t>for proving serving cell information with a time window</w:t>
      </w:r>
      <w:r w:rsidR="00AC47E6">
        <w:rPr>
          <w:rFonts w:eastAsiaTheme="minorEastAsia"/>
          <w:lang w:eastAsia="zh-CN"/>
        </w:rPr>
        <w:t xml:space="preserve"> is introduced </w:t>
      </w:r>
      <w:r w:rsidR="003E5555">
        <w:rPr>
          <w:rFonts w:eastAsiaTheme="minorEastAsia"/>
          <w:lang w:eastAsia="zh-CN"/>
        </w:rPr>
        <w:t xml:space="preserve">to indicate </w:t>
      </w:r>
      <w:r w:rsidR="00AC47E6" w:rsidRPr="00AC47E6">
        <w:rPr>
          <w:rFonts w:eastAsiaTheme="minorEastAsia"/>
          <w:lang w:eastAsia="zh-CN"/>
        </w:rPr>
        <w:t>the start time and the stop time of validity of a cell</w:t>
      </w:r>
      <w:r w:rsidR="00AC47E6">
        <w:rPr>
          <w:rFonts w:eastAsiaTheme="minorEastAsia"/>
          <w:lang w:eastAsia="zh-CN"/>
        </w:rPr>
        <w:t xml:space="preserve">. </w:t>
      </w:r>
      <w:r w:rsidRPr="005F22FE">
        <w:rPr>
          <w:rFonts w:eastAsiaTheme="minorEastAsia"/>
          <w:lang w:eastAsia="zh-CN"/>
        </w:rPr>
        <w:t>As comparison</w:t>
      </w:r>
      <w:r>
        <w:rPr>
          <w:rFonts w:eastAsiaTheme="minorEastAsia"/>
          <w:lang w:eastAsia="zh-CN"/>
        </w:rPr>
        <w:t xml:space="preserve">, reference </w:t>
      </w:r>
      <w:r w:rsidR="007E7400">
        <w:rPr>
          <w:rFonts w:eastAsiaTheme="minorEastAsia"/>
          <w:lang w:eastAsia="zh-CN"/>
        </w:rPr>
        <w:t xml:space="preserve">paper [2] </w:t>
      </w:r>
      <w:r>
        <w:rPr>
          <w:rFonts w:eastAsiaTheme="minorEastAsia"/>
          <w:lang w:eastAsia="zh-CN"/>
        </w:rPr>
        <w:t>reckons</w:t>
      </w:r>
      <w:r w:rsidR="007E7400" w:rsidRPr="007E7400">
        <w:rPr>
          <w:rFonts w:eastAsiaTheme="minorEastAsia"/>
          <w:lang w:eastAsia="zh-CN"/>
        </w:rPr>
        <w:t xml:space="preserve"> no need to adopt any enhancement</w:t>
      </w:r>
      <w:r w:rsidR="005A1F6F">
        <w:t xml:space="preserve">, </w:t>
      </w:r>
      <w:r w:rsidR="005A1F6F" w:rsidRPr="005A1F6F">
        <w:rPr>
          <w:rFonts w:eastAsiaTheme="minorEastAsia"/>
          <w:lang w:eastAsia="zh-CN"/>
        </w:rPr>
        <w:t>if the intention is merely to make the serving information more precise in non-GEO NTN, as the receiving node can simply ignore any field which may not be precise</w:t>
      </w:r>
      <w:r w:rsidR="007E7400" w:rsidRPr="007E7400">
        <w:rPr>
          <w:rFonts w:eastAsiaTheme="minorEastAsia"/>
          <w:lang w:eastAsia="zh-CN"/>
        </w:rPr>
        <w:t>.</w:t>
      </w:r>
    </w:p>
    <w:p w14:paraId="3601CC64" w14:textId="4E634B36" w:rsidR="007E7400" w:rsidRDefault="007E7400" w:rsidP="007E7400">
      <w:pPr>
        <w:jc w:val="both"/>
        <w:rPr>
          <w:rFonts w:eastAsiaTheme="minorEastAsia"/>
          <w:b/>
          <w:bCs/>
          <w:lang w:eastAsia="zh-CN"/>
        </w:rPr>
      </w:pPr>
      <w:r w:rsidRPr="007A4634">
        <w:rPr>
          <w:rFonts w:eastAsiaTheme="minorEastAsia"/>
          <w:b/>
          <w:bCs/>
          <w:lang w:eastAsia="zh-CN"/>
        </w:rPr>
        <w:t xml:space="preserve">Question </w:t>
      </w:r>
      <w:r w:rsidR="009F1EB7">
        <w:rPr>
          <w:rFonts w:eastAsiaTheme="minorEastAsia"/>
          <w:b/>
          <w:bCs/>
          <w:lang w:eastAsia="zh-CN"/>
        </w:rPr>
        <w:t>2</w:t>
      </w:r>
      <w:r w:rsidRPr="007A4634">
        <w:rPr>
          <w:rFonts w:eastAsiaTheme="minorEastAsia"/>
          <w:b/>
          <w:bCs/>
          <w:lang w:eastAsia="zh-CN"/>
        </w:rPr>
        <w:t>:</w:t>
      </w:r>
      <w:r w:rsidRPr="0008535E">
        <w:t xml:space="preserve"> </w:t>
      </w:r>
      <w:r>
        <w:rPr>
          <w:rFonts w:eastAsiaTheme="minorEastAsia"/>
          <w:b/>
          <w:bCs/>
          <w:lang w:eastAsia="zh-CN"/>
        </w:rPr>
        <w:t xml:space="preserve">Do you agree with </w:t>
      </w:r>
      <w:r w:rsidR="003E5555">
        <w:rPr>
          <w:rFonts w:eastAsiaTheme="minorEastAsia"/>
          <w:b/>
          <w:bCs/>
          <w:lang w:eastAsia="zh-CN"/>
        </w:rPr>
        <w:t>adopting the enhancement</w:t>
      </w:r>
      <w:r w:rsidR="005A1F6F">
        <w:rPr>
          <w:rFonts w:eastAsiaTheme="minorEastAsia"/>
          <w:b/>
          <w:bCs/>
          <w:lang w:eastAsia="zh-CN"/>
        </w:rPr>
        <w:t xml:space="preserve"> by</w:t>
      </w:r>
      <w:r w:rsidR="003E5555">
        <w:rPr>
          <w:rFonts w:eastAsiaTheme="minorEastAsia"/>
          <w:b/>
          <w:bCs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>introducing</w:t>
      </w:r>
      <w:r w:rsidR="00E52A4A">
        <w:rPr>
          <w:rFonts w:eastAsiaTheme="minorEastAsia"/>
          <w:b/>
          <w:bCs/>
          <w:lang w:eastAsia="zh-CN"/>
        </w:rPr>
        <w:t xml:space="preserve"> the</w:t>
      </w:r>
      <w:r w:rsidR="005A1F6F">
        <w:rPr>
          <w:rFonts w:eastAsiaTheme="minorEastAsia"/>
          <w:b/>
          <w:bCs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>time window</w:t>
      </w:r>
      <w:r w:rsidR="004348A6">
        <w:rPr>
          <w:rFonts w:eastAsiaTheme="minorEastAsia"/>
          <w:b/>
          <w:bCs/>
          <w:lang w:eastAsia="zh-CN"/>
        </w:rPr>
        <w:t xml:space="preserve"> over Xn</w:t>
      </w:r>
      <w:r w:rsidR="005A1F6F">
        <w:rPr>
          <w:rFonts w:eastAsiaTheme="minorEastAsia"/>
          <w:b/>
          <w:bCs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7E7400" w14:paraId="178B4CBB" w14:textId="77777777" w:rsidTr="00385DB5">
        <w:trPr>
          <w:trHeight w:val="260"/>
        </w:trPr>
        <w:tc>
          <w:tcPr>
            <w:tcW w:w="1832" w:type="dxa"/>
          </w:tcPr>
          <w:p w14:paraId="7E0AF16A" w14:textId="77777777" w:rsidR="007E7400" w:rsidRDefault="007E7400" w:rsidP="00385DB5">
            <w:r>
              <w:t>Company</w:t>
            </w:r>
          </w:p>
        </w:tc>
        <w:tc>
          <w:tcPr>
            <w:tcW w:w="7575" w:type="dxa"/>
          </w:tcPr>
          <w:p w14:paraId="04DC6E97" w14:textId="77777777" w:rsidR="007E7400" w:rsidRDefault="007E7400" w:rsidP="00385DB5">
            <w:r>
              <w:t>Comment</w:t>
            </w:r>
          </w:p>
        </w:tc>
      </w:tr>
      <w:tr w:rsidR="007E7400" w14:paraId="47911DC0" w14:textId="77777777" w:rsidTr="00385DB5">
        <w:trPr>
          <w:trHeight w:val="417"/>
        </w:trPr>
        <w:tc>
          <w:tcPr>
            <w:tcW w:w="1832" w:type="dxa"/>
          </w:tcPr>
          <w:p w14:paraId="560B6C69" w14:textId="77777777" w:rsidR="007E7400" w:rsidRDefault="007E7400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0F4AE71E" w14:textId="77777777" w:rsidR="007E7400" w:rsidRDefault="007E7400" w:rsidP="00385DB5">
            <w:pPr>
              <w:rPr>
                <w:rFonts w:eastAsia="宋体"/>
                <w:lang w:eastAsia="zh-CN"/>
              </w:rPr>
            </w:pPr>
          </w:p>
        </w:tc>
      </w:tr>
      <w:tr w:rsidR="007E7400" w14:paraId="61935F7D" w14:textId="77777777" w:rsidTr="00385DB5">
        <w:trPr>
          <w:trHeight w:val="417"/>
        </w:trPr>
        <w:tc>
          <w:tcPr>
            <w:tcW w:w="1832" w:type="dxa"/>
          </w:tcPr>
          <w:p w14:paraId="252F1CE7" w14:textId="77777777" w:rsidR="007E7400" w:rsidRDefault="007E7400" w:rsidP="00385DB5"/>
        </w:tc>
        <w:tc>
          <w:tcPr>
            <w:tcW w:w="7575" w:type="dxa"/>
          </w:tcPr>
          <w:p w14:paraId="1B748EB4" w14:textId="77777777" w:rsidR="007E7400" w:rsidRDefault="007E7400" w:rsidP="00385DB5"/>
        </w:tc>
      </w:tr>
      <w:tr w:rsidR="007E7400" w14:paraId="3B24A778" w14:textId="77777777" w:rsidTr="00385DB5">
        <w:trPr>
          <w:trHeight w:val="417"/>
        </w:trPr>
        <w:tc>
          <w:tcPr>
            <w:tcW w:w="1832" w:type="dxa"/>
          </w:tcPr>
          <w:p w14:paraId="6DC31EEA" w14:textId="77777777" w:rsidR="007E7400" w:rsidRDefault="007E7400" w:rsidP="00385DB5"/>
        </w:tc>
        <w:tc>
          <w:tcPr>
            <w:tcW w:w="7575" w:type="dxa"/>
          </w:tcPr>
          <w:p w14:paraId="7185F569" w14:textId="77777777" w:rsidR="007E7400" w:rsidRDefault="007E7400" w:rsidP="00385DB5"/>
        </w:tc>
      </w:tr>
      <w:tr w:rsidR="007E7400" w:rsidRPr="004D0D73" w14:paraId="19686506" w14:textId="77777777" w:rsidTr="00385DB5">
        <w:trPr>
          <w:trHeight w:val="366"/>
        </w:trPr>
        <w:tc>
          <w:tcPr>
            <w:tcW w:w="1832" w:type="dxa"/>
          </w:tcPr>
          <w:p w14:paraId="083976D8" w14:textId="77777777" w:rsidR="007E7400" w:rsidRPr="004D0D73" w:rsidRDefault="007E7400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1F91048D" w14:textId="77777777" w:rsidR="007E7400" w:rsidRPr="004D0D73" w:rsidRDefault="007E7400" w:rsidP="00385DB5">
            <w:pPr>
              <w:rPr>
                <w:rFonts w:eastAsia="宋体"/>
                <w:lang w:eastAsia="zh-CN"/>
              </w:rPr>
            </w:pPr>
          </w:p>
        </w:tc>
      </w:tr>
    </w:tbl>
    <w:p w14:paraId="3FF5065C" w14:textId="77777777" w:rsidR="007E7400" w:rsidRPr="00301CC4" w:rsidRDefault="007E7400" w:rsidP="002F6DD0">
      <w:pPr>
        <w:pStyle w:val="3"/>
        <w:numPr>
          <w:ilvl w:val="0"/>
          <w:numId w:val="0"/>
        </w:numPr>
        <w:tabs>
          <w:tab w:val="left" w:pos="432"/>
        </w:tabs>
        <w:rPr>
          <w:rFonts w:eastAsiaTheme="minorEastAsia"/>
          <w:lang w:eastAsia="zh-CN"/>
        </w:rPr>
      </w:pPr>
    </w:p>
    <w:p w14:paraId="5D34F2DD" w14:textId="4152D58B" w:rsidR="00527F25" w:rsidRPr="002F6DD0" w:rsidRDefault="00AF420B" w:rsidP="002F6DD0">
      <w:pPr>
        <w:pStyle w:val="3"/>
        <w:tabs>
          <w:tab w:val="left" w:pos="432"/>
        </w:tabs>
        <w:rPr>
          <w:rFonts w:eastAsiaTheme="minorEastAsia"/>
          <w:lang w:eastAsia="zh-CN"/>
        </w:rPr>
      </w:pPr>
      <w:r w:rsidRPr="002F6DD0">
        <w:rPr>
          <w:rFonts w:eastAsiaTheme="minorEastAsia"/>
          <w:lang w:eastAsia="zh-CN"/>
        </w:rPr>
        <w:t xml:space="preserve">Time </w:t>
      </w:r>
      <w:r w:rsidR="002F6DD0">
        <w:rPr>
          <w:rFonts w:eastAsiaTheme="minorEastAsia"/>
          <w:lang w:eastAsia="zh-CN"/>
        </w:rPr>
        <w:t>Window over NG</w:t>
      </w:r>
    </w:p>
    <w:p w14:paraId="67506328" w14:textId="7A55B1A1" w:rsidR="00AF420B" w:rsidRDefault="005F22FE" w:rsidP="00AF420B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Based on</w:t>
      </w:r>
      <w:r w:rsidR="00AF420B">
        <w:rPr>
          <w:rFonts w:eastAsiaTheme="minorEastAsia"/>
          <w:lang w:eastAsia="zh-CN"/>
        </w:rPr>
        <w:t xml:space="preserve"> reference paper [1], </w:t>
      </w:r>
      <w:r w:rsidR="00AF420B" w:rsidRPr="00AF420B">
        <w:rPr>
          <w:rFonts w:eastAsiaTheme="minorEastAsia"/>
          <w:lang w:eastAsia="zh-CN"/>
        </w:rPr>
        <w:t>the time related to the availability of TACs</w:t>
      </w:r>
      <w:r w:rsidR="00AF420B">
        <w:rPr>
          <w:rFonts w:eastAsiaTheme="minorEastAsia"/>
          <w:lang w:eastAsia="zh-CN"/>
        </w:rPr>
        <w:t xml:space="preserve"> is</w:t>
      </w:r>
      <w:r w:rsidR="00AF420B" w:rsidRPr="00AF420B">
        <w:rPr>
          <w:rFonts w:eastAsiaTheme="minorEastAsia"/>
          <w:lang w:eastAsia="zh-CN"/>
        </w:rPr>
        <w:t xml:space="preserve"> introduced in NG SET UP procedure to inform AMF that the TACs of the gNB schedule.</w:t>
      </w:r>
      <w:r w:rsidR="002B1AEE" w:rsidRPr="002B1AEE">
        <w:rPr>
          <w:rFonts w:eastAsiaTheme="minorEastAsia"/>
          <w:lang w:eastAsia="zh-CN"/>
        </w:rPr>
        <w:t xml:space="preserve"> </w:t>
      </w:r>
      <w:r w:rsidR="002B1AEE">
        <w:rPr>
          <w:rFonts w:eastAsiaTheme="minorEastAsia"/>
          <w:lang w:eastAsia="zh-CN"/>
        </w:rPr>
        <w:t>T</w:t>
      </w:r>
      <w:r w:rsidR="002B1AEE" w:rsidRPr="00AF420B">
        <w:rPr>
          <w:rFonts w:eastAsiaTheme="minorEastAsia"/>
          <w:lang w:eastAsia="zh-CN"/>
        </w:rPr>
        <w:t>he time related to the availability of TACs</w:t>
      </w:r>
      <w:r w:rsidR="002B1AEE">
        <w:rPr>
          <w:rFonts w:eastAsiaTheme="minorEastAsia"/>
          <w:lang w:eastAsia="zh-CN"/>
        </w:rPr>
        <w:t xml:space="preserve"> can be seen as another form of time window.</w:t>
      </w:r>
    </w:p>
    <w:p w14:paraId="4ED5B2D1" w14:textId="3C809682" w:rsidR="00AF420B" w:rsidRDefault="00AF420B" w:rsidP="00AF420B">
      <w:pPr>
        <w:jc w:val="both"/>
        <w:rPr>
          <w:rFonts w:eastAsiaTheme="minorEastAsia"/>
          <w:b/>
          <w:bCs/>
          <w:lang w:eastAsia="zh-CN"/>
        </w:rPr>
      </w:pPr>
      <w:r w:rsidRPr="007A4634">
        <w:rPr>
          <w:rFonts w:eastAsiaTheme="minorEastAsia"/>
          <w:b/>
          <w:bCs/>
          <w:lang w:eastAsia="zh-CN"/>
        </w:rPr>
        <w:t xml:space="preserve">Question </w:t>
      </w:r>
      <w:r w:rsidR="00196492">
        <w:rPr>
          <w:rFonts w:eastAsiaTheme="minorEastAsia"/>
          <w:b/>
          <w:bCs/>
          <w:lang w:eastAsia="zh-CN"/>
        </w:rPr>
        <w:t>3</w:t>
      </w:r>
      <w:r w:rsidRPr="007A4634">
        <w:rPr>
          <w:rFonts w:eastAsiaTheme="minorEastAsia"/>
          <w:b/>
          <w:bCs/>
          <w:lang w:eastAsia="zh-CN"/>
        </w:rPr>
        <w:t>:</w:t>
      </w:r>
      <w:r w:rsidRPr="0008535E">
        <w:t xml:space="preserve"> </w:t>
      </w:r>
      <w:r>
        <w:rPr>
          <w:rFonts w:eastAsiaTheme="minorEastAsia"/>
          <w:b/>
          <w:bCs/>
          <w:lang w:eastAsia="zh-CN"/>
        </w:rPr>
        <w:t xml:space="preserve">Do you agree </w:t>
      </w:r>
      <w:r w:rsidR="00196492">
        <w:rPr>
          <w:rFonts w:eastAsiaTheme="minorEastAsia"/>
          <w:b/>
          <w:bCs/>
          <w:lang w:eastAsia="zh-CN"/>
        </w:rPr>
        <w:t>to transfer</w:t>
      </w:r>
      <w:r w:rsidR="00E52A4A">
        <w:rPr>
          <w:rFonts w:eastAsiaTheme="minorEastAsia"/>
          <w:b/>
          <w:bCs/>
          <w:lang w:eastAsia="zh-CN"/>
        </w:rPr>
        <w:t xml:space="preserve"> the time </w:t>
      </w:r>
      <w:r w:rsidR="00196492">
        <w:rPr>
          <w:rFonts w:eastAsiaTheme="minorEastAsia"/>
          <w:b/>
          <w:bCs/>
          <w:lang w:eastAsia="zh-CN"/>
        </w:rPr>
        <w:t>window</w:t>
      </w:r>
      <w:r w:rsidR="00E52A4A">
        <w:rPr>
          <w:rFonts w:eastAsiaTheme="minorEastAsia"/>
          <w:b/>
          <w:bCs/>
          <w:lang w:eastAsia="zh-CN"/>
        </w:rPr>
        <w:t xml:space="preserve"> over NG</w:t>
      </w:r>
      <w:r>
        <w:rPr>
          <w:rFonts w:eastAsiaTheme="minorEastAsia"/>
          <w:b/>
          <w:bCs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AF420B" w14:paraId="49173D2A" w14:textId="77777777" w:rsidTr="00385DB5">
        <w:trPr>
          <w:trHeight w:val="260"/>
        </w:trPr>
        <w:tc>
          <w:tcPr>
            <w:tcW w:w="1832" w:type="dxa"/>
          </w:tcPr>
          <w:p w14:paraId="7739D22A" w14:textId="77777777" w:rsidR="00AF420B" w:rsidRDefault="00AF420B" w:rsidP="00385DB5">
            <w:r>
              <w:t>Company</w:t>
            </w:r>
          </w:p>
        </w:tc>
        <w:tc>
          <w:tcPr>
            <w:tcW w:w="7575" w:type="dxa"/>
          </w:tcPr>
          <w:p w14:paraId="00409816" w14:textId="77777777" w:rsidR="00AF420B" w:rsidRDefault="00AF420B" w:rsidP="00385DB5">
            <w:r>
              <w:t>Comment</w:t>
            </w:r>
          </w:p>
        </w:tc>
      </w:tr>
      <w:tr w:rsidR="00AF420B" w14:paraId="3BAEC786" w14:textId="77777777" w:rsidTr="00385DB5">
        <w:trPr>
          <w:trHeight w:val="417"/>
        </w:trPr>
        <w:tc>
          <w:tcPr>
            <w:tcW w:w="1832" w:type="dxa"/>
          </w:tcPr>
          <w:p w14:paraId="1B923E71" w14:textId="77777777" w:rsidR="00AF420B" w:rsidRDefault="00AF420B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5472302B" w14:textId="77777777" w:rsidR="00AF420B" w:rsidRDefault="00AF420B" w:rsidP="00385DB5">
            <w:pPr>
              <w:rPr>
                <w:rFonts w:eastAsia="宋体"/>
                <w:lang w:eastAsia="zh-CN"/>
              </w:rPr>
            </w:pPr>
          </w:p>
        </w:tc>
      </w:tr>
      <w:tr w:rsidR="00AF420B" w14:paraId="204B858D" w14:textId="77777777" w:rsidTr="00385DB5">
        <w:trPr>
          <w:trHeight w:val="417"/>
        </w:trPr>
        <w:tc>
          <w:tcPr>
            <w:tcW w:w="1832" w:type="dxa"/>
          </w:tcPr>
          <w:p w14:paraId="3B293AB8" w14:textId="77777777" w:rsidR="00AF420B" w:rsidRDefault="00AF420B" w:rsidP="00385DB5"/>
        </w:tc>
        <w:tc>
          <w:tcPr>
            <w:tcW w:w="7575" w:type="dxa"/>
          </w:tcPr>
          <w:p w14:paraId="37BE72EB" w14:textId="77777777" w:rsidR="00AF420B" w:rsidRDefault="00AF420B" w:rsidP="00385DB5"/>
        </w:tc>
      </w:tr>
      <w:tr w:rsidR="00AF420B" w14:paraId="4C8E0FA3" w14:textId="77777777" w:rsidTr="00385DB5">
        <w:trPr>
          <w:trHeight w:val="417"/>
        </w:trPr>
        <w:tc>
          <w:tcPr>
            <w:tcW w:w="1832" w:type="dxa"/>
          </w:tcPr>
          <w:p w14:paraId="0C4F4672" w14:textId="77777777" w:rsidR="00AF420B" w:rsidRDefault="00AF420B" w:rsidP="00385DB5"/>
        </w:tc>
        <w:tc>
          <w:tcPr>
            <w:tcW w:w="7575" w:type="dxa"/>
          </w:tcPr>
          <w:p w14:paraId="584E3D2F" w14:textId="77777777" w:rsidR="00AF420B" w:rsidRDefault="00AF420B" w:rsidP="00385DB5"/>
        </w:tc>
      </w:tr>
      <w:tr w:rsidR="00AF420B" w:rsidRPr="004D0D73" w14:paraId="0B8B85D7" w14:textId="77777777" w:rsidTr="00385DB5">
        <w:trPr>
          <w:trHeight w:val="366"/>
        </w:trPr>
        <w:tc>
          <w:tcPr>
            <w:tcW w:w="1832" w:type="dxa"/>
          </w:tcPr>
          <w:p w14:paraId="00FAB8B6" w14:textId="77777777" w:rsidR="00AF420B" w:rsidRPr="004D0D73" w:rsidRDefault="00AF420B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2D8CBF16" w14:textId="77777777" w:rsidR="00AF420B" w:rsidRPr="004D0D73" w:rsidRDefault="00AF420B" w:rsidP="00385DB5">
            <w:pPr>
              <w:rPr>
                <w:rFonts w:eastAsia="宋体"/>
                <w:lang w:eastAsia="zh-CN"/>
              </w:rPr>
            </w:pPr>
          </w:p>
        </w:tc>
      </w:tr>
    </w:tbl>
    <w:p w14:paraId="7215F144" w14:textId="77777777" w:rsidR="00AF420B" w:rsidRDefault="00AF420B" w:rsidP="00AF420B">
      <w:pPr>
        <w:jc w:val="both"/>
        <w:rPr>
          <w:rFonts w:eastAsiaTheme="minorEastAsia"/>
          <w:lang w:eastAsia="zh-CN"/>
        </w:rPr>
      </w:pPr>
    </w:p>
    <w:p w14:paraId="095C3925" w14:textId="639D993F" w:rsidR="00F97DE9" w:rsidRPr="006232F1" w:rsidRDefault="00B64703" w:rsidP="006232F1">
      <w:pPr>
        <w:pStyle w:val="3"/>
        <w:tabs>
          <w:tab w:val="left" w:pos="432"/>
        </w:tabs>
        <w:rPr>
          <w:rFonts w:eastAsiaTheme="minorEastAsia"/>
          <w:lang w:eastAsia="zh-CN"/>
        </w:rPr>
      </w:pPr>
      <w:r>
        <w:rPr>
          <w:lang w:eastAsia="zh-CN"/>
        </w:rPr>
        <w:t>T</w:t>
      </w:r>
      <w:r w:rsidR="00F97DE9" w:rsidRPr="00F97DE9">
        <w:rPr>
          <w:lang w:eastAsia="zh-CN"/>
        </w:rPr>
        <w:t>ime window</w:t>
      </w:r>
      <w:r w:rsidR="00F97DE9">
        <w:rPr>
          <w:lang w:eastAsia="zh-CN"/>
        </w:rPr>
        <w:t xml:space="preserve"> </w:t>
      </w:r>
      <w:r w:rsidR="001D184B">
        <w:rPr>
          <w:lang w:eastAsia="zh-CN"/>
        </w:rPr>
        <w:t>over</w:t>
      </w:r>
      <w:r w:rsidR="00F97DE9">
        <w:rPr>
          <w:lang w:eastAsia="zh-CN"/>
        </w:rPr>
        <w:t xml:space="preserve"> F1</w:t>
      </w:r>
    </w:p>
    <w:p w14:paraId="7CFF9ADE" w14:textId="45EF0CE5" w:rsidR="00F97DE9" w:rsidRDefault="005F22FE" w:rsidP="00F97DE9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Based on</w:t>
      </w:r>
      <w:r w:rsidR="00F97DE9">
        <w:rPr>
          <w:rFonts w:eastAsiaTheme="minorEastAsia"/>
          <w:lang w:eastAsia="zh-CN"/>
        </w:rPr>
        <w:t xml:space="preserve"> reference paper [1], </w:t>
      </w:r>
      <w:r w:rsidR="00F97DE9" w:rsidRPr="00F97DE9">
        <w:rPr>
          <w:rFonts w:eastAsiaTheme="minorEastAsia"/>
          <w:lang w:eastAsia="zh-CN"/>
        </w:rPr>
        <w:t>the information of validity time window will be populated by the OAM of DU in a CU-DU split structure.</w:t>
      </w:r>
      <w:r w:rsidR="00F97DE9">
        <w:rPr>
          <w:rFonts w:eastAsiaTheme="minorEastAsia"/>
          <w:lang w:eastAsia="zh-CN"/>
        </w:rPr>
        <w:t xml:space="preserve"> S</w:t>
      </w:r>
      <w:r w:rsidR="00F97DE9" w:rsidRPr="00F97DE9">
        <w:rPr>
          <w:rFonts w:eastAsiaTheme="minorEastAsia"/>
          <w:lang w:eastAsia="zh-CN"/>
        </w:rPr>
        <w:t xml:space="preserve">uch information should be transferred to CU </w:t>
      </w:r>
      <w:r w:rsidR="00F97DE9">
        <w:rPr>
          <w:rFonts w:eastAsiaTheme="minorEastAsia"/>
          <w:lang w:eastAsia="zh-CN"/>
        </w:rPr>
        <w:t xml:space="preserve">over F1 </w:t>
      </w:r>
      <w:r w:rsidR="00F97DE9" w:rsidRPr="00F97DE9">
        <w:rPr>
          <w:rFonts w:eastAsiaTheme="minorEastAsia"/>
          <w:lang w:eastAsia="zh-CN"/>
        </w:rPr>
        <w:t>for further interactions with other gNBs.</w:t>
      </w:r>
    </w:p>
    <w:p w14:paraId="15FA7FC2" w14:textId="1FCB92E6" w:rsidR="00F97DE9" w:rsidRPr="00F70690" w:rsidRDefault="00F97DE9" w:rsidP="00F97DE9">
      <w:pPr>
        <w:spacing w:after="0" w:line="288" w:lineRule="auto"/>
        <w:rPr>
          <w:rFonts w:eastAsiaTheme="minorEastAsia"/>
          <w:b/>
          <w:bCs/>
          <w:szCs w:val="22"/>
          <w:lang w:eastAsia="zh-CN"/>
        </w:rPr>
      </w:pPr>
      <w:r w:rsidRPr="009367C7">
        <w:rPr>
          <w:b/>
          <w:bCs/>
          <w:szCs w:val="22"/>
          <w:lang w:eastAsia="zh-CN"/>
        </w:rPr>
        <w:t>Question</w:t>
      </w:r>
      <w:r>
        <w:rPr>
          <w:b/>
          <w:bCs/>
          <w:szCs w:val="22"/>
          <w:lang w:eastAsia="zh-CN"/>
        </w:rPr>
        <w:t xml:space="preserve"> </w:t>
      </w:r>
      <w:r w:rsidR="00196492">
        <w:rPr>
          <w:b/>
          <w:bCs/>
          <w:szCs w:val="22"/>
          <w:lang w:eastAsia="zh-CN"/>
        </w:rPr>
        <w:t>4</w:t>
      </w:r>
      <w:r w:rsidRPr="009367C7">
        <w:rPr>
          <w:b/>
          <w:bCs/>
          <w:szCs w:val="22"/>
          <w:lang w:eastAsia="zh-CN"/>
        </w:rPr>
        <w:t>:</w:t>
      </w:r>
      <w:r>
        <w:rPr>
          <w:b/>
          <w:bCs/>
          <w:szCs w:val="22"/>
          <w:lang w:eastAsia="zh-CN"/>
        </w:rPr>
        <w:t xml:space="preserve"> Do</w:t>
      </w:r>
      <w:r w:rsidRPr="00E144EB">
        <w:rPr>
          <w:b/>
          <w:bCs/>
          <w:szCs w:val="22"/>
          <w:lang w:eastAsia="zh-CN"/>
        </w:rPr>
        <w:t xml:space="preserve"> you </w:t>
      </w:r>
      <w:r>
        <w:rPr>
          <w:b/>
          <w:bCs/>
          <w:szCs w:val="22"/>
          <w:lang w:eastAsia="zh-CN"/>
        </w:rPr>
        <w:t xml:space="preserve">agree to transfer </w:t>
      </w:r>
      <w:r w:rsidR="00196492">
        <w:rPr>
          <w:b/>
          <w:bCs/>
          <w:szCs w:val="22"/>
          <w:lang w:eastAsia="zh-CN"/>
        </w:rPr>
        <w:t xml:space="preserve">the </w:t>
      </w:r>
      <w:r>
        <w:rPr>
          <w:b/>
          <w:bCs/>
          <w:szCs w:val="22"/>
          <w:lang w:eastAsia="zh-CN"/>
        </w:rPr>
        <w:t>time window over F1</w:t>
      </w:r>
      <w:r w:rsidRPr="00E144EB">
        <w:rPr>
          <w:b/>
          <w:bCs/>
          <w:szCs w:val="22"/>
          <w:lang w:eastAsia="zh-CN"/>
        </w:rPr>
        <w:t>?</w:t>
      </w:r>
      <w:r>
        <w:rPr>
          <w:b/>
          <w:bCs/>
          <w:szCs w:val="22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F97DE9" w14:paraId="2A5B37E0" w14:textId="77777777" w:rsidTr="00385DB5">
        <w:trPr>
          <w:trHeight w:val="260"/>
        </w:trPr>
        <w:tc>
          <w:tcPr>
            <w:tcW w:w="1832" w:type="dxa"/>
          </w:tcPr>
          <w:p w14:paraId="4603E7FA" w14:textId="77777777" w:rsidR="00F97DE9" w:rsidRDefault="00F97DE9" w:rsidP="00385DB5">
            <w:r>
              <w:t>Company</w:t>
            </w:r>
          </w:p>
        </w:tc>
        <w:tc>
          <w:tcPr>
            <w:tcW w:w="7575" w:type="dxa"/>
          </w:tcPr>
          <w:p w14:paraId="1EE74BFF" w14:textId="77777777" w:rsidR="00F97DE9" w:rsidRDefault="00F97DE9" w:rsidP="00385DB5">
            <w:r>
              <w:t>Comment</w:t>
            </w:r>
          </w:p>
        </w:tc>
      </w:tr>
      <w:tr w:rsidR="00F97DE9" w14:paraId="2AB4691D" w14:textId="77777777" w:rsidTr="00385DB5">
        <w:trPr>
          <w:trHeight w:val="417"/>
        </w:trPr>
        <w:tc>
          <w:tcPr>
            <w:tcW w:w="1832" w:type="dxa"/>
          </w:tcPr>
          <w:p w14:paraId="087B55BC" w14:textId="77777777" w:rsidR="00F97DE9" w:rsidRDefault="00F97DE9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7E94BA1A" w14:textId="77777777" w:rsidR="00F97DE9" w:rsidRDefault="00F97DE9" w:rsidP="00385DB5">
            <w:pPr>
              <w:rPr>
                <w:rFonts w:eastAsia="宋体"/>
                <w:lang w:eastAsia="zh-CN"/>
              </w:rPr>
            </w:pPr>
          </w:p>
        </w:tc>
      </w:tr>
      <w:tr w:rsidR="00F97DE9" w14:paraId="7D70E465" w14:textId="77777777" w:rsidTr="00385DB5">
        <w:trPr>
          <w:trHeight w:val="417"/>
        </w:trPr>
        <w:tc>
          <w:tcPr>
            <w:tcW w:w="1832" w:type="dxa"/>
          </w:tcPr>
          <w:p w14:paraId="66314623" w14:textId="77777777" w:rsidR="00F97DE9" w:rsidRDefault="00F97DE9" w:rsidP="00385DB5"/>
        </w:tc>
        <w:tc>
          <w:tcPr>
            <w:tcW w:w="7575" w:type="dxa"/>
          </w:tcPr>
          <w:p w14:paraId="0B5CAD4C" w14:textId="77777777" w:rsidR="00F97DE9" w:rsidRDefault="00F97DE9" w:rsidP="00385DB5"/>
        </w:tc>
      </w:tr>
      <w:tr w:rsidR="00F97DE9" w14:paraId="6C99FC36" w14:textId="77777777" w:rsidTr="00385DB5">
        <w:trPr>
          <w:trHeight w:val="417"/>
        </w:trPr>
        <w:tc>
          <w:tcPr>
            <w:tcW w:w="1832" w:type="dxa"/>
          </w:tcPr>
          <w:p w14:paraId="6EF6E1D6" w14:textId="77777777" w:rsidR="00F97DE9" w:rsidRDefault="00F97DE9" w:rsidP="00385DB5"/>
        </w:tc>
        <w:tc>
          <w:tcPr>
            <w:tcW w:w="7575" w:type="dxa"/>
          </w:tcPr>
          <w:p w14:paraId="1042C55B" w14:textId="77777777" w:rsidR="00F97DE9" w:rsidRDefault="00F97DE9" w:rsidP="00385DB5"/>
        </w:tc>
      </w:tr>
      <w:tr w:rsidR="00F97DE9" w:rsidRPr="004D0D73" w14:paraId="024900FC" w14:textId="77777777" w:rsidTr="00385DB5">
        <w:trPr>
          <w:trHeight w:val="366"/>
        </w:trPr>
        <w:tc>
          <w:tcPr>
            <w:tcW w:w="1832" w:type="dxa"/>
          </w:tcPr>
          <w:p w14:paraId="6A6DA0BF" w14:textId="77777777" w:rsidR="00F97DE9" w:rsidRPr="004D0D73" w:rsidRDefault="00F97DE9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0ABCA66B" w14:textId="77777777" w:rsidR="00F97DE9" w:rsidRPr="004D0D73" w:rsidRDefault="00F97DE9" w:rsidP="00385DB5">
            <w:pPr>
              <w:rPr>
                <w:rFonts w:eastAsia="宋体"/>
                <w:lang w:eastAsia="zh-CN"/>
              </w:rPr>
            </w:pPr>
          </w:p>
        </w:tc>
      </w:tr>
    </w:tbl>
    <w:p w14:paraId="30B651E1" w14:textId="04A44447" w:rsidR="005F22FE" w:rsidRDefault="005F22FE" w:rsidP="00F52361">
      <w:pPr>
        <w:pStyle w:val="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S</w:t>
      </w:r>
      <w:r>
        <w:rPr>
          <w:rFonts w:eastAsiaTheme="minorEastAsia"/>
          <w:lang w:eastAsia="zh-CN"/>
        </w:rPr>
        <w:t xml:space="preserve">tage3 </w:t>
      </w:r>
      <w:r w:rsidR="00D9518F">
        <w:rPr>
          <w:rFonts w:eastAsiaTheme="minorEastAsia"/>
          <w:lang w:eastAsia="zh-CN"/>
        </w:rPr>
        <w:t>Detail</w:t>
      </w:r>
      <w:r>
        <w:rPr>
          <w:rFonts w:eastAsiaTheme="minorEastAsia"/>
          <w:lang w:eastAsia="zh-CN"/>
        </w:rPr>
        <w:t>s</w:t>
      </w:r>
    </w:p>
    <w:p w14:paraId="1DA50061" w14:textId="2D6D26D1" w:rsidR="005F22FE" w:rsidRPr="005F22FE" w:rsidRDefault="00FF7110" w:rsidP="005F22F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If time window is agreed, should we agree Stage3 TP in </w:t>
      </w:r>
      <w:r w:rsidRPr="00FF7110">
        <w:rPr>
          <w:rFonts w:eastAsiaTheme="minorEastAsia"/>
          <w:lang w:eastAsia="zh-CN"/>
        </w:rPr>
        <w:t>R3-213341</w:t>
      </w:r>
      <w:r>
        <w:rPr>
          <w:rFonts w:eastAsiaTheme="minorEastAsia"/>
          <w:lang w:eastAsia="zh-CN"/>
        </w:rPr>
        <w:t>?</w:t>
      </w:r>
    </w:p>
    <w:p w14:paraId="75A201F6" w14:textId="2EA4BDE0" w:rsidR="005F22FE" w:rsidRPr="00F70690" w:rsidRDefault="005F22FE" w:rsidP="005F22FE">
      <w:pPr>
        <w:spacing w:after="0" w:line="288" w:lineRule="auto"/>
        <w:rPr>
          <w:rFonts w:eastAsiaTheme="minorEastAsia"/>
          <w:b/>
          <w:bCs/>
          <w:szCs w:val="22"/>
          <w:lang w:eastAsia="zh-CN"/>
        </w:rPr>
      </w:pPr>
      <w:r w:rsidRPr="009367C7">
        <w:rPr>
          <w:b/>
          <w:bCs/>
          <w:szCs w:val="22"/>
          <w:lang w:eastAsia="zh-CN"/>
        </w:rPr>
        <w:t>Question</w:t>
      </w:r>
      <w:r>
        <w:rPr>
          <w:b/>
          <w:bCs/>
          <w:szCs w:val="22"/>
          <w:lang w:eastAsia="zh-CN"/>
        </w:rPr>
        <w:t xml:space="preserve"> </w:t>
      </w:r>
      <w:r w:rsidR="00196492">
        <w:rPr>
          <w:b/>
          <w:bCs/>
          <w:szCs w:val="22"/>
          <w:lang w:eastAsia="zh-CN"/>
        </w:rPr>
        <w:t>5</w:t>
      </w:r>
      <w:r w:rsidRPr="009367C7">
        <w:rPr>
          <w:b/>
          <w:bCs/>
          <w:szCs w:val="22"/>
          <w:lang w:eastAsia="zh-CN"/>
        </w:rPr>
        <w:t>:</w:t>
      </w:r>
      <w:r>
        <w:rPr>
          <w:b/>
          <w:bCs/>
          <w:szCs w:val="22"/>
          <w:lang w:eastAsia="zh-CN"/>
        </w:rPr>
        <w:t xml:space="preserve"> </w:t>
      </w:r>
      <w:r w:rsidR="00FF7110" w:rsidRPr="00FF7110">
        <w:rPr>
          <w:b/>
          <w:bCs/>
          <w:szCs w:val="22"/>
          <w:lang w:eastAsia="zh-CN"/>
        </w:rPr>
        <w:t>If time window is agreed, should we agree Stage3 TP in R3-213341</w:t>
      </w:r>
      <w:r w:rsidRPr="00E144EB">
        <w:rPr>
          <w:b/>
          <w:bCs/>
          <w:szCs w:val="22"/>
          <w:lang w:eastAsia="zh-CN"/>
        </w:rPr>
        <w:t>?</w:t>
      </w:r>
      <w:r>
        <w:rPr>
          <w:b/>
          <w:bCs/>
          <w:szCs w:val="22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5F22FE" w14:paraId="278AAC70" w14:textId="77777777" w:rsidTr="00385DB5">
        <w:trPr>
          <w:trHeight w:val="260"/>
        </w:trPr>
        <w:tc>
          <w:tcPr>
            <w:tcW w:w="1832" w:type="dxa"/>
          </w:tcPr>
          <w:p w14:paraId="63322EE1" w14:textId="77777777" w:rsidR="005F22FE" w:rsidRDefault="005F22FE" w:rsidP="00385DB5">
            <w:r>
              <w:t>Company</w:t>
            </w:r>
          </w:p>
        </w:tc>
        <w:tc>
          <w:tcPr>
            <w:tcW w:w="7575" w:type="dxa"/>
          </w:tcPr>
          <w:p w14:paraId="173D58F7" w14:textId="77777777" w:rsidR="005F22FE" w:rsidRDefault="005F22FE" w:rsidP="00385DB5">
            <w:r>
              <w:t>Comment</w:t>
            </w:r>
          </w:p>
        </w:tc>
      </w:tr>
      <w:tr w:rsidR="005F22FE" w14:paraId="5F6B7822" w14:textId="77777777" w:rsidTr="00385DB5">
        <w:trPr>
          <w:trHeight w:val="417"/>
        </w:trPr>
        <w:tc>
          <w:tcPr>
            <w:tcW w:w="1832" w:type="dxa"/>
          </w:tcPr>
          <w:p w14:paraId="0E05FAB7" w14:textId="77777777" w:rsidR="005F22FE" w:rsidRDefault="005F22FE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166FF089" w14:textId="77777777" w:rsidR="005F22FE" w:rsidRDefault="005F22FE" w:rsidP="00385DB5">
            <w:pPr>
              <w:rPr>
                <w:rFonts w:eastAsia="宋体"/>
                <w:lang w:eastAsia="zh-CN"/>
              </w:rPr>
            </w:pPr>
          </w:p>
        </w:tc>
      </w:tr>
      <w:tr w:rsidR="005F22FE" w14:paraId="2F426EB5" w14:textId="77777777" w:rsidTr="00385DB5">
        <w:trPr>
          <w:trHeight w:val="417"/>
        </w:trPr>
        <w:tc>
          <w:tcPr>
            <w:tcW w:w="1832" w:type="dxa"/>
          </w:tcPr>
          <w:p w14:paraId="38EC8B51" w14:textId="77777777" w:rsidR="005F22FE" w:rsidRDefault="005F22FE" w:rsidP="00385DB5"/>
        </w:tc>
        <w:tc>
          <w:tcPr>
            <w:tcW w:w="7575" w:type="dxa"/>
          </w:tcPr>
          <w:p w14:paraId="65A96988" w14:textId="77777777" w:rsidR="005F22FE" w:rsidRDefault="005F22FE" w:rsidP="00385DB5"/>
        </w:tc>
      </w:tr>
      <w:tr w:rsidR="005F22FE" w14:paraId="621FCBF6" w14:textId="77777777" w:rsidTr="00385DB5">
        <w:trPr>
          <w:trHeight w:val="417"/>
        </w:trPr>
        <w:tc>
          <w:tcPr>
            <w:tcW w:w="1832" w:type="dxa"/>
          </w:tcPr>
          <w:p w14:paraId="229DE99A" w14:textId="77777777" w:rsidR="005F22FE" w:rsidRDefault="005F22FE" w:rsidP="00385DB5"/>
        </w:tc>
        <w:tc>
          <w:tcPr>
            <w:tcW w:w="7575" w:type="dxa"/>
          </w:tcPr>
          <w:p w14:paraId="1F17763D" w14:textId="77777777" w:rsidR="005F22FE" w:rsidRDefault="005F22FE" w:rsidP="00385DB5"/>
        </w:tc>
      </w:tr>
      <w:tr w:rsidR="005F22FE" w:rsidRPr="004D0D73" w14:paraId="36E17C49" w14:textId="77777777" w:rsidTr="00385DB5">
        <w:trPr>
          <w:trHeight w:val="366"/>
        </w:trPr>
        <w:tc>
          <w:tcPr>
            <w:tcW w:w="1832" w:type="dxa"/>
          </w:tcPr>
          <w:p w14:paraId="78E09958" w14:textId="77777777" w:rsidR="005F22FE" w:rsidRPr="004D0D73" w:rsidRDefault="005F22FE" w:rsidP="00385DB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5B67C445" w14:textId="77777777" w:rsidR="005F22FE" w:rsidRPr="004D0D73" w:rsidRDefault="005F22FE" w:rsidP="00385DB5">
            <w:pPr>
              <w:rPr>
                <w:rFonts w:eastAsia="宋体"/>
                <w:lang w:eastAsia="zh-CN"/>
              </w:rPr>
            </w:pPr>
          </w:p>
        </w:tc>
      </w:tr>
    </w:tbl>
    <w:p w14:paraId="3E16440D" w14:textId="77777777" w:rsidR="00A02CAE" w:rsidRPr="005F22FE" w:rsidRDefault="00A02CAE" w:rsidP="005F22FE">
      <w:pPr>
        <w:rPr>
          <w:rFonts w:eastAsiaTheme="minorEastAsia"/>
          <w:lang w:eastAsia="zh-CN"/>
        </w:rPr>
      </w:pPr>
    </w:p>
    <w:p w14:paraId="17D85DB6" w14:textId="4C7B4942" w:rsidR="00F52361" w:rsidRDefault="00F52361" w:rsidP="00F52361">
      <w:pPr>
        <w:pStyle w:val="2"/>
        <w:rPr>
          <w:lang w:eastAsia="zh-CN"/>
        </w:rPr>
      </w:pPr>
      <w:r>
        <w:rPr>
          <w:lang w:eastAsia="zh-CN"/>
        </w:rPr>
        <w:t>M</w:t>
      </w:r>
      <w:r w:rsidRPr="00F52361">
        <w:rPr>
          <w:lang w:eastAsia="zh-CN"/>
        </w:rPr>
        <w:t>obility between NTN and TN</w:t>
      </w:r>
    </w:p>
    <w:p w14:paraId="0F35A5A3" w14:textId="2E089B55" w:rsidR="00F0712E" w:rsidRPr="00551837" w:rsidRDefault="007F12E2" w:rsidP="00D9518F">
      <w:pPr>
        <w:spacing w:after="0" w:line="288" w:lineRule="auto"/>
        <w:jc w:val="both"/>
        <w:rPr>
          <w:rFonts w:eastAsia="宋体"/>
          <w:szCs w:val="22"/>
          <w:lang w:eastAsia="zh-CN"/>
        </w:rPr>
      </w:pPr>
      <w:r w:rsidRPr="00F0712E">
        <w:rPr>
          <w:rFonts w:eastAsia="宋体"/>
          <w:szCs w:val="22"/>
          <w:lang w:eastAsia="zh-CN"/>
        </w:rPr>
        <w:t xml:space="preserve">Based on the reference paper [2][3][4], </w:t>
      </w:r>
      <w:r w:rsidR="001E569E" w:rsidRPr="00F0712E">
        <w:rPr>
          <w:rFonts w:eastAsia="宋体"/>
          <w:szCs w:val="22"/>
          <w:lang w:eastAsia="zh-CN"/>
        </w:rPr>
        <w:t xml:space="preserve">companies </w:t>
      </w:r>
      <w:r w:rsidR="00D9518F">
        <w:rPr>
          <w:rFonts w:eastAsia="宋体"/>
          <w:szCs w:val="22"/>
          <w:lang w:eastAsia="zh-CN"/>
        </w:rPr>
        <w:t>tend</w:t>
      </w:r>
      <w:r w:rsidR="001E569E" w:rsidRPr="00F0712E">
        <w:rPr>
          <w:rFonts w:eastAsia="宋体"/>
          <w:szCs w:val="22"/>
          <w:lang w:eastAsia="zh-CN"/>
        </w:rPr>
        <w:t xml:space="preserve"> to handle mobility between NTN and TN over Xn with low priority in Rel-17.</w:t>
      </w:r>
    </w:p>
    <w:p w14:paraId="24F42E34" w14:textId="20C3B302" w:rsidR="00F0712E" w:rsidRPr="00F70690" w:rsidRDefault="00F0712E" w:rsidP="00196492">
      <w:pPr>
        <w:spacing w:after="0" w:line="288" w:lineRule="auto"/>
        <w:jc w:val="both"/>
        <w:rPr>
          <w:rFonts w:eastAsiaTheme="minorEastAsia"/>
          <w:b/>
          <w:bCs/>
          <w:szCs w:val="22"/>
          <w:lang w:eastAsia="zh-CN"/>
        </w:rPr>
      </w:pPr>
      <w:r w:rsidRPr="009367C7">
        <w:rPr>
          <w:b/>
          <w:bCs/>
          <w:szCs w:val="22"/>
          <w:lang w:eastAsia="zh-CN"/>
        </w:rPr>
        <w:t>Question</w:t>
      </w:r>
      <w:r w:rsidR="00551837">
        <w:rPr>
          <w:b/>
          <w:bCs/>
          <w:szCs w:val="22"/>
          <w:lang w:eastAsia="zh-CN"/>
        </w:rPr>
        <w:t xml:space="preserve"> </w:t>
      </w:r>
      <w:r w:rsidR="00196492">
        <w:rPr>
          <w:b/>
          <w:bCs/>
          <w:szCs w:val="22"/>
          <w:lang w:eastAsia="zh-CN"/>
        </w:rPr>
        <w:t>6</w:t>
      </w:r>
      <w:r w:rsidRPr="009367C7">
        <w:rPr>
          <w:b/>
          <w:bCs/>
          <w:szCs w:val="22"/>
          <w:lang w:eastAsia="zh-CN"/>
        </w:rPr>
        <w:t>:</w:t>
      </w:r>
      <w:r>
        <w:rPr>
          <w:b/>
          <w:bCs/>
          <w:szCs w:val="22"/>
          <w:lang w:eastAsia="zh-CN"/>
        </w:rPr>
        <w:t xml:space="preserve"> Do</w:t>
      </w:r>
      <w:r w:rsidRPr="00E144EB">
        <w:rPr>
          <w:b/>
          <w:bCs/>
          <w:szCs w:val="22"/>
          <w:lang w:eastAsia="zh-CN"/>
        </w:rPr>
        <w:t xml:space="preserve"> you </w:t>
      </w:r>
      <w:r>
        <w:rPr>
          <w:b/>
          <w:bCs/>
          <w:szCs w:val="22"/>
          <w:lang w:eastAsia="zh-CN"/>
        </w:rPr>
        <w:t xml:space="preserve">agree to </w:t>
      </w:r>
      <w:r w:rsidRPr="00F0712E">
        <w:rPr>
          <w:b/>
          <w:bCs/>
          <w:szCs w:val="22"/>
          <w:lang w:eastAsia="zh-CN"/>
        </w:rPr>
        <w:t>handle mobility between NTN and TN over Xn with low priority in Rel-17</w:t>
      </w:r>
      <w:r w:rsidRPr="00E144EB">
        <w:rPr>
          <w:b/>
          <w:bCs/>
          <w:szCs w:val="22"/>
          <w:lang w:eastAsia="zh-CN"/>
        </w:rPr>
        <w:t>?</w:t>
      </w:r>
      <w:r>
        <w:rPr>
          <w:b/>
          <w:bCs/>
          <w:szCs w:val="22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F0712E" w14:paraId="0B89F834" w14:textId="77777777" w:rsidTr="00791E2E">
        <w:trPr>
          <w:trHeight w:val="260"/>
        </w:trPr>
        <w:tc>
          <w:tcPr>
            <w:tcW w:w="1832" w:type="dxa"/>
          </w:tcPr>
          <w:p w14:paraId="469D4107" w14:textId="77777777" w:rsidR="00F0712E" w:rsidRDefault="00F0712E" w:rsidP="00791E2E">
            <w:r>
              <w:t>Company</w:t>
            </w:r>
          </w:p>
        </w:tc>
        <w:tc>
          <w:tcPr>
            <w:tcW w:w="7575" w:type="dxa"/>
          </w:tcPr>
          <w:p w14:paraId="19D495F8" w14:textId="77777777" w:rsidR="00F0712E" w:rsidRDefault="00F0712E" w:rsidP="00791E2E">
            <w:r>
              <w:t>Comment</w:t>
            </w:r>
          </w:p>
        </w:tc>
      </w:tr>
      <w:tr w:rsidR="00F0712E" w14:paraId="70C0A337" w14:textId="77777777" w:rsidTr="00791E2E">
        <w:trPr>
          <w:trHeight w:val="417"/>
        </w:trPr>
        <w:tc>
          <w:tcPr>
            <w:tcW w:w="1832" w:type="dxa"/>
          </w:tcPr>
          <w:p w14:paraId="4703A3B4" w14:textId="77777777" w:rsidR="00F0712E" w:rsidRDefault="00F0712E" w:rsidP="00791E2E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71AC0ECC" w14:textId="77777777" w:rsidR="00F0712E" w:rsidRDefault="00F0712E" w:rsidP="00791E2E">
            <w:pPr>
              <w:rPr>
                <w:rFonts w:eastAsia="宋体"/>
                <w:lang w:eastAsia="zh-CN"/>
              </w:rPr>
            </w:pPr>
          </w:p>
        </w:tc>
      </w:tr>
      <w:tr w:rsidR="00F0712E" w14:paraId="15630124" w14:textId="77777777" w:rsidTr="00791E2E">
        <w:trPr>
          <w:trHeight w:val="417"/>
        </w:trPr>
        <w:tc>
          <w:tcPr>
            <w:tcW w:w="1832" w:type="dxa"/>
          </w:tcPr>
          <w:p w14:paraId="29425F9B" w14:textId="77777777" w:rsidR="00F0712E" w:rsidRDefault="00F0712E" w:rsidP="00791E2E"/>
        </w:tc>
        <w:tc>
          <w:tcPr>
            <w:tcW w:w="7575" w:type="dxa"/>
          </w:tcPr>
          <w:p w14:paraId="725A8310" w14:textId="77777777" w:rsidR="00F0712E" w:rsidRDefault="00F0712E" w:rsidP="00791E2E"/>
        </w:tc>
      </w:tr>
      <w:tr w:rsidR="00F0712E" w14:paraId="63055B9C" w14:textId="77777777" w:rsidTr="00791E2E">
        <w:trPr>
          <w:trHeight w:val="417"/>
        </w:trPr>
        <w:tc>
          <w:tcPr>
            <w:tcW w:w="1832" w:type="dxa"/>
          </w:tcPr>
          <w:p w14:paraId="122F6D2A" w14:textId="77777777" w:rsidR="00F0712E" w:rsidRDefault="00F0712E" w:rsidP="00791E2E"/>
        </w:tc>
        <w:tc>
          <w:tcPr>
            <w:tcW w:w="7575" w:type="dxa"/>
          </w:tcPr>
          <w:p w14:paraId="407BA8BE" w14:textId="77777777" w:rsidR="00F0712E" w:rsidRDefault="00F0712E" w:rsidP="00791E2E"/>
        </w:tc>
      </w:tr>
      <w:tr w:rsidR="00F0712E" w:rsidRPr="004D0D73" w14:paraId="5566CBF1" w14:textId="77777777" w:rsidTr="00791E2E">
        <w:trPr>
          <w:trHeight w:val="366"/>
        </w:trPr>
        <w:tc>
          <w:tcPr>
            <w:tcW w:w="1832" w:type="dxa"/>
          </w:tcPr>
          <w:p w14:paraId="5F9860AA" w14:textId="77777777" w:rsidR="00F0712E" w:rsidRPr="004D0D73" w:rsidRDefault="00F0712E" w:rsidP="00791E2E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73C1304C" w14:textId="77777777" w:rsidR="00F0712E" w:rsidRPr="004D0D73" w:rsidRDefault="00F0712E" w:rsidP="00791E2E">
            <w:pPr>
              <w:rPr>
                <w:rFonts w:eastAsia="宋体"/>
                <w:lang w:eastAsia="zh-CN"/>
              </w:rPr>
            </w:pPr>
          </w:p>
        </w:tc>
      </w:tr>
    </w:tbl>
    <w:p w14:paraId="7BD159FC" w14:textId="77777777" w:rsidR="00654293" w:rsidRPr="00F52361" w:rsidRDefault="00654293" w:rsidP="00F52361">
      <w:pPr>
        <w:spacing w:after="0" w:line="288" w:lineRule="auto"/>
        <w:rPr>
          <w:rFonts w:eastAsia="宋体"/>
          <w:color w:val="FF0000"/>
          <w:sz w:val="21"/>
          <w:szCs w:val="21"/>
          <w:lang w:eastAsia="zh-CN"/>
        </w:rPr>
      </w:pPr>
    </w:p>
    <w:bookmarkEnd w:id="1"/>
    <w:p w14:paraId="4AC952C1" w14:textId="77777777" w:rsidR="00696311" w:rsidRDefault="00696311" w:rsidP="00F8623B">
      <w:pPr>
        <w:pStyle w:val="1"/>
        <w:spacing w:before="180"/>
        <w:ind w:left="431" w:hanging="431"/>
      </w:pPr>
      <w:r>
        <w:t>Conclusion, Recommendations [if needed]</w:t>
      </w:r>
    </w:p>
    <w:p w14:paraId="28789A98" w14:textId="77777777" w:rsidR="00696311" w:rsidRDefault="00696311">
      <w:r>
        <w:t>If needed</w:t>
      </w:r>
    </w:p>
    <w:p w14:paraId="35CF8E6A" w14:textId="77777777" w:rsidR="00696311" w:rsidRDefault="00696311" w:rsidP="00F8623B">
      <w:pPr>
        <w:pStyle w:val="1"/>
        <w:spacing w:before="180"/>
        <w:ind w:left="431" w:hanging="431"/>
      </w:pPr>
      <w:r>
        <w:t>References</w:t>
      </w:r>
    </w:p>
    <w:p w14:paraId="124DC952" w14:textId="1427CDA5" w:rsidR="00654293" w:rsidRDefault="00D571B2" w:rsidP="00E00E11">
      <w:pPr>
        <w:numPr>
          <w:ilvl w:val="0"/>
          <w:numId w:val="2"/>
        </w:numPr>
        <w:rPr>
          <w:lang w:val="en-GB"/>
        </w:rPr>
      </w:pPr>
      <w:r w:rsidRPr="00D571B2">
        <w:rPr>
          <w:lang w:val="en-GB"/>
        </w:rPr>
        <w:t>R3-213341</w:t>
      </w:r>
      <w:r>
        <w:rPr>
          <w:lang w:val="en-GB"/>
        </w:rPr>
        <w:t xml:space="preserve">, </w:t>
      </w:r>
      <w:r w:rsidRPr="00D571B2">
        <w:rPr>
          <w:lang w:val="en-GB"/>
        </w:rPr>
        <w:t>Time Window management for signalling reduction</w:t>
      </w:r>
      <w:r>
        <w:rPr>
          <w:lang w:val="en-GB"/>
        </w:rPr>
        <w:t xml:space="preserve"> (HW)</w:t>
      </w:r>
    </w:p>
    <w:p w14:paraId="246E4BF0" w14:textId="06BA393F" w:rsidR="00654293" w:rsidRPr="00654293" w:rsidRDefault="00654293" w:rsidP="00654293">
      <w:pPr>
        <w:numPr>
          <w:ilvl w:val="0"/>
          <w:numId w:val="2"/>
        </w:numPr>
        <w:ind w:left="0" w:firstLine="0"/>
        <w:rPr>
          <w:lang w:val="en-GB"/>
        </w:rPr>
      </w:pPr>
      <w:r w:rsidRPr="00654293">
        <w:rPr>
          <w:lang w:val="en-GB"/>
        </w:rPr>
        <w:t>R3-213670</w:t>
      </w:r>
      <w:r>
        <w:rPr>
          <w:lang w:val="en-GB"/>
        </w:rPr>
        <w:t xml:space="preserve">, </w:t>
      </w:r>
      <w:r w:rsidRPr="00654293">
        <w:rPr>
          <w:lang w:val="en-GB"/>
        </w:rPr>
        <w:t xml:space="preserve">On remaining issues regarding cell relation handling </w:t>
      </w:r>
      <w:r w:rsidRPr="00654293">
        <w:rPr>
          <w:rFonts w:eastAsiaTheme="minorEastAsia"/>
          <w:lang w:val="en-GB" w:eastAsia="zh-CN"/>
        </w:rPr>
        <w:t>(CATT)</w:t>
      </w:r>
    </w:p>
    <w:p w14:paraId="37579342" w14:textId="1AE2DD0F" w:rsidR="00654293" w:rsidRDefault="00654293" w:rsidP="00654293">
      <w:pPr>
        <w:numPr>
          <w:ilvl w:val="0"/>
          <w:numId w:val="2"/>
        </w:numPr>
        <w:ind w:left="0" w:firstLine="0"/>
        <w:rPr>
          <w:lang w:val="en-GB"/>
        </w:rPr>
      </w:pPr>
      <w:r>
        <w:rPr>
          <w:lang w:val="en-GB"/>
        </w:rPr>
        <w:t>R3-</w:t>
      </w:r>
      <w:r w:rsidRPr="00654293">
        <w:rPr>
          <w:lang w:val="en-GB"/>
        </w:rPr>
        <w:t>214085</w:t>
      </w:r>
      <w:r>
        <w:rPr>
          <w:lang w:val="en-GB"/>
        </w:rPr>
        <w:t>,</w:t>
      </w:r>
      <w:r w:rsidRPr="00654293">
        <w:rPr>
          <w:lang w:val="en-GB"/>
        </w:rPr>
        <w:t xml:space="preserve"> Further Discussion on Cell Relation for NTN</w:t>
      </w:r>
      <w:r>
        <w:rPr>
          <w:lang w:val="en-GB"/>
        </w:rPr>
        <w:t xml:space="preserve"> (ZTE)</w:t>
      </w:r>
    </w:p>
    <w:p w14:paraId="76974023" w14:textId="36640D1B" w:rsidR="00E00E11" w:rsidRDefault="00E00E11" w:rsidP="00654293">
      <w:pPr>
        <w:numPr>
          <w:ilvl w:val="0"/>
          <w:numId w:val="2"/>
        </w:numPr>
        <w:ind w:left="0" w:firstLine="0"/>
        <w:rPr>
          <w:lang w:val="en-GB"/>
        </w:rPr>
      </w:pPr>
      <w:r w:rsidRPr="00E00E11">
        <w:rPr>
          <w:lang w:val="en-GB"/>
        </w:rPr>
        <w:t>R3-</w:t>
      </w:r>
      <w:r w:rsidR="00654293" w:rsidRPr="00654293">
        <w:rPr>
          <w:szCs w:val="22"/>
          <w:lang w:eastAsia="zh-CN"/>
        </w:rPr>
        <w:t>214099</w:t>
      </w:r>
      <w:r w:rsidR="00654293">
        <w:rPr>
          <w:szCs w:val="22"/>
          <w:lang w:eastAsia="zh-CN"/>
        </w:rPr>
        <w:t>,</w:t>
      </w:r>
      <w:r w:rsidR="00654293" w:rsidRPr="00654293">
        <w:rPr>
          <w:szCs w:val="22"/>
          <w:lang w:eastAsia="zh-CN"/>
        </w:rPr>
        <w:t xml:space="preserve"> Discussion on cell relation</w:t>
      </w:r>
      <w:r w:rsidR="00654293">
        <w:rPr>
          <w:lang w:val="en-GB"/>
        </w:rPr>
        <w:t xml:space="preserve"> (</w:t>
      </w:r>
      <w:r w:rsidR="00777570">
        <w:rPr>
          <w:lang w:val="en-GB"/>
        </w:rPr>
        <w:t>CMCC</w:t>
      </w:r>
      <w:r w:rsidR="00654293">
        <w:rPr>
          <w:lang w:val="en-GB"/>
        </w:rPr>
        <w:t>)</w:t>
      </w:r>
    </w:p>
    <w:p w14:paraId="3CC8844D" w14:textId="77777777" w:rsidR="008102F2" w:rsidRPr="00443007" w:rsidRDefault="008102F2" w:rsidP="008102F2">
      <w:pPr>
        <w:pStyle w:val="Reference"/>
        <w:numPr>
          <w:ilvl w:val="0"/>
          <w:numId w:val="0"/>
        </w:numPr>
        <w:rPr>
          <w:lang w:val="en-GB"/>
        </w:rPr>
      </w:pPr>
    </w:p>
    <w:sectPr w:rsidR="008102F2" w:rsidRPr="00443007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1EFB" w14:textId="77777777" w:rsidR="00344141" w:rsidRDefault="00344141" w:rsidP="00E16FB9">
      <w:pPr>
        <w:spacing w:after="0"/>
      </w:pPr>
      <w:r>
        <w:separator/>
      </w:r>
    </w:p>
  </w:endnote>
  <w:endnote w:type="continuationSeparator" w:id="0">
    <w:p w14:paraId="4B736F78" w14:textId="77777777" w:rsidR="00344141" w:rsidRDefault="00344141" w:rsidP="00E16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53DB" w14:textId="77777777" w:rsidR="00344141" w:rsidRDefault="00344141" w:rsidP="00E16FB9">
      <w:pPr>
        <w:spacing w:after="0"/>
      </w:pPr>
      <w:r>
        <w:separator/>
      </w:r>
    </w:p>
  </w:footnote>
  <w:footnote w:type="continuationSeparator" w:id="0">
    <w:p w14:paraId="085A3D3F" w14:textId="77777777" w:rsidR="00344141" w:rsidRDefault="00344141" w:rsidP="00E16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BDE"/>
    <w:multiLevelType w:val="hybridMultilevel"/>
    <w:tmpl w:val="3B081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8C41000">
      <w:numFmt w:val="bullet"/>
      <w:lvlText w:val="-"/>
      <w:lvlJc w:val="left"/>
      <w:pPr>
        <w:ind w:left="1140" w:hanging="7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45524"/>
    <w:multiLevelType w:val="hybridMultilevel"/>
    <w:tmpl w:val="F9CCC89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6096D"/>
    <w:multiLevelType w:val="hybridMultilevel"/>
    <w:tmpl w:val="922C0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0E09F7"/>
    <w:multiLevelType w:val="hybridMultilevel"/>
    <w:tmpl w:val="F8BCF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FBD1260"/>
    <w:multiLevelType w:val="hybridMultilevel"/>
    <w:tmpl w:val="C3A2C392"/>
    <w:lvl w:ilvl="0" w:tplc="3F9A4F08">
      <w:start w:val="1"/>
      <w:numFmt w:val="bullet"/>
      <w:lvlText w:val="-"/>
      <w:lvlJc w:val="left"/>
      <w:pPr>
        <w:ind w:left="988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36A34518"/>
    <w:multiLevelType w:val="hybridMultilevel"/>
    <w:tmpl w:val="367A5C8C"/>
    <w:lvl w:ilvl="0" w:tplc="F386ED86">
      <w:start w:val="1"/>
      <w:numFmt w:val="decimal"/>
      <w:pStyle w:val="Proposal"/>
      <w:lvlText w:val="Proposal %1: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065" w:hanging="360"/>
      </w:pPr>
    </w:lvl>
    <w:lvl w:ilvl="2" w:tplc="041D001B" w:tentative="1">
      <w:start w:val="1"/>
      <w:numFmt w:val="lowerRoman"/>
      <w:lvlText w:val="%3."/>
      <w:lvlJc w:val="right"/>
      <w:pPr>
        <w:ind w:left="3785" w:hanging="180"/>
      </w:pPr>
    </w:lvl>
    <w:lvl w:ilvl="3" w:tplc="041D000F" w:tentative="1">
      <w:start w:val="1"/>
      <w:numFmt w:val="decimal"/>
      <w:lvlText w:val="%4."/>
      <w:lvlJc w:val="left"/>
      <w:pPr>
        <w:ind w:left="4505" w:hanging="360"/>
      </w:pPr>
    </w:lvl>
    <w:lvl w:ilvl="4" w:tplc="041D0019" w:tentative="1">
      <w:start w:val="1"/>
      <w:numFmt w:val="lowerLetter"/>
      <w:lvlText w:val="%5."/>
      <w:lvlJc w:val="left"/>
      <w:pPr>
        <w:ind w:left="5225" w:hanging="360"/>
      </w:pPr>
    </w:lvl>
    <w:lvl w:ilvl="5" w:tplc="041D001B" w:tentative="1">
      <w:start w:val="1"/>
      <w:numFmt w:val="lowerRoman"/>
      <w:lvlText w:val="%6."/>
      <w:lvlJc w:val="right"/>
      <w:pPr>
        <w:ind w:left="5945" w:hanging="180"/>
      </w:pPr>
    </w:lvl>
    <w:lvl w:ilvl="6" w:tplc="041D000F" w:tentative="1">
      <w:start w:val="1"/>
      <w:numFmt w:val="decimal"/>
      <w:lvlText w:val="%7."/>
      <w:lvlJc w:val="left"/>
      <w:pPr>
        <w:ind w:left="6665" w:hanging="360"/>
      </w:pPr>
    </w:lvl>
    <w:lvl w:ilvl="7" w:tplc="041D0019" w:tentative="1">
      <w:start w:val="1"/>
      <w:numFmt w:val="lowerLetter"/>
      <w:lvlText w:val="%8."/>
      <w:lvlJc w:val="left"/>
      <w:pPr>
        <w:ind w:left="7385" w:hanging="360"/>
      </w:pPr>
    </w:lvl>
    <w:lvl w:ilvl="8" w:tplc="041D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4E0CED"/>
    <w:multiLevelType w:val="hybridMultilevel"/>
    <w:tmpl w:val="37E46E2A"/>
    <w:lvl w:ilvl="0" w:tplc="3F9A4F08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F339B6"/>
    <w:multiLevelType w:val="hybridMultilevel"/>
    <w:tmpl w:val="97A04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9C1ACE"/>
    <w:multiLevelType w:val="hybridMultilevel"/>
    <w:tmpl w:val="ED1ABB94"/>
    <w:lvl w:ilvl="0" w:tplc="381842B8">
      <w:start w:val="20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8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74A"/>
    <w:rsid w:val="000003B3"/>
    <w:rsid w:val="000076D3"/>
    <w:rsid w:val="00023611"/>
    <w:rsid w:val="00030B52"/>
    <w:rsid w:val="00037F9F"/>
    <w:rsid w:val="00040044"/>
    <w:rsid w:val="000524E7"/>
    <w:rsid w:val="00054AB5"/>
    <w:rsid w:val="000575F9"/>
    <w:rsid w:val="00060EA4"/>
    <w:rsid w:val="000613CA"/>
    <w:rsid w:val="00065997"/>
    <w:rsid w:val="000712FA"/>
    <w:rsid w:val="000713E2"/>
    <w:rsid w:val="00076429"/>
    <w:rsid w:val="000773CC"/>
    <w:rsid w:val="00077A86"/>
    <w:rsid w:val="000817FD"/>
    <w:rsid w:val="00082C78"/>
    <w:rsid w:val="0008535E"/>
    <w:rsid w:val="0008628B"/>
    <w:rsid w:val="000876D5"/>
    <w:rsid w:val="00090BA0"/>
    <w:rsid w:val="000930A6"/>
    <w:rsid w:val="000979B0"/>
    <w:rsid w:val="000A00D7"/>
    <w:rsid w:val="000A6ED3"/>
    <w:rsid w:val="000A6F7B"/>
    <w:rsid w:val="000B62F8"/>
    <w:rsid w:val="000B6FAD"/>
    <w:rsid w:val="000C0578"/>
    <w:rsid w:val="000C11DF"/>
    <w:rsid w:val="000C5230"/>
    <w:rsid w:val="000C5BFE"/>
    <w:rsid w:val="000D36AC"/>
    <w:rsid w:val="000D39C7"/>
    <w:rsid w:val="000D74C5"/>
    <w:rsid w:val="000E1E27"/>
    <w:rsid w:val="000E253B"/>
    <w:rsid w:val="000E51FE"/>
    <w:rsid w:val="000F1B6D"/>
    <w:rsid w:val="00100216"/>
    <w:rsid w:val="00101926"/>
    <w:rsid w:val="001033CB"/>
    <w:rsid w:val="00103B76"/>
    <w:rsid w:val="00103FD0"/>
    <w:rsid w:val="00120F8D"/>
    <w:rsid w:val="00120FB8"/>
    <w:rsid w:val="0012472D"/>
    <w:rsid w:val="0013001D"/>
    <w:rsid w:val="001329BE"/>
    <w:rsid w:val="00141D53"/>
    <w:rsid w:val="0014525B"/>
    <w:rsid w:val="001453C1"/>
    <w:rsid w:val="00145FAF"/>
    <w:rsid w:val="00151A30"/>
    <w:rsid w:val="00153462"/>
    <w:rsid w:val="0015665A"/>
    <w:rsid w:val="00156AFA"/>
    <w:rsid w:val="001658D6"/>
    <w:rsid w:val="00165E1D"/>
    <w:rsid w:val="001765C2"/>
    <w:rsid w:val="00177385"/>
    <w:rsid w:val="001824D7"/>
    <w:rsid w:val="001863A9"/>
    <w:rsid w:val="001920C1"/>
    <w:rsid w:val="00196492"/>
    <w:rsid w:val="001A2D65"/>
    <w:rsid w:val="001B4B59"/>
    <w:rsid w:val="001B6A30"/>
    <w:rsid w:val="001C14DA"/>
    <w:rsid w:val="001C1D7E"/>
    <w:rsid w:val="001C1F45"/>
    <w:rsid w:val="001C382B"/>
    <w:rsid w:val="001D184B"/>
    <w:rsid w:val="001D47DC"/>
    <w:rsid w:val="001E569E"/>
    <w:rsid w:val="001F0198"/>
    <w:rsid w:val="001F39CD"/>
    <w:rsid w:val="001F48F3"/>
    <w:rsid w:val="001F6509"/>
    <w:rsid w:val="001F79B8"/>
    <w:rsid w:val="00204016"/>
    <w:rsid w:val="00210DE0"/>
    <w:rsid w:val="0021111B"/>
    <w:rsid w:val="00225BDF"/>
    <w:rsid w:val="002319BB"/>
    <w:rsid w:val="00234CC9"/>
    <w:rsid w:val="00234F15"/>
    <w:rsid w:val="00245A55"/>
    <w:rsid w:val="00247537"/>
    <w:rsid w:val="00250B34"/>
    <w:rsid w:val="0025178C"/>
    <w:rsid w:val="00252C1C"/>
    <w:rsid w:val="00254977"/>
    <w:rsid w:val="002560BB"/>
    <w:rsid w:val="00260842"/>
    <w:rsid w:val="00273B4C"/>
    <w:rsid w:val="00276544"/>
    <w:rsid w:val="00297879"/>
    <w:rsid w:val="00297CFA"/>
    <w:rsid w:val="00297D9E"/>
    <w:rsid w:val="002A2B47"/>
    <w:rsid w:val="002B0507"/>
    <w:rsid w:val="002B1AEE"/>
    <w:rsid w:val="002B2264"/>
    <w:rsid w:val="002B3029"/>
    <w:rsid w:val="002C0667"/>
    <w:rsid w:val="002C1B06"/>
    <w:rsid w:val="002C4C83"/>
    <w:rsid w:val="002C6AB1"/>
    <w:rsid w:val="002C7326"/>
    <w:rsid w:val="002C777A"/>
    <w:rsid w:val="002D1BEC"/>
    <w:rsid w:val="002E614C"/>
    <w:rsid w:val="002F6DD0"/>
    <w:rsid w:val="0030178D"/>
    <w:rsid w:val="00301CC4"/>
    <w:rsid w:val="00302688"/>
    <w:rsid w:val="00303F6F"/>
    <w:rsid w:val="00304DF5"/>
    <w:rsid w:val="00307F58"/>
    <w:rsid w:val="00311851"/>
    <w:rsid w:val="00314235"/>
    <w:rsid w:val="00320EC5"/>
    <w:rsid w:val="003225BB"/>
    <w:rsid w:val="0032554F"/>
    <w:rsid w:val="00325A88"/>
    <w:rsid w:val="00327D85"/>
    <w:rsid w:val="00332466"/>
    <w:rsid w:val="003344F3"/>
    <w:rsid w:val="00336C79"/>
    <w:rsid w:val="00337C2E"/>
    <w:rsid w:val="00340085"/>
    <w:rsid w:val="00344141"/>
    <w:rsid w:val="0034660D"/>
    <w:rsid w:val="00353C74"/>
    <w:rsid w:val="00356C26"/>
    <w:rsid w:val="00357420"/>
    <w:rsid w:val="00363EBD"/>
    <w:rsid w:val="003762FC"/>
    <w:rsid w:val="00377019"/>
    <w:rsid w:val="00393BED"/>
    <w:rsid w:val="00393E7F"/>
    <w:rsid w:val="0039491F"/>
    <w:rsid w:val="003A0505"/>
    <w:rsid w:val="003A344C"/>
    <w:rsid w:val="003A60F9"/>
    <w:rsid w:val="003A79AB"/>
    <w:rsid w:val="003B163E"/>
    <w:rsid w:val="003C0A31"/>
    <w:rsid w:val="003C0E64"/>
    <w:rsid w:val="003C5097"/>
    <w:rsid w:val="003C7F31"/>
    <w:rsid w:val="003D1694"/>
    <w:rsid w:val="003D198B"/>
    <w:rsid w:val="003D29BD"/>
    <w:rsid w:val="003D2CD0"/>
    <w:rsid w:val="003D3A36"/>
    <w:rsid w:val="003E2B9B"/>
    <w:rsid w:val="003E5555"/>
    <w:rsid w:val="003E68EE"/>
    <w:rsid w:val="003F24AD"/>
    <w:rsid w:val="003F733F"/>
    <w:rsid w:val="003F7A3A"/>
    <w:rsid w:val="00410E8D"/>
    <w:rsid w:val="00412F5D"/>
    <w:rsid w:val="0041718F"/>
    <w:rsid w:val="00417D32"/>
    <w:rsid w:val="0042082E"/>
    <w:rsid w:val="004268C1"/>
    <w:rsid w:val="00426A2F"/>
    <w:rsid w:val="00434680"/>
    <w:rsid w:val="004348A6"/>
    <w:rsid w:val="00443007"/>
    <w:rsid w:val="004439C0"/>
    <w:rsid w:val="00464C92"/>
    <w:rsid w:val="004769BB"/>
    <w:rsid w:val="00481C6D"/>
    <w:rsid w:val="00487384"/>
    <w:rsid w:val="004901C7"/>
    <w:rsid w:val="00492325"/>
    <w:rsid w:val="00494248"/>
    <w:rsid w:val="004A031F"/>
    <w:rsid w:val="004A2540"/>
    <w:rsid w:val="004B4CB5"/>
    <w:rsid w:val="004B68DE"/>
    <w:rsid w:val="004B6B39"/>
    <w:rsid w:val="004B7470"/>
    <w:rsid w:val="004D0D73"/>
    <w:rsid w:val="004D28C5"/>
    <w:rsid w:val="004D3BB1"/>
    <w:rsid w:val="004E41D9"/>
    <w:rsid w:val="004F0024"/>
    <w:rsid w:val="004F068E"/>
    <w:rsid w:val="004F120D"/>
    <w:rsid w:val="004F1A79"/>
    <w:rsid w:val="004F26ED"/>
    <w:rsid w:val="004F42FB"/>
    <w:rsid w:val="00501C35"/>
    <w:rsid w:val="00502083"/>
    <w:rsid w:val="00524408"/>
    <w:rsid w:val="00527F25"/>
    <w:rsid w:val="00545CC0"/>
    <w:rsid w:val="00551443"/>
    <w:rsid w:val="00551837"/>
    <w:rsid w:val="00552672"/>
    <w:rsid w:val="00553CAE"/>
    <w:rsid w:val="005549B8"/>
    <w:rsid w:val="00556128"/>
    <w:rsid w:val="00556425"/>
    <w:rsid w:val="00557387"/>
    <w:rsid w:val="00560982"/>
    <w:rsid w:val="005718FC"/>
    <w:rsid w:val="005808FD"/>
    <w:rsid w:val="005809F6"/>
    <w:rsid w:val="00585A8F"/>
    <w:rsid w:val="00587BFF"/>
    <w:rsid w:val="005913AB"/>
    <w:rsid w:val="005A1F6F"/>
    <w:rsid w:val="005A24DA"/>
    <w:rsid w:val="005A64D2"/>
    <w:rsid w:val="005B43FF"/>
    <w:rsid w:val="005C43AF"/>
    <w:rsid w:val="005D036D"/>
    <w:rsid w:val="005D2DBA"/>
    <w:rsid w:val="005D7A30"/>
    <w:rsid w:val="005E59B3"/>
    <w:rsid w:val="005F22FE"/>
    <w:rsid w:val="005F50CF"/>
    <w:rsid w:val="005F6314"/>
    <w:rsid w:val="00601EA7"/>
    <w:rsid w:val="006040BD"/>
    <w:rsid w:val="00604823"/>
    <w:rsid w:val="00614ED3"/>
    <w:rsid w:val="00622627"/>
    <w:rsid w:val="006232F1"/>
    <w:rsid w:val="006258BE"/>
    <w:rsid w:val="00625BC2"/>
    <w:rsid w:val="00627148"/>
    <w:rsid w:val="006315AE"/>
    <w:rsid w:val="006319E3"/>
    <w:rsid w:val="00635E36"/>
    <w:rsid w:val="0063604A"/>
    <w:rsid w:val="00642241"/>
    <w:rsid w:val="006535DD"/>
    <w:rsid w:val="00653B0D"/>
    <w:rsid w:val="00654293"/>
    <w:rsid w:val="00657895"/>
    <w:rsid w:val="00666C45"/>
    <w:rsid w:val="00667AF8"/>
    <w:rsid w:val="00686465"/>
    <w:rsid w:val="006936B6"/>
    <w:rsid w:val="00696311"/>
    <w:rsid w:val="006A3A54"/>
    <w:rsid w:val="006A4F20"/>
    <w:rsid w:val="006B3F0B"/>
    <w:rsid w:val="006B5929"/>
    <w:rsid w:val="006D1688"/>
    <w:rsid w:val="006D1CC4"/>
    <w:rsid w:val="006D2AB1"/>
    <w:rsid w:val="006D3BF7"/>
    <w:rsid w:val="006D4F50"/>
    <w:rsid w:val="006D774A"/>
    <w:rsid w:val="006E2E44"/>
    <w:rsid w:val="006E48D6"/>
    <w:rsid w:val="006F04ED"/>
    <w:rsid w:val="006F475D"/>
    <w:rsid w:val="006F72CC"/>
    <w:rsid w:val="00703C0D"/>
    <w:rsid w:val="007110C4"/>
    <w:rsid w:val="00713DB0"/>
    <w:rsid w:val="0072269E"/>
    <w:rsid w:val="0073372A"/>
    <w:rsid w:val="007338E0"/>
    <w:rsid w:val="0074094A"/>
    <w:rsid w:val="00744434"/>
    <w:rsid w:val="00751A6D"/>
    <w:rsid w:val="00752444"/>
    <w:rsid w:val="00756DB5"/>
    <w:rsid w:val="00761D18"/>
    <w:rsid w:val="007646D4"/>
    <w:rsid w:val="00777570"/>
    <w:rsid w:val="00783079"/>
    <w:rsid w:val="007871A4"/>
    <w:rsid w:val="007943BC"/>
    <w:rsid w:val="00794CAB"/>
    <w:rsid w:val="007A0BC4"/>
    <w:rsid w:val="007A1EF3"/>
    <w:rsid w:val="007A4634"/>
    <w:rsid w:val="007A6B0E"/>
    <w:rsid w:val="007B458B"/>
    <w:rsid w:val="007B5DBF"/>
    <w:rsid w:val="007C0300"/>
    <w:rsid w:val="007C0865"/>
    <w:rsid w:val="007C08D4"/>
    <w:rsid w:val="007C2F8E"/>
    <w:rsid w:val="007C5560"/>
    <w:rsid w:val="007D0F11"/>
    <w:rsid w:val="007D32AF"/>
    <w:rsid w:val="007D6512"/>
    <w:rsid w:val="007D7926"/>
    <w:rsid w:val="007E7400"/>
    <w:rsid w:val="007F021D"/>
    <w:rsid w:val="007F0807"/>
    <w:rsid w:val="007F12E2"/>
    <w:rsid w:val="007F6408"/>
    <w:rsid w:val="007F66E1"/>
    <w:rsid w:val="00800CB6"/>
    <w:rsid w:val="00802DC0"/>
    <w:rsid w:val="00807936"/>
    <w:rsid w:val="008102F2"/>
    <w:rsid w:val="008145AF"/>
    <w:rsid w:val="008247B2"/>
    <w:rsid w:val="00826896"/>
    <w:rsid w:val="0083050D"/>
    <w:rsid w:val="0083192D"/>
    <w:rsid w:val="00843325"/>
    <w:rsid w:val="00843AEB"/>
    <w:rsid w:val="0084471C"/>
    <w:rsid w:val="00851574"/>
    <w:rsid w:val="00854AD0"/>
    <w:rsid w:val="008554A1"/>
    <w:rsid w:val="0086268D"/>
    <w:rsid w:val="008641BF"/>
    <w:rsid w:val="00871B8C"/>
    <w:rsid w:val="00881D17"/>
    <w:rsid w:val="008832C1"/>
    <w:rsid w:val="00883CAA"/>
    <w:rsid w:val="008946C9"/>
    <w:rsid w:val="008A1390"/>
    <w:rsid w:val="008A540D"/>
    <w:rsid w:val="008B08A4"/>
    <w:rsid w:val="008C1BFB"/>
    <w:rsid w:val="008C75CA"/>
    <w:rsid w:val="008D116E"/>
    <w:rsid w:val="008D2319"/>
    <w:rsid w:val="008D2692"/>
    <w:rsid w:val="008D3279"/>
    <w:rsid w:val="008D3FB0"/>
    <w:rsid w:val="008D5EE7"/>
    <w:rsid w:val="008D68D3"/>
    <w:rsid w:val="008E3748"/>
    <w:rsid w:val="008E67D5"/>
    <w:rsid w:val="008E7E10"/>
    <w:rsid w:val="008F058A"/>
    <w:rsid w:val="008F4D20"/>
    <w:rsid w:val="00906F37"/>
    <w:rsid w:val="00915DFF"/>
    <w:rsid w:val="00922BAC"/>
    <w:rsid w:val="0092632B"/>
    <w:rsid w:val="0093064C"/>
    <w:rsid w:val="00930EE4"/>
    <w:rsid w:val="00933FC9"/>
    <w:rsid w:val="009367C7"/>
    <w:rsid w:val="009416FE"/>
    <w:rsid w:val="00942214"/>
    <w:rsid w:val="009422BE"/>
    <w:rsid w:val="00942BDA"/>
    <w:rsid w:val="009432FC"/>
    <w:rsid w:val="0094566D"/>
    <w:rsid w:val="00946939"/>
    <w:rsid w:val="00955150"/>
    <w:rsid w:val="00955CF1"/>
    <w:rsid w:val="0097024D"/>
    <w:rsid w:val="0097382B"/>
    <w:rsid w:val="009738B3"/>
    <w:rsid w:val="00977676"/>
    <w:rsid w:val="00981CB7"/>
    <w:rsid w:val="00984DEE"/>
    <w:rsid w:val="00984F71"/>
    <w:rsid w:val="009854EC"/>
    <w:rsid w:val="00991A96"/>
    <w:rsid w:val="00993E95"/>
    <w:rsid w:val="009A0C9D"/>
    <w:rsid w:val="009A1130"/>
    <w:rsid w:val="009A143D"/>
    <w:rsid w:val="009A2617"/>
    <w:rsid w:val="009A377E"/>
    <w:rsid w:val="009A38C3"/>
    <w:rsid w:val="009A46B0"/>
    <w:rsid w:val="009A7AFE"/>
    <w:rsid w:val="009B05D4"/>
    <w:rsid w:val="009B0B09"/>
    <w:rsid w:val="009C0295"/>
    <w:rsid w:val="009C4D69"/>
    <w:rsid w:val="009D0052"/>
    <w:rsid w:val="009D3180"/>
    <w:rsid w:val="009D3572"/>
    <w:rsid w:val="009E1EBC"/>
    <w:rsid w:val="009E2C65"/>
    <w:rsid w:val="009E4772"/>
    <w:rsid w:val="009F1EB7"/>
    <w:rsid w:val="009F3EE5"/>
    <w:rsid w:val="009F523A"/>
    <w:rsid w:val="009F55FB"/>
    <w:rsid w:val="009F6E28"/>
    <w:rsid w:val="00A00538"/>
    <w:rsid w:val="00A01199"/>
    <w:rsid w:val="00A01CFB"/>
    <w:rsid w:val="00A02414"/>
    <w:rsid w:val="00A02CAE"/>
    <w:rsid w:val="00A06D3F"/>
    <w:rsid w:val="00A11F5C"/>
    <w:rsid w:val="00A12659"/>
    <w:rsid w:val="00A328A6"/>
    <w:rsid w:val="00A34A8A"/>
    <w:rsid w:val="00A36CD6"/>
    <w:rsid w:val="00A40685"/>
    <w:rsid w:val="00A443E2"/>
    <w:rsid w:val="00A529D6"/>
    <w:rsid w:val="00A534E4"/>
    <w:rsid w:val="00A5395E"/>
    <w:rsid w:val="00A55E88"/>
    <w:rsid w:val="00A56D96"/>
    <w:rsid w:val="00A64C66"/>
    <w:rsid w:val="00A72DBD"/>
    <w:rsid w:val="00A737E3"/>
    <w:rsid w:val="00A7799D"/>
    <w:rsid w:val="00A83A46"/>
    <w:rsid w:val="00A91F86"/>
    <w:rsid w:val="00A94FB2"/>
    <w:rsid w:val="00A9609F"/>
    <w:rsid w:val="00A967CC"/>
    <w:rsid w:val="00A96DA3"/>
    <w:rsid w:val="00AA2ADD"/>
    <w:rsid w:val="00AA64AD"/>
    <w:rsid w:val="00AB6239"/>
    <w:rsid w:val="00AC47E6"/>
    <w:rsid w:val="00AC5EBA"/>
    <w:rsid w:val="00AD2EB4"/>
    <w:rsid w:val="00AD2F6C"/>
    <w:rsid w:val="00AD3E0C"/>
    <w:rsid w:val="00AD7D10"/>
    <w:rsid w:val="00AE630D"/>
    <w:rsid w:val="00AE7B7A"/>
    <w:rsid w:val="00AF01D2"/>
    <w:rsid w:val="00AF2843"/>
    <w:rsid w:val="00AF420B"/>
    <w:rsid w:val="00B013E9"/>
    <w:rsid w:val="00B06407"/>
    <w:rsid w:val="00B06D2C"/>
    <w:rsid w:val="00B11406"/>
    <w:rsid w:val="00B12963"/>
    <w:rsid w:val="00B137F9"/>
    <w:rsid w:val="00B20422"/>
    <w:rsid w:val="00B21ABA"/>
    <w:rsid w:val="00B21B46"/>
    <w:rsid w:val="00B21BA7"/>
    <w:rsid w:val="00B30017"/>
    <w:rsid w:val="00B30DF9"/>
    <w:rsid w:val="00B369CB"/>
    <w:rsid w:val="00B411FD"/>
    <w:rsid w:val="00B43018"/>
    <w:rsid w:val="00B47036"/>
    <w:rsid w:val="00B47809"/>
    <w:rsid w:val="00B53545"/>
    <w:rsid w:val="00B607D7"/>
    <w:rsid w:val="00B625DF"/>
    <w:rsid w:val="00B64703"/>
    <w:rsid w:val="00B66E57"/>
    <w:rsid w:val="00B7003F"/>
    <w:rsid w:val="00B75C4A"/>
    <w:rsid w:val="00B81B6F"/>
    <w:rsid w:val="00B9502B"/>
    <w:rsid w:val="00BA0683"/>
    <w:rsid w:val="00BA0E0A"/>
    <w:rsid w:val="00BA1662"/>
    <w:rsid w:val="00BA28C6"/>
    <w:rsid w:val="00BA6190"/>
    <w:rsid w:val="00BB6459"/>
    <w:rsid w:val="00BC0BFF"/>
    <w:rsid w:val="00BC0EF9"/>
    <w:rsid w:val="00BC5BE4"/>
    <w:rsid w:val="00BD4D26"/>
    <w:rsid w:val="00BE0EEA"/>
    <w:rsid w:val="00BE2937"/>
    <w:rsid w:val="00BE3CE2"/>
    <w:rsid w:val="00BF0A39"/>
    <w:rsid w:val="00BF47EA"/>
    <w:rsid w:val="00BF74D0"/>
    <w:rsid w:val="00C00FED"/>
    <w:rsid w:val="00C0282D"/>
    <w:rsid w:val="00C05CA8"/>
    <w:rsid w:val="00C1053D"/>
    <w:rsid w:val="00C14B93"/>
    <w:rsid w:val="00C32C88"/>
    <w:rsid w:val="00C33678"/>
    <w:rsid w:val="00C40517"/>
    <w:rsid w:val="00C43944"/>
    <w:rsid w:val="00C44093"/>
    <w:rsid w:val="00C44F26"/>
    <w:rsid w:val="00C52D5D"/>
    <w:rsid w:val="00C670AB"/>
    <w:rsid w:val="00C67814"/>
    <w:rsid w:val="00C71198"/>
    <w:rsid w:val="00C7260A"/>
    <w:rsid w:val="00C819E0"/>
    <w:rsid w:val="00C82EC5"/>
    <w:rsid w:val="00C90C81"/>
    <w:rsid w:val="00C95162"/>
    <w:rsid w:val="00CA0159"/>
    <w:rsid w:val="00CA1B4A"/>
    <w:rsid w:val="00CA5CA5"/>
    <w:rsid w:val="00CA777F"/>
    <w:rsid w:val="00CB0800"/>
    <w:rsid w:val="00CB0D16"/>
    <w:rsid w:val="00CB25D8"/>
    <w:rsid w:val="00CB31B2"/>
    <w:rsid w:val="00CB3CAE"/>
    <w:rsid w:val="00CB434D"/>
    <w:rsid w:val="00CC2933"/>
    <w:rsid w:val="00CC7C7C"/>
    <w:rsid w:val="00CC7D11"/>
    <w:rsid w:val="00CD10A5"/>
    <w:rsid w:val="00CD3E1E"/>
    <w:rsid w:val="00CD6C1D"/>
    <w:rsid w:val="00CE0FAF"/>
    <w:rsid w:val="00CE3A4F"/>
    <w:rsid w:val="00CE6F48"/>
    <w:rsid w:val="00CE7432"/>
    <w:rsid w:val="00CF2DC2"/>
    <w:rsid w:val="00CF4A1E"/>
    <w:rsid w:val="00CF79C3"/>
    <w:rsid w:val="00D01063"/>
    <w:rsid w:val="00D0600B"/>
    <w:rsid w:val="00D06763"/>
    <w:rsid w:val="00D07F99"/>
    <w:rsid w:val="00D1108A"/>
    <w:rsid w:val="00D17193"/>
    <w:rsid w:val="00D3256F"/>
    <w:rsid w:val="00D3451F"/>
    <w:rsid w:val="00D3598C"/>
    <w:rsid w:val="00D370CB"/>
    <w:rsid w:val="00D42C7F"/>
    <w:rsid w:val="00D446B9"/>
    <w:rsid w:val="00D44844"/>
    <w:rsid w:val="00D463A2"/>
    <w:rsid w:val="00D46A0C"/>
    <w:rsid w:val="00D46A5B"/>
    <w:rsid w:val="00D47B89"/>
    <w:rsid w:val="00D571B2"/>
    <w:rsid w:val="00D57802"/>
    <w:rsid w:val="00D6027D"/>
    <w:rsid w:val="00D63097"/>
    <w:rsid w:val="00D71762"/>
    <w:rsid w:val="00D75585"/>
    <w:rsid w:val="00D75689"/>
    <w:rsid w:val="00D817F8"/>
    <w:rsid w:val="00D90AFD"/>
    <w:rsid w:val="00D9518F"/>
    <w:rsid w:val="00D96CB3"/>
    <w:rsid w:val="00DA1C21"/>
    <w:rsid w:val="00DA5E21"/>
    <w:rsid w:val="00DA76BA"/>
    <w:rsid w:val="00DB1E05"/>
    <w:rsid w:val="00DC3D62"/>
    <w:rsid w:val="00DC4196"/>
    <w:rsid w:val="00DC427B"/>
    <w:rsid w:val="00DC5C59"/>
    <w:rsid w:val="00DC6178"/>
    <w:rsid w:val="00DD0EFA"/>
    <w:rsid w:val="00DD50C2"/>
    <w:rsid w:val="00DE0ACE"/>
    <w:rsid w:val="00DE627A"/>
    <w:rsid w:val="00DF0755"/>
    <w:rsid w:val="00DF1D25"/>
    <w:rsid w:val="00DF3368"/>
    <w:rsid w:val="00DF4762"/>
    <w:rsid w:val="00E00263"/>
    <w:rsid w:val="00E00E11"/>
    <w:rsid w:val="00E022C6"/>
    <w:rsid w:val="00E0381F"/>
    <w:rsid w:val="00E03C06"/>
    <w:rsid w:val="00E04226"/>
    <w:rsid w:val="00E101B8"/>
    <w:rsid w:val="00E117C0"/>
    <w:rsid w:val="00E136A8"/>
    <w:rsid w:val="00E144EB"/>
    <w:rsid w:val="00E144F0"/>
    <w:rsid w:val="00E16FB9"/>
    <w:rsid w:val="00E17D9D"/>
    <w:rsid w:val="00E21286"/>
    <w:rsid w:val="00E2381D"/>
    <w:rsid w:val="00E250A8"/>
    <w:rsid w:val="00E45140"/>
    <w:rsid w:val="00E45B22"/>
    <w:rsid w:val="00E46893"/>
    <w:rsid w:val="00E46E40"/>
    <w:rsid w:val="00E5000C"/>
    <w:rsid w:val="00E52A4A"/>
    <w:rsid w:val="00E53EA3"/>
    <w:rsid w:val="00E5621B"/>
    <w:rsid w:val="00E579CB"/>
    <w:rsid w:val="00E83465"/>
    <w:rsid w:val="00E862E7"/>
    <w:rsid w:val="00E874B1"/>
    <w:rsid w:val="00EA26D8"/>
    <w:rsid w:val="00EA36FB"/>
    <w:rsid w:val="00EA4BCC"/>
    <w:rsid w:val="00EB546B"/>
    <w:rsid w:val="00EC119D"/>
    <w:rsid w:val="00EC1807"/>
    <w:rsid w:val="00EC57F9"/>
    <w:rsid w:val="00ED31AB"/>
    <w:rsid w:val="00ED72F7"/>
    <w:rsid w:val="00ED752A"/>
    <w:rsid w:val="00EE0B28"/>
    <w:rsid w:val="00EE4815"/>
    <w:rsid w:val="00EF0E78"/>
    <w:rsid w:val="00EF0E79"/>
    <w:rsid w:val="00F014B2"/>
    <w:rsid w:val="00F018EE"/>
    <w:rsid w:val="00F0712E"/>
    <w:rsid w:val="00F259A7"/>
    <w:rsid w:val="00F31101"/>
    <w:rsid w:val="00F32A16"/>
    <w:rsid w:val="00F40A76"/>
    <w:rsid w:val="00F41606"/>
    <w:rsid w:val="00F45187"/>
    <w:rsid w:val="00F45637"/>
    <w:rsid w:val="00F461BF"/>
    <w:rsid w:val="00F4748F"/>
    <w:rsid w:val="00F5176A"/>
    <w:rsid w:val="00F520B3"/>
    <w:rsid w:val="00F52361"/>
    <w:rsid w:val="00F52D81"/>
    <w:rsid w:val="00F5371A"/>
    <w:rsid w:val="00F5426B"/>
    <w:rsid w:val="00F54383"/>
    <w:rsid w:val="00F55B5C"/>
    <w:rsid w:val="00F6580A"/>
    <w:rsid w:val="00F6612C"/>
    <w:rsid w:val="00F66C37"/>
    <w:rsid w:val="00F70690"/>
    <w:rsid w:val="00F73F8B"/>
    <w:rsid w:val="00F75FAF"/>
    <w:rsid w:val="00F8623B"/>
    <w:rsid w:val="00F87000"/>
    <w:rsid w:val="00F90D5C"/>
    <w:rsid w:val="00F926F5"/>
    <w:rsid w:val="00F92711"/>
    <w:rsid w:val="00F97DE9"/>
    <w:rsid w:val="00FA5508"/>
    <w:rsid w:val="00FC2766"/>
    <w:rsid w:val="00FC304E"/>
    <w:rsid w:val="00FC52CA"/>
    <w:rsid w:val="00FD0FD7"/>
    <w:rsid w:val="00FD4706"/>
    <w:rsid w:val="00FF3725"/>
    <w:rsid w:val="00FF7110"/>
    <w:rsid w:val="00FF7997"/>
    <w:rsid w:val="35E90DD3"/>
    <w:rsid w:val="3AB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09819"/>
  <w15:docId w15:val="{758791AC-EE72-4E9B-96AA-B6168FEF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CAE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576"/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styleId="a3">
    <w:name w:val="FollowedHyperlink"/>
    <w:rPr>
      <w:color w:val="954F72"/>
      <w:u w:val="single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页脚 字符"/>
    <w:link w:val="a6"/>
    <w:rPr>
      <w:sz w:val="22"/>
      <w:szCs w:val="24"/>
      <w:lang w:eastAsia="ja-JP"/>
    </w:rPr>
  </w:style>
  <w:style w:type="character" w:customStyle="1" w:styleId="a7">
    <w:name w:val="页眉 字符"/>
    <w:link w:val="a8"/>
    <w:rPr>
      <w:sz w:val="22"/>
      <w:szCs w:val="24"/>
      <w:lang w:eastAsia="ja-JP"/>
    </w:rPr>
  </w:style>
  <w:style w:type="character" w:customStyle="1" w:styleId="a9">
    <w:name w:val="批注框文本 字符"/>
    <w:link w:val="aa"/>
    <w:rPr>
      <w:rFonts w:ascii="Segoe UI" w:hAnsi="Segoe UI" w:cs="Segoe UI"/>
      <w:sz w:val="18"/>
      <w:szCs w:val="18"/>
      <w:lang w:eastAsia="ja-JP"/>
    </w:rPr>
  </w:style>
  <w:style w:type="paragraph" w:styleId="aa">
    <w:name w:val="Balloon Text"/>
    <w:basedOn w:val="a"/>
    <w:link w:val="a9"/>
    <w:pPr>
      <w:spacing w:after="0"/>
    </w:pPr>
    <w:rPr>
      <w:rFonts w:ascii="Segoe UI" w:hAnsi="Segoe UI"/>
      <w:sz w:val="18"/>
      <w:szCs w:val="18"/>
    </w:rPr>
  </w:style>
  <w:style w:type="paragraph" w:styleId="ab">
    <w:name w:val="caption"/>
    <w:basedOn w:val="a"/>
    <w:next w:val="a"/>
    <w:qFormat/>
    <w:rPr>
      <w:b/>
      <w:bCs/>
      <w:sz w:val="20"/>
      <w:szCs w:val="20"/>
    </w:rPr>
  </w:style>
  <w:style w:type="paragraph" w:styleId="a6">
    <w:name w:val="footer"/>
    <w:basedOn w:val="a"/>
    <w:link w:val="a5"/>
    <w:pPr>
      <w:tabs>
        <w:tab w:val="center" w:pos="4513"/>
        <w:tab w:val="right" w:pos="9026"/>
      </w:tabs>
      <w:snapToGrid w:val="0"/>
    </w:pPr>
  </w:style>
  <w:style w:type="paragraph" w:styleId="a8">
    <w:name w:val="header"/>
    <w:basedOn w:val="a"/>
    <w:link w:val="a7"/>
    <w:pPr>
      <w:tabs>
        <w:tab w:val="center" w:pos="4513"/>
        <w:tab w:val="right" w:pos="9026"/>
      </w:tabs>
      <w:snapToGrid w:val="0"/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rsid w:val="00D75585"/>
    <w:rPr>
      <w:rFonts w:ascii="Arial" w:hAnsi="Arial" w:cs="Arial"/>
      <w:iCs/>
      <w:sz w:val="32"/>
      <w:szCs w:val="28"/>
      <w:lang w:eastAsia="ja-JP"/>
    </w:rPr>
  </w:style>
  <w:style w:type="paragraph" w:customStyle="1" w:styleId="Proposal">
    <w:name w:val="Proposal"/>
    <w:basedOn w:val="a"/>
    <w:link w:val="ProposalChar"/>
    <w:qFormat/>
    <w:rsid w:val="001F6509"/>
    <w:pPr>
      <w:numPr>
        <w:numId w:val="7"/>
      </w:numPr>
      <w:tabs>
        <w:tab w:val="left" w:pos="1560"/>
      </w:tabs>
      <w:spacing w:after="180"/>
    </w:pPr>
    <w:rPr>
      <w:rFonts w:eastAsia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1F6509"/>
    <w:rPr>
      <w:rFonts w:eastAsia="Times New Roman"/>
      <w:b/>
      <w:lang w:val="en-GB" w:eastAsia="en-US"/>
    </w:rPr>
  </w:style>
  <w:style w:type="paragraph" w:styleId="ad">
    <w:name w:val="List Paragraph"/>
    <w:basedOn w:val="a"/>
    <w:uiPriority w:val="34"/>
    <w:qFormat/>
    <w:rsid w:val="00B20422"/>
    <w:pPr>
      <w:spacing w:after="180"/>
      <w:ind w:left="720"/>
      <w:contextualSpacing/>
      <w:jc w:val="both"/>
    </w:pPr>
    <w:rPr>
      <w:rFonts w:ascii="Arial" w:eastAsia="Arial Unicode MS" w:hAnsi="Arial"/>
      <w:sz w:val="20"/>
      <w:szCs w:val="20"/>
      <w:lang w:val="en-GB" w:eastAsia="en-US"/>
    </w:rPr>
  </w:style>
  <w:style w:type="character" w:customStyle="1" w:styleId="ae">
    <w:name w:val="首标题"/>
    <w:rsid w:val="00DA1C21"/>
    <w:rPr>
      <w:rFonts w:ascii="Arial" w:eastAsia="宋体" w:hAnsi="Arial"/>
      <w:sz w:val="24"/>
      <w:lang w:val="en-US" w:eastAsia="zh-CN" w:bidi="ar-SA"/>
    </w:rPr>
  </w:style>
  <w:style w:type="character" w:customStyle="1" w:styleId="30">
    <w:name w:val="标题 3 字符"/>
    <w:basedOn w:val="a0"/>
    <w:link w:val="3"/>
    <w:rsid w:val="00301CC4"/>
    <w:rPr>
      <w:rFonts w:ascii="Arial" w:hAnsi="Arial" w:cs="Arial"/>
      <w:bCs/>
      <w:iCs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zhmq\&#20250;&#35758;\3GPP&#20250;&#35758;\R3-113e\agenda\Inbox\R3-214207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CMCC1</cp:lastModifiedBy>
  <cp:revision>115</cp:revision>
  <dcterms:created xsi:type="dcterms:W3CDTF">2020-11-02T15:34:00Z</dcterms:created>
  <dcterms:modified xsi:type="dcterms:W3CDTF">2021-08-16T10:24:00Z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2052-10.8.2.7027</vt:lpwstr>
  </property>
  <property fmtid="{D5CDD505-2E9C-101B-9397-08002B2CF9AE}" pid="4" name="NSCPROP_SA">
    <vt:lpwstr>E:\3GPP Standardization\RAN3\RAN3#108-e\Drafts\CB # 1004_Email_SONMDT_CUDU_MRO\draft_R3-203955 SoD on SON-MDT CU-DU MRO v0_ZTE_Ericsson_Nokia.doc</vt:lpwstr>
  </property>
</Properties>
</file>