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5F0DF9" w14:textId="5FEDC60D" w:rsidR="007907E1" w:rsidRDefault="008234A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69319074"/>
      <w:r>
        <w:rPr>
          <w:rFonts w:ascii="Arial" w:hAnsi="Arial" w:cs="Arial"/>
          <w:b/>
          <w:bCs/>
          <w:sz w:val="24"/>
          <w:szCs w:val="24"/>
        </w:rPr>
        <w:t>3GPP TSG-RAN3 Meeting #1</w:t>
      </w:r>
      <w:r w:rsidR="00554E3C">
        <w:rPr>
          <w:rFonts w:ascii="Arial" w:hAnsi="Arial" w:cs="Arial"/>
          <w:b/>
          <w:bCs/>
          <w:sz w:val="24"/>
          <w:szCs w:val="24"/>
        </w:rPr>
        <w:t>1</w:t>
      </w:r>
      <w:r w:rsidR="00C02866">
        <w:rPr>
          <w:rFonts w:ascii="Arial" w:hAnsi="Arial" w:cs="Arial"/>
          <w:b/>
          <w:bCs/>
          <w:sz w:val="24"/>
          <w:szCs w:val="24"/>
        </w:rPr>
        <w:t>2</w:t>
      </w:r>
      <w:r w:rsidR="00554E3C">
        <w:rPr>
          <w:rFonts w:ascii="Arial" w:hAnsi="Arial" w:cs="Arial"/>
          <w:b/>
          <w:bCs/>
          <w:sz w:val="24"/>
          <w:szCs w:val="24"/>
        </w:rPr>
        <w:t>-e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5E61F6" w:rsidRPr="005E61F6">
        <w:rPr>
          <w:rFonts w:ascii="Arial" w:hAnsi="Arial" w:cs="Arial"/>
          <w:b/>
          <w:bCs/>
          <w:sz w:val="24"/>
          <w:szCs w:val="24"/>
        </w:rPr>
        <w:t>R3-212305</w:t>
      </w:r>
    </w:p>
    <w:p w14:paraId="72A7FBA5" w14:textId="488B193C" w:rsidR="007907E1" w:rsidRPr="00554E3C" w:rsidRDefault="00554E3C" w:rsidP="00554E3C">
      <w:pPr>
        <w:pStyle w:val="Header"/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bookmarkStart w:id="1" w:name="_Hlk490060723"/>
      <w:r w:rsidRPr="00554E3C">
        <w:rPr>
          <w:rFonts w:ascii="Arial" w:hAnsi="Arial" w:cs="Arial"/>
          <w:b/>
          <w:bCs/>
          <w:sz w:val="24"/>
          <w:szCs w:val="24"/>
          <w:lang w:val="en-US"/>
        </w:rPr>
        <w:t xml:space="preserve">E-meeting, 17 – 28 </w:t>
      </w:r>
      <w:proofErr w:type="gramStart"/>
      <w:r w:rsidRPr="00554E3C">
        <w:rPr>
          <w:rFonts w:ascii="Arial" w:hAnsi="Arial" w:cs="Arial"/>
          <w:b/>
          <w:bCs/>
          <w:sz w:val="24"/>
          <w:szCs w:val="24"/>
          <w:lang w:val="en-US"/>
        </w:rPr>
        <w:t>May,</w:t>
      </w:r>
      <w:proofErr w:type="gramEnd"/>
      <w:r w:rsidRPr="00554E3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bookmarkEnd w:id="1"/>
      <w:r w:rsidRPr="00554E3C">
        <w:rPr>
          <w:rFonts w:ascii="Arial" w:hAnsi="Arial" w:cs="Arial"/>
          <w:b/>
          <w:bCs/>
          <w:sz w:val="24"/>
          <w:szCs w:val="24"/>
          <w:lang w:val="en-US"/>
        </w:rPr>
        <w:t>2021</w:t>
      </w:r>
    </w:p>
    <w:bookmarkEnd w:id="0"/>
    <w:p w14:paraId="316DE240" w14:textId="77777777" w:rsidR="007907E1" w:rsidRDefault="007907E1">
      <w:pPr>
        <w:rPr>
          <w:rFonts w:ascii="Arial" w:hAnsi="Arial" w:cs="Arial"/>
        </w:rPr>
      </w:pPr>
    </w:p>
    <w:p w14:paraId="5F8D8E16" w14:textId="30A25121" w:rsidR="007907E1" w:rsidRDefault="008234A9">
      <w:pPr>
        <w:pStyle w:val="Title"/>
      </w:pPr>
      <w:r>
        <w:t>Title:</w:t>
      </w:r>
      <w:r>
        <w:tab/>
        <w:t xml:space="preserve">Reply </w:t>
      </w:r>
      <w:r w:rsidR="00554E3C" w:rsidRPr="00554E3C">
        <w:t xml:space="preserve">LS on </w:t>
      </w:r>
      <w:r w:rsidR="00DD426B" w:rsidRPr="00DD426B">
        <w:t>Handover terminology</w:t>
      </w:r>
    </w:p>
    <w:p w14:paraId="5490BDDA" w14:textId="1D0D6BCF" w:rsidR="007907E1" w:rsidRDefault="008234A9">
      <w:pPr>
        <w:pStyle w:val="Title"/>
      </w:pPr>
      <w:r>
        <w:t>Response to:</w:t>
      </w:r>
      <w:r>
        <w:tab/>
        <w:t xml:space="preserve">LS </w:t>
      </w:r>
      <w:r w:rsidR="00554E3C" w:rsidRPr="00554E3C">
        <w:rPr>
          <w:sz w:val="21"/>
          <w:szCs w:val="22"/>
        </w:rPr>
        <w:t>S5-211</w:t>
      </w:r>
      <w:r w:rsidR="00DD426B">
        <w:rPr>
          <w:sz w:val="21"/>
          <w:szCs w:val="22"/>
        </w:rPr>
        <w:t>324</w:t>
      </w:r>
    </w:p>
    <w:p w14:paraId="4FD0488F" w14:textId="2C15052C" w:rsidR="007907E1" w:rsidRDefault="008234A9">
      <w:pPr>
        <w:pStyle w:val="Title"/>
      </w:pPr>
      <w:r>
        <w:t>Release:</w:t>
      </w:r>
      <w:r>
        <w:tab/>
        <w:t>3GPP Rel-1</w:t>
      </w:r>
      <w:r w:rsidR="00554E3C">
        <w:t>7</w:t>
      </w:r>
    </w:p>
    <w:p w14:paraId="047C732A" w14:textId="20E59736" w:rsidR="007907E1" w:rsidRDefault="008234A9">
      <w:pPr>
        <w:pStyle w:val="Title"/>
      </w:pPr>
      <w:r>
        <w:t>Work Item:</w:t>
      </w:r>
      <w:r>
        <w:tab/>
      </w:r>
      <w:r w:rsidR="00DD426B" w:rsidRPr="00DD426B">
        <w:rPr>
          <w:sz w:val="21"/>
          <w:szCs w:val="22"/>
          <w:lang w:eastAsia="zh-CN"/>
        </w:rPr>
        <w:t>Enhancement of Handover Optimization, E_HOO</w:t>
      </w:r>
    </w:p>
    <w:p w14:paraId="355AC43C" w14:textId="77777777" w:rsidR="007907E1" w:rsidRDefault="007907E1">
      <w:pPr>
        <w:spacing w:after="60"/>
        <w:ind w:left="1985" w:hanging="1985"/>
        <w:rPr>
          <w:rFonts w:ascii="Arial" w:hAnsi="Arial" w:cs="Arial"/>
          <w:b/>
        </w:rPr>
      </w:pPr>
    </w:p>
    <w:p w14:paraId="7627118D" w14:textId="77777777" w:rsidR="007907E1" w:rsidRDefault="008234A9">
      <w:pPr>
        <w:pStyle w:val="Source"/>
      </w:pPr>
      <w:r>
        <w:t>Source:</w:t>
      </w:r>
      <w:r>
        <w:tab/>
        <w:t>RAN3</w:t>
      </w:r>
    </w:p>
    <w:p w14:paraId="53D953AB" w14:textId="79DFD008" w:rsidR="007907E1" w:rsidRDefault="008234A9">
      <w:pPr>
        <w:pStyle w:val="Source"/>
      </w:pPr>
      <w:r>
        <w:t>To:</w:t>
      </w:r>
      <w:r>
        <w:tab/>
      </w:r>
      <w:r w:rsidR="00DD426B">
        <w:t xml:space="preserve">RAN2, </w:t>
      </w:r>
      <w:r>
        <w:t>SA5</w:t>
      </w:r>
    </w:p>
    <w:p w14:paraId="536BB44A" w14:textId="77777777" w:rsidR="007907E1" w:rsidRDefault="008234A9">
      <w:pPr>
        <w:pStyle w:val="Source"/>
      </w:pPr>
      <w:r>
        <w:t>Cc:</w:t>
      </w:r>
      <w:r>
        <w:tab/>
      </w:r>
    </w:p>
    <w:p w14:paraId="65F06DAC" w14:textId="77777777" w:rsidR="007907E1" w:rsidRDefault="007907E1">
      <w:pPr>
        <w:spacing w:after="60"/>
        <w:ind w:left="1985" w:hanging="1985"/>
        <w:rPr>
          <w:rFonts w:ascii="Arial" w:hAnsi="Arial" w:cs="Arial"/>
          <w:bCs/>
        </w:rPr>
      </w:pPr>
    </w:p>
    <w:p w14:paraId="53AC43D0" w14:textId="69A76743" w:rsidR="007907E1" w:rsidRDefault="008234A9">
      <w:pPr>
        <w:pStyle w:val="Contact"/>
        <w:tabs>
          <w:tab w:val="clear" w:pos="2268"/>
        </w:tabs>
      </w:pPr>
      <w:r>
        <w:t>Contact Person:</w:t>
      </w:r>
      <w:r>
        <w:tab/>
      </w:r>
      <w:r w:rsidR="00554E3C">
        <w:t>Angelo Centonza</w:t>
      </w:r>
    </w:p>
    <w:p w14:paraId="12B264B9" w14:textId="6479D4E9" w:rsidR="007907E1" w:rsidRDefault="008234A9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 w:rsidR="00554E3C">
        <w:rPr>
          <w:bCs/>
        </w:rPr>
        <w:t>Angelo</w:t>
      </w:r>
      <w:r>
        <w:t xml:space="preserve"> (dot) </w:t>
      </w:r>
      <w:r w:rsidR="00554E3C">
        <w:t>Centonza</w:t>
      </w:r>
      <w:r>
        <w:t xml:space="preserve"> (at) </w:t>
      </w:r>
      <w:r w:rsidR="00554E3C">
        <w:t>Ericsson</w:t>
      </w:r>
      <w:r>
        <w:t xml:space="preserve"> (dot) com</w:t>
      </w:r>
    </w:p>
    <w:p w14:paraId="60CEBEBC" w14:textId="77777777" w:rsidR="007907E1" w:rsidRDefault="007907E1">
      <w:pPr>
        <w:spacing w:after="60"/>
        <w:ind w:left="1985" w:hanging="1985"/>
        <w:rPr>
          <w:rFonts w:ascii="Arial" w:hAnsi="Arial" w:cs="Arial"/>
          <w:b/>
        </w:rPr>
      </w:pPr>
    </w:p>
    <w:p w14:paraId="76780E9B" w14:textId="77777777" w:rsidR="007907E1" w:rsidRDefault="008234A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D5481E" w14:textId="77777777" w:rsidR="007907E1" w:rsidRDefault="007907E1">
      <w:pPr>
        <w:spacing w:after="60"/>
        <w:ind w:left="1985" w:hanging="1985"/>
        <w:rPr>
          <w:rFonts w:ascii="Arial" w:hAnsi="Arial" w:cs="Arial"/>
          <w:b/>
        </w:rPr>
      </w:pPr>
    </w:p>
    <w:p w14:paraId="6F3C91D2" w14:textId="21573462" w:rsidR="007907E1" w:rsidRDefault="008234A9">
      <w:pPr>
        <w:pStyle w:val="Title"/>
      </w:pPr>
      <w:r>
        <w:t>Attachments:</w:t>
      </w:r>
      <w:r>
        <w:tab/>
      </w:r>
      <w:r w:rsidR="005E61F6" w:rsidRPr="005E61F6">
        <w:t>R3-21230</w:t>
      </w:r>
      <w:r w:rsidR="005E61F6">
        <w:t>4</w:t>
      </w:r>
    </w:p>
    <w:p w14:paraId="01B306ED" w14:textId="77777777" w:rsidR="007907E1" w:rsidRDefault="007907E1">
      <w:pPr>
        <w:pBdr>
          <w:bottom w:val="single" w:sz="4" w:space="1" w:color="auto"/>
        </w:pBdr>
        <w:rPr>
          <w:rFonts w:ascii="Arial" w:hAnsi="Arial" w:cs="Arial"/>
        </w:rPr>
      </w:pPr>
    </w:p>
    <w:p w14:paraId="4C1D5949" w14:textId="77777777" w:rsidR="007907E1" w:rsidRDefault="007907E1">
      <w:pPr>
        <w:rPr>
          <w:rFonts w:ascii="Arial" w:hAnsi="Arial" w:cs="Arial"/>
        </w:rPr>
      </w:pPr>
    </w:p>
    <w:p w14:paraId="1CF71F4A" w14:textId="77777777" w:rsidR="007907E1" w:rsidRDefault="008234A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2F908E" w14:textId="71F3F310" w:rsidR="007907E1" w:rsidRPr="00554E3C" w:rsidRDefault="008234A9" w:rsidP="00554E3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554E3C">
        <w:rPr>
          <w:rFonts w:ascii="Arial" w:hAnsi="Arial" w:cs="Arial"/>
        </w:rPr>
        <w:t xml:space="preserve">RAN3 thanks SA5 for the LS </w:t>
      </w:r>
      <w:r w:rsidR="00554E3C" w:rsidRPr="00554E3C">
        <w:rPr>
          <w:rFonts w:ascii="Arial" w:hAnsi="Arial" w:cs="Arial"/>
        </w:rPr>
        <w:t>in S5-211</w:t>
      </w:r>
      <w:r w:rsidR="00DD426B">
        <w:rPr>
          <w:rFonts w:ascii="Arial" w:hAnsi="Arial" w:cs="Arial"/>
        </w:rPr>
        <w:t>324</w:t>
      </w:r>
      <w:r w:rsidR="00554E3C" w:rsidRPr="00554E3C">
        <w:rPr>
          <w:rFonts w:ascii="Arial" w:hAnsi="Arial" w:cs="Arial"/>
        </w:rPr>
        <w:t xml:space="preserve"> </w:t>
      </w:r>
      <w:r w:rsidRPr="00554E3C">
        <w:rPr>
          <w:rFonts w:ascii="Arial" w:hAnsi="Arial" w:cs="Arial"/>
        </w:rPr>
        <w:t xml:space="preserve">on </w:t>
      </w:r>
      <w:r w:rsidR="00DD426B">
        <w:rPr>
          <w:rFonts w:ascii="Arial" w:hAnsi="Arial" w:cs="Arial"/>
        </w:rPr>
        <w:t>Handover Terminology</w:t>
      </w:r>
      <w:r w:rsidRPr="00554E3C">
        <w:rPr>
          <w:rFonts w:ascii="Arial" w:hAnsi="Arial" w:cs="Arial"/>
        </w:rPr>
        <w:t>.</w:t>
      </w:r>
    </w:p>
    <w:p w14:paraId="321AE1CC" w14:textId="0BF93B12" w:rsidR="00B5006A" w:rsidRDefault="008234A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response to SA5 question, RAN3 would like to </w:t>
      </w:r>
      <w:r w:rsidR="00DD426B">
        <w:rPr>
          <w:rFonts w:ascii="Arial" w:hAnsi="Arial" w:cs="Arial"/>
        </w:rPr>
        <w:t>propose that</w:t>
      </w:r>
      <w:r w:rsidR="009D7833">
        <w:rPr>
          <w:rFonts w:ascii="Arial" w:hAnsi="Arial" w:cs="Arial"/>
        </w:rPr>
        <w:t xml:space="preserve"> “legacy handovers” are named</w:t>
      </w:r>
      <w:r w:rsidR="00DD426B">
        <w:rPr>
          <w:rFonts w:ascii="Arial" w:hAnsi="Arial" w:cs="Arial"/>
        </w:rPr>
        <w:t xml:space="preserve"> “Basic Handovers”</w:t>
      </w:r>
      <w:r w:rsidR="009D7833">
        <w:rPr>
          <w:rFonts w:ascii="Arial" w:hAnsi="Arial" w:cs="Arial"/>
        </w:rPr>
        <w:t xml:space="preserve"> and</w:t>
      </w:r>
      <w:r w:rsidR="00DD426B">
        <w:rPr>
          <w:rFonts w:ascii="Arial" w:hAnsi="Arial" w:cs="Arial"/>
        </w:rPr>
        <w:t xml:space="preserve"> a</w:t>
      </w:r>
      <w:r w:rsidR="009D7833">
        <w:rPr>
          <w:rFonts w:ascii="Arial" w:hAnsi="Arial" w:cs="Arial"/>
        </w:rPr>
        <w:t>r</w:t>
      </w:r>
      <w:r w:rsidR="00DD426B">
        <w:rPr>
          <w:rFonts w:ascii="Arial" w:hAnsi="Arial" w:cs="Arial"/>
        </w:rPr>
        <w:t>e defined as follows:</w:t>
      </w:r>
    </w:p>
    <w:p w14:paraId="39616110" w14:textId="0084BD8B" w:rsidR="00DD426B" w:rsidRPr="00775F2D" w:rsidRDefault="00DD426B" w:rsidP="00775F2D">
      <w:pPr>
        <w:pStyle w:val="Header"/>
        <w:rPr>
          <w:rFonts w:ascii="Arial" w:hAnsi="Arial" w:cs="Arial"/>
        </w:rPr>
      </w:pPr>
      <w:r w:rsidRPr="00DD426B">
        <w:rPr>
          <w:rFonts w:ascii="Arial" w:hAnsi="Arial" w:cs="Arial"/>
          <w:b/>
          <w:bCs/>
          <w:i/>
          <w:iCs/>
        </w:rPr>
        <w:t>Basic Handover</w:t>
      </w:r>
      <w:r w:rsidR="00775F2D">
        <w:rPr>
          <w:rFonts w:ascii="Arial" w:hAnsi="Arial" w:cs="Arial"/>
          <w:b/>
          <w:bCs/>
          <w:i/>
          <w:iCs/>
        </w:rPr>
        <w:t>:</w:t>
      </w:r>
      <w:r w:rsidR="00775F2D" w:rsidRPr="00775F2D">
        <w:rPr>
          <w:lang w:eastAsia="ja-JP"/>
        </w:rPr>
        <w:t xml:space="preserve"> </w:t>
      </w:r>
      <w:r w:rsidR="00775F2D" w:rsidRPr="00DD1B9D">
        <w:rPr>
          <w:rFonts w:ascii="Arial" w:hAnsi="Arial" w:cs="Arial"/>
          <w:i/>
          <w:iCs/>
        </w:rPr>
        <w:t xml:space="preserve">a </w:t>
      </w:r>
      <w:r w:rsidR="00775F2D" w:rsidRPr="00775F2D">
        <w:rPr>
          <w:rFonts w:ascii="Arial" w:hAnsi="Arial" w:cs="Arial"/>
          <w:i/>
          <w:iCs/>
        </w:rPr>
        <w:t>handover</w:t>
      </w:r>
      <w:r w:rsidR="00775F2D" w:rsidRPr="00DD1B9D">
        <w:rPr>
          <w:rFonts w:ascii="Arial" w:hAnsi="Arial" w:cs="Arial"/>
          <w:i/>
          <w:iCs/>
        </w:rPr>
        <w:t xml:space="preserve"> procedure where a single handover target is configured and where the source </w:t>
      </w:r>
      <w:r w:rsidR="00775F2D" w:rsidRPr="00775F2D">
        <w:rPr>
          <w:rFonts w:ascii="Arial" w:hAnsi="Arial" w:cs="Arial"/>
          <w:i/>
          <w:iCs/>
        </w:rPr>
        <w:t>RAN</w:t>
      </w:r>
      <w:r w:rsidR="00775F2D" w:rsidRPr="00DD1B9D">
        <w:rPr>
          <w:rFonts w:ascii="Arial" w:hAnsi="Arial" w:cs="Arial"/>
          <w:i/>
          <w:iCs/>
        </w:rPr>
        <w:t xml:space="preserve"> connection</w:t>
      </w:r>
      <w:r w:rsidR="00775F2D" w:rsidRPr="00775F2D">
        <w:rPr>
          <w:rFonts w:ascii="Arial" w:hAnsi="Arial" w:cs="Arial"/>
          <w:i/>
          <w:iCs/>
        </w:rPr>
        <w:t xml:space="preserve"> is released</w:t>
      </w:r>
      <w:r w:rsidR="00775F2D" w:rsidRPr="00DD1B9D">
        <w:rPr>
          <w:rFonts w:ascii="Arial" w:hAnsi="Arial" w:cs="Arial"/>
          <w:i/>
          <w:iCs/>
        </w:rPr>
        <w:t xml:space="preserve"> after reception of RRC message for handover and </w:t>
      </w:r>
      <w:r w:rsidR="00775F2D" w:rsidRPr="00775F2D">
        <w:rPr>
          <w:rFonts w:ascii="Arial" w:hAnsi="Arial" w:cs="Arial"/>
          <w:i/>
          <w:iCs/>
        </w:rPr>
        <w:t>before</w:t>
      </w:r>
      <w:r w:rsidR="00775F2D" w:rsidRPr="00DD1B9D">
        <w:rPr>
          <w:rFonts w:ascii="Arial" w:hAnsi="Arial" w:cs="Arial"/>
          <w:i/>
          <w:iCs/>
        </w:rPr>
        <w:t xml:space="preserve"> successful random access to the target </w:t>
      </w:r>
      <w:proofErr w:type="spellStart"/>
      <w:r w:rsidR="00775F2D" w:rsidRPr="00DD1B9D">
        <w:rPr>
          <w:rFonts w:ascii="Arial" w:hAnsi="Arial" w:cs="Arial"/>
          <w:i/>
          <w:iCs/>
        </w:rPr>
        <w:t>gNB</w:t>
      </w:r>
      <w:proofErr w:type="spellEnd"/>
      <w:r w:rsidR="00775F2D" w:rsidRPr="00775F2D">
        <w:rPr>
          <w:rFonts w:ascii="Arial" w:hAnsi="Arial" w:cs="Arial"/>
          <w:i/>
          <w:iCs/>
        </w:rPr>
        <w:t xml:space="preserve"> </w:t>
      </w:r>
      <w:r w:rsidR="00775F2D" w:rsidRPr="00DD1B9D">
        <w:rPr>
          <w:rFonts w:ascii="Arial" w:hAnsi="Arial" w:cs="Arial"/>
          <w:i/>
          <w:iCs/>
        </w:rPr>
        <w:t>(see description in section 9.2.3.1 under cell level mobility, excluding DAPS details)</w:t>
      </w:r>
    </w:p>
    <w:p w14:paraId="1A1C741E" w14:textId="3E7E47DA" w:rsidR="00DD426B" w:rsidRDefault="00B5006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75F2D">
        <w:rPr>
          <w:rFonts w:ascii="Arial" w:hAnsi="Arial" w:cs="Arial"/>
        </w:rPr>
        <w:t xml:space="preserve">RAN3 has </w:t>
      </w:r>
      <w:r w:rsidR="000A4843">
        <w:rPr>
          <w:rFonts w:ascii="Arial" w:hAnsi="Arial" w:cs="Arial"/>
        </w:rPr>
        <w:t>converged on</w:t>
      </w:r>
      <w:r>
        <w:rPr>
          <w:rFonts w:ascii="Arial" w:hAnsi="Arial" w:cs="Arial"/>
        </w:rPr>
        <w:t xml:space="preserve"> the attached CR </w:t>
      </w:r>
      <w:r w:rsidR="00DD426B">
        <w:rPr>
          <w:rFonts w:ascii="Arial" w:hAnsi="Arial" w:cs="Arial"/>
        </w:rPr>
        <w:t>that captures the above definition in TS38.300</w:t>
      </w:r>
      <w:r>
        <w:rPr>
          <w:rFonts w:ascii="Arial" w:hAnsi="Arial" w:cs="Arial"/>
        </w:rPr>
        <w:t>.</w:t>
      </w:r>
    </w:p>
    <w:p w14:paraId="0FC0C483" w14:textId="5C3A8148" w:rsidR="00DD426B" w:rsidRDefault="000A48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RAN3 would like to check with RAN2 whether the definition provided is feasible. If defining Basic Handovers is feasible, RAN3 would welcome proposals that could improve the definition</w:t>
      </w:r>
      <w:r w:rsidR="005E61F6">
        <w:rPr>
          <w:rFonts w:ascii="Arial" w:hAnsi="Arial" w:cs="Arial"/>
        </w:rPr>
        <w:t xml:space="preserve"> or alternatively to implement the changes as per attached CR</w:t>
      </w:r>
      <w:r>
        <w:rPr>
          <w:rFonts w:ascii="Arial" w:hAnsi="Arial" w:cs="Arial"/>
        </w:rPr>
        <w:t xml:space="preserve">. </w:t>
      </w:r>
    </w:p>
    <w:p w14:paraId="30592F94" w14:textId="77777777" w:rsidR="00DD426B" w:rsidRDefault="00DD426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RAN3 has also discussed the other HO cases listed in the LS from SA5 and RAN3 concluded the following:</w:t>
      </w:r>
    </w:p>
    <w:p w14:paraId="04F1FD61" w14:textId="77777777" w:rsidR="00DD426B" w:rsidRPr="00DD426B" w:rsidRDefault="00DD426B" w:rsidP="00DD426B">
      <w:pPr>
        <w:pStyle w:val="Header"/>
        <w:numPr>
          <w:ilvl w:val="0"/>
          <w:numId w:val="5"/>
        </w:numPr>
        <w:rPr>
          <w:rFonts w:ascii="Arial" w:hAnsi="Arial" w:cs="Arial"/>
        </w:rPr>
      </w:pPr>
      <w:r w:rsidRPr="00DD426B">
        <w:rPr>
          <w:rFonts w:ascii="Arial" w:hAnsi="Arial" w:cs="Arial"/>
        </w:rPr>
        <w:t>Future types of HOs can be simply referred as “Future HO procedures” and they would not need a formal definition</w:t>
      </w:r>
    </w:p>
    <w:p w14:paraId="5292142E" w14:textId="77777777" w:rsidR="00DD426B" w:rsidRPr="00DD426B" w:rsidRDefault="00DD426B" w:rsidP="00DD426B">
      <w:pPr>
        <w:pStyle w:val="Header"/>
        <w:numPr>
          <w:ilvl w:val="0"/>
          <w:numId w:val="5"/>
        </w:numPr>
        <w:rPr>
          <w:rFonts w:ascii="Arial" w:hAnsi="Arial" w:cs="Arial"/>
        </w:rPr>
      </w:pPr>
      <w:r w:rsidRPr="00DD426B">
        <w:rPr>
          <w:rFonts w:ascii="Arial" w:hAnsi="Arial" w:cs="Arial"/>
        </w:rPr>
        <w:t>Handovers in general can be referred to as “HOs of all types” or “All forms of HOs” and they would not need a formal definition</w:t>
      </w:r>
    </w:p>
    <w:p w14:paraId="3BC9545A" w14:textId="069229C5" w:rsidR="007907E1" w:rsidRDefault="008234A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35B5E673" w14:textId="77777777" w:rsidR="007907E1" w:rsidRDefault="008234A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1E56A544" w14:textId="77777777" w:rsidR="007907E1" w:rsidRDefault="008234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 group.</w:t>
      </w:r>
    </w:p>
    <w:p w14:paraId="7D0EF339" w14:textId="2C9A1D7B" w:rsidR="007907E1" w:rsidRDefault="008234A9">
      <w:pPr>
        <w:spacing w:after="120"/>
        <w:ind w:left="993" w:hanging="993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asks SA5 group to take the above into account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7933EBA1" w14:textId="1B232A04" w:rsidR="00DD426B" w:rsidRDefault="00DD426B" w:rsidP="00DD426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14:paraId="57E37234" w14:textId="612E6F75" w:rsidR="00DD426B" w:rsidRDefault="00DD426B" w:rsidP="00DD426B">
      <w:pPr>
        <w:spacing w:after="120"/>
        <w:ind w:left="993" w:hanging="993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asks RAN2 group to check whether the proposal is feasible and to provide feedback accordingly</w:t>
      </w:r>
      <w:r w:rsidR="005E61F6">
        <w:rPr>
          <w:rFonts w:ascii="Arial" w:hAnsi="Arial" w:cs="Arial"/>
        </w:rPr>
        <w:t xml:space="preserve"> or alternatively to agree to the changes in the attached CR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4195C386" w14:textId="77777777" w:rsidR="007907E1" w:rsidRPr="00DD426B" w:rsidRDefault="007907E1">
      <w:pPr>
        <w:spacing w:after="120"/>
        <w:ind w:left="993" w:hanging="993"/>
        <w:rPr>
          <w:rFonts w:ascii="Arial" w:hAnsi="Arial" w:cs="Arial"/>
          <w:lang w:val="en-US"/>
        </w:rPr>
      </w:pPr>
    </w:p>
    <w:p w14:paraId="297AC239" w14:textId="77777777" w:rsidR="007907E1" w:rsidRDefault="008234A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6579D6AD" w14:textId="5641233F" w:rsidR="007907E1" w:rsidRDefault="008234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RAN3#1</w:t>
      </w:r>
      <w:r>
        <w:rPr>
          <w:rFonts w:ascii="Arial" w:hAnsi="Arial" w:cs="Arial" w:hint="eastAsia"/>
          <w:bCs/>
          <w:lang w:val="en-US" w:eastAsia="zh-CN"/>
        </w:rPr>
        <w:t>1</w:t>
      </w:r>
      <w:r w:rsidR="00B5006A">
        <w:rPr>
          <w:rFonts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val="es-ES"/>
        </w:rPr>
        <w:t>-e</w:t>
      </w:r>
      <w:r>
        <w:rPr>
          <w:rFonts w:ascii="Arial" w:hAnsi="Arial" w:cs="Arial"/>
          <w:bCs/>
          <w:lang w:val="es-ES"/>
        </w:rPr>
        <w:tab/>
      </w:r>
      <w:r w:rsidR="00B5006A">
        <w:rPr>
          <w:rFonts w:ascii="Arial" w:hAnsi="Arial" w:cs="Arial"/>
          <w:bCs/>
          <w:lang w:val="en-US" w:eastAsia="zh-CN"/>
        </w:rPr>
        <w:t>Aug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val="es-ES"/>
        </w:rPr>
        <w:t>202</w:t>
      </w:r>
      <w:r w:rsidR="00B5006A">
        <w:rPr>
          <w:rFonts w:ascii="Arial" w:hAnsi="Arial" w:cs="Arial"/>
          <w:bCs/>
          <w:lang w:val="es-ES"/>
        </w:rPr>
        <w:t>1</w:t>
      </w:r>
      <w:r>
        <w:rPr>
          <w:rFonts w:ascii="Arial" w:hAnsi="Arial" w:cs="Arial"/>
          <w:bCs/>
          <w:lang w:val="es-ES"/>
        </w:rPr>
        <w:tab/>
        <w:t>Online</w:t>
      </w:r>
    </w:p>
    <w:p w14:paraId="07643648" w14:textId="25CF4BA4" w:rsidR="007907E1" w:rsidRDefault="007907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7907E1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96A1108"/>
    <w:multiLevelType w:val="hybridMultilevel"/>
    <w:tmpl w:val="A51470E2"/>
    <w:lvl w:ilvl="0" w:tplc="64C43DAE">
      <w:start w:val="3"/>
      <w:numFmt w:val="bullet"/>
      <w:lvlText w:val="-"/>
      <w:lvlJc w:val="left"/>
      <w:pPr>
        <w:ind w:left="408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4272"/>
    <w:rsid w:val="0003792C"/>
    <w:rsid w:val="000A4843"/>
    <w:rsid w:val="000A6D09"/>
    <w:rsid w:val="000C4591"/>
    <w:rsid w:val="000D6DE4"/>
    <w:rsid w:val="000F4E43"/>
    <w:rsid w:val="00140EF1"/>
    <w:rsid w:val="002B654A"/>
    <w:rsid w:val="00342DF7"/>
    <w:rsid w:val="003E7B25"/>
    <w:rsid w:val="003F486D"/>
    <w:rsid w:val="00420E2F"/>
    <w:rsid w:val="00423E95"/>
    <w:rsid w:val="00463675"/>
    <w:rsid w:val="00523593"/>
    <w:rsid w:val="00550461"/>
    <w:rsid w:val="00554E3C"/>
    <w:rsid w:val="00584B08"/>
    <w:rsid w:val="005E61F6"/>
    <w:rsid w:val="00670000"/>
    <w:rsid w:val="006B32D3"/>
    <w:rsid w:val="007154E5"/>
    <w:rsid w:val="00726FC3"/>
    <w:rsid w:val="007519BF"/>
    <w:rsid w:val="00775F2D"/>
    <w:rsid w:val="007907E1"/>
    <w:rsid w:val="00795D8B"/>
    <w:rsid w:val="007E31C6"/>
    <w:rsid w:val="00807507"/>
    <w:rsid w:val="008234A9"/>
    <w:rsid w:val="00833535"/>
    <w:rsid w:val="00890BE4"/>
    <w:rsid w:val="008F64CD"/>
    <w:rsid w:val="00923E7C"/>
    <w:rsid w:val="00924031"/>
    <w:rsid w:val="00945FEB"/>
    <w:rsid w:val="00992D56"/>
    <w:rsid w:val="009A279D"/>
    <w:rsid w:val="009D7833"/>
    <w:rsid w:val="009E4544"/>
    <w:rsid w:val="00A11F42"/>
    <w:rsid w:val="00A12AF9"/>
    <w:rsid w:val="00A20F08"/>
    <w:rsid w:val="00A5014E"/>
    <w:rsid w:val="00A66AFD"/>
    <w:rsid w:val="00AD50B2"/>
    <w:rsid w:val="00AF4EE6"/>
    <w:rsid w:val="00B31437"/>
    <w:rsid w:val="00B457FE"/>
    <w:rsid w:val="00B5006A"/>
    <w:rsid w:val="00B90F82"/>
    <w:rsid w:val="00B9253C"/>
    <w:rsid w:val="00BF342B"/>
    <w:rsid w:val="00C02866"/>
    <w:rsid w:val="00CD1967"/>
    <w:rsid w:val="00D43F50"/>
    <w:rsid w:val="00D46820"/>
    <w:rsid w:val="00DC4783"/>
    <w:rsid w:val="00DD426B"/>
    <w:rsid w:val="00E93BD5"/>
    <w:rsid w:val="00F31169"/>
    <w:rsid w:val="00FD3EE3"/>
    <w:rsid w:val="182A51DD"/>
    <w:rsid w:val="407D796B"/>
    <w:rsid w:val="4EC25543"/>
    <w:rsid w:val="5178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69D950A"/>
  <w15:docId w15:val="{299DAD36-6F92-4D54-BDBB-092F34DDF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2</cp:revision>
  <cp:lastPrinted>2002-04-23T07:10:00Z</cp:lastPrinted>
  <dcterms:created xsi:type="dcterms:W3CDTF">2021-05-06T19:55:00Z</dcterms:created>
  <dcterms:modified xsi:type="dcterms:W3CDTF">2021-05-06T19:55:00Z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(3)dsgzUpMFhHsAvIcDlGqstoFP4vOAla1WmmVUQFceMdK02D9nFfAnVdy11FXieVD1OVeg6YXe
hdbnpi5KqKebs95GgSpzp7zXmFN+YzqeBL2o8nOdqrnrUAsMfwhRVbJxmuk7xl6cBBTGK2zM
gp+3GVABTxqlwo/v+yVtxeOnE73NEKSVj/4X36HHO4Ul50LWvx5vgpVg6LfmBX14LNZ6VvtB
j/7ygRnlfv9789mQS1</vt:lpwstr>
  </property>
  <property fmtid="{D5CDD505-2E9C-101B-9397-08002B2CF9AE}" pid="3" name="_2015_ms_pID_7253431">
    <vt:lpwstr>SFQOA+x23TKSUthMfDIuH0OMY5rkTgUA5IYkSropRtCRVMwgvI5CiS
PrOcc/5eDmPS295Sg0lbbugIsIXCCFhwtYGSRgHlgv2AZakvdGqRM+DvI2X+FOZaGN0jpclY
l/rrMuUY/u34Y8iu47Sq74ib7hYndiLiWA+XOJXOP17WZVu7lR5KYQo+Gn+Wsg9ItODEBxjK
r/efAk0tzW9yKKklS2+/8JFOFmGrQLmS+up3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GQ==</vt:lpwstr>
  </property>
  <property fmtid="{D5CDD505-2E9C-101B-9397-08002B2CF9AE}" pid="9" name="KSOProductBuildVer">
    <vt:lpwstr>2052-10.8.2.7027</vt:lpwstr>
  </property>
</Properties>
</file>