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FAAF9D" w14:textId="0A20AEA9" w:rsidR="00714EAD" w:rsidRPr="007F5466" w:rsidRDefault="00714EAD" w:rsidP="00714EAD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  <w:szCs w:val="22"/>
        </w:rPr>
      </w:pPr>
      <w:r w:rsidRPr="007F5466">
        <w:rPr>
          <w:rFonts w:ascii="Arial" w:hAnsi="Arial" w:cs="Arial"/>
          <w:b/>
          <w:sz w:val="24"/>
          <w:szCs w:val="22"/>
        </w:rPr>
        <w:t>3GPP TSG-</w:t>
      </w:r>
      <w:r w:rsidRPr="007F5466">
        <w:rPr>
          <w:rFonts w:ascii="Arial" w:hAnsi="Arial" w:cs="Arial"/>
          <w:szCs w:val="22"/>
        </w:rPr>
        <w:fldChar w:fldCharType="begin"/>
      </w:r>
      <w:r w:rsidRPr="007F5466">
        <w:rPr>
          <w:rFonts w:ascii="Arial" w:hAnsi="Arial" w:cs="Arial"/>
          <w:szCs w:val="22"/>
        </w:rPr>
        <w:instrText xml:space="preserve"> DOCPROPERTY  TSG/WGRef  \* MERGEFORMAT </w:instrText>
      </w:r>
      <w:r w:rsidRPr="007F5466">
        <w:rPr>
          <w:rFonts w:ascii="Arial" w:hAnsi="Arial" w:cs="Arial"/>
          <w:szCs w:val="22"/>
        </w:rPr>
        <w:fldChar w:fldCharType="separate"/>
      </w:r>
      <w:r w:rsidRPr="007F5466">
        <w:rPr>
          <w:rFonts w:ascii="Arial" w:hAnsi="Arial" w:cs="Arial"/>
          <w:b/>
          <w:sz w:val="24"/>
          <w:szCs w:val="22"/>
        </w:rPr>
        <w:t>RAN</w:t>
      </w:r>
      <w:r w:rsidRPr="007F5466">
        <w:rPr>
          <w:rFonts w:ascii="Arial" w:hAnsi="Arial" w:cs="Arial"/>
          <w:b/>
          <w:sz w:val="24"/>
          <w:szCs w:val="22"/>
        </w:rPr>
        <w:fldChar w:fldCharType="end"/>
      </w:r>
      <w:r w:rsidRPr="007F5466">
        <w:rPr>
          <w:rFonts w:ascii="Arial" w:hAnsi="Arial" w:cs="Arial"/>
          <w:b/>
          <w:sz w:val="24"/>
          <w:szCs w:val="22"/>
        </w:rPr>
        <w:t>3 Meeting #</w:t>
      </w:r>
      <w:r w:rsidRPr="007F5466">
        <w:rPr>
          <w:rFonts w:ascii="Arial" w:hAnsi="Arial" w:cs="Arial"/>
          <w:szCs w:val="22"/>
        </w:rPr>
        <w:fldChar w:fldCharType="begin"/>
      </w:r>
      <w:r w:rsidRPr="007F5466">
        <w:rPr>
          <w:rFonts w:ascii="Arial" w:hAnsi="Arial" w:cs="Arial"/>
          <w:szCs w:val="22"/>
        </w:rPr>
        <w:instrText xml:space="preserve"> DOCPROPERTY  MtgSeq  \* MERGEFORMAT </w:instrText>
      </w:r>
      <w:r w:rsidRPr="007F5466">
        <w:rPr>
          <w:rFonts w:ascii="Arial" w:hAnsi="Arial" w:cs="Arial"/>
          <w:szCs w:val="22"/>
        </w:rPr>
        <w:fldChar w:fldCharType="separate"/>
      </w:r>
      <w:r w:rsidRPr="007F5466">
        <w:rPr>
          <w:rFonts w:ascii="Arial" w:hAnsi="Arial" w:cs="Arial"/>
          <w:b/>
          <w:sz w:val="24"/>
          <w:szCs w:val="22"/>
        </w:rPr>
        <w:t xml:space="preserve"> 112-e</w:t>
      </w:r>
      <w:r w:rsidRPr="007F5466">
        <w:rPr>
          <w:rFonts w:ascii="Arial" w:hAnsi="Arial" w:cs="Arial"/>
          <w:b/>
          <w:sz w:val="24"/>
          <w:szCs w:val="22"/>
        </w:rPr>
        <w:fldChar w:fldCharType="end"/>
      </w:r>
      <w:r w:rsidRPr="007F5466">
        <w:rPr>
          <w:rFonts w:ascii="Arial" w:hAnsi="Arial" w:cs="Arial"/>
          <w:b/>
          <w:i/>
          <w:sz w:val="28"/>
          <w:szCs w:val="22"/>
        </w:rPr>
        <w:tab/>
        <w:t xml:space="preserve">   </w:t>
      </w:r>
      <w:r w:rsidRPr="007F5466">
        <w:rPr>
          <w:rFonts w:ascii="Arial" w:hAnsi="Arial" w:cs="Arial"/>
          <w:szCs w:val="22"/>
        </w:rPr>
        <w:fldChar w:fldCharType="begin"/>
      </w:r>
      <w:r w:rsidRPr="007F5466">
        <w:rPr>
          <w:rFonts w:ascii="Arial" w:hAnsi="Arial" w:cs="Arial"/>
          <w:szCs w:val="22"/>
        </w:rPr>
        <w:instrText xml:space="preserve"> DOCPROPERTY  Tdoc#  \* MERGEFORMAT </w:instrText>
      </w:r>
      <w:r w:rsidRPr="007F5466">
        <w:rPr>
          <w:rFonts w:ascii="Arial" w:hAnsi="Arial" w:cs="Arial"/>
          <w:szCs w:val="22"/>
        </w:rPr>
        <w:fldChar w:fldCharType="separate"/>
      </w:r>
      <w:r w:rsidRPr="007F5466">
        <w:rPr>
          <w:rFonts w:ascii="Arial" w:hAnsi="Arial" w:cs="Arial"/>
          <w:b/>
          <w:i/>
          <w:sz w:val="28"/>
          <w:szCs w:val="22"/>
        </w:rPr>
        <w:t>R3-21</w:t>
      </w:r>
      <w:r w:rsidR="00A4535F">
        <w:rPr>
          <w:rFonts w:ascii="Arial" w:hAnsi="Arial" w:cs="Arial"/>
          <w:b/>
          <w:i/>
          <w:sz w:val="28"/>
          <w:szCs w:val="22"/>
        </w:rPr>
        <w:t>2730</w:t>
      </w:r>
      <w:r w:rsidRPr="007F5466">
        <w:rPr>
          <w:rFonts w:ascii="Arial" w:hAnsi="Arial" w:cs="Arial"/>
          <w:b/>
          <w:i/>
          <w:sz w:val="28"/>
          <w:szCs w:val="22"/>
        </w:rPr>
        <w:fldChar w:fldCharType="end"/>
      </w:r>
    </w:p>
    <w:p w14:paraId="062FEB09" w14:textId="77777777" w:rsidR="00714EAD" w:rsidRPr="007F5466" w:rsidRDefault="00714EAD" w:rsidP="00714EAD">
      <w:pPr>
        <w:outlineLvl w:val="0"/>
        <w:rPr>
          <w:rFonts w:ascii="Arial" w:hAnsi="Arial" w:cs="Arial"/>
          <w:b/>
          <w:bCs/>
          <w:sz w:val="24"/>
          <w:szCs w:val="22"/>
        </w:rPr>
      </w:pPr>
      <w:r w:rsidRPr="007F5466">
        <w:rPr>
          <w:rFonts w:ascii="Arial" w:hAnsi="Arial" w:cs="Arial"/>
          <w:b/>
          <w:bCs/>
          <w:szCs w:val="22"/>
        </w:rPr>
        <w:t>17</w:t>
      </w:r>
      <w:r w:rsidRPr="007F5466">
        <w:rPr>
          <w:rFonts w:ascii="Arial" w:hAnsi="Arial" w:cs="Arial"/>
          <w:b/>
          <w:bCs/>
          <w:szCs w:val="22"/>
          <w:vertAlign w:val="superscript"/>
        </w:rPr>
        <w:t>th</w:t>
      </w:r>
      <w:r w:rsidRPr="007F5466">
        <w:rPr>
          <w:rFonts w:ascii="Arial" w:hAnsi="Arial" w:cs="Arial"/>
          <w:b/>
          <w:bCs/>
          <w:szCs w:val="22"/>
        </w:rPr>
        <w:t xml:space="preserve"> </w:t>
      </w:r>
      <w:r w:rsidRPr="007F5466">
        <w:rPr>
          <w:rFonts w:ascii="Arial" w:hAnsi="Arial" w:cs="Arial"/>
          <w:b/>
          <w:bCs/>
          <w:sz w:val="24"/>
          <w:szCs w:val="22"/>
        </w:rPr>
        <w:t>- 28</w:t>
      </w:r>
      <w:r w:rsidRPr="007F5466">
        <w:rPr>
          <w:rFonts w:ascii="Arial" w:hAnsi="Arial" w:cs="Arial"/>
          <w:b/>
          <w:bCs/>
          <w:sz w:val="24"/>
          <w:szCs w:val="22"/>
          <w:vertAlign w:val="superscript"/>
        </w:rPr>
        <w:t>th</w:t>
      </w:r>
      <w:r w:rsidRPr="007F5466">
        <w:rPr>
          <w:rFonts w:ascii="Arial" w:hAnsi="Arial" w:cs="Arial"/>
          <w:b/>
          <w:bCs/>
          <w:sz w:val="24"/>
          <w:szCs w:val="22"/>
        </w:rPr>
        <w:t xml:space="preserve">  May 2021</w:t>
      </w:r>
    </w:p>
    <w:p w14:paraId="7758794E" w14:textId="77777777" w:rsidR="00DC4196" w:rsidRPr="00A36CD6" w:rsidRDefault="00DC4196" w:rsidP="00DC4196">
      <w:pPr>
        <w:pStyle w:val="3GPPHeader"/>
      </w:pPr>
    </w:p>
    <w:p w14:paraId="183298A7" w14:textId="4EBAC253" w:rsidR="00DC4196" w:rsidRDefault="00DC4196" w:rsidP="00DC4196">
      <w:pPr>
        <w:pStyle w:val="3GPPHeader"/>
      </w:pPr>
      <w:r>
        <w:t>Agenda Item:</w:t>
      </w:r>
      <w:r>
        <w:tab/>
      </w:r>
      <w:r w:rsidR="00A4535F">
        <w:t>9.3.8.1</w:t>
      </w:r>
    </w:p>
    <w:p w14:paraId="6817071F" w14:textId="77777777" w:rsidR="00DC4196" w:rsidRDefault="00DC4196" w:rsidP="00DC4196">
      <w:pPr>
        <w:pStyle w:val="3GPPHeader"/>
      </w:pPr>
      <w:r>
        <w:t>Source:</w:t>
      </w:r>
      <w:r>
        <w:tab/>
      </w:r>
      <w:r w:rsidR="00151FA0">
        <w:t>Ericsson</w:t>
      </w:r>
      <w:r w:rsidR="001F48F3">
        <w:t xml:space="preserve"> (</w:t>
      </w:r>
      <w:r w:rsidR="00C0282D">
        <w:t>m</w:t>
      </w:r>
      <w:r w:rsidR="001F48F3">
        <w:t>oderator)</w:t>
      </w:r>
    </w:p>
    <w:p w14:paraId="567922E7" w14:textId="2A11DA93" w:rsidR="00DC4196" w:rsidRPr="00D44844" w:rsidRDefault="00DC4196" w:rsidP="00DC4196">
      <w:pPr>
        <w:pStyle w:val="3GPPHeader"/>
        <w:rPr>
          <w:lang w:val="it-IT"/>
        </w:rPr>
      </w:pPr>
      <w:r w:rsidRPr="00D44844">
        <w:rPr>
          <w:lang w:val="it-IT"/>
        </w:rPr>
        <w:t>Title:</w:t>
      </w:r>
      <w:r w:rsidRPr="00D44844">
        <w:rPr>
          <w:lang w:val="it-IT"/>
        </w:rPr>
        <w:tab/>
      </w:r>
      <w:r w:rsidR="005D2DBA">
        <w:rPr>
          <w:lang w:val="it-IT"/>
        </w:rPr>
        <w:t>Summary of Offline Discussion on</w:t>
      </w:r>
      <w:r w:rsidR="008832C1">
        <w:rPr>
          <w:lang w:val="it-IT"/>
        </w:rPr>
        <w:t xml:space="preserve"> </w:t>
      </w:r>
      <w:r w:rsidR="00A4535F">
        <w:rPr>
          <w:lang w:val="it-IT"/>
        </w:rPr>
        <w:t>SL Resource coordinaiton in MR-DC</w:t>
      </w:r>
      <w:r w:rsidR="00151FA0">
        <w:rPr>
          <w:lang w:val="it-IT"/>
        </w:rPr>
        <w:t xml:space="preserve"> </w:t>
      </w:r>
    </w:p>
    <w:p w14:paraId="003CCE51" w14:textId="77777777" w:rsidR="004F1A79" w:rsidRDefault="00DC4196" w:rsidP="00DC4196">
      <w:pPr>
        <w:pStyle w:val="3GPPHeader"/>
      </w:pPr>
      <w:r>
        <w:t>Document for:</w:t>
      </w:r>
      <w:r>
        <w:tab/>
      </w:r>
      <w:r w:rsidR="00151FA0">
        <w:t>Discussion</w:t>
      </w:r>
    </w:p>
    <w:p w14:paraId="37C39719" w14:textId="77777777" w:rsidR="00E250A8" w:rsidRDefault="00E250A8" w:rsidP="00E250A8">
      <w:pPr>
        <w:pStyle w:val="Heading1"/>
      </w:pPr>
      <w:r>
        <w:t>Introduction</w:t>
      </w:r>
    </w:p>
    <w:p w14:paraId="599EC65E" w14:textId="77777777" w:rsidR="00A4535F" w:rsidRDefault="00A4535F" w:rsidP="00A4535F">
      <w:pPr>
        <w:ind w:left="144" w:hanging="144"/>
        <w:rPr>
          <w:b/>
          <w:bCs/>
          <w:color w:val="FF00FF"/>
          <w:sz w:val="18"/>
          <w:szCs w:val="18"/>
          <w:lang w:val="en-GB" w:eastAsia="sv-SE"/>
        </w:rPr>
      </w:pPr>
      <w:r>
        <w:rPr>
          <w:b/>
          <w:bCs/>
          <w:color w:val="FF00FF"/>
          <w:sz w:val="18"/>
          <w:szCs w:val="18"/>
          <w:lang w:val="en-GB"/>
        </w:rPr>
        <w:t>CB: # 108_SL_MR-DCresCoord</w:t>
      </w:r>
    </w:p>
    <w:p w14:paraId="3B2CF9DD" w14:textId="77777777" w:rsidR="00A4535F" w:rsidRDefault="00A4535F" w:rsidP="00A4535F">
      <w:pPr>
        <w:ind w:left="144" w:hanging="144"/>
        <w:rPr>
          <w:b/>
          <w:bCs/>
          <w:color w:val="FF00FF"/>
          <w:sz w:val="18"/>
          <w:szCs w:val="18"/>
          <w:lang w:val="en-GB"/>
        </w:rPr>
      </w:pPr>
      <w:r>
        <w:rPr>
          <w:b/>
          <w:bCs/>
          <w:color w:val="FF00FF"/>
          <w:sz w:val="18"/>
          <w:szCs w:val="18"/>
          <w:lang w:val="en-GB"/>
        </w:rPr>
        <w:t>- check reusing existing bitmap, refs and semantics</w:t>
      </w:r>
    </w:p>
    <w:p w14:paraId="477A5479" w14:textId="77777777" w:rsidR="00A4535F" w:rsidRDefault="00A4535F" w:rsidP="00A4535F">
      <w:pPr>
        <w:ind w:left="144" w:hanging="144"/>
        <w:rPr>
          <w:b/>
          <w:bCs/>
          <w:color w:val="FF00FF"/>
          <w:sz w:val="18"/>
          <w:szCs w:val="18"/>
          <w:lang w:val="en-GB"/>
        </w:rPr>
      </w:pPr>
      <w:r>
        <w:rPr>
          <w:b/>
          <w:bCs/>
          <w:color w:val="FF00FF"/>
          <w:sz w:val="18"/>
          <w:szCs w:val="18"/>
          <w:lang w:val="en-GB"/>
        </w:rPr>
        <w:t>- check details</w:t>
      </w:r>
    </w:p>
    <w:p w14:paraId="3B0780D8" w14:textId="77777777" w:rsidR="00A4535F" w:rsidRDefault="00A4535F" w:rsidP="00A4535F">
      <w:pPr>
        <w:ind w:left="144" w:hanging="144"/>
        <w:rPr>
          <w:color w:val="000000"/>
          <w:sz w:val="18"/>
          <w:szCs w:val="18"/>
          <w:lang w:val="en-GB"/>
        </w:rPr>
      </w:pPr>
      <w:r>
        <w:rPr>
          <w:color w:val="000000"/>
          <w:sz w:val="18"/>
          <w:szCs w:val="18"/>
          <w:lang w:val="en-GB"/>
        </w:rPr>
        <w:t>(E/// - moderator)</w:t>
      </w:r>
    </w:p>
    <w:p w14:paraId="5786A507" w14:textId="77777777" w:rsidR="00E250A8" w:rsidRDefault="005D2DBA" w:rsidP="00E250A8">
      <w:pPr>
        <w:pStyle w:val="Heading1"/>
      </w:pPr>
      <w:r>
        <w:t>For the Chairman’s Notes</w:t>
      </w:r>
    </w:p>
    <w:p w14:paraId="6375ED2F" w14:textId="77777777" w:rsidR="00C82EC5" w:rsidRDefault="005D2DBA" w:rsidP="00C82EC5">
      <w:r>
        <w:t>Propose the following:</w:t>
      </w:r>
    </w:p>
    <w:p w14:paraId="3E1916A4" w14:textId="6A0EC69A" w:rsidR="005D2DBA" w:rsidRPr="00A4535F" w:rsidRDefault="00A4535F" w:rsidP="00A4535F">
      <w:pPr>
        <w:pStyle w:val="ListParagraph"/>
        <w:numPr>
          <w:ilvl w:val="0"/>
          <w:numId w:val="26"/>
        </w:numPr>
        <w:rPr>
          <w:color w:val="00B050"/>
        </w:rPr>
      </w:pPr>
      <w:bookmarkStart w:id="0" w:name="_Hlk72482265"/>
      <w:r w:rsidRPr="00A4535F">
        <w:rPr>
          <w:color w:val="00B050"/>
        </w:rPr>
        <w:t xml:space="preserve">R3-212731 </w:t>
      </w:r>
      <w:bookmarkEnd w:id="0"/>
      <w:r w:rsidRPr="00A4535F">
        <w:rPr>
          <w:color w:val="00B050"/>
        </w:rPr>
        <w:t>is agreed</w:t>
      </w:r>
    </w:p>
    <w:p w14:paraId="6575FD7F" w14:textId="6FF1FC5E" w:rsidR="00A4535F" w:rsidRPr="00A4535F" w:rsidRDefault="00A4535F" w:rsidP="00A4535F">
      <w:pPr>
        <w:pStyle w:val="ListParagraph"/>
        <w:numPr>
          <w:ilvl w:val="0"/>
          <w:numId w:val="26"/>
        </w:numPr>
        <w:rPr>
          <w:color w:val="00B050"/>
        </w:rPr>
      </w:pPr>
      <w:r w:rsidRPr="00A4535F">
        <w:rPr>
          <w:color w:val="00B050"/>
        </w:rPr>
        <w:t>R3-212732 is agreed</w:t>
      </w:r>
    </w:p>
    <w:p w14:paraId="287F5B5C" w14:textId="0F51F6E6" w:rsidR="00A4535F" w:rsidRPr="00A4535F" w:rsidRDefault="00A4535F" w:rsidP="00A4535F">
      <w:pPr>
        <w:pStyle w:val="ListParagraph"/>
        <w:numPr>
          <w:ilvl w:val="0"/>
          <w:numId w:val="26"/>
        </w:numPr>
        <w:rPr>
          <w:b/>
          <w:bCs/>
          <w:color w:val="00B050"/>
        </w:rPr>
      </w:pPr>
      <w:r w:rsidRPr="00A4535F">
        <w:rPr>
          <w:color w:val="00B050"/>
        </w:rPr>
        <w:t>R3-212787 is agreed</w:t>
      </w:r>
    </w:p>
    <w:p w14:paraId="63866100" w14:textId="6C2CA226" w:rsidR="00E250A8" w:rsidRDefault="004C277E" w:rsidP="00E250A8">
      <w:pPr>
        <w:pStyle w:val="Heading1"/>
      </w:pPr>
      <w:r>
        <w:t>Introduction</w:t>
      </w:r>
    </w:p>
    <w:p w14:paraId="087BF8D0" w14:textId="518EC430" w:rsidR="00A4535F" w:rsidRDefault="00A4535F" w:rsidP="00A4535F">
      <w:r>
        <w:t xml:space="preserve">During the offline </w:t>
      </w:r>
      <w:r w:rsidR="00EC5CED">
        <w:t>discussion</w:t>
      </w:r>
      <w:r>
        <w:t xml:space="preserve">, companies have discussed </w:t>
      </w:r>
      <w:r w:rsidR="00EC5CED">
        <w:t xml:space="preserve">on </w:t>
      </w:r>
      <w:r>
        <w:t xml:space="preserve">the possibility of re-using the existing UL coordination bitmap IE for the purpose of SL </w:t>
      </w:r>
      <w:r w:rsidR="00EC5CED">
        <w:t xml:space="preserve">MR-DC </w:t>
      </w:r>
      <w:r>
        <w:t xml:space="preserve">coordination, as motivated in [1]. </w:t>
      </w:r>
    </w:p>
    <w:p w14:paraId="08E173B9" w14:textId="0E625BA8" w:rsidR="00A4535F" w:rsidRDefault="00A4535F" w:rsidP="00A4535F">
      <w:pPr>
        <w:rPr>
          <w:szCs w:val="22"/>
          <w:lang w:val="en-GB" w:eastAsia="en-US"/>
        </w:rPr>
      </w:pPr>
      <w:r>
        <w:rPr>
          <w:lang w:val="en-GB" w:eastAsia="en-US"/>
        </w:rPr>
        <w:t>After checking, it was proposed</w:t>
      </w:r>
      <w:r w:rsidRPr="00A4535F">
        <w:rPr>
          <w:lang w:val="en-GB" w:eastAsia="en-US"/>
        </w:rPr>
        <w:t xml:space="preserve"> to </w:t>
      </w:r>
      <w:r>
        <w:rPr>
          <w:lang w:val="en-GB" w:eastAsia="en-US"/>
        </w:rPr>
        <w:t xml:space="preserve">re-use </w:t>
      </w:r>
      <w:r w:rsidRPr="00A4535F">
        <w:rPr>
          <w:lang w:val="en-GB" w:eastAsia="en-US"/>
        </w:rPr>
        <w:t xml:space="preserve">the legacy </w:t>
      </w:r>
      <w:r w:rsidRPr="00CE7A58">
        <w:rPr>
          <w:i/>
          <w:iCs/>
          <w:lang w:val="en-GB" w:eastAsia="en-US"/>
        </w:rPr>
        <w:t>MR-DC Resource Coordination Information</w:t>
      </w:r>
      <w:r w:rsidRPr="00A4535F">
        <w:rPr>
          <w:lang w:val="en-GB" w:eastAsia="en-US"/>
        </w:rPr>
        <w:t xml:space="preserve"> IE </w:t>
      </w:r>
      <w:r>
        <w:rPr>
          <w:lang w:val="en-GB" w:eastAsia="en-US"/>
        </w:rPr>
        <w:t xml:space="preserve">for this </w:t>
      </w:r>
      <w:r w:rsidR="00CE7A58">
        <w:rPr>
          <w:lang w:val="en-GB" w:eastAsia="en-US"/>
        </w:rPr>
        <w:t>purpose, with</w:t>
      </w:r>
      <w:r>
        <w:rPr>
          <w:lang w:val="en-GB" w:eastAsia="en-US"/>
        </w:rPr>
        <w:t xml:space="preserve"> some light semantics changes and in </w:t>
      </w:r>
      <w:r w:rsidR="00EC5CED">
        <w:rPr>
          <w:lang w:val="en-GB" w:eastAsia="en-US"/>
        </w:rPr>
        <w:t xml:space="preserve">the </w:t>
      </w:r>
      <w:r>
        <w:rPr>
          <w:lang w:val="en-GB" w:eastAsia="en-US"/>
        </w:rPr>
        <w:t>procedures.</w:t>
      </w:r>
      <w:r w:rsidR="00EC5CED">
        <w:rPr>
          <w:lang w:val="en-GB" w:eastAsia="en-US"/>
        </w:rPr>
        <w:t xml:space="preserve"> This </w:t>
      </w:r>
      <w:r w:rsidR="00CE7A58">
        <w:rPr>
          <w:lang w:val="en-GB" w:eastAsia="en-US"/>
        </w:rPr>
        <w:t xml:space="preserve">constitutes </w:t>
      </w:r>
      <w:r w:rsidR="00EC5CED">
        <w:rPr>
          <w:lang w:val="en-GB" w:eastAsia="en-US"/>
        </w:rPr>
        <w:t>a specification-friendly approach, for which no ASN.1 impact have been identified.</w:t>
      </w:r>
    </w:p>
    <w:p w14:paraId="07557D7A" w14:textId="2EF096B1" w:rsidR="00A4535F" w:rsidRDefault="00A4535F" w:rsidP="00A4535F">
      <w:pPr>
        <w:rPr>
          <w:lang w:val="en-GB" w:eastAsia="en-US"/>
        </w:rPr>
      </w:pPr>
      <w:r>
        <w:rPr>
          <w:lang w:val="en-GB" w:eastAsia="en-US"/>
        </w:rPr>
        <w:t>A need for stage 2 clarification was detected and a Draft CR to TS 37.340 is proposed in R3-212787.</w:t>
      </w:r>
    </w:p>
    <w:p w14:paraId="1EFD5044" w14:textId="6C01032A" w:rsidR="00A4535F" w:rsidRDefault="00A4535F" w:rsidP="00A4535F">
      <w:pPr>
        <w:rPr>
          <w:lang w:val="en-GB" w:eastAsia="en-US"/>
        </w:rPr>
      </w:pPr>
      <w:r>
        <w:rPr>
          <w:lang w:val="en-GB" w:eastAsia="en-US"/>
        </w:rPr>
        <w:t xml:space="preserve">Further, a typo was detected by a company to fix </w:t>
      </w:r>
      <w:r w:rsidR="00CE7A58">
        <w:rPr>
          <w:lang w:val="en-GB" w:eastAsia="en-US"/>
        </w:rPr>
        <w:t>‘</w:t>
      </w:r>
      <w:r>
        <w:rPr>
          <w:lang w:val="en-GB" w:eastAsia="en-US"/>
        </w:rPr>
        <w:t>sPCell</w:t>
      </w:r>
      <w:r w:rsidR="00CE7A58">
        <w:rPr>
          <w:lang w:val="en-GB" w:eastAsia="en-US"/>
        </w:rPr>
        <w:t>’</w:t>
      </w:r>
      <w:r>
        <w:rPr>
          <w:lang w:val="en-GB" w:eastAsia="en-US"/>
        </w:rPr>
        <w:t xml:space="preserve"> =&gt; </w:t>
      </w:r>
      <w:r w:rsidR="00CE7A58">
        <w:rPr>
          <w:lang w:val="en-GB" w:eastAsia="en-US"/>
        </w:rPr>
        <w:t>‘</w:t>
      </w:r>
      <w:r>
        <w:rPr>
          <w:lang w:val="en-GB" w:eastAsia="en-US"/>
        </w:rPr>
        <w:t>SpCell</w:t>
      </w:r>
      <w:r w:rsidR="00CE7A58">
        <w:rPr>
          <w:lang w:val="en-GB" w:eastAsia="en-US"/>
        </w:rPr>
        <w:t>’</w:t>
      </w:r>
      <w:r>
        <w:rPr>
          <w:lang w:val="en-GB" w:eastAsia="en-US"/>
        </w:rPr>
        <w:t xml:space="preserve"> in 9.2.2.3</w:t>
      </w:r>
      <w:r w:rsidR="00EC5CED">
        <w:rPr>
          <w:lang w:val="en-GB" w:eastAsia="en-US"/>
        </w:rPr>
        <w:t>4 and 9.2.2.35</w:t>
      </w:r>
      <w:r>
        <w:rPr>
          <w:lang w:val="en-GB" w:eastAsia="en-US"/>
        </w:rPr>
        <w:t xml:space="preserve"> IE</w:t>
      </w:r>
      <w:r w:rsidR="00EC5CED">
        <w:rPr>
          <w:lang w:val="en-GB" w:eastAsia="en-US"/>
        </w:rPr>
        <w:t>s</w:t>
      </w:r>
      <w:r>
        <w:rPr>
          <w:lang w:val="en-GB" w:eastAsia="en-US"/>
        </w:rPr>
        <w:t xml:space="preserve"> of XnAP spec.</w:t>
      </w:r>
    </w:p>
    <w:p w14:paraId="6ACD2E88" w14:textId="68C01330" w:rsidR="00EC5CED" w:rsidRDefault="00EC5CED" w:rsidP="00A4535F">
      <w:r>
        <w:rPr>
          <w:lang w:val="en-GB" w:eastAsia="en-US"/>
        </w:rPr>
        <w:t>With this, the CRs in [2],[3],[4] are proposed for agreement.</w:t>
      </w:r>
    </w:p>
    <w:p w14:paraId="69D7DDE3" w14:textId="026FE0F5" w:rsidR="00EC5CED" w:rsidRDefault="00EC5CED" w:rsidP="00EC5CED">
      <w:pPr>
        <w:rPr>
          <w:lang w:val="en-GB"/>
        </w:rPr>
      </w:pPr>
      <w:r>
        <w:rPr>
          <w:lang w:val="en-GB"/>
        </w:rPr>
        <w:t>If companies have any comment on the above: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4"/>
        <w:gridCol w:w="7055"/>
      </w:tblGrid>
      <w:tr w:rsidR="00EC5CED" w14:paraId="1C595D5B" w14:textId="77777777" w:rsidTr="00D80382">
        <w:tc>
          <w:tcPr>
            <w:tcW w:w="1414" w:type="dxa"/>
            <w:shd w:val="clear" w:color="auto" w:fill="D0CECE"/>
          </w:tcPr>
          <w:p w14:paraId="19682CA0" w14:textId="77777777" w:rsidR="00EC5CED" w:rsidRPr="00405852" w:rsidRDefault="00EC5CED" w:rsidP="00D80382">
            <w:pPr>
              <w:rPr>
                <w:b/>
                <w:bCs/>
              </w:rPr>
            </w:pPr>
            <w:r w:rsidRPr="00405852">
              <w:rPr>
                <w:b/>
                <w:bCs/>
              </w:rPr>
              <w:t>Company</w:t>
            </w:r>
          </w:p>
        </w:tc>
        <w:tc>
          <w:tcPr>
            <w:tcW w:w="7055" w:type="dxa"/>
            <w:shd w:val="clear" w:color="auto" w:fill="D0CECE"/>
          </w:tcPr>
          <w:p w14:paraId="4C84C3D3" w14:textId="77777777" w:rsidR="00EC5CED" w:rsidRPr="00405852" w:rsidRDefault="00EC5CED" w:rsidP="00D80382">
            <w:pPr>
              <w:rPr>
                <w:b/>
                <w:bCs/>
              </w:rPr>
            </w:pPr>
            <w:r w:rsidRPr="00405852">
              <w:rPr>
                <w:b/>
                <w:bCs/>
              </w:rPr>
              <w:t>Comment</w:t>
            </w:r>
          </w:p>
        </w:tc>
      </w:tr>
      <w:tr w:rsidR="00EC5CED" w14:paraId="79062E92" w14:textId="77777777" w:rsidTr="00D80382">
        <w:tc>
          <w:tcPr>
            <w:tcW w:w="1414" w:type="dxa"/>
            <w:shd w:val="clear" w:color="auto" w:fill="auto"/>
          </w:tcPr>
          <w:p w14:paraId="2B5F2E86" w14:textId="6E43C753" w:rsidR="00EC5CED" w:rsidRDefault="00EC5CED" w:rsidP="00D80382"/>
        </w:tc>
        <w:tc>
          <w:tcPr>
            <w:tcW w:w="7055" w:type="dxa"/>
            <w:shd w:val="clear" w:color="auto" w:fill="auto"/>
          </w:tcPr>
          <w:p w14:paraId="7D888293" w14:textId="3CD5B9C0" w:rsidR="00EC5CED" w:rsidRPr="00321193" w:rsidRDefault="00EC5CED" w:rsidP="00D80382">
            <w:pPr>
              <w:rPr>
                <w:lang w:val="en-GB"/>
              </w:rPr>
            </w:pPr>
          </w:p>
        </w:tc>
      </w:tr>
    </w:tbl>
    <w:p w14:paraId="2708DA8D" w14:textId="77777777" w:rsidR="00A4535F" w:rsidRPr="00A4535F" w:rsidRDefault="00A4535F" w:rsidP="00A4535F"/>
    <w:p w14:paraId="148943A6" w14:textId="77777777" w:rsidR="00FD4706" w:rsidRDefault="00FD4706" w:rsidP="00FD4706">
      <w:pPr>
        <w:pStyle w:val="Heading1"/>
      </w:pPr>
      <w:r>
        <w:lastRenderedPageBreak/>
        <w:t>References</w:t>
      </w:r>
    </w:p>
    <w:p w14:paraId="51A86E3C" w14:textId="106F8F86" w:rsidR="00EC5CED" w:rsidRPr="00EC5CED" w:rsidRDefault="00EC5CED" w:rsidP="00EC5CED">
      <w:pPr>
        <w:pStyle w:val="Reference"/>
      </w:pPr>
      <w:bookmarkStart w:id="1" w:name="_Ref67924647"/>
      <w:bookmarkStart w:id="2" w:name="_Ref46252646"/>
      <w:bookmarkStart w:id="3" w:name="_Ref45529722"/>
      <w:bookmarkStart w:id="4" w:name="_Ref53562151"/>
      <w:bookmarkStart w:id="5" w:name="_Ref16256328"/>
      <w:r>
        <w:t xml:space="preserve">R3-212343, Discussion on the need of sidelink resource allocation coordination between NG-RAN nodes for NR V2X, Ericsson, LG Electronics, LGU+, Deutsche Telekom, CATT, NTT Docomo,  InterDigital, Intel Corporation </w:t>
      </w:r>
    </w:p>
    <w:p w14:paraId="3B41578E" w14:textId="0BD9838F" w:rsidR="00EC5CED" w:rsidRPr="00EC5CED" w:rsidRDefault="00EC5CED" w:rsidP="00EC5CED">
      <w:pPr>
        <w:pStyle w:val="Reference"/>
      </w:pPr>
      <w:r w:rsidRPr="00EC5CED">
        <w:t>R3-212731</w:t>
      </w:r>
      <w:r>
        <w:t xml:space="preserve">, </w:t>
      </w:r>
      <w:r>
        <w:rPr>
          <w:noProof/>
        </w:rPr>
        <w:t>Addition of sidelink MR-DC resource coordination, Ericsson et al., XnAP CR</w:t>
      </w:r>
    </w:p>
    <w:p w14:paraId="7EAD03A3" w14:textId="19E72C5D" w:rsidR="00EC5CED" w:rsidRPr="00EC5CED" w:rsidRDefault="00EC5CED" w:rsidP="00EC5CED">
      <w:pPr>
        <w:pStyle w:val="Reference"/>
      </w:pPr>
      <w:r w:rsidRPr="00EC5CED">
        <w:t>R3-21273</w:t>
      </w:r>
      <w:r>
        <w:t xml:space="preserve">2, </w:t>
      </w:r>
      <w:r>
        <w:rPr>
          <w:noProof/>
        </w:rPr>
        <w:t>Addition of sidelink MR-DC resource coordination, Ericsson et al., X2AP CR</w:t>
      </w:r>
    </w:p>
    <w:bookmarkEnd w:id="1"/>
    <w:bookmarkEnd w:id="2"/>
    <w:bookmarkEnd w:id="3"/>
    <w:bookmarkEnd w:id="4"/>
    <w:bookmarkEnd w:id="5"/>
    <w:p w14:paraId="33A58C6B" w14:textId="5C3FD563" w:rsidR="00302688" w:rsidRPr="0086242E" w:rsidRDefault="00EC5CED" w:rsidP="00B21EC5">
      <w:pPr>
        <w:pStyle w:val="Reference"/>
      </w:pPr>
      <w:r w:rsidRPr="00EC5CED">
        <w:t>R3-2127</w:t>
      </w:r>
      <w:r>
        <w:t xml:space="preserve">87, </w:t>
      </w:r>
      <w:r>
        <w:rPr>
          <w:noProof/>
        </w:rPr>
        <w:t>Addition of sidelink MR-DC resource coordination, Ericsson et al., Draft CR</w:t>
      </w:r>
      <w:r w:rsidR="00CE7A58">
        <w:rPr>
          <w:noProof/>
        </w:rPr>
        <w:t xml:space="preserve"> to TS 37.340</w:t>
      </w:r>
    </w:p>
    <w:sectPr w:rsidR="00302688" w:rsidRPr="0086242E" w:rsidSect="007A0BC4">
      <w:pgSz w:w="11906" w:h="16838" w:code="9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C11DA"/>
    <w:multiLevelType w:val="hybridMultilevel"/>
    <w:tmpl w:val="3CE8FF18"/>
    <w:lvl w:ilvl="0" w:tplc="F4A8634E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326E73"/>
    <w:multiLevelType w:val="hybridMultilevel"/>
    <w:tmpl w:val="916A281C"/>
    <w:lvl w:ilvl="0" w:tplc="31448E14">
      <w:start w:val="1"/>
      <w:numFmt w:val="decimal"/>
      <w:lvlText w:val="P%1."/>
      <w:lvlJc w:val="left"/>
      <w:pPr>
        <w:ind w:left="644" w:hanging="360"/>
      </w:pPr>
      <w:rPr>
        <w:rFonts w:hint="default"/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00692"/>
    <w:multiLevelType w:val="hybridMultilevel"/>
    <w:tmpl w:val="71368BB4"/>
    <w:lvl w:ilvl="0" w:tplc="1EAC0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BA1A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5077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84D7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5213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D876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EFC44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8498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AAADB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EE80282"/>
    <w:multiLevelType w:val="hybridMultilevel"/>
    <w:tmpl w:val="E1D8A6DE"/>
    <w:lvl w:ilvl="0" w:tplc="0FCE96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7ABE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3E96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D0828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669C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065C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6803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3CDB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4445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62220C8"/>
    <w:multiLevelType w:val="hybridMultilevel"/>
    <w:tmpl w:val="85E2A8DE"/>
    <w:lvl w:ilvl="0" w:tplc="B922DD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8A54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C0015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6A68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68FF0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2CDD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1BEBF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2470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6C32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91D06"/>
    <w:multiLevelType w:val="multilevel"/>
    <w:tmpl w:val="3CE8FF1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326EE"/>
    <w:multiLevelType w:val="hybridMultilevel"/>
    <w:tmpl w:val="3D708580"/>
    <w:lvl w:ilvl="0" w:tplc="26A03434">
      <w:start w:val="4"/>
      <w:numFmt w:val="bullet"/>
      <w:lvlText w:val=""/>
      <w:lvlJc w:val="left"/>
      <w:pPr>
        <w:ind w:left="360" w:hanging="360"/>
      </w:pPr>
      <w:rPr>
        <w:rFonts w:ascii="Wingdings" w:eastAsia="MS Mincho" w:hAnsi="Wingdings" w:cs="Times New Roman" w:hint="default"/>
        <w:u w:val="none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13" w15:restartNumberingAfterBreak="0">
    <w:nsid w:val="417E3618"/>
    <w:multiLevelType w:val="hybridMultilevel"/>
    <w:tmpl w:val="0750E5F2"/>
    <w:lvl w:ilvl="0" w:tplc="31448E14">
      <w:start w:val="1"/>
      <w:numFmt w:val="decimal"/>
      <w:lvlText w:val="P%1."/>
      <w:lvlJc w:val="left"/>
      <w:pPr>
        <w:ind w:left="644" w:hanging="360"/>
      </w:pPr>
      <w:rPr>
        <w:rFonts w:hint="default"/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BF60BE"/>
    <w:multiLevelType w:val="multilevel"/>
    <w:tmpl w:val="D11A493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50EE779B"/>
    <w:multiLevelType w:val="hybridMultilevel"/>
    <w:tmpl w:val="6AEC3FE0"/>
    <w:lvl w:ilvl="0" w:tplc="31448E14">
      <w:start w:val="1"/>
      <w:numFmt w:val="decimal"/>
      <w:lvlText w:val="P%1."/>
      <w:lvlJc w:val="left"/>
      <w:pPr>
        <w:ind w:left="644" w:hanging="360"/>
      </w:pPr>
      <w:rPr>
        <w:rFonts w:hint="default"/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8762FB"/>
    <w:multiLevelType w:val="hybridMultilevel"/>
    <w:tmpl w:val="0750E5F2"/>
    <w:lvl w:ilvl="0" w:tplc="31448E14">
      <w:start w:val="1"/>
      <w:numFmt w:val="decimal"/>
      <w:lvlText w:val="P%1."/>
      <w:lvlJc w:val="left"/>
      <w:pPr>
        <w:ind w:left="644" w:hanging="360"/>
      </w:pPr>
      <w:rPr>
        <w:rFonts w:hint="default"/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 w15:restartNumberingAfterBreak="0">
    <w:nsid w:val="64A018BC"/>
    <w:multiLevelType w:val="multilevel"/>
    <w:tmpl w:val="041D0029"/>
    <w:lvl w:ilvl="0">
      <w:start w:val="1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0" w15:restartNumberingAfterBreak="0">
    <w:nsid w:val="6B4F0CFB"/>
    <w:multiLevelType w:val="hybridMultilevel"/>
    <w:tmpl w:val="8936618E"/>
    <w:lvl w:ilvl="0" w:tplc="F4A8634E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6F3F2616"/>
    <w:multiLevelType w:val="hybridMultilevel"/>
    <w:tmpl w:val="D850FD90"/>
    <w:lvl w:ilvl="0" w:tplc="B186DD42">
      <w:start w:val="4"/>
      <w:numFmt w:val="bullet"/>
      <w:lvlText w:val="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793210E"/>
    <w:multiLevelType w:val="hybridMultilevel"/>
    <w:tmpl w:val="828A5C8C"/>
    <w:lvl w:ilvl="0" w:tplc="048E34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687ED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7B0AF8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04DA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788B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17010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96ECE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CC87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F83D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7C38360D"/>
    <w:multiLevelType w:val="hybridMultilevel"/>
    <w:tmpl w:val="80B8B7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A35D21"/>
    <w:multiLevelType w:val="hybridMultilevel"/>
    <w:tmpl w:val="1AC68666"/>
    <w:lvl w:ilvl="0" w:tplc="F4A8634E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"/>
  </w:num>
  <w:num w:numId="3">
    <w:abstractNumId w:val="6"/>
  </w:num>
  <w:num w:numId="4">
    <w:abstractNumId w:val="18"/>
  </w:num>
  <w:num w:numId="5">
    <w:abstractNumId w:val="7"/>
  </w:num>
  <w:num w:numId="6">
    <w:abstractNumId w:val="12"/>
  </w:num>
  <w:num w:numId="7">
    <w:abstractNumId w:val="14"/>
  </w:num>
  <w:num w:numId="8">
    <w:abstractNumId w:val="9"/>
  </w:num>
  <w:num w:numId="9">
    <w:abstractNumId w:val="8"/>
  </w:num>
  <w:num w:numId="10">
    <w:abstractNumId w:val="4"/>
  </w:num>
  <w:num w:numId="11">
    <w:abstractNumId w:val="23"/>
  </w:num>
  <w:num w:numId="12">
    <w:abstractNumId w:val="5"/>
  </w:num>
  <w:num w:numId="13">
    <w:abstractNumId w:val="1"/>
  </w:num>
  <w:num w:numId="14">
    <w:abstractNumId w:val="25"/>
  </w:num>
  <w:num w:numId="15">
    <w:abstractNumId w:val="20"/>
  </w:num>
  <w:num w:numId="16">
    <w:abstractNumId w:val="0"/>
  </w:num>
  <w:num w:numId="17">
    <w:abstractNumId w:val="10"/>
  </w:num>
  <w:num w:numId="18">
    <w:abstractNumId w:val="15"/>
  </w:num>
  <w:num w:numId="19">
    <w:abstractNumId w:val="19"/>
  </w:num>
  <w:num w:numId="20">
    <w:abstractNumId w:val="16"/>
  </w:num>
  <w:num w:numId="21">
    <w:abstractNumId w:val="3"/>
  </w:num>
  <w:num w:numId="22">
    <w:abstractNumId w:val="13"/>
  </w:num>
  <w:num w:numId="23">
    <w:abstractNumId w:val="17"/>
  </w:num>
  <w:num w:numId="24">
    <w:abstractNumId w:val="11"/>
  </w:num>
  <w:num w:numId="25">
    <w:abstractNumId w:val="22"/>
  </w:num>
  <w:num w:numId="26">
    <w:abstractNumId w:val="24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713E2"/>
    <w:rsid w:val="000A2109"/>
    <w:rsid w:val="000A4C7C"/>
    <w:rsid w:val="000A6ED3"/>
    <w:rsid w:val="000A6F7B"/>
    <w:rsid w:val="000B6FAD"/>
    <w:rsid w:val="000C0578"/>
    <w:rsid w:val="000C5230"/>
    <w:rsid w:val="000E1E27"/>
    <w:rsid w:val="000E51FE"/>
    <w:rsid w:val="000F1B6D"/>
    <w:rsid w:val="00100216"/>
    <w:rsid w:val="00103B76"/>
    <w:rsid w:val="00103FD0"/>
    <w:rsid w:val="00107B14"/>
    <w:rsid w:val="00114C57"/>
    <w:rsid w:val="00120F8D"/>
    <w:rsid w:val="0013001D"/>
    <w:rsid w:val="0014525B"/>
    <w:rsid w:val="001453C1"/>
    <w:rsid w:val="00151FA0"/>
    <w:rsid w:val="00153462"/>
    <w:rsid w:val="00165E1D"/>
    <w:rsid w:val="001824D7"/>
    <w:rsid w:val="001920C1"/>
    <w:rsid w:val="001A2D65"/>
    <w:rsid w:val="001A58D3"/>
    <w:rsid w:val="001E5F49"/>
    <w:rsid w:val="001F39CD"/>
    <w:rsid w:val="001F48F3"/>
    <w:rsid w:val="00210DE0"/>
    <w:rsid w:val="002202C2"/>
    <w:rsid w:val="00225BDF"/>
    <w:rsid w:val="00250B34"/>
    <w:rsid w:val="00254977"/>
    <w:rsid w:val="00260842"/>
    <w:rsid w:val="002B3029"/>
    <w:rsid w:val="002C777A"/>
    <w:rsid w:val="00302688"/>
    <w:rsid w:val="00307F58"/>
    <w:rsid w:val="00311CDF"/>
    <w:rsid w:val="00320EC5"/>
    <w:rsid w:val="00327D85"/>
    <w:rsid w:val="003344F3"/>
    <w:rsid w:val="00393370"/>
    <w:rsid w:val="003A79AB"/>
    <w:rsid w:val="003B163E"/>
    <w:rsid w:val="003C0E64"/>
    <w:rsid w:val="003D27CF"/>
    <w:rsid w:val="003D3A36"/>
    <w:rsid w:val="00410E8D"/>
    <w:rsid w:val="0042082E"/>
    <w:rsid w:val="00420DFB"/>
    <w:rsid w:val="004769BB"/>
    <w:rsid w:val="00481C6D"/>
    <w:rsid w:val="00487384"/>
    <w:rsid w:val="004901C7"/>
    <w:rsid w:val="004902B9"/>
    <w:rsid w:val="00492325"/>
    <w:rsid w:val="004B7470"/>
    <w:rsid w:val="004C277E"/>
    <w:rsid w:val="004F068E"/>
    <w:rsid w:val="004F1A79"/>
    <w:rsid w:val="004F42FB"/>
    <w:rsid w:val="00502083"/>
    <w:rsid w:val="00551443"/>
    <w:rsid w:val="00552672"/>
    <w:rsid w:val="005549B8"/>
    <w:rsid w:val="00556425"/>
    <w:rsid w:val="005809F6"/>
    <w:rsid w:val="00583FA5"/>
    <w:rsid w:val="00585A8F"/>
    <w:rsid w:val="00587BFF"/>
    <w:rsid w:val="00587CF7"/>
    <w:rsid w:val="005B43FF"/>
    <w:rsid w:val="005C43AF"/>
    <w:rsid w:val="005D2DBA"/>
    <w:rsid w:val="005D7A30"/>
    <w:rsid w:val="005F50CF"/>
    <w:rsid w:val="00601EA7"/>
    <w:rsid w:val="006040BD"/>
    <w:rsid w:val="00622627"/>
    <w:rsid w:val="00626770"/>
    <w:rsid w:val="006319E3"/>
    <w:rsid w:val="006535DD"/>
    <w:rsid w:val="00653B0D"/>
    <w:rsid w:val="00666C45"/>
    <w:rsid w:val="006A3A54"/>
    <w:rsid w:val="006B3F0B"/>
    <w:rsid w:val="006D1688"/>
    <w:rsid w:val="006D1CC4"/>
    <w:rsid w:val="006D774A"/>
    <w:rsid w:val="006E48D6"/>
    <w:rsid w:val="00714EAD"/>
    <w:rsid w:val="00737459"/>
    <w:rsid w:val="0074094A"/>
    <w:rsid w:val="00752444"/>
    <w:rsid w:val="00761D18"/>
    <w:rsid w:val="007871A4"/>
    <w:rsid w:val="007A0BC4"/>
    <w:rsid w:val="007B76BB"/>
    <w:rsid w:val="007C0300"/>
    <w:rsid w:val="007C08D4"/>
    <w:rsid w:val="007C5560"/>
    <w:rsid w:val="007D6512"/>
    <w:rsid w:val="007F6408"/>
    <w:rsid w:val="00806771"/>
    <w:rsid w:val="00807936"/>
    <w:rsid w:val="008255EC"/>
    <w:rsid w:val="00826896"/>
    <w:rsid w:val="0086242E"/>
    <w:rsid w:val="008641BF"/>
    <w:rsid w:val="00871B8C"/>
    <w:rsid w:val="008832C1"/>
    <w:rsid w:val="008A1390"/>
    <w:rsid w:val="008D116E"/>
    <w:rsid w:val="008D3FB0"/>
    <w:rsid w:val="008D5EE7"/>
    <w:rsid w:val="00900144"/>
    <w:rsid w:val="00901853"/>
    <w:rsid w:val="009037A9"/>
    <w:rsid w:val="0092597F"/>
    <w:rsid w:val="00930EE4"/>
    <w:rsid w:val="00933FC9"/>
    <w:rsid w:val="00942214"/>
    <w:rsid w:val="00946939"/>
    <w:rsid w:val="00955CF1"/>
    <w:rsid w:val="0097382B"/>
    <w:rsid w:val="009738B3"/>
    <w:rsid w:val="00981CB7"/>
    <w:rsid w:val="00993E95"/>
    <w:rsid w:val="00996B90"/>
    <w:rsid w:val="009A1130"/>
    <w:rsid w:val="009B0B09"/>
    <w:rsid w:val="009C0295"/>
    <w:rsid w:val="009D03C0"/>
    <w:rsid w:val="009D5278"/>
    <w:rsid w:val="009E1EBC"/>
    <w:rsid w:val="009F523A"/>
    <w:rsid w:val="009F6E28"/>
    <w:rsid w:val="00A36CD6"/>
    <w:rsid w:val="00A40685"/>
    <w:rsid w:val="00A443E2"/>
    <w:rsid w:val="00A4535F"/>
    <w:rsid w:val="00A534E4"/>
    <w:rsid w:val="00A5395E"/>
    <w:rsid w:val="00A72DBD"/>
    <w:rsid w:val="00A83A46"/>
    <w:rsid w:val="00A967CC"/>
    <w:rsid w:val="00AA3639"/>
    <w:rsid w:val="00AD2F6C"/>
    <w:rsid w:val="00AE7B7A"/>
    <w:rsid w:val="00B013E9"/>
    <w:rsid w:val="00B27ABE"/>
    <w:rsid w:val="00B27DA1"/>
    <w:rsid w:val="00B47036"/>
    <w:rsid w:val="00B75C4A"/>
    <w:rsid w:val="00BA6190"/>
    <w:rsid w:val="00BC0EF9"/>
    <w:rsid w:val="00BD53A9"/>
    <w:rsid w:val="00C01C9D"/>
    <w:rsid w:val="00C0282D"/>
    <w:rsid w:val="00C247B7"/>
    <w:rsid w:val="00C33678"/>
    <w:rsid w:val="00C40517"/>
    <w:rsid w:val="00C43944"/>
    <w:rsid w:val="00C44093"/>
    <w:rsid w:val="00C670AB"/>
    <w:rsid w:val="00C819E0"/>
    <w:rsid w:val="00C82EC5"/>
    <w:rsid w:val="00C95162"/>
    <w:rsid w:val="00CB31B2"/>
    <w:rsid w:val="00CB3CAE"/>
    <w:rsid w:val="00CC62DC"/>
    <w:rsid w:val="00CE7A58"/>
    <w:rsid w:val="00CF79C3"/>
    <w:rsid w:val="00D1108A"/>
    <w:rsid w:val="00D44844"/>
    <w:rsid w:val="00D463A2"/>
    <w:rsid w:val="00D46A0C"/>
    <w:rsid w:val="00D46A5B"/>
    <w:rsid w:val="00D47B89"/>
    <w:rsid w:val="00D57802"/>
    <w:rsid w:val="00D6027D"/>
    <w:rsid w:val="00D71762"/>
    <w:rsid w:val="00D8710A"/>
    <w:rsid w:val="00D90AFD"/>
    <w:rsid w:val="00D97084"/>
    <w:rsid w:val="00DA5E21"/>
    <w:rsid w:val="00DC4196"/>
    <w:rsid w:val="00DD0EFA"/>
    <w:rsid w:val="00DD308A"/>
    <w:rsid w:val="00DD3FFB"/>
    <w:rsid w:val="00DF0755"/>
    <w:rsid w:val="00E101B8"/>
    <w:rsid w:val="00E136A8"/>
    <w:rsid w:val="00E2098A"/>
    <w:rsid w:val="00E250A8"/>
    <w:rsid w:val="00E25DA1"/>
    <w:rsid w:val="00E45140"/>
    <w:rsid w:val="00E46E40"/>
    <w:rsid w:val="00E601ED"/>
    <w:rsid w:val="00E74FEE"/>
    <w:rsid w:val="00E77895"/>
    <w:rsid w:val="00E81993"/>
    <w:rsid w:val="00EC1807"/>
    <w:rsid w:val="00EC57F9"/>
    <w:rsid w:val="00EC5CED"/>
    <w:rsid w:val="00ED31AB"/>
    <w:rsid w:val="00ED72F7"/>
    <w:rsid w:val="00EE4815"/>
    <w:rsid w:val="00F5371A"/>
    <w:rsid w:val="00F6580A"/>
    <w:rsid w:val="00F75FAF"/>
    <w:rsid w:val="00F87000"/>
    <w:rsid w:val="00F90D5C"/>
    <w:rsid w:val="00FC304E"/>
    <w:rsid w:val="00FD0FD7"/>
    <w:rsid w:val="00FD4706"/>
    <w:rsid w:val="00FF5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3338B0"/>
  <w15:chartTrackingRefBased/>
  <w15:docId w15:val="{46B681E5-10C5-4CF6-8526-C71E948F6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character" w:styleId="Hyperlink">
    <w:name w:val="Hyperlink"/>
    <w:rsid w:val="005D2DBA"/>
    <w:rPr>
      <w:color w:val="0000FF"/>
      <w:u w:val="single"/>
    </w:rPr>
  </w:style>
  <w:style w:type="character" w:styleId="FollowedHyperlink">
    <w:name w:val="FollowedHyperlink"/>
    <w:rsid w:val="005D2DBA"/>
    <w:rPr>
      <w:color w:val="954F72"/>
      <w:u w:val="single"/>
    </w:rPr>
  </w:style>
  <w:style w:type="paragraph" w:styleId="BalloonText">
    <w:name w:val="Balloon Text"/>
    <w:basedOn w:val="Normal"/>
    <w:link w:val="BalloonTextChar"/>
    <w:rsid w:val="00EC57F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EC57F9"/>
    <w:rPr>
      <w:rFonts w:ascii="Segoe UI" w:hAnsi="Segoe UI" w:cs="Segoe UI"/>
      <w:sz w:val="18"/>
      <w:szCs w:val="18"/>
      <w:lang w:eastAsia="ja-JP"/>
    </w:rPr>
  </w:style>
  <w:style w:type="table" w:styleId="TableGrid">
    <w:name w:val="Table Grid"/>
    <w:basedOn w:val="TableNormal"/>
    <w:rsid w:val="00EC57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151FA0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151FA0"/>
    <w:pPr>
      <w:spacing w:after="120"/>
    </w:pPr>
    <w:rPr>
      <w:rFonts w:ascii="Arial" w:hAnsi="Arial" w:cs="Arial"/>
      <w:lang w:val="en-GB"/>
    </w:rPr>
  </w:style>
  <w:style w:type="paragraph" w:styleId="ListParagraph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Normal"/>
    <w:link w:val="ListParagraphChar"/>
    <w:uiPriority w:val="34"/>
    <w:qFormat/>
    <w:rsid w:val="0092597F"/>
    <w:pPr>
      <w:spacing w:after="0"/>
      <w:ind w:left="720"/>
    </w:pPr>
    <w:rPr>
      <w:rFonts w:ascii="Calibri" w:eastAsia="Calibri" w:hAnsi="Calibri"/>
      <w:szCs w:val="22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中等深??I? 1 - o??a 21 Char,列表段落1 Char,—ño’i—Ž Char,¥ê¥¹¥È¶ÎÂä Char,1st level - Bullet List Paragraph Char"/>
    <w:link w:val="ListParagraph"/>
    <w:uiPriority w:val="34"/>
    <w:qFormat/>
    <w:locked/>
    <w:rsid w:val="0092597F"/>
    <w:rPr>
      <w:rFonts w:ascii="Calibri" w:eastAsia="Calibri" w:hAnsi="Calibri"/>
      <w:sz w:val="22"/>
      <w:szCs w:val="22"/>
      <w:lang w:val="en-US" w:eastAsia="en-US"/>
    </w:rPr>
  </w:style>
  <w:style w:type="character" w:styleId="CommentReference">
    <w:name w:val="annotation reference"/>
    <w:basedOn w:val="DefaultParagraphFont"/>
    <w:rsid w:val="004902B9"/>
    <w:rPr>
      <w:sz w:val="16"/>
      <w:szCs w:val="16"/>
    </w:rPr>
  </w:style>
  <w:style w:type="paragraph" w:styleId="CommentText">
    <w:name w:val="annotation text"/>
    <w:basedOn w:val="Normal"/>
    <w:link w:val="CommentTextChar"/>
    <w:rsid w:val="004902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902B9"/>
    <w:rPr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902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902B9"/>
    <w:rPr>
      <w:b/>
      <w:bCs/>
      <w:lang w:val="en-US" w:eastAsia="ja-JP"/>
    </w:rPr>
  </w:style>
  <w:style w:type="table" w:styleId="TableProfessional">
    <w:name w:val="Table Professional"/>
    <w:basedOn w:val="TableNormal"/>
    <w:rsid w:val="008255EC"/>
    <w:pPr>
      <w:spacing w:after="12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9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44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15866E-021A-477E-8198-AB987E7818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90FAD4-0BAB-4428-90CE-4142742F4CF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B414295-A83E-481C-9AEE-6275C82A20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4544EF-2163-42CD-8C9F-98A1D83058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299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</cp:lastModifiedBy>
  <cp:revision>14</cp:revision>
  <cp:lastPrinted>1899-12-31T23:00:00Z</cp:lastPrinted>
  <dcterms:created xsi:type="dcterms:W3CDTF">2021-05-16T20:27:00Z</dcterms:created>
  <dcterms:modified xsi:type="dcterms:W3CDTF">2021-05-24T11:40:00Z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