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9201A" w14:textId="77777777" w:rsidR="00696311" w:rsidRPr="00C80C65" w:rsidRDefault="00696311">
      <w:pPr>
        <w:pStyle w:val="3GPPHeader"/>
        <w:spacing w:after="120"/>
        <w:rPr>
          <w:rFonts w:eastAsiaTheme="minorEastAsia"/>
          <w:sz w:val="22"/>
          <w:szCs w:val="22"/>
          <w:lang w:eastAsia="zh-CN"/>
        </w:rPr>
      </w:pPr>
      <w:r w:rsidRPr="00D3451F">
        <w:rPr>
          <w:sz w:val="22"/>
          <w:szCs w:val="22"/>
        </w:rPr>
        <w:t>3GPP TSG-RAN WG3 #1</w:t>
      </w:r>
      <w:r w:rsidR="00560982" w:rsidRPr="00D3451F">
        <w:rPr>
          <w:sz w:val="22"/>
          <w:szCs w:val="22"/>
        </w:rPr>
        <w:t>1</w:t>
      </w:r>
      <w:r w:rsidR="004A3F47" w:rsidRPr="004A3F47">
        <w:rPr>
          <w:rFonts w:hint="eastAsia"/>
          <w:sz w:val="22"/>
          <w:szCs w:val="22"/>
        </w:rPr>
        <w:t>2</w:t>
      </w:r>
      <w:r w:rsidRPr="00D3451F">
        <w:rPr>
          <w:sz w:val="22"/>
          <w:szCs w:val="22"/>
        </w:rPr>
        <w:t>-e</w:t>
      </w:r>
      <w:r w:rsidRPr="00D3451F">
        <w:rPr>
          <w:sz w:val="22"/>
          <w:szCs w:val="22"/>
        </w:rPr>
        <w:tab/>
        <w:t>R3-</w:t>
      </w:r>
      <w:r w:rsidR="00C80C65">
        <w:rPr>
          <w:rFonts w:eastAsiaTheme="minorEastAsia" w:hint="eastAsia"/>
          <w:sz w:val="22"/>
          <w:szCs w:val="22"/>
          <w:lang w:eastAsia="zh-CN"/>
        </w:rPr>
        <w:t>21</w:t>
      </w:r>
      <w:r w:rsidR="00CE5028">
        <w:rPr>
          <w:rFonts w:eastAsiaTheme="minorEastAsia" w:hint="eastAsia"/>
          <w:sz w:val="22"/>
          <w:szCs w:val="22"/>
          <w:lang w:eastAsia="zh-CN"/>
        </w:rPr>
        <w:t>2703</w:t>
      </w:r>
    </w:p>
    <w:p w14:paraId="2241795D" w14:textId="77777777" w:rsidR="00696311" w:rsidRPr="00D3451F" w:rsidRDefault="00696311">
      <w:pPr>
        <w:pStyle w:val="3GPPHeader"/>
        <w:spacing w:after="120"/>
        <w:rPr>
          <w:sz w:val="22"/>
          <w:szCs w:val="22"/>
        </w:rPr>
      </w:pPr>
      <w:r w:rsidRPr="00D3451F">
        <w:rPr>
          <w:sz w:val="22"/>
          <w:szCs w:val="22"/>
        </w:rPr>
        <w:t xml:space="preserve">Online, </w:t>
      </w:r>
      <w:r w:rsidR="004A3F47">
        <w:rPr>
          <w:rFonts w:eastAsia="宋体" w:cs="Arial"/>
          <w:sz w:val="22"/>
          <w:szCs w:val="22"/>
          <w:lang w:val="de-DE" w:eastAsia="zh-CN"/>
        </w:rPr>
        <w:t>M</w:t>
      </w:r>
      <w:r w:rsidR="004A3F47">
        <w:rPr>
          <w:rFonts w:eastAsia="宋体" w:cs="Arial" w:hint="eastAsia"/>
          <w:sz w:val="22"/>
          <w:szCs w:val="22"/>
          <w:lang w:val="de-DE" w:eastAsia="zh-CN"/>
        </w:rPr>
        <w:t>ay</w:t>
      </w:r>
      <w:r w:rsidR="00B369CB" w:rsidRPr="00D3451F">
        <w:rPr>
          <w:rFonts w:eastAsia="宋体" w:cs="Arial"/>
          <w:sz w:val="22"/>
          <w:szCs w:val="22"/>
          <w:lang w:val="de-DE" w:eastAsia="zh-CN"/>
        </w:rPr>
        <w:t xml:space="preserve"> </w:t>
      </w:r>
      <w:r w:rsidR="004A3F47">
        <w:rPr>
          <w:rFonts w:eastAsia="宋体" w:cs="Arial"/>
          <w:sz w:val="22"/>
          <w:szCs w:val="22"/>
          <w:lang w:val="de-DE" w:eastAsia="zh-CN"/>
        </w:rPr>
        <w:t>17</w:t>
      </w:r>
      <w:r w:rsidR="00D3451F">
        <w:rPr>
          <w:rFonts w:eastAsia="宋体" w:cs="Arial"/>
          <w:sz w:val="22"/>
          <w:szCs w:val="22"/>
          <w:vertAlign w:val="superscript"/>
          <w:lang w:val="de-DE" w:eastAsia="zh-CN"/>
        </w:rPr>
        <w:t>th</w:t>
      </w:r>
      <w:r w:rsidR="00B369CB" w:rsidRPr="00D3451F">
        <w:rPr>
          <w:rFonts w:eastAsia="宋体" w:cs="Arial"/>
          <w:sz w:val="22"/>
          <w:szCs w:val="22"/>
          <w:lang w:val="de-DE" w:eastAsia="zh-CN"/>
        </w:rPr>
        <w:t xml:space="preserve"> </w:t>
      </w:r>
      <w:r w:rsidR="00D3451F">
        <w:rPr>
          <w:rFonts w:eastAsia="宋体" w:cs="Arial" w:hint="eastAsia"/>
          <w:sz w:val="22"/>
          <w:szCs w:val="22"/>
          <w:lang w:val="de-DE" w:eastAsia="zh-CN"/>
        </w:rPr>
        <w:t>-</w:t>
      </w:r>
      <w:r w:rsidR="00D3451F">
        <w:rPr>
          <w:rFonts w:eastAsia="宋体" w:cs="Arial"/>
          <w:sz w:val="22"/>
          <w:szCs w:val="22"/>
          <w:lang w:val="de-DE" w:eastAsia="zh-CN"/>
        </w:rPr>
        <w:t xml:space="preserve"> </w:t>
      </w:r>
      <w:r w:rsidR="004A3F47">
        <w:rPr>
          <w:rFonts w:eastAsia="宋体" w:cs="Arial"/>
          <w:sz w:val="22"/>
          <w:szCs w:val="22"/>
          <w:lang w:val="de-DE" w:eastAsia="zh-CN"/>
        </w:rPr>
        <w:t>May</w:t>
      </w:r>
      <w:r w:rsidR="00D3451F">
        <w:rPr>
          <w:rFonts w:eastAsia="宋体" w:cs="Arial"/>
          <w:sz w:val="22"/>
          <w:szCs w:val="22"/>
          <w:lang w:val="de-DE" w:eastAsia="zh-CN"/>
        </w:rPr>
        <w:t xml:space="preserve"> </w:t>
      </w:r>
      <w:r w:rsidR="004A3F47">
        <w:rPr>
          <w:rFonts w:eastAsia="宋体" w:cs="Arial"/>
          <w:sz w:val="22"/>
          <w:szCs w:val="22"/>
          <w:lang w:val="de-DE" w:eastAsia="zh-CN"/>
        </w:rPr>
        <w:t>28</w:t>
      </w:r>
      <w:r w:rsidR="00B369CB" w:rsidRPr="00D3451F">
        <w:rPr>
          <w:rFonts w:eastAsia="宋体" w:cs="Arial"/>
          <w:sz w:val="22"/>
          <w:szCs w:val="22"/>
          <w:vertAlign w:val="superscript"/>
          <w:lang w:val="de-DE" w:eastAsia="zh-CN"/>
        </w:rPr>
        <w:t>th</w:t>
      </w:r>
      <w:r w:rsidR="00B369CB" w:rsidRPr="00D3451F">
        <w:rPr>
          <w:rFonts w:eastAsia="宋体" w:cs="Arial"/>
          <w:sz w:val="22"/>
          <w:szCs w:val="22"/>
          <w:lang w:val="de-DE" w:eastAsia="zh-CN"/>
        </w:rPr>
        <w:t>, 202</w:t>
      </w:r>
      <w:r w:rsidR="00D3451F">
        <w:rPr>
          <w:rFonts w:eastAsia="宋体" w:cs="Arial"/>
          <w:sz w:val="22"/>
          <w:szCs w:val="22"/>
          <w:lang w:val="de-DE" w:eastAsia="zh-CN"/>
        </w:rPr>
        <w:t>1</w:t>
      </w:r>
    </w:p>
    <w:p w14:paraId="44D99843" w14:textId="77777777" w:rsidR="00696311" w:rsidRPr="00B30017" w:rsidRDefault="00696311" w:rsidP="00B30017">
      <w:pPr>
        <w:pStyle w:val="3GPPHeader"/>
        <w:spacing w:after="0"/>
        <w:rPr>
          <w:sz w:val="22"/>
          <w:szCs w:val="22"/>
        </w:rPr>
      </w:pPr>
    </w:p>
    <w:p w14:paraId="6AB31402" w14:textId="77777777" w:rsidR="00696311" w:rsidRPr="00D3451F" w:rsidRDefault="00696311">
      <w:pPr>
        <w:pStyle w:val="3GPPHeader"/>
        <w:rPr>
          <w:sz w:val="22"/>
          <w:szCs w:val="22"/>
        </w:rPr>
      </w:pPr>
      <w:r w:rsidRPr="00D3451F">
        <w:rPr>
          <w:sz w:val="22"/>
          <w:szCs w:val="22"/>
        </w:rPr>
        <w:t>Agenda Item:</w:t>
      </w:r>
      <w:r w:rsidRPr="00D3451F">
        <w:rPr>
          <w:sz w:val="22"/>
          <w:szCs w:val="22"/>
        </w:rPr>
        <w:tab/>
      </w:r>
      <w:r w:rsidR="004A3F47">
        <w:rPr>
          <w:b w:val="0"/>
          <w:bCs/>
          <w:sz w:val="22"/>
          <w:szCs w:val="22"/>
        </w:rPr>
        <w:t>22.1</w:t>
      </w:r>
    </w:p>
    <w:p w14:paraId="7313907A" w14:textId="77777777" w:rsidR="00696311" w:rsidRPr="00D3451F" w:rsidRDefault="00696311">
      <w:pPr>
        <w:pStyle w:val="3GPPHeader"/>
        <w:rPr>
          <w:sz w:val="22"/>
          <w:szCs w:val="22"/>
        </w:rPr>
      </w:pPr>
      <w:r w:rsidRPr="00D3451F">
        <w:rPr>
          <w:sz w:val="22"/>
          <w:szCs w:val="22"/>
        </w:rPr>
        <w:t>Source:</w:t>
      </w:r>
      <w:r w:rsidRPr="00D3451F">
        <w:rPr>
          <w:sz w:val="22"/>
          <w:szCs w:val="22"/>
        </w:rPr>
        <w:tab/>
      </w:r>
      <w:r w:rsidR="00464C92" w:rsidRPr="00D3451F">
        <w:rPr>
          <w:b w:val="0"/>
          <w:bCs/>
          <w:sz w:val="22"/>
          <w:szCs w:val="22"/>
        </w:rPr>
        <w:t>CMCC</w:t>
      </w:r>
      <w:r w:rsidRPr="00D3451F">
        <w:rPr>
          <w:b w:val="0"/>
          <w:bCs/>
          <w:sz w:val="22"/>
          <w:szCs w:val="22"/>
        </w:rPr>
        <w:t xml:space="preserve"> (moderator)</w:t>
      </w:r>
    </w:p>
    <w:p w14:paraId="509A8CE8" w14:textId="77777777" w:rsidR="00696311" w:rsidRPr="00D3451F" w:rsidRDefault="00696311">
      <w:pPr>
        <w:pStyle w:val="3GPPHeader"/>
        <w:rPr>
          <w:b w:val="0"/>
          <w:bCs/>
          <w:sz w:val="22"/>
          <w:szCs w:val="22"/>
          <w:lang w:val="en-GB"/>
        </w:rPr>
      </w:pPr>
      <w:r w:rsidRPr="00D3451F">
        <w:rPr>
          <w:sz w:val="22"/>
          <w:szCs w:val="22"/>
          <w:lang w:val="en-GB"/>
        </w:rPr>
        <w:t>Title:</w:t>
      </w:r>
      <w:r w:rsidRPr="00D3451F">
        <w:rPr>
          <w:sz w:val="22"/>
          <w:szCs w:val="22"/>
          <w:lang w:val="en-GB"/>
        </w:rPr>
        <w:tab/>
      </w:r>
      <w:r w:rsidR="001B651E">
        <w:rPr>
          <w:b w:val="0"/>
          <w:bCs/>
          <w:sz w:val="22"/>
          <w:szCs w:val="22"/>
        </w:rPr>
        <w:t>S</w:t>
      </w:r>
      <w:r w:rsidR="00571214" w:rsidRPr="00571214">
        <w:rPr>
          <w:b w:val="0"/>
          <w:bCs/>
          <w:sz w:val="22"/>
          <w:szCs w:val="22"/>
        </w:rPr>
        <w:t xml:space="preserve">ummary of offline discussion on </w:t>
      </w:r>
      <w:proofErr w:type="spellStart"/>
      <w:r w:rsidR="00571214" w:rsidRPr="00571214">
        <w:rPr>
          <w:b w:val="0"/>
          <w:bCs/>
          <w:sz w:val="22"/>
          <w:szCs w:val="22"/>
        </w:rPr>
        <w:t>MBS_LSsProgress</w:t>
      </w:r>
      <w:proofErr w:type="spellEnd"/>
    </w:p>
    <w:p w14:paraId="541C9265" w14:textId="77777777" w:rsidR="00696311" w:rsidRPr="00667AF8" w:rsidRDefault="00696311">
      <w:pPr>
        <w:pStyle w:val="3GPPHeader"/>
        <w:rPr>
          <w:rFonts w:eastAsiaTheme="minorEastAsia"/>
          <w:lang w:eastAsia="zh-CN"/>
        </w:rPr>
      </w:pPr>
      <w:r w:rsidRPr="00D3451F">
        <w:rPr>
          <w:sz w:val="22"/>
          <w:szCs w:val="22"/>
        </w:rPr>
        <w:t>Document for:</w:t>
      </w:r>
      <w:r w:rsidRPr="00D3451F">
        <w:rPr>
          <w:sz w:val="22"/>
          <w:szCs w:val="22"/>
        </w:rPr>
        <w:tab/>
      </w:r>
      <w:r w:rsidR="0039491F" w:rsidRPr="00D3451F">
        <w:rPr>
          <w:rFonts w:eastAsiaTheme="minorEastAsia" w:hint="eastAsia"/>
          <w:b w:val="0"/>
          <w:bCs/>
          <w:sz w:val="22"/>
          <w:szCs w:val="22"/>
          <w:lang w:eastAsia="zh-CN"/>
        </w:rPr>
        <w:t xml:space="preserve">Discussion and </w:t>
      </w:r>
      <w:r w:rsidR="00667AF8" w:rsidRPr="00D3451F">
        <w:rPr>
          <w:rFonts w:eastAsiaTheme="minorEastAsia" w:hint="eastAsia"/>
          <w:b w:val="0"/>
          <w:bCs/>
          <w:sz w:val="22"/>
          <w:szCs w:val="22"/>
          <w:lang w:eastAsia="zh-CN"/>
        </w:rPr>
        <w:t>Decision</w:t>
      </w:r>
    </w:p>
    <w:p w14:paraId="67291F08" w14:textId="77777777" w:rsidR="00696311" w:rsidRDefault="00696311">
      <w:pPr>
        <w:pStyle w:val="1"/>
      </w:pPr>
      <w:r>
        <w:t>Introduction</w:t>
      </w:r>
    </w:p>
    <w:p w14:paraId="2F9856CA" w14:textId="77777777" w:rsidR="00D52F95" w:rsidRPr="00351F4E" w:rsidRDefault="001329BE" w:rsidP="00D52F95">
      <w:pPr>
        <w:widowControl w:val="0"/>
        <w:ind w:left="144" w:hanging="144"/>
        <w:rPr>
          <w:rFonts w:ascii="Calibri" w:hAnsi="Calibri" w:cs="Calibri"/>
          <w:b/>
          <w:color w:val="7030A0"/>
          <w:sz w:val="18"/>
        </w:rPr>
      </w:pPr>
      <w:r w:rsidRPr="001329BE">
        <w:rPr>
          <w:rFonts w:asciiTheme="minorHAnsi" w:hAnsiTheme="minorHAnsi" w:cstheme="minorHAnsi"/>
          <w:sz w:val="18"/>
          <w:szCs w:val="18"/>
        </w:rPr>
        <w:t xml:space="preserve"> </w:t>
      </w:r>
      <w:r w:rsidR="00D52F95" w:rsidRPr="00351F4E">
        <w:rPr>
          <w:rFonts w:ascii="Calibri" w:hAnsi="Calibri" w:cs="Calibri"/>
          <w:b/>
          <w:color w:val="7030A0"/>
          <w:sz w:val="18"/>
        </w:rPr>
        <w:t>CB: # 98_</w:t>
      </w:r>
      <w:r w:rsidR="00D52F95">
        <w:rPr>
          <w:rFonts w:ascii="Calibri" w:hAnsi="Calibri" w:cs="Calibri"/>
          <w:b/>
          <w:color w:val="7030A0"/>
          <w:sz w:val="18"/>
        </w:rPr>
        <w:t>MBS_LSsProgress</w:t>
      </w:r>
    </w:p>
    <w:p w14:paraId="024657E8" w14:textId="77777777" w:rsidR="00D52F95" w:rsidRDefault="00D52F95" w:rsidP="00D52F95">
      <w:pPr>
        <w:widowControl w:val="0"/>
        <w:ind w:left="144" w:hanging="144"/>
        <w:rPr>
          <w:rFonts w:ascii="Calibri" w:hAnsi="Calibri" w:cs="Calibri"/>
          <w:b/>
          <w:color w:val="7030A0"/>
          <w:sz w:val="18"/>
        </w:rPr>
      </w:pPr>
      <w:r w:rsidRPr="00351F4E">
        <w:rPr>
          <w:rFonts w:ascii="Calibri" w:hAnsi="Calibri" w:cs="Calibri"/>
          <w:b/>
          <w:color w:val="7030A0"/>
          <w:sz w:val="18"/>
        </w:rPr>
        <w:t xml:space="preserve">- </w:t>
      </w:r>
      <w:r>
        <w:rPr>
          <w:rFonts w:ascii="Calibri" w:hAnsi="Calibri" w:cs="Calibri"/>
          <w:b/>
          <w:color w:val="7030A0"/>
          <w:sz w:val="18"/>
        </w:rPr>
        <w:t>(E///)</w:t>
      </w:r>
    </w:p>
    <w:p w14:paraId="5FA70E8F" w14:textId="77777777" w:rsidR="00D52F95" w:rsidRPr="00351F4E" w:rsidRDefault="00D52F95" w:rsidP="00D52F95">
      <w:pPr>
        <w:widowControl w:val="0"/>
        <w:ind w:left="144" w:hanging="144"/>
        <w:rPr>
          <w:rFonts w:ascii="Calibri" w:hAnsi="Calibri" w:cs="Calibri"/>
          <w:b/>
          <w:color w:val="7030A0"/>
          <w:sz w:val="18"/>
        </w:rPr>
      </w:pPr>
      <w:r w:rsidRPr="00351F4E">
        <w:rPr>
          <w:rFonts w:ascii="Calibri" w:hAnsi="Calibri" w:cs="Calibri"/>
          <w:b/>
          <w:color w:val="7030A0"/>
          <w:sz w:val="18"/>
        </w:rPr>
        <w:t>MBS Session state changes between ACTIVE and INACTIVE are reali</w:t>
      </w:r>
      <w:r>
        <w:rPr>
          <w:rFonts w:ascii="Calibri" w:hAnsi="Calibri" w:cs="Calibri"/>
          <w:b/>
          <w:color w:val="7030A0"/>
          <w:sz w:val="18"/>
        </w:rPr>
        <w:t>z</w:t>
      </w:r>
      <w:r w:rsidRPr="00351F4E">
        <w:rPr>
          <w:rFonts w:ascii="Calibri" w:hAnsi="Calibri" w:cs="Calibri"/>
          <w:b/>
          <w:color w:val="7030A0"/>
          <w:sz w:val="18"/>
        </w:rPr>
        <w:t>ed on NG-C via NGAP means.</w:t>
      </w:r>
    </w:p>
    <w:p w14:paraId="26E67565" w14:textId="77777777" w:rsidR="00D52F95" w:rsidRPr="00351F4E" w:rsidRDefault="00D52F95" w:rsidP="00D52F95">
      <w:pPr>
        <w:widowControl w:val="0"/>
        <w:ind w:left="144" w:hanging="144"/>
        <w:rPr>
          <w:rFonts w:ascii="Calibri" w:hAnsi="Calibri" w:cs="Calibri"/>
          <w:b/>
          <w:color w:val="7030A0"/>
          <w:sz w:val="18"/>
        </w:rPr>
      </w:pPr>
      <w:r w:rsidRPr="00351F4E">
        <w:rPr>
          <w:rFonts w:ascii="Calibri" w:hAnsi="Calibri" w:cs="Calibri"/>
          <w:b/>
          <w:color w:val="7030A0"/>
          <w:sz w:val="18"/>
        </w:rPr>
        <w:t>From an NG-RAN point of view, a per MBS Session association is setup and maintained between an MBS Session Resource instance in the NG-RAN node and corresponding one within the 5GC.</w:t>
      </w:r>
    </w:p>
    <w:p w14:paraId="72326E51" w14:textId="77777777" w:rsidR="00D52F95" w:rsidRPr="00351F4E" w:rsidRDefault="00D52F95" w:rsidP="00D52F95">
      <w:pPr>
        <w:widowControl w:val="0"/>
        <w:ind w:left="144" w:hanging="144"/>
        <w:rPr>
          <w:rFonts w:ascii="Calibri" w:hAnsi="Calibri" w:cs="Calibri"/>
          <w:b/>
          <w:color w:val="7030A0"/>
          <w:sz w:val="18"/>
        </w:rPr>
      </w:pPr>
      <w:r>
        <w:rPr>
          <w:rFonts w:ascii="Calibri" w:hAnsi="Calibri" w:cs="Calibri"/>
          <w:b/>
          <w:color w:val="7030A0"/>
          <w:sz w:val="18"/>
        </w:rPr>
        <w:t>A</w:t>
      </w:r>
      <w:r w:rsidRPr="00351F4E">
        <w:rPr>
          <w:rFonts w:ascii="Calibri" w:hAnsi="Calibri" w:cs="Calibri"/>
          <w:b/>
          <w:color w:val="7030A0"/>
          <w:sz w:val="18"/>
        </w:rPr>
        <w:t xml:space="preserve">im </w:t>
      </w:r>
      <w:r>
        <w:rPr>
          <w:rFonts w:ascii="Calibri" w:hAnsi="Calibri" w:cs="Calibri"/>
          <w:b/>
          <w:color w:val="7030A0"/>
          <w:sz w:val="18"/>
        </w:rPr>
        <w:t>toward an</w:t>
      </w:r>
      <w:r w:rsidRPr="00351F4E">
        <w:rPr>
          <w:rFonts w:ascii="Calibri" w:hAnsi="Calibri" w:cs="Calibri"/>
          <w:b/>
          <w:color w:val="7030A0"/>
          <w:sz w:val="18"/>
        </w:rPr>
        <w:t xml:space="preserve"> optimi</w:t>
      </w:r>
      <w:r>
        <w:rPr>
          <w:rFonts w:ascii="Calibri" w:hAnsi="Calibri" w:cs="Calibri"/>
          <w:b/>
          <w:color w:val="7030A0"/>
          <w:sz w:val="18"/>
        </w:rPr>
        <w:t>z</w:t>
      </w:r>
      <w:r w:rsidRPr="00351F4E">
        <w:rPr>
          <w:rFonts w:ascii="Calibri" w:hAnsi="Calibri" w:cs="Calibri"/>
          <w:b/>
          <w:color w:val="7030A0"/>
          <w:sz w:val="18"/>
        </w:rPr>
        <w:t xml:space="preserve">ed support for a homogenous deployment where all </w:t>
      </w:r>
      <w:proofErr w:type="spellStart"/>
      <w:r w:rsidRPr="00351F4E">
        <w:rPr>
          <w:rFonts w:ascii="Calibri" w:hAnsi="Calibri" w:cs="Calibri"/>
          <w:b/>
          <w:color w:val="7030A0"/>
          <w:sz w:val="18"/>
        </w:rPr>
        <w:t>gNBs</w:t>
      </w:r>
      <w:proofErr w:type="spellEnd"/>
      <w:r w:rsidRPr="00351F4E">
        <w:rPr>
          <w:rFonts w:ascii="Calibri" w:hAnsi="Calibri" w:cs="Calibri"/>
          <w:b/>
          <w:color w:val="7030A0"/>
          <w:sz w:val="18"/>
        </w:rPr>
        <w:t xml:space="preserve"> support NR MBS. It shall be possible that functions, which are not essential to support such homogenous deployment do not have to be supported.</w:t>
      </w:r>
    </w:p>
    <w:p w14:paraId="13BF1656" w14:textId="77777777" w:rsidR="00D52F95" w:rsidRPr="00351F4E" w:rsidRDefault="00D52F95" w:rsidP="00D52F95">
      <w:pPr>
        <w:widowControl w:val="0"/>
        <w:ind w:left="144" w:hanging="144"/>
        <w:rPr>
          <w:rFonts w:ascii="Calibri" w:hAnsi="Calibri" w:cs="Calibri"/>
          <w:b/>
          <w:color w:val="7030A0"/>
          <w:sz w:val="18"/>
        </w:rPr>
      </w:pPr>
      <w:r w:rsidRPr="00351F4E">
        <w:rPr>
          <w:rFonts w:ascii="Calibri" w:hAnsi="Calibri" w:cs="Calibri"/>
          <w:b/>
          <w:color w:val="7030A0"/>
          <w:sz w:val="18"/>
        </w:rPr>
        <w:t>It shall be possible that in areas, where interworking with non-supporting NG-RAN nodes is not necessary, associated PDU Session resources are not allocated (i.e. such associated PDU Sessions are inactive from a NAS point of view) and still, NG-RAN nodes are kept informed about the joining status of such CM_CONNECTED UEs.</w:t>
      </w:r>
    </w:p>
    <w:p w14:paraId="24C88CED" w14:textId="77777777" w:rsidR="00D52F95" w:rsidRDefault="00D52F95" w:rsidP="00D52F95">
      <w:pPr>
        <w:widowControl w:val="0"/>
        <w:ind w:left="144" w:hanging="144"/>
        <w:rPr>
          <w:rFonts w:ascii="Calibri" w:hAnsi="Calibri" w:cs="Calibri"/>
          <w:b/>
          <w:color w:val="7030A0"/>
          <w:sz w:val="18"/>
        </w:rPr>
      </w:pPr>
      <w:r w:rsidRPr="00351F4E">
        <w:rPr>
          <w:rFonts w:ascii="Calibri" w:hAnsi="Calibri" w:cs="Calibri"/>
          <w:b/>
          <w:color w:val="7030A0"/>
          <w:sz w:val="18"/>
        </w:rPr>
        <w:t>Define only a minimum level of support for interworking with non-supporting NG-RAN nodes, given that optimum support is not in the interest of the vast majority of companies in 3GPP.</w:t>
      </w:r>
    </w:p>
    <w:p w14:paraId="3CD335F7" w14:textId="77777777" w:rsidR="00D52F95" w:rsidRDefault="00D52F95" w:rsidP="00D52F95">
      <w:pPr>
        <w:widowControl w:val="0"/>
        <w:ind w:left="144" w:hanging="144"/>
        <w:rPr>
          <w:rFonts w:ascii="Calibri" w:hAnsi="Calibri" w:cs="Calibri"/>
          <w:b/>
          <w:color w:val="7030A0"/>
          <w:sz w:val="18"/>
        </w:rPr>
      </w:pPr>
      <w:r>
        <w:rPr>
          <w:rFonts w:ascii="Calibri" w:hAnsi="Calibri" w:cs="Calibri"/>
          <w:b/>
          <w:color w:val="7030A0"/>
          <w:sz w:val="18"/>
        </w:rPr>
        <w:t>- (HW)</w:t>
      </w:r>
    </w:p>
    <w:p w14:paraId="0DCA24B8" w14:textId="77777777" w:rsidR="00D52F95" w:rsidRPr="00351F4E" w:rsidRDefault="00D52F95" w:rsidP="00D52F95">
      <w:pPr>
        <w:widowControl w:val="0"/>
        <w:ind w:left="144" w:hanging="144"/>
        <w:rPr>
          <w:rFonts w:ascii="Calibri" w:hAnsi="Calibri" w:cs="Calibri"/>
          <w:b/>
          <w:color w:val="7030A0"/>
          <w:sz w:val="18"/>
        </w:rPr>
      </w:pPr>
      <w:r w:rsidRPr="00351F4E">
        <w:rPr>
          <w:rFonts w:ascii="Calibri" w:hAnsi="Calibri" w:cs="Calibri"/>
          <w:b/>
          <w:color w:val="7030A0"/>
          <w:sz w:val="18"/>
        </w:rPr>
        <w:t>Introduce NGAP: Session activation/deactivation procedures for Multicast Session Management.</w:t>
      </w:r>
    </w:p>
    <w:p w14:paraId="1EEF4E1C" w14:textId="77777777" w:rsidR="00D52F95" w:rsidRPr="00351F4E" w:rsidRDefault="00D52F95" w:rsidP="00D52F95">
      <w:pPr>
        <w:widowControl w:val="0"/>
        <w:ind w:left="144" w:hanging="144"/>
        <w:rPr>
          <w:rFonts w:ascii="Calibri" w:hAnsi="Calibri" w:cs="Calibri"/>
          <w:b/>
          <w:color w:val="7030A0"/>
          <w:sz w:val="18"/>
        </w:rPr>
      </w:pPr>
      <w:r w:rsidRPr="00351F4E">
        <w:rPr>
          <w:rFonts w:ascii="Calibri" w:hAnsi="Calibri" w:cs="Calibri"/>
          <w:b/>
          <w:color w:val="7030A0"/>
          <w:sz w:val="18"/>
        </w:rPr>
        <w:t>Introduce NGAP: Session Start/Stop/Update procedures for Broadcast Session Management.</w:t>
      </w:r>
    </w:p>
    <w:p w14:paraId="5D94428A" w14:textId="77777777" w:rsidR="00D52F95" w:rsidRPr="00351F4E" w:rsidRDefault="00D52F95" w:rsidP="00D52F95">
      <w:pPr>
        <w:widowControl w:val="0"/>
        <w:ind w:left="144" w:hanging="144"/>
        <w:rPr>
          <w:rFonts w:ascii="Calibri" w:hAnsi="Calibri" w:cs="Calibri"/>
          <w:b/>
          <w:color w:val="7030A0"/>
          <w:sz w:val="18"/>
        </w:rPr>
      </w:pPr>
      <w:r w:rsidRPr="00351F4E">
        <w:rPr>
          <w:rFonts w:ascii="Calibri" w:hAnsi="Calibri" w:cs="Calibri"/>
          <w:b/>
          <w:color w:val="7030A0"/>
          <w:sz w:val="18"/>
        </w:rPr>
        <w:t>Feed</w:t>
      </w:r>
      <w:r>
        <w:rPr>
          <w:rFonts w:ascii="Calibri" w:hAnsi="Calibri" w:cs="Calibri"/>
          <w:b/>
          <w:color w:val="7030A0"/>
          <w:sz w:val="18"/>
        </w:rPr>
        <w:t xml:space="preserve"> </w:t>
      </w:r>
      <w:r w:rsidRPr="00351F4E">
        <w:rPr>
          <w:rFonts w:ascii="Calibri" w:hAnsi="Calibri" w:cs="Calibri"/>
          <w:b/>
          <w:color w:val="7030A0"/>
          <w:sz w:val="18"/>
        </w:rPr>
        <w:t>back to SA2 that RAN3 share</w:t>
      </w:r>
      <w:r>
        <w:rPr>
          <w:rFonts w:ascii="Calibri" w:hAnsi="Calibri" w:cs="Calibri"/>
          <w:b/>
          <w:color w:val="7030A0"/>
          <w:sz w:val="18"/>
        </w:rPr>
        <w:t xml:space="preserve">s </w:t>
      </w:r>
      <w:r w:rsidRPr="00351F4E">
        <w:rPr>
          <w:rFonts w:ascii="Calibri" w:hAnsi="Calibri" w:cs="Calibri"/>
          <w:b/>
          <w:color w:val="7030A0"/>
          <w:sz w:val="18"/>
        </w:rPr>
        <w:t>RAN2</w:t>
      </w:r>
      <w:r>
        <w:rPr>
          <w:rFonts w:ascii="Calibri" w:hAnsi="Calibri" w:cs="Calibri"/>
          <w:b/>
          <w:color w:val="7030A0"/>
          <w:sz w:val="18"/>
        </w:rPr>
        <w:t xml:space="preserve"> view</w:t>
      </w:r>
      <w:r w:rsidRPr="00351F4E">
        <w:rPr>
          <w:rFonts w:ascii="Calibri" w:hAnsi="Calibri" w:cs="Calibri"/>
          <w:b/>
          <w:color w:val="7030A0"/>
          <w:sz w:val="18"/>
        </w:rPr>
        <w:t xml:space="preserve"> that for </w:t>
      </w:r>
      <w:proofErr w:type="spellStart"/>
      <w:r w:rsidRPr="00351F4E">
        <w:rPr>
          <w:rFonts w:ascii="Calibri" w:hAnsi="Calibri" w:cs="Calibri"/>
          <w:b/>
          <w:color w:val="7030A0"/>
          <w:sz w:val="18"/>
        </w:rPr>
        <w:t>gNBs</w:t>
      </w:r>
      <w:proofErr w:type="spellEnd"/>
      <w:r w:rsidRPr="00351F4E">
        <w:rPr>
          <w:rFonts w:ascii="Calibri" w:hAnsi="Calibri" w:cs="Calibri"/>
          <w:b/>
          <w:color w:val="7030A0"/>
          <w:sz w:val="18"/>
        </w:rPr>
        <w:t xml:space="preserve"> not supporting MBS, group notification using MBS session ID is not feasible, only legacy per UE paging is applicable.</w:t>
      </w:r>
    </w:p>
    <w:p w14:paraId="1BC99515" w14:textId="77777777" w:rsidR="00D52F95" w:rsidRPr="00351F4E" w:rsidRDefault="00D52F95" w:rsidP="00D52F95">
      <w:pPr>
        <w:widowControl w:val="0"/>
        <w:ind w:left="144" w:hanging="144"/>
        <w:rPr>
          <w:rFonts w:ascii="Calibri" w:hAnsi="Calibri" w:cs="Calibri"/>
          <w:b/>
          <w:color w:val="7030A0"/>
          <w:sz w:val="18"/>
        </w:rPr>
      </w:pPr>
      <w:r w:rsidRPr="00351F4E">
        <w:rPr>
          <w:rFonts w:ascii="Calibri" w:hAnsi="Calibri" w:cs="Calibri"/>
          <w:b/>
          <w:color w:val="7030A0"/>
          <w:sz w:val="18"/>
        </w:rPr>
        <w:t>Introduce a new NGAP message to support group paging from CN to RAN, i.e. GROUP PAGING.</w:t>
      </w:r>
    </w:p>
    <w:p w14:paraId="1F68FE27" w14:textId="77777777" w:rsidR="00D52F95" w:rsidRPr="00351F4E" w:rsidRDefault="00D52F95" w:rsidP="00D52F95">
      <w:pPr>
        <w:widowControl w:val="0"/>
        <w:ind w:left="144" w:hanging="144"/>
        <w:rPr>
          <w:rFonts w:ascii="Calibri" w:hAnsi="Calibri" w:cs="Calibri"/>
          <w:b/>
          <w:color w:val="7030A0"/>
          <w:sz w:val="18"/>
        </w:rPr>
      </w:pPr>
      <w:r>
        <w:rPr>
          <w:rFonts w:ascii="Calibri" w:hAnsi="Calibri" w:cs="Calibri"/>
          <w:b/>
          <w:color w:val="7030A0"/>
          <w:sz w:val="18"/>
        </w:rPr>
        <w:t>A</w:t>
      </w:r>
      <w:r w:rsidRPr="00351F4E">
        <w:rPr>
          <w:rFonts w:ascii="Calibri" w:hAnsi="Calibri" w:cs="Calibri"/>
          <w:b/>
          <w:color w:val="7030A0"/>
          <w:sz w:val="18"/>
        </w:rPr>
        <w:t>lso prioritize RRC_CONNECTED mode reception for multicast session in Rel-17.</w:t>
      </w:r>
    </w:p>
    <w:p w14:paraId="19EAE880" w14:textId="77777777" w:rsidR="00D52F95" w:rsidRDefault="00D52F95" w:rsidP="00D52F95">
      <w:pPr>
        <w:widowControl w:val="0"/>
        <w:ind w:left="144" w:hanging="144"/>
        <w:rPr>
          <w:rFonts w:ascii="Calibri" w:hAnsi="Calibri" w:cs="Calibri"/>
          <w:b/>
          <w:color w:val="7030A0"/>
          <w:sz w:val="18"/>
        </w:rPr>
      </w:pPr>
      <w:r>
        <w:rPr>
          <w:rFonts w:ascii="Calibri" w:hAnsi="Calibri" w:cs="Calibri"/>
          <w:b/>
          <w:color w:val="7030A0"/>
          <w:sz w:val="18"/>
        </w:rPr>
        <w:t>W</w:t>
      </w:r>
      <w:r w:rsidRPr="00351F4E">
        <w:rPr>
          <w:rFonts w:ascii="Calibri" w:hAnsi="Calibri" w:cs="Calibri"/>
          <w:b/>
          <w:color w:val="7030A0"/>
          <w:sz w:val="18"/>
        </w:rPr>
        <w:t xml:space="preserve">ait </w:t>
      </w:r>
      <w:r>
        <w:rPr>
          <w:rFonts w:ascii="Calibri" w:hAnsi="Calibri" w:cs="Calibri"/>
          <w:b/>
          <w:color w:val="7030A0"/>
          <w:sz w:val="18"/>
        </w:rPr>
        <w:t xml:space="preserve">for </w:t>
      </w:r>
      <w:r w:rsidRPr="00351F4E">
        <w:rPr>
          <w:rFonts w:ascii="Calibri" w:hAnsi="Calibri" w:cs="Calibri"/>
          <w:b/>
          <w:color w:val="7030A0"/>
          <w:sz w:val="18"/>
        </w:rPr>
        <w:t>SA3 progress on security aspects of MBS.</w:t>
      </w:r>
    </w:p>
    <w:p w14:paraId="63E6312B" w14:textId="77777777" w:rsidR="00D52F95" w:rsidRDefault="00D52F95" w:rsidP="00D52F95">
      <w:pPr>
        <w:widowControl w:val="0"/>
        <w:ind w:left="144" w:hanging="144"/>
        <w:rPr>
          <w:rFonts w:ascii="Calibri" w:hAnsi="Calibri" w:cs="Calibri"/>
          <w:b/>
          <w:color w:val="7030A0"/>
          <w:sz w:val="18"/>
        </w:rPr>
      </w:pPr>
      <w:r>
        <w:rPr>
          <w:rFonts w:ascii="Calibri" w:hAnsi="Calibri" w:cs="Calibri"/>
          <w:b/>
          <w:color w:val="7030A0"/>
          <w:sz w:val="18"/>
        </w:rPr>
        <w:t>- (CMCC)</w:t>
      </w:r>
    </w:p>
    <w:p w14:paraId="10F92114" w14:textId="77777777" w:rsidR="00D52F95" w:rsidRPr="000D7D66" w:rsidRDefault="00D52F95" w:rsidP="00D52F95">
      <w:pPr>
        <w:widowControl w:val="0"/>
        <w:ind w:left="144" w:hanging="144"/>
        <w:rPr>
          <w:rFonts w:ascii="Calibri" w:hAnsi="Calibri" w:cs="Calibri"/>
          <w:b/>
          <w:color w:val="7030A0"/>
          <w:sz w:val="18"/>
        </w:rPr>
      </w:pPr>
      <w:r w:rsidRPr="000D7D66">
        <w:rPr>
          <w:rFonts w:ascii="Calibri" w:hAnsi="Calibri" w:cs="Calibri"/>
          <w:b/>
          <w:color w:val="7030A0"/>
          <w:sz w:val="18"/>
        </w:rPr>
        <w:t>RAN3 aligns with RAN2 on multicast support for RRC_INACTIVE and RRC_IDLE</w:t>
      </w:r>
    </w:p>
    <w:p w14:paraId="4076C9AB" w14:textId="77777777" w:rsidR="00D52F95" w:rsidRPr="000D7D66" w:rsidRDefault="00D52F95" w:rsidP="00D52F95">
      <w:pPr>
        <w:widowControl w:val="0"/>
        <w:ind w:left="144" w:hanging="144"/>
        <w:rPr>
          <w:rFonts w:ascii="Calibri" w:hAnsi="Calibri" w:cs="Calibri"/>
          <w:b/>
          <w:color w:val="7030A0"/>
          <w:sz w:val="18"/>
        </w:rPr>
      </w:pPr>
      <w:r w:rsidRPr="000D7D66">
        <w:rPr>
          <w:rFonts w:ascii="Calibri" w:hAnsi="Calibri" w:cs="Calibri"/>
          <w:b/>
          <w:color w:val="7030A0"/>
          <w:sz w:val="18"/>
        </w:rPr>
        <w:t>MBS non-supporting node does not be upgraded to be aware of any MBS related information</w:t>
      </w:r>
    </w:p>
    <w:p w14:paraId="282370F3" w14:textId="77777777" w:rsidR="00D52F95" w:rsidRDefault="00D52F95" w:rsidP="00D52F95">
      <w:pPr>
        <w:widowControl w:val="0"/>
        <w:ind w:left="144" w:hanging="144"/>
        <w:rPr>
          <w:rFonts w:ascii="Calibri" w:hAnsi="Calibri" w:cs="Calibri"/>
          <w:b/>
          <w:color w:val="7030A0"/>
          <w:sz w:val="18"/>
        </w:rPr>
      </w:pPr>
      <w:r w:rsidRPr="000D7D66">
        <w:rPr>
          <w:rFonts w:ascii="Calibri" w:hAnsi="Calibri" w:cs="Calibri"/>
          <w:b/>
          <w:color w:val="7030A0"/>
          <w:sz w:val="18"/>
        </w:rPr>
        <w:t>For UEs served by MBS non-supporting node, 5GC is required to fallback to regular paging for UEs that have not connected during MBS session activation in this release.</w:t>
      </w:r>
    </w:p>
    <w:p w14:paraId="72B0ED38" w14:textId="77777777" w:rsidR="00D52F95" w:rsidRPr="00351F4E" w:rsidRDefault="00D52F95" w:rsidP="00D52F95">
      <w:pPr>
        <w:widowControl w:val="0"/>
        <w:ind w:left="144" w:hanging="144"/>
        <w:rPr>
          <w:rFonts w:ascii="Calibri" w:hAnsi="Calibri" w:cs="Calibri"/>
          <w:b/>
          <w:color w:val="7030A0"/>
          <w:sz w:val="18"/>
        </w:rPr>
      </w:pPr>
      <w:r>
        <w:rPr>
          <w:rFonts w:ascii="Calibri" w:hAnsi="Calibri" w:cs="Calibri"/>
          <w:b/>
          <w:color w:val="7030A0"/>
          <w:sz w:val="18"/>
        </w:rPr>
        <w:t>- Chair: seems good alignment; seems appropriate to start from principles (E///+CMCC contributions), to be captured in Chair’s notes if agreeable, and if feasible, agree on some st2/3-ish details (HW). Reply LS will then be a consequence of the above.</w:t>
      </w:r>
    </w:p>
    <w:p w14:paraId="08898079" w14:textId="77777777" w:rsidR="00D52F95" w:rsidRDefault="00D52F95" w:rsidP="00D52F95">
      <w:pPr>
        <w:widowControl w:val="0"/>
        <w:ind w:left="144" w:hanging="144"/>
        <w:rPr>
          <w:rFonts w:ascii="Calibri" w:hAnsi="Calibri" w:cs="Calibri"/>
          <w:color w:val="000000"/>
          <w:sz w:val="18"/>
        </w:rPr>
      </w:pPr>
      <w:r>
        <w:rPr>
          <w:rFonts w:ascii="Calibri" w:hAnsi="Calibri" w:cs="Calibri"/>
          <w:color w:val="000000"/>
          <w:sz w:val="18"/>
        </w:rPr>
        <w:t>(CMCC - moderator)</w:t>
      </w:r>
    </w:p>
    <w:p w14:paraId="1E1250A4" w14:textId="77777777" w:rsidR="001329BE" w:rsidRDefault="00D52F95" w:rsidP="00D52F95">
      <w:pPr>
        <w:suppressAutoHyphens/>
        <w:spacing w:after="0"/>
        <w:rPr>
          <w:rFonts w:ascii="Calibri" w:eastAsiaTheme="minorEastAsia" w:hAnsi="Calibri" w:cs="Calibri"/>
          <w:color w:val="000000"/>
          <w:sz w:val="18"/>
          <w:lang w:eastAsia="zh-CN"/>
        </w:rPr>
      </w:pPr>
      <w:r>
        <w:rPr>
          <w:rFonts w:ascii="Calibri" w:hAnsi="Calibri" w:cs="Calibri"/>
          <w:color w:val="000000"/>
          <w:sz w:val="18"/>
        </w:rPr>
        <w:t>Summary of offline disc</w:t>
      </w:r>
    </w:p>
    <w:p w14:paraId="3FAC5D46" w14:textId="77777777" w:rsidR="00D1212A" w:rsidRDefault="00D1212A" w:rsidP="00D52F95">
      <w:pPr>
        <w:suppressAutoHyphens/>
        <w:spacing w:after="0"/>
        <w:rPr>
          <w:rFonts w:ascii="Calibri" w:eastAsiaTheme="minorEastAsia" w:hAnsi="Calibri" w:cs="Calibri"/>
          <w:color w:val="000000"/>
          <w:sz w:val="18"/>
          <w:lang w:eastAsia="zh-CN"/>
        </w:rPr>
      </w:pPr>
    </w:p>
    <w:p w14:paraId="52831B06" w14:textId="77777777" w:rsidR="00130842" w:rsidRDefault="00130842" w:rsidP="00D52F95">
      <w:pPr>
        <w:suppressAutoHyphens/>
        <w:spacing w:after="0"/>
        <w:rPr>
          <w:rFonts w:ascii="Calibri" w:eastAsiaTheme="minorEastAsia" w:hAnsi="Calibri" w:cs="Calibri"/>
          <w:color w:val="000000"/>
          <w:sz w:val="18"/>
          <w:lang w:eastAsia="zh-CN"/>
        </w:rPr>
      </w:pPr>
    </w:p>
    <w:p w14:paraId="0AB091CB" w14:textId="77777777" w:rsidR="00130842" w:rsidRDefault="00130842" w:rsidP="00D52F95">
      <w:pPr>
        <w:suppressAutoHyphens/>
        <w:spacing w:after="0"/>
        <w:rPr>
          <w:rFonts w:ascii="Calibri" w:eastAsiaTheme="minorEastAsia" w:hAnsi="Calibri" w:cs="Calibri"/>
          <w:color w:val="000000"/>
          <w:sz w:val="18"/>
          <w:lang w:eastAsia="zh-CN"/>
        </w:rPr>
      </w:pPr>
    </w:p>
    <w:p w14:paraId="32D5DFB4" w14:textId="77777777" w:rsidR="00130842" w:rsidRDefault="00130842" w:rsidP="00D52F95">
      <w:pPr>
        <w:suppressAutoHyphens/>
        <w:spacing w:after="0"/>
        <w:rPr>
          <w:rFonts w:ascii="Calibri" w:eastAsiaTheme="minorEastAsia" w:hAnsi="Calibri" w:cs="Calibri"/>
          <w:color w:val="000000"/>
          <w:sz w:val="18"/>
          <w:lang w:eastAsia="zh-CN"/>
        </w:rPr>
      </w:pPr>
    </w:p>
    <w:p w14:paraId="51F3D6C1" w14:textId="77777777" w:rsidR="00130842" w:rsidRDefault="00130842" w:rsidP="00D52F95">
      <w:pPr>
        <w:suppressAutoHyphens/>
        <w:spacing w:after="0"/>
        <w:rPr>
          <w:rFonts w:ascii="Calibri" w:eastAsiaTheme="minorEastAsia" w:hAnsi="Calibri" w:cs="Calibri"/>
          <w:color w:val="000000"/>
          <w:sz w:val="18"/>
          <w:lang w:eastAsia="zh-CN"/>
        </w:rPr>
      </w:pPr>
    </w:p>
    <w:p w14:paraId="12828634" w14:textId="77777777" w:rsidR="00D1212A" w:rsidRPr="009D571A" w:rsidRDefault="00D1212A" w:rsidP="00D1212A">
      <w:pPr>
        <w:spacing w:before="120"/>
        <w:rPr>
          <w:color w:val="000000"/>
          <w:sz w:val="20"/>
          <w:szCs w:val="20"/>
        </w:rPr>
      </w:pPr>
      <w:r w:rsidRPr="009D571A">
        <w:rPr>
          <w:color w:val="000000"/>
          <w:sz w:val="20"/>
          <w:szCs w:val="20"/>
        </w:rPr>
        <w:lastRenderedPageBreak/>
        <w:t>This CB#</w:t>
      </w:r>
      <w:r>
        <w:rPr>
          <w:rFonts w:eastAsiaTheme="minorEastAsia" w:hint="eastAsia"/>
          <w:color w:val="000000"/>
          <w:sz w:val="20"/>
          <w:szCs w:val="20"/>
          <w:lang w:eastAsia="zh-CN"/>
        </w:rPr>
        <w:t>98</w:t>
      </w:r>
      <w:r w:rsidRPr="009D571A">
        <w:rPr>
          <w:color w:val="000000"/>
          <w:sz w:val="20"/>
          <w:szCs w:val="20"/>
        </w:rPr>
        <w:t xml:space="preserve"> </w:t>
      </w:r>
      <w:r>
        <w:rPr>
          <w:rFonts w:eastAsiaTheme="minorEastAsia" w:hint="eastAsia"/>
          <w:color w:val="000000"/>
          <w:sz w:val="20"/>
          <w:szCs w:val="20"/>
          <w:lang w:eastAsia="zh-CN"/>
        </w:rPr>
        <w:t>will be organized in two phases</w:t>
      </w:r>
      <w:r w:rsidRPr="009D571A">
        <w:rPr>
          <w:color w:val="000000"/>
          <w:sz w:val="20"/>
          <w:szCs w:val="20"/>
        </w:rPr>
        <w:t>:</w:t>
      </w:r>
    </w:p>
    <w:p w14:paraId="3463356F" w14:textId="77777777" w:rsidR="008666DE" w:rsidRDefault="00D1212A" w:rsidP="00D1212A">
      <w:pPr>
        <w:spacing w:before="120"/>
        <w:rPr>
          <w:rFonts w:eastAsiaTheme="minorEastAsia"/>
          <w:b/>
          <w:bCs/>
          <w:color w:val="000000"/>
          <w:sz w:val="20"/>
          <w:szCs w:val="20"/>
          <w:lang w:eastAsia="zh-CN"/>
        </w:rPr>
      </w:pPr>
      <w:r w:rsidRPr="009D571A">
        <w:rPr>
          <w:b/>
          <w:bCs/>
          <w:color w:val="000000"/>
          <w:sz w:val="20"/>
          <w:szCs w:val="20"/>
        </w:rPr>
        <w:t xml:space="preserve">Phase 1: </w:t>
      </w:r>
      <w:r w:rsidR="008666DE">
        <w:rPr>
          <w:rFonts w:eastAsiaTheme="minorEastAsia" w:hint="eastAsia"/>
          <w:b/>
          <w:bCs/>
          <w:color w:val="000000"/>
          <w:sz w:val="20"/>
          <w:szCs w:val="20"/>
          <w:lang w:eastAsia="zh-CN"/>
        </w:rPr>
        <w:t>work on agreeable proposals to be captured in the Chairman notes.</w:t>
      </w:r>
    </w:p>
    <w:p w14:paraId="5D05B42C" w14:textId="77777777" w:rsidR="00D1212A" w:rsidRPr="00A31CA6" w:rsidRDefault="00D1212A" w:rsidP="00D1212A">
      <w:pPr>
        <w:spacing w:before="120"/>
        <w:rPr>
          <w:rFonts w:eastAsiaTheme="minorEastAsia"/>
          <w:b/>
          <w:bCs/>
          <w:color w:val="000000"/>
          <w:sz w:val="20"/>
          <w:szCs w:val="20"/>
          <w:lang w:eastAsia="zh-CN"/>
        </w:rPr>
      </w:pPr>
      <w:r w:rsidRPr="009D571A">
        <w:rPr>
          <w:b/>
          <w:bCs/>
          <w:color w:val="000000"/>
          <w:sz w:val="20"/>
          <w:szCs w:val="20"/>
        </w:rPr>
        <w:t xml:space="preserve">Phase 2: Converge on </w:t>
      </w:r>
      <w:r w:rsidR="00C35A45">
        <w:rPr>
          <w:rFonts w:eastAsiaTheme="minorEastAsia" w:hint="eastAsia"/>
          <w:b/>
          <w:bCs/>
          <w:color w:val="000000"/>
          <w:sz w:val="20"/>
          <w:szCs w:val="20"/>
          <w:lang w:eastAsia="zh-CN"/>
        </w:rPr>
        <w:t>agreeable LS</w:t>
      </w:r>
    </w:p>
    <w:p w14:paraId="3EDDD573" w14:textId="77777777" w:rsidR="00D1212A" w:rsidRPr="009D571A" w:rsidRDefault="00D1212A" w:rsidP="00D1212A">
      <w:pPr>
        <w:spacing w:before="120"/>
        <w:rPr>
          <w:sz w:val="20"/>
          <w:szCs w:val="20"/>
        </w:rPr>
      </w:pPr>
      <w:r w:rsidRPr="009D571A">
        <w:rPr>
          <w:sz w:val="20"/>
          <w:szCs w:val="20"/>
        </w:rPr>
        <w:t xml:space="preserve">The deadline for Phase 1 is </w:t>
      </w:r>
      <w:r w:rsidR="00404F14">
        <w:rPr>
          <w:rFonts w:eastAsiaTheme="minorEastAsia" w:hint="eastAsia"/>
          <w:sz w:val="20"/>
          <w:szCs w:val="20"/>
          <w:highlight w:val="yellow"/>
          <w:lang w:eastAsia="zh-CN"/>
        </w:rPr>
        <w:t>Wednesday</w:t>
      </w:r>
      <w:r w:rsidRPr="00812815">
        <w:rPr>
          <w:sz w:val="20"/>
          <w:szCs w:val="20"/>
          <w:highlight w:val="yellow"/>
        </w:rPr>
        <w:t xml:space="preserve">, </w:t>
      </w:r>
      <w:r w:rsidR="00404F14">
        <w:rPr>
          <w:rFonts w:eastAsiaTheme="minorEastAsia" w:hint="eastAsia"/>
          <w:sz w:val="20"/>
          <w:szCs w:val="20"/>
          <w:highlight w:val="yellow"/>
          <w:lang w:eastAsia="zh-CN"/>
        </w:rPr>
        <w:t>May</w:t>
      </w:r>
      <w:r w:rsidR="00404F14" w:rsidRPr="00404F14">
        <w:rPr>
          <w:rFonts w:eastAsiaTheme="minorEastAsia"/>
          <w:sz w:val="20"/>
          <w:szCs w:val="20"/>
          <w:highlight w:val="yellow"/>
          <w:lang w:eastAsia="zh-CN"/>
        </w:rPr>
        <w:t xml:space="preserve"> </w:t>
      </w:r>
      <w:r w:rsidR="00404F14" w:rsidRPr="00404F14">
        <w:rPr>
          <w:rFonts w:eastAsiaTheme="minorEastAsia" w:hint="eastAsia"/>
          <w:sz w:val="20"/>
          <w:szCs w:val="20"/>
          <w:highlight w:val="yellow"/>
          <w:lang w:eastAsia="zh-CN"/>
        </w:rPr>
        <w:t>19</w:t>
      </w:r>
      <w:r w:rsidRPr="009D571A">
        <w:rPr>
          <w:sz w:val="20"/>
          <w:szCs w:val="20"/>
        </w:rPr>
        <w:t xml:space="preserve">, end of day. </w:t>
      </w:r>
    </w:p>
    <w:p w14:paraId="5F5271F8" w14:textId="77777777" w:rsidR="00D1212A" w:rsidRPr="009D571A" w:rsidRDefault="00D1212A" w:rsidP="00D1212A">
      <w:pPr>
        <w:rPr>
          <w:sz w:val="20"/>
          <w:szCs w:val="20"/>
        </w:rPr>
      </w:pPr>
      <w:r w:rsidRPr="009D571A">
        <w:rPr>
          <w:sz w:val="20"/>
          <w:szCs w:val="20"/>
        </w:rPr>
        <w:t xml:space="preserve">The deadline for Phase 2 </w:t>
      </w:r>
      <w:r w:rsidR="00F264F6" w:rsidRPr="008B7E30">
        <w:rPr>
          <w:rFonts w:eastAsiaTheme="minorEastAsia" w:hint="eastAsia"/>
          <w:sz w:val="20"/>
          <w:szCs w:val="20"/>
          <w:highlight w:val="yellow"/>
          <w:lang w:eastAsia="zh-CN"/>
        </w:rPr>
        <w:t>depends on wh</w:t>
      </w:r>
      <w:r w:rsidR="003D3DA3" w:rsidRPr="008B7E30">
        <w:rPr>
          <w:rFonts w:eastAsiaTheme="minorEastAsia" w:hint="eastAsia"/>
          <w:sz w:val="20"/>
          <w:szCs w:val="20"/>
          <w:highlight w:val="yellow"/>
          <w:lang w:eastAsia="zh-CN"/>
        </w:rPr>
        <w:t xml:space="preserve">ether </w:t>
      </w:r>
      <w:r w:rsidR="00237A92" w:rsidRPr="008B7E30">
        <w:rPr>
          <w:rFonts w:eastAsiaTheme="minorEastAsia" w:hint="eastAsia"/>
          <w:sz w:val="20"/>
          <w:szCs w:val="20"/>
          <w:highlight w:val="yellow"/>
          <w:lang w:eastAsia="zh-CN"/>
        </w:rPr>
        <w:t xml:space="preserve">we need to capture in the </w:t>
      </w:r>
      <w:r w:rsidR="00F264F6" w:rsidRPr="008B7E30">
        <w:rPr>
          <w:rFonts w:eastAsiaTheme="minorEastAsia" w:hint="eastAsia"/>
          <w:sz w:val="20"/>
          <w:szCs w:val="20"/>
          <w:highlight w:val="yellow"/>
          <w:lang w:eastAsia="zh-CN"/>
        </w:rPr>
        <w:t xml:space="preserve">LS </w:t>
      </w:r>
      <w:r w:rsidR="00237A92" w:rsidRPr="008B7E30">
        <w:rPr>
          <w:rFonts w:eastAsiaTheme="minorEastAsia" w:hint="eastAsia"/>
          <w:sz w:val="20"/>
          <w:szCs w:val="20"/>
          <w:highlight w:val="yellow"/>
          <w:lang w:eastAsia="zh-CN"/>
        </w:rPr>
        <w:t>RAN3 progress on MBS</w:t>
      </w:r>
      <w:r w:rsidR="00237A92">
        <w:rPr>
          <w:rFonts w:eastAsiaTheme="minorEastAsia" w:hint="eastAsia"/>
          <w:sz w:val="20"/>
          <w:szCs w:val="20"/>
          <w:lang w:eastAsia="zh-CN"/>
        </w:rPr>
        <w:t xml:space="preserve"> which will rely on progress</w:t>
      </w:r>
      <w:r w:rsidR="00F264F6">
        <w:rPr>
          <w:rFonts w:eastAsiaTheme="minorEastAsia" w:hint="eastAsia"/>
          <w:sz w:val="20"/>
          <w:szCs w:val="20"/>
          <w:lang w:eastAsia="zh-CN"/>
        </w:rPr>
        <w:t xml:space="preserve"> of other CBs.</w:t>
      </w:r>
      <w:r w:rsidRPr="009D571A">
        <w:rPr>
          <w:sz w:val="20"/>
          <w:szCs w:val="20"/>
        </w:rPr>
        <w:t xml:space="preserve"> </w:t>
      </w:r>
    </w:p>
    <w:p w14:paraId="78EB2516" w14:textId="77777777" w:rsidR="00D1212A" w:rsidRPr="00D1212A" w:rsidRDefault="00D1212A" w:rsidP="00D52F95">
      <w:pPr>
        <w:suppressAutoHyphens/>
        <w:spacing w:after="0"/>
        <w:rPr>
          <w:rFonts w:asciiTheme="minorHAnsi" w:eastAsiaTheme="minorEastAsia" w:hAnsiTheme="minorHAnsi" w:cstheme="minorHAnsi"/>
          <w:color w:val="000000"/>
          <w:sz w:val="18"/>
          <w:szCs w:val="18"/>
          <w:lang w:eastAsia="zh-CN"/>
        </w:rPr>
      </w:pPr>
    </w:p>
    <w:p w14:paraId="6FFAAFB4" w14:textId="77777777" w:rsidR="00696311" w:rsidRDefault="00696311" w:rsidP="008946C9">
      <w:pPr>
        <w:pStyle w:val="1"/>
        <w:spacing w:before="180"/>
      </w:pPr>
      <w:r>
        <w:t>For the Chairman’s Notes</w:t>
      </w:r>
    </w:p>
    <w:p w14:paraId="7F339030" w14:textId="77777777" w:rsidR="00696311" w:rsidRDefault="00696311">
      <w:pPr>
        <w:rPr>
          <w:b/>
          <w:bCs/>
          <w:color w:val="0070C0"/>
        </w:rPr>
      </w:pPr>
      <w:r>
        <w:t>TBD</w:t>
      </w:r>
    </w:p>
    <w:p w14:paraId="782F6EC1" w14:textId="77777777" w:rsidR="00696311" w:rsidRDefault="00696311">
      <w:pPr>
        <w:pStyle w:val="1"/>
      </w:pPr>
      <w:r>
        <w:t>Discussion</w:t>
      </w:r>
    </w:p>
    <w:p w14:paraId="4EB8E2EA" w14:textId="77777777" w:rsidR="00A56D96" w:rsidRPr="001658D6" w:rsidRDefault="0017107B" w:rsidP="00D75585">
      <w:pPr>
        <w:pStyle w:val="2"/>
        <w:rPr>
          <w:rFonts w:eastAsia="等线"/>
          <w:lang w:eastAsia="zh-CN"/>
        </w:rPr>
      </w:pPr>
      <w:bookmarkStart w:id="0" w:name="_Hlk48562017"/>
      <w:r>
        <w:rPr>
          <w:rFonts w:eastAsia="等线"/>
          <w:lang w:eastAsia="zh-CN"/>
        </w:rPr>
        <w:t>K</w:t>
      </w:r>
      <w:r>
        <w:rPr>
          <w:rFonts w:eastAsia="等线" w:hint="eastAsia"/>
          <w:lang w:eastAsia="zh-CN"/>
        </w:rPr>
        <w:t>ey information</w:t>
      </w:r>
      <w:r w:rsidR="00EB1BCE">
        <w:rPr>
          <w:rFonts w:eastAsia="等线"/>
          <w:lang w:eastAsia="zh-CN"/>
        </w:rPr>
        <w:t xml:space="preserve"> </w:t>
      </w:r>
      <w:r w:rsidR="00187E9C">
        <w:rPr>
          <w:rFonts w:eastAsia="等线"/>
          <w:lang w:eastAsia="zh-CN"/>
        </w:rPr>
        <w:t>from SA2 and RAN2</w:t>
      </w:r>
    </w:p>
    <w:tbl>
      <w:tblPr>
        <w:tblW w:w="9930" w:type="dxa"/>
        <w:tblInd w:w="-39" w:type="dxa"/>
        <w:tblLayout w:type="fixed"/>
        <w:tblLook w:val="0000" w:firstRow="0" w:lastRow="0" w:firstColumn="0" w:lastColumn="0" w:noHBand="0" w:noVBand="0"/>
      </w:tblPr>
      <w:tblGrid>
        <w:gridCol w:w="1132"/>
        <w:gridCol w:w="4231"/>
        <w:gridCol w:w="4567"/>
      </w:tblGrid>
      <w:tr w:rsidR="0066237E" w14:paraId="3299E49D" w14:textId="77777777" w:rsidTr="00D331E4">
        <w:tc>
          <w:tcPr>
            <w:tcW w:w="1132" w:type="dxa"/>
            <w:tcBorders>
              <w:top w:val="single" w:sz="4" w:space="0" w:color="000000"/>
              <w:left w:val="single" w:sz="4" w:space="0" w:color="000000"/>
              <w:bottom w:val="single" w:sz="4" w:space="0" w:color="000000"/>
              <w:right w:val="single" w:sz="4" w:space="0" w:color="000000"/>
            </w:tcBorders>
            <w:shd w:val="clear" w:color="auto" w:fill="FFFFFF"/>
          </w:tcPr>
          <w:bookmarkEnd w:id="0"/>
          <w:p w14:paraId="25E60E24" w14:textId="32DE7DE8" w:rsidR="0066237E" w:rsidRDefault="0043645A" w:rsidP="00D331E4">
            <w:pPr>
              <w:widowControl w:val="0"/>
              <w:ind w:left="144" w:hanging="144"/>
              <w:rPr>
                <w:rFonts w:ascii="Calibri" w:hAnsi="Calibri" w:cs="Calibri"/>
                <w:sz w:val="18"/>
                <w:highlight w:val="yellow"/>
              </w:rPr>
            </w:pPr>
            <w:r>
              <w:rPr>
                <w:rFonts w:ascii="Calibri" w:hAnsi="Calibri" w:cs="Calibri"/>
                <w:sz w:val="18"/>
                <w:highlight w:val="yellow"/>
              </w:rPr>
              <w:fldChar w:fldCharType="begin"/>
            </w:r>
            <w:r w:rsidR="00B67F35">
              <w:rPr>
                <w:rFonts w:ascii="Calibri" w:hAnsi="Calibri" w:cs="Calibri"/>
                <w:sz w:val="18"/>
                <w:highlight w:val="yellow"/>
              </w:rPr>
              <w:instrText>HYPERLINK "C:\\Users\\pgodin\\Desktop\\philipDocuments\\a_ran3new2\\ran3112\\meeting\\CB # 98_MBS_LSsProgress\\Docs\\R3-211426.zip"</w:instrText>
            </w:r>
            <w:r>
              <w:rPr>
                <w:rFonts w:ascii="Calibri" w:hAnsi="Calibri" w:cs="Calibri"/>
                <w:sz w:val="18"/>
                <w:highlight w:val="yellow"/>
              </w:rPr>
              <w:fldChar w:fldCharType="separate"/>
            </w:r>
            <w:r w:rsidR="0066237E">
              <w:rPr>
                <w:rStyle w:val="a4"/>
                <w:rFonts w:ascii="Calibri" w:hAnsi="Calibri" w:cs="Calibri"/>
                <w:sz w:val="18"/>
                <w:highlight w:val="yellow"/>
              </w:rPr>
              <w:t>R3-211426</w:t>
            </w:r>
            <w:r>
              <w:rPr>
                <w:rFonts w:ascii="Calibri" w:hAnsi="Calibri" w:cs="Calibri"/>
                <w:sz w:val="18"/>
                <w:highlight w:val="yellow"/>
              </w:rPr>
              <w:fldChar w:fldCharType="end"/>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5B93A79" w14:textId="77777777" w:rsidR="0066237E" w:rsidRDefault="0066237E" w:rsidP="00D331E4">
            <w:pPr>
              <w:widowControl w:val="0"/>
              <w:ind w:left="144" w:hanging="144"/>
              <w:rPr>
                <w:rFonts w:ascii="Calibri" w:hAnsi="Calibri" w:cs="Calibri"/>
                <w:sz w:val="18"/>
              </w:rPr>
            </w:pPr>
            <w:r>
              <w:rPr>
                <w:rFonts w:ascii="Calibri" w:hAnsi="Calibri" w:cs="Calibri"/>
                <w:sz w:val="18"/>
              </w:rPr>
              <w:t>Reply LS on 5MBS progress and issues to address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E04DAB2" w14:textId="77777777" w:rsidR="0066237E" w:rsidRDefault="0066237E" w:rsidP="00D331E4">
            <w:pPr>
              <w:widowControl w:val="0"/>
              <w:ind w:left="144" w:hanging="144"/>
              <w:rPr>
                <w:rFonts w:ascii="Calibri" w:hAnsi="Calibri" w:cs="Calibri"/>
                <w:sz w:val="18"/>
              </w:rPr>
            </w:pPr>
            <w:r>
              <w:rPr>
                <w:rFonts w:ascii="Calibri" w:hAnsi="Calibri" w:cs="Calibri"/>
                <w:sz w:val="18"/>
              </w:rPr>
              <w:t>LS in</w:t>
            </w:r>
          </w:p>
          <w:p w14:paraId="0B46B4FC" w14:textId="77777777" w:rsidR="0066237E" w:rsidRDefault="0066237E" w:rsidP="00D331E4">
            <w:pPr>
              <w:widowControl w:val="0"/>
              <w:ind w:left="144" w:hanging="144"/>
              <w:rPr>
                <w:rFonts w:ascii="Calibri" w:hAnsi="Calibri" w:cs="Calibri"/>
                <w:sz w:val="18"/>
              </w:rPr>
            </w:pPr>
            <w:r>
              <w:rPr>
                <w:rFonts w:ascii="Calibri" w:hAnsi="Calibri" w:cs="Calibri"/>
                <w:sz w:val="18"/>
              </w:rPr>
              <w:t>Move to 22.1</w:t>
            </w:r>
          </w:p>
        </w:tc>
      </w:tr>
      <w:tr w:rsidR="0066237E" w14:paraId="49D995A9" w14:textId="77777777" w:rsidTr="00D331E4">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4E4364C" w14:textId="424C4908" w:rsidR="0066237E" w:rsidRDefault="009316E4" w:rsidP="00D331E4">
            <w:pPr>
              <w:widowControl w:val="0"/>
              <w:ind w:left="144" w:hanging="144"/>
              <w:rPr>
                <w:rFonts w:ascii="Calibri" w:hAnsi="Calibri" w:cs="Calibri"/>
                <w:sz w:val="18"/>
                <w:highlight w:val="yellow"/>
              </w:rPr>
            </w:pPr>
            <w:hyperlink r:id="rId9" w:history="1">
              <w:r w:rsidR="0066237E">
                <w:rPr>
                  <w:rStyle w:val="a4"/>
                  <w:rFonts w:ascii="Calibri" w:hAnsi="Calibri" w:cs="Calibri"/>
                  <w:sz w:val="18"/>
                  <w:highlight w:val="yellow"/>
                </w:rPr>
                <w:t>R3-211453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203E497" w14:textId="77777777" w:rsidR="0066237E" w:rsidRDefault="0066237E" w:rsidP="00D331E4">
            <w:pPr>
              <w:widowControl w:val="0"/>
              <w:ind w:left="144" w:hanging="144"/>
              <w:rPr>
                <w:rFonts w:ascii="Calibri" w:hAnsi="Calibri" w:cs="Calibri"/>
                <w:sz w:val="18"/>
              </w:rPr>
            </w:pPr>
            <w:r>
              <w:rPr>
                <w:rFonts w:ascii="Calibri" w:hAnsi="Calibri" w:cs="Calibri"/>
                <w:sz w:val="18"/>
              </w:rPr>
              <w:t>Reply LS on 5MBS progress and issues to address (SA2)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A654CAB" w14:textId="77777777" w:rsidR="0066237E" w:rsidRDefault="0066237E" w:rsidP="00D331E4">
            <w:pPr>
              <w:widowControl w:val="0"/>
              <w:ind w:left="144" w:hanging="144"/>
              <w:rPr>
                <w:rFonts w:ascii="Calibri" w:hAnsi="Calibri" w:cs="Calibri"/>
                <w:sz w:val="18"/>
              </w:rPr>
            </w:pPr>
            <w:r>
              <w:rPr>
                <w:rFonts w:ascii="Calibri" w:hAnsi="Calibri" w:cs="Calibri"/>
                <w:sz w:val="18"/>
              </w:rPr>
              <w:t>LS in</w:t>
            </w:r>
          </w:p>
          <w:p w14:paraId="1B3B37D5" w14:textId="77777777" w:rsidR="0066237E" w:rsidRDefault="0066237E" w:rsidP="00D331E4">
            <w:pPr>
              <w:widowControl w:val="0"/>
              <w:ind w:left="144" w:hanging="144"/>
              <w:rPr>
                <w:rFonts w:ascii="Calibri" w:hAnsi="Calibri" w:cs="Calibri"/>
                <w:sz w:val="18"/>
              </w:rPr>
            </w:pPr>
            <w:r>
              <w:rPr>
                <w:rFonts w:ascii="Calibri" w:hAnsi="Calibri" w:cs="Calibri"/>
                <w:sz w:val="18"/>
              </w:rPr>
              <w:t>Move to 22.1</w:t>
            </w:r>
          </w:p>
        </w:tc>
      </w:tr>
      <w:tr w:rsidR="0066237E" w14:paraId="604795FD" w14:textId="77777777" w:rsidTr="00D331E4">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B4F3F79" w14:textId="4EDFE544" w:rsidR="0066237E" w:rsidRDefault="009316E4" w:rsidP="00D331E4">
            <w:pPr>
              <w:widowControl w:val="0"/>
              <w:ind w:left="144" w:hanging="144"/>
              <w:rPr>
                <w:rFonts w:ascii="Calibri" w:hAnsi="Calibri" w:cs="Calibri"/>
                <w:sz w:val="18"/>
                <w:highlight w:val="yellow"/>
              </w:rPr>
            </w:pPr>
            <w:hyperlink r:id="rId10" w:history="1">
              <w:r w:rsidR="0066237E">
                <w:rPr>
                  <w:rStyle w:val="a4"/>
                  <w:rFonts w:ascii="Calibri" w:hAnsi="Calibri" w:cs="Calibri"/>
                  <w:sz w:val="18"/>
                  <w:highlight w:val="yellow"/>
                </w:rPr>
                <w:t>R3-211515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A42DEF2" w14:textId="77777777" w:rsidR="0066237E" w:rsidRDefault="0066237E" w:rsidP="00D331E4">
            <w:pPr>
              <w:widowControl w:val="0"/>
              <w:ind w:left="144" w:hanging="144"/>
              <w:rPr>
                <w:rFonts w:ascii="Calibri" w:hAnsi="Calibri" w:cs="Calibri"/>
                <w:sz w:val="18"/>
              </w:rPr>
            </w:pPr>
            <w:r>
              <w:rPr>
                <w:rFonts w:ascii="Calibri" w:hAnsi="Calibri" w:cs="Calibri"/>
                <w:sz w:val="18"/>
              </w:rPr>
              <w:t>Reply LS on 5MBS progress and issues to address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26FC986" w14:textId="77777777" w:rsidR="0066237E" w:rsidRDefault="0066237E" w:rsidP="00D331E4">
            <w:pPr>
              <w:widowControl w:val="0"/>
              <w:ind w:left="144" w:hanging="144"/>
              <w:rPr>
                <w:rFonts w:ascii="Calibri" w:hAnsi="Calibri" w:cs="Calibri"/>
                <w:sz w:val="18"/>
              </w:rPr>
            </w:pPr>
            <w:r>
              <w:rPr>
                <w:rFonts w:ascii="Calibri" w:hAnsi="Calibri" w:cs="Calibri"/>
                <w:sz w:val="18"/>
              </w:rPr>
              <w:t>LS in</w:t>
            </w:r>
          </w:p>
          <w:p w14:paraId="3592EAD4" w14:textId="77777777" w:rsidR="0066237E" w:rsidRDefault="0066237E" w:rsidP="00D331E4">
            <w:pPr>
              <w:widowControl w:val="0"/>
              <w:ind w:left="144" w:hanging="144"/>
              <w:rPr>
                <w:rFonts w:ascii="Calibri" w:hAnsi="Calibri" w:cs="Calibri"/>
                <w:sz w:val="18"/>
              </w:rPr>
            </w:pPr>
            <w:r>
              <w:rPr>
                <w:rFonts w:ascii="Calibri" w:hAnsi="Calibri" w:cs="Calibri"/>
                <w:sz w:val="18"/>
              </w:rPr>
              <w:t>Move to 22.1</w:t>
            </w:r>
          </w:p>
        </w:tc>
      </w:tr>
    </w:tbl>
    <w:p w14:paraId="3551F5FC" w14:textId="77777777" w:rsidR="0066237E" w:rsidRDefault="0066237E" w:rsidP="00EB1BCE">
      <w:pPr>
        <w:spacing w:after="0" w:line="288" w:lineRule="auto"/>
        <w:jc w:val="both"/>
        <w:rPr>
          <w:rFonts w:eastAsiaTheme="minorEastAsia"/>
          <w:szCs w:val="22"/>
          <w:lang w:eastAsia="zh-CN"/>
        </w:rPr>
      </w:pPr>
    </w:p>
    <w:p w14:paraId="24568DAE" w14:textId="77777777" w:rsidR="005D2EF2" w:rsidRDefault="0055024E" w:rsidP="005D2EF2">
      <w:pPr>
        <w:spacing w:after="0" w:line="288" w:lineRule="auto"/>
        <w:jc w:val="both"/>
        <w:rPr>
          <w:rFonts w:eastAsiaTheme="minorEastAsia"/>
          <w:szCs w:val="22"/>
          <w:lang w:eastAsia="zh-CN"/>
        </w:rPr>
      </w:pPr>
      <w:r>
        <w:rPr>
          <w:rFonts w:eastAsiaTheme="minorEastAsia" w:hint="eastAsia"/>
          <w:szCs w:val="22"/>
          <w:lang w:eastAsia="zh-CN"/>
        </w:rPr>
        <w:t>SA2 and RAN2</w:t>
      </w:r>
      <w:r w:rsidR="00566C01">
        <w:rPr>
          <w:rFonts w:eastAsiaTheme="minorEastAsia"/>
          <w:szCs w:val="22"/>
          <w:lang w:eastAsia="zh-CN"/>
        </w:rPr>
        <w:t>’</w:t>
      </w:r>
      <w:r w:rsidR="00566C01">
        <w:rPr>
          <w:rFonts w:eastAsiaTheme="minorEastAsia" w:hint="eastAsia"/>
          <w:szCs w:val="22"/>
          <w:lang w:eastAsia="zh-CN"/>
        </w:rPr>
        <w:t>s</w:t>
      </w:r>
      <w:r>
        <w:rPr>
          <w:rFonts w:eastAsiaTheme="minorEastAsia" w:hint="eastAsia"/>
          <w:szCs w:val="22"/>
          <w:lang w:eastAsia="zh-CN"/>
        </w:rPr>
        <w:t xml:space="preserve"> </w:t>
      </w:r>
      <w:r w:rsidR="00566C01">
        <w:rPr>
          <w:rFonts w:eastAsiaTheme="minorEastAsia" w:hint="eastAsia"/>
          <w:szCs w:val="22"/>
          <w:lang w:eastAsia="zh-CN"/>
        </w:rPr>
        <w:t>replies</w:t>
      </w:r>
      <w:r w:rsidR="0066237E">
        <w:rPr>
          <w:rFonts w:eastAsiaTheme="minorEastAsia" w:hint="eastAsia"/>
          <w:szCs w:val="22"/>
          <w:lang w:eastAsia="zh-CN"/>
        </w:rPr>
        <w:t xml:space="preserve"> </w:t>
      </w:r>
      <w:r w:rsidR="00566C01">
        <w:rPr>
          <w:rFonts w:eastAsiaTheme="minorEastAsia" w:hint="eastAsia"/>
          <w:szCs w:val="22"/>
          <w:lang w:eastAsia="zh-CN"/>
        </w:rPr>
        <w:t>address the following three key issues</w:t>
      </w:r>
      <w:r w:rsidR="009707B5">
        <w:rPr>
          <w:rFonts w:eastAsiaTheme="minorEastAsia" w:hint="eastAsia"/>
          <w:szCs w:val="22"/>
          <w:lang w:eastAsia="zh-CN"/>
        </w:rPr>
        <w:t xml:space="preserve">. </w:t>
      </w:r>
    </w:p>
    <w:p w14:paraId="27860A7A" w14:textId="77777777" w:rsidR="00002D24" w:rsidRDefault="00002D24" w:rsidP="00CE5028">
      <w:pPr>
        <w:numPr>
          <w:ilvl w:val="0"/>
          <w:numId w:val="14"/>
        </w:numPr>
        <w:spacing w:beforeLines="50" w:before="120"/>
        <w:rPr>
          <w:rFonts w:eastAsia="宋体"/>
          <w:lang w:eastAsia="zh-CN"/>
        </w:rPr>
      </w:pPr>
      <w:r w:rsidRPr="00CF032F">
        <w:rPr>
          <w:rFonts w:eastAsia="宋体"/>
          <w:lang w:eastAsia="zh-CN"/>
        </w:rPr>
        <w:t>Session Start/Stop and Session Activation/Deactivation</w:t>
      </w:r>
    </w:p>
    <w:p w14:paraId="5C4CC1FC" w14:textId="77777777" w:rsidR="00002D24" w:rsidRDefault="00002D24" w:rsidP="00002D24">
      <w:pPr>
        <w:numPr>
          <w:ilvl w:val="0"/>
          <w:numId w:val="14"/>
        </w:numPr>
        <w:rPr>
          <w:rFonts w:eastAsia="宋体"/>
          <w:lang w:eastAsia="zh-CN"/>
        </w:rPr>
      </w:pPr>
      <w:r w:rsidRPr="00CF032F">
        <w:rPr>
          <w:rFonts w:eastAsia="宋体"/>
          <w:lang w:eastAsia="zh-CN"/>
        </w:rPr>
        <w:t>Multicast session activation notification</w:t>
      </w:r>
    </w:p>
    <w:p w14:paraId="07BACE52" w14:textId="77777777" w:rsidR="005D2EF2" w:rsidRPr="005D2EF2" w:rsidRDefault="00002D24" w:rsidP="005D2EF2">
      <w:pPr>
        <w:numPr>
          <w:ilvl w:val="0"/>
          <w:numId w:val="14"/>
        </w:numPr>
        <w:rPr>
          <w:rFonts w:eastAsia="宋体"/>
          <w:lang w:eastAsia="zh-CN"/>
        </w:rPr>
      </w:pPr>
      <w:r w:rsidRPr="00B32024">
        <w:rPr>
          <w:rFonts w:eastAsia="宋体"/>
          <w:lang w:eastAsia="zh-CN"/>
        </w:rPr>
        <w:t>Multicast support</w:t>
      </w:r>
      <w:r>
        <w:rPr>
          <w:rFonts w:eastAsia="宋体"/>
          <w:lang w:eastAsia="zh-CN"/>
        </w:rPr>
        <w:t xml:space="preserve"> in different RRC states</w:t>
      </w:r>
    </w:p>
    <w:p w14:paraId="2489D73D" w14:textId="77777777" w:rsidR="005D2EF2" w:rsidRPr="005D2EF2" w:rsidRDefault="005D2EF2" w:rsidP="00CE5028">
      <w:pPr>
        <w:spacing w:beforeLines="100" w:before="240" w:after="0" w:line="288" w:lineRule="auto"/>
        <w:rPr>
          <w:rFonts w:eastAsiaTheme="minorEastAsia"/>
          <w:szCs w:val="22"/>
          <w:lang w:val="en-GB" w:eastAsia="zh-CN"/>
        </w:rPr>
      </w:pPr>
      <w:r w:rsidRPr="005D2EF2">
        <w:rPr>
          <w:rFonts w:eastAsiaTheme="minorEastAsia" w:hint="eastAsia"/>
          <w:szCs w:val="22"/>
          <w:lang w:eastAsia="zh-CN"/>
        </w:rPr>
        <w:t>The responses and further questions by SA2 are also summarized as below,</w:t>
      </w:r>
    </w:p>
    <w:p w14:paraId="57130285" w14:textId="77777777" w:rsidR="00D14570" w:rsidRPr="00D14570" w:rsidRDefault="00D14570" w:rsidP="00CE5028">
      <w:pPr>
        <w:spacing w:beforeLines="100" w:before="240" w:after="0" w:line="288" w:lineRule="auto"/>
        <w:jc w:val="both"/>
        <w:rPr>
          <w:rFonts w:ascii="Arial" w:eastAsiaTheme="minorEastAsia" w:hAnsi="Arial" w:cs="Arial"/>
          <w:b/>
          <w:bCs/>
          <w:sz w:val="20"/>
          <w:szCs w:val="20"/>
          <w:lang w:eastAsia="zh-CN"/>
        </w:rPr>
      </w:pPr>
      <w:r w:rsidRPr="00D14570">
        <w:rPr>
          <w:rFonts w:ascii="Arial" w:eastAsiaTheme="minorEastAsia" w:hAnsi="Arial" w:cs="Arial"/>
          <w:b/>
          <w:bCs/>
          <w:sz w:val="20"/>
          <w:szCs w:val="20"/>
          <w:lang w:eastAsia="zh-CN"/>
        </w:rPr>
        <w:t>SA2 Response:</w:t>
      </w:r>
    </w:p>
    <w:p w14:paraId="0F548D79" w14:textId="77777777" w:rsidR="00DB4F33" w:rsidRPr="00DB4F33" w:rsidRDefault="00DB4F33" w:rsidP="00DB4F33">
      <w:pPr>
        <w:pStyle w:val="aa"/>
        <w:numPr>
          <w:ilvl w:val="0"/>
          <w:numId w:val="12"/>
        </w:numPr>
        <w:spacing w:after="0" w:line="288" w:lineRule="auto"/>
        <w:rPr>
          <w:rFonts w:eastAsiaTheme="minorEastAsia"/>
          <w:b/>
          <w:i/>
          <w:iCs/>
          <w:szCs w:val="22"/>
          <w:lang w:eastAsia="zh-CN"/>
        </w:rPr>
      </w:pPr>
      <w:r w:rsidRPr="00DB4F33">
        <w:rPr>
          <w:rFonts w:eastAsiaTheme="minorEastAsia"/>
          <w:b/>
          <w:i/>
          <w:iCs/>
          <w:szCs w:val="22"/>
          <w:lang w:eastAsia="zh-CN"/>
        </w:rPr>
        <w:t>SA2 agreed to remove session start/stop procedures towards RAN and only have activation/inactivation procedures for multicast. The following states were defined:</w:t>
      </w:r>
    </w:p>
    <w:p w14:paraId="39C416AD" w14:textId="77777777" w:rsidR="00DB4F33" w:rsidRPr="00DB4F33" w:rsidRDefault="00DB4F33" w:rsidP="00DB4F33">
      <w:pPr>
        <w:pStyle w:val="aa"/>
        <w:numPr>
          <w:ilvl w:val="1"/>
          <w:numId w:val="12"/>
        </w:numPr>
        <w:spacing w:after="0" w:line="288" w:lineRule="auto"/>
        <w:rPr>
          <w:rFonts w:eastAsiaTheme="minorEastAsia"/>
          <w:b/>
          <w:i/>
          <w:iCs/>
          <w:szCs w:val="22"/>
          <w:lang w:eastAsia="zh-CN"/>
        </w:rPr>
      </w:pPr>
      <w:r w:rsidRPr="00DB4F33">
        <w:rPr>
          <w:rFonts w:eastAsiaTheme="minorEastAsia"/>
          <w:b/>
          <w:i/>
          <w:iCs/>
          <w:szCs w:val="22"/>
          <w:lang w:eastAsia="zh-CN"/>
        </w:rPr>
        <w:t xml:space="preserve">Active multicast session: Established multicast session in active state. Multicast data are transmitted to UEs that joined the multicast session. 5GC resources for the multicast session are reserved. Corresponding Radio resources are reserved depending on participating UE locations. UEs that joined the multicast session are in CM CONNECTED state. UEs are allowed to join the multicast session (subject to authorization check). </w:t>
      </w:r>
    </w:p>
    <w:p w14:paraId="32A6BBC5" w14:textId="77777777" w:rsidR="00DB4F33" w:rsidRPr="00DB4F33" w:rsidRDefault="00DB4F33" w:rsidP="00DB4F33">
      <w:pPr>
        <w:pStyle w:val="aa"/>
        <w:numPr>
          <w:ilvl w:val="1"/>
          <w:numId w:val="12"/>
        </w:numPr>
        <w:spacing w:after="0" w:line="288" w:lineRule="auto"/>
        <w:rPr>
          <w:rFonts w:eastAsiaTheme="minorEastAsia"/>
          <w:b/>
          <w:i/>
          <w:iCs/>
          <w:szCs w:val="22"/>
          <w:lang w:eastAsia="zh-CN"/>
        </w:rPr>
      </w:pPr>
      <w:r w:rsidRPr="00DB4F33">
        <w:rPr>
          <w:rFonts w:eastAsiaTheme="minorEastAsia"/>
          <w:b/>
          <w:i/>
          <w:iCs/>
          <w:szCs w:val="22"/>
          <w:lang w:eastAsia="zh-CN"/>
        </w:rPr>
        <w:t xml:space="preserve">Inactive multicast session: Established multicast session in inactive state. No multicast data are transmitted. UEs that joined the multicast session may be in CM CONNECTED or CM IDLE state. UEs are allowed to join the multicast session (subject to authorization check). </w:t>
      </w:r>
    </w:p>
    <w:p w14:paraId="417E5500" w14:textId="77777777" w:rsidR="00DB4F33" w:rsidRDefault="00DB4F33" w:rsidP="00DB4F33">
      <w:pPr>
        <w:pStyle w:val="aa"/>
        <w:spacing w:after="0" w:line="288" w:lineRule="auto"/>
        <w:ind w:left="420"/>
        <w:rPr>
          <w:rFonts w:eastAsiaTheme="minorEastAsia"/>
          <w:b/>
          <w:i/>
          <w:iCs/>
          <w:szCs w:val="22"/>
          <w:lang w:eastAsia="zh-CN"/>
        </w:rPr>
      </w:pPr>
      <w:r w:rsidRPr="00DB4F33">
        <w:rPr>
          <w:rFonts w:eastAsiaTheme="minorEastAsia"/>
          <w:b/>
          <w:i/>
          <w:iCs/>
          <w:szCs w:val="22"/>
          <w:lang w:eastAsia="zh-CN"/>
        </w:rPr>
        <w:t xml:space="preserve">For broadcast, only session start/stop are applicable.  </w:t>
      </w:r>
    </w:p>
    <w:p w14:paraId="268FB213" w14:textId="77777777" w:rsidR="00DB4F33" w:rsidRDefault="00DB4F33" w:rsidP="00DB4F33">
      <w:pPr>
        <w:pStyle w:val="aa"/>
        <w:numPr>
          <w:ilvl w:val="0"/>
          <w:numId w:val="12"/>
        </w:numPr>
        <w:spacing w:after="0" w:line="288" w:lineRule="auto"/>
        <w:rPr>
          <w:rFonts w:eastAsiaTheme="minorEastAsia" w:cs="Arial"/>
          <w:b/>
          <w:i/>
          <w:iCs/>
          <w:szCs w:val="22"/>
          <w:lang w:eastAsia="zh-CN"/>
        </w:rPr>
      </w:pPr>
      <w:r w:rsidRPr="00DB4F33">
        <w:rPr>
          <w:rFonts w:eastAsiaTheme="minorEastAsia" w:cs="Arial"/>
          <w:b/>
          <w:i/>
          <w:iCs/>
          <w:szCs w:val="22"/>
          <w:lang w:eastAsia="zh-CN"/>
        </w:rPr>
        <w:t xml:space="preserve">SA2 would like to confirm that it is necessary for UE to receive the MBS Session activation notification (e.g., legacy paging) when it is served by a non-supporting NG-RAN node. </w:t>
      </w:r>
    </w:p>
    <w:p w14:paraId="71AF4AE8" w14:textId="77777777" w:rsidR="00B466B9" w:rsidRDefault="00B466B9" w:rsidP="00B466B9">
      <w:pPr>
        <w:pStyle w:val="aa"/>
        <w:spacing w:after="0" w:line="288" w:lineRule="auto"/>
        <w:ind w:left="420"/>
        <w:rPr>
          <w:rFonts w:eastAsiaTheme="minorEastAsia" w:cs="Arial"/>
          <w:b/>
          <w:i/>
          <w:iCs/>
          <w:szCs w:val="22"/>
          <w:lang w:eastAsia="zh-CN"/>
        </w:rPr>
      </w:pPr>
      <w:r w:rsidRPr="00B466B9">
        <w:rPr>
          <w:rFonts w:eastAsiaTheme="minorEastAsia" w:cs="Arial"/>
          <w:b/>
          <w:i/>
          <w:iCs/>
          <w:szCs w:val="22"/>
          <w:highlight w:val="yellow"/>
          <w:lang w:eastAsia="zh-CN"/>
        </w:rPr>
        <w:lastRenderedPageBreak/>
        <w:t xml:space="preserve">SA2 follow-up question: SA2 asks RAN2/RAN3 for feedback on whether UEs camping on non-supporting NG-RAN nodes can be notified using MBS session ID or the 5GC is required to </w:t>
      </w:r>
      <w:proofErr w:type="spellStart"/>
      <w:r w:rsidRPr="00B466B9">
        <w:rPr>
          <w:rFonts w:eastAsiaTheme="minorEastAsia" w:cs="Arial"/>
          <w:b/>
          <w:i/>
          <w:iCs/>
          <w:szCs w:val="22"/>
          <w:highlight w:val="yellow"/>
          <w:lang w:eastAsia="zh-CN"/>
        </w:rPr>
        <w:t>fallback</w:t>
      </w:r>
      <w:proofErr w:type="spellEnd"/>
      <w:r w:rsidRPr="00B466B9">
        <w:rPr>
          <w:rFonts w:eastAsiaTheme="minorEastAsia" w:cs="Arial"/>
          <w:b/>
          <w:i/>
          <w:iCs/>
          <w:szCs w:val="22"/>
          <w:highlight w:val="yellow"/>
          <w:lang w:eastAsia="zh-CN"/>
        </w:rPr>
        <w:t xml:space="preserve"> to regular paging for UEs that have not connected during MBS session activation.</w:t>
      </w:r>
    </w:p>
    <w:p w14:paraId="6CD99579" w14:textId="77777777" w:rsidR="00DB4F33" w:rsidRPr="00DB4F33" w:rsidRDefault="00DB4F33" w:rsidP="00DB4F33">
      <w:pPr>
        <w:pStyle w:val="aa"/>
        <w:numPr>
          <w:ilvl w:val="0"/>
          <w:numId w:val="12"/>
        </w:numPr>
        <w:spacing w:after="0" w:line="288" w:lineRule="auto"/>
        <w:rPr>
          <w:rFonts w:eastAsiaTheme="minorEastAsia" w:cs="Arial"/>
          <w:b/>
          <w:i/>
          <w:iCs/>
          <w:szCs w:val="22"/>
          <w:lang w:eastAsia="zh-CN"/>
        </w:rPr>
      </w:pPr>
      <w:r w:rsidRPr="00DB4F33">
        <w:rPr>
          <w:rFonts w:eastAsiaTheme="minorEastAsia" w:cs="Arial"/>
          <w:b/>
          <w:i/>
          <w:iCs/>
          <w:szCs w:val="22"/>
          <w:lang w:eastAsia="zh-CN"/>
        </w:rPr>
        <w:t>SA2 concludes that it is beneficial, e.g. for signalling efficiency, to support 5GC requesting NG-RAN nodes to notify session activation of an MBS session to UEs based on MBS session ID, at least to NG-RAN nodes supporting MBS.</w:t>
      </w:r>
    </w:p>
    <w:p w14:paraId="72483213" w14:textId="77777777" w:rsidR="00D14570" w:rsidRDefault="00D14570" w:rsidP="00EB1BCE">
      <w:pPr>
        <w:spacing w:after="0" w:line="288" w:lineRule="auto"/>
        <w:jc w:val="both"/>
        <w:rPr>
          <w:rFonts w:ascii="Arial" w:eastAsiaTheme="minorEastAsia" w:hAnsi="Arial" w:cs="Arial"/>
          <w:b/>
          <w:bCs/>
          <w:sz w:val="20"/>
          <w:szCs w:val="20"/>
          <w:lang w:eastAsia="zh-CN"/>
        </w:rPr>
      </w:pPr>
    </w:p>
    <w:p w14:paraId="56B5EB20" w14:textId="77777777" w:rsidR="00DB4F33" w:rsidRDefault="00D14570" w:rsidP="00EB1BCE">
      <w:pPr>
        <w:spacing w:after="0" w:line="288" w:lineRule="auto"/>
        <w:jc w:val="both"/>
        <w:rPr>
          <w:rFonts w:eastAsiaTheme="minorEastAsia"/>
          <w:b/>
          <w:i/>
          <w:iCs/>
          <w:szCs w:val="22"/>
          <w:lang w:eastAsia="zh-CN"/>
        </w:rPr>
      </w:pPr>
      <w:r w:rsidRPr="00D14570">
        <w:rPr>
          <w:rFonts w:ascii="Arial" w:eastAsiaTheme="minorEastAsia" w:hAnsi="Arial" w:cs="Arial" w:hint="eastAsia"/>
          <w:b/>
          <w:bCs/>
          <w:sz w:val="20"/>
          <w:szCs w:val="20"/>
          <w:lang w:eastAsia="zh-CN"/>
        </w:rPr>
        <w:t>R</w:t>
      </w:r>
      <w:r w:rsidRPr="00D14570">
        <w:rPr>
          <w:rFonts w:ascii="Arial" w:eastAsiaTheme="minorEastAsia" w:hAnsi="Arial" w:cs="Arial"/>
          <w:b/>
          <w:bCs/>
          <w:sz w:val="20"/>
          <w:szCs w:val="20"/>
          <w:lang w:eastAsia="zh-CN"/>
        </w:rPr>
        <w:t>AN2 Response</w:t>
      </w:r>
      <w:r>
        <w:rPr>
          <w:rFonts w:ascii="Arial" w:eastAsiaTheme="minorEastAsia" w:hAnsi="Arial" w:cs="Arial"/>
          <w:b/>
          <w:bCs/>
          <w:sz w:val="20"/>
          <w:szCs w:val="20"/>
          <w:lang w:eastAsia="zh-CN"/>
        </w:rPr>
        <w:t>:</w:t>
      </w:r>
    </w:p>
    <w:p w14:paraId="1C0A1DF1" w14:textId="77777777" w:rsidR="00DB4F33" w:rsidRDefault="00D14570" w:rsidP="00D14570">
      <w:pPr>
        <w:pStyle w:val="aa"/>
        <w:numPr>
          <w:ilvl w:val="0"/>
          <w:numId w:val="13"/>
        </w:numPr>
        <w:spacing w:after="0" w:line="288" w:lineRule="auto"/>
        <w:rPr>
          <w:rFonts w:eastAsiaTheme="minorEastAsia" w:cs="Arial"/>
          <w:b/>
          <w:i/>
          <w:iCs/>
          <w:szCs w:val="22"/>
          <w:lang w:eastAsia="zh-CN"/>
        </w:rPr>
      </w:pPr>
      <w:r w:rsidRPr="00D14570">
        <w:rPr>
          <w:rFonts w:eastAsiaTheme="minorEastAsia" w:cs="Arial"/>
          <w:b/>
          <w:i/>
          <w:iCs/>
          <w:szCs w:val="22"/>
          <w:lang w:eastAsia="zh-CN"/>
        </w:rPr>
        <w:t>RAN2 agreed to support group notification for multicast for MBS supporting nodes and that using MBS session ID for this purpose is feasible. RAN2 also agreed that the same group notification identity will be used for UEs in both RRC_IDLE and RRC_INACTIVE states.</w:t>
      </w:r>
    </w:p>
    <w:p w14:paraId="4B2B6EEE" w14:textId="77777777" w:rsidR="00D14570" w:rsidRDefault="00D14570" w:rsidP="00D14570">
      <w:pPr>
        <w:pStyle w:val="aa"/>
        <w:numPr>
          <w:ilvl w:val="0"/>
          <w:numId w:val="13"/>
        </w:numPr>
        <w:spacing w:after="0" w:line="288" w:lineRule="auto"/>
        <w:rPr>
          <w:rFonts w:eastAsiaTheme="minorEastAsia" w:cs="Arial"/>
          <w:b/>
          <w:i/>
          <w:iCs/>
          <w:szCs w:val="22"/>
          <w:lang w:eastAsia="zh-CN"/>
        </w:rPr>
      </w:pPr>
      <w:r w:rsidRPr="00D14570">
        <w:rPr>
          <w:rFonts w:eastAsiaTheme="minorEastAsia" w:cs="Arial"/>
          <w:b/>
          <w:i/>
          <w:iCs/>
          <w:szCs w:val="22"/>
          <w:lang w:eastAsia="zh-CN"/>
        </w:rPr>
        <w:t xml:space="preserve">RAN2 concluded that for </w:t>
      </w:r>
      <w:proofErr w:type="spellStart"/>
      <w:r w:rsidRPr="00D14570">
        <w:rPr>
          <w:rFonts w:eastAsiaTheme="minorEastAsia" w:cs="Arial"/>
          <w:b/>
          <w:i/>
          <w:iCs/>
          <w:szCs w:val="22"/>
          <w:lang w:eastAsia="zh-CN"/>
        </w:rPr>
        <w:t>gNBs</w:t>
      </w:r>
      <w:proofErr w:type="spellEnd"/>
      <w:r w:rsidRPr="00D14570">
        <w:rPr>
          <w:rFonts w:eastAsiaTheme="minorEastAsia" w:cs="Arial"/>
          <w:b/>
          <w:i/>
          <w:iCs/>
          <w:szCs w:val="22"/>
          <w:lang w:eastAsia="zh-CN"/>
        </w:rPr>
        <w:t xml:space="preserve"> not supporting MBS, group notification using MBS session ID is not feasible as it would have an impact on such nodes. Notification using regular unicast paging is feasible in this scenario. Some companies are concerned about scalability issue when using legacy unicast paging if a large number of MBS users are served by non-supporting NG-RAN node (e.g. comparable to the number of users receiving an MBS service under MBS supporting node). However, majority of companies believes such scenario should be prevented by configuring/deploying the nodes to be MBS supporting node whenever there is sufficient demand. If a node covering large number of MBS UEs is configured/deployed as MBS non-supporting node, then radio resources capacity can be exceeded not only for paging channel, but also for data channels.</w:t>
      </w:r>
    </w:p>
    <w:p w14:paraId="5C4B8C22" w14:textId="77777777" w:rsidR="00323586" w:rsidRDefault="00323586" w:rsidP="00323586">
      <w:pPr>
        <w:spacing w:after="0" w:line="288" w:lineRule="auto"/>
        <w:rPr>
          <w:rFonts w:eastAsiaTheme="minorEastAsia" w:cs="Arial"/>
          <w:b/>
          <w:i/>
          <w:iCs/>
          <w:szCs w:val="22"/>
          <w:lang w:eastAsia="zh-CN"/>
        </w:rPr>
      </w:pPr>
    </w:p>
    <w:p w14:paraId="594BCEDD" w14:textId="77777777" w:rsidR="00C33D94" w:rsidRDefault="00D519C5" w:rsidP="006C58A3">
      <w:pPr>
        <w:rPr>
          <w:rFonts w:eastAsia="宋体"/>
          <w:lang w:eastAsia="zh-CN"/>
        </w:rPr>
      </w:pPr>
      <w:r>
        <w:rPr>
          <w:rFonts w:eastAsia="宋体" w:hint="eastAsia"/>
          <w:lang w:eastAsia="zh-CN"/>
        </w:rPr>
        <w:t xml:space="preserve">Based on the </w:t>
      </w:r>
      <w:r w:rsidR="00473287">
        <w:rPr>
          <w:rFonts w:eastAsia="宋体" w:hint="eastAsia"/>
          <w:lang w:eastAsia="zh-CN"/>
        </w:rPr>
        <w:t>contributions submitted</w:t>
      </w:r>
      <w:r>
        <w:rPr>
          <w:rFonts w:eastAsia="宋体" w:hint="eastAsia"/>
          <w:lang w:eastAsia="zh-CN"/>
        </w:rPr>
        <w:t xml:space="preserve">, </w:t>
      </w:r>
      <w:r w:rsidR="00C33D94">
        <w:rPr>
          <w:rFonts w:eastAsia="宋体" w:hint="eastAsia"/>
          <w:lang w:eastAsia="zh-CN"/>
        </w:rPr>
        <w:t xml:space="preserve">the reply LS from RAN3 may potentially comprise two </w:t>
      </w:r>
      <w:r w:rsidR="004E0ED7">
        <w:rPr>
          <w:rFonts w:eastAsia="宋体" w:hint="eastAsia"/>
          <w:lang w:eastAsia="zh-CN"/>
        </w:rPr>
        <w:t>aspects</w:t>
      </w:r>
      <w:r w:rsidR="00C33D94">
        <w:rPr>
          <w:rFonts w:eastAsia="宋体" w:hint="eastAsia"/>
          <w:lang w:eastAsia="zh-CN"/>
        </w:rPr>
        <w:t>,</w:t>
      </w:r>
    </w:p>
    <w:p w14:paraId="4C4BDE4F" w14:textId="77777777" w:rsidR="00C33D94" w:rsidRPr="00C33D94" w:rsidRDefault="00C33D94" w:rsidP="00C33D94">
      <w:pPr>
        <w:pStyle w:val="aa"/>
        <w:numPr>
          <w:ilvl w:val="0"/>
          <w:numId w:val="18"/>
        </w:numPr>
        <w:rPr>
          <w:rFonts w:ascii="Times New Roman" w:eastAsia="宋体" w:hAnsi="Times New Roman"/>
          <w:sz w:val="22"/>
          <w:szCs w:val="24"/>
          <w:lang w:val="en-US" w:eastAsia="zh-CN"/>
        </w:rPr>
      </w:pPr>
      <w:r w:rsidRPr="00C33D94">
        <w:rPr>
          <w:rFonts w:ascii="Times New Roman" w:eastAsia="宋体" w:hAnsi="Times New Roman" w:hint="eastAsia"/>
          <w:sz w:val="22"/>
          <w:szCs w:val="24"/>
          <w:lang w:val="en-US" w:eastAsia="zh-CN"/>
        </w:rPr>
        <w:t>Further questions asked by SA2</w:t>
      </w:r>
    </w:p>
    <w:p w14:paraId="159C575E" w14:textId="77777777" w:rsidR="00CF540E" w:rsidRDefault="00C33D94" w:rsidP="00CF540E">
      <w:pPr>
        <w:pStyle w:val="aa"/>
        <w:numPr>
          <w:ilvl w:val="0"/>
          <w:numId w:val="18"/>
        </w:numPr>
        <w:rPr>
          <w:rFonts w:ascii="Times New Roman" w:eastAsia="宋体" w:hAnsi="Times New Roman"/>
          <w:sz w:val="22"/>
          <w:szCs w:val="24"/>
          <w:lang w:val="en-US" w:eastAsia="zh-CN"/>
        </w:rPr>
      </w:pPr>
      <w:r w:rsidRPr="00C33D94">
        <w:rPr>
          <w:rFonts w:ascii="Times New Roman" w:eastAsia="宋体" w:hAnsi="Times New Roman" w:hint="eastAsia"/>
          <w:sz w:val="22"/>
          <w:szCs w:val="24"/>
          <w:lang w:val="en-US" w:eastAsia="zh-CN"/>
        </w:rPr>
        <w:t>RAN3 findings and progress on MBS</w:t>
      </w:r>
    </w:p>
    <w:p w14:paraId="29D05C62" w14:textId="77777777" w:rsidR="00737BBC" w:rsidRPr="003B02D6" w:rsidRDefault="00737BBC" w:rsidP="00737BBC">
      <w:pPr>
        <w:pStyle w:val="2"/>
        <w:rPr>
          <w:rFonts w:eastAsia="等线"/>
          <w:lang w:eastAsia="zh-CN"/>
        </w:rPr>
      </w:pPr>
      <w:r w:rsidRPr="00737BBC">
        <w:rPr>
          <w:rFonts w:eastAsia="等线" w:hint="eastAsia"/>
          <w:lang w:eastAsia="zh-CN"/>
        </w:rPr>
        <w:t>Further questions asked by SA2</w:t>
      </w:r>
      <w:r>
        <w:rPr>
          <w:rFonts w:eastAsia="等线" w:hint="eastAsia"/>
          <w:lang w:eastAsia="zh-CN"/>
        </w:rPr>
        <w:t xml:space="preserve"> on multicast session activation notification</w:t>
      </w:r>
    </w:p>
    <w:p w14:paraId="3974EE06" w14:textId="77777777" w:rsidR="004D65C7" w:rsidRDefault="004D65C7" w:rsidP="004D65C7">
      <w:pPr>
        <w:jc w:val="both"/>
        <w:rPr>
          <w:rFonts w:eastAsiaTheme="minorEastAsia"/>
          <w:szCs w:val="22"/>
          <w:lang w:eastAsia="zh-CN"/>
        </w:rPr>
      </w:pPr>
      <w:r>
        <w:rPr>
          <w:rFonts w:eastAsiaTheme="minorEastAsia"/>
          <w:szCs w:val="22"/>
          <w:lang w:eastAsia="zh-CN"/>
        </w:rPr>
        <w:t>In RAN3#111</w:t>
      </w:r>
      <w:r>
        <w:rPr>
          <w:rFonts w:eastAsiaTheme="minorEastAsia" w:hint="eastAsia"/>
          <w:szCs w:val="22"/>
          <w:lang w:eastAsia="zh-CN"/>
        </w:rPr>
        <w:t>e</w:t>
      </w:r>
      <w:r>
        <w:rPr>
          <w:rFonts w:eastAsiaTheme="minorEastAsia"/>
          <w:szCs w:val="22"/>
          <w:lang w:eastAsia="zh-CN"/>
        </w:rPr>
        <w:t xml:space="preserve"> meeting, we reach an agreement that w</w:t>
      </w:r>
      <w:r w:rsidRPr="00886CC1">
        <w:rPr>
          <w:rFonts w:eastAsiaTheme="minorEastAsia"/>
          <w:szCs w:val="22"/>
          <w:lang w:eastAsia="zh-CN"/>
        </w:rPr>
        <w:t>hen an MBS session is (re-)activated, group paging may be used toward supporting nodes (to be checked against RAN2 progress)</w:t>
      </w:r>
      <w:r>
        <w:rPr>
          <w:rFonts w:eastAsiaTheme="minorEastAsia"/>
          <w:szCs w:val="22"/>
          <w:lang w:eastAsia="zh-CN"/>
        </w:rPr>
        <w:t xml:space="preserve">. </w:t>
      </w:r>
    </w:p>
    <w:p w14:paraId="55DC2E86" w14:textId="77777777" w:rsidR="004D65C7" w:rsidRDefault="004D65C7" w:rsidP="004D65C7">
      <w:pPr>
        <w:jc w:val="both"/>
        <w:rPr>
          <w:rFonts w:eastAsiaTheme="minorEastAsia"/>
          <w:szCs w:val="22"/>
          <w:lang w:eastAsia="zh-CN"/>
        </w:rPr>
      </w:pPr>
      <w:r>
        <w:rPr>
          <w:rFonts w:eastAsiaTheme="minorEastAsia"/>
          <w:szCs w:val="22"/>
          <w:lang w:eastAsia="zh-CN"/>
        </w:rPr>
        <w:t xml:space="preserve">RAN2 and </w:t>
      </w:r>
      <w:r w:rsidRPr="00886CC1">
        <w:rPr>
          <w:rFonts w:eastAsiaTheme="minorEastAsia"/>
          <w:szCs w:val="22"/>
          <w:lang w:eastAsia="zh-CN"/>
        </w:rPr>
        <w:t>SA2 confirm</w:t>
      </w:r>
      <w:r>
        <w:rPr>
          <w:rFonts w:eastAsiaTheme="minorEastAsia"/>
          <w:szCs w:val="22"/>
          <w:lang w:eastAsia="zh-CN"/>
        </w:rPr>
        <w:t>ed</w:t>
      </w:r>
      <w:r w:rsidRPr="00886CC1">
        <w:rPr>
          <w:rFonts w:eastAsiaTheme="minorEastAsia"/>
          <w:szCs w:val="22"/>
          <w:lang w:eastAsia="zh-CN"/>
        </w:rPr>
        <w:t xml:space="preserve"> </w:t>
      </w:r>
      <w:r>
        <w:rPr>
          <w:rFonts w:eastAsiaTheme="minorEastAsia"/>
          <w:szCs w:val="22"/>
          <w:lang w:eastAsia="zh-CN"/>
        </w:rPr>
        <w:t>the requirement in the reply LS</w:t>
      </w:r>
      <w:r>
        <w:rPr>
          <w:rFonts w:eastAsiaTheme="minorEastAsia" w:hint="eastAsia"/>
          <w:szCs w:val="22"/>
          <w:lang w:eastAsia="zh-CN"/>
        </w:rPr>
        <w:t xml:space="preserve"> and further ask our views on </w:t>
      </w:r>
      <w:r>
        <w:rPr>
          <w:rFonts w:eastAsiaTheme="minorEastAsia"/>
          <w:szCs w:val="22"/>
          <w:lang w:eastAsia="zh-CN"/>
        </w:rPr>
        <w:t>multicast</w:t>
      </w:r>
      <w:r>
        <w:rPr>
          <w:rFonts w:eastAsiaTheme="minorEastAsia" w:hint="eastAsia"/>
          <w:szCs w:val="22"/>
          <w:lang w:eastAsia="zh-CN"/>
        </w:rPr>
        <w:t xml:space="preserve"> activation notification for MBS non-supporting node.</w:t>
      </w:r>
    </w:p>
    <w:p w14:paraId="7AF1BC6B" w14:textId="77777777" w:rsidR="004D65C7" w:rsidRDefault="004D65C7" w:rsidP="004D65C7">
      <w:pPr>
        <w:jc w:val="both"/>
        <w:rPr>
          <w:rFonts w:eastAsiaTheme="minorEastAsia"/>
          <w:szCs w:val="22"/>
          <w:lang w:eastAsia="zh-CN"/>
        </w:rPr>
      </w:pPr>
      <w:r>
        <w:rPr>
          <w:rFonts w:eastAsiaTheme="minorEastAsia" w:hint="eastAsia"/>
          <w:szCs w:val="22"/>
          <w:lang w:eastAsia="zh-CN"/>
        </w:rPr>
        <w:t>F</w:t>
      </w:r>
      <w:r>
        <w:rPr>
          <w:rFonts w:eastAsiaTheme="minorEastAsia"/>
          <w:szCs w:val="22"/>
          <w:lang w:eastAsia="zh-CN"/>
        </w:rPr>
        <w:t>or UE served in non-supporting MBS node, the reference papers [</w:t>
      </w:r>
      <w:r w:rsidR="008637FB">
        <w:rPr>
          <w:rFonts w:eastAsiaTheme="minorEastAsia" w:hint="eastAsia"/>
          <w:szCs w:val="22"/>
          <w:lang w:eastAsia="zh-CN"/>
        </w:rPr>
        <w:t>6</w:t>
      </w:r>
      <w:r>
        <w:rPr>
          <w:rFonts w:eastAsiaTheme="minorEastAsia"/>
          <w:szCs w:val="22"/>
          <w:lang w:eastAsia="zh-CN"/>
        </w:rPr>
        <w:t>][</w:t>
      </w:r>
      <w:r w:rsidR="008637FB">
        <w:rPr>
          <w:rFonts w:eastAsiaTheme="minorEastAsia" w:hint="eastAsia"/>
          <w:szCs w:val="22"/>
          <w:lang w:eastAsia="zh-CN"/>
        </w:rPr>
        <w:t>8</w:t>
      </w:r>
      <w:r>
        <w:rPr>
          <w:rFonts w:eastAsiaTheme="minorEastAsia"/>
          <w:szCs w:val="22"/>
          <w:lang w:eastAsia="zh-CN"/>
        </w:rPr>
        <w:t>] describes that n</w:t>
      </w:r>
      <w:r w:rsidRPr="006847A3">
        <w:rPr>
          <w:rFonts w:eastAsiaTheme="minorEastAsia"/>
          <w:szCs w:val="22"/>
          <w:lang w:eastAsia="zh-CN"/>
        </w:rPr>
        <w:t xml:space="preserve">on-supporting node could be </w:t>
      </w:r>
      <w:r>
        <w:rPr>
          <w:rFonts w:eastAsiaTheme="minorEastAsia"/>
          <w:szCs w:val="22"/>
          <w:lang w:eastAsia="zh-CN"/>
        </w:rPr>
        <w:t xml:space="preserve">considered as a </w:t>
      </w:r>
      <w:r w:rsidRPr="006847A3">
        <w:rPr>
          <w:rFonts w:eastAsiaTheme="minorEastAsia"/>
          <w:szCs w:val="22"/>
          <w:lang w:eastAsia="zh-CN"/>
        </w:rPr>
        <w:t>legacy NG-RAN node</w:t>
      </w:r>
      <w:r>
        <w:rPr>
          <w:rFonts w:eastAsiaTheme="minorEastAsia"/>
          <w:szCs w:val="22"/>
          <w:lang w:eastAsia="zh-CN"/>
        </w:rPr>
        <w:t xml:space="preserve">, where </w:t>
      </w:r>
      <w:r w:rsidRPr="006847A3">
        <w:rPr>
          <w:rFonts w:eastAsiaTheme="minorEastAsia"/>
          <w:szCs w:val="22"/>
          <w:lang w:eastAsia="zh-CN"/>
        </w:rPr>
        <w:t>legacy per UE paging is applicable</w:t>
      </w:r>
      <w:r>
        <w:rPr>
          <w:rFonts w:eastAsiaTheme="minorEastAsia"/>
          <w:szCs w:val="22"/>
          <w:lang w:eastAsia="zh-CN"/>
        </w:rPr>
        <w:t xml:space="preserve"> and g</w:t>
      </w:r>
      <w:r w:rsidRPr="006847A3">
        <w:rPr>
          <w:rFonts w:eastAsiaTheme="minorEastAsia"/>
          <w:szCs w:val="22"/>
          <w:lang w:eastAsia="zh-CN"/>
        </w:rPr>
        <w:t>roup paging using MBS session ID is not feasible</w:t>
      </w:r>
      <w:r>
        <w:rPr>
          <w:rFonts w:eastAsiaTheme="minorEastAsia"/>
          <w:szCs w:val="22"/>
          <w:lang w:eastAsia="zh-CN"/>
        </w:rPr>
        <w:t>.</w:t>
      </w:r>
    </w:p>
    <w:p w14:paraId="26D64ABC" w14:textId="77777777" w:rsidR="004D65C7" w:rsidRDefault="004D65C7" w:rsidP="004D65C7">
      <w:pPr>
        <w:jc w:val="both"/>
        <w:rPr>
          <w:rFonts w:eastAsiaTheme="minorEastAsia"/>
          <w:szCs w:val="22"/>
          <w:lang w:eastAsia="zh-CN"/>
        </w:rPr>
      </w:pPr>
      <w:r w:rsidRPr="00667EF4">
        <w:rPr>
          <w:rFonts w:eastAsiaTheme="minorEastAsia"/>
          <w:szCs w:val="22"/>
          <w:lang w:eastAsia="zh-CN"/>
        </w:rPr>
        <w:t>In reference paper [</w:t>
      </w:r>
      <w:r w:rsidR="008637FB">
        <w:rPr>
          <w:rFonts w:eastAsiaTheme="minorEastAsia" w:hint="eastAsia"/>
          <w:szCs w:val="22"/>
          <w:lang w:eastAsia="zh-CN"/>
        </w:rPr>
        <w:t>4</w:t>
      </w:r>
      <w:r w:rsidRPr="00667EF4">
        <w:rPr>
          <w:rFonts w:eastAsiaTheme="minorEastAsia"/>
          <w:szCs w:val="22"/>
          <w:lang w:eastAsia="zh-CN"/>
        </w:rPr>
        <w:t>], a minimum level of support for interworking with non-supporting NG-RAN nodes would be proposed, given that optimum support is not in the interest of almost all companies in 3GPP.</w:t>
      </w:r>
    </w:p>
    <w:p w14:paraId="05FDDD80" w14:textId="77777777" w:rsidR="004D65C7" w:rsidRPr="00E11991" w:rsidRDefault="004D65C7" w:rsidP="004D65C7">
      <w:pPr>
        <w:rPr>
          <w:rFonts w:eastAsiaTheme="minorEastAsia"/>
          <w:b/>
          <w:lang w:eastAsia="zh-CN"/>
        </w:rPr>
      </w:pPr>
      <w:r w:rsidRPr="00C62CA0">
        <w:rPr>
          <w:rFonts w:eastAsiaTheme="minorEastAsia" w:hint="eastAsia"/>
          <w:b/>
          <w:lang w:eastAsia="zh-CN"/>
        </w:rPr>
        <w:t xml:space="preserve">Proposal 1: </w:t>
      </w:r>
      <w:r>
        <w:rPr>
          <w:rFonts w:eastAsiaTheme="minorEastAsia" w:hint="eastAsia"/>
          <w:b/>
          <w:lang w:eastAsia="zh-CN"/>
        </w:rPr>
        <w:t>F</w:t>
      </w:r>
      <w:r w:rsidRPr="00FD4930">
        <w:rPr>
          <w:rFonts w:eastAsiaTheme="minorEastAsia"/>
          <w:b/>
          <w:lang w:eastAsia="zh-CN"/>
        </w:rPr>
        <w:t xml:space="preserve">or </w:t>
      </w:r>
      <w:proofErr w:type="spellStart"/>
      <w:r w:rsidRPr="00FD4930">
        <w:rPr>
          <w:rFonts w:eastAsiaTheme="minorEastAsia"/>
          <w:b/>
          <w:lang w:eastAsia="zh-CN"/>
        </w:rPr>
        <w:t>gNBs</w:t>
      </w:r>
      <w:proofErr w:type="spellEnd"/>
      <w:r w:rsidRPr="00FD4930">
        <w:rPr>
          <w:rFonts w:eastAsiaTheme="minorEastAsia"/>
          <w:b/>
          <w:lang w:eastAsia="zh-CN"/>
        </w:rPr>
        <w:t xml:space="preserve"> not supporting MBS, group </w:t>
      </w:r>
      <w:r>
        <w:rPr>
          <w:rFonts w:eastAsiaTheme="minorEastAsia"/>
          <w:b/>
          <w:lang w:eastAsia="zh-CN"/>
        </w:rPr>
        <w:t>paging</w:t>
      </w:r>
      <w:r w:rsidRPr="00FD4930">
        <w:rPr>
          <w:rFonts w:eastAsiaTheme="minorEastAsia"/>
          <w:b/>
          <w:lang w:eastAsia="zh-CN"/>
        </w:rPr>
        <w:t xml:space="preserve"> using MBS session ID is not feasible</w:t>
      </w:r>
      <w:r>
        <w:rPr>
          <w:rFonts w:eastAsiaTheme="minorEastAsia"/>
          <w:b/>
          <w:lang w:eastAsia="zh-CN"/>
        </w:rPr>
        <w:t>, only legacy per UE paging is applicable.</w:t>
      </w:r>
    </w:p>
    <w:p w14:paraId="77272ABF" w14:textId="77777777" w:rsidR="004D65C7" w:rsidRPr="00C62CA0" w:rsidRDefault="004D65C7" w:rsidP="00CE5028">
      <w:pPr>
        <w:spacing w:beforeLines="100" w:before="240"/>
        <w:jc w:val="both"/>
        <w:rPr>
          <w:rFonts w:eastAsiaTheme="minorEastAsia"/>
          <w:b/>
          <w:lang w:eastAsia="zh-CN"/>
        </w:rPr>
      </w:pPr>
      <w:r>
        <w:rPr>
          <w:b/>
        </w:rPr>
        <w:t xml:space="preserve">Question </w:t>
      </w:r>
      <w:r>
        <w:rPr>
          <w:rFonts w:eastAsiaTheme="minorEastAsia" w:hint="eastAsia"/>
          <w:b/>
          <w:lang w:eastAsia="zh-CN"/>
        </w:rPr>
        <w:t>1</w:t>
      </w:r>
      <w:r>
        <w:rPr>
          <w:b/>
        </w:rPr>
        <w:t>:</w:t>
      </w:r>
      <w:r w:rsidRPr="003E2B9B">
        <w:rPr>
          <w:b/>
        </w:rPr>
        <w:t xml:space="preserve"> Do you agree </w:t>
      </w:r>
      <w:r>
        <w:rPr>
          <w:b/>
        </w:rPr>
        <w:t xml:space="preserve">with </w:t>
      </w:r>
      <w:r>
        <w:rPr>
          <w:rFonts w:eastAsiaTheme="minorEastAsia" w:hint="eastAsia"/>
          <w:b/>
          <w:lang w:eastAsia="zh-CN"/>
        </w:rPr>
        <w:t xml:space="preserve">the proposal?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2"/>
        <w:gridCol w:w="7575"/>
      </w:tblGrid>
      <w:tr w:rsidR="004D65C7" w14:paraId="5DB051BE" w14:textId="77777777" w:rsidTr="00D331E4">
        <w:trPr>
          <w:trHeight w:val="260"/>
        </w:trPr>
        <w:tc>
          <w:tcPr>
            <w:tcW w:w="1832" w:type="dxa"/>
          </w:tcPr>
          <w:p w14:paraId="349FEAE2" w14:textId="77777777" w:rsidR="004D65C7" w:rsidRDefault="004D65C7" w:rsidP="00D331E4">
            <w:r>
              <w:t>Company</w:t>
            </w:r>
          </w:p>
        </w:tc>
        <w:tc>
          <w:tcPr>
            <w:tcW w:w="7575" w:type="dxa"/>
          </w:tcPr>
          <w:p w14:paraId="76029F90" w14:textId="77777777" w:rsidR="004D65C7" w:rsidRDefault="004D65C7" w:rsidP="00D331E4">
            <w:r>
              <w:t>Comment</w:t>
            </w:r>
          </w:p>
        </w:tc>
      </w:tr>
      <w:tr w:rsidR="004D65C7" w14:paraId="1F62C559" w14:textId="77777777" w:rsidTr="00D331E4">
        <w:trPr>
          <w:trHeight w:val="417"/>
        </w:trPr>
        <w:tc>
          <w:tcPr>
            <w:tcW w:w="1832" w:type="dxa"/>
          </w:tcPr>
          <w:p w14:paraId="503CDEBB" w14:textId="3E03D406" w:rsidR="004D65C7" w:rsidRDefault="00233F7A" w:rsidP="00D331E4">
            <w:pPr>
              <w:rPr>
                <w:rFonts w:eastAsia="宋体"/>
                <w:lang w:eastAsia="zh-CN"/>
              </w:rPr>
            </w:pPr>
            <w:r>
              <w:rPr>
                <w:rFonts w:eastAsia="宋体" w:hint="eastAsia"/>
                <w:lang w:eastAsia="zh-CN"/>
              </w:rPr>
              <w:t>L</w:t>
            </w:r>
            <w:r>
              <w:rPr>
                <w:rFonts w:eastAsia="宋体"/>
                <w:lang w:eastAsia="zh-CN"/>
              </w:rPr>
              <w:t>enovo, Motorola Mobility</w:t>
            </w:r>
          </w:p>
        </w:tc>
        <w:tc>
          <w:tcPr>
            <w:tcW w:w="7575" w:type="dxa"/>
          </w:tcPr>
          <w:p w14:paraId="23941BDF" w14:textId="77777777" w:rsidR="004D65C7" w:rsidRDefault="00233F7A" w:rsidP="00D331E4">
            <w:pPr>
              <w:rPr>
                <w:rFonts w:eastAsia="宋体"/>
                <w:lang w:eastAsia="zh-CN"/>
              </w:rPr>
            </w:pPr>
            <w:r>
              <w:rPr>
                <w:rFonts w:eastAsia="宋体"/>
                <w:lang w:eastAsia="zh-CN"/>
              </w:rPr>
              <w:t xml:space="preserve">Partially Agree. </w:t>
            </w:r>
          </w:p>
          <w:p w14:paraId="2318426C" w14:textId="77777777" w:rsidR="00233F7A" w:rsidRDefault="00233F7A" w:rsidP="00D331E4">
            <w:pPr>
              <w:rPr>
                <w:rFonts w:eastAsia="宋体"/>
                <w:lang w:eastAsia="zh-CN"/>
              </w:rPr>
            </w:pPr>
            <w:r>
              <w:rPr>
                <w:rFonts w:eastAsia="宋体"/>
                <w:lang w:eastAsia="zh-CN"/>
              </w:rPr>
              <w:t xml:space="preserve">We agree with the first sentence that using MBS session ID is not feasible for MBS non supporting </w:t>
            </w:r>
            <w:proofErr w:type="spellStart"/>
            <w:r>
              <w:rPr>
                <w:rFonts w:eastAsia="宋体"/>
                <w:lang w:eastAsia="zh-CN"/>
              </w:rPr>
              <w:t>gNBs</w:t>
            </w:r>
            <w:proofErr w:type="spellEnd"/>
            <w:r>
              <w:rPr>
                <w:rFonts w:eastAsia="宋体"/>
                <w:lang w:eastAsia="zh-CN"/>
              </w:rPr>
              <w:t>.</w:t>
            </w:r>
          </w:p>
          <w:p w14:paraId="60808F17" w14:textId="77777777" w:rsidR="00BE4AC3" w:rsidRDefault="00233F7A" w:rsidP="00D331E4">
            <w:pPr>
              <w:rPr>
                <w:rFonts w:eastAsia="宋体"/>
                <w:lang w:eastAsia="zh-CN"/>
              </w:rPr>
            </w:pPr>
            <w:r>
              <w:rPr>
                <w:rFonts w:eastAsia="宋体" w:hint="eastAsia"/>
                <w:lang w:eastAsia="zh-CN"/>
              </w:rPr>
              <w:t>H</w:t>
            </w:r>
            <w:r>
              <w:rPr>
                <w:rFonts w:eastAsia="宋体"/>
                <w:lang w:eastAsia="zh-CN"/>
              </w:rPr>
              <w:t>owever, for the second sentence</w:t>
            </w:r>
            <w:r w:rsidR="00BE4AC3">
              <w:rPr>
                <w:rFonts w:eastAsia="宋体"/>
                <w:lang w:eastAsia="zh-CN"/>
              </w:rPr>
              <w:t>,</w:t>
            </w:r>
            <w:r>
              <w:rPr>
                <w:rFonts w:eastAsia="宋体"/>
                <w:lang w:eastAsia="zh-CN"/>
              </w:rPr>
              <w:t xml:space="preserve"> </w:t>
            </w:r>
            <w:r w:rsidR="00BE4AC3">
              <w:rPr>
                <w:rFonts w:eastAsia="宋体"/>
                <w:lang w:eastAsia="zh-CN"/>
              </w:rPr>
              <w:t>s</w:t>
            </w:r>
            <w:r w:rsidRPr="00233F7A">
              <w:rPr>
                <w:rFonts w:eastAsia="宋体"/>
                <w:lang w:eastAsia="zh-CN"/>
              </w:rPr>
              <w:t>ome companies</w:t>
            </w:r>
            <w:r w:rsidR="00BE4AC3">
              <w:rPr>
                <w:rFonts w:eastAsia="宋体"/>
                <w:lang w:eastAsia="zh-CN"/>
              </w:rPr>
              <w:t xml:space="preserve"> in RAN2</w:t>
            </w:r>
            <w:r w:rsidRPr="00233F7A">
              <w:rPr>
                <w:rFonts w:eastAsia="宋体"/>
                <w:lang w:eastAsia="zh-CN"/>
              </w:rPr>
              <w:t xml:space="preserve"> are concerned about </w:t>
            </w:r>
            <w:r w:rsidRPr="00233F7A">
              <w:rPr>
                <w:rFonts w:eastAsia="宋体"/>
                <w:lang w:eastAsia="zh-CN"/>
              </w:rPr>
              <w:lastRenderedPageBreak/>
              <w:t>scalability issue when using legacy unicast paging</w:t>
            </w:r>
            <w:r>
              <w:rPr>
                <w:rFonts w:eastAsia="宋体"/>
                <w:lang w:eastAsia="zh-CN"/>
              </w:rPr>
              <w:t xml:space="preserve">. </w:t>
            </w:r>
            <w:r w:rsidR="00BE4AC3">
              <w:rPr>
                <w:rFonts w:eastAsia="宋体"/>
                <w:lang w:eastAsia="zh-CN"/>
              </w:rPr>
              <w:t xml:space="preserve">We are not sure whether only legacy per UE paging is applicable. </w:t>
            </w:r>
          </w:p>
          <w:p w14:paraId="4A399DAD" w14:textId="425EC5CD" w:rsidR="00233F7A" w:rsidRDefault="00BE4AC3" w:rsidP="00D331E4">
            <w:pPr>
              <w:rPr>
                <w:rFonts w:eastAsia="宋体"/>
                <w:lang w:eastAsia="zh-CN"/>
              </w:rPr>
            </w:pPr>
            <w:r>
              <w:rPr>
                <w:rFonts w:eastAsia="宋体"/>
                <w:lang w:eastAsia="zh-CN"/>
              </w:rPr>
              <w:t>It would be better to wait for SA2 feedback first since RAN2 has already provided their response to SA2.</w:t>
            </w:r>
          </w:p>
        </w:tc>
      </w:tr>
      <w:tr w:rsidR="004D65C7" w14:paraId="4C498E0E" w14:textId="77777777" w:rsidTr="00D331E4">
        <w:trPr>
          <w:trHeight w:val="417"/>
        </w:trPr>
        <w:tc>
          <w:tcPr>
            <w:tcW w:w="1832" w:type="dxa"/>
          </w:tcPr>
          <w:p w14:paraId="2B39B675" w14:textId="15F55371" w:rsidR="004D65C7" w:rsidRDefault="009E6307" w:rsidP="00D331E4">
            <w:r>
              <w:lastRenderedPageBreak/>
              <w:t xml:space="preserve">Nokia </w:t>
            </w:r>
          </w:p>
        </w:tc>
        <w:tc>
          <w:tcPr>
            <w:tcW w:w="7575" w:type="dxa"/>
          </w:tcPr>
          <w:p w14:paraId="60197926" w14:textId="40557485" w:rsidR="004D65C7" w:rsidRDefault="009E6307" w:rsidP="00D331E4">
            <w:r>
              <w:t>OK</w:t>
            </w:r>
          </w:p>
        </w:tc>
      </w:tr>
      <w:tr w:rsidR="004D65C7" w14:paraId="5278BB1E" w14:textId="77777777" w:rsidTr="00D331E4">
        <w:trPr>
          <w:trHeight w:val="417"/>
        </w:trPr>
        <w:tc>
          <w:tcPr>
            <w:tcW w:w="1832" w:type="dxa"/>
          </w:tcPr>
          <w:p w14:paraId="3CDB9477" w14:textId="628CC996" w:rsidR="004D65C7" w:rsidRDefault="00554826" w:rsidP="00D331E4">
            <w:r>
              <w:t>Huawei</w:t>
            </w:r>
          </w:p>
        </w:tc>
        <w:tc>
          <w:tcPr>
            <w:tcW w:w="7575" w:type="dxa"/>
          </w:tcPr>
          <w:p w14:paraId="4EDB69DA" w14:textId="7DC03EC3" w:rsidR="004D65C7" w:rsidRDefault="00554826" w:rsidP="00D331E4">
            <w:r>
              <w:t>ok</w:t>
            </w:r>
          </w:p>
        </w:tc>
      </w:tr>
      <w:tr w:rsidR="00554826" w14:paraId="3996C080" w14:textId="77777777" w:rsidTr="00D331E4">
        <w:trPr>
          <w:trHeight w:val="417"/>
        </w:trPr>
        <w:tc>
          <w:tcPr>
            <w:tcW w:w="1832" w:type="dxa"/>
          </w:tcPr>
          <w:p w14:paraId="0885DABD" w14:textId="5A1F2FD8" w:rsidR="00554826" w:rsidRPr="0088594F" w:rsidRDefault="0088594F" w:rsidP="00D331E4">
            <w:pPr>
              <w:rPr>
                <w:rFonts w:eastAsiaTheme="minorEastAsia"/>
                <w:lang w:eastAsia="zh-CN"/>
              </w:rPr>
            </w:pPr>
            <w:r>
              <w:rPr>
                <w:rFonts w:eastAsiaTheme="minorEastAsia" w:hint="eastAsia"/>
                <w:lang w:eastAsia="zh-CN"/>
              </w:rPr>
              <w:t>Samsung</w:t>
            </w:r>
          </w:p>
        </w:tc>
        <w:tc>
          <w:tcPr>
            <w:tcW w:w="7575" w:type="dxa"/>
          </w:tcPr>
          <w:p w14:paraId="12253CB6" w14:textId="6A6F86B2" w:rsidR="00554826" w:rsidRPr="0088594F" w:rsidRDefault="0088594F" w:rsidP="00762BA8">
            <w:pPr>
              <w:rPr>
                <w:rFonts w:eastAsiaTheme="minorEastAsia"/>
                <w:lang w:eastAsia="zh-CN"/>
              </w:rPr>
            </w:pPr>
            <w:r>
              <w:rPr>
                <w:rFonts w:eastAsiaTheme="minorEastAsia" w:hint="eastAsia"/>
                <w:lang w:eastAsia="zh-CN"/>
              </w:rPr>
              <w:t>Yes.</w:t>
            </w:r>
            <w:r w:rsidR="00762BA8">
              <w:rPr>
                <w:rFonts w:eastAsiaTheme="minorEastAsia" w:hint="eastAsia"/>
                <w:lang w:eastAsia="zh-CN"/>
              </w:rPr>
              <w:t xml:space="preserve"> </w:t>
            </w:r>
          </w:p>
        </w:tc>
      </w:tr>
      <w:tr w:rsidR="003F3907" w14:paraId="1796E2DB" w14:textId="77777777" w:rsidTr="00D331E4">
        <w:trPr>
          <w:trHeight w:val="417"/>
        </w:trPr>
        <w:tc>
          <w:tcPr>
            <w:tcW w:w="1832" w:type="dxa"/>
          </w:tcPr>
          <w:p w14:paraId="750142E7" w14:textId="318EF648" w:rsidR="003F3907" w:rsidRDefault="003F3907" w:rsidP="00D331E4">
            <w:pPr>
              <w:rPr>
                <w:rFonts w:eastAsiaTheme="minorEastAsia" w:hint="eastAsia"/>
                <w:lang w:eastAsia="zh-CN"/>
              </w:rPr>
            </w:pPr>
            <w:r>
              <w:rPr>
                <w:rFonts w:eastAsiaTheme="minorEastAsia" w:hint="eastAsia"/>
                <w:lang w:eastAsia="zh-CN"/>
              </w:rPr>
              <w:t>CATT</w:t>
            </w:r>
          </w:p>
        </w:tc>
        <w:tc>
          <w:tcPr>
            <w:tcW w:w="7575" w:type="dxa"/>
          </w:tcPr>
          <w:p w14:paraId="4C709F2A" w14:textId="6227A5D6" w:rsidR="003F3907" w:rsidRDefault="003F3907" w:rsidP="00762BA8">
            <w:pPr>
              <w:rPr>
                <w:rFonts w:eastAsiaTheme="minorEastAsia" w:hint="eastAsia"/>
                <w:lang w:eastAsia="zh-CN"/>
              </w:rPr>
            </w:pPr>
            <w:r>
              <w:rPr>
                <w:rFonts w:eastAsiaTheme="minorEastAsia" w:hint="eastAsia"/>
                <w:lang w:eastAsia="zh-CN"/>
              </w:rPr>
              <w:t>Yes</w:t>
            </w:r>
            <w:bookmarkStart w:id="1" w:name="_GoBack"/>
            <w:bookmarkEnd w:id="1"/>
          </w:p>
        </w:tc>
      </w:tr>
    </w:tbl>
    <w:p w14:paraId="7CAF4F74" w14:textId="77777777" w:rsidR="004D65C7" w:rsidRDefault="004D65C7" w:rsidP="004D65C7">
      <w:pPr>
        <w:jc w:val="both"/>
        <w:rPr>
          <w:rFonts w:eastAsiaTheme="minorEastAsia"/>
          <w:szCs w:val="22"/>
          <w:lang w:eastAsia="zh-CN"/>
        </w:rPr>
      </w:pPr>
      <w:r w:rsidRPr="00441F19">
        <w:rPr>
          <w:rFonts w:eastAsiaTheme="minorEastAsia"/>
          <w:szCs w:val="22"/>
          <w:lang w:eastAsia="zh-CN"/>
        </w:rPr>
        <w:t>In reference paper [</w:t>
      </w:r>
      <w:r w:rsidR="008637FB">
        <w:rPr>
          <w:rFonts w:eastAsiaTheme="minorEastAsia" w:hint="eastAsia"/>
          <w:szCs w:val="22"/>
          <w:lang w:eastAsia="zh-CN"/>
        </w:rPr>
        <w:t>6</w:t>
      </w:r>
      <w:r w:rsidRPr="00441F19">
        <w:rPr>
          <w:rFonts w:eastAsiaTheme="minorEastAsia"/>
          <w:szCs w:val="22"/>
          <w:lang w:eastAsia="zh-CN"/>
        </w:rPr>
        <w:t>]</w:t>
      </w:r>
      <w:r>
        <w:rPr>
          <w:rFonts w:eastAsiaTheme="minorEastAsia"/>
          <w:szCs w:val="22"/>
          <w:lang w:eastAsia="zh-CN"/>
        </w:rPr>
        <w:t xml:space="preserve">, </w:t>
      </w:r>
      <w:r>
        <w:rPr>
          <w:rFonts w:eastAsiaTheme="minorEastAsia" w:hint="eastAsia"/>
          <w:szCs w:val="22"/>
          <w:lang w:eastAsia="zh-CN"/>
        </w:rPr>
        <w:t xml:space="preserve">it is further proposed </w:t>
      </w:r>
      <w:r>
        <w:rPr>
          <w:rFonts w:eastAsiaTheme="minorEastAsia"/>
          <w:szCs w:val="22"/>
          <w:lang w:eastAsia="zh-CN"/>
        </w:rPr>
        <w:t>a new group</w:t>
      </w:r>
      <w:r w:rsidRPr="00441F19">
        <w:rPr>
          <w:rFonts w:eastAsiaTheme="minorEastAsia"/>
          <w:szCs w:val="22"/>
          <w:lang w:eastAsia="zh-CN"/>
        </w:rPr>
        <w:t xml:space="preserve"> </w:t>
      </w:r>
      <w:r>
        <w:rPr>
          <w:rFonts w:eastAsiaTheme="minorEastAsia"/>
          <w:szCs w:val="22"/>
          <w:lang w:eastAsia="zh-CN"/>
        </w:rPr>
        <w:t xml:space="preserve">paging </w:t>
      </w:r>
      <w:r w:rsidRPr="00441F19">
        <w:rPr>
          <w:rFonts w:eastAsiaTheme="minorEastAsia"/>
          <w:szCs w:val="22"/>
          <w:lang w:eastAsia="zh-CN"/>
        </w:rPr>
        <w:t>message based on MBS Session ID is introduce</w:t>
      </w:r>
      <w:r>
        <w:rPr>
          <w:rFonts w:eastAsiaTheme="minorEastAsia"/>
          <w:szCs w:val="22"/>
          <w:lang w:eastAsia="zh-CN"/>
        </w:rPr>
        <w:t>d</w:t>
      </w:r>
      <w:r w:rsidRPr="00441F19">
        <w:rPr>
          <w:rFonts w:eastAsiaTheme="minorEastAsia"/>
          <w:szCs w:val="22"/>
          <w:lang w:eastAsia="zh-CN"/>
        </w:rPr>
        <w:t xml:space="preserve"> to support group paging from CN to RAN.</w:t>
      </w:r>
    </w:p>
    <w:p w14:paraId="6C880202" w14:textId="77777777" w:rsidR="004D65C7" w:rsidRPr="00E11991" w:rsidRDefault="004D65C7" w:rsidP="004D65C7">
      <w:pPr>
        <w:jc w:val="both"/>
        <w:rPr>
          <w:rFonts w:eastAsiaTheme="minorEastAsia"/>
          <w:b/>
          <w:lang w:eastAsia="zh-CN"/>
        </w:rPr>
      </w:pPr>
      <w:r>
        <w:rPr>
          <w:rFonts w:eastAsiaTheme="minorEastAsia" w:hint="eastAsia"/>
          <w:b/>
          <w:lang w:eastAsia="zh-CN"/>
        </w:rPr>
        <w:t>Proposal 2: A</w:t>
      </w:r>
      <w:r w:rsidRPr="00361C81">
        <w:rPr>
          <w:rFonts w:eastAsiaTheme="minorEastAsia"/>
          <w:b/>
          <w:lang w:eastAsia="zh-CN"/>
        </w:rPr>
        <w:t xml:space="preserve"> new group paging message based on MBS Session ID is introduced to support group paging from CN to RAN</w:t>
      </w:r>
      <w:r w:rsidRPr="00361C81">
        <w:rPr>
          <w:rFonts w:eastAsiaTheme="minorEastAsia" w:hint="eastAsia"/>
          <w:b/>
          <w:lang w:eastAsia="zh-CN"/>
        </w:rPr>
        <w:t xml:space="preserve"> </w:t>
      </w:r>
    </w:p>
    <w:p w14:paraId="38C20415" w14:textId="77777777" w:rsidR="004D65C7" w:rsidRPr="00942BDA" w:rsidRDefault="004D65C7" w:rsidP="004D65C7">
      <w:pPr>
        <w:jc w:val="both"/>
        <w:rPr>
          <w:b/>
        </w:rPr>
      </w:pPr>
      <w:bookmarkStart w:id="2" w:name="OLE_LINK7"/>
      <w:bookmarkStart w:id="3" w:name="OLE_LINK8"/>
      <w:r>
        <w:rPr>
          <w:b/>
        </w:rPr>
        <w:t xml:space="preserve">Question </w:t>
      </w:r>
      <w:r>
        <w:rPr>
          <w:rFonts w:eastAsiaTheme="minorEastAsia" w:hint="eastAsia"/>
          <w:b/>
          <w:lang w:eastAsia="zh-CN"/>
        </w:rPr>
        <w:t>2</w:t>
      </w:r>
      <w:r>
        <w:rPr>
          <w:b/>
        </w:rPr>
        <w:t>:</w:t>
      </w:r>
      <w:r w:rsidRPr="003E2B9B">
        <w:rPr>
          <w:b/>
        </w:rPr>
        <w:t xml:space="preserve"> Do you agree </w:t>
      </w:r>
      <w:r>
        <w:rPr>
          <w:b/>
        </w:rPr>
        <w:t xml:space="preserve">with </w:t>
      </w:r>
      <w:r>
        <w:rPr>
          <w:rFonts w:eastAsiaTheme="minorEastAsia" w:hint="eastAsia"/>
          <w:b/>
          <w:lang w:eastAsia="zh-CN"/>
        </w:rPr>
        <w:t>the proposal</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2"/>
        <w:gridCol w:w="7575"/>
      </w:tblGrid>
      <w:tr w:rsidR="004D65C7" w14:paraId="567DD06F" w14:textId="77777777" w:rsidTr="00D331E4">
        <w:trPr>
          <w:trHeight w:val="260"/>
        </w:trPr>
        <w:tc>
          <w:tcPr>
            <w:tcW w:w="1832" w:type="dxa"/>
          </w:tcPr>
          <w:p w14:paraId="06236F20" w14:textId="77777777" w:rsidR="004D65C7" w:rsidRDefault="004D65C7" w:rsidP="00D331E4">
            <w:r>
              <w:t>Company</w:t>
            </w:r>
          </w:p>
        </w:tc>
        <w:tc>
          <w:tcPr>
            <w:tcW w:w="7575" w:type="dxa"/>
          </w:tcPr>
          <w:p w14:paraId="186ADBC5" w14:textId="77777777" w:rsidR="004D65C7" w:rsidRDefault="004D65C7" w:rsidP="00D331E4">
            <w:r>
              <w:t>Comment</w:t>
            </w:r>
          </w:p>
        </w:tc>
      </w:tr>
      <w:tr w:rsidR="004D65C7" w14:paraId="215ED287" w14:textId="77777777" w:rsidTr="00D331E4">
        <w:trPr>
          <w:trHeight w:val="417"/>
        </w:trPr>
        <w:tc>
          <w:tcPr>
            <w:tcW w:w="1832" w:type="dxa"/>
          </w:tcPr>
          <w:p w14:paraId="33B2112F" w14:textId="026F4ED9" w:rsidR="004D65C7" w:rsidRDefault="00BE4AC3" w:rsidP="00D331E4">
            <w:pPr>
              <w:rPr>
                <w:rFonts w:eastAsia="宋体"/>
                <w:lang w:eastAsia="zh-CN"/>
              </w:rPr>
            </w:pPr>
            <w:r>
              <w:rPr>
                <w:rFonts w:eastAsia="宋体" w:hint="eastAsia"/>
                <w:lang w:eastAsia="zh-CN"/>
              </w:rPr>
              <w:t>L</w:t>
            </w:r>
            <w:r>
              <w:rPr>
                <w:rFonts w:eastAsia="宋体"/>
                <w:lang w:eastAsia="zh-CN"/>
              </w:rPr>
              <w:t>enovo, Motorola Mobility</w:t>
            </w:r>
          </w:p>
        </w:tc>
        <w:tc>
          <w:tcPr>
            <w:tcW w:w="7575" w:type="dxa"/>
          </w:tcPr>
          <w:p w14:paraId="7B694273" w14:textId="77777777" w:rsidR="004D65C7" w:rsidRDefault="00BE4AC3" w:rsidP="00D331E4">
            <w:pPr>
              <w:rPr>
                <w:rFonts w:eastAsia="宋体"/>
                <w:lang w:eastAsia="zh-CN"/>
              </w:rPr>
            </w:pPr>
            <w:r>
              <w:rPr>
                <w:rFonts w:eastAsia="宋体" w:hint="eastAsia"/>
                <w:lang w:eastAsia="zh-CN"/>
              </w:rPr>
              <w:t>T</w:t>
            </w:r>
            <w:r>
              <w:rPr>
                <w:rFonts w:eastAsia="宋体"/>
                <w:lang w:eastAsia="zh-CN"/>
              </w:rPr>
              <w:t>oo early to decide.</w:t>
            </w:r>
          </w:p>
          <w:p w14:paraId="514A1044" w14:textId="10273861" w:rsidR="00BE4AC3" w:rsidRDefault="00BE4AC3" w:rsidP="00D331E4">
            <w:pPr>
              <w:rPr>
                <w:rFonts w:eastAsia="宋体"/>
                <w:lang w:eastAsia="zh-CN"/>
              </w:rPr>
            </w:pPr>
            <w:r>
              <w:rPr>
                <w:rFonts w:eastAsia="宋体"/>
                <w:lang w:eastAsia="zh-CN"/>
              </w:rPr>
              <w:t>It would be better to wait for SA2 feedback first since RAN2 has already provided their response to SA2.</w:t>
            </w:r>
          </w:p>
        </w:tc>
      </w:tr>
      <w:tr w:rsidR="004D65C7" w14:paraId="5B6F929E" w14:textId="77777777" w:rsidTr="00D331E4">
        <w:trPr>
          <w:trHeight w:val="417"/>
        </w:trPr>
        <w:tc>
          <w:tcPr>
            <w:tcW w:w="1832" w:type="dxa"/>
          </w:tcPr>
          <w:p w14:paraId="4DBF4601" w14:textId="64204F2E" w:rsidR="004D65C7" w:rsidRDefault="009E6307" w:rsidP="00D331E4">
            <w:r>
              <w:t xml:space="preserve">Nokia </w:t>
            </w:r>
          </w:p>
        </w:tc>
        <w:tc>
          <w:tcPr>
            <w:tcW w:w="7575" w:type="dxa"/>
          </w:tcPr>
          <w:p w14:paraId="3DED80B6" w14:textId="41E551DC" w:rsidR="004D65C7" w:rsidRDefault="009E6307" w:rsidP="00D331E4">
            <w:r>
              <w:t>Agree</w:t>
            </w:r>
          </w:p>
        </w:tc>
      </w:tr>
      <w:tr w:rsidR="004D65C7" w14:paraId="5C31FF4B" w14:textId="77777777" w:rsidTr="00D331E4">
        <w:trPr>
          <w:trHeight w:val="417"/>
        </w:trPr>
        <w:tc>
          <w:tcPr>
            <w:tcW w:w="1832" w:type="dxa"/>
          </w:tcPr>
          <w:p w14:paraId="6258A2B2" w14:textId="4E046945" w:rsidR="004D65C7" w:rsidRDefault="00554826" w:rsidP="00D331E4">
            <w:r>
              <w:t>Huawei</w:t>
            </w:r>
          </w:p>
        </w:tc>
        <w:tc>
          <w:tcPr>
            <w:tcW w:w="7575" w:type="dxa"/>
          </w:tcPr>
          <w:p w14:paraId="7D6664B2" w14:textId="405258F3" w:rsidR="004D65C7" w:rsidRDefault="00554826" w:rsidP="00D331E4">
            <w:r>
              <w:t>ok</w:t>
            </w:r>
          </w:p>
        </w:tc>
      </w:tr>
      <w:tr w:rsidR="004D65C7" w14:paraId="6A18EF75" w14:textId="77777777" w:rsidTr="00D331E4">
        <w:trPr>
          <w:trHeight w:val="417"/>
        </w:trPr>
        <w:tc>
          <w:tcPr>
            <w:tcW w:w="1832" w:type="dxa"/>
          </w:tcPr>
          <w:p w14:paraId="051BB931" w14:textId="1A9D4C88" w:rsidR="004D65C7" w:rsidRPr="0088594F" w:rsidRDefault="0088594F" w:rsidP="00D331E4">
            <w:pPr>
              <w:rPr>
                <w:rFonts w:eastAsiaTheme="minorEastAsia"/>
                <w:lang w:eastAsia="zh-CN"/>
              </w:rPr>
            </w:pPr>
            <w:r>
              <w:rPr>
                <w:rFonts w:eastAsiaTheme="minorEastAsia" w:hint="eastAsia"/>
                <w:lang w:eastAsia="zh-CN"/>
              </w:rPr>
              <w:t>Samsung</w:t>
            </w:r>
          </w:p>
        </w:tc>
        <w:tc>
          <w:tcPr>
            <w:tcW w:w="7575" w:type="dxa"/>
          </w:tcPr>
          <w:p w14:paraId="49CC9739" w14:textId="77777777" w:rsidR="0088594F" w:rsidRDefault="0088594F" w:rsidP="00D331E4">
            <w:pPr>
              <w:rPr>
                <w:rFonts w:eastAsiaTheme="minorEastAsia"/>
                <w:lang w:eastAsia="zh-CN"/>
              </w:rPr>
            </w:pPr>
            <w:r>
              <w:rPr>
                <w:rFonts w:eastAsiaTheme="minorEastAsia" w:hint="eastAsia"/>
                <w:lang w:eastAsia="zh-CN"/>
              </w:rPr>
              <w:t xml:space="preserve">Group paging </w:t>
            </w:r>
            <w:r>
              <w:rPr>
                <w:rFonts w:eastAsiaTheme="minorEastAsia"/>
                <w:lang w:eastAsia="zh-CN"/>
              </w:rPr>
              <w:t>principle</w:t>
            </w:r>
            <w:r>
              <w:rPr>
                <w:rFonts w:eastAsiaTheme="minorEastAsia" w:hint="eastAsia"/>
                <w:lang w:eastAsia="zh-CN"/>
              </w:rPr>
              <w:t xml:space="preserve"> is agreeable. </w:t>
            </w:r>
          </w:p>
          <w:p w14:paraId="20C7CC5C" w14:textId="15BA99AE" w:rsidR="0088594F" w:rsidRDefault="0088594F" w:rsidP="00D331E4">
            <w:pPr>
              <w:rPr>
                <w:rFonts w:eastAsiaTheme="minorEastAsia"/>
                <w:lang w:eastAsia="zh-CN"/>
              </w:rPr>
            </w:pPr>
            <w:r>
              <w:rPr>
                <w:rFonts w:eastAsiaTheme="minorEastAsia" w:hint="eastAsia"/>
                <w:lang w:eastAsia="zh-CN"/>
              </w:rPr>
              <w:t xml:space="preserve">But when look at which message should be used, it is actually related to MBS session activation procedure. It is not clear whether a MBS session level activation/deactivation message should be defined in Ng. </w:t>
            </w:r>
            <w:r w:rsidR="00633929">
              <w:rPr>
                <w:rFonts w:eastAsiaTheme="minorEastAsia" w:hint="eastAsia"/>
                <w:lang w:eastAsia="zh-CN"/>
              </w:rPr>
              <w:t>These two issues</w:t>
            </w:r>
            <w:r>
              <w:rPr>
                <w:rFonts w:eastAsiaTheme="minorEastAsia" w:hint="eastAsia"/>
                <w:lang w:eastAsia="zh-CN"/>
              </w:rPr>
              <w:t xml:space="preserve"> are collocated and we prefer to have a consistent conclusion</w:t>
            </w:r>
            <w:r w:rsidR="00633929">
              <w:rPr>
                <w:rFonts w:eastAsiaTheme="minorEastAsia" w:hint="eastAsia"/>
                <w:lang w:eastAsia="zh-CN"/>
              </w:rPr>
              <w:t xml:space="preserve"> by considering both issues</w:t>
            </w:r>
            <w:r>
              <w:rPr>
                <w:rFonts w:eastAsiaTheme="minorEastAsia" w:hint="eastAsia"/>
                <w:lang w:eastAsia="zh-CN"/>
              </w:rPr>
              <w:t xml:space="preserve">. </w:t>
            </w:r>
          </w:p>
          <w:p w14:paraId="139C3138" w14:textId="490B82C0" w:rsidR="004D65C7" w:rsidRPr="0088594F" w:rsidRDefault="00633929" w:rsidP="00633929">
            <w:pPr>
              <w:rPr>
                <w:rFonts w:eastAsiaTheme="minorEastAsia"/>
                <w:lang w:eastAsia="zh-CN"/>
              </w:rPr>
            </w:pPr>
            <w:r>
              <w:rPr>
                <w:rFonts w:eastAsiaTheme="minorEastAsia" w:hint="eastAsia"/>
                <w:lang w:eastAsia="zh-CN"/>
              </w:rPr>
              <w:t>In general e</w:t>
            </w:r>
            <w:r w:rsidR="0088594F">
              <w:rPr>
                <w:rFonts w:eastAsiaTheme="minorEastAsia" w:hint="eastAsia"/>
                <w:lang w:eastAsia="zh-CN"/>
              </w:rPr>
              <w:t xml:space="preserve">ither a MBS session level activation message can be used to trigger a group paging, or group paging can be used to indicate the session is </w:t>
            </w:r>
            <w:r w:rsidR="0088594F">
              <w:rPr>
                <w:rFonts w:eastAsiaTheme="minorEastAsia"/>
                <w:lang w:eastAsia="zh-CN"/>
              </w:rPr>
              <w:t>activ</w:t>
            </w:r>
            <w:r w:rsidR="0088594F">
              <w:rPr>
                <w:rFonts w:eastAsiaTheme="minorEastAsia" w:hint="eastAsia"/>
                <w:lang w:eastAsia="zh-CN"/>
              </w:rPr>
              <w:t xml:space="preserve">ated. Define two </w:t>
            </w:r>
            <w:r w:rsidR="0088594F">
              <w:rPr>
                <w:rFonts w:eastAsiaTheme="minorEastAsia"/>
                <w:lang w:eastAsia="zh-CN"/>
              </w:rPr>
              <w:t>procedure</w:t>
            </w:r>
            <w:r w:rsidR="0088594F">
              <w:rPr>
                <w:rFonts w:eastAsiaTheme="minorEastAsia" w:hint="eastAsia"/>
                <w:lang w:eastAsia="zh-CN"/>
              </w:rPr>
              <w:t xml:space="preserve">s in Ng is not efficient. </w:t>
            </w:r>
          </w:p>
        </w:tc>
      </w:tr>
      <w:tr w:rsidR="003F3907" w14:paraId="6083EB64" w14:textId="77777777" w:rsidTr="00D331E4">
        <w:trPr>
          <w:trHeight w:val="417"/>
        </w:trPr>
        <w:tc>
          <w:tcPr>
            <w:tcW w:w="1832" w:type="dxa"/>
          </w:tcPr>
          <w:p w14:paraId="3DA5E1A9" w14:textId="1E6BADA4" w:rsidR="003F3907" w:rsidRDefault="003F3907" w:rsidP="00D331E4">
            <w:pPr>
              <w:rPr>
                <w:rFonts w:eastAsiaTheme="minorEastAsia" w:hint="eastAsia"/>
                <w:lang w:eastAsia="zh-CN"/>
              </w:rPr>
            </w:pPr>
            <w:r>
              <w:rPr>
                <w:rFonts w:eastAsiaTheme="minorEastAsia" w:hint="eastAsia"/>
                <w:lang w:eastAsia="zh-CN"/>
              </w:rPr>
              <w:t>CATT</w:t>
            </w:r>
          </w:p>
        </w:tc>
        <w:tc>
          <w:tcPr>
            <w:tcW w:w="7575" w:type="dxa"/>
          </w:tcPr>
          <w:p w14:paraId="3C6570C6" w14:textId="77777777" w:rsidR="003F3907" w:rsidRDefault="003F3907" w:rsidP="00D331E4">
            <w:pPr>
              <w:rPr>
                <w:rFonts w:eastAsiaTheme="minorEastAsia" w:hint="eastAsia"/>
                <w:lang w:eastAsia="zh-CN"/>
              </w:rPr>
            </w:pPr>
            <w:r>
              <w:rPr>
                <w:rFonts w:eastAsiaTheme="minorEastAsia" w:hint="eastAsia"/>
                <w:lang w:eastAsia="zh-CN"/>
              </w:rPr>
              <w:t>OK with the general principle</w:t>
            </w:r>
          </w:p>
          <w:p w14:paraId="1FCEEDC2" w14:textId="3BAF3324" w:rsidR="003F3907" w:rsidRDefault="003F3907" w:rsidP="00D331E4">
            <w:pPr>
              <w:rPr>
                <w:rFonts w:eastAsiaTheme="minorEastAsia" w:hint="eastAsia"/>
                <w:lang w:eastAsia="zh-CN"/>
              </w:rPr>
            </w:pPr>
            <w:r>
              <w:rPr>
                <w:rFonts w:eastAsiaTheme="minorEastAsia" w:hint="eastAsia"/>
                <w:lang w:eastAsia="zh-CN"/>
              </w:rPr>
              <w:t>For the details on signaling design, it needs further discussion</w:t>
            </w:r>
            <w:r w:rsidR="00D160E5">
              <w:rPr>
                <w:rFonts w:eastAsiaTheme="minorEastAsia" w:hint="eastAsia"/>
                <w:lang w:eastAsia="zh-CN"/>
              </w:rPr>
              <w:t>s</w:t>
            </w:r>
            <w:r>
              <w:rPr>
                <w:rFonts w:eastAsiaTheme="minorEastAsia" w:hint="eastAsia"/>
                <w:lang w:eastAsia="zh-CN"/>
              </w:rPr>
              <w:t>.</w:t>
            </w:r>
            <w:r w:rsidR="00D160E5">
              <w:rPr>
                <w:rFonts w:eastAsiaTheme="minorEastAsia" w:hint="eastAsia"/>
                <w:lang w:eastAsia="zh-CN"/>
              </w:rPr>
              <w:t xml:space="preserve"> </w:t>
            </w:r>
            <w:r>
              <w:rPr>
                <w:rFonts w:eastAsiaTheme="minorEastAsia" w:hint="eastAsia"/>
                <w:lang w:eastAsia="zh-CN"/>
              </w:rPr>
              <w:t>Seems</w:t>
            </w:r>
            <w:r w:rsidR="00D160E5">
              <w:rPr>
                <w:rFonts w:eastAsiaTheme="minorEastAsia" w:hint="eastAsia"/>
                <w:lang w:eastAsia="zh-CN"/>
              </w:rPr>
              <w:t xml:space="preserve"> there is also discussion in CB#</w:t>
            </w:r>
            <w:r>
              <w:rPr>
                <w:rFonts w:eastAsiaTheme="minorEastAsia" w:hint="eastAsia"/>
                <w:lang w:eastAsia="zh-CN"/>
              </w:rPr>
              <w:t xml:space="preserve">100 </w:t>
            </w:r>
          </w:p>
        </w:tc>
      </w:tr>
      <w:bookmarkEnd w:id="2"/>
      <w:bookmarkEnd w:id="3"/>
    </w:tbl>
    <w:p w14:paraId="59A74B98" w14:textId="77777777" w:rsidR="00737BBC" w:rsidRPr="00737BBC" w:rsidRDefault="00737BBC" w:rsidP="00737BBC">
      <w:pPr>
        <w:rPr>
          <w:rFonts w:eastAsia="宋体"/>
          <w:lang w:eastAsia="zh-CN"/>
        </w:rPr>
      </w:pPr>
    </w:p>
    <w:p w14:paraId="020BFC3C" w14:textId="77777777" w:rsidR="003B02D6" w:rsidRPr="003B02D6" w:rsidRDefault="00F64D0B" w:rsidP="003B02D6">
      <w:pPr>
        <w:pStyle w:val="2"/>
        <w:rPr>
          <w:rFonts w:eastAsia="等线"/>
          <w:lang w:eastAsia="zh-CN"/>
        </w:rPr>
      </w:pPr>
      <w:r w:rsidRPr="00F64D0B">
        <w:rPr>
          <w:rFonts w:eastAsia="等线" w:hint="eastAsia"/>
          <w:lang w:eastAsia="zh-CN"/>
        </w:rPr>
        <w:t>RAN3 findings and progress on MBS</w:t>
      </w:r>
    </w:p>
    <w:p w14:paraId="20D8407F" w14:textId="77777777" w:rsidR="00C82A5A" w:rsidRDefault="003400A4" w:rsidP="003B02D6">
      <w:pPr>
        <w:jc w:val="both"/>
        <w:rPr>
          <w:rFonts w:eastAsiaTheme="minorEastAsia"/>
          <w:szCs w:val="22"/>
          <w:lang w:eastAsia="zh-CN"/>
        </w:rPr>
      </w:pPr>
      <w:r>
        <w:rPr>
          <w:rFonts w:eastAsiaTheme="minorEastAsia" w:hint="eastAsia"/>
          <w:szCs w:val="22"/>
          <w:lang w:eastAsia="zh-CN"/>
        </w:rPr>
        <w:t>There is some preference</w:t>
      </w:r>
      <w:r w:rsidR="008E7724">
        <w:rPr>
          <w:rFonts w:eastAsiaTheme="minorEastAsia" w:hint="eastAsia"/>
          <w:szCs w:val="22"/>
          <w:lang w:eastAsia="zh-CN"/>
        </w:rPr>
        <w:t>,</w:t>
      </w:r>
      <w:r>
        <w:rPr>
          <w:rFonts w:eastAsiaTheme="minorEastAsia" w:hint="eastAsia"/>
          <w:szCs w:val="22"/>
          <w:lang w:eastAsia="zh-CN"/>
        </w:rPr>
        <w:t xml:space="preserve"> </w:t>
      </w:r>
      <w:r w:rsidR="008637FB">
        <w:rPr>
          <w:rFonts w:eastAsiaTheme="minorEastAsia" w:hint="eastAsia"/>
          <w:szCs w:val="22"/>
          <w:lang w:eastAsia="zh-CN"/>
        </w:rPr>
        <w:t>at least in [5]</w:t>
      </w:r>
      <w:r>
        <w:rPr>
          <w:rFonts w:eastAsiaTheme="minorEastAsia" w:hint="eastAsia"/>
          <w:szCs w:val="22"/>
          <w:lang w:eastAsia="zh-CN"/>
        </w:rPr>
        <w:t xml:space="preserve"> to inform SA2 and RAN2 our findings and progress</w:t>
      </w:r>
      <w:r w:rsidR="00C81653">
        <w:rPr>
          <w:rFonts w:eastAsiaTheme="minorEastAsia" w:hint="eastAsia"/>
          <w:szCs w:val="22"/>
          <w:lang w:eastAsia="zh-CN"/>
        </w:rPr>
        <w:t xml:space="preserve"> on MBS</w:t>
      </w:r>
      <w:r>
        <w:rPr>
          <w:rFonts w:eastAsiaTheme="minorEastAsia" w:hint="eastAsia"/>
          <w:szCs w:val="22"/>
          <w:lang w:eastAsia="zh-CN"/>
        </w:rPr>
        <w:t xml:space="preserve">. </w:t>
      </w:r>
      <w:r w:rsidR="00C82A5A">
        <w:rPr>
          <w:rFonts w:eastAsiaTheme="minorEastAsia" w:hint="eastAsia"/>
          <w:szCs w:val="22"/>
          <w:lang w:eastAsia="zh-CN"/>
        </w:rPr>
        <w:t>The potential proposals are,</w:t>
      </w:r>
    </w:p>
    <w:p w14:paraId="232F128C" w14:textId="77777777" w:rsidR="00B11088" w:rsidRPr="00B67F35" w:rsidRDefault="0069288D" w:rsidP="00B11088">
      <w:pPr>
        <w:pStyle w:val="aa"/>
        <w:numPr>
          <w:ilvl w:val="0"/>
          <w:numId w:val="19"/>
        </w:numPr>
        <w:rPr>
          <w:rFonts w:eastAsiaTheme="minorEastAsia"/>
          <w:b/>
          <w:szCs w:val="22"/>
          <w:lang w:eastAsia="zh-CN"/>
        </w:rPr>
      </w:pPr>
      <w:r w:rsidRPr="00B67F35">
        <w:rPr>
          <w:rFonts w:eastAsiaTheme="minorEastAsia"/>
          <w:b/>
          <w:szCs w:val="22"/>
          <w:lang w:eastAsia="zh-CN"/>
        </w:rPr>
        <w:t>MBS Session state changes between ACTIVE and INACTIVE are realised on NG-C via NGAP means.</w:t>
      </w:r>
    </w:p>
    <w:p w14:paraId="5FE73722" w14:textId="77777777" w:rsidR="00B11088" w:rsidRPr="00B11088" w:rsidRDefault="0069288D" w:rsidP="00CE5028">
      <w:pPr>
        <w:pStyle w:val="aa"/>
        <w:numPr>
          <w:ilvl w:val="0"/>
          <w:numId w:val="19"/>
        </w:numPr>
        <w:spacing w:beforeLines="50" w:before="120"/>
        <w:rPr>
          <w:rFonts w:eastAsiaTheme="minorEastAsia"/>
          <w:b/>
          <w:szCs w:val="22"/>
          <w:lang w:eastAsia="zh-CN"/>
        </w:rPr>
      </w:pPr>
      <w:r w:rsidRPr="00B11088">
        <w:rPr>
          <w:rFonts w:eastAsiaTheme="minorEastAsia"/>
          <w:b/>
          <w:szCs w:val="22"/>
          <w:lang w:eastAsia="zh-CN"/>
        </w:rPr>
        <w:t xml:space="preserve">From an NG-RAN point of view, a per MBS Session association is setup and maintained between an MBS Session Resource instance in the NG-RAN node and corresponding </w:t>
      </w:r>
      <w:r w:rsidRPr="00B11088">
        <w:rPr>
          <w:rFonts w:eastAsiaTheme="minorEastAsia" w:hint="eastAsia"/>
          <w:b/>
          <w:szCs w:val="22"/>
          <w:lang w:eastAsia="zh-CN"/>
        </w:rPr>
        <w:t xml:space="preserve">Proposal 5: </w:t>
      </w:r>
      <w:r w:rsidRPr="00B11088">
        <w:rPr>
          <w:rFonts w:eastAsiaTheme="minorEastAsia"/>
          <w:b/>
          <w:szCs w:val="22"/>
          <w:lang w:eastAsia="zh-CN"/>
        </w:rPr>
        <w:t xml:space="preserve">RAN3 shall aim at optimised support for a homogenous deployment where all </w:t>
      </w:r>
      <w:proofErr w:type="spellStart"/>
      <w:r w:rsidRPr="00B11088">
        <w:rPr>
          <w:rFonts w:eastAsiaTheme="minorEastAsia"/>
          <w:b/>
          <w:szCs w:val="22"/>
          <w:lang w:eastAsia="zh-CN"/>
        </w:rPr>
        <w:t>gNBs</w:t>
      </w:r>
      <w:proofErr w:type="spellEnd"/>
      <w:r w:rsidRPr="00B11088">
        <w:rPr>
          <w:rFonts w:eastAsiaTheme="minorEastAsia"/>
          <w:b/>
          <w:szCs w:val="22"/>
          <w:lang w:eastAsia="zh-CN"/>
        </w:rPr>
        <w:t xml:space="preserve"> support NR MBS. It shall be possible that functions, which are not essential to support such homogenous deployment do not have to be supported.</w:t>
      </w:r>
    </w:p>
    <w:p w14:paraId="443B0EFC" w14:textId="77777777" w:rsidR="00B11088" w:rsidRPr="00B11088" w:rsidRDefault="0069288D" w:rsidP="0069288D">
      <w:pPr>
        <w:pStyle w:val="aa"/>
        <w:numPr>
          <w:ilvl w:val="0"/>
          <w:numId w:val="19"/>
        </w:numPr>
        <w:rPr>
          <w:rFonts w:eastAsiaTheme="minorEastAsia"/>
          <w:b/>
          <w:szCs w:val="22"/>
          <w:lang w:eastAsia="zh-CN"/>
        </w:rPr>
      </w:pPr>
      <w:r w:rsidRPr="00B11088">
        <w:rPr>
          <w:rFonts w:eastAsiaTheme="minorEastAsia"/>
          <w:b/>
          <w:szCs w:val="22"/>
          <w:lang w:eastAsia="zh-CN"/>
        </w:rPr>
        <w:lastRenderedPageBreak/>
        <w:t>It shall be possible that in areas, where interworking with non-supporting NG-RAN nodes is not necessary, associated PDU Session resources are not allocated (i.e. such associated PDU Sessions are inactive from a NAS point of view) and still, NG-RAN nodes are kept informed about the joining status of such CM_CONNECTED UEs.</w:t>
      </w:r>
    </w:p>
    <w:p w14:paraId="28BAA826" w14:textId="77777777" w:rsidR="0069288D" w:rsidRPr="00B67F35" w:rsidRDefault="0069288D" w:rsidP="0069288D">
      <w:pPr>
        <w:pStyle w:val="aa"/>
        <w:numPr>
          <w:ilvl w:val="0"/>
          <w:numId w:val="19"/>
        </w:numPr>
        <w:rPr>
          <w:rFonts w:eastAsiaTheme="minorEastAsia"/>
          <w:b/>
          <w:szCs w:val="22"/>
          <w:lang w:eastAsia="zh-CN"/>
        </w:rPr>
      </w:pPr>
      <w:r w:rsidRPr="00B67F35">
        <w:rPr>
          <w:rFonts w:eastAsiaTheme="minorEastAsia"/>
          <w:b/>
          <w:szCs w:val="22"/>
          <w:lang w:eastAsia="zh-CN"/>
        </w:rPr>
        <w:t>RAN3 suggests to define only a minimum level of support for interworking with non-supporting NG-RAN nodes, given that optimum support is not in the interest of the vast majority of companies in 3GPP.</w:t>
      </w:r>
    </w:p>
    <w:p w14:paraId="1BD1820A" w14:textId="77777777" w:rsidR="0069288D" w:rsidRDefault="00A722FD" w:rsidP="003B02D6">
      <w:pPr>
        <w:jc w:val="both"/>
        <w:rPr>
          <w:rFonts w:eastAsiaTheme="minorEastAsia"/>
          <w:szCs w:val="22"/>
          <w:lang w:val="en-GB" w:eastAsia="zh-CN"/>
        </w:rPr>
      </w:pPr>
      <w:r>
        <w:rPr>
          <w:rFonts w:eastAsiaTheme="minorEastAsia" w:hint="eastAsia"/>
          <w:szCs w:val="22"/>
          <w:lang w:val="en-GB" w:eastAsia="zh-CN"/>
        </w:rPr>
        <w:t>Moderator observes that these proposal</w:t>
      </w:r>
      <w:r w:rsidR="002E3AC4">
        <w:rPr>
          <w:rFonts w:eastAsiaTheme="minorEastAsia" w:hint="eastAsia"/>
          <w:szCs w:val="22"/>
          <w:lang w:val="en-GB" w:eastAsia="zh-CN"/>
        </w:rPr>
        <w:t>s</w:t>
      </w:r>
      <w:r>
        <w:rPr>
          <w:rFonts w:eastAsiaTheme="minorEastAsia" w:hint="eastAsia"/>
          <w:szCs w:val="22"/>
          <w:lang w:val="en-GB" w:eastAsia="zh-CN"/>
        </w:rPr>
        <w:t xml:space="preserve"> depen</w:t>
      </w:r>
      <w:r w:rsidR="002E3AC4">
        <w:rPr>
          <w:rFonts w:eastAsiaTheme="minorEastAsia" w:hint="eastAsia"/>
          <w:szCs w:val="22"/>
          <w:lang w:val="en-GB" w:eastAsia="zh-CN"/>
        </w:rPr>
        <w:t>d</w:t>
      </w:r>
      <w:r>
        <w:rPr>
          <w:rFonts w:eastAsiaTheme="minorEastAsia" w:hint="eastAsia"/>
          <w:szCs w:val="22"/>
          <w:lang w:val="en-GB" w:eastAsia="zh-CN"/>
        </w:rPr>
        <w:t xml:space="preserve"> on discussions </w:t>
      </w:r>
      <w:r w:rsidR="00F51455">
        <w:rPr>
          <w:rFonts w:eastAsiaTheme="minorEastAsia" w:hint="eastAsia"/>
          <w:szCs w:val="22"/>
          <w:lang w:val="en-GB" w:eastAsia="zh-CN"/>
        </w:rPr>
        <w:t>in</w:t>
      </w:r>
      <w:r>
        <w:rPr>
          <w:rFonts w:eastAsiaTheme="minorEastAsia" w:hint="eastAsia"/>
          <w:szCs w:val="22"/>
          <w:lang w:val="en-GB" w:eastAsia="zh-CN"/>
        </w:rPr>
        <w:t xml:space="preserve"> dedicated CB, e.g., session management</w:t>
      </w:r>
      <w:r w:rsidR="00B11088">
        <w:rPr>
          <w:rFonts w:eastAsiaTheme="minorEastAsia" w:hint="eastAsia"/>
          <w:szCs w:val="22"/>
          <w:lang w:val="en-GB" w:eastAsia="zh-CN"/>
        </w:rPr>
        <w:t xml:space="preserve"> CB</w:t>
      </w:r>
      <w:r w:rsidR="001C1755">
        <w:rPr>
          <w:rFonts w:eastAsiaTheme="minorEastAsia" w:hint="eastAsia"/>
          <w:szCs w:val="22"/>
          <w:lang w:val="en-GB" w:eastAsia="zh-CN"/>
        </w:rPr>
        <w:t xml:space="preserve"> #100</w:t>
      </w:r>
      <w:r>
        <w:rPr>
          <w:rFonts w:eastAsiaTheme="minorEastAsia" w:hint="eastAsia"/>
          <w:szCs w:val="22"/>
          <w:lang w:val="en-GB" w:eastAsia="zh-CN"/>
        </w:rPr>
        <w:t>.</w:t>
      </w:r>
      <w:r w:rsidR="00B11088">
        <w:rPr>
          <w:rFonts w:eastAsiaTheme="minorEastAsia" w:hint="eastAsia"/>
          <w:szCs w:val="22"/>
          <w:lang w:val="en-GB" w:eastAsia="zh-CN"/>
        </w:rPr>
        <w:t xml:space="preserve"> To avoid</w:t>
      </w:r>
      <w:r w:rsidR="00DB2EFD">
        <w:rPr>
          <w:rFonts w:eastAsiaTheme="minorEastAsia" w:hint="eastAsia"/>
          <w:szCs w:val="22"/>
          <w:lang w:val="en-GB" w:eastAsia="zh-CN"/>
        </w:rPr>
        <w:t xml:space="preserve"> the work duplication and have an extensive discussion in one place</w:t>
      </w:r>
      <w:r w:rsidR="00B11088">
        <w:rPr>
          <w:rFonts w:eastAsiaTheme="minorEastAsia" w:hint="eastAsia"/>
          <w:szCs w:val="22"/>
          <w:lang w:val="en-GB" w:eastAsia="zh-CN"/>
        </w:rPr>
        <w:t>, Moderator proposes to have these discussion</w:t>
      </w:r>
      <w:r w:rsidR="008E0E69">
        <w:rPr>
          <w:rFonts w:eastAsiaTheme="minorEastAsia" w:hint="eastAsia"/>
          <w:szCs w:val="22"/>
          <w:lang w:val="en-GB" w:eastAsia="zh-CN"/>
        </w:rPr>
        <w:t>s</w:t>
      </w:r>
      <w:r w:rsidR="00B11088">
        <w:rPr>
          <w:rFonts w:eastAsiaTheme="minorEastAsia" w:hint="eastAsia"/>
          <w:szCs w:val="22"/>
          <w:lang w:val="en-GB" w:eastAsia="zh-CN"/>
        </w:rPr>
        <w:t xml:space="preserve"> in </w:t>
      </w:r>
      <w:r w:rsidR="00BF3609">
        <w:rPr>
          <w:rFonts w:eastAsiaTheme="minorEastAsia" w:hint="eastAsia"/>
          <w:szCs w:val="22"/>
          <w:lang w:val="en-GB" w:eastAsia="zh-CN"/>
        </w:rPr>
        <w:t xml:space="preserve">the </w:t>
      </w:r>
      <w:r w:rsidR="00B11088">
        <w:rPr>
          <w:rFonts w:eastAsiaTheme="minorEastAsia" w:hint="eastAsia"/>
          <w:szCs w:val="22"/>
          <w:lang w:val="en-GB" w:eastAsia="zh-CN"/>
        </w:rPr>
        <w:t>dedicated CB</w:t>
      </w:r>
      <w:r w:rsidR="00BF3609">
        <w:rPr>
          <w:rFonts w:eastAsiaTheme="minorEastAsia" w:hint="eastAsia"/>
          <w:szCs w:val="22"/>
          <w:lang w:val="en-GB" w:eastAsia="zh-CN"/>
        </w:rPr>
        <w:t>s</w:t>
      </w:r>
      <w:r w:rsidR="00B11088">
        <w:rPr>
          <w:rFonts w:eastAsiaTheme="minorEastAsia" w:hint="eastAsia"/>
          <w:szCs w:val="22"/>
          <w:lang w:val="en-GB" w:eastAsia="zh-CN"/>
        </w:rPr>
        <w:t>. If RAN3 agrees to capture the findings of other CBs</w:t>
      </w:r>
      <w:r w:rsidR="00DA4389">
        <w:rPr>
          <w:rFonts w:eastAsiaTheme="minorEastAsia" w:hint="eastAsia"/>
          <w:szCs w:val="22"/>
          <w:lang w:val="en-GB" w:eastAsia="zh-CN"/>
        </w:rPr>
        <w:t xml:space="preserve"> in the reply</w:t>
      </w:r>
      <w:r w:rsidR="00B11088">
        <w:rPr>
          <w:rFonts w:eastAsiaTheme="minorEastAsia" w:hint="eastAsia"/>
          <w:szCs w:val="22"/>
          <w:lang w:val="en-GB" w:eastAsia="zh-CN"/>
        </w:rPr>
        <w:t xml:space="preserve">, </w:t>
      </w:r>
      <w:r w:rsidR="00DA4389">
        <w:rPr>
          <w:rFonts w:eastAsiaTheme="minorEastAsia" w:hint="eastAsia"/>
          <w:szCs w:val="22"/>
          <w:lang w:val="en-GB" w:eastAsia="zh-CN"/>
        </w:rPr>
        <w:t>it</w:t>
      </w:r>
      <w:r w:rsidR="00B11088">
        <w:rPr>
          <w:rFonts w:eastAsiaTheme="minorEastAsia" w:hint="eastAsia"/>
          <w:szCs w:val="22"/>
          <w:lang w:val="en-GB" w:eastAsia="zh-CN"/>
        </w:rPr>
        <w:t xml:space="preserve"> can be drafted accordingly.</w:t>
      </w:r>
    </w:p>
    <w:p w14:paraId="4F767101" w14:textId="77777777" w:rsidR="00A72FB3" w:rsidRDefault="00B11088" w:rsidP="003B02D6">
      <w:pPr>
        <w:jc w:val="both"/>
        <w:rPr>
          <w:rFonts w:eastAsiaTheme="minorEastAsia"/>
          <w:b/>
          <w:szCs w:val="22"/>
          <w:lang w:val="en-GB" w:eastAsia="zh-CN"/>
        </w:rPr>
      </w:pPr>
      <w:r w:rsidRPr="0062279F">
        <w:rPr>
          <w:rFonts w:eastAsiaTheme="minorEastAsia" w:hint="eastAsia"/>
          <w:b/>
          <w:szCs w:val="22"/>
          <w:lang w:val="en-GB" w:eastAsia="zh-CN"/>
        </w:rPr>
        <w:t xml:space="preserve">Proposal </w:t>
      </w:r>
      <w:r w:rsidR="00A763F6" w:rsidRPr="0062279F">
        <w:rPr>
          <w:rFonts w:eastAsiaTheme="minorEastAsia" w:hint="eastAsia"/>
          <w:b/>
          <w:szCs w:val="22"/>
          <w:lang w:val="en-GB" w:eastAsia="zh-CN"/>
        </w:rPr>
        <w:t xml:space="preserve">3: </w:t>
      </w:r>
      <w:r w:rsidR="0062279F" w:rsidRPr="0062279F">
        <w:rPr>
          <w:rFonts w:eastAsiaTheme="minorEastAsia" w:hint="eastAsia"/>
          <w:b/>
          <w:szCs w:val="22"/>
          <w:lang w:val="en-GB" w:eastAsia="zh-CN"/>
        </w:rPr>
        <w:t>RAN3 findings on specific topics</w:t>
      </w:r>
      <w:r w:rsidR="0062279F">
        <w:rPr>
          <w:rFonts w:eastAsiaTheme="minorEastAsia" w:hint="eastAsia"/>
          <w:b/>
          <w:szCs w:val="22"/>
          <w:lang w:val="en-GB" w:eastAsia="zh-CN"/>
        </w:rPr>
        <w:t xml:space="preserve"> which have</w:t>
      </w:r>
      <w:r w:rsidR="0062279F" w:rsidRPr="0062279F">
        <w:rPr>
          <w:rFonts w:eastAsiaTheme="minorEastAsia" w:hint="eastAsia"/>
          <w:b/>
          <w:szCs w:val="22"/>
          <w:lang w:val="en-GB" w:eastAsia="zh-CN"/>
        </w:rPr>
        <w:t xml:space="preserve"> </w:t>
      </w:r>
      <w:r w:rsidR="007D23AB">
        <w:rPr>
          <w:rFonts w:eastAsiaTheme="minorEastAsia" w:hint="eastAsia"/>
          <w:b/>
          <w:szCs w:val="22"/>
          <w:lang w:val="en-GB" w:eastAsia="zh-CN"/>
        </w:rPr>
        <w:t>individu</w:t>
      </w:r>
      <w:r w:rsidR="004D65C7">
        <w:rPr>
          <w:rFonts w:eastAsiaTheme="minorEastAsia" w:hint="eastAsia"/>
          <w:b/>
          <w:szCs w:val="22"/>
          <w:lang w:val="en-GB" w:eastAsia="zh-CN"/>
        </w:rPr>
        <w:t>al</w:t>
      </w:r>
      <w:r w:rsidR="0062279F" w:rsidRPr="0062279F">
        <w:rPr>
          <w:rFonts w:eastAsiaTheme="minorEastAsia" w:hint="eastAsia"/>
          <w:b/>
          <w:szCs w:val="22"/>
          <w:lang w:val="en-GB" w:eastAsia="zh-CN"/>
        </w:rPr>
        <w:t xml:space="preserve"> agendas, e.g., session management are discussed in dedicated CBs.</w:t>
      </w:r>
    </w:p>
    <w:p w14:paraId="0DDA161F" w14:textId="77777777" w:rsidR="00EB31CA" w:rsidRPr="00016844" w:rsidRDefault="00EB31CA" w:rsidP="00EB31CA">
      <w:pPr>
        <w:jc w:val="both"/>
        <w:rPr>
          <w:rFonts w:eastAsiaTheme="minorEastAsia"/>
          <w:b/>
          <w:lang w:eastAsia="zh-CN"/>
        </w:rPr>
      </w:pPr>
      <w:r>
        <w:rPr>
          <w:b/>
        </w:rPr>
        <w:t xml:space="preserve">Question </w:t>
      </w:r>
      <w:r>
        <w:rPr>
          <w:rFonts w:eastAsiaTheme="minorEastAsia" w:hint="eastAsia"/>
          <w:b/>
          <w:lang w:eastAsia="zh-CN"/>
        </w:rPr>
        <w:t>3</w:t>
      </w:r>
      <w:r>
        <w:rPr>
          <w:b/>
        </w:rPr>
        <w:t>:</w:t>
      </w:r>
      <w:r w:rsidRPr="003E2B9B">
        <w:rPr>
          <w:b/>
        </w:rPr>
        <w:t xml:space="preserve"> </w:t>
      </w:r>
      <w:r w:rsidR="00016844">
        <w:rPr>
          <w:rFonts w:eastAsiaTheme="minorEastAsia" w:hint="eastAsia"/>
          <w:b/>
          <w:lang w:eastAsia="zh-CN"/>
        </w:rPr>
        <w:t>Please indicate if you have any comments</w:t>
      </w:r>
      <w:r w:rsidR="00EF0DE9">
        <w:rPr>
          <w:rFonts w:eastAsiaTheme="minorEastAsia" w:hint="eastAsia"/>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2"/>
        <w:gridCol w:w="7575"/>
      </w:tblGrid>
      <w:tr w:rsidR="00EB31CA" w14:paraId="501565BF" w14:textId="77777777" w:rsidTr="00D331E4">
        <w:trPr>
          <w:trHeight w:val="260"/>
        </w:trPr>
        <w:tc>
          <w:tcPr>
            <w:tcW w:w="1832" w:type="dxa"/>
          </w:tcPr>
          <w:p w14:paraId="028F662D" w14:textId="77777777" w:rsidR="00EB31CA" w:rsidRDefault="00EB31CA" w:rsidP="00D331E4">
            <w:r>
              <w:t>Company</w:t>
            </w:r>
          </w:p>
        </w:tc>
        <w:tc>
          <w:tcPr>
            <w:tcW w:w="7575" w:type="dxa"/>
          </w:tcPr>
          <w:p w14:paraId="524F87B1" w14:textId="77777777" w:rsidR="00EB31CA" w:rsidRDefault="00EB31CA" w:rsidP="00D331E4">
            <w:r>
              <w:t>Comment</w:t>
            </w:r>
          </w:p>
        </w:tc>
      </w:tr>
      <w:tr w:rsidR="00EB31CA" w14:paraId="71F2E123" w14:textId="77777777" w:rsidTr="00D331E4">
        <w:trPr>
          <w:trHeight w:val="417"/>
        </w:trPr>
        <w:tc>
          <w:tcPr>
            <w:tcW w:w="1832" w:type="dxa"/>
          </w:tcPr>
          <w:p w14:paraId="5FED3610" w14:textId="3679A26B" w:rsidR="00EB31CA" w:rsidRDefault="00B67F35" w:rsidP="00D331E4">
            <w:pPr>
              <w:rPr>
                <w:rFonts w:eastAsia="宋体"/>
                <w:lang w:eastAsia="zh-CN"/>
              </w:rPr>
            </w:pPr>
            <w:r>
              <w:rPr>
                <w:rFonts w:eastAsia="宋体"/>
                <w:lang w:eastAsia="zh-CN"/>
              </w:rPr>
              <w:t>Nokia</w:t>
            </w:r>
          </w:p>
        </w:tc>
        <w:tc>
          <w:tcPr>
            <w:tcW w:w="7575" w:type="dxa"/>
          </w:tcPr>
          <w:p w14:paraId="2A3FF04F" w14:textId="34FE6B6D" w:rsidR="00EB31CA" w:rsidRDefault="00B67F35" w:rsidP="00D331E4">
            <w:pPr>
              <w:rPr>
                <w:rFonts w:eastAsia="宋体"/>
                <w:lang w:eastAsia="zh-CN"/>
              </w:rPr>
            </w:pPr>
            <w:r>
              <w:rPr>
                <w:rFonts w:eastAsia="宋体"/>
                <w:lang w:eastAsia="zh-CN"/>
              </w:rPr>
              <w:t>No need to send any LS back. The question was answered by RAN2.</w:t>
            </w:r>
          </w:p>
        </w:tc>
      </w:tr>
      <w:tr w:rsidR="00EB31CA" w14:paraId="737DAFA8" w14:textId="77777777" w:rsidTr="00D331E4">
        <w:trPr>
          <w:trHeight w:val="417"/>
        </w:trPr>
        <w:tc>
          <w:tcPr>
            <w:tcW w:w="1832" w:type="dxa"/>
          </w:tcPr>
          <w:p w14:paraId="0DB3DEC6" w14:textId="278187AC" w:rsidR="00EB31CA" w:rsidRDefault="00554826" w:rsidP="00D331E4">
            <w:r>
              <w:t>Huawei</w:t>
            </w:r>
          </w:p>
        </w:tc>
        <w:tc>
          <w:tcPr>
            <w:tcW w:w="7575" w:type="dxa"/>
          </w:tcPr>
          <w:p w14:paraId="3EE5F93C" w14:textId="77777777" w:rsidR="00554826" w:rsidRDefault="00554826" w:rsidP="00554826">
            <w:r>
              <w:t>No strong view on whether to provide RAN3 progress to other groups for information or not.</w:t>
            </w:r>
          </w:p>
          <w:p w14:paraId="48760A80" w14:textId="7117D4B3" w:rsidR="00EB31CA" w:rsidRDefault="00554826" w:rsidP="00554826">
            <w:r>
              <w:t xml:space="preserve">For the content, better to wait the progress of other email discussions and online discussion. </w:t>
            </w:r>
          </w:p>
        </w:tc>
      </w:tr>
      <w:tr w:rsidR="00EB31CA" w14:paraId="2897A591" w14:textId="77777777" w:rsidTr="00D331E4">
        <w:trPr>
          <w:trHeight w:val="417"/>
        </w:trPr>
        <w:tc>
          <w:tcPr>
            <w:tcW w:w="1832" w:type="dxa"/>
          </w:tcPr>
          <w:p w14:paraId="37C8B419" w14:textId="07FFB47D" w:rsidR="00EB31CA" w:rsidRPr="0088594F" w:rsidRDefault="0088594F" w:rsidP="00D331E4">
            <w:pPr>
              <w:rPr>
                <w:rFonts w:eastAsiaTheme="minorEastAsia"/>
                <w:lang w:eastAsia="zh-CN"/>
              </w:rPr>
            </w:pPr>
            <w:r>
              <w:rPr>
                <w:rFonts w:eastAsiaTheme="minorEastAsia" w:hint="eastAsia"/>
                <w:lang w:eastAsia="zh-CN"/>
              </w:rPr>
              <w:t>Samsung</w:t>
            </w:r>
          </w:p>
        </w:tc>
        <w:tc>
          <w:tcPr>
            <w:tcW w:w="7575" w:type="dxa"/>
          </w:tcPr>
          <w:p w14:paraId="29B1E47F" w14:textId="4F6C38CA" w:rsidR="00EB31CA" w:rsidRPr="0088594F" w:rsidRDefault="0088594F" w:rsidP="0088594F">
            <w:pPr>
              <w:rPr>
                <w:rFonts w:eastAsiaTheme="minorEastAsia"/>
                <w:lang w:eastAsia="zh-CN"/>
              </w:rPr>
            </w:pPr>
            <w:r>
              <w:rPr>
                <w:rFonts w:eastAsiaTheme="minorEastAsia" w:hint="eastAsia"/>
                <w:lang w:eastAsia="zh-CN"/>
              </w:rPr>
              <w:t xml:space="preserve">Some parts are RAN3 related and can first discuss in RAN3 in </w:t>
            </w:r>
            <w:r>
              <w:rPr>
                <w:rFonts w:eastAsiaTheme="minorEastAsia"/>
                <w:lang w:eastAsia="zh-CN"/>
              </w:rPr>
              <w:t>individual</w:t>
            </w:r>
            <w:r>
              <w:rPr>
                <w:rFonts w:eastAsiaTheme="minorEastAsia" w:hint="eastAsia"/>
                <w:lang w:eastAsia="zh-CN"/>
              </w:rPr>
              <w:t xml:space="preserve"> agenda.</w:t>
            </w:r>
          </w:p>
        </w:tc>
      </w:tr>
      <w:tr w:rsidR="00EB31CA" w14:paraId="0A147D15" w14:textId="77777777" w:rsidTr="00D331E4">
        <w:trPr>
          <w:trHeight w:val="417"/>
        </w:trPr>
        <w:tc>
          <w:tcPr>
            <w:tcW w:w="1832" w:type="dxa"/>
          </w:tcPr>
          <w:p w14:paraId="5CB785D0" w14:textId="03A73271" w:rsidR="00EB31CA" w:rsidRPr="003F3907" w:rsidRDefault="003F3907" w:rsidP="00D331E4">
            <w:pPr>
              <w:rPr>
                <w:rFonts w:eastAsiaTheme="minorEastAsia" w:hint="eastAsia"/>
                <w:lang w:eastAsia="zh-CN"/>
              </w:rPr>
            </w:pPr>
            <w:r>
              <w:rPr>
                <w:rFonts w:eastAsiaTheme="minorEastAsia" w:hint="eastAsia"/>
                <w:lang w:eastAsia="zh-CN"/>
              </w:rPr>
              <w:t>CATT</w:t>
            </w:r>
          </w:p>
        </w:tc>
        <w:tc>
          <w:tcPr>
            <w:tcW w:w="7575" w:type="dxa"/>
          </w:tcPr>
          <w:p w14:paraId="07956A1D" w14:textId="4990ADDE" w:rsidR="00EB31CA" w:rsidRPr="003F3907" w:rsidRDefault="003F3907" w:rsidP="00D331E4">
            <w:pPr>
              <w:rPr>
                <w:rFonts w:eastAsiaTheme="minorEastAsia" w:hint="eastAsia"/>
                <w:lang w:eastAsia="zh-CN"/>
              </w:rPr>
            </w:pPr>
            <w:r>
              <w:rPr>
                <w:rFonts w:eastAsiaTheme="minorEastAsia"/>
                <w:lang w:eastAsia="zh-CN"/>
              </w:rPr>
              <w:t>Ok</w:t>
            </w:r>
            <w:r>
              <w:rPr>
                <w:rFonts w:eastAsiaTheme="minorEastAsia" w:hint="eastAsia"/>
                <w:lang w:eastAsia="zh-CN"/>
              </w:rPr>
              <w:t xml:space="preserve"> to send the LS back to inform SA2 of RAN3 agreement after there is conclusion on related topics.</w:t>
            </w:r>
          </w:p>
        </w:tc>
      </w:tr>
    </w:tbl>
    <w:p w14:paraId="4F0F37FD" w14:textId="77777777" w:rsidR="00EB31CA" w:rsidRPr="00A72FB3" w:rsidRDefault="00EB31CA" w:rsidP="003B02D6">
      <w:pPr>
        <w:jc w:val="both"/>
        <w:rPr>
          <w:rFonts w:eastAsiaTheme="minorEastAsia"/>
          <w:b/>
          <w:szCs w:val="22"/>
          <w:lang w:val="en-GB" w:eastAsia="zh-CN"/>
        </w:rPr>
      </w:pPr>
    </w:p>
    <w:p w14:paraId="15E3C8F1" w14:textId="77777777" w:rsidR="00A72FB3" w:rsidRPr="003B02D6" w:rsidRDefault="001E7A62" w:rsidP="00A72FB3">
      <w:pPr>
        <w:pStyle w:val="2"/>
        <w:rPr>
          <w:rFonts w:eastAsia="等线"/>
          <w:lang w:eastAsia="zh-CN"/>
        </w:rPr>
      </w:pPr>
      <w:r>
        <w:rPr>
          <w:rFonts w:eastAsia="等线" w:hint="eastAsia"/>
          <w:lang w:eastAsia="zh-CN"/>
        </w:rPr>
        <w:t>Others</w:t>
      </w:r>
    </w:p>
    <w:p w14:paraId="5EA08BD5" w14:textId="77777777" w:rsidR="00A72FB3" w:rsidRDefault="005A2BA9" w:rsidP="003B02D6">
      <w:pPr>
        <w:jc w:val="both"/>
        <w:rPr>
          <w:rFonts w:eastAsiaTheme="minorEastAsia"/>
          <w:szCs w:val="22"/>
          <w:lang w:eastAsia="zh-CN"/>
        </w:rPr>
      </w:pPr>
      <w:r>
        <w:rPr>
          <w:rFonts w:eastAsiaTheme="minorEastAsia" w:hint="eastAsia"/>
          <w:szCs w:val="22"/>
          <w:lang w:eastAsia="zh-CN"/>
        </w:rPr>
        <w:t xml:space="preserve">There are two BL CRs seems misplaces, </w:t>
      </w:r>
    </w:p>
    <w:tbl>
      <w:tblPr>
        <w:tblW w:w="9930" w:type="dxa"/>
        <w:tblInd w:w="-39" w:type="dxa"/>
        <w:tblLayout w:type="fixed"/>
        <w:tblLook w:val="0000" w:firstRow="0" w:lastRow="0" w:firstColumn="0" w:lastColumn="0" w:noHBand="0" w:noVBand="0"/>
      </w:tblPr>
      <w:tblGrid>
        <w:gridCol w:w="1132"/>
        <w:gridCol w:w="4231"/>
        <w:gridCol w:w="4567"/>
      </w:tblGrid>
      <w:tr w:rsidR="005A2BA9" w14:paraId="56D2BE00" w14:textId="77777777" w:rsidTr="00D331E4">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02152C1" w14:textId="4C33E61D" w:rsidR="005A2BA9" w:rsidRDefault="009316E4" w:rsidP="00D331E4">
            <w:pPr>
              <w:widowControl w:val="0"/>
              <w:ind w:left="144" w:hanging="144"/>
              <w:rPr>
                <w:rFonts w:ascii="Calibri" w:hAnsi="Calibri" w:cs="Calibri"/>
                <w:sz w:val="18"/>
                <w:highlight w:val="red"/>
              </w:rPr>
            </w:pPr>
            <w:hyperlink r:id="rId11" w:history="1">
              <w:r w:rsidR="005A2BA9">
                <w:rPr>
                  <w:rStyle w:val="a4"/>
                  <w:rFonts w:ascii="Calibri" w:hAnsi="Calibri" w:cs="Calibri"/>
                  <w:sz w:val="18"/>
                  <w:highlight w:val="red"/>
                </w:rPr>
                <w:t>R3-211472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97090EE" w14:textId="77777777" w:rsidR="005A2BA9" w:rsidRDefault="005A2BA9" w:rsidP="00D331E4">
            <w:pPr>
              <w:widowControl w:val="0"/>
              <w:ind w:left="144" w:hanging="144"/>
              <w:rPr>
                <w:rFonts w:ascii="Calibri" w:hAnsi="Calibri" w:cs="Calibri"/>
                <w:sz w:val="18"/>
              </w:rPr>
            </w:pPr>
            <w:r>
              <w:rPr>
                <w:rFonts w:ascii="Calibri" w:hAnsi="Calibri" w:cs="Calibri"/>
                <w:sz w:val="18"/>
              </w:rPr>
              <w:t>Introduction of NR MBS (Lenovo, Motorola Mobility)</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E74B3A1" w14:textId="77777777" w:rsidR="005A2BA9" w:rsidRDefault="005A2BA9" w:rsidP="00D331E4">
            <w:pPr>
              <w:widowControl w:val="0"/>
              <w:ind w:left="144" w:hanging="144"/>
              <w:rPr>
                <w:rFonts w:ascii="Calibri" w:hAnsi="Calibri" w:cs="Calibri"/>
                <w:sz w:val="18"/>
              </w:rPr>
            </w:pPr>
            <w:r>
              <w:rPr>
                <w:rFonts w:ascii="Calibri" w:hAnsi="Calibri" w:cs="Calibri"/>
                <w:sz w:val="18"/>
              </w:rPr>
              <w:t>CR0071r3, TS 38.470 v16.4.0, Rel-17, Cat. B</w:t>
            </w:r>
          </w:p>
          <w:p w14:paraId="3E1C1808" w14:textId="77777777" w:rsidR="005A2BA9" w:rsidRDefault="005A2BA9" w:rsidP="00D331E4">
            <w:pPr>
              <w:widowControl w:val="0"/>
              <w:ind w:left="144" w:hanging="144"/>
              <w:rPr>
                <w:rFonts w:ascii="Calibri" w:hAnsi="Calibri" w:cs="Calibri"/>
                <w:sz w:val="18"/>
              </w:rPr>
            </w:pPr>
          </w:p>
        </w:tc>
      </w:tr>
      <w:tr w:rsidR="005A2BA9" w14:paraId="3A1D4224" w14:textId="77777777" w:rsidTr="00D331E4">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DCFF0B2" w14:textId="476F2080" w:rsidR="005A2BA9" w:rsidRDefault="009316E4" w:rsidP="00D331E4">
            <w:pPr>
              <w:widowControl w:val="0"/>
              <w:ind w:left="144" w:hanging="144"/>
              <w:rPr>
                <w:rFonts w:ascii="Calibri" w:hAnsi="Calibri" w:cs="Calibri"/>
                <w:sz w:val="18"/>
                <w:highlight w:val="red"/>
              </w:rPr>
            </w:pPr>
            <w:hyperlink r:id="rId12" w:history="1">
              <w:r w:rsidR="005A2BA9">
                <w:rPr>
                  <w:rStyle w:val="a4"/>
                  <w:rFonts w:ascii="Calibri" w:hAnsi="Calibri" w:cs="Calibri"/>
                  <w:sz w:val="18"/>
                  <w:highlight w:val="red"/>
                </w:rPr>
                <w:t>R3-211541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D51CFAD" w14:textId="77777777" w:rsidR="005A2BA9" w:rsidRDefault="005A2BA9" w:rsidP="00D331E4">
            <w:pPr>
              <w:widowControl w:val="0"/>
              <w:ind w:left="144" w:hanging="144"/>
              <w:rPr>
                <w:rFonts w:ascii="Calibri" w:hAnsi="Calibri" w:cs="Calibri"/>
                <w:sz w:val="18"/>
              </w:rPr>
            </w:pPr>
            <w:r>
              <w:rPr>
                <w:rFonts w:ascii="Calibri" w:hAnsi="Calibri" w:cs="Calibri"/>
                <w:sz w:val="18"/>
              </w:rPr>
              <w:t>MBS BL CR for TS 38.410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6991929" w14:textId="77777777" w:rsidR="005A2BA9" w:rsidRDefault="005A2BA9" w:rsidP="00D331E4">
            <w:pPr>
              <w:widowControl w:val="0"/>
              <w:ind w:left="144" w:hanging="144"/>
              <w:rPr>
                <w:rFonts w:ascii="Calibri" w:hAnsi="Calibri" w:cs="Calibri"/>
                <w:sz w:val="18"/>
              </w:rPr>
            </w:pPr>
            <w:r>
              <w:rPr>
                <w:rFonts w:ascii="Calibri" w:hAnsi="Calibri" w:cs="Calibri"/>
                <w:sz w:val="18"/>
              </w:rPr>
              <w:t>CR0031r, TS 38.410 v16.3.0, Rel-17, Cat. B</w:t>
            </w:r>
          </w:p>
          <w:p w14:paraId="5A66F04B" w14:textId="77777777" w:rsidR="005A2BA9" w:rsidRDefault="005A2BA9" w:rsidP="00D331E4">
            <w:pPr>
              <w:widowControl w:val="0"/>
              <w:ind w:left="144" w:hanging="144"/>
              <w:rPr>
                <w:rFonts w:ascii="Calibri" w:hAnsi="Calibri" w:cs="Calibri"/>
                <w:sz w:val="18"/>
              </w:rPr>
            </w:pPr>
          </w:p>
        </w:tc>
      </w:tr>
    </w:tbl>
    <w:p w14:paraId="0F7F3134" w14:textId="77777777" w:rsidR="005A2BA9" w:rsidRDefault="005A2BA9" w:rsidP="003B02D6">
      <w:pPr>
        <w:jc w:val="both"/>
        <w:rPr>
          <w:rFonts w:eastAsiaTheme="minorEastAsia"/>
          <w:szCs w:val="22"/>
          <w:lang w:eastAsia="zh-CN"/>
        </w:rPr>
      </w:pPr>
    </w:p>
    <w:p w14:paraId="1D8F4E5E" w14:textId="77777777" w:rsidR="005A2BA9" w:rsidRDefault="005A2BA9" w:rsidP="003B02D6">
      <w:pPr>
        <w:jc w:val="both"/>
        <w:rPr>
          <w:rFonts w:eastAsiaTheme="minorEastAsia"/>
          <w:szCs w:val="22"/>
          <w:lang w:eastAsia="zh-CN"/>
        </w:rPr>
      </w:pPr>
      <w:r>
        <w:rPr>
          <w:rFonts w:eastAsiaTheme="minorEastAsia" w:hint="eastAsia"/>
          <w:szCs w:val="22"/>
          <w:lang w:eastAsia="zh-CN"/>
        </w:rPr>
        <w:t>They should be handled in CB #97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2"/>
        <w:gridCol w:w="7575"/>
      </w:tblGrid>
      <w:tr w:rsidR="00960BF5" w14:paraId="61B7A000" w14:textId="77777777" w:rsidTr="00960BF5">
        <w:trPr>
          <w:trHeight w:val="417"/>
        </w:trPr>
        <w:tc>
          <w:tcPr>
            <w:tcW w:w="1832" w:type="dxa"/>
            <w:tcBorders>
              <w:top w:val="single" w:sz="4" w:space="0" w:color="auto"/>
              <w:left w:val="single" w:sz="4" w:space="0" w:color="auto"/>
              <w:bottom w:val="single" w:sz="4" w:space="0" w:color="auto"/>
              <w:right w:val="single" w:sz="4" w:space="0" w:color="auto"/>
            </w:tcBorders>
          </w:tcPr>
          <w:p w14:paraId="16C2E4FE" w14:textId="77777777" w:rsidR="00960BF5" w:rsidRDefault="00960BF5" w:rsidP="00603A57">
            <w:r>
              <w:t>Company</w:t>
            </w:r>
          </w:p>
        </w:tc>
        <w:tc>
          <w:tcPr>
            <w:tcW w:w="7575" w:type="dxa"/>
            <w:tcBorders>
              <w:top w:val="single" w:sz="4" w:space="0" w:color="auto"/>
              <w:left w:val="single" w:sz="4" w:space="0" w:color="auto"/>
              <w:bottom w:val="single" w:sz="4" w:space="0" w:color="auto"/>
              <w:right w:val="single" w:sz="4" w:space="0" w:color="auto"/>
            </w:tcBorders>
          </w:tcPr>
          <w:p w14:paraId="4DD78FE2" w14:textId="77777777" w:rsidR="00960BF5" w:rsidRDefault="00960BF5" w:rsidP="00603A57">
            <w:r>
              <w:t>Comment</w:t>
            </w:r>
          </w:p>
        </w:tc>
      </w:tr>
      <w:tr w:rsidR="00CC5979" w14:paraId="1D7BCD38" w14:textId="77777777" w:rsidTr="00603A57">
        <w:trPr>
          <w:trHeight w:val="417"/>
        </w:trPr>
        <w:tc>
          <w:tcPr>
            <w:tcW w:w="1832" w:type="dxa"/>
          </w:tcPr>
          <w:p w14:paraId="2239B899" w14:textId="77777777" w:rsidR="00CC5979" w:rsidRDefault="00CC5979" w:rsidP="00603A57">
            <w:r>
              <w:t>Huawei</w:t>
            </w:r>
          </w:p>
        </w:tc>
        <w:tc>
          <w:tcPr>
            <w:tcW w:w="7575" w:type="dxa"/>
          </w:tcPr>
          <w:p w14:paraId="05D37D55" w14:textId="70F0B459" w:rsidR="00CC5979" w:rsidRDefault="00CC5979" w:rsidP="00603A57">
            <w:r>
              <w:t>Handled in CB#97</w:t>
            </w:r>
          </w:p>
        </w:tc>
      </w:tr>
    </w:tbl>
    <w:p w14:paraId="1DBE21A6" w14:textId="77777777" w:rsidR="00A72FB3" w:rsidRDefault="00A72FB3" w:rsidP="003B02D6">
      <w:pPr>
        <w:jc w:val="both"/>
        <w:rPr>
          <w:rFonts w:eastAsiaTheme="minorEastAsia"/>
          <w:szCs w:val="22"/>
          <w:lang w:eastAsia="zh-CN"/>
        </w:rPr>
      </w:pPr>
    </w:p>
    <w:p w14:paraId="221DAB4F" w14:textId="77777777" w:rsidR="00696311" w:rsidRDefault="00696311">
      <w:pPr>
        <w:pStyle w:val="1"/>
      </w:pPr>
      <w:r>
        <w:t>Conclusion, Recommendations [if needed]</w:t>
      </w:r>
    </w:p>
    <w:p w14:paraId="6741AC8B" w14:textId="77777777" w:rsidR="00696311" w:rsidRDefault="00696311">
      <w:r>
        <w:t>If needed</w:t>
      </w:r>
      <w:r w:rsidR="00D910C9">
        <w:t>.</w:t>
      </w:r>
    </w:p>
    <w:p w14:paraId="5D854F33" w14:textId="77777777" w:rsidR="0078684C" w:rsidRPr="001B5F83" w:rsidRDefault="00696311" w:rsidP="001B5F83">
      <w:pPr>
        <w:pStyle w:val="1"/>
      </w:pPr>
      <w:r>
        <w:lastRenderedPageBreak/>
        <w:t>References</w:t>
      </w:r>
    </w:p>
    <w:p w14:paraId="5E3C3749" w14:textId="77777777" w:rsidR="003C3509" w:rsidRPr="003C3509" w:rsidRDefault="003C3509" w:rsidP="003C3509">
      <w:pPr>
        <w:pStyle w:val="Reference"/>
        <w:rPr>
          <w:lang w:val="en-GB"/>
        </w:rPr>
      </w:pPr>
      <w:r>
        <w:rPr>
          <w:lang w:val="en-GB"/>
        </w:rPr>
        <w:t>R3-211426</w:t>
      </w:r>
      <w:r>
        <w:rPr>
          <w:rFonts w:eastAsiaTheme="minorEastAsia" w:hint="eastAsia"/>
          <w:lang w:val="en-GB" w:eastAsia="zh-CN"/>
        </w:rPr>
        <w:t xml:space="preserve">, </w:t>
      </w:r>
      <w:r w:rsidRPr="003C3509">
        <w:rPr>
          <w:lang w:val="en-GB"/>
        </w:rPr>
        <w:t>Reply LS on 5MBS progre</w:t>
      </w:r>
      <w:r w:rsidR="008C7381">
        <w:rPr>
          <w:lang w:val="en-GB"/>
        </w:rPr>
        <w:t>ss and issues to address (RAN2)</w:t>
      </w:r>
      <w:r w:rsidR="00772592">
        <w:rPr>
          <w:rFonts w:eastAsiaTheme="minorEastAsia" w:hint="eastAsia"/>
          <w:lang w:val="en-GB" w:eastAsia="zh-CN"/>
        </w:rPr>
        <w:t>,</w:t>
      </w:r>
      <w:r w:rsidR="008C7381">
        <w:rPr>
          <w:rFonts w:eastAsiaTheme="minorEastAsia" w:hint="eastAsia"/>
          <w:lang w:val="en-GB" w:eastAsia="zh-CN"/>
        </w:rPr>
        <w:t xml:space="preserve"> </w:t>
      </w:r>
      <w:r w:rsidRPr="003C3509">
        <w:rPr>
          <w:lang w:val="en-GB"/>
        </w:rPr>
        <w:t>LS in</w:t>
      </w:r>
    </w:p>
    <w:p w14:paraId="4721CA9A" w14:textId="77777777" w:rsidR="003C3509" w:rsidRPr="003C3509" w:rsidRDefault="003C3509" w:rsidP="003C3509">
      <w:pPr>
        <w:pStyle w:val="Reference"/>
        <w:rPr>
          <w:lang w:val="en-GB"/>
        </w:rPr>
      </w:pPr>
      <w:r>
        <w:rPr>
          <w:lang w:val="en-GB"/>
        </w:rPr>
        <w:t>R3-211453</w:t>
      </w:r>
      <w:r>
        <w:rPr>
          <w:rFonts w:eastAsiaTheme="minorEastAsia" w:hint="eastAsia"/>
          <w:lang w:val="en-GB" w:eastAsia="zh-CN"/>
        </w:rPr>
        <w:t xml:space="preserve">, </w:t>
      </w:r>
      <w:r w:rsidRPr="003C3509">
        <w:rPr>
          <w:lang w:val="en-GB"/>
        </w:rPr>
        <w:t>Reply LS on 5MBS progr</w:t>
      </w:r>
      <w:r w:rsidR="008C7381">
        <w:rPr>
          <w:lang w:val="en-GB"/>
        </w:rPr>
        <w:t>ess and issues to address (SA2)</w:t>
      </w:r>
      <w:r w:rsidR="00772592">
        <w:rPr>
          <w:rFonts w:eastAsiaTheme="minorEastAsia" w:hint="eastAsia"/>
          <w:lang w:val="en-GB" w:eastAsia="zh-CN"/>
        </w:rPr>
        <w:t>,</w:t>
      </w:r>
      <w:r w:rsidR="008C7381">
        <w:rPr>
          <w:rFonts w:eastAsiaTheme="minorEastAsia" w:hint="eastAsia"/>
          <w:lang w:val="en-GB" w:eastAsia="zh-CN"/>
        </w:rPr>
        <w:t xml:space="preserve"> </w:t>
      </w:r>
      <w:r w:rsidRPr="003C3509">
        <w:rPr>
          <w:lang w:val="en-GB"/>
        </w:rPr>
        <w:t>LS in</w:t>
      </w:r>
    </w:p>
    <w:p w14:paraId="7666630A" w14:textId="77777777" w:rsidR="003C3509" w:rsidRPr="003C3509" w:rsidRDefault="003C3509" w:rsidP="003C3509">
      <w:pPr>
        <w:pStyle w:val="Reference"/>
        <w:rPr>
          <w:lang w:val="en-GB"/>
        </w:rPr>
      </w:pPr>
      <w:r>
        <w:rPr>
          <w:lang w:val="en-GB"/>
        </w:rPr>
        <w:t>R3-211515</w:t>
      </w:r>
      <w:r>
        <w:rPr>
          <w:rFonts w:eastAsiaTheme="minorEastAsia" w:hint="eastAsia"/>
          <w:lang w:val="en-GB" w:eastAsia="zh-CN"/>
        </w:rPr>
        <w:t xml:space="preserve">, </w:t>
      </w:r>
      <w:r w:rsidRPr="003C3509">
        <w:rPr>
          <w:lang w:val="en-GB"/>
        </w:rPr>
        <w:t>Reply LS on 5MBS progre</w:t>
      </w:r>
      <w:r w:rsidR="008C7381">
        <w:rPr>
          <w:lang w:val="en-GB"/>
        </w:rPr>
        <w:t>ss and issues to address (RAN2)</w:t>
      </w:r>
      <w:r w:rsidR="00772592">
        <w:rPr>
          <w:rFonts w:eastAsiaTheme="minorEastAsia" w:hint="eastAsia"/>
          <w:lang w:val="en-GB" w:eastAsia="zh-CN"/>
        </w:rPr>
        <w:t>,</w:t>
      </w:r>
      <w:r w:rsidR="008C7381">
        <w:rPr>
          <w:rFonts w:eastAsiaTheme="minorEastAsia" w:hint="eastAsia"/>
          <w:lang w:val="en-GB" w:eastAsia="zh-CN"/>
        </w:rPr>
        <w:t xml:space="preserve"> </w:t>
      </w:r>
      <w:r w:rsidRPr="003C3509">
        <w:rPr>
          <w:lang w:val="en-GB"/>
        </w:rPr>
        <w:t>LS in</w:t>
      </w:r>
    </w:p>
    <w:p w14:paraId="50F26274" w14:textId="77777777" w:rsidR="003C3509" w:rsidRPr="003C3509" w:rsidRDefault="003C3509" w:rsidP="003C3509">
      <w:pPr>
        <w:pStyle w:val="Reference"/>
        <w:rPr>
          <w:lang w:val="en-GB"/>
        </w:rPr>
      </w:pPr>
      <w:r>
        <w:rPr>
          <w:lang w:val="en-GB"/>
        </w:rPr>
        <w:t>R3-212092</w:t>
      </w:r>
      <w:r>
        <w:rPr>
          <w:rFonts w:eastAsiaTheme="minorEastAsia" w:hint="eastAsia"/>
          <w:lang w:val="en-GB" w:eastAsia="zh-CN"/>
        </w:rPr>
        <w:t xml:space="preserve">, </w:t>
      </w:r>
      <w:r w:rsidRPr="003C3509">
        <w:rPr>
          <w:lang w:val="en-GB"/>
        </w:rPr>
        <w:t>Discussion on the current status in SA2 and RAN2 (Ericsson)</w:t>
      </w:r>
    </w:p>
    <w:p w14:paraId="7DB7E4AA" w14:textId="77777777" w:rsidR="003C3509" w:rsidRPr="003C3509" w:rsidRDefault="003C3509" w:rsidP="003C3509">
      <w:pPr>
        <w:pStyle w:val="Reference"/>
        <w:rPr>
          <w:lang w:val="en-GB"/>
        </w:rPr>
      </w:pPr>
      <w:r>
        <w:rPr>
          <w:lang w:val="en-GB"/>
        </w:rPr>
        <w:t>R3-212093</w:t>
      </w:r>
      <w:r>
        <w:rPr>
          <w:rFonts w:eastAsiaTheme="minorEastAsia" w:hint="eastAsia"/>
          <w:lang w:val="en-GB" w:eastAsia="zh-CN"/>
        </w:rPr>
        <w:t xml:space="preserve">, </w:t>
      </w:r>
      <w:r w:rsidRPr="003C3509">
        <w:rPr>
          <w:lang w:val="en-GB"/>
        </w:rPr>
        <w:t xml:space="preserve">[DRAFT] Reply LS on </w:t>
      </w:r>
      <w:proofErr w:type="spellStart"/>
      <w:r w:rsidRPr="003C3509">
        <w:rPr>
          <w:lang w:val="en-GB"/>
        </w:rPr>
        <w:t>on</w:t>
      </w:r>
      <w:proofErr w:type="spellEnd"/>
      <w:r w:rsidRPr="003C3509">
        <w:rPr>
          <w:lang w:val="en-GB"/>
        </w:rPr>
        <w:t xml:space="preserve"> 5MBS progress and issu</w:t>
      </w:r>
      <w:r w:rsidR="008C7381">
        <w:rPr>
          <w:lang w:val="en-GB"/>
        </w:rPr>
        <w:t>es to address (Ericsson)</w:t>
      </w:r>
      <w:r w:rsidR="008C7381">
        <w:rPr>
          <w:rFonts w:eastAsiaTheme="minorEastAsia" w:hint="eastAsia"/>
          <w:lang w:val="en-GB" w:eastAsia="zh-CN"/>
        </w:rPr>
        <w:t xml:space="preserve"> </w:t>
      </w:r>
      <w:r w:rsidR="00772592">
        <w:rPr>
          <w:rFonts w:eastAsiaTheme="minorEastAsia" w:hint="eastAsia"/>
          <w:lang w:val="en-GB" w:eastAsia="zh-CN"/>
        </w:rPr>
        <w:t xml:space="preserve">, </w:t>
      </w:r>
      <w:r>
        <w:rPr>
          <w:lang w:val="en-GB"/>
        </w:rPr>
        <w:t>LS out</w:t>
      </w:r>
    </w:p>
    <w:p w14:paraId="12CC3683" w14:textId="77777777" w:rsidR="003C3509" w:rsidRPr="003C3509" w:rsidRDefault="003C3509" w:rsidP="003C3509">
      <w:pPr>
        <w:pStyle w:val="Reference"/>
        <w:rPr>
          <w:lang w:val="en-GB"/>
        </w:rPr>
      </w:pPr>
      <w:r>
        <w:rPr>
          <w:lang w:val="en-GB"/>
        </w:rPr>
        <w:t>R3-212422</w:t>
      </w:r>
      <w:r>
        <w:rPr>
          <w:rFonts w:eastAsiaTheme="minorEastAsia" w:hint="eastAsia"/>
          <w:lang w:val="en-GB" w:eastAsia="zh-CN"/>
        </w:rPr>
        <w:t xml:space="preserve">, </w:t>
      </w:r>
      <w:r w:rsidRPr="003C3509">
        <w:rPr>
          <w:lang w:val="en-GB"/>
        </w:rPr>
        <w:t>Discussion about LSs on 5MBS progress and issues</w:t>
      </w:r>
      <w:r>
        <w:rPr>
          <w:lang w:val="en-GB"/>
        </w:rPr>
        <w:t xml:space="preserve"> to address (Huawei)</w:t>
      </w:r>
      <w:r>
        <w:rPr>
          <w:lang w:val="en-GB"/>
        </w:rPr>
        <w:tab/>
      </w:r>
    </w:p>
    <w:p w14:paraId="3F53F0AB" w14:textId="77777777" w:rsidR="003C3509" w:rsidRPr="003C3509" w:rsidRDefault="003C3509" w:rsidP="003C3509">
      <w:pPr>
        <w:pStyle w:val="Reference"/>
        <w:rPr>
          <w:lang w:val="en-GB"/>
        </w:rPr>
      </w:pPr>
      <w:r>
        <w:rPr>
          <w:lang w:val="en-GB"/>
        </w:rPr>
        <w:t>R3-212423</w:t>
      </w:r>
      <w:r>
        <w:rPr>
          <w:rFonts w:eastAsiaTheme="minorEastAsia" w:hint="eastAsia"/>
          <w:lang w:val="en-GB" w:eastAsia="zh-CN"/>
        </w:rPr>
        <w:t xml:space="preserve">, </w:t>
      </w:r>
      <w:r w:rsidRPr="003C3509">
        <w:rPr>
          <w:lang w:val="en-GB"/>
        </w:rPr>
        <w:t>[DRAFT]  Reply LS on 5MBS progress and issues to addres</w:t>
      </w:r>
      <w:r w:rsidR="008C7381">
        <w:rPr>
          <w:lang w:val="en-GB"/>
        </w:rPr>
        <w:t>s (Huawei)</w:t>
      </w:r>
      <w:r w:rsidR="00772592">
        <w:rPr>
          <w:rFonts w:eastAsiaTheme="minorEastAsia" w:hint="eastAsia"/>
          <w:lang w:val="en-GB" w:eastAsia="zh-CN"/>
        </w:rPr>
        <w:t xml:space="preserve">, </w:t>
      </w:r>
      <w:r w:rsidR="008C7381">
        <w:rPr>
          <w:rFonts w:eastAsiaTheme="minorEastAsia" w:hint="eastAsia"/>
          <w:lang w:val="en-GB" w:eastAsia="zh-CN"/>
        </w:rPr>
        <w:t xml:space="preserve"> </w:t>
      </w:r>
      <w:r>
        <w:rPr>
          <w:lang w:val="en-GB"/>
        </w:rPr>
        <w:t>LS out</w:t>
      </w:r>
    </w:p>
    <w:p w14:paraId="1244A8FD" w14:textId="77777777" w:rsidR="003C3509" w:rsidRPr="003C3509" w:rsidRDefault="003C3509" w:rsidP="003C3509">
      <w:pPr>
        <w:pStyle w:val="Reference"/>
        <w:rPr>
          <w:lang w:val="en-GB"/>
        </w:rPr>
      </w:pPr>
      <w:r>
        <w:rPr>
          <w:lang w:val="en-GB"/>
        </w:rPr>
        <w:t>R3-212480</w:t>
      </w:r>
      <w:r>
        <w:rPr>
          <w:rFonts w:eastAsiaTheme="minorEastAsia" w:hint="eastAsia"/>
          <w:lang w:val="en-GB" w:eastAsia="zh-CN"/>
        </w:rPr>
        <w:t xml:space="preserve">, </w:t>
      </w:r>
      <w:r w:rsidRPr="003C3509">
        <w:rPr>
          <w:lang w:val="en-GB"/>
        </w:rPr>
        <w:t>Discussion on SA2 reply LS on 5MBS progress and issues to address (CMCC)</w:t>
      </w:r>
      <w:r w:rsidRPr="003C3509">
        <w:rPr>
          <w:lang w:val="en-GB"/>
        </w:rPr>
        <w:tab/>
      </w:r>
    </w:p>
    <w:p w14:paraId="6F13B5B8" w14:textId="77777777" w:rsidR="003C3509" w:rsidRPr="003C3509" w:rsidRDefault="003C3509" w:rsidP="003C3509">
      <w:pPr>
        <w:pStyle w:val="Reference"/>
        <w:rPr>
          <w:lang w:val="en-GB"/>
        </w:rPr>
      </w:pPr>
      <w:r>
        <w:rPr>
          <w:lang w:val="en-GB"/>
        </w:rPr>
        <w:t>R3-212481</w:t>
      </w:r>
      <w:r>
        <w:rPr>
          <w:rFonts w:eastAsiaTheme="minorEastAsia" w:hint="eastAsia"/>
          <w:lang w:val="en-GB" w:eastAsia="zh-CN"/>
        </w:rPr>
        <w:t xml:space="preserve">, </w:t>
      </w:r>
      <w:r w:rsidRPr="003C3509">
        <w:rPr>
          <w:lang w:val="en-GB"/>
        </w:rPr>
        <w:t>[Draft]Reply LS to SA2 on 5MBS Progre</w:t>
      </w:r>
      <w:r w:rsidR="008C7381">
        <w:rPr>
          <w:lang w:val="en-GB"/>
        </w:rPr>
        <w:t>ss and Issues to address (CMCC)</w:t>
      </w:r>
      <w:r w:rsidR="00772592">
        <w:rPr>
          <w:rFonts w:eastAsiaTheme="minorEastAsia" w:hint="eastAsia"/>
          <w:lang w:val="en-GB" w:eastAsia="zh-CN"/>
        </w:rPr>
        <w:t xml:space="preserve">, </w:t>
      </w:r>
      <w:r w:rsidR="008C7381">
        <w:rPr>
          <w:rFonts w:eastAsiaTheme="minorEastAsia" w:hint="eastAsia"/>
          <w:lang w:val="en-GB" w:eastAsia="zh-CN"/>
        </w:rPr>
        <w:t xml:space="preserve"> </w:t>
      </w:r>
      <w:r w:rsidRPr="003C3509">
        <w:rPr>
          <w:lang w:val="en-GB"/>
        </w:rPr>
        <w:t>LS out</w:t>
      </w:r>
    </w:p>
    <w:p w14:paraId="622F3C71" w14:textId="77777777" w:rsidR="008102F2" w:rsidRPr="003C3509" w:rsidRDefault="008102F2" w:rsidP="008102F2">
      <w:pPr>
        <w:pStyle w:val="Reference"/>
        <w:numPr>
          <w:ilvl w:val="0"/>
          <w:numId w:val="0"/>
        </w:numPr>
        <w:rPr>
          <w:lang w:val="en-GB"/>
        </w:rPr>
      </w:pPr>
    </w:p>
    <w:sectPr w:rsidR="008102F2" w:rsidRPr="003C3509" w:rsidSect="00A039E9">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21B40" w14:textId="77777777" w:rsidR="009316E4" w:rsidRDefault="009316E4" w:rsidP="00E16FB9">
      <w:pPr>
        <w:spacing w:after="0"/>
      </w:pPr>
      <w:r>
        <w:separator/>
      </w:r>
    </w:p>
  </w:endnote>
  <w:endnote w:type="continuationSeparator" w:id="0">
    <w:p w14:paraId="73CA2BF8" w14:textId="77777777" w:rsidR="009316E4" w:rsidRDefault="009316E4" w:rsidP="00E16F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C1DDB" w14:textId="77777777" w:rsidR="009316E4" w:rsidRDefault="009316E4" w:rsidP="00E16FB9">
      <w:pPr>
        <w:spacing w:after="0"/>
      </w:pPr>
      <w:r>
        <w:separator/>
      </w:r>
    </w:p>
  </w:footnote>
  <w:footnote w:type="continuationSeparator" w:id="0">
    <w:p w14:paraId="3D4439DF" w14:textId="77777777" w:rsidR="009316E4" w:rsidRDefault="009316E4" w:rsidP="00E16FB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455BDE"/>
    <w:multiLevelType w:val="hybridMultilevel"/>
    <w:tmpl w:val="3B081C86"/>
    <w:lvl w:ilvl="0" w:tplc="04090001">
      <w:start w:val="1"/>
      <w:numFmt w:val="bullet"/>
      <w:lvlText w:val=""/>
      <w:lvlJc w:val="left"/>
      <w:pPr>
        <w:ind w:left="420" w:hanging="420"/>
      </w:pPr>
      <w:rPr>
        <w:rFonts w:ascii="Wingdings" w:hAnsi="Wingdings" w:hint="default"/>
      </w:rPr>
    </w:lvl>
    <w:lvl w:ilvl="1" w:tplc="98C41000">
      <w:numFmt w:val="bullet"/>
      <w:lvlText w:val="-"/>
      <w:lvlJc w:val="left"/>
      <w:pPr>
        <w:ind w:left="1140" w:hanging="720"/>
      </w:pPr>
      <w:rPr>
        <w:rFonts w:ascii="Times New Roman" w:eastAsia="MS Mincho"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0D45524"/>
    <w:multiLevelType w:val="hybridMultilevel"/>
    <w:tmpl w:val="F9CCC896"/>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1AF2B50"/>
    <w:multiLevelType w:val="hybridMultilevel"/>
    <w:tmpl w:val="C01CA10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486096D"/>
    <w:multiLevelType w:val="hybridMultilevel"/>
    <w:tmpl w:val="922C0C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C0E09F7"/>
    <w:multiLevelType w:val="hybridMultilevel"/>
    <w:tmpl w:val="F8BCF1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E6C3AA4"/>
    <w:multiLevelType w:val="multilevel"/>
    <w:tmpl w:val="1E6C3AA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7">
    <w:nsid w:val="2FBD1260"/>
    <w:multiLevelType w:val="hybridMultilevel"/>
    <w:tmpl w:val="C3A2C392"/>
    <w:lvl w:ilvl="0" w:tplc="3F9A4F08">
      <w:start w:val="1"/>
      <w:numFmt w:val="bullet"/>
      <w:lvlText w:val="-"/>
      <w:lvlJc w:val="left"/>
      <w:pPr>
        <w:ind w:left="988" w:hanging="420"/>
      </w:pPr>
      <w:rPr>
        <w:rFonts w:ascii="宋体" w:eastAsia="宋体" w:hAnsi="宋体" w:hint="eastAsia"/>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8">
    <w:nsid w:val="342B06E8"/>
    <w:multiLevelType w:val="hybridMultilevel"/>
    <w:tmpl w:val="2490ED66"/>
    <w:lvl w:ilvl="0" w:tplc="0409000F">
      <w:start w:val="1"/>
      <w:numFmt w:val="decimal"/>
      <w:lvlText w:val="%1."/>
      <w:lvlJc w:val="left"/>
      <w:pPr>
        <w:ind w:left="420" w:hanging="420"/>
      </w:pPr>
    </w:lvl>
    <w:lvl w:ilvl="1" w:tplc="9C98099C">
      <w:numFmt w:val="bullet"/>
      <w:lvlText w:val="-"/>
      <w:lvlJc w:val="left"/>
      <w:pPr>
        <w:ind w:left="780" w:hanging="360"/>
      </w:pPr>
      <w:rPr>
        <w:rFonts w:ascii="Times New Roman" w:eastAsiaTheme="minorEastAsia" w:hAnsi="Times New Roman"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6A34518"/>
    <w:multiLevelType w:val="hybridMultilevel"/>
    <w:tmpl w:val="367A5C8C"/>
    <w:lvl w:ilvl="0" w:tplc="F386ED86">
      <w:start w:val="1"/>
      <w:numFmt w:val="decimal"/>
      <w:pStyle w:val="Proposal"/>
      <w:lvlText w:val="Proposal %1:"/>
      <w:lvlJc w:val="left"/>
      <w:pPr>
        <w:ind w:left="644" w:hanging="360"/>
      </w:pPr>
      <w:rPr>
        <w:rFonts w:hint="default"/>
      </w:rPr>
    </w:lvl>
    <w:lvl w:ilvl="1" w:tplc="041D0019" w:tentative="1">
      <w:start w:val="1"/>
      <w:numFmt w:val="lowerLetter"/>
      <w:lvlText w:val="%2."/>
      <w:lvlJc w:val="left"/>
      <w:pPr>
        <w:ind w:left="3065" w:hanging="360"/>
      </w:pPr>
    </w:lvl>
    <w:lvl w:ilvl="2" w:tplc="041D001B" w:tentative="1">
      <w:start w:val="1"/>
      <w:numFmt w:val="lowerRoman"/>
      <w:lvlText w:val="%3."/>
      <w:lvlJc w:val="right"/>
      <w:pPr>
        <w:ind w:left="3785" w:hanging="180"/>
      </w:pPr>
    </w:lvl>
    <w:lvl w:ilvl="3" w:tplc="041D000F" w:tentative="1">
      <w:start w:val="1"/>
      <w:numFmt w:val="decimal"/>
      <w:lvlText w:val="%4."/>
      <w:lvlJc w:val="left"/>
      <w:pPr>
        <w:ind w:left="4505" w:hanging="360"/>
      </w:pPr>
    </w:lvl>
    <w:lvl w:ilvl="4" w:tplc="041D0019" w:tentative="1">
      <w:start w:val="1"/>
      <w:numFmt w:val="lowerLetter"/>
      <w:lvlText w:val="%5."/>
      <w:lvlJc w:val="left"/>
      <w:pPr>
        <w:ind w:left="5225" w:hanging="360"/>
      </w:pPr>
    </w:lvl>
    <w:lvl w:ilvl="5" w:tplc="041D001B" w:tentative="1">
      <w:start w:val="1"/>
      <w:numFmt w:val="lowerRoman"/>
      <w:lvlText w:val="%6."/>
      <w:lvlJc w:val="right"/>
      <w:pPr>
        <w:ind w:left="5945" w:hanging="180"/>
      </w:pPr>
    </w:lvl>
    <w:lvl w:ilvl="6" w:tplc="041D000F" w:tentative="1">
      <w:start w:val="1"/>
      <w:numFmt w:val="decimal"/>
      <w:lvlText w:val="%7."/>
      <w:lvlJc w:val="left"/>
      <w:pPr>
        <w:ind w:left="6665" w:hanging="360"/>
      </w:pPr>
    </w:lvl>
    <w:lvl w:ilvl="7" w:tplc="041D0019" w:tentative="1">
      <w:start w:val="1"/>
      <w:numFmt w:val="lowerLetter"/>
      <w:lvlText w:val="%8."/>
      <w:lvlJc w:val="left"/>
      <w:pPr>
        <w:ind w:left="7385" w:hanging="360"/>
      </w:pPr>
    </w:lvl>
    <w:lvl w:ilvl="8" w:tplc="041D001B" w:tentative="1">
      <w:start w:val="1"/>
      <w:numFmt w:val="lowerRoman"/>
      <w:lvlText w:val="%9."/>
      <w:lvlJc w:val="right"/>
      <w:pPr>
        <w:ind w:left="8105" w:hanging="180"/>
      </w:pPr>
    </w:lvl>
  </w:abstractNum>
  <w:abstractNum w:abstractNumId="10">
    <w:nsid w:val="3B50244A"/>
    <w:multiLevelType w:val="multilevel"/>
    <w:tmpl w:val="3B50244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4882E82"/>
    <w:multiLevelType w:val="hybridMultilevel"/>
    <w:tmpl w:val="EAE60FAE"/>
    <w:lvl w:ilvl="0" w:tplc="3F9A4F08">
      <w:start w:val="1"/>
      <w:numFmt w:val="bullet"/>
      <w:lvlText w:val="-"/>
      <w:lvlJc w:val="left"/>
      <w:pPr>
        <w:ind w:left="840" w:hanging="420"/>
      </w:pPr>
      <w:rPr>
        <w:rFonts w:ascii="宋体" w:eastAsia="宋体" w:hAnsi="宋体"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nsid w:val="63F339B6"/>
    <w:multiLevelType w:val="hybridMultilevel"/>
    <w:tmpl w:val="97A0475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6B9C1ACE"/>
    <w:multiLevelType w:val="hybridMultilevel"/>
    <w:tmpl w:val="ED1ABB94"/>
    <w:lvl w:ilvl="0" w:tplc="381842B8">
      <w:start w:val="2020"/>
      <w:numFmt w:val="bullet"/>
      <w:lvlText w:val="-"/>
      <w:lvlJc w:val="left"/>
      <w:pPr>
        <w:ind w:left="360" w:hanging="360"/>
      </w:pPr>
      <w:rPr>
        <w:rFonts w:ascii="Calibri" w:eastAsia="Calibri"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6E9D4834"/>
    <w:multiLevelType w:val="hybridMultilevel"/>
    <w:tmpl w:val="E5DA930C"/>
    <w:lvl w:ilvl="0" w:tplc="63368D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11"/>
  </w:num>
  <w:num w:numId="3">
    <w:abstractNumId w:val="4"/>
  </w:num>
  <w:num w:numId="4">
    <w:abstractNumId w:val="1"/>
  </w:num>
  <w:num w:numId="5">
    <w:abstractNumId w:val="13"/>
  </w:num>
  <w:num w:numId="6">
    <w:abstractNumId w:val="2"/>
  </w:num>
  <w:num w:numId="7">
    <w:abstractNumId w:val="9"/>
  </w:num>
  <w:num w:numId="8">
    <w:abstractNumId w:val="7"/>
  </w:num>
  <w:num w:numId="9">
    <w:abstractNumId w:val="14"/>
  </w:num>
  <w:num w:numId="10">
    <w:abstractNumId w:val="5"/>
  </w:num>
  <w:num w:numId="11">
    <w:abstractNumId w:val="6"/>
  </w:num>
  <w:num w:numId="12">
    <w:abstractNumId w:val="8"/>
  </w:num>
  <w:num w:numId="13">
    <w:abstractNumId w:val="15"/>
  </w:num>
  <w:num w:numId="14">
    <w:abstractNumId w:val="10"/>
  </w:num>
  <w:num w:numId="15">
    <w:abstractNumId w:val="6"/>
  </w:num>
  <w:num w:numId="16">
    <w:abstractNumId w:val="6"/>
  </w:num>
  <w:num w:numId="17">
    <w:abstractNumId w:val="0"/>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4A"/>
    <w:rsid w:val="000003B3"/>
    <w:rsid w:val="00002D24"/>
    <w:rsid w:val="00004675"/>
    <w:rsid w:val="000076D3"/>
    <w:rsid w:val="00016844"/>
    <w:rsid w:val="00023611"/>
    <w:rsid w:val="00030B52"/>
    <w:rsid w:val="00037F9F"/>
    <w:rsid w:val="00040044"/>
    <w:rsid w:val="00044F30"/>
    <w:rsid w:val="000524E7"/>
    <w:rsid w:val="00054AB5"/>
    <w:rsid w:val="000575F9"/>
    <w:rsid w:val="000613CA"/>
    <w:rsid w:val="00065997"/>
    <w:rsid w:val="000712FA"/>
    <w:rsid w:val="000713E2"/>
    <w:rsid w:val="00077A86"/>
    <w:rsid w:val="000817FD"/>
    <w:rsid w:val="00082217"/>
    <w:rsid w:val="00082C78"/>
    <w:rsid w:val="0008628B"/>
    <w:rsid w:val="000876D5"/>
    <w:rsid w:val="00090BA0"/>
    <w:rsid w:val="000930A6"/>
    <w:rsid w:val="000979B0"/>
    <w:rsid w:val="000A00D7"/>
    <w:rsid w:val="000A6ED3"/>
    <w:rsid w:val="000A6F7B"/>
    <w:rsid w:val="000B6FAD"/>
    <w:rsid w:val="000C0578"/>
    <w:rsid w:val="000C11DF"/>
    <w:rsid w:val="000C5230"/>
    <w:rsid w:val="000C5BFE"/>
    <w:rsid w:val="000D36AC"/>
    <w:rsid w:val="000D39C7"/>
    <w:rsid w:val="000D74C5"/>
    <w:rsid w:val="000E1E27"/>
    <w:rsid w:val="000E253B"/>
    <w:rsid w:val="000E4A01"/>
    <w:rsid w:val="000E51FE"/>
    <w:rsid w:val="000F1B6D"/>
    <w:rsid w:val="000F632B"/>
    <w:rsid w:val="000F795F"/>
    <w:rsid w:val="00100216"/>
    <w:rsid w:val="00101926"/>
    <w:rsid w:val="00103B76"/>
    <w:rsid w:val="00103FD0"/>
    <w:rsid w:val="00120F8D"/>
    <w:rsid w:val="00120FB8"/>
    <w:rsid w:val="0012472D"/>
    <w:rsid w:val="0013001D"/>
    <w:rsid w:val="00130842"/>
    <w:rsid w:val="001329BE"/>
    <w:rsid w:val="00141D53"/>
    <w:rsid w:val="0014525B"/>
    <w:rsid w:val="001453C1"/>
    <w:rsid w:val="00145FAF"/>
    <w:rsid w:val="00151A30"/>
    <w:rsid w:val="00153462"/>
    <w:rsid w:val="0015665A"/>
    <w:rsid w:val="00156AFA"/>
    <w:rsid w:val="001658D6"/>
    <w:rsid w:val="00165E1D"/>
    <w:rsid w:val="0017107B"/>
    <w:rsid w:val="001765C2"/>
    <w:rsid w:val="001824D7"/>
    <w:rsid w:val="001863A9"/>
    <w:rsid w:val="00187E9C"/>
    <w:rsid w:val="001920C1"/>
    <w:rsid w:val="001A2D65"/>
    <w:rsid w:val="001B1259"/>
    <w:rsid w:val="001B4B59"/>
    <w:rsid w:val="001B5F83"/>
    <w:rsid w:val="001B651E"/>
    <w:rsid w:val="001B6A30"/>
    <w:rsid w:val="001C14DA"/>
    <w:rsid w:val="001C1755"/>
    <w:rsid w:val="001C1D7E"/>
    <w:rsid w:val="001C1F45"/>
    <w:rsid w:val="001D47DC"/>
    <w:rsid w:val="001D51AB"/>
    <w:rsid w:val="001D68DE"/>
    <w:rsid w:val="001E7A62"/>
    <w:rsid w:val="001F0198"/>
    <w:rsid w:val="001F1AC1"/>
    <w:rsid w:val="001F39CD"/>
    <w:rsid w:val="001F48F3"/>
    <w:rsid w:val="001F6509"/>
    <w:rsid w:val="001F79B8"/>
    <w:rsid w:val="00204016"/>
    <w:rsid w:val="00210DE0"/>
    <w:rsid w:val="0021111B"/>
    <w:rsid w:val="002148EE"/>
    <w:rsid w:val="00225BDF"/>
    <w:rsid w:val="002319BB"/>
    <w:rsid w:val="00233F7A"/>
    <w:rsid w:val="00234CC9"/>
    <w:rsid w:val="00234F15"/>
    <w:rsid w:val="00237A92"/>
    <w:rsid w:val="00245A55"/>
    <w:rsid w:val="00247537"/>
    <w:rsid w:val="00250B34"/>
    <w:rsid w:val="0025178C"/>
    <w:rsid w:val="00252C1C"/>
    <w:rsid w:val="00254977"/>
    <w:rsid w:val="002560BB"/>
    <w:rsid w:val="00260842"/>
    <w:rsid w:val="00276544"/>
    <w:rsid w:val="00294084"/>
    <w:rsid w:val="00297CFA"/>
    <w:rsid w:val="00297D9E"/>
    <w:rsid w:val="002A2B47"/>
    <w:rsid w:val="002B0507"/>
    <w:rsid w:val="002B2264"/>
    <w:rsid w:val="002B3029"/>
    <w:rsid w:val="002C0667"/>
    <w:rsid w:val="002C1B06"/>
    <w:rsid w:val="002C4C83"/>
    <w:rsid w:val="002C7326"/>
    <w:rsid w:val="002C777A"/>
    <w:rsid w:val="002D1BEC"/>
    <w:rsid w:val="002E3AC4"/>
    <w:rsid w:val="002E614C"/>
    <w:rsid w:val="0030178D"/>
    <w:rsid w:val="00302688"/>
    <w:rsid w:val="00303F6F"/>
    <w:rsid w:val="00304DF5"/>
    <w:rsid w:val="00307F58"/>
    <w:rsid w:val="00311851"/>
    <w:rsid w:val="00320EC5"/>
    <w:rsid w:val="003217FC"/>
    <w:rsid w:val="003225BB"/>
    <w:rsid w:val="00323586"/>
    <w:rsid w:val="0032554F"/>
    <w:rsid w:val="00325A88"/>
    <w:rsid w:val="00327D85"/>
    <w:rsid w:val="00332466"/>
    <w:rsid w:val="003344F3"/>
    <w:rsid w:val="00336C79"/>
    <w:rsid w:val="00337C2E"/>
    <w:rsid w:val="00340085"/>
    <w:rsid w:val="003400A4"/>
    <w:rsid w:val="00353C74"/>
    <w:rsid w:val="00357420"/>
    <w:rsid w:val="00361C81"/>
    <w:rsid w:val="00363EBD"/>
    <w:rsid w:val="003704F3"/>
    <w:rsid w:val="00373D46"/>
    <w:rsid w:val="003762FC"/>
    <w:rsid w:val="003766C4"/>
    <w:rsid w:val="00377019"/>
    <w:rsid w:val="003807DF"/>
    <w:rsid w:val="00385026"/>
    <w:rsid w:val="0039491F"/>
    <w:rsid w:val="003A0505"/>
    <w:rsid w:val="003A344C"/>
    <w:rsid w:val="003A60F9"/>
    <w:rsid w:val="003A79AB"/>
    <w:rsid w:val="003B02D6"/>
    <w:rsid w:val="003B163E"/>
    <w:rsid w:val="003C0A31"/>
    <w:rsid w:val="003C0E64"/>
    <w:rsid w:val="003C3509"/>
    <w:rsid w:val="003C5097"/>
    <w:rsid w:val="003C7F31"/>
    <w:rsid w:val="003D1694"/>
    <w:rsid w:val="003D198B"/>
    <w:rsid w:val="003D2CD0"/>
    <w:rsid w:val="003D3A36"/>
    <w:rsid w:val="003D3DA3"/>
    <w:rsid w:val="003D47A7"/>
    <w:rsid w:val="003E2B9B"/>
    <w:rsid w:val="003E4C88"/>
    <w:rsid w:val="003E68EE"/>
    <w:rsid w:val="003F24AD"/>
    <w:rsid w:val="003F3907"/>
    <w:rsid w:val="003F733F"/>
    <w:rsid w:val="003F7A3A"/>
    <w:rsid w:val="00402F02"/>
    <w:rsid w:val="00404F14"/>
    <w:rsid w:val="00410E8D"/>
    <w:rsid w:val="00412F5D"/>
    <w:rsid w:val="0041718F"/>
    <w:rsid w:val="0042082E"/>
    <w:rsid w:val="004268C1"/>
    <w:rsid w:val="00426A2F"/>
    <w:rsid w:val="0042764C"/>
    <w:rsid w:val="00434680"/>
    <w:rsid w:val="0043645A"/>
    <w:rsid w:val="00441F19"/>
    <w:rsid w:val="00443007"/>
    <w:rsid w:val="00457AAC"/>
    <w:rsid w:val="00463E4F"/>
    <w:rsid w:val="00464C92"/>
    <w:rsid w:val="00473287"/>
    <w:rsid w:val="004769BB"/>
    <w:rsid w:val="00481C6D"/>
    <w:rsid w:val="00487384"/>
    <w:rsid w:val="004901C7"/>
    <w:rsid w:val="004909F4"/>
    <w:rsid w:val="00492325"/>
    <w:rsid w:val="00494248"/>
    <w:rsid w:val="004A031F"/>
    <w:rsid w:val="004A2540"/>
    <w:rsid w:val="004A3F47"/>
    <w:rsid w:val="004A6026"/>
    <w:rsid w:val="004B68DE"/>
    <w:rsid w:val="004B6B39"/>
    <w:rsid w:val="004B7470"/>
    <w:rsid w:val="004C1268"/>
    <w:rsid w:val="004D0D73"/>
    <w:rsid w:val="004D28C5"/>
    <w:rsid w:val="004D3BB1"/>
    <w:rsid w:val="004D65C7"/>
    <w:rsid w:val="004E0ED7"/>
    <w:rsid w:val="004E7086"/>
    <w:rsid w:val="004F0024"/>
    <w:rsid w:val="004F068E"/>
    <w:rsid w:val="004F0888"/>
    <w:rsid w:val="004F120D"/>
    <w:rsid w:val="004F16ED"/>
    <w:rsid w:val="004F1A79"/>
    <w:rsid w:val="004F26ED"/>
    <w:rsid w:val="004F42FB"/>
    <w:rsid w:val="004F66DD"/>
    <w:rsid w:val="00501C35"/>
    <w:rsid w:val="00502083"/>
    <w:rsid w:val="00524408"/>
    <w:rsid w:val="00545CC0"/>
    <w:rsid w:val="0055024E"/>
    <w:rsid w:val="00551443"/>
    <w:rsid w:val="00552672"/>
    <w:rsid w:val="00554826"/>
    <w:rsid w:val="005549B8"/>
    <w:rsid w:val="00556128"/>
    <w:rsid w:val="00556425"/>
    <w:rsid w:val="00560982"/>
    <w:rsid w:val="00566C01"/>
    <w:rsid w:val="00571214"/>
    <w:rsid w:val="005718FC"/>
    <w:rsid w:val="005808FD"/>
    <w:rsid w:val="005809F6"/>
    <w:rsid w:val="00585A8F"/>
    <w:rsid w:val="00587BFF"/>
    <w:rsid w:val="005A08CF"/>
    <w:rsid w:val="005A24DA"/>
    <w:rsid w:val="005A2BA9"/>
    <w:rsid w:val="005B43FF"/>
    <w:rsid w:val="005C43AF"/>
    <w:rsid w:val="005C5212"/>
    <w:rsid w:val="005D036D"/>
    <w:rsid w:val="005D2DBA"/>
    <w:rsid w:val="005D2EF2"/>
    <w:rsid w:val="005D7A30"/>
    <w:rsid w:val="005E59B3"/>
    <w:rsid w:val="005F50CF"/>
    <w:rsid w:val="005F50F0"/>
    <w:rsid w:val="00601EA7"/>
    <w:rsid w:val="006040BD"/>
    <w:rsid w:val="00604823"/>
    <w:rsid w:val="00614ED3"/>
    <w:rsid w:val="00622627"/>
    <w:rsid w:val="0062279F"/>
    <w:rsid w:val="006258BE"/>
    <w:rsid w:val="00625BC2"/>
    <w:rsid w:val="006315AE"/>
    <w:rsid w:val="006319E3"/>
    <w:rsid w:val="00633929"/>
    <w:rsid w:val="00635E36"/>
    <w:rsid w:val="0063604A"/>
    <w:rsid w:val="00642241"/>
    <w:rsid w:val="006535DD"/>
    <w:rsid w:val="00653B0D"/>
    <w:rsid w:val="00657895"/>
    <w:rsid w:val="00660106"/>
    <w:rsid w:val="0066237E"/>
    <w:rsid w:val="00666C45"/>
    <w:rsid w:val="00667AF8"/>
    <w:rsid w:val="00667EF4"/>
    <w:rsid w:val="006847A3"/>
    <w:rsid w:val="00686465"/>
    <w:rsid w:val="0069288D"/>
    <w:rsid w:val="006936B6"/>
    <w:rsid w:val="00696311"/>
    <w:rsid w:val="006A3A54"/>
    <w:rsid w:val="006A4F20"/>
    <w:rsid w:val="006B3F0B"/>
    <w:rsid w:val="006B5929"/>
    <w:rsid w:val="006C58A3"/>
    <w:rsid w:val="006D1688"/>
    <w:rsid w:val="006D1CC4"/>
    <w:rsid w:val="006D2AB1"/>
    <w:rsid w:val="006D3BF7"/>
    <w:rsid w:val="006D4F50"/>
    <w:rsid w:val="006D774A"/>
    <w:rsid w:val="006E2E44"/>
    <w:rsid w:val="006E48D6"/>
    <w:rsid w:val="006F04ED"/>
    <w:rsid w:val="006F475D"/>
    <w:rsid w:val="006F697D"/>
    <w:rsid w:val="006F72CC"/>
    <w:rsid w:val="00703C0D"/>
    <w:rsid w:val="00704A5B"/>
    <w:rsid w:val="00704DDD"/>
    <w:rsid w:val="007110C4"/>
    <w:rsid w:val="00713DB0"/>
    <w:rsid w:val="0072269E"/>
    <w:rsid w:val="0073022E"/>
    <w:rsid w:val="0073372A"/>
    <w:rsid w:val="007338E0"/>
    <w:rsid w:val="00737BBC"/>
    <w:rsid w:val="0074094A"/>
    <w:rsid w:val="00744434"/>
    <w:rsid w:val="00751A6D"/>
    <w:rsid w:val="00752444"/>
    <w:rsid w:val="00756DB5"/>
    <w:rsid w:val="00761D18"/>
    <w:rsid w:val="00762BA8"/>
    <w:rsid w:val="007646D4"/>
    <w:rsid w:val="00767B6F"/>
    <w:rsid w:val="00772592"/>
    <w:rsid w:val="00783079"/>
    <w:rsid w:val="0078684C"/>
    <w:rsid w:val="007871A4"/>
    <w:rsid w:val="007943BC"/>
    <w:rsid w:val="00794CAB"/>
    <w:rsid w:val="0079636C"/>
    <w:rsid w:val="00797A2D"/>
    <w:rsid w:val="007A0BC4"/>
    <w:rsid w:val="007A1EF3"/>
    <w:rsid w:val="007A6B0E"/>
    <w:rsid w:val="007B3B69"/>
    <w:rsid w:val="007B458B"/>
    <w:rsid w:val="007C0300"/>
    <w:rsid w:val="007C0865"/>
    <w:rsid w:val="007C08D4"/>
    <w:rsid w:val="007C2F8E"/>
    <w:rsid w:val="007C5560"/>
    <w:rsid w:val="007D0F11"/>
    <w:rsid w:val="007D23AB"/>
    <w:rsid w:val="007D32AF"/>
    <w:rsid w:val="007D6512"/>
    <w:rsid w:val="007D7926"/>
    <w:rsid w:val="007F0807"/>
    <w:rsid w:val="007F6408"/>
    <w:rsid w:val="007F66E1"/>
    <w:rsid w:val="00800CB6"/>
    <w:rsid w:val="00802DC0"/>
    <w:rsid w:val="00807936"/>
    <w:rsid w:val="008102F2"/>
    <w:rsid w:val="008145AF"/>
    <w:rsid w:val="008247B2"/>
    <w:rsid w:val="00826896"/>
    <w:rsid w:val="0083050D"/>
    <w:rsid w:val="00843325"/>
    <w:rsid w:val="00843AEB"/>
    <w:rsid w:val="0084471C"/>
    <w:rsid w:val="00854AD0"/>
    <w:rsid w:val="008554A1"/>
    <w:rsid w:val="00862283"/>
    <w:rsid w:val="0086268D"/>
    <w:rsid w:val="008637FB"/>
    <w:rsid w:val="008641BF"/>
    <w:rsid w:val="008666DE"/>
    <w:rsid w:val="00871B8C"/>
    <w:rsid w:val="00881D17"/>
    <w:rsid w:val="008832C1"/>
    <w:rsid w:val="00883CAA"/>
    <w:rsid w:val="0088594F"/>
    <w:rsid w:val="0088621B"/>
    <w:rsid w:val="00886CC1"/>
    <w:rsid w:val="008946C9"/>
    <w:rsid w:val="0089552C"/>
    <w:rsid w:val="008A1390"/>
    <w:rsid w:val="008A540D"/>
    <w:rsid w:val="008B08A4"/>
    <w:rsid w:val="008B7E30"/>
    <w:rsid w:val="008C1BFB"/>
    <w:rsid w:val="008C3AC3"/>
    <w:rsid w:val="008C7381"/>
    <w:rsid w:val="008C75CA"/>
    <w:rsid w:val="008D116E"/>
    <w:rsid w:val="008D1666"/>
    <w:rsid w:val="008D2319"/>
    <w:rsid w:val="008D2692"/>
    <w:rsid w:val="008D3279"/>
    <w:rsid w:val="008D3FB0"/>
    <w:rsid w:val="008D5EE7"/>
    <w:rsid w:val="008E0E69"/>
    <w:rsid w:val="008E3748"/>
    <w:rsid w:val="008E7724"/>
    <w:rsid w:val="008E7E10"/>
    <w:rsid w:val="008F058A"/>
    <w:rsid w:val="008F4D20"/>
    <w:rsid w:val="00903F41"/>
    <w:rsid w:val="00906F37"/>
    <w:rsid w:val="00915DFF"/>
    <w:rsid w:val="009202C3"/>
    <w:rsid w:val="00922BAC"/>
    <w:rsid w:val="0092632B"/>
    <w:rsid w:val="0093064C"/>
    <w:rsid w:val="00930EE4"/>
    <w:rsid w:val="009316E4"/>
    <w:rsid w:val="00933FC9"/>
    <w:rsid w:val="009367C7"/>
    <w:rsid w:val="009416FE"/>
    <w:rsid w:val="00942214"/>
    <w:rsid w:val="009422BE"/>
    <w:rsid w:val="00942BDA"/>
    <w:rsid w:val="009432FC"/>
    <w:rsid w:val="00946939"/>
    <w:rsid w:val="00955150"/>
    <w:rsid w:val="00955CF1"/>
    <w:rsid w:val="00960BF5"/>
    <w:rsid w:val="0097024D"/>
    <w:rsid w:val="009707B5"/>
    <w:rsid w:val="0097382B"/>
    <w:rsid w:val="009738B3"/>
    <w:rsid w:val="00977676"/>
    <w:rsid w:val="00981CB7"/>
    <w:rsid w:val="00984DEE"/>
    <w:rsid w:val="00984F71"/>
    <w:rsid w:val="009854EC"/>
    <w:rsid w:val="00991A96"/>
    <w:rsid w:val="00993E95"/>
    <w:rsid w:val="009A1130"/>
    <w:rsid w:val="009A143D"/>
    <w:rsid w:val="009A2617"/>
    <w:rsid w:val="009A377E"/>
    <w:rsid w:val="009A38C3"/>
    <w:rsid w:val="009A46B0"/>
    <w:rsid w:val="009A7AFE"/>
    <w:rsid w:val="009B05D4"/>
    <w:rsid w:val="009B0B09"/>
    <w:rsid w:val="009C0295"/>
    <w:rsid w:val="009C4D69"/>
    <w:rsid w:val="009D0052"/>
    <w:rsid w:val="009D3180"/>
    <w:rsid w:val="009D3572"/>
    <w:rsid w:val="009E1EBC"/>
    <w:rsid w:val="009E2C65"/>
    <w:rsid w:val="009E4772"/>
    <w:rsid w:val="009E6307"/>
    <w:rsid w:val="009F3EE5"/>
    <w:rsid w:val="009F523A"/>
    <w:rsid w:val="009F55FB"/>
    <w:rsid w:val="009F6E28"/>
    <w:rsid w:val="00A00538"/>
    <w:rsid w:val="00A01CFB"/>
    <w:rsid w:val="00A039E9"/>
    <w:rsid w:val="00A06D3F"/>
    <w:rsid w:val="00A12659"/>
    <w:rsid w:val="00A22D8F"/>
    <w:rsid w:val="00A30DEB"/>
    <w:rsid w:val="00A328A6"/>
    <w:rsid w:val="00A329D4"/>
    <w:rsid w:val="00A34A8A"/>
    <w:rsid w:val="00A35053"/>
    <w:rsid w:val="00A36CD6"/>
    <w:rsid w:val="00A40685"/>
    <w:rsid w:val="00A443E2"/>
    <w:rsid w:val="00A46954"/>
    <w:rsid w:val="00A47751"/>
    <w:rsid w:val="00A529D6"/>
    <w:rsid w:val="00A534E4"/>
    <w:rsid w:val="00A5395E"/>
    <w:rsid w:val="00A5470F"/>
    <w:rsid w:val="00A56D96"/>
    <w:rsid w:val="00A722FD"/>
    <w:rsid w:val="00A72DBD"/>
    <w:rsid w:val="00A72FB3"/>
    <w:rsid w:val="00A737E3"/>
    <w:rsid w:val="00A763F6"/>
    <w:rsid w:val="00A7799D"/>
    <w:rsid w:val="00A83A46"/>
    <w:rsid w:val="00A8477C"/>
    <w:rsid w:val="00A91F86"/>
    <w:rsid w:val="00A94FB2"/>
    <w:rsid w:val="00A9609F"/>
    <w:rsid w:val="00A967CC"/>
    <w:rsid w:val="00A96DA3"/>
    <w:rsid w:val="00AA64AD"/>
    <w:rsid w:val="00AB6239"/>
    <w:rsid w:val="00AC27A6"/>
    <w:rsid w:val="00AC5C7E"/>
    <w:rsid w:val="00AC5EBA"/>
    <w:rsid w:val="00AD2EB4"/>
    <w:rsid w:val="00AD2F6C"/>
    <w:rsid w:val="00AD7D10"/>
    <w:rsid w:val="00AE2482"/>
    <w:rsid w:val="00AE630D"/>
    <w:rsid w:val="00AE7B7A"/>
    <w:rsid w:val="00AF01D2"/>
    <w:rsid w:val="00AF2843"/>
    <w:rsid w:val="00B013E9"/>
    <w:rsid w:val="00B06407"/>
    <w:rsid w:val="00B06D2C"/>
    <w:rsid w:val="00B11088"/>
    <w:rsid w:val="00B11406"/>
    <w:rsid w:val="00B137F9"/>
    <w:rsid w:val="00B20422"/>
    <w:rsid w:val="00B21250"/>
    <w:rsid w:val="00B21BA7"/>
    <w:rsid w:val="00B30017"/>
    <w:rsid w:val="00B32024"/>
    <w:rsid w:val="00B32361"/>
    <w:rsid w:val="00B369CB"/>
    <w:rsid w:val="00B411FD"/>
    <w:rsid w:val="00B43018"/>
    <w:rsid w:val="00B466B9"/>
    <w:rsid w:val="00B47036"/>
    <w:rsid w:val="00B47809"/>
    <w:rsid w:val="00B53545"/>
    <w:rsid w:val="00B607D7"/>
    <w:rsid w:val="00B625DF"/>
    <w:rsid w:val="00B66E57"/>
    <w:rsid w:val="00B67F35"/>
    <w:rsid w:val="00B7003F"/>
    <w:rsid w:val="00B75C4A"/>
    <w:rsid w:val="00B81B6F"/>
    <w:rsid w:val="00B9502B"/>
    <w:rsid w:val="00BA0683"/>
    <w:rsid w:val="00BA0E0A"/>
    <w:rsid w:val="00BA1662"/>
    <w:rsid w:val="00BA28C6"/>
    <w:rsid w:val="00BA6190"/>
    <w:rsid w:val="00BB6459"/>
    <w:rsid w:val="00BC0EF9"/>
    <w:rsid w:val="00BC5BE4"/>
    <w:rsid w:val="00BD0CD2"/>
    <w:rsid w:val="00BD4D26"/>
    <w:rsid w:val="00BE0EEA"/>
    <w:rsid w:val="00BE2937"/>
    <w:rsid w:val="00BE3AAD"/>
    <w:rsid w:val="00BE3CE2"/>
    <w:rsid w:val="00BE4AC3"/>
    <w:rsid w:val="00BE71FF"/>
    <w:rsid w:val="00BF3609"/>
    <w:rsid w:val="00BF47EA"/>
    <w:rsid w:val="00BF74D0"/>
    <w:rsid w:val="00C00FED"/>
    <w:rsid w:val="00C0282D"/>
    <w:rsid w:val="00C05CA8"/>
    <w:rsid w:val="00C137D0"/>
    <w:rsid w:val="00C22E57"/>
    <w:rsid w:val="00C32C88"/>
    <w:rsid w:val="00C33678"/>
    <w:rsid w:val="00C33D94"/>
    <w:rsid w:val="00C3510E"/>
    <w:rsid w:val="00C35A45"/>
    <w:rsid w:val="00C40517"/>
    <w:rsid w:val="00C43944"/>
    <w:rsid w:val="00C44093"/>
    <w:rsid w:val="00C44F26"/>
    <w:rsid w:val="00C52D5D"/>
    <w:rsid w:val="00C62CA0"/>
    <w:rsid w:val="00C670AB"/>
    <w:rsid w:val="00C67814"/>
    <w:rsid w:val="00C71198"/>
    <w:rsid w:val="00C7260A"/>
    <w:rsid w:val="00C80C65"/>
    <w:rsid w:val="00C81653"/>
    <w:rsid w:val="00C819E0"/>
    <w:rsid w:val="00C82A5A"/>
    <w:rsid w:val="00C82EC5"/>
    <w:rsid w:val="00C84364"/>
    <w:rsid w:val="00C90C81"/>
    <w:rsid w:val="00C95162"/>
    <w:rsid w:val="00CA5CA5"/>
    <w:rsid w:val="00CA777F"/>
    <w:rsid w:val="00CB0800"/>
    <w:rsid w:val="00CB25D8"/>
    <w:rsid w:val="00CB31B2"/>
    <w:rsid w:val="00CB3CAE"/>
    <w:rsid w:val="00CB434D"/>
    <w:rsid w:val="00CC2933"/>
    <w:rsid w:val="00CC5979"/>
    <w:rsid w:val="00CC7C7C"/>
    <w:rsid w:val="00CC7D11"/>
    <w:rsid w:val="00CD10A5"/>
    <w:rsid w:val="00CD3E1E"/>
    <w:rsid w:val="00CE0FAF"/>
    <w:rsid w:val="00CE3A4F"/>
    <w:rsid w:val="00CE5028"/>
    <w:rsid w:val="00CE7432"/>
    <w:rsid w:val="00CF032F"/>
    <w:rsid w:val="00CF2DC2"/>
    <w:rsid w:val="00CF368A"/>
    <w:rsid w:val="00CF4A1E"/>
    <w:rsid w:val="00CF540E"/>
    <w:rsid w:val="00CF69C5"/>
    <w:rsid w:val="00CF79C3"/>
    <w:rsid w:val="00D01063"/>
    <w:rsid w:val="00D0370B"/>
    <w:rsid w:val="00D0600B"/>
    <w:rsid w:val="00D07F99"/>
    <w:rsid w:val="00D1108A"/>
    <w:rsid w:val="00D1212A"/>
    <w:rsid w:val="00D14570"/>
    <w:rsid w:val="00D160E5"/>
    <w:rsid w:val="00D17193"/>
    <w:rsid w:val="00D17A7B"/>
    <w:rsid w:val="00D30CFB"/>
    <w:rsid w:val="00D3256F"/>
    <w:rsid w:val="00D3451F"/>
    <w:rsid w:val="00D3598C"/>
    <w:rsid w:val="00D370CB"/>
    <w:rsid w:val="00D42C7F"/>
    <w:rsid w:val="00D446B9"/>
    <w:rsid w:val="00D44844"/>
    <w:rsid w:val="00D463A2"/>
    <w:rsid w:val="00D46A0C"/>
    <w:rsid w:val="00D46A5B"/>
    <w:rsid w:val="00D47B89"/>
    <w:rsid w:val="00D519C5"/>
    <w:rsid w:val="00D52F95"/>
    <w:rsid w:val="00D56D9C"/>
    <w:rsid w:val="00D57802"/>
    <w:rsid w:val="00D6027D"/>
    <w:rsid w:val="00D63097"/>
    <w:rsid w:val="00D66279"/>
    <w:rsid w:val="00D71762"/>
    <w:rsid w:val="00D75585"/>
    <w:rsid w:val="00D75689"/>
    <w:rsid w:val="00D817F8"/>
    <w:rsid w:val="00D90AFD"/>
    <w:rsid w:val="00D910C9"/>
    <w:rsid w:val="00DA1C21"/>
    <w:rsid w:val="00DA4263"/>
    <w:rsid w:val="00DA4389"/>
    <w:rsid w:val="00DA5E21"/>
    <w:rsid w:val="00DA76BA"/>
    <w:rsid w:val="00DB1E05"/>
    <w:rsid w:val="00DB2EFD"/>
    <w:rsid w:val="00DB4F33"/>
    <w:rsid w:val="00DC3D62"/>
    <w:rsid w:val="00DC4196"/>
    <w:rsid w:val="00DC427B"/>
    <w:rsid w:val="00DD0EFA"/>
    <w:rsid w:val="00DD50C2"/>
    <w:rsid w:val="00DE627A"/>
    <w:rsid w:val="00DF0755"/>
    <w:rsid w:val="00DF1D25"/>
    <w:rsid w:val="00DF3368"/>
    <w:rsid w:val="00DF4762"/>
    <w:rsid w:val="00E00263"/>
    <w:rsid w:val="00E00E11"/>
    <w:rsid w:val="00E022C6"/>
    <w:rsid w:val="00E03C06"/>
    <w:rsid w:val="00E04226"/>
    <w:rsid w:val="00E101B8"/>
    <w:rsid w:val="00E110D2"/>
    <w:rsid w:val="00E117C0"/>
    <w:rsid w:val="00E11991"/>
    <w:rsid w:val="00E136A8"/>
    <w:rsid w:val="00E144F0"/>
    <w:rsid w:val="00E16FB9"/>
    <w:rsid w:val="00E17D9D"/>
    <w:rsid w:val="00E21286"/>
    <w:rsid w:val="00E2381D"/>
    <w:rsid w:val="00E250A8"/>
    <w:rsid w:val="00E45140"/>
    <w:rsid w:val="00E45B22"/>
    <w:rsid w:val="00E46893"/>
    <w:rsid w:val="00E46E40"/>
    <w:rsid w:val="00E5000C"/>
    <w:rsid w:val="00E53EA3"/>
    <w:rsid w:val="00E5621B"/>
    <w:rsid w:val="00E579CB"/>
    <w:rsid w:val="00E83465"/>
    <w:rsid w:val="00E862E7"/>
    <w:rsid w:val="00E966D6"/>
    <w:rsid w:val="00EA26D8"/>
    <w:rsid w:val="00EA36FB"/>
    <w:rsid w:val="00EA4BCC"/>
    <w:rsid w:val="00EB1BCE"/>
    <w:rsid w:val="00EB31CA"/>
    <w:rsid w:val="00EB546B"/>
    <w:rsid w:val="00EC119D"/>
    <w:rsid w:val="00EC1807"/>
    <w:rsid w:val="00EC57F9"/>
    <w:rsid w:val="00ED31AB"/>
    <w:rsid w:val="00ED72F7"/>
    <w:rsid w:val="00EE1D47"/>
    <w:rsid w:val="00EE4815"/>
    <w:rsid w:val="00EF0DE9"/>
    <w:rsid w:val="00EF0E79"/>
    <w:rsid w:val="00F014B2"/>
    <w:rsid w:val="00F018EE"/>
    <w:rsid w:val="00F259A7"/>
    <w:rsid w:val="00F264F6"/>
    <w:rsid w:val="00F31101"/>
    <w:rsid w:val="00F32A16"/>
    <w:rsid w:val="00F40A76"/>
    <w:rsid w:val="00F41606"/>
    <w:rsid w:val="00F45187"/>
    <w:rsid w:val="00F45637"/>
    <w:rsid w:val="00F461BF"/>
    <w:rsid w:val="00F4748F"/>
    <w:rsid w:val="00F51455"/>
    <w:rsid w:val="00F5176A"/>
    <w:rsid w:val="00F520B3"/>
    <w:rsid w:val="00F52D81"/>
    <w:rsid w:val="00F5371A"/>
    <w:rsid w:val="00F5426B"/>
    <w:rsid w:val="00F54383"/>
    <w:rsid w:val="00F55B5C"/>
    <w:rsid w:val="00F64D0B"/>
    <w:rsid w:val="00F6580A"/>
    <w:rsid w:val="00F6612C"/>
    <w:rsid w:val="00F66C37"/>
    <w:rsid w:val="00F70690"/>
    <w:rsid w:val="00F75FAF"/>
    <w:rsid w:val="00F87000"/>
    <w:rsid w:val="00F90D5C"/>
    <w:rsid w:val="00F926F5"/>
    <w:rsid w:val="00F92711"/>
    <w:rsid w:val="00FA1683"/>
    <w:rsid w:val="00FA53DF"/>
    <w:rsid w:val="00FB500F"/>
    <w:rsid w:val="00FC304E"/>
    <w:rsid w:val="00FC52CA"/>
    <w:rsid w:val="00FD0FD7"/>
    <w:rsid w:val="00FD281A"/>
    <w:rsid w:val="00FD4706"/>
    <w:rsid w:val="00FF0D75"/>
    <w:rsid w:val="00FF3725"/>
    <w:rsid w:val="35E90DD3"/>
    <w:rsid w:val="3ABA7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A68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F19"/>
    <w:pPr>
      <w:spacing w:after="120"/>
    </w:pPr>
    <w:rPr>
      <w:sz w:val="22"/>
      <w:szCs w:val="24"/>
      <w:lang w:eastAsia="ja-JP"/>
    </w:rPr>
  </w:style>
  <w:style w:type="paragraph" w:styleId="1">
    <w:name w:val="heading 1"/>
    <w:basedOn w:val="a"/>
    <w:next w:val="a"/>
    <w:qFormat/>
    <w:rsid w:val="00A039E9"/>
    <w:pPr>
      <w:keepNext/>
      <w:numPr>
        <w:numId w:val="1"/>
      </w:numPr>
      <w:pBdr>
        <w:top w:val="single" w:sz="12" w:space="3" w:color="auto"/>
      </w:pBdr>
      <w:spacing w:before="360" w:after="180"/>
      <w:outlineLvl w:val="0"/>
    </w:pPr>
    <w:rPr>
      <w:rFonts w:ascii="Arial" w:hAnsi="Arial" w:cs="Arial"/>
      <w:bCs/>
      <w:sz w:val="36"/>
      <w:szCs w:val="32"/>
    </w:rPr>
  </w:style>
  <w:style w:type="paragraph" w:styleId="2">
    <w:name w:val="heading 2"/>
    <w:basedOn w:val="1"/>
    <w:next w:val="a"/>
    <w:link w:val="2Char"/>
    <w:qFormat/>
    <w:rsid w:val="00A039E9"/>
    <w:pPr>
      <w:numPr>
        <w:ilvl w:val="1"/>
      </w:numPr>
      <w:pBdr>
        <w:top w:val="none" w:sz="0" w:space="0" w:color="auto"/>
      </w:pBdr>
      <w:spacing w:before="180"/>
      <w:outlineLvl w:val="1"/>
    </w:pPr>
    <w:rPr>
      <w:bCs w:val="0"/>
      <w:iCs/>
      <w:sz w:val="32"/>
      <w:szCs w:val="28"/>
    </w:rPr>
  </w:style>
  <w:style w:type="paragraph" w:styleId="3">
    <w:name w:val="heading 3"/>
    <w:basedOn w:val="2"/>
    <w:next w:val="a"/>
    <w:qFormat/>
    <w:rsid w:val="00A039E9"/>
    <w:pPr>
      <w:numPr>
        <w:ilvl w:val="2"/>
      </w:numPr>
      <w:tabs>
        <w:tab w:val="left" w:pos="432"/>
        <w:tab w:val="left" w:pos="576"/>
        <w:tab w:val="left" w:pos="720"/>
      </w:tabs>
      <w:spacing w:before="120" w:after="60"/>
      <w:outlineLvl w:val="2"/>
    </w:pPr>
    <w:rPr>
      <w:bCs/>
      <w:sz w:val="28"/>
      <w:szCs w:val="26"/>
    </w:rPr>
  </w:style>
  <w:style w:type="paragraph" w:styleId="4">
    <w:name w:val="heading 4"/>
    <w:basedOn w:val="3"/>
    <w:next w:val="a"/>
    <w:qFormat/>
    <w:rsid w:val="00A039E9"/>
    <w:pPr>
      <w:numPr>
        <w:ilvl w:val="3"/>
      </w:numPr>
      <w:tabs>
        <w:tab w:val="left" w:pos="864"/>
      </w:tabs>
      <w:spacing w:before="240"/>
      <w:outlineLvl w:val="3"/>
    </w:pPr>
    <w:rPr>
      <w:bCs w:val="0"/>
      <w:sz w:val="24"/>
      <w:szCs w:val="28"/>
    </w:rPr>
  </w:style>
  <w:style w:type="paragraph" w:styleId="5">
    <w:name w:val="heading 5"/>
    <w:basedOn w:val="4"/>
    <w:next w:val="a"/>
    <w:qFormat/>
    <w:rsid w:val="00A039E9"/>
    <w:pPr>
      <w:numPr>
        <w:ilvl w:val="4"/>
      </w:numPr>
      <w:tabs>
        <w:tab w:val="left" w:pos="1008"/>
      </w:tabs>
      <w:outlineLvl w:val="4"/>
    </w:pPr>
    <w:rPr>
      <w:bCs/>
      <w:iCs w:val="0"/>
      <w:sz w:val="22"/>
      <w:szCs w:val="26"/>
    </w:rPr>
  </w:style>
  <w:style w:type="paragraph" w:styleId="6">
    <w:name w:val="heading 6"/>
    <w:basedOn w:val="a"/>
    <w:next w:val="a"/>
    <w:qFormat/>
    <w:rsid w:val="00A039E9"/>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rsid w:val="00A039E9"/>
    <w:pPr>
      <w:numPr>
        <w:ilvl w:val="6"/>
        <w:numId w:val="1"/>
      </w:numPr>
      <w:tabs>
        <w:tab w:val="left" w:pos="1296"/>
      </w:tabs>
      <w:spacing w:before="240" w:after="60"/>
      <w:outlineLvl w:val="6"/>
    </w:pPr>
    <w:rPr>
      <w:rFonts w:ascii="Arial" w:hAnsi="Arial"/>
    </w:rPr>
  </w:style>
  <w:style w:type="paragraph" w:styleId="8">
    <w:name w:val="heading 8"/>
    <w:basedOn w:val="a"/>
    <w:next w:val="a"/>
    <w:qFormat/>
    <w:rsid w:val="00A039E9"/>
    <w:pPr>
      <w:numPr>
        <w:ilvl w:val="7"/>
        <w:numId w:val="1"/>
      </w:numPr>
      <w:tabs>
        <w:tab w:val="left" w:pos="1440"/>
      </w:tabs>
      <w:spacing w:before="240" w:after="60"/>
      <w:outlineLvl w:val="7"/>
    </w:pPr>
    <w:rPr>
      <w:rFonts w:ascii="Arial" w:hAnsi="Arial"/>
      <w:iCs/>
    </w:rPr>
  </w:style>
  <w:style w:type="paragraph" w:styleId="9">
    <w:name w:val="heading 9"/>
    <w:basedOn w:val="a"/>
    <w:next w:val="a"/>
    <w:qFormat/>
    <w:rsid w:val="00A039E9"/>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ALChar">
    <w:name w:val="TAL Char"/>
    <w:link w:val="TAL"/>
    <w:rsid w:val="00A039E9"/>
    <w:rPr>
      <w:rFonts w:ascii="Arial" w:eastAsia="Times New Roman" w:hAnsi="Arial"/>
      <w:sz w:val="18"/>
      <w:lang w:val="en-GB"/>
    </w:rPr>
  </w:style>
  <w:style w:type="character" w:styleId="a3">
    <w:name w:val="FollowedHyperlink"/>
    <w:rsid w:val="00A039E9"/>
    <w:rPr>
      <w:color w:val="954F72"/>
      <w:u w:val="single"/>
    </w:rPr>
  </w:style>
  <w:style w:type="character" w:customStyle="1" w:styleId="TAHChar">
    <w:name w:val="TAH Char"/>
    <w:link w:val="TAH"/>
    <w:rsid w:val="00A039E9"/>
    <w:rPr>
      <w:rFonts w:ascii="Arial" w:eastAsia="Times New Roman" w:hAnsi="Arial"/>
      <w:b/>
      <w:sz w:val="18"/>
      <w:lang w:val="en-GB"/>
    </w:rPr>
  </w:style>
  <w:style w:type="character" w:styleId="a4">
    <w:name w:val="Hyperlink"/>
    <w:rsid w:val="00A039E9"/>
    <w:rPr>
      <w:color w:val="0000FF"/>
      <w:u w:val="single"/>
    </w:rPr>
  </w:style>
  <w:style w:type="character" w:customStyle="1" w:styleId="Char">
    <w:name w:val="页脚 Char"/>
    <w:link w:val="a5"/>
    <w:rsid w:val="00A039E9"/>
    <w:rPr>
      <w:sz w:val="22"/>
      <w:szCs w:val="24"/>
      <w:lang w:eastAsia="ja-JP"/>
    </w:rPr>
  </w:style>
  <w:style w:type="character" w:customStyle="1" w:styleId="Char0">
    <w:name w:val="页眉 Char"/>
    <w:link w:val="a6"/>
    <w:rsid w:val="00A039E9"/>
    <w:rPr>
      <w:sz w:val="22"/>
      <w:szCs w:val="24"/>
      <w:lang w:eastAsia="ja-JP"/>
    </w:rPr>
  </w:style>
  <w:style w:type="character" w:customStyle="1" w:styleId="Char1">
    <w:name w:val="批注框文本 Char"/>
    <w:link w:val="a7"/>
    <w:rsid w:val="00A039E9"/>
    <w:rPr>
      <w:rFonts w:ascii="Segoe UI" w:hAnsi="Segoe UI" w:cs="Segoe UI"/>
      <w:sz w:val="18"/>
      <w:szCs w:val="18"/>
      <w:lang w:eastAsia="ja-JP"/>
    </w:rPr>
  </w:style>
  <w:style w:type="paragraph" w:styleId="a7">
    <w:name w:val="Balloon Text"/>
    <w:basedOn w:val="a"/>
    <w:link w:val="Char1"/>
    <w:rsid w:val="00A039E9"/>
    <w:pPr>
      <w:spacing w:after="0"/>
    </w:pPr>
    <w:rPr>
      <w:rFonts w:ascii="Segoe UI" w:hAnsi="Segoe UI"/>
      <w:sz w:val="18"/>
      <w:szCs w:val="18"/>
    </w:rPr>
  </w:style>
  <w:style w:type="paragraph" w:styleId="a8">
    <w:name w:val="caption"/>
    <w:basedOn w:val="a"/>
    <w:next w:val="a"/>
    <w:qFormat/>
    <w:rsid w:val="00A039E9"/>
    <w:rPr>
      <w:b/>
      <w:bCs/>
      <w:sz w:val="20"/>
      <w:szCs w:val="20"/>
    </w:rPr>
  </w:style>
  <w:style w:type="paragraph" w:styleId="a5">
    <w:name w:val="footer"/>
    <w:basedOn w:val="a"/>
    <w:link w:val="Char"/>
    <w:rsid w:val="00A039E9"/>
    <w:pPr>
      <w:tabs>
        <w:tab w:val="center" w:pos="4513"/>
        <w:tab w:val="right" w:pos="9026"/>
      </w:tabs>
      <w:snapToGrid w:val="0"/>
    </w:pPr>
  </w:style>
  <w:style w:type="paragraph" w:styleId="a6">
    <w:name w:val="header"/>
    <w:basedOn w:val="a"/>
    <w:link w:val="Char0"/>
    <w:rsid w:val="00A039E9"/>
    <w:pPr>
      <w:tabs>
        <w:tab w:val="center" w:pos="4513"/>
        <w:tab w:val="right" w:pos="9026"/>
      </w:tabs>
      <w:snapToGrid w:val="0"/>
    </w:pPr>
  </w:style>
  <w:style w:type="paragraph" w:customStyle="1" w:styleId="TAH">
    <w:name w:val="TAH"/>
    <w:basedOn w:val="a"/>
    <w:link w:val="TAHChar"/>
    <w:rsid w:val="00A039E9"/>
    <w:pPr>
      <w:keepNext/>
      <w:keepLines/>
      <w:spacing w:after="0"/>
      <w:jc w:val="center"/>
    </w:pPr>
    <w:rPr>
      <w:rFonts w:ascii="Arial" w:eastAsia="Times New Roman" w:hAnsi="Arial"/>
      <w:b/>
      <w:sz w:val="18"/>
      <w:szCs w:val="20"/>
      <w:lang w:val="en-GB"/>
    </w:rPr>
  </w:style>
  <w:style w:type="paragraph" w:customStyle="1" w:styleId="3GPPHeader">
    <w:name w:val="3GPP_Header"/>
    <w:basedOn w:val="a"/>
    <w:rsid w:val="00A039E9"/>
    <w:pPr>
      <w:tabs>
        <w:tab w:val="left" w:pos="1701"/>
        <w:tab w:val="right" w:pos="9639"/>
      </w:tabs>
      <w:spacing w:after="240"/>
    </w:pPr>
    <w:rPr>
      <w:b/>
      <w:sz w:val="24"/>
    </w:rPr>
  </w:style>
  <w:style w:type="paragraph" w:customStyle="1" w:styleId="Reference">
    <w:name w:val="Reference"/>
    <w:basedOn w:val="a"/>
    <w:rsid w:val="00A039E9"/>
    <w:pPr>
      <w:numPr>
        <w:numId w:val="2"/>
      </w:numPr>
      <w:tabs>
        <w:tab w:val="left" w:pos="567"/>
        <w:tab w:val="left" w:pos="1701"/>
      </w:tabs>
    </w:pPr>
  </w:style>
  <w:style w:type="paragraph" w:customStyle="1" w:styleId="TAL">
    <w:name w:val="TAL"/>
    <w:basedOn w:val="a"/>
    <w:link w:val="TALChar"/>
    <w:rsid w:val="00A039E9"/>
    <w:pPr>
      <w:keepNext/>
      <w:keepLines/>
      <w:spacing w:after="0"/>
    </w:pPr>
    <w:rPr>
      <w:rFonts w:ascii="Arial" w:eastAsia="Times New Roman" w:hAnsi="Arial"/>
      <w:sz w:val="18"/>
      <w:szCs w:val="20"/>
      <w:lang w:val="en-GB"/>
    </w:rPr>
  </w:style>
  <w:style w:type="table" w:styleId="a9">
    <w:name w:val="Table Grid"/>
    <w:basedOn w:val="a1"/>
    <w:rsid w:val="00A039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link w:val="2"/>
    <w:rsid w:val="00D75585"/>
    <w:rPr>
      <w:rFonts w:ascii="Arial" w:hAnsi="Arial" w:cs="Arial"/>
      <w:iCs/>
      <w:sz w:val="32"/>
      <w:szCs w:val="28"/>
      <w:lang w:eastAsia="ja-JP"/>
    </w:rPr>
  </w:style>
  <w:style w:type="paragraph" w:customStyle="1" w:styleId="Proposal">
    <w:name w:val="Proposal"/>
    <w:basedOn w:val="a"/>
    <w:link w:val="ProposalChar"/>
    <w:qFormat/>
    <w:rsid w:val="001F6509"/>
    <w:pPr>
      <w:numPr>
        <w:numId w:val="7"/>
      </w:numPr>
      <w:tabs>
        <w:tab w:val="left" w:pos="1560"/>
      </w:tabs>
      <w:spacing w:after="180"/>
    </w:pPr>
    <w:rPr>
      <w:rFonts w:eastAsia="Times New Roman"/>
      <w:b/>
      <w:sz w:val="20"/>
      <w:szCs w:val="20"/>
      <w:lang w:val="en-GB" w:eastAsia="en-US"/>
    </w:rPr>
  </w:style>
  <w:style w:type="character" w:customStyle="1" w:styleId="ProposalChar">
    <w:name w:val="Proposal Char"/>
    <w:link w:val="Proposal"/>
    <w:rsid w:val="001F6509"/>
    <w:rPr>
      <w:rFonts w:eastAsia="Times New Roman"/>
      <w:b/>
      <w:lang w:val="en-GB" w:eastAsia="en-US"/>
    </w:rPr>
  </w:style>
  <w:style w:type="paragraph" w:styleId="aa">
    <w:name w:val="List Paragraph"/>
    <w:basedOn w:val="a"/>
    <w:uiPriority w:val="34"/>
    <w:qFormat/>
    <w:rsid w:val="00B20422"/>
    <w:pPr>
      <w:spacing w:after="180"/>
      <w:ind w:left="720"/>
      <w:contextualSpacing/>
      <w:jc w:val="both"/>
    </w:pPr>
    <w:rPr>
      <w:rFonts w:ascii="Arial" w:eastAsia="Arial Unicode MS" w:hAnsi="Arial"/>
      <w:sz w:val="20"/>
      <w:szCs w:val="20"/>
      <w:lang w:val="en-GB" w:eastAsia="en-US"/>
    </w:rPr>
  </w:style>
  <w:style w:type="character" w:customStyle="1" w:styleId="ab">
    <w:name w:val="首标题"/>
    <w:rsid w:val="00DA1C21"/>
    <w:rPr>
      <w:rFonts w:ascii="Arial" w:eastAsia="宋体" w:hAnsi="Arial"/>
      <w:sz w:val="24"/>
      <w:lang w:val="en-US" w:eastAsia="zh-CN" w:bidi="ar-SA"/>
    </w:rPr>
  </w:style>
  <w:style w:type="paragraph" w:styleId="ac">
    <w:name w:val="Document Map"/>
    <w:basedOn w:val="a"/>
    <w:link w:val="Char2"/>
    <w:semiHidden/>
    <w:unhideWhenUsed/>
    <w:rsid w:val="00571214"/>
    <w:rPr>
      <w:rFonts w:ascii="宋体" w:eastAsia="宋体"/>
      <w:sz w:val="18"/>
      <w:szCs w:val="18"/>
    </w:rPr>
  </w:style>
  <w:style w:type="character" w:customStyle="1" w:styleId="Char2">
    <w:name w:val="文档结构图 Char"/>
    <w:basedOn w:val="a0"/>
    <w:link w:val="ac"/>
    <w:semiHidden/>
    <w:rsid w:val="00571214"/>
    <w:rPr>
      <w:rFonts w:ascii="宋体" w:eastAsia="宋体"/>
      <w:sz w:val="18"/>
      <w:szCs w:val="18"/>
      <w:lang w:eastAsia="ja-JP"/>
    </w:rPr>
  </w:style>
  <w:style w:type="paragraph" w:customStyle="1" w:styleId="B1">
    <w:name w:val="B1"/>
    <w:basedOn w:val="a"/>
    <w:rsid w:val="0069288D"/>
    <w:pPr>
      <w:spacing w:after="0"/>
      <w:ind w:left="567" w:hanging="567"/>
      <w:jc w:val="both"/>
    </w:pPr>
    <w:rPr>
      <w:rFonts w:ascii="Arial" w:eastAsiaTheme="minorEastAsia" w:hAnsi="Arial"/>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F19"/>
    <w:pPr>
      <w:spacing w:after="120"/>
    </w:pPr>
    <w:rPr>
      <w:sz w:val="22"/>
      <w:szCs w:val="24"/>
      <w:lang w:eastAsia="ja-JP"/>
    </w:rPr>
  </w:style>
  <w:style w:type="paragraph" w:styleId="1">
    <w:name w:val="heading 1"/>
    <w:basedOn w:val="a"/>
    <w:next w:val="a"/>
    <w:qFormat/>
    <w:rsid w:val="00A039E9"/>
    <w:pPr>
      <w:keepNext/>
      <w:numPr>
        <w:numId w:val="1"/>
      </w:numPr>
      <w:pBdr>
        <w:top w:val="single" w:sz="12" w:space="3" w:color="auto"/>
      </w:pBdr>
      <w:spacing w:before="360" w:after="180"/>
      <w:outlineLvl w:val="0"/>
    </w:pPr>
    <w:rPr>
      <w:rFonts w:ascii="Arial" w:hAnsi="Arial" w:cs="Arial"/>
      <w:bCs/>
      <w:sz w:val="36"/>
      <w:szCs w:val="32"/>
    </w:rPr>
  </w:style>
  <w:style w:type="paragraph" w:styleId="2">
    <w:name w:val="heading 2"/>
    <w:basedOn w:val="1"/>
    <w:next w:val="a"/>
    <w:link w:val="2Char"/>
    <w:qFormat/>
    <w:rsid w:val="00A039E9"/>
    <w:pPr>
      <w:numPr>
        <w:ilvl w:val="1"/>
      </w:numPr>
      <w:pBdr>
        <w:top w:val="none" w:sz="0" w:space="0" w:color="auto"/>
      </w:pBdr>
      <w:spacing w:before="180"/>
      <w:outlineLvl w:val="1"/>
    </w:pPr>
    <w:rPr>
      <w:bCs w:val="0"/>
      <w:iCs/>
      <w:sz w:val="32"/>
      <w:szCs w:val="28"/>
    </w:rPr>
  </w:style>
  <w:style w:type="paragraph" w:styleId="3">
    <w:name w:val="heading 3"/>
    <w:basedOn w:val="2"/>
    <w:next w:val="a"/>
    <w:qFormat/>
    <w:rsid w:val="00A039E9"/>
    <w:pPr>
      <w:numPr>
        <w:ilvl w:val="2"/>
      </w:numPr>
      <w:tabs>
        <w:tab w:val="left" w:pos="432"/>
        <w:tab w:val="left" w:pos="576"/>
        <w:tab w:val="left" w:pos="720"/>
      </w:tabs>
      <w:spacing w:before="120" w:after="60"/>
      <w:outlineLvl w:val="2"/>
    </w:pPr>
    <w:rPr>
      <w:bCs/>
      <w:sz w:val="28"/>
      <w:szCs w:val="26"/>
    </w:rPr>
  </w:style>
  <w:style w:type="paragraph" w:styleId="4">
    <w:name w:val="heading 4"/>
    <w:basedOn w:val="3"/>
    <w:next w:val="a"/>
    <w:qFormat/>
    <w:rsid w:val="00A039E9"/>
    <w:pPr>
      <w:numPr>
        <w:ilvl w:val="3"/>
      </w:numPr>
      <w:tabs>
        <w:tab w:val="left" w:pos="864"/>
      </w:tabs>
      <w:spacing w:before="240"/>
      <w:outlineLvl w:val="3"/>
    </w:pPr>
    <w:rPr>
      <w:bCs w:val="0"/>
      <w:sz w:val="24"/>
      <w:szCs w:val="28"/>
    </w:rPr>
  </w:style>
  <w:style w:type="paragraph" w:styleId="5">
    <w:name w:val="heading 5"/>
    <w:basedOn w:val="4"/>
    <w:next w:val="a"/>
    <w:qFormat/>
    <w:rsid w:val="00A039E9"/>
    <w:pPr>
      <w:numPr>
        <w:ilvl w:val="4"/>
      </w:numPr>
      <w:tabs>
        <w:tab w:val="left" w:pos="1008"/>
      </w:tabs>
      <w:outlineLvl w:val="4"/>
    </w:pPr>
    <w:rPr>
      <w:bCs/>
      <w:iCs w:val="0"/>
      <w:sz w:val="22"/>
      <w:szCs w:val="26"/>
    </w:rPr>
  </w:style>
  <w:style w:type="paragraph" w:styleId="6">
    <w:name w:val="heading 6"/>
    <w:basedOn w:val="a"/>
    <w:next w:val="a"/>
    <w:qFormat/>
    <w:rsid w:val="00A039E9"/>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rsid w:val="00A039E9"/>
    <w:pPr>
      <w:numPr>
        <w:ilvl w:val="6"/>
        <w:numId w:val="1"/>
      </w:numPr>
      <w:tabs>
        <w:tab w:val="left" w:pos="1296"/>
      </w:tabs>
      <w:spacing w:before="240" w:after="60"/>
      <w:outlineLvl w:val="6"/>
    </w:pPr>
    <w:rPr>
      <w:rFonts w:ascii="Arial" w:hAnsi="Arial"/>
    </w:rPr>
  </w:style>
  <w:style w:type="paragraph" w:styleId="8">
    <w:name w:val="heading 8"/>
    <w:basedOn w:val="a"/>
    <w:next w:val="a"/>
    <w:qFormat/>
    <w:rsid w:val="00A039E9"/>
    <w:pPr>
      <w:numPr>
        <w:ilvl w:val="7"/>
        <w:numId w:val="1"/>
      </w:numPr>
      <w:tabs>
        <w:tab w:val="left" w:pos="1440"/>
      </w:tabs>
      <w:spacing w:before="240" w:after="60"/>
      <w:outlineLvl w:val="7"/>
    </w:pPr>
    <w:rPr>
      <w:rFonts w:ascii="Arial" w:hAnsi="Arial"/>
      <w:iCs/>
    </w:rPr>
  </w:style>
  <w:style w:type="paragraph" w:styleId="9">
    <w:name w:val="heading 9"/>
    <w:basedOn w:val="a"/>
    <w:next w:val="a"/>
    <w:qFormat/>
    <w:rsid w:val="00A039E9"/>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ALChar">
    <w:name w:val="TAL Char"/>
    <w:link w:val="TAL"/>
    <w:rsid w:val="00A039E9"/>
    <w:rPr>
      <w:rFonts w:ascii="Arial" w:eastAsia="Times New Roman" w:hAnsi="Arial"/>
      <w:sz w:val="18"/>
      <w:lang w:val="en-GB"/>
    </w:rPr>
  </w:style>
  <w:style w:type="character" w:styleId="a3">
    <w:name w:val="FollowedHyperlink"/>
    <w:rsid w:val="00A039E9"/>
    <w:rPr>
      <w:color w:val="954F72"/>
      <w:u w:val="single"/>
    </w:rPr>
  </w:style>
  <w:style w:type="character" w:customStyle="1" w:styleId="TAHChar">
    <w:name w:val="TAH Char"/>
    <w:link w:val="TAH"/>
    <w:rsid w:val="00A039E9"/>
    <w:rPr>
      <w:rFonts w:ascii="Arial" w:eastAsia="Times New Roman" w:hAnsi="Arial"/>
      <w:b/>
      <w:sz w:val="18"/>
      <w:lang w:val="en-GB"/>
    </w:rPr>
  </w:style>
  <w:style w:type="character" w:styleId="a4">
    <w:name w:val="Hyperlink"/>
    <w:rsid w:val="00A039E9"/>
    <w:rPr>
      <w:color w:val="0000FF"/>
      <w:u w:val="single"/>
    </w:rPr>
  </w:style>
  <w:style w:type="character" w:customStyle="1" w:styleId="Char">
    <w:name w:val="页脚 Char"/>
    <w:link w:val="a5"/>
    <w:rsid w:val="00A039E9"/>
    <w:rPr>
      <w:sz w:val="22"/>
      <w:szCs w:val="24"/>
      <w:lang w:eastAsia="ja-JP"/>
    </w:rPr>
  </w:style>
  <w:style w:type="character" w:customStyle="1" w:styleId="Char0">
    <w:name w:val="页眉 Char"/>
    <w:link w:val="a6"/>
    <w:rsid w:val="00A039E9"/>
    <w:rPr>
      <w:sz w:val="22"/>
      <w:szCs w:val="24"/>
      <w:lang w:eastAsia="ja-JP"/>
    </w:rPr>
  </w:style>
  <w:style w:type="character" w:customStyle="1" w:styleId="Char1">
    <w:name w:val="批注框文本 Char"/>
    <w:link w:val="a7"/>
    <w:rsid w:val="00A039E9"/>
    <w:rPr>
      <w:rFonts w:ascii="Segoe UI" w:hAnsi="Segoe UI" w:cs="Segoe UI"/>
      <w:sz w:val="18"/>
      <w:szCs w:val="18"/>
      <w:lang w:eastAsia="ja-JP"/>
    </w:rPr>
  </w:style>
  <w:style w:type="paragraph" w:styleId="a7">
    <w:name w:val="Balloon Text"/>
    <w:basedOn w:val="a"/>
    <w:link w:val="Char1"/>
    <w:rsid w:val="00A039E9"/>
    <w:pPr>
      <w:spacing w:after="0"/>
    </w:pPr>
    <w:rPr>
      <w:rFonts w:ascii="Segoe UI" w:hAnsi="Segoe UI"/>
      <w:sz w:val="18"/>
      <w:szCs w:val="18"/>
    </w:rPr>
  </w:style>
  <w:style w:type="paragraph" w:styleId="a8">
    <w:name w:val="caption"/>
    <w:basedOn w:val="a"/>
    <w:next w:val="a"/>
    <w:qFormat/>
    <w:rsid w:val="00A039E9"/>
    <w:rPr>
      <w:b/>
      <w:bCs/>
      <w:sz w:val="20"/>
      <w:szCs w:val="20"/>
    </w:rPr>
  </w:style>
  <w:style w:type="paragraph" w:styleId="a5">
    <w:name w:val="footer"/>
    <w:basedOn w:val="a"/>
    <w:link w:val="Char"/>
    <w:rsid w:val="00A039E9"/>
    <w:pPr>
      <w:tabs>
        <w:tab w:val="center" w:pos="4513"/>
        <w:tab w:val="right" w:pos="9026"/>
      </w:tabs>
      <w:snapToGrid w:val="0"/>
    </w:pPr>
  </w:style>
  <w:style w:type="paragraph" w:styleId="a6">
    <w:name w:val="header"/>
    <w:basedOn w:val="a"/>
    <w:link w:val="Char0"/>
    <w:rsid w:val="00A039E9"/>
    <w:pPr>
      <w:tabs>
        <w:tab w:val="center" w:pos="4513"/>
        <w:tab w:val="right" w:pos="9026"/>
      </w:tabs>
      <w:snapToGrid w:val="0"/>
    </w:pPr>
  </w:style>
  <w:style w:type="paragraph" w:customStyle="1" w:styleId="TAH">
    <w:name w:val="TAH"/>
    <w:basedOn w:val="a"/>
    <w:link w:val="TAHChar"/>
    <w:rsid w:val="00A039E9"/>
    <w:pPr>
      <w:keepNext/>
      <w:keepLines/>
      <w:spacing w:after="0"/>
      <w:jc w:val="center"/>
    </w:pPr>
    <w:rPr>
      <w:rFonts w:ascii="Arial" w:eastAsia="Times New Roman" w:hAnsi="Arial"/>
      <w:b/>
      <w:sz w:val="18"/>
      <w:szCs w:val="20"/>
      <w:lang w:val="en-GB"/>
    </w:rPr>
  </w:style>
  <w:style w:type="paragraph" w:customStyle="1" w:styleId="3GPPHeader">
    <w:name w:val="3GPP_Header"/>
    <w:basedOn w:val="a"/>
    <w:rsid w:val="00A039E9"/>
    <w:pPr>
      <w:tabs>
        <w:tab w:val="left" w:pos="1701"/>
        <w:tab w:val="right" w:pos="9639"/>
      </w:tabs>
      <w:spacing w:after="240"/>
    </w:pPr>
    <w:rPr>
      <w:b/>
      <w:sz w:val="24"/>
    </w:rPr>
  </w:style>
  <w:style w:type="paragraph" w:customStyle="1" w:styleId="Reference">
    <w:name w:val="Reference"/>
    <w:basedOn w:val="a"/>
    <w:rsid w:val="00A039E9"/>
    <w:pPr>
      <w:numPr>
        <w:numId w:val="2"/>
      </w:numPr>
      <w:tabs>
        <w:tab w:val="left" w:pos="567"/>
        <w:tab w:val="left" w:pos="1701"/>
      </w:tabs>
    </w:pPr>
  </w:style>
  <w:style w:type="paragraph" w:customStyle="1" w:styleId="TAL">
    <w:name w:val="TAL"/>
    <w:basedOn w:val="a"/>
    <w:link w:val="TALChar"/>
    <w:rsid w:val="00A039E9"/>
    <w:pPr>
      <w:keepNext/>
      <w:keepLines/>
      <w:spacing w:after="0"/>
    </w:pPr>
    <w:rPr>
      <w:rFonts w:ascii="Arial" w:eastAsia="Times New Roman" w:hAnsi="Arial"/>
      <w:sz w:val="18"/>
      <w:szCs w:val="20"/>
      <w:lang w:val="en-GB"/>
    </w:rPr>
  </w:style>
  <w:style w:type="table" w:styleId="a9">
    <w:name w:val="Table Grid"/>
    <w:basedOn w:val="a1"/>
    <w:rsid w:val="00A039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link w:val="2"/>
    <w:rsid w:val="00D75585"/>
    <w:rPr>
      <w:rFonts w:ascii="Arial" w:hAnsi="Arial" w:cs="Arial"/>
      <w:iCs/>
      <w:sz w:val="32"/>
      <w:szCs w:val="28"/>
      <w:lang w:eastAsia="ja-JP"/>
    </w:rPr>
  </w:style>
  <w:style w:type="paragraph" w:customStyle="1" w:styleId="Proposal">
    <w:name w:val="Proposal"/>
    <w:basedOn w:val="a"/>
    <w:link w:val="ProposalChar"/>
    <w:qFormat/>
    <w:rsid w:val="001F6509"/>
    <w:pPr>
      <w:numPr>
        <w:numId w:val="7"/>
      </w:numPr>
      <w:tabs>
        <w:tab w:val="left" w:pos="1560"/>
      </w:tabs>
      <w:spacing w:after="180"/>
    </w:pPr>
    <w:rPr>
      <w:rFonts w:eastAsia="Times New Roman"/>
      <w:b/>
      <w:sz w:val="20"/>
      <w:szCs w:val="20"/>
      <w:lang w:val="en-GB" w:eastAsia="en-US"/>
    </w:rPr>
  </w:style>
  <w:style w:type="character" w:customStyle="1" w:styleId="ProposalChar">
    <w:name w:val="Proposal Char"/>
    <w:link w:val="Proposal"/>
    <w:rsid w:val="001F6509"/>
    <w:rPr>
      <w:rFonts w:eastAsia="Times New Roman"/>
      <w:b/>
      <w:lang w:val="en-GB" w:eastAsia="en-US"/>
    </w:rPr>
  </w:style>
  <w:style w:type="paragraph" w:styleId="aa">
    <w:name w:val="List Paragraph"/>
    <w:basedOn w:val="a"/>
    <w:uiPriority w:val="34"/>
    <w:qFormat/>
    <w:rsid w:val="00B20422"/>
    <w:pPr>
      <w:spacing w:after="180"/>
      <w:ind w:left="720"/>
      <w:contextualSpacing/>
      <w:jc w:val="both"/>
    </w:pPr>
    <w:rPr>
      <w:rFonts w:ascii="Arial" w:eastAsia="Arial Unicode MS" w:hAnsi="Arial"/>
      <w:sz w:val="20"/>
      <w:szCs w:val="20"/>
      <w:lang w:val="en-GB" w:eastAsia="en-US"/>
    </w:rPr>
  </w:style>
  <w:style w:type="character" w:customStyle="1" w:styleId="ab">
    <w:name w:val="首标题"/>
    <w:rsid w:val="00DA1C21"/>
    <w:rPr>
      <w:rFonts w:ascii="Arial" w:eastAsia="宋体" w:hAnsi="Arial"/>
      <w:sz w:val="24"/>
      <w:lang w:val="en-US" w:eastAsia="zh-CN" w:bidi="ar-SA"/>
    </w:rPr>
  </w:style>
  <w:style w:type="paragraph" w:styleId="ac">
    <w:name w:val="Document Map"/>
    <w:basedOn w:val="a"/>
    <w:link w:val="Char2"/>
    <w:semiHidden/>
    <w:unhideWhenUsed/>
    <w:rsid w:val="00571214"/>
    <w:rPr>
      <w:rFonts w:ascii="宋体" w:eastAsia="宋体"/>
      <w:sz w:val="18"/>
      <w:szCs w:val="18"/>
    </w:rPr>
  </w:style>
  <w:style w:type="character" w:customStyle="1" w:styleId="Char2">
    <w:name w:val="文档结构图 Char"/>
    <w:basedOn w:val="a0"/>
    <w:link w:val="ac"/>
    <w:semiHidden/>
    <w:rsid w:val="00571214"/>
    <w:rPr>
      <w:rFonts w:ascii="宋体" w:eastAsia="宋体"/>
      <w:sz w:val="18"/>
      <w:szCs w:val="18"/>
      <w:lang w:eastAsia="ja-JP"/>
    </w:rPr>
  </w:style>
  <w:style w:type="paragraph" w:customStyle="1" w:styleId="B1">
    <w:name w:val="B1"/>
    <w:basedOn w:val="a"/>
    <w:rsid w:val="0069288D"/>
    <w:pPr>
      <w:spacing w:after="0"/>
      <w:ind w:left="567" w:hanging="567"/>
      <w:jc w:val="both"/>
    </w:pPr>
    <w:rPr>
      <w:rFonts w:ascii="Arial" w:eastAsiaTheme="minorEastAsia" w:hAnsi="Arial"/>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27668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pgodin\Desktop\philipDocuments\a_ran3new2\ran3112\meeting\CB%20%23%2098_MBS_LSsProgress\Docs\R3-211541.zi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pgodin\Desktop\philipDocuments\a_ran3new2\ran3112\meeting\CB%20%23%2098_MBS_LSsProgress\Docs\R3-211472.zip" TargetMode="External"/><Relationship Id="rId5" Type="http://schemas.openxmlformats.org/officeDocument/2006/relationships/settings" Target="settings.xml"/><Relationship Id="rId10" Type="http://schemas.openxmlformats.org/officeDocument/2006/relationships/hyperlink" Target="file:///C:\Users\pgodin\Desktop\philipDocuments\a_ran3new2\ran3112\meeting\CB%20%23%2098_MBS_LSsProgress\Docs\R3-211515.zip" TargetMode="External"/><Relationship Id="rId4" Type="http://schemas.microsoft.com/office/2007/relationships/stylesWithEffects" Target="stylesWithEffects.xml"/><Relationship Id="rId9" Type="http://schemas.openxmlformats.org/officeDocument/2006/relationships/hyperlink" Target="file:///C:\Users\pgodin\Desktop\philipDocuments\a_ran3new2\ran3112\meeting\CB%20%23%2098_MBS_LSsProgress\Docs\R3-211453.zip"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FE78F-2CF6-4AEA-BF21-87414864F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1955</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CATT</cp:lastModifiedBy>
  <cp:revision>2</cp:revision>
  <dcterms:created xsi:type="dcterms:W3CDTF">2021-05-19T08:47:00Z</dcterms:created>
  <dcterms:modified xsi:type="dcterms:W3CDTF">2021-05-19T08:47:00Z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2052-10.8.2.7027</vt:lpwstr>
  </property>
  <property fmtid="{D5CDD505-2E9C-101B-9397-08002B2CF9AE}" pid="4" name="NSCPROP_SA">
    <vt:lpwstr>E:\3GPP Standardization\RAN3\RAN3#108-e\Drafts\CB # 1004_Email_SONMDT_CUDU_MRO\draft_R3-203955 SoD on SON-MDT CU-DU MRO v0_ZTE_Ericsson_Nokia.doc</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1621257688</vt:lpwstr>
  </property>
</Properties>
</file>