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ABFE" w14:textId="4EB7F0BF" w:rsidR="00696311" w:rsidRPr="00D3451F" w:rsidRDefault="00696311">
      <w:pPr>
        <w:pStyle w:val="3GPPHeader"/>
        <w:spacing w:after="120"/>
        <w:rPr>
          <w:sz w:val="22"/>
          <w:szCs w:val="22"/>
        </w:rPr>
      </w:pPr>
      <w:r w:rsidRPr="00D3451F">
        <w:rPr>
          <w:sz w:val="22"/>
          <w:szCs w:val="22"/>
        </w:rPr>
        <w:t>3GPP TSG-RAN WG3 #1</w:t>
      </w:r>
      <w:r w:rsidR="00560982" w:rsidRPr="00D3451F">
        <w:rPr>
          <w:sz w:val="22"/>
          <w:szCs w:val="22"/>
        </w:rPr>
        <w:t>1</w:t>
      </w:r>
      <w:r w:rsidR="008E67D5">
        <w:rPr>
          <w:sz w:val="22"/>
          <w:szCs w:val="22"/>
        </w:rPr>
        <w:t>2</w:t>
      </w:r>
      <w:r w:rsidRPr="00D3451F">
        <w:rPr>
          <w:sz w:val="22"/>
          <w:szCs w:val="22"/>
        </w:rPr>
        <w:t>-e</w:t>
      </w:r>
      <w:r w:rsidRPr="00D3451F">
        <w:rPr>
          <w:sz w:val="22"/>
          <w:szCs w:val="22"/>
        </w:rPr>
        <w:tab/>
        <w:t>R3-</w:t>
      </w:r>
      <w:r w:rsidR="00801970">
        <w:rPr>
          <w:sz w:val="22"/>
          <w:szCs w:val="22"/>
        </w:rPr>
        <w:t>212665</w:t>
      </w:r>
    </w:p>
    <w:p w14:paraId="24AAED04" w14:textId="4355B86F" w:rsidR="00696311" w:rsidRPr="00D3451F" w:rsidRDefault="00696311">
      <w:pPr>
        <w:pStyle w:val="3GPPHeader"/>
        <w:spacing w:after="120"/>
        <w:rPr>
          <w:sz w:val="22"/>
          <w:szCs w:val="22"/>
        </w:rPr>
      </w:pPr>
      <w:r w:rsidRPr="00D3451F">
        <w:rPr>
          <w:sz w:val="22"/>
          <w:szCs w:val="22"/>
        </w:rPr>
        <w:t xml:space="preserve">Online, </w:t>
      </w:r>
      <w:r w:rsidR="008E67D5">
        <w:rPr>
          <w:rFonts w:eastAsia="宋体" w:cs="Arial"/>
          <w:sz w:val="22"/>
          <w:szCs w:val="22"/>
          <w:lang w:val="de-DE" w:eastAsia="zh-CN"/>
        </w:rPr>
        <w:t>May</w:t>
      </w:r>
      <w:r w:rsidR="00B369CB" w:rsidRP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8E67D5">
        <w:rPr>
          <w:rFonts w:eastAsia="宋体" w:cs="Arial"/>
          <w:sz w:val="22"/>
          <w:szCs w:val="22"/>
          <w:lang w:val="de-DE" w:eastAsia="zh-CN"/>
        </w:rPr>
        <w:t>17</w:t>
      </w:r>
      <w:r w:rsidR="00D3451F">
        <w:rPr>
          <w:rFonts w:eastAsia="宋体" w:cs="Arial"/>
          <w:sz w:val="22"/>
          <w:szCs w:val="22"/>
          <w:vertAlign w:val="superscript"/>
          <w:lang w:val="de-DE" w:eastAsia="zh-CN"/>
        </w:rPr>
        <w:t>th</w:t>
      </w:r>
      <w:r w:rsidR="00B369CB" w:rsidRP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D3451F">
        <w:rPr>
          <w:rFonts w:eastAsia="宋体" w:cs="Arial" w:hint="eastAsia"/>
          <w:sz w:val="22"/>
          <w:szCs w:val="22"/>
          <w:lang w:val="de-DE" w:eastAsia="zh-CN"/>
        </w:rPr>
        <w:t>-</w:t>
      </w:r>
      <w:r w:rsid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8E67D5">
        <w:rPr>
          <w:rFonts w:eastAsia="宋体" w:cs="Arial"/>
          <w:sz w:val="22"/>
          <w:szCs w:val="22"/>
          <w:lang w:val="de-DE" w:eastAsia="zh-CN"/>
        </w:rPr>
        <w:t>May</w:t>
      </w:r>
      <w:r w:rsidR="00D3451F">
        <w:rPr>
          <w:rFonts w:eastAsia="宋体" w:cs="Arial"/>
          <w:sz w:val="22"/>
          <w:szCs w:val="22"/>
          <w:lang w:val="de-DE" w:eastAsia="zh-CN"/>
        </w:rPr>
        <w:t xml:space="preserve"> </w:t>
      </w:r>
      <w:r w:rsidR="008E67D5">
        <w:rPr>
          <w:rFonts w:eastAsia="宋体" w:cs="Arial"/>
          <w:sz w:val="22"/>
          <w:szCs w:val="22"/>
          <w:lang w:val="de-DE" w:eastAsia="zh-CN"/>
        </w:rPr>
        <w:t>2</w:t>
      </w:r>
      <w:r w:rsidR="00FD250F">
        <w:rPr>
          <w:rFonts w:eastAsia="宋体" w:cs="Arial"/>
          <w:sz w:val="22"/>
          <w:szCs w:val="22"/>
          <w:lang w:val="de-DE" w:eastAsia="zh-CN"/>
        </w:rPr>
        <w:t>8</w:t>
      </w:r>
      <w:r w:rsidR="00B369CB" w:rsidRPr="00D3451F">
        <w:rPr>
          <w:rFonts w:eastAsia="宋体" w:cs="Arial"/>
          <w:sz w:val="22"/>
          <w:szCs w:val="22"/>
          <w:vertAlign w:val="superscript"/>
          <w:lang w:val="de-DE" w:eastAsia="zh-CN"/>
        </w:rPr>
        <w:t>th</w:t>
      </w:r>
      <w:r w:rsidR="00B369CB" w:rsidRPr="00D3451F">
        <w:rPr>
          <w:rFonts w:eastAsia="宋体" w:cs="Arial"/>
          <w:sz w:val="22"/>
          <w:szCs w:val="22"/>
          <w:lang w:val="de-DE" w:eastAsia="zh-CN"/>
        </w:rPr>
        <w:t>, 202</w:t>
      </w:r>
      <w:r w:rsidR="00D3451F">
        <w:rPr>
          <w:rFonts w:eastAsia="宋体" w:cs="Arial"/>
          <w:sz w:val="22"/>
          <w:szCs w:val="22"/>
          <w:lang w:val="de-DE" w:eastAsia="zh-CN"/>
        </w:rPr>
        <w:t>1</w:t>
      </w:r>
    </w:p>
    <w:p w14:paraId="4C537FB5" w14:textId="77777777" w:rsidR="00696311" w:rsidRPr="00FD250F" w:rsidRDefault="00696311" w:rsidP="00B30017">
      <w:pPr>
        <w:pStyle w:val="3GPPHeader"/>
        <w:spacing w:after="0"/>
        <w:rPr>
          <w:sz w:val="22"/>
          <w:szCs w:val="22"/>
        </w:rPr>
      </w:pPr>
    </w:p>
    <w:p w14:paraId="3A5717A6" w14:textId="77777777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Agenda Item:</w:t>
      </w:r>
      <w:r w:rsidRPr="00D3451F">
        <w:rPr>
          <w:sz w:val="22"/>
          <w:szCs w:val="22"/>
        </w:rPr>
        <w:tab/>
      </w:r>
      <w:r w:rsidRPr="00D3451F">
        <w:rPr>
          <w:b w:val="0"/>
          <w:bCs/>
          <w:sz w:val="22"/>
          <w:szCs w:val="22"/>
        </w:rPr>
        <w:t>10.2.</w:t>
      </w:r>
      <w:r w:rsidR="003A0505" w:rsidRPr="00D3451F">
        <w:rPr>
          <w:b w:val="0"/>
          <w:bCs/>
          <w:sz w:val="22"/>
          <w:szCs w:val="22"/>
        </w:rPr>
        <w:t>3</w:t>
      </w:r>
    </w:p>
    <w:p w14:paraId="3A330D6D" w14:textId="77777777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Source:</w:t>
      </w:r>
      <w:r w:rsidRPr="00D3451F">
        <w:rPr>
          <w:sz w:val="22"/>
          <w:szCs w:val="22"/>
        </w:rPr>
        <w:tab/>
      </w:r>
      <w:r w:rsidR="00464C92" w:rsidRPr="00D3451F">
        <w:rPr>
          <w:b w:val="0"/>
          <w:bCs/>
          <w:sz w:val="22"/>
          <w:szCs w:val="22"/>
        </w:rPr>
        <w:t>CMCC</w:t>
      </w:r>
      <w:r w:rsidRPr="00D3451F">
        <w:rPr>
          <w:b w:val="0"/>
          <w:bCs/>
          <w:sz w:val="22"/>
          <w:szCs w:val="22"/>
        </w:rPr>
        <w:t xml:space="preserve"> (moderator)</w:t>
      </w:r>
    </w:p>
    <w:p w14:paraId="5396EB6F" w14:textId="4081D3FC" w:rsidR="00696311" w:rsidRPr="00D3451F" w:rsidRDefault="00696311">
      <w:pPr>
        <w:pStyle w:val="3GPPHeader"/>
        <w:rPr>
          <w:b w:val="0"/>
          <w:bCs/>
          <w:sz w:val="22"/>
          <w:szCs w:val="22"/>
          <w:lang w:val="en-GB"/>
        </w:rPr>
      </w:pPr>
      <w:r w:rsidRPr="00D3451F">
        <w:rPr>
          <w:sz w:val="22"/>
          <w:szCs w:val="22"/>
          <w:lang w:val="en-GB"/>
        </w:rPr>
        <w:t>Title:</w:t>
      </w:r>
      <w:r w:rsidRPr="00D3451F">
        <w:rPr>
          <w:sz w:val="22"/>
          <w:szCs w:val="22"/>
          <w:lang w:val="en-GB"/>
        </w:rPr>
        <w:tab/>
      </w:r>
      <w:r w:rsidR="003C6821" w:rsidRPr="00483253">
        <w:rPr>
          <w:b w:val="0"/>
          <w:bCs/>
          <w:sz w:val="22"/>
          <w:szCs w:val="22"/>
          <w:lang w:val="en-GB"/>
        </w:rPr>
        <w:t>Summary of s</w:t>
      </w:r>
      <w:r w:rsidR="00B625DF" w:rsidRPr="00D3451F">
        <w:rPr>
          <w:b w:val="0"/>
          <w:bCs/>
          <w:sz w:val="22"/>
          <w:szCs w:val="22"/>
          <w:lang w:val="en-GB"/>
        </w:rPr>
        <w:t>upport of inter-system inter-RAT energy saving</w:t>
      </w:r>
    </w:p>
    <w:p w14:paraId="5FD2DD2F" w14:textId="77777777" w:rsidR="00696311" w:rsidRPr="00667AF8" w:rsidRDefault="00696311" w:rsidP="00F8623B">
      <w:pPr>
        <w:pStyle w:val="3GPPHeader"/>
        <w:spacing w:after="180"/>
        <w:rPr>
          <w:rFonts w:eastAsiaTheme="minorEastAsia"/>
          <w:lang w:eastAsia="zh-CN"/>
        </w:rPr>
      </w:pPr>
      <w:r w:rsidRPr="00D3451F">
        <w:rPr>
          <w:sz w:val="22"/>
          <w:szCs w:val="22"/>
        </w:rPr>
        <w:t>Document for:</w:t>
      </w:r>
      <w:r w:rsidRPr="00D3451F">
        <w:rPr>
          <w:sz w:val="22"/>
          <w:szCs w:val="22"/>
        </w:rPr>
        <w:tab/>
      </w:r>
      <w:r w:rsidR="0039491F" w:rsidRPr="00D3451F">
        <w:rPr>
          <w:rFonts w:eastAsiaTheme="minorEastAsia" w:hint="eastAsia"/>
          <w:b w:val="0"/>
          <w:bCs/>
          <w:sz w:val="22"/>
          <w:szCs w:val="22"/>
          <w:lang w:eastAsia="zh-CN"/>
        </w:rPr>
        <w:t xml:space="preserve">Discussion and </w:t>
      </w:r>
      <w:r w:rsidR="00667AF8" w:rsidRPr="00D3451F">
        <w:rPr>
          <w:rFonts w:eastAsiaTheme="minorEastAsia" w:hint="eastAsia"/>
          <w:b w:val="0"/>
          <w:bCs/>
          <w:sz w:val="22"/>
          <w:szCs w:val="22"/>
          <w:lang w:eastAsia="zh-CN"/>
        </w:rPr>
        <w:t>Decision</w:t>
      </w:r>
    </w:p>
    <w:p w14:paraId="377C4870" w14:textId="77777777" w:rsidR="00696311" w:rsidRDefault="00696311" w:rsidP="00F8623B">
      <w:pPr>
        <w:pStyle w:val="1"/>
        <w:spacing w:before="0"/>
        <w:ind w:left="431" w:hanging="431"/>
      </w:pPr>
      <w:r>
        <w:t>Introduction</w:t>
      </w:r>
    </w:p>
    <w:p w14:paraId="35F3CDE6" w14:textId="77777777" w:rsidR="00F8623B" w:rsidRDefault="00F8623B" w:rsidP="00F8623B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CB: # 1209_SONMDT_InterSystemEnergy</w:t>
      </w:r>
    </w:p>
    <w:p w14:paraId="652EC8E5" w14:textId="77777777" w:rsidR="00F8623B" w:rsidRDefault="00F8623B" w:rsidP="00F8623B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 Topics to discuss:</w:t>
      </w:r>
    </w:p>
    <w:p w14:paraId="4EDDD8F3" w14:textId="77777777" w:rsidR="00F8623B" w:rsidRDefault="00F8623B" w:rsidP="00F8623B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 xml:space="preserve">  - Stage-2 and stage-3 details of minimum activation time</w:t>
      </w:r>
    </w:p>
    <w:p w14:paraId="2FD8C15D" w14:textId="77777777" w:rsidR="00F8623B" w:rsidRDefault="00F8623B" w:rsidP="00F8623B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 xml:space="preserve">  - Any other topic based on contributions submitted</w:t>
      </w:r>
    </w:p>
    <w:p w14:paraId="297ED385" w14:textId="77777777" w:rsidR="00F8623B" w:rsidRDefault="00F8623B" w:rsidP="00F8623B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If possible, attempt to work on TPs – use summary of offline if needed</w:t>
      </w:r>
    </w:p>
    <w:p w14:paraId="01855AC7" w14:textId="77777777" w:rsidR="00F8623B" w:rsidRDefault="00F8623B" w:rsidP="00F8623B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(CMCC - moderator)</w:t>
      </w:r>
    </w:p>
    <w:p w14:paraId="16B0D906" w14:textId="375DEF7B" w:rsidR="00B21ABA" w:rsidRDefault="009B654D" w:rsidP="00F8623B">
      <w:pPr>
        <w:suppressAutoHyphens/>
        <w:spacing w:after="0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hyperlink r:id="rId7" w:history="1">
        <w:r>
          <w:rPr>
            <w:rStyle w:val="a4"/>
            <w:rFonts w:ascii="Calibri" w:hAnsi="Calibri" w:cs="Calibri"/>
            <w:sz w:val="18"/>
          </w:rPr>
          <w:t>R3-212665</w:t>
        </w:r>
      </w:hyperlink>
    </w:p>
    <w:p w14:paraId="2F556E01" w14:textId="77777777" w:rsidR="009B654D" w:rsidRPr="00B21ABA" w:rsidRDefault="009B654D" w:rsidP="00F8623B">
      <w:pPr>
        <w:suppressAutoHyphens/>
        <w:spacing w:after="0"/>
        <w:rPr>
          <w:rFonts w:ascii="Calibri" w:hAnsi="Calibri" w:cs="Calibri"/>
          <w:color w:val="000000"/>
          <w:sz w:val="18"/>
        </w:rPr>
      </w:pPr>
    </w:p>
    <w:p w14:paraId="05DCD686" w14:textId="3609ADE3" w:rsidR="00483253" w:rsidRPr="004C20E3" w:rsidRDefault="00483253" w:rsidP="006F72CC">
      <w:pPr>
        <w:suppressAutoHyphens/>
        <w:spacing w:after="0"/>
        <w:jc w:val="both"/>
        <w:rPr>
          <w:rFonts w:eastAsia="Calibri"/>
          <w:color w:val="000000"/>
          <w:sz w:val="20"/>
          <w:szCs w:val="28"/>
          <w:lang w:eastAsia="zh-CN"/>
        </w:rPr>
      </w:pPr>
      <w:r w:rsidRPr="004C20E3">
        <w:rPr>
          <w:rFonts w:eastAsia="Calibri" w:hint="eastAsia"/>
          <w:color w:val="000000"/>
          <w:sz w:val="20"/>
          <w:szCs w:val="28"/>
          <w:lang w:eastAsia="zh-CN"/>
        </w:rPr>
        <w:t>T</w:t>
      </w:r>
      <w:r w:rsidRPr="004C20E3">
        <w:rPr>
          <w:rFonts w:eastAsia="Calibri"/>
          <w:color w:val="000000"/>
          <w:sz w:val="20"/>
          <w:szCs w:val="28"/>
          <w:lang w:eastAsia="zh-CN"/>
        </w:rPr>
        <w:t>his CB# 1209 will be organized in two phases:</w:t>
      </w:r>
    </w:p>
    <w:p w14:paraId="6BD0363E" w14:textId="4199B543" w:rsidR="00483253" w:rsidRDefault="00483253" w:rsidP="00483253">
      <w:pPr>
        <w:spacing w:before="120"/>
        <w:rPr>
          <w:rFonts w:eastAsiaTheme="minorEastAsia"/>
          <w:b/>
          <w:bCs/>
          <w:color w:val="000000"/>
          <w:sz w:val="20"/>
          <w:szCs w:val="20"/>
          <w:lang w:eastAsia="zh-CN"/>
        </w:rPr>
      </w:pPr>
      <w:r w:rsidRPr="009D571A">
        <w:rPr>
          <w:b/>
          <w:bCs/>
          <w:color w:val="000000"/>
          <w:sz w:val="20"/>
          <w:szCs w:val="20"/>
        </w:rPr>
        <w:t>Phase 1:</w:t>
      </w:r>
      <w:r>
        <w:rPr>
          <w:rFonts w:eastAsiaTheme="minorEastAsia"/>
          <w:b/>
          <w:bCs/>
          <w:color w:val="000000"/>
          <w:sz w:val="20"/>
          <w:szCs w:val="20"/>
          <w:lang w:eastAsia="zh-CN"/>
        </w:rPr>
        <w:t xml:space="preserve"> Converge on Stage2 or Stage3 details of minimum activation time</w:t>
      </w:r>
    </w:p>
    <w:p w14:paraId="2C60B19C" w14:textId="2BC2A1FC" w:rsidR="00483253" w:rsidRDefault="00483253" w:rsidP="004944FA">
      <w:pPr>
        <w:spacing w:before="120"/>
        <w:rPr>
          <w:rFonts w:eastAsiaTheme="minorEastAsia"/>
          <w:b/>
          <w:bCs/>
          <w:color w:val="000000"/>
          <w:sz w:val="20"/>
          <w:szCs w:val="20"/>
          <w:lang w:eastAsia="zh-CN"/>
        </w:rPr>
      </w:pPr>
      <w:r w:rsidRPr="009D571A">
        <w:rPr>
          <w:b/>
          <w:bCs/>
          <w:color w:val="000000"/>
          <w:sz w:val="20"/>
          <w:szCs w:val="20"/>
        </w:rPr>
        <w:t xml:space="preserve">Phase 2: </w:t>
      </w:r>
      <w:r w:rsidR="004944FA">
        <w:rPr>
          <w:b/>
          <w:bCs/>
          <w:color w:val="000000"/>
          <w:sz w:val="20"/>
          <w:szCs w:val="20"/>
        </w:rPr>
        <w:t>Work</w:t>
      </w:r>
      <w:r w:rsidRPr="009D571A">
        <w:rPr>
          <w:b/>
          <w:bCs/>
          <w:color w:val="000000"/>
          <w:sz w:val="20"/>
          <w:szCs w:val="20"/>
        </w:rPr>
        <w:t xml:space="preserve"> on </w:t>
      </w:r>
      <w:r>
        <w:rPr>
          <w:rFonts w:eastAsiaTheme="minorEastAsia" w:hint="eastAsia"/>
          <w:b/>
          <w:bCs/>
          <w:color w:val="000000"/>
          <w:sz w:val="20"/>
          <w:szCs w:val="20"/>
          <w:lang w:eastAsia="zh-CN"/>
        </w:rPr>
        <w:t>agree</w:t>
      </w:r>
      <w:r w:rsidR="004944FA">
        <w:rPr>
          <w:rFonts w:eastAsiaTheme="minorEastAsia"/>
          <w:b/>
          <w:bCs/>
          <w:color w:val="000000"/>
          <w:sz w:val="20"/>
          <w:szCs w:val="20"/>
          <w:lang w:eastAsia="zh-CN"/>
        </w:rPr>
        <w:t>able TPs</w:t>
      </w:r>
    </w:p>
    <w:p w14:paraId="64CD1165" w14:textId="13090E7F" w:rsidR="004944FA" w:rsidRDefault="004C20E3" w:rsidP="004944FA">
      <w:pPr>
        <w:spacing w:before="120"/>
        <w:rPr>
          <w:sz w:val="20"/>
          <w:szCs w:val="20"/>
        </w:rPr>
      </w:pPr>
      <w:r w:rsidRPr="004C20E3">
        <w:rPr>
          <w:rFonts w:eastAsiaTheme="minorEastAsia" w:hint="eastAsia"/>
          <w:color w:val="000000"/>
          <w:sz w:val="20"/>
          <w:szCs w:val="20"/>
          <w:lang w:eastAsia="zh-CN"/>
        </w:rPr>
        <w:t>T</w:t>
      </w:r>
      <w:r w:rsidRPr="004C20E3">
        <w:rPr>
          <w:rFonts w:eastAsiaTheme="minorEastAsia"/>
          <w:color w:val="000000"/>
          <w:sz w:val="20"/>
          <w:szCs w:val="20"/>
          <w:lang w:eastAsia="zh-CN"/>
        </w:rPr>
        <w:t>he deadline for Phase 1 is</w:t>
      </w:r>
      <w:r>
        <w:rPr>
          <w:rFonts w:eastAsia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eastAsiaTheme="minorEastAsia"/>
          <w:sz w:val="20"/>
          <w:szCs w:val="20"/>
          <w:highlight w:val="yellow"/>
          <w:lang w:eastAsia="zh-CN"/>
        </w:rPr>
        <w:t>Thursday</w:t>
      </w:r>
      <w:r w:rsidRPr="00812815">
        <w:rPr>
          <w:sz w:val="20"/>
          <w:szCs w:val="20"/>
          <w:highlight w:val="yellow"/>
        </w:rPr>
        <w:t xml:space="preserve">, </w:t>
      </w:r>
      <w:r>
        <w:rPr>
          <w:rFonts w:eastAsiaTheme="minorEastAsia" w:hint="eastAsia"/>
          <w:sz w:val="20"/>
          <w:szCs w:val="20"/>
          <w:highlight w:val="yellow"/>
          <w:lang w:eastAsia="zh-CN"/>
        </w:rPr>
        <w:t>Ma</w:t>
      </w:r>
      <w:r w:rsidRPr="004C20E3">
        <w:rPr>
          <w:rFonts w:eastAsiaTheme="minorEastAsia" w:hint="eastAsia"/>
          <w:sz w:val="20"/>
          <w:szCs w:val="20"/>
          <w:highlight w:val="yellow"/>
          <w:lang w:eastAsia="zh-CN"/>
        </w:rPr>
        <w:t>y</w:t>
      </w:r>
      <w:r w:rsidRPr="004C20E3">
        <w:rPr>
          <w:rFonts w:eastAsiaTheme="minorEastAsia"/>
          <w:sz w:val="20"/>
          <w:szCs w:val="20"/>
          <w:highlight w:val="yellow"/>
          <w:lang w:eastAsia="zh-CN"/>
        </w:rPr>
        <w:t xml:space="preserve"> 20</w:t>
      </w:r>
      <w:r w:rsidRPr="009D571A">
        <w:rPr>
          <w:sz w:val="20"/>
          <w:szCs w:val="20"/>
        </w:rPr>
        <w:t>, end of day</w:t>
      </w:r>
      <w:r>
        <w:rPr>
          <w:sz w:val="20"/>
          <w:szCs w:val="20"/>
        </w:rPr>
        <w:t>.</w:t>
      </w:r>
    </w:p>
    <w:p w14:paraId="5D7DE34B" w14:textId="0183AC8C" w:rsidR="004C20E3" w:rsidRPr="004C20E3" w:rsidRDefault="004C20E3" w:rsidP="004944FA">
      <w:pPr>
        <w:spacing w:before="120"/>
        <w:rPr>
          <w:rFonts w:eastAsiaTheme="minorEastAsia"/>
          <w:b/>
          <w:bCs/>
          <w:color w:val="000000"/>
          <w:sz w:val="20"/>
          <w:szCs w:val="20"/>
          <w:lang w:eastAsia="zh-CN"/>
        </w:rPr>
      </w:pPr>
      <w:r>
        <w:rPr>
          <w:rFonts w:hint="cs"/>
          <w:sz w:val="20"/>
          <w:szCs w:val="20"/>
        </w:rPr>
        <w:t>T</w:t>
      </w:r>
      <w:r>
        <w:rPr>
          <w:sz w:val="20"/>
          <w:szCs w:val="20"/>
        </w:rPr>
        <w:t>he deadline for Phase 2 depends on the progress of Phase 1.</w:t>
      </w:r>
    </w:p>
    <w:p w14:paraId="3DD5DDF1" w14:textId="77777777" w:rsidR="00696311" w:rsidRDefault="00696311" w:rsidP="00F8623B">
      <w:pPr>
        <w:pStyle w:val="1"/>
        <w:spacing w:before="180"/>
        <w:ind w:left="431" w:hanging="431"/>
      </w:pPr>
      <w:r>
        <w:t>For the Chairman’s Notes</w:t>
      </w:r>
    </w:p>
    <w:p w14:paraId="50B04389" w14:textId="77777777" w:rsidR="00696311" w:rsidRDefault="00696311">
      <w:pPr>
        <w:rPr>
          <w:b/>
          <w:bCs/>
          <w:color w:val="0070C0"/>
        </w:rPr>
      </w:pPr>
      <w:r>
        <w:t>TBD</w:t>
      </w:r>
    </w:p>
    <w:p w14:paraId="151BC892" w14:textId="77777777" w:rsidR="00696311" w:rsidRDefault="00696311" w:rsidP="00F8623B">
      <w:pPr>
        <w:pStyle w:val="1"/>
        <w:spacing w:before="180"/>
        <w:ind w:left="431" w:hanging="431"/>
      </w:pPr>
      <w:r>
        <w:t>Discussion</w:t>
      </w:r>
    </w:p>
    <w:p w14:paraId="65EA4ECC" w14:textId="77777777" w:rsidR="00A56D96" w:rsidRPr="001658D6" w:rsidRDefault="00B411FD" w:rsidP="00D75585">
      <w:pPr>
        <w:pStyle w:val="2"/>
        <w:rPr>
          <w:rFonts w:eastAsia="等线"/>
          <w:lang w:eastAsia="zh-CN"/>
        </w:rPr>
      </w:pPr>
      <w:bookmarkStart w:id="0" w:name="_Hlk48562017"/>
      <w:r>
        <w:rPr>
          <w:rFonts w:eastAsia="等线"/>
          <w:lang w:eastAsia="zh-CN"/>
        </w:rPr>
        <w:t xml:space="preserve">Minimum </w:t>
      </w:r>
      <w:r w:rsidR="00B9502B">
        <w:rPr>
          <w:rFonts w:eastAsia="等线"/>
          <w:lang w:eastAsia="zh-CN"/>
        </w:rPr>
        <w:t>A</w:t>
      </w:r>
      <w:r>
        <w:rPr>
          <w:rFonts w:eastAsia="等线"/>
          <w:lang w:eastAsia="zh-CN"/>
        </w:rPr>
        <w:t xml:space="preserve">ctivation </w:t>
      </w:r>
      <w:r w:rsidR="00B9502B">
        <w:rPr>
          <w:rFonts w:eastAsia="等线"/>
          <w:lang w:eastAsia="zh-CN"/>
        </w:rPr>
        <w:t>T</w:t>
      </w:r>
      <w:r>
        <w:rPr>
          <w:rFonts w:eastAsia="等线"/>
          <w:lang w:eastAsia="zh-CN"/>
        </w:rPr>
        <w:t>ime</w:t>
      </w:r>
    </w:p>
    <w:p w14:paraId="68DDC611" w14:textId="48ED14F2" w:rsidR="00C05CA8" w:rsidRDefault="004C20E3" w:rsidP="0034660D">
      <w:pPr>
        <w:jc w:val="both"/>
        <w:rPr>
          <w:rFonts w:eastAsiaTheme="minorEastAsia"/>
          <w:szCs w:val="22"/>
          <w:lang w:eastAsia="zh-CN"/>
        </w:rPr>
      </w:pPr>
      <w:bookmarkStart w:id="1" w:name="_Hlk62425314"/>
      <w:bookmarkEnd w:id="0"/>
      <w:r>
        <w:rPr>
          <w:rFonts w:eastAsiaTheme="minorEastAsia"/>
          <w:szCs w:val="22"/>
          <w:lang w:eastAsia="zh-CN"/>
        </w:rPr>
        <w:t xml:space="preserve">In previous meetings, we reach the agreement that </w:t>
      </w:r>
      <w:r w:rsidRPr="00E1113F">
        <w:rPr>
          <w:b/>
          <w:bCs/>
          <w:color w:val="00B050"/>
          <w:sz w:val="20"/>
          <w:szCs w:val="28"/>
        </w:rPr>
        <w:t>minimum activation time to reduce ping-pong is beneficial</w:t>
      </w:r>
      <w:r w:rsidR="00E1113F">
        <w:rPr>
          <w:rFonts w:eastAsiaTheme="minorEastAsia" w:hint="eastAsia"/>
          <w:b/>
          <w:bCs/>
          <w:sz w:val="20"/>
          <w:szCs w:val="28"/>
          <w:lang w:eastAsia="zh-CN"/>
        </w:rPr>
        <w:t>.</w:t>
      </w:r>
      <w:r w:rsidR="00E1113F">
        <w:rPr>
          <w:rFonts w:eastAsiaTheme="minorEastAsia"/>
          <w:b/>
          <w:bCs/>
          <w:sz w:val="20"/>
          <w:szCs w:val="28"/>
          <w:lang w:eastAsia="zh-CN"/>
        </w:rPr>
        <w:t xml:space="preserve"> </w:t>
      </w:r>
      <w:r w:rsidR="00E0381F">
        <w:rPr>
          <w:rFonts w:eastAsiaTheme="minorEastAsia"/>
          <w:szCs w:val="22"/>
          <w:lang w:eastAsia="zh-CN"/>
        </w:rPr>
        <w:t xml:space="preserve">There </w:t>
      </w:r>
      <w:r w:rsidR="00393BED">
        <w:rPr>
          <w:rFonts w:eastAsiaTheme="minorEastAsia"/>
          <w:szCs w:val="22"/>
          <w:lang w:eastAsia="zh-CN"/>
        </w:rPr>
        <w:t>is still no alignment</w:t>
      </w:r>
      <w:r w:rsidR="00E0381F">
        <w:rPr>
          <w:rFonts w:eastAsiaTheme="minorEastAsia"/>
          <w:szCs w:val="22"/>
          <w:lang w:eastAsia="zh-CN"/>
        </w:rPr>
        <w:t xml:space="preserve"> </w:t>
      </w:r>
      <w:r w:rsidR="000B62F8" w:rsidRPr="000B62F8">
        <w:rPr>
          <w:rFonts w:eastAsiaTheme="minorEastAsia"/>
          <w:szCs w:val="22"/>
          <w:lang w:eastAsia="zh-CN"/>
        </w:rPr>
        <w:t>whether to specify the minimum activation time in stage 2 or stage 3</w:t>
      </w:r>
      <w:r w:rsidR="0034660D">
        <w:rPr>
          <w:rFonts w:eastAsiaTheme="minorEastAsia"/>
          <w:szCs w:val="22"/>
          <w:lang w:eastAsia="zh-CN"/>
        </w:rPr>
        <w:t>.</w:t>
      </w:r>
      <w:r w:rsidR="00E0381F">
        <w:rPr>
          <w:rFonts w:eastAsiaTheme="minorEastAsia"/>
          <w:szCs w:val="22"/>
          <w:lang w:eastAsia="zh-CN"/>
        </w:rPr>
        <w:t xml:space="preserve"> </w:t>
      </w:r>
      <w:r w:rsidR="0034660D">
        <w:rPr>
          <w:rFonts w:eastAsiaTheme="minorEastAsia"/>
          <w:szCs w:val="22"/>
          <w:lang w:eastAsia="zh-CN"/>
        </w:rPr>
        <w:t xml:space="preserve">Regard to the reference papers, </w:t>
      </w:r>
      <w:r w:rsidR="00CB0D16">
        <w:rPr>
          <w:rFonts w:eastAsiaTheme="minorEastAsia"/>
          <w:szCs w:val="22"/>
          <w:lang w:eastAsia="zh-CN"/>
        </w:rPr>
        <w:t xml:space="preserve">three options </w:t>
      </w:r>
      <w:r w:rsidR="00393BED">
        <w:rPr>
          <w:rFonts w:eastAsiaTheme="minorEastAsia"/>
          <w:szCs w:val="22"/>
          <w:lang w:eastAsia="zh-CN"/>
        </w:rPr>
        <w:t xml:space="preserve">are proposed to </w:t>
      </w:r>
      <w:r w:rsidR="000B62F8">
        <w:rPr>
          <w:rFonts w:eastAsiaTheme="minorEastAsia" w:hint="eastAsia"/>
          <w:szCs w:val="22"/>
          <w:lang w:eastAsia="zh-CN"/>
        </w:rPr>
        <w:t>handle</w:t>
      </w:r>
      <w:r w:rsidR="000B62F8">
        <w:rPr>
          <w:rFonts w:eastAsiaTheme="minorEastAsia"/>
          <w:szCs w:val="22"/>
          <w:lang w:eastAsia="zh-CN"/>
        </w:rPr>
        <w:t xml:space="preserve"> the minimum activation time.</w:t>
      </w:r>
    </w:p>
    <w:p w14:paraId="1F0471D7" w14:textId="77777777" w:rsidR="00342709" w:rsidRPr="00E1113F" w:rsidRDefault="00D06763" w:rsidP="00D06763">
      <w:pPr>
        <w:pStyle w:val="ad"/>
        <w:numPr>
          <w:ilvl w:val="0"/>
          <w:numId w:val="15"/>
        </w:numPr>
        <w:spacing w:after="0" w:line="288" w:lineRule="auto"/>
        <w:rPr>
          <w:rFonts w:ascii="Times New Roman" w:eastAsia="宋体" w:hAnsi="Times New Roman"/>
          <w:b/>
          <w:sz w:val="21"/>
          <w:szCs w:val="21"/>
          <w:lang w:eastAsia="zh-CN"/>
        </w:rPr>
      </w:pPr>
      <w:r w:rsidRPr="008503B7">
        <w:rPr>
          <w:rFonts w:ascii="Times New Roman" w:eastAsia="宋体" w:hAnsi="Times New Roman"/>
          <w:b/>
          <w:sz w:val="21"/>
          <w:szCs w:val="21"/>
          <w:lang w:eastAsia="zh-CN"/>
        </w:rPr>
        <w:t>Option 1</w:t>
      </w:r>
      <w:r w:rsidRPr="00E1113F">
        <w:rPr>
          <w:rFonts w:ascii="Times New Roman" w:eastAsia="宋体" w:hAnsi="Times New Roman"/>
          <w:b/>
          <w:sz w:val="21"/>
          <w:szCs w:val="21"/>
          <w:lang w:eastAsia="zh-CN"/>
        </w:rPr>
        <w:t xml:space="preserve">: </w:t>
      </w:r>
      <w:r w:rsidR="00B21B46" w:rsidRPr="00E1113F">
        <w:rPr>
          <w:rFonts w:ascii="Times New Roman" w:eastAsia="宋体" w:hAnsi="Times New Roman"/>
          <w:b/>
          <w:sz w:val="21"/>
          <w:szCs w:val="21"/>
          <w:lang w:eastAsia="zh-CN"/>
        </w:rPr>
        <w:t>Specify the minimum activation time in s</w:t>
      </w:r>
      <w:r w:rsidRPr="00E1113F">
        <w:rPr>
          <w:rFonts w:ascii="Times New Roman" w:eastAsia="宋体" w:hAnsi="Times New Roman"/>
          <w:b/>
          <w:sz w:val="21"/>
          <w:szCs w:val="21"/>
          <w:lang w:eastAsia="zh-CN"/>
        </w:rPr>
        <w:t>tage 3</w:t>
      </w:r>
      <w:r w:rsidR="00B21B46" w:rsidRPr="00E1113F">
        <w:rPr>
          <w:rFonts w:ascii="Times New Roman" w:eastAsia="宋体" w:hAnsi="Times New Roman"/>
          <w:b/>
          <w:sz w:val="21"/>
          <w:szCs w:val="21"/>
          <w:lang w:eastAsia="zh-CN"/>
        </w:rPr>
        <w:t xml:space="preserve">, </w:t>
      </w:r>
      <w:r w:rsidRPr="00E1113F">
        <w:rPr>
          <w:rFonts w:ascii="Times New Roman" w:eastAsia="宋体" w:hAnsi="Times New Roman"/>
          <w:b/>
          <w:sz w:val="21"/>
          <w:szCs w:val="21"/>
          <w:lang w:eastAsia="zh-CN"/>
        </w:rPr>
        <w:t>same approach as LTE</w:t>
      </w:r>
      <w:r w:rsidR="0083192D" w:rsidRPr="00E1113F">
        <w:rPr>
          <w:rFonts w:ascii="Times New Roman" w:eastAsia="宋体" w:hAnsi="Times New Roman"/>
          <w:b/>
          <w:sz w:val="21"/>
          <w:szCs w:val="21"/>
          <w:lang w:eastAsia="zh-CN"/>
        </w:rPr>
        <w:t>.</w:t>
      </w:r>
      <w:r w:rsidRPr="00E1113F">
        <w:rPr>
          <w:rFonts w:ascii="Times New Roman" w:eastAsia="宋体" w:hAnsi="Times New Roman"/>
          <w:b/>
          <w:sz w:val="21"/>
          <w:szCs w:val="21"/>
          <w:lang w:eastAsia="zh-CN"/>
        </w:rPr>
        <w:t xml:space="preserve"> </w:t>
      </w:r>
    </w:p>
    <w:p w14:paraId="088FFBA8" w14:textId="2D5AC84C" w:rsidR="00D06763" w:rsidRDefault="0083192D" w:rsidP="00E1113F">
      <w:pPr>
        <w:pStyle w:val="ad"/>
        <w:spacing w:after="0" w:line="288" w:lineRule="auto"/>
        <w:ind w:left="420"/>
        <w:rPr>
          <w:rFonts w:ascii="Times New Roman" w:eastAsia="宋体" w:hAnsi="Times New Roman"/>
          <w:sz w:val="21"/>
          <w:szCs w:val="21"/>
          <w:lang w:eastAsia="zh-CN"/>
        </w:rPr>
      </w:pPr>
      <w:r>
        <w:rPr>
          <w:rFonts w:ascii="Times New Roman" w:eastAsia="宋体" w:hAnsi="Times New Roman"/>
          <w:sz w:val="21"/>
          <w:szCs w:val="21"/>
          <w:lang w:eastAsia="zh-CN"/>
        </w:rPr>
        <w:t>T</w:t>
      </w:r>
      <w:r w:rsidR="00D06763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he coverage cell </w:t>
      </w:r>
      <w:r>
        <w:rPr>
          <w:rFonts w:ascii="Times New Roman" w:eastAsia="宋体" w:hAnsi="Times New Roman"/>
          <w:sz w:val="21"/>
          <w:szCs w:val="21"/>
          <w:lang w:eastAsia="zh-CN"/>
        </w:rPr>
        <w:t xml:space="preserve">sets the minimum activation time and </w:t>
      </w:r>
      <w:r w:rsidR="00D06763">
        <w:rPr>
          <w:rFonts w:ascii="Times New Roman" w:eastAsia="宋体" w:hAnsi="Times New Roman" w:hint="eastAsia"/>
          <w:sz w:val="21"/>
          <w:szCs w:val="21"/>
          <w:lang w:eastAsia="zh-CN"/>
        </w:rPr>
        <w:t>sends the minimum activation time to the capacity cell</w:t>
      </w:r>
      <w:r w:rsidR="00C92252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[1][3]</w:t>
      </w:r>
      <w:r w:rsidR="00D06763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. </w:t>
      </w:r>
    </w:p>
    <w:p w14:paraId="16B61880" w14:textId="04EDF270" w:rsidR="00342709" w:rsidRPr="00E1113F" w:rsidRDefault="00D06763" w:rsidP="00E1113F">
      <w:pPr>
        <w:pStyle w:val="ad"/>
        <w:numPr>
          <w:ilvl w:val="0"/>
          <w:numId w:val="15"/>
        </w:numPr>
        <w:spacing w:beforeLines="100" w:before="240" w:after="0" w:line="288" w:lineRule="auto"/>
        <w:rPr>
          <w:rFonts w:ascii="Times New Roman" w:eastAsia="宋体" w:hAnsi="Times New Roman"/>
          <w:b/>
          <w:sz w:val="21"/>
          <w:szCs w:val="21"/>
          <w:lang w:eastAsia="zh-CN"/>
        </w:rPr>
      </w:pPr>
      <w:r w:rsidRPr="008503B7">
        <w:rPr>
          <w:rFonts w:ascii="Times New Roman" w:eastAsia="宋体" w:hAnsi="Times New Roman"/>
          <w:b/>
          <w:sz w:val="21"/>
          <w:szCs w:val="21"/>
          <w:lang w:eastAsia="zh-CN"/>
        </w:rPr>
        <w:t>Option 2</w:t>
      </w:r>
      <w:r w:rsidRPr="00E1113F">
        <w:rPr>
          <w:rFonts w:ascii="Times New Roman" w:eastAsia="宋体" w:hAnsi="Times New Roman"/>
          <w:b/>
          <w:sz w:val="21"/>
          <w:szCs w:val="21"/>
          <w:lang w:eastAsia="zh-CN"/>
        </w:rPr>
        <w:t xml:space="preserve">: </w:t>
      </w:r>
      <w:r w:rsidR="00B21B46" w:rsidRPr="00E1113F">
        <w:rPr>
          <w:rFonts w:ascii="Times New Roman" w:eastAsia="宋体" w:hAnsi="Times New Roman"/>
          <w:b/>
          <w:sz w:val="21"/>
          <w:szCs w:val="21"/>
          <w:lang w:eastAsia="zh-CN"/>
        </w:rPr>
        <w:t>Specify the minimum activation time in stage 2.</w:t>
      </w:r>
      <w:r w:rsidRPr="00E1113F">
        <w:rPr>
          <w:rFonts w:ascii="Times New Roman" w:eastAsia="宋体" w:hAnsi="Times New Roman"/>
          <w:b/>
          <w:sz w:val="21"/>
          <w:szCs w:val="21"/>
          <w:lang w:eastAsia="zh-CN"/>
        </w:rPr>
        <w:t xml:space="preserve"> </w:t>
      </w:r>
      <w:r w:rsidR="00B21B46" w:rsidRPr="00E1113F">
        <w:rPr>
          <w:rFonts w:ascii="Times New Roman" w:eastAsia="宋体" w:hAnsi="Times New Roman"/>
          <w:b/>
          <w:sz w:val="21"/>
          <w:szCs w:val="21"/>
          <w:lang w:eastAsia="zh-CN"/>
        </w:rPr>
        <w:t>It</w:t>
      </w:r>
      <w:r w:rsidR="00C14B93" w:rsidRPr="00E1113F">
        <w:rPr>
          <w:rFonts w:ascii="Times New Roman" w:eastAsia="宋体" w:hAnsi="Times New Roman"/>
          <w:b/>
          <w:sz w:val="21"/>
          <w:szCs w:val="21"/>
          <w:lang w:eastAsia="zh-CN"/>
        </w:rPr>
        <w:t xml:space="preserve"> should be configurable by OAM </w:t>
      </w:r>
      <w:r w:rsidR="00342709" w:rsidRPr="00E1113F">
        <w:rPr>
          <w:rFonts w:ascii="Times New Roman" w:eastAsia="宋体" w:hAnsi="Times New Roman"/>
          <w:b/>
          <w:sz w:val="21"/>
          <w:szCs w:val="21"/>
          <w:lang w:eastAsia="zh-CN"/>
        </w:rPr>
        <w:t>at the capacity cell</w:t>
      </w:r>
      <w:r w:rsidRPr="00E1113F">
        <w:rPr>
          <w:rFonts w:ascii="Times New Roman" w:eastAsia="宋体" w:hAnsi="Times New Roman"/>
          <w:b/>
          <w:sz w:val="21"/>
          <w:szCs w:val="21"/>
          <w:lang w:eastAsia="zh-CN"/>
        </w:rPr>
        <w:t>.</w:t>
      </w:r>
      <w:r w:rsidR="00CD6C1D" w:rsidRPr="00E1113F">
        <w:rPr>
          <w:rFonts w:ascii="Times New Roman" w:eastAsia="宋体" w:hAnsi="Times New Roman"/>
          <w:b/>
          <w:sz w:val="21"/>
          <w:szCs w:val="21"/>
          <w:lang w:eastAsia="zh-CN"/>
        </w:rPr>
        <w:t xml:space="preserve"> </w:t>
      </w:r>
    </w:p>
    <w:p w14:paraId="62D6B061" w14:textId="377A63EB" w:rsidR="00D06763" w:rsidRPr="00E1113F" w:rsidRDefault="00553CAE" w:rsidP="00E1113F">
      <w:pPr>
        <w:pStyle w:val="ad"/>
        <w:spacing w:beforeLines="100" w:before="240" w:after="0" w:line="288" w:lineRule="auto"/>
        <w:ind w:left="420"/>
        <w:rPr>
          <w:rFonts w:ascii="Times New Roman" w:eastAsia="宋体" w:hAnsi="Times New Roman"/>
          <w:sz w:val="21"/>
          <w:szCs w:val="21"/>
          <w:lang w:eastAsia="zh-CN"/>
        </w:rPr>
      </w:pPr>
      <w:r w:rsidRPr="00E1113F">
        <w:rPr>
          <w:rFonts w:ascii="Times New Roman" w:eastAsia="宋体" w:hAnsi="Times New Roman"/>
          <w:sz w:val="21"/>
          <w:szCs w:val="21"/>
          <w:lang w:eastAsia="zh-CN"/>
        </w:rPr>
        <w:t xml:space="preserve">The minimum time an NG-RAN node's cell should remain activated upon reception of a re-activation request from an </w:t>
      </w:r>
      <w:proofErr w:type="spellStart"/>
      <w:r w:rsidRPr="00E1113F">
        <w:rPr>
          <w:rFonts w:ascii="Times New Roman" w:eastAsia="宋体" w:hAnsi="Times New Roman"/>
          <w:sz w:val="21"/>
          <w:szCs w:val="21"/>
          <w:lang w:eastAsia="zh-CN"/>
        </w:rPr>
        <w:t>eNB</w:t>
      </w:r>
      <w:proofErr w:type="spellEnd"/>
      <w:r w:rsidR="00C92252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[2]</w:t>
      </w:r>
      <w:r w:rsidRPr="00E1113F">
        <w:rPr>
          <w:rFonts w:ascii="Times New Roman" w:eastAsia="宋体" w:hAnsi="Times New Roman"/>
          <w:sz w:val="21"/>
          <w:szCs w:val="21"/>
          <w:lang w:eastAsia="zh-CN"/>
        </w:rPr>
        <w:t xml:space="preserve">. </w:t>
      </w:r>
    </w:p>
    <w:p w14:paraId="613956D2" w14:textId="77777777" w:rsidR="00342709" w:rsidRPr="00E1113F" w:rsidRDefault="00D06763" w:rsidP="0034660D">
      <w:pPr>
        <w:pStyle w:val="ad"/>
        <w:numPr>
          <w:ilvl w:val="0"/>
          <w:numId w:val="15"/>
        </w:numPr>
        <w:spacing w:after="0" w:line="288" w:lineRule="auto"/>
        <w:rPr>
          <w:rFonts w:ascii="Times New Roman" w:eastAsia="宋体" w:hAnsi="Times New Roman"/>
          <w:b/>
          <w:color w:val="FF0000"/>
          <w:sz w:val="21"/>
          <w:szCs w:val="21"/>
          <w:lang w:eastAsia="zh-CN"/>
        </w:rPr>
      </w:pPr>
      <w:r w:rsidRPr="008503B7">
        <w:rPr>
          <w:rFonts w:ascii="Times New Roman" w:eastAsia="宋体" w:hAnsi="Times New Roman"/>
          <w:b/>
          <w:sz w:val="21"/>
          <w:szCs w:val="21"/>
          <w:lang w:eastAsia="zh-CN"/>
        </w:rPr>
        <w:t>Option 3</w:t>
      </w:r>
      <w:r w:rsidRPr="00E1113F">
        <w:rPr>
          <w:rFonts w:ascii="Times New Roman" w:eastAsia="宋体" w:hAnsi="Times New Roman"/>
          <w:b/>
          <w:sz w:val="21"/>
          <w:szCs w:val="21"/>
          <w:lang w:eastAsia="zh-CN"/>
        </w:rPr>
        <w:t xml:space="preserve">: </w:t>
      </w:r>
      <w:r w:rsidR="00B21B46" w:rsidRPr="00E1113F">
        <w:rPr>
          <w:rFonts w:ascii="Times New Roman" w:eastAsia="宋体" w:hAnsi="Times New Roman"/>
          <w:b/>
          <w:sz w:val="21"/>
          <w:szCs w:val="21"/>
          <w:lang w:eastAsia="zh-CN"/>
        </w:rPr>
        <w:t>Specify the minimum activation time in stage 2.</w:t>
      </w:r>
      <w:r w:rsidRPr="00E1113F">
        <w:rPr>
          <w:rFonts w:ascii="Times New Roman" w:eastAsia="宋体" w:hAnsi="Times New Roman"/>
          <w:b/>
          <w:sz w:val="21"/>
          <w:szCs w:val="21"/>
          <w:lang w:eastAsia="zh-CN"/>
        </w:rPr>
        <w:t xml:space="preserve"> </w:t>
      </w:r>
    </w:p>
    <w:p w14:paraId="6FC4B178" w14:textId="2DC63FCA" w:rsidR="00D06763" w:rsidRDefault="002C6AB1" w:rsidP="00E1113F">
      <w:pPr>
        <w:pStyle w:val="ad"/>
        <w:spacing w:after="0" w:line="288" w:lineRule="auto"/>
        <w:ind w:left="420"/>
        <w:rPr>
          <w:rFonts w:ascii="Times New Roman" w:eastAsia="宋体" w:hAnsi="Times New Roman"/>
          <w:sz w:val="21"/>
          <w:szCs w:val="21"/>
          <w:lang w:eastAsia="zh-CN"/>
        </w:rPr>
      </w:pPr>
      <w:r w:rsidRPr="002C6AB1">
        <w:rPr>
          <w:rFonts w:ascii="Times New Roman" w:eastAsia="宋体" w:hAnsi="Times New Roman"/>
          <w:sz w:val="21"/>
          <w:szCs w:val="21"/>
          <w:lang w:eastAsia="zh-CN"/>
        </w:rPr>
        <w:lastRenderedPageBreak/>
        <w:t xml:space="preserve">The NG-RAN node should keep the re-activated cell in active state for a certain time by implementation to avoid ping-pong effect and to wait UEs in the </w:t>
      </w:r>
      <w:proofErr w:type="spellStart"/>
      <w:r w:rsidRPr="002C6AB1">
        <w:rPr>
          <w:rFonts w:ascii="Times New Roman" w:eastAsia="宋体" w:hAnsi="Times New Roman"/>
          <w:sz w:val="21"/>
          <w:szCs w:val="21"/>
          <w:lang w:eastAsia="zh-CN"/>
        </w:rPr>
        <w:t>eNB</w:t>
      </w:r>
      <w:proofErr w:type="spellEnd"/>
      <w:r w:rsidRPr="002C6AB1">
        <w:rPr>
          <w:rFonts w:ascii="Times New Roman" w:eastAsia="宋体" w:hAnsi="Times New Roman"/>
          <w:sz w:val="21"/>
          <w:szCs w:val="21"/>
          <w:lang w:eastAsia="zh-CN"/>
        </w:rPr>
        <w:t xml:space="preserve"> to complete measurement towards the re-activated cell</w:t>
      </w:r>
      <w:r w:rsidR="00C92252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[4]</w:t>
      </w:r>
      <w:r w:rsidRPr="002C6AB1">
        <w:rPr>
          <w:rFonts w:ascii="Times New Roman" w:eastAsia="宋体" w:hAnsi="Times New Roman"/>
          <w:sz w:val="21"/>
          <w:szCs w:val="21"/>
          <w:lang w:eastAsia="zh-CN"/>
        </w:rPr>
        <w:t>.</w:t>
      </w:r>
      <w:r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</w:p>
    <w:p w14:paraId="67D93A1C" w14:textId="77777777" w:rsidR="00342709" w:rsidRDefault="00342709" w:rsidP="00E1113F">
      <w:pPr>
        <w:pStyle w:val="ad"/>
        <w:spacing w:after="0" w:line="288" w:lineRule="auto"/>
        <w:ind w:left="420"/>
        <w:rPr>
          <w:rFonts w:ascii="Times New Roman" w:eastAsia="宋体" w:hAnsi="Times New Roman"/>
          <w:sz w:val="21"/>
          <w:szCs w:val="21"/>
          <w:lang w:eastAsia="zh-CN"/>
        </w:rPr>
      </w:pPr>
    </w:p>
    <w:p w14:paraId="13972535" w14:textId="77777777" w:rsidR="00342709" w:rsidRPr="00B21B46" w:rsidRDefault="00342709" w:rsidP="00E1113F">
      <w:pPr>
        <w:pStyle w:val="ad"/>
        <w:spacing w:after="0" w:line="288" w:lineRule="auto"/>
        <w:ind w:left="420"/>
        <w:rPr>
          <w:rFonts w:ascii="Times New Roman" w:eastAsia="宋体" w:hAnsi="Times New Roman"/>
          <w:color w:val="FF0000"/>
          <w:sz w:val="21"/>
          <w:szCs w:val="21"/>
          <w:lang w:eastAsia="zh-CN"/>
        </w:rPr>
      </w:pPr>
    </w:p>
    <w:bookmarkEnd w:id="1"/>
    <w:p w14:paraId="287B1E59" w14:textId="77777777" w:rsidR="009367C7" w:rsidRPr="00F70690" w:rsidRDefault="009367C7" w:rsidP="006F72CC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9367C7">
        <w:rPr>
          <w:b/>
          <w:bCs/>
          <w:szCs w:val="22"/>
          <w:lang w:eastAsia="zh-CN"/>
        </w:rPr>
        <w:t>Question</w:t>
      </w:r>
      <w:r w:rsidR="00247537">
        <w:rPr>
          <w:rFonts w:eastAsiaTheme="minorEastAsia" w:hint="eastAsia"/>
          <w:b/>
          <w:bCs/>
          <w:szCs w:val="22"/>
          <w:lang w:eastAsia="zh-CN"/>
        </w:rPr>
        <w:t xml:space="preserve"> 1</w:t>
      </w:r>
      <w:r w:rsidRPr="009367C7">
        <w:rPr>
          <w:b/>
          <w:bCs/>
          <w:szCs w:val="22"/>
          <w:lang w:eastAsia="zh-CN"/>
        </w:rPr>
        <w:t>:</w:t>
      </w:r>
      <w:r w:rsidR="0083050D">
        <w:rPr>
          <w:b/>
          <w:bCs/>
          <w:szCs w:val="22"/>
          <w:lang w:eastAsia="zh-CN"/>
        </w:rPr>
        <w:t xml:space="preserve"> </w:t>
      </w:r>
      <w:r w:rsidR="00E144EB" w:rsidRPr="00E144EB">
        <w:rPr>
          <w:b/>
          <w:bCs/>
          <w:szCs w:val="22"/>
          <w:lang w:eastAsia="zh-CN"/>
        </w:rPr>
        <w:t>Which option do you prefer</w:t>
      </w:r>
      <w:r w:rsidR="00E144EB">
        <w:rPr>
          <w:b/>
          <w:bCs/>
          <w:szCs w:val="22"/>
          <w:lang w:eastAsia="zh-CN"/>
        </w:rPr>
        <w:t xml:space="preserve"> to handle the minimum activation time</w:t>
      </w:r>
      <w:r w:rsidR="00E144EB" w:rsidRPr="00E144EB">
        <w:rPr>
          <w:b/>
          <w:bCs/>
          <w:szCs w:val="22"/>
          <w:lang w:eastAsia="zh-CN"/>
        </w:rPr>
        <w:t>?</w:t>
      </w:r>
      <w:r w:rsidR="00E144EB">
        <w:rPr>
          <w:b/>
          <w:bCs/>
          <w:szCs w:val="22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6D2AB1" w14:paraId="71F7C791" w14:textId="77777777" w:rsidTr="001658D6">
        <w:trPr>
          <w:trHeight w:val="260"/>
        </w:trPr>
        <w:tc>
          <w:tcPr>
            <w:tcW w:w="1832" w:type="dxa"/>
          </w:tcPr>
          <w:p w14:paraId="164809BC" w14:textId="77777777" w:rsidR="006D2AB1" w:rsidRDefault="006D2AB1" w:rsidP="001658D6">
            <w:r>
              <w:t>Company</w:t>
            </w:r>
          </w:p>
        </w:tc>
        <w:tc>
          <w:tcPr>
            <w:tcW w:w="7575" w:type="dxa"/>
          </w:tcPr>
          <w:p w14:paraId="64AA3D1F" w14:textId="77777777" w:rsidR="006D2AB1" w:rsidRDefault="006D2AB1" w:rsidP="001658D6">
            <w:r>
              <w:t>Comment</w:t>
            </w:r>
          </w:p>
        </w:tc>
      </w:tr>
      <w:tr w:rsidR="006D2AB1" w14:paraId="39FF2903" w14:textId="77777777" w:rsidTr="001658D6">
        <w:trPr>
          <w:trHeight w:val="417"/>
        </w:trPr>
        <w:tc>
          <w:tcPr>
            <w:tcW w:w="1832" w:type="dxa"/>
          </w:tcPr>
          <w:p w14:paraId="49B008CD" w14:textId="77777777" w:rsidR="006D2AB1" w:rsidRDefault="006D2AB1" w:rsidP="001658D6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014E7585" w14:textId="77777777" w:rsidR="006D2AB1" w:rsidRDefault="006D2AB1" w:rsidP="001658D6">
            <w:pPr>
              <w:rPr>
                <w:rFonts w:eastAsia="宋体"/>
                <w:lang w:eastAsia="zh-CN"/>
              </w:rPr>
            </w:pPr>
          </w:p>
        </w:tc>
      </w:tr>
      <w:tr w:rsidR="006D2AB1" w14:paraId="101E4E9C" w14:textId="77777777" w:rsidTr="001658D6">
        <w:trPr>
          <w:trHeight w:val="417"/>
        </w:trPr>
        <w:tc>
          <w:tcPr>
            <w:tcW w:w="1832" w:type="dxa"/>
          </w:tcPr>
          <w:p w14:paraId="0CD52CB0" w14:textId="77777777" w:rsidR="006D2AB1" w:rsidRDefault="006D2AB1" w:rsidP="001658D6"/>
        </w:tc>
        <w:tc>
          <w:tcPr>
            <w:tcW w:w="7575" w:type="dxa"/>
          </w:tcPr>
          <w:p w14:paraId="69201DA6" w14:textId="77777777" w:rsidR="006D2AB1" w:rsidRDefault="006D2AB1" w:rsidP="001658D6"/>
        </w:tc>
      </w:tr>
      <w:tr w:rsidR="006D2AB1" w14:paraId="5754627F" w14:textId="77777777" w:rsidTr="001658D6">
        <w:trPr>
          <w:trHeight w:val="417"/>
        </w:trPr>
        <w:tc>
          <w:tcPr>
            <w:tcW w:w="1832" w:type="dxa"/>
          </w:tcPr>
          <w:p w14:paraId="75BA8053" w14:textId="77777777" w:rsidR="006D2AB1" w:rsidRDefault="006D2AB1" w:rsidP="001658D6"/>
        </w:tc>
        <w:tc>
          <w:tcPr>
            <w:tcW w:w="7575" w:type="dxa"/>
          </w:tcPr>
          <w:p w14:paraId="0ED9DF33" w14:textId="77777777" w:rsidR="006D2AB1" w:rsidRDefault="006D2AB1" w:rsidP="001658D6"/>
        </w:tc>
      </w:tr>
      <w:tr w:rsidR="006D2AB1" w:rsidRPr="004D0D73" w14:paraId="498E1EE5" w14:textId="77777777" w:rsidTr="001658D6">
        <w:trPr>
          <w:trHeight w:val="366"/>
        </w:trPr>
        <w:tc>
          <w:tcPr>
            <w:tcW w:w="1832" w:type="dxa"/>
          </w:tcPr>
          <w:p w14:paraId="5B537A1A" w14:textId="77777777" w:rsidR="006D2AB1" w:rsidRPr="004D0D73" w:rsidRDefault="006D2AB1" w:rsidP="001658D6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14:paraId="2C801ABA" w14:textId="77777777" w:rsidR="006D2AB1" w:rsidRPr="004D0D73" w:rsidRDefault="006D2AB1" w:rsidP="001658D6">
            <w:pPr>
              <w:rPr>
                <w:rFonts w:eastAsia="宋体"/>
                <w:lang w:eastAsia="zh-CN"/>
              </w:rPr>
            </w:pPr>
          </w:p>
        </w:tc>
      </w:tr>
    </w:tbl>
    <w:p w14:paraId="6C442269" w14:textId="77777777" w:rsidR="00696311" w:rsidRDefault="00696311" w:rsidP="00F8623B">
      <w:pPr>
        <w:pStyle w:val="1"/>
        <w:spacing w:before="180"/>
        <w:ind w:left="431" w:hanging="431"/>
      </w:pPr>
      <w:r>
        <w:t>Conclusion, Recommendations [if needed]</w:t>
      </w:r>
    </w:p>
    <w:p w14:paraId="0CE91394" w14:textId="77777777" w:rsidR="00696311" w:rsidRDefault="00696311">
      <w:r>
        <w:t>If needed</w:t>
      </w:r>
    </w:p>
    <w:p w14:paraId="64A0CAF0" w14:textId="77777777" w:rsidR="00696311" w:rsidRDefault="00696311" w:rsidP="00F8623B">
      <w:pPr>
        <w:pStyle w:val="1"/>
        <w:spacing w:before="180"/>
        <w:ind w:left="431" w:hanging="431"/>
      </w:pPr>
      <w:r>
        <w:t>References</w:t>
      </w:r>
    </w:p>
    <w:p w14:paraId="07963F8B" w14:textId="77777777" w:rsidR="00E00E11" w:rsidRDefault="00E00E11" w:rsidP="00E00E11">
      <w:pPr>
        <w:numPr>
          <w:ilvl w:val="0"/>
          <w:numId w:val="2"/>
        </w:numPr>
        <w:rPr>
          <w:lang w:val="en-GB"/>
        </w:rPr>
      </w:pPr>
      <w:r w:rsidRPr="00E00E11">
        <w:rPr>
          <w:lang w:val="en-GB"/>
        </w:rPr>
        <w:t>R3-2</w:t>
      </w:r>
      <w:r w:rsidR="009A377E">
        <w:rPr>
          <w:lang w:val="en-GB"/>
        </w:rPr>
        <w:t>1</w:t>
      </w:r>
      <w:r w:rsidR="00777570">
        <w:rPr>
          <w:lang w:val="en-GB"/>
        </w:rPr>
        <w:t>2468</w:t>
      </w:r>
      <w:r>
        <w:rPr>
          <w:lang w:val="en-GB"/>
        </w:rPr>
        <w:t xml:space="preserve"> </w:t>
      </w:r>
      <w:r w:rsidR="00777570">
        <w:rPr>
          <w:szCs w:val="22"/>
          <w:lang w:eastAsia="zh-CN"/>
        </w:rPr>
        <w:t>Discussion on</w:t>
      </w:r>
      <w:r w:rsidR="00777570" w:rsidRPr="004A2444">
        <w:rPr>
          <w:szCs w:val="22"/>
          <w:lang w:eastAsia="zh-CN"/>
        </w:rPr>
        <w:t xml:space="preserve"> inter-system inter-RAT energy saving</w:t>
      </w:r>
      <w:r>
        <w:rPr>
          <w:lang w:val="en-GB"/>
        </w:rPr>
        <w:t xml:space="preserve">, </w:t>
      </w:r>
      <w:r w:rsidR="00777570">
        <w:rPr>
          <w:lang w:val="en-GB"/>
        </w:rPr>
        <w:t>CMCC</w:t>
      </w:r>
      <w:r w:rsidRPr="00E00E11">
        <w:rPr>
          <w:lang w:val="en-GB"/>
        </w:rPr>
        <w:t>.</w:t>
      </w:r>
    </w:p>
    <w:p w14:paraId="2A106F9E" w14:textId="77777777" w:rsidR="00627148" w:rsidRPr="00627148" w:rsidRDefault="00627148" w:rsidP="00412F5D">
      <w:pPr>
        <w:pStyle w:val="Reference"/>
        <w:rPr>
          <w:lang w:val="en-GB"/>
        </w:rPr>
      </w:pPr>
      <w:r w:rsidRPr="00627148">
        <w:rPr>
          <w:lang w:val="en-GB"/>
        </w:rPr>
        <w:t>R3-212011</w:t>
      </w:r>
      <w:r>
        <w:rPr>
          <w:lang w:val="en-GB"/>
        </w:rPr>
        <w:t xml:space="preserve"> </w:t>
      </w:r>
      <w:r w:rsidRPr="00627148">
        <w:rPr>
          <w:lang w:val="en-GB"/>
        </w:rPr>
        <w:t>(TP for SON BL CR for TS 38.300): Minimum activation time for energy saving)</w:t>
      </w:r>
      <w:r>
        <w:rPr>
          <w:lang w:val="en-GB"/>
        </w:rPr>
        <w:t>, Huawei.</w:t>
      </w:r>
    </w:p>
    <w:p w14:paraId="5396DC1C" w14:textId="77777777" w:rsidR="00627148" w:rsidRPr="00627148" w:rsidRDefault="00627148" w:rsidP="00412F5D">
      <w:pPr>
        <w:pStyle w:val="Reference"/>
        <w:rPr>
          <w:lang w:val="en-GB"/>
        </w:rPr>
      </w:pPr>
      <w:r>
        <w:rPr>
          <w:rFonts w:eastAsiaTheme="minorEastAsia" w:hint="eastAsia"/>
          <w:lang w:val="en-GB" w:eastAsia="zh-CN"/>
        </w:rPr>
        <w:t>R</w:t>
      </w:r>
      <w:r>
        <w:rPr>
          <w:rFonts w:eastAsiaTheme="minorEastAsia"/>
          <w:lang w:val="en-GB" w:eastAsia="zh-CN"/>
        </w:rPr>
        <w:t>3-</w:t>
      </w:r>
      <w:r w:rsidRPr="00627148">
        <w:rPr>
          <w:rFonts w:eastAsiaTheme="minorEastAsia"/>
          <w:lang w:val="en-GB" w:eastAsia="zh-CN"/>
        </w:rPr>
        <w:t>21214</w:t>
      </w:r>
      <w:r>
        <w:rPr>
          <w:rFonts w:eastAsiaTheme="minorEastAsia"/>
          <w:lang w:val="en-GB" w:eastAsia="zh-CN"/>
        </w:rPr>
        <w:t xml:space="preserve">1 </w:t>
      </w:r>
      <w:r w:rsidRPr="00627148">
        <w:rPr>
          <w:rFonts w:eastAsiaTheme="minorEastAsia"/>
          <w:lang w:val="en-GB" w:eastAsia="zh-CN"/>
        </w:rPr>
        <w:t>Discussion on minimum activation time</w:t>
      </w:r>
      <w:r>
        <w:rPr>
          <w:rFonts w:eastAsiaTheme="minorEastAsia"/>
          <w:lang w:val="en-GB" w:eastAsia="zh-CN"/>
        </w:rPr>
        <w:t>, ZTE.</w:t>
      </w:r>
    </w:p>
    <w:p w14:paraId="5D870499" w14:textId="77777777" w:rsidR="001B4B59" w:rsidRPr="00627148" w:rsidRDefault="00412F5D" w:rsidP="00627148">
      <w:pPr>
        <w:pStyle w:val="Reference"/>
        <w:rPr>
          <w:lang w:val="en-GB"/>
        </w:rPr>
      </w:pPr>
      <w:r w:rsidRPr="00F971AE">
        <w:rPr>
          <w:rFonts w:eastAsia="宋体" w:cs="Arial"/>
          <w:szCs w:val="22"/>
          <w:lang w:val="en-GB" w:eastAsia="zh-CN"/>
        </w:rPr>
        <w:t>R3-</w:t>
      </w:r>
      <w:r w:rsidR="009A377E" w:rsidRPr="009A377E">
        <w:rPr>
          <w:rFonts w:eastAsia="宋体" w:cs="Arial"/>
          <w:szCs w:val="22"/>
          <w:lang w:val="en-GB" w:eastAsia="zh-CN"/>
        </w:rPr>
        <w:t>21</w:t>
      </w:r>
      <w:r w:rsidR="00627148">
        <w:rPr>
          <w:rFonts w:eastAsia="宋体" w:cs="Arial"/>
          <w:szCs w:val="22"/>
          <w:lang w:val="en-GB" w:eastAsia="zh-CN"/>
        </w:rPr>
        <w:t>2328</w:t>
      </w:r>
      <w:r>
        <w:rPr>
          <w:rFonts w:eastAsia="宋体" w:cs="Arial"/>
          <w:szCs w:val="22"/>
          <w:lang w:val="en-GB" w:eastAsia="zh-CN"/>
        </w:rPr>
        <w:t xml:space="preserve"> </w:t>
      </w:r>
      <w:r w:rsidR="00627148" w:rsidRPr="00627148">
        <w:rPr>
          <w:rFonts w:cs="Arial"/>
          <w:szCs w:val="22"/>
          <w:lang w:val="en-GB"/>
        </w:rPr>
        <w:t>(TP for BLCR to TS 38.300): Description of minimum activation time</w:t>
      </w:r>
      <w:r>
        <w:rPr>
          <w:rFonts w:eastAsia="宋体" w:cs="Arial"/>
          <w:szCs w:val="22"/>
          <w:lang w:val="en-GB" w:eastAsia="zh-CN"/>
        </w:rPr>
        <w:t>,</w:t>
      </w:r>
      <w:r w:rsidR="00627148">
        <w:rPr>
          <w:rFonts w:eastAsia="宋体" w:cs="Arial"/>
          <w:szCs w:val="22"/>
          <w:lang w:val="en-GB" w:eastAsia="zh-CN"/>
        </w:rPr>
        <w:t xml:space="preserve"> Nokia</w:t>
      </w:r>
      <w:r>
        <w:rPr>
          <w:rFonts w:eastAsia="宋体" w:cs="Arial"/>
          <w:szCs w:val="22"/>
          <w:lang w:val="en-GB" w:eastAsia="zh-CN"/>
        </w:rPr>
        <w:t>.</w:t>
      </w:r>
    </w:p>
    <w:p w14:paraId="1FC8470A" w14:textId="77777777" w:rsidR="008102F2" w:rsidRPr="00443007" w:rsidRDefault="008102F2" w:rsidP="008102F2">
      <w:pPr>
        <w:pStyle w:val="Reference"/>
        <w:numPr>
          <w:ilvl w:val="0"/>
          <w:numId w:val="0"/>
        </w:numPr>
        <w:rPr>
          <w:lang w:val="en-GB"/>
        </w:rPr>
      </w:pPr>
    </w:p>
    <w:sectPr w:rsidR="008102F2" w:rsidRPr="00443007" w:rsidSect="00591E1C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7CE8" w14:textId="77777777" w:rsidR="005B2D5E" w:rsidRDefault="005B2D5E" w:rsidP="00E16FB9">
      <w:pPr>
        <w:spacing w:after="0"/>
      </w:pPr>
      <w:r>
        <w:separator/>
      </w:r>
    </w:p>
  </w:endnote>
  <w:endnote w:type="continuationSeparator" w:id="0">
    <w:p w14:paraId="301BDCA1" w14:textId="77777777" w:rsidR="005B2D5E" w:rsidRDefault="005B2D5E" w:rsidP="00E16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F8C1" w14:textId="77777777" w:rsidR="005B2D5E" w:rsidRDefault="005B2D5E" w:rsidP="00E16FB9">
      <w:pPr>
        <w:spacing w:after="0"/>
      </w:pPr>
      <w:r>
        <w:separator/>
      </w:r>
    </w:p>
  </w:footnote>
  <w:footnote w:type="continuationSeparator" w:id="0">
    <w:p w14:paraId="5463F6E5" w14:textId="77777777" w:rsidR="005B2D5E" w:rsidRDefault="005B2D5E" w:rsidP="00E16F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BDE"/>
    <w:multiLevelType w:val="hybridMultilevel"/>
    <w:tmpl w:val="3B081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8C41000">
      <w:numFmt w:val="bullet"/>
      <w:lvlText w:val="-"/>
      <w:lvlJc w:val="left"/>
      <w:pPr>
        <w:ind w:left="1140" w:hanging="72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45524"/>
    <w:multiLevelType w:val="hybridMultilevel"/>
    <w:tmpl w:val="F9CCC896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6096D"/>
    <w:multiLevelType w:val="hybridMultilevel"/>
    <w:tmpl w:val="922C0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E09F7"/>
    <w:multiLevelType w:val="hybridMultilevel"/>
    <w:tmpl w:val="F8BCF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FBD1260"/>
    <w:multiLevelType w:val="hybridMultilevel"/>
    <w:tmpl w:val="C3A2C392"/>
    <w:lvl w:ilvl="0" w:tplc="3F9A4F08">
      <w:start w:val="1"/>
      <w:numFmt w:val="bullet"/>
      <w:lvlText w:val="-"/>
      <w:lvlJc w:val="left"/>
      <w:pPr>
        <w:ind w:left="988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 w15:restartNumberingAfterBreak="0">
    <w:nsid w:val="36A34518"/>
    <w:multiLevelType w:val="hybridMultilevel"/>
    <w:tmpl w:val="367A5C8C"/>
    <w:lvl w:ilvl="0" w:tplc="F386ED86">
      <w:start w:val="1"/>
      <w:numFmt w:val="decimal"/>
      <w:pStyle w:val="Proposal"/>
      <w:lvlText w:val="Proposal %1: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E0CED"/>
    <w:multiLevelType w:val="hybridMultilevel"/>
    <w:tmpl w:val="37E46E2A"/>
    <w:lvl w:ilvl="0" w:tplc="3F9A4F08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F339B6"/>
    <w:multiLevelType w:val="hybridMultilevel"/>
    <w:tmpl w:val="97A04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9C1ACE"/>
    <w:multiLevelType w:val="hybridMultilevel"/>
    <w:tmpl w:val="ED1ABB94"/>
    <w:lvl w:ilvl="0" w:tplc="381842B8">
      <w:start w:val="2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4A"/>
    <w:rsid w:val="000003B3"/>
    <w:rsid w:val="000076D3"/>
    <w:rsid w:val="00023611"/>
    <w:rsid w:val="00030B52"/>
    <w:rsid w:val="00037F9F"/>
    <w:rsid w:val="00040044"/>
    <w:rsid w:val="000524E7"/>
    <w:rsid w:val="00054AB5"/>
    <w:rsid w:val="000575F9"/>
    <w:rsid w:val="000613CA"/>
    <w:rsid w:val="00065997"/>
    <w:rsid w:val="000712FA"/>
    <w:rsid w:val="000713E2"/>
    <w:rsid w:val="00076429"/>
    <w:rsid w:val="00077A86"/>
    <w:rsid w:val="000817FD"/>
    <w:rsid w:val="00082C78"/>
    <w:rsid w:val="0008628B"/>
    <w:rsid w:val="000876D5"/>
    <w:rsid w:val="00090BA0"/>
    <w:rsid w:val="000930A6"/>
    <w:rsid w:val="000979B0"/>
    <w:rsid w:val="000A00D7"/>
    <w:rsid w:val="000A6ED3"/>
    <w:rsid w:val="000A6F7B"/>
    <w:rsid w:val="000B62F8"/>
    <w:rsid w:val="000B6FAD"/>
    <w:rsid w:val="000C0578"/>
    <w:rsid w:val="000C11DF"/>
    <w:rsid w:val="000C5230"/>
    <w:rsid w:val="000C5BFE"/>
    <w:rsid w:val="000D36AC"/>
    <w:rsid w:val="000D39C7"/>
    <w:rsid w:val="000D74C5"/>
    <w:rsid w:val="000E1E27"/>
    <w:rsid w:val="000E253B"/>
    <w:rsid w:val="000E51FE"/>
    <w:rsid w:val="000F1B6D"/>
    <w:rsid w:val="00100216"/>
    <w:rsid w:val="00101926"/>
    <w:rsid w:val="001033CB"/>
    <w:rsid w:val="00103B76"/>
    <w:rsid w:val="00103FD0"/>
    <w:rsid w:val="00120F8D"/>
    <w:rsid w:val="00120FB8"/>
    <w:rsid w:val="0012472D"/>
    <w:rsid w:val="0013001D"/>
    <w:rsid w:val="001329BE"/>
    <w:rsid w:val="00141D53"/>
    <w:rsid w:val="0014525B"/>
    <w:rsid w:val="001453C1"/>
    <w:rsid w:val="00145FAF"/>
    <w:rsid w:val="00151A30"/>
    <w:rsid w:val="00153462"/>
    <w:rsid w:val="0015665A"/>
    <w:rsid w:val="00156AFA"/>
    <w:rsid w:val="001658D6"/>
    <w:rsid w:val="00165E1D"/>
    <w:rsid w:val="001765C2"/>
    <w:rsid w:val="001824D7"/>
    <w:rsid w:val="001863A9"/>
    <w:rsid w:val="001920C1"/>
    <w:rsid w:val="001A2D65"/>
    <w:rsid w:val="001B30D9"/>
    <w:rsid w:val="001B4B59"/>
    <w:rsid w:val="001B6A30"/>
    <w:rsid w:val="001C14DA"/>
    <w:rsid w:val="001C1D7E"/>
    <w:rsid w:val="001C1F45"/>
    <w:rsid w:val="001D47DC"/>
    <w:rsid w:val="001F0198"/>
    <w:rsid w:val="001F39CD"/>
    <w:rsid w:val="001F48F3"/>
    <w:rsid w:val="001F6509"/>
    <w:rsid w:val="001F79B8"/>
    <w:rsid w:val="00204016"/>
    <w:rsid w:val="00210DE0"/>
    <w:rsid w:val="0021111B"/>
    <w:rsid w:val="00225BDF"/>
    <w:rsid w:val="002319BB"/>
    <w:rsid w:val="00234CC9"/>
    <w:rsid w:val="00234F15"/>
    <w:rsid w:val="00245A55"/>
    <w:rsid w:val="00247537"/>
    <w:rsid w:val="00250B34"/>
    <w:rsid w:val="0025178C"/>
    <w:rsid w:val="00252C1C"/>
    <w:rsid w:val="00254977"/>
    <w:rsid w:val="002560BB"/>
    <w:rsid w:val="00260842"/>
    <w:rsid w:val="00276544"/>
    <w:rsid w:val="00297CFA"/>
    <w:rsid w:val="00297D9E"/>
    <w:rsid w:val="002A2B47"/>
    <w:rsid w:val="002B0507"/>
    <w:rsid w:val="002B2264"/>
    <w:rsid w:val="002B3029"/>
    <w:rsid w:val="002C0667"/>
    <w:rsid w:val="002C1B06"/>
    <w:rsid w:val="002C4C83"/>
    <w:rsid w:val="002C6AB1"/>
    <w:rsid w:val="002C7326"/>
    <w:rsid w:val="002C777A"/>
    <w:rsid w:val="002D1BEC"/>
    <w:rsid w:val="002E614C"/>
    <w:rsid w:val="0030178D"/>
    <w:rsid w:val="00302688"/>
    <w:rsid w:val="00303F6F"/>
    <w:rsid w:val="00304DF5"/>
    <w:rsid w:val="00307F58"/>
    <w:rsid w:val="00311851"/>
    <w:rsid w:val="00320EC5"/>
    <w:rsid w:val="003225BB"/>
    <w:rsid w:val="0032554F"/>
    <w:rsid w:val="00325A88"/>
    <w:rsid w:val="00327D85"/>
    <w:rsid w:val="00332466"/>
    <w:rsid w:val="003344F3"/>
    <w:rsid w:val="00336C79"/>
    <w:rsid w:val="00337C2E"/>
    <w:rsid w:val="00340085"/>
    <w:rsid w:val="00342709"/>
    <w:rsid w:val="0034660D"/>
    <w:rsid w:val="00353C74"/>
    <w:rsid w:val="00357420"/>
    <w:rsid w:val="00363EBD"/>
    <w:rsid w:val="003762FC"/>
    <w:rsid w:val="00377019"/>
    <w:rsid w:val="00393BED"/>
    <w:rsid w:val="00393E7F"/>
    <w:rsid w:val="0039491F"/>
    <w:rsid w:val="003A0505"/>
    <w:rsid w:val="003A344C"/>
    <w:rsid w:val="003A60F9"/>
    <w:rsid w:val="003A79AB"/>
    <w:rsid w:val="003B163E"/>
    <w:rsid w:val="003C0A31"/>
    <w:rsid w:val="003C0E64"/>
    <w:rsid w:val="003C5097"/>
    <w:rsid w:val="003C6821"/>
    <w:rsid w:val="003C7F31"/>
    <w:rsid w:val="003D1694"/>
    <w:rsid w:val="003D198B"/>
    <w:rsid w:val="003D2CD0"/>
    <w:rsid w:val="003D3A36"/>
    <w:rsid w:val="003E2B9B"/>
    <w:rsid w:val="003E68EE"/>
    <w:rsid w:val="003F24AD"/>
    <w:rsid w:val="003F733F"/>
    <w:rsid w:val="003F7A3A"/>
    <w:rsid w:val="00410E8D"/>
    <w:rsid w:val="00412F5D"/>
    <w:rsid w:val="0041718F"/>
    <w:rsid w:val="0042082E"/>
    <w:rsid w:val="004268C1"/>
    <w:rsid w:val="00426A2F"/>
    <w:rsid w:val="00434680"/>
    <w:rsid w:val="004421F7"/>
    <w:rsid w:val="00443007"/>
    <w:rsid w:val="004439C0"/>
    <w:rsid w:val="00464C92"/>
    <w:rsid w:val="004769BB"/>
    <w:rsid w:val="00481C6D"/>
    <w:rsid w:val="00483253"/>
    <w:rsid w:val="00487384"/>
    <w:rsid w:val="004901C7"/>
    <w:rsid w:val="00492325"/>
    <w:rsid w:val="00494248"/>
    <w:rsid w:val="004944FA"/>
    <w:rsid w:val="004A031F"/>
    <w:rsid w:val="004A2540"/>
    <w:rsid w:val="004B4CB5"/>
    <w:rsid w:val="004B68DE"/>
    <w:rsid w:val="004B6B39"/>
    <w:rsid w:val="004B7470"/>
    <w:rsid w:val="004C0A57"/>
    <w:rsid w:val="004C20E3"/>
    <w:rsid w:val="004D0D73"/>
    <w:rsid w:val="004D28C5"/>
    <w:rsid w:val="004D3BB1"/>
    <w:rsid w:val="004F0024"/>
    <w:rsid w:val="004F068E"/>
    <w:rsid w:val="004F120D"/>
    <w:rsid w:val="004F1A79"/>
    <w:rsid w:val="004F26ED"/>
    <w:rsid w:val="004F42FB"/>
    <w:rsid w:val="00501C35"/>
    <w:rsid w:val="00502083"/>
    <w:rsid w:val="00524408"/>
    <w:rsid w:val="00545CC0"/>
    <w:rsid w:val="00551443"/>
    <w:rsid w:val="00552672"/>
    <w:rsid w:val="00553CAE"/>
    <w:rsid w:val="005549B8"/>
    <w:rsid w:val="00556128"/>
    <w:rsid w:val="00556425"/>
    <w:rsid w:val="00560982"/>
    <w:rsid w:val="005718FC"/>
    <w:rsid w:val="005808FD"/>
    <w:rsid w:val="005809F6"/>
    <w:rsid w:val="00585A8F"/>
    <w:rsid w:val="00587BFF"/>
    <w:rsid w:val="005913AB"/>
    <w:rsid w:val="00591E1C"/>
    <w:rsid w:val="005A24DA"/>
    <w:rsid w:val="005B2D5E"/>
    <w:rsid w:val="005B43FF"/>
    <w:rsid w:val="005C43AF"/>
    <w:rsid w:val="005D036D"/>
    <w:rsid w:val="005D2DBA"/>
    <w:rsid w:val="005D7A30"/>
    <w:rsid w:val="005E59B3"/>
    <w:rsid w:val="005F50CF"/>
    <w:rsid w:val="00601EA7"/>
    <w:rsid w:val="006040BD"/>
    <w:rsid w:val="00604823"/>
    <w:rsid w:val="00614ED3"/>
    <w:rsid w:val="00622627"/>
    <w:rsid w:val="006258BE"/>
    <w:rsid w:val="00625BC2"/>
    <w:rsid w:val="00627148"/>
    <w:rsid w:val="006315AE"/>
    <w:rsid w:val="006319E3"/>
    <w:rsid w:val="00635E36"/>
    <w:rsid w:val="0063604A"/>
    <w:rsid w:val="00642241"/>
    <w:rsid w:val="006535DD"/>
    <w:rsid w:val="00653B0D"/>
    <w:rsid w:val="00657895"/>
    <w:rsid w:val="00666C45"/>
    <w:rsid w:val="00667AF8"/>
    <w:rsid w:val="00686465"/>
    <w:rsid w:val="006936B6"/>
    <w:rsid w:val="00696311"/>
    <w:rsid w:val="006A3A54"/>
    <w:rsid w:val="006A4F20"/>
    <w:rsid w:val="006B3F0B"/>
    <w:rsid w:val="006B5929"/>
    <w:rsid w:val="006D1688"/>
    <w:rsid w:val="006D1CC4"/>
    <w:rsid w:val="006D2AB1"/>
    <w:rsid w:val="006D3BF7"/>
    <w:rsid w:val="006D4F50"/>
    <w:rsid w:val="006D774A"/>
    <w:rsid w:val="006E2E44"/>
    <w:rsid w:val="006E48D6"/>
    <w:rsid w:val="006F04ED"/>
    <w:rsid w:val="006F475D"/>
    <w:rsid w:val="006F72CC"/>
    <w:rsid w:val="00703C0D"/>
    <w:rsid w:val="007110C4"/>
    <w:rsid w:val="00713DB0"/>
    <w:rsid w:val="0072269E"/>
    <w:rsid w:val="00730A61"/>
    <w:rsid w:val="0073372A"/>
    <w:rsid w:val="007338E0"/>
    <w:rsid w:val="0074094A"/>
    <w:rsid w:val="00744434"/>
    <w:rsid w:val="00751A6D"/>
    <w:rsid w:val="00752444"/>
    <w:rsid w:val="00756DB5"/>
    <w:rsid w:val="00761D18"/>
    <w:rsid w:val="007646D4"/>
    <w:rsid w:val="00777570"/>
    <w:rsid w:val="00783079"/>
    <w:rsid w:val="007871A4"/>
    <w:rsid w:val="007943BC"/>
    <w:rsid w:val="00794CAB"/>
    <w:rsid w:val="007A0BC4"/>
    <w:rsid w:val="007A1EF3"/>
    <w:rsid w:val="007A6B0E"/>
    <w:rsid w:val="007B458B"/>
    <w:rsid w:val="007B5DBF"/>
    <w:rsid w:val="007C0300"/>
    <w:rsid w:val="007C0865"/>
    <w:rsid w:val="007C08D4"/>
    <w:rsid w:val="007C2F8E"/>
    <w:rsid w:val="007C5560"/>
    <w:rsid w:val="007D0F11"/>
    <w:rsid w:val="007D32AF"/>
    <w:rsid w:val="007D6512"/>
    <w:rsid w:val="007D7926"/>
    <w:rsid w:val="007E32CA"/>
    <w:rsid w:val="007F0807"/>
    <w:rsid w:val="007F6408"/>
    <w:rsid w:val="007F66E1"/>
    <w:rsid w:val="00800CB6"/>
    <w:rsid w:val="00801970"/>
    <w:rsid w:val="00802DC0"/>
    <w:rsid w:val="00807936"/>
    <w:rsid w:val="008102F2"/>
    <w:rsid w:val="008145AF"/>
    <w:rsid w:val="008247B2"/>
    <w:rsid w:val="00826896"/>
    <w:rsid w:val="0083050D"/>
    <w:rsid w:val="0083192D"/>
    <w:rsid w:val="00843325"/>
    <w:rsid w:val="00843AEB"/>
    <w:rsid w:val="0084471C"/>
    <w:rsid w:val="008503B7"/>
    <w:rsid w:val="00854AD0"/>
    <w:rsid w:val="008554A1"/>
    <w:rsid w:val="0086268D"/>
    <w:rsid w:val="008641BF"/>
    <w:rsid w:val="00871B8C"/>
    <w:rsid w:val="00881D17"/>
    <w:rsid w:val="008832C1"/>
    <w:rsid w:val="00883CAA"/>
    <w:rsid w:val="008924AD"/>
    <w:rsid w:val="008946C9"/>
    <w:rsid w:val="008A1390"/>
    <w:rsid w:val="008A540D"/>
    <w:rsid w:val="008B08A4"/>
    <w:rsid w:val="008C1BFB"/>
    <w:rsid w:val="008C75CA"/>
    <w:rsid w:val="008D116E"/>
    <w:rsid w:val="008D2319"/>
    <w:rsid w:val="008D2692"/>
    <w:rsid w:val="008D3279"/>
    <w:rsid w:val="008D3FB0"/>
    <w:rsid w:val="008D5EE7"/>
    <w:rsid w:val="008E3748"/>
    <w:rsid w:val="008E67D5"/>
    <w:rsid w:val="008E6F70"/>
    <w:rsid w:val="008E7E10"/>
    <w:rsid w:val="008F058A"/>
    <w:rsid w:val="008F4D20"/>
    <w:rsid w:val="00906F37"/>
    <w:rsid w:val="00915DFF"/>
    <w:rsid w:val="00922BAC"/>
    <w:rsid w:val="0092632B"/>
    <w:rsid w:val="0093064C"/>
    <w:rsid w:val="00930EE4"/>
    <w:rsid w:val="00933FC9"/>
    <w:rsid w:val="009367C7"/>
    <w:rsid w:val="009416FE"/>
    <w:rsid w:val="00942214"/>
    <w:rsid w:val="009422BE"/>
    <w:rsid w:val="00942BDA"/>
    <w:rsid w:val="009432FC"/>
    <w:rsid w:val="00946939"/>
    <w:rsid w:val="00955150"/>
    <w:rsid w:val="00955CF1"/>
    <w:rsid w:val="0097024D"/>
    <w:rsid w:val="0097382B"/>
    <w:rsid w:val="009738B3"/>
    <w:rsid w:val="00977676"/>
    <w:rsid w:val="00981CB7"/>
    <w:rsid w:val="00984DEE"/>
    <w:rsid w:val="00984F71"/>
    <w:rsid w:val="009854EC"/>
    <w:rsid w:val="00991A96"/>
    <w:rsid w:val="00993E95"/>
    <w:rsid w:val="009A0C9D"/>
    <w:rsid w:val="009A1130"/>
    <w:rsid w:val="009A143D"/>
    <w:rsid w:val="009A2617"/>
    <w:rsid w:val="009A377E"/>
    <w:rsid w:val="009A38C3"/>
    <w:rsid w:val="009A46B0"/>
    <w:rsid w:val="009A7AFE"/>
    <w:rsid w:val="009B05D4"/>
    <w:rsid w:val="009B0B09"/>
    <w:rsid w:val="009B654D"/>
    <w:rsid w:val="009C0295"/>
    <w:rsid w:val="009C4D69"/>
    <w:rsid w:val="009D0052"/>
    <w:rsid w:val="009D3180"/>
    <w:rsid w:val="009D3572"/>
    <w:rsid w:val="009E1EBC"/>
    <w:rsid w:val="009E2C65"/>
    <w:rsid w:val="009E4772"/>
    <w:rsid w:val="009F3EE5"/>
    <w:rsid w:val="009F523A"/>
    <w:rsid w:val="009F55FB"/>
    <w:rsid w:val="009F6E28"/>
    <w:rsid w:val="00A00538"/>
    <w:rsid w:val="00A01199"/>
    <w:rsid w:val="00A01CFB"/>
    <w:rsid w:val="00A06D3F"/>
    <w:rsid w:val="00A12659"/>
    <w:rsid w:val="00A328A6"/>
    <w:rsid w:val="00A34A8A"/>
    <w:rsid w:val="00A36CD6"/>
    <w:rsid w:val="00A40685"/>
    <w:rsid w:val="00A443E2"/>
    <w:rsid w:val="00A529D6"/>
    <w:rsid w:val="00A534E4"/>
    <w:rsid w:val="00A5395E"/>
    <w:rsid w:val="00A56D96"/>
    <w:rsid w:val="00A72DBD"/>
    <w:rsid w:val="00A737E3"/>
    <w:rsid w:val="00A7799D"/>
    <w:rsid w:val="00A83A46"/>
    <w:rsid w:val="00A84721"/>
    <w:rsid w:val="00A91F86"/>
    <w:rsid w:val="00A94FB2"/>
    <w:rsid w:val="00A9609F"/>
    <w:rsid w:val="00A967CC"/>
    <w:rsid w:val="00A96DA3"/>
    <w:rsid w:val="00AA2ADD"/>
    <w:rsid w:val="00AA64AD"/>
    <w:rsid w:val="00AB6239"/>
    <w:rsid w:val="00AC5EBA"/>
    <w:rsid w:val="00AD2EB4"/>
    <w:rsid w:val="00AD2F6C"/>
    <w:rsid w:val="00AD7D10"/>
    <w:rsid w:val="00AE630D"/>
    <w:rsid w:val="00AE7B7A"/>
    <w:rsid w:val="00AF01D2"/>
    <w:rsid w:val="00AF2843"/>
    <w:rsid w:val="00B013E9"/>
    <w:rsid w:val="00B06407"/>
    <w:rsid w:val="00B06D2C"/>
    <w:rsid w:val="00B11406"/>
    <w:rsid w:val="00B12963"/>
    <w:rsid w:val="00B137F9"/>
    <w:rsid w:val="00B20422"/>
    <w:rsid w:val="00B21ABA"/>
    <w:rsid w:val="00B21B46"/>
    <w:rsid w:val="00B21BA7"/>
    <w:rsid w:val="00B30017"/>
    <w:rsid w:val="00B369CB"/>
    <w:rsid w:val="00B411FD"/>
    <w:rsid w:val="00B43018"/>
    <w:rsid w:val="00B47036"/>
    <w:rsid w:val="00B47809"/>
    <w:rsid w:val="00B53545"/>
    <w:rsid w:val="00B607D7"/>
    <w:rsid w:val="00B625DF"/>
    <w:rsid w:val="00B66E57"/>
    <w:rsid w:val="00B7003F"/>
    <w:rsid w:val="00B75C4A"/>
    <w:rsid w:val="00B81B6F"/>
    <w:rsid w:val="00B9502B"/>
    <w:rsid w:val="00BA0683"/>
    <w:rsid w:val="00BA0E0A"/>
    <w:rsid w:val="00BA1662"/>
    <w:rsid w:val="00BA28C6"/>
    <w:rsid w:val="00BA6190"/>
    <w:rsid w:val="00BB6459"/>
    <w:rsid w:val="00BC0EF9"/>
    <w:rsid w:val="00BC5BE4"/>
    <w:rsid w:val="00BD4D26"/>
    <w:rsid w:val="00BE0EEA"/>
    <w:rsid w:val="00BE2937"/>
    <w:rsid w:val="00BE3CE2"/>
    <w:rsid w:val="00BF0A39"/>
    <w:rsid w:val="00BF47EA"/>
    <w:rsid w:val="00BF74D0"/>
    <w:rsid w:val="00C00FED"/>
    <w:rsid w:val="00C0282D"/>
    <w:rsid w:val="00C05CA8"/>
    <w:rsid w:val="00C14B93"/>
    <w:rsid w:val="00C32C88"/>
    <w:rsid w:val="00C33678"/>
    <w:rsid w:val="00C40517"/>
    <w:rsid w:val="00C43944"/>
    <w:rsid w:val="00C44093"/>
    <w:rsid w:val="00C44F26"/>
    <w:rsid w:val="00C52D5D"/>
    <w:rsid w:val="00C670AB"/>
    <w:rsid w:val="00C67814"/>
    <w:rsid w:val="00C71198"/>
    <w:rsid w:val="00C7260A"/>
    <w:rsid w:val="00C819E0"/>
    <w:rsid w:val="00C82EC5"/>
    <w:rsid w:val="00C90C81"/>
    <w:rsid w:val="00C92252"/>
    <w:rsid w:val="00C95162"/>
    <w:rsid w:val="00CA5CA5"/>
    <w:rsid w:val="00CA777F"/>
    <w:rsid w:val="00CB0800"/>
    <w:rsid w:val="00CB0D16"/>
    <w:rsid w:val="00CB25D8"/>
    <w:rsid w:val="00CB31B2"/>
    <w:rsid w:val="00CB3CAE"/>
    <w:rsid w:val="00CB434D"/>
    <w:rsid w:val="00CC2933"/>
    <w:rsid w:val="00CC7C7C"/>
    <w:rsid w:val="00CC7D11"/>
    <w:rsid w:val="00CD10A5"/>
    <w:rsid w:val="00CD3E1E"/>
    <w:rsid w:val="00CD6C1D"/>
    <w:rsid w:val="00CE0FAF"/>
    <w:rsid w:val="00CE3A4F"/>
    <w:rsid w:val="00CE7432"/>
    <w:rsid w:val="00CF2DC2"/>
    <w:rsid w:val="00CF4A1E"/>
    <w:rsid w:val="00CF79C3"/>
    <w:rsid w:val="00D01063"/>
    <w:rsid w:val="00D0600B"/>
    <w:rsid w:val="00D06763"/>
    <w:rsid w:val="00D07F99"/>
    <w:rsid w:val="00D1108A"/>
    <w:rsid w:val="00D17193"/>
    <w:rsid w:val="00D3256F"/>
    <w:rsid w:val="00D3451F"/>
    <w:rsid w:val="00D3598C"/>
    <w:rsid w:val="00D370CB"/>
    <w:rsid w:val="00D42C7F"/>
    <w:rsid w:val="00D446B9"/>
    <w:rsid w:val="00D44844"/>
    <w:rsid w:val="00D463A2"/>
    <w:rsid w:val="00D46A0C"/>
    <w:rsid w:val="00D46A5B"/>
    <w:rsid w:val="00D47B89"/>
    <w:rsid w:val="00D57802"/>
    <w:rsid w:val="00D6027D"/>
    <w:rsid w:val="00D63097"/>
    <w:rsid w:val="00D71762"/>
    <w:rsid w:val="00D75585"/>
    <w:rsid w:val="00D75689"/>
    <w:rsid w:val="00D817F8"/>
    <w:rsid w:val="00D90AFD"/>
    <w:rsid w:val="00DA1C21"/>
    <w:rsid w:val="00DA5E21"/>
    <w:rsid w:val="00DA76BA"/>
    <w:rsid w:val="00DB1E05"/>
    <w:rsid w:val="00DC3D62"/>
    <w:rsid w:val="00DC4196"/>
    <w:rsid w:val="00DC427B"/>
    <w:rsid w:val="00DC6178"/>
    <w:rsid w:val="00DD0EFA"/>
    <w:rsid w:val="00DD50C2"/>
    <w:rsid w:val="00DE0ACE"/>
    <w:rsid w:val="00DE627A"/>
    <w:rsid w:val="00DF0755"/>
    <w:rsid w:val="00DF1D25"/>
    <w:rsid w:val="00DF3368"/>
    <w:rsid w:val="00DF4762"/>
    <w:rsid w:val="00E00263"/>
    <w:rsid w:val="00E00E11"/>
    <w:rsid w:val="00E022C6"/>
    <w:rsid w:val="00E0381F"/>
    <w:rsid w:val="00E03C06"/>
    <w:rsid w:val="00E04226"/>
    <w:rsid w:val="00E101B8"/>
    <w:rsid w:val="00E1113F"/>
    <w:rsid w:val="00E117C0"/>
    <w:rsid w:val="00E136A8"/>
    <w:rsid w:val="00E144EB"/>
    <w:rsid w:val="00E144F0"/>
    <w:rsid w:val="00E16FB9"/>
    <w:rsid w:val="00E17D9D"/>
    <w:rsid w:val="00E21286"/>
    <w:rsid w:val="00E2381D"/>
    <w:rsid w:val="00E250A8"/>
    <w:rsid w:val="00E45140"/>
    <w:rsid w:val="00E45B22"/>
    <w:rsid w:val="00E46893"/>
    <w:rsid w:val="00E46E40"/>
    <w:rsid w:val="00E5000C"/>
    <w:rsid w:val="00E53EA3"/>
    <w:rsid w:val="00E5621B"/>
    <w:rsid w:val="00E579CB"/>
    <w:rsid w:val="00E83465"/>
    <w:rsid w:val="00E862E7"/>
    <w:rsid w:val="00E874B1"/>
    <w:rsid w:val="00EA26D8"/>
    <w:rsid w:val="00EA36FB"/>
    <w:rsid w:val="00EA4BCC"/>
    <w:rsid w:val="00EB546B"/>
    <w:rsid w:val="00EC119D"/>
    <w:rsid w:val="00EC1807"/>
    <w:rsid w:val="00EC57F9"/>
    <w:rsid w:val="00ED31AB"/>
    <w:rsid w:val="00ED72F7"/>
    <w:rsid w:val="00EE0B28"/>
    <w:rsid w:val="00EE4815"/>
    <w:rsid w:val="00EF0E79"/>
    <w:rsid w:val="00F014B2"/>
    <w:rsid w:val="00F018EE"/>
    <w:rsid w:val="00F259A7"/>
    <w:rsid w:val="00F31101"/>
    <w:rsid w:val="00F32A16"/>
    <w:rsid w:val="00F40A76"/>
    <w:rsid w:val="00F41606"/>
    <w:rsid w:val="00F45187"/>
    <w:rsid w:val="00F45637"/>
    <w:rsid w:val="00F461BF"/>
    <w:rsid w:val="00F4748F"/>
    <w:rsid w:val="00F5176A"/>
    <w:rsid w:val="00F520B3"/>
    <w:rsid w:val="00F52D81"/>
    <w:rsid w:val="00F5371A"/>
    <w:rsid w:val="00F5426B"/>
    <w:rsid w:val="00F54383"/>
    <w:rsid w:val="00F55B5C"/>
    <w:rsid w:val="00F6580A"/>
    <w:rsid w:val="00F6612C"/>
    <w:rsid w:val="00F66C37"/>
    <w:rsid w:val="00F70690"/>
    <w:rsid w:val="00F75FAF"/>
    <w:rsid w:val="00F8623B"/>
    <w:rsid w:val="00F87000"/>
    <w:rsid w:val="00F90D5C"/>
    <w:rsid w:val="00F926F5"/>
    <w:rsid w:val="00F92711"/>
    <w:rsid w:val="00FC304E"/>
    <w:rsid w:val="00FC52CA"/>
    <w:rsid w:val="00FD0FD7"/>
    <w:rsid w:val="00FD250F"/>
    <w:rsid w:val="00FD4706"/>
    <w:rsid w:val="00FF3725"/>
    <w:rsid w:val="00FF7997"/>
    <w:rsid w:val="35E90DD3"/>
    <w:rsid w:val="3AB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7CD90"/>
  <w15:docId w15:val="{7FDCEB40-B5EC-4871-9346-E740C049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585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rsid w:val="00591E1C"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0"/>
    <w:qFormat/>
    <w:rsid w:val="00591E1C"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rsid w:val="00591E1C"/>
    <w:pPr>
      <w:numPr>
        <w:ilvl w:val="2"/>
      </w:numPr>
      <w:tabs>
        <w:tab w:val="left" w:pos="432"/>
        <w:tab w:val="left" w:pos="576"/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rsid w:val="00591E1C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rsid w:val="00591E1C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rsid w:val="00591E1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591E1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91E1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591E1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LChar">
    <w:name w:val="TAL Char"/>
    <w:link w:val="TAL"/>
    <w:rsid w:val="00591E1C"/>
    <w:rPr>
      <w:rFonts w:ascii="Arial" w:eastAsia="Times New Roman" w:hAnsi="Arial"/>
      <w:sz w:val="18"/>
      <w:lang w:val="en-GB"/>
    </w:rPr>
  </w:style>
  <w:style w:type="character" w:styleId="a3">
    <w:name w:val="FollowedHyperlink"/>
    <w:rsid w:val="00591E1C"/>
    <w:rPr>
      <w:color w:val="954F72"/>
      <w:u w:val="single"/>
    </w:rPr>
  </w:style>
  <w:style w:type="character" w:customStyle="1" w:styleId="TAHChar">
    <w:name w:val="TAH Char"/>
    <w:link w:val="TAH"/>
    <w:rsid w:val="00591E1C"/>
    <w:rPr>
      <w:rFonts w:ascii="Arial" w:eastAsia="Times New Roman" w:hAnsi="Arial"/>
      <w:b/>
      <w:sz w:val="18"/>
      <w:lang w:val="en-GB"/>
    </w:rPr>
  </w:style>
  <w:style w:type="character" w:styleId="a4">
    <w:name w:val="Hyperlink"/>
    <w:rsid w:val="00591E1C"/>
    <w:rPr>
      <w:color w:val="0000FF"/>
      <w:u w:val="single"/>
    </w:rPr>
  </w:style>
  <w:style w:type="character" w:customStyle="1" w:styleId="a5">
    <w:name w:val="页脚 字符"/>
    <w:link w:val="a6"/>
    <w:rsid w:val="00591E1C"/>
    <w:rPr>
      <w:sz w:val="22"/>
      <w:szCs w:val="24"/>
      <w:lang w:eastAsia="ja-JP"/>
    </w:rPr>
  </w:style>
  <w:style w:type="character" w:customStyle="1" w:styleId="a7">
    <w:name w:val="页眉 字符"/>
    <w:link w:val="a8"/>
    <w:rsid w:val="00591E1C"/>
    <w:rPr>
      <w:sz w:val="22"/>
      <w:szCs w:val="24"/>
      <w:lang w:eastAsia="ja-JP"/>
    </w:rPr>
  </w:style>
  <w:style w:type="character" w:customStyle="1" w:styleId="a9">
    <w:name w:val="批注框文本 字符"/>
    <w:link w:val="aa"/>
    <w:rsid w:val="00591E1C"/>
    <w:rPr>
      <w:rFonts w:ascii="Segoe UI" w:hAnsi="Segoe UI" w:cs="Segoe UI"/>
      <w:sz w:val="18"/>
      <w:szCs w:val="18"/>
      <w:lang w:eastAsia="ja-JP"/>
    </w:rPr>
  </w:style>
  <w:style w:type="paragraph" w:styleId="aa">
    <w:name w:val="Balloon Text"/>
    <w:basedOn w:val="a"/>
    <w:link w:val="a9"/>
    <w:rsid w:val="00591E1C"/>
    <w:pPr>
      <w:spacing w:after="0"/>
    </w:pPr>
    <w:rPr>
      <w:rFonts w:ascii="Segoe UI" w:hAnsi="Segoe UI"/>
      <w:sz w:val="18"/>
      <w:szCs w:val="18"/>
    </w:rPr>
  </w:style>
  <w:style w:type="paragraph" w:styleId="ab">
    <w:name w:val="caption"/>
    <w:basedOn w:val="a"/>
    <w:next w:val="a"/>
    <w:qFormat/>
    <w:rsid w:val="00591E1C"/>
    <w:rPr>
      <w:b/>
      <w:bCs/>
      <w:sz w:val="20"/>
      <w:szCs w:val="20"/>
    </w:rPr>
  </w:style>
  <w:style w:type="paragraph" w:styleId="a6">
    <w:name w:val="footer"/>
    <w:basedOn w:val="a"/>
    <w:link w:val="a5"/>
    <w:rsid w:val="00591E1C"/>
    <w:pPr>
      <w:tabs>
        <w:tab w:val="center" w:pos="4513"/>
        <w:tab w:val="right" w:pos="9026"/>
      </w:tabs>
      <w:snapToGrid w:val="0"/>
    </w:pPr>
  </w:style>
  <w:style w:type="paragraph" w:styleId="a8">
    <w:name w:val="header"/>
    <w:basedOn w:val="a"/>
    <w:link w:val="a7"/>
    <w:rsid w:val="00591E1C"/>
    <w:pPr>
      <w:tabs>
        <w:tab w:val="center" w:pos="4513"/>
        <w:tab w:val="right" w:pos="9026"/>
      </w:tabs>
      <w:snapToGrid w:val="0"/>
    </w:pPr>
  </w:style>
  <w:style w:type="paragraph" w:customStyle="1" w:styleId="TAH">
    <w:name w:val="TAH"/>
    <w:basedOn w:val="a"/>
    <w:link w:val="TAHChar"/>
    <w:rsid w:val="00591E1C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3GPPHeader">
    <w:name w:val="3GPP_Header"/>
    <w:basedOn w:val="a"/>
    <w:rsid w:val="00591E1C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rsid w:val="00591E1C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a"/>
    <w:link w:val="TALChar"/>
    <w:rsid w:val="00591E1C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table" w:styleId="ac">
    <w:name w:val="Table Grid"/>
    <w:basedOn w:val="a1"/>
    <w:rsid w:val="0059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rsid w:val="00D75585"/>
    <w:rPr>
      <w:rFonts w:ascii="Arial" w:hAnsi="Arial" w:cs="Arial"/>
      <w:iCs/>
      <w:sz w:val="32"/>
      <w:szCs w:val="28"/>
      <w:lang w:eastAsia="ja-JP"/>
    </w:rPr>
  </w:style>
  <w:style w:type="paragraph" w:customStyle="1" w:styleId="Proposal">
    <w:name w:val="Proposal"/>
    <w:basedOn w:val="a"/>
    <w:link w:val="ProposalChar"/>
    <w:qFormat/>
    <w:rsid w:val="001F6509"/>
    <w:pPr>
      <w:numPr>
        <w:numId w:val="7"/>
      </w:numPr>
      <w:tabs>
        <w:tab w:val="left" w:pos="1560"/>
      </w:tabs>
      <w:spacing w:after="180"/>
    </w:pPr>
    <w:rPr>
      <w:rFonts w:eastAsia="Times New Roman"/>
      <w:b/>
      <w:sz w:val="20"/>
      <w:szCs w:val="20"/>
      <w:lang w:val="en-GB" w:eastAsia="en-US"/>
    </w:rPr>
  </w:style>
  <w:style w:type="character" w:customStyle="1" w:styleId="ProposalChar">
    <w:name w:val="Proposal Char"/>
    <w:link w:val="Proposal"/>
    <w:rsid w:val="001F6509"/>
    <w:rPr>
      <w:rFonts w:eastAsia="Times New Roman"/>
      <w:b/>
      <w:lang w:val="en-GB" w:eastAsia="en-US"/>
    </w:rPr>
  </w:style>
  <w:style w:type="paragraph" w:styleId="ad">
    <w:name w:val="List Paragraph"/>
    <w:basedOn w:val="a"/>
    <w:uiPriority w:val="34"/>
    <w:qFormat/>
    <w:rsid w:val="00B20422"/>
    <w:pPr>
      <w:spacing w:after="180"/>
      <w:ind w:left="720"/>
      <w:contextualSpacing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character" w:customStyle="1" w:styleId="ae">
    <w:name w:val="首标题"/>
    <w:rsid w:val="00DA1C21"/>
    <w:rPr>
      <w:rFonts w:ascii="Arial" w:eastAsia="宋体" w:hAnsi="Arial"/>
      <w:sz w:val="24"/>
      <w:lang w:val="en-US" w:eastAsia="zh-CN" w:bidi="ar-SA"/>
    </w:rPr>
  </w:style>
  <w:style w:type="paragraph" w:styleId="af">
    <w:name w:val="Document Map"/>
    <w:basedOn w:val="a"/>
    <w:link w:val="af0"/>
    <w:semiHidden/>
    <w:unhideWhenUsed/>
    <w:rsid w:val="00A84721"/>
    <w:rPr>
      <w:rFonts w:ascii="宋体" w:eastAsia="宋体"/>
      <w:sz w:val="18"/>
      <w:szCs w:val="18"/>
    </w:rPr>
  </w:style>
  <w:style w:type="character" w:customStyle="1" w:styleId="af0">
    <w:name w:val="文档结构图 字符"/>
    <w:basedOn w:val="a0"/>
    <w:link w:val="af"/>
    <w:semiHidden/>
    <w:rsid w:val="00A84721"/>
    <w:rPr>
      <w:rFonts w:ascii="宋体" w:eastAsia="宋体"/>
      <w:sz w:val="18"/>
      <w:szCs w:val="18"/>
      <w:lang w:eastAsia="ja-JP"/>
    </w:rPr>
  </w:style>
  <w:style w:type="character" w:styleId="af1">
    <w:name w:val="annotation reference"/>
    <w:basedOn w:val="a0"/>
    <w:semiHidden/>
    <w:unhideWhenUsed/>
    <w:rsid w:val="00A84721"/>
    <w:rPr>
      <w:sz w:val="21"/>
      <w:szCs w:val="21"/>
    </w:rPr>
  </w:style>
  <w:style w:type="paragraph" w:styleId="af2">
    <w:name w:val="annotation text"/>
    <w:basedOn w:val="a"/>
    <w:link w:val="af3"/>
    <w:semiHidden/>
    <w:unhideWhenUsed/>
    <w:rsid w:val="00A84721"/>
  </w:style>
  <w:style w:type="character" w:customStyle="1" w:styleId="af3">
    <w:name w:val="批注文字 字符"/>
    <w:basedOn w:val="a0"/>
    <w:link w:val="af2"/>
    <w:semiHidden/>
    <w:rsid w:val="00A84721"/>
    <w:rPr>
      <w:sz w:val="22"/>
      <w:szCs w:val="24"/>
      <w:lang w:eastAsia="ja-JP"/>
    </w:rPr>
  </w:style>
  <w:style w:type="paragraph" w:styleId="af4">
    <w:name w:val="annotation subject"/>
    <w:basedOn w:val="af2"/>
    <w:next w:val="af2"/>
    <w:link w:val="af5"/>
    <w:semiHidden/>
    <w:unhideWhenUsed/>
    <w:rsid w:val="00A84721"/>
    <w:rPr>
      <w:b/>
      <w:bCs/>
    </w:rPr>
  </w:style>
  <w:style w:type="character" w:customStyle="1" w:styleId="af5">
    <w:name w:val="批注主题 字符"/>
    <w:basedOn w:val="af3"/>
    <w:link w:val="af4"/>
    <w:semiHidden/>
    <w:rsid w:val="00A84721"/>
    <w:rPr>
      <w:b/>
      <w:bCs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box\R3-212665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Rapporteur</cp:lastModifiedBy>
  <cp:revision>11</cp:revision>
  <dcterms:created xsi:type="dcterms:W3CDTF">2021-05-17T07:37:00Z</dcterms:created>
  <dcterms:modified xsi:type="dcterms:W3CDTF">2021-05-17T09:04:00Z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KSOProductBuildVer">
    <vt:lpwstr>2052-10.8.2.7027</vt:lpwstr>
  </property>
  <property fmtid="{D5CDD505-2E9C-101B-9397-08002B2CF9AE}" pid="4" name="NSCPROP_SA">
    <vt:lpwstr>E:\3GPP Standardization\RAN3\RAN3#108-e\Drafts\CB # 1004_Email_SONMDT_CUDU_MRO\draft_R3-203955 SoD on SON-MDT CU-DU MRO v0_ZTE_Ericsson_Nokia.doc</vt:lpwstr>
  </property>
</Properties>
</file>