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38BAE" w14:textId="77777777" w:rsidR="00F85FF9" w:rsidRDefault="000D6D33">
      <w:pPr>
        <w:widowControl w:val="0"/>
        <w:tabs>
          <w:tab w:val="right" w:pos="9639"/>
        </w:tabs>
        <w:spacing w:after="0"/>
        <w:rPr>
          <w:rFonts w:eastAsia="宋体"/>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宋体" w:hint="eastAsia"/>
          <w:b/>
          <w:sz w:val="24"/>
          <w:lang w:eastAsia="zh-CN"/>
        </w:rPr>
        <w:t>10-e</w:t>
      </w:r>
      <w:r>
        <w:rPr>
          <w:rFonts w:eastAsia="宋体" w:hint="eastAsia"/>
          <w:b/>
          <w:bCs/>
          <w:sz w:val="24"/>
          <w:lang w:eastAsia="zh-CN"/>
        </w:rPr>
        <w:t xml:space="preserve">                                                                    </w:t>
      </w:r>
      <w:r>
        <w:rPr>
          <w:b/>
          <w:bCs/>
          <w:sz w:val="24"/>
        </w:rPr>
        <w:t>R3-</w:t>
      </w:r>
      <w:r>
        <w:rPr>
          <w:rFonts w:eastAsia="宋体" w:hint="eastAsia"/>
          <w:b/>
          <w:bCs/>
          <w:sz w:val="24"/>
          <w:lang w:eastAsia="zh-CN"/>
        </w:rPr>
        <w:t>211055</w:t>
      </w:r>
    </w:p>
    <w:p w14:paraId="0A524252" w14:textId="77777777" w:rsidR="00F85FF9" w:rsidRDefault="000D6D33">
      <w:pPr>
        <w:widowControl w:val="0"/>
        <w:tabs>
          <w:tab w:val="right" w:pos="9639"/>
        </w:tabs>
        <w:spacing w:after="0"/>
        <w:rPr>
          <w:rFonts w:eastAsia="宋体"/>
          <w:b/>
          <w:sz w:val="24"/>
          <w:lang w:eastAsia="zh-CN"/>
        </w:rPr>
      </w:pPr>
      <w:bookmarkStart w:id="1" w:name="_Hlk536523677"/>
      <w:r>
        <w:rPr>
          <w:b/>
          <w:sz w:val="24"/>
        </w:rPr>
        <w:t xml:space="preserve">Online, </w:t>
      </w:r>
      <w:r>
        <w:rPr>
          <w:rFonts w:eastAsia="宋体" w:hint="eastAsia"/>
          <w:b/>
          <w:sz w:val="24"/>
          <w:lang w:eastAsia="zh-CN"/>
        </w:rPr>
        <w:t>2</w:t>
      </w:r>
      <w:r>
        <w:rPr>
          <w:rFonts w:eastAsiaTheme="minorEastAsia" w:hint="eastAsia"/>
          <w:b/>
          <w:sz w:val="24"/>
          <w:lang w:eastAsia="zh-CN"/>
        </w:rPr>
        <w:t>5</w:t>
      </w:r>
      <w:r>
        <w:rPr>
          <w:rFonts w:eastAsiaTheme="minorEastAsia" w:hint="eastAsia"/>
          <w:b/>
          <w:sz w:val="24"/>
          <w:vertAlign w:val="superscript"/>
          <w:lang w:eastAsia="zh-CN"/>
        </w:rPr>
        <w:t>th</w:t>
      </w:r>
      <w:r>
        <w:rPr>
          <w:rFonts w:eastAsiaTheme="minorEastAsia" w:hint="eastAsia"/>
          <w:b/>
          <w:sz w:val="24"/>
          <w:lang w:eastAsia="zh-CN"/>
        </w:rPr>
        <w:t xml:space="preserve"> January</w:t>
      </w:r>
      <w:r>
        <w:rPr>
          <w:b/>
          <w:sz w:val="24"/>
        </w:rPr>
        <w:t xml:space="preserve"> – </w:t>
      </w:r>
      <w:r>
        <w:rPr>
          <w:rFonts w:eastAsia="宋体" w:hint="eastAsia"/>
          <w:b/>
          <w:sz w:val="24"/>
          <w:lang w:eastAsia="zh-CN"/>
        </w:rPr>
        <w:t>5</w:t>
      </w:r>
      <w:r>
        <w:rPr>
          <w:rFonts w:eastAsia="宋体" w:hint="eastAsia"/>
          <w:b/>
          <w:sz w:val="24"/>
          <w:vertAlign w:val="superscript"/>
          <w:lang w:eastAsia="zh-CN"/>
        </w:rPr>
        <w:t>th</w:t>
      </w:r>
      <w:r>
        <w:rPr>
          <w:rFonts w:eastAsia="宋体" w:hint="eastAsia"/>
          <w:b/>
          <w:sz w:val="24"/>
          <w:lang w:eastAsia="zh-CN"/>
        </w:rPr>
        <w:t xml:space="preserve"> </w:t>
      </w:r>
      <w:r>
        <w:rPr>
          <w:rFonts w:eastAsiaTheme="minorEastAsia" w:hint="eastAsia"/>
          <w:b/>
          <w:sz w:val="24"/>
          <w:lang w:eastAsia="zh-CN"/>
        </w:rPr>
        <w:t>February</w:t>
      </w:r>
      <w:r>
        <w:rPr>
          <w:b/>
          <w:sz w:val="24"/>
        </w:rPr>
        <w:t xml:space="preserve"> 20</w:t>
      </w:r>
      <w:bookmarkEnd w:id="1"/>
      <w:r>
        <w:rPr>
          <w:b/>
          <w:sz w:val="24"/>
        </w:rPr>
        <w:t>20</w:t>
      </w:r>
    </w:p>
    <w:p w14:paraId="10C6E86F" w14:textId="77777777" w:rsidR="00F85FF9" w:rsidRDefault="00F85FF9">
      <w:pPr>
        <w:pStyle w:val="3GPPHeader"/>
        <w:rPr>
          <w:rFonts w:eastAsiaTheme="minorEastAsia"/>
          <w:lang w:eastAsia="zh-CN"/>
        </w:rPr>
      </w:pPr>
    </w:p>
    <w:p w14:paraId="39CF96FB" w14:textId="77777777" w:rsidR="00F85FF9" w:rsidRDefault="000D6D33">
      <w:pPr>
        <w:pStyle w:val="3GPPHeader"/>
        <w:rPr>
          <w:rFonts w:eastAsia="宋体"/>
          <w:lang w:eastAsia="zh-CN"/>
        </w:rPr>
      </w:pPr>
      <w:r>
        <w:t>Agenda Item:</w:t>
      </w:r>
      <w:r>
        <w:tab/>
      </w:r>
      <w:r>
        <w:rPr>
          <w:rFonts w:eastAsia="宋体" w:hint="eastAsia"/>
          <w:lang w:eastAsia="zh-CN"/>
        </w:rPr>
        <w:t>9</w:t>
      </w:r>
      <w:r>
        <w:t>.2.</w:t>
      </w:r>
      <w:r>
        <w:rPr>
          <w:rFonts w:eastAsia="宋体" w:hint="eastAsia"/>
          <w:lang w:eastAsia="zh-CN"/>
        </w:rPr>
        <w:t>2</w:t>
      </w:r>
    </w:p>
    <w:p w14:paraId="6BDFFEE9" w14:textId="77777777" w:rsidR="00F85FF9" w:rsidRDefault="000D6D33">
      <w:pPr>
        <w:pStyle w:val="3GPPHeader"/>
        <w:rPr>
          <w:rFonts w:eastAsia="宋体"/>
          <w:lang w:eastAsia="zh-CN"/>
        </w:rPr>
      </w:pPr>
      <w:r>
        <w:t>Source:</w:t>
      </w:r>
      <w:r>
        <w:tab/>
      </w:r>
      <w:r>
        <w:rPr>
          <w:rFonts w:eastAsia="宋体" w:hint="eastAsia"/>
          <w:lang w:eastAsia="zh-CN"/>
        </w:rPr>
        <w:t>ZTE</w:t>
      </w:r>
    </w:p>
    <w:p w14:paraId="0B4327C9" w14:textId="77777777" w:rsidR="00F85FF9" w:rsidRDefault="000D6D33">
      <w:pPr>
        <w:pStyle w:val="3GPPHeader"/>
      </w:pPr>
      <w:r>
        <w:t>Title:</w:t>
      </w:r>
      <w:r>
        <w:tab/>
        <w:t xml:space="preserve">Summary of Discussion for DRXinfo_delivery_inactive </w:t>
      </w:r>
    </w:p>
    <w:p w14:paraId="2A59F64E" w14:textId="77777777" w:rsidR="00F85FF9" w:rsidRDefault="000D6D33">
      <w:pPr>
        <w:pStyle w:val="3GPPHeader"/>
      </w:pPr>
      <w:r>
        <w:t>Document for:</w:t>
      </w:r>
      <w:r>
        <w:tab/>
        <w:t>Discussion, Decision</w:t>
      </w:r>
    </w:p>
    <w:p w14:paraId="584ACF39" w14:textId="77777777" w:rsidR="00F85FF9" w:rsidRDefault="000D6D33">
      <w:pPr>
        <w:pStyle w:val="1"/>
      </w:pPr>
      <w:r>
        <w:t>Introduction</w:t>
      </w:r>
    </w:p>
    <w:p w14:paraId="48FCA316" w14:textId="77777777" w:rsidR="00F85FF9" w:rsidRDefault="000D6D33">
      <w:pPr>
        <w:widowControl w:val="0"/>
        <w:ind w:left="144" w:hanging="144"/>
        <w:rPr>
          <w:rFonts w:ascii="Calibri" w:hAnsi="Calibri" w:cs="Calibri"/>
          <w:b/>
          <w:color w:val="FF00FF"/>
          <w:sz w:val="18"/>
        </w:rPr>
      </w:pPr>
      <w:r>
        <w:rPr>
          <w:rFonts w:ascii="Calibri" w:hAnsi="Calibri" w:cs="Calibri"/>
          <w:b/>
          <w:color w:val="FF00FF"/>
          <w:sz w:val="18"/>
        </w:rPr>
        <w:t>CB: # 85_DRXinfo_delivery_inactive</w:t>
      </w:r>
    </w:p>
    <w:p w14:paraId="1F09539E" w14:textId="77777777" w:rsidR="00F85FF9" w:rsidRDefault="000D6D33">
      <w:pPr>
        <w:widowControl w:val="0"/>
        <w:ind w:left="144" w:hanging="144"/>
        <w:rPr>
          <w:rFonts w:ascii="Calibri" w:hAnsi="Calibri" w:cs="Calibri"/>
          <w:b/>
          <w:color w:val="FF00FF"/>
          <w:sz w:val="18"/>
        </w:rPr>
      </w:pPr>
      <w:r>
        <w:rPr>
          <w:rFonts w:ascii="Calibri" w:hAnsi="Calibri" w:cs="Calibri"/>
          <w:b/>
          <w:color w:val="FF00FF"/>
          <w:sz w:val="18"/>
        </w:rPr>
        <w:t>- further check usage</w:t>
      </w:r>
    </w:p>
    <w:p w14:paraId="43D998F5" w14:textId="77777777" w:rsidR="00F85FF9" w:rsidRDefault="000D6D33">
      <w:pPr>
        <w:widowControl w:val="0"/>
        <w:ind w:left="144" w:hanging="144"/>
        <w:rPr>
          <w:rFonts w:ascii="Calibri" w:hAnsi="Calibri" w:cs="Calibri"/>
          <w:b/>
          <w:color w:val="FF00FF"/>
          <w:sz w:val="18"/>
        </w:rPr>
      </w:pPr>
      <w:r>
        <w:rPr>
          <w:rFonts w:ascii="Calibri" w:hAnsi="Calibri" w:cs="Calibri"/>
          <w:b/>
          <w:color w:val="FF00FF"/>
          <w:sz w:val="18"/>
        </w:rPr>
        <w:t>- RAN node should make calculation itself?</w:t>
      </w:r>
    </w:p>
    <w:p w14:paraId="0DCDD090" w14:textId="77777777" w:rsidR="00F85FF9" w:rsidRDefault="000D6D33">
      <w:pPr>
        <w:widowControl w:val="0"/>
        <w:ind w:left="144" w:hanging="144"/>
        <w:rPr>
          <w:rFonts w:ascii="Calibri" w:hAnsi="Calibri" w:cs="Calibri"/>
          <w:b/>
          <w:color w:val="FF00FF"/>
          <w:sz w:val="18"/>
        </w:rPr>
      </w:pPr>
      <w:r>
        <w:rPr>
          <w:rFonts w:ascii="Calibri" w:hAnsi="Calibri" w:cs="Calibri"/>
          <w:b/>
          <w:color w:val="FF00FF"/>
          <w:sz w:val="18"/>
        </w:rPr>
        <w:t>- all options should be supported by signaling</w:t>
      </w:r>
    </w:p>
    <w:p w14:paraId="2BC6EAD2" w14:textId="77777777" w:rsidR="00F85FF9" w:rsidRDefault="000D6D33">
      <w:pPr>
        <w:widowControl w:val="0"/>
        <w:ind w:left="144" w:hanging="144"/>
        <w:rPr>
          <w:rFonts w:ascii="Calibri" w:hAnsi="Calibri" w:cs="Calibri"/>
          <w:b/>
          <w:color w:val="FF00FF"/>
          <w:sz w:val="18"/>
        </w:rPr>
      </w:pPr>
      <w:r>
        <w:rPr>
          <w:rFonts w:ascii="Calibri" w:hAnsi="Calibri" w:cs="Calibri"/>
          <w:b/>
          <w:color w:val="FF00FF"/>
          <w:sz w:val="18"/>
        </w:rPr>
        <w:t>- check details</w:t>
      </w:r>
    </w:p>
    <w:p w14:paraId="092B5136" w14:textId="77777777" w:rsidR="00F85FF9" w:rsidRDefault="000D6D33">
      <w:pPr>
        <w:widowControl w:val="0"/>
        <w:spacing w:after="0"/>
        <w:ind w:left="144" w:hanging="144"/>
      </w:pPr>
      <w:r>
        <w:rPr>
          <w:rFonts w:ascii="Calibri" w:hAnsi="Calibri" w:cs="Calibri"/>
          <w:color w:val="000000"/>
          <w:sz w:val="18"/>
        </w:rPr>
        <w:t>(ZTE - moderator)</w:t>
      </w:r>
    </w:p>
    <w:p w14:paraId="5DD72CB4" w14:textId="77777777" w:rsidR="00F85FF9" w:rsidRDefault="000D6D33">
      <w:pPr>
        <w:pStyle w:val="1"/>
      </w:pPr>
      <w:r>
        <w:t>For the Chairman’s Notes</w:t>
      </w:r>
    </w:p>
    <w:p w14:paraId="22DAD60D" w14:textId="77777777" w:rsidR="00F85FF9" w:rsidRDefault="000D6D33">
      <w:pPr>
        <w:spacing w:after="240"/>
        <w:rPr>
          <w:rFonts w:eastAsia="宋体"/>
          <w:b/>
          <w:color w:val="FF0000"/>
          <w:lang w:eastAsia="zh-CN"/>
        </w:rPr>
      </w:pPr>
      <w:r>
        <w:rPr>
          <w:rFonts w:eastAsia="宋体" w:hint="eastAsia"/>
          <w:b/>
          <w:color w:val="FF0000"/>
          <w:lang w:eastAsia="zh-CN"/>
        </w:rPr>
        <w:t>[To be added]</w:t>
      </w:r>
    </w:p>
    <w:p w14:paraId="40527056" w14:textId="77777777" w:rsidR="00F85FF9" w:rsidRDefault="000D6D33">
      <w:pPr>
        <w:pStyle w:val="1"/>
      </w:pPr>
      <w:r>
        <w:t>Discussion</w:t>
      </w:r>
    </w:p>
    <w:p w14:paraId="35AC7540" w14:textId="77777777" w:rsidR="00F85FF9" w:rsidRDefault="000D6D33">
      <w:pPr>
        <w:rPr>
          <w:rFonts w:eastAsia="宋体"/>
          <w:lang w:eastAsia="zh-CN"/>
        </w:rPr>
      </w:pPr>
      <w:r>
        <w:rPr>
          <w:rFonts w:eastAsia="宋体" w:hint="eastAsia"/>
        </w:rPr>
        <w:t>Based on the TS 36.304</w:t>
      </w:r>
      <w:r>
        <w:rPr>
          <w:rFonts w:eastAsia="宋体"/>
        </w:rPr>
        <w:t>[</w:t>
      </w:r>
      <w:r>
        <w:rPr>
          <w:rFonts w:eastAsia="宋体" w:hint="eastAsia"/>
          <w:lang w:eastAsia="zh-CN"/>
        </w:rPr>
        <w:t>1</w:t>
      </w:r>
      <w:r>
        <w:rPr>
          <w:rFonts w:eastAsia="宋体"/>
        </w:rPr>
        <w:t>]</w:t>
      </w:r>
      <w:r>
        <w:rPr>
          <w:rFonts w:eastAsia="宋体" w:hint="eastAsia"/>
          <w:lang w:eastAsia="zh-CN"/>
        </w:rPr>
        <w:t xml:space="preserve"> description, for UE in RRC_INACTIVE:</w:t>
      </w:r>
    </w:p>
    <w:p w14:paraId="341AE235" w14:textId="77777777" w:rsidR="00F85FF9" w:rsidRDefault="000D6D33">
      <w:pPr>
        <w:numPr>
          <w:ilvl w:val="0"/>
          <w:numId w:val="3"/>
        </w:numPr>
        <w:rPr>
          <w:rFonts w:eastAsia="宋体"/>
          <w:lang w:eastAsia="zh-CN"/>
        </w:rPr>
      </w:pPr>
      <w:r>
        <w:rPr>
          <w:rFonts w:eastAsia="宋体" w:hint="eastAsia"/>
          <w:lang w:eastAsia="zh-CN"/>
        </w:rPr>
        <w:t>if extended DRX is not configured, the DRX cycle(</w:t>
      </w:r>
      <w:r>
        <w:rPr>
          <w:rFonts w:eastAsia="宋体" w:hint="eastAsia"/>
          <w:lang w:val="en-GB" w:eastAsia="ko-KR"/>
        </w:rPr>
        <w:t>T</w:t>
      </w:r>
      <w:r>
        <w:rPr>
          <w:rFonts w:eastAsia="宋体" w:hint="eastAsia"/>
          <w:lang w:eastAsia="zh-CN"/>
        </w:rPr>
        <w:t>)</w:t>
      </w:r>
      <w:r>
        <w:rPr>
          <w:rFonts w:eastAsia="宋体" w:hint="eastAsia"/>
          <w:lang w:val="en-GB" w:eastAsia="ko-KR"/>
        </w:rPr>
        <w:t xml:space="preserve"> is determined by the shortest of the RAN paging cycle, the UE specific paging cycle, if allocated by upper layers</w:t>
      </w:r>
      <w:r>
        <w:rPr>
          <w:rFonts w:eastAsia="宋体" w:hint="eastAsia"/>
          <w:lang w:eastAsia="zh-CN"/>
        </w:rPr>
        <w:t xml:space="preserve"> </w:t>
      </w:r>
      <w:r>
        <w:rPr>
          <w:rFonts w:eastAsia="宋体" w:hint="eastAsia"/>
          <w:lang w:val="en-GB" w:eastAsia="ko-KR"/>
        </w:rPr>
        <w:t>and the default paging cycle</w:t>
      </w:r>
      <w:r>
        <w:rPr>
          <w:rFonts w:eastAsia="宋体" w:hint="eastAsia"/>
          <w:lang w:eastAsia="zh-CN"/>
        </w:rPr>
        <w:t>.</w:t>
      </w:r>
    </w:p>
    <w:p w14:paraId="0664C973" w14:textId="77777777" w:rsidR="00F85FF9" w:rsidRDefault="000D6D33">
      <w:pPr>
        <w:numPr>
          <w:ilvl w:val="0"/>
          <w:numId w:val="3"/>
        </w:numPr>
        <w:rPr>
          <w:lang w:eastAsia="zh-CN"/>
        </w:rPr>
      </w:pPr>
      <w:r>
        <w:rPr>
          <w:rFonts w:eastAsia="宋体" w:hint="eastAsia"/>
          <w:lang w:eastAsia="zh-CN"/>
        </w:rPr>
        <w:t>if the</w:t>
      </w:r>
      <w:r>
        <w:rPr>
          <w:rFonts w:hint="eastAsia"/>
          <w:lang w:eastAsia="zh-CN"/>
        </w:rPr>
        <w:t xml:space="preserve"> extended DRX is configured: DRX cycle (</w:t>
      </w:r>
      <w:r>
        <w:rPr>
          <w:lang w:val="en-GB" w:eastAsia="ko-KR"/>
        </w:rPr>
        <w:t>T</w:t>
      </w:r>
      <w:r>
        <w:rPr>
          <w:rFonts w:hint="eastAsia"/>
          <w:lang w:eastAsia="zh-CN"/>
        </w:rPr>
        <w:t>)</w:t>
      </w:r>
      <w:r>
        <w:rPr>
          <w:lang w:val="en-GB" w:eastAsia="ko-KR"/>
        </w:rPr>
        <w:t xml:space="preserve"> is determined by the shortest of the RAN paging cycle, the UE specific paging cycle, if allocated by upper layers and the default paging cycle</w:t>
      </w:r>
      <w:r>
        <w:rPr>
          <w:rFonts w:hint="eastAsia"/>
          <w:lang w:eastAsia="zh-CN"/>
        </w:rPr>
        <w:t xml:space="preserve"> during the PTW, and DRX cycle (</w:t>
      </w:r>
      <w:r>
        <w:rPr>
          <w:lang w:val="en-GB" w:eastAsia="ko-KR"/>
        </w:rPr>
        <w:t>T</w:t>
      </w:r>
      <w:r>
        <w:rPr>
          <w:rFonts w:hint="eastAsia"/>
          <w:lang w:eastAsia="zh-CN"/>
        </w:rPr>
        <w:t>)</w:t>
      </w:r>
      <w:r>
        <w:rPr>
          <w:lang w:val="en-GB" w:eastAsia="ko-KR"/>
        </w:rPr>
        <w:t xml:space="preserve"> is determined by the RAN paging cycle outside the PTW</w:t>
      </w:r>
      <w:r>
        <w:rPr>
          <w:rFonts w:hint="eastAsia"/>
          <w:lang w:eastAsia="zh-CN"/>
        </w:rPr>
        <w:t>.</w:t>
      </w:r>
    </w:p>
    <w:tbl>
      <w:tblPr>
        <w:tblStyle w:val="a9"/>
        <w:tblW w:w="0" w:type="auto"/>
        <w:tblLook w:val="04A0" w:firstRow="1" w:lastRow="0" w:firstColumn="1" w:lastColumn="0" w:noHBand="0" w:noVBand="1"/>
      </w:tblPr>
      <w:tblGrid>
        <w:gridCol w:w="9205"/>
      </w:tblGrid>
      <w:tr w:rsidR="00F85FF9" w14:paraId="11DDF389" w14:textId="77777777">
        <w:tc>
          <w:tcPr>
            <w:tcW w:w="10296" w:type="dxa"/>
          </w:tcPr>
          <w:p w14:paraId="6390EB1C" w14:textId="77777777" w:rsidR="00F85FF9" w:rsidRDefault="000D6D33">
            <w:pPr>
              <w:spacing w:after="180"/>
              <w:rPr>
                <w:rFonts w:ascii="Arial" w:hAnsi="Arial"/>
                <w:sz w:val="32"/>
                <w:lang w:val="en-GB" w:eastAsia="en-US"/>
              </w:rPr>
            </w:pPr>
            <w:r>
              <w:rPr>
                <w:rFonts w:ascii="Arial" w:hAnsi="Arial"/>
                <w:sz w:val="32"/>
                <w:lang w:val="en-GB" w:eastAsia="en-US"/>
              </w:rPr>
              <w:t>7.1</w:t>
            </w:r>
            <w:r>
              <w:rPr>
                <w:rFonts w:ascii="Arial" w:hAnsi="Arial"/>
                <w:sz w:val="32"/>
                <w:lang w:val="en-GB" w:eastAsia="en-US"/>
              </w:rPr>
              <w:tab/>
              <w:t>Discontinuous Reception for paging</w:t>
            </w:r>
          </w:p>
          <w:p w14:paraId="49988310" w14:textId="77777777" w:rsidR="00F85FF9" w:rsidRDefault="000D6D33">
            <w:pPr>
              <w:spacing w:after="180"/>
              <w:rPr>
                <w:sz w:val="20"/>
                <w:szCs w:val="20"/>
                <w:lang w:val="en-GB" w:eastAsia="en-US"/>
              </w:rPr>
            </w:pPr>
            <w:r>
              <w:rPr>
                <w:rFonts w:eastAsia="宋体" w:hint="eastAsia"/>
                <w:highlight w:val="lightGray"/>
              </w:rPr>
              <w:t>//SKIP THE UNRELATED PART//</w:t>
            </w:r>
          </w:p>
          <w:p w14:paraId="7AE8DA3F" w14:textId="77777777" w:rsidR="00F85FF9" w:rsidRDefault="000D6D33">
            <w:pPr>
              <w:spacing w:after="180"/>
              <w:rPr>
                <w:sz w:val="20"/>
                <w:szCs w:val="20"/>
                <w:lang w:val="en-GB" w:eastAsia="en-US"/>
              </w:rPr>
            </w:pPr>
            <w:r>
              <w:rPr>
                <w:sz w:val="20"/>
                <w:szCs w:val="20"/>
                <w:lang w:val="en-GB" w:eastAsia="en-US"/>
              </w:rPr>
              <w:t>The following Parameters are used for the calculation of the PF</w:t>
            </w:r>
            <w:r>
              <w:rPr>
                <w:sz w:val="20"/>
                <w:szCs w:val="20"/>
                <w:lang w:val="en-GB"/>
              </w:rPr>
              <w:t>,</w:t>
            </w:r>
            <w:r>
              <w:rPr>
                <w:sz w:val="20"/>
                <w:szCs w:val="20"/>
                <w:lang w:val="en-GB" w:eastAsia="en-US"/>
              </w:rPr>
              <w:t xml:space="preserve"> i_s</w:t>
            </w:r>
            <w:r>
              <w:rPr>
                <w:sz w:val="20"/>
                <w:szCs w:val="20"/>
                <w:lang w:val="en-GB"/>
              </w:rPr>
              <w:t>, PNB, and the NB-IoT paging carrier</w:t>
            </w:r>
            <w:r>
              <w:rPr>
                <w:sz w:val="20"/>
                <w:szCs w:val="20"/>
                <w:lang w:val="en-GB" w:eastAsia="en-US"/>
              </w:rPr>
              <w:t>:</w:t>
            </w:r>
          </w:p>
          <w:p w14:paraId="52099022" w14:textId="77777777" w:rsidR="00F85FF9" w:rsidRDefault="000D6D33">
            <w:pPr>
              <w:spacing w:after="180"/>
              <w:ind w:left="568" w:hanging="284"/>
              <w:rPr>
                <w:lang w:val="en-GB" w:eastAsia="ko-KR"/>
              </w:rPr>
            </w:pPr>
            <w:r>
              <w:rPr>
                <w:lang w:val="en-GB" w:eastAsia="en-US"/>
              </w:rPr>
              <w:t>-</w:t>
            </w:r>
            <w:r>
              <w:rPr>
                <w:lang w:val="en-GB" w:eastAsia="en-US"/>
              </w:rPr>
              <w:tab/>
              <w:t xml:space="preserve">T: </w:t>
            </w:r>
            <w:r>
              <w:rPr>
                <w:lang w:val="en-GB" w:eastAsia="ko-KR"/>
              </w:rPr>
              <w:t>DRX cycle of the UE.</w:t>
            </w:r>
          </w:p>
          <w:p w14:paraId="53EB3BE5" w14:textId="77777777" w:rsidR="00F85FF9" w:rsidRDefault="000D6D33">
            <w:pPr>
              <w:spacing w:after="180"/>
              <w:ind w:left="568" w:hanging="284"/>
              <w:rPr>
                <w:lang w:val="en-GB" w:eastAsia="en-US"/>
              </w:rPr>
            </w:pPr>
            <w:r>
              <w:rPr>
                <w:lang w:val="en-GB" w:eastAsia="ko-KR"/>
              </w:rPr>
              <w:tab/>
              <w:t>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w:t>
            </w:r>
            <w:r>
              <w:rPr>
                <w:highlight w:val="yellow"/>
                <w:lang w:val="en-GB" w:eastAsia="ko-KR"/>
              </w:rPr>
              <w:t xml:space="preserve"> In RRC_INACTIVE state, if extended DRX is not configured by upper layers as defined in 7.3, T is determined by the shortest of the RAN paging cycle, the UE specific paging cycle, if allocated by upper layers</w:t>
            </w:r>
            <w:r>
              <w:rPr>
                <w:rFonts w:eastAsia="宋体" w:hint="eastAsia"/>
                <w:highlight w:val="yellow"/>
                <w:lang w:eastAsia="zh-CN"/>
              </w:rPr>
              <w:t xml:space="preserve"> </w:t>
            </w:r>
            <w:r>
              <w:rPr>
                <w:highlight w:val="yellow"/>
                <w:lang w:val="en-GB" w:eastAsia="ko-KR"/>
              </w:rPr>
              <w:t>and the default paging cycle</w:t>
            </w:r>
            <w:r>
              <w:rPr>
                <w:lang w:val="en-GB" w:eastAsia="ko-KR"/>
              </w:rPr>
              <w:t>.</w:t>
            </w:r>
            <w:r>
              <w:rPr>
                <w:lang w:val="en-GB" w:eastAsia="en-US"/>
              </w:rPr>
              <w:t xml:space="preserve"> </w:t>
            </w:r>
            <w:r>
              <w:rPr>
                <w:lang w:val="en-GB" w:eastAsia="ko-KR"/>
              </w:rPr>
              <w:t xml:space="preserve">Otherwise, </w:t>
            </w:r>
            <w:r>
              <w:rPr>
                <w:highlight w:val="cyan"/>
                <w:lang w:val="en-GB" w:eastAsia="ko-KR"/>
              </w:rPr>
              <w:t xml:space="preserve">in RRC_INACTIVE state </w:t>
            </w:r>
            <w:r>
              <w:rPr>
                <w:highlight w:val="cyan"/>
                <w:lang w:val="en-GB" w:eastAsia="ko-KR"/>
              </w:rPr>
              <w:lastRenderedPageBreak/>
              <w:t>when extended DRX is configured by upper layers, T is determined by the shortest of the RAN paging cycle, the UE specific paging cycle, if allocated by upper layers and the default paging cycle during the PTW as defined in 7.3, and by the RAN paging cycle outside the PTW</w:t>
            </w:r>
            <w:r>
              <w:rPr>
                <w:lang w:val="en-GB" w:eastAsia="ko-KR"/>
              </w:rPr>
              <w:t>.</w:t>
            </w:r>
          </w:p>
          <w:p w14:paraId="0265AE57" w14:textId="77777777" w:rsidR="00F85FF9" w:rsidRDefault="000D6D33">
            <w:pPr>
              <w:rPr>
                <w:rFonts w:eastAsia="宋体"/>
              </w:rPr>
            </w:pPr>
            <w:r>
              <w:rPr>
                <w:rFonts w:eastAsia="宋体" w:hint="eastAsia"/>
                <w:highlight w:val="lightGray"/>
              </w:rPr>
              <w:t>//SKIP THE UNRELATED PART//</w:t>
            </w:r>
          </w:p>
        </w:tc>
      </w:tr>
    </w:tbl>
    <w:p w14:paraId="0AD47D88" w14:textId="77777777" w:rsidR="00F85FF9" w:rsidRDefault="00F85FF9">
      <w:pPr>
        <w:rPr>
          <w:rFonts w:eastAsia="宋体"/>
          <w:lang w:eastAsia="zh-CN"/>
        </w:rPr>
      </w:pPr>
    </w:p>
    <w:p w14:paraId="14E07BB6" w14:textId="77777777" w:rsidR="00F85FF9" w:rsidRDefault="000D6D33">
      <w:pPr>
        <w:rPr>
          <w:rFonts w:eastAsia="宋体"/>
          <w:lang w:eastAsia="zh-CN"/>
        </w:rPr>
      </w:pPr>
      <w:r>
        <w:rPr>
          <w:rFonts w:eastAsia="宋体" w:hint="eastAsia"/>
          <w:lang w:eastAsia="zh-CN"/>
        </w:rPr>
        <w:t>Thus, for UE in RRC_INACTIVE:</w:t>
      </w:r>
    </w:p>
    <w:p w14:paraId="02F6BC87" w14:textId="77777777" w:rsidR="00F85FF9" w:rsidRDefault="000D6D33">
      <w:pPr>
        <w:numPr>
          <w:ilvl w:val="0"/>
          <w:numId w:val="3"/>
        </w:numPr>
        <w:rPr>
          <w:rFonts w:eastAsia="宋体"/>
          <w:lang w:eastAsia="zh-CN"/>
        </w:rPr>
      </w:pPr>
      <w:r>
        <w:rPr>
          <w:rFonts w:eastAsia="宋体" w:hint="eastAsia"/>
          <w:lang w:eastAsia="zh-CN"/>
        </w:rPr>
        <w:t xml:space="preserve">Case 1: if extended DRX is not configured, UE monitors paging with a same DRX </w:t>
      </w:r>
      <w:r>
        <w:rPr>
          <w:rFonts w:eastAsia="宋体"/>
          <w:lang w:eastAsia="zh-CN"/>
        </w:rPr>
        <w:t>cycle (</w:t>
      </w:r>
      <w:r>
        <w:rPr>
          <w:rFonts w:eastAsia="宋体" w:hint="eastAsia"/>
          <w:lang w:eastAsia="zh-CN"/>
        </w:rPr>
        <w:t>T). e.g. the DRX cycle(</w:t>
      </w:r>
      <w:r>
        <w:rPr>
          <w:lang w:val="en-GB" w:eastAsia="ko-KR"/>
        </w:rPr>
        <w:t>T</w:t>
      </w:r>
      <w:r>
        <w:rPr>
          <w:rFonts w:eastAsia="宋体" w:hint="eastAsia"/>
          <w:lang w:eastAsia="zh-CN"/>
        </w:rPr>
        <w:t>) =</w:t>
      </w:r>
      <w:r>
        <w:rPr>
          <w:lang w:val="en-GB" w:eastAsia="ko-KR"/>
        </w:rPr>
        <w:t xml:space="preserve"> the shortest of </w:t>
      </w:r>
      <w:r>
        <w:rPr>
          <w:rFonts w:eastAsia="宋体" w:hint="eastAsia"/>
          <w:lang w:eastAsia="zh-CN"/>
        </w:rPr>
        <w:t xml:space="preserve">(the RAN paging cycle, </w:t>
      </w:r>
      <w:r>
        <w:rPr>
          <w:lang w:val="en-GB" w:eastAsia="ko-KR"/>
        </w:rPr>
        <w:t xml:space="preserve">the UE specific DRX value, if allocated by upper layers, and </w:t>
      </w:r>
      <w:r>
        <w:rPr>
          <w:rFonts w:eastAsia="宋体" w:hint="eastAsia"/>
          <w:lang w:eastAsia="zh-CN"/>
        </w:rPr>
        <w:t xml:space="preserve"> </w:t>
      </w:r>
      <w:r>
        <w:rPr>
          <w:rFonts w:eastAsia="宋体" w:hint="eastAsia"/>
          <w:lang w:val="en-GB" w:eastAsia="ko-KR"/>
        </w:rPr>
        <w:t>the default paging cycle</w:t>
      </w:r>
      <w:r>
        <w:rPr>
          <w:rFonts w:eastAsia="宋体" w:hint="eastAsia"/>
          <w:lang w:eastAsia="zh-CN"/>
        </w:rPr>
        <w:t xml:space="preserve">), as is shown in Fig 1, in which, </w:t>
      </w:r>
      <w:r>
        <w:rPr>
          <w:rFonts w:eastAsia="宋体" w:hint="eastAsia"/>
          <w:highlight w:val="yellow"/>
          <w:lang w:eastAsia="zh-CN"/>
        </w:rPr>
        <w:t>RAN paging cycle</w:t>
      </w:r>
      <w:r>
        <w:rPr>
          <w:rFonts w:eastAsia="宋体"/>
          <w:highlight w:val="yellow"/>
          <w:lang w:eastAsia="zh-CN"/>
        </w:rPr>
        <w:t xml:space="preserve"> = </w:t>
      </w:r>
      <w:r>
        <w:rPr>
          <w:rFonts w:eastAsia="宋体" w:hint="eastAsia"/>
          <w:highlight w:val="yellow"/>
          <w:lang w:eastAsia="zh-CN"/>
        </w:rPr>
        <w:t>rf512</w:t>
      </w:r>
      <w:r>
        <w:rPr>
          <w:rFonts w:eastAsia="宋体"/>
          <w:highlight w:val="yellow"/>
          <w:lang w:eastAsia="zh-CN"/>
        </w:rPr>
        <w:t xml:space="preserve">; </w:t>
      </w:r>
      <w:r>
        <w:rPr>
          <w:rFonts w:eastAsia="宋体" w:hint="eastAsia"/>
          <w:highlight w:val="yellow"/>
          <w:lang w:val="en-GB" w:eastAsia="ko-KR"/>
        </w:rPr>
        <w:t>UE specific paging cycle</w:t>
      </w:r>
      <w:r>
        <w:rPr>
          <w:rFonts w:eastAsia="宋体"/>
          <w:highlight w:val="yellow"/>
          <w:lang w:val="en-GB" w:eastAsia="ko-KR"/>
        </w:rPr>
        <w:t>=</w:t>
      </w:r>
      <w:r>
        <w:rPr>
          <w:rFonts w:eastAsia="宋体" w:hint="eastAsia"/>
          <w:highlight w:val="yellow"/>
          <w:lang w:eastAsia="zh-CN"/>
        </w:rPr>
        <w:t xml:space="preserve"> rf</w:t>
      </w:r>
      <w:r>
        <w:rPr>
          <w:rFonts w:eastAsia="宋体"/>
          <w:highlight w:val="yellow"/>
          <w:lang w:eastAsia="zh-CN"/>
        </w:rPr>
        <w:t xml:space="preserve">128; </w:t>
      </w:r>
      <w:r>
        <w:rPr>
          <w:rFonts w:eastAsia="宋体" w:hint="eastAsia"/>
          <w:highlight w:val="yellow"/>
          <w:lang w:val="en-GB" w:eastAsia="ko-KR"/>
        </w:rPr>
        <w:t>default paging cycle</w:t>
      </w:r>
      <w:r>
        <w:rPr>
          <w:rFonts w:eastAsia="宋体" w:hint="eastAsia"/>
          <w:highlight w:val="yellow"/>
          <w:lang w:eastAsia="zh-CN"/>
        </w:rPr>
        <w:t>=rf256, so, t</w:t>
      </w:r>
      <w:r>
        <w:rPr>
          <w:rFonts w:eastAsia="宋体"/>
          <w:highlight w:val="yellow"/>
          <w:lang w:eastAsia="zh-CN"/>
        </w:rPr>
        <w:t xml:space="preserve">he </w:t>
      </w:r>
      <w:r>
        <w:rPr>
          <w:rFonts w:eastAsia="宋体" w:hint="eastAsia"/>
          <w:highlight w:val="yellow"/>
          <w:lang w:eastAsia="zh-CN"/>
        </w:rPr>
        <w:t xml:space="preserve">DRX </w:t>
      </w:r>
      <w:r>
        <w:rPr>
          <w:rFonts w:eastAsia="宋体"/>
          <w:highlight w:val="yellow"/>
          <w:lang w:eastAsia="zh-CN"/>
        </w:rPr>
        <w:t>cycle (</w:t>
      </w:r>
      <w:r>
        <w:rPr>
          <w:rFonts w:eastAsia="宋体" w:hint="eastAsia"/>
          <w:highlight w:val="yellow"/>
          <w:lang w:eastAsia="zh-CN"/>
        </w:rPr>
        <w:t>T)</w:t>
      </w:r>
      <w:r>
        <w:rPr>
          <w:rFonts w:eastAsia="宋体"/>
          <w:highlight w:val="yellow"/>
          <w:lang w:eastAsia="zh-CN"/>
        </w:rPr>
        <w:t xml:space="preserve"> = </w:t>
      </w:r>
      <w:r>
        <w:rPr>
          <w:rFonts w:eastAsia="宋体" w:hint="eastAsia"/>
          <w:highlight w:val="yellow"/>
          <w:lang w:eastAsia="zh-CN"/>
        </w:rPr>
        <w:t>rf</w:t>
      </w:r>
      <w:r>
        <w:rPr>
          <w:rFonts w:eastAsia="宋体"/>
          <w:highlight w:val="yellow"/>
          <w:lang w:eastAsia="zh-CN"/>
        </w:rPr>
        <w:t>128</w:t>
      </w:r>
      <w:r>
        <w:rPr>
          <w:rFonts w:eastAsia="宋体" w:hint="eastAsia"/>
          <w:lang w:eastAsia="zh-CN"/>
        </w:rPr>
        <w:t>.</w:t>
      </w:r>
    </w:p>
    <w:p w14:paraId="4EAB3E7D" w14:textId="77777777" w:rsidR="00F85FF9" w:rsidRDefault="000D6D33">
      <w:pPr>
        <w:jc w:val="center"/>
        <w:rPr>
          <w:rFonts w:eastAsia="宋体"/>
          <w:lang w:eastAsia="zh-CN"/>
        </w:rPr>
      </w:pPr>
      <w:r>
        <w:rPr>
          <w:rFonts w:eastAsia="宋体" w:hint="eastAsia"/>
          <w:noProof/>
          <w:lang w:val="en-GB" w:eastAsia="zh-CN"/>
        </w:rPr>
        <w:drawing>
          <wp:inline distT="0" distB="0" distL="114300" distR="114300" wp14:anchorId="38251306" wp14:editId="0157AA3F">
            <wp:extent cx="5266055" cy="935990"/>
            <wp:effectExtent l="0" t="0" r="10795" b="16510"/>
            <wp:docPr id="2" name="图片 2" descr="Cas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ase 1"/>
                    <pic:cNvPicPr>
                      <a:picLocks noChangeAspect="1"/>
                    </pic:cNvPicPr>
                  </pic:nvPicPr>
                  <pic:blipFill>
                    <a:blip r:embed="rId12"/>
                    <a:srcRect/>
                    <a:stretch>
                      <a:fillRect/>
                    </a:stretch>
                  </pic:blipFill>
                  <pic:spPr>
                    <a:xfrm>
                      <a:off x="0" y="0"/>
                      <a:ext cx="5266055" cy="935990"/>
                    </a:xfrm>
                    <a:prstGeom prst="rect">
                      <a:avLst/>
                    </a:prstGeom>
                  </pic:spPr>
                </pic:pic>
              </a:graphicData>
            </a:graphic>
          </wp:inline>
        </w:drawing>
      </w:r>
    </w:p>
    <w:p w14:paraId="1A892B24" w14:textId="77777777" w:rsidR="00F85FF9" w:rsidRDefault="000D6D33">
      <w:pPr>
        <w:jc w:val="center"/>
        <w:rPr>
          <w:rFonts w:eastAsia="宋体"/>
          <w:lang w:eastAsia="zh-CN"/>
        </w:rPr>
      </w:pPr>
      <w:r>
        <w:rPr>
          <w:rFonts w:eastAsia="宋体" w:hint="eastAsia"/>
          <w:lang w:eastAsia="zh-CN"/>
        </w:rPr>
        <w:t xml:space="preserve">Fig 1. DRX </w:t>
      </w:r>
      <w:r>
        <w:rPr>
          <w:rFonts w:eastAsia="宋体"/>
          <w:lang w:eastAsia="zh-CN"/>
        </w:rPr>
        <w:t>cycle (</w:t>
      </w:r>
      <w:r>
        <w:rPr>
          <w:rFonts w:eastAsia="宋体" w:hint="eastAsia"/>
          <w:lang w:eastAsia="zh-CN"/>
        </w:rPr>
        <w:t>T) for case 1</w:t>
      </w:r>
    </w:p>
    <w:p w14:paraId="1B48B383" w14:textId="77777777" w:rsidR="00F85FF9" w:rsidRDefault="00F85FF9">
      <w:pPr>
        <w:jc w:val="center"/>
        <w:rPr>
          <w:rFonts w:eastAsia="宋体"/>
          <w:lang w:eastAsia="zh-CN"/>
        </w:rPr>
      </w:pPr>
    </w:p>
    <w:p w14:paraId="4F1B5B3E" w14:textId="77777777" w:rsidR="00F85FF9" w:rsidRDefault="000D6D33">
      <w:pPr>
        <w:numPr>
          <w:ilvl w:val="0"/>
          <w:numId w:val="3"/>
        </w:numPr>
        <w:rPr>
          <w:rFonts w:eastAsia="宋体"/>
          <w:lang w:eastAsia="zh-CN"/>
        </w:rPr>
      </w:pPr>
      <w:r>
        <w:rPr>
          <w:rFonts w:eastAsia="宋体" w:hint="eastAsia"/>
          <w:lang w:eastAsia="zh-CN"/>
        </w:rPr>
        <w:t xml:space="preserve">Case 2: if extended DRX is configured, and the RAN paging cycle is less than or equal to the </w:t>
      </w:r>
      <w:r>
        <w:rPr>
          <w:rFonts w:eastAsia="宋体" w:hint="eastAsia"/>
          <w:lang w:val="en-GB" w:eastAsia="ko-KR"/>
        </w:rPr>
        <w:t xml:space="preserve"> UE specific paging cycle</w:t>
      </w:r>
      <w:r>
        <w:rPr>
          <w:rFonts w:eastAsia="宋体" w:hint="eastAsia"/>
          <w:lang w:eastAsia="zh-CN"/>
        </w:rPr>
        <w:t xml:space="preserve">, </w:t>
      </w:r>
      <w:r>
        <w:rPr>
          <w:rFonts w:eastAsia="宋体"/>
          <w:lang w:eastAsia="zh-CN"/>
        </w:rPr>
        <w:t xml:space="preserve">or the </w:t>
      </w:r>
      <w:r>
        <w:rPr>
          <w:rFonts w:eastAsia="宋体"/>
          <w:lang w:val="en-GB" w:eastAsia="ko-KR"/>
        </w:rPr>
        <w:t>UE specific paging cycle</w:t>
      </w:r>
      <w:r>
        <w:rPr>
          <w:rFonts w:eastAsia="宋体"/>
          <w:lang w:eastAsia="zh-CN"/>
        </w:rPr>
        <w:t xml:space="preserve"> is not </w:t>
      </w:r>
      <w:r>
        <w:rPr>
          <w:rFonts w:eastAsia="宋体"/>
          <w:lang w:val="en-GB" w:eastAsia="ko-KR"/>
        </w:rPr>
        <w:t>allocated by upper layer</w:t>
      </w:r>
      <w:r>
        <w:rPr>
          <w:rFonts w:eastAsia="宋体" w:hint="eastAsia"/>
          <w:lang w:val="en-GB" w:eastAsia="ko-KR"/>
        </w:rPr>
        <w:t>s</w:t>
      </w:r>
      <w:r>
        <w:rPr>
          <w:rFonts w:eastAsia="宋体" w:hint="eastAsia"/>
          <w:lang w:eastAsia="zh-CN"/>
        </w:rPr>
        <w:t xml:space="preserve">, the UE </w:t>
      </w:r>
      <w:r>
        <w:rPr>
          <w:rFonts w:eastAsia="宋体"/>
          <w:lang w:eastAsia="zh-CN"/>
        </w:rPr>
        <w:t>will</w:t>
      </w:r>
      <w:r>
        <w:rPr>
          <w:rFonts w:eastAsia="宋体" w:hint="eastAsia"/>
          <w:lang w:eastAsia="zh-CN"/>
        </w:rPr>
        <w:t xml:space="preserve"> monitor paging with </w:t>
      </w:r>
      <w:r>
        <w:rPr>
          <w:rFonts w:eastAsia="宋体"/>
          <w:lang w:eastAsia="zh-CN"/>
        </w:rPr>
        <w:t>different DRX cycle(T)</w:t>
      </w:r>
      <w:r>
        <w:rPr>
          <w:rFonts w:eastAsia="宋体" w:hint="eastAsia"/>
          <w:lang w:eastAsia="zh-CN"/>
        </w:rPr>
        <w:t xml:space="preserve"> value during the PTW or outside the PTW. e.g. in Fig 2, </w:t>
      </w:r>
      <w:r>
        <w:rPr>
          <w:rFonts w:eastAsia="宋体" w:hint="eastAsia"/>
          <w:highlight w:val="yellow"/>
          <w:lang w:eastAsia="zh-CN"/>
        </w:rPr>
        <w:t xml:space="preserve">the RAN paging cycle =rf512, </w:t>
      </w:r>
      <w:r>
        <w:rPr>
          <w:rFonts w:eastAsia="宋体" w:hint="eastAsia"/>
          <w:highlight w:val="yellow"/>
          <w:lang w:val="en-GB" w:eastAsia="ko-KR"/>
        </w:rPr>
        <w:t>the default paging cycle</w:t>
      </w:r>
      <w:r>
        <w:rPr>
          <w:rFonts w:eastAsia="宋体" w:hint="eastAsia"/>
          <w:highlight w:val="yellow"/>
          <w:lang w:eastAsia="zh-CN"/>
        </w:rPr>
        <w:t>=rf256</w:t>
      </w:r>
      <w:r>
        <w:rPr>
          <w:rFonts w:eastAsia="宋体" w:hint="eastAsia"/>
          <w:lang w:eastAsia="zh-CN"/>
        </w:rPr>
        <w:t>:</w:t>
      </w:r>
    </w:p>
    <w:p w14:paraId="67882B45" w14:textId="77777777" w:rsidR="00F85FF9" w:rsidRDefault="000D6D33">
      <w:pPr>
        <w:numPr>
          <w:ilvl w:val="1"/>
          <w:numId w:val="3"/>
        </w:numPr>
        <w:rPr>
          <w:rFonts w:eastAsia="宋体"/>
          <w:lang w:eastAsia="zh-CN"/>
        </w:rPr>
      </w:pPr>
      <w:r>
        <w:rPr>
          <w:rFonts w:eastAsia="宋体" w:hint="eastAsia"/>
          <w:highlight w:val="yellow"/>
          <w:lang w:eastAsia="zh-CN"/>
        </w:rPr>
        <w:t>during the PTW, DRX cycle(T)</w:t>
      </w:r>
      <w:r>
        <w:rPr>
          <w:rFonts w:eastAsia="宋体" w:hint="eastAsia"/>
          <w:lang w:eastAsia="zh-CN"/>
        </w:rPr>
        <w:t xml:space="preserve"> =the minimum of (the RAN paging cycle, </w:t>
      </w:r>
      <w:r>
        <w:rPr>
          <w:rFonts w:eastAsia="宋体" w:hint="eastAsia"/>
          <w:lang w:val="en-GB" w:eastAsia="ko-KR"/>
        </w:rPr>
        <w:t>the default paging cycle</w:t>
      </w:r>
      <w:r>
        <w:rPr>
          <w:rFonts w:eastAsia="宋体" w:hint="eastAsia"/>
          <w:lang w:eastAsia="zh-CN"/>
        </w:rPr>
        <w:t>)</w:t>
      </w:r>
      <w:r>
        <w:rPr>
          <w:rFonts w:eastAsia="宋体" w:hint="eastAsia"/>
          <w:highlight w:val="yellow"/>
          <w:lang w:eastAsia="zh-CN"/>
        </w:rPr>
        <w:t>=rf256</w:t>
      </w:r>
      <w:r>
        <w:rPr>
          <w:rFonts w:eastAsia="宋体" w:hint="eastAsia"/>
          <w:lang w:eastAsia="zh-CN"/>
        </w:rPr>
        <w:t>.</w:t>
      </w:r>
    </w:p>
    <w:p w14:paraId="6DF0D66C" w14:textId="77777777" w:rsidR="00F85FF9" w:rsidRDefault="000D6D33">
      <w:pPr>
        <w:numPr>
          <w:ilvl w:val="1"/>
          <w:numId w:val="3"/>
        </w:numPr>
        <w:rPr>
          <w:rFonts w:eastAsia="宋体"/>
          <w:lang w:eastAsia="zh-CN"/>
        </w:rPr>
      </w:pPr>
      <w:r>
        <w:rPr>
          <w:rFonts w:eastAsia="宋体" w:hint="eastAsia"/>
          <w:highlight w:val="yellow"/>
          <w:lang w:eastAsia="zh-CN"/>
        </w:rPr>
        <w:t>outside the PTW, DRX cycle(T)</w:t>
      </w:r>
      <w:r>
        <w:rPr>
          <w:rFonts w:eastAsia="宋体" w:hint="eastAsia"/>
          <w:lang w:eastAsia="zh-CN"/>
        </w:rPr>
        <w:t xml:space="preserve"> =the RAN paging cycle</w:t>
      </w:r>
      <w:r>
        <w:rPr>
          <w:rFonts w:eastAsia="宋体" w:hint="eastAsia"/>
          <w:highlight w:val="yellow"/>
          <w:lang w:eastAsia="zh-CN"/>
        </w:rPr>
        <w:t>=rf512</w:t>
      </w:r>
      <w:r>
        <w:rPr>
          <w:rFonts w:eastAsia="宋体" w:hint="eastAsia"/>
          <w:lang w:eastAsia="zh-CN"/>
        </w:rPr>
        <w:t>.</w:t>
      </w:r>
    </w:p>
    <w:p w14:paraId="4B5EDDB4" w14:textId="77777777" w:rsidR="00F85FF9" w:rsidRDefault="000D6D33">
      <w:pPr>
        <w:ind w:leftChars="200" w:left="440"/>
        <w:rPr>
          <w:rFonts w:eastAsia="宋体"/>
          <w:strike/>
          <w:lang w:eastAsia="zh-CN"/>
        </w:rPr>
      </w:pPr>
      <w:r>
        <w:rPr>
          <w:rFonts w:eastAsia="宋体" w:hint="eastAsia"/>
          <w:lang w:eastAsia="zh-CN"/>
        </w:rPr>
        <w:t xml:space="preserve">And since the value range of RAN paging cycle is [rf32, rf64, rf128, rf256, </w:t>
      </w:r>
      <w:r>
        <w:rPr>
          <w:rFonts w:eastAsia="宋体"/>
          <w:lang w:eastAsia="zh-CN"/>
        </w:rPr>
        <w:t>rf512, rf1024</w:t>
      </w:r>
      <w:r>
        <w:rPr>
          <w:rFonts w:eastAsia="宋体" w:hint="eastAsia"/>
          <w:lang w:eastAsia="zh-CN"/>
        </w:rPr>
        <w:t xml:space="preserve">], the value range of </w:t>
      </w:r>
      <w:r>
        <w:rPr>
          <w:rFonts w:eastAsia="宋体" w:hint="eastAsia"/>
          <w:lang w:val="en-GB" w:eastAsia="ko-KR"/>
        </w:rPr>
        <w:t>the default paging cycle</w:t>
      </w:r>
      <w:r>
        <w:rPr>
          <w:rFonts w:eastAsia="宋体" w:hint="eastAsia"/>
          <w:lang w:eastAsia="zh-CN"/>
        </w:rPr>
        <w:t xml:space="preserve"> are is [rf32, rf64, rf128, rf256], it is possible that the RAN paging cycle is larger than the </w:t>
      </w:r>
      <w:r>
        <w:rPr>
          <w:rFonts w:eastAsia="宋体" w:hint="eastAsia"/>
          <w:lang w:val="en-GB" w:eastAsia="ko-KR"/>
        </w:rPr>
        <w:t>default paging cycle</w:t>
      </w:r>
      <w:r>
        <w:rPr>
          <w:rFonts w:eastAsia="宋体" w:hint="eastAsia"/>
          <w:lang w:eastAsia="zh-CN"/>
        </w:rPr>
        <w:t xml:space="preserve">. </w:t>
      </w:r>
    </w:p>
    <w:p w14:paraId="116C0E99" w14:textId="77777777" w:rsidR="00F85FF9" w:rsidRDefault="000D6D33">
      <w:pPr>
        <w:ind w:left="420"/>
        <w:jc w:val="center"/>
        <w:rPr>
          <w:rFonts w:eastAsia="宋体"/>
          <w:lang w:eastAsia="zh-CN"/>
        </w:rPr>
      </w:pPr>
      <w:r>
        <w:rPr>
          <w:rFonts w:eastAsia="宋体"/>
          <w:noProof/>
          <w:lang w:val="en-GB" w:eastAsia="zh-CN"/>
        </w:rPr>
        <w:drawing>
          <wp:inline distT="0" distB="0" distL="114300" distR="114300" wp14:anchorId="1B2AD6EE" wp14:editId="55842A19">
            <wp:extent cx="5844540" cy="1491615"/>
            <wp:effectExtent l="0" t="0" r="3810" b="0"/>
            <wp:docPr id="4" name="图片 4" descr="ca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ase 2"/>
                    <pic:cNvPicPr>
                      <a:picLocks noChangeAspect="1"/>
                    </pic:cNvPicPr>
                  </pic:nvPicPr>
                  <pic:blipFill>
                    <a:blip r:embed="rId13"/>
                    <a:stretch>
                      <a:fillRect/>
                    </a:stretch>
                  </pic:blipFill>
                  <pic:spPr>
                    <a:xfrm>
                      <a:off x="0" y="0"/>
                      <a:ext cx="5844540" cy="1491615"/>
                    </a:xfrm>
                    <a:prstGeom prst="rect">
                      <a:avLst/>
                    </a:prstGeom>
                  </pic:spPr>
                </pic:pic>
              </a:graphicData>
            </a:graphic>
          </wp:inline>
        </w:drawing>
      </w:r>
    </w:p>
    <w:p w14:paraId="7978ACA4" w14:textId="77777777" w:rsidR="00F85FF9" w:rsidRDefault="000D6D33">
      <w:pPr>
        <w:ind w:left="420"/>
        <w:jc w:val="center"/>
        <w:rPr>
          <w:rFonts w:eastAsia="宋体"/>
          <w:lang w:eastAsia="zh-CN"/>
        </w:rPr>
      </w:pPr>
      <w:r>
        <w:rPr>
          <w:rFonts w:eastAsia="宋体" w:hint="eastAsia"/>
          <w:lang w:eastAsia="zh-CN"/>
        </w:rPr>
        <w:t xml:space="preserve">Fig 2. DRX </w:t>
      </w:r>
      <w:r>
        <w:rPr>
          <w:rFonts w:eastAsia="宋体"/>
          <w:lang w:eastAsia="zh-CN"/>
        </w:rPr>
        <w:t>cycle (</w:t>
      </w:r>
      <w:r>
        <w:rPr>
          <w:rFonts w:eastAsia="宋体" w:hint="eastAsia"/>
          <w:lang w:eastAsia="zh-CN"/>
        </w:rPr>
        <w:t>T) for case 2</w:t>
      </w:r>
    </w:p>
    <w:p w14:paraId="2583FE19" w14:textId="77777777" w:rsidR="00F85FF9" w:rsidRDefault="000D6D33">
      <w:pPr>
        <w:numPr>
          <w:ilvl w:val="0"/>
          <w:numId w:val="3"/>
        </w:numPr>
        <w:rPr>
          <w:rFonts w:eastAsia="宋体"/>
          <w:lang w:eastAsia="zh-CN"/>
        </w:rPr>
      </w:pPr>
      <w:r>
        <w:rPr>
          <w:rFonts w:eastAsia="宋体" w:hint="eastAsia"/>
          <w:lang w:eastAsia="zh-CN"/>
        </w:rPr>
        <w:t xml:space="preserve">Case 3:if extended DRX is configured, </w:t>
      </w:r>
      <w:r>
        <w:rPr>
          <w:rFonts w:eastAsia="宋体" w:hint="eastAsia"/>
          <w:lang w:val="en-GB" w:eastAsia="ko-KR"/>
        </w:rPr>
        <w:t>the UE specific paging cycle</w:t>
      </w:r>
      <w:r>
        <w:rPr>
          <w:rFonts w:eastAsia="宋体" w:hint="eastAsia"/>
          <w:lang w:eastAsia="zh-CN"/>
        </w:rPr>
        <w:t xml:space="preserve"> is </w:t>
      </w:r>
      <w:r>
        <w:rPr>
          <w:rFonts w:eastAsia="宋体" w:hint="eastAsia"/>
          <w:lang w:val="en-GB" w:eastAsia="ko-KR"/>
        </w:rPr>
        <w:t>allocated by upper layers</w:t>
      </w:r>
      <w:r>
        <w:rPr>
          <w:rFonts w:eastAsia="宋体" w:hint="eastAsia"/>
          <w:lang w:eastAsia="zh-CN"/>
        </w:rPr>
        <w:t xml:space="preserve"> and the RAN paging cycle is larger than the minimum of (</w:t>
      </w:r>
      <w:r>
        <w:rPr>
          <w:rFonts w:eastAsia="宋体" w:hint="eastAsia"/>
          <w:lang w:val="en-GB" w:eastAsia="ko-KR"/>
        </w:rPr>
        <w:t>the UE specific paging cycle, the default paging cycle</w:t>
      </w:r>
      <w:r>
        <w:rPr>
          <w:rFonts w:eastAsia="宋体" w:hint="eastAsia"/>
          <w:lang w:eastAsia="zh-CN"/>
        </w:rPr>
        <w:t>), the UE will monitor paging with different DRX cycle(T) value during the PTW or outside the PTW. e.g. in Fig 3,</w:t>
      </w:r>
      <w:r>
        <w:rPr>
          <w:rFonts w:eastAsia="宋体" w:hint="eastAsia"/>
          <w:highlight w:val="yellow"/>
          <w:lang w:eastAsia="zh-CN"/>
        </w:rPr>
        <w:t xml:space="preserve"> the RAN paging cycle =rf512, </w:t>
      </w:r>
      <w:r>
        <w:rPr>
          <w:rFonts w:eastAsia="宋体" w:hint="eastAsia"/>
          <w:highlight w:val="yellow"/>
          <w:lang w:val="en-GB" w:eastAsia="ko-KR"/>
        </w:rPr>
        <w:t>the default paging cycle</w:t>
      </w:r>
      <w:r>
        <w:rPr>
          <w:rFonts w:eastAsia="宋体" w:hint="eastAsia"/>
          <w:highlight w:val="yellow"/>
          <w:lang w:eastAsia="zh-CN"/>
        </w:rPr>
        <w:t xml:space="preserve">=rf256, </w:t>
      </w:r>
      <w:r>
        <w:rPr>
          <w:rFonts w:eastAsia="宋体" w:hint="eastAsia"/>
          <w:highlight w:val="yellow"/>
          <w:lang w:val="en-GB" w:eastAsia="ko-KR"/>
        </w:rPr>
        <w:t>the UE specific paging cycle</w:t>
      </w:r>
      <w:r>
        <w:rPr>
          <w:rFonts w:eastAsia="宋体" w:hint="eastAsia"/>
          <w:highlight w:val="yellow"/>
          <w:lang w:eastAsia="zh-CN"/>
        </w:rPr>
        <w:t>=rf128</w:t>
      </w:r>
      <w:r>
        <w:rPr>
          <w:rFonts w:eastAsia="宋体" w:hint="eastAsia"/>
          <w:lang w:eastAsia="zh-CN"/>
        </w:rPr>
        <w:t>:</w:t>
      </w:r>
    </w:p>
    <w:p w14:paraId="53B7DBEC" w14:textId="77777777" w:rsidR="00F85FF9" w:rsidRDefault="000D6D33">
      <w:pPr>
        <w:numPr>
          <w:ilvl w:val="1"/>
          <w:numId w:val="3"/>
        </w:numPr>
        <w:rPr>
          <w:rFonts w:eastAsia="宋体"/>
          <w:lang w:eastAsia="zh-CN"/>
        </w:rPr>
      </w:pPr>
      <w:r>
        <w:rPr>
          <w:rFonts w:eastAsia="宋体" w:hint="eastAsia"/>
          <w:highlight w:val="yellow"/>
          <w:lang w:eastAsia="zh-CN"/>
        </w:rPr>
        <w:t xml:space="preserve">during the PTW, DRX cycle(T) </w:t>
      </w:r>
      <w:r>
        <w:rPr>
          <w:rFonts w:eastAsia="宋体" w:hint="eastAsia"/>
          <w:lang w:eastAsia="zh-CN"/>
        </w:rPr>
        <w:t xml:space="preserve">=the minimum of (the RAN paging cycle, </w:t>
      </w:r>
      <w:r>
        <w:rPr>
          <w:rFonts w:eastAsia="宋体" w:hint="eastAsia"/>
          <w:lang w:val="en-GB" w:eastAsia="ko-KR"/>
        </w:rPr>
        <w:t>the UE specific paging cycle</w:t>
      </w:r>
      <w:r>
        <w:rPr>
          <w:rFonts w:eastAsia="宋体" w:hint="eastAsia"/>
          <w:lang w:eastAsia="zh-CN"/>
        </w:rPr>
        <w:t xml:space="preserve">, </w:t>
      </w:r>
      <w:r>
        <w:rPr>
          <w:rFonts w:eastAsia="宋体" w:hint="eastAsia"/>
          <w:lang w:val="en-GB" w:eastAsia="ko-KR"/>
        </w:rPr>
        <w:t>the default paging cycle</w:t>
      </w:r>
      <w:r>
        <w:rPr>
          <w:rFonts w:eastAsia="宋体" w:hint="eastAsia"/>
          <w:lang w:eastAsia="zh-CN"/>
        </w:rPr>
        <w:t xml:space="preserve">) </w:t>
      </w:r>
      <w:r>
        <w:rPr>
          <w:rFonts w:eastAsia="宋体" w:hint="eastAsia"/>
          <w:highlight w:val="yellow"/>
          <w:lang w:eastAsia="zh-CN"/>
        </w:rPr>
        <w:t>=rf</w:t>
      </w:r>
      <w:r>
        <w:rPr>
          <w:rFonts w:eastAsia="宋体"/>
          <w:highlight w:val="yellow"/>
          <w:lang w:eastAsia="zh-CN"/>
        </w:rPr>
        <w:t>128</w:t>
      </w:r>
      <w:r>
        <w:rPr>
          <w:rFonts w:eastAsia="宋体" w:hint="eastAsia"/>
          <w:lang w:eastAsia="zh-CN"/>
        </w:rPr>
        <w:t>.</w:t>
      </w:r>
    </w:p>
    <w:p w14:paraId="4F7CDA94" w14:textId="77777777" w:rsidR="00F85FF9" w:rsidRDefault="000D6D33">
      <w:pPr>
        <w:numPr>
          <w:ilvl w:val="1"/>
          <w:numId w:val="3"/>
        </w:numPr>
        <w:rPr>
          <w:rFonts w:eastAsia="宋体"/>
          <w:lang w:eastAsia="zh-CN"/>
        </w:rPr>
      </w:pPr>
      <w:r>
        <w:rPr>
          <w:rFonts w:eastAsia="宋体" w:hint="eastAsia"/>
          <w:highlight w:val="yellow"/>
          <w:lang w:eastAsia="zh-CN"/>
        </w:rPr>
        <w:t xml:space="preserve">outside the PTW, DRX cycle(T) </w:t>
      </w:r>
      <w:r>
        <w:rPr>
          <w:rFonts w:eastAsia="宋体" w:hint="eastAsia"/>
          <w:lang w:eastAsia="zh-CN"/>
        </w:rPr>
        <w:t>=the RAN paging cycle</w:t>
      </w:r>
      <w:r>
        <w:rPr>
          <w:rFonts w:eastAsia="宋体"/>
          <w:highlight w:val="yellow"/>
          <w:lang w:eastAsia="zh-CN"/>
        </w:rPr>
        <w:t xml:space="preserve">= </w:t>
      </w:r>
      <w:r>
        <w:rPr>
          <w:rFonts w:eastAsia="宋体" w:hint="eastAsia"/>
          <w:highlight w:val="yellow"/>
          <w:lang w:eastAsia="zh-CN"/>
        </w:rPr>
        <w:t>rf512</w:t>
      </w:r>
      <w:r>
        <w:rPr>
          <w:rFonts w:eastAsia="宋体" w:hint="eastAsia"/>
          <w:lang w:eastAsia="zh-CN"/>
        </w:rPr>
        <w:t>.</w:t>
      </w:r>
    </w:p>
    <w:p w14:paraId="03DA448C" w14:textId="77777777" w:rsidR="00F85FF9" w:rsidRDefault="000D6D33">
      <w:pPr>
        <w:ind w:left="420"/>
        <w:rPr>
          <w:rFonts w:eastAsia="宋体"/>
          <w:lang w:eastAsia="zh-CN"/>
        </w:rPr>
      </w:pPr>
      <w:r>
        <w:rPr>
          <w:rFonts w:eastAsia="宋体" w:hint="eastAsia"/>
          <w:lang w:eastAsia="zh-CN"/>
        </w:rPr>
        <w:t xml:space="preserve">And since the value range of RAN paging cycle is [rf32, rf64, rf128, rf256, rf512, rf1024], the value range of </w:t>
      </w:r>
      <w:r>
        <w:rPr>
          <w:rFonts w:eastAsia="宋体" w:hint="eastAsia"/>
          <w:lang w:val="en-GB" w:eastAsia="ko-KR"/>
        </w:rPr>
        <w:t>UE specific paging cycle and the default paging cycle</w:t>
      </w:r>
      <w:r>
        <w:rPr>
          <w:rFonts w:eastAsia="宋体" w:hint="eastAsia"/>
          <w:lang w:eastAsia="zh-CN"/>
        </w:rPr>
        <w:t xml:space="preserve"> are is [rf32, rf64, rf128, rf256], it is possible that the RAN paging cycle is larger than the minimum of (</w:t>
      </w:r>
      <w:r>
        <w:rPr>
          <w:rFonts w:eastAsia="宋体" w:hint="eastAsia"/>
          <w:lang w:val="en-GB" w:eastAsia="ko-KR"/>
        </w:rPr>
        <w:t>the UE specific paging cycle, and the default pagingycle</w:t>
      </w:r>
      <w:r>
        <w:rPr>
          <w:rFonts w:eastAsia="宋体" w:hint="eastAsia"/>
          <w:lang w:eastAsia="zh-CN"/>
        </w:rPr>
        <w:t>).</w:t>
      </w:r>
    </w:p>
    <w:p w14:paraId="67846E19" w14:textId="77777777" w:rsidR="00F85FF9" w:rsidRDefault="000D6D33">
      <w:pPr>
        <w:numPr>
          <w:ilvl w:val="0"/>
          <w:numId w:val="3"/>
        </w:numPr>
        <w:rPr>
          <w:rFonts w:eastAsia="宋体"/>
          <w:lang w:eastAsia="zh-CN"/>
        </w:rPr>
      </w:pPr>
      <w:r>
        <w:rPr>
          <w:rFonts w:eastAsia="宋体"/>
          <w:noProof/>
          <w:lang w:val="en-GB" w:eastAsia="zh-CN"/>
        </w:rPr>
        <w:drawing>
          <wp:inline distT="0" distB="0" distL="114300" distR="114300" wp14:anchorId="4A4FEAEB" wp14:editId="76F415D4">
            <wp:extent cx="5844540" cy="1653540"/>
            <wp:effectExtent l="0" t="0" r="0" b="0"/>
            <wp:docPr id="8" name="图片 8" descr="ca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ase 3"/>
                    <pic:cNvPicPr>
                      <a:picLocks noChangeAspect="1"/>
                    </pic:cNvPicPr>
                  </pic:nvPicPr>
                  <pic:blipFill>
                    <a:blip r:embed="rId14"/>
                    <a:stretch>
                      <a:fillRect/>
                    </a:stretch>
                  </pic:blipFill>
                  <pic:spPr>
                    <a:xfrm>
                      <a:off x="0" y="0"/>
                      <a:ext cx="5844540" cy="1653540"/>
                    </a:xfrm>
                    <a:prstGeom prst="rect">
                      <a:avLst/>
                    </a:prstGeom>
                  </pic:spPr>
                </pic:pic>
              </a:graphicData>
            </a:graphic>
          </wp:inline>
        </w:drawing>
      </w:r>
    </w:p>
    <w:p w14:paraId="5E809A9C" w14:textId="77777777" w:rsidR="00F85FF9" w:rsidRDefault="000D6D33">
      <w:pPr>
        <w:ind w:left="420"/>
        <w:jc w:val="center"/>
        <w:rPr>
          <w:rFonts w:eastAsia="宋体"/>
          <w:lang w:eastAsia="zh-CN"/>
        </w:rPr>
      </w:pPr>
      <w:r>
        <w:rPr>
          <w:rFonts w:eastAsia="宋体" w:hint="eastAsia"/>
          <w:lang w:eastAsia="zh-CN"/>
        </w:rPr>
        <w:t xml:space="preserve">Fig 3. DRX </w:t>
      </w:r>
      <w:r>
        <w:rPr>
          <w:rFonts w:eastAsia="宋体"/>
          <w:lang w:eastAsia="zh-CN"/>
        </w:rPr>
        <w:t>cycle (</w:t>
      </w:r>
      <w:r>
        <w:rPr>
          <w:rFonts w:eastAsia="宋体" w:hint="eastAsia"/>
          <w:lang w:eastAsia="zh-CN"/>
        </w:rPr>
        <w:t xml:space="preserve">T) for case 3 </w:t>
      </w:r>
    </w:p>
    <w:p w14:paraId="06B8313C" w14:textId="77777777" w:rsidR="00F85FF9" w:rsidRDefault="000D6D33">
      <w:pPr>
        <w:rPr>
          <w:rFonts w:eastAsia="宋体"/>
          <w:lang w:eastAsia="zh-CN"/>
        </w:rPr>
      </w:pPr>
      <w:r>
        <w:rPr>
          <w:rFonts w:eastAsia="宋体" w:hint="eastAsia"/>
          <w:lang w:eastAsia="zh-CN"/>
        </w:rPr>
        <w:t>Since UE in RRC_INACTIVE can always obtain</w:t>
      </w:r>
      <w:r>
        <w:rPr>
          <w:rFonts w:eastAsia="宋体"/>
          <w:lang w:eastAsia="zh-CN"/>
        </w:rPr>
        <w:t xml:space="preserve"> </w:t>
      </w:r>
      <w:r>
        <w:rPr>
          <w:rFonts w:eastAsia="宋体" w:hint="eastAsia"/>
          <w:lang w:eastAsia="zh-CN"/>
        </w:rPr>
        <w:t xml:space="preserve">the </w:t>
      </w:r>
      <w:r>
        <w:rPr>
          <w:rFonts w:eastAsia="宋体"/>
          <w:i/>
          <w:iCs/>
          <w:lang w:eastAsia="zh-CN"/>
        </w:rPr>
        <w:t xml:space="preserve">Paging </w:t>
      </w:r>
      <w:r>
        <w:rPr>
          <w:rFonts w:eastAsia="宋体"/>
          <w:i/>
          <w:iCs/>
        </w:rPr>
        <w:t xml:space="preserve">eDRX </w:t>
      </w:r>
      <w:r>
        <w:rPr>
          <w:rFonts w:eastAsia="宋体"/>
          <w:i/>
          <w:iCs/>
          <w:lang w:eastAsia="zh-CN"/>
        </w:rPr>
        <w:t>Information</w:t>
      </w:r>
      <w:r>
        <w:rPr>
          <w:rFonts w:eastAsia="宋体" w:hint="eastAsia"/>
          <w:i/>
          <w:iCs/>
          <w:lang w:eastAsia="zh-CN"/>
        </w:rPr>
        <w:t xml:space="preserve">, </w:t>
      </w:r>
      <w:r>
        <w:rPr>
          <w:rFonts w:eastAsia="宋体" w:hint="eastAsia"/>
          <w:lang w:eastAsia="zh-CN"/>
        </w:rPr>
        <w:t xml:space="preserve">the RAN paging cycle, </w:t>
      </w:r>
      <w:r>
        <w:rPr>
          <w:rFonts w:eastAsia="宋体" w:hint="eastAsia"/>
          <w:lang w:val="en-GB" w:eastAsia="ko-KR"/>
        </w:rPr>
        <w:t>the UE specific paging cycle, if allocated by upper layers and the default paging cycle</w:t>
      </w:r>
      <w:r>
        <w:rPr>
          <w:rFonts w:eastAsia="宋体" w:hint="eastAsia"/>
          <w:lang w:eastAsia="zh-CN"/>
        </w:rPr>
        <w:t>, UE can always follows the specification for all the cases above.</w:t>
      </w:r>
    </w:p>
    <w:p w14:paraId="6345871D" w14:textId="77777777" w:rsidR="00F85FF9" w:rsidRDefault="000D6D33">
      <w:pPr>
        <w:rPr>
          <w:rFonts w:eastAsia="宋体"/>
          <w:lang w:eastAsia="zh-CN"/>
        </w:rPr>
      </w:pPr>
      <w:r>
        <w:rPr>
          <w:rFonts w:eastAsia="宋体" w:hint="eastAsia"/>
          <w:lang w:eastAsia="zh-CN"/>
        </w:rPr>
        <w:t xml:space="preserve">In RAN2 specification, only UE </w:t>
      </w:r>
      <w:r>
        <w:rPr>
          <w:rFonts w:eastAsia="宋体"/>
          <w:lang w:eastAsia="zh-CN"/>
        </w:rPr>
        <w:t>behavior</w:t>
      </w:r>
      <w:r>
        <w:rPr>
          <w:rFonts w:eastAsia="宋体" w:hint="eastAsia"/>
          <w:lang w:eastAsia="zh-CN"/>
        </w:rPr>
        <w:t xml:space="preserve"> is described, eNB should follow the same </w:t>
      </w:r>
      <w:r>
        <w:rPr>
          <w:rFonts w:eastAsia="宋体"/>
          <w:lang w:eastAsia="zh-CN"/>
        </w:rPr>
        <w:t>behavior</w:t>
      </w:r>
      <w:r>
        <w:rPr>
          <w:rFonts w:eastAsia="宋体" w:hint="eastAsia"/>
          <w:lang w:eastAsia="zh-CN"/>
        </w:rPr>
        <w:t xml:space="preserve"> by default.</w:t>
      </w:r>
    </w:p>
    <w:p w14:paraId="7D5D45D6" w14:textId="77777777" w:rsidR="00F85FF9" w:rsidRDefault="000D6D33">
      <w:pPr>
        <w:rPr>
          <w:rFonts w:eastAsia="宋体"/>
          <w:lang w:eastAsia="zh-CN"/>
        </w:rPr>
      </w:pPr>
      <w:r>
        <w:rPr>
          <w:rFonts w:eastAsia="宋体" w:hint="eastAsia"/>
          <w:lang w:eastAsia="zh-CN"/>
        </w:rPr>
        <w:t xml:space="preserve">Since </w:t>
      </w:r>
      <w:r>
        <w:rPr>
          <w:rFonts w:eastAsia="宋体" w:hint="eastAsia"/>
          <w:i/>
          <w:iCs/>
          <w:lang w:eastAsia="zh-CN"/>
        </w:rPr>
        <w:t xml:space="preserve">Paging </w:t>
      </w:r>
      <w:r>
        <w:rPr>
          <w:rFonts w:eastAsia="宋体" w:hint="eastAsia"/>
          <w:i/>
          <w:iCs/>
        </w:rPr>
        <w:t xml:space="preserve">eDRX </w:t>
      </w:r>
      <w:r>
        <w:rPr>
          <w:rFonts w:eastAsia="宋体" w:hint="eastAsia"/>
          <w:i/>
          <w:iCs/>
          <w:lang w:eastAsia="zh-CN"/>
        </w:rPr>
        <w:t xml:space="preserve">Information </w:t>
      </w:r>
      <w:r>
        <w:rPr>
          <w:rFonts w:eastAsia="宋体" w:hint="eastAsia"/>
          <w:lang w:eastAsia="zh-CN"/>
        </w:rPr>
        <w:t xml:space="preserve">and </w:t>
      </w:r>
      <w:r>
        <w:rPr>
          <w:rFonts w:eastAsia="宋体" w:hint="eastAsia"/>
          <w:i/>
          <w:iCs/>
          <w:lang w:val="en-GB" w:eastAsia="ko-KR"/>
        </w:rPr>
        <w:t>UE specific paging cycle</w:t>
      </w:r>
      <w:r>
        <w:rPr>
          <w:rFonts w:eastAsia="宋体" w:hint="eastAsia"/>
          <w:lang w:eastAsia="zh-CN"/>
        </w:rPr>
        <w:t xml:space="preserve"> can be included in </w:t>
      </w:r>
      <w:r>
        <w:rPr>
          <w:rFonts w:eastAsia="宋体" w:hint="eastAsia"/>
          <w:i/>
          <w:iCs/>
        </w:rPr>
        <w:t>Core Network Assistance Information for RRC INACTIVE</w:t>
      </w:r>
      <w:r>
        <w:rPr>
          <w:rFonts w:eastAsia="宋体" w:hint="eastAsia"/>
        </w:rPr>
        <w:t xml:space="preserve"> </w:t>
      </w:r>
      <w:r>
        <w:rPr>
          <w:rFonts w:eastAsia="宋体"/>
        </w:rPr>
        <w:t>IE</w:t>
      </w:r>
      <w:r>
        <w:rPr>
          <w:rFonts w:eastAsia="宋体"/>
          <w:lang w:eastAsia="zh-CN"/>
        </w:rPr>
        <w:t xml:space="preserve"> [</w:t>
      </w:r>
      <w:r>
        <w:rPr>
          <w:rFonts w:eastAsia="宋体" w:hint="eastAsia"/>
          <w:lang w:eastAsia="zh-CN"/>
        </w:rPr>
        <w:t xml:space="preserve">2], the anchor ng-eNB can always follows the specification for all the cases above. </w:t>
      </w:r>
    </w:p>
    <w:p w14:paraId="7E4D2EEE" w14:textId="77777777" w:rsidR="00F85FF9" w:rsidRDefault="000D6D33">
      <w:pPr>
        <w:rPr>
          <w:rFonts w:eastAsia="宋体"/>
          <w:lang w:eastAsia="zh-CN"/>
        </w:rPr>
      </w:pPr>
      <w:r>
        <w:rPr>
          <w:rFonts w:eastAsia="宋体" w:hint="eastAsia"/>
          <w:lang w:eastAsia="zh-CN"/>
        </w:rPr>
        <w:t xml:space="preserve">But for ng-eNB in the RAN paging area, except the anchor ng-eNB, since only one DRX parameter(e.g. </w:t>
      </w:r>
      <w:r>
        <w:rPr>
          <w:rFonts w:eastAsia="宋体" w:hint="eastAsia"/>
          <w:i/>
          <w:iCs/>
          <w:lang w:eastAsia="zh-CN"/>
        </w:rPr>
        <w:t xml:space="preserve">Paging DRX </w:t>
      </w:r>
      <w:r>
        <w:rPr>
          <w:rFonts w:eastAsia="宋体" w:hint="eastAsia"/>
          <w:lang w:eastAsia="zh-CN"/>
        </w:rPr>
        <w:t xml:space="preserve">IE) is included in </w:t>
      </w:r>
      <w:r>
        <w:rPr>
          <w:rFonts w:eastAsia="宋体" w:hint="eastAsia"/>
          <w:i/>
          <w:iCs/>
          <w:lang w:eastAsia="zh-CN"/>
        </w:rPr>
        <w:t>RAN PAGING</w:t>
      </w:r>
      <w:r>
        <w:rPr>
          <w:rFonts w:eastAsia="宋体" w:hint="eastAsia"/>
          <w:lang w:eastAsia="zh-CN"/>
        </w:rPr>
        <w:t xml:space="preserve"> message[3], </w:t>
      </w:r>
      <w:r>
        <w:rPr>
          <w:rFonts w:eastAsia="宋体"/>
          <w:lang w:eastAsia="zh-CN"/>
        </w:rPr>
        <w:t>it can follow the UE behavior in case 3, e.g</w:t>
      </w:r>
      <w:r>
        <w:rPr>
          <w:rFonts w:eastAsia="宋体" w:hint="eastAsia"/>
          <w:lang w:eastAsia="zh-CN"/>
        </w:rPr>
        <w:t>. it cannot obtain different DRX cycle(T) value for the UE during the PTW and outside the PTW.</w:t>
      </w:r>
    </w:p>
    <w:p w14:paraId="720E5AF7" w14:textId="77777777" w:rsidR="00F85FF9" w:rsidRDefault="000D6D33">
      <w:pPr>
        <w:rPr>
          <w:rFonts w:eastAsia="宋体"/>
          <w:lang w:eastAsia="zh-CN"/>
        </w:rPr>
      </w:pPr>
      <w:r>
        <w:rPr>
          <w:rFonts w:eastAsia="宋体" w:hint="eastAsia"/>
          <w:lang w:eastAsia="zh-CN"/>
        </w:rPr>
        <w:t xml:space="preserve">Based on these information[4][5], it is proposed that the </w:t>
      </w:r>
      <w:r>
        <w:rPr>
          <w:rFonts w:eastAsia="宋体" w:hint="eastAsia"/>
          <w:i/>
          <w:iCs/>
          <w:lang w:eastAsia="zh-CN"/>
        </w:rPr>
        <w:t>RAN paging cycle</w:t>
      </w:r>
      <w:r>
        <w:rPr>
          <w:rFonts w:eastAsia="宋体" w:hint="eastAsia"/>
          <w:lang w:eastAsia="zh-CN"/>
        </w:rPr>
        <w:t xml:space="preserve"> and </w:t>
      </w:r>
      <w:r>
        <w:rPr>
          <w:rFonts w:eastAsia="宋体" w:hint="eastAsia"/>
          <w:i/>
          <w:iCs/>
          <w:lang w:eastAsia="zh-CN"/>
        </w:rPr>
        <w:t>Paging eDRX Information</w:t>
      </w:r>
      <w:r>
        <w:rPr>
          <w:rFonts w:eastAsia="宋体" w:hint="eastAsia"/>
          <w:lang w:eastAsia="zh-CN"/>
        </w:rPr>
        <w:t xml:space="preserve"> IEs are included in the</w:t>
      </w:r>
      <w:r>
        <w:rPr>
          <w:rFonts w:eastAsia="宋体" w:hint="eastAsia"/>
          <w:i/>
          <w:iCs/>
          <w:lang w:eastAsia="zh-CN"/>
        </w:rPr>
        <w:t xml:space="preserve"> RAN PAGING</w:t>
      </w:r>
      <w:r>
        <w:rPr>
          <w:rFonts w:eastAsia="宋体" w:hint="eastAsia"/>
          <w:lang w:eastAsia="zh-CN"/>
        </w:rPr>
        <w:t xml:space="preserve"> message of XnAP specification.</w:t>
      </w:r>
    </w:p>
    <w:p w14:paraId="2BC4B556" w14:textId="77777777" w:rsidR="00F85FF9" w:rsidRDefault="00F85FF9">
      <w:pPr>
        <w:rPr>
          <w:rFonts w:eastAsia="宋体"/>
          <w:lang w:eastAsia="zh-CN"/>
        </w:rPr>
      </w:pPr>
    </w:p>
    <w:p w14:paraId="346D649B" w14:textId="77777777" w:rsidR="00F85FF9" w:rsidRDefault="000D6D33">
      <w:pPr>
        <w:rPr>
          <w:rFonts w:eastAsia="宋体"/>
          <w:b/>
          <w:bCs/>
          <w:lang w:eastAsia="zh-CN"/>
        </w:rPr>
      </w:pPr>
      <w:r>
        <w:rPr>
          <w:rFonts w:eastAsia="宋体" w:hint="eastAsia"/>
          <w:b/>
          <w:bCs/>
          <w:lang w:eastAsia="zh-CN"/>
        </w:rPr>
        <w:t>Q1: Companies</w:t>
      </w:r>
      <w:r>
        <w:rPr>
          <w:rFonts w:eastAsia="宋体"/>
          <w:b/>
          <w:bCs/>
          <w:lang w:eastAsia="zh-CN"/>
        </w:rPr>
        <w:t xml:space="preserve"> are invited to </w:t>
      </w:r>
      <w:r>
        <w:rPr>
          <w:rFonts w:eastAsia="宋体" w:hint="eastAsia"/>
          <w:b/>
          <w:bCs/>
          <w:lang w:eastAsia="zh-CN"/>
        </w:rPr>
        <w:t xml:space="preserve">confirm </w:t>
      </w:r>
      <w:r>
        <w:rPr>
          <w:rFonts w:eastAsia="宋体"/>
          <w:b/>
          <w:bCs/>
          <w:lang w:eastAsia="zh-CN"/>
        </w:rPr>
        <w:t xml:space="preserve">whether </w:t>
      </w:r>
      <w:r>
        <w:rPr>
          <w:rFonts w:eastAsia="宋体" w:hint="eastAsia"/>
          <w:b/>
          <w:bCs/>
          <w:lang w:eastAsia="zh-CN"/>
        </w:rPr>
        <w:t xml:space="preserve">the ng-eNB should follow the same DRX </w:t>
      </w:r>
      <w:r>
        <w:rPr>
          <w:rFonts w:eastAsia="宋体"/>
          <w:b/>
          <w:bCs/>
          <w:lang w:eastAsia="zh-CN"/>
        </w:rPr>
        <w:t>cycle (</w:t>
      </w:r>
      <w:r>
        <w:rPr>
          <w:rFonts w:eastAsia="宋体" w:hint="eastAsia"/>
          <w:b/>
          <w:bCs/>
          <w:lang w:eastAsia="zh-CN"/>
        </w:rPr>
        <w:t>T) determination rules as UEs for UE in RRC_INACTIVE.</w:t>
      </w:r>
    </w:p>
    <w:tbl>
      <w:tblPr>
        <w:tblStyle w:val="a9"/>
        <w:tblW w:w="0" w:type="auto"/>
        <w:tblLook w:val="04A0" w:firstRow="1" w:lastRow="0" w:firstColumn="1" w:lastColumn="0" w:noHBand="0" w:noVBand="1"/>
      </w:tblPr>
      <w:tblGrid>
        <w:gridCol w:w="1270"/>
        <w:gridCol w:w="913"/>
        <w:gridCol w:w="7022"/>
      </w:tblGrid>
      <w:tr w:rsidR="00F85FF9" w14:paraId="72F4A762" w14:textId="77777777">
        <w:tc>
          <w:tcPr>
            <w:tcW w:w="1270" w:type="dxa"/>
          </w:tcPr>
          <w:p w14:paraId="63B96945" w14:textId="77777777" w:rsidR="00F85FF9" w:rsidRDefault="000D6D33">
            <w:pPr>
              <w:rPr>
                <w:rFonts w:eastAsia="宋体"/>
                <w:b/>
                <w:bCs/>
                <w:lang w:eastAsia="zh-CN"/>
              </w:rPr>
            </w:pPr>
            <w:r>
              <w:rPr>
                <w:rFonts w:eastAsia="宋体"/>
                <w:b/>
                <w:bCs/>
                <w:lang w:eastAsia="zh-CN"/>
              </w:rPr>
              <w:t>Company</w:t>
            </w:r>
          </w:p>
        </w:tc>
        <w:tc>
          <w:tcPr>
            <w:tcW w:w="913" w:type="dxa"/>
          </w:tcPr>
          <w:p w14:paraId="5B086989" w14:textId="77777777" w:rsidR="00F85FF9" w:rsidRDefault="000D6D33">
            <w:pPr>
              <w:rPr>
                <w:rFonts w:eastAsia="宋体"/>
                <w:b/>
                <w:bCs/>
                <w:lang w:eastAsia="zh-CN"/>
              </w:rPr>
            </w:pPr>
            <w:r>
              <w:rPr>
                <w:rFonts w:eastAsia="宋体"/>
                <w:b/>
                <w:bCs/>
                <w:lang w:eastAsia="zh-CN"/>
              </w:rPr>
              <w:t>Yes/No</w:t>
            </w:r>
          </w:p>
        </w:tc>
        <w:tc>
          <w:tcPr>
            <w:tcW w:w="7022" w:type="dxa"/>
          </w:tcPr>
          <w:p w14:paraId="6CC59511" w14:textId="77777777" w:rsidR="00F85FF9" w:rsidRDefault="000D6D33">
            <w:pPr>
              <w:rPr>
                <w:rFonts w:eastAsia="宋体"/>
                <w:b/>
                <w:bCs/>
                <w:lang w:eastAsia="zh-CN"/>
              </w:rPr>
            </w:pPr>
            <w:r>
              <w:rPr>
                <w:rFonts w:eastAsia="宋体"/>
                <w:b/>
                <w:bCs/>
                <w:lang w:eastAsia="zh-CN"/>
              </w:rPr>
              <w:t>Comments</w:t>
            </w:r>
          </w:p>
        </w:tc>
      </w:tr>
      <w:tr w:rsidR="00F85FF9" w14:paraId="6A86D4A3" w14:textId="77777777">
        <w:tc>
          <w:tcPr>
            <w:tcW w:w="1270" w:type="dxa"/>
          </w:tcPr>
          <w:p w14:paraId="2EC63E55" w14:textId="77777777" w:rsidR="00F85FF9" w:rsidRDefault="000D6D33">
            <w:pPr>
              <w:rPr>
                <w:rFonts w:eastAsia="宋体"/>
                <w:lang w:eastAsia="zh-CN"/>
              </w:rPr>
            </w:pPr>
            <w:r>
              <w:rPr>
                <w:rFonts w:eastAsia="宋体" w:hint="eastAsia"/>
                <w:lang w:eastAsia="zh-CN"/>
              </w:rPr>
              <w:t>ZTE</w:t>
            </w:r>
          </w:p>
        </w:tc>
        <w:tc>
          <w:tcPr>
            <w:tcW w:w="913" w:type="dxa"/>
          </w:tcPr>
          <w:p w14:paraId="065213BB" w14:textId="77777777" w:rsidR="00F85FF9" w:rsidRDefault="000D6D33">
            <w:pPr>
              <w:rPr>
                <w:rFonts w:eastAsia="宋体"/>
                <w:lang w:eastAsia="zh-CN"/>
              </w:rPr>
            </w:pPr>
            <w:r>
              <w:rPr>
                <w:rFonts w:eastAsia="宋体"/>
                <w:lang w:eastAsia="zh-CN"/>
              </w:rPr>
              <w:t>Yes</w:t>
            </w:r>
          </w:p>
        </w:tc>
        <w:tc>
          <w:tcPr>
            <w:tcW w:w="7022" w:type="dxa"/>
          </w:tcPr>
          <w:p w14:paraId="15CBA00A" w14:textId="77777777" w:rsidR="00F85FF9" w:rsidRDefault="000D6D33">
            <w:pPr>
              <w:rPr>
                <w:rFonts w:eastAsia="宋体"/>
                <w:lang w:eastAsia="zh-CN"/>
              </w:rPr>
            </w:pPr>
            <w:r>
              <w:rPr>
                <w:rFonts w:eastAsia="宋体" w:hint="eastAsia"/>
                <w:lang w:eastAsia="zh-CN"/>
              </w:rPr>
              <w:t xml:space="preserve">Since </w:t>
            </w:r>
            <w:r>
              <w:rPr>
                <w:rFonts w:eastAsia="宋体" w:hint="eastAsia"/>
                <w:i/>
                <w:iCs/>
                <w:lang w:eastAsia="zh-CN"/>
              </w:rPr>
              <w:t xml:space="preserve">Paging </w:t>
            </w:r>
            <w:r>
              <w:rPr>
                <w:rFonts w:eastAsia="宋体" w:hint="eastAsia"/>
                <w:i/>
                <w:iCs/>
              </w:rPr>
              <w:t xml:space="preserve">eDRX </w:t>
            </w:r>
            <w:r>
              <w:rPr>
                <w:rFonts w:eastAsia="宋体" w:hint="eastAsia"/>
                <w:i/>
                <w:iCs/>
                <w:lang w:eastAsia="zh-CN"/>
              </w:rPr>
              <w:t xml:space="preserve">Information </w:t>
            </w:r>
            <w:r>
              <w:rPr>
                <w:rFonts w:eastAsia="宋体" w:hint="eastAsia"/>
                <w:lang w:eastAsia="zh-CN"/>
              </w:rPr>
              <w:t xml:space="preserve">and </w:t>
            </w:r>
            <w:r>
              <w:rPr>
                <w:rFonts w:eastAsia="宋体" w:hint="eastAsia"/>
                <w:i/>
                <w:iCs/>
                <w:lang w:val="en-GB" w:eastAsia="ko-KR"/>
              </w:rPr>
              <w:t>UE specific paging cycle</w:t>
            </w:r>
            <w:r>
              <w:rPr>
                <w:rFonts w:eastAsia="宋体" w:hint="eastAsia"/>
                <w:lang w:eastAsia="zh-CN"/>
              </w:rPr>
              <w:t xml:space="preserve"> have already be introduced in </w:t>
            </w:r>
            <w:r>
              <w:rPr>
                <w:rFonts w:eastAsia="宋体" w:hint="eastAsia"/>
                <w:i/>
                <w:iCs/>
              </w:rPr>
              <w:t>Core Network Assistance Information for RRC INACTIVE</w:t>
            </w:r>
            <w:r>
              <w:rPr>
                <w:rFonts w:eastAsia="宋体" w:hint="eastAsia"/>
              </w:rPr>
              <w:t xml:space="preserve"> IE</w:t>
            </w:r>
            <w:r>
              <w:rPr>
                <w:rFonts w:eastAsia="宋体" w:hint="eastAsia"/>
                <w:lang w:eastAsia="zh-CN"/>
              </w:rPr>
              <w:t>,  and they are only used for ng-eNB to determine the DRX cycle(T), the ng-eNB should follow the same DRX cycle(T) determination rules as UEs.</w:t>
            </w:r>
          </w:p>
          <w:p w14:paraId="3FC74E77" w14:textId="77777777" w:rsidR="00F85FF9" w:rsidRDefault="000D6D33">
            <w:pPr>
              <w:rPr>
                <w:rFonts w:eastAsia="宋体"/>
                <w:lang w:eastAsia="zh-CN"/>
              </w:rPr>
            </w:pPr>
            <w:r>
              <w:rPr>
                <w:rFonts w:eastAsia="宋体" w:hint="eastAsia"/>
                <w:lang w:eastAsia="zh-CN"/>
              </w:rPr>
              <w:t xml:space="preserve">Furthermore, the consistent </w:t>
            </w:r>
            <w:r>
              <w:rPr>
                <w:rFonts w:eastAsia="宋体"/>
                <w:lang w:eastAsia="zh-CN"/>
              </w:rPr>
              <w:t>behavior</w:t>
            </w:r>
            <w:r>
              <w:rPr>
                <w:rFonts w:eastAsia="宋体" w:hint="eastAsia"/>
                <w:lang w:eastAsia="zh-CN"/>
              </w:rPr>
              <w:t xml:space="preserve"> between UE and ng-eNB can avoid both paging lost and paging delay.</w:t>
            </w:r>
          </w:p>
          <w:p w14:paraId="5C19F2DC" w14:textId="77777777" w:rsidR="00F85FF9" w:rsidRDefault="000D6D33">
            <w:pPr>
              <w:rPr>
                <w:rFonts w:eastAsia="宋体"/>
                <w:lang w:eastAsia="zh-CN"/>
              </w:rPr>
            </w:pPr>
            <w:r>
              <w:rPr>
                <w:rFonts w:eastAsia="宋体" w:hint="eastAsia"/>
                <w:lang w:eastAsia="zh-CN"/>
              </w:rPr>
              <w:t xml:space="preserve">Last, in RAN2 specification, only UE </w:t>
            </w:r>
            <w:r>
              <w:rPr>
                <w:rFonts w:eastAsia="宋体"/>
                <w:lang w:eastAsia="zh-CN"/>
              </w:rPr>
              <w:t>behavior</w:t>
            </w:r>
            <w:r>
              <w:rPr>
                <w:rFonts w:eastAsia="宋体" w:hint="eastAsia"/>
                <w:lang w:eastAsia="zh-CN"/>
              </w:rPr>
              <w:t xml:space="preserve"> is described, ng-eNB should follow the same </w:t>
            </w:r>
            <w:r>
              <w:rPr>
                <w:rFonts w:eastAsia="宋体"/>
                <w:lang w:eastAsia="zh-CN"/>
              </w:rPr>
              <w:t>behavior</w:t>
            </w:r>
            <w:r>
              <w:rPr>
                <w:rFonts w:eastAsia="宋体" w:hint="eastAsia"/>
                <w:lang w:eastAsia="zh-CN"/>
              </w:rPr>
              <w:t xml:space="preserve"> by default.</w:t>
            </w:r>
          </w:p>
        </w:tc>
      </w:tr>
      <w:tr w:rsidR="00F85FF9" w14:paraId="08565C68" w14:textId="77777777">
        <w:tc>
          <w:tcPr>
            <w:tcW w:w="1270" w:type="dxa"/>
          </w:tcPr>
          <w:p w14:paraId="51984E93" w14:textId="6167D2A5" w:rsidR="00F85FF9" w:rsidRPr="00525C8C" w:rsidRDefault="00525C8C">
            <w:pPr>
              <w:rPr>
                <w:rFonts w:eastAsia="宋体"/>
                <w:lang w:eastAsia="zh-CN"/>
              </w:rPr>
            </w:pPr>
            <w:r w:rsidRPr="00525C8C">
              <w:rPr>
                <w:rFonts w:eastAsia="宋体"/>
                <w:lang w:eastAsia="zh-CN"/>
              </w:rPr>
              <w:t>Qualcomm</w:t>
            </w:r>
          </w:p>
        </w:tc>
        <w:tc>
          <w:tcPr>
            <w:tcW w:w="913" w:type="dxa"/>
          </w:tcPr>
          <w:p w14:paraId="5B0B43AE" w14:textId="077E6149" w:rsidR="00F85FF9" w:rsidRPr="00525C8C" w:rsidRDefault="00525C8C">
            <w:pPr>
              <w:rPr>
                <w:rFonts w:eastAsia="宋体"/>
                <w:lang w:eastAsia="zh-CN"/>
              </w:rPr>
            </w:pPr>
            <w:r>
              <w:rPr>
                <w:rFonts w:eastAsia="宋体"/>
                <w:lang w:eastAsia="zh-CN"/>
              </w:rPr>
              <w:t>Yes</w:t>
            </w:r>
          </w:p>
        </w:tc>
        <w:tc>
          <w:tcPr>
            <w:tcW w:w="7022" w:type="dxa"/>
          </w:tcPr>
          <w:p w14:paraId="5A3041BA" w14:textId="00AAF3AB" w:rsidR="00F85FF9" w:rsidRPr="00525C8C" w:rsidRDefault="001F3A72">
            <w:pPr>
              <w:rPr>
                <w:rFonts w:eastAsia="宋体"/>
                <w:lang w:eastAsia="zh-CN"/>
              </w:rPr>
            </w:pPr>
            <w:r>
              <w:rPr>
                <w:rFonts w:eastAsia="宋体"/>
                <w:lang w:eastAsia="zh-CN"/>
              </w:rPr>
              <w:t>Very helpful analysis.</w:t>
            </w:r>
          </w:p>
        </w:tc>
      </w:tr>
      <w:tr w:rsidR="00F85FF9" w:rsidRPr="003E5F1D" w14:paraId="177B46D0" w14:textId="77777777">
        <w:tc>
          <w:tcPr>
            <w:tcW w:w="1270" w:type="dxa"/>
          </w:tcPr>
          <w:p w14:paraId="7423C178" w14:textId="4AA10BAF" w:rsidR="00F85FF9" w:rsidRPr="003E5F1D" w:rsidRDefault="003E5F1D">
            <w:pPr>
              <w:rPr>
                <w:rFonts w:eastAsia="宋体"/>
                <w:bCs/>
                <w:lang w:eastAsia="zh-CN"/>
              </w:rPr>
            </w:pPr>
            <w:ins w:id="2" w:author="Huawei" w:date="2021-01-28T11:55:00Z">
              <w:r>
                <w:rPr>
                  <w:rFonts w:eastAsia="宋体"/>
                  <w:bCs/>
                  <w:lang w:eastAsia="zh-CN"/>
                </w:rPr>
                <w:t>Huawei</w:t>
              </w:r>
            </w:ins>
          </w:p>
        </w:tc>
        <w:tc>
          <w:tcPr>
            <w:tcW w:w="913" w:type="dxa"/>
          </w:tcPr>
          <w:p w14:paraId="1AC20192" w14:textId="7A8E3D33" w:rsidR="00F85FF9" w:rsidRPr="003E5F1D" w:rsidRDefault="003E5F1D">
            <w:pPr>
              <w:rPr>
                <w:rFonts w:eastAsia="宋体"/>
                <w:bCs/>
                <w:lang w:eastAsia="zh-CN"/>
              </w:rPr>
            </w:pPr>
            <w:ins w:id="3" w:author="Huawei" w:date="2021-01-28T11:55:00Z">
              <w:r>
                <w:rPr>
                  <w:rFonts w:eastAsia="宋体"/>
                  <w:bCs/>
                  <w:lang w:eastAsia="zh-CN"/>
                </w:rPr>
                <w:t>No</w:t>
              </w:r>
            </w:ins>
          </w:p>
        </w:tc>
        <w:tc>
          <w:tcPr>
            <w:tcW w:w="7022" w:type="dxa"/>
          </w:tcPr>
          <w:p w14:paraId="13A8725F" w14:textId="15356B09" w:rsidR="003E5F1D" w:rsidRDefault="003E5F1D" w:rsidP="003E5F1D">
            <w:pPr>
              <w:rPr>
                <w:ins w:id="4" w:author="Huawei" w:date="2021-01-28T11:59:00Z"/>
                <w:rFonts w:eastAsia="宋体"/>
                <w:bCs/>
                <w:lang w:eastAsia="zh-CN"/>
              </w:rPr>
            </w:pPr>
            <w:ins w:id="5" w:author="Huawei" w:date="2021-01-28T11:55:00Z">
              <w:r>
                <w:rPr>
                  <w:rFonts w:eastAsia="宋体"/>
                  <w:bCs/>
                  <w:lang w:eastAsia="zh-CN"/>
                </w:rPr>
                <w:t xml:space="preserve">For ng-eNB, in case CN paging is received, </w:t>
              </w:r>
            </w:ins>
            <w:ins w:id="6" w:author="Huawei" w:date="2021-01-28T11:56:00Z">
              <w:r>
                <w:rPr>
                  <w:rFonts w:eastAsia="宋体"/>
                  <w:bCs/>
                  <w:lang w:eastAsia="zh-CN"/>
                </w:rPr>
                <w:t>ng-e</w:t>
              </w:r>
            </w:ins>
            <w:ins w:id="7" w:author="Huawei" w:date="2021-01-28T11:55:00Z">
              <w:r>
                <w:rPr>
                  <w:rFonts w:eastAsia="宋体"/>
                  <w:bCs/>
                  <w:lang w:eastAsia="zh-CN"/>
                </w:rPr>
                <w:t>NB</w:t>
              </w:r>
            </w:ins>
            <w:ins w:id="8" w:author="Huawei" w:date="2021-01-28T11:56:00Z">
              <w:r>
                <w:rPr>
                  <w:rFonts w:eastAsia="宋体"/>
                  <w:bCs/>
                  <w:lang w:eastAsia="zh-CN"/>
                </w:rPr>
                <w:t>s</w:t>
              </w:r>
            </w:ins>
            <w:ins w:id="9" w:author="Huawei" w:date="2021-01-28T11:55:00Z">
              <w:r>
                <w:rPr>
                  <w:rFonts w:eastAsia="宋体"/>
                  <w:bCs/>
                  <w:lang w:eastAsia="zh-CN"/>
                </w:rPr>
                <w:t xml:space="preserve"> will page the UE</w:t>
              </w:r>
            </w:ins>
            <w:ins w:id="10" w:author="Huawei" w:date="2021-01-28T11:56:00Z">
              <w:r>
                <w:rPr>
                  <w:rFonts w:eastAsia="宋体"/>
                  <w:bCs/>
                  <w:lang w:eastAsia="zh-CN"/>
                </w:rPr>
                <w:t xml:space="preserve"> based on CN paging formula, in case of RAN paging, ng-eNB will page the UE based on RAN paging formula</w:t>
              </w:r>
            </w:ins>
            <w:ins w:id="11" w:author="Huawei" w:date="2021-01-28T11:57:00Z">
              <w:r>
                <w:rPr>
                  <w:rFonts w:eastAsia="宋体"/>
                  <w:bCs/>
                  <w:lang w:eastAsia="zh-CN"/>
                </w:rPr>
                <w:t xml:space="preserve">. </w:t>
              </w:r>
            </w:ins>
            <w:ins w:id="12" w:author="Huawei" w:date="2021-01-28T11:59:00Z">
              <w:r>
                <w:rPr>
                  <w:rFonts w:eastAsia="宋体"/>
                  <w:bCs/>
                  <w:lang w:eastAsia="zh-CN"/>
                </w:rPr>
                <w:t xml:space="preserve">CN paging and RAN paging </w:t>
              </w:r>
            </w:ins>
            <w:ins w:id="13" w:author="Huawei" w:date="2021-01-28T12:00:00Z">
              <w:r>
                <w:rPr>
                  <w:rFonts w:eastAsia="宋体"/>
                  <w:bCs/>
                  <w:lang w:eastAsia="zh-CN"/>
                </w:rPr>
                <w:t xml:space="preserve">are </w:t>
              </w:r>
            </w:ins>
            <w:ins w:id="14" w:author="Huawei" w:date="2021-01-28T11:59:00Z">
              <w:r>
                <w:rPr>
                  <w:rFonts w:eastAsia="宋体"/>
                  <w:bCs/>
                  <w:lang w:eastAsia="zh-CN"/>
                </w:rPr>
                <w:t>never triggered together by the network.</w:t>
              </w:r>
            </w:ins>
            <w:ins w:id="15" w:author="Huawei" w:date="2021-01-28T12:11:00Z">
              <w:r w:rsidR="00E025F7">
                <w:rPr>
                  <w:rFonts w:eastAsia="宋体"/>
                  <w:bCs/>
                  <w:lang w:eastAsia="zh-CN"/>
                </w:rPr>
                <w:t xml:space="preserve"> RAN nodes do not need to consider CN paging and RAN paging together.</w:t>
              </w:r>
            </w:ins>
          </w:p>
          <w:p w14:paraId="2B19B102" w14:textId="4038556B" w:rsidR="00F85FF9" w:rsidRDefault="003E5F1D" w:rsidP="003E5F1D">
            <w:pPr>
              <w:rPr>
                <w:ins w:id="16" w:author="Huawei" w:date="2021-01-28T12:00:00Z"/>
                <w:rFonts w:eastAsia="宋体"/>
                <w:bCs/>
                <w:lang w:eastAsia="zh-CN"/>
              </w:rPr>
            </w:pPr>
            <w:ins w:id="17" w:author="Huawei" w:date="2021-01-28T11:57:00Z">
              <w:r>
                <w:rPr>
                  <w:rFonts w:eastAsia="宋体"/>
                  <w:bCs/>
                  <w:lang w:eastAsia="zh-CN"/>
                </w:rPr>
                <w:t>The reason for TS 36.304, is because the UE needs to monitor</w:t>
              </w:r>
            </w:ins>
            <w:ins w:id="18" w:author="Huawei" w:date="2021-01-28T11:58:00Z">
              <w:r>
                <w:rPr>
                  <w:rFonts w:eastAsia="宋体"/>
                  <w:bCs/>
                  <w:lang w:eastAsia="zh-CN"/>
                </w:rPr>
                <w:t xml:space="preserve"> both CN paging and RAN paging, because in some cases, the UE consider itself as inactive mode, but network actually considered it as idle, e.g. after RAN paging failure</w:t>
              </w:r>
            </w:ins>
            <w:ins w:id="19" w:author="Huawei" w:date="2021-01-28T11:59:00Z">
              <w:r>
                <w:rPr>
                  <w:rFonts w:eastAsia="宋体"/>
                  <w:bCs/>
                  <w:lang w:eastAsia="zh-CN"/>
                </w:rPr>
                <w:t xml:space="preserve"> the UE is considered as unreachable by the network and the UE context is release in RAN node.</w:t>
              </w:r>
            </w:ins>
          </w:p>
          <w:p w14:paraId="19CCF92D" w14:textId="5304CA42" w:rsidR="00CD6B78" w:rsidRDefault="00CD6B78" w:rsidP="003E5F1D">
            <w:pPr>
              <w:rPr>
                <w:ins w:id="20" w:author="Huawei" w:date="2021-01-28T12:01:00Z"/>
                <w:rFonts w:eastAsia="宋体"/>
                <w:bCs/>
                <w:lang w:eastAsia="zh-CN"/>
              </w:rPr>
            </w:pPr>
            <w:ins w:id="21" w:author="Huawei" w:date="2021-01-28T12:00:00Z">
              <w:r>
                <w:rPr>
                  <w:rFonts w:eastAsia="宋体"/>
                  <w:bCs/>
                  <w:lang w:eastAsia="zh-CN"/>
                </w:rPr>
                <w:t>Using your example case 2 and case 3</w:t>
              </w:r>
            </w:ins>
            <w:ins w:id="22" w:author="Huawei" w:date="2021-01-28T12:01:00Z">
              <w:r>
                <w:rPr>
                  <w:rFonts w:eastAsia="宋体"/>
                  <w:bCs/>
                  <w:lang w:eastAsia="zh-CN"/>
                </w:rPr>
                <w:t>:</w:t>
              </w:r>
            </w:ins>
          </w:p>
          <w:p w14:paraId="002FB0FD" w14:textId="4C55D0D6" w:rsidR="00A6297B" w:rsidRDefault="00A6297B" w:rsidP="003E5F1D">
            <w:pPr>
              <w:rPr>
                <w:ins w:id="23" w:author="Huawei" w:date="2021-01-28T12:23:00Z"/>
                <w:rFonts w:eastAsia="宋体"/>
                <w:bCs/>
                <w:lang w:eastAsia="zh-CN"/>
              </w:rPr>
            </w:pPr>
            <w:ins w:id="24" w:author="Huawei" w:date="2021-01-28T12:23:00Z">
              <w:r>
                <w:rPr>
                  <w:rFonts w:eastAsia="宋体"/>
                  <w:bCs/>
                  <w:lang w:eastAsia="zh-CN"/>
                </w:rPr>
                <w:t>For case 1:</w:t>
              </w:r>
            </w:ins>
          </w:p>
          <w:p w14:paraId="13396E9F" w14:textId="19D564C9" w:rsidR="00A6297B" w:rsidRDefault="00A6297B" w:rsidP="00A6297B">
            <w:pPr>
              <w:pStyle w:val="ac"/>
              <w:numPr>
                <w:ilvl w:val="0"/>
                <w:numId w:val="6"/>
              </w:numPr>
              <w:ind w:firstLineChars="0"/>
              <w:rPr>
                <w:ins w:id="25" w:author="Huawei" w:date="2021-01-28T12:24:00Z"/>
                <w:rFonts w:eastAsia="宋体"/>
                <w:bCs/>
                <w:lang w:eastAsia="zh-CN"/>
              </w:rPr>
              <w:pPrChange w:id="26" w:author="Huawei" w:date="2021-01-28T12:23:00Z">
                <w:pPr/>
              </w:pPrChange>
            </w:pPr>
            <w:ins w:id="27" w:author="Huawei" w:date="2021-01-28T12:23:00Z">
              <w:r>
                <w:rPr>
                  <w:rFonts w:eastAsia="宋体"/>
                  <w:bCs/>
                  <w:lang w:eastAsia="zh-CN"/>
                </w:rPr>
                <w:t>UE monitors paging by using the shortest one, i.e. 128 in this example</w:t>
              </w:r>
            </w:ins>
            <w:ins w:id="28" w:author="Huawei" w:date="2021-01-28T12:24:00Z">
              <w:r>
                <w:rPr>
                  <w:rFonts w:eastAsia="宋体"/>
                  <w:bCs/>
                  <w:lang w:eastAsia="zh-CN"/>
                </w:rPr>
                <w:t>.</w:t>
              </w:r>
            </w:ins>
          </w:p>
          <w:p w14:paraId="749CC332" w14:textId="6EFF9226" w:rsidR="00A6297B" w:rsidRDefault="00A6297B" w:rsidP="00A6297B">
            <w:pPr>
              <w:pStyle w:val="ac"/>
              <w:numPr>
                <w:ilvl w:val="0"/>
                <w:numId w:val="6"/>
              </w:numPr>
              <w:ind w:firstLineChars="0"/>
              <w:rPr>
                <w:ins w:id="29" w:author="Huawei" w:date="2021-01-28T12:25:00Z"/>
                <w:rFonts w:eastAsia="宋体"/>
                <w:bCs/>
                <w:lang w:eastAsia="zh-CN"/>
              </w:rPr>
              <w:pPrChange w:id="30" w:author="Huawei" w:date="2021-01-28T12:24:00Z">
                <w:pPr/>
              </w:pPrChange>
            </w:pPr>
            <w:ins w:id="31" w:author="Huawei" w:date="2021-01-28T12:24:00Z">
              <w:r>
                <w:rPr>
                  <w:rFonts w:eastAsia="宋体"/>
                  <w:bCs/>
                  <w:lang w:eastAsia="zh-CN"/>
                </w:rPr>
                <w:t>For CN paging, ng-eNB uses 128, for RAN paging, ng-eNB uses 512, the UE can receive both CN paging and RAN paging.</w:t>
              </w:r>
            </w:ins>
          </w:p>
          <w:p w14:paraId="5D96AD2B" w14:textId="576D064B" w:rsidR="00A6297B" w:rsidRPr="00A6297B" w:rsidRDefault="00A6297B" w:rsidP="00A6297B">
            <w:pPr>
              <w:pStyle w:val="ac"/>
              <w:numPr>
                <w:ilvl w:val="0"/>
                <w:numId w:val="6"/>
              </w:numPr>
              <w:ind w:firstLineChars="0"/>
              <w:rPr>
                <w:ins w:id="32" w:author="Huawei" w:date="2021-01-28T12:23:00Z"/>
                <w:rFonts w:eastAsia="宋体"/>
                <w:bCs/>
                <w:lang w:eastAsia="zh-CN"/>
                <w:rPrChange w:id="33" w:author="Huawei" w:date="2021-01-28T12:25:00Z">
                  <w:rPr>
                    <w:ins w:id="34" w:author="Huawei" w:date="2021-01-28T12:23:00Z"/>
                    <w:lang w:eastAsia="zh-CN"/>
                  </w:rPr>
                </w:rPrChange>
              </w:rPr>
              <w:pPrChange w:id="35" w:author="Huawei" w:date="2021-01-28T12:24:00Z">
                <w:pPr/>
              </w:pPrChange>
            </w:pPr>
            <w:ins w:id="36" w:author="Huawei" w:date="2021-01-28T12:25:00Z">
              <w:r w:rsidRPr="00A6297B">
                <w:rPr>
                  <w:rFonts w:eastAsia="宋体"/>
                  <w:bCs/>
                  <w:lang w:eastAsia="zh-CN"/>
                </w:rPr>
                <w:t>For this case, there is no paging missing.</w:t>
              </w:r>
            </w:ins>
          </w:p>
          <w:p w14:paraId="414455BE" w14:textId="77777777" w:rsidR="00CD6B78" w:rsidRDefault="00CD6B78" w:rsidP="003E5F1D">
            <w:pPr>
              <w:rPr>
                <w:ins w:id="37" w:author="Huawei" w:date="2021-01-28T12:08:00Z"/>
                <w:rFonts w:eastAsia="宋体"/>
                <w:bCs/>
                <w:lang w:eastAsia="zh-CN"/>
              </w:rPr>
            </w:pPr>
            <w:ins w:id="38" w:author="Huawei" w:date="2021-01-28T12:01:00Z">
              <w:r>
                <w:rPr>
                  <w:rFonts w:eastAsia="宋体"/>
                  <w:bCs/>
                  <w:lang w:eastAsia="zh-CN"/>
                </w:rPr>
                <w:t>For case 2</w:t>
              </w:r>
            </w:ins>
            <w:ins w:id="39" w:author="Huawei" w:date="2021-01-28T12:08:00Z">
              <w:r>
                <w:rPr>
                  <w:rFonts w:eastAsia="宋体"/>
                  <w:bCs/>
                  <w:lang w:eastAsia="zh-CN"/>
                </w:rPr>
                <w:t>:</w:t>
              </w:r>
            </w:ins>
          </w:p>
          <w:p w14:paraId="79D02B6D" w14:textId="5C5D6550" w:rsidR="00CD6B78" w:rsidRDefault="00CD6B78" w:rsidP="00CD6B78">
            <w:pPr>
              <w:pStyle w:val="ac"/>
              <w:numPr>
                <w:ilvl w:val="0"/>
                <w:numId w:val="6"/>
              </w:numPr>
              <w:ind w:firstLineChars="0"/>
              <w:rPr>
                <w:ins w:id="40" w:author="Huawei" w:date="2021-01-28T12:08:00Z"/>
                <w:rFonts w:eastAsia="宋体"/>
                <w:bCs/>
                <w:lang w:eastAsia="zh-CN"/>
              </w:rPr>
              <w:pPrChange w:id="41" w:author="Huawei" w:date="2021-01-28T12:08:00Z">
                <w:pPr/>
              </w:pPrChange>
            </w:pPr>
            <w:ins w:id="42" w:author="Huawei" w:date="2021-01-28T12:08:00Z">
              <w:r>
                <w:rPr>
                  <w:rFonts w:eastAsia="宋体"/>
                  <w:bCs/>
                  <w:lang w:eastAsia="zh-CN"/>
                </w:rPr>
                <w:t>I</w:t>
              </w:r>
            </w:ins>
            <w:ins w:id="43" w:author="Huawei" w:date="2021-01-28T12:06:00Z">
              <w:r w:rsidRPr="00CD6B78">
                <w:rPr>
                  <w:rFonts w:eastAsia="宋体"/>
                  <w:bCs/>
                  <w:lang w:eastAsia="zh-CN"/>
                  <w:rPrChange w:id="44" w:author="Huawei" w:date="2021-01-28T12:08:00Z">
                    <w:rPr>
                      <w:lang w:eastAsia="zh-CN"/>
                    </w:rPr>
                  </w:rPrChange>
                </w:rPr>
                <w:t xml:space="preserve">n case of CN paging, the </w:t>
              </w:r>
            </w:ins>
            <w:ins w:id="45" w:author="Huawei" w:date="2021-01-28T12:09:00Z">
              <w:r>
                <w:rPr>
                  <w:rFonts w:eastAsia="宋体"/>
                  <w:bCs/>
                  <w:lang w:eastAsia="zh-CN"/>
                </w:rPr>
                <w:t>ng-eNB</w:t>
              </w:r>
            </w:ins>
            <w:ins w:id="46" w:author="Huawei" w:date="2021-01-28T12:06:00Z">
              <w:r w:rsidRPr="00CD6B78">
                <w:rPr>
                  <w:rFonts w:eastAsia="宋体"/>
                  <w:bCs/>
                  <w:lang w:eastAsia="zh-CN"/>
                  <w:rPrChange w:id="47" w:author="Huawei" w:date="2021-01-28T12:08:00Z">
                    <w:rPr>
                      <w:lang w:eastAsia="zh-CN"/>
                    </w:rPr>
                  </w:rPrChange>
                </w:rPr>
                <w:t xml:space="preserve"> will only page the UE during the PTW, and use the DRX cycle(T)</w:t>
              </w:r>
            </w:ins>
            <w:ins w:id="48" w:author="Huawei" w:date="2021-01-28T12:07:00Z">
              <w:r w:rsidRPr="00CD6B78">
                <w:rPr>
                  <w:rFonts w:eastAsia="宋体"/>
                  <w:bCs/>
                  <w:lang w:eastAsia="zh-CN"/>
                  <w:rPrChange w:id="49" w:author="Huawei" w:date="2021-01-28T12:08:00Z">
                    <w:rPr>
                      <w:lang w:eastAsia="zh-CN"/>
                    </w:rPr>
                  </w:rPrChange>
                </w:rPr>
                <w:t xml:space="preserve"> = 256, UE can receive the paging </w:t>
              </w:r>
            </w:ins>
            <w:ins w:id="50" w:author="Huawei" w:date="2021-01-28T12:12:00Z">
              <w:r w:rsidR="00E025F7" w:rsidRPr="00CD6B78">
                <w:rPr>
                  <w:rFonts w:eastAsia="宋体"/>
                  <w:bCs/>
                  <w:lang w:eastAsia="zh-CN"/>
                  <w:rPrChange w:id="51" w:author="Huawei" w:date="2021-01-28T12:08:00Z">
                    <w:rPr>
                      <w:rFonts w:eastAsia="宋体"/>
                      <w:bCs/>
                      <w:lang w:eastAsia="zh-CN"/>
                    </w:rPr>
                  </w:rPrChange>
                </w:rPr>
                <w:t>during</w:t>
              </w:r>
            </w:ins>
            <w:ins w:id="52" w:author="Huawei" w:date="2021-01-28T12:08:00Z">
              <w:r w:rsidRPr="00CD6B78">
                <w:rPr>
                  <w:rFonts w:eastAsia="宋体"/>
                  <w:bCs/>
                  <w:lang w:eastAsia="zh-CN"/>
                  <w:rPrChange w:id="53" w:author="Huawei" w:date="2021-01-28T12:08:00Z">
                    <w:rPr>
                      <w:lang w:eastAsia="zh-CN"/>
                    </w:rPr>
                  </w:rPrChange>
                </w:rPr>
                <w:t xml:space="preserve"> the PTW for sure, note that </w:t>
              </w:r>
            </w:ins>
            <w:ins w:id="54" w:author="Huawei" w:date="2021-01-28T12:15:00Z">
              <w:r w:rsidR="00E025F7">
                <w:rPr>
                  <w:rFonts w:eastAsia="宋体"/>
                  <w:bCs/>
                  <w:lang w:eastAsia="zh-CN"/>
                </w:rPr>
                <w:t xml:space="preserve">although UE uses 512 outside of the PTW, </w:t>
              </w:r>
            </w:ins>
            <w:ins w:id="55" w:author="Huawei" w:date="2021-01-28T12:08:00Z">
              <w:r w:rsidRPr="00CD6B78">
                <w:rPr>
                  <w:rFonts w:eastAsia="宋体"/>
                  <w:bCs/>
                  <w:lang w:eastAsia="zh-CN"/>
                  <w:rPrChange w:id="56" w:author="Huawei" w:date="2021-01-28T12:08:00Z">
                    <w:rPr>
                      <w:lang w:eastAsia="zh-CN"/>
                    </w:rPr>
                  </w:rPrChange>
                </w:rPr>
                <w:t xml:space="preserve">there is no CN paging outside of the PTW. </w:t>
              </w:r>
            </w:ins>
          </w:p>
          <w:p w14:paraId="5CACD416" w14:textId="2EA2A56E" w:rsidR="00CD6B78" w:rsidRDefault="00CD6B78" w:rsidP="00CD6B78">
            <w:pPr>
              <w:pStyle w:val="ac"/>
              <w:numPr>
                <w:ilvl w:val="0"/>
                <w:numId w:val="6"/>
              </w:numPr>
              <w:ind w:firstLineChars="0"/>
              <w:rPr>
                <w:ins w:id="57" w:author="Huawei" w:date="2021-01-28T12:12:00Z"/>
                <w:rFonts w:eastAsia="宋体"/>
                <w:bCs/>
                <w:lang w:eastAsia="zh-CN"/>
              </w:rPr>
              <w:pPrChange w:id="58" w:author="Huawei" w:date="2021-01-28T12:08:00Z">
                <w:pPr/>
              </w:pPrChange>
            </w:pPr>
            <w:ins w:id="59" w:author="Huawei" w:date="2021-01-28T12:08:00Z">
              <w:r>
                <w:rPr>
                  <w:rFonts w:eastAsia="宋体"/>
                  <w:bCs/>
                  <w:lang w:eastAsia="zh-CN"/>
                </w:rPr>
                <w:t xml:space="preserve">In case of RAN paging, the </w:t>
              </w:r>
            </w:ins>
            <w:ins w:id="60" w:author="Huawei" w:date="2021-01-28T12:09:00Z">
              <w:r>
                <w:rPr>
                  <w:rFonts w:eastAsia="宋体"/>
                  <w:bCs/>
                  <w:lang w:eastAsia="zh-CN"/>
                </w:rPr>
                <w:t>ng-eNB</w:t>
              </w:r>
            </w:ins>
            <w:ins w:id="61" w:author="Huawei" w:date="2021-01-28T12:08:00Z">
              <w:r>
                <w:rPr>
                  <w:rFonts w:eastAsia="宋体"/>
                  <w:bCs/>
                  <w:lang w:eastAsia="zh-CN"/>
                </w:rPr>
                <w:t xml:space="preserve"> will page the UE </w:t>
              </w:r>
            </w:ins>
            <w:ins w:id="62" w:author="Huawei" w:date="2021-01-28T12:09:00Z">
              <w:r>
                <w:rPr>
                  <w:rFonts w:eastAsia="宋体"/>
                  <w:bCs/>
                  <w:lang w:eastAsia="zh-CN"/>
                </w:rPr>
                <w:t xml:space="preserve">by using RAN paging cycle </w:t>
              </w:r>
              <w:r w:rsidRPr="00DE459A">
                <w:rPr>
                  <w:rFonts w:eastAsia="宋体"/>
                  <w:bCs/>
                  <w:lang w:eastAsia="zh-CN"/>
                </w:rPr>
                <w:t xml:space="preserve">= </w:t>
              </w:r>
              <w:r>
                <w:rPr>
                  <w:rFonts w:eastAsia="宋体"/>
                  <w:bCs/>
                  <w:lang w:eastAsia="zh-CN"/>
                </w:rPr>
                <w:t>512 and</w:t>
              </w:r>
            </w:ins>
            <w:ins w:id="63" w:author="Huawei" w:date="2021-01-28T12:10:00Z">
              <w:r>
                <w:rPr>
                  <w:rFonts w:eastAsia="宋体"/>
                  <w:bCs/>
                  <w:lang w:eastAsia="zh-CN"/>
                </w:rPr>
                <w:t xml:space="preserve"> the ng-eNB do not need to </w:t>
              </w:r>
              <w:r w:rsidR="00E025F7">
                <w:rPr>
                  <w:rFonts w:eastAsia="宋体"/>
                  <w:bCs/>
                  <w:lang w:eastAsia="zh-CN"/>
                </w:rPr>
                <w:t>take care of</w:t>
              </w:r>
              <w:r>
                <w:rPr>
                  <w:rFonts w:eastAsia="宋体"/>
                  <w:bCs/>
                  <w:lang w:eastAsia="zh-CN"/>
                </w:rPr>
                <w:t xml:space="preserve"> the PTW</w:t>
              </w:r>
            </w:ins>
            <w:ins w:id="64" w:author="Huawei" w:date="2021-01-28T12:09:00Z">
              <w:r>
                <w:rPr>
                  <w:rFonts w:eastAsia="宋体"/>
                  <w:bCs/>
                  <w:lang w:eastAsia="zh-CN"/>
                </w:rPr>
                <w:t xml:space="preserve">, </w:t>
              </w:r>
            </w:ins>
            <w:ins w:id="65" w:author="Huawei" w:date="2021-01-28T12:11:00Z">
              <w:r w:rsidR="00E025F7">
                <w:rPr>
                  <w:rFonts w:eastAsia="宋体"/>
                  <w:bCs/>
                  <w:lang w:eastAsia="zh-CN"/>
                </w:rPr>
                <w:t xml:space="preserve">in such case, UE monitors 512 outside of the PTW, and </w:t>
              </w:r>
            </w:ins>
            <w:ins w:id="66" w:author="Huawei" w:date="2021-01-28T12:12:00Z">
              <w:r w:rsidR="00E025F7">
                <w:rPr>
                  <w:rFonts w:eastAsia="宋体"/>
                  <w:bCs/>
                  <w:lang w:eastAsia="zh-CN"/>
                </w:rPr>
                <w:t>256 inside of the PTW, the UE can receive the RAN paging for sure.</w:t>
              </w:r>
            </w:ins>
          </w:p>
          <w:p w14:paraId="023260BB" w14:textId="70315443" w:rsidR="00E025F7" w:rsidRPr="00E025F7" w:rsidRDefault="00E025F7" w:rsidP="00E025F7">
            <w:pPr>
              <w:pStyle w:val="ac"/>
              <w:numPr>
                <w:ilvl w:val="0"/>
                <w:numId w:val="6"/>
              </w:numPr>
              <w:ind w:firstLineChars="0"/>
              <w:rPr>
                <w:ins w:id="67" w:author="Huawei" w:date="2021-01-28T12:08:00Z"/>
                <w:rFonts w:eastAsia="宋体"/>
                <w:bCs/>
                <w:lang w:eastAsia="zh-CN"/>
                <w:rPrChange w:id="68" w:author="Huawei" w:date="2021-01-28T12:12:00Z">
                  <w:rPr>
                    <w:ins w:id="69" w:author="Huawei" w:date="2021-01-28T12:08:00Z"/>
                    <w:lang w:eastAsia="zh-CN"/>
                  </w:rPr>
                </w:rPrChange>
              </w:rPr>
              <w:pPrChange w:id="70" w:author="Huawei" w:date="2021-01-28T12:12:00Z">
                <w:pPr/>
              </w:pPrChange>
            </w:pPr>
            <w:ins w:id="71" w:author="Huawei" w:date="2021-01-28T12:12:00Z">
              <w:r>
                <w:rPr>
                  <w:rFonts w:eastAsia="宋体"/>
                  <w:bCs/>
                  <w:lang w:eastAsia="zh-CN"/>
                </w:rPr>
                <w:t>For this case, there is no paging missing.</w:t>
              </w:r>
            </w:ins>
          </w:p>
          <w:p w14:paraId="29114135" w14:textId="0B87D97D" w:rsidR="00CD6B78" w:rsidRDefault="00E025F7" w:rsidP="003E5F1D">
            <w:pPr>
              <w:rPr>
                <w:ins w:id="72" w:author="Huawei" w:date="2021-01-28T12:12:00Z"/>
                <w:rFonts w:eastAsia="宋体"/>
                <w:bCs/>
                <w:lang w:eastAsia="zh-CN"/>
              </w:rPr>
            </w:pPr>
            <w:ins w:id="73" w:author="Huawei" w:date="2021-01-28T12:12:00Z">
              <w:r>
                <w:rPr>
                  <w:rFonts w:eastAsia="宋体"/>
                  <w:bCs/>
                  <w:lang w:eastAsia="zh-CN"/>
                </w:rPr>
                <w:t>For case 3:</w:t>
              </w:r>
            </w:ins>
          </w:p>
          <w:p w14:paraId="251A2F8C" w14:textId="784BEE7A" w:rsidR="00E025F7" w:rsidRDefault="00E025F7" w:rsidP="00E025F7">
            <w:pPr>
              <w:pStyle w:val="ac"/>
              <w:numPr>
                <w:ilvl w:val="0"/>
                <w:numId w:val="6"/>
              </w:numPr>
              <w:ind w:firstLineChars="0"/>
              <w:rPr>
                <w:ins w:id="74" w:author="Huawei" w:date="2021-01-28T12:13:00Z"/>
                <w:rFonts w:eastAsia="宋体"/>
                <w:bCs/>
                <w:lang w:eastAsia="zh-CN"/>
              </w:rPr>
            </w:pPr>
            <w:ins w:id="75" w:author="Huawei" w:date="2021-01-28T12:13:00Z">
              <w:r>
                <w:rPr>
                  <w:rFonts w:eastAsia="宋体"/>
                  <w:bCs/>
                  <w:lang w:eastAsia="zh-CN"/>
                </w:rPr>
                <w:t>I</w:t>
              </w:r>
              <w:r w:rsidRPr="00DE459A">
                <w:rPr>
                  <w:rFonts w:eastAsia="宋体"/>
                  <w:bCs/>
                  <w:lang w:eastAsia="zh-CN"/>
                </w:rPr>
                <w:t xml:space="preserve">n case of CN paging, the </w:t>
              </w:r>
              <w:r>
                <w:rPr>
                  <w:rFonts w:eastAsia="宋体"/>
                  <w:bCs/>
                  <w:lang w:eastAsia="zh-CN"/>
                </w:rPr>
                <w:t>ng-eNB</w:t>
              </w:r>
              <w:r w:rsidRPr="00DE459A">
                <w:rPr>
                  <w:rFonts w:eastAsia="宋体"/>
                  <w:bCs/>
                  <w:lang w:eastAsia="zh-CN"/>
                </w:rPr>
                <w:t xml:space="preserve"> will only page the UE during the PTW, and use the DRX cycle(T) = </w:t>
              </w:r>
              <w:r>
                <w:rPr>
                  <w:rFonts w:eastAsia="宋体"/>
                  <w:bCs/>
                  <w:lang w:eastAsia="zh-CN"/>
                </w:rPr>
                <w:t>128</w:t>
              </w:r>
              <w:r w:rsidRPr="00DE459A">
                <w:rPr>
                  <w:rFonts w:eastAsia="宋体"/>
                  <w:bCs/>
                  <w:lang w:eastAsia="zh-CN"/>
                </w:rPr>
                <w:t xml:space="preserve">, UE can receive the paging during the PTW for sure. </w:t>
              </w:r>
            </w:ins>
          </w:p>
          <w:p w14:paraId="789EE05A" w14:textId="555777E7" w:rsidR="00E025F7" w:rsidRDefault="00E025F7" w:rsidP="00E025F7">
            <w:pPr>
              <w:pStyle w:val="ac"/>
              <w:numPr>
                <w:ilvl w:val="0"/>
                <w:numId w:val="6"/>
              </w:numPr>
              <w:ind w:firstLineChars="0"/>
              <w:rPr>
                <w:ins w:id="76" w:author="Huawei" w:date="2021-01-28T12:13:00Z"/>
                <w:rFonts w:eastAsia="宋体"/>
                <w:bCs/>
                <w:lang w:eastAsia="zh-CN"/>
              </w:rPr>
            </w:pPr>
            <w:ins w:id="77" w:author="Huawei" w:date="2021-01-28T12:13:00Z">
              <w:r>
                <w:rPr>
                  <w:rFonts w:eastAsia="宋体"/>
                  <w:bCs/>
                  <w:lang w:eastAsia="zh-CN"/>
                </w:rPr>
                <w:t xml:space="preserve">In case of RAN paging, the ng-eNB will page the UE by using RAN paging cycle </w:t>
              </w:r>
              <w:r w:rsidRPr="00DE459A">
                <w:rPr>
                  <w:rFonts w:eastAsia="宋体"/>
                  <w:bCs/>
                  <w:lang w:eastAsia="zh-CN"/>
                </w:rPr>
                <w:t xml:space="preserve">= </w:t>
              </w:r>
            </w:ins>
            <w:ins w:id="78" w:author="Huawei" w:date="2021-01-28T12:18:00Z">
              <w:r>
                <w:rPr>
                  <w:rFonts w:eastAsia="宋体"/>
                  <w:bCs/>
                  <w:lang w:eastAsia="zh-CN"/>
                </w:rPr>
                <w:t>512</w:t>
              </w:r>
            </w:ins>
            <w:ins w:id="79" w:author="Huawei" w:date="2021-01-28T12:13:00Z">
              <w:r>
                <w:rPr>
                  <w:rFonts w:eastAsia="宋体"/>
                  <w:bCs/>
                  <w:lang w:eastAsia="zh-CN"/>
                </w:rPr>
                <w:t xml:space="preserve"> and the ng-eNB do not need to take care of the PTW, in such case, UE monitors 512 outside of the PTW, and </w:t>
              </w:r>
            </w:ins>
            <w:ins w:id="80" w:author="Huawei" w:date="2021-01-28T12:19:00Z">
              <w:r>
                <w:rPr>
                  <w:rFonts w:eastAsia="宋体"/>
                  <w:bCs/>
                  <w:lang w:eastAsia="zh-CN"/>
                </w:rPr>
                <w:t>128</w:t>
              </w:r>
            </w:ins>
            <w:ins w:id="81" w:author="Huawei" w:date="2021-01-28T12:13:00Z">
              <w:r>
                <w:rPr>
                  <w:rFonts w:eastAsia="宋体"/>
                  <w:bCs/>
                  <w:lang w:eastAsia="zh-CN"/>
                </w:rPr>
                <w:t xml:space="preserve"> inside of the PTW, the UE can receive the RAN paging for sure.</w:t>
              </w:r>
            </w:ins>
          </w:p>
          <w:p w14:paraId="0211DC61" w14:textId="7EEA6CC6" w:rsidR="00E025F7" w:rsidRPr="00DE459A" w:rsidRDefault="00E025F7" w:rsidP="00E025F7">
            <w:pPr>
              <w:pStyle w:val="ac"/>
              <w:numPr>
                <w:ilvl w:val="0"/>
                <w:numId w:val="6"/>
              </w:numPr>
              <w:ind w:firstLineChars="0"/>
              <w:rPr>
                <w:ins w:id="82" w:author="Huawei" w:date="2021-01-28T12:13:00Z"/>
                <w:rFonts w:eastAsia="宋体"/>
                <w:bCs/>
                <w:lang w:eastAsia="zh-CN"/>
              </w:rPr>
            </w:pPr>
            <w:ins w:id="83" w:author="Huawei" w:date="2021-01-28T12:13:00Z">
              <w:r>
                <w:rPr>
                  <w:rFonts w:eastAsia="宋体"/>
                  <w:bCs/>
                  <w:lang w:eastAsia="zh-CN"/>
                </w:rPr>
                <w:t>For this case, there is no paging missing</w:t>
              </w:r>
            </w:ins>
            <w:ins w:id="84" w:author="Huawei" w:date="2021-01-28T12:19:00Z">
              <w:r>
                <w:rPr>
                  <w:rFonts w:eastAsia="宋体"/>
                  <w:bCs/>
                  <w:lang w:eastAsia="zh-CN"/>
                </w:rPr>
                <w:t xml:space="preserve"> as well</w:t>
              </w:r>
            </w:ins>
            <w:ins w:id="85" w:author="Huawei" w:date="2021-01-28T12:13:00Z">
              <w:r>
                <w:rPr>
                  <w:rFonts w:eastAsia="宋体"/>
                  <w:bCs/>
                  <w:lang w:eastAsia="zh-CN"/>
                </w:rPr>
                <w:t>.</w:t>
              </w:r>
            </w:ins>
          </w:p>
          <w:p w14:paraId="75AF3C77" w14:textId="2CBA3FD6" w:rsidR="00E025F7" w:rsidRDefault="00A6297B" w:rsidP="003E5F1D">
            <w:pPr>
              <w:rPr>
                <w:ins w:id="86" w:author="Huawei" w:date="2021-01-28T11:59:00Z"/>
                <w:rFonts w:eastAsia="宋体"/>
                <w:bCs/>
                <w:lang w:eastAsia="zh-CN"/>
              </w:rPr>
            </w:pPr>
            <w:ins w:id="87" w:author="Huawei" w:date="2021-01-28T12:21:00Z">
              <w:r>
                <w:rPr>
                  <w:rFonts w:eastAsia="宋体"/>
                  <w:bCs/>
                  <w:lang w:eastAsia="zh-CN"/>
                </w:rPr>
                <w:t>All in all, CN paging is treated as CN paging by RAN, RAN paging is treated as RAN paging by RAN, RAN node no not need to mix the CN paging and RAN paging handling.</w:t>
              </w:r>
            </w:ins>
            <w:bookmarkStart w:id="88" w:name="_GoBack"/>
            <w:bookmarkEnd w:id="88"/>
          </w:p>
          <w:p w14:paraId="1FC303F3" w14:textId="7FBDB019" w:rsidR="003E5F1D" w:rsidRPr="003E5F1D" w:rsidRDefault="003E5F1D" w:rsidP="003E5F1D">
            <w:pPr>
              <w:rPr>
                <w:rFonts w:eastAsia="宋体"/>
                <w:bCs/>
                <w:lang w:eastAsia="zh-CN"/>
              </w:rPr>
            </w:pPr>
          </w:p>
        </w:tc>
      </w:tr>
      <w:tr w:rsidR="00F85FF9" w:rsidRPr="003E5F1D" w14:paraId="2C3486EF" w14:textId="77777777">
        <w:tc>
          <w:tcPr>
            <w:tcW w:w="1270" w:type="dxa"/>
          </w:tcPr>
          <w:p w14:paraId="6F58629D" w14:textId="1D558B2D" w:rsidR="00F85FF9" w:rsidRPr="003E5F1D" w:rsidRDefault="00F85FF9">
            <w:pPr>
              <w:rPr>
                <w:rFonts w:eastAsia="宋体"/>
                <w:bCs/>
                <w:lang w:eastAsia="zh-CN"/>
              </w:rPr>
            </w:pPr>
          </w:p>
        </w:tc>
        <w:tc>
          <w:tcPr>
            <w:tcW w:w="913" w:type="dxa"/>
          </w:tcPr>
          <w:p w14:paraId="2CCC250F" w14:textId="77777777" w:rsidR="00F85FF9" w:rsidRPr="003E5F1D" w:rsidRDefault="00F85FF9">
            <w:pPr>
              <w:rPr>
                <w:rFonts w:eastAsia="宋体"/>
                <w:bCs/>
                <w:lang w:eastAsia="zh-CN"/>
              </w:rPr>
            </w:pPr>
          </w:p>
        </w:tc>
        <w:tc>
          <w:tcPr>
            <w:tcW w:w="7022" w:type="dxa"/>
          </w:tcPr>
          <w:p w14:paraId="2EB68C63" w14:textId="77777777" w:rsidR="00F85FF9" w:rsidRPr="003E5F1D" w:rsidRDefault="00F85FF9">
            <w:pPr>
              <w:rPr>
                <w:rFonts w:eastAsia="宋体"/>
                <w:bCs/>
                <w:lang w:eastAsia="zh-CN"/>
              </w:rPr>
            </w:pPr>
          </w:p>
        </w:tc>
      </w:tr>
      <w:tr w:rsidR="00F85FF9" w:rsidRPr="003E5F1D" w14:paraId="5D63A4E4" w14:textId="77777777">
        <w:tc>
          <w:tcPr>
            <w:tcW w:w="1270" w:type="dxa"/>
          </w:tcPr>
          <w:p w14:paraId="762957E9" w14:textId="77777777" w:rsidR="00F85FF9" w:rsidRPr="003E5F1D" w:rsidRDefault="00F85FF9">
            <w:pPr>
              <w:rPr>
                <w:rFonts w:eastAsia="宋体"/>
                <w:bCs/>
                <w:lang w:eastAsia="zh-CN"/>
              </w:rPr>
            </w:pPr>
          </w:p>
        </w:tc>
        <w:tc>
          <w:tcPr>
            <w:tcW w:w="913" w:type="dxa"/>
          </w:tcPr>
          <w:p w14:paraId="2B1E84B9" w14:textId="77777777" w:rsidR="00F85FF9" w:rsidRPr="003E5F1D" w:rsidRDefault="00F85FF9">
            <w:pPr>
              <w:rPr>
                <w:rFonts w:eastAsia="宋体"/>
                <w:bCs/>
                <w:lang w:eastAsia="zh-CN"/>
              </w:rPr>
            </w:pPr>
          </w:p>
        </w:tc>
        <w:tc>
          <w:tcPr>
            <w:tcW w:w="7022" w:type="dxa"/>
          </w:tcPr>
          <w:p w14:paraId="4CD68971" w14:textId="77777777" w:rsidR="00F85FF9" w:rsidRPr="003E5F1D" w:rsidRDefault="00F85FF9">
            <w:pPr>
              <w:rPr>
                <w:rFonts w:eastAsia="宋体"/>
                <w:bCs/>
                <w:lang w:eastAsia="zh-CN"/>
              </w:rPr>
            </w:pPr>
          </w:p>
        </w:tc>
      </w:tr>
      <w:tr w:rsidR="00F85FF9" w:rsidRPr="003E5F1D" w14:paraId="6E14281E" w14:textId="77777777">
        <w:tc>
          <w:tcPr>
            <w:tcW w:w="1270" w:type="dxa"/>
          </w:tcPr>
          <w:p w14:paraId="52B9ADCC" w14:textId="77777777" w:rsidR="00F85FF9" w:rsidRPr="003E5F1D" w:rsidRDefault="00F85FF9">
            <w:pPr>
              <w:rPr>
                <w:rFonts w:eastAsia="宋体"/>
                <w:bCs/>
                <w:lang w:eastAsia="zh-CN"/>
              </w:rPr>
            </w:pPr>
          </w:p>
        </w:tc>
        <w:tc>
          <w:tcPr>
            <w:tcW w:w="913" w:type="dxa"/>
          </w:tcPr>
          <w:p w14:paraId="384D4553" w14:textId="77777777" w:rsidR="00F85FF9" w:rsidRPr="003E5F1D" w:rsidRDefault="00F85FF9">
            <w:pPr>
              <w:rPr>
                <w:rFonts w:eastAsia="宋体"/>
                <w:bCs/>
                <w:lang w:eastAsia="zh-CN"/>
              </w:rPr>
            </w:pPr>
          </w:p>
        </w:tc>
        <w:tc>
          <w:tcPr>
            <w:tcW w:w="7022" w:type="dxa"/>
          </w:tcPr>
          <w:p w14:paraId="07694F4E" w14:textId="77777777" w:rsidR="00F85FF9" w:rsidRPr="003E5F1D" w:rsidRDefault="00F85FF9">
            <w:pPr>
              <w:rPr>
                <w:rFonts w:eastAsia="宋体"/>
                <w:bCs/>
                <w:lang w:eastAsia="zh-CN"/>
              </w:rPr>
            </w:pPr>
          </w:p>
        </w:tc>
      </w:tr>
    </w:tbl>
    <w:p w14:paraId="1653FD5D" w14:textId="77777777" w:rsidR="00F85FF9" w:rsidRDefault="00F85FF9">
      <w:pPr>
        <w:rPr>
          <w:rFonts w:eastAsia="宋体"/>
          <w:b/>
          <w:bCs/>
          <w:lang w:eastAsia="zh-CN"/>
        </w:rPr>
      </w:pPr>
    </w:p>
    <w:p w14:paraId="2F2B9301" w14:textId="77777777" w:rsidR="00F85FF9" w:rsidRDefault="000D6D33">
      <w:pPr>
        <w:rPr>
          <w:rFonts w:eastAsia="宋体"/>
          <w:b/>
          <w:bCs/>
          <w:lang w:eastAsia="zh-CN"/>
        </w:rPr>
      </w:pPr>
      <w:r>
        <w:rPr>
          <w:rFonts w:eastAsia="宋体" w:hint="eastAsia"/>
          <w:b/>
          <w:bCs/>
          <w:lang w:eastAsia="zh-CN"/>
        </w:rPr>
        <w:t>For the case 1 above, companies</w:t>
      </w:r>
      <w:r>
        <w:rPr>
          <w:rFonts w:eastAsia="宋体"/>
          <w:b/>
          <w:bCs/>
          <w:lang w:eastAsia="zh-CN"/>
        </w:rPr>
        <w:t xml:space="preserve"> are invited to </w:t>
      </w:r>
      <w:r>
        <w:rPr>
          <w:rFonts w:eastAsia="宋体" w:hint="eastAsia"/>
          <w:b/>
          <w:bCs/>
          <w:lang w:eastAsia="zh-CN"/>
        </w:rPr>
        <w:t xml:space="preserve">confirm how the </w:t>
      </w:r>
      <w:r>
        <w:rPr>
          <w:rFonts w:eastAsia="宋体" w:hint="eastAsia"/>
          <w:b/>
          <w:bCs/>
          <w:i/>
          <w:iCs/>
          <w:lang w:eastAsia="zh-CN"/>
        </w:rPr>
        <w:t xml:space="preserve">PAGING DRX </w:t>
      </w:r>
      <w:r>
        <w:rPr>
          <w:rFonts w:eastAsia="宋体" w:hint="eastAsia"/>
          <w:b/>
          <w:bCs/>
          <w:lang w:eastAsia="zh-CN"/>
        </w:rPr>
        <w:t>IE in</w:t>
      </w:r>
      <w:r>
        <w:rPr>
          <w:rFonts w:eastAsia="宋体" w:hint="eastAsia"/>
          <w:b/>
          <w:bCs/>
          <w:i/>
          <w:iCs/>
          <w:lang w:eastAsia="zh-CN"/>
        </w:rPr>
        <w:t xml:space="preserve"> RAN PAGING</w:t>
      </w:r>
      <w:r>
        <w:rPr>
          <w:rFonts w:eastAsia="宋体" w:hint="eastAsia"/>
          <w:b/>
          <w:bCs/>
          <w:lang w:eastAsia="zh-CN"/>
        </w:rPr>
        <w:t xml:space="preserve"> message of XnAP should be set, and if additional information should be provided in the </w:t>
      </w:r>
      <w:r>
        <w:rPr>
          <w:rFonts w:eastAsia="宋体" w:hint="eastAsia"/>
          <w:b/>
          <w:bCs/>
          <w:i/>
          <w:iCs/>
          <w:lang w:eastAsia="zh-CN"/>
        </w:rPr>
        <w:t>RAN PAGING</w:t>
      </w:r>
      <w:r>
        <w:rPr>
          <w:rFonts w:eastAsia="宋体" w:hint="eastAsia"/>
          <w:b/>
          <w:bCs/>
          <w:lang w:eastAsia="zh-CN"/>
        </w:rPr>
        <w:t xml:space="preserve"> message.</w:t>
      </w:r>
    </w:p>
    <w:p w14:paraId="35B36C60" w14:textId="77777777" w:rsidR="00F85FF9" w:rsidRDefault="000D6D33">
      <w:pPr>
        <w:rPr>
          <w:rFonts w:eastAsia="宋体"/>
          <w:lang w:eastAsia="zh-CN"/>
        </w:rPr>
      </w:pPr>
      <w:r>
        <w:rPr>
          <w:rFonts w:eastAsia="宋体" w:hint="eastAsia"/>
          <w:lang w:eastAsia="zh-CN"/>
        </w:rPr>
        <w:t xml:space="preserve">In this case, the DRX </w:t>
      </w:r>
      <w:r>
        <w:rPr>
          <w:rFonts w:eastAsia="宋体"/>
          <w:lang w:eastAsia="zh-CN"/>
        </w:rPr>
        <w:t>cycle (</w:t>
      </w:r>
      <w:r>
        <w:rPr>
          <w:lang w:val="en-GB" w:eastAsia="ko-KR"/>
        </w:rPr>
        <w:t>T</w:t>
      </w:r>
      <w:r>
        <w:rPr>
          <w:rFonts w:eastAsia="宋体" w:hint="eastAsia"/>
          <w:lang w:eastAsia="zh-CN"/>
        </w:rPr>
        <w:t>) =</w:t>
      </w:r>
      <w:r>
        <w:rPr>
          <w:lang w:val="en-GB" w:eastAsia="ko-KR"/>
        </w:rPr>
        <w:t xml:space="preserve"> the shortest of </w:t>
      </w:r>
      <w:r>
        <w:rPr>
          <w:rFonts w:eastAsia="宋体" w:hint="eastAsia"/>
          <w:lang w:eastAsia="zh-CN"/>
        </w:rPr>
        <w:t xml:space="preserve">(the RAN paging cycle, </w:t>
      </w:r>
      <w:r>
        <w:rPr>
          <w:lang w:val="en-GB" w:eastAsia="ko-KR"/>
        </w:rPr>
        <w:t>the UE specific DRX value, if allocated by upper layers, and</w:t>
      </w:r>
      <w:r>
        <w:rPr>
          <w:rFonts w:eastAsia="宋体" w:hint="eastAsia"/>
          <w:lang w:eastAsia="zh-CN"/>
        </w:rPr>
        <w:t xml:space="preserve"> </w:t>
      </w:r>
      <w:r>
        <w:rPr>
          <w:rFonts w:eastAsia="宋体" w:hint="eastAsia"/>
          <w:lang w:val="en-GB" w:eastAsia="ko-KR"/>
        </w:rPr>
        <w:t>the default paging cycle</w:t>
      </w:r>
      <w:r>
        <w:rPr>
          <w:rFonts w:eastAsia="宋体" w:hint="eastAsia"/>
          <w:lang w:eastAsia="zh-CN"/>
        </w:rPr>
        <w:t>).</w:t>
      </w:r>
    </w:p>
    <w:p w14:paraId="3F515EA4" w14:textId="77777777" w:rsidR="00F85FF9" w:rsidRDefault="000D6D33">
      <w:pPr>
        <w:rPr>
          <w:rFonts w:eastAsia="宋体"/>
          <w:lang w:eastAsia="zh-CN"/>
        </w:rPr>
      </w:pPr>
      <w:r>
        <w:rPr>
          <w:rFonts w:eastAsia="宋体" w:hint="eastAsia"/>
          <w:lang w:eastAsia="zh-CN"/>
        </w:rPr>
        <w:t xml:space="preserve">Since only a single DRX </w:t>
      </w:r>
      <w:r>
        <w:rPr>
          <w:rFonts w:eastAsia="宋体"/>
          <w:lang w:eastAsia="zh-CN"/>
        </w:rPr>
        <w:t>cycle (</w:t>
      </w:r>
      <w:r>
        <w:rPr>
          <w:rFonts w:eastAsia="宋体" w:hint="eastAsia"/>
          <w:lang w:eastAsia="zh-CN"/>
        </w:rPr>
        <w:t xml:space="preserve">T) is used for the UE in RRC_INACTIVE, and only the ng-eNB in the RAN paging area knows </w:t>
      </w:r>
      <w:r>
        <w:rPr>
          <w:rFonts w:eastAsia="宋体"/>
          <w:lang w:eastAsia="zh-CN"/>
        </w:rPr>
        <w:t>its</w:t>
      </w:r>
      <w:r>
        <w:rPr>
          <w:rFonts w:eastAsia="宋体" w:hint="eastAsia"/>
          <w:lang w:eastAsia="zh-CN"/>
        </w:rPr>
        <w:t xml:space="preserve"> own </w:t>
      </w:r>
      <w:r>
        <w:rPr>
          <w:rFonts w:eastAsia="宋体" w:hint="eastAsia"/>
          <w:lang w:val="en-GB" w:eastAsia="ko-KR"/>
        </w:rPr>
        <w:t>default paging cycle</w:t>
      </w:r>
      <w:r>
        <w:rPr>
          <w:rFonts w:eastAsia="宋体" w:hint="eastAsia"/>
          <w:lang w:eastAsia="zh-CN"/>
        </w:rPr>
        <w:t xml:space="preserve">, the </w:t>
      </w:r>
      <w:r>
        <w:rPr>
          <w:rFonts w:eastAsia="宋体" w:hint="eastAsia"/>
          <w:i/>
          <w:iCs/>
          <w:lang w:eastAsia="zh-CN"/>
        </w:rPr>
        <w:t xml:space="preserve">PAGING DRX </w:t>
      </w:r>
      <w:r>
        <w:rPr>
          <w:rFonts w:eastAsia="宋体" w:hint="eastAsia"/>
          <w:lang w:eastAsia="zh-CN"/>
        </w:rPr>
        <w:t xml:space="preserve">IE in </w:t>
      </w:r>
      <w:r>
        <w:rPr>
          <w:rFonts w:eastAsia="宋体" w:hint="eastAsia"/>
          <w:i/>
          <w:iCs/>
          <w:lang w:eastAsia="zh-CN"/>
        </w:rPr>
        <w:t>RAN PAGING</w:t>
      </w:r>
      <w:r>
        <w:rPr>
          <w:rFonts w:eastAsia="宋体" w:hint="eastAsia"/>
          <w:lang w:eastAsia="zh-CN"/>
        </w:rPr>
        <w:t xml:space="preserve"> message of XnAP should be set to </w:t>
      </w:r>
      <w:r>
        <w:rPr>
          <w:lang w:val="en-GB" w:eastAsia="ko-KR"/>
        </w:rPr>
        <w:t xml:space="preserve">the shortest of </w:t>
      </w:r>
      <w:r>
        <w:rPr>
          <w:rFonts w:eastAsia="宋体" w:hint="eastAsia"/>
          <w:lang w:eastAsia="zh-CN"/>
        </w:rPr>
        <w:t xml:space="preserve">(the RAN paging cycle, </w:t>
      </w:r>
      <w:r>
        <w:rPr>
          <w:lang w:val="en-GB" w:eastAsia="ko-KR"/>
        </w:rPr>
        <w:t>the UE specific DRX value, if allocated by upper layers</w:t>
      </w:r>
      <w:r>
        <w:rPr>
          <w:rFonts w:eastAsia="宋体" w:hint="eastAsia"/>
          <w:lang w:eastAsia="zh-CN"/>
        </w:rPr>
        <w:t>).</w:t>
      </w:r>
    </w:p>
    <w:p w14:paraId="2FA88329" w14:textId="77777777" w:rsidR="00F85FF9" w:rsidRDefault="000D6D33">
      <w:pPr>
        <w:rPr>
          <w:rFonts w:eastAsia="宋体"/>
          <w:lang w:eastAsia="zh-CN"/>
        </w:rPr>
      </w:pPr>
      <w:r>
        <w:rPr>
          <w:rFonts w:eastAsia="Geneva" w:hint="eastAsia"/>
          <w:b/>
          <w:lang w:val="en-GB" w:eastAsia="zh-CN"/>
        </w:rPr>
        <w:t>Q</w:t>
      </w:r>
      <w:r>
        <w:rPr>
          <w:rFonts w:eastAsia="Geneva"/>
          <w:b/>
          <w:lang w:val="en-GB" w:eastAsia="zh-CN"/>
        </w:rPr>
        <w:t>2</w:t>
      </w:r>
      <w:r>
        <w:rPr>
          <w:rFonts w:eastAsia="Geneva" w:hint="eastAsia"/>
          <w:b/>
          <w:lang w:eastAsia="zh-CN"/>
        </w:rPr>
        <w:t>a</w:t>
      </w:r>
      <w:r>
        <w:rPr>
          <w:rFonts w:eastAsia="Geneva"/>
          <w:b/>
          <w:lang w:val="en-GB" w:eastAsia="zh-CN"/>
        </w:rPr>
        <w:t xml:space="preserve">: In case of Case 1 above, does company agree that </w:t>
      </w:r>
      <w:r>
        <w:rPr>
          <w:rFonts w:eastAsia="宋体" w:hint="eastAsia"/>
          <w:b/>
          <w:bCs/>
          <w:lang w:eastAsia="zh-CN"/>
        </w:rPr>
        <w:t xml:space="preserve">the </w:t>
      </w:r>
      <w:r>
        <w:rPr>
          <w:rFonts w:eastAsia="宋体" w:hint="eastAsia"/>
          <w:b/>
          <w:bCs/>
          <w:i/>
          <w:iCs/>
          <w:lang w:eastAsia="zh-CN"/>
        </w:rPr>
        <w:t xml:space="preserve">PAGING DRX </w:t>
      </w:r>
      <w:r>
        <w:rPr>
          <w:rFonts w:eastAsia="宋体" w:hint="eastAsia"/>
          <w:b/>
          <w:bCs/>
          <w:lang w:eastAsia="zh-CN"/>
        </w:rPr>
        <w:t>IE in</w:t>
      </w:r>
      <w:r>
        <w:rPr>
          <w:rFonts w:eastAsia="宋体" w:hint="eastAsia"/>
          <w:b/>
          <w:bCs/>
          <w:i/>
          <w:iCs/>
          <w:lang w:eastAsia="zh-CN"/>
        </w:rPr>
        <w:t xml:space="preserve"> RAN PAGING</w:t>
      </w:r>
      <w:r>
        <w:rPr>
          <w:rFonts w:eastAsia="宋体" w:hint="eastAsia"/>
          <w:b/>
          <w:bCs/>
          <w:lang w:eastAsia="zh-CN"/>
        </w:rPr>
        <w:t xml:space="preserve"> message of XnAP should be set to </w:t>
      </w:r>
      <w:r>
        <w:rPr>
          <w:rFonts w:eastAsia="宋体" w:hint="eastAsia"/>
          <w:b/>
          <w:bCs/>
          <w:lang w:val="en-GB" w:eastAsia="ko-KR"/>
        </w:rPr>
        <w:t xml:space="preserve">the shortest of </w:t>
      </w:r>
      <w:r>
        <w:rPr>
          <w:rFonts w:eastAsia="宋体" w:hint="eastAsia"/>
          <w:b/>
          <w:bCs/>
          <w:lang w:eastAsia="zh-CN"/>
        </w:rPr>
        <w:t xml:space="preserve">(the RAN paging cycle, </w:t>
      </w:r>
      <w:r>
        <w:rPr>
          <w:rFonts w:eastAsia="宋体" w:hint="eastAsia"/>
          <w:b/>
          <w:bCs/>
          <w:lang w:val="en-GB" w:eastAsia="ko-KR"/>
        </w:rPr>
        <w:t>the UE specific DRX value, if allocated by upper layers</w:t>
      </w:r>
      <w:r>
        <w:rPr>
          <w:rFonts w:eastAsia="宋体" w:hint="eastAsia"/>
          <w:b/>
          <w:bCs/>
          <w:lang w:eastAsia="zh-CN"/>
        </w:rPr>
        <w:t>)</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F85FF9" w14:paraId="3124B8B1" w14:textId="77777777">
        <w:tc>
          <w:tcPr>
            <w:tcW w:w="2093" w:type="dxa"/>
          </w:tcPr>
          <w:p w14:paraId="6EBC7D9B" w14:textId="77777777" w:rsidR="00F85FF9" w:rsidRDefault="000D6D33">
            <w:r>
              <w:t>Company</w:t>
            </w:r>
          </w:p>
        </w:tc>
        <w:tc>
          <w:tcPr>
            <w:tcW w:w="7195" w:type="dxa"/>
          </w:tcPr>
          <w:p w14:paraId="502B889C" w14:textId="77777777" w:rsidR="00F85FF9" w:rsidRDefault="000D6D33">
            <w:r>
              <w:t>Comment</w:t>
            </w:r>
          </w:p>
        </w:tc>
      </w:tr>
      <w:tr w:rsidR="00F85FF9" w14:paraId="51107C2D" w14:textId="77777777">
        <w:tc>
          <w:tcPr>
            <w:tcW w:w="2093" w:type="dxa"/>
          </w:tcPr>
          <w:p w14:paraId="68CE26FB" w14:textId="77777777" w:rsidR="00F85FF9" w:rsidRDefault="000D6D33">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47BA4C5E" w14:textId="77777777" w:rsidR="00F85FF9" w:rsidRDefault="000D6D33">
            <w:r>
              <w:rPr>
                <w:rFonts w:eastAsia="宋体" w:hint="eastAsia"/>
                <w:lang w:eastAsia="zh-CN"/>
              </w:rPr>
              <w:t>Yes</w:t>
            </w:r>
          </w:p>
        </w:tc>
      </w:tr>
      <w:tr w:rsidR="00F85FF9" w14:paraId="5E7E84C2" w14:textId="77777777">
        <w:tc>
          <w:tcPr>
            <w:tcW w:w="2093" w:type="dxa"/>
          </w:tcPr>
          <w:p w14:paraId="0078B5E0" w14:textId="0B0ECAF0" w:rsidR="00F85FF9" w:rsidRDefault="00525C8C">
            <w:pPr>
              <w:rPr>
                <w:rFonts w:eastAsia="Geneva"/>
                <w:lang w:eastAsia="zh-CN"/>
              </w:rPr>
            </w:pPr>
            <w:r>
              <w:rPr>
                <w:rFonts w:eastAsia="Geneva"/>
                <w:lang w:eastAsia="zh-CN"/>
              </w:rPr>
              <w:t>Qualcomm</w:t>
            </w:r>
          </w:p>
        </w:tc>
        <w:tc>
          <w:tcPr>
            <w:tcW w:w="7195" w:type="dxa"/>
          </w:tcPr>
          <w:p w14:paraId="31E5F897" w14:textId="74E09F8B" w:rsidR="00F85FF9" w:rsidRDefault="00525C8C">
            <w:pPr>
              <w:rPr>
                <w:rFonts w:eastAsia="Geneva"/>
                <w:lang w:eastAsia="zh-CN"/>
              </w:rPr>
            </w:pPr>
            <w:r>
              <w:rPr>
                <w:rFonts w:eastAsia="Geneva"/>
                <w:lang w:eastAsia="zh-CN"/>
              </w:rPr>
              <w:t>Yes – this equates to the legacy behaviour which we should not change</w:t>
            </w:r>
          </w:p>
        </w:tc>
      </w:tr>
      <w:tr w:rsidR="00F85FF9" w14:paraId="0BBBF1A6" w14:textId="77777777">
        <w:tc>
          <w:tcPr>
            <w:tcW w:w="2093" w:type="dxa"/>
          </w:tcPr>
          <w:p w14:paraId="36B7EBE5" w14:textId="0C9741A4" w:rsidR="00F85FF9" w:rsidRDefault="00A6297B">
            <w:pPr>
              <w:rPr>
                <w:rFonts w:eastAsia="Geneva"/>
                <w:lang w:eastAsia="zh-CN"/>
              </w:rPr>
            </w:pPr>
            <w:ins w:id="89" w:author="Huawei" w:date="2021-01-28T12:25:00Z">
              <w:r>
                <w:rPr>
                  <w:rFonts w:eastAsia="Geneva"/>
                  <w:lang w:eastAsia="zh-CN"/>
                </w:rPr>
                <w:t>Huawei</w:t>
              </w:r>
            </w:ins>
          </w:p>
        </w:tc>
        <w:tc>
          <w:tcPr>
            <w:tcW w:w="7195" w:type="dxa"/>
          </w:tcPr>
          <w:p w14:paraId="70E59C21" w14:textId="77777777" w:rsidR="00CB7EBC" w:rsidRDefault="00CB7EBC" w:rsidP="00CB7EBC">
            <w:pPr>
              <w:rPr>
                <w:ins w:id="90" w:author="Huawei" w:date="2021-01-28T12:38:00Z"/>
              </w:rPr>
            </w:pPr>
            <w:ins w:id="91" w:author="Huawei" w:date="2021-01-28T12:38:00Z">
              <w:r>
                <w:t>Why? Could be, up to anchor RAN node.</w:t>
              </w:r>
            </w:ins>
          </w:p>
          <w:p w14:paraId="33A38278" w14:textId="77777777" w:rsidR="00CB7EBC" w:rsidRDefault="00CB7EBC" w:rsidP="00CB7EBC">
            <w:pPr>
              <w:rPr>
                <w:ins w:id="92" w:author="Huawei" w:date="2021-01-28T12:38:00Z"/>
              </w:rPr>
            </w:pPr>
            <w:ins w:id="93" w:author="Huawei" w:date="2021-01-28T12:38:00Z">
              <w:r>
                <w:t>There is no paging missing issue for case 1.</w:t>
              </w:r>
            </w:ins>
          </w:p>
          <w:p w14:paraId="0591AE93" w14:textId="68F9525B" w:rsidR="00A6297B" w:rsidRPr="00DE459A" w:rsidRDefault="00A6297B" w:rsidP="00A6297B">
            <w:pPr>
              <w:rPr>
                <w:ins w:id="94" w:author="Huawei" w:date="2021-01-28T12:31:00Z"/>
              </w:rPr>
            </w:pPr>
            <w:ins w:id="95" w:author="Huawei" w:date="2021-01-28T12:31:00Z">
              <w:r>
                <w:t>T</w:t>
              </w:r>
              <w:r w:rsidRPr="00DE459A">
                <w:t>he</w:t>
              </w:r>
              <w:r w:rsidRPr="00A6297B">
                <w:t xml:space="preserve">re </w:t>
              </w:r>
            </w:ins>
            <w:ins w:id="96" w:author="Huawei" w:date="2021-01-28T12:34:00Z">
              <w:r w:rsidR="00CB7EBC">
                <w:t>seems</w:t>
              </w:r>
            </w:ins>
            <w:ins w:id="97" w:author="Huawei" w:date="2021-01-28T12:31:00Z">
              <w:r w:rsidRPr="00A6297B">
                <w:t xml:space="preserve"> only one requirement</w:t>
              </w:r>
              <w:r>
                <w:t xml:space="preserve"> in </w:t>
              </w:r>
              <w:r w:rsidRPr="00DE459A">
                <w:t>TS23.501:</w:t>
              </w:r>
            </w:ins>
          </w:p>
          <w:p w14:paraId="40E2E2F1" w14:textId="3FD94B18" w:rsidR="00A6297B" w:rsidRDefault="00A6297B" w:rsidP="00A6297B">
            <w:pPr>
              <w:rPr>
                <w:ins w:id="98" w:author="Huawei" w:date="2021-01-28T12:31:00Z"/>
              </w:rPr>
            </w:pPr>
            <w:ins w:id="99" w:author="Huawei" w:date="2021-01-28T12:31:00Z">
              <w:r>
                <w:t>If the UE supports eDRX in RRC inactive, based on its UE radio capabilities, NG-RAN configures the UE with an eDRX cycle in RRC-INACTIVE up to the value for the UE's idle mode eDRX cycle as provided by the AMF in "RRC Inactive Assistance Information" as defined in clause 5.3.3.2.5 or up to 10.24 seconds (whichever is lower).</w:t>
              </w:r>
            </w:ins>
          </w:p>
          <w:p w14:paraId="48E17114" w14:textId="0153FE0B" w:rsidR="00A6297B" w:rsidRPr="00A6297B" w:rsidRDefault="00A6297B" w:rsidP="00A6297B">
            <w:pPr>
              <w:rPr>
                <w:rFonts w:eastAsiaTheme="minorEastAsia" w:hint="eastAsia"/>
                <w:lang w:eastAsia="zh-CN"/>
                <w:rPrChange w:id="100" w:author="Huawei" w:date="2021-01-28T12:25:00Z">
                  <w:rPr>
                    <w:rFonts w:eastAsia="Geneva"/>
                    <w:lang w:eastAsia="zh-CN"/>
                  </w:rPr>
                </w:rPrChange>
              </w:rPr>
            </w:pPr>
          </w:p>
        </w:tc>
      </w:tr>
      <w:tr w:rsidR="00F85FF9" w14:paraId="44C7115B" w14:textId="77777777">
        <w:tc>
          <w:tcPr>
            <w:tcW w:w="2093" w:type="dxa"/>
          </w:tcPr>
          <w:p w14:paraId="44321790" w14:textId="77777777" w:rsidR="00F85FF9" w:rsidRDefault="00F85FF9">
            <w:pPr>
              <w:rPr>
                <w:rFonts w:eastAsia="Geneva"/>
                <w:lang w:eastAsia="zh-CN"/>
              </w:rPr>
            </w:pPr>
          </w:p>
        </w:tc>
        <w:tc>
          <w:tcPr>
            <w:tcW w:w="7195" w:type="dxa"/>
          </w:tcPr>
          <w:p w14:paraId="50BEDA3C" w14:textId="77777777" w:rsidR="00F85FF9" w:rsidRDefault="00F85FF9">
            <w:pPr>
              <w:rPr>
                <w:rFonts w:eastAsia="Geneva"/>
                <w:lang w:eastAsia="zh-CN"/>
              </w:rPr>
            </w:pPr>
          </w:p>
        </w:tc>
      </w:tr>
      <w:tr w:rsidR="00F85FF9" w14:paraId="16A508AC" w14:textId="77777777">
        <w:tc>
          <w:tcPr>
            <w:tcW w:w="2093" w:type="dxa"/>
          </w:tcPr>
          <w:p w14:paraId="23F19691" w14:textId="77777777" w:rsidR="00F85FF9" w:rsidRDefault="00F85FF9">
            <w:pPr>
              <w:rPr>
                <w:rFonts w:eastAsia="Geneva"/>
                <w:lang w:eastAsia="zh-CN"/>
              </w:rPr>
            </w:pPr>
          </w:p>
        </w:tc>
        <w:tc>
          <w:tcPr>
            <w:tcW w:w="7195" w:type="dxa"/>
          </w:tcPr>
          <w:p w14:paraId="062A0F99" w14:textId="77777777" w:rsidR="00F85FF9" w:rsidRDefault="00F85FF9">
            <w:pPr>
              <w:rPr>
                <w:rFonts w:eastAsia="Geneva"/>
                <w:lang w:eastAsia="zh-CN"/>
              </w:rPr>
            </w:pPr>
          </w:p>
        </w:tc>
      </w:tr>
    </w:tbl>
    <w:p w14:paraId="544A68C7" w14:textId="77777777" w:rsidR="00F85FF9" w:rsidRDefault="00F85FF9">
      <w:pPr>
        <w:rPr>
          <w:rFonts w:eastAsia="Geneva"/>
          <w:b/>
          <w:lang w:val="en-GB" w:eastAsia="zh-CN"/>
        </w:rPr>
      </w:pPr>
    </w:p>
    <w:p w14:paraId="45A28045" w14:textId="77777777" w:rsidR="00F85FF9" w:rsidRDefault="000D6D33">
      <w:pPr>
        <w:rPr>
          <w:rFonts w:eastAsia="宋体"/>
          <w:lang w:eastAsia="zh-CN"/>
        </w:rPr>
      </w:pPr>
      <w:r>
        <w:rPr>
          <w:rFonts w:eastAsia="Geneva" w:hint="eastAsia"/>
          <w:b/>
          <w:lang w:val="en-GB" w:eastAsia="zh-CN"/>
        </w:rPr>
        <w:t>Q</w:t>
      </w:r>
      <w:r>
        <w:rPr>
          <w:rFonts w:eastAsia="Geneva"/>
          <w:b/>
          <w:lang w:val="en-GB" w:eastAsia="zh-CN"/>
        </w:rPr>
        <w:t>2</w:t>
      </w:r>
      <w:r>
        <w:rPr>
          <w:rFonts w:eastAsia="Geneva" w:hint="eastAsia"/>
          <w:b/>
          <w:lang w:eastAsia="zh-CN"/>
        </w:rPr>
        <w:t>b</w:t>
      </w:r>
      <w:r>
        <w:rPr>
          <w:rFonts w:eastAsia="Geneva"/>
          <w:b/>
          <w:lang w:val="en-GB" w:eastAsia="zh-CN"/>
        </w:rPr>
        <w:t xml:space="preserve">: In case of Case 1 above, does company agree that </w:t>
      </w:r>
      <w:r>
        <w:rPr>
          <w:rFonts w:eastAsia="宋体" w:hint="eastAsia"/>
          <w:b/>
          <w:bCs/>
          <w:lang w:eastAsia="zh-CN"/>
        </w:rPr>
        <w:t>additional information should be provided in the</w:t>
      </w:r>
      <w:r>
        <w:rPr>
          <w:rFonts w:eastAsia="宋体" w:hint="eastAsia"/>
          <w:b/>
          <w:bCs/>
          <w:i/>
          <w:iCs/>
          <w:lang w:eastAsia="zh-CN"/>
        </w:rPr>
        <w:t xml:space="preserve"> RAN PAGING</w:t>
      </w:r>
      <w:r>
        <w:rPr>
          <w:rFonts w:eastAsia="宋体" w:hint="eastAsia"/>
          <w:b/>
          <w:bCs/>
          <w:lang w:eastAsia="zh-CN"/>
        </w:rPr>
        <w:t xml:space="preserve"> message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F85FF9" w14:paraId="0364D11E" w14:textId="77777777">
        <w:tc>
          <w:tcPr>
            <w:tcW w:w="2093" w:type="dxa"/>
          </w:tcPr>
          <w:p w14:paraId="061FB914" w14:textId="77777777" w:rsidR="00F85FF9" w:rsidRDefault="000D6D33">
            <w:r>
              <w:t>Company</w:t>
            </w:r>
          </w:p>
        </w:tc>
        <w:tc>
          <w:tcPr>
            <w:tcW w:w="7195" w:type="dxa"/>
          </w:tcPr>
          <w:p w14:paraId="0A0BD7DC" w14:textId="77777777" w:rsidR="00F85FF9" w:rsidRDefault="000D6D33">
            <w:r>
              <w:t>Comment</w:t>
            </w:r>
          </w:p>
        </w:tc>
      </w:tr>
      <w:tr w:rsidR="00F85FF9" w14:paraId="47D79896" w14:textId="77777777">
        <w:tc>
          <w:tcPr>
            <w:tcW w:w="2093" w:type="dxa"/>
          </w:tcPr>
          <w:p w14:paraId="4DB7163B" w14:textId="77777777" w:rsidR="00F85FF9" w:rsidRDefault="000D6D33">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03DCC754" w14:textId="77777777" w:rsidR="00F85FF9" w:rsidRDefault="000D6D33">
            <w:r>
              <w:rPr>
                <w:rFonts w:eastAsia="宋体" w:hint="eastAsia"/>
                <w:lang w:eastAsia="zh-CN"/>
              </w:rPr>
              <w:t>No</w:t>
            </w:r>
          </w:p>
        </w:tc>
      </w:tr>
      <w:tr w:rsidR="00F85FF9" w14:paraId="7D729E4A" w14:textId="77777777">
        <w:tc>
          <w:tcPr>
            <w:tcW w:w="2093" w:type="dxa"/>
          </w:tcPr>
          <w:p w14:paraId="35059FBD" w14:textId="5F165264" w:rsidR="00F85FF9" w:rsidRDefault="00525C8C">
            <w:pPr>
              <w:rPr>
                <w:rFonts w:eastAsia="Geneva"/>
                <w:lang w:eastAsia="zh-CN"/>
              </w:rPr>
            </w:pPr>
            <w:r>
              <w:rPr>
                <w:rFonts w:eastAsia="Geneva"/>
                <w:lang w:eastAsia="zh-CN"/>
              </w:rPr>
              <w:t>Qualcomm</w:t>
            </w:r>
          </w:p>
        </w:tc>
        <w:tc>
          <w:tcPr>
            <w:tcW w:w="7195" w:type="dxa"/>
          </w:tcPr>
          <w:p w14:paraId="33CDE90E" w14:textId="04A3287E" w:rsidR="00F85FF9" w:rsidRDefault="00525C8C">
            <w:pPr>
              <w:rPr>
                <w:rFonts w:eastAsia="Geneva"/>
                <w:lang w:eastAsia="zh-CN"/>
              </w:rPr>
            </w:pPr>
            <w:r>
              <w:rPr>
                <w:rFonts w:eastAsia="Geneva"/>
                <w:lang w:eastAsia="zh-CN"/>
              </w:rPr>
              <w:t>Agree, the existing information is enough</w:t>
            </w:r>
          </w:p>
        </w:tc>
      </w:tr>
      <w:tr w:rsidR="00F85FF9" w14:paraId="3CCBDC56" w14:textId="77777777">
        <w:tc>
          <w:tcPr>
            <w:tcW w:w="2093" w:type="dxa"/>
          </w:tcPr>
          <w:p w14:paraId="312F85C7" w14:textId="2A6F484E" w:rsidR="00F85FF9" w:rsidRDefault="00A6297B">
            <w:pPr>
              <w:rPr>
                <w:rFonts w:eastAsia="Geneva"/>
                <w:lang w:eastAsia="zh-CN"/>
              </w:rPr>
            </w:pPr>
            <w:ins w:id="101" w:author="Huawei" w:date="2021-01-28T12:33:00Z">
              <w:r>
                <w:rPr>
                  <w:rFonts w:eastAsia="Geneva"/>
                  <w:lang w:eastAsia="zh-CN"/>
                </w:rPr>
                <w:t>Huawei</w:t>
              </w:r>
            </w:ins>
          </w:p>
        </w:tc>
        <w:tc>
          <w:tcPr>
            <w:tcW w:w="7195" w:type="dxa"/>
          </w:tcPr>
          <w:p w14:paraId="072BF7BE" w14:textId="5FD25197" w:rsidR="00F85FF9" w:rsidRDefault="00A6297B">
            <w:pPr>
              <w:rPr>
                <w:rFonts w:eastAsia="Geneva"/>
                <w:lang w:eastAsia="zh-CN"/>
              </w:rPr>
            </w:pPr>
            <w:ins w:id="102" w:author="Huawei" w:date="2021-01-28T12:33:00Z">
              <w:r>
                <w:rPr>
                  <w:rFonts w:eastAsia="Geneva"/>
                  <w:lang w:eastAsia="zh-CN"/>
                </w:rPr>
                <w:t>Agree, no additional information needed.</w:t>
              </w:r>
            </w:ins>
          </w:p>
        </w:tc>
      </w:tr>
      <w:tr w:rsidR="00F85FF9" w14:paraId="361A12E4" w14:textId="77777777">
        <w:tc>
          <w:tcPr>
            <w:tcW w:w="2093" w:type="dxa"/>
          </w:tcPr>
          <w:p w14:paraId="73D09E70" w14:textId="77777777" w:rsidR="00F85FF9" w:rsidRDefault="00F85FF9">
            <w:pPr>
              <w:rPr>
                <w:rFonts w:eastAsia="Geneva"/>
                <w:lang w:eastAsia="zh-CN"/>
              </w:rPr>
            </w:pPr>
          </w:p>
        </w:tc>
        <w:tc>
          <w:tcPr>
            <w:tcW w:w="7195" w:type="dxa"/>
          </w:tcPr>
          <w:p w14:paraId="255B2EAB" w14:textId="77777777" w:rsidR="00F85FF9" w:rsidRDefault="00F85FF9">
            <w:pPr>
              <w:rPr>
                <w:rFonts w:eastAsia="Geneva"/>
                <w:lang w:eastAsia="zh-CN"/>
              </w:rPr>
            </w:pPr>
          </w:p>
        </w:tc>
      </w:tr>
      <w:tr w:rsidR="00F85FF9" w14:paraId="6A40CCBB" w14:textId="77777777">
        <w:tc>
          <w:tcPr>
            <w:tcW w:w="2093" w:type="dxa"/>
          </w:tcPr>
          <w:p w14:paraId="21537438" w14:textId="77777777" w:rsidR="00F85FF9" w:rsidRDefault="00F85FF9">
            <w:pPr>
              <w:rPr>
                <w:rFonts w:eastAsia="Geneva"/>
                <w:lang w:eastAsia="zh-CN"/>
              </w:rPr>
            </w:pPr>
          </w:p>
        </w:tc>
        <w:tc>
          <w:tcPr>
            <w:tcW w:w="7195" w:type="dxa"/>
          </w:tcPr>
          <w:p w14:paraId="199E5573" w14:textId="77777777" w:rsidR="00F85FF9" w:rsidRDefault="00F85FF9">
            <w:pPr>
              <w:rPr>
                <w:rFonts w:eastAsia="Geneva"/>
                <w:lang w:eastAsia="zh-CN"/>
              </w:rPr>
            </w:pPr>
          </w:p>
        </w:tc>
      </w:tr>
    </w:tbl>
    <w:p w14:paraId="52FB055D" w14:textId="77777777" w:rsidR="00F85FF9" w:rsidRDefault="00F85FF9">
      <w:pPr>
        <w:rPr>
          <w:rFonts w:eastAsia="宋体"/>
          <w:b/>
          <w:bCs/>
          <w:lang w:eastAsia="zh-CN"/>
        </w:rPr>
      </w:pPr>
    </w:p>
    <w:p w14:paraId="03099C0D" w14:textId="77777777" w:rsidR="00F85FF9" w:rsidRDefault="000D6D33">
      <w:pPr>
        <w:rPr>
          <w:rFonts w:eastAsia="宋体"/>
          <w:b/>
          <w:bCs/>
          <w:lang w:eastAsia="zh-CN"/>
        </w:rPr>
      </w:pPr>
      <w:r>
        <w:rPr>
          <w:rFonts w:eastAsia="宋体" w:hint="eastAsia"/>
          <w:b/>
          <w:bCs/>
          <w:lang w:eastAsia="zh-CN"/>
        </w:rPr>
        <w:t>For the case 2 above, companies</w:t>
      </w:r>
      <w:r>
        <w:rPr>
          <w:rFonts w:eastAsia="宋体"/>
          <w:b/>
          <w:bCs/>
          <w:lang w:eastAsia="zh-CN"/>
        </w:rPr>
        <w:t xml:space="preserve"> are invited to </w:t>
      </w:r>
      <w:r>
        <w:rPr>
          <w:rFonts w:eastAsia="宋体" w:hint="eastAsia"/>
          <w:b/>
          <w:bCs/>
          <w:lang w:eastAsia="zh-CN"/>
        </w:rPr>
        <w:t xml:space="preserve">confirm how the </w:t>
      </w:r>
      <w:r>
        <w:rPr>
          <w:rFonts w:eastAsia="宋体" w:hint="eastAsia"/>
          <w:b/>
          <w:bCs/>
          <w:i/>
          <w:iCs/>
          <w:lang w:eastAsia="zh-CN"/>
        </w:rPr>
        <w:t xml:space="preserve">PAGING DRX </w:t>
      </w:r>
      <w:r>
        <w:rPr>
          <w:rFonts w:eastAsia="宋体" w:hint="eastAsia"/>
          <w:b/>
          <w:bCs/>
          <w:lang w:eastAsia="zh-CN"/>
        </w:rPr>
        <w:t>IE in</w:t>
      </w:r>
      <w:r>
        <w:rPr>
          <w:rFonts w:eastAsia="宋体" w:hint="eastAsia"/>
          <w:b/>
          <w:bCs/>
          <w:i/>
          <w:iCs/>
          <w:lang w:eastAsia="zh-CN"/>
        </w:rPr>
        <w:t xml:space="preserve"> RAN PAGING</w:t>
      </w:r>
      <w:r>
        <w:rPr>
          <w:rFonts w:eastAsia="宋体" w:hint="eastAsia"/>
          <w:b/>
          <w:bCs/>
          <w:lang w:eastAsia="zh-CN"/>
        </w:rPr>
        <w:t xml:space="preserve"> message of XnAP should be set, and if additional information should be provided in the</w:t>
      </w:r>
      <w:r>
        <w:rPr>
          <w:rFonts w:eastAsia="宋体" w:hint="eastAsia"/>
          <w:b/>
          <w:bCs/>
          <w:i/>
          <w:iCs/>
          <w:lang w:eastAsia="zh-CN"/>
        </w:rPr>
        <w:t xml:space="preserve"> RAN PAGING</w:t>
      </w:r>
      <w:r>
        <w:rPr>
          <w:rFonts w:eastAsia="宋体" w:hint="eastAsia"/>
          <w:b/>
          <w:bCs/>
          <w:lang w:eastAsia="zh-CN"/>
        </w:rPr>
        <w:t xml:space="preserve"> message.</w:t>
      </w:r>
    </w:p>
    <w:p w14:paraId="22B45B57" w14:textId="77777777" w:rsidR="00F85FF9" w:rsidRDefault="000D6D33">
      <w:pPr>
        <w:rPr>
          <w:rFonts w:eastAsia="宋体"/>
          <w:lang w:eastAsia="zh-CN"/>
        </w:rPr>
      </w:pPr>
      <w:r>
        <w:rPr>
          <w:rFonts w:eastAsia="宋体" w:hint="eastAsia"/>
          <w:lang w:eastAsia="zh-CN"/>
        </w:rPr>
        <w:t>In this case, although different DRX cycle(T) is used during the PTW and outside the PTW:</w:t>
      </w:r>
    </w:p>
    <w:p w14:paraId="7C20F06C" w14:textId="77777777" w:rsidR="00F85FF9" w:rsidRDefault="000D6D33">
      <w:pPr>
        <w:numPr>
          <w:ilvl w:val="0"/>
          <w:numId w:val="3"/>
        </w:numPr>
        <w:tabs>
          <w:tab w:val="left" w:pos="840"/>
        </w:tabs>
        <w:rPr>
          <w:rFonts w:eastAsia="宋体"/>
          <w:lang w:eastAsia="zh-CN"/>
        </w:rPr>
      </w:pPr>
      <w:r>
        <w:rPr>
          <w:rFonts w:eastAsia="宋体" w:hint="eastAsia"/>
          <w:lang w:eastAsia="zh-CN"/>
        </w:rPr>
        <w:t xml:space="preserve">during the PTW, DRX cycle(T) =the minimum of (the RAN paging cycle, </w:t>
      </w:r>
      <w:r>
        <w:rPr>
          <w:rFonts w:eastAsia="宋体" w:hint="eastAsia"/>
          <w:lang w:val="en-GB" w:eastAsia="ko-KR"/>
        </w:rPr>
        <w:t>the default paging cycle</w:t>
      </w:r>
      <w:r>
        <w:rPr>
          <w:rFonts w:eastAsia="宋体" w:hint="eastAsia"/>
          <w:lang w:eastAsia="zh-CN"/>
        </w:rPr>
        <w:t>).</w:t>
      </w:r>
    </w:p>
    <w:p w14:paraId="16B44B95" w14:textId="77777777" w:rsidR="00F85FF9" w:rsidRDefault="000D6D33">
      <w:pPr>
        <w:numPr>
          <w:ilvl w:val="0"/>
          <w:numId w:val="3"/>
        </w:numPr>
        <w:tabs>
          <w:tab w:val="left" w:pos="840"/>
        </w:tabs>
        <w:rPr>
          <w:rFonts w:eastAsia="宋体"/>
          <w:lang w:eastAsia="zh-CN"/>
        </w:rPr>
      </w:pPr>
      <w:r>
        <w:rPr>
          <w:rFonts w:eastAsia="宋体" w:hint="eastAsia"/>
          <w:lang w:eastAsia="zh-CN"/>
        </w:rPr>
        <w:t>outside the PTW, DRX cycle(T) =the RAN paging cycle.</w:t>
      </w:r>
    </w:p>
    <w:p w14:paraId="1DC45FC8" w14:textId="77777777" w:rsidR="00F85FF9" w:rsidRDefault="000D6D33">
      <w:pPr>
        <w:rPr>
          <w:rFonts w:eastAsia="宋体"/>
          <w:lang w:eastAsia="zh-CN"/>
        </w:rPr>
      </w:pPr>
      <w:r>
        <w:rPr>
          <w:rFonts w:eastAsia="宋体" w:hint="eastAsia"/>
          <w:lang w:eastAsia="zh-CN"/>
        </w:rPr>
        <w:t xml:space="preserve">But only the ng-eNB in the RAN paging area knows </w:t>
      </w:r>
      <w:r>
        <w:rPr>
          <w:rFonts w:eastAsia="宋体"/>
          <w:lang w:eastAsia="zh-CN"/>
        </w:rPr>
        <w:t>its</w:t>
      </w:r>
      <w:r>
        <w:rPr>
          <w:rFonts w:eastAsia="宋体" w:hint="eastAsia"/>
          <w:lang w:eastAsia="zh-CN"/>
        </w:rPr>
        <w:t xml:space="preserve"> own </w:t>
      </w:r>
      <w:r>
        <w:rPr>
          <w:rFonts w:eastAsia="宋体" w:hint="eastAsia"/>
          <w:lang w:val="en-GB" w:eastAsia="ko-KR"/>
        </w:rPr>
        <w:t>default paging cycle</w:t>
      </w:r>
      <w:r>
        <w:rPr>
          <w:rFonts w:eastAsia="宋体" w:hint="eastAsia"/>
          <w:lang w:eastAsia="zh-CN"/>
        </w:rPr>
        <w:t xml:space="preserve">, the </w:t>
      </w:r>
      <w:r>
        <w:rPr>
          <w:rFonts w:eastAsia="宋体" w:hint="eastAsia"/>
          <w:i/>
          <w:iCs/>
          <w:lang w:eastAsia="zh-CN"/>
        </w:rPr>
        <w:t xml:space="preserve">PAGING DRX </w:t>
      </w:r>
      <w:r>
        <w:rPr>
          <w:rFonts w:eastAsia="宋体" w:hint="eastAsia"/>
          <w:lang w:eastAsia="zh-CN"/>
        </w:rPr>
        <w:t xml:space="preserve">IE in RAN PAGING message of XnAP should be set to </w:t>
      </w:r>
      <w:r>
        <w:rPr>
          <w:lang w:val="en-GB" w:eastAsia="ko-KR"/>
        </w:rPr>
        <w:t xml:space="preserve">the </w:t>
      </w:r>
      <w:r>
        <w:rPr>
          <w:rFonts w:eastAsia="宋体" w:hint="eastAsia"/>
          <w:lang w:eastAsia="zh-CN"/>
        </w:rPr>
        <w:t>the RAN paging cycle, and ng-eNB in the RAN paging area can determine the DRX cycle(T) used.</w:t>
      </w:r>
    </w:p>
    <w:p w14:paraId="119B4E88" w14:textId="77777777" w:rsidR="00F85FF9" w:rsidRDefault="000D6D33">
      <w:pPr>
        <w:rPr>
          <w:rFonts w:eastAsia="宋体"/>
          <w:lang w:eastAsia="zh-CN"/>
        </w:rPr>
      </w:pPr>
      <w:r>
        <w:rPr>
          <w:rFonts w:eastAsia="Geneva" w:hint="eastAsia"/>
          <w:b/>
          <w:lang w:val="en-GB" w:eastAsia="zh-CN"/>
        </w:rPr>
        <w:t>Q</w:t>
      </w:r>
      <w:r>
        <w:rPr>
          <w:rFonts w:eastAsia="Geneva"/>
          <w:b/>
          <w:lang w:val="en-GB" w:eastAsia="zh-CN"/>
        </w:rPr>
        <w:t>3</w:t>
      </w:r>
      <w:r>
        <w:rPr>
          <w:rFonts w:eastAsia="Geneva" w:hint="eastAsia"/>
          <w:b/>
          <w:lang w:eastAsia="zh-CN"/>
        </w:rPr>
        <w:t>a</w:t>
      </w:r>
      <w:r>
        <w:rPr>
          <w:rFonts w:eastAsia="Geneva"/>
          <w:b/>
          <w:lang w:val="en-GB" w:eastAsia="zh-CN"/>
        </w:rPr>
        <w:t xml:space="preserve">: In case of Case 2 above, does company agree that </w:t>
      </w:r>
      <w:r>
        <w:rPr>
          <w:rFonts w:eastAsia="宋体" w:hint="eastAsia"/>
          <w:b/>
          <w:bCs/>
          <w:lang w:eastAsia="zh-CN"/>
        </w:rPr>
        <w:t xml:space="preserve">the </w:t>
      </w:r>
      <w:r>
        <w:rPr>
          <w:rFonts w:eastAsia="宋体" w:hint="eastAsia"/>
          <w:b/>
          <w:bCs/>
          <w:i/>
          <w:iCs/>
          <w:lang w:eastAsia="zh-CN"/>
        </w:rPr>
        <w:t xml:space="preserve">PAGING DRX </w:t>
      </w:r>
      <w:r>
        <w:rPr>
          <w:rFonts w:eastAsia="宋体" w:hint="eastAsia"/>
          <w:b/>
          <w:bCs/>
          <w:lang w:eastAsia="zh-CN"/>
        </w:rPr>
        <w:t>IE in</w:t>
      </w:r>
      <w:r>
        <w:rPr>
          <w:rFonts w:eastAsia="宋体" w:hint="eastAsia"/>
          <w:b/>
          <w:bCs/>
          <w:i/>
          <w:iCs/>
          <w:lang w:eastAsia="zh-CN"/>
        </w:rPr>
        <w:t xml:space="preserve"> RAN PAGING</w:t>
      </w:r>
      <w:r>
        <w:rPr>
          <w:rFonts w:eastAsia="宋体" w:hint="eastAsia"/>
          <w:b/>
          <w:bCs/>
          <w:lang w:eastAsia="zh-CN"/>
        </w:rPr>
        <w:t xml:space="preserve"> message of XnAP should be set to </w:t>
      </w:r>
      <w:r>
        <w:rPr>
          <w:rFonts w:eastAsia="宋体" w:hint="eastAsia"/>
          <w:b/>
          <w:bCs/>
          <w:i/>
          <w:iCs/>
          <w:lang w:eastAsia="zh-CN"/>
        </w:rPr>
        <w:t>the RAN paging cycle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F85FF9" w14:paraId="41F4FC39" w14:textId="77777777">
        <w:tc>
          <w:tcPr>
            <w:tcW w:w="2093" w:type="dxa"/>
          </w:tcPr>
          <w:p w14:paraId="0E2066D7" w14:textId="77777777" w:rsidR="00F85FF9" w:rsidRDefault="000D6D33">
            <w:r>
              <w:t>Company</w:t>
            </w:r>
          </w:p>
        </w:tc>
        <w:tc>
          <w:tcPr>
            <w:tcW w:w="7195" w:type="dxa"/>
          </w:tcPr>
          <w:p w14:paraId="0C15F8C3" w14:textId="77777777" w:rsidR="00F85FF9" w:rsidRDefault="000D6D33">
            <w:r>
              <w:t>Comment</w:t>
            </w:r>
          </w:p>
        </w:tc>
      </w:tr>
      <w:tr w:rsidR="00F85FF9" w14:paraId="01E6C35D" w14:textId="77777777">
        <w:tc>
          <w:tcPr>
            <w:tcW w:w="2093" w:type="dxa"/>
          </w:tcPr>
          <w:p w14:paraId="6E7CF710" w14:textId="77777777" w:rsidR="00F85FF9" w:rsidRDefault="000D6D33">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4B1F1148" w14:textId="77777777" w:rsidR="00F85FF9" w:rsidRDefault="000D6D33">
            <w:r>
              <w:rPr>
                <w:rFonts w:eastAsia="宋体" w:hint="eastAsia"/>
                <w:lang w:eastAsia="zh-CN"/>
              </w:rPr>
              <w:t>Yes.</w:t>
            </w:r>
          </w:p>
        </w:tc>
      </w:tr>
      <w:tr w:rsidR="00F85FF9" w14:paraId="10E29AAD" w14:textId="77777777">
        <w:tc>
          <w:tcPr>
            <w:tcW w:w="2093" w:type="dxa"/>
          </w:tcPr>
          <w:p w14:paraId="0CE16FD9" w14:textId="3E666151" w:rsidR="00F85FF9" w:rsidRDefault="00525C8C">
            <w:pPr>
              <w:rPr>
                <w:rFonts w:eastAsia="Geneva"/>
                <w:lang w:eastAsia="zh-CN"/>
              </w:rPr>
            </w:pPr>
            <w:r>
              <w:rPr>
                <w:rFonts w:eastAsia="Geneva"/>
                <w:lang w:eastAsia="zh-CN"/>
              </w:rPr>
              <w:t>Qualcomm</w:t>
            </w:r>
          </w:p>
        </w:tc>
        <w:tc>
          <w:tcPr>
            <w:tcW w:w="7195" w:type="dxa"/>
          </w:tcPr>
          <w:p w14:paraId="3F8C9FFE" w14:textId="39529D4C" w:rsidR="00F85FF9" w:rsidRDefault="00525C8C">
            <w:pPr>
              <w:rPr>
                <w:rFonts w:eastAsia="Geneva"/>
                <w:lang w:eastAsia="zh-CN"/>
              </w:rPr>
            </w:pPr>
            <w:r>
              <w:rPr>
                <w:rFonts w:eastAsia="Geneva"/>
                <w:lang w:eastAsia="zh-CN"/>
              </w:rPr>
              <w:t xml:space="preserve">Yes – if the </w:t>
            </w:r>
            <w:r>
              <w:rPr>
                <w:rFonts w:eastAsia="宋体" w:hint="eastAsia"/>
                <w:lang w:eastAsia="zh-CN"/>
              </w:rPr>
              <w:t>RAN paging cycle is less than or equal to the</w:t>
            </w:r>
            <w:r>
              <w:rPr>
                <w:rFonts w:eastAsia="宋体" w:hint="eastAsia"/>
                <w:lang w:val="en-GB" w:eastAsia="ko-KR"/>
              </w:rPr>
              <w:t xml:space="preserve"> UE specific paging cycle</w:t>
            </w:r>
            <w:r>
              <w:rPr>
                <w:rFonts w:eastAsia="宋体"/>
                <w:lang w:val="en-GB" w:eastAsia="ko-KR"/>
              </w:rPr>
              <w:t>, this is legacy behaviour</w:t>
            </w:r>
          </w:p>
        </w:tc>
      </w:tr>
      <w:tr w:rsidR="00F85FF9" w14:paraId="27A7418E" w14:textId="77777777">
        <w:tc>
          <w:tcPr>
            <w:tcW w:w="2093" w:type="dxa"/>
          </w:tcPr>
          <w:p w14:paraId="60548702" w14:textId="3ECCAD8F" w:rsidR="00F85FF9" w:rsidRDefault="00CB7EBC">
            <w:pPr>
              <w:rPr>
                <w:rFonts w:eastAsia="Calibri Light"/>
                <w:lang w:eastAsia="zh-CN"/>
              </w:rPr>
            </w:pPr>
            <w:ins w:id="103" w:author="Huawei" w:date="2021-01-28T12:34:00Z">
              <w:r>
                <w:rPr>
                  <w:rFonts w:eastAsia="Calibri Light"/>
                  <w:lang w:eastAsia="zh-CN"/>
                </w:rPr>
                <w:t>Huawei</w:t>
              </w:r>
            </w:ins>
          </w:p>
        </w:tc>
        <w:tc>
          <w:tcPr>
            <w:tcW w:w="7195" w:type="dxa"/>
          </w:tcPr>
          <w:p w14:paraId="764622B1" w14:textId="56BF3E8F" w:rsidR="00CB7EBC" w:rsidRDefault="00CB7EBC" w:rsidP="00CB7EBC">
            <w:pPr>
              <w:rPr>
                <w:ins w:id="104" w:author="Huawei" w:date="2021-01-28T12:37:00Z"/>
              </w:rPr>
            </w:pPr>
            <w:ins w:id="105" w:author="Huawei" w:date="2021-01-28T12:37:00Z">
              <w:r>
                <w:t>Why? Could be, up to anchor RAN node.</w:t>
              </w:r>
            </w:ins>
          </w:p>
          <w:p w14:paraId="01CFC5A0" w14:textId="3BF74BC2" w:rsidR="00CB7EBC" w:rsidRDefault="00CB7EBC" w:rsidP="00CB7EBC">
            <w:pPr>
              <w:rPr>
                <w:ins w:id="106" w:author="Huawei" w:date="2021-01-28T12:35:00Z"/>
              </w:rPr>
            </w:pPr>
            <w:ins w:id="107" w:author="Huawei" w:date="2021-01-28T12:37:00Z">
              <w:r>
                <w:t xml:space="preserve">There is no paging missing issue for case </w:t>
              </w:r>
            </w:ins>
            <w:ins w:id="108" w:author="Huawei" w:date="2021-01-28T12:39:00Z">
              <w:r>
                <w:t>2, as clarified in Q1.</w:t>
              </w:r>
            </w:ins>
          </w:p>
          <w:p w14:paraId="25CC3F5B" w14:textId="4512D972" w:rsidR="00F85FF9" w:rsidRDefault="00F85FF9">
            <w:pPr>
              <w:rPr>
                <w:rFonts w:eastAsia="Calibri Light"/>
                <w:lang w:eastAsia="zh-CN"/>
              </w:rPr>
            </w:pPr>
          </w:p>
        </w:tc>
      </w:tr>
      <w:tr w:rsidR="00F85FF9" w14:paraId="7A34E8F8" w14:textId="77777777">
        <w:tc>
          <w:tcPr>
            <w:tcW w:w="2093" w:type="dxa"/>
          </w:tcPr>
          <w:p w14:paraId="568AA09A" w14:textId="77777777" w:rsidR="00F85FF9" w:rsidRDefault="00F85FF9">
            <w:pPr>
              <w:rPr>
                <w:rFonts w:eastAsia="Calibri Light"/>
                <w:lang w:eastAsia="zh-CN"/>
              </w:rPr>
            </w:pPr>
          </w:p>
        </w:tc>
        <w:tc>
          <w:tcPr>
            <w:tcW w:w="7195" w:type="dxa"/>
          </w:tcPr>
          <w:p w14:paraId="1F4020BE" w14:textId="77777777" w:rsidR="00F85FF9" w:rsidRDefault="00F85FF9">
            <w:pPr>
              <w:rPr>
                <w:rFonts w:eastAsia="Calibri Light"/>
                <w:lang w:eastAsia="zh-CN"/>
              </w:rPr>
            </w:pPr>
          </w:p>
        </w:tc>
      </w:tr>
      <w:tr w:rsidR="00F85FF9" w14:paraId="6BC606E4" w14:textId="77777777">
        <w:tc>
          <w:tcPr>
            <w:tcW w:w="2093" w:type="dxa"/>
          </w:tcPr>
          <w:p w14:paraId="5ADA6B07" w14:textId="77777777" w:rsidR="00F85FF9" w:rsidRDefault="00F85FF9">
            <w:pPr>
              <w:jc w:val="both"/>
              <w:rPr>
                <w:rFonts w:eastAsia="Calibri Light"/>
                <w:lang w:eastAsia="zh-CN"/>
              </w:rPr>
            </w:pPr>
          </w:p>
        </w:tc>
        <w:tc>
          <w:tcPr>
            <w:tcW w:w="7195" w:type="dxa"/>
          </w:tcPr>
          <w:p w14:paraId="0848CBFB" w14:textId="77777777" w:rsidR="00F85FF9" w:rsidRDefault="00F85FF9">
            <w:pPr>
              <w:rPr>
                <w:rFonts w:eastAsia="Calibri Light"/>
                <w:lang w:eastAsia="zh-CN"/>
              </w:rPr>
            </w:pPr>
          </w:p>
        </w:tc>
      </w:tr>
    </w:tbl>
    <w:p w14:paraId="27034733" w14:textId="77777777" w:rsidR="00F85FF9" w:rsidRDefault="00F85FF9">
      <w:pPr>
        <w:rPr>
          <w:rFonts w:eastAsia="宋体"/>
          <w:lang w:eastAsia="zh-CN"/>
        </w:rPr>
      </w:pPr>
    </w:p>
    <w:p w14:paraId="43CF386F" w14:textId="77777777" w:rsidR="00F85FF9" w:rsidRDefault="000D6D33">
      <w:pPr>
        <w:rPr>
          <w:rFonts w:eastAsia="宋体"/>
          <w:lang w:eastAsia="zh-CN"/>
        </w:rPr>
      </w:pPr>
      <w:r>
        <w:rPr>
          <w:rFonts w:eastAsia="Geneva" w:hint="eastAsia"/>
          <w:b/>
          <w:lang w:val="en-GB" w:eastAsia="zh-CN"/>
        </w:rPr>
        <w:t>Q</w:t>
      </w:r>
      <w:r>
        <w:rPr>
          <w:rFonts w:eastAsia="Geneva"/>
          <w:b/>
          <w:lang w:val="en-GB" w:eastAsia="zh-CN"/>
        </w:rPr>
        <w:t>3</w:t>
      </w:r>
      <w:r>
        <w:rPr>
          <w:rFonts w:eastAsia="Geneva" w:hint="eastAsia"/>
          <w:b/>
          <w:lang w:eastAsia="zh-CN"/>
        </w:rPr>
        <w:t>b</w:t>
      </w:r>
      <w:r>
        <w:rPr>
          <w:rFonts w:eastAsia="Geneva"/>
          <w:b/>
          <w:lang w:val="en-GB" w:eastAsia="zh-CN"/>
        </w:rPr>
        <w:t xml:space="preserve">: In case of Case 2 above, does company agree that </w:t>
      </w:r>
      <w:r>
        <w:rPr>
          <w:rFonts w:eastAsia="宋体" w:hint="eastAsia"/>
          <w:b/>
          <w:bCs/>
          <w:lang w:eastAsia="zh-CN"/>
        </w:rPr>
        <w:t xml:space="preserve">additional information should be provided in the </w:t>
      </w:r>
      <w:r>
        <w:rPr>
          <w:rFonts w:eastAsia="宋体" w:hint="eastAsia"/>
          <w:b/>
          <w:bCs/>
          <w:i/>
          <w:iCs/>
          <w:lang w:eastAsia="zh-CN"/>
        </w:rPr>
        <w:t>RAN PAGING</w:t>
      </w:r>
      <w:r>
        <w:rPr>
          <w:rFonts w:eastAsia="宋体" w:hint="eastAsia"/>
          <w:b/>
          <w:bCs/>
          <w:lang w:eastAsia="zh-CN"/>
        </w:rPr>
        <w:t xml:space="preserve"> message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F85FF9" w14:paraId="11A64CB0" w14:textId="77777777">
        <w:tc>
          <w:tcPr>
            <w:tcW w:w="2093" w:type="dxa"/>
          </w:tcPr>
          <w:p w14:paraId="7FB4CA0B" w14:textId="77777777" w:rsidR="00F85FF9" w:rsidRDefault="000D6D33">
            <w:r>
              <w:t>Company</w:t>
            </w:r>
          </w:p>
        </w:tc>
        <w:tc>
          <w:tcPr>
            <w:tcW w:w="7195" w:type="dxa"/>
          </w:tcPr>
          <w:p w14:paraId="55B81263" w14:textId="77777777" w:rsidR="00F85FF9" w:rsidRDefault="000D6D33">
            <w:r>
              <w:t>Comment</w:t>
            </w:r>
          </w:p>
        </w:tc>
      </w:tr>
      <w:tr w:rsidR="00F85FF9" w14:paraId="615F62DD" w14:textId="77777777">
        <w:tc>
          <w:tcPr>
            <w:tcW w:w="2093" w:type="dxa"/>
          </w:tcPr>
          <w:p w14:paraId="33D8C4EB" w14:textId="77777777" w:rsidR="00F85FF9" w:rsidRDefault="000D6D33">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1E074211" w14:textId="77777777" w:rsidR="00F85FF9" w:rsidRDefault="000D6D33">
            <w:pPr>
              <w:rPr>
                <w:rFonts w:eastAsia="宋体"/>
                <w:lang w:eastAsia="zh-CN"/>
              </w:rPr>
            </w:pPr>
            <w:r>
              <w:rPr>
                <w:rFonts w:eastAsia="宋体" w:hint="eastAsia"/>
                <w:lang w:eastAsia="zh-CN"/>
              </w:rPr>
              <w:t>Yes.</w:t>
            </w:r>
          </w:p>
          <w:p w14:paraId="177E3FB9" w14:textId="77777777" w:rsidR="00F85FF9" w:rsidRDefault="000D6D33">
            <w:r>
              <w:rPr>
                <w:rFonts w:eastAsia="宋体" w:hint="eastAsia"/>
                <w:lang w:eastAsia="zh-CN"/>
              </w:rPr>
              <w:t xml:space="preserve">To determine the PTW position (e.g. during the PTW or outside the PTW) in the ng-eNB in RAN paging area, the </w:t>
            </w:r>
            <w:r>
              <w:rPr>
                <w:rFonts w:eastAsia="宋体" w:hint="eastAsia"/>
                <w:i/>
                <w:iCs/>
                <w:lang w:eastAsia="zh-CN"/>
              </w:rPr>
              <w:t xml:space="preserve">paging eDRX information </w:t>
            </w:r>
            <w:r>
              <w:rPr>
                <w:rFonts w:eastAsia="宋体" w:hint="eastAsia"/>
                <w:lang w:eastAsia="zh-CN"/>
              </w:rPr>
              <w:t>should be provided in the</w:t>
            </w:r>
            <w:r>
              <w:rPr>
                <w:rFonts w:eastAsia="宋体" w:hint="eastAsia"/>
                <w:i/>
                <w:iCs/>
                <w:lang w:eastAsia="zh-CN"/>
              </w:rPr>
              <w:t xml:space="preserve"> RAN PAGING</w:t>
            </w:r>
            <w:r>
              <w:rPr>
                <w:rFonts w:eastAsia="宋体" w:hint="eastAsia"/>
                <w:lang w:eastAsia="zh-CN"/>
              </w:rPr>
              <w:t xml:space="preserve"> message.</w:t>
            </w:r>
          </w:p>
        </w:tc>
      </w:tr>
      <w:tr w:rsidR="00F85FF9" w14:paraId="60D7B5ED" w14:textId="77777777">
        <w:tc>
          <w:tcPr>
            <w:tcW w:w="2093" w:type="dxa"/>
          </w:tcPr>
          <w:p w14:paraId="23609D24" w14:textId="61F2859D" w:rsidR="00F85FF9" w:rsidRDefault="00525C8C">
            <w:pPr>
              <w:rPr>
                <w:rFonts w:eastAsia="Geneva"/>
                <w:lang w:eastAsia="zh-CN"/>
              </w:rPr>
            </w:pPr>
            <w:r>
              <w:rPr>
                <w:rFonts w:eastAsia="Geneva"/>
                <w:lang w:eastAsia="zh-CN"/>
              </w:rPr>
              <w:t>Qualcomm</w:t>
            </w:r>
          </w:p>
        </w:tc>
        <w:tc>
          <w:tcPr>
            <w:tcW w:w="7195" w:type="dxa"/>
          </w:tcPr>
          <w:p w14:paraId="4C793449" w14:textId="47951371" w:rsidR="00F85FF9" w:rsidRDefault="00525C8C">
            <w:pPr>
              <w:rPr>
                <w:rFonts w:eastAsia="Geneva"/>
                <w:lang w:eastAsia="zh-CN"/>
              </w:rPr>
            </w:pPr>
            <w:r>
              <w:rPr>
                <w:rFonts w:eastAsia="Geneva"/>
                <w:lang w:eastAsia="zh-CN"/>
              </w:rPr>
              <w:t xml:space="preserve">Yes, for sure the eDRX information is needed in case there is a default DRX at the target that is lower than the RAN paging cycle etc </w:t>
            </w:r>
          </w:p>
        </w:tc>
      </w:tr>
      <w:tr w:rsidR="00F85FF9" w14:paraId="0D8B27E1" w14:textId="77777777">
        <w:tc>
          <w:tcPr>
            <w:tcW w:w="2093" w:type="dxa"/>
          </w:tcPr>
          <w:p w14:paraId="4E6B2408" w14:textId="045D520F" w:rsidR="00F85FF9" w:rsidRDefault="00CB7EBC">
            <w:pPr>
              <w:rPr>
                <w:rFonts w:eastAsia="Calibri Light"/>
                <w:lang w:eastAsia="zh-CN"/>
              </w:rPr>
            </w:pPr>
            <w:ins w:id="109" w:author="Huawei" w:date="2021-01-28T12:39:00Z">
              <w:r>
                <w:rPr>
                  <w:rFonts w:eastAsia="Calibri Light"/>
                  <w:lang w:eastAsia="zh-CN"/>
                </w:rPr>
                <w:t>Huawei</w:t>
              </w:r>
            </w:ins>
          </w:p>
        </w:tc>
        <w:tc>
          <w:tcPr>
            <w:tcW w:w="7195" w:type="dxa"/>
          </w:tcPr>
          <w:p w14:paraId="007ECB94" w14:textId="08099DB7" w:rsidR="00CB7EBC" w:rsidRDefault="00CB7EBC" w:rsidP="00CB7EBC">
            <w:pPr>
              <w:rPr>
                <w:ins w:id="110" w:author="Huawei" w:date="2021-01-28T12:39:00Z"/>
              </w:rPr>
            </w:pPr>
            <w:ins w:id="111" w:author="Huawei" w:date="2021-01-28T12:39:00Z">
              <w:r>
                <w:rPr>
                  <w:rFonts w:eastAsia="Calibri Light"/>
                  <w:lang w:eastAsia="zh-CN"/>
                </w:rPr>
                <w:t>No</w:t>
              </w:r>
            </w:ins>
          </w:p>
          <w:p w14:paraId="1B54971A" w14:textId="77777777" w:rsidR="00CB7EBC" w:rsidRDefault="00CB7EBC" w:rsidP="00CB7EBC">
            <w:pPr>
              <w:rPr>
                <w:ins w:id="112" w:author="Huawei" w:date="2021-01-28T12:39:00Z"/>
              </w:rPr>
            </w:pPr>
            <w:ins w:id="113" w:author="Huawei" w:date="2021-01-28T12:39:00Z">
              <w:r>
                <w:t>There is no paging missing issue for case 2, as clarified in Q1.</w:t>
              </w:r>
            </w:ins>
          </w:p>
          <w:p w14:paraId="7F522610" w14:textId="4447E2D9" w:rsidR="00CB7EBC" w:rsidRDefault="00CB7EBC">
            <w:pPr>
              <w:rPr>
                <w:rFonts w:eastAsia="Calibri Light"/>
                <w:lang w:eastAsia="zh-CN"/>
              </w:rPr>
            </w:pPr>
          </w:p>
        </w:tc>
      </w:tr>
      <w:tr w:rsidR="00F85FF9" w14:paraId="41D008B9" w14:textId="77777777">
        <w:tc>
          <w:tcPr>
            <w:tcW w:w="2093" w:type="dxa"/>
          </w:tcPr>
          <w:p w14:paraId="2E85A427" w14:textId="77777777" w:rsidR="00F85FF9" w:rsidRDefault="00F85FF9">
            <w:pPr>
              <w:rPr>
                <w:rFonts w:eastAsia="Calibri Light"/>
                <w:lang w:eastAsia="zh-CN"/>
              </w:rPr>
            </w:pPr>
          </w:p>
        </w:tc>
        <w:tc>
          <w:tcPr>
            <w:tcW w:w="7195" w:type="dxa"/>
          </w:tcPr>
          <w:p w14:paraId="57F73599" w14:textId="77777777" w:rsidR="00F85FF9" w:rsidRDefault="00F85FF9">
            <w:pPr>
              <w:rPr>
                <w:rFonts w:eastAsia="Calibri Light"/>
                <w:lang w:eastAsia="zh-CN"/>
              </w:rPr>
            </w:pPr>
          </w:p>
        </w:tc>
      </w:tr>
      <w:tr w:rsidR="00F85FF9" w14:paraId="34070686" w14:textId="77777777">
        <w:tc>
          <w:tcPr>
            <w:tcW w:w="2093" w:type="dxa"/>
          </w:tcPr>
          <w:p w14:paraId="64EB6863" w14:textId="77777777" w:rsidR="00F85FF9" w:rsidRDefault="00F85FF9">
            <w:pPr>
              <w:jc w:val="both"/>
              <w:rPr>
                <w:rFonts w:eastAsia="Calibri Light"/>
                <w:lang w:eastAsia="zh-CN"/>
              </w:rPr>
            </w:pPr>
          </w:p>
        </w:tc>
        <w:tc>
          <w:tcPr>
            <w:tcW w:w="7195" w:type="dxa"/>
          </w:tcPr>
          <w:p w14:paraId="36108D3C" w14:textId="77777777" w:rsidR="00F85FF9" w:rsidRDefault="00F85FF9">
            <w:pPr>
              <w:rPr>
                <w:rFonts w:eastAsia="Calibri Light"/>
                <w:lang w:eastAsia="zh-CN"/>
              </w:rPr>
            </w:pPr>
          </w:p>
        </w:tc>
      </w:tr>
    </w:tbl>
    <w:p w14:paraId="0C920059" w14:textId="77777777" w:rsidR="00F85FF9" w:rsidRDefault="00F85FF9">
      <w:pPr>
        <w:rPr>
          <w:rFonts w:eastAsia="宋体"/>
          <w:b/>
          <w:bCs/>
          <w:lang w:eastAsia="zh-CN"/>
        </w:rPr>
      </w:pPr>
    </w:p>
    <w:p w14:paraId="58241C9D" w14:textId="77777777" w:rsidR="00F85FF9" w:rsidRDefault="000D6D33">
      <w:pPr>
        <w:rPr>
          <w:rFonts w:eastAsia="宋体"/>
          <w:b/>
          <w:bCs/>
          <w:lang w:eastAsia="zh-CN"/>
        </w:rPr>
      </w:pPr>
      <w:r>
        <w:rPr>
          <w:rFonts w:eastAsia="宋体" w:hint="eastAsia"/>
          <w:b/>
          <w:bCs/>
          <w:lang w:eastAsia="zh-CN"/>
        </w:rPr>
        <w:t>For the case 3 above, companies</w:t>
      </w:r>
      <w:r>
        <w:rPr>
          <w:rFonts w:eastAsia="宋体"/>
          <w:b/>
          <w:bCs/>
          <w:lang w:eastAsia="zh-CN"/>
        </w:rPr>
        <w:t xml:space="preserve"> are invited to </w:t>
      </w:r>
      <w:r>
        <w:rPr>
          <w:rFonts w:eastAsia="宋体" w:hint="eastAsia"/>
          <w:b/>
          <w:bCs/>
          <w:lang w:eastAsia="zh-CN"/>
        </w:rPr>
        <w:t xml:space="preserve">confirm how the </w:t>
      </w:r>
      <w:r>
        <w:rPr>
          <w:rFonts w:eastAsia="宋体" w:hint="eastAsia"/>
          <w:b/>
          <w:bCs/>
          <w:i/>
          <w:iCs/>
          <w:lang w:eastAsia="zh-CN"/>
        </w:rPr>
        <w:t xml:space="preserve">PAGING DRX </w:t>
      </w:r>
      <w:r>
        <w:rPr>
          <w:rFonts w:eastAsia="宋体" w:hint="eastAsia"/>
          <w:b/>
          <w:bCs/>
          <w:lang w:eastAsia="zh-CN"/>
        </w:rPr>
        <w:t xml:space="preserve">IE in </w:t>
      </w:r>
      <w:r>
        <w:rPr>
          <w:rFonts w:eastAsia="宋体" w:hint="eastAsia"/>
          <w:b/>
          <w:bCs/>
          <w:i/>
          <w:iCs/>
          <w:lang w:eastAsia="zh-CN"/>
        </w:rPr>
        <w:t>RAN PAGING</w:t>
      </w:r>
      <w:r>
        <w:rPr>
          <w:rFonts w:eastAsia="宋体" w:hint="eastAsia"/>
          <w:b/>
          <w:bCs/>
          <w:lang w:eastAsia="zh-CN"/>
        </w:rPr>
        <w:t xml:space="preserve"> message of XnAP should be set, and if additional information should be provided in the </w:t>
      </w:r>
      <w:r>
        <w:rPr>
          <w:rFonts w:eastAsia="宋体" w:hint="eastAsia"/>
          <w:b/>
          <w:bCs/>
          <w:i/>
          <w:iCs/>
          <w:lang w:eastAsia="zh-CN"/>
        </w:rPr>
        <w:t>RAN PAGING</w:t>
      </w:r>
      <w:r>
        <w:rPr>
          <w:rFonts w:eastAsia="宋体" w:hint="eastAsia"/>
          <w:b/>
          <w:bCs/>
          <w:lang w:eastAsia="zh-CN"/>
        </w:rPr>
        <w:t xml:space="preserve"> message.</w:t>
      </w:r>
    </w:p>
    <w:p w14:paraId="7C6A9B68" w14:textId="77777777" w:rsidR="00F85FF9" w:rsidRDefault="000D6D33">
      <w:pPr>
        <w:rPr>
          <w:rFonts w:eastAsia="宋体"/>
          <w:lang w:eastAsia="zh-CN"/>
        </w:rPr>
      </w:pPr>
      <w:r>
        <w:rPr>
          <w:rFonts w:eastAsia="宋体" w:hint="eastAsia"/>
          <w:lang w:eastAsia="zh-CN"/>
        </w:rPr>
        <w:t>In this case, different DRX cycle(T) are used for UE during the PTW and outside the PTW as follows:</w:t>
      </w:r>
    </w:p>
    <w:p w14:paraId="20D8E5F6" w14:textId="77777777" w:rsidR="00F85FF9" w:rsidRDefault="000D6D33">
      <w:pPr>
        <w:numPr>
          <w:ilvl w:val="0"/>
          <w:numId w:val="3"/>
        </w:numPr>
        <w:tabs>
          <w:tab w:val="left" w:pos="840"/>
        </w:tabs>
        <w:rPr>
          <w:rFonts w:eastAsia="宋体"/>
          <w:lang w:eastAsia="zh-CN"/>
        </w:rPr>
      </w:pPr>
      <w:r>
        <w:rPr>
          <w:rFonts w:eastAsia="宋体" w:hint="eastAsia"/>
          <w:lang w:eastAsia="zh-CN"/>
        </w:rPr>
        <w:t xml:space="preserve">during the PTW, DRX cycle(T) =the minimum of (the RAN paging cycle, </w:t>
      </w:r>
      <w:r>
        <w:rPr>
          <w:rFonts w:eastAsia="宋体" w:hint="eastAsia"/>
          <w:lang w:val="en-GB" w:eastAsia="ko-KR"/>
        </w:rPr>
        <w:t>the UE specific paging cycle</w:t>
      </w:r>
      <w:r>
        <w:rPr>
          <w:rFonts w:eastAsia="宋体" w:hint="eastAsia"/>
          <w:lang w:eastAsia="zh-CN"/>
        </w:rPr>
        <w:t xml:space="preserve">, </w:t>
      </w:r>
      <w:r>
        <w:rPr>
          <w:rFonts w:eastAsia="宋体" w:hint="eastAsia"/>
          <w:lang w:val="en-GB" w:eastAsia="ko-KR"/>
        </w:rPr>
        <w:t>the default paging cycle</w:t>
      </w:r>
      <w:r>
        <w:rPr>
          <w:rFonts w:eastAsia="宋体" w:hint="eastAsia"/>
          <w:lang w:eastAsia="zh-CN"/>
        </w:rPr>
        <w:t>).</w:t>
      </w:r>
    </w:p>
    <w:p w14:paraId="3BFAC78A" w14:textId="77777777" w:rsidR="00F85FF9" w:rsidRDefault="000D6D33">
      <w:pPr>
        <w:numPr>
          <w:ilvl w:val="0"/>
          <w:numId w:val="3"/>
        </w:numPr>
        <w:tabs>
          <w:tab w:val="left" w:pos="840"/>
        </w:tabs>
        <w:rPr>
          <w:rFonts w:eastAsia="宋体"/>
          <w:lang w:eastAsia="zh-CN"/>
        </w:rPr>
      </w:pPr>
      <w:r>
        <w:rPr>
          <w:rFonts w:eastAsia="宋体" w:hint="eastAsia"/>
          <w:lang w:eastAsia="zh-CN"/>
        </w:rPr>
        <w:t>outside the PTW, DRX cycle(T) =the RAN paging cycle.</w:t>
      </w:r>
    </w:p>
    <w:p w14:paraId="1EC5C350" w14:textId="77777777" w:rsidR="00F85FF9" w:rsidRDefault="000D6D33">
      <w:pPr>
        <w:rPr>
          <w:rFonts w:eastAsia="宋体"/>
          <w:lang w:eastAsia="zh-CN"/>
        </w:rPr>
      </w:pPr>
      <w:r>
        <w:rPr>
          <w:rFonts w:eastAsia="宋体" w:hint="eastAsia"/>
          <w:lang w:eastAsia="zh-CN"/>
        </w:rPr>
        <w:t xml:space="preserve">But only the ng-eNB in the RAN paging area knows </w:t>
      </w:r>
      <w:r>
        <w:rPr>
          <w:rFonts w:eastAsia="宋体"/>
          <w:lang w:eastAsia="zh-CN"/>
        </w:rPr>
        <w:t>its</w:t>
      </w:r>
      <w:r>
        <w:rPr>
          <w:rFonts w:eastAsia="宋体" w:hint="eastAsia"/>
          <w:lang w:eastAsia="zh-CN"/>
        </w:rPr>
        <w:t xml:space="preserve"> own </w:t>
      </w:r>
      <w:r>
        <w:rPr>
          <w:rFonts w:eastAsia="宋体" w:hint="eastAsia"/>
          <w:lang w:val="en-GB" w:eastAsia="ko-KR"/>
        </w:rPr>
        <w:t>default paging cycle</w:t>
      </w:r>
      <w:r>
        <w:rPr>
          <w:rFonts w:eastAsia="宋体" w:hint="eastAsia"/>
          <w:lang w:eastAsia="zh-CN"/>
        </w:rPr>
        <w:t>, the following two DRX related values are necessary for the ng-eNB in the RAN paging area to determine the DRX cycle(T):</w:t>
      </w:r>
    </w:p>
    <w:p w14:paraId="23E2A729" w14:textId="77777777" w:rsidR="00F85FF9" w:rsidRDefault="000D6D33">
      <w:pPr>
        <w:numPr>
          <w:ilvl w:val="0"/>
          <w:numId w:val="4"/>
        </w:numPr>
        <w:rPr>
          <w:rFonts w:eastAsia="宋体"/>
          <w:lang w:eastAsia="zh-CN"/>
        </w:rPr>
      </w:pPr>
      <w:r>
        <w:rPr>
          <w:rFonts w:eastAsia="宋体" w:hint="eastAsia"/>
          <w:lang w:eastAsia="zh-CN"/>
        </w:rPr>
        <w:t xml:space="preserve">the minimum of (the RAN paging cycle, </w:t>
      </w:r>
      <w:r>
        <w:rPr>
          <w:rFonts w:eastAsia="宋体" w:hint="eastAsia"/>
          <w:lang w:val="en-GB" w:eastAsia="ko-KR"/>
        </w:rPr>
        <w:t>the UE specific paging cycle</w:t>
      </w:r>
      <w:r>
        <w:rPr>
          <w:rFonts w:eastAsia="宋体" w:hint="eastAsia"/>
          <w:lang w:eastAsia="zh-CN"/>
        </w:rPr>
        <w:t>), which is used for DRX cycle(T) determination during the PTW.</w:t>
      </w:r>
    </w:p>
    <w:p w14:paraId="4933943B" w14:textId="77777777" w:rsidR="00F85FF9" w:rsidRDefault="000D6D33">
      <w:pPr>
        <w:numPr>
          <w:ilvl w:val="0"/>
          <w:numId w:val="4"/>
        </w:numPr>
        <w:rPr>
          <w:rFonts w:eastAsia="宋体"/>
          <w:lang w:eastAsia="zh-CN"/>
        </w:rPr>
      </w:pPr>
      <w:r>
        <w:rPr>
          <w:rFonts w:eastAsia="宋体" w:hint="eastAsia"/>
          <w:lang w:eastAsia="zh-CN"/>
        </w:rPr>
        <w:t>the RAN paging cycle, which is used for DRX cycle(T) outside the PTW.</w:t>
      </w:r>
    </w:p>
    <w:p w14:paraId="5ACA6815" w14:textId="77777777" w:rsidR="00F85FF9" w:rsidRDefault="000D6D33">
      <w:pPr>
        <w:rPr>
          <w:rFonts w:eastAsia="宋体"/>
          <w:lang w:eastAsia="zh-CN"/>
        </w:rPr>
      </w:pPr>
      <w:r>
        <w:rPr>
          <w:rFonts w:eastAsia="宋体" w:hint="eastAsia"/>
          <w:lang w:eastAsia="zh-CN"/>
        </w:rPr>
        <w:t xml:space="preserve">But since only one DRX </w:t>
      </w:r>
      <w:r>
        <w:rPr>
          <w:rFonts w:eastAsia="宋体"/>
          <w:lang w:eastAsia="zh-CN"/>
        </w:rPr>
        <w:t>parameter (</w:t>
      </w:r>
      <w:r>
        <w:rPr>
          <w:rFonts w:eastAsia="宋体" w:hint="eastAsia"/>
          <w:lang w:eastAsia="zh-CN"/>
        </w:rPr>
        <w:t xml:space="preserve">e.g. </w:t>
      </w:r>
      <w:r>
        <w:rPr>
          <w:rFonts w:eastAsia="宋体" w:hint="eastAsia"/>
          <w:i/>
          <w:iCs/>
          <w:lang w:eastAsia="zh-CN"/>
        </w:rPr>
        <w:t xml:space="preserve">Paging DRX </w:t>
      </w:r>
      <w:r>
        <w:rPr>
          <w:rFonts w:eastAsia="宋体" w:hint="eastAsia"/>
          <w:lang w:eastAsia="zh-CN"/>
        </w:rPr>
        <w:t xml:space="preserve">IE) is included in </w:t>
      </w:r>
      <w:r>
        <w:rPr>
          <w:rFonts w:eastAsia="宋体" w:hint="eastAsia"/>
          <w:i/>
          <w:iCs/>
          <w:lang w:eastAsia="zh-CN"/>
        </w:rPr>
        <w:t>RAN PAGING</w:t>
      </w:r>
      <w:r>
        <w:rPr>
          <w:rFonts w:eastAsia="宋体" w:hint="eastAsia"/>
          <w:lang w:eastAsia="zh-CN"/>
        </w:rPr>
        <w:t xml:space="preserve"> message.</w:t>
      </w:r>
    </w:p>
    <w:p w14:paraId="2207E6DD" w14:textId="77777777" w:rsidR="00F85FF9" w:rsidRDefault="000D6D33">
      <w:pPr>
        <w:rPr>
          <w:rFonts w:eastAsia="宋体"/>
          <w:lang w:eastAsia="zh-CN"/>
        </w:rPr>
      </w:pPr>
      <w:r>
        <w:rPr>
          <w:rFonts w:eastAsia="宋体" w:hint="eastAsia"/>
          <w:lang w:eastAsia="zh-CN"/>
        </w:rPr>
        <w:t xml:space="preserve">If the </w:t>
      </w:r>
      <w:r>
        <w:rPr>
          <w:rFonts w:eastAsia="宋体" w:hint="eastAsia"/>
          <w:i/>
          <w:iCs/>
          <w:lang w:eastAsia="zh-CN"/>
        </w:rPr>
        <w:t xml:space="preserve">Paging DRX </w:t>
      </w:r>
      <w:r>
        <w:rPr>
          <w:rFonts w:eastAsia="宋体" w:hint="eastAsia"/>
          <w:lang w:eastAsia="zh-CN"/>
        </w:rPr>
        <w:t xml:space="preserve">IE in </w:t>
      </w:r>
      <w:r>
        <w:rPr>
          <w:rFonts w:eastAsia="宋体" w:hint="eastAsia"/>
          <w:i/>
          <w:iCs/>
          <w:lang w:eastAsia="zh-CN"/>
        </w:rPr>
        <w:t xml:space="preserve">RAN PAGING </w:t>
      </w:r>
      <w:r>
        <w:rPr>
          <w:rFonts w:eastAsia="宋体" w:hint="eastAsia"/>
          <w:lang w:eastAsia="zh-CN"/>
        </w:rPr>
        <w:t xml:space="preserve">message is set to the minimum of (the RAN paging cycle, </w:t>
      </w:r>
      <w:r>
        <w:rPr>
          <w:rFonts w:eastAsia="宋体" w:hint="eastAsia"/>
          <w:lang w:val="en-GB" w:eastAsia="ko-KR"/>
        </w:rPr>
        <w:t>the UE specific paging cycle</w:t>
      </w:r>
      <w:r>
        <w:rPr>
          <w:rFonts w:eastAsia="宋体" w:hint="eastAsia"/>
          <w:lang w:eastAsia="zh-CN"/>
        </w:rPr>
        <w:t xml:space="preserve">), and no additional DRX parameters is introduced, the DRX cycle(T) used in ng-NB in RAN paging area will be smaller than that the UE used outside the PTW, </w:t>
      </w:r>
      <w:r>
        <w:rPr>
          <w:rFonts w:eastAsia="宋体" w:hint="eastAsia"/>
          <w:highlight w:val="yellow"/>
          <w:lang w:eastAsia="zh-CN"/>
        </w:rPr>
        <w:t xml:space="preserve">thus the </w:t>
      </w:r>
      <w:r>
        <w:rPr>
          <w:rFonts w:eastAsia="宋体" w:hint="eastAsia"/>
          <w:i/>
          <w:iCs/>
          <w:highlight w:val="yellow"/>
          <w:lang w:eastAsia="zh-CN"/>
        </w:rPr>
        <w:t xml:space="preserve">RAN PAGING </w:t>
      </w:r>
      <w:r>
        <w:rPr>
          <w:rFonts w:eastAsia="宋体" w:hint="eastAsia"/>
          <w:highlight w:val="yellow"/>
          <w:lang w:eastAsia="zh-CN"/>
        </w:rPr>
        <w:t>may be lost</w:t>
      </w:r>
      <w:r>
        <w:rPr>
          <w:rFonts w:eastAsia="宋体" w:hint="eastAsia"/>
          <w:lang w:eastAsia="zh-CN"/>
        </w:rPr>
        <w:t xml:space="preserve">. </w:t>
      </w:r>
    </w:p>
    <w:p w14:paraId="24308214" w14:textId="77777777" w:rsidR="00F85FF9" w:rsidRDefault="000D6D33">
      <w:pPr>
        <w:rPr>
          <w:rFonts w:eastAsia="宋体"/>
          <w:lang w:eastAsia="zh-CN"/>
        </w:rPr>
      </w:pPr>
      <w:r>
        <w:rPr>
          <w:rFonts w:eastAsia="宋体" w:hint="eastAsia"/>
          <w:lang w:eastAsia="zh-CN"/>
        </w:rPr>
        <w:t xml:space="preserve">It is shown in the Fig 4, in which: </w:t>
      </w:r>
    </w:p>
    <w:p w14:paraId="73FB1247" w14:textId="77777777" w:rsidR="00F85FF9" w:rsidRDefault="000D6D33">
      <w:pPr>
        <w:rPr>
          <w:rFonts w:eastAsia="宋体"/>
          <w:lang w:eastAsia="zh-CN"/>
        </w:rPr>
      </w:pPr>
      <w:r>
        <w:rPr>
          <w:rFonts w:eastAsia="宋体" w:hint="eastAsia"/>
          <w:lang w:eastAsia="zh-CN"/>
        </w:rPr>
        <w:t xml:space="preserve">The RAN paging cycle =rf512, </w:t>
      </w:r>
      <w:r>
        <w:rPr>
          <w:rFonts w:eastAsia="宋体" w:hint="eastAsia"/>
          <w:lang w:val="en-GB" w:eastAsia="ko-KR"/>
        </w:rPr>
        <w:t>the default paging cycle</w:t>
      </w:r>
      <w:r>
        <w:rPr>
          <w:rFonts w:eastAsia="宋体" w:hint="eastAsia"/>
          <w:lang w:eastAsia="zh-CN"/>
        </w:rPr>
        <w:t xml:space="preserve">=rf256, </w:t>
      </w:r>
      <w:r>
        <w:rPr>
          <w:rFonts w:eastAsia="宋体" w:hint="eastAsia"/>
          <w:lang w:val="en-GB" w:eastAsia="ko-KR"/>
        </w:rPr>
        <w:t>the UE specific paging cycle</w:t>
      </w:r>
      <w:r>
        <w:rPr>
          <w:rFonts w:eastAsia="宋体" w:hint="eastAsia"/>
          <w:lang w:eastAsia="zh-CN"/>
        </w:rPr>
        <w:t xml:space="preserve">=rf128. Thus, </w:t>
      </w:r>
      <w:r>
        <w:rPr>
          <w:rFonts w:eastAsia="宋体" w:hint="eastAsia"/>
          <w:highlight w:val="yellow"/>
          <w:lang w:eastAsia="zh-CN"/>
        </w:rPr>
        <w:t xml:space="preserve">outside the PTW, the ng-eNB DRX </w:t>
      </w:r>
      <w:r>
        <w:rPr>
          <w:rFonts w:eastAsia="宋体"/>
          <w:highlight w:val="yellow"/>
          <w:lang w:eastAsia="zh-CN"/>
        </w:rPr>
        <w:t>cycle (</w:t>
      </w:r>
      <w:r>
        <w:rPr>
          <w:rFonts w:eastAsia="宋体" w:hint="eastAsia"/>
          <w:highlight w:val="yellow"/>
          <w:lang w:eastAsia="zh-CN"/>
        </w:rPr>
        <w:t xml:space="preserve">T)= rf128,  the UE DRX </w:t>
      </w:r>
      <w:r>
        <w:rPr>
          <w:rFonts w:eastAsia="宋体"/>
          <w:highlight w:val="yellow"/>
          <w:lang w:eastAsia="zh-CN"/>
        </w:rPr>
        <w:t>cycle (</w:t>
      </w:r>
      <w:r>
        <w:rPr>
          <w:rFonts w:eastAsia="宋体" w:hint="eastAsia"/>
          <w:highlight w:val="yellow"/>
          <w:lang w:eastAsia="zh-CN"/>
        </w:rPr>
        <w:t>T)= rf512</w:t>
      </w:r>
      <w:r>
        <w:rPr>
          <w:rFonts w:eastAsia="宋体" w:hint="eastAsia"/>
          <w:lang w:eastAsia="zh-CN"/>
        </w:rPr>
        <w:t xml:space="preserve">, the the ng-eNB DRX </w:t>
      </w:r>
      <w:r>
        <w:rPr>
          <w:rFonts w:eastAsia="宋体"/>
          <w:lang w:eastAsia="zh-CN"/>
        </w:rPr>
        <w:t>cycle (</w:t>
      </w:r>
      <w:r>
        <w:rPr>
          <w:rFonts w:eastAsia="宋体" w:hint="eastAsia"/>
          <w:lang w:eastAsia="zh-CN"/>
        </w:rPr>
        <w:t xml:space="preserve">T) is less </w:t>
      </w:r>
      <w:r>
        <w:rPr>
          <w:rFonts w:eastAsia="宋体"/>
          <w:lang w:eastAsia="zh-CN"/>
        </w:rPr>
        <w:t>than that</w:t>
      </w:r>
      <w:r>
        <w:rPr>
          <w:rFonts w:eastAsia="宋体" w:hint="eastAsia"/>
          <w:lang w:eastAsia="zh-CN"/>
        </w:rPr>
        <w:t xml:space="preserve"> the UE used outside the PTW, and </w:t>
      </w:r>
      <w:r>
        <w:rPr>
          <w:rFonts w:eastAsia="宋体" w:hint="eastAsia"/>
          <w:highlight w:val="yellow"/>
          <w:lang w:eastAsia="zh-CN"/>
        </w:rPr>
        <w:t xml:space="preserve">the </w:t>
      </w:r>
      <w:r>
        <w:rPr>
          <w:rFonts w:eastAsia="宋体" w:hint="eastAsia"/>
          <w:i/>
          <w:iCs/>
          <w:highlight w:val="yellow"/>
          <w:lang w:eastAsia="zh-CN"/>
        </w:rPr>
        <w:t>RAN PAGING</w:t>
      </w:r>
      <w:r>
        <w:rPr>
          <w:rFonts w:eastAsia="宋体" w:hint="eastAsia"/>
          <w:highlight w:val="yellow"/>
          <w:lang w:eastAsia="zh-CN"/>
        </w:rPr>
        <w:t xml:space="preserve"> may be lost in some paging occasion(e.g. if ng-eNB paging the UE in the POs marked with red line, the </w:t>
      </w:r>
      <w:r>
        <w:rPr>
          <w:rFonts w:eastAsia="宋体" w:hint="eastAsia"/>
          <w:i/>
          <w:iCs/>
          <w:highlight w:val="yellow"/>
          <w:lang w:eastAsia="zh-CN"/>
        </w:rPr>
        <w:t>RAN PAGING</w:t>
      </w:r>
      <w:r>
        <w:rPr>
          <w:rFonts w:eastAsia="宋体" w:hint="eastAsia"/>
          <w:highlight w:val="yellow"/>
          <w:lang w:eastAsia="zh-CN"/>
        </w:rPr>
        <w:t xml:space="preserve"> will be lost)</w:t>
      </w:r>
      <w:r>
        <w:rPr>
          <w:rFonts w:eastAsia="宋体" w:hint="eastAsia"/>
          <w:lang w:eastAsia="zh-CN"/>
        </w:rPr>
        <w:t>.</w:t>
      </w:r>
    </w:p>
    <w:p w14:paraId="01F925E8" w14:textId="77777777" w:rsidR="00F85FF9" w:rsidRDefault="000D6D33">
      <w:pPr>
        <w:rPr>
          <w:rFonts w:eastAsia="宋体"/>
          <w:lang w:eastAsia="zh-CN"/>
        </w:rPr>
      </w:pPr>
      <w:r>
        <w:rPr>
          <w:rFonts w:eastAsia="宋体"/>
          <w:noProof/>
          <w:lang w:val="en-GB" w:eastAsia="zh-CN"/>
        </w:rPr>
        <w:drawing>
          <wp:inline distT="0" distB="0" distL="114300" distR="114300" wp14:anchorId="0CF66BC4" wp14:editId="6490FA85">
            <wp:extent cx="5846445" cy="2880995"/>
            <wp:effectExtent l="0" t="0" r="1905" b="0"/>
            <wp:docPr id="10" name="图片 10"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Fig 4"/>
                    <pic:cNvPicPr>
                      <a:picLocks noChangeAspect="1"/>
                    </pic:cNvPicPr>
                  </pic:nvPicPr>
                  <pic:blipFill>
                    <a:blip r:embed="rId15"/>
                    <a:stretch>
                      <a:fillRect/>
                    </a:stretch>
                  </pic:blipFill>
                  <pic:spPr>
                    <a:xfrm>
                      <a:off x="0" y="0"/>
                      <a:ext cx="5846445" cy="2880995"/>
                    </a:xfrm>
                    <a:prstGeom prst="rect">
                      <a:avLst/>
                    </a:prstGeom>
                  </pic:spPr>
                </pic:pic>
              </a:graphicData>
            </a:graphic>
          </wp:inline>
        </w:drawing>
      </w:r>
    </w:p>
    <w:p w14:paraId="4E2FEF5A" w14:textId="77777777" w:rsidR="00F85FF9" w:rsidRDefault="000D6D33">
      <w:pPr>
        <w:jc w:val="center"/>
        <w:rPr>
          <w:rFonts w:eastAsia="宋体"/>
          <w:lang w:eastAsia="zh-CN"/>
        </w:rPr>
      </w:pPr>
      <w:r>
        <w:rPr>
          <w:rFonts w:eastAsia="宋体" w:hint="eastAsia"/>
          <w:lang w:eastAsia="zh-CN"/>
        </w:rPr>
        <w:t>Fig 4</w:t>
      </w:r>
    </w:p>
    <w:p w14:paraId="1FFE20C6" w14:textId="77777777" w:rsidR="00F85FF9" w:rsidRDefault="000D6D33">
      <w:pPr>
        <w:rPr>
          <w:rFonts w:eastAsia="宋体"/>
          <w:lang w:eastAsia="zh-CN"/>
        </w:rPr>
      </w:pPr>
      <w:r>
        <w:rPr>
          <w:rFonts w:eastAsia="宋体" w:hint="eastAsia"/>
          <w:lang w:eastAsia="zh-CN"/>
        </w:rPr>
        <w:t xml:space="preserve">If the </w:t>
      </w:r>
      <w:r>
        <w:rPr>
          <w:rFonts w:eastAsia="宋体" w:hint="eastAsia"/>
          <w:i/>
          <w:iCs/>
          <w:lang w:eastAsia="zh-CN"/>
        </w:rPr>
        <w:t xml:space="preserve">Paging DRX </w:t>
      </w:r>
      <w:r>
        <w:rPr>
          <w:rFonts w:eastAsia="宋体" w:hint="eastAsia"/>
          <w:lang w:eastAsia="zh-CN"/>
        </w:rPr>
        <w:t xml:space="preserve">IE in </w:t>
      </w:r>
      <w:r>
        <w:rPr>
          <w:rFonts w:eastAsia="宋体" w:hint="eastAsia"/>
          <w:i/>
          <w:iCs/>
          <w:lang w:eastAsia="zh-CN"/>
        </w:rPr>
        <w:t>RAN PAGING</w:t>
      </w:r>
      <w:r>
        <w:rPr>
          <w:rFonts w:eastAsia="宋体" w:hint="eastAsia"/>
          <w:lang w:eastAsia="zh-CN"/>
        </w:rPr>
        <w:t xml:space="preserve"> message is set to the the RAN paging cycle, and no additional DRX parameters is introduced, the DRX cycle(T) used in ng-NB in RAN paging area will be larger than that the UE used during the PTW, </w:t>
      </w:r>
      <w:r>
        <w:rPr>
          <w:rFonts w:eastAsia="宋体" w:hint="eastAsia"/>
          <w:highlight w:val="yellow"/>
          <w:lang w:eastAsia="zh-CN"/>
        </w:rPr>
        <w:t xml:space="preserve">thus the </w:t>
      </w:r>
      <w:r>
        <w:rPr>
          <w:rFonts w:eastAsia="宋体" w:hint="eastAsia"/>
          <w:i/>
          <w:iCs/>
          <w:highlight w:val="yellow"/>
          <w:lang w:eastAsia="zh-CN"/>
        </w:rPr>
        <w:t xml:space="preserve">RAN PAGING </w:t>
      </w:r>
      <w:r>
        <w:rPr>
          <w:rFonts w:eastAsia="宋体" w:hint="eastAsia"/>
          <w:highlight w:val="yellow"/>
          <w:lang w:eastAsia="zh-CN"/>
        </w:rPr>
        <w:t>may be delayed unnecessary</w:t>
      </w:r>
      <w:r>
        <w:rPr>
          <w:rFonts w:eastAsia="宋体" w:hint="eastAsia"/>
          <w:lang w:eastAsia="zh-CN"/>
        </w:rPr>
        <w:t xml:space="preserve">. </w:t>
      </w:r>
    </w:p>
    <w:p w14:paraId="733C0493" w14:textId="77777777" w:rsidR="00F85FF9" w:rsidRDefault="000D6D33">
      <w:pPr>
        <w:rPr>
          <w:rFonts w:eastAsia="宋体"/>
          <w:lang w:eastAsia="zh-CN"/>
        </w:rPr>
      </w:pPr>
      <w:r>
        <w:rPr>
          <w:rFonts w:eastAsia="宋体" w:hint="eastAsia"/>
          <w:lang w:eastAsia="zh-CN"/>
        </w:rPr>
        <w:t xml:space="preserve"> It is shown in the Fig 5, in which: </w:t>
      </w:r>
    </w:p>
    <w:p w14:paraId="60886187" w14:textId="77777777" w:rsidR="00F85FF9" w:rsidRDefault="000D6D33">
      <w:pPr>
        <w:rPr>
          <w:rFonts w:eastAsia="宋体"/>
          <w:lang w:eastAsia="zh-CN"/>
        </w:rPr>
      </w:pPr>
      <w:r>
        <w:rPr>
          <w:rFonts w:eastAsia="宋体" w:hint="eastAsia"/>
          <w:lang w:eastAsia="zh-CN"/>
        </w:rPr>
        <w:t xml:space="preserve">The RAN paging cycle =rf512, </w:t>
      </w:r>
      <w:r>
        <w:rPr>
          <w:rFonts w:eastAsia="宋体" w:hint="eastAsia"/>
          <w:lang w:val="en-GB" w:eastAsia="ko-KR"/>
        </w:rPr>
        <w:t>the default paging cycle</w:t>
      </w:r>
      <w:r>
        <w:rPr>
          <w:rFonts w:eastAsia="宋体" w:hint="eastAsia"/>
          <w:lang w:eastAsia="zh-CN"/>
        </w:rPr>
        <w:t xml:space="preserve">=rf256, </w:t>
      </w:r>
      <w:r>
        <w:rPr>
          <w:rFonts w:eastAsia="宋体" w:hint="eastAsia"/>
          <w:lang w:val="en-GB" w:eastAsia="ko-KR"/>
        </w:rPr>
        <w:t>the UE specific paging cycle</w:t>
      </w:r>
      <w:r>
        <w:rPr>
          <w:rFonts w:eastAsia="宋体" w:hint="eastAsia"/>
          <w:lang w:eastAsia="zh-CN"/>
        </w:rPr>
        <w:t xml:space="preserve">=rf128. </w:t>
      </w:r>
    </w:p>
    <w:p w14:paraId="6B12680F" w14:textId="77777777" w:rsidR="00F85FF9" w:rsidRDefault="000D6D33">
      <w:pPr>
        <w:rPr>
          <w:rFonts w:eastAsia="宋体"/>
          <w:lang w:eastAsia="zh-CN"/>
        </w:rPr>
      </w:pPr>
      <w:r>
        <w:rPr>
          <w:rFonts w:eastAsia="宋体" w:hint="eastAsia"/>
          <w:lang w:eastAsia="zh-CN"/>
        </w:rPr>
        <w:t xml:space="preserve">Thus, </w:t>
      </w:r>
      <w:r>
        <w:rPr>
          <w:rFonts w:eastAsia="宋体" w:hint="eastAsia"/>
          <w:highlight w:val="yellow"/>
          <w:lang w:eastAsia="zh-CN"/>
        </w:rPr>
        <w:t xml:space="preserve">during the PTW, the ng-eNB DRX </w:t>
      </w:r>
      <w:r>
        <w:rPr>
          <w:rFonts w:eastAsia="宋体"/>
          <w:highlight w:val="yellow"/>
          <w:lang w:eastAsia="zh-CN"/>
        </w:rPr>
        <w:t>cycle (</w:t>
      </w:r>
      <w:r>
        <w:rPr>
          <w:rFonts w:eastAsia="宋体" w:hint="eastAsia"/>
          <w:highlight w:val="yellow"/>
          <w:lang w:eastAsia="zh-CN"/>
        </w:rPr>
        <w:t xml:space="preserve">T)= rf512,  the UE DRX </w:t>
      </w:r>
      <w:r>
        <w:rPr>
          <w:rFonts w:eastAsia="宋体"/>
          <w:highlight w:val="yellow"/>
          <w:lang w:eastAsia="zh-CN"/>
        </w:rPr>
        <w:t>cycle (</w:t>
      </w:r>
      <w:r>
        <w:rPr>
          <w:rFonts w:eastAsia="宋体" w:hint="eastAsia"/>
          <w:highlight w:val="yellow"/>
          <w:lang w:eastAsia="zh-CN"/>
        </w:rPr>
        <w:t>T)= rf128</w:t>
      </w:r>
      <w:r>
        <w:rPr>
          <w:rFonts w:eastAsia="宋体" w:hint="eastAsia"/>
          <w:lang w:eastAsia="zh-CN"/>
        </w:rPr>
        <w:t xml:space="preserve">, the ng-eNB DRX </w:t>
      </w:r>
      <w:r>
        <w:rPr>
          <w:rFonts w:eastAsia="宋体"/>
          <w:lang w:eastAsia="zh-CN"/>
        </w:rPr>
        <w:t>cycle (</w:t>
      </w:r>
      <w:r>
        <w:rPr>
          <w:rFonts w:eastAsia="宋体" w:hint="eastAsia"/>
          <w:lang w:eastAsia="zh-CN"/>
        </w:rPr>
        <w:t xml:space="preserve">T) is larger </w:t>
      </w:r>
      <w:r>
        <w:rPr>
          <w:rFonts w:eastAsia="宋体"/>
          <w:lang w:eastAsia="zh-CN"/>
        </w:rPr>
        <w:t>than that</w:t>
      </w:r>
      <w:r>
        <w:rPr>
          <w:rFonts w:eastAsia="宋体" w:hint="eastAsia"/>
          <w:lang w:eastAsia="zh-CN"/>
        </w:rPr>
        <w:t xml:space="preserve"> the UE used during the PTW, and </w:t>
      </w:r>
      <w:r>
        <w:rPr>
          <w:rFonts w:eastAsia="宋体" w:hint="eastAsia"/>
          <w:highlight w:val="yellow"/>
          <w:lang w:eastAsia="zh-CN"/>
        </w:rPr>
        <w:t xml:space="preserve">the </w:t>
      </w:r>
      <w:r>
        <w:rPr>
          <w:rFonts w:eastAsia="宋体" w:hint="eastAsia"/>
          <w:i/>
          <w:iCs/>
          <w:highlight w:val="yellow"/>
          <w:lang w:eastAsia="zh-CN"/>
        </w:rPr>
        <w:t>RAN PAGING</w:t>
      </w:r>
      <w:r>
        <w:rPr>
          <w:rFonts w:eastAsia="宋体" w:hint="eastAsia"/>
          <w:highlight w:val="yellow"/>
          <w:lang w:eastAsia="zh-CN"/>
        </w:rPr>
        <w:t xml:space="preserve"> may be delayed unnecessary(e.g. although UE is monitoring the PAGING in the POs marked with green line, the ng-eNB cannot send </w:t>
      </w:r>
      <w:r>
        <w:rPr>
          <w:rFonts w:eastAsia="宋体" w:hint="eastAsia"/>
          <w:i/>
          <w:iCs/>
          <w:highlight w:val="yellow"/>
          <w:lang w:eastAsia="zh-CN"/>
        </w:rPr>
        <w:t>RAN PAGING</w:t>
      </w:r>
      <w:r>
        <w:rPr>
          <w:rFonts w:eastAsia="宋体" w:hint="eastAsia"/>
          <w:highlight w:val="yellow"/>
          <w:lang w:eastAsia="zh-CN"/>
        </w:rPr>
        <w:t xml:space="preserve"> in these POs)</w:t>
      </w:r>
      <w:r>
        <w:rPr>
          <w:rFonts w:eastAsia="宋体" w:hint="eastAsia"/>
          <w:lang w:eastAsia="zh-CN"/>
        </w:rPr>
        <w:t>.</w:t>
      </w:r>
    </w:p>
    <w:p w14:paraId="3C2EF67E" w14:textId="77777777" w:rsidR="00F85FF9" w:rsidRDefault="000D6D33">
      <w:pPr>
        <w:rPr>
          <w:rFonts w:eastAsia="宋体"/>
          <w:lang w:eastAsia="zh-CN"/>
        </w:rPr>
      </w:pPr>
      <w:r>
        <w:rPr>
          <w:rFonts w:eastAsia="宋体"/>
          <w:noProof/>
          <w:lang w:val="en-GB" w:eastAsia="zh-CN"/>
        </w:rPr>
        <w:drawing>
          <wp:inline distT="0" distB="0" distL="114300" distR="114300" wp14:anchorId="28E7A2A0" wp14:editId="59569397">
            <wp:extent cx="5846445" cy="2880995"/>
            <wp:effectExtent l="0" t="0" r="1905" b="0"/>
            <wp:docPr id="11" name="图片 11" descr="Fi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ig 5"/>
                    <pic:cNvPicPr>
                      <a:picLocks noChangeAspect="1"/>
                    </pic:cNvPicPr>
                  </pic:nvPicPr>
                  <pic:blipFill>
                    <a:blip r:embed="rId16"/>
                    <a:stretch>
                      <a:fillRect/>
                    </a:stretch>
                  </pic:blipFill>
                  <pic:spPr>
                    <a:xfrm>
                      <a:off x="0" y="0"/>
                      <a:ext cx="5846445" cy="2880995"/>
                    </a:xfrm>
                    <a:prstGeom prst="rect">
                      <a:avLst/>
                    </a:prstGeom>
                  </pic:spPr>
                </pic:pic>
              </a:graphicData>
            </a:graphic>
          </wp:inline>
        </w:drawing>
      </w:r>
    </w:p>
    <w:p w14:paraId="70B3211A" w14:textId="77777777" w:rsidR="00F85FF9" w:rsidRDefault="000D6D33">
      <w:pPr>
        <w:jc w:val="center"/>
        <w:rPr>
          <w:rFonts w:eastAsia="宋体"/>
          <w:b/>
          <w:bCs/>
          <w:lang w:eastAsia="zh-CN"/>
        </w:rPr>
      </w:pPr>
      <w:r>
        <w:rPr>
          <w:rFonts w:eastAsia="宋体" w:hint="eastAsia"/>
          <w:lang w:eastAsia="zh-CN"/>
        </w:rPr>
        <w:t>Fig 5.</w:t>
      </w:r>
    </w:p>
    <w:p w14:paraId="2309E0C7" w14:textId="77777777" w:rsidR="00F85FF9" w:rsidRDefault="000D6D33">
      <w:pPr>
        <w:rPr>
          <w:rFonts w:eastAsia="宋体"/>
          <w:lang w:eastAsia="zh-CN"/>
        </w:rPr>
      </w:pPr>
      <w:r>
        <w:rPr>
          <w:rFonts w:eastAsia="Geneva" w:hint="eastAsia"/>
          <w:b/>
          <w:lang w:val="en-GB" w:eastAsia="zh-CN"/>
        </w:rPr>
        <w:t>Q</w:t>
      </w:r>
      <w:r>
        <w:rPr>
          <w:rFonts w:eastAsia="Geneva" w:hint="eastAsia"/>
          <w:b/>
          <w:lang w:eastAsia="zh-CN"/>
        </w:rPr>
        <w:t>4a</w:t>
      </w:r>
      <w:r>
        <w:rPr>
          <w:rFonts w:eastAsia="Geneva"/>
          <w:b/>
          <w:lang w:val="en-GB" w:eastAsia="zh-CN"/>
        </w:rPr>
        <w:t xml:space="preserve">: In case of Case </w:t>
      </w:r>
      <w:r>
        <w:rPr>
          <w:rFonts w:eastAsia="Geneva" w:hint="eastAsia"/>
          <w:b/>
          <w:lang w:eastAsia="zh-CN"/>
        </w:rPr>
        <w:t>3</w:t>
      </w:r>
      <w:r>
        <w:rPr>
          <w:rFonts w:eastAsia="Geneva"/>
          <w:b/>
          <w:lang w:val="en-GB" w:eastAsia="zh-CN"/>
        </w:rPr>
        <w:t xml:space="preserve"> above, </w:t>
      </w:r>
      <w:r>
        <w:rPr>
          <w:rFonts w:eastAsia="宋体" w:hint="eastAsia"/>
          <w:b/>
          <w:bCs/>
          <w:lang w:eastAsia="zh-CN"/>
        </w:rPr>
        <w:t>companies</w:t>
      </w:r>
      <w:r>
        <w:rPr>
          <w:rFonts w:eastAsia="宋体"/>
          <w:b/>
          <w:bCs/>
          <w:lang w:eastAsia="zh-CN"/>
        </w:rPr>
        <w:t xml:space="preserve"> are invited to </w:t>
      </w:r>
      <w:r>
        <w:rPr>
          <w:rFonts w:eastAsia="宋体" w:hint="eastAsia"/>
          <w:b/>
          <w:bCs/>
          <w:lang w:eastAsia="zh-CN"/>
        </w:rPr>
        <w:t xml:space="preserve">confirm how the </w:t>
      </w:r>
      <w:r>
        <w:rPr>
          <w:rFonts w:eastAsia="宋体" w:hint="eastAsia"/>
          <w:b/>
          <w:bCs/>
          <w:i/>
          <w:iCs/>
          <w:lang w:eastAsia="zh-CN"/>
        </w:rPr>
        <w:t xml:space="preserve">PAGING DRX </w:t>
      </w:r>
      <w:r>
        <w:rPr>
          <w:rFonts w:eastAsia="宋体" w:hint="eastAsia"/>
          <w:b/>
          <w:bCs/>
          <w:lang w:eastAsia="zh-CN"/>
        </w:rPr>
        <w:t xml:space="preserve">IE in </w:t>
      </w:r>
      <w:r>
        <w:rPr>
          <w:rFonts w:eastAsia="宋体" w:hint="eastAsia"/>
          <w:b/>
          <w:bCs/>
          <w:i/>
          <w:iCs/>
          <w:lang w:eastAsia="zh-CN"/>
        </w:rPr>
        <w:t>RAN PAGING</w:t>
      </w:r>
      <w:r>
        <w:rPr>
          <w:rFonts w:eastAsia="宋体" w:hint="eastAsia"/>
          <w:b/>
          <w:bCs/>
          <w:lang w:eastAsia="zh-CN"/>
        </w:rPr>
        <w:t xml:space="preserve"> message of XnAP should be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F85FF9" w14:paraId="5F5B578E" w14:textId="77777777">
        <w:tc>
          <w:tcPr>
            <w:tcW w:w="2093" w:type="dxa"/>
          </w:tcPr>
          <w:p w14:paraId="4D00EF5C" w14:textId="77777777" w:rsidR="00F85FF9" w:rsidRDefault="000D6D33">
            <w:r>
              <w:t>Company</w:t>
            </w:r>
          </w:p>
        </w:tc>
        <w:tc>
          <w:tcPr>
            <w:tcW w:w="7195" w:type="dxa"/>
          </w:tcPr>
          <w:p w14:paraId="37EB77AF" w14:textId="77777777" w:rsidR="00F85FF9" w:rsidRDefault="000D6D33">
            <w:r>
              <w:t>Comment</w:t>
            </w:r>
          </w:p>
        </w:tc>
      </w:tr>
      <w:tr w:rsidR="00F85FF9" w14:paraId="33F4CC69" w14:textId="77777777">
        <w:tc>
          <w:tcPr>
            <w:tcW w:w="2093" w:type="dxa"/>
          </w:tcPr>
          <w:p w14:paraId="4E3ABA67" w14:textId="77777777" w:rsidR="00F85FF9" w:rsidRDefault="000D6D33">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3E0DD6C3" w14:textId="77777777" w:rsidR="00F85FF9" w:rsidRDefault="000D6D33">
            <w:r>
              <w:rPr>
                <w:rFonts w:eastAsia="宋体" w:hint="eastAsia"/>
                <w:lang w:eastAsia="zh-CN"/>
              </w:rPr>
              <w:t xml:space="preserve">To keep the same understanding as that for case 1, the PAGING DRX IE in </w:t>
            </w:r>
            <w:r>
              <w:rPr>
                <w:rFonts w:eastAsia="宋体" w:hint="eastAsia"/>
                <w:i/>
                <w:iCs/>
                <w:lang w:eastAsia="zh-CN"/>
              </w:rPr>
              <w:t>RAN PAGING</w:t>
            </w:r>
            <w:r>
              <w:rPr>
                <w:rFonts w:eastAsia="宋体" w:hint="eastAsia"/>
                <w:lang w:eastAsia="zh-CN"/>
              </w:rPr>
              <w:t xml:space="preserve"> message of XnAP in this case should be set to the shortest of (the RAN paging cycle, the UE specific DRX value).</w:t>
            </w:r>
          </w:p>
        </w:tc>
      </w:tr>
      <w:tr w:rsidR="00F85FF9" w14:paraId="08696372" w14:textId="77777777">
        <w:tc>
          <w:tcPr>
            <w:tcW w:w="2093" w:type="dxa"/>
          </w:tcPr>
          <w:p w14:paraId="51529C41" w14:textId="32E3BB0B" w:rsidR="00F85FF9" w:rsidRDefault="001F3A72">
            <w:pPr>
              <w:rPr>
                <w:rFonts w:eastAsia="Geneva"/>
                <w:lang w:eastAsia="zh-CN"/>
              </w:rPr>
            </w:pPr>
            <w:r>
              <w:rPr>
                <w:rFonts w:eastAsia="Geneva"/>
                <w:lang w:eastAsia="zh-CN"/>
              </w:rPr>
              <w:t>Qualcomm</w:t>
            </w:r>
          </w:p>
        </w:tc>
        <w:tc>
          <w:tcPr>
            <w:tcW w:w="7195" w:type="dxa"/>
          </w:tcPr>
          <w:p w14:paraId="54DE7D80" w14:textId="77777777" w:rsidR="00F85FF9" w:rsidRDefault="001F3A72">
            <w:pPr>
              <w:rPr>
                <w:rFonts w:eastAsia="Geneva"/>
                <w:lang w:eastAsia="zh-CN"/>
              </w:rPr>
            </w:pPr>
            <w:r>
              <w:rPr>
                <w:rFonts w:eastAsia="Geneva"/>
                <w:lang w:eastAsia="zh-CN"/>
              </w:rPr>
              <w:t xml:space="preserve">In general for this case information is missing. </w:t>
            </w:r>
          </w:p>
          <w:p w14:paraId="694147B9" w14:textId="36A900F2" w:rsidR="001F3A72" w:rsidRDefault="001F3A72">
            <w:pPr>
              <w:rPr>
                <w:rFonts w:eastAsia="Geneva"/>
                <w:lang w:eastAsia="zh-CN"/>
              </w:rPr>
            </w:pPr>
            <w:r>
              <w:rPr>
                <w:rFonts w:eastAsia="Geneva"/>
                <w:lang w:eastAsia="zh-CN"/>
              </w:rPr>
              <w:t>The legacy IE however should be interpreted as in legacy i.e. minimum of RAN paging cycle and UE specific DRX. This IE should not change depending on the values, whether eDRX is used etc</w:t>
            </w:r>
          </w:p>
        </w:tc>
      </w:tr>
      <w:tr w:rsidR="00F85FF9" w14:paraId="5310006F" w14:textId="77777777">
        <w:tc>
          <w:tcPr>
            <w:tcW w:w="2093" w:type="dxa"/>
          </w:tcPr>
          <w:p w14:paraId="4E18BAB8" w14:textId="3981E48D" w:rsidR="00F85FF9" w:rsidRDefault="00CB7EBC">
            <w:pPr>
              <w:rPr>
                <w:rFonts w:eastAsia="Calibri Light"/>
                <w:lang w:eastAsia="zh-CN"/>
              </w:rPr>
            </w:pPr>
            <w:ins w:id="114" w:author="Huawei" w:date="2021-01-28T12:43:00Z">
              <w:r>
                <w:rPr>
                  <w:rFonts w:eastAsia="Calibri Light"/>
                  <w:lang w:eastAsia="zh-CN"/>
                </w:rPr>
                <w:t>Huawei</w:t>
              </w:r>
            </w:ins>
          </w:p>
        </w:tc>
        <w:tc>
          <w:tcPr>
            <w:tcW w:w="7195" w:type="dxa"/>
          </w:tcPr>
          <w:p w14:paraId="25C0086D" w14:textId="3D72B683" w:rsidR="00F85FF9" w:rsidRDefault="00CB7EBC" w:rsidP="00CB7EBC">
            <w:pPr>
              <w:rPr>
                <w:rFonts w:eastAsia="Calibri Light"/>
                <w:lang w:eastAsia="zh-CN"/>
              </w:rPr>
            </w:pPr>
            <w:ins w:id="115" w:author="Huawei" w:date="2021-01-28T12:43:00Z">
              <w:r>
                <w:rPr>
                  <w:rFonts w:eastAsia="Calibri Light"/>
                  <w:lang w:eastAsia="zh-CN"/>
                </w:rPr>
                <w:t>Disagree with the analyses, outside of the PTW, there is no CN paging, the ng-eNB will follows the RAN paging cycle to page the UE.</w:t>
              </w:r>
            </w:ins>
            <w:ins w:id="116" w:author="Huawei" w:date="2021-01-28T12:44:00Z">
              <w:r w:rsidR="0005082A">
                <w:rPr>
                  <w:rFonts w:eastAsia="Calibri Light"/>
                  <w:lang w:eastAsia="zh-CN"/>
                </w:rPr>
                <w:t xml:space="preserve"> </w:t>
              </w:r>
            </w:ins>
          </w:p>
        </w:tc>
      </w:tr>
      <w:tr w:rsidR="00F85FF9" w14:paraId="2499028A" w14:textId="77777777">
        <w:tc>
          <w:tcPr>
            <w:tcW w:w="2093" w:type="dxa"/>
          </w:tcPr>
          <w:p w14:paraId="27ED7D10" w14:textId="77777777" w:rsidR="00F85FF9" w:rsidRDefault="00F85FF9">
            <w:pPr>
              <w:rPr>
                <w:rFonts w:eastAsia="Calibri Light"/>
                <w:lang w:eastAsia="zh-CN"/>
              </w:rPr>
            </w:pPr>
          </w:p>
        </w:tc>
        <w:tc>
          <w:tcPr>
            <w:tcW w:w="7195" w:type="dxa"/>
          </w:tcPr>
          <w:p w14:paraId="5CE3A760" w14:textId="77777777" w:rsidR="00F85FF9" w:rsidRDefault="00F85FF9">
            <w:pPr>
              <w:rPr>
                <w:rFonts w:eastAsia="Calibri Light"/>
                <w:lang w:eastAsia="zh-CN"/>
              </w:rPr>
            </w:pPr>
          </w:p>
        </w:tc>
      </w:tr>
      <w:tr w:rsidR="00F85FF9" w14:paraId="2EBDE2C4" w14:textId="77777777">
        <w:tc>
          <w:tcPr>
            <w:tcW w:w="2093" w:type="dxa"/>
          </w:tcPr>
          <w:p w14:paraId="1D033ADB" w14:textId="77777777" w:rsidR="00F85FF9" w:rsidRDefault="00F85FF9">
            <w:pPr>
              <w:jc w:val="both"/>
              <w:rPr>
                <w:rFonts w:eastAsia="Calibri Light"/>
                <w:lang w:eastAsia="zh-CN"/>
              </w:rPr>
            </w:pPr>
          </w:p>
        </w:tc>
        <w:tc>
          <w:tcPr>
            <w:tcW w:w="7195" w:type="dxa"/>
          </w:tcPr>
          <w:p w14:paraId="1FF5AB6B" w14:textId="77777777" w:rsidR="00F85FF9" w:rsidRDefault="00F85FF9">
            <w:pPr>
              <w:rPr>
                <w:rFonts w:eastAsia="Calibri Light"/>
                <w:lang w:eastAsia="zh-CN"/>
              </w:rPr>
            </w:pPr>
          </w:p>
        </w:tc>
      </w:tr>
    </w:tbl>
    <w:p w14:paraId="45B14A33" w14:textId="77777777" w:rsidR="00F85FF9" w:rsidRDefault="00F85FF9">
      <w:pPr>
        <w:rPr>
          <w:rFonts w:eastAsia="宋体"/>
          <w:lang w:eastAsia="zh-CN"/>
        </w:rPr>
      </w:pPr>
    </w:p>
    <w:p w14:paraId="3D786DEE" w14:textId="77777777" w:rsidR="00F85FF9" w:rsidRDefault="000D6D33">
      <w:pPr>
        <w:rPr>
          <w:rFonts w:eastAsia="Geneva"/>
          <w:b/>
          <w:lang w:eastAsia="zh-CN"/>
        </w:rPr>
      </w:pPr>
      <w:r>
        <w:rPr>
          <w:rFonts w:eastAsia="Geneva" w:hint="eastAsia"/>
          <w:b/>
          <w:lang w:val="en-GB" w:eastAsia="zh-CN"/>
        </w:rPr>
        <w:t>Q</w:t>
      </w:r>
      <w:r>
        <w:rPr>
          <w:rFonts w:eastAsia="Geneva"/>
          <w:b/>
          <w:lang w:val="en-GB" w:eastAsia="zh-CN"/>
        </w:rPr>
        <w:t>4</w:t>
      </w:r>
      <w:r>
        <w:rPr>
          <w:rFonts w:eastAsia="Geneva" w:hint="eastAsia"/>
          <w:b/>
          <w:lang w:eastAsia="zh-CN"/>
        </w:rPr>
        <w:t>b</w:t>
      </w:r>
      <w:r>
        <w:rPr>
          <w:rFonts w:eastAsia="Geneva"/>
          <w:b/>
          <w:lang w:val="en-GB" w:eastAsia="zh-CN"/>
        </w:rPr>
        <w:t xml:space="preserve">: In case of Case 3 above, does company </w:t>
      </w:r>
      <w:r>
        <w:rPr>
          <w:rFonts w:eastAsia="Geneva" w:hint="eastAsia"/>
          <w:b/>
          <w:lang w:eastAsia="zh-CN"/>
        </w:rPr>
        <w:t xml:space="preserve">confirm </w:t>
      </w:r>
      <w:r>
        <w:rPr>
          <w:rFonts w:eastAsia="Geneva"/>
          <w:b/>
          <w:lang w:val="en-GB" w:eastAsia="zh-CN"/>
        </w:rPr>
        <w:t xml:space="preserve">that </w:t>
      </w:r>
      <w:r>
        <w:rPr>
          <w:rFonts w:eastAsia="宋体" w:hint="eastAsia"/>
          <w:b/>
          <w:bCs/>
          <w:lang w:eastAsia="zh-CN"/>
        </w:rPr>
        <w:t xml:space="preserve">the </w:t>
      </w:r>
      <w:r>
        <w:rPr>
          <w:rFonts w:eastAsia="宋体" w:hint="eastAsia"/>
          <w:b/>
          <w:bCs/>
          <w:i/>
          <w:iCs/>
          <w:lang w:eastAsia="zh-CN"/>
        </w:rPr>
        <w:t xml:space="preserve">PAGING DRX </w:t>
      </w:r>
      <w:r>
        <w:rPr>
          <w:rFonts w:eastAsia="宋体" w:hint="eastAsia"/>
          <w:b/>
          <w:bCs/>
          <w:lang w:eastAsia="zh-CN"/>
        </w:rPr>
        <w:t xml:space="preserve">IE in RAN PAGING message of XnAP should be set to </w:t>
      </w:r>
      <w:r>
        <w:rPr>
          <w:rFonts w:eastAsia="宋体" w:hint="eastAsia"/>
          <w:b/>
          <w:bCs/>
          <w:i/>
          <w:iCs/>
          <w:lang w:eastAsia="zh-CN"/>
        </w:rPr>
        <w:t>the RAN paging cycle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F85FF9" w14:paraId="3F3F4223" w14:textId="77777777">
        <w:tc>
          <w:tcPr>
            <w:tcW w:w="2093" w:type="dxa"/>
          </w:tcPr>
          <w:p w14:paraId="501E1069" w14:textId="77777777" w:rsidR="00F85FF9" w:rsidRDefault="000D6D33">
            <w:r>
              <w:t>Company</w:t>
            </w:r>
          </w:p>
        </w:tc>
        <w:tc>
          <w:tcPr>
            <w:tcW w:w="7195" w:type="dxa"/>
          </w:tcPr>
          <w:p w14:paraId="2C687AE4" w14:textId="77777777" w:rsidR="00F85FF9" w:rsidRDefault="000D6D33">
            <w:r>
              <w:t>Comment</w:t>
            </w:r>
          </w:p>
        </w:tc>
      </w:tr>
      <w:tr w:rsidR="00F85FF9" w14:paraId="6160D491" w14:textId="77777777">
        <w:tc>
          <w:tcPr>
            <w:tcW w:w="2093" w:type="dxa"/>
          </w:tcPr>
          <w:p w14:paraId="78D9133A" w14:textId="77777777" w:rsidR="00F85FF9" w:rsidRDefault="000D6D33">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3AC38218" w14:textId="77777777" w:rsidR="00F85FF9" w:rsidRDefault="000D6D33">
            <w:pPr>
              <w:rPr>
                <w:rFonts w:eastAsia="宋体"/>
                <w:lang w:eastAsia="zh-CN"/>
              </w:rPr>
            </w:pPr>
            <w:r>
              <w:rPr>
                <w:rFonts w:eastAsia="宋体" w:hint="eastAsia"/>
                <w:lang w:eastAsia="zh-CN"/>
              </w:rPr>
              <w:t>Yes.</w:t>
            </w:r>
          </w:p>
          <w:p w14:paraId="7962AD74" w14:textId="77777777" w:rsidR="00F85FF9" w:rsidRDefault="000D6D33">
            <w:pPr>
              <w:rPr>
                <w:rFonts w:eastAsia="宋体"/>
                <w:lang w:eastAsia="zh-CN"/>
              </w:rPr>
            </w:pPr>
            <w:r>
              <w:rPr>
                <w:rFonts w:eastAsia="宋体" w:hint="eastAsia"/>
                <w:lang w:eastAsia="zh-CN"/>
              </w:rPr>
              <w:t xml:space="preserve">To determine the PTW position (e.g. during the PTW or outside the PTW) in the ng-eNB in RAN paging area, the </w:t>
            </w:r>
            <w:r>
              <w:rPr>
                <w:rFonts w:eastAsia="宋体" w:hint="eastAsia"/>
                <w:i/>
                <w:iCs/>
                <w:lang w:eastAsia="zh-CN"/>
              </w:rPr>
              <w:t xml:space="preserve">paging eDRX information </w:t>
            </w:r>
            <w:r>
              <w:rPr>
                <w:rFonts w:eastAsia="宋体" w:hint="eastAsia"/>
                <w:lang w:eastAsia="zh-CN"/>
              </w:rPr>
              <w:t xml:space="preserve">should be provided in the </w:t>
            </w:r>
            <w:r>
              <w:rPr>
                <w:rFonts w:eastAsia="宋体" w:hint="eastAsia"/>
                <w:i/>
                <w:iCs/>
                <w:lang w:eastAsia="zh-CN"/>
              </w:rPr>
              <w:t>RAN PAGING</w:t>
            </w:r>
            <w:r>
              <w:rPr>
                <w:rFonts w:eastAsia="宋体" w:hint="eastAsia"/>
                <w:lang w:eastAsia="zh-CN"/>
              </w:rPr>
              <w:t xml:space="preserve"> message.</w:t>
            </w:r>
          </w:p>
          <w:p w14:paraId="59A53A11" w14:textId="77777777" w:rsidR="00F85FF9" w:rsidRDefault="000D6D33">
            <w:pPr>
              <w:rPr>
                <w:rFonts w:eastAsia="宋体"/>
                <w:lang w:eastAsia="zh-CN"/>
              </w:rPr>
            </w:pPr>
            <w:r>
              <w:rPr>
                <w:rFonts w:eastAsia="宋体" w:hint="eastAsia"/>
                <w:lang w:eastAsia="zh-CN"/>
              </w:rPr>
              <w:t xml:space="preserve">To align the DRX </w:t>
            </w:r>
            <w:r>
              <w:rPr>
                <w:rFonts w:eastAsia="宋体"/>
                <w:lang w:eastAsia="zh-CN"/>
              </w:rPr>
              <w:t>cycle (</w:t>
            </w:r>
            <w:r>
              <w:rPr>
                <w:rFonts w:eastAsia="宋体" w:hint="eastAsia"/>
                <w:lang w:eastAsia="zh-CN"/>
              </w:rPr>
              <w:t xml:space="preserve">T) between UE and ng-eNB in RAN paging area both during the PTW and outside the PTW, one additional DRX </w:t>
            </w:r>
            <w:r>
              <w:rPr>
                <w:rFonts w:eastAsia="宋体"/>
                <w:lang w:eastAsia="zh-CN"/>
              </w:rPr>
              <w:t>parameter (</w:t>
            </w:r>
            <w:r>
              <w:rPr>
                <w:rFonts w:eastAsia="宋体" w:hint="eastAsia"/>
                <w:lang w:eastAsia="zh-CN"/>
              </w:rPr>
              <w:t xml:space="preserve">e.g. the </w:t>
            </w:r>
            <w:r>
              <w:rPr>
                <w:rFonts w:eastAsia="宋体" w:hint="eastAsia"/>
                <w:i/>
                <w:iCs/>
                <w:lang w:eastAsia="zh-CN"/>
              </w:rPr>
              <w:t>RAN paging cycle</w:t>
            </w:r>
            <w:r>
              <w:rPr>
                <w:rFonts w:eastAsia="宋体" w:hint="eastAsia"/>
                <w:lang w:eastAsia="zh-CN"/>
              </w:rPr>
              <w:t xml:space="preserve">) should be provided in the </w:t>
            </w:r>
            <w:r>
              <w:rPr>
                <w:rFonts w:eastAsia="宋体" w:hint="eastAsia"/>
                <w:i/>
                <w:iCs/>
                <w:lang w:eastAsia="zh-CN"/>
              </w:rPr>
              <w:t>RAN PAGING</w:t>
            </w:r>
            <w:r>
              <w:rPr>
                <w:rFonts w:eastAsia="宋体" w:hint="eastAsia"/>
                <w:lang w:eastAsia="zh-CN"/>
              </w:rPr>
              <w:t xml:space="preserve"> message.</w:t>
            </w:r>
          </w:p>
          <w:p w14:paraId="32B192FD" w14:textId="77777777" w:rsidR="00F85FF9" w:rsidRDefault="000D6D33">
            <w:pPr>
              <w:rPr>
                <w:rFonts w:eastAsiaTheme="minorEastAsia"/>
                <w:lang w:eastAsia="zh-CN"/>
              </w:rPr>
            </w:pPr>
            <w:r>
              <w:rPr>
                <w:rFonts w:eastAsiaTheme="minorEastAsia" w:hint="eastAsia"/>
                <w:lang w:eastAsia="zh-CN"/>
              </w:rPr>
              <w:t>O</w:t>
            </w:r>
            <w:r>
              <w:rPr>
                <w:rFonts w:eastAsiaTheme="minorEastAsia"/>
                <w:lang w:eastAsia="zh-CN"/>
              </w:rPr>
              <w:t xml:space="preserve">therwise, from UE point of view, </w:t>
            </w:r>
            <w:r>
              <w:rPr>
                <w:rFonts w:eastAsiaTheme="minorEastAsia" w:hint="eastAsia"/>
                <w:lang w:eastAsia="zh-CN"/>
              </w:rPr>
              <w:t xml:space="preserve">the RAN PAGING may be </w:t>
            </w:r>
            <w:r>
              <w:rPr>
                <w:rFonts w:eastAsiaTheme="minorEastAsia"/>
                <w:lang w:eastAsia="zh-CN"/>
              </w:rPr>
              <w:t xml:space="preserve">missing or </w:t>
            </w:r>
            <w:r>
              <w:rPr>
                <w:rFonts w:eastAsiaTheme="minorEastAsia" w:hint="eastAsia"/>
                <w:lang w:eastAsia="zh-CN"/>
              </w:rPr>
              <w:t>delayed</w:t>
            </w:r>
          </w:p>
        </w:tc>
      </w:tr>
      <w:tr w:rsidR="00F85FF9" w14:paraId="1F2FC2CE" w14:textId="77777777">
        <w:tc>
          <w:tcPr>
            <w:tcW w:w="2093" w:type="dxa"/>
          </w:tcPr>
          <w:p w14:paraId="5AC7A4A7" w14:textId="774720EA" w:rsidR="00F85FF9" w:rsidRDefault="001F3A72">
            <w:pPr>
              <w:rPr>
                <w:rFonts w:eastAsia="Geneva"/>
                <w:lang w:eastAsia="zh-CN"/>
              </w:rPr>
            </w:pPr>
            <w:r>
              <w:rPr>
                <w:rFonts w:eastAsia="Geneva"/>
                <w:lang w:eastAsia="zh-CN"/>
              </w:rPr>
              <w:t>Qualcomm</w:t>
            </w:r>
          </w:p>
        </w:tc>
        <w:tc>
          <w:tcPr>
            <w:tcW w:w="7195" w:type="dxa"/>
          </w:tcPr>
          <w:p w14:paraId="2ABAA191" w14:textId="77777777" w:rsidR="00F85FF9" w:rsidRDefault="001F3A72">
            <w:pPr>
              <w:rPr>
                <w:rFonts w:eastAsia="Geneva"/>
                <w:lang w:eastAsia="zh-CN"/>
              </w:rPr>
            </w:pPr>
            <w:r>
              <w:rPr>
                <w:rFonts w:eastAsia="Geneva"/>
                <w:lang w:eastAsia="zh-CN"/>
              </w:rPr>
              <w:t>Yes</w:t>
            </w:r>
          </w:p>
          <w:p w14:paraId="38047CAD" w14:textId="4CA868FD" w:rsidR="001F3A72" w:rsidRDefault="001F3A72">
            <w:pPr>
              <w:rPr>
                <w:rFonts w:eastAsia="Geneva"/>
                <w:lang w:eastAsia="zh-CN"/>
              </w:rPr>
            </w:pPr>
            <w:r>
              <w:rPr>
                <w:rFonts w:eastAsia="Geneva"/>
                <w:lang w:eastAsia="zh-CN"/>
              </w:rPr>
              <w:t>With that, we believe a general logical implementation would be to always send the RAN paging cycle with eDRX parameters, and leave the legacy IE as it is (at most we might want to clarify semantics)</w:t>
            </w:r>
          </w:p>
        </w:tc>
      </w:tr>
      <w:tr w:rsidR="00F85FF9" w14:paraId="7A936E0C" w14:textId="77777777">
        <w:tc>
          <w:tcPr>
            <w:tcW w:w="2093" w:type="dxa"/>
          </w:tcPr>
          <w:p w14:paraId="06511708" w14:textId="13D44017" w:rsidR="00F85FF9" w:rsidRDefault="0005082A">
            <w:pPr>
              <w:rPr>
                <w:rFonts w:eastAsia="Calibri Light"/>
                <w:lang w:eastAsia="zh-CN"/>
              </w:rPr>
            </w:pPr>
            <w:ins w:id="117" w:author="Huawei" w:date="2021-01-28T12:45:00Z">
              <w:r>
                <w:rPr>
                  <w:rFonts w:eastAsia="Calibri Light"/>
                  <w:lang w:eastAsia="zh-CN"/>
                </w:rPr>
                <w:t>Huawei</w:t>
              </w:r>
            </w:ins>
          </w:p>
        </w:tc>
        <w:tc>
          <w:tcPr>
            <w:tcW w:w="7195" w:type="dxa"/>
          </w:tcPr>
          <w:p w14:paraId="6FED383D" w14:textId="0783004E" w:rsidR="00F85FF9" w:rsidRDefault="0005082A" w:rsidP="0005082A">
            <w:pPr>
              <w:rPr>
                <w:rFonts w:eastAsia="Calibri Light"/>
                <w:lang w:eastAsia="zh-CN"/>
              </w:rPr>
            </w:pPr>
            <w:ins w:id="118" w:author="Huawei" w:date="2021-01-28T12:46:00Z">
              <w:r>
                <w:rPr>
                  <w:rFonts w:eastAsia="Calibri Light"/>
                  <w:lang w:eastAsia="zh-CN"/>
                </w:rPr>
                <w:t>T</w:t>
              </w:r>
            </w:ins>
            <w:ins w:id="119" w:author="Huawei" w:date="2021-01-28T12:45:00Z">
              <w:r>
                <w:rPr>
                  <w:rFonts w:eastAsia="Calibri Light"/>
                  <w:lang w:eastAsia="zh-CN"/>
                </w:rPr>
                <w:t xml:space="preserve">he RAN </w:t>
              </w:r>
            </w:ins>
            <w:ins w:id="120" w:author="Huawei" w:date="2021-01-28T12:46:00Z">
              <w:r>
                <w:rPr>
                  <w:rFonts w:eastAsia="Calibri Light"/>
                  <w:lang w:eastAsia="zh-CN"/>
                </w:rPr>
                <w:t xml:space="preserve">PAGING message carries </w:t>
              </w:r>
              <w:r>
                <w:rPr>
                  <w:rFonts w:eastAsia="Calibri Light"/>
                  <w:lang w:eastAsia="zh-CN"/>
                </w:rPr>
                <w:t>RAN paging cycle</w:t>
              </w:r>
              <w:r>
                <w:rPr>
                  <w:rFonts w:eastAsia="Calibri Light"/>
                  <w:lang w:eastAsia="zh-CN"/>
                </w:rPr>
                <w:t>, for sure. How to set the RAN paging cycle is up to RAN node.</w:t>
              </w:r>
            </w:ins>
          </w:p>
        </w:tc>
      </w:tr>
      <w:tr w:rsidR="00F85FF9" w14:paraId="5AF15A8F" w14:textId="77777777">
        <w:tc>
          <w:tcPr>
            <w:tcW w:w="2093" w:type="dxa"/>
          </w:tcPr>
          <w:p w14:paraId="04F1C62A" w14:textId="77777777" w:rsidR="00F85FF9" w:rsidRDefault="00F85FF9">
            <w:pPr>
              <w:rPr>
                <w:rFonts w:eastAsia="Calibri Light"/>
                <w:lang w:eastAsia="zh-CN"/>
              </w:rPr>
            </w:pPr>
          </w:p>
        </w:tc>
        <w:tc>
          <w:tcPr>
            <w:tcW w:w="7195" w:type="dxa"/>
          </w:tcPr>
          <w:p w14:paraId="4A4BD9DA" w14:textId="77777777" w:rsidR="00F85FF9" w:rsidRDefault="00F85FF9">
            <w:pPr>
              <w:rPr>
                <w:rFonts w:eastAsia="Calibri Light"/>
                <w:lang w:eastAsia="zh-CN"/>
              </w:rPr>
            </w:pPr>
          </w:p>
        </w:tc>
      </w:tr>
      <w:tr w:rsidR="00F85FF9" w14:paraId="63BC3732" w14:textId="77777777">
        <w:tc>
          <w:tcPr>
            <w:tcW w:w="2093" w:type="dxa"/>
          </w:tcPr>
          <w:p w14:paraId="782BFC08" w14:textId="77777777" w:rsidR="00F85FF9" w:rsidRDefault="00F85FF9">
            <w:pPr>
              <w:jc w:val="both"/>
              <w:rPr>
                <w:rFonts w:eastAsia="Calibri Light"/>
                <w:lang w:eastAsia="zh-CN"/>
              </w:rPr>
            </w:pPr>
          </w:p>
        </w:tc>
        <w:tc>
          <w:tcPr>
            <w:tcW w:w="7195" w:type="dxa"/>
          </w:tcPr>
          <w:p w14:paraId="4A70C82D" w14:textId="77777777" w:rsidR="00F85FF9" w:rsidRDefault="00F85FF9">
            <w:pPr>
              <w:rPr>
                <w:rFonts w:eastAsia="Calibri Light"/>
                <w:lang w:eastAsia="zh-CN"/>
              </w:rPr>
            </w:pPr>
          </w:p>
        </w:tc>
      </w:tr>
    </w:tbl>
    <w:p w14:paraId="469E52A1" w14:textId="77777777" w:rsidR="00F85FF9" w:rsidRDefault="00F85FF9">
      <w:pPr>
        <w:rPr>
          <w:rFonts w:eastAsia="宋体"/>
          <w:b/>
          <w:bCs/>
          <w:lang w:eastAsia="zh-CN"/>
        </w:rPr>
      </w:pPr>
    </w:p>
    <w:p w14:paraId="42D4BFAF" w14:textId="77777777" w:rsidR="00F85FF9" w:rsidRDefault="000D6D33">
      <w:pPr>
        <w:rPr>
          <w:rFonts w:eastAsia="宋体"/>
          <w:b/>
          <w:bCs/>
          <w:lang w:eastAsia="zh-CN"/>
        </w:rPr>
      </w:pPr>
      <w:r>
        <w:rPr>
          <w:rFonts w:eastAsia="宋体" w:hint="eastAsia"/>
          <w:b/>
          <w:bCs/>
          <w:lang w:eastAsia="zh-CN"/>
        </w:rPr>
        <w:t>Q5: If companies</w:t>
      </w:r>
      <w:r>
        <w:rPr>
          <w:rFonts w:eastAsia="宋体"/>
          <w:b/>
          <w:bCs/>
          <w:lang w:eastAsia="zh-CN"/>
        </w:rPr>
        <w:t xml:space="preserve"> </w:t>
      </w:r>
      <w:r>
        <w:rPr>
          <w:rFonts w:eastAsia="宋体" w:hint="eastAsia"/>
          <w:b/>
          <w:bCs/>
          <w:lang w:eastAsia="zh-CN"/>
        </w:rPr>
        <w:t>agree that additional information should be provided in the RAN PAGING message, please provide comments for the CR, if any</w:t>
      </w:r>
    </w:p>
    <w:tbl>
      <w:tblPr>
        <w:tblStyle w:val="a9"/>
        <w:tblW w:w="0" w:type="auto"/>
        <w:tblLook w:val="04A0" w:firstRow="1" w:lastRow="0" w:firstColumn="1" w:lastColumn="0" w:noHBand="0" w:noVBand="1"/>
      </w:tblPr>
      <w:tblGrid>
        <w:gridCol w:w="2089"/>
        <w:gridCol w:w="7116"/>
      </w:tblGrid>
      <w:tr w:rsidR="00F85FF9" w14:paraId="527744BE" w14:textId="77777777">
        <w:tc>
          <w:tcPr>
            <w:tcW w:w="2090" w:type="dxa"/>
          </w:tcPr>
          <w:p w14:paraId="76CA6434" w14:textId="77777777" w:rsidR="00F85FF9" w:rsidRDefault="000D6D33">
            <w:pPr>
              <w:rPr>
                <w:rFonts w:eastAsia="宋体"/>
                <w:b/>
                <w:bCs/>
                <w:lang w:eastAsia="zh-CN"/>
              </w:rPr>
            </w:pPr>
            <w:r>
              <w:rPr>
                <w:rFonts w:eastAsia="宋体"/>
                <w:b/>
                <w:bCs/>
                <w:lang w:eastAsia="zh-CN"/>
              </w:rPr>
              <w:t>Company</w:t>
            </w:r>
          </w:p>
        </w:tc>
        <w:tc>
          <w:tcPr>
            <w:tcW w:w="7122" w:type="dxa"/>
          </w:tcPr>
          <w:p w14:paraId="4D73119B" w14:textId="77777777" w:rsidR="00F85FF9" w:rsidRDefault="000D6D33">
            <w:pPr>
              <w:rPr>
                <w:rFonts w:eastAsia="宋体"/>
                <w:b/>
                <w:bCs/>
                <w:lang w:eastAsia="zh-CN"/>
              </w:rPr>
            </w:pPr>
            <w:r>
              <w:rPr>
                <w:rFonts w:eastAsia="宋体" w:hint="eastAsia"/>
                <w:b/>
                <w:bCs/>
                <w:lang w:eastAsia="zh-CN"/>
              </w:rPr>
              <w:t>Comments</w:t>
            </w:r>
          </w:p>
        </w:tc>
      </w:tr>
      <w:tr w:rsidR="00F85FF9" w14:paraId="36083B13" w14:textId="77777777">
        <w:tc>
          <w:tcPr>
            <w:tcW w:w="2090" w:type="dxa"/>
          </w:tcPr>
          <w:p w14:paraId="44951A45" w14:textId="77777777" w:rsidR="00F85FF9" w:rsidRDefault="000D6D33">
            <w:pPr>
              <w:rPr>
                <w:rFonts w:eastAsia="宋体"/>
                <w:lang w:eastAsia="zh-CN"/>
              </w:rPr>
            </w:pPr>
            <w:r>
              <w:rPr>
                <w:rFonts w:eastAsia="宋体" w:hint="eastAsia"/>
                <w:lang w:eastAsia="zh-CN"/>
              </w:rPr>
              <w:t>ZTE</w:t>
            </w:r>
          </w:p>
        </w:tc>
        <w:tc>
          <w:tcPr>
            <w:tcW w:w="7122" w:type="dxa"/>
          </w:tcPr>
          <w:p w14:paraId="271D9C77" w14:textId="77777777" w:rsidR="00F85FF9" w:rsidRDefault="000D6D33">
            <w:pPr>
              <w:rPr>
                <w:rFonts w:eastAsia="宋体"/>
                <w:lang w:eastAsia="zh-CN"/>
              </w:rPr>
            </w:pPr>
            <w:r>
              <w:rPr>
                <w:rFonts w:eastAsia="宋体" w:hint="eastAsia"/>
                <w:lang w:eastAsia="zh-CN"/>
              </w:rPr>
              <w:t>No comments</w:t>
            </w:r>
          </w:p>
        </w:tc>
      </w:tr>
      <w:tr w:rsidR="00F85FF9" w14:paraId="53094C85" w14:textId="77777777">
        <w:tc>
          <w:tcPr>
            <w:tcW w:w="2090" w:type="dxa"/>
          </w:tcPr>
          <w:p w14:paraId="74CF2A6E" w14:textId="77777777" w:rsidR="00F85FF9" w:rsidRDefault="00406FBE">
            <w:pPr>
              <w:rPr>
                <w:rFonts w:eastAsia="宋体"/>
                <w:lang w:eastAsia="zh-CN"/>
              </w:rPr>
            </w:pPr>
            <w:r>
              <w:rPr>
                <w:rFonts w:eastAsia="宋体"/>
                <w:lang w:eastAsia="zh-CN"/>
              </w:rPr>
              <w:t>Nokia</w:t>
            </w:r>
          </w:p>
        </w:tc>
        <w:tc>
          <w:tcPr>
            <w:tcW w:w="7122" w:type="dxa"/>
          </w:tcPr>
          <w:p w14:paraId="4A9BB8B1" w14:textId="77777777" w:rsidR="00F85FF9" w:rsidRDefault="00406FBE">
            <w:pPr>
              <w:rPr>
                <w:rFonts w:eastAsia="宋体"/>
                <w:lang w:eastAsia="zh-CN"/>
              </w:rPr>
            </w:pPr>
            <w:r>
              <w:rPr>
                <w:rFonts w:eastAsia="宋体"/>
                <w:lang w:eastAsia="zh-CN"/>
              </w:rPr>
              <w:t>CR is ok but eDRX is an optional feature. We would like to add a few words to say if supported. With this change we can cosign the CR.</w:t>
            </w:r>
            <w:r w:rsidR="00C17AD0">
              <w:rPr>
                <w:rFonts w:eastAsia="宋体"/>
                <w:lang w:eastAsia="zh-CN"/>
              </w:rPr>
              <w:t xml:space="preserve"> I dropped the proposed revision draft_1056 in CB folder.</w:t>
            </w:r>
          </w:p>
        </w:tc>
      </w:tr>
      <w:tr w:rsidR="001F3A72" w14:paraId="46B0D32F" w14:textId="77777777">
        <w:tc>
          <w:tcPr>
            <w:tcW w:w="2090" w:type="dxa"/>
          </w:tcPr>
          <w:p w14:paraId="549D83C7" w14:textId="55F0DA26" w:rsidR="001F3A72" w:rsidRDefault="001F3A72">
            <w:pPr>
              <w:rPr>
                <w:rFonts w:eastAsia="宋体"/>
                <w:lang w:eastAsia="zh-CN"/>
              </w:rPr>
            </w:pPr>
            <w:r>
              <w:rPr>
                <w:rFonts w:eastAsia="宋体"/>
                <w:lang w:eastAsia="zh-CN"/>
              </w:rPr>
              <w:t>Qualcomm</w:t>
            </w:r>
          </w:p>
        </w:tc>
        <w:tc>
          <w:tcPr>
            <w:tcW w:w="7122" w:type="dxa"/>
          </w:tcPr>
          <w:p w14:paraId="39D54B26" w14:textId="203FDA5A" w:rsidR="001F3A72" w:rsidRDefault="001F3A72">
            <w:pPr>
              <w:rPr>
                <w:rFonts w:eastAsia="宋体"/>
                <w:lang w:eastAsia="zh-CN"/>
              </w:rPr>
            </w:pPr>
            <w:r>
              <w:rPr>
                <w:rFonts w:eastAsia="宋体"/>
                <w:lang w:eastAsia="zh-CN"/>
              </w:rPr>
              <w:t>No further comments. Would like to thank the moderator for the nice analysis.</w:t>
            </w:r>
          </w:p>
        </w:tc>
      </w:tr>
      <w:tr w:rsidR="00F85FF9" w14:paraId="1FF8AB75" w14:textId="77777777">
        <w:tc>
          <w:tcPr>
            <w:tcW w:w="2090" w:type="dxa"/>
          </w:tcPr>
          <w:p w14:paraId="26C96B93" w14:textId="73A00A6A" w:rsidR="00F85FF9" w:rsidRDefault="00003848">
            <w:pPr>
              <w:rPr>
                <w:rFonts w:eastAsia="宋体"/>
                <w:lang w:eastAsia="zh-CN"/>
              </w:rPr>
            </w:pPr>
            <w:r>
              <w:rPr>
                <w:rFonts w:eastAsia="宋体"/>
                <w:lang w:eastAsia="zh-CN"/>
              </w:rPr>
              <w:t>Ericsson</w:t>
            </w:r>
          </w:p>
        </w:tc>
        <w:tc>
          <w:tcPr>
            <w:tcW w:w="7122" w:type="dxa"/>
          </w:tcPr>
          <w:p w14:paraId="331E290D" w14:textId="06239E96" w:rsidR="00003848" w:rsidRDefault="00003848">
            <w:pPr>
              <w:rPr>
                <w:rFonts w:eastAsia="宋体"/>
                <w:lang w:eastAsia="zh-CN"/>
              </w:rPr>
            </w:pPr>
            <w:r>
              <w:rPr>
                <w:rFonts w:eastAsia="宋体"/>
                <w:lang w:eastAsia="zh-CN"/>
              </w:rPr>
              <w:t xml:space="preserve">The rapporteur has provided a very detailed explanation and we thank ZTE for their </w:t>
            </w:r>
            <w:r w:rsidR="00641295">
              <w:rPr>
                <w:rFonts w:eastAsia="宋体"/>
                <w:lang w:eastAsia="zh-CN"/>
              </w:rPr>
              <w:t xml:space="preserve">thorough </w:t>
            </w:r>
            <w:r>
              <w:rPr>
                <w:rFonts w:eastAsia="宋体"/>
                <w:lang w:eastAsia="zh-CN"/>
              </w:rPr>
              <w:t>analysis. We agree with all the above technical points.</w:t>
            </w:r>
          </w:p>
          <w:p w14:paraId="1830B767" w14:textId="2633C3AD" w:rsidR="00F85FF9" w:rsidRDefault="00003848">
            <w:pPr>
              <w:rPr>
                <w:rFonts w:eastAsia="宋体"/>
                <w:lang w:eastAsia="zh-CN"/>
              </w:rPr>
            </w:pPr>
            <w:r>
              <w:rPr>
                <w:rFonts w:eastAsia="宋体"/>
                <w:lang w:eastAsia="zh-CN"/>
              </w:rPr>
              <w:t xml:space="preserve">One comment, as mentioned by Qualcomm, is that semantics clarification is needed to distinguish between the legacy </w:t>
            </w:r>
            <w:r>
              <w:rPr>
                <w:rFonts w:eastAsia="宋体"/>
                <w:i/>
                <w:iCs/>
                <w:lang w:eastAsia="zh-CN"/>
              </w:rPr>
              <w:t xml:space="preserve">Paging DRX </w:t>
            </w:r>
            <w:r>
              <w:rPr>
                <w:rFonts w:eastAsia="宋体"/>
                <w:lang w:eastAsia="zh-CN"/>
              </w:rPr>
              <w:t xml:space="preserve">IE and the new </w:t>
            </w:r>
            <w:r w:rsidRPr="00003848">
              <w:rPr>
                <w:rFonts w:eastAsia="宋体"/>
                <w:i/>
                <w:iCs/>
                <w:lang w:eastAsia="zh-CN"/>
              </w:rPr>
              <w:t>RAN Paging Cycle</w:t>
            </w:r>
            <w:r>
              <w:rPr>
                <w:rFonts w:eastAsia="宋体"/>
                <w:lang w:eastAsia="zh-CN"/>
              </w:rPr>
              <w:t xml:space="preserve"> IE, since they have the same IE reference in the RAN PAGING message. We provided a revision on top of Nokia’s version.</w:t>
            </w:r>
          </w:p>
        </w:tc>
      </w:tr>
      <w:tr w:rsidR="0005082A" w14:paraId="11BA41F0" w14:textId="77777777">
        <w:trPr>
          <w:ins w:id="121" w:author="Huawei" w:date="2021-01-28T12:46:00Z"/>
        </w:trPr>
        <w:tc>
          <w:tcPr>
            <w:tcW w:w="2090" w:type="dxa"/>
          </w:tcPr>
          <w:p w14:paraId="41481852" w14:textId="3B5EF39E" w:rsidR="0005082A" w:rsidRDefault="0005082A">
            <w:pPr>
              <w:rPr>
                <w:ins w:id="122" w:author="Huawei" w:date="2021-01-28T12:46:00Z"/>
                <w:rFonts w:eastAsia="宋体"/>
                <w:lang w:eastAsia="zh-CN"/>
              </w:rPr>
            </w:pPr>
            <w:ins w:id="123" w:author="Huawei" w:date="2021-01-28T12:46:00Z">
              <w:r>
                <w:rPr>
                  <w:rFonts w:eastAsia="宋体"/>
                  <w:lang w:eastAsia="zh-CN"/>
                </w:rPr>
                <w:t>Huawei</w:t>
              </w:r>
            </w:ins>
          </w:p>
        </w:tc>
        <w:tc>
          <w:tcPr>
            <w:tcW w:w="7122" w:type="dxa"/>
          </w:tcPr>
          <w:p w14:paraId="05D9DB2F" w14:textId="379670F3" w:rsidR="0005082A" w:rsidRDefault="0005082A">
            <w:pPr>
              <w:rPr>
                <w:ins w:id="124" w:author="Huawei" w:date="2021-01-28T12:46:00Z"/>
                <w:rFonts w:eastAsia="宋体"/>
                <w:lang w:eastAsia="zh-CN"/>
              </w:rPr>
            </w:pPr>
            <w:ins w:id="125" w:author="Huawei" w:date="2021-01-28T12:46:00Z">
              <w:r>
                <w:rPr>
                  <w:rFonts w:eastAsia="宋体"/>
                  <w:lang w:eastAsia="zh-CN"/>
                </w:rPr>
                <w:t xml:space="preserve">Do not </w:t>
              </w:r>
            </w:ins>
            <w:ins w:id="126" w:author="Huawei" w:date="2021-01-28T12:47:00Z">
              <w:r>
                <w:rPr>
                  <w:rFonts w:eastAsia="宋体"/>
                  <w:lang w:eastAsia="zh-CN"/>
                </w:rPr>
                <w:t>see the paging missing issue…</w:t>
              </w:r>
            </w:ins>
          </w:p>
        </w:tc>
      </w:tr>
    </w:tbl>
    <w:p w14:paraId="21D67475" w14:textId="77777777" w:rsidR="00F85FF9" w:rsidRDefault="00F85FF9">
      <w:pPr>
        <w:rPr>
          <w:rFonts w:eastAsia="宋体"/>
          <w:b/>
          <w:bCs/>
          <w:lang w:eastAsia="zh-CN"/>
        </w:rPr>
      </w:pPr>
    </w:p>
    <w:p w14:paraId="3B3E74E3" w14:textId="77777777" w:rsidR="00F85FF9" w:rsidRDefault="00F85FF9">
      <w:pPr>
        <w:rPr>
          <w:b/>
          <w:bCs/>
          <w:lang w:eastAsia="zh-CN"/>
        </w:rPr>
      </w:pPr>
    </w:p>
    <w:p w14:paraId="6616EDC6" w14:textId="77777777" w:rsidR="00F85FF9" w:rsidRDefault="000D6D33">
      <w:pPr>
        <w:pStyle w:val="1"/>
      </w:pPr>
      <w:r>
        <w:t>Conclusion, Recommendations</w:t>
      </w:r>
    </w:p>
    <w:p w14:paraId="18AC9F72" w14:textId="77777777" w:rsidR="00F85FF9" w:rsidRDefault="00F85FF9">
      <w:pPr>
        <w:pStyle w:val="Reference"/>
        <w:numPr>
          <w:ilvl w:val="0"/>
          <w:numId w:val="0"/>
        </w:numPr>
        <w:ind w:left="567" w:hanging="567"/>
        <w:rPr>
          <w:lang w:val="it-IT"/>
        </w:rPr>
      </w:pPr>
    </w:p>
    <w:p w14:paraId="316D9C13" w14:textId="77777777" w:rsidR="00F85FF9" w:rsidRDefault="000D6D33">
      <w:pPr>
        <w:pStyle w:val="1"/>
      </w:pPr>
      <w:r>
        <w:t>References</w:t>
      </w:r>
    </w:p>
    <w:p w14:paraId="55095F91" w14:textId="77777777" w:rsidR="00F85FF9" w:rsidRDefault="000D6D33">
      <w:pPr>
        <w:numPr>
          <w:ilvl w:val="0"/>
          <w:numId w:val="5"/>
        </w:numPr>
        <w:spacing w:beforeLines="10" w:before="24" w:afterLines="10" w:after="24" w:line="264" w:lineRule="auto"/>
        <w:rPr>
          <w:sz w:val="20"/>
          <w:szCs w:val="20"/>
        </w:rPr>
      </w:pPr>
      <w:r>
        <w:rPr>
          <w:sz w:val="20"/>
          <w:szCs w:val="20"/>
        </w:rPr>
        <w:t xml:space="preserve">3GPP, </w:t>
      </w:r>
      <w:r>
        <w:rPr>
          <w:rFonts w:hint="eastAsia"/>
          <w:sz w:val="20"/>
          <w:szCs w:val="20"/>
        </w:rPr>
        <w:t>TS 36.304</w:t>
      </w:r>
      <w:r>
        <w:rPr>
          <w:sz w:val="20"/>
          <w:szCs w:val="20"/>
        </w:rPr>
        <w:t xml:space="preserve">, </w:t>
      </w:r>
      <w:r>
        <w:rPr>
          <w:rFonts w:hint="eastAsia"/>
          <w:sz w:val="20"/>
          <w:szCs w:val="20"/>
        </w:rPr>
        <w:t>V16.</w:t>
      </w:r>
      <w:r>
        <w:rPr>
          <w:rFonts w:hint="eastAsia"/>
          <w:sz w:val="20"/>
          <w:szCs w:val="20"/>
          <w:lang w:eastAsia="zh-CN"/>
        </w:rPr>
        <w:t>3</w:t>
      </w:r>
      <w:r>
        <w:rPr>
          <w:rFonts w:hint="eastAsia"/>
          <w:sz w:val="20"/>
          <w:szCs w:val="20"/>
        </w:rPr>
        <w:t>.0 (2020-</w:t>
      </w:r>
      <w:r>
        <w:rPr>
          <w:rFonts w:hint="eastAsia"/>
          <w:sz w:val="20"/>
          <w:szCs w:val="20"/>
          <w:lang w:eastAsia="zh-CN"/>
        </w:rPr>
        <w:t>12</w:t>
      </w:r>
      <w:r>
        <w:rPr>
          <w:rFonts w:hint="eastAsia"/>
          <w:sz w:val="20"/>
          <w:szCs w:val="20"/>
        </w:rPr>
        <w:t>), Evolved Universal Terrestrial Radio Access (E-UTRA); User Equipment (UE) procedures in idle mode</w:t>
      </w:r>
    </w:p>
    <w:p w14:paraId="63A40F45" w14:textId="77777777" w:rsidR="00F85FF9" w:rsidRDefault="000D6D33">
      <w:pPr>
        <w:numPr>
          <w:ilvl w:val="0"/>
          <w:numId w:val="5"/>
        </w:numPr>
        <w:spacing w:beforeLines="10" w:before="24" w:afterLines="10" w:after="24" w:line="264" w:lineRule="auto"/>
        <w:rPr>
          <w:sz w:val="20"/>
          <w:szCs w:val="20"/>
        </w:rPr>
      </w:pPr>
      <w:r>
        <w:rPr>
          <w:sz w:val="20"/>
          <w:szCs w:val="20"/>
        </w:rPr>
        <w:t xml:space="preserve">3GPP, </w:t>
      </w:r>
      <w:r>
        <w:rPr>
          <w:rFonts w:eastAsia="宋体" w:hint="eastAsia"/>
          <w:sz w:val="20"/>
          <w:szCs w:val="20"/>
        </w:rPr>
        <w:t>TS 38.413</w:t>
      </w:r>
      <w:r>
        <w:rPr>
          <w:sz w:val="20"/>
          <w:szCs w:val="20"/>
        </w:rPr>
        <w:t xml:space="preserve">, </w:t>
      </w:r>
      <w:r>
        <w:rPr>
          <w:rFonts w:hint="eastAsia"/>
          <w:sz w:val="20"/>
          <w:szCs w:val="20"/>
        </w:rPr>
        <w:t>V16.</w:t>
      </w:r>
      <w:r>
        <w:rPr>
          <w:rFonts w:eastAsia="宋体"/>
          <w:sz w:val="20"/>
          <w:szCs w:val="20"/>
        </w:rPr>
        <w:t>4</w:t>
      </w:r>
      <w:r>
        <w:rPr>
          <w:rFonts w:hint="eastAsia"/>
          <w:sz w:val="20"/>
          <w:szCs w:val="20"/>
        </w:rPr>
        <w:t>.0 (2020-</w:t>
      </w:r>
      <w:r>
        <w:rPr>
          <w:rFonts w:eastAsia="宋体" w:hint="eastAsia"/>
          <w:sz w:val="20"/>
          <w:szCs w:val="20"/>
          <w:lang w:eastAsia="zh-CN"/>
        </w:rPr>
        <w:t>12</w:t>
      </w:r>
      <w:r>
        <w:rPr>
          <w:rFonts w:hint="eastAsia"/>
          <w:sz w:val="20"/>
          <w:szCs w:val="20"/>
        </w:rPr>
        <w:t>)</w:t>
      </w:r>
      <w:r>
        <w:rPr>
          <w:rFonts w:eastAsia="宋体" w:hint="eastAsia"/>
          <w:sz w:val="20"/>
          <w:szCs w:val="20"/>
        </w:rPr>
        <w:t xml:space="preserve">, </w:t>
      </w:r>
      <w:r>
        <w:rPr>
          <w:rFonts w:hint="eastAsia"/>
          <w:sz w:val="20"/>
          <w:szCs w:val="20"/>
        </w:rPr>
        <w:t>NG-RAN;</w:t>
      </w:r>
      <w:r>
        <w:rPr>
          <w:rFonts w:eastAsia="宋体" w:hint="eastAsia"/>
          <w:sz w:val="20"/>
          <w:szCs w:val="20"/>
        </w:rPr>
        <w:t xml:space="preserve"> </w:t>
      </w:r>
      <w:r>
        <w:rPr>
          <w:rFonts w:hint="eastAsia"/>
          <w:sz w:val="20"/>
          <w:szCs w:val="20"/>
        </w:rPr>
        <w:t>NG Application Protocol (NGAP)</w:t>
      </w:r>
    </w:p>
    <w:p w14:paraId="27EAC2DA" w14:textId="77777777" w:rsidR="00F85FF9" w:rsidRDefault="000D6D33">
      <w:pPr>
        <w:numPr>
          <w:ilvl w:val="0"/>
          <w:numId w:val="5"/>
        </w:numPr>
        <w:spacing w:beforeLines="10" w:before="24" w:afterLines="10" w:after="24" w:line="264" w:lineRule="auto"/>
        <w:rPr>
          <w:sz w:val="20"/>
          <w:szCs w:val="20"/>
        </w:rPr>
      </w:pPr>
      <w:r>
        <w:rPr>
          <w:sz w:val="20"/>
          <w:szCs w:val="20"/>
        </w:rPr>
        <w:t xml:space="preserve">3GPP, </w:t>
      </w:r>
      <w:r>
        <w:rPr>
          <w:rFonts w:eastAsia="宋体" w:hint="eastAsia"/>
          <w:sz w:val="20"/>
          <w:szCs w:val="20"/>
        </w:rPr>
        <w:t>TS 38.423</w:t>
      </w:r>
      <w:r>
        <w:rPr>
          <w:sz w:val="20"/>
          <w:szCs w:val="20"/>
        </w:rPr>
        <w:t xml:space="preserve">, </w:t>
      </w:r>
      <w:r>
        <w:rPr>
          <w:rFonts w:hint="eastAsia"/>
          <w:sz w:val="20"/>
          <w:szCs w:val="20"/>
        </w:rPr>
        <w:t>V16.</w:t>
      </w:r>
      <w:r>
        <w:rPr>
          <w:rFonts w:eastAsia="宋体"/>
          <w:sz w:val="20"/>
          <w:szCs w:val="20"/>
        </w:rPr>
        <w:t>4</w:t>
      </w:r>
      <w:r>
        <w:rPr>
          <w:rFonts w:hint="eastAsia"/>
          <w:sz w:val="20"/>
          <w:szCs w:val="20"/>
        </w:rPr>
        <w:t>.0 (2020-</w:t>
      </w:r>
      <w:r>
        <w:rPr>
          <w:rFonts w:eastAsia="宋体" w:hint="eastAsia"/>
          <w:sz w:val="20"/>
          <w:szCs w:val="20"/>
          <w:lang w:eastAsia="zh-CN"/>
        </w:rPr>
        <w:t>12</w:t>
      </w:r>
      <w:r>
        <w:rPr>
          <w:rFonts w:hint="eastAsia"/>
          <w:sz w:val="20"/>
          <w:szCs w:val="20"/>
        </w:rPr>
        <w:t>)</w:t>
      </w:r>
      <w:r>
        <w:rPr>
          <w:rFonts w:eastAsia="宋体" w:hint="eastAsia"/>
          <w:sz w:val="20"/>
          <w:szCs w:val="20"/>
        </w:rPr>
        <w:t xml:space="preserve">, </w:t>
      </w:r>
      <w:r>
        <w:rPr>
          <w:rFonts w:hint="eastAsia"/>
          <w:sz w:val="20"/>
          <w:szCs w:val="20"/>
        </w:rPr>
        <w:t>NG-RAN; Xn application protocol (XnAP)</w:t>
      </w:r>
    </w:p>
    <w:p w14:paraId="7441F78A" w14:textId="77777777" w:rsidR="00F85FF9" w:rsidRDefault="000D6D33">
      <w:pPr>
        <w:numPr>
          <w:ilvl w:val="0"/>
          <w:numId w:val="5"/>
        </w:numPr>
        <w:spacing w:beforeLines="10" w:before="24" w:afterLines="10" w:after="24" w:line="264" w:lineRule="auto"/>
        <w:rPr>
          <w:sz w:val="20"/>
          <w:szCs w:val="20"/>
          <w:lang w:eastAsia="zh-CN"/>
        </w:rPr>
      </w:pPr>
      <w:r>
        <w:rPr>
          <w:rFonts w:hint="eastAsia"/>
          <w:sz w:val="20"/>
          <w:szCs w:val="20"/>
        </w:rPr>
        <w:t>R3-210205</w:t>
      </w:r>
      <w:r>
        <w:rPr>
          <w:rFonts w:hint="eastAsia"/>
          <w:sz w:val="20"/>
          <w:szCs w:val="20"/>
        </w:rPr>
        <w:tab/>
        <w:t>Discussion on the UE information delivery for RRC_INACTIVE UE (ZTE, Qualcomm)</w:t>
      </w:r>
    </w:p>
    <w:p w14:paraId="21C25AE0" w14:textId="77777777" w:rsidR="00F85FF9" w:rsidRDefault="000D6D33">
      <w:pPr>
        <w:numPr>
          <w:ilvl w:val="0"/>
          <w:numId w:val="5"/>
        </w:numPr>
        <w:spacing w:beforeLines="10" w:before="24" w:afterLines="10" w:after="24" w:line="264" w:lineRule="auto"/>
        <w:rPr>
          <w:sz w:val="20"/>
          <w:szCs w:val="20"/>
          <w:lang w:eastAsia="zh-CN"/>
        </w:rPr>
      </w:pPr>
      <w:r>
        <w:rPr>
          <w:sz w:val="20"/>
          <w:szCs w:val="20"/>
        </w:rPr>
        <w:t>R3-211041</w:t>
      </w:r>
      <w:r>
        <w:rPr>
          <w:rFonts w:hint="eastAsia"/>
          <w:sz w:val="20"/>
          <w:szCs w:val="20"/>
        </w:rPr>
        <w:tab/>
        <w:t>Correction on the DRX information delivery for RRC_INACTIVE UE (ZTE, Qualcomm Incorporated, Ericsson)</w:t>
      </w:r>
    </w:p>
    <w:sectPr w:rsidR="00F85FF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E0E2D" w14:textId="77777777" w:rsidR="001F3A72" w:rsidRDefault="001F3A72" w:rsidP="001F3A72">
      <w:pPr>
        <w:spacing w:after="0"/>
      </w:pPr>
      <w:r>
        <w:separator/>
      </w:r>
    </w:p>
  </w:endnote>
  <w:endnote w:type="continuationSeparator" w:id="0">
    <w:p w14:paraId="339B3E01" w14:textId="77777777" w:rsidR="001F3A72" w:rsidRDefault="001F3A72" w:rsidP="001F3A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8C84E" w14:textId="77777777" w:rsidR="001F3A72" w:rsidRDefault="001F3A72" w:rsidP="001F3A72">
      <w:pPr>
        <w:spacing w:after="0"/>
      </w:pPr>
      <w:r>
        <w:separator/>
      </w:r>
    </w:p>
  </w:footnote>
  <w:footnote w:type="continuationSeparator" w:id="0">
    <w:p w14:paraId="4A2513EF" w14:textId="77777777" w:rsidR="001F3A72" w:rsidRDefault="001F3A72" w:rsidP="001F3A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E063D5C"/>
    <w:multiLevelType w:val="multilevel"/>
    <w:tmpl w:val="9E063D5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95D5C6D"/>
    <w:multiLevelType w:val="hybridMultilevel"/>
    <w:tmpl w:val="4CA01224"/>
    <w:lvl w:ilvl="0" w:tplc="DF729562">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321E7551"/>
    <w:multiLevelType w:val="multilevel"/>
    <w:tmpl w:val="321E755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70267E8F"/>
    <w:multiLevelType w:val="singleLevel"/>
    <w:tmpl w:val="70267E8F"/>
    <w:lvl w:ilvl="0">
      <w:start w:val="1"/>
      <w:numFmt w:val="bullet"/>
      <w:lvlText w:val=""/>
      <w:lvlJc w:val="left"/>
      <w:pPr>
        <w:ind w:left="420" w:hanging="42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3848"/>
    <w:rsid w:val="000068A1"/>
    <w:rsid w:val="00023C7F"/>
    <w:rsid w:val="00026CDD"/>
    <w:rsid w:val="0005082A"/>
    <w:rsid w:val="000528A3"/>
    <w:rsid w:val="00060095"/>
    <w:rsid w:val="0006462E"/>
    <w:rsid w:val="000713E2"/>
    <w:rsid w:val="00073664"/>
    <w:rsid w:val="00077230"/>
    <w:rsid w:val="00077B31"/>
    <w:rsid w:val="000811F3"/>
    <w:rsid w:val="00085B6D"/>
    <w:rsid w:val="00097130"/>
    <w:rsid w:val="000A6ED3"/>
    <w:rsid w:val="000A6F7B"/>
    <w:rsid w:val="000A706F"/>
    <w:rsid w:val="000B6FAD"/>
    <w:rsid w:val="000C0578"/>
    <w:rsid w:val="000C1560"/>
    <w:rsid w:val="000C5230"/>
    <w:rsid w:val="000D4412"/>
    <w:rsid w:val="000D6D33"/>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113D"/>
    <w:rsid w:val="001824D7"/>
    <w:rsid w:val="00191FDA"/>
    <w:rsid w:val="001920C1"/>
    <w:rsid w:val="00193AF3"/>
    <w:rsid w:val="001940B3"/>
    <w:rsid w:val="001A2D65"/>
    <w:rsid w:val="001A55FE"/>
    <w:rsid w:val="001B1A86"/>
    <w:rsid w:val="001B2810"/>
    <w:rsid w:val="001B601F"/>
    <w:rsid w:val="001B6D6D"/>
    <w:rsid w:val="001B779B"/>
    <w:rsid w:val="001D7468"/>
    <w:rsid w:val="001E5A74"/>
    <w:rsid w:val="001F1EA8"/>
    <w:rsid w:val="001F3565"/>
    <w:rsid w:val="001F39CD"/>
    <w:rsid w:val="001F3A72"/>
    <w:rsid w:val="00210DE0"/>
    <w:rsid w:val="0021521F"/>
    <w:rsid w:val="002177FD"/>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D4E0F"/>
    <w:rsid w:val="002E1F8A"/>
    <w:rsid w:val="002E2BB6"/>
    <w:rsid w:val="002E30FE"/>
    <w:rsid w:val="002E76EF"/>
    <w:rsid w:val="002F017E"/>
    <w:rsid w:val="00302688"/>
    <w:rsid w:val="00302727"/>
    <w:rsid w:val="00307D6C"/>
    <w:rsid w:val="00307F58"/>
    <w:rsid w:val="00320EC5"/>
    <w:rsid w:val="00327D85"/>
    <w:rsid w:val="003307FC"/>
    <w:rsid w:val="0033391B"/>
    <w:rsid w:val="003344F3"/>
    <w:rsid w:val="0034573A"/>
    <w:rsid w:val="00345793"/>
    <w:rsid w:val="00347E53"/>
    <w:rsid w:val="00354B98"/>
    <w:rsid w:val="0035510A"/>
    <w:rsid w:val="00361F00"/>
    <w:rsid w:val="00377216"/>
    <w:rsid w:val="0037736F"/>
    <w:rsid w:val="003836AD"/>
    <w:rsid w:val="003A1657"/>
    <w:rsid w:val="003A41EF"/>
    <w:rsid w:val="003A54D2"/>
    <w:rsid w:val="003A79AB"/>
    <w:rsid w:val="003B163E"/>
    <w:rsid w:val="003C0E64"/>
    <w:rsid w:val="003C65D7"/>
    <w:rsid w:val="003D3A36"/>
    <w:rsid w:val="003E28EB"/>
    <w:rsid w:val="003E5F1D"/>
    <w:rsid w:val="003F04A6"/>
    <w:rsid w:val="003F4B5D"/>
    <w:rsid w:val="00401012"/>
    <w:rsid w:val="004045B3"/>
    <w:rsid w:val="00406FBE"/>
    <w:rsid w:val="00410E8D"/>
    <w:rsid w:val="00413603"/>
    <w:rsid w:val="0041452A"/>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42FB"/>
    <w:rsid w:val="00502083"/>
    <w:rsid w:val="00504404"/>
    <w:rsid w:val="005124C5"/>
    <w:rsid w:val="00516E46"/>
    <w:rsid w:val="00522FF6"/>
    <w:rsid w:val="00525C8C"/>
    <w:rsid w:val="00526C10"/>
    <w:rsid w:val="00526FA3"/>
    <w:rsid w:val="00532684"/>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B43FF"/>
    <w:rsid w:val="005B66A9"/>
    <w:rsid w:val="005B7403"/>
    <w:rsid w:val="005C43AF"/>
    <w:rsid w:val="005C5CA5"/>
    <w:rsid w:val="005D2DBA"/>
    <w:rsid w:val="005D7A30"/>
    <w:rsid w:val="005E1AB1"/>
    <w:rsid w:val="005E7D90"/>
    <w:rsid w:val="005F0AAE"/>
    <w:rsid w:val="005F50CF"/>
    <w:rsid w:val="00601EA7"/>
    <w:rsid w:val="006040BD"/>
    <w:rsid w:val="00613E95"/>
    <w:rsid w:val="00622627"/>
    <w:rsid w:val="0063176C"/>
    <w:rsid w:val="006319E3"/>
    <w:rsid w:val="00641295"/>
    <w:rsid w:val="00641A15"/>
    <w:rsid w:val="00641B08"/>
    <w:rsid w:val="006535DD"/>
    <w:rsid w:val="00653B0D"/>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E7719"/>
    <w:rsid w:val="006F0809"/>
    <w:rsid w:val="006F3DF0"/>
    <w:rsid w:val="006F70BD"/>
    <w:rsid w:val="007052E6"/>
    <w:rsid w:val="007064D1"/>
    <w:rsid w:val="007119E1"/>
    <w:rsid w:val="00725777"/>
    <w:rsid w:val="00733B64"/>
    <w:rsid w:val="0074094A"/>
    <w:rsid w:val="00752444"/>
    <w:rsid w:val="0075778A"/>
    <w:rsid w:val="00761D18"/>
    <w:rsid w:val="00762E06"/>
    <w:rsid w:val="00765804"/>
    <w:rsid w:val="00780054"/>
    <w:rsid w:val="007871A4"/>
    <w:rsid w:val="007A0BC4"/>
    <w:rsid w:val="007A5CE9"/>
    <w:rsid w:val="007A6DCB"/>
    <w:rsid w:val="007A7243"/>
    <w:rsid w:val="007C0300"/>
    <w:rsid w:val="007C08D4"/>
    <w:rsid w:val="007C5560"/>
    <w:rsid w:val="007D6512"/>
    <w:rsid w:val="007D7F65"/>
    <w:rsid w:val="007E3145"/>
    <w:rsid w:val="007E50F8"/>
    <w:rsid w:val="007F2261"/>
    <w:rsid w:val="007F2C3A"/>
    <w:rsid w:val="007F6408"/>
    <w:rsid w:val="00801043"/>
    <w:rsid w:val="00807936"/>
    <w:rsid w:val="008145EC"/>
    <w:rsid w:val="00821DB0"/>
    <w:rsid w:val="00823831"/>
    <w:rsid w:val="00825438"/>
    <w:rsid w:val="00826896"/>
    <w:rsid w:val="008641BF"/>
    <w:rsid w:val="00871B8C"/>
    <w:rsid w:val="00874438"/>
    <w:rsid w:val="008744E4"/>
    <w:rsid w:val="008832C1"/>
    <w:rsid w:val="00893FC7"/>
    <w:rsid w:val="008A1390"/>
    <w:rsid w:val="008B221B"/>
    <w:rsid w:val="008C3470"/>
    <w:rsid w:val="008D116E"/>
    <w:rsid w:val="008D3FB0"/>
    <w:rsid w:val="008D4CF4"/>
    <w:rsid w:val="008D5EE7"/>
    <w:rsid w:val="008D60D0"/>
    <w:rsid w:val="008E695C"/>
    <w:rsid w:val="008F1045"/>
    <w:rsid w:val="008F2D63"/>
    <w:rsid w:val="00900637"/>
    <w:rsid w:val="009027D8"/>
    <w:rsid w:val="00916EEB"/>
    <w:rsid w:val="00930EE4"/>
    <w:rsid w:val="00933FC9"/>
    <w:rsid w:val="0093495A"/>
    <w:rsid w:val="009410D7"/>
    <w:rsid w:val="00942214"/>
    <w:rsid w:val="00946939"/>
    <w:rsid w:val="009502D6"/>
    <w:rsid w:val="009518B0"/>
    <w:rsid w:val="00953485"/>
    <w:rsid w:val="00955CF1"/>
    <w:rsid w:val="00967296"/>
    <w:rsid w:val="0097382B"/>
    <w:rsid w:val="009738B3"/>
    <w:rsid w:val="00976A85"/>
    <w:rsid w:val="00981CB7"/>
    <w:rsid w:val="00993E95"/>
    <w:rsid w:val="009A1130"/>
    <w:rsid w:val="009A1A3D"/>
    <w:rsid w:val="009B0B09"/>
    <w:rsid w:val="009C0295"/>
    <w:rsid w:val="009D6DDE"/>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297B"/>
    <w:rsid w:val="00A679F4"/>
    <w:rsid w:val="00A72DBD"/>
    <w:rsid w:val="00A83A46"/>
    <w:rsid w:val="00A863AE"/>
    <w:rsid w:val="00A9399E"/>
    <w:rsid w:val="00A967CC"/>
    <w:rsid w:val="00AA181F"/>
    <w:rsid w:val="00AB05D5"/>
    <w:rsid w:val="00AB40A7"/>
    <w:rsid w:val="00AC3223"/>
    <w:rsid w:val="00AD2F6C"/>
    <w:rsid w:val="00AD37D5"/>
    <w:rsid w:val="00AD4A2E"/>
    <w:rsid w:val="00AE3D0F"/>
    <w:rsid w:val="00AE6FAB"/>
    <w:rsid w:val="00AE7B7A"/>
    <w:rsid w:val="00B013E9"/>
    <w:rsid w:val="00B15E23"/>
    <w:rsid w:val="00B32343"/>
    <w:rsid w:val="00B459E1"/>
    <w:rsid w:val="00B47036"/>
    <w:rsid w:val="00B5370F"/>
    <w:rsid w:val="00B53FFD"/>
    <w:rsid w:val="00B74188"/>
    <w:rsid w:val="00B7528D"/>
    <w:rsid w:val="00B75C4A"/>
    <w:rsid w:val="00B82B53"/>
    <w:rsid w:val="00B961F4"/>
    <w:rsid w:val="00B97C5D"/>
    <w:rsid w:val="00BA5571"/>
    <w:rsid w:val="00BA6190"/>
    <w:rsid w:val="00BB156A"/>
    <w:rsid w:val="00BC0EF9"/>
    <w:rsid w:val="00BD1C37"/>
    <w:rsid w:val="00C048A3"/>
    <w:rsid w:val="00C05C9B"/>
    <w:rsid w:val="00C0794D"/>
    <w:rsid w:val="00C12774"/>
    <w:rsid w:val="00C17AD0"/>
    <w:rsid w:val="00C266AC"/>
    <w:rsid w:val="00C33678"/>
    <w:rsid w:val="00C40517"/>
    <w:rsid w:val="00C43944"/>
    <w:rsid w:val="00C44093"/>
    <w:rsid w:val="00C45777"/>
    <w:rsid w:val="00C55090"/>
    <w:rsid w:val="00C670AB"/>
    <w:rsid w:val="00C76522"/>
    <w:rsid w:val="00C819E0"/>
    <w:rsid w:val="00C82EC5"/>
    <w:rsid w:val="00C86756"/>
    <w:rsid w:val="00C95162"/>
    <w:rsid w:val="00C9792F"/>
    <w:rsid w:val="00CA2744"/>
    <w:rsid w:val="00CA445C"/>
    <w:rsid w:val="00CA44A9"/>
    <w:rsid w:val="00CB31B2"/>
    <w:rsid w:val="00CB3CAE"/>
    <w:rsid w:val="00CB597C"/>
    <w:rsid w:val="00CB7EBC"/>
    <w:rsid w:val="00CC034D"/>
    <w:rsid w:val="00CD3AFA"/>
    <w:rsid w:val="00CD6B78"/>
    <w:rsid w:val="00CD7192"/>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90510"/>
    <w:rsid w:val="00D90AFD"/>
    <w:rsid w:val="00D90E10"/>
    <w:rsid w:val="00D92360"/>
    <w:rsid w:val="00D973D1"/>
    <w:rsid w:val="00DA3096"/>
    <w:rsid w:val="00DA5E21"/>
    <w:rsid w:val="00DB346D"/>
    <w:rsid w:val="00DC4196"/>
    <w:rsid w:val="00DC6C29"/>
    <w:rsid w:val="00DD0EFA"/>
    <w:rsid w:val="00DD2E29"/>
    <w:rsid w:val="00DF0755"/>
    <w:rsid w:val="00E025F7"/>
    <w:rsid w:val="00E043B7"/>
    <w:rsid w:val="00E101B8"/>
    <w:rsid w:val="00E1328D"/>
    <w:rsid w:val="00E136A8"/>
    <w:rsid w:val="00E15CA7"/>
    <w:rsid w:val="00E17A87"/>
    <w:rsid w:val="00E22527"/>
    <w:rsid w:val="00E23F19"/>
    <w:rsid w:val="00E240CB"/>
    <w:rsid w:val="00E250A8"/>
    <w:rsid w:val="00E26801"/>
    <w:rsid w:val="00E32142"/>
    <w:rsid w:val="00E420BA"/>
    <w:rsid w:val="00E45140"/>
    <w:rsid w:val="00E46E40"/>
    <w:rsid w:val="00E57DE3"/>
    <w:rsid w:val="00E7341B"/>
    <w:rsid w:val="00E77656"/>
    <w:rsid w:val="00E85E30"/>
    <w:rsid w:val="00E9217E"/>
    <w:rsid w:val="00EA7172"/>
    <w:rsid w:val="00EB6E29"/>
    <w:rsid w:val="00EC1807"/>
    <w:rsid w:val="00EC2AB7"/>
    <w:rsid w:val="00EC57F9"/>
    <w:rsid w:val="00ED31AB"/>
    <w:rsid w:val="00ED31F2"/>
    <w:rsid w:val="00ED72F7"/>
    <w:rsid w:val="00EE0004"/>
    <w:rsid w:val="00EE0A05"/>
    <w:rsid w:val="00EE4815"/>
    <w:rsid w:val="00EF03F1"/>
    <w:rsid w:val="00EF10E9"/>
    <w:rsid w:val="00EF13B4"/>
    <w:rsid w:val="00F04063"/>
    <w:rsid w:val="00F04E21"/>
    <w:rsid w:val="00F11627"/>
    <w:rsid w:val="00F460EC"/>
    <w:rsid w:val="00F5371A"/>
    <w:rsid w:val="00F54CE0"/>
    <w:rsid w:val="00F62554"/>
    <w:rsid w:val="00F635D4"/>
    <w:rsid w:val="00F645FA"/>
    <w:rsid w:val="00F6580A"/>
    <w:rsid w:val="00F718AE"/>
    <w:rsid w:val="00F75FAF"/>
    <w:rsid w:val="00F76FB3"/>
    <w:rsid w:val="00F85FF9"/>
    <w:rsid w:val="00F86CEA"/>
    <w:rsid w:val="00F87000"/>
    <w:rsid w:val="00F90D5C"/>
    <w:rsid w:val="00FA46FE"/>
    <w:rsid w:val="00FB1571"/>
    <w:rsid w:val="00FB4F65"/>
    <w:rsid w:val="00FC2B0C"/>
    <w:rsid w:val="00FC304E"/>
    <w:rsid w:val="00FD0FD7"/>
    <w:rsid w:val="00FD4706"/>
    <w:rsid w:val="00FE70C0"/>
    <w:rsid w:val="00FF57BF"/>
    <w:rsid w:val="08692F13"/>
    <w:rsid w:val="0D010A7C"/>
    <w:rsid w:val="0E344C52"/>
    <w:rsid w:val="110F089F"/>
    <w:rsid w:val="1A2E169D"/>
    <w:rsid w:val="2BF906F0"/>
    <w:rsid w:val="32317B06"/>
    <w:rsid w:val="34DA3FF3"/>
    <w:rsid w:val="34E24AC7"/>
    <w:rsid w:val="36FF1A7A"/>
    <w:rsid w:val="3A77034F"/>
    <w:rsid w:val="3B510479"/>
    <w:rsid w:val="3DAE3E9B"/>
    <w:rsid w:val="43906DD2"/>
    <w:rsid w:val="443B1E63"/>
    <w:rsid w:val="489A0F20"/>
    <w:rsid w:val="4DFE30E0"/>
    <w:rsid w:val="56D046D3"/>
    <w:rsid w:val="6CE76614"/>
    <w:rsid w:val="6D2F6F12"/>
    <w:rsid w:val="71953FA2"/>
    <w:rsid w:val="72330C3A"/>
    <w:rsid w:val="78DB3E27"/>
    <w:rsid w:val="7B9D4057"/>
    <w:rsid w:val="7D0609D6"/>
    <w:rsid w:val="7EDB1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C9E54A"/>
  <w15:docId w15:val="{8C330D38-B96F-4E26-B19F-DC539E95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Document Map"/>
    <w:basedOn w:val="a"/>
    <w:link w:val="Char"/>
    <w:qFormat/>
    <w:rPr>
      <w:rFonts w:ascii="宋体" w:eastAsia="宋体"/>
      <w:sz w:val="18"/>
      <w:szCs w:val="18"/>
    </w:rPr>
  </w:style>
  <w:style w:type="paragraph" w:styleId="a5">
    <w:name w:val="Body Text"/>
    <w:basedOn w:val="a"/>
    <w:link w:val="Char0"/>
    <w:qFormat/>
    <w:pPr>
      <w:spacing w:after="160" w:line="259" w:lineRule="auto"/>
    </w:pPr>
    <w:rPr>
      <w:rFonts w:ascii="Arial" w:eastAsiaTheme="minorHAnsi" w:hAnsi="Arial" w:cstheme="minorBidi"/>
      <w:szCs w:val="22"/>
      <w:lang w:val="en-GB" w:eastAsia="zh-CN"/>
    </w:rPr>
  </w:style>
  <w:style w:type="paragraph" w:styleId="a6">
    <w:name w:val="Balloon Text"/>
    <w:basedOn w:val="a"/>
    <w:link w:val="Char1"/>
    <w:qFormat/>
    <w:pPr>
      <w:spacing w:after="0"/>
    </w:pPr>
    <w:rPr>
      <w:rFonts w:ascii="Segoe UI" w:hAnsi="Segoe UI"/>
      <w:sz w:val="18"/>
      <w:szCs w:val="18"/>
    </w:rPr>
  </w:style>
  <w:style w:type="paragraph" w:styleId="a7">
    <w:name w:val="footer"/>
    <w:basedOn w:val="a"/>
    <w:link w:val="Char2"/>
    <w:qFormat/>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qFormat/>
    <w:rPr>
      <w:color w:val="954F72"/>
      <w:u w:val="single"/>
    </w:rPr>
  </w:style>
  <w:style w:type="character" w:styleId="ab">
    <w:name w:val="Hyperlink"/>
    <w:qFormat/>
    <w:rPr>
      <w:color w:val="0000FF"/>
      <w:u w:val="single"/>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Char1">
    <w:name w:val="批注框文本 Char"/>
    <w:link w:val="a6"/>
    <w:qFormat/>
    <w:rPr>
      <w:rFonts w:ascii="Segoe UI" w:hAnsi="Segoe UI" w:cs="Segoe UI"/>
      <w:sz w:val="18"/>
      <w:szCs w:val="18"/>
      <w:lang w:eastAsia="ja-JP"/>
    </w:rPr>
  </w:style>
  <w:style w:type="character" w:customStyle="1" w:styleId="Char3">
    <w:name w:val="页眉 Char"/>
    <w:link w:val="a8"/>
    <w:qFormat/>
    <w:rPr>
      <w:sz w:val="18"/>
      <w:szCs w:val="18"/>
      <w:lang w:eastAsia="ja-JP"/>
    </w:rPr>
  </w:style>
  <w:style w:type="character" w:customStyle="1" w:styleId="Char2">
    <w:name w:val="页脚 Char"/>
    <w:link w:val="a7"/>
    <w:qFormat/>
    <w:rPr>
      <w:sz w:val="18"/>
      <w:szCs w:val="18"/>
      <w:lang w:eastAsia="ja-JP"/>
    </w:rPr>
  </w:style>
  <w:style w:type="character" w:customStyle="1" w:styleId="apple-converted-space">
    <w:name w:val="apple-converted-space"/>
    <w:basedOn w:val="a0"/>
    <w:qFormat/>
  </w:style>
  <w:style w:type="character" w:customStyle="1" w:styleId="Char">
    <w:name w:val="文档结构图 Char"/>
    <w:basedOn w:val="a0"/>
    <w:link w:val="a4"/>
    <w:qFormat/>
    <w:rPr>
      <w:rFonts w:ascii="宋体" w:eastAsia="宋体"/>
      <w:sz w:val="18"/>
      <w:szCs w:val="18"/>
      <w:lang w:eastAsia="ja-JP"/>
    </w:rPr>
  </w:style>
  <w:style w:type="paragraph" w:styleId="ac">
    <w:name w:val="List Paragraph"/>
    <w:basedOn w:val="a"/>
    <w:uiPriority w:val="34"/>
    <w:qFormat/>
    <w:pPr>
      <w:ind w:firstLineChars="200" w:firstLine="420"/>
    </w:pPr>
  </w:style>
  <w:style w:type="character" w:customStyle="1" w:styleId="Char0">
    <w:name w:val="正文文本 Char"/>
    <w:basedOn w:val="a0"/>
    <w:link w:val="a5"/>
    <w:qFormat/>
    <w:rPr>
      <w:rFonts w:ascii="Arial" w:eastAsiaTheme="minorHAnsi" w:hAnsi="Arial"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22A9245A-32BE-4181-B707-AD7D3A42ED56}">
  <ds:schemaRef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6f846979-0e6f-42ff-8b87-e1893efeda99"/>
    <ds:schemaRef ds:uri="http://purl.org/dc/te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A60E410-C48F-46E9-B6FF-8316FDD2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2590</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cp:lastModifiedBy>
  <cp:revision>2</cp:revision>
  <cp:lastPrinted>2411-12-31T15:59:00Z</cp:lastPrinted>
  <dcterms:created xsi:type="dcterms:W3CDTF">2021-01-28T04:49:00Z</dcterms:created>
  <dcterms:modified xsi:type="dcterms:W3CDTF">2021-01-28T04:49:00Z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1611754362</vt:lpwstr>
  </property>
</Properties>
</file>