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6E7D" w14:textId="602E8555" w:rsidR="000D5EC9" w:rsidRPr="007D3E81" w:rsidRDefault="00910153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 xml:space="preserve">TSG-RAN WG3 </w:t>
      </w:r>
      <w:r w:rsidR="0081673E">
        <w:rPr>
          <w:rFonts w:cs="Arial"/>
          <w:b/>
          <w:bCs/>
          <w:sz w:val="24"/>
          <w:szCs w:val="24"/>
        </w:rPr>
        <w:t>Meeting #111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6520B0" w:rsidRPr="006520B0">
        <w:rPr>
          <w:b/>
          <w:noProof/>
          <w:sz w:val="28"/>
        </w:rPr>
        <w:t>R3-21</w:t>
      </w:r>
      <w:r w:rsidR="00F660ED">
        <w:rPr>
          <w:b/>
          <w:noProof/>
          <w:sz w:val="28"/>
        </w:rPr>
        <w:t>xxxx</w:t>
      </w:r>
    </w:p>
    <w:p w14:paraId="6B4E9C1B" w14:textId="77777777" w:rsidR="00910153" w:rsidRDefault="0081673E" w:rsidP="0091015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>E-meeting, 25 Jan – 5 Feb 2021</w:t>
      </w:r>
    </w:p>
    <w:p w14:paraId="693C93D3" w14:textId="438DD5F6" w:rsidR="00243D9E" w:rsidRPr="00243D9E" w:rsidRDefault="00243D9E" w:rsidP="00243D9E">
      <w:pPr>
        <w:tabs>
          <w:tab w:val="center" w:pos="4536"/>
          <w:tab w:val="right" w:pos="9072"/>
        </w:tabs>
        <w:spacing w:after="0"/>
        <w:rPr>
          <w:rFonts w:ascii="Arial" w:eastAsia="MS Mincho" w:hAnsi="Arial"/>
          <w:b/>
          <w:sz w:val="22"/>
          <w:szCs w:val="22"/>
        </w:rPr>
      </w:pPr>
      <w:bookmarkStart w:id="1" w:name="OLE_LINK39"/>
      <w:bookmarkStart w:id="2" w:name="OLE_LINK40"/>
      <w:bookmarkStart w:id="3" w:name="OLE_LINK41"/>
      <w:bookmarkStart w:id="4" w:name="OLE_LINK42"/>
      <w:r w:rsidRPr="00243D9E">
        <w:rPr>
          <w:rFonts w:ascii="Arial" w:eastAsia="宋体" w:hAnsi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hint="eastAsia"/>
          <w:b/>
          <w:i/>
          <w:sz w:val="22"/>
          <w:szCs w:val="22"/>
          <w:lang w:eastAsia="zh-CN"/>
        </w:rPr>
        <w:t xml:space="preserve">               </w:t>
      </w:r>
    </w:p>
    <w:bookmarkEnd w:id="1"/>
    <w:bookmarkEnd w:id="2"/>
    <w:bookmarkEnd w:id="3"/>
    <w:bookmarkEnd w:id="4"/>
    <w:p w14:paraId="53FFF36C" w14:textId="77777777" w:rsidR="00243D9E" w:rsidRPr="00243D9E" w:rsidRDefault="00243D9E" w:rsidP="00243D9E">
      <w:pPr>
        <w:tabs>
          <w:tab w:val="center" w:pos="4536"/>
          <w:tab w:val="right" w:pos="9072"/>
        </w:tabs>
        <w:spacing w:after="0"/>
        <w:jc w:val="both"/>
        <w:rPr>
          <w:rFonts w:ascii="Arial" w:eastAsia="宋体" w:hAnsi="Arial"/>
          <w:b/>
          <w:i/>
          <w:sz w:val="18"/>
          <w:szCs w:val="18"/>
          <w:lang w:eastAsia="zh-CN"/>
        </w:rPr>
      </w:pP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  <w:r w:rsidRPr="00243D9E">
        <w:rPr>
          <w:rFonts w:ascii="Arial" w:eastAsia="宋体" w:hAnsi="Arial" w:cs="Arial" w:hint="eastAsia"/>
          <w:b/>
          <w:sz w:val="22"/>
          <w:szCs w:val="22"/>
          <w:lang w:eastAsia="zh-CN"/>
        </w:rPr>
        <w:tab/>
      </w:r>
    </w:p>
    <w:p w14:paraId="1D2A540C" w14:textId="6DA005D4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Title: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D00820">
        <w:rPr>
          <w:rFonts w:ascii="Arial" w:hAnsi="Arial" w:cs="Arial"/>
          <w:b/>
          <w:szCs w:val="24"/>
          <w:lang w:val="en-US"/>
        </w:rPr>
        <w:t xml:space="preserve">[draft] </w:t>
      </w:r>
      <w:r w:rsidRPr="00243D9E">
        <w:rPr>
          <w:rFonts w:ascii="Arial" w:hAnsi="Arial" w:cs="Arial"/>
          <w:bCs/>
          <w:szCs w:val="24"/>
          <w:lang w:val="en-US" w:eastAsia="zh-CN"/>
        </w:rPr>
        <w:t xml:space="preserve">LS on </w:t>
      </w:r>
      <w:r w:rsidR="00F660ED">
        <w:rPr>
          <w:rFonts w:ascii="Arial" w:hAnsi="Arial" w:cs="Arial"/>
          <w:bCs/>
          <w:szCs w:val="24"/>
          <w:lang w:val="en-US" w:eastAsia="zh-CN"/>
        </w:rPr>
        <w:t>using MOBIKE in Integrated Access and Backhaul system</w:t>
      </w:r>
    </w:p>
    <w:p w14:paraId="7BE713B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Response to:</w:t>
      </w:r>
      <w:r w:rsidRPr="00243D9E">
        <w:rPr>
          <w:rFonts w:ascii="Arial" w:hAnsi="Arial" w:cs="Arial"/>
          <w:bCs/>
          <w:szCs w:val="24"/>
          <w:lang w:val="en-US"/>
        </w:rPr>
        <w:tab/>
      </w:r>
    </w:p>
    <w:p w14:paraId="6AEC5EFF" w14:textId="2CED8442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Release:</w:t>
      </w:r>
      <w:r w:rsidRPr="00243D9E">
        <w:rPr>
          <w:rFonts w:ascii="Arial" w:hAnsi="Arial" w:cs="Arial"/>
          <w:bCs/>
          <w:szCs w:val="24"/>
          <w:lang w:val="en-US"/>
        </w:rPr>
        <w:tab/>
        <w:t>Rel-1</w:t>
      </w:r>
      <w:r w:rsidR="00434E8C">
        <w:rPr>
          <w:rFonts w:ascii="Arial" w:hAnsi="Arial" w:cs="Arial"/>
          <w:bCs/>
          <w:szCs w:val="24"/>
          <w:lang w:val="en-US"/>
        </w:rPr>
        <w:t>7</w:t>
      </w:r>
    </w:p>
    <w:p w14:paraId="09053EDF" w14:textId="62A2D5DC" w:rsidR="00243D9E" w:rsidRPr="00243D9E" w:rsidRDefault="00243D9E" w:rsidP="00243D9E">
      <w:pPr>
        <w:spacing w:after="0"/>
        <w:rPr>
          <w:rFonts w:ascii="Arial" w:eastAsia="宋体" w:hAnsi="Arial" w:cs="Arial"/>
          <w:sz w:val="16"/>
          <w:szCs w:val="16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Work Item: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         </w:t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r w:rsidR="00C74B46">
        <w:rPr>
          <w:rFonts w:ascii="Arial" w:eastAsia="宋体" w:hAnsi="Arial" w:cs="Arial"/>
          <w:bCs/>
          <w:szCs w:val="24"/>
          <w:lang w:val="en-US" w:eastAsia="zh-CN"/>
        </w:rPr>
        <w:tab/>
      </w:r>
      <w:r w:rsidR="00F660ED" w:rsidRPr="00F660ED">
        <w:rPr>
          <w:rFonts w:ascii="Arial" w:hAnsi="Arial" w:cs="Arial"/>
          <w:bCs/>
          <w:szCs w:val="24"/>
          <w:lang w:val="en-US" w:eastAsia="zh-CN"/>
        </w:rPr>
        <w:t>NR_IAB_enh-Core</w:t>
      </w:r>
    </w:p>
    <w:p w14:paraId="2949A996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09FB984B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/>
          <w:szCs w:val="24"/>
          <w:lang w:val="en-US"/>
        </w:rPr>
      </w:pPr>
    </w:p>
    <w:p w14:paraId="140E1C96" w14:textId="04E911F6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Source:</w:t>
      </w:r>
      <w:r w:rsidRPr="00243D9E">
        <w:rPr>
          <w:rFonts w:ascii="Arial" w:hAnsi="Arial" w:cs="Arial"/>
          <w:bCs/>
          <w:color w:val="FF0000"/>
          <w:szCs w:val="24"/>
          <w:lang w:val="en-US"/>
        </w:rPr>
        <w:tab/>
      </w:r>
      <w:r w:rsidR="00E4146B">
        <w:rPr>
          <w:rFonts w:ascii="Arial" w:hAnsi="Arial" w:cs="Arial"/>
          <w:bCs/>
          <w:szCs w:val="24"/>
          <w:lang w:val="en-US"/>
        </w:rPr>
        <w:t>Nokia</w:t>
      </w:r>
      <w:r w:rsidR="00D00820" w:rsidRPr="00D00820">
        <w:rPr>
          <w:rFonts w:ascii="Arial" w:hAnsi="Arial" w:cs="Arial"/>
          <w:bCs/>
          <w:szCs w:val="24"/>
          <w:lang w:val="en-US"/>
        </w:rPr>
        <w:t xml:space="preserve"> [will be </w:t>
      </w:r>
      <w:r w:rsidRPr="00D00820">
        <w:rPr>
          <w:rFonts w:ascii="Arial" w:hAnsi="Arial" w:cs="Arial"/>
          <w:bCs/>
          <w:szCs w:val="24"/>
          <w:lang w:val="en-US" w:eastAsia="zh-CN"/>
        </w:rPr>
        <w:t>RAN</w:t>
      </w:r>
      <w:r w:rsidRPr="00D00820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="00D00820" w:rsidRPr="00D00820">
        <w:rPr>
          <w:rFonts w:ascii="Arial" w:eastAsia="宋体" w:hAnsi="Arial" w:cs="Arial"/>
          <w:bCs/>
          <w:szCs w:val="24"/>
          <w:lang w:val="en-US" w:eastAsia="zh-CN"/>
        </w:rPr>
        <w:t>]</w:t>
      </w:r>
    </w:p>
    <w:p w14:paraId="7C6B67D4" w14:textId="5BBB76D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To: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="004727BD">
        <w:rPr>
          <w:rFonts w:ascii="Arial" w:hAnsi="Arial" w:cs="Arial"/>
          <w:bCs/>
          <w:szCs w:val="24"/>
          <w:lang w:val="en-US"/>
        </w:rPr>
        <w:t>SA</w:t>
      </w:r>
      <w:r w:rsidR="00F660ED">
        <w:rPr>
          <w:rFonts w:ascii="Arial" w:eastAsia="宋体" w:hAnsi="Arial" w:cs="Arial"/>
          <w:bCs/>
          <w:color w:val="000000"/>
          <w:szCs w:val="24"/>
          <w:lang w:val="en-US" w:eastAsia="zh-CN"/>
        </w:rPr>
        <w:t>3</w:t>
      </w:r>
    </w:p>
    <w:p w14:paraId="3F7B18D7" w14:textId="77777777" w:rsidR="00243D9E" w:rsidRPr="00243D9E" w:rsidRDefault="00243D9E" w:rsidP="00243D9E">
      <w:pPr>
        <w:spacing w:after="60"/>
        <w:ind w:left="1985" w:hanging="1985"/>
        <w:rPr>
          <w:rFonts w:ascii="Arial" w:eastAsia="宋体" w:hAnsi="Arial" w:cs="Arial"/>
          <w:bCs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Cc:</w:t>
      </w:r>
      <w:r w:rsidRPr="00243D9E">
        <w:rPr>
          <w:rFonts w:ascii="Arial" w:hAnsi="Arial" w:cs="Arial"/>
          <w:bCs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-</w:t>
      </w:r>
    </w:p>
    <w:p w14:paraId="7074CE70" w14:textId="77777777" w:rsidR="00243D9E" w:rsidRPr="00243D9E" w:rsidRDefault="00243D9E" w:rsidP="00243D9E">
      <w:pPr>
        <w:spacing w:after="60"/>
        <w:ind w:left="1985" w:hanging="1985"/>
        <w:rPr>
          <w:rFonts w:ascii="Arial" w:hAnsi="Arial" w:cs="Arial"/>
          <w:bCs/>
          <w:szCs w:val="24"/>
          <w:lang w:val="en-US"/>
        </w:rPr>
      </w:pPr>
    </w:p>
    <w:p w14:paraId="4C2092D3" w14:textId="77777777" w:rsidR="00243D9E" w:rsidRPr="00243D9E" w:rsidRDefault="00243D9E" w:rsidP="00243D9E">
      <w:pPr>
        <w:tabs>
          <w:tab w:val="left" w:pos="2268"/>
        </w:tabs>
        <w:spacing w:after="0"/>
        <w:rPr>
          <w:rFonts w:ascii="Arial" w:hAnsi="Arial" w:cs="Arial"/>
          <w:bCs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Contact Person:</w:t>
      </w:r>
    </w:p>
    <w:p w14:paraId="18AD9779" w14:textId="1756B1E0" w:rsidR="00243D9E" w:rsidRPr="00243D9E" w:rsidRDefault="00243D9E" w:rsidP="00243D9E">
      <w:pPr>
        <w:keepNext/>
        <w:tabs>
          <w:tab w:val="left" w:pos="2268"/>
        </w:tabs>
        <w:spacing w:before="240" w:after="60"/>
        <w:ind w:left="567"/>
        <w:outlineLvl w:val="3"/>
        <w:rPr>
          <w:rFonts w:ascii="Arial" w:eastAsia="宋体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Name:</w:t>
      </w:r>
      <w:r w:rsidRPr="00243D9E">
        <w:rPr>
          <w:rFonts w:ascii="Arial" w:hAnsi="Arial" w:cs="Arial"/>
          <w:b/>
          <w:szCs w:val="24"/>
          <w:lang w:val="en-US"/>
        </w:rPr>
        <w:tab/>
      </w:r>
      <w:r w:rsidR="00C74B46">
        <w:rPr>
          <w:rFonts w:ascii="Arial" w:eastAsia="宋体" w:hAnsi="Arial" w:cs="Arial"/>
          <w:bCs/>
          <w:color w:val="000000"/>
          <w:szCs w:val="24"/>
          <w:lang w:val="en-US" w:eastAsia="zh-CN"/>
        </w:rPr>
        <w:t>Steven Xu</w:t>
      </w:r>
    </w:p>
    <w:p w14:paraId="10F24035" w14:textId="013F764B" w:rsidR="00C74B46" w:rsidRDefault="00243D9E" w:rsidP="00243D9E">
      <w:pPr>
        <w:keepNext/>
        <w:keepLines/>
        <w:tabs>
          <w:tab w:val="left" w:pos="2268"/>
        </w:tabs>
        <w:spacing w:before="240" w:after="64" w:line="320" w:lineRule="auto"/>
        <w:ind w:left="567"/>
        <w:outlineLvl w:val="6"/>
        <w:rPr>
          <w:rFonts w:ascii="Arial" w:eastAsia="宋体" w:hAnsi="Arial" w:cs="Arial"/>
          <w:bCs/>
          <w:color w:val="0000FF"/>
          <w:szCs w:val="24"/>
          <w:u w:val="single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>E-mail Address:</w:t>
      </w:r>
      <w:r w:rsidRPr="00243D9E">
        <w:rPr>
          <w:rFonts w:ascii="Arial" w:hAnsi="Arial" w:cs="Arial"/>
          <w:b/>
          <w:szCs w:val="24"/>
          <w:lang w:val="en-US"/>
        </w:rPr>
        <w:tab/>
      </w:r>
      <w:hyperlink r:id="rId8" w:history="1">
        <w:r w:rsidR="00C74B46" w:rsidRPr="00465A50">
          <w:rPr>
            <w:rStyle w:val="Hyperlink"/>
            <w:rFonts w:ascii="Arial" w:eastAsia="宋体" w:hAnsi="Arial" w:cs="Arial"/>
            <w:bCs/>
            <w:szCs w:val="24"/>
            <w:lang w:val="en-US" w:eastAsia="zh-CN"/>
          </w:rPr>
          <w:t>Steven.1.xu@nokia-sbell.com</w:t>
        </w:r>
      </w:hyperlink>
    </w:p>
    <w:p w14:paraId="3E6CD931" w14:textId="013F764B" w:rsidR="00243D9E" w:rsidRPr="00243D9E" w:rsidRDefault="00243D9E" w:rsidP="00243D9E">
      <w:pPr>
        <w:pBdr>
          <w:bottom w:val="single" w:sz="4" w:space="1" w:color="auto"/>
        </w:pBdr>
        <w:tabs>
          <w:tab w:val="left" w:pos="2552"/>
        </w:tabs>
        <w:spacing w:after="0"/>
        <w:jc w:val="both"/>
        <w:rPr>
          <w:szCs w:val="24"/>
          <w:lang w:val="en-US"/>
        </w:rPr>
      </w:pPr>
    </w:p>
    <w:p w14:paraId="70D4F0D5" w14:textId="77777777" w:rsidR="00243D9E" w:rsidRPr="00243D9E" w:rsidRDefault="00243D9E" w:rsidP="00243D9E">
      <w:pPr>
        <w:spacing w:after="120"/>
        <w:rPr>
          <w:rFonts w:ascii="Arial" w:eastAsia="宋体" w:hAnsi="Arial" w:cs="Arial"/>
          <w:b/>
          <w:szCs w:val="24"/>
          <w:lang w:val="en-US" w:eastAsia="zh-CN"/>
        </w:rPr>
      </w:pPr>
    </w:p>
    <w:p w14:paraId="342818E3" w14:textId="77777777" w:rsidR="00243D9E" w:rsidRPr="0005209B" w:rsidRDefault="00243D9E" w:rsidP="00243D9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  <w:r w:rsidRPr="00243D9E">
        <w:rPr>
          <w:rFonts w:ascii="Arial" w:eastAsia="MS Mincho" w:hAnsi="Arial" w:cs="Arial"/>
          <w:b/>
        </w:rPr>
        <w:t>Overall Description:</w:t>
      </w:r>
    </w:p>
    <w:p w14:paraId="262CF196" w14:textId="77777777" w:rsidR="0005209B" w:rsidRPr="00243D9E" w:rsidRDefault="0005209B" w:rsidP="0005209B">
      <w:p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eastAsia="宋体" w:hAnsi="Arial" w:cs="Arial"/>
          <w:b/>
          <w:lang w:eastAsia="zh-CN"/>
        </w:rPr>
      </w:pPr>
    </w:p>
    <w:p w14:paraId="0FD53CDA" w14:textId="5030B9E2" w:rsidR="0017237F" w:rsidRDefault="00D14C1F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During </w:t>
      </w:r>
      <w:r w:rsidR="000F6FB1">
        <w:rPr>
          <w:rFonts w:ascii="Arial" w:hAnsi="Arial" w:cs="Arial"/>
          <w:lang w:val="en-US" w:eastAsia="zh-CN"/>
        </w:rPr>
        <w:t>the discussion on</w:t>
      </w:r>
      <w:r w:rsidR="000F6FB1" w:rsidRPr="000F6FB1">
        <w:rPr>
          <w:rFonts w:ascii="Arial" w:hAnsi="Arial" w:cs="Arial"/>
          <w:lang w:val="en-US" w:eastAsia="zh-CN"/>
        </w:rPr>
        <w:t xml:space="preserve"> Integrated Access and Backhaul Enhancements for NR WI</w:t>
      </w:r>
      <w:r>
        <w:rPr>
          <w:rFonts w:ascii="Arial" w:hAnsi="Arial" w:cs="Arial"/>
          <w:lang w:val="en-US" w:eastAsia="zh-CN"/>
        </w:rPr>
        <w:t xml:space="preserve">, RAN3 agreed the Working Assumption that </w:t>
      </w:r>
      <w:r w:rsidR="0017237F" w:rsidRPr="0017237F">
        <w:rPr>
          <w:rFonts w:ascii="Arial" w:hAnsi="Arial" w:cs="Arial"/>
          <w:lang w:val="en-US" w:eastAsia="zh-CN"/>
        </w:rPr>
        <w:t>RFC4555 IKEv2 Mobility and Multihoming Protocol (MOBIKE)</w:t>
      </w:r>
      <w:r w:rsidR="0017237F" w:rsidRPr="0017237F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>can be used to reduce the service interruption</w:t>
      </w:r>
      <w:r w:rsidR="000F6FB1" w:rsidRPr="000F6FB1">
        <w:rPr>
          <w:rFonts w:ascii="Arial" w:hAnsi="Arial" w:cs="Arial"/>
          <w:lang w:val="en-US" w:eastAsia="zh-CN"/>
        </w:rPr>
        <w:t xml:space="preserve"> </w:t>
      </w:r>
      <w:r w:rsidR="000F6FB1">
        <w:rPr>
          <w:rFonts w:ascii="Arial" w:hAnsi="Arial" w:cs="Arial"/>
          <w:lang w:val="en-US" w:eastAsia="zh-CN"/>
        </w:rPr>
        <w:t>during Intra-Donor Inter-Donor-DU topology adaptation</w:t>
      </w:r>
      <w:r>
        <w:rPr>
          <w:rFonts w:ascii="Arial" w:hAnsi="Arial" w:cs="Arial"/>
          <w:lang w:val="en-US" w:eastAsia="zh-CN"/>
        </w:rPr>
        <w:t xml:space="preserve">. </w:t>
      </w:r>
    </w:p>
    <w:p w14:paraId="3E4D93C6" w14:textId="734ED5A4" w:rsidR="0017237F" w:rsidRDefault="00A51DC1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 w:rsidRPr="0017237F">
        <w:rPr>
          <w:rFonts w:ascii="Arial" w:hAnsi="Arial" w:cs="Arial"/>
          <w:lang w:val="en-US" w:eastAsia="zh-CN"/>
        </w:rPr>
        <w:t xml:space="preserve">When IPsec tunnel mode is used to protect the F1 traffic, the IAB’s outer IP address is anchored in the Donor-DU. </w:t>
      </w:r>
      <w:r w:rsidR="000F6FB1">
        <w:rPr>
          <w:rFonts w:ascii="Arial" w:hAnsi="Arial" w:cs="Arial"/>
          <w:lang w:val="en-US" w:eastAsia="zh-CN"/>
        </w:rPr>
        <w:t xml:space="preserve">The IAB’s inner IP address is used for </w:t>
      </w:r>
      <w:r w:rsidR="003B31FD">
        <w:rPr>
          <w:rFonts w:ascii="Arial" w:hAnsi="Arial" w:cs="Arial"/>
          <w:lang w:val="en-US" w:eastAsia="zh-CN"/>
        </w:rPr>
        <w:t xml:space="preserve">the SCTP and </w:t>
      </w:r>
      <w:r w:rsidR="000F6FB1">
        <w:rPr>
          <w:rFonts w:ascii="Arial" w:hAnsi="Arial" w:cs="Arial"/>
          <w:lang w:val="en-US" w:eastAsia="zh-CN"/>
        </w:rPr>
        <w:t xml:space="preserve">F1 interface with IAB Donor. </w:t>
      </w:r>
    </w:p>
    <w:p w14:paraId="3E9937B5" w14:textId="77777777" w:rsidR="00AC1968" w:rsidRDefault="0017237F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For</w:t>
      </w:r>
      <w:r w:rsidR="00D14C1F" w:rsidRPr="0017237F">
        <w:rPr>
          <w:rFonts w:ascii="Arial" w:hAnsi="Arial" w:cs="Arial"/>
          <w:lang w:val="en-US" w:eastAsia="zh-CN"/>
        </w:rPr>
        <w:t xml:space="preserve"> the migrating IAB connect</w:t>
      </w:r>
      <w:r>
        <w:rPr>
          <w:rFonts w:ascii="Arial" w:hAnsi="Arial" w:cs="Arial"/>
          <w:lang w:val="en-US" w:eastAsia="zh-CN"/>
        </w:rPr>
        <w:t>ing to</w:t>
      </w:r>
      <w:r w:rsidR="00D14C1F" w:rsidRPr="0017237F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 xml:space="preserve">a </w:t>
      </w:r>
      <w:r w:rsidR="00E665D9">
        <w:rPr>
          <w:rFonts w:ascii="Arial" w:hAnsi="Arial" w:cs="Arial"/>
          <w:lang w:val="en-US" w:eastAsia="zh-CN"/>
        </w:rPr>
        <w:t xml:space="preserve">target </w:t>
      </w:r>
      <w:r w:rsidR="00D14C1F" w:rsidRPr="0017237F">
        <w:rPr>
          <w:rFonts w:ascii="Arial" w:hAnsi="Arial" w:cs="Arial"/>
          <w:lang w:val="en-US" w:eastAsia="zh-CN"/>
        </w:rPr>
        <w:t xml:space="preserve">parent cell under target Donor-DU, the IAB node will be assigned with new outer IP address anchored in target IAB Donor-DU. </w:t>
      </w:r>
    </w:p>
    <w:p w14:paraId="61A157EA" w14:textId="77F18A3E" w:rsidR="00FF030A" w:rsidRDefault="00113DB9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In Rel-16</w:t>
      </w:r>
      <w:r w:rsidR="003F76EE">
        <w:rPr>
          <w:rFonts w:ascii="Arial" w:hAnsi="Arial" w:cs="Arial"/>
          <w:lang w:val="en-US" w:eastAsia="zh-CN"/>
        </w:rPr>
        <w:t xml:space="preserve"> topology adaptation</w:t>
      </w:r>
      <w:r w:rsidR="00FF030A">
        <w:rPr>
          <w:rFonts w:ascii="Arial" w:hAnsi="Arial" w:cs="Arial"/>
          <w:lang w:val="en-US" w:eastAsia="zh-CN"/>
        </w:rPr>
        <w:t xml:space="preserve">, the IAB node will get a new inner IP address, and </w:t>
      </w:r>
      <w:r w:rsidR="002452BF">
        <w:rPr>
          <w:rFonts w:ascii="Arial" w:hAnsi="Arial" w:cs="Arial"/>
          <w:lang w:val="en-US" w:eastAsia="zh-CN"/>
        </w:rPr>
        <w:t xml:space="preserve">will </w:t>
      </w:r>
      <w:r w:rsidR="00FF030A">
        <w:rPr>
          <w:rFonts w:ascii="Arial" w:hAnsi="Arial" w:cs="Arial"/>
          <w:lang w:val="en-US" w:eastAsia="zh-CN"/>
        </w:rPr>
        <w:t xml:space="preserve">use the new inner IP address to establish the SCTP association with IAB Donor. </w:t>
      </w:r>
    </w:p>
    <w:p w14:paraId="233291DF" w14:textId="2F942BAE" w:rsidR="00D14C1F" w:rsidRPr="0017237F" w:rsidRDefault="0018146F" w:rsidP="0017237F">
      <w:pPr>
        <w:pStyle w:val="ListParagraph"/>
        <w:numPr>
          <w:ilvl w:val="0"/>
          <w:numId w:val="24"/>
        </w:numPr>
        <w:tabs>
          <w:tab w:val="left" w:pos="420"/>
          <w:tab w:val="center" w:pos="4536"/>
          <w:tab w:val="right" w:pos="9072"/>
        </w:tabs>
        <w:spacing w:after="0"/>
        <w:ind w:firstLineChars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If</w:t>
      </w:r>
      <w:r w:rsidR="001E194A" w:rsidRPr="0017237F">
        <w:rPr>
          <w:rFonts w:ascii="Arial" w:hAnsi="Arial" w:cs="Arial"/>
          <w:lang w:val="en-US" w:eastAsia="zh-CN"/>
        </w:rPr>
        <w:t xml:space="preserve"> using MOBIKE, the IAB node can reuse the </w:t>
      </w:r>
      <w:r w:rsidR="00FF030A">
        <w:rPr>
          <w:rFonts w:ascii="Arial" w:hAnsi="Arial" w:cs="Arial"/>
          <w:lang w:val="en-US" w:eastAsia="zh-CN"/>
        </w:rPr>
        <w:t xml:space="preserve">previous </w:t>
      </w:r>
      <w:r w:rsidR="001E194A" w:rsidRPr="0017237F">
        <w:rPr>
          <w:rFonts w:ascii="Arial" w:hAnsi="Arial" w:cs="Arial"/>
          <w:lang w:val="en-US" w:eastAsia="zh-CN"/>
        </w:rPr>
        <w:t>inner IP address</w:t>
      </w:r>
      <w:r w:rsidR="00355D50">
        <w:rPr>
          <w:rFonts w:ascii="Arial" w:hAnsi="Arial" w:cs="Arial"/>
          <w:lang w:val="en-US" w:eastAsia="zh-CN"/>
        </w:rPr>
        <w:t>, thus the p</w:t>
      </w:r>
      <w:r w:rsidR="001E194A" w:rsidRPr="0017237F">
        <w:rPr>
          <w:rFonts w:ascii="Arial" w:hAnsi="Arial" w:cs="Arial"/>
          <w:lang w:val="en-US" w:eastAsia="zh-CN"/>
        </w:rPr>
        <w:t>reviously established SCTP association</w:t>
      </w:r>
      <w:r w:rsidR="00355D50">
        <w:rPr>
          <w:rFonts w:ascii="Arial" w:hAnsi="Arial" w:cs="Arial"/>
          <w:lang w:val="en-US" w:eastAsia="zh-CN"/>
        </w:rPr>
        <w:t xml:space="preserve"> can be reused after topology adaptation.</w:t>
      </w:r>
      <w:r w:rsidR="001E194A" w:rsidRPr="0017237F">
        <w:rPr>
          <w:rFonts w:ascii="Arial" w:hAnsi="Arial" w:cs="Arial"/>
          <w:lang w:val="en-US" w:eastAsia="zh-CN"/>
        </w:rPr>
        <w:t xml:space="preserve"> </w:t>
      </w:r>
      <w:r w:rsidR="00AC1968">
        <w:rPr>
          <w:rFonts w:ascii="Arial" w:hAnsi="Arial" w:cs="Arial"/>
          <w:lang w:val="en-US" w:eastAsia="zh-CN"/>
        </w:rPr>
        <w:t>The service interruption during the topology adaptation can be reduced</w:t>
      </w:r>
      <w:r w:rsidR="00FF030A">
        <w:rPr>
          <w:rFonts w:ascii="Arial" w:hAnsi="Arial" w:cs="Arial"/>
          <w:lang w:val="en-US" w:eastAsia="zh-CN"/>
        </w:rPr>
        <w:t>, e.g. avoid the establishment new SCTP association</w:t>
      </w:r>
      <w:r w:rsidR="00AC1968">
        <w:rPr>
          <w:rFonts w:ascii="Arial" w:hAnsi="Arial" w:cs="Arial"/>
          <w:lang w:val="en-US" w:eastAsia="zh-CN"/>
        </w:rPr>
        <w:t>.</w:t>
      </w:r>
    </w:p>
    <w:p w14:paraId="319F978B" w14:textId="77777777" w:rsidR="001E194A" w:rsidRDefault="001E194A" w:rsidP="00243D9E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02E77ED2" w14:textId="600BD6AD" w:rsidR="005B05C4" w:rsidRPr="005B05C4" w:rsidRDefault="00B55CB0" w:rsidP="005B05C4">
      <w:pPr>
        <w:tabs>
          <w:tab w:val="left" w:pos="420"/>
          <w:tab w:val="center" w:pos="4536"/>
          <w:tab w:val="right" w:pos="9072"/>
        </w:tabs>
        <w:spacing w:after="0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RAN3 would like </w:t>
      </w:r>
      <w:r w:rsidR="00013BC1">
        <w:rPr>
          <w:rFonts w:ascii="Arial" w:eastAsiaTheme="minorEastAsia" w:hAnsi="Arial" w:cs="Arial"/>
          <w:lang w:val="en-US" w:eastAsia="zh-CN"/>
        </w:rPr>
        <w:t xml:space="preserve">to ask </w:t>
      </w:r>
      <w:r>
        <w:rPr>
          <w:rFonts w:ascii="Arial" w:eastAsiaTheme="minorEastAsia" w:hAnsi="Arial" w:cs="Arial"/>
          <w:lang w:val="en-US" w:eastAsia="zh-CN"/>
        </w:rPr>
        <w:t>SA</w:t>
      </w:r>
      <w:r w:rsidR="001E194A">
        <w:rPr>
          <w:rFonts w:ascii="Arial" w:eastAsiaTheme="minorEastAsia" w:hAnsi="Arial" w:cs="Arial"/>
          <w:lang w:val="en-US" w:eastAsia="zh-CN"/>
        </w:rPr>
        <w:t>3 to provide feedback</w:t>
      </w:r>
      <w:r w:rsidR="00511F0C">
        <w:rPr>
          <w:rFonts w:ascii="Arial" w:eastAsiaTheme="minorEastAsia" w:hAnsi="Arial" w:cs="Arial"/>
          <w:lang w:val="en-US" w:eastAsia="zh-CN"/>
        </w:rPr>
        <w:t xml:space="preserve"> </w:t>
      </w:r>
      <w:r w:rsidR="005131C4">
        <w:rPr>
          <w:rFonts w:ascii="Arial" w:eastAsiaTheme="minorEastAsia" w:hAnsi="Arial" w:cs="Arial"/>
          <w:lang w:val="en-US" w:eastAsia="zh-CN"/>
        </w:rPr>
        <w:t>on using</w:t>
      </w:r>
      <w:r w:rsidR="00511F0C">
        <w:rPr>
          <w:rFonts w:ascii="Arial" w:eastAsiaTheme="minorEastAsia" w:hAnsi="Arial" w:cs="Arial"/>
          <w:lang w:val="en-US" w:eastAsia="zh-CN"/>
        </w:rPr>
        <w:t xml:space="preserve"> MOBIKE in Integrated Access and Backhaul system</w:t>
      </w:r>
      <w:r w:rsidR="001E194A">
        <w:rPr>
          <w:rFonts w:ascii="Arial" w:eastAsiaTheme="minorEastAsia" w:hAnsi="Arial" w:cs="Arial"/>
          <w:lang w:val="en-US" w:eastAsia="zh-CN"/>
        </w:rPr>
        <w:t xml:space="preserve">. </w:t>
      </w:r>
    </w:p>
    <w:p w14:paraId="0CCA780E" w14:textId="77777777" w:rsidR="00A1427F" w:rsidRPr="005B05C4" w:rsidRDefault="00A1427F" w:rsidP="00A1427F">
      <w:pPr>
        <w:tabs>
          <w:tab w:val="left" w:pos="420"/>
          <w:tab w:val="center" w:pos="4536"/>
          <w:tab w:val="right" w:pos="9072"/>
        </w:tabs>
        <w:spacing w:after="0"/>
        <w:rPr>
          <w:rFonts w:ascii="Arial" w:hAnsi="Arial" w:cs="Arial"/>
          <w:lang w:val="en-US" w:eastAsia="zh-CN"/>
        </w:rPr>
      </w:pPr>
    </w:p>
    <w:p w14:paraId="4C20506A" w14:textId="77777777" w:rsidR="00243D9E" w:rsidRPr="00243D9E" w:rsidRDefault="00243D9E" w:rsidP="00243D9E">
      <w:pPr>
        <w:keepNext/>
        <w:spacing w:before="240" w:after="60"/>
        <w:outlineLvl w:val="1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2. Actions:</w:t>
      </w:r>
    </w:p>
    <w:p w14:paraId="0EB9C994" w14:textId="77777777" w:rsidR="00243D9E" w:rsidRPr="00243D9E" w:rsidRDefault="00243D9E" w:rsidP="00243D9E">
      <w:pPr>
        <w:spacing w:after="0"/>
        <w:rPr>
          <w:szCs w:val="24"/>
          <w:lang w:val="en-US"/>
        </w:rPr>
      </w:pPr>
    </w:p>
    <w:p w14:paraId="0876E8CB" w14:textId="5594BEB2" w:rsidR="00243D9E" w:rsidRPr="00243D9E" w:rsidRDefault="00243D9E" w:rsidP="00243D9E">
      <w:pPr>
        <w:spacing w:after="120"/>
        <w:ind w:left="1985" w:hanging="1985"/>
        <w:rPr>
          <w:rFonts w:ascii="Arial" w:eastAsia="宋体" w:hAnsi="Arial" w:cs="Arial"/>
          <w:b/>
          <w:szCs w:val="24"/>
          <w:lang w:val="en-US" w:eastAsia="zh-CN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To </w:t>
      </w:r>
      <w:r w:rsidR="00B55CB0">
        <w:rPr>
          <w:rFonts w:ascii="Arial" w:hAnsi="Arial" w:cs="Arial"/>
          <w:b/>
          <w:szCs w:val="24"/>
          <w:lang w:val="en-US"/>
        </w:rPr>
        <w:t>SA</w:t>
      </w:r>
      <w:r w:rsidR="00975FC2">
        <w:rPr>
          <w:rFonts w:ascii="Arial" w:eastAsia="宋体" w:hAnsi="Arial" w:cs="Arial"/>
          <w:b/>
          <w:szCs w:val="24"/>
          <w:lang w:val="en-US" w:eastAsia="zh-CN"/>
        </w:rPr>
        <w:t>3</w:t>
      </w:r>
      <w:bookmarkStart w:id="5" w:name="_GoBack"/>
      <w:bookmarkEnd w:id="5"/>
      <w:r w:rsidRPr="00243D9E">
        <w:rPr>
          <w:rFonts w:ascii="Arial" w:hAnsi="Arial" w:cs="Arial"/>
          <w:b/>
          <w:szCs w:val="24"/>
          <w:lang w:val="en-US"/>
        </w:rPr>
        <w:t>:</w:t>
      </w:r>
    </w:p>
    <w:p w14:paraId="54CD65CC" w14:textId="66A5A8B0" w:rsidR="00243D9E" w:rsidRPr="00243D9E" w:rsidRDefault="00243D9E" w:rsidP="00243D9E">
      <w:pPr>
        <w:spacing w:after="0"/>
        <w:ind w:left="851" w:hanging="851"/>
        <w:rPr>
          <w:rFonts w:ascii="Arial" w:eastAsia="宋体" w:hAnsi="Arial" w:cs="Arial"/>
          <w:iCs/>
          <w:szCs w:val="24"/>
          <w:lang w:val="en-US" w:eastAsia="ja-JP"/>
        </w:rPr>
      </w:pPr>
      <w:r w:rsidRPr="00243D9E">
        <w:rPr>
          <w:rFonts w:ascii="Arial" w:hAnsi="Arial" w:cs="Arial"/>
          <w:b/>
          <w:szCs w:val="24"/>
          <w:lang w:val="en-US"/>
        </w:rPr>
        <w:t xml:space="preserve">ACTION: </w:t>
      </w:r>
      <w:r w:rsidRPr="00243D9E">
        <w:rPr>
          <w:rFonts w:ascii="Arial" w:hAnsi="Arial" w:cs="Arial"/>
          <w:bCs/>
          <w:szCs w:val="24"/>
          <w:lang w:val="en-US"/>
        </w:rPr>
        <w:t>RAN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szCs w:val="24"/>
          <w:lang w:val="en-US"/>
        </w:rPr>
        <w:t xml:space="preserve"> respectfully ask </w:t>
      </w:r>
      <w:r w:rsidR="00FF4429">
        <w:rPr>
          <w:rFonts w:ascii="Arial" w:hAnsi="Arial" w:cs="Arial"/>
          <w:bCs/>
          <w:szCs w:val="24"/>
          <w:lang w:val="en-US" w:eastAsia="zh-CN"/>
        </w:rPr>
        <w:t>SA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2 </w:t>
      </w:r>
      <w:r w:rsidRPr="00243D9E">
        <w:rPr>
          <w:rFonts w:ascii="Arial" w:hAnsi="Arial" w:cs="Arial"/>
          <w:bCs/>
          <w:szCs w:val="24"/>
          <w:lang w:val="en-US"/>
        </w:rPr>
        <w:t xml:space="preserve">to </w:t>
      </w:r>
      <w:r w:rsidR="00511F0C">
        <w:rPr>
          <w:rFonts w:ascii="Arial" w:hAnsi="Arial" w:cs="Arial"/>
          <w:bCs/>
          <w:szCs w:val="24"/>
          <w:lang w:val="en-US"/>
        </w:rPr>
        <w:t>provide feedback on using MOBIKE in Integrated Access and Backhaul system</w:t>
      </w:r>
      <w:r w:rsidRPr="00243D9E">
        <w:rPr>
          <w:rFonts w:ascii="Arial" w:hAnsi="Arial" w:cs="Arial"/>
          <w:bCs/>
          <w:szCs w:val="24"/>
          <w:lang w:val="en-US" w:eastAsia="zh-CN"/>
        </w:rPr>
        <w:t>.</w:t>
      </w:r>
      <w:r w:rsidRPr="00243D9E">
        <w:rPr>
          <w:rFonts w:ascii="Arial" w:eastAsia="宋体" w:hAnsi="Arial" w:cs="Arial" w:hint="eastAsia"/>
          <w:bCs/>
          <w:szCs w:val="24"/>
          <w:lang w:val="en-US" w:eastAsia="zh-CN"/>
        </w:rPr>
        <w:t xml:space="preserve"> </w:t>
      </w:r>
    </w:p>
    <w:p w14:paraId="66C729D6" w14:textId="77777777" w:rsidR="00243D9E" w:rsidRPr="00243D9E" w:rsidRDefault="00243D9E" w:rsidP="00243D9E">
      <w:pPr>
        <w:spacing w:after="120"/>
        <w:ind w:left="993" w:hanging="993"/>
        <w:rPr>
          <w:rFonts w:ascii="Arial" w:eastAsia="宋体" w:hAnsi="Arial" w:cs="Arial"/>
          <w:szCs w:val="24"/>
          <w:lang w:val="en-US"/>
        </w:rPr>
      </w:pPr>
    </w:p>
    <w:p w14:paraId="019CD1B6" w14:textId="77777777" w:rsidR="00243D9E" w:rsidRPr="00243D9E" w:rsidRDefault="00243D9E" w:rsidP="00243D9E">
      <w:pPr>
        <w:spacing w:after="120"/>
        <w:rPr>
          <w:rFonts w:ascii="Arial" w:hAnsi="Arial" w:cs="Arial"/>
          <w:b/>
          <w:szCs w:val="24"/>
          <w:lang w:val="en-US"/>
        </w:rPr>
      </w:pPr>
      <w:r w:rsidRPr="00243D9E">
        <w:rPr>
          <w:rFonts w:ascii="Arial" w:hAnsi="Arial" w:cs="Arial"/>
          <w:b/>
          <w:szCs w:val="24"/>
          <w:lang w:val="en-US"/>
        </w:rPr>
        <w:t>3. Date of Next TSG-RAN</w:t>
      </w:r>
      <w:r w:rsidRPr="00243D9E">
        <w:rPr>
          <w:rFonts w:ascii="Arial" w:eastAsia="宋体" w:hAnsi="Arial" w:cs="Arial"/>
          <w:b/>
          <w:szCs w:val="24"/>
          <w:lang w:val="en-US" w:eastAsia="zh-CN"/>
        </w:rPr>
        <w:t>3</w:t>
      </w:r>
      <w:r w:rsidRPr="00243D9E">
        <w:rPr>
          <w:rFonts w:ascii="Arial" w:hAnsi="Arial" w:cs="Arial"/>
          <w:b/>
          <w:szCs w:val="24"/>
          <w:lang w:val="en-US"/>
        </w:rPr>
        <w:t xml:space="preserve"> Meetings:</w:t>
      </w:r>
    </w:p>
    <w:p w14:paraId="5E3D8739" w14:textId="77777777" w:rsidR="00243D9E" w:rsidRPr="00243D9E" w:rsidRDefault="00243D9E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#112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 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17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28</w:t>
      </w:r>
      <w:r w:rsidRPr="00243D9E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May 2021</w:t>
      </w:r>
    </w:p>
    <w:p w14:paraId="79797516" w14:textId="6320A751" w:rsidR="00243D9E" w:rsidRPr="00243D9E" w:rsidRDefault="00A1427F" w:rsidP="00243D9E">
      <w:pPr>
        <w:spacing w:after="0"/>
        <w:rPr>
          <w:rFonts w:ascii="Arial" w:eastAsia="宋体" w:hAnsi="Arial" w:cs="Arial"/>
          <w:bCs/>
          <w:color w:val="000000"/>
          <w:szCs w:val="24"/>
          <w:lang w:val="en-US" w:eastAsia="zh-CN"/>
        </w:rPr>
      </w:pPr>
      <w:r w:rsidRPr="00243D9E">
        <w:rPr>
          <w:rFonts w:ascii="Arial" w:hAnsi="Arial" w:cs="Arial"/>
          <w:bCs/>
          <w:color w:val="000000"/>
          <w:szCs w:val="24"/>
          <w:lang w:val="en-US"/>
        </w:rPr>
        <w:t>TSG-RAN</w:t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>3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 xml:space="preserve"> Meeting #11</w:t>
      </w:r>
      <w:r>
        <w:rPr>
          <w:rFonts w:ascii="Arial" w:hAnsi="Arial" w:cs="Arial"/>
          <w:bCs/>
          <w:color w:val="000000"/>
          <w:szCs w:val="24"/>
          <w:lang w:val="en-US"/>
        </w:rPr>
        <w:t>3</w:t>
      </w:r>
      <w:r w:rsidRPr="00243D9E">
        <w:rPr>
          <w:rFonts w:ascii="Arial" w:eastAsia="宋体" w:hAnsi="Arial" w:cs="Arial"/>
          <w:bCs/>
          <w:color w:val="000000"/>
          <w:szCs w:val="24"/>
          <w:lang w:val="en-US" w:eastAsia="zh-CN"/>
        </w:rPr>
        <w:t>-e</w:t>
      </w:r>
      <w:r w:rsidRPr="00243D9E">
        <w:rPr>
          <w:rFonts w:ascii="Arial" w:hAnsi="Arial" w:cs="Arial"/>
          <w:bCs/>
          <w:color w:val="000000"/>
          <w:szCs w:val="24"/>
          <w:lang w:val="en-US"/>
        </w:rPr>
        <w:tab/>
      </w:r>
      <w:r w:rsidRPr="00243D9E">
        <w:rPr>
          <w:rFonts w:ascii="Arial" w:eastAsia="宋体" w:hAnsi="Arial" w:cs="Arial" w:hint="eastAsia"/>
          <w:bCs/>
          <w:color w:val="000000"/>
          <w:szCs w:val="24"/>
          <w:lang w:val="en-US" w:eastAsia="zh-CN"/>
        </w:rPr>
        <w:t xml:space="preserve">   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23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– 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>27</w:t>
      </w:r>
      <w:r w:rsidR="006520B0" w:rsidRPr="006520B0">
        <w:rPr>
          <w:rFonts w:ascii="Arial" w:eastAsia="宋体" w:hAnsi="Arial" w:cs="Arial"/>
          <w:bCs/>
          <w:color w:val="000000"/>
          <w:szCs w:val="24"/>
          <w:vertAlign w:val="superscript"/>
          <w:lang w:val="en-US" w:eastAsia="zh-CN"/>
        </w:rPr>
        <w:t>th</w:t>
      </w:r>
      <w:r w:rsidR="006520B0"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Aug</w:t>
      </w:r>
      <w:r w:rsidRPr="006520B0">
        <w:rPr>
          <w:rFonts w:ascii="Arial" w:eastAsia="宋体" w:hAnsi="Arial" w:cs="Arial"/>
          <w:bCs/>
          <w:color w:val="000000"/>
          <w:szCs w:val="24"/>
          <w:lang w:val="en-US" w:eastAsia="zh-CN"/>
        </w:rPr>
        <w:t xml:space="preserve"> 2021</w:t>
      </w:r>
      <w:bookmarkEnd w:id="0"/>
    </w:p>
    <w:sectPr w:rsidR="00243D9E" w:rsidRPr="00243D9E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4CDD" w14:textId="77777777" w:rsidR="004A509B" w:rsidRDefault="004A509B">
      <w:r>
        <w:separator/>
      </w:r>
    </w:p>
  </w:endnote>
  <w:endnote w:type="continuationSeparator" w:id="0">
    <w:p w14:paraId="68ACF55B" w14:textId="77777777" w:rsidR="004A509B" w:rsidRDefault="004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4593" w14:textId="77777777" w:rsidR="00D525EE" w:rsidRDefault="00D525E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6CCE" w14:textId="77777777" w:rsidR="004A509B" w:rsidRDefault="004A509B">
      <w:r>
        <w:separator/>
      </w:r>
    </w:p>
  </w:footnote>
  <w:footnote w:type="continuationSeparator" w:id="0">
    <w:p w14:paraId="3B5B72F6" w14:textId="77777777" w:rsidR="004A509B" w:rsidRDefault="004A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0360C16"/>
    <w:multiLevelType w:val="hybridMultilevel"/>
    <w:tmpl w:val="4216CCD6"/>
    <w:lvl w:ilvl="0" w:tplc="D848FE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27096"/>
    <w:multiLevelType w:val="hybridMultilevel"/>
    <w:tmpl w:val="6656765E"/>
    <w:lvl w:ilvl="0" w:tplc="1FFEC306">
      <w:start w:val="25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0725B7B"/>
    <w:multiLevelType w:val="hybridMultilevel"/>
    <w:tmpl w:val="B0C88D6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A74E8"/>
    <w:multiLevelType w:val="hybridMultilevel"/>
    <w:tmpl w:val="9CB6960E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BB90124A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C304C3"/>
    <w:multiLevelType w:val="hybridMultilevel"/>
    <w:tmpl w:val="92B497B8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671CC"/>
    <w:multiLevelType w:val="hybridMultilevel"/>
    <w:tmpl w:val="D64E2C2A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A4DA4"/>
    <w:multiLevelType w:val="hybridMultilevel"/>
    <w:tmpl w:val="A4FCF694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6" w15:restartNumberingAfterBreak="0">
    <w:nsid w:val="65E26286"/>
    <w:multiLevelType w:val="hybridMultilevel"/>
    <w:tmpl w:val="0A8C078A"/>
    <w:lvl w:ilvl="0" w:tplc="C4126078">
      <w:start w:val="2"/>
      <w:numFmt w:val="bullet"/>
      <w:lvlText w:val="-"/>
      <w:lvlJc w:val="left"/>
      <w:pPr>
        <w:ind w:left="466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7" w15:restartNumberingAfterBreak="0">
    <w:nsid w:val="716907DB"/>
    <w:multiLevelType w:val="hybridMultilevel"/>
    <w:tmpl w:val="1728C9A8"/>
    <w:lvl w:ilvl="0" w:tplc="7862CC60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3953E2"/>
    <w:multiLevelType w:val="hybridMultilevel"/>
    <w:tmpl w:val="D3726CD8"/>
    <w:lvl w:ilvl="0" w:tplc="6A50F658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314503"/>
    <w:multiLevelType w:val="hybridMultilevel"/>
    <w:tmpl w:val="504A850A"/>
    <w:lvl w:ilvl="0" w:tplc="54EA0126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EFE2B90"/>
    <w:multiLevelType w:val="hybridMultilevel"/>
    <w:tmpl w:val="6268B8B2"/>
    <w:lvl w:ilvl="0" w:tplc="C4126078">
      <w:start w:val="2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BC1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4AB3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47E69"/>
    <w:rsid w:val="000502EF"/>
    <w:rsid w:val="0005055D"/>
    <w:rsid w:val="00052018"/>
    <w:rsid w:val="0005209B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66FC6"/>
    <w:rsid w:val="00070CDD"/>
    <w:rsid w:val="00071750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D7EFF"/>
    <w:rsid w:val="000E02F8"/>
    <w:rsid w:val="000E13C9"/>
    <w:rsid w:val="000E301C"/>
    <w:rsid w:val="000E3370"/>
    <w:rsid w:val="000E33BF"/>
    <w:rsid w:val="000E33C3"/>
    <w:rsid w:val="000E4329"/>
    <w:rsid w:val="000E558F"/>
    <w:rsid w:val="000E7C81"/>
    <w:rsid w:val="000F025B"/>
    <w:rsid w:val="000F026B"/>
    <w:rsid w:val="000F1FC4"/>
    <w:rsid w:val="000F446E"/>
    <w:rsid w:val="000F5047"/>
    <w:rsid w:val="000F6965"/>
    <w:rsid w:val="000F6E6D"/>
    <w:rsid w:val="000F6FB1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DB9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5A93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237F"/>
    <w:rsid w:val="00177369"/>
    <w:rsid w:val="001775C4"/>
    <w:rsid w:val="001778DC"/>
    <w:rsid w:val="00177ED9"/>
    <w:rsid w:val="0018017B"/>
    <w:rsid w:val="00181069"/>
    <w:rsid w:val="0018146F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1D28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E0B57"/>
    <w:rsid w:val="001E0E99"/>
    <w:rsid w:val="001E194A"/>
    <w:rsid w:val="001E1A4D"/>
    <w:rsid w:val="001E2070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B9C"/>
    <w:rsid w:val="00206268"/>
    <w:rsid w:val="00206464"/>
    <w:rsid w:val="00206A98"/>
    <w:rsid w:val="00207048"/>
    <w:rsid w:val="00207793"/>
    <w:rsid w:val="002107B2"/>
    <w:rsid w:val="0021160E"/>
    <w:rsid w:val="00212651"/>
    <w:rsid w:val="00214991"/>
    <w:rsid w:val="00220094"/>
    <w:rsid w:val="00220898"/>
    <w:rsid w:val="002214AD"/>
    <w:rsid w:val="0022182B"/>
    <w:rsid w:val="002226F6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3D9E"/>
    <w:rsid w:val="00244332"/>
    <w:rsid w:val="00245042"/>
    <w:rsid w:val="002452BF"/>
    <w:rsid w:val="00245B23"/>
    <w:rsid w:val="00246DE8"/>
    <w:rsid w:val="0025022A"/>
    <w:rsid w:val="00250854"/>
    <w:rsid w:val="00251E5F"/>
    <w:rsid w:val="0025228F"/>
    <w:rsid w:val="002530BE"/>
    <w:rsid w:val="00253E55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058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69A4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419D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6F5B"/>
    <w:rsid w:val="003371C6"/>
    <w:rsid w:val="0034023E"/>
    <w:rsid w:val="003402E3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D50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0F0C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31FD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6EE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5FEA"/>
    <w:rsid w:val="0042735E"/>
    <w:rsid w:val="00427A02"/>
    <w:rsid w:val="00433E63"/>
    <w:rsid w:val="00434BE2"/>
    <w:rsid w:val="00434E8C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27BD"/>
    <w:rsid w:val="004736B9"/>
    <w:rsid w:val="00473B6E"/>
    <w:rsid w:val="0047550E"/>
    <w:rsid w:val="00475FA8"/>
    <w:rsid w:val="004761B3"/>
    <w:rsid w:val="0047739E"/>
    <w:rsid w:val="00477D32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09B"/>
    <w:rsid w:val="004A58B2"/>
    <w:rsid w:val="004A66C7"/>
    <w:rsid w:val="004A6E92"/>
    <w:rsid w:val="004A715A"/>
    <w:rsid w:val="004A724B"/>
    <w:rsid w:val="004A7C06"/>
    <w:rsid w:val="004A7E8D"/>
    <w:rsid w:val="004B0594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C79F7"/>
    <w:rsid w:val="004D0597"/>
    <w:rsid w:val="004D221A"/>
    <w:rsid w:val="004D244F"/>
    <w:rsid w:val="004D4181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1F0C"/>
    <w:rsid w:val="005125DD"/>
    <w:rsid w:val="00512908"/>
    <w:rsid w:val="005131C4"/>
    <w:rsid w:val="0051371E"/>
    <w:rsid w:val="00514BA5"/>
    <w:rsid w:val="00514D26"/>
    <w:rsid w:val="00516344"/>
    <w:rsid w:val="0051671D"/>
    <w:rsid w:val="00516808"/>
    <w:rsid w:val="005203B7"/>
    <w:rsid w:val="0052072E"/>
    <w:rsid w:val="0052079B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C12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B67"/>
    <w:rsid w:val="0059611C"/>
    <w:rsid w:val="005A2C0F"/>
    <w:rsid w:val="005A3E77"/>
    <w:rsid w:val="005A5317"/>
    <w:rsid w:val="005A5B67"/>
    <w:rsid w:val="005A6F63"/>
    <w:rsid w:val="005A77C6"/>
    <w:rsid w:val="005B05C4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9F2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6C6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5ED"/>
    <w:rsid w:val="00643702"/>
    <w:rsid w:val="006438A5"/>
    <w:rsid w:val="006439F7"/>
    <w:rsid w:val="00643D70"/>
    <w:rsid w:val="00643FDE"/>
    <w:rsid w:val="0064476B"/>
    <w:rsid w:val="00646458"/>
    <w:rsid w:val="00647E1E"/>
    <w:rsid w:val="006520B0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54F4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4BE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9F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5B8F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773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441"/>
    <w:rsid w:val="0081673E"/>
    <w:rsid w:val="00822F59"/>
    <w:rsid w:val="0082326C"/>
    <w:rsid w:val="008236A1"/>
    <w:rsid w:val="0082685D"/>
    <w:rsid w:val="00826975"/>
    <w:rsid w:val="00827178"/>
    <w:rsid w:val="00827BE8"/>
    <w:rsid w:val="0083056C"/>
    <w:rsid w:val="008316E1"/>
    <w:rsid w:val="00831E28"/>
    <w:rsid w:val="0083245A"/>
    <w:rsid w:val="00832EE8"/>
    <w:rsid w:val="00833076"/>
    <w:rsid w:val="008341DD"/>
    <w:rsid w:val="008346A4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1A0D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2EBC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C4A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61D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3BCC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5FC2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3A3"/>
    <w:rsid w:val="009E40F2"/>
    <w:rsid w:val="009E5207"/>
    <w:rsid w:val="009E5CA9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1575"/>
    <w:rsid w:val="00A03496"/>
    <w:rsid w:val="00A0622B"/>
    <w:rsid w:val="00A06BFC"/>
    <w:rsid w:val="00A07ACA"/>
    <w:rsid w:val="00A10593"/>
    <w:rsid w:val="00A10749"/>
    <w:rsid w:val="00A11DA6"/>
    <w:rsid w:val="00A121CF"/>
    <w:rsid w:val="00A1427F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1DC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B784A"/>
    <w:rsid w:val="00AC196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107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028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CB0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12E2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0A45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C4B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55B5"/>
    <w:rsid w:val="00C65E1B"/>
    <w:rsid w:val="00C673DC"/>
    <w:rsid w:val="00C67B92"/>
    <w:rsid w:val="00C716CA"/>
    <w:rsid w:val="00C71E0A"/>
    <w:rsid w:val="00C73295"/>
    <w:rsid w:val="00C73C42"/>
    <w:rsid w:val="00C74835"/>
    <w:rsid w:val="00C7493C"/>
    <w:rsid w:val="00C74B46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D7440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2257"/>
    <w:rsid w:val="00CF493E"/>
    <w:rsid w:val="00CF5168"/>
    <w:rsid w:val="00CF62BB"/>
    <w:rsid w:val="00CF7357"/>
    <w:rsid w:val="00CF7811"/>
    <w:rsid w:val="00D00820"/>
    <w:rsid w:val="00D0140B"/>
    <w:rsid w:val="00D020D2"/>
    <w:rsid w:val="00D0291E"/>
    <w:rsid w:val="00D045B1"/>
    <w:rsid w:val="00D051A3"/>
    <w:rsid w:val="00D0592B"/>
    <w:rsid w:val="00D12684"/>
    <w:rsid w:val="00D129E1"/>
    <w:rsid w:val="00D13ACE"/>
    <w:rsid w:val="00D13AF7"/>
    <w:rsid w:val="00D14BDC"/>
    <w:rsid w:val="00D14C1F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5E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276E"/>
    <w:rsid w:val="00DA32E6"/>
    <w:rsid w:val="00DA32F7"/>
    <w:rsid w:val="00DA6E41"/>
    <w:rsid w:val="00DA7113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503"/>
    <w:rsid w:val="00DC7B6E"/>
    <w:rsid w:val="00DD0B00"/>
    <w:rsid w:val="00DD3311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DF71BD"/>
    <w:rsid w:val="00E00373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46B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5D9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650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0AB1"/>
    <w:rsid w:val="00EC3290"/>
    <w:rsid w:val="00EC355E"/>
    <w:rsid w:val="00EC586C"/>
    <w:rsid w:val="00EC7C1B"/>
    <w:rsid w:val="00ED00C2"/>
    <w:rsid w:val="00ED17A9"/>
    <w:rsid w:val="00ED2080"/>
    <w:rsid w:val="00ED243A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1491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60ED"/>
    <w:rsid w:val="00F67AA6"/>
    <w:rsid w:val="00F7148A"/>
    <w:rsid w:val="00F717A0"/>
    <w:rsid w:val="00F72697"/>
    <w:rsid w:val="00F73D02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87E3D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608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030A"/>
    <w:rsid w:val="00FF1068"/>
    <w:rsid w:val="00FF11A3"/>
    <w:rsid w:val="00FF16B5"/>
    <w:rsid w:val="00FF1911"/>
    <w:rsid w:val="00FF3A7C"/>
    <w:rsid w:val="00FF3F40"/>
    <w:rsid w:val="00FF42BC"/>
    <w:rsid w:val="00FF4429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6D21C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6A4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宋体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1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宋体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251E5F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31E28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31E28"/>
    <w:rPr>
      <w:rFonts w:ascii="Arial" w:eastAsia="Times New Roman" w:hAnsi="Arial"/>
      <w:sz w:val="22"/>
      <w:lang w:val="en-GB"/>
    </w:rPr>
  </w:style>
  <w:style w:type="paragraph" w:styleId="ListParagraph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"/>
    <w:basedOn w:val="Normal"/>
    <w:link w:val="ListParagraphChar"/>
    <w:uiPriority w:val="34"/>
    <w:qFormat/>
    <w:rsid w:val="00C55C4B"/>
    <w:pPr>
      <w:ind w:firstLineChars="200" w:firstLine="420"/>
    </w:pPr>
  </w:style>
  <w:style w:type="character" w:customStyle="1" w:styleId="B1Char">
    <w:name w:val="B1 Char"/>
    <w:rsid w:val="003402E3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8346A4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8346A4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8346A4"/>
    <w:rPr>
      <w:rFonts w:ascii="Arial" w:eastAsia="Times New Roman" w:hAnsi="Arial"/>
      <w:b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4B46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a1 Char,- Bullets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locked/>
    <w:rsid w:val="00B55CB0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871A0D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1.xu@nokia-sb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3FAE-B416-4467-957A-867F854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Steven Xu</cp:lastModifiedBy>
  <cp:revision>42</cp:revision>
  <cp:lastPrinted>2009-04-22T07:01:00Z</cp:lastPrinted>
  <dcterms:created xsi:type="dcterms:W3CDTF">2021-01-14T02:42:00Z</dcterms:created>
  <dcterms:modified xsi:type="dcterms:W3CDTF">2021-02-02T06:40:00Z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(3)6o5FlP+xWpA/isgNtBEzqUekTaOYLsDH5KVcUmfeXPHoE9jk/06Z95G9idWj//T+J1OJJ/Y8
mJII+gXJ3CEHAoOfWgYcspz/0F/k0XTiQxU4uJTWHz6JyJF8smvsizoKGukc4TSCvuU1rz7p
qOXAiO0S2cRW0+E2qoEvXwZ2R/2OU6SXGSPNs9gp5JS+BGrrqoMidIsyigTvaDc689nHfO1q
nn0Yxah9klv0YWtvJl</vt:lpwstr>
  </property>
  <property fmtid="{D5CDD505-2E9C-101B-9397-08002B2CF9AE}" pid="17" name="_2015_ms_pID_7253431">
    <vt:lpwstr>6ApLBBMU4NWQOjvEplJ1d6aKMJuMDSYBhAuxbKjUmlU7V44IDyBFAT
1zRSEZhf2KF8EJ8HQbjHTGOUUu/5zQi+mJeHgvrSks/yEWhftx6FuojfzlU6BOaRdCSrH+4O
tW0fs6hdXnWpZ2d4oLgtjMsj0TJlyHQ+FO7cHi0k2Z0Tez93eaEHyvvHVMl6MjMmES+X/yUf
2qY323rj05XIVduP5WofTZGH1HSkco4c27d/</vt:lpwstr>
  </property>
  <property fmtid="{D5CDD505-2E9C-101B-9397-08002B2CF9AE}" pid="18" name="_2015_ms_pID_7253432">
    <vt:lpwstr>RxxNSQQx+P+zn8o8GFvRTBc=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