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811C2" w14:textId="77777777" w:rsidR="0066735C" w:rsidRDefault="00323D89">
      <w:pPr>
        <w:pStyle w:val="ab"/>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R3-211003</w:t>
      </w:r>
    </w:p>
    <w:p w14:paraId="3C2811C3" w14:textId="77777777" w:rsidR="0066735C" w:rsidRDefault="00323D89">
      <w:pPr>
        <w:pStyle w:val="ab"/>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ab"/>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Parent node reconfigures itself until it receives a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ctxt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Ctxt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ctxt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ctxt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UE ctxt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other signaling to replace the ctxt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Immediately upon receiving the RRCReconfiguration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Fuj</w:t>
      </w:r>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RRCReconfiguration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 new XnAP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XnAP aspects: ctxt list in XnAP message? (“group HO”?) New XnAP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(Nok - moderator)</w:t>
      </w:r>
    </w:p>
    <w:p w14:paraId="3C28120D" w14:textId="77777777"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af1"/>
            <w:rFonts w:ascii="Calibri" w:hAnsi="Calibri" w:cs="Calibri"/>
            <w:sz w:val="18"/>
          </w:rPr>
          <w:t>R3-211003</w:t>
        </w:r>
      </w:hyperlink>
    </w:p>
    <w:p w14:paraId="3C28120E" w14:textId="77777777" w:rsidR="0066735C" w:rsidRDefault="0066735C">
      <w:pPr>
        <w:rPr>
          <w:rFonts w:ascii="Calibri" w:hAnsi="Calibri" w:cs="Calibri"/>
          <w:color w:val="000000"/>
          <w:sz w:val="18"/>
        </w:rPr>
      </w:pPr>
    </w:p>
    <w:p w14:paraId="3C28120F" w14:textId="77777777" w:rsidR="0066735C" w:rsidRDefault="00323D89">
      <w:pPr>
        <w:rPr>
          <w:rFonts w:ascii="Times New Roman" w:eastAsia="宋体" w:hAnsi="Times New Roman"/>
          <w:lang w:eastAsia="zh-CN"/>
        </w:rPr>
      </w:pPr>
      <w:r>
        <w:rPr>
          <w:rFonts w:ascii="Times New Roman" w:eastAsia="宋体" w:hAnsi="Times New Roman"/>
          <w:lang w:eastAsia="zh-CN"/>
        </w:rPr>
        <w:t>The discussion has two phases:</w:t>
      </w:r>
    </w:p>
    <w:p w14:paraId="3C281210" w14:textId="77777777" w:rsidR="0066735C" w:rsidRDefault="00323D89">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3C281211" w14:textId="77777777" w:rsidR="0066735C" w:rsidRDefault="00323D89">
      <w:pPr>
        <w:rPr>
          <w:rFonts w:ascii="Times New Roman" w:eastAsia="宋体" w:hAnsi="Times New Roman"/>
          <w:lang w:eastAsia="zh-CN"/>
        </w:rPr>
      </w:pPr>
      <w:r>
        <w:rPr>
          <w:rFonts w:ascii="Times New Roman" w:eastAsia="宋体" w:hAnsi="Times New Roman"/>
          <w:lang w:eastAsia="zh-CN"/>
        </w:rPr>
        <w:t>Phase 2: TBD</w:t>
      </w:r>
    </w:p>
    <w:p w14:paraId="3C281212"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Thursday, Jan 28</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12:00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3C281218" w14:textId="77777777" w:rsidR="0066735C" w:rsidRDefault="00323D89">
      <w:r>
        <w:t>…</w:t>
      </w:r>
    </w:p>
    <w:p w14:paraId="3C281219" w14:textId="77777777" w:rsidR="0066735C" w:rsidRDefault="0066735C"/>
    <w:p w14:paraId="3C28121A" w14:textId="77777777" w:rsidR="0066735C" w:rsidRDefault="00323D89">
      <w:pPr>
        <w:rPr>
          <w:b/>
          <w:bCs/>
        </w:rPr>
      </w:pPr>
      <w:r>
        <w:rPr>
          <w:b/>
          <w:bCs/>
        </w:rPr>
        <w:t>Continue discussion on following:</w:t>
      </w:r>
    </w:p>
    <w:p w14:paraId="3C28121B" w14:textId="77777777" w:rsidR="0066735C" w:rsidRDefault="0066735C">
      <w:pPr>
        <w:pStyle w:val="af3"/>
        <w:numPr>
          <w:ilvl w:val="0"/>
          <w:numId w:val="4"/>
        </w:numPr>
      </w:pPr>
    </w:p>
    <w:p w14:paraId="3C28121C" w14:textId="77777777" w:rsidR="0066735C" w:rsidRDefault="00323D89">
      <w:pPr>
        <w:pStyle w:val="1"/>
      </w:pPr>
      <w:r>
        <w:t>Discussion</w:t>
      </w:r>
    </w:p>
    <w:p w14:paraId="3C28121D" w14:textId="77777777" w:rsidR="0066735C" w:rsidRDefault="00323D89">
      <w:pPr>
        <w:pStyle w:val="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宋体" w:hAnsi="Times New Roman"/>
          <w:lang w:eastAsia="zh-CN"/>
        </w:rPr>
        <w:t xml:space="preserve">” </w:t>
      </w:r>
    </w:p>
    <w:p w14:paraId="3C28121F" w14:textId="77777777" w:rsidR="0066735C" w:rsidRDefault="00323D89">
      <w:pPr>
        <w:pStyle w:val="af3"/>
        <w:numPr>
          <w:ilvl w:val="0"/>
          <w:numId w:val="4"/>
        </w:numPr>
        <w:rPr>
          <w:rFonts w:ascii="Times New Roman" w:eastAsia="宋体" w:hAnsi="Times New Roman"/>
          <w:lang w:eastAsia="zh-CN"/>
        </w:rPr>
      </w:pPr>
      <w:r>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af3"/>
        <w:numPr>
          <w:ilvl w:val="0"/>
          <w:numId w:val="4"/>
        </w:numPr>
        <w:rPr>
          <w:rFonts w:ascii="Times New Roman" w:eastAsia="宋体" w:hAnsi="Times New Roman"/>
          <w:lang w:eastAsia="zh-CN"/>
        </w:rPr>
      </w:pPr>
      <w:r>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to discuss procedures for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lang w:eastAsia="zh-CN"/>
        </w:rPr>
        <w:t>.</w:t>
      </w:r>
    </w:p>
    <w:p w14:paraId="3C281222" w14:textId="6A5848F2" w:rsidR="0066735C" w:rsidRPr="002C4C2A" w:rsidRDefault="009244E6">
      <w:pPr>
        <w:rPr>
          <w:rFonts w:ascii="Times New Roman" w:eastAsia="宋体" w:hAnsi="Times New Roman"/>
          <w:b/>
          <w:bCs/>
          <w:lang w:eastAsia="zh-CN"/>
        </w:rPr>
      </w:pPr>
      <w:ins w:id="0" w:author="Steven Xu" w:date="2021-01-28T11:05:00Z">
        <w:r w:rsidRPr="002C4C2A">
          <w:rPr>
            <w:rFonts w:ascii="Times New Roman" w:eastAsia="宋体" w:hAnsi="Times New Roman"/>
            <w:b/>
            <w:bCs/>
            <w:lang w:eastAsia="zh-CN"/>
          </w:rPr>
          <w:t>Change</w:t>
        </w:r>
      </w:ins>
    </w:p>
    <w:p w14:paraId="3C281223" w14:textId="57F35CC1" w:rsidR="0066735C" w:rsidRDefault="00323D89">
      <w:pPr>
        <w:rPr>
          <w:ins w:id="1" w:author="Steven Xu" w:date="2021-01-28T11:05:00Z"/>
          <w:rFonts w:ascii="Times New Roman" w:eastAsia="宋体" w:hAnsi="Times New Roman"/>
          <w:b/>
          <w:bCs/>
        </w:rPr>
      </w:pPr>
      <w:r>
        <w:rPr>
          <w:rFonts w:ascii="Times New Roman" w:eastAsia="宋体" w:hAnsi="Times New Roman"/>
          <w:b/>
          <w:bCs/>
        </w:rPr>
        <w:t xml:space="preserve">Q1: Please share your view on using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b/>
          <w:bCs/>
        </w:rPr>
        <w:t xml:space="preserve">. </w:t>
      </w:r>
    </w:p>
    <w:p w14:paraId="2E3A4715" w14:textId="70BAB480" w:rsidR="009244E6" w:rsidRDefault="009244E6">
      <w:pPr>
        <w:rPr>
          <w:ins w:id="2" w:author="Steven Xu" w:date="2021-01-28T11:05:00Z"/>
          <w:rFonts w:ascii="Times New Roman" w:eastAsia="宋体" w:hAnsi="Times New Roman"/>
          <w:b/>
          <w:bCs/>
        </w:rPr>
      </w:pPr>
      <w:ins w:id="3" w:author="Steven Xu" w:date="2021-01-28T11:05:00Z">
        <w:r>
          <w:rPr>
            <w:rFonts w:ascii="Times New Roman" w:eastAsia="宋体" w:hAnsi="Times New Roman"/>
            <w:b/>
            <w:bCs/>
          </w:rPr>
          <w:t>To</w:t>
        </w:r>
      </w:ins>
    </w:p>
    <w:p w14:paraId="2D9D80F6" w14:textId="7BAF94F5" w:rsidR="009244E6" w:rsidRDefault="009244E6">
      <w:pPr>
        <w:rPr>
          <w:ins w:id="4" w:author="Steven Xu" w:date="2021-01-28T11:05:00Z"/>
          <w:rFonts w:ascii="Times New Roman" w:eastAsia="宋体" w:hAnsi="Times New Roman"/>
          <w:b/>
          <w:bCs/>
        </w:rPr>
      </w:pPr>
      <w:ins w:id="5" w:author="Steven Xu" w:date="2021-01-28T11:05:00Z">
        <w:r>
          <w:rPr>
            <w:rFonts w:ascii="Times New Roman" w:eastAsia="宋体" w:hAnsi="Times New Roman"/>
            <w:b/>
            <w:bCs/>
          </w:rPr>
          <w:t>Q1: Please share your view on desc</w:t>
        </w:r>
      </w:ins>
      <w:ins w:id="6" w:author="Steven Xu" w:date="2021-01-28T11:06:00Z">
        <w:r>
          <w:rPr>
            <w:rFonts w:ascii="Times New Roman" w:eastAsia="宋体" w:hAnsi="Times New Roman"/>
            <w:b/>
            <w:bCs/>
          </w:rPr>
          <w:t xml:space="preserve">endant IAB’s TNL migration </w:t>
        </w:r>
        <w:r w:rsidR="00C375FC">
          <w:rPr>
            <w:rFonts w:ascii="Times New Roman" w:eastAsia="宋体" w:hAnsi="Times New Roman"/>
            <w:b/>
            <w:bCs/>
          </w:rPr>
          <w:t xml:space="preserve">can be performed in parallel of parent IAB’s TNL migration, i.e. </w:t>
        </w:r>
      </w:ins>
      <w:ins w:id="7" w:author="Steven Xu" w:date="2021-01-28T11:07:00Z">
        <w:r w:rsidR="00C375FC">
          <w:rPr>
            <w:rFonts w:ascii="Times New Roman" w:eastAsia="宋体" w:hAnsi="Times New Roman"/>
            <w:b/>
            <w:bCs/>
          </w:rPr>
          <w:t>when descendant IAB starts the TNL migration, it does not need to wait for the completion of parent’s TNL migration</w:t>
        </w:r>
      </w:ins>
      <w:ins w:id="8" w:author="Steven Xu" w:date="2021-01-28T11:05:00Z">
        <w:r>
          <w:rPr>
            <w:rFonts w:ascii="Times New Roman" w:eastAsia="宋体" w:hAnsi="Times New Roman"/>
            <w:b/>
            <w:bCs/>
          </w:rPr>
          <w:t>.</w:t>
        </w:r>
      </w:ins>
    </w:p>
    <w:p w14:paraId="7C1532E7" w14:textId="6EEB5D43" w:rsidR="009244E6" w:rsidRDefault="009244E6">
      <w:pPr>
        <w:rPr>
          <w:rFonts w:ascii="Times New Roman" w:eastAsia="宋体"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宋体" w:hAnsi="Times New Roman"/>
                <w:lang w:eastAsia="zh-CN"/>
              </w:rPr>
            </w:pPr>
            <w:ins w:id="9" w:author="QC-112e1" w:date="2021-01-25T16:01:00Z">
              <w:r>
                <w:rPr>
                  <w:rFonts w:ascii="Times New Roman" w:eastAsia="宋体" w:hAnsi="Times New Roman"/>
                  <w:lang w:eastAsia="zh-CN"/>
                </w:rPr>
                <w:t>QC</w:t>
              </w:r>
            </w:ins>
          </w:p>
        </w:tc>
        <w:tc>
          <w:tcPr>
            <w:tcW w:w="7290" w:type="dxa"/>
          </w:tcPr>
          <w:p w14:paraId="3C281228" w14:textId="77777777" w:rsidR="0066735C" w:rsidRDefault="00323D89">
            <w:pPr>
              <w:rPr>
                <w:rFonts w:ascii="Times New Roman" w:eastAsia="宋体" w:hAnsi="Times New Roman"/>
                <w:lang w:eastAsia="zh-CN"/>
              </w:rPr>
            </w:pPr>
            <w:ins w:id="10" w:author="QC-112e1" w:date="2021-01-25T16:03:00Z">
              <w:r>
                <w:rPr>
                  <w:rFonts w:ascii="Times New Roman" w:eastAsia="宋体" w:hAnsi="Times New Roman"/>
                  <w:lang w:eastAsia="zh-CN"/>
                </w:rPr>
                <w:t>Yes, concurrent TNL migration of all descend</w:t>
              </w:r>
            </w:ins>
            <w:ins w:id="11" w:author="QC-112e1" w:date="2021-01-25T16:04:00Z">
              <w:r>
                <w:rPr>
                  <w:rFonts w:ascii="Times New Roman" w:eastAsia="宋体" w:hAnsi="Times New Roman"/>
                  <w:lang w:eastAsia="zh-CN"/>
                </w:rPr>
                <w:t xml:space="preserve">ant nodes may </w:t>
              </w:r>
            </w:ins>
            <w:ins w:id="12" w:author="QC-112e1" w:date="2021-01-25T16:05:00Z">
              <w:r>
                <w:rPr>
                  <w:rFonts w:ascii="Times New Roman" w:eastAsia="宋体" w:hAnsi="Times New Roman"/>
                  <w:lang w:eastAsia="zh-CN"/>
                </w:rPr>
                <w:t xml:space="preserve">significantly </w:t>
              </w:r>
            </w:ins>
            <w:ins w:id="13" w:author="QC-112e1" w:date="2021-01-25T16:04:00Z">
              <w:r>
                <w:rPr>
                  <w:rFonts w:ascii="Times New Roman" w:eastAsia="宋体" w:hAnsi="Times New Roman"/>
                  <w:lang w:eastAsia="zh-CN"/>
                </w:rPr>
                <w:t>reduce interruption time</w:t>
              </w:r>
            </w:ins>
            <w:ins w:id="14" w:author="QC-112e1" w:date="2021-01-25T16:05:00Z">
              <w:r>
                <w:rPr>
                  <w:rFonts w:ascii="Times New Roman" w:eastAsia="宋体" w:hAnsi="Times New Roman"/>
                  <w:lang w:eastAsia="zh-CN"/>
                </w:rPr>
                <w:t xml:space="preserve"> and should be dis</w:t>
              </w:r>
            </w:ins>
            <w:ins w:id="15" w:author="QC-112e1" w:date="2021-01-25T18:13:00Z">
              <w:r>
                <w:rPr>
                  <w:rFonts w:ascii="Times New Roman" w:eastAsia="宋体" w:hAnsi="Times New Roman"/>
                  <w:lang w:eastAsia="zh-CN"/>
                </w:rPr>
                <w:t>cu</w:t>
              </w:r>
            </w:ins>
            <w:ins w:id="16" w:author="QC-112e1" w:date="2021-01-25T16:05:00Z">
              <w:r>
                <w:rPr>
                  <w:rFonts w:ascii="Times New Roman" w:eastAsia="宋体" w:hAnsi="Times New Roman"/>
                  <w:lang w:eastAsia="zh-CN"/>
                </w:rPr>
                <w:t>ssed</w:t>
              </w:r>
            </w:ins>
            <w:ins w:id="17" w:author="QC-112e1" w:date="2021-01-25T16:04:00Z">
              <w:r>
                <w:rPr>
                  <w:rFonts w:ascii="Times New Roman" w:eastAsia="宋体"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宋体" w:hAnsi="Times New Roman"/>
                <w:lang w:eastAsia="zh-CN"/>
              </w:rPr>
            </w:pPr>
            <w:ins w:id="18"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宋体" w:hAnsi="Times New Roman"/>
                <w:lang w:eastAsia="zh-CN"/>
              </w:rPr>
            </w:pPr>
            <w:ins w:id="19"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20" w:author="Samsung" w:date="2021-01-26T15:05:00Z">
              <w:r>
                <w:rPr>
                  <w:rFonts w:ascii="Times New Roman" w:eastAsia="宋体" w:hAnsi="Times New Roman"/>
                  <w:lang w:eastAsia="zh-CN"/>
                </w:rPr>
                <w:t>. Precisely speaking, it should be</w:t>
              </w:r>
              <w:r>
                <w:rPr>
                  <w:rFonts w:ascii="Times New Roman" w:eastAsia="宋体" w:hAnsi="Times New Roman"/>
                  <w:b/>
                  <w:lang w:eastAsia="zh-CN"/>
                </w:rPr>
                <w:t xml:space="preserve"> near</w:t>
              </w:r>
            </w:ins>
            <w:ins w:id="21" w:author="Samsung" w:date="2021-01-26T15:06:00Z">
              <w:r>
                <w:rPr>
                  <w:rFonts w:ascii="Times New Roman" w:eastAsia="宋体" w:hAnsi="Times New Roman"/>
                  <w:b/>
                  <w:lang w:eastAsia="zh-CN"/>
                </w:rPr>
                <w:t>ly</w:t>
              </w:r>
            </w:ins>
            <w:ins w:id="22" w:author="Samsung" w:date="2021-01-26T15:05:00Z">
              <w:r>
                <w:rPr>
                  <w:rFonts w:ascii="Times New Roman" w:eastAsia="宋体" w:hAnsi="Times New Roman"/>
                  <w:b/>
                  <w:lang w:eastAsia="zh-CN"/>
                </w:rPr>
                <w:t xml:space="preserve"> concurrent TNL migration</w:t>
              </w:r>
              <w:r>
                <w:rPr>
                  <w:rFonts w:ascii="Times New Roman" w:eastAsia="宋体"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宋体" w:hAnsi="Times New Roman"/>
                <w:lang w:eastAsia="zh-CN"/>
              </w:rPr>
            </w:pPr>
            <w:ins w:id="23"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宋体" w:hAnsi="Times New Roman"/>
                <w:lang w:eastAsia="zh-CN"/>
              </w:rPr>
            </w:pPr>
            <w:ins w:id="24"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宋体" w:hAnsi="Times New Roman"/>
                <w:lang w:eastAsia="zh-CN"/>
              </w:rPr>
            </w:pPr>
            <w:ins w:id="25" w:author="Intel(Tony Lee)" w:date="2021-01-26T05:59: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宋体" w:hAnsi="Times New Roman"/>
                <w:lang w:eastAsia="zh-CN"/>
              </w:rPr>
            </w:pPr>
            <w:ins w:id="26" w:author="Intel(Tony Lee)" w:date="2021-01-26T05:59:00Z">
              <w:r>
                <w:rPr>
                  <w:rFonts w:ascii="Times New Roman" w:eastAsia="宋体" w:hAnsi="Times New Roman"/>
                  <w:lang w:eastAsia="zh-CN"/>
                </w:rPr>
                <w:t>The nested bottom up approach as depicted by [3] and [8] with pre-sending the RRCReconfiguration save time by not having to send RRCReconfiguration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宋体" w:hAnsi="Times New Roman"/>
                <w:lang w:eastAsia="zh-CN"/>
              </w:rPr>
            </w:pPr>
            <w:ins w:id="27" w:author="Lenovo" w:date="2021-01-27T13:54:00Z">
              <w:r>
                <w:rPr>
                  <w:rFonts w:ascii="Times New Roman" w:eastAsia="宋体" w:hAnsi="Times New Roman" w:hint="eastAsia"/>
                  <w:lang w:eastAsia="zh-CN"/>
                </w:rPr>
                <w:t>Le</w:t>
              </w:r>
              <w:r>
                <w:rPr>
                  <w:rFonts w:ascii="Times New Roman" w:eastAsia="宋体"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宋体" w:hAnsi="Times New Roman"/>
                <w:lang w:eastAsia="zh-CN"/>
              </w:rPr>
            </w:pPr>
            <w:ins w:id="28" w:author="Lenovo" w:date="2021-01-27T13:54:00Z">
              <w:r>
                <w:rPr>
                  <w:rFonts w:ascii="Times New Roman" w:eastAsia="宋体" w:hAnsi="Times New Roman" w:hint="eastAsia"/>
                  <w:lang w:eastAsia="zh-CN"/>
                </w:rPr>
                <w:t>Y</w:t>
              </w:r>
              <w:r>
                <w:rPr>
                  <w:rFonts w:ascii="Times New Roman" w:eastAsia="宋体" w:hAnsi="Times New Roman"/>
                  <w:lang w:eastAsia="zh-CN"/>
                </w:rPr>
                <w:t>es, concurrent TNL migration for all descendant nodes as much as possible.</w:t>
              </w:r>
            </w:ins>
          </w:p>
        </w:tc>
      </w:tr>
      <w:tr w:rsidR="0066735C" w14:paraId="3C281238" w14:textId="77777777">
        <w:trPr>
          <w:ins w:id="29"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30" w:author="ZTE" w:date="2021-01-27T14:46:00Z"/>
                <w:rFonts w:ascii="Times New Roman" w:eastAsia="宋体" w:hAnsi="Times New Roman"/>
                <w:lang w:eastAsia="zh-CN"/>
              </w:rPr>
            </w:pPr>
            <w:ins w:id="31"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32" w:author="ZTE" w:date="2021-01-27T14:46:00Z"/>
                <w:rFonts w:ascii="Times New Roman" w:eastAsia="宋体" w:hAnsi="Times New Roman"/>
                <w:lang w:eastAsia="zh-CN"/>
              </w:rPr>
            </w:pPr>
            <w:ins w:id="33" w:author="ZTE" w:date="2021-01-27T14:46:00Z">
              <w:r>
                <w:rPr>
                  <w:rFonts w:ascii="Times New Roman" w:eastAsia="宋体"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宋体" w:hAnsi="Times New Roman"/>
                <w:lang w:eastAsia="zh-CN"/>
              </w:rPr>
            </w:pPr>
            <w:ins w:id="34" w:author="Huawei" w:date="2021-01-27T17:1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35" w:author="Huawei" w:date="2021-01-27T17:19:00Z"/>
                <w:rFonts w:ascii="Times New Roman" w:eastAsia="宋体" w:hAnsi="Times New Roman"/>
                <w:lang w:eastAsia="zh-CN"/>
              </w:rPr>
            </w:pPr>
            <w:ins w:id="36" w:author="Huawei" w:date="2021-01-27T17:15:00Z">
              <w:r>
                <w:rPr>
                  <w:rFonts w:ascii="Times New Roman" w:eastAsia="宋体" w:hAnsi="Times New Roman"/>
                  <w:lang w:eastAsia="zh-CN"/>
                </w:rPr>
                <w:t xml:space="preserve">To be honest, we </w:t>
              </w:r>
            </w:ins>
            <w:ins w:id="37" w:author="Huawei" w:date="2021-01-27T17:22:00Z">
              <w:r w:rsidR="00996537">
                <w:rPr>
                  <w:rFonts w:ascii="Times New Roman" w:eastAsia="宋体" w:hAnsi="Times New Roman"/>
                  <w:lang w:eastAsia="zh-CN"/>
                </w:rPr>
                <w:t>are no</w:t>
              </w:r>
            </w:ins>
            <w:ins w:id="38" w:author="Huawei" w:date="2021-01-27T17:23:00Z">
              <w:r w:rsidR="00996537">
                <w:rPr>
                  <w:rFonts w:ascii="Times New Roman" w:eastAsia="宋体" w:hAnsi="Times New Roman"/>
                  <w:lang w:eastAsia="zh-CN"/>
                </w:rPr>
                <w:t xml:space="preserve">t convinced on the obvious benefit </w:t>
              </w:r>
            </w:ins>
            <w:ins w:id="39" w:author="Huawei" w:date="2021-01-27T17:16:00Z">
              <w:r>
                <w:rPr>
                  <w:rFonts w:ascii="Times New Roman" w:eastAsia="宋体" w:hAnsi="Times New Roman"/>
                  <w:lang w:eastAsia="zh-CN"/>
                </w:rPr>
                <w:t xml:space="preserve">of the concurrent TNL migration, especially </w:t>
              </w:r>
            </w:ins>
            <w:ins w:id="40" w:author="Huawei" w:date="2021-01-27T17:23:00Z">
              <w:r w:rsidR="00996537">
                <w:rPr>
                  <w:rFonts w:ascii="Times New Roman" w:eastAsia="宋体" w:hAnsi="Times New Roman"/>
                  <w:lang w:eastAsia="zh-CN"/>
                </w:rPr>
                <w:t>when considering</w:t>
              </w:r>
            </w:ins>
            <w:ins w:id="41" w:author="Huawei" w:date="2021-01-27T17:16:00Z">
              <w:r>
                <w:rPr>
                  <w:rFonts w:ascii="Times New Roman" w:eastAsia="宋体" w:hAnsi="Times New Roman"/>
                  <w:lang w:eastAsia="zh-CN"/>
                </w:rPr>
                <w:t xml:space="preserve"> the cost o</w:t>
              </w:r>
            </w:ins>
            <w:ins w:id="42" w:author="Huawei" w:date="2021-01-27T17:17:00Z">
              <w:r>
                <w:rPr>
                  <w:rFonts w:ascii="Times New Roman" w:eastAsia="宋体" w:hAnsi="Times New Roman"/>
                  <w:lang w:eastAsia="zh-CN"/>
                </w:rPr>
                <w:t xml:space="preserve">f </w:t>
              </w:r>
            </w:ins>
            <w:ins w:id="43" w:author="Huawei" w:date="2021-01-27T17:24:00Z">
              <w:r w:rsidR="00996537">
                <w:rPr>
                  <w:rFonts w:ascii="Times New Roman" w:eastAsia="宋体" w:hAnsi="Times New Roman"/>
                  <w:lang w:eastAsia="zh-CN"/>
                </w:rPr>
                <w:t xml:space="preserve">potential </w:t>
              </w:r>
            </w:ins>
            <w:ins w:id="44" w:author="Huawei" w:date="2021-01-27T17:17:00Z">
              <w:r>
                <w:rPr>
                  <w:rFonts w:ascii="Times New Roman" w:eastAsia="宋体" w:hAnsi="Times New Roman"/>
                  <w:lang w:eastAsia="zh-CN"/>
                </w:rPr>
                <w:t>new specification impact</w:t>
              </w:r>
            </w:ins>
            <w:ins w:id="45" w:author="Huawei" w:date="2021-01-27T17:18:00Z">
              <w:r>
                <w:rPr>
                  <w:rFonts w:ascii="Times New Roman" w:eastAsia="宋体" w:hAnsi="Times New Roman"/>
                  <w:lang w:eastAsia="zh-CN"/>
                </w:rPr>
                <w:t xml:space="preserve"> (e.g. solution 1 and solution 2 in</w:t>
              </w:r>
            </w:ins>
            <w:ins w:id="46" w:author="Huawei" w:date="2021-01-27T17:19:00Z">
              <w:r>
                <w:rPr>
                  <w:rFonts w:ascii="Times New Roman" w:eastAsia="宋体" w:hAnsi="Times New Roman"/>
                  <w:lang w:eastAsia="zh-CN"/>
                </w:rPr>
                <w:t xml:space="preserve"> the following 3.2 part</w:t>
              </w:r>
            </w:ins>
            <w:ins w:id="47" w:author="Huawei" w:date="2021-01-27T17:18:00Z">
              <w:r>
                <w:rPr>
                  <w:rFonts w:ascii="Times New Roman" w:eastAsia="宋体" w:hAnsi="Times New Roman"/>
                  <w:lang w:eastAsia="zh-CN"/>
                </w:rPr>
                <w:t>)</w:t>
              </w:r>
            </w:ins>
            <w:ins w:id="48" w:author="Huawei" w:date="2021-01-27T17:24:00Z">
              <w:r w:rsidR="00996537">
                <w:rPr>
                  <w:rFonts w:ascii="Times New Roman" w:eastAsia="宋体" w:hAnsi="Times New Roman"/>
                  <w:lang w:eastAsia="zh-CN"/>
                </w:rPr>
                <w:t xml:space="preserve"> to achieve that</w:t>
              </w:r>
            </w:ins>
            <w:ins w:id="49" w:author="Huawei" w:date="2021-01-27T17:19:00Z">
              <w:r>
                <w:rPr>
                  <w:rFonts w:ascii="Times New Roman" w:eastAsia="宋体" w:hAnsi="Times New Roman"/>
                  <w:lang w:eastAsia="zh-CN"/>
                </w:rPr>
                <w:t xml:space="preserve">. </w:t>
              </w:r>
            </w:ins>
          </w:p>
          <w:p w14:paraId="3C28123B" w14:textId="77777777" w:rsidR="009F2F9E" w:rsidRDefault="009F2F9E" w:rsidP="00323D89">
            <w:pPr>
              <w:rPr>
                <w:ins w:id="50" w:author="Huawei" w:date="2021-01-27T17:39:00Z"/>
                <w:rFonts w:ascii="Times New Roman" w:eastAsia="宋体" w:hAnsi="Times New Roman"/>
                <w:lang w:eastAsia="zh-CN"/>
              </w:rPr>
            </w:pPr>
            <w:ins w:id="51" w:author="Huawei" w:date="2021-01-27T17:19:00Z">
              <w:r>
                <w:rPr>
                  <w:rFonts w:ascii="Times New Roman" w:eastAsia="宋体" w:hAnsi="Times New Roman"/>
                  <w:lang w:eastAsia="zh-CN"/>
                </w:rPr>
                <w:t>From our view</w:t>
              </w:r>
              <w:r>
                <w:rPr>
                  <w:rFonts w:ascii="Times New Roman" w:eastAsia="宋体" w:hAnsi="Times New Roman" w:hint="eastAsia"/>
                  <w:lang w:eastAsia="zh-CN"/>
                </w:rPr>
                <w:t>,</w:t>
              </w:r>
              <w:r>
                <w:rPr>
                  <w:rFonts w:ascii="Times New Roman" w:eastAsia="宋体" w:hAnsi="Times New Roman"/>
                  <w:lang w:eastAsia="zh-CN"/>
                </w:rPr>
                <w:t xml:space="preserve"> the key point </w:t>
              </w:r>
            </w:ins>
            <w:ins w:id="52" w:author="Huawei" w:date="2021-01-27T17:24:00Z">
              <w:r w:rsidR="00996537">
                <w:rPr>
                  <w:rFonts w:ascii="Times New Roman" w:eastAsia="宋体" w:hAnsi="Times New Roman"/>
                  <w:lang w:eastAsia="zh-CN"/>
                </w:rPr>
                <w:t xml:space="preserve">for the service interruption reduction if intra-CU migration, is </w:t>
              </w:r>
            </w:ins>
            <w:ins w:id="53" w:author="Huawei" w:date="2021-01-27T17:19:00Z">
              <w:r>
                <w:rPr>
                  <w:rFonts w:ascii="Times New Roman" w:eastAsia="宋体" w:hAnsi="Times New Roman"/>
                  <w:lang w:eastAsia="zh-CN"/>
                </w:rPr>
                <w:t>not be the strict concurrent TNL migration</w:t>
              </w:r>
            </w:ins>
            <w:ins w:id="54" w:author="Huawei" w:date="2021-01-27T17:25:00Z">
              <w:r w:rsidR="00996537">
                <w:rPr>
                  <w:rFonts w:ascii="Times New Roman" w:eastAsia="宋体" w:hAnsi="Times New Roman"/>
                  <w:lang w:eastAsia="zh-CN"/>
                </w:rPr>
                <w:t>.</w:t>
              </w:r>
            </w:ins>
            <w:ins w:id="55" w:author="Huawei" w:date="2021-01-27T17:19:00Z">
              <w:r w:rsidR="00996537">
                <w:rPr>
                  <w:rFonts w:ascii="Times New Roman" w:eastAsia="宋体" w:hAnsi="Times New Roman"/>
                  <w:lang w:eastAsia="zh-CN"/>
                </w:rPr>
                <w:t xml:space="preserve"> </w:t>
              </w:r>
            </w:ins>
            <w:ins w:id="56" w:author="Huawei" w:date="2021-01-27T17:25:00Z">
              <w:r w:rsidR="00996537">
                <w:rPr>
                  <w:rFonts w:ascii="Times New Roman" w:eastAsia="宋体" w:hAnsi="Times New Roman"/>
                  <w:lang w:eastAsia="zh-CN"/>
                </w:rPr>
                <w:t>I</w:t>
              </w:r>
            </w:ins>
            <w:ins w:id="57" w:author="Huawei" w:date="2021-01-27T17:19:00Z">
              <w:r>
                <w:rPr>
                  <w:rFonts w:ascii="Times New Roman" w:eastAsia="宋体" w:hAnsi="Times New Roman"/>
                  <w:lang w:eastAsia="zh-CN"/>
                </w:rPr>
                <w:t xml:space="preserve">nstead, the </w:t>
              </w:r>
            </w:ins>
            <w:ins w:id="58" w:author="Huawei" w:date="2021-01-27T17:24:00Z">
              <w:r w:rsidR="00996537">
                <w:rPr>
                  <w:rFonts w:ascii="Times New Roman" w:eastAsia="宋体" w:hAnsi="Times New Roman"/>
                  <w:lang w:eastAsia="zh-CN"/>
                </w:rPr>
                <w:t xml:space="preserve">key </w:t>
              </w:r>
            </w:ins>
            <w:ins w:id="59" w:author="Huawei" w:date="2021-01-27T17:19:00Z">
              <w:r>
                <w:rPr>
                  <w:rFonts w:ascii="Times New Roman" w:eastAsia="宋体" w:hAnsi="Times New Roman"/>
                  <w:lang w:eastAsia="zh-CN"/>
                </w:rPr>
                <w:t xml:space="preserve">issue is that the descendent nodes and the top-level IAB-DU should initiate the TNL migration as soon as possible </w:t>
              </w:r>
              <w:r w:rsidRPr="009215C9">
                <w:rPr>
                  <w:rFonts w:ascii="Times New Roman" w:eastAsia="宋体" w:hAnsi="Times New Roman"/>
                  <w:b/>
                  <w:lang w:eastAsia="zh-CN"/>
                </w:rPr>
                <w:t>after</w:t>
              </w:r>
              <w:r>
                <w:rPr>
                  <w:rFonts w:ascii="Times New Roman" w:eastAsia="宋体" w:hAnsi="Times New Roman"/>
                  <w:lang w:eastAsia="zh-CN"/>
                </w:rPr>
                <w:t xml:space="preserve"> the target path is available. Then the F1 transmission can be resumed fast, and will be beneficial for </w:t>
              </w:r>
            </w:ins>
            <w:ins w:id="60" w:author="Huawei" w:date="2021-01-27T17:20:00Z">
              <w:r>
                <w:rPr>
                  <w:rFonts w:ascii="Times New Roman" w:eastAsia="宋体" w:hAnsi="Times New Roman"/>
                  <w:lang w:eastAsia="zh-CN"/>
                </w:rPr>
                <w:t xml:space="preserve">reducing </w:t>
              </w:r>
            </w:ins>
            <w:ins w:id="61" w:author="Huawei" w:date="2021-01-27T17:19:00Z">
              <w:r>
                <w:rPr>
                  <w:rFonts w:ascii="Times New Roman" w:eastAsia="宋体" w:hAnsi="Times New Roman"/>
                  <w:lang w:eastAsia="zh-CN"/>
                </w:rPr>
                <w:t>service interruption time.</w:t>
              </w:r>
            </w:ins>
            <w:ins w:id="62" w:author="Huawei" w:date="2021-01-27T17:20:00Z">
              <w:r>
                <w:rPr>
                  <w:rFonts w:ascii="Times New Roman" w:eastAsia="宋体" w:hAnsi="Times New Roman"/>
                  <w:lang w:eastAsia="zh-CN"/>
                </w:rPr>
                <w:t xml:space="preserve"> </w:t>
              </w:r>
            </w:ins>
            <w:ins w:id="63" w:author="Huawei" w:date="2021-01-27T17:25:00Z">
              <w:r w:rsidR="00996537">
                <w:rPr>
                  <w:rFonts w:ascii="Times New Roman" w:eastAsia="宋体" w:hAnsi="Times New Roman"/>
                  <w:lang w:eastAsia="zh-CN"/>
                </w:rPr>
                <w:t>However, t</w:t>
              </w:r>
            </w:ins>
            <w:ins w:id="64" w:author="Huawei" w:date="2021-01-27T17:20:00Z">
              <w:r>
                <w:rPr>
                  <w:rFonts w:ascii="Times New Roman" w:eastAsia="宋体" w:hAnsi="Times New Roman"/>
                  <w:lang w:eastAsia="zh-CN"/>
                </w:rPr>
                <w:t>his can also be achieved by CU’s proper implementation</w:t>
              </w:r>
            </w:ins>
            <w:ins w:id="65" w:author="Huawei" w:date="2021-01-27T17:38:00Z">
              <w:r w:rsidR="00323D89">
                <w:rPr>
                  <w:rFonts w:ascii="Times New Roman" w:eastAsia="宋体" w:hAnsi="Times New Roman"/>
                  <w:lang w:eastAsia="zh-CN"/>
                </w:rPr>
                <w:t>. F</w:t>
              </w:r>
            </w:ins>
            <w:ins w:id="66" w:author="Huawei" w:date="2021-01-27T17:39:00Z">
              <w:r w:rsidR="00323D89">
                <w:rPr>
                  <w:rFonts w:ascii="Times New Roman" w:eastAsia="宋体" w:hAnsi="Times New Roman"/>
                  <w:lang w:eastAsia="zh-CN"/>
                </w:rPr>
                <w:t xml:space="preserve">or example, as one possible case, </w:t>
              </w:r>
            </w:ins>
            <w:ins w:id="67" w:author="Huawei" w:date="2021-01-27T17:20:00Z">
              <w:r>
                <w:rPr>
                  <w:rFonts w:ascii="Times New Roman" w:eastAsia="宋体" w:hAnsi="Times New Roman"/>
                  <w:lang w:eastAsia="zh-CN"/>
                </w:rPr>
                <w:t>CU send RRCReconfiguration to the d</w:t>
              </w:r>
            </w:ins>
            <w:ins w:id="68" w:author="Huawei" w:date="2021-01-27T17:21:00Z">
              <w:r>
                <w:rPr>
                  <w:rFonts w:ascii="Times New Roman" w:eastAsia="宋体" w:hAnsi="Times New Roman"/>
                  <w:lang w:eastAsia="zh-CN"/>
                </w:rPr>
                <w:t>escendent nodes</w:t>
              </w:r>
            </w:ins>
            <w:ins w:id="69" w:author="Huawei" w:date="2021-01-27T17:22:00Z">
              <w:r w:rsidR="00996537">
                <w:rPr>
                  <w:rFonts w:ascii="Times New Roman" w:eastAsia="宋体" w:hAnsi="Times New Roman"/>
                  <w:lang w:eastAsia="zh-CN"/>
                </w:rPr>
                <w:t xml:space="preserve"> via the</w:t>
              </w:r>
              <w:r w:rsidR="00996537" w:rsidRPr="00996537">
                <w:rPr>
                  <w:rFonts w:ascii="Times New Roman" w:eastAsia="宋体" w:hAnsi="Times New Roman"/>
                  <w:b/>
                  <w:lang w:eastAsia="zh-CN"/>
                </w:rPr>
                <w:t xml:space="preserve"> target path</w:t>
              </w:r>
            </w:ins>
            <w:ins w:id="70" w:author="Huawei" w:date="2021-01-27T17:21:00Z">
              <w:r>
                <w:rPr>
                  <w:rFonts w:ascii="Times New Roman" w:eastAsia="宋体" w:hAnsi="Times New Roman"/>
                  <w:lang w:eastAsia="zh-CN"/>
                </w:rPr>
                <w:t xml:space="preserve"> as soon as possible after the migrating IAB-node access the target parent node</w:t>
              </w:r>
            </w:ins>
            <w:ins w:id="71" w:author="Huawei" w:date="2021-01-27T17:22:00Z">
              <w:r>
                <w:rPr>
                  <w:rFonts w:ascii="Times New Roman" w:eastAsia="宋体" w:hAnsi="Times New Roman"/>
                  <w:lang w:eastAsia="zh-CN"/>
                </w:rPr>
                <w:t>.</w:t>
              </w:r>
            </w:ins>
            <w:ins w:id="72" w:author="Huawei" w:date="2021-01-27T17:25:00Z">
              <w:r w:rsidR="00996537">
                <w:rPr>
                  <w:rFonts w:ascii="Times New Roman" w:eastAsia="宋体" w:hAnsi="Times New Roman"/>
                  <w:lang w:eastAsia="zh-CN"/>
                </w:rPr>
                <w:t xml:space="preserve"> Compared to such simple solution which has been supported in R1</w:t>
              </w:r>
            </w:ins>
            <w:ins w:id="73" w:author="Huawei" w:date="2021-01-27T17:26:00Z">
              <w:r w:rsidR="00996537">
                <w:rPr>
                  <w:rFonts w:ascii="Times New Roman" w:eastAsia="宋体" w:hAnsi="Times New Roman"/>
                  <w:lang w:eastAsia="zh-CN"/>
                </w:rPr>
                <w:t>6, the only gain of pursuing concurrent TNL migration is</w:t>
              </w:r>
            </w:ins>
            <w:ins w:id="74" w:author="Huawei" w:date="2021-01-27T17:30:00Z">
              <w:r w:rsidR="00323D89">
                <w:rPr>
                  <w:rFonts w:ascii="Times New Roman" w:eastAsia="宋体" w:hAnsi="Times New Roman"/>
                  <w:lang w:eastAsia="zh-CN"/>
                </w:rPr>
                <w:t xml:space="preserve"> saving </w:t>
              </w:r>
            </w:ins>
            <w:ins w:id="75" w:author="Huawei" w:date="2021-01-27T17:26:00Z">
              <w:r w:rsidR="00996537">
                <w:rPr>
                  <w:rFonts w:ascii="Times New Roman" w:eastAsia="宋体" w:hAnsi="Times New Roman"/>
                  <w:lang w:eastAsia="zh-CN"/>
                </w:rPr>
                <w:t xml:space="preserve">the </w:t>
              </w:r>
            </w:ins>
            <w:ins w:id="76" w:author="Huawei" w:date="2021-01-27T17:27:00Z">
              <w:r w:rsidR="00996537">
                <w:rPr>
                  <w:rFonts w:ascii="Times New Roman" w:eastAsia="宋体" w:hAnsi="Times New Roman"/>
                  <w:lang w:eastAsia="zh-CN"/>
                </w:rPr>
                <w:t xml:space="preserve">time </w:t>
              </w:r>
            </w:ins>
            <w:ins w:id="77" w:author="Huawei" w:date="2021-01-27T17:28:00Z">
              <w:r w:rsidR="00996537">
                <w:rPr>
                  <w:rFonts w:ascii="Times New Roman" w:eastAsia="宋体" w:hAnsi="Times New Roman"/>
                  <w:lang w:eastAsia="zh-CN"/>
                </w:rPr>
                <w:t xml:space="preserve">which is needed for </w:t>
              </w:r>
            </w:ins>
            <w:ins w:id="78" w:author="Huawei" w:date="2021-01-27T17:27:00Z">
              <w:r w:rsidR="00996537">
                <w:rPr>
                  <w:rFonts w:ascii="Times New Roman" w:eastAsia="宋体" w:hAnsi="Times New Roman"/>
                  <w:lang w:eastAsia="zh-CN"/>
                </w:rPr>
                <w:t xml:space="preserve">CU </w:t>
              </w:r>
            </w:ins>
            <w:ins w:id="79" w:author="Huawei" w:date="2021-01-27T17:28:00Z">
              <w:r w:rsidR="00996537">
                <w:rPr>
                  <w:rFonts w:ascii="Times New Roman" w:eastAsia="宋体" w:hAnsi="Times New Roman"/>
                  <w:lang w:eastAsia="zh-CN"/>
                </w:rPr>
                <w:t>to send</w:t>
              </w:r>
            </w:ins>
            <w:ins w:id="80" w:author="Huawei" w:date="2021-01-27T17:27:00Z">
              <w:r w:rsidR="00996537">
                <w:rPr>
                  <w:rFonts w:ascii="Times New Roman" w:eastAsia="宋体" w:hAnsi="Times New Roman"/>
                  <w:lang w:eastAsia="zh-CN"/>
                </w:rPr>
                <w:t xml:space="preserve"> RRC reconfiguration to the </w:t>
              </w:r>
            </w:ins>
            <w:ins w:id="81" w:author="Huawei" w:date="2021-01-27T17:30:00Z">
              <w:r w:rsidR="00323D89">
                <w:rPr>
                  <w:rFonts w:ascii="Times New Roman" w:eastAsia="宋体" w:hAnsi="Times New Roman"/>
                  <w:lang w:eastAsia="zh-CN"/>
                </w:rPr>
                <w:t xml:space="preserve">parent </w:t>
              </w:r>
            </w:ins>
            <w:ins w:id="82" w:author="Huawei" w:date="2021-01-27T17:31:00Z">
              <w:r w:rsidR="00323D89">
                <w:rPr>
                  <w:rFonts w:ascii="Times New Roman" w:eastAsia="宋体" w:hAnsi="Times New Roman"/>
                  <w:lang w:eastAsia="zh-CN"/>
                </w:rPr>
                <w:t>node of each descendent IAB node</w:t>
              </w:r>
            </w:ins>
            <w:ins w:id="83" w:author="Huawei" w:date="2021-01-27T17:28:00Z">
              <w:r w:rsidR="00996537">
                <w:rPr>
                  <w:rFonts w:ascii="Times New Roman" w:eastAsia="宋体" w:hAnsi="Times New Roman"/>
                  <w:lang w:eastAsia="zh-CN"/>
                </w:rPr>
                <w:t>, since this step can be done in advance</w:t>
              </w:r>
            </w:ins>
            <w:ins w:id="84" w:author="Huawei" w:date="2021-01-27T17:30:00Z">
              <w:r w:rsidR="00323D89">
                <w:rPr>
                  <w:rFonts w:ascii="Times New Roman" w:eastAsia="宋体" w:hAnsi="Times New Roman"/>
                  <w:lang w:eastAsia="zh-CN"/>
                </w:rPr>
                <w:t xml:space="preserve"> via</w:t>
              </w:r>
            </w:ins>
            <w:ins w:id="85" w:author="Huawei" w:date="2021-01-27T17:31:00Z">
              <w:r w:rsidR="00323D89">
                <w:rPr>
                  <w:rFonts w:ascii="Times New Roman" w:eastAsia="宋体" w:hAnsi="Times New Roman"/>
                  <w:lang w:eastAsia="zh-CN"/>
                </w:rPr>
                <w:t xml:space="preserve"> the</w:t>
              </w:r>
            </w:ins>
            <w:ins w:id="86" w:author="Huawei" w:date="2021-01-27T17:30:00Z">
              <w:r w:rsidR="00323D89">
                <w:rPr>
                  <w:rFonts w:ascii="Times New Roman" w:eastAsia="宋体" w:hAnsi="Times New Roman"/>
                  <w:lang w:eastAsia="zh-CN"/>
                </w:rPr>
                <w:t xml:space="preserve"> south path</w:t>
              </w:r>
            </w:ins>
            <w:ins w:id="87" w:author="Huawei" w:date="2021-01-27T17:31:00Z">
              <w:r w:rsidR="00323D89">
                <w:rPr>
                  <w:rFonts w:ascii="Times New Roman" w:eastAsia="宋体" w:hAnsi="Times New Roman"/>
                  <w:lang w:eastAsia="zh-CN"/>
                </w:rPr>
                <w:t>. However, the whole time for such F1AP message</w:t>
              </w:r>
            </w:ins>
            <w:ins w:id="88" w:author="Huawei" w:date="2021-01-27T17:32:00Z">
              <w:r w:rsidR="00323D89">
                <w:rPr>
                  <w:rFonts w:ascii="Times New Roman" w:eastAsia="宋体" w:hAnsi="Times New Roman"/>
                  <w:lang w:eastAsia="zh-CN"/>
                </w:rPr>
                <w:t>(including the RRCreconfiguration to the descendent nodes) is short, and CU can send RRCReconfiguration to different de</w:t>
              </w:r>
            </w:ins>
            <w:ins w:id="89" w:author="Huawei" w:date="2021-01-27T17:33:00Z">
              <w:r w:rsidR="00323D89">
                <w:rPr>
                  <w:rFonts w:ascii="Times New Roman" w:eastAsia="宋体" w:hAnsi="Times New Roman"/>
                  <w:lang w:eastAsia="zh-CN"/>
                </w:rPr>
                <w:t xml:space="preserve">scendent nodes concurrently, so the gain </w:t>
              </w:r>
            </w:ins>
            <w:ins w:id="90" w:author="Huawei" w:date="2021-01-27T17:48:00Z">
              <w:r w:rsidR="00802034">
                <w:rPr>
                  <w:rFonts w:ascii="Times New Roman" w:eastAsia="宋体" w:hAnsi="Times New Roman"/>
                  <w:lang w:eastAsia="zh-CN"/>
                </w:rPr>
                <w:t>will be</w:t>
              </w:r>
            </w:ins>
            <w:ins w:id="91" w:author="Huawei" w:date="2021-01-27T17:34:00Z">
              <w:r w:rsidR="00323D89">
                <w:rPr>
                  <w:rFonts w:ascii="Times New Roman" w:eastAsia="宋体" w:hAnsi="Times New Roman"/>
                  <w:lang w:eastAsia="zh-CN"/>
                </w:rPr>
                <w:t xml:space="preserve"> very limited. And it is not worthy to discuss variable solutions</w:t>
              </w:r>
            </w:ins>
            <w:ins w:id="92" w:author="Huawei" w:date="2021-01-27T17:29:00Z">
              <w:r w:rsidR="00996537">
                <w:rPr>
                  <w:rFonts w:ascii="Times New Roman" w:eastAsia="宋体" w:hAnsi="Times New Roman"/>
                  <w:lang w:eastAsia="zh-CN"/>
                </w:rPr>
                <w:t xml:space="preserve"> </w:t>
              </w:r>
            </w:ins>
            <w:ins w:id="93" w:author="Huawei" w:date="2021-01-27T17:35:00Z">
              <w:r w:rsidR="00323D89">
                <w:rPr>
                  <w:rFonts w:ascii="Times New Roman" w:eastAsia="宋体" w:hAnsi="Times New Roman"/>
                  <w:lang w:eastAsia="zh-CN"/>
                </w:rPr>
                <w:t>for pursuing such limited gain.</w:t>
              </w:r>
            </w:ins>
          </w:p>
          <w:p w14:paraId="3C28123C" w14:textId="77777777" w:rsidR="0006651F" w:rsidRDefault="00323D89" w:rsidP="00802034">
            <w:pPr>
              <w:rPr>
                <w:rFonts w:ascii="Times New Roman" w:eastAsia="宋体" w:hAnsi="Times New Roman"/>
                <w:lang w:eastAsia="zh-CN"/>
              </w:rPr>
            </w:pPr>
            <w:ins w:id="94" w:author="Huawei" w:date="2021-01-27T17:39:00Z">
              <w:r>
                <w:rPr>
                  <w:rFonts w:ascii="Times New Roman" w:eastAsia="宋体" w:hAnsi="Times New Roman"/>
                  <w:lang w:eastAsia="zh-CN"/>
                </w:rPr>
                <w:t xml:space="preserve">Besides, as another case, CU </w:t>
              </w:r>
            </w:ins>
            <w:ins w:id="95" w:author="Huawei" w:date="2021-01-27T17:46:00Z">
              <w:r w:rsidR="00802034">
                <w:rPr>
                  <w:rFonts w:ascii="Times New Roman" w:eastAsia="宋体" w:hAnsi="Times New Roman"/>
                  <w:lang w:eastAsia="zh-CN"/>
                </w:rPr>
                <w:t>decides when</w:t>
              </w:r>
            </w:ins>
            <w:ins w:id="96" w:author="Huawei" w:date="2021-01-27T17:40:00Z">
              <w:r>
                <w:rPr>
                  <w:rFonts w:ascii="Times New Roman" w:eastAsia="宋体" w:hAnsi="Times New Roman"/>
                  <w:lang w:eastAsia="zh-CN"/>
                </w:rPr>
                <w:t xml:space="preserve"> to send the RRCReconfiguration to </w:t>
              </w:r>
            </w:ins>
            <w:ins w:id="97" w:author="Huawei" w:date="2021-01-27T17:39:00Z">
              <w:r>
                <w:rPr>
                  <w:rFonts w:ascii="Times New Roman" w:eastAsia="宋体" w:hAnsi="Times New Roman"/>
                  <w:lang w:eastAsia="zh-CN"/>
                </w:rPr>
                <w:t xml:space="preserve"> </w:t>
              </w:r>
            </w:ins>
            <w:ins w:id="98" w:author="Huawei" w:date="2021-01-27T17:40:00Z">
              <w:r>
                <w:rPr>
                  <w:rFonts w:ascii="Times New Roman" w:eastAsia="宋体" w:hAnsi="Times New Roman"/>
                  <w:lang w:eastAsia="zh-CN"/>
                </w:rPr>
                <w:t>descendent node</w:t>
              </w:r>
            </w:ins>
            <w:ins w:id="99" w:author="Huawei" w:date="2021-01-27T17:41:00Z">
              <w:r w:rsidR="00802034">
                <w:rPr>
                  <w:rFonts w:ascii="Times New Roman" w:eastAsia="宋体" w:hAnsi="Times New Roman"/>
                  <w:lang w:eastAsia="zh-CN"/>
                </w:rPr>
                <w:t xml:space="preserve"> </w:t>
              </w:r>
            </w:ins>
            <w:ins w:id="100" w:author="Huawei" w:date="2021-01-27T17:46:00Z">
              <w:r w:rsidR="00802034" w:rsidRPr="0006651F">
                <w:rPr>
                  <w:rFonts w:ascii="Times New Roman" w:eastAsia="宋体" w:hAnsi="Times New Roman"/>
                  <w:b/>
                  <w:lang w:eastAsia="zh-CN"/>
                </w:rPr>
                <w:t>via the so</w:t>
              </w:r>
            </w:ins>
            <w:ins w:id="101" w:author="Huawei" w:date="2021-01-27T17:47:00Z">
              <w:r w:rsidR="00802034" w:rsidRPr="0006651F">
                <w:rPr>
                  <w:rFonts w:ascii="Times New Roman" w:eastAsia="宋体" w:hAnsi="Times New Roman"/>
                  <w:b/>
                  <w:lang w:eastAsia="zh-CN"/>
                </w:rPr>
                <w:t>urce path</w:t>
              </w:r>
              <w:r w:rsidR="00802034">
                <w:rPr>
                  <w:rFonts w:ascii="Times New Roman" w:eastAsia="宋体" w:hAnsi="Times New Roman"/>
                  <w:lang w:eastAsia="zh-CN"/>
                </w:rPr>
                <w:t xml:space="preserve"> </w:t>
              </w:r>
            </w:ins>
            <w:ins w:id="102" w:author="Huawei" w:date="2021-01-27T17:41:00Z">
              <w:r w:rsidR="00802034">
                <w:rPr>
                  <w:rFonts w:ascii="Times New Roman" w:eastAsia="宋体" w:hAnsi="Times New Roman"/>
                  <w:lang w:eastAsia="zh-CN"/>
                </w:rPr>
                <w:t>first</w:t>
              </w:r>
            </w:ins>
            <w:ins w:id="103" w:author="Huawei" w:date="2021-01-27T17:40:00Z">
              <w:r>
                <w:rPr>
                  <w:rFonts w:ascii="Times New Roman" w:eastAsia="宋体" w:hAnsi="Times New Roman"/>
                  <w:lang w:eastAsia="zh-CN"/>
                </w:rPr>
                <w:t xml:space="preserve"> and</w:t>
              </w:r>
            </w:ins>
            <w:ins w:id="104" w:author="Huawei" w:date="2021-01-27T17:41:00Z">
              <w:r w:rsidR="00802034">
                <w:rPr>
                  <w:rFonts w:ascii="Times New Roman" w:eastAsia="宋体" w:hAnsi="Times New Roman"/>
                  <w:lang w:eastAsia="zh-CN"/>
                </w:rPr>
                <w:t xml:space="preserve"> </w:t>
              </w:r>
            </w:ins>
            <w:ins w:id="105" w:author="Huawei" w:date="2021-01-27T17:46:00Z">
              <w:r w:rsidR="00802034">
                <w:rPr>
                  <w:rFonts w:ascii="Times New Roman" w:eastAsia="宋体" w:hAnsi="Times New Roman"/>
                  <w:lang w:eastAsia="zh-CN"/>
                </w:rPr>
                <w:t>when</w:t>
              </w:r>
            </w:ins>
            <w:ins w:id="106" w:author="Huawei" w:date="2021-01-27T17:41:00Z">
              <w:r w:rsidR="00802034">
                <w:rPr>
                  <w:rFonts w:ascii="Times New Roman" w:eastAsia="宋体" w:hAnsi="Times New Roman"/>
                  <w:lang w:eastAsia="zh-CN"/>
                </w:rPr>
                <w:t xml:space="preserve"> to</w:t>
              </w:r>
            </w:ins>
            <w:ins w:id="107" w:author="Huawei" w:date="2021-01-27T17:40:00Z">
              <w:r w:rsidR="00802034">
                <w:rPr>
                  <w:rFonts w:ascii="Times New Roman" w:eastAsia="宋体" w:hAnsi="Times New Roman"/>
                  <w:lang w:eastAsia="zh-CN"/>
                </w:rPr>
                <w:t xml:space="preserve"> the migrating IAB-node</w:t>
              </w:r>
            </w:ins>
            <w:ins w:id="108" w:author="Huawei" w:date="2021-01-27T17:41:00Z">
              <w:r w:rsidR="00802034">
                <w:rPr>
                  <w:rFonts w:ascii="Times New Roman" w:eastAsia="宋体" w:hAnsi="Times New Roman"/>
                  <w:lang w:eastAsia="zh-CN"/>
                </w:rPr>
                <w:t>,</w:t>
              </w:r>
            </w:ins>
            <w:ins w:id="109" w:author="Huawei" w:date="2021-01-27T17:46:00Z">
              <w:r w:rsidR="00802034">
                <w:rPr>
                  <w:rFonts w:ascii="Times New Roman" w:eastAsia="宋体" w:hAnsi="Times New Roman"/>
                  <w:lang w:eastAsia="zh-CN"/>
                </w:rPr>
                <w:t xml:space="preserve"> so</w:t>
              </w:r>
            </w:ins>
            <w:ins w:id="110" w:author="Huawei" w:date="2021-01-27T17:41:00Z">
              <w:r w:rsidR="00802034">
                <w:rPr>
                  <w:rFonts w:ascii="Times New Roman" w:eastAsia="宋体" w:hAnsi="Times New Roman"/>
                  <w:lang w:eastAsia="zh-CN"/>
                </w:rPr>
                <w:t xml:space="preserve"> </w:t>
              </w:r>
            </w:ins>
            <w:ins w:id="111" w:author="Huawei" w:date="2021-01-27T17:42:00Z">
              <w:r w:rsidR="00802034">
                <w:rPr>
                  <w:rFonts w:ascii="Times New Roman" w:eastAsia="宋体" w:hAnsi="Times New Roman"/>
                  <w:lang w:eastAsia="zh-CN"/>
                </w:rPr>
                <w:t xml:space="preserve">it can ensure the time interval be short enough, and the descendent nodes </w:t>
              </w:r>
            </w:ins>
            <w:ins w:id="112" w:author="Huawei" w:date="2021-01-27T17:43:00Z">
              <w:r w:rsidR="00802034">
                <w:rPr>
                  <w:rFonts w:ascii="Times New Roman" w:eastAsia="宋体" w:hAnsi="Times New Roman"/>
                  <w:lang w:eastAsia="zh-CN"/>
                </w:rPr>
                <w:t>need time to proceed with the RRCreconfiguration as well as prepare the TNL migration related messages</w:t>
              </w:r>
            </w:ins>
            <w:ins w:id="113" w:author="Huawei" w:date="2021-01-27T17:45:00Z">
              <w:r w:rsidR="00802034">
                <w:rPr>
                  <w:rFonts w:ascii="Times New Roman" w:eastAsia="宋体" w:hAnsi="Times New Roman"/>
                  <w:lang w:eastAsia="zh-CN"/>
                </w:rPr>
                <w:t>. A</w:t>
              </w:r>
            </w:ins>
            <w:ins w:id="114" w:author="Huawei" w:date="2021-01-27T17:46:00Z">
              <w:r w:rsidR="00802034">
                <w:rPr>
                  <w:rFonts w:ascii="Times New Roman" w:eastAsia="宋体" w:hAnsi="Times New Roman"/>
                  <w:lang w:eastAsia="zh-CN"/>
                </w:rPr>
                <w:t>t the same time, the</w:t>
              </w:r>
            </w:ins>
            <w:ins w:id="115" w:author="Huawei" w:date="2021-01-27T17:47:00Z">
              <w:r w:rsidR="00802034">
                <w:rPr>
                  <w:rFonts w:ascii="Times New Roman" w:eastAsia="宋体" w:hAnsi="Times New Roman"/>
                  <w:lang w:eastAsia="zh-CN"/>
                </w:rPr>
                <w:t xml:space="preserve"> migrating IAB-MT performs access to the target parent node.</w:t>
              </w:r>
            </w:ins>
            <w:ins w:id="116" w:author="Huawei" w:date="2021-01-27T17:46:00Z">
              <w:r w:rsidR="00802034">
                <w:rPr>
                  <w:rFonts w:ascii="Times New Roman" w:eastAsia="宋体" w:hAnsi="Times New Roman"/>
                  <w:lang w:eastAsia="zh-CN"/>
                </w:rPr>
                <w:t xml:space="preserve"> </w:t>
              </w:r>
            </w:ins>
            <w:ins w:id="117" w:author="Huawei" w:date="2021-01-27T17:47:00Z">
              <w:r w:rsidR="00802034">
                <w:rPr>
                  <w:rFonts w:ascii="Times New Roman" w:eastAsia="宋体" w:hAnsi="Times New Roman"/>
                  <w:lang w:eastAsia="zh-CN"/>
                </w:rPr>
                <w:t>Therefore, i</w:t>
              </w:r>
            </w:ins>
            <w:ins w:id="118" w:author="Huawei" w:date="2021-01-27T17:44:00Z">
              <w:r w:rsidR="00802034">
                <w:rPr>
                  <w:rFonts w:ascii="Times New Roman" w:eastAsia="宋体" w:hAnsi="Times New Roman"/>
                  <w:lang w:eastAsia="zh-CN"/>
                </w:rPr>
                <w:t>f the time interval is controlled properly, the</w:t>
              </w:r>
            </w:ins>
            <w:ins w:id="119" w:author="Huawei" w:date="2021-01-27T17:45:00Z">
              <w:r w:rsidR="00802034">
                <w:rPr>
                  <w:rFonts w:ascii="Times New Roman" w:eastAsia="宋体" w:hAnsi="Times New Roman"/>
                  <w:lang w:eastAsia="zh-CN"/>
                </w:rPr>
                <w:t xml:space="preserve"> time need from the </w:t>
              </w:r>
            </w:ins>
            <w:ins w:id="120" w:author="Huawei" w:date="2021-01-27T17:44:00Z">
              <w:r w:rsidR="00802034">
                <w:rPr>
                  <w:rFonts w:ascii="Times New Roman" w:eastAsia="宋体" w:hAnsi="Times New Roman"/>
                  <w:lang w:eastAsia="zh-CN"/>
                </w:rPr>
                <w:t xml:space="preserve">descendent nodes to success </w:t>
              </w:r>
            </w:ins>
            <w:ins w:id="121" w:author="Huawei" w:date="2021-01-27T17:45:00Z">
              <w:r w:rsidR="00802034">
                <w:rPr>
                  <w:rFonts w:ascii="Times New Roman" w:eastAsia="宋体" w:hAnsi="Times New Roman"/>
                  <w:lang w:eastAsia="zh-CN"/>
                </w:rPr>
                <w:t xml:space="preserve">its TNL migration will not so long. </w:t>
              </w:r>
            </w:ins>
            <w:ins w:id="122" w:author="Huawei" w:date="2021-01-27T17:41:00Z">
              <w:r w:rsidR="00802034">
                <w:rPr>
                  <w:rFonts w:ascii="Times New Roman" w:eastAsia="宋体" w:hAnsi="Times New Roman"/>
                  <w:lang w:eastAsia="zh-CN"/>
                </w:rPr>
                <w:t xml:space="preserve"> </w:t>
              </w:r>
            </w:ins>
            <w:ins w:id="123" w:author="Huawei" w:date="2021-01-27T17:40:00Z">
              <w:r>
                <w:rPr>
                  <w:rFonts w:ascii="Times New Roman" w:eastAsia="宋体"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宋体" w:hAnsi="Times New Roman"/>
                <w:b/>
                <w:bCs/>
                <w:lang w:eastAsia="zh-CN"/>
              </w:rPr>
            </w:pPr>
            <w:r w:rsidRPr="004718A8">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宋体" w:hAnsi="Times New Roman"/>
                <w:lang w:eastAsia="zh-CN"/>
              </w:rPr>
            </w:pPr>
            <w:r>
              <w:rPr>
                <w:rFonts w:ascii="Times New Roman" w:eastAsia="宋体" w:hAnsi="Times New Roman"/>
                <w:lang w:eastAsia="zh-CN"/>
              </w:rPr>
              <w:t xml:space="preserve">The idea of expediting the migration is sensible, but we should not spend efforts on multiple approaches. </w:t>
            </w:r>
            <w:r w:rsidR="00813AD8">
              <w:rPr>
                <w:rFonts w:ascii="Times New Roman" w:eastAsia="宋体" w:hAnsi="Times New Roman"/>
                <w:lang w:eastAsia="zh-CN"/>
              </w:rPr>
              <w:t>For example, the b</w:t>
            </w:r>
            <w:r>
              <w:rPr>
                <w:rFonts w:ascii="Times New Roman" w:eastAsia="宋体" w:hAnsi="Times New Roman"/>
                <w:lang w:eastAsia="zh-CN"/>
              </w:rPr>
              <w:t xml:space="preserve">ottom-up approach should be deprioritized as it is inherently slower. </w:t>
            </w:r>
            <w:r w:rsidR="00D30465" w:rsidRPr="00D30465">
              <w:rPr>
                <w:rFonts w:ascii="Times New Roman" w:eastAsia="宋体" w:hAnsi="Times New Roman"/>
                <w:b/>
                <w:bCs/>
                <w:lang w:eastAsia="zh-CN"/>
              </w:rPr>
              <w:t>Why do we need multiple approaches in the first place?</w:t>
            </w:r>
          </w:p>
          <w:p w14:paraId="6DBCA3D0" w14:textId="522D3D63" w:rsidR="004718A8" w:rsidRDefault="00E078F8">
            <w:pPr>
              <w:rPr>
                <w:rFonts w:ascii="Times New Roman" w:eastAsia="宋体" w:hAnsi="Times New Roman"/>
                <w:lang w:eastAsia="zh-CN"/>
              </w:rPr>
            </w:pPr>
            <w:r>
              <w:rPr>
                <w:rFonts w:ascii="Times New Roman" w:eastAsia="宋体" w:hAnsi="Times New Roman"/>
                <w:lang w:eastAsia="zh-CN"/>
              </w:rPr>
              <w:t>Based on QC and AT&amp;T proposal, w</w:t>
            </w:r>
            <w:r w:rsidR="004718A8">
              <w:rPr>
                <w:rFonts w:ascii="Times New Roman" w:eastAsia="宋体" w:hAnsi="Times New Roman"/>
                <w:lang w:eastAsia="zh-CN"/>
              </w:rPr>
              <w:t>e propose to generalize the discussion</w:t>
            </w:r>
            <w:r>
              <w:rPr>
                <w:rFonts w:ascii="Times New Roman" w:eastAsia="宋体" w:hAnsi="Times New Roman"/>
                <w:lang w:eastAsia="zh-CN"/>
              </w:rPr>
              <w:t xml:space="preserve"> as follows:</w:t>
            </w:r>
          </w:p>
          <w:p w14:paraId="3C28123F" w14:textId="5A33234C" w:rsidR="00E078F8" w:rsidRPr="00E078F8" w:rsidRDefault="00E078F8">
            <w:pPr>
              <w:rPr>
                <w:rFonts w:ascii="Times New Roman" w:eastAsia="宋体" w:hAnsi="Times New Roman"/>
                <w:b/>
                <w:bCs/>
                <w:lang w:eastAsia="zh-CN"/>
              </w:rPr>
            </w:pPr>
            <w:r w:rsidRPr="007C2006">
              <w:rPr>
                <w:rFonts w:ascii="Times New Roman" w:eastAsia="宋体" w:hAnsi="Times New Roman"/>
                <w:b/>
                <w:bCs/>
                <w:highlight w:val="yellow"/>
                <w:lang w:eastAsia="zh-CN"/>
              </w:rPr>
              <w:t>Proposal: RAN3 to consider reduction of service interruption time at migration by means of group signaling.</w:t>
            </w:r>
          </w:p>
        </w:tc>
      </w:tr>
      <w:tr w:rsidR="00356E32"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28D6ACC3" w:rsidR="00356E32" w:rsidRDefault="00356E32" w:rsidP="00356E32">
            <w:pPr>
              <w:rPr>
                <w:rFonts w:ascii="Times New Roman" w:eastAsia="宋体" w:hAnsi="Times New Roman"/>
                <w:lang w:eastAsia="zh-CN"/>
              </w:rPr>
            </w:pPr>
            <w:r>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C281242" w14:textId="4EAE7E45" w:rsidR="00356E32" w:rsidRDefault="00356E32" w:rsidP="00356E32">
            <w:pPr>
              <w:rPr>
                <w:rFonts w:ascii="Times New Roman" w:eastAsia="宋体" w:hAnsi="Times New Roman"/>
                <w:lang w:eastAsia="zh-CN"/>
              </w:rPr>
            </w:pPr>
            <w:r>
              <w:rPr>
                <w:rFonts w:ascii="Times New Roman" w:eastAsia="宋体" w:hAnsi="Times New Roman"/>
                <w:lang w:eastAsia="zh-CN"/>
              </w:rPr>
              <w:t>We agree with Ericsson’s proposal</w:t>
            </w:r>
          </w:p>
        </w:tc>
      </w:tr>
      <w:tr w:rsidR="009244E6" w14:paraId="45C48C98" w14:textId="77777777" w:rsidTr="009244E6">
        <w:tc>
          <w:tcPr>
            <w:tcW w:w="1998" w:type="dxa"/>
            <w:tcBorders>
              <w:top w:val="single" w:sz="4" w:space="0" w:color="auto"/>
              <w:left w:val="single" w:sz="4" w:space="0" w:color="auto"/>
              <w:bottom w:val="single" w:sz="4" w:space="0" w:color="auto"/>
              <w:right w:val="single" w:sz="4" w:space="0" w:color="auto"/>
            </w:tcBorders>
          </w:tcPr>
          <w:p w14:paraId="656BDCDF" w14:textId="192FA7C1" w:rsidR="009244E6" w:rsidRDefault="009244E6" w:rsidP="009244E6">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ADA602D" w14:textId="0B02CAD4" w:rsidR="009244E6" w:rsidRDefault="009244E6" w:rsidP="009244E6">
            <w:pPr>
              <w:rPr>
                <w:rFonts w:ascii="Times New Roman" w:eastAsia="宋体" w:hAnsi="Times New Roman"/>
                <w:lang w:eastAsia="zh-CN"/>
              </w:rPr>
            </w:pPr>
            <w:r>
              <w:rPr>
                <w:rFonts w:ascii="Times New Roman" w:eastAsia="宋体" w:hAnsi="Times New Roman"/>
                <w:lang w:eastAsia="zh-CN"/>
              </w:rPr>
              <w:t>The</w:t>
            </w:r>
            <w:r w:rsidR="006C75C4">
              <w:rPr>
                <w:rFonts w:ascii="Times New Roman" w:eastAsia="宋体" w:hAnsi="Times New Roman"/>
                <w:lang w:eastAsia="zh-CN"/>
              </w:rPr>
              <w:t xml:space="preserve"> term</w:t>
            </w:r>
            <w:r>
              <w:rPr>
                <w:rFonts w:ascii="Times New Roman" w:eastAsia="宋体" w:hAnsi="Times New Roman"/>
                <w:lang w:eastAsia="zh-CN"/>
              </w:rPr>
              <w:t xml:space="preserve"> “concurrent”</w:t>
            </w:r>
            <w:r w:rsidR="006C75C4">
              <w:rPr>
                <w:rFonts w:ascii="Times New Roman" w:eastAsia="宋体" w:hAnsi="Times New Roman"/>
                <w:lang w:eastAsia="zh-CN"/>
              </w:rPr>
              <w:t xml:space="preserve"> causes confusion</w:t>
            </w:r>
            <w:r>
              <w:rPr>
                <w:rFonts w:ascii="Times New Roman" w:eastAsia="宋体" w:hAnsi="Times New Roman"/>
                <w:lang w:eastAsia="zh-CN"/>
              </w:rPr>
              <w:t xml:space="preserve">. It is not accurate. </w:t>
            </w:r>
          </w:p>
          <w:p w14:paraId="7FE196B8" w14:textId="15E64AB6" w:rsidR="009244E6" w:rsidRDefault="009244E6" w:rsidP="009244E6">
            <w:pPr>
              <w:rPr>
                <w:rFonts w:ascii="Times New Roman" w:eastAsia="宋体" w:hAnsi="Times New Roman"/>
                <w:lang w:eastAsia="zh-CN"/>
              </w:rPr>
            </w:pPr>
            <w:r>
              <w:rPr>
                <w:rFonts w:ascii="Times New Roman" w:eastAsia="宋体" w:hAnsi="Times New Roman"/>
                <w:lang w:eastAsia="zh-CN"/>
              </w:rPr>
              <w:t>In Rel-16 topology adaptation, the descendant IAB can only initiate the TNL migration after its parent has completed the TNL migration. This causes delay, especially for the descendant IAB.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the descendant </w:t>
            </w:r>
            <w:r>
              <w:rPr>
                <w:rFonts w:ascii="Times New Roman" w:eastAsia="宋体" w:hAnsi="Times New Roman"/>
                <w:lang w:eastAsia="zh-CN"/>
              </w:rPr>
              <w:lastRenderedPageBreak/>
              <w:t xml:space="preserve">IAB can start TNL migration, </w:t>
            </w:r>
            <w:r>
              <w:rPr>
                <w:rFonts w:ascii="Times New Roman" w:eastAsia="宋体" w:hAnsi="Times New Roman"/>
                <w:b/>
                <w:bCs/>
                <w:lang w:eastAsia="zh-CN"/>
              </w:rPr>
              <w:t>without waiting for the completion of the parent’s TNL migration.</w:t>
            </w:r>
            <w:r>
              <w:rPr>
                <w:rFonts w:ascii="Times New Roman" w:eastAsia="宋体" w:hAnsi="Times New Roman"/>
                <w:lang w:eastAsia="zh-CN"/>
              </w:rPr>
              <w:t xml:space="preserve"> So the descendant IAB’s TNL migration may be </w:t>
            </w:r>
            <w:r w:rsidR="00D81DAD">
              <w:rPr>
                <w:rFonts w:ascii="Times New Roman" w:eastAsia="宋体" w:hAnsi="Times New Roman"/>
                <w:lang w:eastAsia="zh-CN"/>
              </w:rPr>
              <w:t xml:space="preserve">performed </w:t>
            </w:r>
            <w:r>
              <w:rPr>
                <w:rFonts w:ascii="Times New Roman" w:eastAsia="宋体" w:hAnsi="Times New Roman"/>
                <w:lang w:eastAsia="zh-CN"/>
              </w:rPr>
              <w:t xml:space="preserve">in parallel of parent’s TNL migration. </w:t>
            </w:r>
          </w:p>
          <w:p w14:paraId="37E66072" w14:textId="2B09040B" w:rsidR="001A627D" w:rsidRDefault="007F3C6D" w:rsidP="009244E6">
            <w:pPr>
              <w:rPr>
                <w:rFonts w:ascii="Times New Roman" w:eastAsia="宋体" w:hAnsi="Times New Roman"/>
                <w:lang w:eastAsia="zh-CN"/>
              </w:rPr>
            </w:pPr>
            <w:r>
              <w:rPr>
                <w:rFonts w:ascii="Times New Roman" w:eastAsia="宋体" w:hAnsi="Times New Roman"/>
                <w:lang w:eastAsia="zh-CN"/>
              </w:rPr>
              <w:t xml:space="preserve">Regarding to HW comment, if the RRCReconfiguraiton to child IAB is sent </w:t>
            </w:r>
            <w:ins w:id="124" w:author="Huawei" w:date="2021-01-27T17:22:00Z">
              <w:r>
                <w:rPr>
                  <w:rFonts w:ascii="Times New Roman" w:eastAsia="宋体" w:hAnsi="Times New Roman"/>
                  <w:lang w:eastAsia="zh-CN"/>
                </w:rPr>
                <w:t>via the</w:t>
              </w:r>
              <w:r w:rsidRPr="00996537">
                <w:rPr>
                  <w:rFonts w:ascii="Times New Roman" w:eastAsia="宋体" w:hAnsi="Times New Roman"/>
                  <w:b/>
                  <w:lang w:eastAsia="zh-CN"/>
                </w:rPr>
                <w:t xml:space="preserve"> target path</w:t>
              </w:r>
            </w:ins>
            <w:r w:rsidRPr="007F3C6D">
              <w:rPr>
                <w:rFonts w:ascii="Times New Roman" w:eastAsia="宋体" w:hAnsi="Times New Roman"/>
                <w:bCs/>
                <w:lang w:eastAsia="zh-CN"/>
              </w:rPr>
              <w:t xml:space="preserve">, </w:t>
            </w:r>
            <w:r>
              <w:rPr>
                <w:rFonts w:ascii="Times New Roman" w:eastAsia="宋体" w:hAnsi="Times New Roman"/>
                <w:bCs/>
                <w:lang w:eastAsia="zh-CN"/>
              </w:rPr>
              <w:t xml:space="preserve">this RRC is first sent to the </w:t>
            </w:r>
            <w:r w:rsidR="003D6837">
              <w:rPr>
                <w:rFonts w:ascii="Times New Roman" w:eastAsia="宋体" w:hAnsi="Times New Roman"/>
                <w:bCs/>
                <w:lang w:eastAsia="zh-CN"/>
              </w:rPr>
              <w:t xml:space="preserve">DU in </w:t>
            </w:r>
            <w:r>
              <w:rPr>
                <w:rFonts w:ascii="Times New Roman" w:eastAsia="宋体" w:hAnsi="Times New Roman"/>
                <w:bCs/>
                <w:lang w:eastAsia="zh-CN"/>
              </w:rPr>
              <w:t>migration IAB</w:t>
            </w:r>
            <w:r w:rsidR="003D6837">
              <w:rPr>
                <w:rFonts w:ascii="Times New Roman" w:eastAsia="宋体" w:hAnsi="Times New Roman"/>
                <w:bCs/>
                <w:lang w:eastAsia="zh-CN"/>
              </w:rPr>
              <w:t xml:space="preserve"> via</w:t>
            </w:r>
            <w:r>
              <w:rPr>
                <w:rFonts w:ascii="Times New Roman" w:eastAsia="宋体" w:hAnsi="Times New Roman"/>
                <w:bCs/>
                <w:lang w:eastAsia="zh-CN"/>
              </w:rPr>
              <w:t xml:space="preserve"> F1AP msg. This means the TNL migration has to be completed for the migration IAB (e.g. IPSec is setup, new SCTP is setup, F1-C is migrated). </w:t>
            </w:r>
            <w:r w:rsidR="001A627D">
              <w:rPr>
                <w:rFonts w:ascii="Times New Roman" w:eastAsia="宋体" w:hAnsi="Times New Roman"/>
                <w:bCs/>
                <w:lang w:eastAsia="zh-CN"/>
              </w:rPr>
              <w:t>This is same as Rel-16.</w:t>
            </w:r>
            <w:r w:rsidR="00616C5E">
              <w:rPr>
                <w:rFonts w:ascii="Times New Roman" w:eastAsia="宋体" w:hAnsi="Times New Roman"/>
                <w:bCs/>
                <w:lang w:eastAsia="zh-CN"/>
              </w:rPr>
              <w:t xml:space="preserve"> The issue is described in 2.1.2 of Contribution </w:t>
            </w:r>
            <w:r w:rsidR="00616C5E">
              <w:rPr>
                <w:rFonts w:ascii="Times New Roman" w:eastAsia="宋体" w:hAnsi="Times New Roman"/>
                <w:lang w:eastAsia="zh-CN"/>
              </w:rPr>
              <w:t>(</w:t>
            </w:r>
            <w:r w:rsidR="00616C5E">
              <w:rPr>
                <w:rFonts w:ascii="Times New Roman" w:eastAsia="宋体" w:hAnsi="Times New Roman"/>
                <w:lang w:eastAsia="zh-CN"/>
              </w:rPr>
              <w:fldChar w:fldCharType="begin"/>
            </w:r>
            <w:r w:rsidR="00616C5E">
              <w:rPr>
                <w:rFonts w:ascii="Times New Roman" w:eastAsia="宋体" w:hAnsi="Times New Roman"/>
                <w:lang w:eastAsia="zh-CN"/>
              </w:rPr>
              <w:instrText xml:space="preserve"> REF _Ref62468948 \r \h </w:instrText>
            </w:r>
            <w:r w:rsidR="00616C5E">
              <w:rPr>
                <w:rFonts w:ascii="Times New Roman" w:eastAsia="宋体" w:hAnsi="Times New Roman"/>
                <w:lang w:eastAsia="zh-CN"/>
              </w:rPr>
            </w:r>
            <w:r w:rsidR="00616C5E">
              <w:rPr>
                <w:rFonts w:ascii="Times New Roman" w:eastAsia="宋体" w:hAnsi="Times New Roman"/>
                <w:lang w:eastAsia="zh-CN"/>
              </w:rPr>
              <w:fldChar w:fldCharType="separate"/>
            </w:r>
            <w:r w:rsidR="00616C5E">
              <w:rPr>
                <w:rFonts w:ascii="Times New Roman" w:eastAsia="宋体" w:hAnsi="Times New Roman"/>
                <w:lang w:eastAsia="zh-CN"/>
              </w:rPr>
              <w:t>[3]</w:t>
            </w:r>
            <w:r w:rsidR="00616C5E">
              <w:rPr>
                <w:rFonts w:ascii="Times New Roman" w:eastAsia="宋体" w:hAnsi="Times New Roman"/>
                <w:lang w:eastAsia="zh-CN"/>
              </w:rPr>
              <w:fldChar w:fldCharType="end"/>
            </w:r>
            <w:r w:rsidR="00616C5E">
              <w:rPr>
                <w:rFonts w:ascii="Times New Roman" w:eastAsia="宋体" w:hAnsi="Times New Roman"/>
                <w:lang w:eastAsia="zh-CN"/>
              </w:rPr>
              <w:t>).</w:t>
            </w:r>
            <w:r w:rsidR="00962152">
              <w:rPr>
                <w:rFonts w:ascii="Times New Roman" w:eastAsia="宋体" w:hAnsi="Times New Roman"/>
                <w:lang w:eastAsia="zh-CN"/>
              </w:rPr>
              <w:t xml:space="preserve">    Without enhancement, sending via source path does not work</w:t>
            </w:r>
            <w:r w:rsidR="00F805C9">
              <w:rPr>
                <w:rFonts w:ascii="Times New Roman" w:eastAsia="宋体" w:hAnsi="Times New Roman"/>
                <w:lang w:eastAsia="zh-CN"/>
              </w:rPr>
              <w:t>, e.g.</w:t>
            </w:r>
            <w:r w:rsidR="00962152">
              <w:rPr>
                <w:rFonts w:ascii="Times New Roman" w:eastAsia="宋体" w:hAnsi="Times New Roman"/>
                <w:lang w:eastAsia="zh-CN"/>
              </w:rPr>
              <w:t xml:space="preserve"> when CHO is used for the migrating IAB. </w:t>
            </w:r>
          </w:p>
          <w:p w14:paraId="59B7AAEB" w14:textId="52DFC29F" w:rsidR="009244E6" w:rsidRDefault="002C4C2A" w:rsidP="009244E6">
            <w:pPr>
              <w:rPr>
                <w:rFonts w:ascii="Times New Roman" w:eastAsia="宋体" w:hAnsi="Times New Roman"/>
                <w:lang w:eastAsia="zh-CN"/>
              </w:rPr>
            </w:pPr>
            <w:r>
              <w:rPr>
                <w:rFonts w:ascii="Times New Roman" w:eastAsia="宋体" w:hAnsi="Times New Roman"/>
                <w:lang w:eastAsia="zh-CN"/>
              </w:rPr>
              <w:t xml:space="preserve">Regarding to Ericsson comment, this question does not care the group signaling (or do not know what the group signaling means). </w:t>
            </w:r>
          </w:p>
          <w:p w14:paraId="76055616" w14:textId="0C5FFE9E" w:rsidR="009244E6" w:rsidRDefault="009244E6" w:rsidP="009244E6">
            <w:pPr>
              <w:rPr>
                <w:rFonts w:ascii="Times New Roman" w:eastAsia="宋体" w:hAnsi="Times New Roman"/>
                <w:lang w:eastAsia="zh-CN"/>
              </w:rPr>
            </w:pPr>
          </w:p>
        </w:tc>
      </w:tr>
      <w:tr w:rsidR="00701BA2" w14:paraId="1174EA31" w14:textId="77777777" w:rsidTr="009244E6">
        <w:tc>
          <w:tcPr>
            <w:tcW w:w="1998" w:type="dxa"/>
            <w:tcBorders>
              <w:top w:val="single" w:sz="4" w:space="0" w:color="auto"/>
              <w:left w:val="single" w:sz="4" w:space="0" w:color="auto"/>
              <w:bottom w:val="single" w:sz="4" w:space="0" w:color="auto"/>
              <w:right w:val="single" w:sz="4" w:space="0" w:color="auto"/>
            </w:tcBorders>
          </w:tcPr>
          <w:p w14:paraId="22FFFC22" w14:textId="0725344B"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color w:val="0070C0"/>
                <w:lang w:eastAsia="zh-CN"/>
              </w:rPr>
              <w:lastRenderedPageBreak/>
              <w:t>Fujitsu</w:t>
            </w:r>
          </w:p>
        </w:tc>
        <w:tc>
          <w:tcPr>
            <w:tcW w:w="7290" w:type="dxa"/>
            <w:tcBorders>
              <w:top w:val="single" w:sz="4" w:space="0" w:color="auto"/>
              <w:left w:val="single" w:sz="4" w:space="0" w:color="auto"/>
              <w:bottom w:val="single" w:sz="4" w:space="0" w:color="auto"/>
              <w:right w:val="single" w:sz="4" w:space="0" w:color="auto"/>
            </w:tcBorders>
          </w:tcPr>
          <w:p w14:paraId="51785C2C" w14:textId="7E1D7CD9"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hint="eastAsia"/>
                <w:color w:val="0070C0"/>
                <w:lang w:eastAsia="zh-CN"/>
              </w:rPr>
              <w:t>Y</w:t>
            </w:r>
            <w:r w:rsidRPr="008509CF">
              <w:rPr>
                <w:rFonts w:ascii="Times New Roman" w:eastAsia="宋体" w:hAnsi="Times New Roman"/>
                <w:color w:val="0070C0"/>
                <w:lang w:eastAsia="zh-CN"/>
              </w:rPr>
              <w:t>es, concurrent TNL for descendant nodes should be supported.</w:t>
            </w:r>
          </w:p>
        </w:tc>
      </w:tr>
    </w:tbl>
    <w:p w14:paraId="3C281244" w14:textId="77777777" w:rsidR="0066735C" w:rsidRDefault="0066735C">
      <w:pPr>
        <w:rPr>
          <w:rFonts w:ascii="Times New Roman" w:eastAsia="宋体" w:hAnsi="Times New Roman"/>
          <w:lang w:eastAsia="zh-CN"/>
        </w:rPr>
      </w:pPr>
    </w:p>
    <w:p w14:paraId="3C281245"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246" w14:textId="77777777" w:rsidR="0066735C" w:rsidRDefault="00323D89">
      <w:pPr>
        <w:numPr>
          <w:ilvl w:val="0"/>
          <w:numId w:val="5"/>
        </w:numPr>
        <w:rPr>
          <w:rFonts w:ascii="Arial" w:hAnsi="Arial" w:cs="Arial"/>
        </w:rPr>
      </w:pPr>
      <w:r>
        <w:rPr>
          <w:rFonts w:ascii="Arial" w:hAnsi="Arial" w:cs="Arial"/>
        </w:rPr>
        <w:t xml:space="preserve"> </w:t>
      </w:r>
    </w:p>
    <w:p w14:paraId="3C281247" w14:textId="77777777" w:rsidR="0066735C" w:rsidRDefault="0066735C">
      <w:pPr>
        <w:rPr>
          <w:rFonts w:ascii="Arial" w:hAnsi="Arial" w:cs="Arial"/>
        </w:rPr>
      </w:pPr>
    </w:p>
    <w:p w14:paraId="3C281248" w14:textId="77777777" w:rsidR="0066735C" w:rsidRDefault="00323D89">
      <w:pPr>
        <w:rPr>
          <w:rFonts w:ascii="Arial" w:hAnsi="Arial" w:cs="Arial"/>
          <w:b/>
          <w:bCs/>
        </w:rPr>
      </w:pPr>
      <w:r>
        <w:rPr>
          <w:rFonts w:ascii="Arial" w:hAnsi="Arial" w:cs="Arial"/>
          <w:b/>
          <w:bCs/>
        </w:rPr>
        <w:t>Potential Proposal:</w:t>
      </w:r>
    </w:p>
    <w:p w14:paraId="3C281249" w14:textId="77777777" w:rsidR="0066735C" w:rsidRDefault="00323D89">
      <w:pPr>
        <w:rPr>
          <w:rFonts w:ascii="Arial" w:hAnsi="Arial" w:cs="Arial"/>
          <w:b/>
          <w:bCs/>
        </w:rPr>
      </w:pPr>
      <w:r>
        <w:rPr>
          <w:rFonts w:ascii="Arial" w:hAnsi="Arial" w:cs="Arial"/>
          <w:b/>
          <w:bCs/>
        </w:rPr>
        <w:t xml:space="preserve">... </w:t>
      </w:r>
    </w:p>
    <w:p w14:paraId="3C28124A" w14:textId="77777777" w:rsidR="0066735C" w:rsidRDefault="0066735C"/>
    <w:p w14:paraId="3C28124B" w14:textId="77777777" w:rsidR="0066735C" w:rsidRDefault="00323D89">
      <w:pPr>
        <w:pStyle w:val="2"/>
        <w:tabs>
          <w:tab w:val="left" w:pos="720"/>
        </w:tabs>
        <w:ind w:left="0" w:firstLine="0"/>
      </w:pPr>
      <w:r>
        <w:t>Transfer RRCReconfiguration for descendant IAB over source path</w:t>
      </w:r>
    </w:p>
    <w:p w14:paraId="3C28124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The RRCReconfiguration to the descendant IAB can be transferred via the source path, i.e. before the migrating IAB detach from source parent cell.</w:t>
      </w:r>
    </w:p>
    <w:p w14:paraId="3C28124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the RRCReconfiguration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xml:space="preserve">) propose to also consider another option that the RRCReconfiguration is buffered in the descendant IAB, and the buffered RRC message is executed only when a preconfigured condition is satisfied (e.g. when the migrating IAB connect to target parent). </w:t>
      </w:r>
    </w:p>
    <w:p w14:paraId="3C281250" w14:textId="77777777" w:rsidR="0066735C" w:rsidRDefault="00323D89">
      <w:pPr>
        <w:pStyle w:val="af3"/>
        <w:numPr>
          <w:ilvl w:val="0"/>
          <w:numId w:val="4"/>
        </w:numPr>
        <w:rPr>
          <w:rFonts w:ascii="Times New Roman" w:eastAsia="宋体" w:hAnsi="Times New Roman"/>
          <w:lang w:eastAsia="zh-CN"/>
        </w:rPr>
      </w:pPr>
      <w:r>
        <w:rPr>
          <w:rFonts w:ascii="Times New Roman" w:eastAsia="宋体" w:hAnsi="Times New Roman"/>
          <w:lang w:eastAsia="zh-CN"/>
        </w:rPr>
        <w:t>Solution 1: the RRCReconfiguration for the child IAB is buffered in the parent DU, and it is only sent to the child IAB when a precondition is satisfied.</w:t>
      </w:r>
    </w:p>
    <w:p w14:paraId="3C281251" w14:textId="77777777" w:rsidR="0066735C" w:rsidRDefault="00323D89">
      <w:pPr>
        <w:pStyle w:val="af3"/>
        <w:numPr>
          <w:ilvl w:val="0"/>
          <w:numId w:val="4"/>
        </w:numPr>
        <w:rPr>
          <w:ins w:id="125" w:author="ZTE" w:date="2021-01-27T14:46:00Z"/>
          <w:rFonts w:ascii="Times New Roman" w:eastAsia="宋体" w:hAnsi="Times New Roman"/>
          <w:lang w:eastAsia="zh-CN"/>
        </w:rPr>
      </w:pPr>
      <w:r>
        <w:rPr>
          <w:rFonts w:ascii="Times New Roman" w:eastAsia="宋体" w:hAnsi="Times New Roman"/>
          <w:lang w:eastAsia="zh-CN"/>
        </w:rPr>
        <w:t>Solution 2: the RRCReconfiguration for the child IAB is buffered in the child IAB-MT, and it is only executed when a precondition is satisfied.</w:t>
      </w:r>
    </w:p>
    <w:p w14:paraId="3C281252" w14:textId="77777777" w:rsidR="0066735C" w:rsidRDefault="00323D89">
      <w:pPr>
        <w:pStyle w:val="af3"/>
        <w:numPr>
          <w:ilvl w:val="0"/>
          <w:numId w:val="4"/>
        </w:numPr>
        <w:rPr>
          <w:ins w:id="126" w:author="ZTE" w:date="2021-01-27T14:46:00Z"/>
          <w:rFonts w:ascii="Times New Roman" w:eastAsia="宋体" w:hAnsi="Times New Roman"/>
          <w:lang w:eastAsia="zh-CN"/>
        </w:rPr>
      </w:pPr>
      <w:ins w:id="127" w:author="ZTE" w:date="2021-01-27T14:46:00Z">
        <w:r>
          <w:rPr>
            <w:rFonts w:ascii="Times New Roman" w:eastAsia="宋体" w:hAnsi="Times New Roman" w:hint="eastAsia"/>
            <w:lang w:eastAsia="zh-CN"/>
          </w:rPr>
          <w:t xml:space="preserve">Solution 3: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p w14:paraId="3C281253" w14:textId="344F66E2" w:rsidR="0066735C" w:rsidRDefault="00EE5F3D">
      <w:pPr>
        <w:pStyle w:val="af3"/>
        <w:numPr>
          <w:ilvl w:val="0"/>
          <w:numId w:val="4"/>
        </w:numPr>
        <w:rPr>
          <w:rFonts w:ascii="Times New Roman" w:eastAsia="宋体" w:hAnsi="Times New Roman"/>
          <w:lang w:eastAsia="zh-CN"/>
        </w:rPr>
      </w:pPr>
      <w:ins w:id="128" w:author="Huawei" w:date="2021-01-27T17:49:00Z">
        <w:r>
          <w:rPr>
            <w:rFonts w:ascii="Times New Roman" w:eastAsia="宋体" w:hAnsi="Times New Roman"/>
            <w:lang w:eastAsia="zh-CN"/>
          </w:rPr>
          <w:t>Solution 4: by CU proper implementation.</w:t>
        </w:r>
      </w:ins>
      <w:ins w:id="129" w:author="Huawei" w:date="2021-01-27T17:50:00Z">
        <w:r>
          <w:rPr>
            <w:rFonts w:ascii="Times New Roman" w:eastAsia="宋体" w:hAnsi="Times New Roman"/>
            <w:lang w:eastAsia="zh-CN"/>
          </w:rPr>
          <w:t xml:space="preserve"> CU control the time to send RRCreconfiguration for each descendent IAB-node, the parent node of each </w:t>
        </w:r>
      </w:ins>
      <w:ins w:id="130" w:author="Huawei" w:date="2021-01-27T17:51:00Z">
        <w:r>
          <w:rPr>
            <w:rFonts w:ascii="Times New Roman" w:eastAsia="宋体" w:hAnsi="Times New Roman"/>
            <w:lang w:eastAsia="zh-CN"/>
          </w:rPr>
          <w:t>IAB-node</w:t>
        </w:r>
      </w:ins>
      <w:ins w:id="131" w:author="Huawei" w:date="2021-01-27T17:50:00Z">
        <w:r>
          <w:rPr>
            <w:rFonts w:ascii="Times New Roman" w:eastAsia="宋体" w:hAnsi="Times New Roman"/>
            <w:lang w:eastAsia="zh-CN"/>
          </w:rPr>
          <w:t xml:space="preserve"> does not need to buffer the</w:t>
        </w:r>
      </w:ins>
      <w:ins w:id="132" w:author="Huawei" w:date="2021-01-27T17:51:00Z">
        <w:r w:rsidR="00BD01A2">
          <w:rPr>
            <w:rFonts w:ascii="Times New Roman" w:eastAsia="宋体" w:hAnsi="Times New Roman"/>
            <w:lang w:eastAsia="zh-CN"/>
          </w:rPr>
          <w:t>ir</w:t>
        </w:r>
      </w:ins>
      <w:ins w:id="133" w:author="Huawei" w:date="2021-01-27T17:50:00Z">
        <w:r>
          <w:rPr>
            <w:rFonts w:ascii="Times New Roman" w:eastAsia="宋体" w:hAnsi="Times New Roman"/>
            <w:lang w:eastAsia="zh-CN"/>
          </w:rPr>
          <w:t xml:space="preserve"> </w:t>
        </w:r>
        <w:r w:rsidR="00BD01A2">
          <w:rPr>
            <w:rFonts w:ascii="Times New Roman" w:eastAsia="宋体" w:hAnsi="Times New Roman"/>
            <w:lang w:eastAsia="zh-CN"/>
          </w:rPr>
          <w:t xml:space="preserve">RRCReconfiguration, and </w:t>
        </w:r>
      </w:ins>
      <w:ins w:id="134" w:author="Huawei" w:date="2021-01-27T17:51:00Z">
        <w:r w:rsidR="00BD01A2">
          <w:rPr>
            <w:rFonts w:ascii="Times New Roman" w:eastAsia="宋体" w:hAnsi="Times New Roman"/>
            <w:lang w:eastAsia="zh-CN"/>
          </w:rPr>
          <w:t xml:space="preserve">each IAB-node can apply the RRCReconfiguration just when receiving it. </w:t>
        </w:r>
      </w:ins>
      <w:ins w:id="135" w:author="Huawei" w:date="2021-01-27T17:50:00Z">
        <w:r>
          <w:rPr>
            <w:rFonts w:ascii="Times New Roman" w:eastAsia="宋体" w:hAnsi="Times New Roman"/>
            <w:lang w:eastAsia="zh-CN"/>
          </w:rPr>
          <w:t xml:space="preserve"> </w:t>
        </w:r>
      </w:ins>
      <w:ins w:id="136" w:author="Huawei" w:date="2021-01-27T17:49:00Z">
        <w:r>
          <w:rPr>
            <w:rFonts w:ascii="Times New Roman" w:eastAsia="宋体" w:hAnsi="Times New Roman"/>
            <w:lang w:eastAsia="zh-CN"/>
          </w:rPr>
          <w:t xml:space="preserve"> </w:t>
        </w:r>
      </w:ins>
    </w:p>
    <w:p w14:paraId="652AAD70" w14:textId="673448B6" w:rsidR="00FC52BE" w:rsidRPr="00FC52BE" w:rsidDel="00A41567" w:rsidRDefault="00FC52BE" w:rsidP="00FC52BE">
      <w:pPr>
        <w:rPr>
          <w:del w:id="137" w:author="Ericsson User" w:date="2021-01-27T22:57:00Z"/>
          <w:rFonts w:ascii="Times New Roman" w:eastAsia="宋体" w:hAnsi="Times New Roman"/>
          <w:lang w:eastAsia="zh-CN"/>
        </w:rPr>
      </w:pPr>
    </w:p>
    <w:p w14:paraId="3C281254" w14:textId="77777777" w:rsidR="0066735C" w:rsidRDefault="00323D89">
      <w:r>
        <w:t>Following aspects need to be considered:</w:t>
      </w:r>
    </w:p>
    <w:p w14:paraId="3C281255" w14:textId="77777777" w:rsidR="0066735C" w:rsidRDefault="00323D89">
      <w:pPr>
        <w:pStyle w:val="af3"/>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In Solution 1, how does the parent DU know which RRCReconfiguration message should be buffered?</w:t>
      </w:r>
    </w:p>
    <w:p w14:paraId="3C281256" w14:textId="77777777" w:rsidR="0066735C" w:rsidRDefault="00323D89">
      <w:pPr>
        <w:pStyle w:val="af3"/>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proposes Donor-CU includes an indication in the F1AP message, to inform the parent DU that the </w:t>
      </w:r>
      <w:r>
        <w:rPr>
          <w:rFonts w:ascii="Times New Roman" w:eastAsia="宋体"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RRCReconfiguration message that needs to be buffered due to an upstream IAB node migration.</w:t>
      </w:r>
    </w:p>
    <w:p w14:paraId="3C281257" w14:textId="77777777" w:rsidR="0066735C" w:rsidRDefault="0066735C">
      <w:pPr>
        <w:pStyle w:val="af3"/>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af3"/>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How to handle the buffered RRCReconfiguration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af3"/>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af3"/>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af3"/>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What happens if Donor-CU wants to send another RRCReconfiguration message to the descendant IAB-MT while the RRCReconfiguration message due to parent IAB-node migration is still pending?</w:t>
      </w:r>
    </w:p>
    <w:p w14:paraId="3F39C25A" w14:textId="25E1C406" w:rsidR="00A41567" w:rsidRDefault="00A41567"/>
    <w:p w14:paraId="3C28125E" w14:textId="77777777" w:rsidR="0066735C" w:rsidRDefault="00323D89">
      <w:pPr>
        <w:rPr>
          <w:rFonts w:ascii="Times New Roman" w:eastAsia="宋体" w:hAnsi="Times New Roman"/>
          <w:b/>
          <w:bCs/>
        </w:rPr>
      </w:pPr>
      <w:r>
        <w:rPr>
          <w:rFonts w:ascii="Times New Roman" w:eastAsia="宋体" w:hAnsi="Times New Roman"/>
          <w:b/>
          <w:bCs/>
        </w:rPr>
        <w:t xml:space="preserve">Q2-1: Please share your view on how to deliver the RRCReconfiguration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宋体" w:hAnsi="Times New Roman"/>
                <w:lang w:eastAsia="zh-CN"/>
              </w:rPr>
            </w:pPr>
            <w:ins w:id="138" w:author="QC-112e1" w:date="2021-01-25T16:05:00Z">
              <w:r>
                <w:rPr>
                  <w:rFonts w:ascii="Times New Roman" w:eastAsia="宋体" w:hAnsi="Times New Roman"/>
                  <w:lang w:eastAsia="zh-CN"/>
                </w:rPr>
                <w:t>QC</w:t>
              </w:r>
            </w:ins>
          </w:p>
        </w:tc>
        <w:tc>
          <w:tcPr>
            <w:tcW w:w="7290" w:type="dxa"/>
          </w:tcPr>
          <w:p w14:paraId="3C281263" w14:textId="77777777" w:rsidR="0066735C" w:rsidRDefault="00323D89">
            <w:pPr>
              <w:rPr>
                <w:ins w:id="139" w:author="QC-112e1" w:date="2021-01-25T17:23:00Z"/>
                <w:rFonts w:ascii="Times New Roman" w:eastAsia="宋体" w:hAnsi="Times New Roman"/>
                <w:lang w:eastAsia="zh-CN"/>
              </w:rPr>
            </w:pPr>
            <w:ins w:id="140" w:author="QC-112e1" w:date="2021-01-25T17:23:00Z">
              <w:r>
                <w:rPr>
                  <w:rFonts w:ascii="Times New Roman" w:eastAsia="宋体" w:hAnsi="Times New Roman"/>
                  <w:lang w:eastAsia="zh-CN"/>
                </w:rPr>
                <w:t>Both solutions work for INTRA-donor migration.</w:t>
              </w:r>
            </w:ins>
          </w:p>
          <w:p w14:paraId="3C281264" w14:textId="77777777" w:rsidR="0066735C" w:rsidRDefault="00323D89">
            <w:pPr>
              <w:rPr>
                <w:ins w:id="141" w:author="QC-112e1" w:date="2021-01-25T17:23:00Z"/>
                <w:rFonts w:ascii="Times New Roman" w:eastAsia="宋体" w:hAnsi="Times New Roman"/>
                <w:lang w:eastAsia="zh-CN"/>
              </w:rPr>
            </w:pPr>
            <w:ins w:id="142"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143" w:author="QC-112e1" w:date="2021-01-25T17:22:00Z"/>
                <w:rFonts w:ascii="Times New Roman" w:eastAsia="宋体" w:hAnsi="Times New Roman"/>
                <w:lang w:eastAsia="zh-CN"/>
              </w:rPr>
            </w:pPr>
            <w:ins w:id="144" w:author="QC-112e1" w:date="2021-01-25T17:23:00Z">
              <w:r>
                <w:rPr>
                  <w:rFonts w:ascii="Times New Roman" w:eastAsia="宋体" w:hAnsi="Times New Roman"/>
                  <w:lang w:eastAsia="zh-CN"/>
                </w:rPr>
                <w:t>For solution 2, a separate indication has to be defined to trigger the application of the new configuration at the child IAB-MT in order to achieve the same purpose.</w:t>
              </w:r>
            </w:ins>
          </w:p>
          <w:p w14:paraId="3C281266" w14:textId="77777777" w:rsidR="0066735C" w:rsidRDefault="0066735C">
            <w:pPr>
              <w:rPr>
                <w:ins w:id="145" w:author="QC-112e1" w:date="2021-01-25T17:22:00Z"/>
                <w:rFonts w:ascii="Times New Roman" w:eastAsia="宋体" w:hAnsi="Times New Roman"/>
                <w:lang w:eastAsia="zh-CN"/>
              </w:rPr>
            </w:pPr>
          </w:p>
          <w:p w14:paraId="3C281267" w14:textId="77777777" w:rsidR="0066735C" w:rsidRDefault="00323D89">
            <w:pPr>
              <w:rPr>
                <w:rFonts w:ascii="Times New Roman" w:eastAsia="宋体" w:hAnsi="Times New Roman"/>
                <w:lang w:eastAsia="zh-CN"/>
              </w:rPr>
            </w:pPr>
            <w:ins w:id="146" w:author="QC-112e1" w:date="2021-01-25T17:23:00Z">
              <w:r>
                <w:rPr>
                  <w:rFonts w:ascii="Times New Roman" w:eastAsia="宋体" w:hAnsi="Times New Roman"/>
                  <w:lang w:eastAsia="zh-CN"/>
                </w:rPr>
                <w:t xml:space="preserve">NOTE: </w:t>
              </w:r>
            </w:ins>
            <w:ins w:id="147" w:author="QC-112e1" w:date="2021-01-25T16:05:00Z">
              <w:r>
                <w:rPr>
                  <w:rFonts w:ascii="Times New Roman" w:eastAsia="宋体" w:hAnsi="Times New Roman"/>
                  <w:lang w:eastAsia="zh-CN"/>
                </w:rPr>
                <w:t xml:space="preserve">Solution 1 </w:t>
              </w:r>
            </w:ins>
            <w:ins w:id="148" w:author="QC-112e1" w:date="2021-01-25T17:23:00Z">
              <w:r>
                <w:rPr>
                  <w:rFonts w:ascii="Times New Roman" w:eastAsia="宋体" w:hAnsi="Times New Roman"/>
                  <w:lang w:eastAsia="zh-CN"/>
                </w:rPr>
                <w:t>can also be applied to UEs for INTER donor migration. Solution 2 can NOT be applied in this case</w:t>
              </w:r>
            </w:ins>
            <w:ins w:id="149" w:author="QC-112e1" w:date="2021-01-25T16:06:00Z">
              <w:r>
                <w:rPr>
                  <w:rFonts w:ascii="Times New Roman" w:eastAsia="宋体"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宋体" w:hAnsi="Times New Roman"/>
                <w:lang w:eastAsia="zh-CN"/>
              </w:rPr>
            </w:pPr>
            <w:ins w:id="150" w:author="Samsung" w:date="2021-01-26T13:04:00Z">
              <w:r>
                <w:rPr>
                  <w:rFonts w:ascii="Times New Roman" w:eastAsia="宋体" w:hAnsi="Times New Roman" w:hint="eastAsia"/>
                  <w:lang w:eastAsia="zh-CN"/>
                </w:rPr>
                <w:t>S</w:t>
              </w:r>
              <w:r>
                <w:rPr>
                  <w:rFonts w:ascii="Times New Roman" w:eastAsia="宋体" w:hAnsi="Times New Roman"/>
                  <w:lang w:eastAsia="zh-CN"/>
                </w:rPr>
                <w:t>a</w:t>
              </w:r>
            </w:ins>
            <w:ins w:id="151"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152" w:author="Samsung" w:date="2021-01-26T13:06:00Z"/>
                <w:rFonts w:ascii="Times New Roman" w:eastAsia="宋体" w:hAnsi="Times New Roman"/>
                <w:lang w:eastAsia="zh-CN"/>
              </w:rPr>
            </w:pPr>
            <w:ins w:id="153"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3C28126B" w14:textId="77777777" w:rsidR="0066735C" w:rsidRDefault="00323D89">
            <w:pPr>
              <w:rPr>
                <w:rFonts w:ascii="Times New Roman" w:eastAsia="宋体" w:hAnsi="Times New Roman"/>
                <w:lang w:eastAsia="zh-CN"/>
              </w:rPr>
            </w:pPr>
            <w:ins w:id="154"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155" w:author="Samsung" w:date="2021-01-26T13:07:00Z">
              <w:r>
                <w:rPr>
                  <w:rFonts w:ascii="Times New Roman" w:eastAsia="宋体" w:hAnsi="Times New Roman"/>
                  <w:lang w:eastAsia="zh-CN"/>
                </w:rPr>
                <w:t xml:space="preserve"> and can be applied for both intra-/inter- donor migration. </w:t>
              </w:r>
            </w:ins>
            <w:ins w:id="156" w:author="Samsung" w:date="2021-01-26T13:08:00Z">
              <w:r>
                <w:rPr>
                  <w:rFonts w:ascii="Times New Roman" w:eastAsia="宋体" w:hAnsi="Times New Roman"/>
                  <w:lang w:eastAsia="zh-CN"/>
                </w:rPr>
                <w:t xml:space="preserve">Moreover, solution 1 introduces </w:t>
              </w:r>
            </w:ins>
            <w:ins w:id="157" w:author="Samsung" w:date="2021-01-26T14:10:00Z">
              <w:r>
                <w:rPr>
                  <w:rFonts w:ascii="Times New Roman" w:eastAsia="宋体" w:hAnsi="Times New Roman"/>
                  <w:lang w:eastAsia="zh-CN"/>
                </w:rPr>
                <w:t>less impact, which is only in RAN3</w:t>
              </w:r>
            </w:ins>
            <w:ins w:id="158" w:author="Samsung" w:date="2021-01-26T13:09:00Z">
              <w:r>
                <w:rPr>
                  <w:rFonts w:ascii="Times New Roman" w:eastAsia="宋体"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宋体" w:hAnsi="Times New Roman"/>
                <w:lang w:eastAsia="zh-CN"/>
              </w:rPr>
            </w:pPr>
            <w:ins w:id="159"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160" w:author="CATT" w:date="2021-01-26T18:41:00Z"/>
                <w:rFonts w:ascii="Times New Roman" w:eastAsia="宋体" w:hAnsi="Times New Roman"/>
                <w:lang w:eastAsia="zh-CN"/>
              </w:rPr>
            </w:pPr>
            <w:ins w:id="161"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14:paraId="3C28126F" w14:textId="77777777" w:rsidR="0066735C" w:rsidRDefault="00323D89">
            <w:pPr>
              <w:rPr>
                <w:ins w:id="162" w:author="CATT" w:date="2021-01-26T18:41:00Z"/>
                <w:rFonts w:ascii="Times New Roman" w:eastAsia="宋体" w:hAnsi="Times New Roman"/>
                <w:lang w:eastAsia="zh-CN"/>
              </w:rPr>
            </w:pPr>
            <w:ins w:id="163"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w:t>
              </w:r>
              <w:r>
                <w:rPr>
                  <w:rFonts w:ascii="Times New Roman" w:eastAsia="宋体" w:hAnsi="Times New Roman" w:hint="eastAsia"/>
                  <w:lang w:eastAsia="zh-CN"/>
                </w:rPr>
                <w:lastRenderedPageBreak/>
                <w:t xml:space="preserve">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14:paraId="3C281270" w14:textId="77777777" w:rsidR="0066735C" w:rsidRDefault="00323D89">
            <w:pPr>
              <w:rPr>
                <w:ins w:id="164" w:author="CATT" w:date="2021-01-26T18:41:00Z"/>
                <w:rFonts w:ascii="Times New Roman" w:eastAsia="宋体" w:hAnsi="Times New Roman"/>
                <w:lang w:eastAsia="zh-CN"/>
              </w:rPr>
            </w:pPr>
            <w:ins w:id="165" w:author="CATT" w:date="2021-01-26T18:41:00Z">
              <w:r>
                <w:rPr>
                  <w:rFonts w:ascii="Times New Roman" w:eastAsia="宋体" w:hAnsi="Times New Roman"/>
                  <w:lang w:eastAsia="zh-CN"/>
                </w:rPr>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宋体" w:hAnsi="Times New Roman"/>
                <w:lang w:eastAsia="zh-CN"/>
              </w:rPr>
            </w:pPr>
            <w:ins w:id="166"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宋体" w:hAnsi="Times New Roman"/>
                <w:lang w:eastAsia="zh-CN"/>
              </w:rPr>
            </w:pPr>
            <w:ins w:id="167" w:author="Intel(Tony Lee)" w:date="2021-01-26T06:02: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宋体" w:hAnsi="Times New Roman"/>
                <w:lang w:eastAsia="zh-CN"/>
              </w:rPr>
            </w:pPr>
            <w:ins w:id="168" w:author="Intel(Tony Lee)" w:date="2021-01-26T06:02:00Z">
              <w:r>
                <w:rPr>
                  <w:rFonts w:ascii="Times New Roman" w:eastAsia="宋体" w:hAnsi="Times New Roman"/>
                  <w:lang w:eastAsia="zh-CN"/>
                </w:rPr>
                <w:t>Solution 1 is preferable</w:t>
              </w:r>
            </w:ins>
            <w:ins w:id="169" w:author="Intel(Tony Lee)" w:date="2021-01-26T06:28:00Z">
              <w:r>
                <w:rPr>
                  <w:rFonts w:ascii="Times New Roman" w:eastAsia="宋体"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宋体" w:hAnsi="Times New Roman"/>
                <w:lang w:eastAsia="zh-CN"/>
              </w:rPr>
            </w:pPr>
            <w:ins w:id="170" w:author="Lenovo" w:date="2021-01-27T13:54: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宋体" w:hAnsi="Times New Roman"/>
                <w:lang w:eastAsia="zh-CN"/>
              </w:rPr>
            </w:pPr>
            <w:ins w:id="171" w:author="Lenovo" w:date="2021-01-27T13:54:00Z">
              <w:r>
                <w:rPr>
                  <w:rFonts w:ascii="Times New Roman" w:eastAsia="宋体" w:hAnsi="Times New Roman"/>
                  <w:lang w:eastAsia="zh-CN"/>
                </w:rPr>
                <w:t xml:space="preserve">We prefer to </w:t>
              </w:r>
              <w:r>
                <w:rPr>
                  <w:rFonts w:ascii="Times New Roman" w:eastAsia="宋体" w:hAnsi="Times New Roman" w:hint="eastAsia"/>
                  <w:lang w:eastAsia="zh-CN"/>
                </w:rPr>
                <w:t>S</w:t>
              </w:r>
              <w:r>
                <w:rPr>
                  <w:rFonts w:ascii="Times New Roman" w:eastAsia="宋体" w:hAnsi="Times New Roman"/>
                  <w:lang w:eastAsia="zh-CN"/>
                </w:rPr>
                <w:t>olution 1.</w:t>
              </w:r>
            </w:ins>
          </w:p>
        </w:tc>
      </w:tr>
      <w:tr w:rsidR="0066735C" w14:paraId="3C28127B" w14:textId="77777777">
        <w:trPr>
          <w:ins w:id="172"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173" w:author="ZTE" w:date="2021-01-27T14:46:00Z"/>
                <w:rFonts w:ascii="Times New Roman" w:eastAsia="宋体" w:hAnsi="Times New Roman"/>
                <w:lang w:eastAsia="zh-CN"/>
              </w:rPr>
            </w:pPr>
            <w:ins w:id="174"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175" w:author="ZTE" w:date="2021-01-27T14:46:00Z"/>
                <w:rFonts w:ascii="Times New Roman" w:eastAsia="宋体" w:hAnsi="Times New Roman"/>
                <w:lang w:eastAsia="zh-CN"/>
              </w:rPr>
            </w:pPr>
            <w:ins w:id="176" w:author="ZTE" w:date="2021-01-27T14:46:00Z">
              <w:r>
                <w:rPr>
                  <w:rFonts w:ascii="Times New Roman" w:eastAsia="宋体" w:hAnsi="Times New Roman" w:hint="eastAsia"/>
                  <w:lang w:eastAsia="zh-CN"/>
                </w:rPr>
                <w:t xml:space="preserve">Except for solution 1 and 2, another potential solution is that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And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宋体" w:hAnsi="Times New Roman"/>
                <w:lang w:eastAsia="zh-CN"/>
              </w:rPr>
            </w:pPr>
            <w:ins w:id="177" w:author="Huawei" w:date="2021-01-27T17:52: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178" w:author="Huawei" w:date="2021-01-27T17:55:00Z"/>
                <w:rFonts w:ascii="Times New Roman" w:eastAsia="宋体" w:hAnsi="Times New Roman"/>
                <w:lang w:eastAsia="zh-CN"/>
              </w:rPr>
            </w:pPr>
            <w:ins w:id="179" w:author="Huawei" w:date="2021-01-27T17:52:00Z">
              <w:r>
                <w:rPr>
                  <w:rFonts w:ascii="Times New Roman" w:eastAsia="宋体" w:hAnsi="Times New Roman"/>
                  <w:lang w:eastAsia="zh-CN"/>
                </w:rPr>
                <w:t xml:space="preserve">Based on our feedback in Q1, we think the </w:t>
              </w:r>
            </w:ins>
            <w:ins w:id="180" w:author="Huawei" w:date="2021-01-27T17:53:00Z">
              <w:r>
                <w:rPr>
                  <w:rFonts w:ascii="Times New Roman" w:eastAsia="宋体" w:hAnsi="Times New Roman"/>
                  <w:lang w:eastAsia="zh-CN"/>
                </w:rPr>
                <w:t xml:space="preserve">motivation for pursuing </w:t>
              </w:r>
            </w:ins>
            <w:ins w:id="181" w:author="Huawei" w:date="2021-01-27T17:52:00Z">
              <w:r>
                <w:rPr>
                  <w:rFonts w:ascii="Times New Roman" w:eastAsia="宋体" w:hAnsi="Times New Roman"/>
                  <w:lang w:eastAsia="zh-CN"/>
                </w:rPr>
                <w:t>concurrent TNL</w:t>
              </w:r>
            </w:ins>
            <w:ins w:id="182" w:author="Huawei" w:date="2021-01-27T17:53:00Z">
              <w:r>
                <w:rPr>
                  <w:rFonts w:ascii="Times New Roman" w:eastAsia="宋体" w:hAnsi="Times New Roman"/>
                  <w:lang w:eastAsia="zh-CN"/>
                </w:rPr>
                <w:t xml:space="preserve"> migration is unclear, so we suggest to de</w:t>
              </w:r>
            </w:ins>
            <w:ins w:id="183" w:author="Huawei" w:date="2021-01-27T17:54:00Z">
              <w:r>
                <w:rPr>
                  <w:rFonts w:ascii="Times New Roman" w:eastAsia="宋体" w:hAnsi="Times New Roman"/>
                  <w:lang w:eastAsia="zh-CN"/>
                </w:rPr>
                <w:t xml:space="preserve">lay discuss the solutions until we have consensus on Q1. And </w:t>
              </w:r>
            </w:ins>
            <w:ins w:id="184" w:author="Huawei" w:date="2021-01-27T17:53:00Z">
              <w:r>
                <w:rPr>
                  <w:rFonts w:ascii="Times New Roman" w:eastAsia="宋体" w:hAnsi="Times New Roman"/>
                  <w:lang w:eastAsia="zh-CN"/>
                </w:rPr>
                <w:t>we provide solution 4</w:t>
              </w:r>
            </w:ins>
            <w:ins w:id="185" w:author="Huawei" w:date="2021-01-27T17:54:00Z">
              <w:r>
                <w:rPr>
                  <w:rFonts w:ascii="Times New Roman" w:eastAsia="宋体" w:hAnsi="Times New Roman"/>
                  <w:lang w:eastAsia="zh-CN"/>
                </w:rPr>
                <w:t>:</w:t>
              </w:r>
            </w:ins>
            <w:ins w:id="186" w:author="Huawei" w:date="2021-01-27T17:53:00Z">
              <w:r>
                <w:rPr>
                  <w:rFonts w:ascii="Times New Roman" w:eastAsia="宋体" w:hAnsi="Times New Roman"/>
                  <w:lang w:eastAsia="zh-CN"/>
                </w:rPr>
                <w:t xml:space="preserve"> </w:t>
              </w:r>
            </w:ins>
            <w:ins w:id="187" w:author="Huawei" w:date="2021-01-27T17:54:00Z">
              <w:r>
                <w:rPr>
                  <w:rFonts w:ascii="Times New Roman" w:eastAsia="宋体" w:hAnsi="Times New Roman"/>
                  <w:lang w:eastAsia="zh-CN"/>
                </w:rPr>
                <w:t>by CU proper implementation. CU control the time to send RRCreconfiguration for each descendent IAB-node, the parent node of each IAB-node does not need to buffer their RRCReconfiguration, and each IAB-node can apply the RRCReconfiguration just when receiving it.</w:t>
              </w:r>
            </w:ins>
          </w:p>
          <w:p w14:paraId="3C28127E" w14:textId="77777777" w:rsidR="0050136C" w:rsidRDefault="0050136C" w:rsidP="0050136C">
            <w:pPr>
              <w:rPr>
                <w:ins w:id="188" w:author="Huawei" w:date="2021-01-27T17:55:00Z"/>
                <w:rFonts w:ascii="Times New Roman" w:eastAsia="宋体" w:hAnsi="Times New Roman"/>
                <w:lang w:eastAsia="zh-CN"/>
              </w:rPr>
            </w:pPr>
            <w:ins w:id="189" w:author="Huawei" w:date="2021-01-27T17:55:00Z">
              <w:r>
                <w:rPr>
                  <w:rFonts w:ascii="Times New Roman" w:eastAsia="宋体" w:hAnsi="Times New Roman"/>
                  <w:lang w:eastAsia="zh-CN"/>
                </w:rPr>
                <w:t xml:space="preserve">Besides, the intention of the solutions is to ensure that the TNL migration of descendent IAB nodes being performed as soon as possible after the target path via top-level IAB-MT is ready. So UE does not need to be considered. </w:t>
              </w:r>
            </w:ins>
          </w:p>
          <w:p w14:paraId="3C28127F" w14:textId="77777777" w:rsidR="0050136C" w:rsidRDefault="0050136C" w:rsidP="00324A7F">
            <w:pPr>
              <w:rPr>
                <w:rFonts w:ascii="Times New Roman" w:eastAsia="宋体"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宋体" w:hAnsi="Times New Roman"/>
                <w:b/>
                <w:bCs/>
                <w:lang w:eastAsia="zh-CN"/>
              </w:rPr>
            </w:pPr>
            <w:r w:rsidRPr="00B85731">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宋体" w:hAnsi="Times New Roman"/>
                <w:lang w:eastAsia="zh-CN"/>
              </w:rPr>
            </w:pPr>
            <w:r>
              <w:rPr>
                <w:rFonts w:ascii="Times New Roman" w:eastAsia="宋体" w:hAnsi="Times New Roman"/>
                <w:lang w:eastAsia="zh-CN"/>
              </w:rPr>
              <w:t>We prefer solutions 1 and 4.</w:t>
            </w:r>
          </w:p>
        </w:tc>
      </w:tr>
      <w:tr w:rsidR="00356E32" w14:paraId="1AB85F4E" w14:textId="77777777" w:rsidTr="00356E32">
        <w:tc>
          <w:tcPr>
            <w:tcW w:w="1998" w:type="dxa"/>
            <w:tcBorders>
              <w:top w:val="single" w:sz="4" w:space="0" w:color="auto"/>
              <w:left w:val="single" w:sz="4" w:space="0" w:color="auto"/>
              <w:bottom w:val="single" w:sz="4" w:space="0" w:color="auto"/>
              <w:right w:val="single" w:sz="4" w:space="0" w:color="auto"/>
            </w:tcBorders>
          </w:tcPr>
          <w:p w14:paraId="69668F0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E897774"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 xml:space="preserve">We prefer Solution 1 because it has less specification impact, is faster, and works for both intra- and inter-donor migration cases. </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00CB5DC7" w:rsidR="0066735C" w:rsidRDefault="002C4C2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604CC437"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For Solution 1, it has some issues, e. g. the last bullet above Q2-1, taking into account the following aspects:</w:t>
            </w:r>
          </w:p>
          <w:p w14:paraId="7C105C00" w14:textId="77777777" w:rsidR="002C4C2A" w:rsidRDefault="002C4C2A" w:rsidP="002C4C2A">
            <w:pPr>
              <w:pStyle w:val="af3"/>
              <w:numPr>
                <w:ilvl w:val="0"/>
                <w:numId w:val="5"/>
              </w:numPr>
              <w:rPr>
                <w:rFonts w:ascii="Times New Roman" w:eastAsia="宋体" w:hAnsi="Times New Roman"/>
                <w:lang w:eastAsia="zh-CN"/>
              </w:rPr>
            </w:pPr>
            <w:r>
              <w:rPr>
                <w:rFonts w:ascii="Times New Roman" w:eastAsia="宋体" w:hAnsi="Times New Roman"/>
                <w:lang w:eastAsia="zh-CN"/>
              </w:rPr>
              <w:t>An RRCReconfig buffered at parent DU consumes a PDCP Sequence number on the SRB of the child MT / UE;</w:t>
            </w:r>
          </w:p>
          <w:p w14:paraId="1AA66D07" w14:textId="77777777" w:rsidR="002C4C2A" w:rsidRDefault="002C4C2A" w:rsidP="002C4C2A">
            <w:pPr>
              <w:pStyle w:val="af3"/>
              <w:numPr>
                <w:ilvl w:val="0"/>
                <w:numId w:val="5"/>
              </w:numPr>
              <w:rPr>
                <w:rFonts w:ascii="Times New Roman" w:eastAsia="宋体" w:hAnsi="Times New Roman"/>
                <w:lang w:eastAsia="zh-CN"/>
              </w:rPr>
            </w:pPr>
            <w:r>
              <w:rPr>
                <w:rFonts w:ascii="Times New Roman" w:eastAsia="宋体" w:hAnsi="Times New Roman"/>
                <w:lang w:eastAsia="zh-CN"/>
              </w:rPr>
              <w:t>Receiving PDCP SNs out of order results in reordering delay at PDCP of the child MT / UE, including (and particularly) on SRBs;</w:t>
            </w:r>
          </w:p>
          <w:p w14:paraId="7DB17749" w14:textId="77777777" w:rsidR="002C4C2A" w:rsidRDefault="002C4C2A" w:rsidP="002C4C2A">
            <w:pPr>
              <w:pStyle w:val="af3"/>
              <w:numPr>
                <w:ilvl w:val="0"/>
                <w:numId w:val="5"/>
              </w:numPr>
              <w:rPr>
                <w:rFonts w:ascii="Times New Roman" w:eastAsia="宋体" w:hAnsi="Times New Roman"/>
                <w:lang w:eastAsia="zh-CN"/>
              </w:rPr>
            </w:pPr>
            <w:r>
              <w:rPr>
                <w:rFonts w:ascii="Times New Roman" w:eastAsia="宋体" w:hAnsi="Times New Roman"/>
                <w:lang w:eastAsia="zh-CN"/>
              </w:rPr>
              <w:t>For security reasons the donor CU cannot send out different RRC messages that are protected using the same PDCP SN.</w:t>
            </w:r>
          </w:p>
          <w:p w14:paraId="1C3A323E"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The scenario could be:</w:t>
            </w:r>
          </w:p>
          <w:p w14:paraId="7FA63EC6" w14:textId="77777777" w:rsidR="002C4C2A" w:rsidRDefault="002C4C2A" w:rsidP="002C4C2A">
            <w:pPr>
              <w:pStyle w:val="af3"/>
              <w:numPr>
                <w:ilvl w:val="0"/>
                <w:numId w:val="5"/>
              </w:numPr>
              <w:rPr>
                <w:rFonts w:ascii="Times New Roman" w:eastAsia="宋体" w:hAnsi="Times New Roman"/>
                <w:lang w:eastAsia="zh-CN"/>
              </w:rPr>
            </w:pPr>
            <w:r>
              <w:rPr>
                <w:rFonts w:ascii="Times New Roman" w:eastAsia="宋体" w:hAnsi="Times New Roman"/>
                <w:lang w:eastAsia="zh-CN"/>
              </w:rPr>
              <w:t>mobility of a UE from its parent IAB node;</w:t>
            </w:r>
          </w:p>
          <w:p w14:paraId="27C3325C"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occurrence of one particular migration event after several possible ones have been prepared.</w:t>
            </w:r>
          </w:p>
          <w:p w14:paraId="066FB3CA"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2, it may be highly up to RAN2. </w:t>
            </w:r>
          </w:p>
          <w:p w14:paraId="065100FC" w14:textId="34E591E9" w:rsidR="002C4C2A" w:rsidRDefault="002C4C2A" w:rsidP="002C4C2A">
            <w:pPr>
              <w:rPr>
                <w:rFonts w:ascii="Times New Roman" w:eastAsia="宋体" w:hAnsi="Times New Roman"/>
                <w:lang w:eastAsia="zh-CN"/>
              </w:rPr>
            </w:pPr>
            <w:r>
              <w:rPr>
                <w:rFonts w:ascii="Times New Roman" w:eastAsia="宋体" w:hAnsi="Times New Roman"/>
                <w:lang w:eastAsia="zh-CN"/>
              </w:rPr>
              <w:lastRenderedPageBreak/>
              <w:t xml:space="preserve">For Solution 3, it does not work when CHO is used for the migrating IAB. Even for using normal HO, it may have the issue, e.g. when the migrating IAB reconnect to a different parent, how to handle the Complete message? </w:t>
            </w:r>
          </w:p>
          <w:p w14:paraId="661B627F" w14:textId="01F66E90" w:rsidR="007F3C6D" w:rsidRDefault="007F3C6D" w:rsidP="002C4C2A">
            <w:pPr>
              <w:rPr>
                <w:rFonts w:ascii="Times New Roman" w:eastAsia="宋体" w:hAnsi="Times New Roman"/>
                <w:lang w:eastAsia="zh-CN"/>
              </w:rPr>
            </w:pPr>
            <w:r>
              <w:rPr>
                <w:rFonts w:ascii="Times New Roman" w:eastAsia="宋体" w:hAnsi="Times New Roman"/>
                <w:lang w:eastAsia="zh-CN"/>
              </w:rPr>
              <w:t xml:space="preserve">For Solution 4, it is same as Rel-16. </w:t>
            </w:r>
            <w:r w:rsidR="00F805C9">
              <w:rPr>
                <w:rFonts w:ascii="Times New Roman" w:eastAsia="宋体" w:hAnsi="Times New Roman"/>
                <w:lang w:eastAsia="zh-CN"/>
              </w:rPr>
              <w:t>The issues is discussed in our comment on Q1.</w:t>
            </w:r>
            <w:r>
              <w:rPr>
                <w:rFonts w:ascii="Times New Roman" w:eastAsia="宋体" w:hAnsi="Times New Roman"/>
                <w:lang w:eastAsia="zh-CN"/>
              </w:rPr>
              <w:t xml:space="preserve"> </w:t>
            </w:r>
          </w:p>
          <w:p w14:paraId="6C9F8AA7" w14:textId="6E241B7B"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Since solutions have RAN2 impact, </w:t>
            </w:r>
            <w:r w:rsidR="00AC79F1">
              <w:rPr>
                <w:rFonts w:ascii="Times New Roman" w:eastAsia="宋体" w:hAnsi="Times New Roman"/>
                <w:lang w:eastAsia="zh-CN"/>
              </w:rPr>
              <w:t xml:space="preserve">this may need to be checked </w:t>
            </w:r>
            <w:r>
              <w:rPr>
                <w:rFonts w:ascii="Times New Roman" w:eastAsia="宋体" w:hAnsi="Times New Roman"/>
                <w:lang w:eastAsia="zh-CN"/>
              </w:rPr>
              <w:t xml:space="preserve">with RAN2 before make a decision. </w:t>
            </w:r>
          </w:p>
          <w:p w14:paraId="3C281285" w14:textId="77777777" w:rsidR="0066735C" w:rsidRDefault="0066735C">
            <w:pPr>
              <w:rPr>
                <w:rFonts w:ascii="Times New Roman" w:eastAsia="宋体" w:hAnsi="Times New Roman"/>
                <w:lang w:eastAsia="zh-CN"/>
              </w:rPr>
            </w:pPr>
          </w:p>
        </w:tc>
      </w:tr>
      <w:tr w:rsidR="00C0749D" w14:paraId="02C3A9C9" w14:textId="77777777">
        <w:tc>
          <w:tcPr>
            <w:tcW w:w="1998" w:type="dxa"/>
            <w:tcBorders>
              <w:top w:val="single" w:sz="4" w:space="0" w:color="auto"/>
              <w:left w:val="single" w:sz="4" w:space="0" w:color="auto"/>
              <w:bottom w:val="single" w:sz="4" w:space="0" w:color="auto"/>
              <w:right w:val="single" w:sz="4" w:space="0" w:color="auto"/>
            </w:tcBorders>
          </w:tcPr>
          <w:p w14:paraId="4161507D" w14:textId="14E59F5E" w:rsidR="00C0749D" w:rsidRDefault="00C0749D">
            <w:pPr>
              <w:rPr>
                <w:rFonts w:ascii="Times New Roman" w:eastAsia="宋体" w:hAnsi="Times New Roman"/>
                <w:lang w:eastAsia="zh-CN"/>
              </w:rPr>
            </w:pPr>
            <w:r>
              <w:rPr>
                <w:rFonts w:ascii="Times New Roman" w:eastAsia="宋体" w:hAnsi="Times New Roman"/>
                <w:lang w:eastAsia="zh-CN"/>
              </w:rPr>
              <w:lastRenderedPageBreak/>
              <w:t>Apple</w:t>
            </w:r>
          </w:p>
        </w:tc>
        <w:tc>
          <w:tcPr>
            <w:tcW w:w="7290" w:type="dxa"/>
            <w:tcBorders>
              <w:top w:val="single" w:sz="4" w:space="0" w:color="auto"/>
              <w:left w:val="single" w:sz="4" w:space="0" w:color="auto"/>
              <w:bottom w:val="single" w:sz="4" w:space="0" w:color="auto"/>
              <w:right w:val="single" w:sz="4" w:space="0" w:color="auto"/>
            </w:tcBorders>
          </w:tcPr>
          <w:p w14:paraId="4D59A2B4" w14:textId="16B33E84" w:rsidR="00C0749D" w:rsidRDefault="00C0749D" w:rsidP="002C4C2A">
            <w:pPr>
              <w:rPr>
                <w:rFonts w:ascii="Times New Roman" w:eastAsia="宋体" w:hAnsi="Times New Roman"/>
                <w:lang w:eastAsia="zh-CN"/>
              </w:rPr>
            </w:pPr>
            <w:r>
              <w:rPr>
                <w:rFonts w:ascii="Times New Roman" w:eastAsia="宋体" w:hAnsi="Times New Roman"/>
                <w:lang w:eastAsia="zh-CN"/>
              </w:rPr>
              <w:t xml:space="preserve">We prefer solution 1 as it has the minimal spec impact. Solution 2 is up to RAN2 to decide. Solution 3 in some sense is an extended Solution 1 which can add additional complexity. </w:t>
            </w:r>
          </w:p>
        </w:tc>
      </w:tr>
      <w:tr w:rsidR="00701BA2" w14:paraId="7BD3CF7C" w14:textId="77777777">
        <w:tc>
          <w:tcPr>
            <w:tcW w:w="1998" w:type="dxa"/>
            <w:tcBorders>
              <w:top w:val="single" w:sz="4" w:space="0" w:color="auto"/>
              <w:left w:val="single" w:sz="4" w:space="0" w:color="auto"/>
              <w:bottom w:val="single" w:sz="4" w:space="0" w:color="auto"/>
              <w:right w:val="single" w:sz="4" w:space="0" w:color="auto"/>
            </w:tcBorders>
          </w:tcPr>
          <w:p w14:paraId="64BA4D2F" w14:textId="4080504A" w:rsidR="00701BA2" w:rsidRPr="008509CF" w:rsidRDefault="00701BA2">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A2FEE3F" w14:textId="1B9A12C2" w:rsidR="00701BA2" w:rsidRPr="008509CF" w:rsidRDefault="00701BA2" w:rsidP="002C4C2A">
            <w:pPr>
              <w:rPr>
                <w:rFonts w:ascii="Times New Roman" w:eastAsia="宋体" w:hAnsi="Times New Roman"/>
                <w:color w:val="0070C0"/>
                <w:lang w:eastAsia="zh-CN"/>
              </w:rPr>
            </w:pPr>
            <w:r w:rsidRPr="008509CF">
              <w:rPr>
                <w:rFonts w:ascii="Times New Roman" w:eastAsia="宋体" w:hAnsi="Times New Roman"/>
                <w:color w:val="0070C0"/>
                <w:lang w:eastAsia="zh-CN"/>
              </w:rPr>
              <w:t>Agree with QC’s analysis. Solution 1 introduces less impact and effect than Solution 2 from RAN3 perspective. Solution 2 relies more on RAN2.</w:t>
            </w:r>
          </w:p>
        </w:tc>
      </w:tr>
    </w:tbl>
    <w:p w14:paraId="3C281287" w14:textId="77777777" w:rsidR="0066735C" w:rsidRDefault="0066735C">
      <w:pPr>
        <w:rPr>
          <w:rFonts w:ascii="Times New Roman" w:eastAsia="宋体" w:hAnsi="Times New Roman"/>
          <w:lang w:eastAsia="zh-CN"/>
        </w:rPr>
      </w:pPr>
    </w:p>
    <w:p w14:paraId="3C281288" w14:textId="77777777" w:rsidR="0066735C" w:rsidRDefault="00323D89">
      <w:pPr>
        <w:rPr>
          <w:rFonts w:ascii="Times New Roman" w:eastAsia="宋体" w:hAnsi="Times New Roman"/>
          <w:b/>
          <w:bCs/>
        </w:rPr>
      </w:pPr>
      <w:r>
        <w:rPr>
          <w:rFonts w:ascii="Times New Roman" w:eastAsia="宋体" w:hAnsi="Times New Roman"/>
          <w:b/>
          <w:bCs/>
        </w:rPr>
        <w:t>Q2-2: Please share your view on the impact to RAN3, e.g.</w:t>
      </w:r>
    </w:p>
    <w:p w14:paraId="3C281289" w14:textId="77777777" w:rsidR="0066735C" w:rsidRDefault="00323D89">
      <w:pPr>
        <w:pStyle w:val="af3"/>
        <w:numPr>
          <w:ilvl w:val="0"/>
          <w:numId w:val="7"/>
        </w:numPr>
        <w:rPr>
          <w:rFonts w:ascii="Times New Roman" w:eastAsia="宋体" w:hAnsi="Times New Roman"/>
          <w:b/>
          <w:bCs/>
        </w:rPr>
      </w:pPr>
      <w:r>
        <w:rPr>
          <w:rFonts w:ascii="Times New Roman" w:eastAsia="宋体" w:hAnsi="Times New Roman"/>
          <w:b/>
          <w:bCs/>
        </w:rPr>
        <w:t>For Solution 1, it requires new indication in F1AP message, etc.</w:t>
      </w:r>
    </w:p>
    <w:p w14:paraId="3C28128A" w14:textId="77777777" w:rsidR="0066735C" w:rsidRDefault="00323D89">
      <w:pPr>
        <w:pStyle w:val="af3"/>
        <w:numPr>
          <w:ilvl w:val="0"/>
          <w:numId w:val="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宋体" w:hAnsi="Times New Roman"/>
                <w:lang w:eastAsia="zh-CN"/>
              </w:rPr>
            </w:pPr>
            <w:ins w:id="190" w:author="QC-112e1" w:date="2021-01-25T16:07:00Z">
              <w:r>
                <w:rPr>
                  <w:rFonts w:ascii="Times New Roman" w:eastAsia="宋体" w:hAnsi="Times New Roman"/>
                  <w:lang w:eastAsia="zh-CN"/>
                </w:rPr>
                <w:t>QC</w:t>
              </w:r>
            </w:ins>
          </w:p>
        </w:tc>
        <w:tc>
          <w:tcPr>
            <w:tcW w:w="7290" w:type="dxa"/>
          </w:tcPr>
          <w:p w14:paraId="3C28128F" w14:textId="77777777" w:rsidR="0066735C" w:rsidRDefault="00323D89">
            <w:pPr>
              <w:rPr>
                <w:ins w:id="191" w:author="QC-112e1" w:date="2021-01-25T17:24:00Z"/>
                <w:rFonts w:ascii="Times New Roman" w:eastAsia="宋体" w:hAnsi="Times New Roman"/>
                <w:lang w:eastAsia="zh-CN"/>
              </w:rPr>
            </w:pPr>
            <w:ins w:id="192" w:author="QC-112e1" w:date="2021-01-25T16:07:00Z">
              <w:r>
                <w:rPr>
                  <w:rFonts w:ascii="Times New Roman" w:eastAsia="宋体" w:hAnsi="Times New Roman"/>
                  <w:lang w:eastAsia="zh-CN"/>
                </w:rPr>
                <w:t>Solution 1 needs indicator in F1AP</w:t>
              </w:r>
            </w:ins>
            <w:ins w:id="193" w:author="QC-112e1" w:date="2021-01-25T17:24:00Z">
              <w:r>
                <w:rPr>
                  <w:rFonts w:ascii="Times New Roman" w:eastAsia="宋体" w:hAnsi="Times New Roman"/>
                  <w:lang w:eastAsia="zh-CN"/>
                </w:rPr>
                <w:t>.</w:t>
              </w:r>
            </w:ins>
          </w:p>
          <w:p w14:paraId="3C281290" w14:textId="77777777" w:rsidR="0066735C" w:rsidRDefault="00323D89">
            <w:pPr>
              <w:rPr>
                <w:rFonts w:ascii="Times New Roman" w:eastAsia="宋体" w:hAnsi="Times New Roman"/>
                <w:lang w:eastAsia="zh-CN"/>
              </w:rPr>
            </w:pPr>
            <w:ins w:id="194" w:author="QC-112e1" w:date="2021-01-25T17:24:00Z">
              <w:r>
                <w:rPr>
                  <w:rFonts w:ascii="Times New Roman" w:eastAsia="宋体" w:hAnsi="Times New Roman"/>
                  <w:lang w:eastAsia="zh-CN"/>
                </w:rPr>
                <w:t>S</w:t>
              </w:r>
            </w:ins>
            <w:ins w:id="195" w:author="QC-112e1" w:date="2021-01-25T16:07:00Z">
              <w:r>
                <w:rPr>
                  <w:rFonts w:ascii="Times New Roman" w:eastAsia="宋体" w:hAnsi="Times New Roman"/>
                  <w:lang w:eastAsia="zh-CN"/>
                </w:rPr>
                <w:t>olution 2 needs an indicator in RRC.</w:t>
              </w:r>
            </w:ins>
            <w:ins w:id="196" w:author="QC-112e1" w:date="2021-01-25T16:11:00Z">
              <w:r>
                <w:rPr>
                  <w:rFonts w:ascii="Times New Roman" w:eastAsia="宋体" w:hAnsi="Times New Roman"/>
                  <w:lang w:eastAsia="zh-CN"/>
                </w:rPr>
                <w:t xml:space="preserve"> Solution 2 also needs an additional L2 message to kick off RRC execution. </w:t>
              </w:r>
            </w:ins>
            <w:ins w:id="197" w:author="QC-112e1" w:date="2021-01-25T17:24:00Z">
              <w:r>
                <w:rPr>
                  <w:rFonts w:ascii="Times New Roman" w:eastAsia="宋体" w:hAnsi="Times New Roman"/>
                  <w:lang w:eastAsia="zh-CN"/>
                </w:rPr>
                <w:t>T</w:t>
              </w:r>
            </w:ins>
            <w:ins w:id="198" w:author="QC-112e1" w:date="2021-01-25T17:25:00Z">
              <w:r>
                <w:rPr>
                  <w:rFonts w:ascii="Times New Roman" w:eastAsia="宋体"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宋体" w:hAnsi="Times New Roman"/>
                <w:lang w:eastAsia="zh-CN"/>
              </w:rPr>
            </w:pPr>
            <w:ins w:id="199" w:author="Samsung" w:date="2021-01-26T13:09: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200" w:author="Samsung" w:date="2021-01-26T14:08:00Z"/>
                <w:rFonts w:ascii="Times New Roman" w:eastAsia="宋体" w:hAnsi="Times New Roman"/>
                <w:lang w:eastAsia="zh-CN"/>
              </w:rPr>
            </w:pPr>
            <w:ins w:id="201" w:author="Samsung" w:date="2021-01-26T14:08:00Z">
              <w:r>
                <w:rPr>
                  <w:rFonts w:ascii="Times New Roman" w:eastAsia="宋体" w:hAnsi="Times New Roman"/>
                  <w:lang w:eastAsia="zh-CN"/>
                </w:rPr>
                <w:t xml:space="preserve">Agree with QC. </w:t>
              </w:r>
            </w:ins>
          </w:p>
          <w:p w14:paraId="3C281294" w14:textId="77777777" w:rsidR="0066735C" w:rsidRDefault="00323D89">
            <w:pPr>
              <w:rPr>
                <w:rFonts w:ascii="Times New Roman" w:eastAsia="宋体" w:hAnsi="Times New Roman"/>
                <w:lang w:eastAsia="zh-CN"/>
              </w:rPr>
            </w:pPr>
            <w:ins w:id="202" w:author="Samsung" w:date="2021-01-26T14:08:00Z">
              <w:r>
                <w:rPr>
                  <w:rFonts w:ascii="Times New Roman" w:eastAsia="宋体"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宋体" w:hAnsi="Times New Roman"/>
                <w:lang w:eastAsia="zh-CN"/>
              </w:rPr>
            </w:pPr>
            <w:ins w:id="203"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204" w:author="CATT" w:date="2021-01-26T18:41:00Z"/>
                <w:rFonts w:ascii="Times New Roman" w:eastAsia="宋体" w:hAnsi="Times New Roman"/>
                <w:lang w:eastAsia="zh-CN"/>
              </w:rPr>
            </w:pPr>
            <w:ins w:id="205"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14:paraId="3C281298" w14:textId="77777777" w:rsidR="0066735C" w:rsidRDefault="00323D89">
            <w:pPr>
              <w:rPr>
                <w:rFonts w:ascii="Times New Roman" w:eastAsia="宋体" w:hAnsi="Times New Roman"/>
                <w:lang w:eastAsia="zh-CN"/>
              </w:rPr>
            </w:pPr>
            <w:ins w:id="206"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宋体" w:hAnsi="Times New Roman"/>
                <w:lang w:eastAsia="zh-CN"/>
              </w:rPr>
            </w:pPr>
            <w:ins w:id="207" w:author="Intel(Tony Lee)" w:date="2021-01-26T06:04: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宋体" w:hAnsi="Times New Roman"/>
                <w:lang w:eastAsia="zh-CN"/>
              </w:rPr>
            </w:pPr>
            <w:ins w:id="208" w:author="Intel(Tony Lee)" w:date="2021-01-26T06:04:00Z">
              <w:r>
                <w:rPr>
                  <w:rFonts w:ascii="Times New Roman" w:eastAsia="宋体"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宋体" w:hAnsi="Times New Roman"/>
                <w:lang w:eastAsia="zh-CN"/>
              </w:rPr>
            </w:pPr>
            <w:ins w:id="209"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10" w:author="Lenovo" w:date="2021-01-27T13:55:00Z"/>
                <w:rFonts w:ascii="Times New Roman" w:eastAsia="宋体" w:hAnsi="Times New Roman"/>
                <w:lang w:eastAsia="zh-CN"/>
              </w:rPr>
            </w:pPr>
            <w:ins w:id="211" w:author="Lenovo" w:date="2021-01-27T13:55:00Z">
              <w:r>
                <w:rPr>
                  <w:rFonts w:ascii="Times New Roman" w:eastAsia="宋体" w:hAnsi="Times New Roman"/>
                  <w:lang w:eastAsia="zh-CN"/>
                </w:rPr>
                <w:t>Solution 1 needs indicator in F1AP.</w:t>
              </w:r>
            </w:ins>
          </w:p>
          <w:p w14:paraId="3C28129F" w14:textId="77777777" w:rsidR="0066735C" w:rsidRDefault="00323D89">
            <w:pPr>
              <w:rPr>
                <w:rFonts w:ascii="Times New Roman" w:eastAsia="宋体" w:hAnsi="Times New Roman"/>
                <w:lang w:eastAsia="zh-CN"/>
              </w:rPr>
            </w:pPr>
            <w:ins w:id="212" w:author="Lenovo" w:date="2021-01-27T13:55:00Z">
              <w:r>
                <w:rPr>
                  <w:rFonts w:ascii="Times New Roman" w:eastAsia="宋体" w:hAnsi="Times New Roman"/>
                  <w:lang w:eastAsia="zh-CN"/>
                </w:rPr>
                <w:t>Solution 2 needs further discussion for RAN2, if needed.</w:t>
              </w:r>
            </w:ins>
          </w:p>
        </w:tc>
      </w:tr>
      <w:tr w:rsidR="0066735C" w14:paraId="3C2812A3" w14:textId="77777777">
        <w:trPr>
          <w:ins w:id="213"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14" w:author="ZTE" w:date="2021-01-27T14:46:00Z"/>
                <w:rFonts w:ascii="Times New Roman" w:eastAsia="宋体" w:hAnsi="Times New Roman"/>
                <w:lang w:eastAsia="zh-CN"/>
              </w:rPr>
            </w:pPr>
            <w:ins w:id="215"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16" w:author="ZTE" w:date="2021-01-27T14:46:00Z"/>
                <w:rFonts w:ascii="Times New Roman" w:eastAsia="宋体" w:hAnsi="Times New Roman"/>
                <w:lang w:eastAsia="zh-CN"/>
              </w:rPr>
            </w:pPr>
            <w:ins w:id="217" w:author="ZTE" w:date="2021-01-27T14:46:00Z">
              <w:r>
                <w:rPr>
                  <w:rFonts w:ascii="Times New Roman" w:eastAsia="宋体" w:hAnsi="Times New Roman" w:hint="eastAsia"/>
                  <w:lang w:eastAsia="zh-CN"/>
                </w:rPr>
                <w:t xml:space="preserve">For solution 1 and 2, agree with QC. For solution 3, an indicator is needed in F1AP message which includes </w:t>
              </w:r>
              <w:r>
                <w:rPr>
                  <w:rFonts w:ascii="Times New Roman" w:eastAsia="宋体" w:hAnsi="Times New Roman"/>
                  <w:lang w:eastAsia="zh-CN"/>
                </w:rPr>
                <w:t>Reconfiguration messages</w:t>
              </w:r>
              <w:r>
                <w:rPr>
                  <w:rFonts w:ascii="Times New Roman" w:eastAsia="宋体"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宋体" w:hAnsi="Times New Roman"/>
                <w:lang w:eastAsia="zh-CN"/>
              </w:rPr>
            </w:pPr>
            <w:ins w:id="218" w:author="Huawei" w:date="2021-01-27T17:56: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19" w:author="Huawei" w:date="2021-01-27T17:56:00Z"/>
                <w:rFonts w:ascii="Times New Roman" w:eastAsia="宋体" w:hAnsi="Times New Roman"/>
                <w:lang w:eastAsia="zh-CN"/>
              </w:rPr>
            </w:pPr>
            <w:ins w:id="220" w:author="Huawei" w:date="2021-01-27T17:56:00Z">
              <w:r>
                <w:rPr>
                  <w:rFonts w:ascii="Times New Roman" w:eastAsia="宋体" w:hAnsi="Times New Roman" w:hint="eastAsia"/>
                  <w:lang w:eastAsia="zh-CN"/>
                </w:rPr>
                <w:t>S</w:t>
              </w:r>
              <w:r>
                <w:rPr>
                  <w:rFonts w:ascii="Times New Roman" w:eastAsia="宋体" w:hAnsi="Times New Roman"/>
                  <w:lang w:eastAsia="zh-CN"/>
                </w:rPr>
                <w:t>olution 1 requires new indication in F1AP, and need to solve additional problem e.g. how to handle the buffered RRCReconfiguration when BH RLF, and how to proceed with new RRCReconfiguration if the old one still buffered at parent node?</w:t>
              </w:r>
            </w:ins>
          </w:p>
          <w:p w14:paraId="3C2812A6" w14:textId="77777777" w:rsidR="0050136C" w:rsidRDefault="0050136C" w:rsidP="0050136C">
            <w:pPr>
              <w:rPr>
                <w:ins w:id="221" w:author="Huawei" w:date="2021-01-27T17:58:00Z"/>
                <w:rFonts w:ascii="Times New Roman" w:eastAsia="宋体" w:hAnsi="Times New Roman"/>
                <w:lang w:eastAsia="zh-CN"/>
              </w:rPr>
            </w:pPr>
            <w:ins w:id="222" w:author="Huawei" w:date="2021-01-27T17:56:00Z">
              <w:r>
                <w:rPr>
                  <w:rFonts w:ascii="Times New Roman" w:eastAsia="宋体" w:hAnsi="Times New Roman"/>
                  <w:lang w:eastAsia="zh-CN"/>
                </w:rPr>
                <w:t xml:space="preserve">Solution 2 do not has RAN3 impact, instead, some RAN2 work will be necessary. </w:t>
              </w:r>
            </w:ins>
          </w:p>
          <w:p w14:paraId="3C2812A7" w14:textId="77777777" w:rsidR="005B6E99" w:rsidRDefault="005B6E99" w:rsidP="0050136C">
            <w:pPr>
              <w:rPr>
                <w:ins w:id="223" w:author="Huawei" w:date="2021-01-27T17:57:00Z"/>
                <w:rFonts w:ascii="Times New Roman" w:eastAsia="宋体" w:hAnsi="Times New Roman"/>
                <w:lang w:eastAsia="zh-CN"/>
              </w:rPr>
            </w:pPr>
            <w:ins w:id="224" w:author="Huawei" w:date="2021-01-27T17:58:00Z">
              <w:r>
                <w:rPr>
                  <w:rFonts w:ascii="Times New Roman" w:eastAsia="宋体" w:hAnsi="Times New Roman"/>
                  <w:lang w:eastAsia="zh-CN"/>
                </w:rPr>
                <w:t>Solution 3 proposed by ZTE seems can be achieved by parent IAB-node</w:t>
              </w:r>
            </w:ins>
            <w:ins w:id="225" w:author="Huawei" w:date="2021-01-27T17:59:00Z">
              <w:r>
                <w:rPr>
                  <w:rFonts w:ascii="Times New Roman" w:eastAsia="宋体" w:hAnsi="Times New Roman"/>
                  <w:lang w:eastAsia="zh-CN"/>
                </w:rPr>
                <w:t xml:space="preserve"> implementation. </w:t>
              </w:r>
            </w:ins>
          </w:p>
          <w:p w14:paraId="3C2812A8" w14:textId="77777777" w:rsidR="005B6E99" w:rsidRDefault="005B6E99" w:rsidP="0050136C">
            <w:pPr>
              <w:rPr>
                <w:rFonts w:ascii="Times New Roman" w:eastAsia="宋体" w:hAnsi="Times New Roman"/>
                <w:lang w:eastAsia="zh-CN"/>
              </w:rPr>
            </w:pPr>
            <w:ins w:id="226" w:author="Huawei" w:date="2021-01-27T17:57:00Z">
              <w:r>
                <w:rPr>
                  <w:rFonts w:ascii="Times New Roman" w:eastAsia="宋体"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宋体" w:hAnsi="Times New Roman"/>
                <w:b/>
                <w:bCs/>
                <w:lang w:eastAsia="zh-CN"/>
              </w:rPr>
            </w:pPr>
            <w:r w:rsidRPr="00BA37C3">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宋体" w:hAnsi="Times New Roman"/>
                <w:lang w:eastAsia="zh-CN"/>
              </w:rPr>
            </w:pPr>
            <w:r>
              <w:rPr>
                <w:rFonts w:ascii="Times New Roman" w:eastAsia="宋体" w:hAnsi="Times New Roman"/>
                <w:lang w:eastAsia="zh-CN"/>
              </w:rPr>
              <w:t>Solution 1 incurs F1AP impact.</w:t>
            </w:r>
            <w:r w:rsidR="00B62C55">
              <w:rPr>
                <w:rFonts w:ascii="Times New Roman" w:eastAsia="宋体" w:hAnsi="Times New Roman"/>
                <w:lang w:eastAsia="zh-CN"/>
              </w:rPr>
              <w:t xml:space="preserve"> Solution 2 RRC or BAP impact.</w:t>
            </w:r>
          </w:p>
        </w:tc>
      </w:tr>
      <w:tr w:rsidR="00356E32" w14:paraId="1008B82B" w14:textId="77777777" w:rsidTr="00356E32">
        <w:tc>
          <w:tcPr>
            <w:tcW w:w="1998" w:type="dxa"/>
            <w:tcBorders>
              <w:top w:val="single" w:sz="4" w:space="0" w:color="auto"/>
              <w:left w:val="single" w:sz="4" w:space="0" w:color="auto"/>
              <w:bottom w:val="single" w:sz="4" w:space="0" w:color="auto"/>
              <w:right w:val="single" w:sz="4" w:space="0" w:color="auto"/>
            </w:tcBorders>
          </w:tcPr>
          <w:p w14:paraId="0F4C65F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lastRenderedPageBreak/>
              <w:t>AT&amp;T</w:t>
            </w:r>
          </w:p>
        </w:tc>
        <w:tc>
          <w:tcPr>
            <w:tcW w:w="7290" w:type="dxa"/>
            <w:tcBorders>
              <w:top w:val="single" w:sz="4" w:space="0" w:color="auto"/>
              <w:left w:val="single" w:sz="4" w:space="0" w:color="auto"/>
              <w:bottom w:val="single" w:sz="4" w:space="0" w:color="auto"/>
              <w:right w:val="single" w:sz="4" w:space="0" w:color="auto"/>
            </w:tcBorders>
          </w:tcPr>
          <w:p w14:paraId="00EFF14D"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5EE37026" w:rsidR="0050136C" w:rsidRDefault="000125C9" w:rsidP="0050136C">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1829067" w14:textId="77777777" w:rsidR="000125C9" w:rsidRDefault="000125C9" w:rsidP="0050136C">
            <w:pPr>
              <w:rPr>
                <w:rFonts w:ascii="Times New Roman" w:eastAsia="宋体" w:hAnsi="Times New Roman"/>
                <w:lang w:eastAsia="zh-CN"/>
              </w:rPr>
            </w:pPr>
            <w:r>
              <w:rPr>
                <w:rFonts w:ascii="Times New Roman" w:eastAsia="宋体" w:hAnsi="Times New Roman"/>
                <w:lang w:eastAsia="zh-CN"/>
              </w:rPr>
              <w:t xml:space="preserve">Agree with QC. </w:t>
            </w:r>
          </w:p>
          <w:p w14:paraId="3C2812AE" w14:textId="566F93B6" w:rsidR="0050136C" w:rsidRDefault="000125C9" w:rsidP="0050136C">
            <w:pPr>
              <w:rPr>
                <w:rFonts w:ascii="Times New Roman" w:eastAsia="宋体" w:hAnsi="Times New Roman"/>
                <w:lang w:eastAsia="zh-CN"/>
              </w:rPr>
            </w:pPr>
            <w:r>
              <w:rPr>
                <w:rFonts w:ascii="Times New Roman" w:eastAsia="宋体" w:hAnsi="Times New Roman"/>
                <w:lang w:eastAsia="zh-CN"/>
              </w:rPr>
              <w:t>RAN3 impact from Solution 2 depends on how the trigger indication from the parent DU is specified.</w:t>
            </w:r>
          </w:p>
        </w:tc>
      </w:tr>
      <w:tr w:rsidR="00C0749D" w14:paraId="0BE955F6" w14:textId="77777777">
        <w:tc>
          <w:tcPr>
            <w:tcW w:w="1998" w:type="dxa"/>
            <w:tcBorders>
              <w:top w:val="single" w:sz="4" w:space="0" w:color="auto"/>
              <w:left w:val="single" w:sz="4" w:space="0" w:color="auto"/>
              <w:bottom w:val="single" w:sz="4" w:space="0" w:color="auto"/>
              <w:right w:val="single" w:sz="4" w:space="0" w:color="auto"/>
            </w:tcBorders>
          </w:tcPr>
          <w:p w14:paraId="2FA98EA3" w14:textId="3DD23BFD" w:rsidR="00C0749D" w:rsidRDefault="00C0749D" w:rsidP="0050136C">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16D1DBC8" w14:textId="6FD0AC3A" w:rsidR="00C0749D" w:rsidRDefault="00C0749D" w:rsidP="0050136C">
            <w:pPr>
              <w:rPr>
                <w:rFonts w:ascii="Times New Roman" w:eastAsia="宋体" w:hAnsi="Times New Roman"/>
                <w:lang w:eastAsia="zh-CN"/>
              </w:rPr>
            </w:pPr>
            <w:r>
              <w:rPr>
                <w:rFonts w:ascii="Times New Roman" w:eastAsia="宋体" w:hAnsi="Times New Roman"/>
                <w:lang w:eastAsia="zh-CN"/>
              </w:rPr>
              <w:t xml:space="preserve">Also agree with Qualcomm. Solution 2 </w:t>
            </w:r>
            <w:r w:rsidR="004210FD">
              <w:rPr>
                <w:rFonts w:ascii="Times New Roman" w:eastAsia="宋体" w:hAnsi="Times New Roman"/>
                <w:lang w:eastAsia="zh-CN"/>
              </w:rPr>
              <w:t xml:space="preserve">has RAN2 work but not RAN3. </w:t>
            </w:r>
          </w:p>
        </w:tc>
      </w:tr>
      <w:tr w:rsidR="00701BA2" w14:paraId="786B7E3C" w14:textId="77777777">
        <w:tc>
          <w:tcPr>
            <w:tcW w:w="1998" w:type="dxa"/>
            <w:tcBorders>
              <w:top w:val="single" w:sz="4" w:space="0" w:color="auto"/>
              <w:left w:val="single" w:sz="4" w:space="0" w:color="auto"/>
              <w:bottom w:val="single" w:sz="4" w:space="0" w:color="auto"/>
              <w:right w:val="single" w:sz="4" w:space="0" w:color="auto"/>
            </w:tcBorders>
          </w:tcPr>
          <w:p w14:paraId="31597719" w14:textId="338C3E6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03ABCD8" w14:textId="264217C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S</w:t>
            </w:r>
            <w:r w:rsidRPr="008509CF">
              <w:rPr>
                <w:rFonts w:ascii="Times New Roman" w:eastAsia="宋体" w:hAnsi="Times New Roman"/>
                <w:color w:val="0070C0"/>
                <w:lang w:eastAsia="zh-CN"/>
              </w:rPr>
              <w:t xml:space="preserve">olution 1 needs new indicator in </w:t>
            </w: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1AP. The evaluation and impact of solution 2 is RAN2 scope.</w:t>
            </w:r>
          </w:p>
        </w:tc>
      </w:tr>
    </w:tbl>
    <w:p w14:paraId="3C2812B0" w14:textId="77777777" w:rsidR="0066735C" w:rsidRDefault="0066735C">
      <w:pPr>
        <w:rPr>
          <w:rFonts w:ascii="Times New Roman" w:eastAsia="宋体" w:hAnsi="Times New Roman"/>
          <w:lang w:eastAsia="zh-CN"/>
        </w:rPr>
      </w:pPr>
    </w:p>
    <w:p w14:paraId="3C2812B1" w14:textId="77777777" w:rsidR="0066735C" w:rsidRDefault="00323D89">
      <w:pPr>
        <w:rPr>
          <w:rFonts w:ascii="Times New Roman" w:eastAsia="宋体" w:hAnsi="Times New Roman"/>
          <w:lang w:eastAsia="zh-CN"/>
        </w:rPr>
      </w:pPr>
      <w:r>
        <w:rPr>
          <w:rFonts w:ascii="Times New Roman" w:eastAsia="宋体" w:hAnsi="Times New Roman"/>
          <w:lang w:eastAsia="zh-CN"/>
        </w:rPr>
        <w:t>For Solution 1,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proposes the condition for sending the buffered RRCReconfiguration message could be: </w:t>
      </w:r>
    </w:p>
    <w:p w14:paraId="3C2812B2"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 xml:space="preserve">In the migrating IAB, the condition could be when the migrating IAB completes the RACH. </w:t>
      </w:r>
    </w:p>
    <w:p w14:paraId="3C2812B3"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In the descendant IAB, the condition could be when the IAB receives its own RRCReconfiguration. For example, when IAB2 receives its own RRCReconfiguration, IAB2 send the buffered RRCReconfiguration to its child IAB (e.g. IAB3).</w:t>
      </w:r>
    </w:p>
    <w:p w14:paraId="3C2812B4" w14:textId="77777777" w:rsidR="0066735C" w:rsidRDefault="0066735C">
      <w:pPr>
        <w:rPr>
          <w:rFonts w:ascii="Times New Roman" w:eastAsia="宋体" w:hAnsi="Times New Roman"/>
          <w:lang w:eastAsia="zh-CN"/>
        </w:rPr>
      </w:pPr>
    </w:p>
    <w:p w14:paraId="3C2812B5"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proposes “Parent node reconfigures itself until it receives a RRC reconfiguration complete message from child node.” This seems indicate the descendant IAB only execute the RRCReconfiguration after the child IAB completes the Reconfiguration. </w:t>
      </w:r>
      <w:r>
        <w:rPr>
          <w:rFonts w:ascii="Times New Roman" w:eastAsia="宋体" w:hAnsi="Times New Roman"/>
          <w:lang w:eastAsia="zh-CN"/>
        </w:rPr>
        <w:br/>
      </w:r>
    </w:p>
    <w:p w14:paraId="3C2812B6" w14:textId="77777777" w:rsidR="0066735C" w:rsidRDefault="00323D89">
      <w:pPr>
        <w:rPr>
          <w:rFonts w:ascii="Times New Roman" w:hAnsi="Times New Roman"/>
          <w:lang w:eastAsia="en-US"/>
        </w:rPr>
      </w:pPr>
      <w:r>
        <w:rPr>
          <w:rFonts w:ascii="Times New Roman" w:eastAsia="宋体" w:hAnsi="Times New Roman"/>
          <w:lang w:eastAsia="zh-CN"/>
        </w:rPr>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has to be introduced. This indication could, for instance, be a BAP control PDU. The condition to execute the buffered RRCReconfiguration could be the reception of the indication from parent node. </w:t>
      </w:r>
    </w:p>
    <w:p w14:paraId="3C2812B7" w14:textId="77777777" w:rsidR="0066735C" w:rsidRDefault="0066735C">
      <w:pPr>
        <w:rPr>
          <w:rFonts w:ascii="Times New Roman" w:eastAsia="宋体" w:hAnsi="Times New Roman"/>
          <w:lang w:eastAsia="zh-CN"/>
        </w:rPr>
      </w:pPr>
    </w:p>
    <w:p w14:paraId="3C2812B8" w14:textId="77777777" w:rsidR="0066735C" w:rsidRDefault="00323D89">
      <w:pPr>
        <w:rPr>
          <w:rFonts w:ascii="Times New Roman" w:eastAsia="宋体" w:hAnsi="Times New Roman"/>
          <w:b/>
          <w:bCs/>
        </w:rPr>
      </w:pPr>
      <w:r>
        <w:rPr>
          <w:rFonts w:ascii="Times New Roman" w:eastAsia="宋体" w:hAnsi="Times New Roman"/>
          <w:b/>
          <w:bCs/>
        </w:rPr>
        <w:t>Q2-3: Please share your view on the condition (i.e. the condition to send the buffered RRCReconfiguration and when execute the RRCReconfiguraiton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宋体" w:hAnsi="Times New Roman"/>
                <w:lang w:eastAsia="zh-CN"/>
              </w:rPr>
            </w:pPr>
            <w:ins w:id="227" w:author="QC-112e1" w:date="2021-01-25T16:08:00Z">
              <w:r>
                <w:rPr>
                  <w:rFonts w:ascii="Times New Roman" w:eastAsia="宋体" w:hAnsi="Times New Roman"/>
                  <w:lang w:eastAsia="zh-CN"/>
                </w:rPr>
                <w:t>QC</w:t>
              </w:r>
            </w:ins>
          </w:p>
        </w:tc>
        <w:tc>
          <w:tcPr>
            <w:tcW w:w="7290" w:type="dxa"/>
          </w:tcPr>
          <w:p w14:paraId="3C2812BD" w14:textId="77777777" w:rsidR="0066735C" w:rsidRDefault="00323D89">
            <w:pPr>
              <w:rPr>
                <w:ins w:id="228" w:author="QC-112e1" w:date="2021-01-25T16:12:00Z"/>
                <w:rFonts w:ascii="Times New Roman" w:eastAsia="宋体" w:hAnsi="Times New Roman"/>
                <w:lang w:eastAsia="zh-CN"/>
              </w:rPr>
            </w:pPr>
            <w:ins w:id="229" w:author="QC-112e1" w:date="2021-01-25T16:11:00Z">
              <w:r>
                <w:rPr>
                  <w:rFonts w:ascii="Times New Roman" w:eastAsia="宋体" w:hAnsi="Times New Roman"/>
                  <w:lang w:eastAsia="zh-CN"/>
                </w:rPr>
                <w:t xml:space="preserve">Solution 1: </w:t>
              </w:r>
            </w:ins>
            <w:ins w:id="230" w:author="QC-112e1" w:date="2021-01-25T16:09:00Z">
              <w:r>
                <w:rPr>
                  <w:rFonts w:ascii="Times New Roman" w:eastAsia="宋体" w:hAnsi="Times New Roman"/>
                  <w:lang w:eastAsia="zh-CN"/>
                </w:rPr>
                <w:t xml:space="preserve">The </w:t>
              </w:r>
            </w:ins>
            <w:ins w:id="231" w:author="QC-112e1" w:date="2021-01-25T17:44:00Z">
              <w:r>
                <w:rPr>
                  <w:rFonts w:ascii="Times New Roman" w:eastAsia="宋体" w:hAnsi="Times New Roman"/>
                  <w:lang w:eastAsia="zh-CN"/>
                </w:rPr>
                <w:t xml:space="preserve">migrating IAB-node should send the </w:t>
              </w:r>
            </w:ins>
            <w:ins w:id="232" w:author="QC-112e1" w:date="2021-01-25T16:09:00Z">
              <w:r>
                <w:rPr>
                  <w:rFonts w:ascii="Times New Roman" w:eastAsia="宋体" w:hAnsi="Times New Roman"/>
                  <w:lang w:eastAsia="zh-CN"/>
                </w:rPr>
                <w:t>buffered RRCReconfiguration AFTER successful RA procedure</w:t>
              </w:r>
            </w:ins>
            <w:ins w:id="233" w:author="QC-112e1" w:date="2021-01-25T17:42:00Z">
              <w:r>
                <w:rPr>
                  <w:rFonts w:ascii="Times New Roman" w:eastAsia="宋体" w:hAnsi="Times New Roman"/>
                  <w:lang w:eastAsia="zh-CN"/>
                </w:rPr>
                <w:t>,</w:t>
              </w:r>
            </w:ins>
            <w:ins w:id="234" w:author="QC-112e1" w:date="2021-01-25T17:40:00Z">
              <w:r>
                <w:rPr>
                  <w:rFonts w:ascii="Times New Roman" w:eastAsia="宋体" w:hAnsi="Times New Roman"/>
                  <w:lang w:eastAsia="zh-CN"/>
                </w:rPr>
                <w:t xml:space="preserve"> and </w:t>
              </w:r>
            </w:ins>
            <w:ins w:id="235" w:author="QC-112e1" w:date="2021-01-25T17:44:00Z">
              <w:r>
                <w:rPr>
                  <w:rFonts w:ascii="Times New Roman" w:eastAsia="宋体" w:hAnsi="Times New Roman"/>
                  <w:lang w:eastAsia="zh-CN"/>
                </w:rPr>
                <w:t>the descendent nodes should send the buffered RRC</w:t>
              </w:r>
            </w:ins>
            <w:ins w:id="236" w:author="QC-112e1" w:date="2021-01-25T17:45:00Z">
              <w:r>
                <w:rPr>
                  <w:rFonts w:ascii="Times New Roman" w:eastAsia="宋体" w:hAnsi="Times New Roman"/>
                  <w:lang w:eastAsia="zh-CN"/>
                </w:rPr>
                <w:t xml:space="preserve">Reconfiguration </w:t>
              </w:r>
            </w:ins>
            <w:ins w:id="237" w:author="QC-112e1" w:date="2021-01-25T17:41:00Z">
              <w:r>
                <w:rPr>
                  <w:rFonts w:ascii="Times New Roman" w:eastAsia="宋体" w:hAnsi="Times New Roman"/>
                  <w:lang w:eastAsia="zh-CN"/>
                </w:rPr>
                <w:t xml:space="preserve">AFTER reception of the </w:t>
              </w:r>
            </w:ins>
            <w:ins w:id="238" w:author="QC-112e1" w:date="2021-01-25T17:40:00Z">
              <w:r>
                <w:rPr>
                  <w:rFonts w:ascii="Times New Roman" w:eastAsia="宋体" w:hAnsi="Times New Roman"/>
                  <w:lang w:eastAsia="zh-CN"/>
                </w:rPr>
                <w:t xml:space="preserve">RRC Reconfiguration </w:t>
              </w:r>
            </w:ins>
            <w:ins w:id="239" w:author="QC-112e1" w:date="2021-01-25T17:42:00Z">
              <w:r>
                <w:rPr>
                  <w:rFonts w:ascii="Times New Roman" w:eastAsia="宋体" w:hAnsi="Times New Roman"/>
                  <w:lang w:eastAsia="zh-CN"/>
                </w:rPr>
                <w:t xml:space="preserve">from </w:t>
              </w:r>
            </w:ins>
            <w:ins w:id="240" w:author="QC-112e1" w:date="2021-01-25T17:45:00Z">
              <w:r>
                <w:rPr>
                  <w:rFonts w:ascii="Times New Roman" w:eastAsia="宋体" w:hAnsi="Times New Roman"/>
                  <w:lang w:eastAsia="zh-CN"/>
                </w:rPr>
                <w:t>its</w:t>
              </w:r>
            </w:ins>
            <w:ins w:id="241" w:author="QC-112e1" w:date="2021-01-25T17:42:00Z">
              <w:r>
                <w:rPr>
                  <w:rFonts w:ascii="Times New Roman" w:eastAsia="宋体" w:hAnsi="Times New Roman"/>
                  <w:lang w:eastAsia="zh-CN"/>
                </w:rPr>
                <w:t xml:space="preserve"> parent node. </w:t>
              </w:r>
            </w:ins>
            <w:ins w:id="242" w:author="QC-112e1" w:date="2021-01-25T17:43:00Z">
              <w:r>
                <w:rPr>
                  <w:rFonts w:ascii="Times New Roman" w:eastAsia="宋体" w:hAnsi="Times New Roman"/>
                  <w:lang w:eastAsia="zh-CN"/>
                </w:rPr>
                <w:t>The</w:t>
              </w:r>
            </w:ins>
            <w:ins w:id="243" w:author="QC-112e1" w:date="2021-01-25T16:13:00Z">
              <w:r>
                <w:rPr>
                  <w:rFonts w:ascii="Times New Roman" w:eastAsia="宋体" w:hAnsi="Times New Roman"/>
                  <w:lang w:eastAsia="zh-CN"/>
                </w:rPr>
                <w:t xml:space="preserve"> </w:t>
              </w:r>
            </w:ins>
            <w:ins w:id="244" w:author="QC-112e1" w:date="2021-01-25T16:10:00Z">
              <w:r>
                <w:rPr>
                  <w:rFonts w:ascii="Times New Roman" w:eastAsia="宋体" w:hAnsi="Times New Roman"/>
                  <w:lang w:eastAsia="zh-CN"/>
                </w:rPr>
                <w:t xml:space="preserve">RRCReconfiguration </w:t>
              </w:r>
            </w:ins>
            <w:ins w:id="245" w:author="QC-112e1" w:date="2021-01-25T17:43:00Z">
              <w:r>
                <w:rPr>
                  <w:rFonts w:ascii="Times New Roman" w:eastAsia="宋体" w:hAnsi="Times New Roman"/>
                  <w:lang w:eastAsia="zh-CN"/>
                </w:rPr>
                <w:t xml:space="preserve">should be executed </w:t>
              </w:r>
            </w:ins>
            <w:ins w:id="246" w:author="QC-112e1" w:date="2021-01-25T16:11:00Z">
              <w:r>
                <w:rPr>
                  <w:rFonts w:ascii="Times New Roman" w:eastAsia="宋体" w:hAnsi="Times New Roman"/>
                  <w:lang w:eastAsia="zh-CN"/>
                </w:rPr>
                <w:t>up</w:t>
              </w:r>
            </w:ins>
            <w:ins w:id="247" w:author="QC-112e1" w:date="2021-01-25T16:12:00Z">
              <w:r>
                <w:rPr>
                  <w:rFonts w:ascii="Times New Roman" w:eastAsia="宋体" w:hAnsi="Times New Roman"/>
                  <w:lang w:eastAsia="zh-CN"/>
                </w:rPr>
                <w:t>on reception.</w:t>
              </w:r>
            </w:ins>
          </w:p>
          <w:p w14:paraId="3C2812BE" w14:textId="77777777" w:rsidR="0066735C" w:rsidRDefault="00323D89">
            <w:pPr>
              <w:rPr>
                <w:rFonts w:ascii="Times New Roman" w:eastAsia="宋体" w:hAnsi="Times New Roman"/>
                <w:lang w:eastAsia="zh-CN"/>
              </w:rPr>
            </w:pPr>
            <w:ins w:id="248"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indication AFTER reception of the </w:t>
              </w:r>
            </w:ins>
            <w:ins w:id="249" w:author="QC-112e1" w:date="2021-01-25T17:46:00Z">
              <w:r>
                <w:rPr>
                  <w:rFonts w:ascii="Times New Roman" w:eastAsia="宋体" w:hAnsi="Times New Roman"/>
                  <w:lang w:eastAsia="zh-CN"/>
                </w:rPr>
                <w:t>L2 indication</w:t>
              </w:r>
            </w:ins>
            <w:ins w:id="250" w:author="QC-112e1" w:date="2021-01-25T17:45:00Z">
              <w:r>
                <w:rPr>
                  <w:rFonts w:ascii="Times New Roman" w:eastAsia="宋体" w:hAnsi="Times New Roman"/>
                  <w:lang w:eastAsia="zh-CN"/>
                </w:rPr>
                <w:t xml:space="preserve"> from its parent node. The RRCReconfiguration should be executed upon reception</w:t>
              </w:r>
            </w:ins>
            <w:ins w:id="251" w:author="QC-112e1" w:date="2021-01-25T17:46:00Z">
              <w:r>
                <w:rPr>
                  <w:rFonts w:ascii="Times New Roman" w:eastAsia="宋体" w:hAnsi="Times New Roman"/>
                  <w:lang w:eastAsia="zh-CN"/>
                </w:rPr>
                <w:t xml:space="preserve"> of the L2 indication</w:t>
              </w:r>
            </w:ins>
            <w:ins w:id="252" w:author="QC-112e1" w:date="2021-01-25T17:45:00Z">
              <w:r>
                <w:rPr>
                  <w:rFonts w:ascii="Times New Roman" w:eastAsia="宋体"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宋体" w:hAnsi="Times New Roman"/>
                <w:lang w:eastAsia="zh-CN"/>
              </w:rPr>
            </w:pPr>
            <w:ins w:id="253" w:author="Samsung" w:date="2021-01-26T14:21: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宋体" w:hAnsi="Times New Roman"/>
                <w:lang w:eastAsia="zh-CN"/>
              </w:rPr>
            </w:pPr>
            <w:ins w:id="254"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宋体" w:hAnsi="Times New Roman"/>
                <w:lang w:eastAsia="zh-CN"/>
              </w:rPr>
            </w:pPr>
            <w:ins w:id="25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宋体" w:hAnsi="Times New Roman"/>
                <w:lang w:eastAsia="zh-CN"/>
              </w:rPr>
            </w:pPr>
            <w:ins w:id="256"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宋体" w:hAnsi="Times New Roman"/>
                <w:lang w:eastAsia="zh-CN"/>
              </w:rPr>
            </w:pPr>
            <w:ins w:id="257" w:author="Intel(Tony Lee)" w:date="2021-01-26T06:05: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宋体" w:hAnsi="Times New Roman"/>
                <w:lang w:eastAsia="zh-CN"/>
              </w:rPr>
            </w:pPr>
            <w:ins w:id="258" w:author="Intel(Tony Lee)" w:date="2021-01-26T06:29:00Z">
              <w:r>
                <w:rPr>
                  <w:rFonts w:ascii="Times New Roman" w:eastAsia="宋体" w:hAnsi="Times New Roman"/>
                  <w:lang w:eastAsia="zh-CN"/>
                </w:rPr>
                <w:t>Agree with QC</w:t>
              </w:r>
            </w:ins>
            <w:ins w:id="259" w:author="Intel(Tony Lee)" w:date="2021-01-26T06:30:00Z">
              <w:r>
                <w:rPr>
                  <w:rFonts w:ascii="Times New Roman" w:eastAsia="宋体" w:hAnsi="Times New Roman"/>
                  <w:lang w:eastAsia="zh-CN"/>
                </w:rPr>
                <w:t xml:space="preserve">. </w:t>
              </w:r>
            </w:ins>
            <w:ins w:id="260" w:author="Intel(Tony Lee)" w:date="2021-01-26T06:49:00Z">
              <w:r>
                <w:rPr>
                  <w:rFonts w:ascii="Times New Roman" w:eastAsia="宋体" w:hAnsi="Times New Roman"/>
                  <w:lang w:eastAsia="zh-CN"/>
                </w:rPr>
                <w:t xml:space="preserve">It also </w:t>
              </w:r>
            </w:ins>
            <w:ins w:id="261" w:author="Intel(Tony Lee)" w:date="2021-01-26T06:31:00Z">
              <w:r>
                <w:rPr>
                  <w:rFonts w:ascii="Times New Roman" w:eastAsia="宋体" w:hAnsi="Times New Roman"/>
                  <w:lang w:eastAsia="zh-CN"/>
                </w:rPr>
                <w:t>n</w:t>
              </w:r>
            </w:ins>
            <w:ins w:id="262" w:author="Intel(Tony Lee)" w:date="2021-01-26T06:30:00Z">
              <w:r>
                <w:rPr>
                  <w:rFonts w:ascii="Times New Roman" w:eastAsia="宋体" w:hAnsi="Times New Roman"/>
                  <w:lang w:eastAsia="zh-CN"/>
                </w:rPr>
                <w:t xml:space="preserve">eed RAN2 input </w:t>
              </w:r>
            </w:ins>
            <w:ins w:id="263" w:author="Intel(Tony Lee)" w:date="2021-01-26T06:31:00Z">
              <w:r>
                <w:rPr>
                  <w:rFonts w:ascii="Times New Roman" w:eastAsia="宋体"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宋体" w:hAnsi="Times New Roman"/>
                <w:lang w:eastAsia="zh-CN"/>
              </w:rPr>
            </w:pPr>
            <w:ins w:id="264"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265" w:author="Lenovo" w:date="2021-01-27T13:55:00Z"/>
                <w:rFonts w:ascii="Times New Roman" w:eastAsia="宋体" w:hAnsi="Times New Roman"/>
                <w:lang w:eastAsia="zh-CN"/>
              </w:rPr>
            </w:pPr>
            <w:ins w:id="266" w:author="Lenovo" w:date="2021-01-27T13:55:00Z">
              <w:r>
                <w:rPr>
                  <w:rFonts w:ascii="Times New Roman" w:eastAsia="宋体" w:hAnsi="Times New Roman"/>
                  <w:lang w:eastAsia="zh-CN"/>
                </w:rPr>
                <w:t>Agree with QC for Solution 1.</w:t>
              </w:r>
            </w:ins>
          </w:p>
          <w:p w14:paraId="3C2812CB" w14:textId="77777777" w:rsidR="0066735C" w:rsidRDefault="00323D89">
            <w:pPr>
              <w:rPr>
                <w:rFonts w:ascii="Times New Roman" w:eastAsia="宋体" w:hAnsi="Times New Roman"/>
                <w:lang w:eastAsia="zh-CN"/>
              </w:rPr>
            </w:pPr>
            <w:ins w:id="267" w:author="Lenovo" w:date="2021-01-27T13:55:00Z">
              <w:r>
                <w:rPr>
                  <w:rFonts w:ascii="Times New Roman" w:eastAsia="宋体" w:hAnsi="Times New Roman"/>
                  <w:lang w:eastAsia="zh-CN"/>
                </w:rPr>
                <w:t>Solution 2 needs further discussion for RAN2, if needed.</w:t>
              </w:r>
            </w:ins>
          </w:p>
        </w:tc>
      </w:tr>
      <w:tr w:rsidR="0066735C" w14:paraId="3C2812CF" w14:textId="77777777">
        <w:trPr>
          <w:ins w:id="268"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269" w:author="ZTE" w:date="2021-01-27T14:46:00Z"/>
                <w:rFonts w:ascii="Times New Roman" w:eastAsia="宋体" w:hAnsi="Times New Roman"/>
                <w:lang w:eastAsia="zh-CN"/>
              </w:rPr>
            </w:pPr>
            <w:ins w:id="270"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271" w:author="ZTE" w:date="2021-01-27T14:46:00Z"/>
                <w:rFonts w:ascii="Times New Roman" w:eastAsia="宋体" w:hAnsi="Times New Roman"/>
                <w:lang w:eastAsia="zh-CN"/>
              </w:rPr>
            </w:pPr>
            <w:ins w:id="272" w:author="ZTE" w:date="2021-01-27T14:46:00Z">
              <w:r>
                <w:rPr>
                  <w:rFonts w:ascii="Times New Roman" w:eastAsia="宋体"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宋体" w:hAnsi="Times New Roman"/>
                <w:lang w:eastAsia="zh-CN"/>
              </w:rPr>
            </w:pPr>
            <w:ins w:id="273" w:author="Huawei" w:date="2021-01-27T17:59:00Z">
              <w:r>
                <w:rPr>
                  <w:rFonts w:ascii="Times New Roman" w:eastAsia="宋体" w:hAnsi="Times New Roman" w:hint="eastAsia"/>
                  <w:lang w:eastAsia="zh-CN"/>
                </w:rPr>
                <w:lastRenderedPageBreak/>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274" w:author="Huawei" w:date="2021-01-27T18:01:00Z"/>
                <w:rFonts w:ascii="Times New Roman" w:eastAsia="宋体" w:hAnsi="Times New Roman"/>
                <w:lang w:eastAsia="zh-CN"/>
              </w:rPr>
            </w:pPr>
            <w:ins w:id="275" w:author="Huawei" w:date="2021-01-27T17:59:00Z">
              <w:r>
                <w:rPr>
                  <w:rFonts w:ascii="Times New Roman" w:eastAsia="宋体" w:hAnsi="Times New Roman" w:hint="eastAsia"/>
                  <w:lang w:eastAsia="zh-CN"/>
                </w:rPr>
                <w:t>F</w:t>
              </w:r>
              <w:r>
                <w:rPr>
                  <w:rFonts w:ascii="Times New Roman" w:eastAsia="宋体" w:hAnsi="Times New Roman"/>
                  <w:lang w:eastAsia="zh-CN"/>
                </w:rPr>
                <w:t xml:space="preserve">irst, we think it is essential </w:t>
              </w:r>
            </w:ins>
            <w:ins w:id="276" w:author="Huawei" w:date="2021-01-27T18:00:00Z">
              <w:r>
                <w:rPr>
                  <w:rFonts w:ascii="Times New Roman" w:eastAsia="宋体" w:hAnsi="Times New Roman"/>
                  <w:lang w:eastAsia="zh-CN"/>
                </w:rPr>
                <w:t>to first get consensus on Q1 before we di</w:t>
              </w:r>
              <w:r w:rsidR="00FB7B94">
                <w:rPr>
                  <w:rFonts w:ascii="Times New Roman" w:eastAsia="宋体" w:hAnsi="Times New Roman"/>
                  <w:lang w:eastAsia="zh-CN"/>
                </w:rPr>
                <w:t>scuss these possible solution 1</w:t>
              </w:r>
            </w:ins>
            <w:ins w:id="277" w:author="Huawei" w:date="2021-01-27T18:01:00Z">
              <w:r w:rsidR="00FB7B94">
                <w:rPr>
                  <w:rFonts w:ascii="Times New Roman" w:eastAsia="宋体" w:hAnsi="Times New Roman"/>
                  <w:lang w:eastAsia="zh-CN"/>
                </w:rPr>
                <w:t xml:space="preserve"> and solution </w:t>
              </w:r>
            </w:ins>
            <w:ins w:id="278" w:author="Huawei" w:date="2021-01-27T18:00:00Z">
              <w:r>
                <w:rPr>
                  <w:rFonts w:ascii="Times New Roman" w:eastAsia="宋体" w:hAnsi="Times New Roman"/>
                  <w:lang w:eastAsia="zh-CN"/>
                </w:rPr>
                <w:t>2.</w:t>
              </w:r>
            </w:ins>
          </w:p>
          <w:p w14:paraId="3C2812D2" w14:textId="77777777" w:rsidR="00FB7B94" w:rsidRDefault="00FB7B94">
            <w:pPr>
              <w:rPr>
                <w:rFonts w:ascii="Times New Roman" w:eastAsia="宋体" w:hAnsi="Times New Roman"/>
                <w:lang w:eastAsia="zh-CN"/>
              </w:rPr>
            </w:pPr>
            <w:ins w:id="279" w:author="Huawei" w:date="2021-01-27T18:02:00Z">
              <w:r>
                <w:rPr>
                  <w:rFonts w:ascii="Times New Roman" w:eastAsia="宋体" w:hAnsi="Times New Roman"/>
                  <w:lang w:eastAsia="zh-CN"/>
                </w:rPr>
                <w:t>Regarding</w:t>
              </w:r>
            </w:ins>
            <w:ins w:id="280" w:author="Huawei" w:date="2021-01-27T18:01:00Z">
              <w:r>
                <w:rPr>
                  <w:rFonts w:ascii="Times New Roman" w:eastAsia="宋体" w:hAnsi="Times New Roman"/>
                  <w:lang w:eastAsia="zh-CN"/>
                </w:rPr>
                <w:t xml:space="preserve"> this Q</w:t>
              </w:r>
            </w:ins>
            <w:ins w:id="281" w:author="Huawei" w:date="2021-01-27T18:02:00Z">
              <w:r>
                <w:rPr>
                  <w:rFonts w:ascii="Times New Roman" w:eastAsia="宋体" w:hAnsi="Times New Roman"/>
                  <w:lang w:eastAsia="zh-CN"/>
                </w:rPr>
                <w:t>2-3, besides the condition proposed by QC, another possible condition for sending the buffered RRCReconfiguration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宋体" w:hAnsi="Times New Roman"/>
                <w:b/>
                <w:bCs/>
                <w:lang w:eastAsia="zh-CN"/>
              </w:rPr>
            </w:pPr>
            <w:r>
              <w:rPr>
                <w:rFonts w:ascii="Times New Roman" w:eastAsia="宋体" w:hAnsi="Times New Roman"/>
                <w:lang w:eastAsia="zh-CN"/>
              </w:rPr>
              <w:t xml:space="preserve">In principle, wrt Solution 1, we agree with QC, but </w:t>
            </w:r>
            <w:r w:rsidRPr="00980B71">
              <w:rPr>
                <w:rFonts w:ascii="Times New Roman" w:eastAsia="宋体" w:hAnsi="Times New Roman"/>
                <w:b/>
                <w:bCs/>
                <w:lang w:eastAsia="zh-CN"/>
              </w:rPr>
              <w:t xml:space="preserve">we should first </w:t>
            </w:r>
            <w:r w:rsidR="00980B71" w:rsidRPr="00980B71">
              <w:rPr>
                <w:rFonts w:ascii="Times New Roman" w:eastAsia="宋体" w:hAnsi="Times New Roman"/>
                <w:b/>
                <w:bCs/>
                <w:lang w:eastAsia="zh-CN"/>
              </w:rPr>
              <w:t>converge on Q2-1.</w:t>
            </w:r>
          </w:p>
          <w:p w14:paraId="79F3A2EE" w14:textId="77777777" w:rsidR="007A39E7" w:rsidRDefault="007A39E7">
            <w:pPr>
              <w:rPr>
                <w:rFonts w:ascii="Times New Roman" w:eastAsia="宋体" w:hAnsi="Times New Roman"/>
                <w:b/>
                <w:bCs/>
                <w:lang w:eastAsia="zh-CN"/>
              </w:rPr>
            </w:pPr>
            <w:r w:rsidRPr="007A39E7">
              <w:rPr>
                <w:rFonts w:ascii="Times New Roman" w:eastAsia="宋体" w:hAnsi="Times New Roman"/>
                <w:lang w:eastAsia="zh-CN"/>
              </w:rPr>
              <w:t xml:space="preserve">Regarding </w:t>
            </w:r>
            <w:r>
              <w:rPr>
                <w:rFonts w:ascii="Times New Roman" w:eastAsia="宋体" w:hAnsi="Times New Roman"/>
                <w:b/>
                <w:bCs/>
                <w:lang w:eastAsia="zh-CN"/>
              </w:rPr>
              <w:t xml:space="preserve">solution 2, </w:t>
            </w:r>
            <w:r w:rsidRPr="007A39E7">
              <w:rPr>
                <w:rFonts w:ascii="Times New Roman" w:eastAsia="宋体" w:hAnsi="Times New Roman"/>
                <w:lang w:eastAsia="zh-CN"/>
              </w:rPr>
              <w:t>we think the discussion could be generalized i.e.</w:t>
            </w:r>
            <w:r>
              <w:rPr>
                <w:rFonts w:ascii="Times New Roman" w:eastAsia="宋体" w:hAnsi="Times New Roman"/>
                <w:b/>
                <w:bCs/>
                <w:lang w:eastAsia="zh-CN"/>
              </w:rPr>
              <w:t xml:space="preserve"> other triggers may be considered as well.</w:t>
            </w:r>
          </w:p>
          <w:p w14:paraId="3C2812D5" w14:textId="0CF24E2D" w:rsidR="00436137" w:rsidRPr="00436137" w:rsidRDefault="00B62C55">
            <w:pPr>
              <w:rPr>
                <w:rFonts w:ascii="Times New Roman" w:eastAsia="宋体" w:hAnsi="Times New Roman"/>
                <w:b/>
                <w:bCs/>
                <w:lang w:eastAsia="zh-CN"/>
              </w:rPr>
            </w:pPr>
            <w:r w:rsidRPr="00B62C55">
              <w:rPr>
                <w:rFonts w:ascii="Times New Roman" w:eastAsia="宋体" w:hAnsi="Times New Roman"/>
                <w:lang w:eastAsia="zh-CN"/>
              </w:rPr>
              <w:t>So, we should</w:t>
            </w:r>
            <w:r>
              <w:rPr>
                <w:rFonts w:ascii="Times New Roman" w:eastAsia="宋体" w:hAnsi="Times New Roman"/>
                <w:b/>
                <w:bCs/>
                <w:lang w:eastAsia="zh-CN"/>
              </w:rPr>
              <w:t xml:space="preserve"> </w:t>
            </w:r>
            <w:r w:rsidR="009C5512">
              <w:rPr>
                <w:rFonts w:ascii="Times New Roman" w:eastAsia="宋体" w:hAnsi="Times New Roman"/>
                <w:b/>
                <w:bCs/>
                <w:lang w:eastAsia="zh-CN"/>
              </w:rPr>
              <w:t>discuss</w:t>
            </w:r>
            <w:r>
              <w:rPr>
                <w:rFonts w:ascii="Times New Roman" w:eastAsia="宋体" w:hAnsi="Times New Roman"/>
                <w:b/>
                <w:bCs/>
                <w:lang w:eastAsia="zh-CN"/>
              </w:rPr>
              <w:t xml:space="preserve"> at the preconditions for configuration activation</w:t>
            </w:r>
            <w:r w:rsidR="00436137">
              <w:rPr>
                <w:rFonts w:ascii="Times New Roman" w:eastAsia="宋体" w:hAnsi="Times New Roman"/>
                <w:b/>
                <w:bCs/>
                <w:lang w:eastAsia="zh-CN"/>
              </w:rPr>
              <w:t xml:space="preserve">, </w:t>
            </w:r>
            <w:r w:rsidR="00436137" w:rsidRPr="00436137">
              <w:rPr>
                <w:rFonts w:ascii="Times New Roman" w:eastAsia="宋体" w:hAnsi="Times New Roman"/>
                <w:lang w:eastAsia="zh-CN"/>
              </w:rPr>
              <w:t>since it is a bit</w:t>
            </w:r>
            <w:r w:rsidR="00436137">
              <w:rPr>
                <w:rFonts w:ascii="Times New Roman" w:eastAsia="宋体" w:hAnsi="Times New Roman"/>
                <w:b/>
                <w:bCs/>
                <w:lang w:eastAsia="zh-CN"/>
              </w:rPr>
              <w:t xml:space="preserve"> difficult to speculate without high-level procedure in place.</w:t>
            </w:r>
          </w:p>
        </w:tc>
      </w:tr>
      <w:tr w:rsidR="00356E32" w14:paraId="75F7713D" w14:textId="77777777" w:rsidTr="00356E32">
        <w:tc>
          <w:tcPr>
            <w:tcW w:w="1998" w:type="dxa"/>
            <w:tcBorders>
              <w:top w:val="single" w:sz="4" w:space="0" w:color="auto"/>
              <w:left w:val="single" w:sz="4" w:space="0" w:color="auto"/>
              <w:bottom w:val="single" w:sz="4" w:space="0" w:color="auto"/>
              <w:right w:val="single" w:sz="4" w:space="0" w:color="auto"/>
            </w:tcBorders>
          </w:tcPr>
          <w:p w14:paraId="1E3B6308"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6752FE6C"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0A16FF2D" w:rsidR="0066735C" w:rsidRDefault="002177C5">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2D8" w14:textId="3204BB8A" w:rsidR="0066735C" w:rsidRDefault="002177C5">
            <w:pPr>
              <w:rPr>
                <w:rFonts w:ascii="Times New Roman" w:eastAsia="宋体" w:hAnsi="Times New Roman"/>
                <w:lang w:eastAsia="zh-CN"/>
              </w:rPr>
            </w:pPr>
            <w:r>
              <w:rPr>
                <w:rFonts w:ascii="Times New Roman" w:eastAsia="宋体" w:hAnsi="Times New Roman"/>
                <w:lang w:eastAsia="zh-CN"/>
              </w:rPr>
              <w:t>Agree with QC</w:t>
            </w:r>
          </w:p>
        </w:tc>
      </w:tr>
      <w:tr w:rsidR="004210FD" w14:paraId="7036CB16" w14:textId="77777777">
        <w:tc>
          <w:tcPr>
            <w:tcW w:w="1998" w:type="dxa"/>
            <w:tcBorders>
              <w:top w:val="single" w:sz="4" w:space="0" w:color="auto"/>
              <w:left w:val="single" w:sz="4" w:space="0" w:color="auto"/>
              <w:bottom w:val="single" w:sz="4" w:space="0" w:color="auto"/>
              <w:right w:val="single" w:sz="4" w:space="0" w:color="auto"/>
            </w:tcBorders>
          </w:tcPr>
          <w:p w14:paraId="40E022D7" w14:textId="7652B46A" w:rsidR="004210FD" w:rsidRDefault="004210FD">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71A55EE7" w14:textId="01439595" w:rsidR="004210FD" w:rsidRDefault="004210FD">
            <w:pPr>
              <w:rPr>
                <w:rFonts w:ascii="Times New Roman" w:eastAsia="宋体" w:hAnsi="Times New Roman"/>
                <w:lang w:eastAsia="zh-CN"/>
              </w:rPr>
            </w:pPr>
            <w:r>
              <w:rPr>
                <w:rFonts w:ascii="Times New Roman" w:eastAsia="宋体" w:hAnsi="Times New Roman"/>
                <w:lang w:eastAsia="zh-CN"/>
              </w:rPr>
              <w:t xml:space="preserve">Agree with QC </w:t>
            </w:r>
          </w:p>
        </w:tc>
      </w:tr>
      <w:tr w:rsidR="001E3DBB" w14:paraId="0099C517" w14:textId="77777777">
        <w:tc>
          <w:tcPr>
            <w:tcW w:w="1998" w:type="dxa"/>
            <w:tcBorders>
              <w:top w:val="single" w:sz="4" w:space="0" w:color="auto"/>
              <w:left w:val="single" w:sz="4" w:space="0" w:color="auto"/>
              <w:bottom w:val="single" w:sz="4" w:space="0" w:color="auto"/>
              <w:right w:val="single" w:sz="4" w:space="0" w:color="auto"/>
            </w:tcBorders>
          </w:tcPr>
          <w:p w14:paraId="0E76267A" w14:textId="566F95F3"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65AEDE79" w14:textId="11D869FD"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color w:val="0070C0"/>
                <w:lang w:eastAsia="zh-CN"/>
              </w:rPr>
              <w:t>A</w:t>
            </w:r>
            <w:r w:rsidRPr="008509CF">
              <w:rPr>
                <w:rFonts w:ascii="Times New Roman" w:eastAsia="宋体" w:hAnsi="Times New Roman" w:hint="eastAsia"/>
                <w:color w:val="0070C0"/>
                <w:lang w:eastAsia="zh-CN"/>
              </w:rPr>
              <w:t>gree</w:t>
            </w:r>
            <w:r w:rsidRPr="008509CF">
              <w:rPr>
                <w:rFonts w:ascii="Times New Roman" w:eastAsia="宋体" w:hAnsi="Times New Roman"/>
                <w:color w:val="0070C0"/>
                <w:lang w:eastAsia="zh-CN"/>
              </w:rPr>
              <w:t xml:space="preserve"> with QC.</w:t>
            </w:r>
          </w:p>
        </w:tc>
      </w:tr>
    </w:tbl>
    <w:p w14:paraId="3C2812DA" w14:textId="77777777" w:rsidR="0066735C" w:rsidRDefault="0066735C">
      <w:pPr>
        <w:pStyle w:val="af3"/>
        <w:ind w:left="0"/>
        <w:rPr>
          <w:rFonts w:ascii="Arial" w:hAnsi="Arial" w:cs="Arial"/>
          <w:color w:val="4472C4"/>
        </w:rPr>
      </w:pPr>
    </w:p>
    <w:p w14:paraId="3C2812DB"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Indication to descendant IAB</w:t>
      </w:r>
    </w:p>
    <w:p w14:paraId="3C2812D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propose to introduce an indication message to child node to trigger TNL redirection procedure after parent node migration complete, e.g. Step 14 and 16 in below figure.</w:t>
      </w:r>
    </w:p>
    <w:p w14:paraId="3C2812DD" w14:textId="77777777" w:rsidR="0066735C" w:rsidRDefault="002646EB">
      <w:pPr>
        <w:pStyle w:val="af3"/>
        <w:ind w:left="0"/>
        <w:jc w:val="center"/>
        <w:rPr>
          <w:rFonts w:eastAsiaTheme="minorEastAsia"/>
          <w:lang w:eastAsia="zh-CN"/>
        </w:rPr>
      </w:pPr>
      <w:r>
        <w:rPr>
          <w:noProof/>
        </w:rPr>
        <w:object w:dxaOrig="8890" w:dyaOrig="6570" w14:anchorId="1FD64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4.5pt;height:328.5pt;mso-width-percent:0;mso-height-percent:0;mso-width-percent:0;mso-height-percent:0" o:ole="">
            <v:imagedata r:id="rId12" o:title=""/>
          </v:shape>
          <o:OLEObject Type="Embed" ProgID="Visio.Drawing.11" ShapeID="_x0000_i1025" DrawAspect="Content" ObjectID="_1673360114" r:id="rId13"/>
        </w:object>
      </w:r>
    </w:p>
    <w:p w14:paraId="3C2812DE" w14:textId="77777777" w:rsidR="0066735C" w:rsidRDefault="00323D89">
      <w:pPr>
        <w:pStyle w:val="af3"/>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282" w:author="QC-112e1" w:date="2021-01-25T16:17:00Z"/>
          <w:rFonts w:ascii="Times New Roman" w:eastAsia="宋体" w:hAnsi="Times New Roman"/>
          <w:b/>
          <w:bCs/>
        </w:rPr>
      </w:pPr>
    </w:p>
    <w:p w14:paraId="3C2812E0" w14:textId="77777777" w:rsidR="0066735C" w:rsidRDefault="0066735C">
      <w:pPr>
        <w:rPr>
          <w:ins w:id="283" w:author="QC-112e1" w:date="2021-01-25T16:17:00Z"/>
          <w:rFonts w:ascii="Times New Roman" w:eastAsia="宋体" w:hAnsi="Times New Roman"/>
          <w:b/>
          <w:bCs/>
        </w:rPr>
      </w:pPr>
    </w:p>
    <w:p w14:paraId="3C2812E1" w14:textId="77777777" w:rsidR="0066735C" w:rsidRDefault="0066735C">
      <w:pPr>
        <w:rPr>
          <w:rFonts w:ascii="Times New Roman" w:eastAsia="宋体" w:hAnsi="Times New Roman"/>
          <w:b/>
          <w:bCs/>
        </w:rPr>
      </w:pPr>
    </w:p>
    <w:p w14:paraId="3C2812E2" w14:textId="77777777" w:rsidR="0066735C" w:rsidRDefault="00323D89">
      <w:pPr>
        <w:rPr>
          <w:rFonts w:ascii="Times New Roman" w:eastAsia="宋体" w:hAnsi="Times New Roman"/>
          <w:b/>
          <w:bCs/>
        </w:rPr>
      </w:pPr>
      <w:r>
        <w:rPr>
          <w:rFonts w:ascii="Times New Roman" w:eastAsia="宋体"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宋体" w:hAnsi="Times New Roman"/>
                <w:lang w:eastAsia="zh-CN"/>
              </w:rPr>
            </w:pPr>
            <w:ins w:id="284" w:author="QC-112e1" w:date="2021-01-25T16:16:00Z">
              <w:r>
                <w:rPr>
                  <w:rFonts w:ascii="Times New Roman" w:eastAsia="宋体" w:hAnsi="Times New Roman"/>
                  <w:lang w:eastAsia="zh-CN"/>
                </w:rPr>
                <w:t>QC</w:t>
              </w:r>
            </w:ins>
          </w:p>
        </w:tc>
        <w:tc>
          <w:tcPr>
            <w:tcW w:w="7290" w:type="dxa"/>
          </w:tcPr>
          <w:p w14:paraId="3C2812E7" w14:textId="77777777" w:rsidR="0066735C" w:rsidRDefault="00323D89">
            <w:pPr>
              <w:rPr>
                <w:ins w:id="285" w:author="QC-112e1" w:date="2021-01-25T17:32:00Z"/>
                <w:rFonts w:ascii="Times New Roman" w:eastAsia="宋体" w:hAnsi="Times New Roman"/>
                <w:lang w:eastAsia="zh-CN"/>
              </w:rPr>
            </w:pPr>
            <w:ins w:id="286" w:author="QC-112e1" w:date="2021-01-25T17:32:00Z">
              <w:r>
                <w:rPr>
                  <w:rFonts w:ascii="Times New Roman" w:eastAsia="宋体" w:hAnsi="Times New Roman"/>
                  <w:lang w:eastAsia="zh-CN"/>
                </w:rPr>
                <w:t xml:space="preserve">The indication in this figure </w:t>
              </w:r>
            </w:ins>
            <w:ins w:id="287" w:author="QC-112e1" w:date="2021-01-25T17:33:00Z">
              <w:r>
                <w:rPr>
                  <w:rFonts w:ascii="Times New Roman" w:eastAsia="宋体" w:hAnsi="Times New Roman"/>
                  <w:lang w:eastAsia="zh-CN"/>
                </w:rPr>
                <w:t>represents</w:t>
              </w:r>
            </w:ins>
            <w:ins w:id="288" w:author="QC-112e1" w:date="2021-01-25T17:32:00Z">
              <w:r>
                <w:rPr>
                  <w:rFonts w:ascii="Times New Roman" w:eastAsia="宋体" w:hAnsi="Times New Roman"/>
                  <w:lang w:eastAsia="zh-CN"/>
                </w:rPr>
                <w:t xml:space="preserve"> the L2 indication </w:t>
              </w:r>
            </w:ins>
            <w:ins w:id="289" w:author="QC-112e1" w:date="2021-01-25T17:33:00Z">
              <w:r>
                <w:rPr>
                  <w:rFonts w:ascii="Times New Roman" w:eastAsia="宋体" w:hAnsi="Times New Roman"/>
                  <w:lang w:eastAsia="zh-CN"/>
                </w:rPr>
                <w:t>of solution 2.</w:t>
              </w:r>
            </w:ins>
          </w:p>
          <w:p w14:paraId="3C2812E8" w14:textId="77777777" w:rsidR="0066735C" w:rsidRDefault="00323D89">
            <w:pPr>
              <w:rPr>
                <w:ins w:id="290" w:author="QC-112e1" w:date="2021-01-25T17:33:00Z"/>
                <w:rFonts w:ascii="Times New Roman" w:eastAsia="宋体" w:hAnsi="Times New Roman"/>
                <w:lang w:eastAsia="zh-CN"/>
              </w:rPr>
            </w:pPr>
            <w:ins w:id="291" w:author="QC-112e1" w:date="2021-01-25T17:28:00Z">
              <w:r>
                <w:rPr>
                  <w:rFonts w:ascii="Times New Roman" w:eastAsia="宋体" w:hAnsi="Times New Roman"/>
                  <w:lang w:eastAsia="zh-CN"/>
                </w:rPr>
                <w:t>The procedure shown in Figure 1 is a bottom-up procedure.</w:t>
              </w:r>
            </w:ins>
            <w:ins w:id="292" w:author="QC-112e1" w:date="2021-01-25T17:31:00Z">
              <w:r>
                <w:rPr>
                  <w:rFonts w:ascii="Times New Roman" w:eastAsia="宋体" w:hAnsi="Times New Roman"/>
                  <w:lang w:eastAsia="zh-CN"/>
                </w:rPr>
                <w:t xml:space="preserve"> Note that t</w:t>
              </w:r>
            </w:ins>
            <w:ins w:id="293" w:author="QC-112e1" w:date="2021-01-25T17:28:00Z">
              <w:r>
                <w:rPr>
                  <w:rFonts w:ascii="Times New Roman" w:eastAsia="宋体" w:hAnsi="Times New Roman"/>
                  <w:lang w:eastAsia="zh-CN"/>
                </w:rPr>
                <w:t xml:space="preserve">his procedure </w:t>
              </w:r>
            </w:ins>
            <w:ins w:id="294" w:author="QC-112e1" w:date="2021-01-25T17:31:00Z">
              <w:r>
                <w:rPr>
                  <w:rFonts w:ascii="Times New Roman" w:eastAsia="宋体" w:hAnsi="Times New Roman"/>
                  <w:lang w:eastAsia="zh-CN"/>
                </w:rPr>
                <w:t>ONLY</w:t>
              </w:r>
            </w:ins>
            <w:ins w:id="295" w:author="QC-112e1" w:date="2021-01-25T17:28:00Z">
              <w:r>
                <w:rPr>
                  <w:rFonts w:ascii="Times New Roman" w:eastAsia="宋体" w:hAnsi="Times New Roman"/>
                  <w:lang w:eastAsia="zh-CN"/>
                </w:rPr>
                <w:t xml:space="preserve"> works wi</w:t>
              </w:r>
            </w:ins>
            <w:ins w:id="296" w:author="QC-112e1" w:date="2021-01-25T17:29:00Z">
              <w:r>
                <w:rPr>
                  <w:rFonts w:ascii="Times New Roman" w:eastAsia="宋体" w:hAnsi="Times New Roman"/>
                  <w:lang w:eastAsia="zh-CN"/>
                </w:rPr>
                <w:t xml:space="preserve">th solution 2. </w:t>
              </w:r>
            </w:ins>
          </w:p>
          <w:p w14:paraId="3C2812E9" w14:textId="77777777" w:rsidR="0066735C" w:rsidRDefault="00323D89">
            <w:pPr>
              <w:rPr>
                <w:ins w:id="297" w:author="QC-112e1" w:date="2021-01-25T17:30:00Z"/>
                <w:rFonts w:ascii="Times New Roman" w:eastAsia="宋体" w:hAnsi="Times New Roman"/>
                <w:lang w:eastAsia="zh-CN"/>
              </w:rPr>
            </w:pPr>
            <w:ins w:id="298" w:author="QC-112e1" w:date="2021-01-25T17:33:00Z">
              <w:r>
                <w:rPr>
                  <w:rFonts w:ascii="Times New Roman" w:eastAsia="宋体" w:hAnsi="Times New Roman"/>
                  <w:lang w:eastAsia="zh-CN"/>
                </w:rPr>
                <w:t>The float chart is NOT correct:</w:t>
              </w:r>
            </w:ins>
            <w:ins w:id="299" w:author="QC-112e1" w:date="2021-01-25T17:32:00Z">
              <w:r>
                <w:rPr>
                  <w:rFonts w:ascii="Times New Roman" w:eastAsia="宋体" w:hAnsi="Times New Roman"/>
                  <w:lang w:eastAsia="zh-CN"/>
                </w:rPr>
                <w:t xml:space="preserve"> </w:t>
              </w:r>
            </w:ins>
            <w:ins w:id="300" w:author="QC-112e1" w:date="2021-01-25T17:29:00Z">
              <w:r>
                <w:rPr>
                  <w:rFonts w:ascii="Times New Roman" w:eastAsia="宋体" w:hAnsi="Times New Roman"/>
                  <w:lang w:eastAsia="zh-CN"/>
                </w:rPr>
                <w:t>Step 5 should oc</w:t>
              </w:r>
            </w:ins>
            <w:ins w:id="301" w:author="QC-112e1" w:date="2021-01-25T17:30:00Z">
              <w:r>
                <w:rPr>
                  <w:rFonts w:ascii="Times New Roman" w:eastAsia="宋体" w:hAnsi="Times New Roman"/>
                  <w:lang w:eastAsia="zh-CN"/>
                </w:rPr>
                <w:t xml:space="preserve">cur AFTER step 16, </w:t>
              </w:r>
            </w:ins>
            <w:ins w:id="302" w:author="QC-112e1" w:date="2021-01-25T17:29:00Z">
              <w:r>
                <w:rPr>
                  <w:rFonts w:ascii="Times New Roman" w:eastAsia="宋体" w:hAnsi="Times New Roman"/>
                  <w:lang w:eastAsia="zh-CN"/>
                </w:rPr>
                <w:t xml:space="preserve">and </w:t>
              </w:r>
            </w:ins>
            <w:ins w:id="303" w:author="QC-112e1" w:date="2021-01-25T17:30:00Z">
              <w:r>
                <w:rPr>
                  <w:rFonts w:ascii="Times New Roman" w:eastAsia="宋体" w:hAnsi="Times New Roman"/>
                  <w:lang w:eastAsia="zh-CN"/>
                </w:rPr>
                <w:t xml:space="preserve">step </w:t>
              </w:r>
            </w:ins>
            <w:ins w:id="304" w:author="QC-112e1" w:date="2021-01-25T17:29:00Z">
              <w:r>
                <w:rPr>
                  <w:rFonts w:ascii="Times New Roman" w:eastAsia="宋体" w:hAnsi="Times New Roman"/>
                  <w:lang w:eastAsia="zh-CN"/>
                </w:rPr>
                <w:t xml:space="preserve">8 should </w:t>
              </w:r>
            </w:ins>
            <w:ins w:id="305" w:author="QC-112e1" w:date="2021-01-25T17:30:00Z">
              <w:r>
                <w:rPr>
                  <w:rFonts w:ascii="Times New Roman" w:eastAsia="宋体" w:hAnsi="Times New Roman"/>
                  <w:lang w:eastAsia="zh-CN"/>
                </w:rPr>
                <w:t xml:space="preserve"> occur AFTER step 14.</w:t>
              </w:r>
            </w:ins>
            <w:ins w:id="306" w:author="QC-112e1" w:date="2021-01-25T17:29:00Z">
              <w:r>
                <w:rPr>
                  <w:rFonts w:ascii="Times New Roman" w:eastAsia="宋体" w:hAnsi="Times New Roman"/>
                  <w:lang w:eastAsia="zh-CN"/>
                </w:rPr>
                <w:t xml:space="preserve">  </w:t>
              </w:r>
            </w:ins>
          </w:p>
          <w:p w14:paraId="3C2812EA" w14:textId="77777777" w:rsidR="0066735C" w:rsidRDefault="00323D89">
            <w:pPr>
              <w:rPr>
                <w:rFonts w:ascii="Times New Roman" w:eastAsia="宋体" w:hAnsi="Times New Roman"/>
                <w:lang w:eastAsia="zh-CN"/>
              </w:rPr>
            </w:pPr>
            <w:ins w:id="307" w:author="QC-112e1" w:date="2021-01-25T17:32:00Z">
              <w:r>
                <w:rPr>
                  <w:rFonts w:ascii="Times New Roman" w:eastAsia="宋体" w:hAnsi="Times New Roman"/>
                  <w:lang w:eastAsia="zh-CN"/>
                </w:rPr>
                <w:t>Note that t</w:t>
              </w:r>
            </w:ins>
            <w:ins w:id="308" w:author="QC-112e1" w:date="2021-01-25T17:31:00Z">
              <w:r>
                <w:rPr>
                  <w:rFonts w:ascii="Times New Roman" w:eastAsia="宋体" w:hAnsi="Times New Roman"/>
                  <w:lang w:eastAsia="zh-CN"/>
                </w:rPr>
                <w:t xml:space="preserve">he nested procedure works with both, solution 1 </w:t>
              </w:r>
            </w:ins>
            <w:ins w:id="309" w:author="QC-112e1" w:date="2021-01-25T17:32:00Z">
              <w:r>
                <w:rPr>
                  <w:rFonts w:ascii="Times New Roman" w:eastAsia="宋体" w:hAnsi="Times New Roman"/>
                  <w:lang w:eastAsia="zh-CN"/>
                </w:rPr>
                <w:t>AND</w:t>
              </w:r>
            </w:ins>
            <w:ins w:id="310" w:author="QC-112e1" w:date="2021-01-25T17:31:00Z">
              <w:r>
                <w:rPr>
                  <w:rFonts w:ascii="Times New Roman" w:eastAsia="宋体"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宋体" w:hAnsi="Times New Roman"/>
                <w:lang w:eastAsia="zh-CN"/>
              </w:rPr>
            </w:pPr>
            <w:ins w:id="311" w:author="Samsung" w:date="2021-01-26T14:23: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宋体" w:hAnsi="Times New Roman"/>
                <w:lang w:eastAsia="zh-CN"/>
              </w:rPr>
            </w:pPr>
            <w:ins w:id="312" w:author="Samsung" w:date="2021-01-26T14:23:00Z">
              <w:r>
                <w:rPr>
                  <w:rFonts w:ascii="Times New Roman" w:eastAsia="宋体" w:hAnsi="Times New Roman"/>
                  <w:lang w:eastAsia="zh-CN"/>
                </w:rPr>
                <w:t>Agree with QC’s analyze</w:t>
              </w:r>
            </w:ins>
            <w:ins w:id="313" w:author="Samsung" w:date="2021-01-26T14:27:00Z">
              <w:r>
                <w:rPr>
                  <w:rFonts w:ascii="Times New Roman" w:eastAsia="宋体" w:hAnsi="Times New Roman"/>
                  <w:lang w:eastAsia="zh-CN"/>
                </w:rPr>
                <w:t xml:space="preserve">. The idea of this indication is aligned with the solution 2. </w:t>
              </w:r>
            </w:ins>
            <w:ins w:id="314" w:author="Samsung" w:date="2021-01-26T15:08:00Z">
              <w:r>
                <w:rPr>
                  <w:rFonts w:ascii="Times New Roman" w:eastAsia="宋体"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宋体" w:hAnsi="Times New Roman"/>
                <w:lang w:eastAsia="zh-CN"/>
              </w:rPr>
            </w:pPr>
            <w:ins w:id="31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宋体" w:hAnsi="Times New Roman"/>
                <w:lang w:eastAsia="zh-CN"/>
              </w:rPr>
            </w:pPr>
            <w:ins w:id="316"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317" w:author="CATT" w:date="2021-01-26T18:42:00Z">
              <w:r>
                <w:rPr>
                  <w:rFonts w:ascii="Times New Roman" w:eastAsia="宋体" w:hAnsi="Times New Roman" w:hint="eastAsia"/>
                  <w:lang w:eastAsia="zh-CN"/>
                </w:rPr>
                <w:t xml:space="preserve"> trigger </w:t>
              </w:r>
              <w:r>
                <w:rPr>
                  <w:rFonts w:ascii="Times New Roman" w:eastAsia="宋体" w:hAnsi="Times New Roman"/>
                  <w:lang w:eastAsia="zh-CN"/>
                </w:rPr>
                <w:t>RRC</w:t>
              </w:r>
            </w:ins>
            <w:ins w:id="318" w:author="CATT" w:date="2021-01-26T18:41:00Z">
              <w:r>
                <w:rPr>
                  <w:rFonts w:ascii="Times New Roman" w:eastAsia="宋体" w:hAnsi="Times New Roman" w:hint="eastAsia"/>
                  <w:lang w:eastAsia="zh-CN"/>
                </w:rPr>
                <w:t xml:space="preserve"> reconfiguration </w:t>
              </w:r>
            </w:ins>
            <w:ins w:id="319" w:author="CATT" w:date="2021-01-26T18:42:00Z">
              <w:r>
                <w:rPr>
                  <w:rFonts w:ascii="Times New Roman" w:eastAsia="宋体" w:hAnsi="Times New Roman" w:hint="eastAsia"/>
                  <w:lang w:eastAsia="zh-CN"/>
                </w:rPr>
                <w:t>for</w:t>
              </w:r>
            </w:ins>
            <w:ins w:id="320"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宋体" w:hAnsi="Times New Roman"/>
                <w:lang w:eastAsia="zh-CN"/>
              </w:rPr>
            </w:pPr>
            <w:ins w:id="321" w:author="Intel(Tony Lee)" w:date="2021-01-26T06:10: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宋体" w:hAnsi="Times New Roman"/>
                <w:lang w:eastAsia="zh-CN"/>
              </w:rPr>
            </w:pPr>
            <w:ins w:id="322" w:author="Intel(Tony Lee)" w:date="2021-01-26T06:49:00Z">
              <w:r>
                <w:rPr>
                  <w:rFonts w:ascii="Times New Roman" w:eastAsia="宋体"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宋体" w:hAnsi="Times New Roman"/>
                <w:lang w:eastAsia="zh-CN"/>
              </w:rPr>
            </w:pPr>
            <w:ins w:id="323"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宋体" w:hAnsi="Times New Roman"/>
                <w:lang w:eastAsia="zh-CN"/>
              </w:rPr>
            </w:pPr>
            <w:ins w:id="324" w:author="Lenovo" w:date="2021-01-27T13:55:00Z">
              <w:r>
                <w:rPr>
                  <w:rFonts w:ascii="Times New Roman" w:eastAsia="宋体" w:hAnsi="Times New Roman" w:hint="eastAsia"/>
                  <w:lang w:eastAsia="zh-CN"/>
                </w:rPr>
                <w:t>T</w:t>
              </w:r>
              <w:r>
                <w:rPr>
                  <w:rFonts w:ascii="Times New Roman" w:eastAsia="宋体" w:hAnsi="Times New Roman"/>
                  <w:lang w:eastAsia="zh-CN"/>
                </w:rPr>
                <w:t>his is not aligned with principle of the Q1.</w:t>
              </w:r>
            </w:ins>
          </w:p>
        </w:tc>
      </w:tr>
      <w:tr w:rsidR="0066735C" w14:paraId="3C2812FA" w14:textId="77777777">
        <w:trPr>
          <w:ins w:id="325"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26" w:author="ZTE" w:date="2021-01-27T14:46:00Z"/>
                <w:rFonts w:ascii="Times New Roman" w:eastAsia="宋体" w:hAnsi="Times New Roman"/>
                <w:lang w:eastAsia="zh-CN"/>
              </w:rPr>
            </w:pPr>
            <w:ins w:id="327"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28" w:author="ZTE" w:date="2021-01-27T14:46:00Z"/>
                <w:rFonts w:ascii="Times New Roman" w:eastAsia="宋体" w:hAnsi="Times New Roman"/>
                <w:lang w:eastAsia="zh-CN"/>
              </w:rPr>
            </w:pPr>
            <w:ins w:id="329" w:author="ZTE" w:date="2021-01-27T14:46:00Z">
              <w:r>
                <w:rPr>
                  <w:rFonts w:ascii="Times New Roman" w:eastAsia="宋体"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宋体" w:hAnsi="Times New Roman"/>
                <w:lang w:eastAsia="zh-CN"/>
              </w:rPr>
            </w:pPr>
            <w:ins w:id="330" w:author="Huawei" w:date="2021-01-27T18:03: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宋体" w:hAnsi="Times New Roman"/>
                <w:lang w:eastAsia="zh-CN"/>
              </w:rPr>
            </w:pPr>
            <w:ins w:id="331" w:author="Huawei" w:date="2021-01-27T18:03:00Z">
              <w:r>
                <w:rPr>
                  <w:rFonts w:ascii="Times New Roman" w:eastAsia="宋体"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宋体" w:hAnsi="Times New Roman"/>
                <w:lang w:eastAsia="zh-CN"/>
              </w:rPr>
            </w:pPr>
            <w:r w:rsidRPr="003667FE">
              <w:rPr>
                <w:rFonts w:ascii="Times New Roman" w:eastAsia="宋体" w:hAnsi="Times New Roman"/>
                <w:lang w:eastAsia="zh-CN"/>
              </w:rPr>
              <w:t xml:space="preserve">We are against </w:t>
            </w:r>
            <w:r w:rsidR="003667FE" w:rsidRPr="003667FE">
              <w:rPr>
                <w:rFonts w:ascii="Times New Roman" w:eastAsia="宋体" w:hAnsi="Times New Roman"/>
                <w:lang w:eastAsia="zh-CN"/>
              </w:rPr>
              <w:t>bottom-up procedure</w:t>
            </w:r>
            <w:r w:rsidR="003667FE">
              <w:rPr>
                <w:rFonts w:ascii="Times New Roman" w:eastAsia="宋体" w:hAnsi="Times New Roman"/>
                <w:b/>
                <w:bCs/>
                <w:lang w:eastAsia="zh-CN"/>
              </w:rPr>
              <w:t xml:space="preserve">, </w:t>
            </w:r>
            <w:r w:rsidR="003667FE" w:rsidRPr="003667FE">
              <w:rPr>
                <w:rFonts w:ascii="Times New Roman" w:eastAsia="宋体" w:hAnsi="Times New Roman"/>
                <w:lang w:eastAsia="zh-CN"/>
              </w:rPr>
              <w:t>but we</w:t>
            </w:r>
            <w:r w:rsidR="003667FE">
              <w:rPr>
                <w:rFonts w:ascii="Times New Roman" w:eastAsia="宋体" w:hAnsi="Times New Roman"/>
                <w:b/>
                <w:bCs/>
                <w:lang w:eastAsia="zh-CN"/>
              </w:rPr>
              <w:t xml:space="preserve"> agree with Huawei that this is not necessarily tied to the bottom-up </w:t>
            </w:r>
            <w:r w:rsidR="003667FE" w:rsidRPr="003667FE">
              <w:rPr>
                <w:rFonts w:ascii="Times New Roman" w:eastAsia="宋体" w:hAnsi="Times New Roman"/>
                <w:lang w:eastAsia="zh-CN"/>
              </w:rPr>
              <w:t>approach.</w:t>
            </w:r>
          </w:p>
        </w:tc>
      </w:tr>
      <w:tr w:rsidR="00356E32" w14:paraId="6F895B7D" w14:textId="77777777" w:rsidTr="00356E32">
        <w:tc>
          <w:tcPr>
            <w:tcW w:w="1998" w:type="dxa"/>
            <w:tcBorders>
              <w:top w:val="single" w:sz="4" w:space="0" w:color="auto"/>
              <w:left w:val="single" w:sz="4" w:space="0" w:color="auto"/>
              <w:bottom w:val="single" w:sz="4" w:space="0" w:color="auto"/>
              <w:right w:val="single" w:sz="4" w:space="0" w:color="auto"/>
            </w:tcBorders>
          </w:tcPr>
          <w:p w14:paraId="24502646"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1D911B7" w14:textId="2D15AB5C" w:rsidR="00356E32" w:rsidRDefault="00356E32" w:rsidP="009244E6">
            <w:pPr>
              <w:rPr>
                <w:rFonts w:ascii="Times New Roman" w:eastAsia="宋体" w:hAnsi="Times New Roman"/>
                <w:lang w:eastAsia="zh-CN"/>
              </w:rPr>
            </w:pPr>
            <w:r>
              <w:rPr>
                <w:rFonts w:ascii="Times New Roman" w:eastAsia="宋体" w:hAnsi="Times New Roman"/>
                <w:lang w:eastAsia="zh-CN"/>
              </w:rPr>
              <w:t>Agree with QC. We prefer the nested procedure and don’t like the bottom-up approach.</w:t>
            </w:r>
          </w:p>
        </w:tc>
      </w:tr>
      <w:tr w:rsidR="005F4C13"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60412EB7" w:rsidR="005F4C13" w:rsidRDefault="005F4C13" w:rsidP="005F4C13">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02" w14:textId="4E9565E7" w:rsidR="005F4C13" w:rsidRDefault="005F4C13" w:rsidP="005F4C13">
            <w:pPr>
              <w:rPr>
                <w:rFonts w:ascii="Times New Roman" w:eastAsia="宋体" w:hAnsi="Times New Roman"/>
                <w:lang w:eastAsia="zh-CN"/>
              </w:rPr>
            </w:pPr>
            <w:r>
              <w:rPr>
                <w:rFonts w:ascii="Times New Roman" w:eastAsia="宋体" w:hAnsi="Times New Roman"/>
                <w:lang w:eastAsia="zh-CN"/>
              </w:rPr>
              <w:t>This is for the Solution 3 mentioned in Q2-1 section.  (not for Solution 2. In Solution 2, Step 5 should occur AFTER step 16, and step 8 should occur AFTER step 14. )</w:t>
            </w:r>
          </w:p>
        </w:tc>
      </w:tr>
      <w:tr w:rsidR="00236171" w14:paraId="26531169" w14:textId="77777777">
        <w:tc>
          <w:tcPr>
            <w:tcW w:w="1998" w:type="dxa"/>
            <w:tcBorders>
              <w:top w:val="single" w:sz="4" w:space="0" w:color="auto"/>
              <w:left w:val="single" w:sz="4" w:space="0" w:color="auto"/>
              <w:bottom w:val="single" w:sz="4" w:space="0" w:color="auto"/>
              <w:right w:val="single" w:sz="4" w:space="0" w:color="auto"/>
            </w:tcBorders>
          </w:tcPr>
          <w:p w14:paraId="6C660EDA" w14:textId="3B946F88" w:rsidR="00236171" w:rsidRDefault="00236171" w:rsidP="005F4C13">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2254B290" w14:textId="5A87AD9A" w:rsidR="00236171" w:rsidRDefault="00236171" w:rsidP="005F4C13">
            <w:pPr>
              <w:rPr>
                <w:rFonts w:ascii="Times New Roman" w:eastAsia="宋体" w:hAnsi="Times New Roman"/>
                <w:lang w:eastAsia="zh-CN"/>
              </w:rPr>
            </w:pPr>
            <w:r>
              <w:rPr>
                <w:rFonts w:ascii="Times New Roman" w:eastAsia="宋体" w:hAnsi="Times New Roman"/>
                <w:lang w:eastAsia="zh-CN"/>
              </w:rPr>
              <w:t xml:space="preserve">Agree with Samsung and QC here. </w:t>
            </w:r>
          </w:p>
        </w:tc>
      </w:tr>
      <w:tr w:rsidR="001E3DBB" w14:paraId="2808D6BE" w14:textId="77777777">
        <w:tc>
          <w:tcPr>
            <w:tcW w:w="1998" w:type="dxa"/>
            <w:tcBorders>
              <w:top w:val="single" w:sz="4" w:space="0" w:color="auto"/>
              <w:left w:val="single" w:sz="4" w:space="0" w:color="auto"/>
              <w:bottom w:val="single" w:sz="4" w:space="0" w:color="auto"/>
              <w:right w:val="single" w:sz="4" w:space="0" w:color="auto"/>
            </w:tcBorders>
          </w:tcPr>
          <w:p w14:paraId="7395D838" w14:textId="762A48E6" w:rsidR="001E3DBB" w:rsidRPr="006733A7" w:rsidRDefault="001E3DBB" w:rsidP="005F4C13">
            <w:pPr>
              <w:rPr>
                <w:rFonts w:ascii="Times New Roman" w:eastAsia="宋体" w:hAnsi="Times New Roman"/>
                <w:color w:val="0070C0"/>
                <w:lang w:eastAsia="zh-CN"/>
              </w:rPr>
            </w:pPr>
            <w:r w:rsidRPr="006733A7">
              <w:rPr>
                <w:rFonts w:ascii="Times New Roman" w:eastAsia="宋体" w:hAnsi="Times New Roman" w:hint="eastAsia"/>
                <w:color w:val="0070C0"/>
                <w:lang w:eastAsia="zh-CN"/>
              </w:rPr>
              <w:t>F</w:t>
            </w:r>
            <w:r w:rsidRPr="006733A7">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FE31C8F" w14:textId="77777777"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hint="eastAsia"/>
                <w:color w:val="0070C0"/>
                <w:lang w:eastAsia="zh-CN"/>
              </w:rPr>
              <w:t>A</w:t>
            </w:r>
            <w:r w:rsidRPr="006733A7">
              <w:rPr>
                <w:rFonts w:ascii="Times New Roman" w:eastAsia="宋体" w:hAnsi="Times New Roman"/>
                <w:color w:val="0070C0"/>
                <w:lang w:eastAsia="zh-CN"/>
              </w:rPr>
              <w:t xml:space="preserve">gree with QC’s view that this figure is used only with solution 2. </w:t>
            </w:r>
          </w:p>
          <w:p w14:paraId="26CB8254" w14:textId="16C00E9F"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However, we understand this flow chart can be used for both bottom-up procedure and nested procedure.</w:t>
            </w:r>
          </w:p>
          <w:p w14:paraId="685384F7" w14:textId="11B34FA2"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5,8,10 execute new TNL configuration and then set up new F1 association with the target donor since the RRC configurations in step 4,7,9 configure the new TNL and trigger the new F1-C setup. </w:t>
            </w:r>
          </w:p>
          <w:p w14:paraId="5694DDAB" w14:textId="7876065B"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12,14,16 trigger TNL redirection and BH link, BAP routing reconfiguration, </w:t>
            </w:r>
            <w:r w:rsidR="00844299" w:rsidRPr="006733A7">
              <w:rPr>
                <w:rFonts w:ascii="Times New Roman" w:eastAsia="宋体" w:hAnsi="Times New Roman"/>
                <w:color w:val="0070C0"/>
                <w:lang w:eastAsia="zh-CN"/>
              </w:rPr>
              <w:t xml:space="preserve">and then </w:t>
            </w:r>
            <w:r w:rsidRPr="006733A7">
              <w:rPr>
                <w:rFonts w:ascii="Times New Roman" w:eastAsia="宋体" w:hAnsi="Times New Roman"/>
                <w:color w:val="0070C0"/>
                <w:lang w:eastAsia="zh-CN"/>
              </w:rPr>
              <w:t>step 13,15,17 carry out</w:t>
            </w:r>
            <w:r w:rsidR="00844299" w:rsidRPr="006733A7">
              <w:rPr>
                <w:rFonts w:ascii="Times New Roman" w:eastAsia="宋体" w:hAnsi="Times New Roman"/>
                <w:color w:val="0070C0"/>
                <w:lang w:eastAsia="zh-CN"/>
              </w:rPr>
              <w:t xml:space="preserve"> the</w:t>
            </w:r>
            <w:r w:rsidRPr="006733A7">
              <w:rPr>
                <w:rFonts w:ascii="Times New Roman" w:eastAsia="宋体" w:hAnsi="Times New Roman"/>
                <w:color w:val="0070C0"/>
                <w:lang w:eastAsia="zh-CN"/>
              </w:rPr>
              <w:t xml:space="preserve"> TNL redirection and </w:t>
            </w:r>
            <w:r w:rsidR="00844299" w:rsidRPr="006733A7">
              <w:rPr>
                <w:rFonts w:ascii="Times New Roman" w:eastAsia="宋体" w:hAnsi="Times New Roman"/>
                <w:color w:val="0070C0"/>
                <w:lang w:eastAsia="zh-CN"/>
              </w:rPr>
              <w:t xml:space="preserve">the </w:t>
            </w:r>
            <w:r w:rsidRPr="006733A7">
              <w:rPr>
                <w:rFonts w:ascii="Times New Roman" w:eastAsia="宋体" w:hAnsi="Times New Roman"/>
                <w:color w:val="0070C0"/>
                <w:lang w:eastAsia="zh-CN"/>
              </w:rPr>
              <w:t xml:space="preserve">BH </w:t>
            </w:r>
            <w:r w:rsidR="00844299" w:rsidRPr="006733A7">
              <w:rPr>
                <w:rFonts w:ascii="Times New Roman" w:eastAsia="宋体" w:hAnsi="Times New Roman"/>
                <w:color w:val="0070C0"/>
                <w:lang w:eastAsia="zh-CN"/>
              </w:rPr>
              <w:t xml:space="preserve">link, BAP routing </w:t>
            </w:r>
            <w:r w:rsidRPr="006733A7">
              <w:rPr>
                <w:rFonts w:ascii="Times New Roman" w:eastAsia="宋体" w:hAnsi="Times New Roman"/>
                <w:color w:val="0070C0"/>
                <w:lang w:eastAsia="zh-CN"/>
              </w:rPr>
              <w:t>configuration</w:t>
            </w:r>
            <w:r w:rsidR="00844299" w:rsidRPr="006733A7">
              <w:rPr>
                <w:rFonts w:ascii="Times New Roman" w:eastAsia="宋体" w:hAnsi="Times New Roman"/>
                <w:color w:val="0070C0"/>
                <w:lang w:eastAsia="zh-CN"/>
              </w:rPr>
              <w:t xml:space="preserve"> along the target path</w:t>
            </w:r>
            <w:r w:rsidRPr="006733A7">
              <w:rPr>
                <w:rFonts w:ascii="Times New Roman" w:eastAsia="宋体" w:hAnsi="Times New Roman"/>
                <w:color w:val="0070C0"/>
                <w:lang w:eastAsia="zh-CN"/>
              </w:rPr>
              <w:t>.</w:t>
            </w:r>
          </w:p>
        </w:tc>
      </w:tr>
    </w:tbl>
    <w:p w14:paraId="3C281304" w14:textId="77777777" w:rsidR="0066735C" w:rsidRDefault="0066735C">
      <w:pPr>
        <w:pStyle w:val="af3"/>
        <w:ind w:left="0"/>
        <w:rPr>
          <w:rFonts w:ascii="Arial" w:hAnsi="Arial" w:cs="Arial"/>
          <w:color w:val="4472C4"/>
        </w:rPr>
      </w:pPr>
    </w:p>
    <w:p w14:paraId="3C281305"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06" w14:textId="77777777" w:rsidR="0066735C" w:rsidRDefault="00323D89">
      <w:pPr>
        <w:numPr>
          <w:ilvl w:val="0"/>
          <w:numId w:val="5"/>
        </w:numPr>
        <w:rPr>
          <w:rFonts w:ascii="Arial" w:hAnsi="Arial" w:cs="Arial"/>
        </w:rPr>
      </w:pPr>
      <w:r>
        <w:rPr>
          <w:rFonts w:ascii="Arial" w:hAnsi="Arial" w:cs="Arial"/>
        </w:rPr>
        <w:lastRenderedPageBreak/>
        <w:t xml:space="preserve"> </w:t>
      </w:r>
    </w:p>
    <w:p w14:paraId="3C281307" w14:textId="77777777" w:rsidR="0066735C" w:rsidRDefault="0066735C">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77777777" w:rsidR="0066735C" w:rsidRDefault="00323D89">
      <w:pPr>
        <w:rPr>
          <w:rFonts w:ascii="Arial" w:hAnsi="Arial" w:cs="Arial"/>
          <w:b/>
          <w:bCs/>
        </w:rPr>
      </w:pPr>
      <w:r>
        <w:rPr>
          <w:rFonts w:ascii="Arial" w:hAnsi="Arial" w:cs="Arial"/>
          <w:b/>
          <w:bCs/>
        </w:rPr>
        <w:t xml:space="preserve">... </w:t>
      </w:r>
    </w:p>
    <w:p w14:paraId="3C28130A" w14:textId="77777777" w:rsidR="0066735C" w:rsidRDefault="0066735C">
      <w:pPr>
        <w:rPr>
          <w:rFonts w:ascii="Arial" w:hAnsi="Arial" w:cs="Arial"/>
        </w:rPr>
      </w:pPr>
    </w:p>
    <w:p w14:paraId="3C28130B" w14:textId="77777777" w:rsidR="0066735C" w:rsidRDefault="00323D89">
      <w:pPr>
        <w:pStyle w:val="2"/>
        <w:tabs>
          <w:tab w:val="left" w:pos="720"/>
        </w:tabs>
        <w:ind w:left="0" w:firstLine="0"/>
      </w:pPr>
      <w:r>
        <w:t>UL Packet loss and unnecessary transmission</w:t>
      </w:r>
    </w:p>
    <w:p w14:paraId="3C28130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3C28130D" w14:textId="77777777" w:rsidR="0066735C" w:rsidRDefault="002646EB">
      <w:pPr>
        <w:pStyle w:val="a3"/>
        <w:jc w:val="both"/>
      </w:pPr>
      <w:r>
        <w:rPr>
          <w:noProof/>
        </w:rPr>
        <w:object w:dxaOrig="9510" w:dyaOrig="6230" w14:anchorId="7FB50134">
          <v:shape id="_x0000_i1026" type="#_x0000_t75" alt="" style="width:475.5pt;height:311.5pt;mso-width-percent:0;mso-height-percent:0;mso-width-percent:0;mso-height-percent:0" o:ole="">
            <v:imagedata r:id="rId14" o:title=""/>
          </v:shape>
          <o:OLEObject Type="Embed" ProgID="Visio.Drawing.11" ShapeID="_x0000_i1026" DrawAspect="Content" ObjectID="_1673360115" r:id="rId15"/>
        </w:object>
      </w:r>
    </w:p>
    <w:p w14:paraId="3C28130E" w14:textId="77777777" w:rsidR="0066735C" w:rsidRDefault="00323D89">
      <w:pPr>
        <w:pStyle w:val="a3"/>
      </w:pPr>
      <w:r>
        <w:t xml:space="preserve">Figure </w:t>
      </w:r>
      <w:fldSimple w:instr=" SEQ Figure \* ARABIC ">
        <w:r>
          <w:t>1</w:t>
        </w:r>
      </w:fldSimple>
      <w:r>
        <w:t>:Packet loss during intra-donor migration: 4a: Packet loss in downlink, 4b: Packet loss in uplink</w:t>
      </w:r>
    </w:p>
    <w:p w14:paraId="3C28130F"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3C281310" w14:textId="77777777" w:rsidR="0066735C" w:rsidRDefault="00323D89">
      <w:pPr>
        <w:rPr>
          <w:rFonts w:ascii="Times New Roman" w:eastAsia="宋体" w:hAnsi="Times New Roman"/>
          <w:lang w:eastAsia="zh-CN"/>
        </w:rPr>
      </w:pPr>
      <w:r>
        <w:rPr>
          <w:rFonts w:ascii="Times New Roman" w:eastAsia="宋体" w:hAnsi="Times New Roman"/>
          <w:lang w:eastAsia="zh-CN"/>
        </w:rPr>
        <w:t>For UL:</w:t>
      </w:r>
    </w:p>
    <w:p w14:paraId="3C281311"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introduce an uplink version of the F1-U DDDS (UL DDS). </w:t>
      </w:r>
    </w:p>
    <w:p w14:paraId="3C281312"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proposes to also consider re-routing. </w:t>
      </w:r>
    </w:p>
    <w:p w14:paraId="3C281313"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proposes the solution of re-transmitting by UE (e.g. delayed RLC status) or re-transmitting by access IAB node (e.g. UL DDS) could be considered, if re-routing is not applicable.</w:t>
      </w:r>
    </w:p>
    <w:p w14:paraId="3C281314" w14:textId="7AD99715"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w:t>
      </w:r>
    </w:p>
    <w:p w14:paraId="65723D6B" w14:textId="41D3C3CD" w:rsidR="00630C2B" w:rsidRDefault="00630C2B">
      <w:pPr>
        <w:pStyle w:val="af3"/>
        <w:numPr>
          <w:ilvl w:val="0"/>
          <w:numId w:val="6"/>
        </w:numPr>
        <w:rPr>
          <w:rFonts w:ascii="Times New Roman" w:eastAsia="宋体" w:hAnsi="Times New Roman"/>
          <w:lang w:eastAsia="zh-CN"/>
        </w:rPr>
      </w:pPr>
      <w:ins w:id="332" w:author="Ericsson User" w:date="2021-01-27T23:54:00Z">
        <w:r>
          <w:rPr>
            <w:rFonts w:ascii="Times New Roman" w:eastAsia="宋体" w:hAnsi="Times New Roman"/>
            <w:lang w:eastAsia="zh-CN"/>
          </w:rPr>
          <w:t xml:space="preserve">Additional proposal to consider: </w:t>
        </w:r>
      </w:ins>
      <w:ins w:id="333" w:author="Ericsson User" w:date="2021-01-28T00:04:00Z">
        <w:r w:rsidR="00291D3F">
          <w:rPr>
            <w:rFonts w:ascii="Times New Roman" w:eastAsia="宋体" w:hAnsi="Times New Roman"/>
            <w:lang w:eastAsia="zh-CN"/>
          </w:rPr>
          <w:t xml:space="preserve">prior to migration, </w:t>
        </w:r>
      </w:ins>
      <w:ins w:id="334" w:author="Ericsson User" w:date="2021-01-27T23:56:00Z">
        <w:r w:rsidR="00D55CA4">
          <w:rPr>
            <w:rFonts w:ascii="Times New Roman" w:eastAsia="宋体" w:hAnsi="Times New Roman"/>
            <w:lang w:eastAsia="zh-CN"/>
          </w:rPr>
          <w:t xml:space="preserve">the parent </w:t>
        </w:r>
      </w:ins>
      <w:ins w:id="335" w:author="Ericsson User" w:date="2021-01-28T00:05:00Z">
        <w:r w:rsidR="00291D3F">
          <w:rPr>
            <w:rFonts w:ascii="Times New Roman" w:eastAsia="宋体" w:hAnsi="Times New Roman"/>
            <w:lang w:eastAsia="zh-CN"/>
          </w:rPr>
          <w:t xml:space="preserve">can </w:t>
        </w:r>
      </w:ins>
      <w:ins w:id="336" w:author="Ericsson User" w:date="2021-01-27T23:56:00Z">
        <w:r w:rsidR="00D55CA4">
          <w:rPr>
            <w:rFonts w:ascii="Times New Roman" w:eastAsia="宋体" w:hAnsi="Times New Roman"/>
            <w:lang w:eastAsia="zh-CN"/>
          </w:rPr>
          <w:t xml:space="preserve">poll a </w:t>
        </w:r>
      </w:ins>
      <w:ins w:id="337" w:author="Ericsson User" w:date="2021-01-27T23:55:00Z">
        <w:r w:rsidR="00B83B55" w:rsidRPr="00B83B55">
          <w:rPr>
            <w:rFonts w:ascii="Times New Roman" w:eastAsia="宋体" w:hAnsi="Times New Roman"/>
            <w:lang w:eastAsia="zh-CN"/>
          </w:rPr>
          <w:t>child IAB node (IAB-MT) to send a BSR</w:t>
        </w:r>
      </w:ins>
      <w:ins w:id="338" w:author="Ericsson User" w:date="2021-01-28T00:04:00Z">
        <w:r w:rsidR="00291D3F">
          <w:rPr>
            <w:rFonts w:ascii="Times New Roman" w:eastAsia="宋体" w:hAnsi="Times New Roman"/>
            <w:lang w:eastAsia="zh-CN"/>
          </w:rPr>
          <w:t>, which speeds up the delivery of UL packets</w:t>
        </w:r>
      </w:ins>
      <w:ins w:id="339" w:author="Ericsson User" w:date="2021-01-28T00:05:00Z">
        <w:r w:rsidR="001A0C62">
          <w:rPr>
            <w:rFonts w:ascii="Times New Roman" w:eastAsia="宋体" w:hAnsi="Times New Roman"/>
            <w:lang w:eastAsia="zh-CN"/>
          </w:rPr>
          <w:t>.</w:t>
        </w:r>
      </w:ins>
    </w:p>
    <w:p w14:paraId="3C281315" w14:textId="77777777" w:rsidR="0066735C" w:rsidRDefault="0066735C">
      <w:pPr>
        <w:rPr>
          <w:rFonts w:ascii="Times New Roman" w:eastAsia="宋体" w:hAnsi="Times New Roman"/>
          <w:lang w:eastAsia="zh-CN"/>
        </w:rPr>
      </w:pPr>
    </w:p>
    <w:p w14:paraId="3C281316"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The unnecessary transmission is related to the “</w:t>
      </w:r>
      <w:r>
        <w:rPr>
          <w:rFonts w:eastAsia="宋体"/>
          <w:lang w:eastAsia="zh-CN"/>
        </w:rPr>
        <w:t>on-the-fly packets are buffered at the intermediated nodes towards the destination</w:t>
      </w:r>
      <w:r>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_Ref62475486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 is provided to the IAB nodes.</w:t>
      </w:r>
    </w:p>
    <w:p w14:paraId="3C28131A" w14:textId="77777777" w:rsidR="0066735C" w:rsidRDefault="0066735C">
      <w:pPr>
        <w:rPr>
          <w:rFonts w:ascii="Times New Roman" w:eastAsia="宋体" w:hAnsi="Times New Roman"/>
          <w:lang w:eastAsia="zh-CN"/>
        </w:rPr>
      </w:pPr>
    </w:p>
    <w:p w14:paraId="3C28131B" w14:textId="77777777" w:rsidR="0066735C" w:rsidRDefault="00323D89">
      <w:pPr>
        <w:rPr>
          <w:rFonts w:ascii="Times New Roman" w:eastAsia="宋体" w:hAnsi="Times New Roman"/>
          <w:b/>
          <w:bCs/>
        </w:rPr>
      </w:pPr>
      <w:r>
        <w:rPr>
          <w:rFonts w:ascii="Times New Roman" w:eastAsia="宋体" w:hAnsi="Times New Roman"/>
          <w:b/>
          <w:bCs/>
        </w:rPr>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340"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341" w:author="QC-112e1" w:date="2021-01-25T18:01:00Z"/>
                <w:rFonts w:ascii="Times New Roman" w:eastAsia="宋体" w:hAnsi="Times New Roman"/>
                <w:lang w:eastAsia="zh-CN"/>
              </w:rPr>
            </w:pPr>
            <w:ins w:id="342"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343" w:author="QC-112e1" w:date="2021-01-25T17:36:00Z"/>
                <w:rFonts w:ascii="Times New Roman" w:eastAsia="宋体" w:hAnsi="Times New Roman"/>
                <w:lang w:eastAsia="zh-CN"/>
              </w:rPr>
            </w:pPr>
            <w:ins w:id="344" w:author="QC-112e1" w:date="2021-01-25T17:36:00Z">
              <w:r>
                <w:rPr>
                  <w:rFonts w:ascii="Times New Roman" w:eastAsia="宋体"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345" w:author="QC-112e1" w:date="2021-01-25T17:36:00Z"/>
                <w:rFonts w:ascii="Times New Roman" w:eastAsia="宋体" w:hAnsi="Times New Roman"/>
                <w:lang w:eastAsia="zh-CN"/>
              </w:rPr>
            </w:pPr>
            <w:ins w:id="346" w:author="QC-112e1" w:date="2021-01-25T17:36:00Z">
              <w:r>
                <w:rPr>
                  <w:rFonts w:ascii="Times New Roman" w:eastAsia="宋体" w:hAnsi="Times New Roman"/>
                  <w:lang w:eastAsia="zh-CN"/>
                </w:rPr>
                <w:t>Local rerouting avoids unnecessary transmissions by reducing</w:t>
              </w:r>
            </w:ins>
            <w:ins w:id="347" w:author="QC-112e1" w:date="2021-01-25T17:37:00Z">
              <w:r>
                <w:rPr>
                  <w:rFonts w:ascii="Times New Roman" w:eastAsia="宋体" w:hAnsi="Times New Roman"/>
                  <w:lang w:eastAsia="zh-CN"/>
                </w:rPr>
                <w:t xml:space="preserve"> packet loss </w:t>
              </w:r>
            </w:ins>
            <w:ins w:id="348" w:author="QC-112e1" w:date="2021-01-25T17:36:00Z">
              <w:r>
                <w:rPr>
                  <w:rFonts w:ascii="Times New Roman" w:eastAsia="宋体" w:hAnsi="Times New Roman"/>
                  <w:lang w:eastAsia="zh-CN"/>
                </w:rPr>
                <w:t>assuming packets are not filtered at the target-path donor DU.</w:t>
              </w:r>
            </w:ins>
            <w:ins w:id="349" w:author="QC-112e1" w:date="2021-01-25T17:37:00Z">
              <w:r>
                <w:rPr>
                  <w:rFonts w:ascii="Times New Roman" w:eastAsia="宋体" w:hAnsi="Times New Roman"/>
                  <w:lang w:eastAsia="zh-CN"/>
                </w:rPr>
                <w:t xml:space="preserve"> This means that local rerouting may NOT always work for inter-donor-DU migration.</w:t>
              </w:r>
            </w:ins>
          </w:p>
          <w:p w14:paraId="3C281322" w14:textId="77777777" w:rsidR="0066735C" w:rsidRDefault="00323D89">
            <w:pPr>
              <w:rPr>
                <w:ins w:id="350" w:author="QC-112e1" w:date="2021-01-25T18:01:00Z"/>
                <w:rFonts w:ascii="Times New Roman" w:eastAsia="宋体" w:hAnsi="Times New Roman"/>
                <w:lang w:eastAsia="zh-CN"/>
              </w:rPr>
            </w:pPr>
            <w:ins w:id="351" w:author="QC-112e1" w:date="2021-01-25T17:54:00Z">
              <w:r>
                <w:rPr>
                  <w:rFonts w:ascii="Times New Roman" w:eastAsia="宋体" w:hAnsi="Times New Roman"/>
                  <w:lang w:eastAsia="zh-CN"/>
                </w:rPr>
                <w:t xml:space="preserve">The </w:t>
              </w:r>
            </w:ins>
            <w:ins w:id="352" w:author="QC-112e1" w:date="2021-01-25T17:55:00Z">
              <w:r>
                <w:rPr>
                  <w:rFonts w:ascii="Times New Roman" w:eastAsia="宋体" w:hAnsi="Times New Roman"/>
                  <w:lang w:eastAsia="zh-CN"/>
                </w:rPr>
                <w:t xml:space="preserve">F1AP or BAP indicator needs more discussion. It could be combined with </w:t>
              </w:r>
            </w:ins>
            <w:ins w:id="353" w:author="QC-112e1" w:date="2021-01-25T18:01:00Z">
              <w:r>
                <w:rPr>
                  <w:rFonts w:ascii="Times New Roman" w:eastAsia="宋体" w:hAnsi="Times New Roman"/>
                  <w:lang w:eastAsia="zh-CN"/>
                </w:rPr>
                <w:t xml:space="preserve">the </w:t>
              </w:r>
            </w:ins>
            <w:ins w:id="354" w:author="QC-112e1" w:date="2021-01-25T17:55:00Z">
              <w:r>
                <w:rPr>
                  <w:rFonts w:ascii="Times New Roman" w:eastAsia="宋体" w:hAnsi="Times New Roman"/>
                  <w:lang w:eastAsia="zh-CN"/>
                </w:rPr>
                <w:t xml:space="preserve">RRC Reconfiguration discussed </w:t>
              </w:r>
            </w:ins>
            <w:ins w:id="355" w:author="QC-112e1" w:date="2021-01-25T17:56:00Z">
              <w:r>
                <w:rPr>
                  <w:rFonts w:ascii="Times New Roman" w:eastAsia="宋体" w:hAnsi="Times New Roman"/>
                  <w:lang w:eastAsia="zh-CN"/>
                </w:rPr>
                <w:t>in solution 2 above (section 3.2)</w:t>
              </w:r>
            </w:ins>
            <w:ins w:id="356" w:author="QC-112e1" w:date="2021-01-25T17:52:00Z">
              <w:r>
                <w:rPr>
                  <w:rFonts w:ascii="Times New Roman" w:eastAsia="宋体" w:hAnsi="Times New Roman"/>
                  <w:lang w:eastAsia="zh-CN"/>
                </w:rPr>
                <w:t xml:space="preserve">. </w:t>
              </w:r>
            </w:ins>
            <w:ins w:id="357" w:author="QC-112e1" w:date="2021-01-25T17:36:00Z">
              <w:r>
                <w:rPr>
                  <w:rFonts w:ascii="Times New Roman" w:eastAsia="宋体" w:hAnsi="Times New Roman"/>
                  <w:lang w:eastAsia="zh-CN"/>
                </w:rPr>
                <w:t xml:space="preserve"> </w:t>
              </w:r>
            </w:ins>
            <w:ins w:id="358"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359" w:author="QC-112e1" w:date="2021-01-25T18:01:00Z">
              <w:r>
                <w:rPr>
                  <w:rFonts w:ascii="Times New Roman" w:eastAsia="宋体" w:hAnsi="Times New Roman"/>
                  <w:lang w:eastAsia="zh-CN"/>
                </w:rPr>
                <w:t>e</w:t>
              </w:r>
            </w:ins>
            <w:ins w:id="360" w:author="QC-112e1" w:date="2021-01-25T18:00:00Z">
              <w:r>
                <w:rPr>
                  <w:rFonts w:ascii="Times New Roman" w:eastAsia="宋体" w:hAnsi="Times New Roman"/>
                  <w:lang w:eastAsia="zh-CN"/>
                </w:rPr>
                <w:t>configurat</w:t>
              </w:r>
            </w:ins>
            <w:ins w:id="361" w:author="QC-112e1" w:date="2021-01-25T18:01:00Z">
              <w:r>
                <w:rPr>
                  <w:rFonts w:ascii="Times New Roman" w:eastAsia="宋体" w:hAnsi="Times New Roman"/>
                  <w:lang w:eastAsia="zh-CN"/>
                </w:rPr>
                <w:t>i</w:t>
              </w:r>
            </w:ins>
            <w:ins w:id="362" w:author="QC-112e1" w:date="2021-01-25T18:00:00Z">
              <w:r>
                <w:rPr>
                  <w:rFonts w:ascii="Times New Roman" w:eastAsia="宋体" w:hAnsi="Times New Roman"/>
                  <w:lang w:eastAsia="zh-CN"/>
                </w:rPr>
                <w:t>on message.</w:t>
              </w:r>
            </w:ins>
          </w:p>
          <w:p w14:paraId="3C281323" w14:textId="77777777" w:rsidR="0066735C" w:rsidRPr="00E7572F" w:rsidRDefault="00323D89">
            <w:pPr>
              <w:rPr>
                <w:del w:id="363" w:author="QC-112e1" w:date="2021-01-25T18:01:00Z"/>
                <w:rFonts w:ascii="Times New Roman" w:eastAsia="宋体" w:hAnsi="Times New Roman"/>
                <w:lang w:eastAsia="zh-CN"/>
              </w:rPr>
            </w:pPr>
            <w:ins w:id="364" w:author="QC-112e1" w:date="2021-01-25T18:01:00Z">
              <w:r>
                <w:rPr>
                  <w:rFonts w:ascii="Times New Roman" w:eastAsia="宋体"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宋体" w:hAnsi="Times New Roman"/>
                <w:lang w:eastAsia="zh-CN"/>
              </w:rPr>
            </w:pPr>
            <w:ins w:id="365" w:author="Samsung" w:date="2021-01-26T14:3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366" w:author="Samsung" w:date="2021-01-26T14:32:00Z"/>
                <w:rFonts w:ascii="Times New Roman" w:eastAsia="宋体" w:hAnsi="Times New Roman"/>
                <w:lang w:eastAsia="zh-CN"/>
              </w:rPr>
            </w:pPr>
            <w:ins w:id="367"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27" w14:textId="77777777" w:rsidR="0066735C" w:rsidRDefault="00323D89">
            <w:pPr>
              <w:rPr>
                <w:ins w:id="368" w:author="Samsung" w:date="2021-01-26T14:34:00Z"/>
                <w:rFonts w:ascii="Times New Roman" w:eastAsia="宋体" w:hAnsi="Times New Roman"/>
                <w:lang w:eastAsia="zh-CN"/>
              </w:rPr>
            </w:pPr>
            <w:ins w:id="369" w:author="Samsung" w:date="2021-01-26T14:31:00Z">
              <w:r>
                <w:rPr>
                  <w:rFonts w:ascii="Times New Roman" w:eastAsia="宋体" w:hAnsi="Times New Roman"/>
                  <w:lang w:eastAsia="zh-CN"/>
                </w:rPr>
                <w:t xml:space="preserve">UL DDS and inter-donor re-routing can solve the problem. </w:t>
              </w:r>
            </w:ins>
            <w:ins w:id="370" w:author="Samsung" w:date="2021-01-26T14:32:00Z">
              <w:r>
                <w:rPr>
                  <w:rFonts w:ascii="Times New Roman" w:eastAsia="宋体" w:hAnsi="Times New Roman"/>
                  <w:lang w:eastAsia="zh-CN"/>
                </w:rPr>
                <w:t>I</w:t>
              </w:r>
            </w:ins>
            <w:ins w:id="371" w:author="Samsung" w:date="2021-01-26T14:31:00Z">
              <w:r>
                <w:rPr>
                  <w:rFonts w:ascii="Times New Roman" w:eastAsia="宋体" w:hAnsi="Times New Roman"/>
                  <w:lang w:eastAsia="zh-CN"/>
                </w:rPr>
                <w:t>f inter-donor re-routing is always available, UL DDS may not need.</w:t>
              </w:r>
            </w:ins>
            <w:ins w:id="372" w:author="Samsung" w:date="2021-01-26T14:33:00Z">
              <w:r>
                <w:rPr>
                  <w:rFonts w:ascii="Times New Roman" w:eastAsia="宋体" w:hAnsi="Times New Roman"/>
                  <w:lang w:eastAsia="zh-CN"/>
                </w:rPr>
                <w:t xml:space="preserve"> However, this requirement cannot </w:t>
              </w:r>
            </w:ins>
            <w:ins w:id="373" w:author="Samsung" w:date="2021-01-26T14:40:00Z">
              <w:r>
                <w:rPr>
                  <w:rFonts w:ascii="Times New Roman" w:eastAsia="宋体" w:hAnsi="Times New Roman"/>
                  <w:lang w:eastAsia="zh-CN"/>
                </w:rPr>
                <w:t xml:space="preserve">be </w:t>
              </w:r>
            </w:ins>
            <w:ins w:id="374" w:author="Samsung" w:date="2021-01-26T14:33:00Z">
              <w:r>
                <w:rPr>
                  <w:rFonts w:ascii="Times New Roman" w:eastAsia="宋体" w:hAnsi="Times New Roman"/>
                  <w:lang w:eastAsia="zh-CN"/>
                </w:rPr>
                <w:t>always guaranteed. So, we need UL DDS as well when inter-donor re-routing is not available</w:t>
              </w:r>
            </w:ins>
            <w:ins w:id="375" w:author="Samsung" w:date="2021-01-26T14:34:00Z">
              <w:r>
                <w:rPr>
                  <w:rFonts w:ascii="Times New Roman" w:eastAsia="宋体" w:hAnsi="Times New Roman"/>
                  <w:lang w:eastAsia="zh-CN"/>
                </w:rPr>
                <w:t xml:space="preserve">, i.e., </w:t>
              </w:r>
            </w:ins>
          </w:p>
          <w:p w14:paraId="3C281328" w14:textId="77777777" w:rsidR="0066735C" w:rsidRDefault="00323D89">
            <w:pPr>
              <w:pStyle w:val="af3"/>
              <w:numPr>
                <w:ilvl w:val="0"/>
                <w:numId w:val="5"/>
              </w:numPr>
              <w:rPr>
                <w:ins w:id="376" w:author="Samsung" w:date="2021-01-26T14:34:00Z"/>
                <w:rFonts w:ascii="Times New Roman" w:eastAsia="宋体" w:hAnsi="Times New Roman"/>
                <w:lang w:eastAsia="zh-CN"/>
              </w:rPr>
            </w:pPr>
            <w:ins w:id="377" w:author="Samsung" w:date="2021-01-26T14:34:00Z">
              <w:r>
                <w:rPr>
                  <w:rFonts w:ascii="Times New Roman" w:eastAsia="宋体" w:hAnsi="Times New Roman"/>
                  <w:lang w:eastAsia="zh-CN"/>
                </w:rPr>
                <w:t xml:space="preserve">Inter-donor re-routing </w:t>
              </w:r>
            </w:ins>
          </w:p>
          <w:p w14:paraId="3C281329" w14:textId="77777777" w:rsidR="0066735C" w:rsidRDefault="00323D89">
            <w:pPr>
              <w:pStyle w:val="af3"/>
              <w:numPr>
                <w:ilvl w:val="0"/>
                <w:numId w:val="5"/>
              </w:numPr>
              <w:rPr>
                <w:ins w:id="378" w:author="Samsung" w:date="2021-01-26T14:40:00Z"/>
                <w:rFonts w:ascii="Times New Roman" w:eastAsia="宋体" w:hAnsi="Times New Roman"/>
                <w:lang w:eastAsia="zh-CN"/>
              </w:rPr>
            </w:pPr>
            <w:ins w:id="379" w:author="Samsung" w:date="2021-01-26T14:34:00Z">
              <w:r>
                <w:rPr>
                  <w:rFonts w:ascii="Times New Roman" w:eastAsia="宋体" w:hAnsi="Times New Roman"/>
                  <w:lang w:eastAsia="zh-CN"/>
                </w:rPr>
                <w:t xml:space="preserve">Configurable UL DDS, i.e., configure to use UL DDS </w:t>
              </w:r>
            </w:ins>
            <w:ins w:id="380" w:author="Samsung" w:date="2021-01-26T14:35:00Z">
              <w:r>
                <w:rPr>
                  <w:rFonts w:ascii="Times New Roman" w:eastAsia="宋体" w:hAnsi="Times New Roman"/>
                  <w:lang w:eastAsia="zh-CN"/>
                </w:rPr>
                <w:t xml:space="preserve">if inter-donor re-routing is not available. </w:t>
              </w:r>
            </w:ins>
            <w:ins w:id="381" w:author="Samsung" w:date="2021-01-26T14:34:00Z">
              <w:r>
                <w:rPr>
                  <w:rFonts w:ascii="Times New Roman" w:eastAsia="宋体" w:hAnsi="Times New Roman"/>
                  <w:lang w:eastAsia="zh-CN"/>
                </w:rPr>
                <w:t xml:space="preserve">  </w:t>
              </w:r>
            </w:ins>
          </w:p>
          <w:p w14:paraId="3C28132A" w14:textId="77777777" w:rsidR="0066735C" w:rsidRDefault="00323D89">
            <w:pPr>
              <w:rPr>
                <w:ins w:id="382" w:author="Samsung" w:date="2021-01-26T14:41:00Z"/>
                <w:rFonts w:ascii="Times New Roman" w:eastAsia="宋体" w:hAnsi="Times New Roman"/>
                <w:lang w:eastAsia="zh-CN"/>
              </w:rPr>
            </w:pPr>
            <w:ins w:id="383" w:author="Samsung" w:date="2021-01-26T14:41: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2B" w14:textId="77777777" w:rsidR="0066735C" w:rsidRDefault="00323D89">
            <w:pPr>
              <w:rPr>
                <w:ins w:id="384" w:author="Samsung" w:date="2021-01-26T14:42:00Z"/>
                <w:rFonts w:ascii="Times New Roman" w:eastAsia="宋体" w:hAnsi="Times New Roman"/>
                <w:lang w:eastAsia="zh-CN"/>
              </w:rPr>
            </w:pPr>
            <w:ins w:id="385"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386" w:author="Samsung" w:date="2021-01-26T14:45:00Z">
              <w:r>
                <w:rPr>
                  <w:rFonts w:ascii="Times New Roman" w:eastAsia="宋体" w:hAnsi="Times New Roman"/>
                  <w:lang w:eastAsia="zh-CN"/>
                </w:rPr>
                <w:t>The intention is to deal with the on-the-fly packets b</w:t>
              </w:r>
            </w:ins>
            <w:ins w:id="387" w:author="Samsung" w:date="2021-01-26T14:46:00Z">
              <w:r>
                <w:rPr>
                  <w:rFonts w:ascii="Times New Roman" w:eastAsia="宋体" w:hAnsi="Times New Roman"/>
                  <w:lang w:eastAsia="zh-CN"/>
                </w:rPr>
                <w:t>uffered at the migrated IAB node and its descendant node(s). Moreover, w</w:t>
              </w:r>
            </w:ins>
            <w:ins w:id="388" w:author="Samsung" w:date="2021-01-26T14:42:00Z">
              <w:r>
                <w:rPr>
                  <w:rFonts w:ascii="Times New Roman" w:eastAsia="宋体" w:hAnsi="Times New Roman"/>
                  <w:lang w:eastAsia="zh-CN"/>
                </w:rPr>
                <w:t xml:space="preserve">e need discuss it for DL and UL separately. </w:t>
              </w:r>
            </w:ins>
          </w:p>
          <w:p w14:paraId="3C28132C" w14:textId="77777777" w:rsidR="0066735C" w:rsidRDefault="00323D89">
            <w:pPr>
              <w:rPr>
                <w:ins w:id="389" w:author="Samsung" w:date="2021-01-26T14:48:00Z"/>
                <w:rFonts w:ascii="Times New Roman" w:eastAsia="宋体" w:hAnsi="Times New Roman"/>
                <w:lang w:eastAsia="zh-CN"/>
              </w:rPr>
            </w:pPr>
            <w:ins w:id="390" w:author="Samsung" w:date="2021-01-26T14:42:00Z">
              <w:r>
                <w:rPr>
                  <w:rFonts w:ascii="Times New Roman" w:eastAsia="宋体" w:hAnsi="Times New Roman"/>
                  <w:lang w:eastAsia="zh-CN"/>
                </w:rPr>
                <w:t xml:space="preserve"> </w:t>
              </w:r>
            </w:ins>
            <w:ins w:id="391" w:author="Samsung" w:date="2021-01-26T14:43:00Z">
              <w:r>
                <w:rPr>
                  <w:rFonts w:ascii="Times New Roman" w:eastAsia="宋体" w:hAnsi="Times New Roman"/>
                  <w:lang w:eastAsia="zh-CN"/>
                </w:rPr>
                <w:t xml:space="preserve">     For DL, each of those node should keep the configuration of the </w:t>
              </w:r>
            </w:ins>
            <w:ins w:id="392" w:author="Samsung" w:date="2021-01-26T14:44:00Z">
              <w:r>
                <w:rPr>
                  <w:rFonts w:ascii="Times New Roman" w:eastAsia="宋体" w:hAnsi="Times New Roman"/>
                  <w:lang w:eastAsia="zh-CN"/>
                </w:rPr>
                <w:t>source path</w:t>
              </w:r>
            </w:ins>
            <w:ins w:id="393" w:author="Samsung" w:date="2021-01-26T14:46:00Z">
              <w:r>
                <w:rPr>
                  <w:rFonts w:ascii="Times New Roman" w:eastAsia="宋体" w:hAnsi="Times New Roman"/>
                  <w:lang w:eastAsia="zh-CN"/>
                </w:rPr>
                <w:t>. When to re</w:t>
              </w:r>
            </w:ins>
            <w:ins w:id="394" w:author="Samsung" w:date="2021-01-26T14:47:00Z">
              <w:r>
                <w:rPr>
                  <w:rFonts w:ascii="Times New Roman" w:eastAsia="宋体" w:hAnsi="Times New Roman"/>
                  <w:lang w:eastAsia="zh-CN"/>
                </w:rPr>
                <w:t>lease those configurations is determined by when the final packet from the source path is received. Thus, a</w:t>
              </w:r>
              <w:r>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395" w:author="Samsung" w:date="2021-01-26T14:48:00Z">
              <w:r>
                <w:rPr>
                  <w:rFonts w:ascii="Times New Roman" w:eastAsia="宋体" w:hAnsi="Times New Roman"/>
                  <w:lang w:eastAsia="zh-CN"/>
                </w:rPr>
                <w:t xml:space="preserve">de. </w:t>
              </w:r>
            </w:ins>
          </w:p>
          <w:p w14:paraId="3C28132D" w14:textId="77777777" w:rsidR="0066735C" w:rsidRPr="00E7572F" w:rsidRDefault="00323D89">
            <w:pPr>
              <w:rPr>
                <w:rFonts w:ascii="Times New Roman" w:eastAsia="宋体" w:hAnsi="Times New Roman"/>
                <w:lang w:eastAsia="zh-CN"/>
              </w:rPr>
            </w:pPr>
            <w:ins w:id="396" w:author="Samsung" w:date="2021-01-26T14:48:00Z">
              <w:r>
                <w:rPr>
                  <w:rFonts w:ascii="Times New Roman" w:eastAsia="宋体" w:hAnsi="Times New Roman"/>
                  <w:lang w:eastAsia="zh-CN"/>
                </w:rPr>
                <w:t xml:space="preserve">      For UL, the on-the-fly packets contain the old source IP address, old BAP routing ID. </w:t>
              </w:r>
            </w:ins>
            <w:ins w:id="397"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398" w:author="Samsung" w:date="2021-01-26T14:51:00Z">
              <w:r>
                <w:rPr>
                  <w:rFonts w:ascii="Times New Roman" w:eastAsia="宋体" w:hAnsi="Times New Roman"/>
                  <w:lang w:eastAsia="zh-CN"/>
                </w:rPr>
                <w:t xml:space="preserve">To solve this problem, the configurable UL DDS or inter-donor </w:t>
              </w:r>
            </w:ins>
            <w:ins w:id="399" w:author="Samsung" w:date="2021-01-26T14:52:00Z">
              <w:r>
                <w:rPr>
                  <w:rFonts w:ascii="Times New Roman" w:eastAsia="宋体" w:hAnsi="Times New Roman"/>
                  <w:lang w:eastAsia="zh-CN"/>
                </w:rPr>
                <w:t xml:space="preserve">rerouting can work. </w:t>
              </w:r>
            </w:ins>
            <w:ins w:id="400" w:author="Samsung" w:date="2021-01-26T14:50:00Z">
              <w:r>
                <w:rPr>
                  <w:rFonts w:ascii="Times New Roman" w:eastAsia="宋体" w:hAnsi="Times New Roman"/>
                  <w:lang w:eastAsia="zh-CN"/>
                </w:rPr>
                <w:t>The old BAP routing ID may not be rout</w:t>
              </w:r>
            </w:ins>
            <w:ins w:id="401" w:author="Samsung" w:date="2021-01-26T14:51:00Z">
              <w:r>
                <w:rPr>
                  <w:rFonts w:ascii="Times New Roman" w:eastAsia="宋体" w:hAnsi="Times New Roman"/>
                  <w:lang w:eastAsia="zh-CN"/>
                </w:rPr>
                <w:t>able in the target path. To solve</w:t>
              </w:r>
            </w:ins>
            <w:ins w:id="402" w:author="Samsung" w:date="2021-01-26T14:52:00Z">
              <w:r>
                <w:rPr>
                  <w:rFonts w:ascii="Times New Roman" w:eastAsia="宋体" w:hAnsi="Times New Roman"/>
                  <w:lang w:eastAsia="zh-CN"/>
                </w:rPr>
                <w:t xml:space="preserve"> this problem, </w:t>
              </w:r>
              <w:r>
                <w:rPr>
                  <w:rFonts w:ascii="Times New Roman" w:eastAsia="宋体" w:hAnsi="Times New Roman"/>
                  <w:lang w:eastAsia="zh-CN"/>
                </w:rPr>
                <w:lastRenderedPageBreak/>
                <w:t>either updating BAP</w:t>
              </w:r>
            </w:ins>
            <w:ins w:id="403" w:author="Samsung" w:date="2021-01-26T14:53:00Z">
              <w:r>
                <w:rPr>
                  <w:rFonts w:ascii="Times New Roman" w:eastAsia="宋体" w:hAnsi="Times New Roman"/>
                  <w:lang w:eastAsia="zh-CN"/>
                </w:rPr>
                <w:t xml:space="preserve"> routing ID or a default BAP routing for all packets without matched routing entry can be applied. </w:t>
              </w:r>
            </w:ins>
            <w:ins w:id="404" w:author="Samsung" w:date="2021-01-26T14:51:00Z">
              <w:r>
                <w:rPr>
                  <w:rFonts w:ascii="Times New Roman" w:eastAsia="宋体"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宋体" w:hAnsi="Times New Roman"/>
                <w:lang w:eastAsia="zh-CN"/>
              </w:rPr>
            </w:pPr>
            <w:ins w:id="405" w:author="CATT" w:date="2021-01-26T18:43:00Z">
              <w:r>
                <w:rPr>
                  <w:rFonts w:ascii="Times New Roman" w:eastAsia="宋体" w:hAnsi="Times New Roman" w:hint="eastAsia"/>
                  <w:lang w:eastAsia="zh-CN"/>
                </w:rPr>
                <w:lastRenderedPageBreak/>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406" w:author="CATT" w:date="2021-01-26T18:43:00Z"/>
                <w:rFonts w:ascii="Times New Roman" w:eastAsia="宋体" w:hAnsi="Times New Roman"/>
                <w:lang w:eastAsia="zh-CN"/>
              </w:rPr>
            </w:pPr>
            <w:ins w:id="407"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14:paraId="3C281331" w14:textId="77777777" w:rsidR="0066735C" w:rsidRDefault="00323D89">
            <w:pPr>
              <w:rPr>
                <w:rFonts w:ascii="Times New Roman" w:eastAsia="宋体" w:hAnsi="Times New Roman"/>
                <w:lang w:eastAsia="zh-CN"/>
              </w:rPr>
            </w:pPr>
            <w:ins w:id="408"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r>
                <w:rPr>
                  <w:rFonts w:ascii="Times New Roman" w:eastAsia="宋体" w:hAnsi="Times New Roman"/>
                  <w:lang w:eastAsia="zh-CN"/>
                </w:rPr>
                <w:t>as long as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宋体" w:hAnsi="Times New Roman"/>
                <w:lang w:eastAsia="zh-CN"/>
              </w:rPr>
            </w:pPr>
            <w:ins w:id="409" w:author="Intel(Tony Lee)" w:date="2021-01-26T06:53: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10" w:author="Intel(Tony Lee)" w:date="2021-01-26T07:03:00Z"/>
                <w:rFonts w:ascii="Times New Roman" w:eastAsia="宋体" w:hAnsi="Times New Roman"/>
                <w:lang w:eastAsia="zh-CN"/>
              </w:rPr>
            </w:pPr>
            <w:ins w:id="411" w:author="Intel(Tony Lee)" w:date="2021-01-26T07:03:00Z">
              <w:r>
                <w:rPr>
                  <w:rFonts w:ascii="Times New Roman" w:eastAsia="宋体" w:hAnsi="Times New Roman"/>
                  <w:lang w:eastAsia="zh-CN"/>
                </w:rPr>
                <w:t>UL packet loss:</w:t>
              </w:r>
            </w:ins>
          </w:p>
          <w:p w14:paraId="3C281335" w14:textId="77777777" w:rsidR="0066735C" w:rsidRDefault="00323D89">
            <w:pPr>
              <w:pStyle w:val="af3"/>
              <w:numPr>
                <w:ilvl w:val="0"/>
                <w:numId w:val="8"/>
              </w:numPr>
              <w:rPr>
                <w:ins w:id="412" w:author="Intel(Tony Lee)" w:date="2021-01-26T07:00:00Z"/>
                <w:rFonts w:ascii="Times New Roman" w:eastAsia="宋体" w:hAnsi="Times New Roman"/>
                <w:lang w:eastAsia="zh-CN"/>
              </w:rPr>
            </w:pPr>
            <w:ins w:id="413" w:author="Intel(Tony Lee)" w:date="2021-01-26T06:59:00Z">
              <w:r w:rsidRPr="00E7572F">
                <w:rPr>
                  <w:rFonts w:ascii="Times New Roman" w:eastAsia="宋体" w:hAnsi="Times New Roman"/>
                  <w:lang w:eastAsia="zh-CN"/>
                </w:rPr>
                <w:t>UL DDDS is compl</w:t>
              </w:r>
            </w:ins>
            <w:ins w:id="414" w:author="Intel(Tony Lee)" w:date="2021-01-26T07:00:00Z">
              <w:r w:rsidRPr="00E7572F">
                <w:rPr>
                  <w:rFonts w:ascii="Times New Roman" w:eastAsia="宋体" w:hAnsi="Times New Roman"/>
                  <w:lang w:eastAsia="zh-CN"/>
                </w:rPr>
                <w:t>icated, it introduces a new protocol</w:t>
              </w:r>
            </w:ins>
          </w:p>
          <w:p w14:paraId="3C281336" w14:textId="77777777" w:rsidR="0066735C" w:rsidRDefault="00323D89">
            <w:pPr>
              <w:pStyle w:val="af3"/>
              <w:numPr>
                <w:ilvl w:val="0"/>
                <w:numId w:val="8"/>
              </w:numPr>
              <w:rPr>
                <w:ins w:id="415" w:author="Intel(Tony Lee)" w:date="2021-01-26T07:01:00Z"/>
                <w:rFonts w:ascii="Times New Roman" w:eastAsia="宋体" w:hAnsi="Times New Roman"/>
                <w:lang w:eastAsia="zh-CN"/>
              </w:rPr>
            </w:pPr>
            <w:ins w:id="416" w:author="Intel(Tony Lee)" w:date="2021-01-26T07:01:00Z">
              <w:r>
                <w:rPr>
                  <w:rFonts w:ascii="Times New Roman" w:eastAsia="宋体" w:hAnsi="Times New Roman"/>
                  <w:lang w:eastAsia="zh-CN"/>
                </w:rPr>
                <w:t>RAN3 should support local rerouting</w:t>
              </w:r>
            </w:ins>
          </w:p>
          <w:p w14:paraId="3C281337" w14:textId="77777777" w:rsidR="0066735C" w:rsidRDefault="00323D89">
            <w:pPr>
              <w:pStyle w:val="af3"/>
              <w:numPr>
                <w:ilvl w:val="0"/>
                <w:numId w:val="8"/>
              </w:numPr>
              <w:rPr>
                <w:ins w:id="417" w:author="Intel(Tony Lee)" w:date="2021-01-26T07:36:00Z"/>
                <w:rFonts w:ascii="Times New Roman" w:eastAsia="宋体" w:hAnsi="Times New Roman"/>
                <w:lang w:eastAsia="zh-CN"/>
              </w:rPr>
            </w:pPr>
            <w:ins w:id="418" w:author="Intel(Tony Lee)" w:date="2021-01-26T07:10:00Z">
              <w:r>
                <w:rPr>
                  <w:rFonts w:ascii="Times New Roman" w:eastAsia="宋体" w:hAnsi="Times New Roman"/>
                  <w:lang w:eastAsia="zh-CN"/>
                </w:rPr>
                <w:t>Delayed RLC status need RAN2 input</w:t>
              </w:r>
            </w:ins>
          </w:p>
          <w:p w14:paraId="3C281338" w14:textId="77777777" w:rsidR="0066735C" w:rsidRDefault="00323D89">
            <w:pPr>
              <w:pStyle w:val="af3"/>
              <w:numPr>
                <w:ilvl w:val="0"/>
                <w:numId w:val="8"/>
              </w:numPr>
              <w:rPr>
                <w:ins w:id="419" w:author="Intel(Tony Lee)" w:date="2021-01-26T07:37:00Z"/>
                <w:rFonts w:ascii="Times New Roman" w:eastAsia="宋体" w:hAnsi="Times New Roman"/>
                <w:lang w:eastAsia="zh-CN"/>
              </w:rPr>
            </w:pPr>
            <w:ins w:id="420" w:author="Intel(Tony Lee)" w:date="2021-01-26T07:36:00Z">
              <w:r>
                <w:rPr>
                  <w:rFonts w:ascii="Times New Roman" w:eastAsia="宋体" w:hAnsi="Times New Roman"/>
                  <w:lang w:eastAsia="zh-CN"/>
                </w:rPr>
                <w:t>F1AP or BAP indication: Agree with QC comment. We can combine t</w:t>
              </w:r>
            </w:ins>
            <w:ins w:id="421" w:author="Intel(Tony Lee)" w:date="2021-01-26T07:37:00Z">
              <w:r>
                <w:rPr>
                  <w:rFonts w:ascii="Times New Roman" w:eastAsia="宋体" w:hAnsi="Times New Roman"/>
                  <w:lang w:eastAsia="zh-CN"/>
                </w:rPr>
                <w:t>hen with RRCReconfiguration buffering scheme</w:t>
              </w:r>
            </w:ins>
          </w:p>
          <w:p w14:paraId="3C281339" w14:textId="77777777" w:rsidR="0066735C" w:rsidRDefault="00323D89">
            <w:pPr>
              <w:rPr>
                <w:ins w:id="422" w:author="Intel(Tony Lee)" w:date="2021-01-26T07:39:00Z"/>
                <w:rFonts w:ascii="Times New Roman" w:eastAsia="宋体" w:hAnsi="Times New Roman"/>
                <w:lang w:eastAsia="zh-CN"/>
              </w:rPr>
            </w:pPr>
            <w:ins w:id="423" w:author="Intel(Tony Lee)" w:date="2021-01-26T07:39:00Z">
              <w:r>
                <w:rPr>
                  <w:rFonts w:ascii="Times New Roman" w:eastAsia="宋体" w:hAnsi="Times New Roman"/>
                  <w:lang w:eastAsia="zh-CN"/>
                </w:rPr>
                <w:t>Unnecessary Transmission:</w:t>
              </w:r>
            </w:ins>
          </w:p>
          <w:p w14:paraId="3C28133A" w14:textId="77777777" w:rsidR="0066735C" w:rsidRPr="00E7572F" w:rsidRDefault="00323D89" w:rsidP="00E7572F">
            <w:pPr>
              <w:pStyle w:val="af3"/>
              <w:numPr>
                <w:ilvl w:val="0"/>
                <w:numId w:val="9"/>
              </w:numPr>
              <w:rPr>
                <w:rFonts w:ascii="Times New Roman" w:eastAsia="宋体" w:hAnsi="Times New Roman"/>
                <w:lang w:eastAsia="zh-CN"/>
              </w:rPr>
            </w:pPr>
            <w:ins w:id="424" w:author="Intel(Tony Lee)" w:date="2021-01-26T07:44:00Z">
              <w:r>
                <w:rPr>
                  <w:rFonts w:ascii="Times New Roman" w:eastAsia="宋体" w:hAnsi="Times New Roman"/>
                  <w:lang w:eastAsia="zh-CN"/>
                </w:rPr>
                <w:t xml:space="preserve">If we adopt the pre-sending and buffer the </w:t>
              </w:r>
            </w:ins>
            <w:ins w:id="425" w:author="Intel(Tony Lee)" w:date="2021-01-26T07:45:00Z">
              <w:r>
                <w:rPr>
                  <w:rFonts w:ascii="Times New Roman" w:eastAsia="宋体" w:hAnsi="Times New Roman"/>
                  <w:lang w:eastAsia="zh-CN"/>
                </w:rPr>
                <w:t>RRCReconfiguration message</w:t>
              </w:r>
            </w:ins>
            <w:ins w:id="426" w:author="Intel(Tony Lee)" w:date="2021-01-26T07:47:00Z">
              <w:r>
                <w:rPr>
                  <w:rFonts w:ascii="Times New Roman" w:eastAsia="宋体" w:hAnsi="Times New Roman"/>
                  <w:lang w:eastAsia="zh-CN"/>
                </w:rPr>
                <w:t xml:space="preserve"> at parent node</w:t>
              </w:r>
            </w:ins>
            <w:ins w:id="427" w:author="Intel(Tony Lee)" w:date="2021-01-26T07:45:00Z">
              <w:r>
                <w:rPr>
                  <w:rFonts w:ascii="Times New Roman" w:eastAsia="宋体" w:hAnsi="Times New Roman"/>
                  <w:lang w:eastAsia="zh-CN"/>
                </w:rPr>
                <w:t xml:space="preserve"> according to [3], then it</w:t>
              </w:r>
            </w:ins>
            <w:ins w:id="428" w:author="Intel(Tony Lee)" w:date="2021-01-26T07:46:00Z">
              <w:r>
                <w:rPr>
                  <w:rFonts w:ascii="Times New Roman" w:eastAsia="宋体" w:hAnsi="Times New Roman"/>
                  <w:lang w:eastAsia="zh-CN"/>
                </w:rPr>
                <w:t xml:space="preserve"> is good idea to let the parent know that blocking uplink transmission is permissible.</w:t>
              </w:r>
            </w:ins>
            <w:ins w:id="429" w:author="Intel(Tony Lee)" w:date="2021-01-26T07:48:00Z">
              <w:r>
                <w:rPr>
                  <w:rFonts w:ascii="Times New Roman" w:eastAsia="宋体" w:hAnsi="Times New Roman"/>
                  <w:lang w:eastAsia="zh-CN"/>
                </w:rPr>
                <w:t xml:space="preserve"> </w:t>
              </w:r>
            </w:ins>
            <w:ins w:id="430" w:author="Intel(Tony Lee)" w:date="2021-01-26T07:49:00Z">
              <w:r>
                <w:rPr>
                  <w:rFonts w:ascii="Times New Roman" w:eastAsia="宋体"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宋体" w:hAnsi="Times New Roman"/>
                <w:lang w:eastAsia="zh-CN"/>
              </w:rPr>
            </w:pPr>
            <w:ins w:id="431"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432" w:author="Lenovo" w:date="2021-01-27T13:56:00Z"/>
                <w:rFonts w:ascii="Times New Roman" w:eastAsia="宋体" w:hAnsi="Times New Roman"/>
                <w:lang w:eastAsia="zh-CN"/>
              </w:rPr>
            </w:pPr>
            <w:ins w:id="433" w:author="Lenovo" w:date="2021-01-27T13:56: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3E" w14:textId="77777777" w:rsidR="0066735C" w:rsidRDefault="00323D89">
            <w:pPr>
              <w:rPr>
                <w:ins w:id="434" w:author="Lenovo" w:date="2021-01-27T13:56:00Z"/>
                <w:rFonts w:ascii="Times New Roman" w:eastAsia="宋体" w:hAnsi="Times New Roman"/>
                <w:lang w:eastAsia="zh-CN"/>
              </w:rPr>
            </w:pPr>
            <w:ins w:id="435" w:author="Lenovo" w:date="2021-01-27T13:56:00Z">
              <w:r>
                <w:rPr>
                  <w:rFonts w:ascii="Times New Roman" w:eastAsia="宋体" w:hAnsi="Times New Roman" w:hint="eastAsia"/>
                  <w:lang w:eastAsia="zh-CN"/>
                </w:rPr>
                <w:t>S</w:t>
              </w:r>
              <w:r>
                <w:rPr>
                  <w:rFonts w:ascii="Times New Roman" w:eastAsia="宋体" w:hAnsi="Times New Roman"/>
                  <w:lang w:eastAsia="zh-CN"/>
                </w:rPr>
                <w:t>ince inter-DU re-routing will be supported in this release. And it’s sufficient to resolve the UL packet loss problem during migration.</w:t>
              </w:r>
            </w:ins>
          </w:p>
          <w:p w14:paraId="3C28133F" w14:textId="77777777" w:rsidR="0066735C" w:rsidRDefault="00323D89">
            <w:pPr>
              <w:rPr>
                <w:ins w:id="436" w:author="Lenovo" w:date="2021-01-27T13:56:00Z"/>
                <w:rFonts w:ascii="Times New Roman" w:eastAsia="宋体" w:hAnsi="Times New Roman"/>
                <w:lang w:eastAsia="zh-CN"/>
              </w:rPr>
            </w:pPr>
            <w:ins w:id="437" w:author="Lenovo" w:date="2021-01-27T13:56: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40" w14:textId="77777777" w:rsidR="0066735C" w:rsidRDefault="00323D89">
            <w:pPr>
              <w:rPr>
                <w:ins w:id="438" w:author="Lenovo" w:date="2021-01-27T13:56:00Z"/>
                <w:rFonts w:ascii="Times New Roman" w:eastAsia="宋体" w:hAnsi="Times New Roman"/>
                <w:lang w:eastAsia="zh-CN"/>
              </w:rPr>
            </w:pPr>
            <w:ins w:id="439" w:author="Lenovo" w:date="2021-01-27T13:56:00Z">
              <w:r>
                <w:rPr>
                  <w:rFonts w:ascii="Times New Roman" w:eastAsia="宋体" w:hAnsi="Times New Roman" w:hint="eastAsia"/>
                  <w:lang w:eastAsia="zh-CN"/>
                </w:rPr>
                <w:t>U</w:t>
              </w:r>
              <w:r>
                <w:rPr>
                  <w:rFonts w:ascii="Times New Roman" w:eastAsia="宋体"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宋体" w:hAnsi="Times New Roman"/>
                <w:lang w:eastAsia="zh-CN"/>
              </w:rPr>
            </w:pPr>
            <w:ins w:id="440" w:author="Lenovo" w:date="2021-01-27T13:56:00Z">
              <w:r>
                <w:rPr>
                  <w:rFonts w:ascii="Times New Roman" w:eastAsia="宋体" w:hAnsi="Times New Roman" w:hint="eastAsia"/>
                  <w:lang w:eastAsia="zh-CN"/>
                </w:rPr>
                <w:t>D</w:t>
              </w:r>
              <w:r>
                <w:rPr>
                  <w:rFonts w:ascii="Times New Roman" w:eastAsia="宋体"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441"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442" w:author="ZTE" w:date="2021-01-27T14:47:00Z"/>
                <w:rFonts w:ascii="Times New Roman" w:eastAsia="宋体" w:hAnsi="Times New Roman"/>
                <w:lang w:eastAsia="zh-CN"/>
              </w:rPr>
            </w:pPr>
            <w:ins w:id="443"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444" w:author="ZTE" w:date="2021-01-27T14:47:00Z"/>
                <w:rFonts w:ascii="Times New Roman" w:eastAsia="宋体" w:hAnsi="Times New Roman"/>
                <w:lang w:eastAsia="zh-CN"/>
              </w:rPr>
            </w:pPr>
            <w:ins w:id="445" w:author="ZTE" w:date="2021-01-27T14:47:00Z">
              <w:r>
                <w:rPr>
                  <w:rFonts w:ascii="Times New Roman" w:eastAsia="宋体" w:hAnsi="Times New Roman" w:hint="eastAsia"/>
                  <w:lang w:eastAsia="zh-CN"/>
                </w:rPr>
                <w:t xml:space="preserve">For UL packet loss, re-routing could be used if it is available. If re-routing is not available, </w:t>
              </w:r>
              <w:r>
                <w:rPr>
                  <w:rFonts w:ascii="Times New Roman" w:eastAsia="宋体" w:hAnsi="Times New Roman"/>
                  <w:lang w:eastAsia="zh-CN"/>
                </w:rPr>
                <w:t>the solution of re-transmitting by UE (e.g. delayed RLC status) or re-transmitting by access IAB node (e.g. UL DDS) could be considered</w:t>
              </w:r>
              <w:r>
                <w:rPr>
                  <w:rFonts w:ascii="Times New Roman" w:eastAsia="宋体" w:hAnsi="Times New Roman" w:hint="eastAsia"/>
                  <w:lang w:eastAsia="zh-CN"/>
                </w:rPr>
                <w:t xml:space="preserve">. And the former one is slightly preferred since no RAN3 impact is needed. </w:t>
              </w:r>
            </w:ins>
          </w:p>
          <w:p w14:paraId="3C281345" w14:textId="77777777" w:rsidR="0066735C" w:rsidRDefault="00323D89">
            <w:pPr>
              <w:jc w:val="both"/>
              <w:rPr>
                <w:ins w:id="446" w:author="ZTE" w:date="2021-01-27T14:47:00Z"/>
                <w:rFonts w:ascii="Times New Roman" w:eastAsia="宋体" w:hAnsi="Times New Roman"/>
                <w:lang w:eastAsia="zh-CN"/>
              </w:rPr>
            </w:pPr>
            <w:ins w:id="447" w:author="ZTE" w:date="2021-01-27T14:47:00Z">
              <w:r>
                <w:rPr>
                  <w:rFonts w:ascii="Times New Roman" w:eastAsia="宋体" w:hAnsi="Times New Roman" w:hint="eastAsia"/>
                  <w:lang w:eastAsia="zh-CN"/>
                </w:rPr>
                <w:t>For downlink unnecessary transmission, stop indication needs to be delivered to migrating IAB node</w:t>
              </w:r>
              <w:r>
                <w:rPr>
                  <w:rFonts w:ascii="Times New Roman" w:eastAsia="宋体" w:hAnsi="Times New Roman"/>
                  <w:lang w:eastAsia="zh-CN"/>
                </w:rPr>
                <w:t>’</w:t>
              </w:r>
              <w:r>
                <w:rPr>
                  <w:rFonts w:ascii="Times New Roman" w:eastAsia="宋体"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宋体" w:hAnsi="Times New Roman"/>
                  <w:lang w:eastAsia="zh-CN"/>
                </w:rPr>
                <w:t xml:space="preserve">IAB node </w:t>
              </w:r>
              <w:r>
                <w:rPr>
                  <w:rFonts w:ascii="Times New Roman" w:eastAsia="宋体" w:hAnsi="Times New Roman" w:hint="eastAsia"/>
                  <w:lang w:eastAsia="zh-CN"/>
                </w:rPr>
                <w:t xml:space="preserve">and downstream nodes </w:t>
              </w:r>
              <w:r>
                <w:rPr>
                  <w:rFonts w:ascii="Times New Roman" w:eastAsia="宋体" w:hAnsi="Times New Roman"/>
                  <w:lang w:eastAsia="zh-CN"/>
                </w:rPr>
                <w:t>can keep the old configurations at source path</w:t>
              </w:r>
              <w:r>
                <w:rPr>
                  <w:rFonts w:ascii="Times New Roman" w:eastAsia="宋体" w:hAnsi="Times New Roman" w:hint="eastAsia"/>
                  <w:lang w:eastAsia="zh-CN"/>
                </w:rPr>
                <w:t xml:space="preserve"> and the release of the old configurations could be up to implementation. </w:t>
              </w:r>
            </w:ins>
          </w:p>
          <w:p w14:paraId="3C281346" w14:textId="77777777" w:rsidR="0066735C" w:rsidRDefault="00323D89">
            <w:pPr>
              <w:jc w:val="both"/>
              <w:rPr>
                <w:ins w:id="448" w:author="ZTE" w:date="2021-01-27T14:47:00Z"/>
                <w:rFonts w:ascii="Times New Roman" w:eastAsia="宋体" w:hAnsi="Times New Roman"/>
                <w:lang w:eastAsia="zh-CN"/>
              </w:rPr>
            </w:pPr>
            <w:ins w:id="449" w:author="ZTE" w:date="2021-01-27T14:47:00Z">
              <w:r>
                <w:rPr>
                  <w:rFonts w:ascii="Times New Roman" w:eastAsia="宋体"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宋体" w:hAnsi="Times New Roman"/>
                <w:lang w:eastAsia="zh-CN"/>
              </w:rPr>
            </w:pPr>
            <w:ins w:id="450"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451" w:author="Huawei" w:date="2021-01-27T18:04:00Z"/>
                <w:rFonts w:ascii="Times New Roman" w:eastAsia="宋体" w:hAnsi="Times New Roman"/>
                <w:lang w:eastAsia="zh-CN"/>
              </w:rPr>
            </w:pPr>
            <w:ins w:id="452" w:author="Huawei" w:date="2021-01-27T18:04:00Z">
              <w:r>
                <w:rPr>
                  <w:rFonts w:ascii="Times New Roman" w:eastAsia="宋体" w:hAnsi="Times New Roman" w:hint="eastAsia"/>
                  <w:lang w:eastAsia="zh-CN"/>
                </w:rPr>
                <w:t>U</w:t>
              </w:r>
              <w:r>
                <w:rPr>
                  <w:rFonts w:ascii="Times New Roman" w:eastAsia="宋体" w:hAnsi="Times New Roman"/>
                  <w:lang w:eastAsia="zh-CN"/>
                </w:rPr>
                <w:t xml:space="preserve">L packet loss: prefer local re-routing. </w:t>
              </w:r>
            </w:ins>
          </w:p>
          <w:p w14:paraId="3C28134A" w14:textId="77777777" w:rsidR="007F527A" w:rsidRDefault="007F527A" w:rsidP="007F527A">
            <w:pPr>
              <w:rPr>
                <w:ins w:id="453" w:author="Huawei" w:date="2021-01-27T18:04:00Z"/>
                <w:rFonts w:ascii="Times New Roman" w:eastAsia="宋体" w:hAnsi="Times New Roman"/>
                <w:lang w:eastAsia="zh-CN"/>
              </w:rPr>
            </w:pPr>
            <w:ins w:id="454" w:author="Huawei" w:date="2021-01-27T18:04:00Z">
              <w:r>
                <w:rPr>
                  <w:rFonts w:ascii="Times New Roman" w:eastAsia="宋体" w:hAnsi="Times New Roman"/>
                  <w:lang w:eastAsia="zh-CN"/>
                </w:rPr>
                <w:t xml:space="preserve">The UL DDS can solve the intra-CU packet loss problem but not applicable for inter-donor case, with the cost that the access IAB node buffer a large number </w:t>
              </w:r>
              <w:r>
                <w:rPr>
                  <w:rFonts w:ascii="Times New Roman" w:eastAsia="宋体" w:hAnsi="Times New Roman"/>
                  <w:lang w:eastAsia="zh-CN"/>
                </w:rPr>
                <w:lastRenderedPageBreak/>
                <w:t>of UL packets for a long time. In contrast, the intra-donor DU re-routing is supported in R16, and R17 will support the inter-donor-DU re-routing according to the agreements in last meeting. So the local re-routing is enough to solve the packet loss problem.</w:t>
              </w:r>
            </w:ins>
          </w:p>
          <w:p w14:paraId="3C28134C" w14:textId="77777777" w:rsidR="007F527A" w:rsidRDefault="007F527A" w:rsidP="007F527A">
            <w:pPr>
              <w:rPr>
                <w:ins w:id="455" w:author="Huawei" w:date="2021-01-27T18:04:00Z"/>
                <w:rFonts w:ascii="Times New Roman" w:eastAsia="宋体" w:hAnsi="Times New Roman"/>
                <w:lang w:eastAsia="zh-CN"/>
              </w:rPr>
            </w:pPr>
            <w:ins w:id="456" w:author="Huawei" w:date="2021-01-27T18:04:00Z">
              <w:r>
                <w:rPr>
                  <w:rFonts w:ascii="Times New Roman" w:eastAsia="宋体" w:hAnsi="Times New Roman"/>
                  <w:lang w:eastAsia="zh-CN"/>
                </w:rPr>
                <w:t xml:space="preserve">For unnecessary transmission: </w:t>
              </w:r>
            </w:ins>
          </w:p>
          <w:p w14:paraId="3C28134D" w14:textId="77777777" w:rsidR="007F527A" w:rsidRDefault="007F527A" w:rsidP="007F527A">
            <w:pPr>
              <w:rPr>
                <w:ins w:id="457" w:author="Huawei" w:date="2021-01-27T18:04:00Z"/>
                <w:rFonts w:ascii="Times New Roman" w:eastAsia="宋体" w:hAnsi="Times New Roman"/>
                <w:lang w:eastAsia="zh-CN"/>
              </w:rPr>
            </w:pPr>
            <w:ins w:id="458" w:author="Huawei" w:date="2021-01-27T18:04:00Z">
              <w:r>
                <w:rPr>
                  <w:rFonts w:ascii="Times New Roman" w:eastAsia="宋体"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宋体" w:hAnsi="Times New Roman"/>
                <w:lang w:eastAsia="zh-CN"/>
              </w:rPr>
            </w:pPr>
            <w:ins w:id="459" w:author="Huawei" w:date="2021-01-27T18:04:00Z">
              <w:r>
                <w:rPr>
                  <w:rFonts w:ascii="Times New Roman" w:eastAsia="宋体" w:hAnsi="Times New Roman"/>
                  <w:lang w:eastAsia="zh-CN"/>
                </w:rPr>
                <w:t>For DL, the DL packets has not been forwarded to the migrating IAB node will be discarded when the context related to the migrating IAB node is released. So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宋体" w:hAnsi="Times New Roman"/>
                <w:b/>
                <w:bCs/>
                <w:lang w:eastAsia="zh-CN"/>
              </w:rPr>
            </w:pPr>
            <w:r w:rsidRPr="001206F6">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宋体" w:hAnsi="Times New Roman"/>
                <w:u w:val="single"/>
                <w:lang w:eastAsia="zh-CN"/>
              </w:rPr>
            </w:pPr>
            <w:r w:rsidRPr="00891163">
              <w:rPr>
                <w:rFonts w:ascii="Times New Roman" w:eastAsia="宋体" w:hAnsi="Times New Roman"/>
                <w:u w:val="single"/>
                <w:lang w:eastAsia="zh-CN"/>
              </w:rPr>
              <w:t>UL packet loss:</w:t>
            </w:r>
          </w:p>
          <w:p w14:paraId="066DB846" w14:textId="377DF4BA" w:rsidR="0013400C" w:rsidRPr="00653504" w:rsidRDefault="0013400C" w:rsidP="0013400C">
            <w:pPr>
              <w:pStyle w:val="af3"/>
              <w:numPr>
                <w:ilvl w:val="0"/>
                <w:numId w:val="10"/>
              </w:numPr>
              <w:rPr>
                <w:rFonts w:ascii="Times New Roman" w:eastAsia="宋体" w:hAnsi="Times New Roman"/>
                <w:lang w:eastAsia="zh-CN"/>
              </w:rPr>
            </w:pPr>
            <w:r>
              <w:rPr>
                <w:rFonts w:ascii="Times New Roman" w:eastAsia="宋体" w:hAnsi="Times New Roman"/>
                <w:lang w:eastAsia="zh-CN"/>
              </w:rPr>
              <w:t xml:space="preserve">We </w:t>
            </w:r>
            <w:r w:rsidR="00C63C3B">
              <w:rPr>
                <w:rFonts w:ascii="Times New Roman" w:eastAsia="宋体" w:hAnsi="Times New Roman"/>
                <w:lang w:eastAsia="zh-CN"/>
              </w:rPr>
              <w:t xml:space="preserve">are against the UDDS as it </w:t>
            </w:r>
            <w:r w:rsidR="00223A16">
              <w:rPr>
                <w:rFonts w:ascii="Times New Roman" w:eastAsia="宋体" w:hAnsi="Times New Roman"/>
                <w:lang w:eastAsia="zh-CN"/>
              </w:rPr>
              <w:t>is a very complex solution</w:t>
            </w:r>
            <w:r w:rsidR="00891163">
              <w:rPr>
                <w:rFonts w:ascii="Times New Roman" w:eastAsia="宋体" w:hAnsi="Times New Roman"/>
                <w:lang w:eastAsia="zh-CN"/>
              </w:rPr>
              <w:t>.</w:t>
            </w:r>
            <w:r w:rsidR="003827A4">
              <w:rPr>
                <w:rFonts w:ascii="Times New Roman" w:eastAsia="宋体" w:hAnsi="Times New Roman"/>
                <w:lang w:eastAsia="zh-CN"/>
              </w:rPr>
              <w:t xml:space="preserve"> Besides, we </w:t>
            </w:r>
            <w:r w:rsidR="00345D17">
              <w:rPr>
                <w:rFonts w:ascii="Times New Roman" w:eastAsia="宋体" w:hAnsi="Times New Roman"/>
                <w:lang w:eastAsia="zh-CN"/>
              </w:rPr>
              <w:t>agreed at</w:t>
            </w:r>
            <w:r w:rsidR="00821C2A">
              <w:rPr>
                <w:rFonts w:ascii="Times New Roman" w:eastAsia="宋体" w:hAnsi="Times New Roman"/>
                <w:lang w:eastAsia="zh-CN"/>
              </w:rPr>
              <w:t xml:space="preserve"> RAN3#109-e that </w:t>
            </w:r>
            <w:r w:rsidR="00223A16">
              <w:rPr>
                <w:rFonts w:ascii="Times New Roman" w:eastAsia="宋体" w:hAnsi="Times New Roman"/>
                <w:b/>
                <w:bCs/>
                <w:lang w:eastAsia="zh-CN"/>
              </w:rPr>
              <w:t>e</w:t>
            </w:r>
            <w:r w:rsidR="00630C2B" w:rsidRPr="00630C2B">
              <w:rPr>
                <w:rFonts w:ascii="Times New Roman" w:eastAsia="宋体" w:hAnsi="Times New Roman"/>
                <w:b/>
                <w:bCs/>
                <w:lang w:eastAsia="zh-CN"/>
              </w:rPr>
              <w:t>nd-to-end UL flow control is deprioritized in Rel17</w:t>
            </w:r>
            <w:r w:rsidR="00630C2B">
              <w:rPr>
                <w:rFonts w:ascii="Times New Roman" w:eastAsia="宋体" w:hAnsi="Times New Roman"/>
                <w:b/>
                <w:bCs/>
                <w:lang w:eastAsia="zh-CN"/>
              </w:rPr>
              <w:t>.</w:t>
            </w:r>
          </w:p>
          <w:p w14:paraId="526D4715" w14:textId="20D21076" w:rsidR="00891163" w:rsidRDefault="00891163" w:rsidP="0013400C">
            <w:pPr>
              <w:pStyle w:val="af3"/>
              <w:numPr>
                <w:ilvl w:val="0"/>
                <w:numId w:val="10"/>
              </w:numPr>
              <w:rPr>
                <w:rFonts w:ascii="Times New Roman" w:eastAsia="宋体" w:hAnsi="Times New Roman"/>
                <w:lang w:eastAsia="zh-CN"/>
              </w:rPr>
            </w:pPr>
            <w:r>
              <w:rPr>
                <w:rFonts w:ascii="Times New Roman" w:eastAsia="宋体" w:hAnsi="Times New Roman"/>
                <w:lang w:eastAsia="zh-CN"/>
              </w:rPr>
              <w:t xml:space="preserve">The problem can be addressed </w:t>
            </w:r>
            <w:r w:rsidR="0000657D">
              <w:rPr>
                <w:rFonts w:ascii="Times New Roman" w:eastAsia="宋体" w:hAnsi="Times New Roman"/>
                <w:lang w:eastAsia="zh-CN"/>
              </w:rPr>
              <w:t>as proposed in [10] - IAB nodes may be provided with the new actions which are executed when an indication (e.g. via BAP or F1AP).</w:t>
            </w:r>
            <w:r>
              <w:rPr>
                <w:rFonts w:ascii="Times New Roman" w:eastAsia="宋体" w:hAnsi="Times New Roman"/>
                <w:lang w:eastAsia="zh-CN"/>
              </w:rPr>
              <w:t xml:space="preserve"> </w:t>
            </w:r>
            <w:r w:rsidR="0000657D">
              <w:rPr>
                <w:rFonts w:ascii="Times New Roman" w:eastAsia="宋体" w:hAnsi="Times New Roman"/>
                <w:lang w:eastAsia="zh-CN"/>
              </w:rPr>
              <w:t xml:space="preserve">RAN3 should discuss what these </w:t>
            </w:r>
            <w:r w:rsidR="00625434">
              <w:rPr>
                <w:rFonts w:ascii="Times New Roman" w:eastAsia="宋体" w:hAnsi="Times New Roman"/>
                <w:lang w:eastAsia="zh-CN"/>
              </w:rPr>
              <w:t>actions could be.</w:t>
            </w:r>
          </w:p>
          <w:p w14:paraId="1D6F848B" w14:textId="76A562FF" w:rsidR="00653504" w:rsidRDefault="00653504" w:rsidP="0013400C">
            <w:pPr>
              <w:pStyle w:val="af3"/>
              <w:numPr>
                <w:ilvl w:val="0"/>
                <w:numId w:val="10"/>
              </w:numPr>
              <w:rPr>
                <w:rFonts w:ascii="Times New Roman" w:eastAsia="宋体" w:hAnsi="Times New Roman"/>
                <w:lang w:eastAsia="zh-CN"/>
              </w:rPr>
            </w:pPr>
            <w:r w:rsidRPr="006622C0">
              <w:rPr>
                <w:rFonts w:ascii="Times New Roman" w:eastAsia="宋体" w:hAnsi="Times New Roman"/>
                <w:b/>
                <w:bCs/>
                <w:lang w:eastAsia="zh-CN"/>
              </w:rPr>
              <w:t>(Additional proposal):</w:t>
            </w:r>
            <w:r>
              <w:rPr>
                <w:rFonts w:ascii="Times New Roman" w:eastAsia="宋体" w:hAnsi="Times New Roman"/>
                <w:lang w:eastAsia="zh-CN"/>
              </w:rPr>
              <w:t xml:space="preserve"> </w:t>
            </w:r>
            <w:r w:rsidR="001A0C62" w:rsidRPr="001A0C62">
              <w:rPr>
                <w:rFonts w:ascii="Times New Roman" w:eastAsia="宋体"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af3"/>
              <w:numPr>
                <w:ilvl w:val="0"/>
                <w:numId w:val="10"/>
              </w:numPr>
              <w:rPr>
                <w:rFonts w:ascii="Times New Roman" w:eastAsia="宋体" w:hAnsi="Times New Roman"/>
                <w:lang w:eastAsia="zh-CN"/>
              </w:rPr>
            </w:pPr>
            <w:r>
              <w:rPr>
                <w:rFonts w:ascii="Times New Roman" w:eastAsia="宋体" w:hAnsi="Times New Roman"/>
                <w:lang w:eastAsia="zh-CN"/>
              </w:rPr>
              <w:t>Rerouting can also be considered</w:t>
            </w:r>
          </w:p>
          <w:p w14:paraId="2849D28A" w14:textId="7312A2BE" w:rsidR="0013400C" w:rsidRDefault="0013400C" w:rsidP="007F527A">
            <w:pPr>
              <w:rPr>
                <w:rFonts w:ascii="Times New Roman" w:eastAsia="宋体" w:hAnsi="Times New Roman"/>
                <w:lang w:eastAsia="zh-CN"/>
              </w:rPr>
            </w:pPr>
            <w:r w:rsidRPr="00155DBF">
              <w:rPr>
                <w:rFonts w:ascii="Times New Roman" w:eastAsia="宋体" w:hAnsi="Times New Roman"/>
                <w:u w:val="single"/>
                <w:lang w:eastAsia="zh-CN"/>
              </w:rPr>
              <w:t>Reduction of unnecessary transmissions</w:t>
            </w:r>
            <w:r>
              <w:rPr>
                <w:rFonts w:ascii="Times New Roman" w:eastAsia="宋体" w:hAnsi="Times New Roman"/>
                <w:lang w:eastAsia="zh-CN"/>
              </w:rPr>
              <w:t>:</w:t>
            </w:r>
          </w:p>
          <w:p w14:paraId="3C281351" w14:textId="66972E8F" w:rsidR="0013400C" w:rsidRPr="00E46BBF" w:rsidRDefault="00EE026B" w:rsidP="007F527A">
            <w:pPr>
              <w:pStyle w:val="af3"/>
              <w:numPr>
                <w:ilvl w:val="0"/>
                <w:numId w:val="11"/>
              </w:numPr>
              <w:rPr>
                <w:rFonts w:ascii="Times New Roman" w:eastAsia="宋体" w:hAnsi="Times New Roman"/>
                <w:lang w:eastAsia="zh-CN"/>
              </w:rPr>
            </w:pPr>
            <w:r>
              <w:rPr>
                <w:rFonts w:ascii="Times New Roman" w:eastAsia="宋体" w:hAnsi="Times New Roman"/>
                <w:lang w:eastAsia="zh-CN"/>
              </w:rPr>
              <w:t>We could consider proposals</w:t>
            </w:r>
            <w:r w:rsidR="00E46BBF">
              <w:rPr>
                <w:rFonts w:ascii="Times New Roman" w:eastAsia="宋体" w:hAnsi="Times New Roman"/>
                <w:lang w:eastAsia="zh-CN"/>
              </w:rPr>
              <w:t xml:space="preserve"> in</w:t>
            </w:r>
            <w:r>
              <w:rPr>
                <w:rFonts w:ascii="Times New Roman" w:eastAsia="宋体" w:hAnsi="Times New Roman"/>
                <w:lang w:eastAsia="zh-CN"/>
              </w:rPr>
              <w:t xml:space="preserve"> [2] and [10].</w:t>
            </w:r>
          </w:p>
        </w:tc>
      </w:tr>
      <w:tr w:rsidR="000C1D25" w:rsidRPr="00605440" w14:paraId="5CC1B5B1" w14:textId="77777777" w:rsidTr="000C1D25">
        <w:tc>
          <w:tcPr>
            <w:tcW w:w="1998" w:type="dxa"/>
            <w:tcBorders>
              <w:top w:val="single" w:sz="4" w:space="0" w:color="auto"/>
              <w:left w:val="single" w:sz="4" w:space="0" w:color="auto"/>
              <w:bottom w:val="single" w:sz="4" w:space="0" w:color="auto"/>
              <w:right w:val="single" w:sz="4" w:space="0" w:color="auto"/>
            </w:tcBorders>
          </w:tcPr>
          <w:p w14:paraId="442AA112" w14:textId="77777777" w:rsidR="000C1D25" w:rsidRPr="000C1D25" w:rsidRDefault="000C1D25" w:rsidP="009244E6">
            <w:pPr>
              <w:rPr>
                <w:rFonts w:ascii="Times New Roman" w:eastAsia="宋体" w:hAnsi="Times New Roman"/>
                <w:b/>
                <w:bCs/>
                <w:lang w:eastAsia="zh-CN"/>
              </w:rPr>
            </w:pPr>
            <w:r w:rsidRPr="000C1D25">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2720F4C" w14:textId="77777777" w:rsidR="000C1D25" w:rsidRPr="000C1D25" w:rsidRDefault="000C1D25" w:rsidP="009244E6">
            <w:pPr>
              <w:rPr>
                <w:rFonts w:ascii="Times New Roman" w:eastAsia="宋体" w:hAnsi="Times New Roman"/>
                <w:lang w:eastAsia="zh-CN"/>
              </w:rPr>
            </w:pPr>
            <w:r w:rsidRPr="000C1D25">
              <w:rPr>
                <w:rFonts w:ascii="Times New Roman" w:eastAsia="宋体" w:hAnsi="Times New Roman"/>
                <w:lang w:eastAsia="zh-CN"/>
              </w:rPr>
              <w:t>Our preference is to as far as possible avoid using solutions that have UE impact.</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5E666B51" w:rsidR="007F527A" w:rsidRDefault="00506D73"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A2FD91F" w14:textId="77777777" w:rsidR="00506D73" w:rsidRDefault="00506D73" w:rsidP="00506D73">
            <w:pPr>
              <w:rPr>
                <w:rFonts w:ascii="Times New Roman" w:eastAsia="宋体" w:hAnsi="Times New Roman"/>
                <w:lang w:eastAsia="zh-CN"/>
              </w:rPr>
            </w:pPr>
            <w:r>
              <w:rPr>
                <w:rFonts w:ascii="Times New Roman" w:eastAsia="宋体" w:hAnsi="Times New Roman"/>
                <w:lang w:eastAsia="zh-CN"/>
              </w:rPr>
              <w:t>On packet loss, both re-routing and UDDS may work.</w:t>
            </w:r>
          </w:p>
          <w:p w14:paraId="3C281354" w14:textId="38A933CF" w:rsidR="007F527A" w:rsidRDefault="00506D73" w:rsidP="00506D73">
            <w:pPr>
              <w:rPr>
                <w:rFonts w:ascii="Times New Roman" w:eastAsia="宋体" w:hAnsi="Times New Roman"/>
                <w:lang w:eastAsia="zh-CN"/>
              </w:rPr>
            </w:pPr>
            <w:r>
              <w:rPr>
                <w:rFonts w:ascii="Times New Roman" w:eastAsia="宋体" w:hAnsi="Times New Roman"/>
                <w:lang w:eastAsia="zh-CN"/>
              </w:rPr>
              <w:t>On unnecessary transmissions, contributions to RAN2 are proposing indications by which IAB nodes can indicate to the parent and child nodes about BAP destinations that, from the indicating node’s point of view, have become unreachable. In this context, a migrating node could indicate that to its child nodes, the migrating node’s former parent could indicate to its parent nodes, and that information could propagate to further descendants and ancestors.</w:t>
            </w:r>
          </w:p>
        </w:tc>
      </w:tr>
    </w:tbl>
    <w:p w14:paraId="3C281356" w14:textId="77777777" w:rsidR="0066735C" w:rsidRDefault="0066735C">
      <w:pPr>
        <w:pStyle w:val="af3"/>
        <w:ind w:left="0"/>
        <w:rPr>
          <w:rFonts w:ascii="Arial" w:hAnsi="Arial" w:cs="Arial"/>
          <w:color w:val="4472C4"/>
        </w:rPr>
      </w:pPr>
    </w:p>
    <w:p w14:paraId="3C281357"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58" w14:textId="77777777" w:rsidR="0066735C" w:rsidRDefault="0066735C">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77777777" w:rsidR="0066735C" w:rsidRDefault="0066735C">
      <w:pPr>
        <w:rPr>
          <w:rFonts w:ascii="Arial" w:hAnsi="Arial" w:cs="Arial"/>
        </w:rPr>
      </w:pPr>
    </w:p>
    <w:p w14:paraId="3C28135B" w14:textId="77777777" w:rsidR="0066735C" w:rsidRDefault="00323D89">
      <w:pPr>
        <w:pStyle w:val="2"/>
        <w:tabs>
          <w:tab w:val="left" w:pos="720"/>
        </w:tabs>
        <w:ind w:left="0" w:firstLine="0"/>
      </w:pPr>
      <w:r>
        <w:t>MOBIKE</w:t>
      </w:r>
    </w:p>
    <w:p w14:paraId="3C28135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 (</w:t>
      </w:r>
      <w:r>
        <w:rPr>
          <w:rFonts w:ascii="Times New Roman" w:eastAsia="宋体" w:hAnsi="Times New Roman"/>
          <w:lang w:eastAsia="en-US"/>
        </w:rPr>
        <w:t>RFC4555</w:t>
      </w:r>
      <w:r>
        <w:rPr>
          <w:rFonts w:ascii="Times New Roman" w:eastAsia="宋体" w:hAnsi="Times New Roman"/>
          <w:lang w:eastAsia="zh-CN"/>
        </w:rPr>
        <w:t xml:space="preserve">) to reduce the interruption. Rel-16 Intra-CU migration is shown in below call flow. </w:t>
      </w:r>
    </w:p>
    <w:p w14:paraId="3C28135D" w14:textId="77777777" w:rsidR="0066735C" w:rsidRDefault="00323D89">
      <w:pPr>
        <w:jc w:val="center"/>
        <w:rPr>
          <w:rFonts w:eastAsia="宋体"/>
        </w:rPr>
      </w:pPr>
      <w:r>
        <w:rPr>
          <w:rFonts w:eastAsia="宋体"/>
          <w:noProof/>
          <w:lang w:eastAsia="zh-CN"/>
        </w:rPr>
        <w:lastRenderedPageBreak/>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宋体" w:hAnsi="Times New Roman"/>
          <w:lang w:eastAsia="en-US"/>
        </w:rPr>
      </w:pPr>
      <w:r>
        <w:rPr>
          <w:rFonts w:ascii="Times New Roman" w:eastAsia="宋体" w:hAnsi="Times New Roman"/>
          <w:lang w:eastAsia="en-US"/>
        </w:rPr>
        <w:t>Step 12 contains multiple sub-steps:</w:t>
      </w:r>
    </w:p>
    <w:p w14:paraId="3C28135F" w14:textId="77777777" w:rsidR="0066735C" w:rsidRDefault="00323D89">
      <w:pPr>
        <w:pStyle w:val="af3"/>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af3"/>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af3"/>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af3"/>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af3"/>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宋体" w:hAnsi="Times New Roman"/>
          <w:lang w:eastAsia="zh-CN"/>
        </w:rPr>
      </w:pPr>
      <w:r>
        <w:rPr>
          <w:rFonts w:ascii="Times New Roman" w:eastAsia="宋体" w:hAnsi="Times New Roman"/>
          <w:lang w:eastAsia="en-US"/>
        </w:rPr>
        <w:t>Step 12</w:t>
      </w:r>
      <w:r>
        <w:t xml:space="preserve"> </w:t>
      </w:r>
      <w:r>
        <w:rPr>
          <w:rFonts w:ascii="Times New Roman" w:eastAsia="宋体" w:hAnsi="Times New Roman"/>
          <w:lang w:eastAsia="en-US"/>
        </w:rPr>
        <w:t xml:space="preserve">has 14-way handshake in total.  </w:t>
      </w:r>
      <w:r>
        <w:rPr>
          <w:rFonts w:ascii="Times New Roman" w:eastAsia="宋体" w:hAnsi="Times New Roman"/>
          <w:lang w:eastAsia="zh-CN"/>
        </w:rPr>
        <w:t xml:space="preserve">By using MOBIKE, Step 12 can be reduced to 6-way handshake as below: </w:t>
      </w:r>
    </w:p>
    <w:p w14:paraId="3C281365" w14:textId="77777777" w:rsidR="0066735C" w:rsidRDefault="00323D89">
      <w:pPr>
        <w:pStyle w:val="af3"/>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3C281366" w14:textId="77777777" w:rsidR="0066735C" w:rsidRDefault="00323D89">
      <w:pPr>
        <w:pStyle w:val="af3"/>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Pr>
          <w:rFonts w:ascii="Times New Roman" w:eastAsia="宋体" w:hAnsi="Times New Roman"/>
          <w:b/>
          <w:bCs/>
          <w:lang w:eastAsia="en-US"/>
        </w:rPr>
        <w:t>this sub-step can be omitted</w:t>
      </w:r>
      <w:r>
        <w:rPr>
          <w:rFonts w:ascii="Times New Roman" w:eastAsia="宋体" w:hAnsi="Times New Roman"/>
          <w:lang w:eastAsia="en-US"/>
        </w:rPr>
        <w:t>. Since the inner IP address is unchanged, the previously established SCTP association can be used over the new outer IP address.</w:t>
      </w:r>
    </w:p>
    <w:p w14:paraId="3C281367" w14:textId="77777777" w:rsidR="0066735C" w:rsidRDefault="00323D89">
      <w:pPr>
        <w:pStyle w:val="af3"/>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12c: IAB-DU initiates a F1AP procedure to inform CU that inner IP address is reused, and F1-C/U can be resumed via current SCTP association and F1-U tunnel. </w:t>
      </w:r>
      <w:r>
        <w:rPr>
          <w:rFonts w:ascii="Times New Roman" w:eastAsia="宋体" w:hAnsi="Times New Roman"/>
          <w:b/>
          <w:bCs/>
          <w:lang w:eastAsia="en-US"/>
        </w:rPr>
        <w:t>This is a 2-way handshake.</w:t>
      </w:r>
    </w:p>
    <w:p w14:paraId="3C281368" w14:textId="77777777" w:rsidR="0066735C" w:rsidRDefault="00323D89">
      <w:pPr>
        <w:pStyle w:val="af3"/>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Pr>
          <w:rFonts w:ascii="Times New Roman" w:eastAsia="宋体" w:hAnsi="Times New Roman"/>
          <w:b/>
          <w:bCs/>
          <w:lang w:eastAsia="en-US"/>
        </w:rPr>
        <w:t>this sub-step can be omitted</w:t>
      </w:r>
      <w:r>
        <w:rPr>
          <w:rFonts w:ascii="Times New Roman" w:eastAsia="宋体" w:hAnsi="Times New Roman"/>
          <w:lang w:eastAsia="en-US"/>
        </w:rPr>
        <w:t xml:space="preserve">. Since the inner IP address is unchanged, no change to DL F1-U tunnel. </w:t>
      </w:r>
    </w:p>
    <w:p w14:paraId="3C281369" w14:textId="77777777" w:rsidR="0066735C" w:rsidRDefault="00323D89">
      <w:pPr>
        <w:pStyle w:val="af3"/>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3C28136A"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If needed, SA3 can be consulted on MOBIKE. </w:t>
      </w:r>
    </w:p>
    <w:p w14:paraId="3C28136B" w14:textId="77777777" w:rsidR="0066735C" w:rsidRDefault="0066735C">
      <w:pPr>
        <w:rPr>
          <w:rFonts w:ascii="Times New Roman" w:eastAsia="宋体" w:hAnsi="Times New Roman"/>
          <w:lang w:eastAsia="zh-CN"/>
        </w:rPr>
      </w:pPr>
    </w:p>
    <w:p w14:paraId="3C28136C" w14:textId="77777777" w:rsidR="0066735C" w:rsidRDefault="00323D89">
      <w:pPr>
        <w:rPr>
          <w:rFonts w:ascii="Times New Roman" w:eastAsia="宋体" w:hAnsi="Times New Roman"/>
          <w:b/>
          <w:bCs/>
        </w:rPr>
      </w:pPr>
      <w:r>
        <w:rPr>
          <w:rFonts w:ascii="Times New Roman" w:eastAsia="宋体"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宋体" w:hAnsi="Times New Roman"/>
                <w:lang w:eastAsia="zh-CN"/>
              </w:rPr>
            </w:pPr>
            <w:ins w:id="460" w:author="QC-112e1" w:date="2021-01-25T16:28:00Z">
              <w:r>
                <w:rPr>
                  <w:rFonts w:ascii="Times New Roman" w:eastAsia="宋体" w:hAnsi="Times New Roman"/>
                  <w:lang w:eastAsia="zh-CN"/>
                </w:rPr>
                <w:t>QC</w:t>
              </w:r>
            </w:ins>
          </w:p>
        </w:tc>
        <w:tc>
          <w:tcPr>
            <w:tcW w:w="7290" w:type="dxa"/>
          </w:tcPr>
          <w:p w14:paraId="3C281371" w14:textId="77777777" w:rsidR="0066735C" w:rsidRDefault="00323D89">
            <w:pPr>
              <w:rPr>
                <w:ins w:id="461" w:author="QC-112e1" w:date="2021-01-25T18:04:00Z"/>
                <w:rFonts w:ascii="Times New Roman" w:eastAsia="宋体" w:hAnsi="Times New Roman"/>
                <w:lang w:eastAsia="zh-CN"/>
              </w:rPr>
            </w:pPr>
            <w:ins w:id="462" w:author="QC-112e1" w:date="2021-01-25T18:03:00Z">
              <w:r>
                <w:rPr>
                  <w:rFonts w:ascii="Times New Roman" w:eastAsia="宋体" w:hAnsi="Times New Roman"/>
                  <w:lang w:eastAsia="zh-CN"/>
                </w:rPr>
                <w:t xml:space="preserve">We agree with the benefits of MOBIKE. RAN3 should support this solution. </w:t>
              </w:r>
            </w:ins>
          </w:p>
          <w:p w14:paraId="3C281372" w14:textId="77777777" w:rsidR="0066735C" w:rsidRDefault="00323D89">
            <w:pPr>
              <w:rPr>
                <w:rFonts w:ascii="Times New Roman" w:eastAsia="宋体" w:hAnsi="Times New Roman"/>
                <w:lang w:eastAsia="zh-CN"/>
              </w:rPr>
            </w:pPr>
            <w:ins w:id="463" w:author="QC-112e1" w:date="2021-01-25T18:03:00Z">
              <w:r>
                <w:rPr>
                  <w:rFonts w:ascii="Times New Roman" w:eastAsia="宋体" w:hAnsi="Times New Roman"/>
                  <w:lang w:eastAsia="zh-CN"/>
                </w:rPr>
                <w:t>A</w:t>
              </w:r>
            </w:ins>
            <w:ins w:id="464" w:author="QC-112e1" w:date="2021-01-25T18:04:00Z">
              <w:r>
                <w:rPr>
                  <w:rFonts w:ascii="Times New Roman" w:eastAsia="宋体" w:hAnsi="Times New Roman"/>
                  <w:lang w:eastAsia="zh-CN"/>
                </w:rPr>
                <w:t>lso</w:t>
              </w:r>
            </w:ins>
            <w:ins w:id="465"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466" w:author="QC-112e1" w:date="2021-01-25T18:04:00Z">
              <w:r>
                <w:rPr>
                  <w:rFonts w:ascii="Times New Roman" w:eastAsia="宋体"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宋体" w:hAnsi="Times New Roman"/>
                <w:lang w:eastAsia="zh-CN"/>
              </w:rPr>
            </w:pPr>
            <w:ins w:id="467"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468" w:author="Samsung" w:date="2021-01-26T14:58:00Z"/>
                <w:rFonts w:ascii="Times New Roman" w:eastAsia="宋体" w:hAnsi="Times New Roman"/>
                <w:lang w:eastAsia="zh-CN"/>
              </w:rPr>
            </w:pPr>
            <w:ins w:id="469" w:author="Samsung" w:date="2021-01-26T14:58:00Z">
              <w:r>
                <w:rPr>
                  <w:rFonts w:ascii="Times New Roman" w:eastAsia="宋体" w:hAnsi="Times New Roman"/>
                  <w:lang w:eastAsia="zh-CN"/>
                </w:rPr>
                <w:t xml:space="preserve">Sounds reasonable. </w:t>
              </w:r>
            </w:ins>
          </w:p>
          <w:p w14:paraId="3C281376" w14:textId="77777777" w:rsidR="0066735C" w:rsidRDefault="00323D89">
            <w:pPr>
              <w:rPr>
                <w:rFonts w:ascii="Times New Roman" w:eastAsia="宋体" w:hAnsi="Times New Roman"/>
                <w:lang w:eastAsia="zh-CN"/>
              </w:rPr>
            </w:pPr>
            <w:ins w:id="470" w:author="Samsung" w:date="2021-01-26T14:58:00Z">
              <w:r>
                <w:rPr>
                  <w:rFonts w:ascii="Times New Roman" w:eastAsia="宋体" w:hAnsi="Times New Roman"/>
                  <w:lang w:eastAsia="zh-CN"/>
                </w:rPr>
                <w:t>We are not sure if there is any specification impact. To us, it is a</w:t>
              </w:r>
            </w:ins>
            <w:ins w:id="471" w:author="Samsung" w:date="2021-01-26T14:59:00Z">
              <w:r>
                <w:rPr>
                  <w:rFonts w:ascii="Times New Roman" w:eastAsia="宋体" w:hAnsi="Times New Roman"/>
                  <w:lang w:eastAsia="zh-CN"/>
                </w:rPr>
                <w:t>n</w:t>
              </w:r>
            </w:ins>
            <w:ins w:id="472" w:author="Samsung" w:date="2021-01-26T14:58:00Z">
              <w:r>
                <w:rPr>
                  <w:rFonts w:ascii="Times New Roman" w:eastAsia="宋体" w:hAnsi="Times New Roman"/>
                  <w:lang w:eastAsia="zh-CN"/>
                </w:rPr>
                <w:t xml:space="preserve"> implementation issue. In our </w:t>
              </w:r>
            </w:ins>
            <w:ins w:id="473"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宋体" w:hAnsi="Times New Roman"/>
                <w:lang w:eastAsia="zh-CN"/>
              </w:rPr>
            </w:pPr>
            <w:ins w:id="474"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宋体" w:hAnsi="Times New Roman"/>
                <w:lang w:eastAsia="zh-CN"/>
              </w:rPr>
            </w:pPr>
            <w:ins w:id="475"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宋体" w:hAnsi="Times New Roman"/>
                <w:lang w:eastAsia="zh-CN"/>
              </w:rPr>
            </w:pPr>
            <w:ins w:id="476" w:author="Intel(Tony Lee)" w:date="2021-01-26T06:57: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宋体" w:hAnsi="Times New Roman"/>
                <w:lang w:eastAsia="zh-CN"/>
              </w:rPr>
            </w:pPr>
            <w:ins w:id="477" w:author="Intel(Tony Lee)" w:date="2021-01-26T06:57:00Z">
              <w:r>
                <w:rPr>
                  <w:rFonts w:ascii="Times New Roman" w:eastAsia="宋体" w:hAnsi="Times New Roman"/>
                  <w:lang w:eastAsia="zh-CN"/>
                </w:rPr>
                <w:t>We discussed this in RAN3#109 and con</w:t>
              </w:r>
            </w:ins>
            <w:ins w:id="478" w:author="Intel(Tony Lee)" w:date="2021-01-26T06:58:00Z">
              <w:r>
                <w:rPr>
                  <w:rFonts w:ascii="Times New Roman" w:eastAsia="宋体" w:hAnsi="Times New Roman"/>
                  <w:lang w:eastAsia="zh-CN"/>
                </w:rPr>
                <w:t>cluded we</w:t>
              </w:r>
            </w:ins>
            <w:ins w:id="479" w:author="Intel(Tony Lee)" w:date="2021-01-26T06:57:00Z">
              <w:r>
                <w:rPr>
                  <w:rFonts w:ascii="Times New Roman" w:eastAsia="宋体" w:hAnsi="Times New Roman"/>
                  <w:lang w:eastAsia="zh-CN"/>
                </w:rPr>
                <w:t xml:space="preserve"> SA3 input</w:t>
              </w:r>
            </w:ins>
          </w:p>
        </w:tc>
      </w:tr>
      <w:tr w:rsidR="0066735C" w14:paraId="3C281380" w14:textId="77777777">
        <w:trPr>
          <w:ins w:id="480"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481" w:author="ZTE" w:date="2021-01-27T14:47:00Z"/>
                <w:rFonts w:ascii="Times New Roman" w:eastAsia="宋体" w:hAnsi="Times New Roman"/>
                <w:lang w:eastAsia="zh-CN"/>
              </w:rPr>
            </w:pPr>
            <w:ins w:id="482"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483" w:author="ZTE" w:date="2021-01-27T14:47:00Z"/>
                <w:rFonts w:ascii="Times New Roman" w:eastAsia="宋体" w:hAnsi="Times New Roman"/>
                <w:lang w:eastAsia="zh-CN"/>
              </w:rPr>
            </w:pPr>
            <w:ins w:id="484" w:author="ZTE" w:date="2021-01-27T14:47:00Z">
              <w:r>
                <w:rPr>
                  <w:rFonts w:ascii="Times New Roman" w:eastAsia="宋体"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宋体" w:hAnsi="Times New Roman"/>
                <w:lang w:eastAsia="zh-CN"/>
              </w:rPr>
            </w:pPr>
            <w:ins w:id="485"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宋体" w:hAnsi="Times New Roman"/>
                <w:lang w:eastAsia="zh-CN"/>
              </w:rPr>
            </w:pPr>
            <w:ins w:id="486" w:author="Huawei" w:date="2021-01-27T18:04:00Z">
              <w:r>
                <w:rPr>
                  <w:rFonts w:ascii="Times New Roman" w:eastAsia="宋体" w:hAnsi="Times New Roman"/>
                  <w:lang w:eastAsia="zh-CN"/>
                </w:rPr>
                <w:t xml:space="preserve">Agree with Intel, </w:t>
              </w:r>
              <w:r>
                <w:rPr>
                  <w:rFonts w:ascii="Times New Roman" w:eastAsia="宋体" w:hAnsi="Times New Roman" w:hint="eastAsia"/>
                  <w:lang w:eastAsia="zh-CN"/>
                </w:rPr>
                <w:t>S</w:t>
              </w:r>
              <w:r>
                <w:rPr>
                  <w:rFonts w:ascii="Times New Roman" w:eastAsia="宋体"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宋体" w:hAnsi="Times New Roman"/>
                <w:b/>
                <w:bCs/>
                <w:lang w:eastAsia="zh-CN"/>
              </w:rPr>
            </w:pPr>
            <w:r w:rsidRPr="003F1245">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宋体" w:hAnsi="Times New Roman"/>
                <w:lang w:eastAsia="zh-CN"/>
              </w:rPr>
            </w:pPr>
            <w:r>
              <w:rPr>
                <w:rFonts w:ascii="Times New Roman" w:eastAsia="宋体" w:hAnsi="Times New Roman"/>
                <w:lang w:eastAsia="zh-CN"/>
              </w:rPr>
              <w:t xml:space="preserve">Interesting idea. We are open with </w:t>
            </w:r>
            <w:r w:rsidR="002A5709">
              <w:rPr>
                <w:rFonts w:ascii="Times New Roman" w:eastAsia="宋体" w:hAnsi="Times New Roman"/>
                <w:lang w:eastAsia="zh-CN"/>
              </w:rPr>
              <w:t>either</w:t>
            </w:r>
            <w:r>
              <w:rPr>
                <w:rFonts w:ascii="Times New Roman" w:eastAsia="宋体" w:hAnsi="Times New Roman"/>
                <w:lang w:eastAsia="zh-CN"/>
              </w:rPr>
              <w:t xml:space="preserve"> leaving it to implementation or consulting SA3.</w:t>
            </w:r>
          </w:p>
        </w:tc>
      </w:tr>
      <w:tr w:rsidR="00AB3A2F" w14:paraId="7802C6A4" w14:textId="77777777" w:rsidTr="00AB3A2F">
        <w:tc>
          <w:tcPr>
            <w:tcW w:w="1998" w:type="dxa"/>
            <w:tcBorders>
              <w:top w:val="single" w:sz="4" w:space="0" w:color="auto"/>
              <w:left w:val="single" w:sz="4" w:space="0" w:color="auto"/>
              <w:bottom w:val="single" w:sz="4" w:space="0" w:color="auto"/>
              <w:right w:val="single" w:sz="4" w:space="0" w:color="auto"/>
            </w:tcBorders>
          </w:tcPr>
          <w:p w14:paraId="56C82FE4" w14:textId="77777777" w:rsidR="00AB3A2F" w:rsidRPr="00AB3A2F" w:rsidRDefault="00AB3A2F" w:rsidP="009244E6">
            <w:pPr>
              <w:rPr>
                <w:rFonts w:ascii="Times New Roman" w:eastAsia="宋体" w:hAnsi="Times New Roman"/>
                <w:b/>
                <w:bCs/>
                <w:lang w:eastAsia="zh-CN"/>
              </w:rPr>
            </w:pPr>
            <w:r w:rsidRPr="00AB3A2F">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58E22DC5" w14:textId="77777777" w:rsidR="00AB3A2F" w:rsidRPr="005A165B" w:rsidRDefault="00AB3A2F" w:rsidP="009244E6">
            <w:pPr>
              <w:rPr>
                <w:rFonts w:ascii="Times New Roman" w:eastAsia="宋体" w:hAnsi="Times New Roman"/>
                <w:lang w:eastAsia="zh-CN"/>
              </w:rPr>
            </w:pPr>
            <w:r>
              <w:rPr>
                <w:rFonts w:ascii="Times New Roman" w:eastAsia="宋体" w:hAnsi="Times New Roman"/>
                <w:lang w:eastAsia="zh-CN"/>
              </w:rPr>
              <w:t>It is reasonable to explore the use of MOBIKE to reduce number of handshakes.</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2394A506" w:rsidR="007F527A" w:rsidRDefault="0003680E"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88B9CCA" w14:textId="77777777" w:rsidR="0003680E" w:rsidRDefault="0003680E" w:rsidP="0003680E">
            <w:pPr>
              <w:rPr>
                <w:rFonts w:ascii="Times New Roman" w:eastAsia="宋体" w:hAnsi="Times New Roman"/>
                <w:lang w:eastAsia="zh-CN"/>
              </w:rPr>
            </w:pPr>
            <w:r>
              <w:rPr>
                <w:rFonts w:ascii="Times New Roman" w:eastAsia="宋体" w:hAnsi="Times New Roman"/>
                <w:lang w:eastAsia="zh-CN"/>
              </w:rPr>
              <w:t xml:space="preserve">MOBIKE does help. </w:t>
            </w:r>
          </w:p>
          <w:p w14:paraId="3C281388" w14:textId="734BDCB1" w:rsidR="007F527A" w:rsidRDefault="0003680E" w:rsidP="0003680E">
            <w:pPr>
              <w:rPr>
                <w:rFonts w:ascii="Times New Roman" w:eastAsia="宋体" w:hAnsi="Times New Roman"/>
                <w:lang w:eastAsia="zh-CN"/>
              </w:rPr>
            </w:pPr>
            <w:r>
              <w:rPr>
                <w:rFonts w:ascii="Times New Roman" w:eastAsia="宋体" w:hAnsi="Times New Roman"/>
                <w:lang w:eastAsia="zh-CN"/>
              </w:rPr>
              <w:t xml:space="preserve">We think this </w:t>
            </w:r>
            <w:r w:rsidR="00716B51">
              <w:rPr>
                <w:rFonts w:ascii="Times New Roman" w:eastAsia="宋体" w:hAnsi="Times New Roman"/>
                <w:lang w:eastAsia="zh-CN"/>
              </w:rPr>
              <w:t xml:space="preserve">does not </w:t>
            </w:r>
            <w:r>
              <w:rPr>
                <w:rFonts w:ascii="Times New Roman" w:eastAsia="宋体" w:hAnsi="Times New Roman"/>
                <w:lang w:eastAsia="zh-CN"/>
              </w:rPr>
              <w:t>need approval from SA3, since it is a further enhancement to IKE. But if companies strongly preferred, we can send a LS to SA3.</w:t>
            </w: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0818954F" w:rsidR="007F527A" w:rsidRDefault="00236171" w:rsidP="007F527A">
            <w:pPr>
              <w:rPr>
                <w:rFonts w:ascii="Times New Roman" w:eastAsia="宋体" w:hAnsi="Times New Roman"/>
                <w:lang w:eastAsia="zh-CN"/>
              </w:rPr>
            </w:pPr>
            <w:r>
              <w:rPr>
                <w:rFonts w:ascii="Times New Roman" w:eastAsia="宋体" w:hAnsi="Times New Roman"/>
                <w:lang w:eastAsia="zh-CN"/>
              </w:rPr>
              <w:t xml:space="preserve">Apple </w:t>
            </w:r>
          </w:p>
        </w:tc>
        <w:tc>
          <w:tcPr>
            <w:tcW w:w="7290" w:type="dxa"/>
            <w:tcBorders>
              <w:top w:val="single" w:sz="4" w:space="0" w:color="auto"/>
              <w:left w:val="single" w:sz="4" w:space="0" w:color="auto"/>
              <w:bottom w:val="single" w:sz="4" w:space="0" w:color="auto"/>
              <w:right w:val="single" w:sz="4" w:space="0" w:color="auto"/>
            </w:tcBorders>
          </w:tcPr>
          <w:p w14:paraId="3C28138B" w14:textId="505A7DF0" w:rsidR="007F527A" w:rsidRDefault="00236171" w:rsidP="007F527A">
            <w:pPr>
              <w:rPr>
                <w:rFonts w:ascii="Times New Roman" w:eastAsia="宋体" w:hAnsi="Times New Roman"/>
                <w:lang w:eastAsia="zh-CN"/>
              </w:rPr>
            </w:pPr>
            <w:r>
              <w:rPr>
                <w:rFonts w:ascii="Times New Roman" w:eastAsia="宋体" w:hAnsi="Times New Roman"/>
                <w:lang w:eastAsia="zh-CN"/>
              </w:rPr>
              <w:t>We do agree that MOBIKE might be beneficial but think that an LS to SA</w:t>
            </w:r>
            <w:r w:rsidR="007E6FFA">
              <w:rPr>
                <w:rFonts w:ascii="Times New Roman" w:eastAsia="宋体" w:hAnsi="Times New Roman"/>
                <w:lang w:eastAsia="zh-CN"/>
              </w:rPr>
              <w:t>3</w:t>
            </w:r>
            <w:r>
              <w:rPr>
                <w:rFonts w:ascii="Times New Roman" w:eastAsia="宋体" w:hAnsi="Times New Roman"/>
                <w:lang w:eastAsia="zh-CN"/>
              </w:rPr>
              <w:t xml:space="preserve"> is needed before going further.</w:t>
            </w:r>
          </w:p>
        </w:tc>
      </w:tr>
      <w:tr w:rsidR="00844299" w14:paraId="2F02454F" w14:textId="77777777">
        <w:tc>
          <w:tcPr>
            <w:tcW w:w="1998" w:type="dxa"/>
            <w:tcBorders>
              <w:top w:val="single" w:sz="4" w:space="0" w:color="auto"/>
              <w:left w:val="single" w:sz="4" w:space="0" w:color="auto"/>
              <w:bottom w:val="single" w:sz="4" w:space="0" w:color="auto"/>
              <w:right w:val="single" w:sz="4" w:space="0" w:color="auto"/>
            </w:tcBorders>
          </w:tcPr>
          <w:p w14:paraId="378552CF" w14:textId="22E371D0" w:rsidR="00844299" w:rsidRDefault="00844299" w:rsidP="00844299">
            <w:pPr>
              <w:rPr>
                <w:rFonts w:ascii="Times New Roman" w:eastAsia="宋体" w:hAnsi="Times New Roman"/>
                <w:lang w:eastAsia="zh-CN"/>
              </w:rPr>
            </w:pPr>
            <w:r>
              <w:rPr>
                <w:rFonts w:ascii="Times New Roman" w:eastAsia="宋体" w:hAnsi="Times New Roman" w:hint="eastAsia"/>
                <w:lang w:eastAsia="zh-CN"/>
              </w:rPr>
              <w:t>F</w:t>
            </w:r>
            <w:r>
              <w:rPr>
                <w:rFonts w:ascii="Times New Roman" w:eastAsia="宋体" w:hAnsi="Times New Roman"/>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10C6A05A" w14:textId="04DEC88F" w:rsidR="00844299" w:rsidRDefault="00844299" w:rsidP="00844299">
            <w:pPr>
              <w:rPr>
                <w:rFonts w:ascii="Times New Roman" w:eastAsia="宋体" w:hAnsi="Times New Roman"/>
                <w:lang w:eastAsia="zh-CN"/>
              </w:rPr>
            </w:pPr>
            <w:r>
              <w:rPr>
                <w:rFonts w:ascii="Times New Roman" w:eastAsia="宋体" w:hAnsi="Times New Roman"/>
                <w:lang w:eastAsia="zh-CN"/>
              </w:rPr>
              <w:t>We understand</w:t>
            </w:r>
            <w:r>
              <w:rPr>
                <w:rFonts w:ascii="Times New Roman" w:eastAsia="宋体" w:hAnsi="Times New Roman"/>
                <w:lang w:eastAsia="zh-CN"/>
              </w:rPr>
              <w:t xml:space="preserve"> this is depending on implementation and need not be specified in 3GPP standard.</w:t>
            </w:r>
          </w:p>
        </w:tc>
      </w:tr>
    </w:tbl>
    <w:p w14:paraId="3C28138D" w14:textId="77777777" w:rsidR="0066735C" w:rsidRDefault="0066735C">
      <w:pPr>
        <w:pStyle w:val="af3"/>
        <w:ind w:left="0"/>
        <w:rPr>
          <w:rFonts w:ascii="Arial" w:hAnsi="Arial" w:cs="Arial"/>
          <w:color w:val="4472C4"/>
        </w:rPr>
      </w:pPr>
    </w:p>
    <w:p w14:paraId="3C28138E"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8F" w14:textId="77777777" w:rsidR="0066735C" w:rsidRDefault="0066735C">
      <w:pPr>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77777777" w:rsidR="0066735C" w:rsidRDefault="0066735C">
      <w:pPr>
        <w:rPr>
          <w:rFonts w:ascii="Arial" w:hAnsi="Arial" w:cs="Arial"/>
        </w:rPr>
      </w:pPr>
    </w:p>
    <w:p w14:paraId="3C281392" w14:textId="77777777" w:rsidR="0066735C" w:rsidRDefault="00323D89">
      <w:pPr>
        <w:pStyle w:val="2"/>
        <w:tabs>
          <w:tab w:val="left" w:pos="720"/>
        </w:tabs>
        <w:ind w:left="0" w:firstLine="0"/>
      </w:pPr>
      <w:r>
        <w:t>Inter-CU RLF</w:t>
      </w:r>
    </w:p>
    <w:p w14:paraId="3C281393"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discuss the inter-DU RLF. </w:t>
      </w:r>
    </w:p>
    <w:p w14:paraId="3C281394"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to use RRC Re-establishment for the migrating IAB. </w:t>
      </w:r>
    </w:p>
    <w:p w14:paraId="3C281395"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propose to study</w:t>
      </w:r>
    </w:p>
    <w:p w14:paraId="3C281396" w14:textId="77777777" w:rsidR="0066735C" w:rsidRDefault="00323D89">
      <w:pPr>
        <w:pStyle w:val="af3"/>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Avoid signaling storm in F1 interface between IAB-DUs and new IAB-donor-CU.</w:t>
      </w:r>
    </w:p>
    <w:p w14:paraId="3C281397" w14:textId="77777777" w:rsidR="0066735C" w:rsidRDefault="00323D89">
      <w:pPr>
        <w:pStyle w:val="af3"/>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 xml:space="preserve">Avoid long term service interruption for connected UEs. </w:t>
      </w:r>
    </w:p>
    <w:p w14:paraId="3C281398" w14:textId="77777777" w:rsidR="0066735C" w:rsidRDefault="0066735C">
      <w:pPr>
        <w:pStyle w:val="af3"/>
        <w:rPr>
          <w:rFonts w:ascii="Times New Roman" w:eastAsia="宋体" w:hAnsi="Times New Roman"/>
          <w:lang w:eastAsia="zh-CN"/>
        </w:rPr>
      </w:pPr>
    </w:p>
    <w:p w14:paraId="3C281399" w14:textId="77777777" w:rsidR="0066735C" w:rsidRDefault="00323D89">
      <w:pPr>
        <w:pStyle w:val="af3"/>
        <w:rPr>
          <w:rFonts w:ascii="Times New Roman" w:eastAsia="宋体" w:hAnsi="Times New Roman"/>
          <w:lang w:eastAsia="zh-CN"/>
        </w:rPr>
      </w:pPr>
      <w:r>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xml:space="preserve">) also propose to discuss how to handle the UE/descendant IAB, e.g. </w:t>
      </w:r>
    </w:p>
    <w:p w14:paraId="3C28139A"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Whether descendent IAB-nodes and UEs should re-establish to new IAB-donor-CU with the recovery IAB-node?</w:t>
      </w:r>
    </w:p>
    <w:p w14:paraId="3C28139C"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 Xn procedure for transmitting the IAB-DU context and F1AP UE context, which is stored at the old IAB-donor-CU from the old IAB-donor-CU to the new IAB-donor-CU.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af3"/>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propose Xn procedure for context store, where resource reservation is not done in advance. </w:t>
      </w:r>
    </w:p>
    <w:p w14:paraId="3C28139E" w14:textId="77777777" w:rsidR="0066735C" w:rsidRDefault="00323D89">
      <w:pPr>
        <w:rPr>
          <w:rFonts w:ascii="Times New Roman" w:eastAsia="宋体" w:hAnsi="Times New Roman"/>
          <w:b/>
          <w:bCs/>
        </w:rPr>
      </w:pPr>
      <w:r>
        <w:rPr>
          <w:rFonts w:ascii="Times New Roman" w:eastAsia="宋体"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宋体" w:hAnsi="Times New Roman"/>
                <w:lang w:eastAsia="zh-CN"/>
              </w:rPr>
            </w:pPr>
            <w:ins w:id="487" w:author="QC-112e1" w:date="2021-01-25T16:30:00Z">
              <w:r>
                <w:rPr>
                  <w:rFonts w:ascii="Times New Roman" w:eastAsia="宋体" w:hAnsi="Times New Roman"/>
                  <w:lang w:eastAsia="zh-CN"/>
                </w:rPr>
                <w:t>QC</w:t>
              </w:r>
            </w:ins>
          </w:p>
        </w:tc>
        <w:tc>
          <w:tcPr>
            <w:tcW w:w="7290" w:type="dxa"/>
          </w:tcPr>
          <w:p w14:paraId="3C2813A3" w14:textId="77777777" w:rsidR="0066735C" w:rsidRDefault="00323D89">
            <w:pPr>
              <w:rPr>
                <w:ins w:id="488" w:author="QC-112e1" w:date="2021-01-25T16:30:00Z"/>
                <w:rFonts w:ascii="Times New Roman" w:eastAsia="宋体" w:hAnsi="Times New Roman"/>
                <w:lang w:eastAsia="zh-CN"/>
              </w:rPr>
            </w:pPr>
            <w:ins w:id="489" w:author="QC-112e1" w:date="2021-01-25T16:30:00Z">
              <w:r>
                <w:rPr>
                  <w:rFonts w:ascii="Times New Roman" w:eastAsia="宋体" w:hAnsi="Times New Roman"/>
                  <w:lang w:eastAsia="zh-CN"/>
                </w:rPr>
                <w:t xml:space="preserve">This is discussed in </w:t>
              </w:r>
            </w:ins>
            <w:ins w:id="490" w:author="QC-112e1" w:date="2021-01-25T16:31:00Z">
              <w:r>
                <w:rPr>
                  <w:rFonts w:ascii="Times New Roman" w:eastAsia="宋体" w:hAnsi="Times New Roman"/>
                  <w:lang w:eastAsia="zh-CN"/>
                </w:rPr>
                <w:t>AI 13.2.1/</w:t>
              </w:r>
            </w:ins>
            <w:ins w:id="491" w:author="QC-112e1" w:date="2021-01-25T16:30:00Z">
              <w:r>
                <w:rPr>
                  <w:rFonts w:ascii="Times New Roman" w:eastAsia="宋体" w:hAnsi="Times New Roman"/>
                  <w:lang w:eastAsia="zh-CN"/>
                </w:rPr>
                <w:t xml:space="preserve">CB 34. </w:t>
              </w:r>
            </w:ins>
          </w:p>
          <w:p w14:paraId="3C2813A4" w14:textId="77777777" w:rsidR="0066735C" w:rsidRDefault="00323D89">
            <w:pPr>
              <w:rPr>
                <w:rFonts w:ascii="Times New Roman" w:eastAsia="宋体" w:hAnsi="Times New Roman"/>
                <w:lang w:eastAsia="zh-CN"/>
              </w:rPr>
            </w:pPr>
            <w:ins w:id="492" w:author="QC-112e1" w:date="2021-01-25T16:30:00Z">
              <w:r>
                <w:rPr>
                  <w:rFonts w:ascii="Times New Roman" w:eastAsia="宋体" w:hAnsi="Times New Roman"/>
                  <w:lang w:eastAsia="zh-CN"/>
                </w:rPr>
                <w:t xml:space="preserve">Both options, i.e., keep context in source CU vs. target CU, can </w:t>
              </w:r>
            </w:ins>
            <w:ins w:id="493" w:author="QC-112e1" w:date="2021-01-25T18:05:00Z">
              <w:r>
                <w:rPr>
                  <w:rFonts w:ascii="Times New Roman" w:eastAsia="宋体" w:hAnsi="Times New Roman"/>
                  <w:lang w:eastAsia="zh-CN"/>
                </w:rPr>
                <w:t>and shoul</w:t>
              </w:r>
            </w:ins>
            <w:ins w:id="494" w:author="QC-112e1" w:date="2021-01-25T18:06:00Z">
              <w:r>
                <w:rPr>
                  <w:rFonts w:ascii="Times New Roman" w:eastAsia="宋体" w:hAnsi="Times New Roman"/>
                  <w:lang w:eastAsia="zh-CN"/>
                </w:rPr>
                <w:t xml:space="preserve">d </w:t>
              </w:r>
            </w:ins>
            <w:ins w:id="495" w:author="QC-112e1" w:date="2021-01-25T16:30:00Z">
              <w:r>
                <w:rPr>
                  <w:rFonts w:ascii="Times New Roman" w:eastAsia="宋体"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宋体" w:hAnsi="Times New Roman"/>
                <w:lang w:eastAsia="zh-CN"/>
              </w:rPr>
            </w:pPr>
            <w:ins w:id="496"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宋体" w:hAnsi="Times New Roman"/>
                <w:lang w:eastAsia="zh-CN"/>
              </w:rPr>
            </w:pPr>
            <w:ins w:id="497"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宋体" w:hAnsi="Times New Roman"/>
                <w:lang w:eastAsia="zh-CN"/>
              </w:rPr>
            </w:pPr>
            <w:ins w:id="498" w:author="CATT" w:date="2021-01-26T18:47: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宋体" w:hAnsi="Times New Roman"/>
                <w:lang w:eastAsia="zh-CN"/>
              </w:rPr>
            </w:pPr>
            <w:ins w:id="499"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宋体" w:hAnsi="Times New Roman"/>
                <w:lang w:eastAsia="zh-CN"/>
              </w:rPr>
            </w:pPr>
            <w:ins w:id="500" w:author="Intel(Tony Lee)" w:date="2021-01-26T07:51: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宋体" w:hAnsi="Times New Roman"/>
                <w:lang w:eastAsia="zh-CN"/>
              </w:rPr>
            </w:pPr>
            <w:ins w:id="501" w:author="Intel(Tony Lee)" w:date="2021-01-26T07:52:00Z">
              <w:r>
                <w:rPr>
                  <w:rFonts w:ascii="Times New Roman" w:eastAsia="宋体"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宋体" w:hAnsi="Times New Roman"/>
                <w:lang w:eastAsia="zh-CN"/>
              </w:rPr>
            </w:pPr>
            <w:ins w:id="502" w:author="Lenovo" w:date="2021-01-27T13:56:00Z">
              <w:r>
                <w:rPr>
                  <w:rFonts w:ascii="Times New Roman" w:eastAsia="宋体"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宋体" w:hAnsi="Times New Roman"/>
                <w:lang w:eastAsia="zh-CN"/>
              </w:rPr>
            </w:pPr>
            <w:ins w:id="503" w:author="Lenovo" w:date="2021-01-27T13:56:00Z">
              <w:r>
                <w:rPr>
                  <w:rFonts w:ascii="Times New Roman" w:eastAsia="宋体" w:hAnsi="Times New Roman" w:hint="eastAsia"/>
                  <w:lang w:eastAsia="zh-CN"/>
                </w:rPr>
                <w:t>R</w:t>
              </w:r>
              <w:r>
                <w:rPr>
                  <w:rFonts w:ascii="Times New Roman" w:eastAsia="宋体" w:hAnsi="Times New Roman"/>
                  <w:lang w:eastAsia="zh-CN"/>
                </w:rPr>
                <w:t>RC Re-establishment procedure is the baseline for inter-CU RLF, and the scheme for IAB-DU context fetch needs further study.</w:t>
              </w:r>
            </w:ins>
          </w:p>
        </w:tc>
      </w:tr>
      <w:tr w:rsidR="0066735C" w14:paraId="3C2813B4" w14:textId="77777777">
        <w:trPr>
          <w:ins w:id="50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505" w:author="ZTE" w:date="2021-01-27T14:47:00Z"/>
                <w:rFonts w:ascii="Times New Roman" w:eastAsia="宋体" w:hAnsi="Times New Roman"/>
                <w:lang w:eastAsia="zh-CN"/>
              </w:rPr>
            </w:pPr>
            <w:ins w:id="506"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507" w:author="ZTE" w:date="2021-01-27T14:47:00Z"/>
                <w:rFonts w:ascii="Times New Roman" w:eastAsia="宋体" w:hAnsi="Times New Roman"/>
                <w:lang w:eastAsia="zh-CN"/>
              </w:rPr>
            </w:pPr>
            <w:ins w:id="508" w:author="ZTE" w:date="2021-01-27T14:47:00Z">
              <w:r>
                <w:rPr>
                  <w:rFonts w:ascii="Times New Roman" w:eastAsia="宋体"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宋体" w:hAnsi="Times New Roman"/>
                <w:lang w:eastAsia="zh-CN"/>
              </w:rPr>
            </w:pPr>
            <w:ins w:id="509" w:author="Huawei" w:date="2021-01-27T18:0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宋体" w:hAnsi="Times New Roman"/>
                <w:lang w:eastAsia="zh-CN"/>
              </w:rPr>
            </w:pPr>
            <w:ins w:id="510" w:author="Huawei" w:date="2021-01-27T18:05:00Z">
              <w:r>
                <w:rPr>
                  <w:rFonts w:ascii="Times New Roman" w:eastAsia="宋体"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宋体" w:hAnsi="Times New Roman"/>
                <w:b/>
                <w:bCs/>
                <w:lang w:eastAsia="zh-CN"/>
              </w:rPr>
            </w:pPr>
            <w:r w:rsidRPr="00D657BB">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宋体" w:hAnsi="Times New Roman"/>
                <w:lang w:eastAsia="zh-CN"/>
              </w:rPr>
            </w:pPr>
            <w:r w:rsidRPr="00AE6043">
              <w:rPr>
                <w:rFonts w:ascii="Times New Roman" w:eastAsia="宋体" w:hAnsi="Times New Roman"/>
                <w:b/>
                <w:bCs/>
                <w:lang w:eastAsia="zh-CN"/>
              </w:rPr>
              <w:t xml:space="preserve">Only the top-level </w:t>
            </w:r>
            <w:r w:rsidR="00AE6043">
              <w:rPr>
                <w:rFonts w:ascii="Times New Roman" w:eastAsia="宋体" w:hAnsi="Times New Roman"/>
                <w:b/>
                <w:bCs/>
                <w:lang w:eastAsia="zh-CN"/>
              </w:rPr>
              <w:t>IAB-</w:t>
            </w:r>
            <w:r w:rsidRPr="00AE6043">
              <w:rPr>
                <w:rFonts w:ascii="Times New Roman" w:eastAsia="宋体" w:hAnsi="Times New Roman"/>
                <w:b/>
                <w:bCs/>
                <w:lang w:eastAsia="zh-CN"/>
              </w:rPr>
              <w:t>MT</w:t>
            </w:r>
            <w:r>
              <w:rPr>
                <w:rFonts w:ascii="Times New Roman" w:eastAsia="宋体" w:hAnsi="Times New Roman"/>
                <w:lang w:eastAsia="zh-CN"/>
              </w:rPr>
              <w:t xml:space="preserve"> should do the RRC-reestablishment</w:t>
            </w:r>
          </w:p>
          <w:p w14:paraId="3C2813B9" w14:textId="50DB3100" w:rsidR="00937587" w:rsidRDefault="00937587" w:rsidP="00817402">
            <w:pPr>
              <w:rPr>
                <w:rFonts w:ascii="Times New Roman" w:eastAsia="宋体" w:hAnsi="Times New Roman"/>
                <w:lang w:eastAsia="zh-CN"/>
              </w:rPr>
            </w:pPr>
            <w:r>
              <w:rPr>
                <w:rFonts w:ascii="Times New Roman" w:eastAsia="宋体" w:hAnsi="Times New Roman"/>
                <w:lang w:eastAsia="zh-CN"/>
              </w:rPr>
              <w:t xml:space="preserve">Only the context of top-level MT should be migrated, </w:t>
            </w:r>
            <w:r w:rsidR="00AE6043">
              <w:rPr>
                <w:rFonts w:ascii="Times New Roman" w:eastAsia="宋体" w:hAnsi="Times New Roman"/>
                <w:lang w:eastAsia="zh-CN"/>
              </w:rPr>
              <w:t>IAB-DU, child MT and UE contexts should remain in the old CU.</w:t>
            </w:r>
          </w:p>
        </w:tc>
      </w:tr>
      <w:tr w:rsidR="00AB3A2F" w14:paraId="7C75EB49" w14:textId="77777777" w:rsidTr="00AB3A2F">
        <w:tc>
          <w:tcPr>
            <w:tcW w:w="1998" w:type="dxa"/>
            <w:tcBorders>
              <w:top w:val="single" w:sz="4" w:space="0" w:color="auto"/>
              <w:left w:val="single" w:sz="4" w:space="0" w:color="auto"/>
              <w:bottom w:val="single" w:sz="4" w:space="0" w:color="auto"/>
              <w:right w:val="single" w:sz="4" w:space="0" w:color="auto"/>
            </w:tcBorders>
          </w:tcPr>
          <w:p w14:paraId="215A27C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B3BD67"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This should be discussed in CB34.</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0249695A" w:rsidR="00817402" w:rsidRDefault="008E2E03"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F90270B" w14:textId="77777777" w:rsidR="00817402" w:rsidRDefault="008E2E03" w:rsidP="00817402">
            <w:pPr>
              <w:rPr>
                <w:rFonts w:ascii="Times New Roman" w:eastAsia="宋体" w:hAnsi="Times New Roman"/>
                <w:lang w:eastAsia="zh-CN"/>
              </w:rPr>
            </w:pPr>
            <w:r>
              <w:rPr>
                <w:rFonts w:ascii="Times New Roman" w:eastAsia="宋体" w:hAnsi="Times New Roman"/>
                <w:lang w:eastAsia="zh-CN"/>
              </w:rPr>
              <w:t>Agree with Ericsson</w:t>
            </w:r>
          </w:p>
          <w:p w14:paraId="3C2813BC" w14:textId="47AC5BF5" w:rsidR="008E2E03" w:rsidRDefault="008E2E03" w:rsidP="00817402">
            <w:pPr>
              <w:rPr>
                <w:rFonts w:ascii="Times New Roman" w:eastAsia="宋体" w:hAnsi="Times New Roman"/>
                <w:lang w:eastAsia="zh-CN"/>
              </w:rPr>
            </w:pPr>
            <w:r>
              <w:rPr>
                <w:rFonts w:ascii="Times New Roman" w:eastAsia="宋体" w:hAnsi="Times New Roman"/>
                <w:lang w:eastAsia="zh-CN"/>
              </w:rPr>
              <w:t>Ok if majorities prefer to discuss it in CB34</w:t>
            </w:r>
          </w:p>
        </w:tc>
      </w:tr>
      <w:tr w:rsidR="00C62E60" w14:paraId="419378E2" w14:textId="77777777">
        <w:tc>
          <w:tcPr>
            <w:tcW w:w="1998" w:type="dxa"/>
            <w:tcBorders>
              <w:top w:val="single" w:sz="4" w:space="0" w:color="auto"/>
              <w:left w:val="single" w:sz="4" w:space="0" w:color="auto"/>
              <w:bottom w:val="single" w:sz="4" w:space="0" w:color="auto"/>
              <w:right w:val="single" w:sz="4" w:space="0" w:color="auto"/>
            </w:tcBorders>
          </w:tcPr>
          <w:p w14:paraId="69E68BC1" w14:textId="3FD08D71" w:rsidR="00C62E60" w:rsidRDefault="00C62E60" w:rsidP="00817402">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4C8C688B" w14:textId="26A3BD9F" w:rsidR="00C62E60" w:rsidRDefault="00C62E60"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0251B4C6" w14:textId="77777777">
        <w:tc>
          <w:tcPr>
            <w:tcW w:w="1998" w:type="dxa"/>
            <w:tcBorders>
              <w:top w:val="single" w:sz="4" w:space="0" w:color="auto"/>
              <w:left w:val="single" w:sz="4" w:space="0" w:color="auto"/>
              <w:bottom w:val="single" w:sz="4" w:space="0" w:color="auto"/>
              <w:right w:val="single" w:sz="4" w:space="0" w:color="auto"/>
            </w:tcBorders>
          </w:tcPr>
          <w:p w14:paraId="2F30E98D" w14:textId="259C623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027CA1A4" w14:textId="7B70D03D"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rPr>
              <w:t xml:space="preserve">Using RRC Re-establishment procedure for the migrating IAB and using re-establishment or handover for the descendant nodes/UEs. </w:t>
            </w:r>
          </w:p>
        </w:tc>
      </w:tr>
    </w:tbl>
    <w:p w14:paraId="3C2813BE" w14:textId="77777777" w:rsidR="0066735C" w:rsidRDefault="0066735C">
      <w:pPr>
        <w:pStyle w:val="af3"/>
        <w:ind w:left="0"/>
        <w:rPr>
          <w:rFonts w:ascii="Arial" w:hAnsi="Arial" w:cs="Arial"/>
          <w:color w:val="4472C4"/>
        </w:rPr>
      </w:pPr>
    </w:p>
    <w:p w14:paraId="3C2813BF" w14:textId="77777777" w:rsidR="0066735C" w:rsidRDefault="00323D89">
      <w:pPr>
        <w:rPr>
          <w:rFonts w:ascii="Times New Roman" w:eastAsia="宋体" w:hAnsi="Times New Roman"/>
          <w:b/>
          <w:bCs/>
        </w:rPr>
      </w:pPr>
      <w:r>
        <w:rPr>
          <w:rFonts w:ascii="Times New Roman" w:eastAsia="宋体"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宋体" w:hAnsi="Times New Roman"/>
                <w:lang w:eastAsia="zh-CN"/>
              </w:rPr>
            </w:pPr>
            <w:ins w:id="511" w:author="QC-112e1" w:date="2021-01-25T16:30:00Z">
              <w:r>
                <w:rPr>
                  <w:rFonts w:ascii="Times New Roman" w:eastAsia="宋体" w:hAnsi="Times New Roman"/>
                  <w:lang w:eastAsia="zh-CN"/>
                </w:rPr>
                <w:lastRenderedPageBreak/>
                <w:t>QC</w:t>
              </w:r>
            </w:ins>
          </w:p>
        </w:tc>
        <w:tc>
          <w:tcPr>
            <w:tcW w:w="7290" w:type="dxa"/>
          </w:tcPr>
          <w:p w14:paraId="3C2813C4" w14:textId="77777777" w:rsidR="0066735C" w:rsidRDefault="00323D89">
            <w:pPr>
              <w:rPr>
                <w:rFonts w:ascii="Times New Roman" w:eastAsia="宋体" w:hAnsi="Times New Roman"/>
                <w:lang w:eastAsia="zh-CN"/>
              </w:rPr>
            </w:pPr>
            <w:ins w:id="512" w:author="QC-112e1" w:date="2021-01-25T18:06:00Z">
              <w:r>
                <w:rPr>
                  <w:rFonts w:ascii="Times New Roman" w:eastAsia="宋体"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宋体" w:hAnsi="Times New Roman"/>
                <w:lang w:eastAsia="zh-CN"/>
              </w:rPr>
            </w:pPr>
            <w:ins w:id="513"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宋体" w:hAnsi="Times New Roman"/>
                <w:lang w:eastAsia="zh-CN"/>
              </w:rPr>
            </w:pPr>
            <w:ins w:id="514"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515" w:author="Samsung" w:date="2021-01-26T15:04:00Z">
              <w:r>
                <w:rPr>
                  <w:rFonts w:ascii="Times New Roman" w:eastAsia="宋体"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宋体" w:hAnsi="Times New Roman"/>
                <w:lang w:eastAsia="zh-CN"/>
              </w:rPr>
            </w:pPr>
            <w:ins w:id="516" w:author="CATT" w:date="2021-01-26T18:45: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宋体" w:hAnsi="Times New Roman"/>
                <w:lang w:eastAsia="zh-CN"/>
              </w:rPr>
            </w:pPr>
            <w:ins w:id="517" w:author="CATT" w:date="2021-01-26T18:48:00Z">
              <w:r>
                <w:rPr>
                  <w:rFonts w:ascii="Times New Roman" w:eastAsia="宋体" w:hAnsi="Times New Roman"/>
                  <w:lang w:eastAsia="zh-CN"/>
                </w:rPr>
                <w:t>I</w:t>
              </w:r>
              <w:r>
                <w:rPr>
                  <w:rFonts w:ascii="Times New Roman" w:eastAsia="宋体" w:hAnsi="Times New Roman" w:hint="eastAsia"/>
                  <w:lang w:eastAsia="zh-CN"/>
                </w:rPr>
                <w:t xml:space="preserve">f </w:t>
              </w:r>
              <w:r>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518" w:author="CATT" w:date="2021-01-26T18:49:00Z">
              <w:r>
                <w:rPr>
                  <w:rFonts w:ascii="Times New Roman" w:eastAsia="宋体" w:hAnsi="Times New Roman" w:hint="eastAsia"/>
                  <w:bCs/>
                  <w:lang w:eastAsia="zh-CN"/>
                </w:rPr>
                <w:t xml:space="preserve"> the </w:t>
              </w:r>
              <w:r>
                <w:rPr>
                  <w:rFonts w:ascii="Times New Roman" w:eastAsia="宋体" w:hAnsi="Times New Roman"/>
                  <w:bCs/>
                  <w:lang w:eastAsia="zh-CN"/>
                </w:rPr>
                <w:t>new Xn procedure</w:t>
              </w:r>
              <w:r>
                <w:rPr>
                  <w:rFonts w:ascii="Times New Roman" w:eastAsia="宋体"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宋体" w:hAnsi="Times New Roman"/>
                <w:lang w:eastAsia="zh-CN"/>
              </w:rPr>
            </w:pPr>
            <w:ins w:id="519" w:author="Intel(Tony Lee)" w:date="2021-01-26T07:5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宋体" w:hAnsi="Times New Roman"/>
                <w:lang w:eastAsia="zh-CN"/>
              </w:rPr>
            </w:pPr>
            <w:ins w:id="520" w:author="Intel(Tony Lee)" w:date="2021-01-26T07:52:00Z">
              <w:r>
                <w:rPr>
                  <w:rFonts w:ascii="Times New Roman" w:eastAsia="宋体"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宋体" w:hAnsi="Times New Roman"/>
                <w:lang w:eastAsia="zh-CN"/>
              </w:rPr>
            </w:pPr>
            <w:ins w:id="521"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宋体" w:hAnsi="Times New Roman"/>
                <w:lang w:eastAsia="zh-CN"/>
              </w:rPr>
            </w:pPr>
            <w:ins w:id="522" w:author="Lenovo" w:date="2021-01-27T13:56:00Z">
              <w:r>
                <w:rPr>
                  <w:rFonts w:ascii="Times New Roman" w:eastAsia="宋体" w:hAnsi="Times New Roman" w:hint="eastAsia"/>
                  <w:lang w:eastAsia="zh-CN"/>
                </w:rPr>
                <w:t>A</w:t>
              </w:r>
              <w:r>
                <w:rPr>
                  <w:rFonts w:ascii="Times New Roman" w:eastAsia="宋体" w:hAnsi="Times New Roman"/>
                  <w:lang w:eastAsia="zh-CN"/>
                </w:rPr>
                <w:t>gree with Samsung.</w:t>
              </w:r>
            </w:ins>
          </w:p>
        </w:tc>
      </w:tr>
      <w:tr w:rsidR="0066735C" w14:paraId="3C2813D5" w14:textId="77777777">
        <w:trPr>
          <w:ins w:id="523"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524" w:author="ZTE" w:date="2021-01-27T14:47:00Z"/>
                <w:rFonts w:ascii="Times New Roman" w:eastAsia="宋体" w:hAnsi="Times New Roman"/>
                <w:lang w:eastAsia="zh-CN"/>
              </w:rPr>
            </w:pPr>
            <w:ins w:id="525"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526" w:author="ZTE" w:date="2021-01-27T14:47:00Z"/>
                <w:rFonts w:ascii="Times New Roman" w:eastAsia="宋体" w:hAnsi="Times New Roman"/>
                <w:lang w:eastAsia="zh-CN"/>
              </w:rPr>
            </w:pPr>
            <w:ins w:id="527" w:author="ZTE" w:date="2021-01-27T14:47:00Z">
              <w:r>
                <w:rPr>
                  <w:rFonts w:ascii="Times New Roman" w:eastAsia="宋体"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14:paraId="3C2813D4" w14:textId="77777777" w:rsidR="0066735C" w:rsidRDefault="00323D89">
            <w:pPr>
              <w:rPr>
                <w:ins w:id="528" w:author="ZTE" w:date="2021-01-27T14:47:00Z"/>
                <w:rFonts w:ascii="Times New Roman" w:eastAsia="宋体" w:hAnsi="Times New Roman"/>
                <w:lang w:eastAsia="zh-CN"/>
              </w:rPr>
            </w:pPr>
            <w:ins w:id="529" w:author="ZTE" w:date="2021-01-27T14:47:00Z">
              <w:r>
                <w:rPr>
                  <w:rFonts w:ascii="Times New Roman" w:eastAsia="宋体" w:hAnsi="Times New Roman" w:hint="eastAsia"/>
                  <w:lang w:eastAsia="zh-CN"/>
                </w:rPr>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宋体" w:hAnsi="Times New Roman"/>
                <w:lang w:eastAsia="zh-CN"/>
              </w:rPr>
            </w:pPr>
            <w:ins w:id="530" w:author="Huawei" w:date="2021-01-27T18:05:00Z">
              <w:r>
                <w:rPr>
                  <w:rFonts w:ascii="Times New Roman" w:eastAsia="宋体" w:hAnsi="Times New Roman"/>
                  <w:lang w:eastAsia="zh-CN"/>
                </w:rPr>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531" w:author="Huawei" w:date="2021-01-27T18:05:00Z"/>
                <w:rFonts w:ascii="Times New Roman" w:eastAsia="宋体" w:hAnsi="Times New Roman"/>
                <w:lang w:eastAsia="zh-CN"/>
              </w:rPr>
            </w:pPr>
            <w:ins w:id="532" w:author="Huawei" w:date="2021-01-27T18:05:00Z">
              <w:r>
                <w:rPr>
                  <w:rFonts w:ascii="Times New Roman" w:eastAsia="宋体" w:hAnsi="Times New Roman"/>
                  <w:lang w:eastAsia="zh-CN"/>
                </w:rPr>
                <w:t>We agree that the existing Xn procedure for IAB-MT recovery can not support the context transfer for UEs and descendent IAB nodes. some enhancement are inevitable to support that, this may be achieved through new Xn procedure or enhance of some existing ones.</w:t>
              </w:r>
            </w:ins>
          </w:p>
          <w:p w14:paraId="3C2813D8" w14:textId="77777777" w:rsidR="00817402" w:rsidRDefault="00817402" w:rsidP="00817402">
            <w:pPr>
              <w:rPr>
                <w:rFonts w:ascii="Times New Roman" w:eastAsia="宋体" w:hAnsi="Times New Roman"/>
                <w:lang w:eastAsia="zh-CN"/>
              </w:rPr>
            </w:pPr>
            <w:ins w:id="533" w:author="Huawei" w:date="2021-01-27T18:05:00Z">
              <w:r>
                <w:rPr>
                  <w:rFonts w:ascii="Times New Roman" w:eastAsia="宋体"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宋体" w:hAnsi="Times New Roman"/>
                <w:b/>
                <w:bCs/>
                <w:lang w:eastAsia="zh-CN"/>
              </w:rPr>
            </w:pPr>
            <w:r w:rsidRPr="0009506C">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宋体" w:hAnsi="Times New Roman"/>
                <w:lang w:eastAsia="zh-CN"/>
              </w:rPr>
            </w:pPr>
            <w:r w:rsidRPr="00804C5A">
              <w:rPr>
                <w:rFonts w:ascii="Times New Roman" w:eastAsia="宋体" w:hAnsi="Times New Roman"/>
                <w:b/>
                <w:bCs/>
                <w:lang w:eastAsia="zh-CN"/>
              </w:rPr>
              <w:t>In</w:t>
            </w:r>
            <w:r w:rsidR="00F816B8" w:rsidRPr="00804C5A">
              <w:rPr>
                <w:rFonts w:ascii="Times New Roman" w:eastAsia="宋体" w:hAnsi="Times New Roman"/>
                <w:b/>
                <w:bCs/>
                <w:lang w:eastAsia="zh-CN"/>
              </w:rPr>
              <w:t xml:space="preserve"> case</w:t>
            </w:r>
            <w:r w:rsidR="00F816B8">
              <w:rPr>
                <w:rFonts w:ascii="Times New Roman" w:eastAsia="宋体" w:hAnsi="Times New Roman"/>
                <w:lang w:eastAsia="zh-CN"/>
              </w:rPr>
              <w:t xml:space="preserve"> </w:t>
            </w:r>
            <w:r w:rsidR="004B50A7">
              <w:rPr>
                <w:rFonts w:ascii="Times New Roman" w:eastAsia="宋体" w:hAnsi="Times New Roman"/>
                <w:lang w:eastAsia="zh-CN"/>
              </w:rPr>
              <w:t>RAN3 decides that contexts of descendant devices should be migrated, early context fetch (</w:t>
            </w:r>
            <w:r w:rsidR="003F7095">
              <w:rPr>
                <w:rFonts w:ascii="Times New Roman" w:eastAsia="宋体" w:hAnsi="Times New Roman"/>
                <w:lang w:eastAsia="zh-CN"/>
              </w:rPr>
              <w:t>where resource reservation is not done in advance</w:t>
            </w:r>
            <w:r w:rsidR="004B50A7">
              <w:rPr>
                <w:rFonts w:ascii="Times New Roman" w:eastAsia="宋体" w:hAnsi="Times New Roman"/>
                <w:lang w:eastAsia="zh-CN"/>
              </w:rPr>
              <w:t>) should be applied</w:t>
            </w:r>
            <w:r w:rsidR="003F7095">
              <w:rPr>
                <w:rFonts w:ascii="Times New Roman" w:eastAsia="宋体" w:hAnsi="Times New Roman"/>
                <w:lang w:eastAsia="zh-CN"/>
              </w:rPr>
              <w:t>,</w:t>
            </w:r>
            <w:r w:rsidR="004B50A7">
              <w:rPr>
                <w:rFonts w:ascii="Times New Roman" w:eastAsia="宋体" w:hAnsi="Times New Roman"/>
                <w:lang w:eastAsia="zh-CN"/>
              </w:rPr>
              <w:t xml:space="preserve"> as proposed in [10].</w:t>
            </w:r>
          </w:p>
        </w:tc>
      </w:tr>
      <w:tr w:rsidR="00AB3A2F" w14:paraId="1433652B" w14:textId="77777777" w:rsidTr="00AB3A2F">
        <w:tc>
          <w:tcPr>
            <w:tcW w:w="1998" w:type="dxa"/>
            <w:tcBorders>
              <w:top w:val="single" w:sz="4" w:space="0" w:color="auto"/>
              <w:left w:val="single" w:sz="4" w:space="0" w:color="auto"/>
              <w:bottom w:val="single" w:sz="4" w:space="0" w:color="auto"/>
              <w:right w:val="single" w:sz="4" w:space="0" w:color="auto"/>
            </w:tcBorders>
          </w:tcPr>
          <w:p w14:paraId="6C91399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5A45C5"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We should discuss this in CB34.</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53400EDC" w:rsidR="00817402" w:rsidRDefault="00BC3F1E"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DE" w14:textId="63C56EE7" w:rsidR="00817402" w:rsidRDefault="00BC3F1E" w:rsidP="00817402">
            <w:pPr>
              <w:rPr>
                <w:rFonts w:ascii="Times New Roman" w:eastAsia="宋体" w:hAnsi="Times New Roman"/>
                <w:lang w:eastAsia="zh-CN"/>
              </w:rPr>
            </w:pPr>
            <w:r>
              <w:rPr>
                <w:rFonts w:ascii="Times New Roman" w:eastAsia="宋体" w:hAnsi="Times New Roman"/>
                <w:lang w:eastAsia="zh-CN"/>
              </w:rPr>
              <w:t>Ok to discuss it in CB34.</w:t>
            </w:r>
          </w:p>
        </w:tc>
      </w:tr>
      <w:tr w:rsidR="00C62E60" w14:paraId="1F332060" w14:textId="77777777">
        <w:tc>
          <w:tcPr>
            <w:tcW w:w="1998" w:type="dxa"/>
            <w:tcBorders>
              <w:top w:val="single" w:sz="4" w:space="0" w:color="auto"/>
              <w:left w:val="single" w:sz="4" w:space="0" w:color="auto"/>
              <w:bottom w:val="single" w:sz="4" w:space="0" w:color="auto"/>
              <w:right w:val="single" w:sz="4" w:space="0" w:color="auto"/>
            </w:tcBorders>
          </w:tcPr>
          <w:p w14:paraId="792142AC" w14:textId="3D378DCB" w:rsidR="00C62E60" w:rsidRDefault="00C62E60" w:rsidP="00817402">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0C07B839" w14:textId="7C619F47" w:rsidR="00C62E60" w:rsidRDefault="007E6FFA"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6E65F559" w14:textId="77777777">
        <w:tc>
          <w:tcPr>
            <w:tcW w:w="1998" w:type="dxa"/>
            <w:tcBorders>
              <w:top w:val="single" w:sz="4" w:space="0" w:color="auto"/>
              <w:left w:val="single" w:sz="4" w:space="0" w:color="auto"/>
              <w:bottom w:val="single" w:sz="4" w:space="0" w:color="auto"/>
              <w:right w:val="single" w:sz="4" w:space="0" w:color="auto"/>
            </w:tcBorders>
          </w:tcPr>
          <w:p w14:paraId="268BB2DA" w14:textId="68F8E925"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8592179" w14:textId="47F71DA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lang w:eastAsia="zh-CN"/>
              </w:rPr>
              <w:t>N</w:t>
            </w:r>
            <w:r w:rsidRPr="008509CF">
              <w:rPr>
                <w:rFonts w:ascii="Times New Roman" w:eastAsia="宋体" w:hAnsi="Times New Roman"/>
                <w:color w:val="0070C0"/>
                <w:lang w:eastAsia="zh-CN"/>
              </w:rPr>
              <w:t xml:space="preserve">ew Xn procedure should be considered under handover case of the UE/descendant IAB. For re-establishment case of the UE/descendant IAB, the context is fetched after the target donor-CU receives the RRC re-establishment request. </w:t>
            </w:r>
          </w:p>
        </w:tc>
      </w:tr>
    </w:tbl>
    <w:p w14:paraId="3C2813E0" w14:textId="77777777" w:rsidR="0066735C" w:rsidRDefault="0066735C">
      <w:pPr>
        <w:pStyle w:val="af3"/>
        <w:ind w:left="0"/>
        <w:rPr>
          <w:rFonts w:ascii="Arial" w:hAnsi="Arial" w:cs="Arial"/>
          <w:color w:val="4472C4"/>
        </w:rPr>
      </w:pPr>
    </w:p>
    <w:p w14:paraId="3C2813E1" w14:textId="77777777" w:rsidR="0066735C" w:rsidRDefault="0066735C">
      <w:pPr>
        <w:pStyle w:val="af3"/>
        <w:ind w:left="0"/>
        <w:rPr>
          <w:rFonts w:ascii="Arial" w:hAnsi="Arial" w:cs="Arial"/>
          <w:color w:val="4472C4"/>
        </w:rPr>
      </w:pPr>
    </w:p>
    <w:p w14:paraId="3C2813E2"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E3" w14:textId="77777777" w:rsidR="0066735C" w:rsidRDefault="0066735C">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_Ref62478400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[5]</w:t>
      </w:r>
      <w:r>
        <w:rPr>
          <w:rFonts w:ascii="Times New Roman" w:eastAsia="宋体" w:hAnsi="Times New Roman"/>
          <w:lang w:eastAsia="zh-CN"/>
        </w:rPr>
        <w:fldChar w:fldCharType="end"/>
      </w:r>
      <w:r>
        <w:rPr>
          <w:rFonts w:ascii="Times New Roman" w:eastAsia="宋体"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宋体" w:hAnsi="Times New Roman"/>
          <w:lang w:eastAsia="zh-CN"/>
        </w:rPr>
      </w:pPr>
    </w:p>
    <w:p w14:paraId="3C2813E9" w14:textId="77777777" w:rsidR="0066735C" w:rsidRDefault="00323D89">
      <w:pPr>
        <w:pStyle w:val="2"/>
        <w:tabs>
          <w:tab w:val="left" w:pos="720"/>
        </w:tabs>
        <w:ind w:left="0" w:firstLine="0"/>
      </w:pPr>
      <w:r>
        <w:t>CHO and DAPS</w:t>
      </w:r>
    </w:p>
    <w:p w14:paraId="3C2813EA"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2"/>
        <w:tabs>
          <w:tab w:val="left" w:pos="720"/>
        </w:tabs>
        <w:ind w:left="0" w:firstLine="0"/>
      </w:pPr>
      <w:r>
        <w:t>Other issues/enhancements</w:t>
      </w:r>
    </w:p>
    <w:p w14:paraId="3C2813ED" w14:textId="77777777" w:rsidR="0066735C" w:rsidRDefault="00323D89">
      <w:pPr>
        <w:pStyle w:val="af3"/>
        <w:ind w:left="0"/>
        <w:rPr>
          <w:rFonts w:ascii="Times New Roman" w:eastAsia="宋体" w:hAnsi="Times New Roman"/>
          <w:b/>
          <w:bCs/>
          <w:color w:val="0070C0"/>
        </w:rPr>
      </w:pPr>
      <w:r>
        <w:rPr>
          <w:rFonts w:ascii="Times New Roman" w:eastAsia="宋体" w:hAnsi="Times New Roman"/>
          <w:b/>
          <w:bCs/>
        </w:rPr>
        <w:t xml:space="preserve">Q8: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534" w:author="Ericsson User" w:date="2021-01-27T22:59:00Z"/>
          <w:rFonts w:ascii="Times New Roman" w:eastAsia="宋体" w:hAnsi="Times New Roman"/>
          <w:b/>
          <w:bCs/>
          <w:lang w:eastAsia="zh-CN"/>
        </w:rPr>
      </w:pPr>
      <w:ins w:id="535" w:author="Ericsson User" w:date="2021-01-27T22:59:00Z">
        <w:r>
          <w:rPr>
            <w:rFonts w:ascii="Times New Roman" w:eastAsia="宋体" w:hAnsi="Times New Roman"/>
            <w:b/>
            <w:bCs/>
            <w:lang w:eastAsia="zh-CN"/>
          </w:rPr>
          <w:t xml:space="preserve">Proposal (E///): </w:t>
        </w:r>
        <w:r w:rsidRPr="00BA37C3">
          <w:rPr>
            <w:rFonts w:ascii="Times New Roman" w:eastAsia="宋体" w:hAnsi="Times New Roman"/>
            <w:b/>
            <w:bCs/>
            <w:lang w:eastAsia="zh-CN"/>
          </w:rPr>
          <w:t>RAN3 to consider reduction of service interruption time at migration by means of group signaling.</w:t>
        </w:r>
      </w:ins>
    </w:p>
    <w:p w14:paraId="3C2813EF" w14:textId="77777777" w:rsidR="0066735C" w:rsidRDefault="0066735C">
      <w:pPr>
        <w:rPr>
          <w:rFonts w:ascii="Arial" w:hAnsi="Arial" w:cs="Arial"/>
          <w:szCs w:val="22"/>
        </w:rPr>
      </w:pPr>
    </w:p>
    <w:p w14:paraId="3C2813F0" w14:textId="77777777" w:rsidR="0066735C" w:rsidRDefault="00323D89">
      <w:pPr>
        <w:pStyle w:val="1"/>
      </w:pPr>
      <w:r>
        <w:t>Part II…[if needed]</w:t>
      </w:r>
    </w:p>
    <w:p w14:paraId="3C2813F1" w14:textId="77777777" w:rsidR="0066735C" w:rsidRDefault="00323D89">
      <w:r>
        <w:t>If needed</w:t>
      </w:r>
    </w:p>
    <w:p w14:paraId="3C2813F2" w14:textId="77777777" w:rsidR="0066735C" w:rsidRDefault="00323D89">
      <w:pPr>
        <w:pStyle w:val="1"/>
      </w:pPr>
      <w:r>
        <w:t>References</w:t>
      </w:r>
    </w:p>
    <w:p w14:paraId="3C2813F3" w14:textId="77777777" w:rsidR="0066735C" w:rsidRDefault="00323D89">
      <w:pPr>
        <w:pStyle w:val="Reference"/>
        <w:rPr>
          <w:lang w:val="it-IT"/>
        </w:rPr>
      </w:pPr>
      <w:bookmarkStart w:id="536" w:name="_Ref62473012"/>
      <w:bookmarkStart w:id="537" w:name="_Ref55225387"/>
      <w:r>
        <w:rPr>
          <w:lang w:val="it-IT"/>
        </w:rPr>
        <w:t>R3-210102, Reducing the Service Interruption for IAB (CATT)</w:t>
      </w:r>
      <w:bookmarkEnd w:id="536"/>
    </w:p>
    <w:p w14:paraId="3C2813F4" w14:textId="77777777" w:rsidR="0066735C" w:rsidRDefault="00323D89">
      <w:pPr>
        <w:pStyle w:val="Reference"/>
        <w:rPr>
          <w:lang w:val="it-IT"/>
        </w:rPr>
      </w:pPr>
      <w:bookmarkStart w:id="538" w:name="_Ref62468946"/>
      <w:r>
        <w:rPr>
          <w:lang w:val="it-IT"/>
        </w:rPr>
        <w:t>R3-210217, Discussion on service interruption reduction for Rel-17 IAB (Samsung)</w:t>
      </w:r>
      <w:bookmarkEnd w:id="538"/>
    </w:p>
    <w:p w14:paraId="3C2813F5" w14:textId="77777777" w:rsidR="0066735C" w:rsidRDefault="00323D89">
      <w:pPr>
        <w:pStyle w:val="Reference"/>
        <w:rPr>
          <w:lang w:val="it-IT"/>
        </w:rPr>
      </w:pPr>
      <w:bookmarkStart w:id="539" w:name="_Ref62468948"/>
      <w:r>
        <w:rPr>
          <w:lang w:val="it-IT"/>
        </w:rPr>
        <w:t>R3-210348, Interruption time reduction for Intra-donor IAB-node Migration (Qualcomm Incorporated)</w:t>
      </w:r>
      <w:bookmarkEnd w:id="539"/>
    </w:p>
    <w:p w14:paraId="3C2813F6" w14:textId="77777777" w:rsidR="0066735C" w:rsidRDefault="00323D89">
      <w:pPr>
        <w:pStyle w:val="Reference"/>
        <w:rPr>
          <w:lang w:val="it-IT"/>
        </w:rPr>
      </w:pPr>
      <w:bookmarkStart w:id="540" w:name="_Ref62475486"/>
      <w:r>
        <w:rPr>
          <w:lang w:val="it-IT"/>
        </w:rPr>
        <w:t>R3-210390, Mitigation of Unnecessary Transmission (Intel Deutschland GmbH)</w:t>
      </w:r>
      <w:bookmarkEnd w:id="540"/>
    </w:p>
    <w:p w14:paraId="3C2813F7" w14:textId="77777777" w:rsidR="0066735C" w:rsidRDefault="00323D89">
      <w:pPr>
        <w:pStyle w:val="Reference"/>
        <w:rPr>
          <w:lang w:val="it-IT"/>
        </w:rPr>
      </w:pPr>
      <w:bookmarkStart w:id="541" w:name="_Ref62478400"/>
      <w:r>
        <w:rPr>
          <w:lang w:val="it-IT"/>
        </w:rPr>
        <w:t>R3-210459, Discussion on reduction of service interruption (Fujitsu)</w:t>
      </w:r>
      <w:bookmarkEnd w:id="541"/>
    </w:p>
    <w:p w14:paraId="3C2813F8" w14:textId="77777777" w:rsidR="0066735C" w:rsidRDefault="00323D89">
      <w:pPr>
        <w:pStyle w:val="Reference"/>
        <w:rPr>
          <w:lang w:val="it-IT"/>
        </w:rPr>
      </w:pPr>
      <w:bookmarkStart w:id="542" w:name="_Ref62468950"/>
      <w:r>
        <w:rPr>
          <w:lang w:val="it-IT"/>
        </w:rPr>
        <w:t>R3-210488, Discussion on Reduction of Service Interruption during Intra-Donor Topology Adaptation (Nokia, Nokia Shanghai Bell)</w:t>
      </w:r>
      <w:bookmarkEnd w:id="542"/>
    </w:p>
    <w:p w14:paraId="3C2813F9" w14:textId="77777777" w:rsidR="0066735C" w:rsidRDefault="00323D89">
      <w:pPr>
        <w:pStyle w:val="Reference"/>
        <w:rPr>
          <w:lang w:val="it-IT"/>
        </w:rPr>
      </w:pPr>
      <w:bookmarkStart w:id="543" w:name="_Ref62475626"/>
      <w:r>
        <w:rPr>
          <w:lang w:val="it-IT"/>
        </w:rPr>
        <w:t>R3-210548, Inter-CU RLF recovery procedure (Huawei)</w:t>
      </w:r>
      <w:bookmarkEnd w:id="543"/>
    </w:p>
    <w:p w14:paraId="3C2813FA" w14:textId="77777777" w:rsidR="0066735C" w:rsidRDefault="00323D89">
      <w:pPr>
        <w:pStyle w:val="Reference"/>
        <w:rPr>
          <w:lang w:val="it-IT"/>
        </w:rPr>
      </w:pPr>
      <w:bookmarkStart w:id="544" w:name="_Ref62468952"/>
      <w:r>
        <w:rPr>
          <w:lang w:val="it-IT"/>
        </w:rPr>
        <w:t>R3-210657, Service interruption reduction for intra-donor migration of IAB-node with descendant nodes (AT&amp;T)</w:t>
      </w:r>
      <w:bookmarkEnd w:id="544"/>
    </w:p>
    <w:p w14:paraId="3C2813FB" w14:textId="77777777" w:rsidR="0066735C" w:rsidRDefault="00323D89">
      <w:pPr>
        <w:pStyle w:val="Reference"/>
        <w:rPr>
          <w:lang w:val="it-IT"/>
        </w:rPr>
      </w:pPr>
      <w:bookmarkStart w:id="545" w:name="_Ref62469014"/>
      <w:r>
        <w:rPr>
          <w:lang w:val="it-IT"/>
        </w:rPr>
        <w:t>R3-210716, Discussion on reduction of service interruption in intra-donor migration and RLF recovery scenario (ZTE)</w:t>
      </w:r>
      <w:bookmarkEnd w:id="545"/>
    </w:p>
    <w:p w14:paraId="3C2813FC" w14:textId="77777777" w:rsidR="0066735C" w:rsidRDefault="00323D89">
      <w:pPr>
        <w:pStyle w:val="Reference"/>
        <w:rPr>
          <w:lang w:val="it-IT"/>
        </w:rPr>
      </w:pPr>
      <w:bookmarkStart w:id="546" w:name="_Ref62474725"/>
      <w:r>
        <w:rPr>
          <w:lang w:val="it-IT"/>
        </w:rPr>
        <w:t>R3-210723, Reduction of Service Interruption in IAB Networks (Ericsson)</w:t>
      </w:r>
      <w:bookmarkEnd w:id="537"/>
      <w:bookmarkEnd w:id="546"/>
    </w:p>
    <w:sectPr w:rsidR="0066735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A7759" w14:textId="77777777" w:rsidR="007E62A0" w:rsidRDefault="007E62A0" w:rsidP="00B734B6">
      <w:pPr>
        <w:spacing w:after="0"/>
      </w:pPr>
      <w:r>
        <w:separator/>
      </w:r>
    </w:p>
  </w:endnote>
  <w:endnote w:type="continuationSeparator" w:id="0">
    <w:p w14:paraId="31B7D385" w14:textId="77777777" w:rsidR="007E62A0" w:rsidRDefault="007E62A0"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F754A" w14:textId="77777777" w:rsidR="007E62A0" w:rsidRDefault="007E62A0" w:rsidP="00B734B6">
      <w:pPr>
        <w:spacing w:after="0"/>
      </w:pPr>
      <w:r>
        <w:separator/>
      </w:r>
    </w:p>
  </w:footnote>
  <w:footnote w:type="continuationSeparator" w:id="0">
    <w:p w14:paraId="25699AFC" w14:textId="77777777" w:rsidR="007E62A0" w:rsidRDefault="007E62A0" w:rsidP="00B7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8"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8"/>
  </w:num>
  <w:num w:numId="3">
    <w:abstractNumId w:val="10"/>
  </w:num>
  <w:num w:numId="4">
    <w:abstractNumId w:val="7"/>
  </w:num>
  <w:num w:numId="5">
    <w:abstractNumId w:val="1"/>
  </w:num>
  <w:num w:numId="6">
    <w:abstractNumId w:val="4"/>
  </w:num>
  <w:num w:numId="7">
    <w:abstractNumId w:val="5"/>
  </w:num>
  <w:num w:numId="8">
    <w:abstractNumId w:val="0"/>
  </w:num>
  <w:num w:numId="9">
    <w:abstractNumId w:val="9"/>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Xu">
    <w15:presenceInfo w15:providerId="None" w15:userId="Steven Xu"/>
  </w15:person>
  <w15:person w15:author="QC-112e1">
    <w15:presenceInfo w15:providerId="None" w15:userId="QC-112e1"/>
  </w15:person>
  <w15:person w15:author="Samsung">
    <w15:presenceInfo w15:providerId="None" w15:userId="Samsung"/>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657D"/>
    <w:rsid w:val="000072B5"/>
    <w:rsid w:val="000120F5"/>
    <w:rsid w:val="000125C9"/>
    <w:rsid w:val="00013A45"/>
    <w:rsid w:val="00013D82"/>
    <w:rsid w:val="00016043"/>
    <w:rsid w:val="0001670A"/>
    <w:rsid w:val="000170B9"/>
    <w:rsid w:val="00017E9C"/>
    <w:rsid w:val="00020B8B"/>
    <w:rsid w:val="0002488D"/>
    <w:rsid w:val="00024C0C"/>
    <w:rsid w:val="00025905"/>
    <w:rsid w:val="000271FD"/>
    <w:rsid w:val="0003680E"/>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87A51"/>
    <w:rsid w:val="00090BBD"/>
    <w:rsid w:val="00090D59"/>
    <w:rsid w:val="00092983"/>
    <w:rsid w:val="00093D1A"/>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D25"/>
    <w:rsid w:val="000C1F85"/>
    <w:rsid w:val="000C30A4"/>
    <w:rsid w:val="000C5230"/>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A627D"/>
    <w:rsid w:val="001B0427"/>
    <w:rsid w:val="001B1088"/>
    <w:rsid w:val="001B543A"/>
    <w:rsid w:val="001B77E7"/>
    <w:rsid w:val="001B7CD4"/>
    <w:rsid w:val="001C02BD"/>
    <w:rsid w:val="001C4A34"/>
    <w:rsid w:val="001C5DCA"/>
    <w:rsid w:val="001C6E06"/>
    <w:rsid w:val="001C7BEC"/>
    <w:rsid w:val="001D32EB"/>
    <w:rsid w:val="001D7F81"/>
    <w:rsid w:val="001E0C3C"/>
    <w:rsid w:val="001E1ABE"/>
    <w:rsid w:val="001E2C77"/>
    <w:rsid w:val="001E2D1D"/>
    <w:rsid w:val="001E2E74"/>
    <w:rsid w:val="001E3541"/>
    <w:rsid w:val="001E3DBB"/>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7C5"/>
    <w:rsid w:val="00217D57"/>
    <w:rsid w:val="002217A0"/>
    <w:rsid w:val="00223A16"/>
    <w:rsid w:val="002254D7"/>
    <w:rsid w:val="00225BDF"/>
    <w:rsid w:val="00226197"/>
    <w:rsid w:val="00226D2F"/>
    <w:rsid w:val="0022746C"/>
    <w:rsid w:val="0023088D"/>
    <w:rsid w:val="0023179C"/>
    <w:rsid w:val="0023449F"/>
    <w:rsid w:val="0023470D"/>
    <w:rsid w:val="00236171"/>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6EB"/>
    <w:rsid w:val="00264B21"/>
    <w:rsid w:val="00265612"/>
    <w:rsid w:val="00265B21"/>
    <w:rsid w:val="00267E51"/>
    <w:rsid w:val="00272AFE"/>
    <w:rsid w:val="002814CC"/>
    <w:rsid w:val="002826E0"/>
    <w:rsid w:val="00284203"/>
    <w:rsid w:val="00290A0A"/>
    <w:rsid w:val="0029192B"/>
    <w:rsid w:val="00291D3F"/>
    <w:rsid w:val="00291EF4"/>
    <w:rsid w:val="00292BF5"/>
    <w:rsid w:val="0029302D"/>
    <w:rsid w:val="002937C5"/>
    <w:rsid w:val="00296304"/>
    <w:rsid w:val="002969A5"/>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77A"/>
    <w:rsid w:val="002C3C77"/>
    <w:rsid w:val="002C4C2A"/>
    <w:rsid w:val="002C562F"/>
    <w:rsid w:val="002C6072"/>
    <w:rsid w:val="002C68B5"/>
    <w:rsid w:val="002C777A"/>
    <w:rsid w:val="002D18BD"/>
    <w:rsid w:val="002D30B6"/>
    <w:rsid w:val="002D7D80"/>
    <w:rsid w:val="002E01D1"/>
    <w:rsid w:val="002E1388"/>
    <w:rsid w:val="002E14E2"/>
    <w:rsid w:val="002E18E7"/>
    <w:rsid w:val="002E4F8A"/>
    <w:rsid w:val="002E6CA4"/>
    <w:rsid w:val="002E7216"/>
    <w:rsid w:val="003012D6"/>
    <w:rsid w:val="00301D76"/>
    <w:rsid w:val="00302688"/>
    <w:rsid w:val="00303A35"/>
    <w:rsid w:val="0030491C"/>
    <w:rsid w:val="00305998"/>
    <w:rsid w:val="00307F58"/>
    <w:rsid w:val="00310C9B"/>
    <w:rsid w:val="00310E08"/>
    <w:rsid w:val="003110B1"/>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45D17"/>
    <w:rsid w:val="00352994"/>
    <w:rsid w:val="00353243"/>
    <w:rsid w:val="00354561"/>
    <w:rsid w:val="00356E32"/>
    <w:rsid w:val="00361794"/>
    <w:rsid w:val="0036527F"/>
    <w:rsid w:val="003657D1"/>
    <w:rsid w:val="003667FE"/>
    <w:rsid w:val="003709A1"/>
    <w:rsid w:val="00370B03"/>
    <w:rsid w:val="00370C83"/>
    <w:rsid w:val="00370C9C"/>
    <w:rsid w:val="003728A5"/>
    <w:rsid w:val="00374B6B"/>
    <w:rsid w:val="003758C5"/>
    <w:rsid w:val="003804B1"/>
    <w:rsid w:val="00382436"/>
    <w:rsid w:val="003827A4"/>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6837"/>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2C7C"/>
    <w:rsid w:val="004148CC"/>
    <w:rsid w:val="004157E7"/>
    <w:rsid w:val="00415AB6"/>
    <w:rsid w:val="00417522"/>
    <w:rsid w:val="0042082E"/>
    <w:rsid w:val="004210FD"/>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666B"/>
    <w:rsid w:val="00506D73"/>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5696"/>
    <w:rsid w:val="005F4C13"/>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16C5E"/>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31CD"/>
    <w:rsid w:val="006439C8"/>
    <w:rsid w:val="006441C7"/>
    <w:rsid w:val="0065087D"/>
    <w:rsid w:val="00651611"/>
    <w:rsid w:val="00651C72"/>
    <w:rsid w:val="00651D31"/>
    <w:rsid w:val="00651FDA"/>
    <w:rsid w:val="00652137"/>
    <w:rsid w:val="0065243A"/>
    <w:rsid w:val="0065256B"/>
    <w:rsid w:val="00652A47"/>
    <w:rsid w:val="00653504"/>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33A7"/>
    <w:rsid w:val="00674D44"/>
    <w:rsid w:val="006769BD"/>
    <w:rsid w:val="00676A29"/>
    <w:rsid w:val="006776BB"/>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5C4"/>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1BA2"/>
    <w:rsid w:val="007022E8"/>
    <w:rsid w:val="00702BB6"/>
    <w:rsid w:val="0070426C"/>
    <w:rsid w:val="00710C0C"/>
    <w:rsid w:val="007132F0"/>
    <w:rsid w:val="00715BE0"/>
    <w:rsid w:val="007164C3"/>
    <w:rsid w:val="00716B51"/>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E62A0"/>
    <w:rsid w:val="007E6FFA"/>
    <w:rsid w:val="007F1073"/>
    <w:rsid w:val="007F134D"/>
    <w:rsid w:val="007F2839"/>
    <w:rsid w:val="007F3C6D"/>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299"/>
    <w:rsid w:val="00844EC6"/>
    <w:rsid w:val="00845DBF"/>
    <w:rsid w:val="00846085"/>
    <w:rsid w:val="00847BD6"/>
    <w:rsid w:val="0085025D"/>
    <w:rsid w:val="008509CF"/>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7520"/>
    <w:rsid w:val="008A1390"/>
    <w:rsid w:val="008A2D18"/>
    <w:rsid w:val="008A2F27"/>
    <w:rsid w:val="008A490E"/>
    <w:rsid w:val="008B1436"/>
    <w:rsid w:val="008B18B1"/>
    <w:rsid w:val="008B545C"/>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2E03"/>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44E6"/>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152"/>
    <w:rsid w:val="00962BDB"/>
    <w:rsid w:val="0096531E"/>
    <w:rsid w:val="0096704D"/>
    <w:rsid w:val="00971807"/>
    <w:rsid w:val="0097382B"/>
    <w:rsid w:val="009738B3"/>
    <w:rsid w:val="00974B1D"/>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96D"/>
    <w:rsid w:val="00A21836"/>
    <w:rsid w:val="00A2426F"/>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4208"/>
    <w:rsid w:val="00AA528F"/>
    <w:rsid w:val="00AA69B2"/>
    <w:rsid w:val="00AB2437"/>
    <w:rsid w:val="00AB3A2F"/>
    <w:rsid w:val="00AB4428"/>
    <w:rsid w:val="00AB58D0"/>
    <w:rsid w:val="00AB6E1D"/>
    <w:rsid w:val="00AC0229"/>
    <w:rsid w:val="00AC088A"/>
    <w:rsid w:val="00AC1F4F"/>
    <w:rsid w:val="00AC5F26"/>
    <w:rsid w:val="00AC79F1"/>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8EE"/>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70A"/>
    <w:rsid w:val="00B94980"/>
    <w:rsid w:val="00B94FED"/>
    <w:rsid w:val="00B96AE7"/>
    <w:rsid w:val="00BA23BA"/>
    <w:rsid w:val="00BA37C3"/>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3F1E"/>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0749D"/>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636"/>
    <w:rsid w:val="00C249FE"/>
    <w:rsid w:val="00C250A4"/>
    <w:rsid w:val="00C26019"/>
    <w:rsid w:val="00C26BF9"/>
    <w:rsid w:val="00C33678"/>
    <w:rsid w:val="00C375FC"/>
    <w:rsid w:val="00C40517"/>
    <w:rsid w:val="00C41E02"/>
    <w:rsid w:val="00C41F1D"/>
    <w:rsid w:val="00C422EC"/>
    <w:rsid w:val="00C43944"/>
    <w:rsid w:val="00C44093"/>
    <w:rsid w:val="00C45487"/>
    <w:rsid w:val="00C45753"/>
    <w:rsid w:val="00C47178"/>
    <w:rsid w:val="00C50008"/>
    <w:rsid w:val="00C504F9"/>
    <w:rsid w:val="00C505EB"/>
    <w:rsid w:val="00C50DE1"/>
    <w:rsid w:val="00C55A8B"/>
    <w:rsid w:val="00C56439"/>
    <w:rsid w:val="00C62E60"/>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F51"/>
    <w:rsid w:val="00D64810"/>
    <w:rsid w:val="00D6559D"/>
    <w:rsid w:val="00D657BB"/>
    <w:rsid w:val="00D6648E"/>
    <w:rsid w:val="00D67731"/>
    <w:rsid w:val="00D7076C"/>
    <w:rsid w:val="00D71762"/>
    <w:rsid w:val="00D74782"/>
    <w:rsid w:val="00D760D9"/>
    <w:rsid w:val="00D81A49"/>
    <w:rsid w:val="00D81DAD"/>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D6A9C"/>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BBF"/>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05C9"/>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rPr>
      <w:b/>
      <w:bCs/>
      <w:sz w:val="20"/>
      <w:szCs w:val="20"/>
    </w:rPr>
  </w:style>
  <w:style w:type="paragraph" w:styleId="a5">
    <w:name w:val="annotation text"/>
    <w:basedOn w:val="a"/>
    <w:link w:val="a6"/>
    <w:qFormat/>
  </w:style>
  <w:style w:type="paragraph" w:styleId="a7">
    <w:name w:val="Balloon Text"/>
    <w:basedOn w:val="a"/>
    <w:link w:val="a8"/>
    <w:pPr>
      <w:spacing w:after="0"/>
    </w:pPr>
    <w:rPr>
      <w:rFonts w:ascii="Segoe UI" w:hAnsi="Segoe UI" w:cs="Segoe UI"/>
      <w:sz w:val="18"/>
      <w:szCs w:val="18"/>
    </w:rPr>
  </w:style>
  <w:style w:type="paragraph" w:styleId="a9">
    <w:name w:val="footer"/>
    <w:basedOn w:val="a"/>
    <w:link w:val="aa"/>
    <w:pPr>
      <w:tabs>
        <w:tab w:val="center" w:pos="4153"/>
        <w:tab w:val="right" w:pos="8306"/>
      </w:tabs>
      <w:snapToGrid w:val="0"/>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rPr>
      <w:b/>
      <w:bCs/>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954F72"/>
      <w:u w:val="single"/>
    </w:rPr>
  </w:style>
  <w:style w:type="character" w:styleId="af1">
    <w:name w:val="Hyperlink"/>
    <w:rPr>
      <w:color w:val="0000FF"/>
      <w:u w:val="single"/>
    </w:rPr>
  </w:style>
  <w:style w:type="character" w:styleId="af2">
    <w:name w:val="annotation reference"/>
    <w:qFormat/>
    <w:rPr>
      <w:sz w:val="21"/>
      <w:szCs w:val="21"/>
    </w:rPr>
  </w:style>
  <w:style w:type="character" w:customStyle="1" w:styleId="a8">
    <w:name w:val="批注框文本 字符"/>
    <w:link w:val="a7"/>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a"/>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ac">
    <w:name w:val="页眉 字符"/>
    <w:link w:val="ab"/>
    <w:qFormat/>
    <w:rPr>
      <w:sz w:val="18"/>
      <w:szCs w:val="18"/>
      <w:lang w:eastAsia="ja-JP"/>
    </w:rPr>
  </w:style>
  <w:style w:type="character" w:customStyle="1" w:styleId="ae">
    <w:name w:val="批注主题 字符"/>
    <w:link w:val="ad"/>
    <w:rPr>
      <w:b/>
      <w:bCs/>
      <w:sz w:val="22"/>
      <w:szCs w:val="24"/>
      <w:lang w:eastAsia="ja-JP"/>
    </w:rPr>
  </w:style>
  <w:style w:type="character" w:customStyle="1" w:styleId="aa">
    <w:name w:val="页脚 字符"/>
    <w:link w:val="a9"/>
    <w:qFormat/>
    <w:rPr>
      <w:sz w:val="18"/>
      <w:szCs w:val="18"/>
      <w:lang w:eastAsia="ja-JP"/>
    </w:rPr>
  </w:style>
  <w:style w:type="character" w:customStyle="1" w:styleId="a4">
    <w:name w:val="题注 字符"/>
    <w:link w:val="a3"/>
    <w:rPr>
      <w:b/>
      <w:bCs/>
      <w:lang w:eastAsia="ja-JP"/>
    </w:rPr>
  </w:style>
  <w:style w:type="character" w:customStyle="1" w:styleId="a6">
    <w:name w:val="批注文字 字符"/>
    <w:link w:val="a5"/>
    <w:rPr>
      <w:sz w:val="22"/>
      <w:szCs w:val="24"/>
      <w:lang w:eastAsia="ja-JP"/>
    </w:rPr>
  </w:style>
  <w:style w:type="paragraph" w:customStyle="1" w:styleId="10">
    <w:name w:val="修订1"/>
    <w:uiPriority w:val="99"/>
    <w:unhideWhenUsed/>
    <w:qFormat/>
    <w:rPr>
      <w:sz w:val="22"/>
      <w:szCs w:val="24"/>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3"/>
      </w:numPr>
      <w:tabs>
        <w:tab w:val="left" w:pos="1701"/>
      </w:tabs>
    </w:pPr>
  </w:style>
  <w:style w:type="paragraph" w:styleId="af3">
    <w:name w:val="List Paragraph"/>
    <w:aliases w:val="Lista1,- Bullets,1st level - Bullet List Paragraph,List Paragraph1,Lettre d'introduction,Paragrafo elenco,Normal bullet 2,Bullet list,Numbered List,Task Body,Viñetas (Inicio Parrafo),3 Txt tabla,Zerrenda-paragrafoa,Lista viñetas"/>
    <w:basedOn w:val="a"/>
    <w:link w:val="af4"/>
    <w:uiPriority w:val="34"/>
    <w:qFormat/>
    <w:pPr>
      <w:ind w:left="720"/>
      <w:contextualSpacing/>
    </w:pPr>
  </w:style>
  <w:style w:type="character" w:customStyle="1" w:styleId="af4">
    <w:name w:val="列表段落 字符"/>
    <w:aliases w:val="Lista1 字符,- Bullets 字符,1st level - Bullet List Paragraph 字符,List Paragraph1 字符,Lettre d'introduction 字符,Paragrafo elenco 字符,Normal bullet 2 字符,Bullet list 字符,Numbered List 字符,Task Body 字符,Viñetas (Inicio Parrafo) 字符,3 Txt tabla 字符"/>
    <w:link w:val="af3"/>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7226</Words>
  <Characters>41190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Lu, Yang/路 杨</cp:lastModifiedBy>
  <cp:revision>6</cp:revision>
  <dcterms:created xsi:type="dcterms:W3CDTF">2021-01-28T09:11:00Z</dcterms:created>
  <dcterms:modified xsi:type="dcterms:W3CDTF">2021-01-28T09:25:00Z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