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8CB0" w14:textId="77777777" w:rsidR="00987FD0" w:rsidRDefault="009F4E9B">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#10</w:t>
      </w:r>
      <w:r>
        <w:rPr>
          <w:rFonts w:eastAsia="SimSun" w:hint="eastAsia"/>
          <w:b/>
          <w:sz w:val="24"/>
          <w:lang w:eastAsia="zh-CN"/>
        </w:rPr>
        <w:t>9-e</w:t>
      </w:r>
      <w:r>
        <w:rPr>
          <w:b/>
          <w:bCs/>
          <w:sz w:val="24"/>
        </w:rPr>
        <w:tab/>
        <w:t>R3-</w:t>
      </w:r>
      <w:r>
        <w:rPr>
          <w:rFonts w:eastAsia="SimSun" w:hint="eastAsia"/>
          <w:b/>
          <w:bCs/>
          <w:sz w:val="24"/>
          <w:lang w:eastAsia="zh-CN"/>
        </w:rPr>
        <w:t>205482</w:t>
      </w:r>
    </w:p>
    <w:p w14:paraId="28472FDA" w14:textId="77777777" w:rsidR="00987FD0" w:rsidRDefault="009F4E9B">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17th</w:t>
      </w:r>
      <w:r>
        <w:rPr>
          <w:b/>
          <w:sz w:val="24"/>
        </w:rPr>
        <w:t xml:space="preserve"> - </w:t>
      </w:r>
      <w:r>
        <w:rPr>
          <w:rFonts w:eastAsia="SimSun" w:hint="eastAsia"/>
          <w:b/>
          <w:sz w:val="24"/>
          <w:lang w:eastAsia="zh-CN"/>
        </w:rPr>
        <w:t>28</w:t>
      </w:r>
      <w:r>
        <w:rPr>
          <w:b/>
          <w:sz w:val="24"/>
        </w:rPr>
        <w:t xml:space="preserve">th </w:t>
      </w:r>
      <w:r>
        <w:rPr>
          <w:rFonts w:eastAsia="SimSun" w:hint="eastAsia"/>
          <w:b/>
          <w:sz w:val="24"/>
          <w:lang w:eastAsia="zh-CN"/>
        </w:rPr>
        <w:t>August</w:t>
      </w:r>
      <w:r>
        <w:rPr>
          <w:b/>
          <w:sz w:val="24"/>
        </w:rPr>
        <w:t xml:space="preserve"> 20</w:t>
      </w:r>
      <w:bookmarkEnd w:id="1"/>
      <w:r>
        <w:rPr>
          <w:b/>
          <w:sz w:val="24"/>
        </w:rPr>
        <w:t>20</w:t>
      </w:r>
    </w:p>
    <w:p w14:paraId="4E039809" w14:textId="77777777" w:rsidR="00987FD0" w:rsidRDefault="00987FD0">
      <w:pPr>
        <w:pStyle w:val="3GPPHeader"/>
      </w:pPr>
    </w:p>
    <w:p w14:paraId="7AEC62F0" w14:textId="77777777" w:rsidR="00987FD0" w:rsidRDefault="009F4E9B">
      <w:pPr>
        <w:pStyle w:val="3GPPHeader"/>
        <w:rPr>
          <w:rFonts w:eastAsia="SimSun"/>
          <w:lang w:eastAsia="zh-CN"/>
        </w:rPr>
      </w:pPr>
      <w:r>
        <w:t>Agenda Item:</w:t>
      </w:r>
      <w:r>
        <w:tab/>
      </w:r>
      <w:r>
        <w:rPr>
          <w:rFonts w:eastAsia="SimSun" w:hint="eastAsia"/>
          <w:lang w:eastAsia="zh-CN"/>
        </w:rPr>
        <w:t>17</w:t>
      </w:r>
      <w:r>
        <w:t>.</w:t>
      </w:r>
      <w:r>
        <w:rPr>
          <w:rFonts w:eastAsia="SimSun" w:hint="eastAsia"/>
          <w:lang w:eastAsia="zh-CN"/>
        </w:rPr>
        <w:t>1</w:t>
      </w:r>
    </w:p>
    <w:p w14:paraId="599C90F0" w14:textId="77777777" w:rsidR="00987FD0" w:rsidRDefault="009F4E9B">
      <w:pPr>
        <w:pStyle w:val="3GPPHeader"/>
      </w:pPr>
      <w:r>
        <w:t>Source:</w:t>
      </w:r>
      <w:r>
        <w:tab/>
      </w:r>
      <w:r w:rsidRPr="00FB35B4">
        <w:rPr>
          <w:rFonts w:hint="eastAsia"/>
          <w:lang w:val="en-GB"/>
        </w:rPr>
        <w:t>CMCC</w:t>
      </w:r>
    </w:p>
    <w:p w14:paraId="66713BD9" w14:textId="77777777" w:rsidR="00987FD0" w:rsidRPr="00FB35B4" w:rsidRDefault="009F4E9B">
      <w:pPr>
        <w:pStyle w:val="3GPPHeader"/>
        <w:rPr>
          <w:rFonts w:eastAsiaTheme="minorEastAsia"/>
          <w:lang w:val="en-GB" w:eastAsia="zh-CN"/>
        </w:rPr>
      </w:pPr>
      <w:r w:rsidRPr="00FB35B4">
        <w:rPr>
          <w:lang w:val="en-GB"/>
        </w:rPr>
        <w:t>Title:</w:t>
      </w:r>
      <w:r w:rsidRPr="00FB35B4">
        <w:rPr>
          <w:lang w:val="en-GB"/>
        </w:rPr>
        <w:tab/>
        <w:t>Summary of</w:t>
      </w:r>
      <w:r w:rsidRPr="00FB35B4">
        <w:rPr>
          <w:rFonts w:eastAsia="SimSun" w:hint="eastAsia"/>
          <w:lang w:val="en-GB" w:eastAsia="zh-CN"/>
        </w:rPr>
        <w:t xml:space="preserve"> </w:t>
      </w:r>
      <w:r w:rsidRPr="00FB35B4">
        <w:rPr>
          <w:lang w:val="en-GB"/>
        </w:rPr>
        <w:t xml:space="preserve">offline discussion on </w:t>
      </w:r>
      <w:r w:rsidRPr="00FB35B4">
        <w:rPr>
          <w:rFonts w:eastAsiaTheme="minorEastAsia" w:hint="eastAsia"/>
          <w:lang w:val="en-GB" w:eastAsia="zh-CN"/>
        </w:rPr>
        <w:t>RAN slicing workplan and TR skeleton</w:t>
      </w:r>
    </w:p>
    <w:p w14:paraId="2111ECEB" w14:textId="77777777" w:rsidR="00987FD0" w:rsidRDefault="009F4E9B">
      <w:pPr>
        <w:pStyle w:val="3GPPHeader"/>
      </w:pPr>
      <w:r>
        <w:t>Document for:</w:t>
      </w:r>
      <w:r>
        <w:tab/>
        <w:t>Approval</w:t>
      </w:r>
    </w:p>
    <w:p w14:paraId="47BABB3A" w14:textId="77777777" w:rsidR="00987FD0" w:rsidRDefault="009F4E9B">
      <w:pPr>
        <w:pStyle w:val="Heading1"/>
      </w:pPr>
      <w:r>
        <w:t>Introduction</w:t>
      </w:r>
    </w:p>
    <w:p w14:paraId="61AD8153" w14:textId="77777777" w:rsidR="00987FD0" w:rsidRDefault="009F4E9B">
      <w:pPr>
        <w:widowControl w:val="0"/>
        <w:spacing w:after="0"/>
        <w:ind w:left="144" w:hanging="144"/>
        <w:rPr>
          <w:rFonts w:ascii="Calibri" w:eastAsiaTheme="minorEastAsia" w:hAnsi="Calibri" w:cs="Calibri"/>
          <w:color w:val="000000"/>
          <w:sz w:val="18"/>
          <w:lang w:eastAsia="zh-CN"/>
        </w:rPr>
      </w:pPr>
      <w:bookmarkStart w:id="2" w:name="_Hlk37786717"/>
      <w:r>
        <w:rPr>
          <w:rFonts w:ascii="Calibri" w:eastAsiaTheme="minorEastAsia" w:hAnsi="Calibri" w:cs="Calibri" w:hint="eastAsia"/>
          <w:color w:val="000000"/>
          <w:sz w:val="18"/>
          <w:lang w:eastAsia="zh-CN"/>
        </w:rPr>
        <w:t>This contribution provides email discussion for the following,</w:t>
      </w:r>
    </w:p>
    <w:p w14:paraId="58474483" w14:textId="77777777" w:rsidR="00987FD0" w:rsidRDefault="009F4E9B">
      <w:pPr>
        <w:widowControl w:val="0"/>
        <w:spacing w:after="0"/>
        <w:ind w:left="144" w:hanging="144"/>
        <w:rPr>
          <w:rFonts w:ascii="Calibri" w:hAnsi="Calibri" w:cs="Calibri"/>
          <w:b/>
          <w:color w:val="7030A0"/>
          <w:sz w:val="18"/>
          <w:lang w:eastAsia="zh-CN"/>
        </w:rPr>
      </w:pPr>
      <w:r>
        <w:rPr>
          <w:rFonts w:ascii="Calibri" w:hAnsi="Calibri" w:cs="Calibri" w:hint="eastAsia"/>
          <w:b/>
          <w:color w:val="7030A0"/>
          <w:sz w:val="18"/>
          <w:lang w:eastAsia="zh-CN"/>
        </w:rPr>
        <w:t>CB: # RANSlicing1-Workplan_TRSkeleton</w:t>
      </w:r>
    </w:p>
    <w:p w14:paraId="411C3CFE" w14:textId="77777777" w:rsidR="00987FD0" w:rsidRDefault="009F4E9B">
      <w:pPr>
        <w:widowControl w:val="0"/>
        <w:spacing w:after="0"/>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check work plan, revise </w:t>
      </w:r>
      <w:r>
        <w:rPr>
          <w:rFonts w:ascii="Calibri" w:hAnsi="Calibri" w:cs="Calibri"/>
          <w:b/>
          <w:color w:val="7030A0"/>
          <w:sz w:val="18"/>
          <w:lang w:eastAsia="zh-CN"/>
        </w:rPr>
        <w:t>5</w:t>
      </w:r>
      <w:r>
        <w:rPr>
          <w:rFonts w:ascii="Calibri" w:hAnsi="Calibri" w:cs="Calibri" w:hint="eastAsia"/>
          <w:b/>
          <w:color w:val="7030A0"/>
          <w:sz w:val="18"/>
          <w:lang w:eastAsia="zh-CN"/>
        </w:rPr>
        <w:t>442 if needed</w:t>
      </w:r>
    </w:p>
    <w:p w14:paraId="735CA939" w14:textId="77777777" w:rsidR="00987FD0" w:rsidRDefault="009F4E9B">
      <w:pPr>
        <w:widowControl w:val="0"/>
        <w:spacing w:after="0"/>
        <w:ind w:left="144" w:hanging="144"/>
        <w:rPr>
          <w:rFonts w:ascii="Calibri" w:hAnsi="Calibri" w:cs="Calibri"/>
          <w:b/>
          <w:color w:val="7030A0"/>
          <w:sz w:val="18"/>
          <w:lang w:eastAsia="zh-CN"/>
        </w:rPr>
      </w:pPr>
      <w:r>
        <w:rPr>
          <w:rFonts w:ascii="Calibri" w:hAnsi="Calibri" w:cs="Calibri" w:hint="eastAsia"/>
          <w:b/>
          <w:color w:val="7030A0"/>
          <w:sz w:val="18"/>
          <w:lang w:eastAsia="zh-CN"/>
        </w:rPr>
        <w:t>- split the solution section of TR into</w:t>
      </w:r>
      <w:r>
        <w:rPr>
          <w:rFonts w:ascii="Calibri" w:hAnsi="Calibri" w:cs="Calibri"/>
          <w:b/>
          <w:color w:val="7030A0"/>
          <w:sz w:val="18"/>
          <w:lang w:eastAsia="zh-CN"/>
        </w:rPr>
        <w:t xml:space="preserve"> “</w:t>
      </w:r>
      <w:r>
        <w:rPr>
          <w:rFonts w:ascii="Calibri" w:hAnsi="Calibri" w:cs="Calibri" w:hint="eastAsia"/>
          <w:b/>
          <w:color w:val="7030A0"/>
          <w:sz w:val="18"/>
          <w:lang w:eastAsia="zh-CN"/>
        </w:rPr>
        <w:t>CN-part</w:t>
      </w:r>
      <w:r>
        <w:rPr>
          <w:rFonts w:ascii="Calibri" w:hAnsi="Calibri" w:cs="Calibri"/>
          <w:b/>
          <w:color w:val="7030A0"/>
          <w:sz w:val="18"/>
          <w:lang w:eastAsia="zh-CN"/>
        </w:rPr>
        <w:t xml:space="preserve">” </w:t>
      </w:r>
      <w:r>
        <w:rPr>
          <w:rFonts w:ascii="Calibri" w:hAnsi="Calibri" w:cs="Calibri" w:hint="eastAsia"/>
          <w:b/>
          <w:color w:val="7030A0"/>
          <w:sz w:val="18"/>
          <w:lang w:eastAsia="zh-CN"/>
        </w:rPr>
        <w:t>and</w:t>
      </w:r>
      <w:r>
        <w:rPr>
          <w:rFonts w:ascii="Calibri" w:hAnsi="Calibri" w:cs="Calibri"/>
          <w:b/>
          <w:color w:val="7030A0"/>
          <w:sz w:val="18"/>
          <w:lang w:eastAsia="zh-CN"/>
        </w:rPr>
        <w:t xml:space="preserve"> “R</w:t>
      </w:r>
      <w:r>
        <w:rPr>
          <w:rFonts w:ascii="Calibri" w:hAnsi="Calibri" w:cs="Calibri" w:hint="eastAsia"/>
          <w:b/>
          <w:color w:val="7030A0"/>
          <w:sz w:val="18"/>
          <w:lang w:eastAsia="zh-CN"/>
        </w:rPr>
        <w:t>AN-part</w:t>
      </w:r>
      <w:r>
        <w:rPr>
          <w:rFonts w:ascii="Calibri" w:hAnsi="Calibri" w:cs="Calibri"/>
          <w:b/>
          <w:color w:val="7030A0"/>
          <w:sz w:val="18"/>
          <w:lang w:eastAsia="zh-CN"/>
        </w:rPr>
        <w:t>”</w:t>
      </w:r>
      <w:r>
        <w:rPr>
          <w:rFonts w:ascii="Calibri" w:hAnsi="Calibri" w:cs="Calibri" w:hint="eastAsia"/>
          <w:b/>
          <w:color w:val="7030A0"/>
          <w:sz w:val="18"/>
          <w:lang w:eastAsia="zh-CN"/>
        </w:rPr>
        <w:t>? (NN)</w:t>
      </w:r>
    </w:p>
    <w:p w14:paraId="44D4DE73" w14:textId="77777777" w:rsidR="00987FD0" w:rsidRDefault="009F4E9B">
      <w:pPr>
        <w:widowControl w:val="0"/>
        <w:spacing w:after="0"/>
        <w:ind w:left="144" w:hanging="144"/>
        <w:rPr>
          <w:rFonts w:ascii="Calibri" w:hAnsi="Calibri" w:cs="Calibri"/>
          <w:b/>
          <w:color w:val="7030A0"/>
          <w:sz w:val="18"/>
          <w:lang w:eastAsia="zh-CN"/>
        </w:rPr>
      </w:pPr>
      <w:r>
        <w:rPr>
          <w:rFonts w:ascii="Calibri" w:hAnsi="Calibri" w:cs="Calibri" w:hint="eastAsia"/>
          <w:b/>
          <w:color w:val="7030A0"/>
          <w:sz w:val="18"/>
          <w:lang w:eastAsia="zh-CN"/>
        </w:rPr>
        <w:t>- check the details of TR</w:t>
      </w:r>
      <w:r>
        <w:rPr>
          <w:rFonts w:ascii="Calibri" w:hAnsi="Calibri" w:cs="Calibri"/>
          <w:b/>
          <w:color w:val="7030A0"/>
          <w:sz w:val="18"/>
          <w:lang w:eastAsia="zh-CN"/>
        </w:rPr>
        <w:t xml:space="preserve"> </w:t>
      </w:r>
      <w:r>
        <w:rPr>
          <w:rFonts w:ascii="Calibri" w:hAnsi="Calibri" w:cs="Calibri" w:hint="eastAsia"/>
          <w:b/>
          <w:color w:val="7030A0"/>
          <w:sz w:val="18"/>
          <w:lang w:eastAsia="zh-CN"/>
        </w:rPr>
        <w:t xml:space="preserve">38.832 skeleton? revise </w:t>
      </w:r>
      <w:hyperlink r:id="rId12" w:history="1">
        <w:r>
          <w:rPr>
            <w:rFonts w:ascii="Calibri" w:hAnsi="Calibri" w:cs="Calibri" w:hint="eastAsia"/>
            <w:b/>
            <w:color w:val="7030A0"/>
            <w:sz w:val="18"/>
            <w:lang w:eastAsia="zh-CN"/>
          </w:rPr>
          <w:t>5</w:t>
        </w:r>
      </w:hyperlink>
      <w:r>
        <w:rPr>
          <w:rFonts w:ascii="Calibri" w:hAnsi="Calibri" w:cs="Calibri" w:hint="eastAsia"/>
          <w:b/>
          <w:color w:val="7030A0"/>
          <w:sz w:val="18"/>
          <w:lang w:eastAsia="zh-CN"/>
        </w:rPr>
        <w:t>428 if needed</w:t>
      </w:r>
    </w:p>
    <w:p w14:paraId="3566CD9A" w14:textId="77777777" w:rsidR="00987FD0" w:rsidRDefault="009F4E9B">
      <w:pPr>
        <w:widowControl w:val="0"/>
        <w:spacing w:after="0"/>
        <w:ind w:left="144" w:hanging="144"/>
        <w:rPr>
          <w:rFonts w:ascii="Calibri" w:hAnsi="Calibri" w:cs="Calibri"/>
          <w:color w:val="000000"/>
          <w:sz w:val="18"/>
        </w:rPr>
      </w:pPr>
      <w:r>
        <w:rPr>
          <w:rFonts w:ascii="Calibri" w:hAnsi="Calibri" w:cs="Calibri"/>
          <w:color w:val="000000"/>
          <w:sz w:val="18"/>
        </w:rPr>
        <w:t>(</w:t>
      </w:r>
      <w:r>
        <w:rPr>
          <w:rFonts w:ascii="Calibri" w:hAnsi="Calibri" w:cs="Calibri" w:hint="eastAsia"/>
          <w:color w:val="000000"/>
          <w:sz w:val="18"/>
          <w:lang w:eastAsia="zh-CN"/>
        </w:rPr>
        <w:t xml:space="preserve">CMCC </w:t>
      </w:r>
      <w:r>
        <w:rPr>
          <w:rFonts w:ascii="Calibri" w:hAnsi="Calibri" w:cs="Calibri"/>
          <w:color w:val="000000"/>
          <w:sz w:val="18"/>
        </w:rPr>
        <w:t>- moderator)</w:t>
      </w:r>
    </w:p>
    <w:p w14:paraId="43EA4F08" w14:textId="77777777" w:rsidR="00987FD0" w:rsidRDefault="009F4E9B">
      <w:pPr>
        <w:widowControl w:val="0"/>
        <w:spacing w:after="0"/>
        <w:ind w:left="144" w:hanging="144"/>
        <w:rPr>
          <w:rFonts w:ascii="Calibri" w:eastAsia="SimSun" w:hAnsi="Calibri" w:cs="Calibri"/>
          <w:b/>
          <w:color w:val="7030A0"/>
          <w:sz w:val="18"/>
          <w:lang w:eastAsia="zh-CN"/>
        </w:rPr>
      </w:pPr>
      <w:r>
        <w:rPr>
          <w:rFonts w:ascii="Calibri" w:hAnsi="Calibri" w:cs="Calibri"/>
          <w:color w:val="000000"/>
          <w:sz w:val="18"/>
        </w:rPr>
        <w:t xml:space="preserve">Summary of offline disc </w:t>
      </w:r>
      <w:hyperlink r:id="rId13" w:history="1">
        <w:r>
          <w:rPr>
            <w:rStyle w:val="Hyperlink"/>
            <w:rFonts w:ascii="Calibri" w:hAnsi="Calibri" w:cs="Calibri"/>
            <w:sz w:val="18"/>
          </w:rPr>
          <w:t>R3-205482</w:t>
        </w:r>
      </w:hyperlink>
      <w:r>
        <w:rPr>
          <w:rFonts w:ascii="Calibri" w:hAnsi="Calibri" w:cs="Calibri"/>
          <w:color w:val="000000"/>
          <w:sz w:val="18"/>
        </w:rPr>
        <w:t xml:space="preserve"> (CMCC,ZTE)</w:t>
      </w:r>
    </w:p>
    <w:bookmarkEnd w:id="2"/>
    <w:p w14:paraId="0EE6C7B1" w14:textId="77777777" w:rsidR="00987FD0" w:rsidRDefault="009F4E9B">
      <w:pPr>
        <w:pStyle w:val="Heading1"/>
      </w:pPr>
      <w:r>
        <w:t>For the Chairman’s Notes</w:t>
      </w:r>
    </w:p>
    <w:p w14:paraId="4687865A" w14:textId="77777777" w:rsidR="00987FD0" w:rsidRDefault="009F4E9B">
      <w:r>
        <w:t>Propose the following:</w:t>
      </w:r>
    </w:p>
    <w:p w14:paraId="5839F53F" w14:textId="77777777" w:rsidR="00987FD0" w:rsidRDefault="009F4E9B">
      <w:pPr>
        <w:spacing w:after="0"/>
      </w:pPr>
      <w:r>
        <w:cr/>
      </w:r>
    </w:p>
    <w:p w14:paraId="428267D3" w14:textId="77777777" w:rsidR="00987FD0" w:rsidRDefault="009F4E9B">
      <w:pPr>
        <w:rPr>
          <w:rFonts w:eastAsia="SimSun"/>
          <w:lang w:eastAsia="zh-CN"/>
        </w:rPr>
      </w:pPr>
      <w:r>
        <w:t>Propose to capture the following:</w:t>
      </w:r>
    </w:p>
    <w:p w14:paraId="1FD5DFBF" w14:textId="77777777" w:rsidR="00987FD0" w:rsidRDefault="00987FD0">
      <w:pPr>
        <w:rPr>
          <w:rFonts w:eastAsia="SimSun"/>
          <w:lang w:eastAsia="zh-CN"/>
        </w:rPr>
      </w:pPr>
    </w:p>
    <w:p w14:paraId="6AF570E9" w14:textId="77777777" w:rsidR="00987FD0" w:rsidRDefault="009F4E9B">
      <w:pPr>
        <w:pStyle w:val="Heading1"/>
        <w:rPr>
          <w:rFonts w:eastAsia="SimSun"/>
          <w:lang w:eastAsia="zh-CN"/>
        </w:rPr>
      </w:pPr>
      <w:r>
        <w:t>Discussion</w:t>
      </w:r>
    </w:p>
    <w:p w14:paraId="64F98245" w14:textId="77777777" w:rsidR="00987FD0" w:rsidRDefault="009F4E9B">
      <w:pPr>
        <w:rPr>
          <w:rFonts w:eastAsia="SimSun"/>
          <w:lang w:eastAsia="zh-CN"/>
        </w:rPr>
      </w:pPr>
      <w:r>
        <w:rPr>
          <w:rFonts w:eastAsia="SimSun" w:hint="eastAsia"/>
          <w:lang w:eastAsia="zh-CN"/>
        </w:rPr>
        <w:t>The following contributions are captured in this section,</w:t>
      </w:r>
    </w:p>
    <w:tbl>
      <w:tblPr>
        <w:tblW w:w="9930" w:type="dxa"/>
        <w:tblInd w:w="-39" w:type="dxa"/>
        <w:tblLayout w:type="fixed"/>
        <w:tblLook w:val="04A0" w:firstRow="1" w:lastRow="0" w:firstColumn="1" w:lastColumn="0" w:noHBand="0" w:noVBand="1"/>
      </w:tblPr>
      <w:tblGrid>
        <w:gridCol w:w="1132"/>
        <w:gridCol w:w="4231"/>
        <w:gridCol w:w="4567"/>
      </w:tblGrid>
      <w:tr w:rsidR="00987FD0" w14:paraId="2241680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0772FF" w14:textId="77777777" w:rsidR="00987FD0" w:rsidRDefault="007225F3">
            <w:pPr>
              <w:widowControl w:val="0"/>
              <w:suppressAutoHyphens/>
              <w:spacing w:after="0" w:line="276" w:lineRule="auto"/>
              <w:ind w:left="144" w:hanging="144"/>
              <w:rPr>
                <w:rFonts w:ascii="Calibri" w:eastAsia="Calibri" w:hAnsi="Calibri" w:cs="Calibri"/>
                <w:sz w:val="18"/>
                <w:highlight w:val="yellow"/>
                <w:lang w:eastAsia="zh-CN"/>
              </w:rPr>
            </w:pPr>
            <w:hyperlink r:id="rId14" w:history="1">
              <w:r w:rsidR="009F4E9B">
                <w:rPr>
                  <w:rFonts w:ascii="Calibri" w:eastAsia="Calibri" w:hAnsi="Calibri" w:cs="Calibri"/>
                  <w:color w:val="0000FF"/>
                  <w:sz w:val="18"/>
                  <w:highlight w:val="yellow"/>
                  <w:u w:val="single"/>
                  <w:lang w:eastAsia="zh-CN"/>
                </w:rPr>
                <w:t>R3-204838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D389FC" w14:textId="77777777" w:rsidR="00987FD0" w:rsidRDefault="009F4E9B">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Framework for Skeleton for Slice Continuity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1617139" w14:textId="77777777" w:rsidR="00987FD0" w:rsidRDefault="009F4E9B">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discussion</w:t>
            </w:r>
          </w:p>
        </w:tc>
      </w:tr>
      <w:tr w:rsidR="00987FD0" w14:paraId="3A267E2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240C9F5" w14:textId="77777777" w:rsidR="00987FD0" w:rsidRDefault="007225F3">
            <w:pPr>
              <w:widowControl w:val="0"/>
              <w:suppressAutoHyphens/>
              <w:spacing w:after="0" w:line="276" w:lineRule="auto"/>
              <w:ind w:left="144" w:hanging="144"/>
              <w:rPr>
                <w:rFonts w:ascii="Calibri" w:eastAsia="Calibri" w:hAnsi="Calibri" w:cs="Calibri"/>
                <w:sz w:val="18"/>
                <w:highlight w:val="yellow"/>
                <w:lang w:eastAsia="zh-CN"/>
              </w:rPr>
            </w:pPr>
            <w:hyperlink r:id="rId15" w:history="1">
              <w:r w:rsidR="009F4E9B">
                <w:rPr>
                  <w:rFonts w:ascii="Calibri" w:eastAsia="Calibri" w:hAnsi="Calibri" w:cs="Calibri"/>
                  <w:color w:val="0000FF"/>
                  <w:sz w:val="18"/>
                  <w:highlight w:val="yellow"/>
                  <w:u w:val="single"/>
                  <w:lang w:eastAsia="zh-CN"/>
                </w:rPr>
                <w:t>R3-205428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9087AE" w14:textId="77777777" w:rsidR="00987FD0" w:rsidRDefault="009F4E9B">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Skeleton for TR 38.832 v0.0.0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B20996" w14:textId="77777777" w:rsidR="00987FD0" w:rsidRDefault="009F4E9B">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draft TR</w:t>
            </w:r>
          </w:p>
        </w:tc>
      </w:tr>
      <w:tr w:rsidR="00987FD0" w14:paraId="089D0CE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1C1B27E" w14:textId="77777777" w:rsidR="00987FD0" w:rsidRDefault="007225F3">
            <w:pPr>
              <w:widowControl w:val="0"/>
              <w:suppressAutoHyphens/>
              <w:spacing w:after="0" w:line="276" w:lineRule="auto"/>
              <w:ind w:left="144" w:hanging="144"/>
              <w:rPr>
                <w:rFonts w:ascii="Calibri" w:eastAsia="Calibri" w:hAnsi="Calibri" w:cs="Calibri"/>
                <w:sz w:val="18"/>
                <w:highlight w:val="yellow"/>
                <w:lang w:eastAsia="zh-CN"/>
              </w:rPr>
            </w:pPr>
            <w:hyperlink r:id="rId16" w:history="1">
              <w:r w:rsidR="009F4E9B">
                <w:rPr>
                  <w:rFonts w:ascii="Calibri" w:eastAsia="Calibri" w:hAnsi="Calibri" w:cs="Calibri"/>
                  <w:color w:val="0000FF"/>
                  <w:sz w:val="18"/>
                  <w:highlight w:val="yellow"/>
                  <w:u w:val="single"/>
                  <w:lang w:eastAsia="zh-CN"/>
                </w:rPr>
                <w:t>R3-205442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EE98B4E" w14:textId="77777777" w:rsidR="00987FD0" w:rsidRDefault="009F4E9B">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Work plan for RAN slicing SI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91E8CE" w14:textId="77777777" w:rsidR="00987FD0" w:rsidRDefault="009F4E9B">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Work Plan</w:t>
            </w:r>
          </w:p>
        </w:tc>
      </w:tr>
    </w:tbl>
    <w:p w14:paraId="0C044971" w14:textId="77777777" w:rsidR="00987FD0" w:rsidRDefault="00987FD0">
      <w:pPr>
        <w:rPr>
          <w:rFonts w:eastAsia="SimSun"/>
          <w:lang w:eastAsia="zh-CN"/>
        </w:rPr>
      </w:pPr>
    </w:p>
    <w:p w14:paraId="1B8239E3" w14:textId="77777777" w:rsidR="00987FD0" w:rsidRDefault="009F4E9B">
      <w:pPr>
        <w:rPr>
          <w:rFonts w:eastAsia="SimSun"/>
          <w:lang w:eastAsia="zh-CN"/>
        </w:rPr>
      </w:pPr>
      <w:r>
        <w:rPr>
          <w:rFonts w:eastAsia="SimSun" w:hint="eastAsia"/>
          <w:lang w:eastAsia="zh-CN"/>
        </w:rPr>
        <w:lastRenderedPageBreak/>
        <w:t>Regarding the work plan, please provide comments in the following table, if any,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479"/>
      </w:tblGrid>
      <w:tr w:rsidR="00987FD0" w14:paraId="1EE73B11" w14:textId="77777777">
        <w:tc>
          <w:tcPr>
            <w:tcW w:w="1809" w:type="dxa"/>
            <w:shd w:val="clear" w:color="auto" w:fill="auto"/>
          </w:tcPr>
          <w:p w14:paraId="6DF37807" w14:textId="77777777" w:rsidR="00987FD0" w:rsidRDefault="009F4E9B">
            <w:r>
              <w:t>Company</w:t>
            </w:r>
          </w:p>
        </w:tc>
        <w:tc>
          <w:tcPr>
            <w:tcW w:w="7479" w:type="dxa"/>
            <w:shd w:val="clear" w:color="auto" w:fill="auto"/>
          </w:tcPr>
          <w:p w14:paraId="30509815" w14:textId="77777777" w:rsidR="00987FD0" w:rsidRDefault="009F4E9B">
            <w:r>
              <w:t>Comment</w:t>
            </w:r>
          </w:p>
        </w:tc>
      </w:tr>
      <w:tr w:rsidR="00987FD0" w14:paraId="0A3E1AAE" w14:textId="77777777">
        <w:tc>
          <w:tcPr>
            <w:tcW w:w="1809" w:type="dxa"/>
            <w:shd w:val="clear" w:color="auto" w:fill="auto"/>
          </w:tcPr>
          <w:p w14:paraId="27D1C20F" w14:textId="77777777" w:rsidR="00987FD0" w:rsidRDefault="00987FD0"/>
        </w:tc>
        <w:tc>
          <w:tcPr>
            <w:tcW w:w="7479" w:type="dxa"/>
            <w:shd w:val="clear" w:color="auto" w:fill="auto"/>
          </w:tcPr>
          <w:p w14:paraId="350E8CD8" w14:textId="77777777" w:rsidR="00987FD0" w:rsidRDefault="00987FD0"/>
        </w:tc>
      </w:tr>
      <w:tr w:rsidR="00987FD0" w14:paraId="12B4FA62" w14:textId="77777777">
        <w:tc>
          <w:tcPr>
            <w:tcW w:w="1809" w:type="dxa"/>
            <w:shd w:val="clear" w:color="auto" w:fill="auto"/>
          </w:tcPr>
          <w:p w14:paraId="0B924162" w14:textId="77777777" w:rsidR="00987FD0" w:rsidRDefault="00987FD0"/>
        </w:tc>
        <w:tc>
          <w:tcPr>
            <w:tcW w:w="7479" w:type="dxa"/>
            <w:shd w:val="clear" w:color="auto" w:fill="auto"/>
          </w:tcPr>
          <w:p w14:paraId="04E2FA9D" w14:textId="77777777" w:rsidR="00987FD0" w:rsidRDefault="00987FD0"/>
        </w:tc>
      </w:tr>
      <w:tr w:rsidR="00987FD0" w14:paraId="7B520116" w14:textId="77777777">
        <w:tc>
          <w:tcPr>
            <w:tcW w:w="1809" w:type="dxa"/>
            <w:shd w:val="clear" w:color="auto" w:fill="auto"/>
          </w:tcPr>
          <w:p w14:paraId="43F62E8F" w14:textId="77777777" w:rsidR="00987FD0" w:rsidRDefault="00987FD0"/>
        </w:tc>
        <w:tc>
          <w:tcPr>
            <w:tcW w:w="7479" w:type="dxa"/>
            <w:shd w:val="clear" w:color="auto" w:fill="auto"/>
          </w:tcPr>
          <w:p w14:paraId="5664FD30" w14:textId="77777777" w:rsidR="00987FD0" w:rsidRDefault="00987FD0"/>
        </w:tc>
      </w:tr>
    </w:tbl>
    <w:p w14:paraId="1400A35A" w14:textId="77777777" w:rsidR="00987FD0" w:rsidRDefault="00987FD0">
      <w:pPr>
        <w:rPr>
          <w:rFonts w:eastAsia="SimSun"/>
          <w:lang w:eastAsia="zh-CN"/>
        </w:rPr>
      </w:pPr>
    </w:p>
    <w:p w14:paraId="77877EFF" w14:textId="77777777" w:rsidR="00987FD0" w:rsidRDefault="009F4E9B">
      <w:pPr>
        <w:rPr>
          <w:rFonts w:eastAsia="SimSun"/>
          <w:lang w:eastAsia="zh-CN"/>
        </w:rPr>
      </w:pPr>
      <w:r>
        <w:rPr>
          <w:rFonts w:eastAsia="SimSun" w:hint="eastAsia"/>
          <w:lang w:eastAsia="zh-CN"/>
        </w:rPr>
        <w:t xml:space="preserve">Regarding the TR skeleton, R3-204838 suggests </w:t>
      </w:r>
      <w:proofErr w:type="gramStart"/>
      <w:r>
        <w:rPr>
          <w:rFonts w:eastAsia="SimSun" w:hint="eastAsia"/>
          <w:lang w:eastAsia="zh-CN"/>
        </w:rPr>
        <w:t>to split</w:t>
      </w:r>
      <w:proofErr w:type="gramEnd"/>
      <w:r>
        <w:rPr>
          <w:rFonts w:eastAsia="SimSun" w:hint="eastAsia"/>
          <w:lang w:eastAsia="zh-CN"/>
        </w:rPr>
        <w:t xml:space="preserve"> the solution section into </w:t>
      </w:r>
      <w:r>
        <w:rPr>
          <w:rFonts w:eastAsia="SimSun"/>
          <w:lang w:eastAsia="zh-CN"/>
        </w:rPr>
        <w:t>‘</w:t>
      </w:r>
      <w:r>
        <w:rPr>
          <w:rFonts w:eastAsia="SimSun" w:hint="eastAsia"/>
          <w:lang w:eastAsia="zh-CN"/>
        </w:rPr>
        <w:t>CN-part Solutions</w:t>
      </w:r>
      <w:r>
        <w:rPr>
          <w:rFonts w:eastAsia="SimSun"/>
          <w:lang w:eastAsia="zh-CN"/>
        </w:rPr>
        <w:t>’</w:t>
      </w:r>
      <w:r>
        <w:rPr>
          <w:rFonts w:eastAsia="SimSun" w:hint="eastAsia"/>
          <w:lang w:eastAsia="zh-CN"/>
        </w:rPr>
        <w:t xml:space="preserve"> and </w:t>
      </w:r>
      <w:r>
        <w:rPr>
          <w:rFonts w:eastAsia="SimSun"/>
          <w:lang w:eastAsia="zh-CN"/>
        </w:rPr>
        <w:t>‘</w:t>
      </w:r>
      <w:r>
        <w:rPr>
          <w:rFonts w:eastAsia="SimSun" w:hint="eastAsia"/>
          <w:lang w:eastAsia="zh-CN"/>
        </w:rPr>
        <w:t>RAN-part Solutions</w:t>
      </w:r>
      <w:r>
        <w:rPr>
          <w:rFonts w:eastAsia="SimSun"/>
          <w:lang w:eastAsia="zh-CN"/>
        </w:rPr>
        <w:t>’</w:t>
      </w:r>
      <w:r>
        <w:rPr>
          <w:rFonts w:eastAsia="SimSun" w:hint="eastAsia"/>
          <w:lang w:eastAsia="zh-CN"/>
        </w:rPr>
        <w:t xml:space="preserve">, and the proposed modification to TR is quoted as </w:t>
      </w:r>
      <w:r>
        <w:rPr>
          <w:rFonts w:eastAsia="SimSun"/>
          <w:lang w:eastAsia="zh-CN"/>
        </w:rPr>
        <w:t>follows</w:t>
      </w:r>
      <w:r>
        <w:rPr>
          <w:rFonts w:eastAsia="SimSun" w:hint="eastAsia"/>
          <w:lang w:eastAsia="zh-CN"/>
        </w:rPr>
        <w:t>,</w:t>
      </w:r>
    </w:p>
    <w:p w14:paraId="241FEB88" w14:textId="77777777" w:rsidR="00987FD0" w:rsidRDefault="009F4E9B">
      <w:pPr>
        <w:keepNext/>
        <w:keepLines/>
        <w:pBdr>
          <w:top w:val="single" w:sz="4" w:space="1" w:color="auto"/>
          <w:left w:val="single" w:sz="4" w:space="4" w:color="auto"/>
          <w:bottom w:val="single" w:sz="4" w:space="1" w:color="auto"/>
          <w:right w:val="single" w:sz="4" w:space="4" w:color="auto"/>
        </w:pBdr>
        <w:spacing w:before="180" w:after="180" w:line="256" w:lineRule="auto"/>
        <w:ind w:left="1134" w:hanging="1134"/>
        <w:outlineLvl w:val="1"/>
        <w:rPr>
          <w:rFonts w:ascii="Arial" w:eastAsia="DengXian" w:hAnsi="Arial"/>
          <w:sz w:val="32"/>
          <w:szCs w:val="20"/>
          <w:lang w:val="en-GB" w:eastAsia="en-US"/>
        </w:rPr>
      </w:pPr>
      <w:r>
        <w:rPr>
          <w:rFonts w:ascii="Arial" w:eastAsia="DengXian" w:hAnsi="Arial"/>
          <w:sz w:val="32"/>
          <w:szCs w:val="20"/>
          <w:lang w:val="en-GB" w:eastAsia="en-US"/>
        </w:rPr>
        <w:t>6.</w:t>
      </w:r>
      <w:r>
        <w:rPr>
          <w:rFonts w:ascii="Arial" w:eastAsia="DengXian" w:hAnsi="Arial"/>
          <w:sz w:val="32"/>
          <w:szCs w:val="20"/>
          <w:lang w:eastAsia="zh-CN"/>
        </w:rPr>
        <w:t>2</w:t>
      </w:r>
      <w:r>
        <w:rPr>
          <w:rFonts w:ascii="Arial" w:eastAsia="DengXian" w:hAnsi="Arial"/>
          <w:sz w:val="32"/>
          <w:szCs w:val="20"/>
          <w:lang w:val="en-GB" w:eastAsia="en-US"/>
        </w:rPr>
        <w:tab/>
      </w:r>
      <w:r>
        <w:rPr>
          <w:rFonts w:ascii="Arial" w:eastAsia="DengXian" w:hAnsi="Arial"/>
          <w:sz w:val="32"/>
          <w:szCs w:val="20"/>
          <w:lang w:eastAsia="zh-CN"/>
        </w:rPr>
        <w:t>D</w:t>
      </w:r>
      <w:proofErr w:type="spellStart"/>
      <w:r>
        <w:rPr>
          <w:rFonts w:ascii="Arial" w:eastAsia="DengXian" w:hAnsi="Arial"/>
          <w:sz w:val="32"/>
          <w:szCs w:val="20"/>
          <w:lang w:val="en-GB" w:eastAsia="en-US"/>
        </w:rPr>
        <w:t>escription</w:t>
      </w:r>
      <w:proofErr w:type="spellEnd"/>
      <w:r>
        <w:rPr>
          <w:rFonts w:ascii="Arial" w:eastAsia="DengXian" w:hAnsi="Arial"/>
          <w:sz w:val="32"/>
          <w:szCs w:val="20"/>
          <w:lang w:val="en-GB" w:eastAsia="en-US"/>
        </w:rPr>
        <w:t xml:space="preserve"> of Solutions</w:t>
      </w:r>
    </w:p>
    <w:p w14:paraId="779B93A6" w14:textId="77777777" w:rsidR="00987FD0" w:rsidRDefault="009F4E9B">
      <w:pPr>
        <w:pBdr>
          <w:top w:val="single" w:sz="4" w:space="1" w:color="auto"/>
          <w:left w:val="single" w:sz="4" w:space="4" w:color="auto"/>
          <w:bottom w:val="single" w:sz="4" w:space="1" w:color="auto"/>
          <w:right w:val="single" w:sz="4" w:space="4" w:color="auto"/>
        </w:pBdr>
        <w:spacing w:after="180" w:line="256" w:lineRule="auto"/>
        <w:rPr>
          <w:rFonts w:eastAsia="DengXian"/>
          <w:i/>
          <w:color w:val="FF0000"/>
          <w:sz w:val="20"/>
          <w:szCs w:val="20"/>
          <w:lang w:eastAsia="zh-CN"/>
        </w:rPr>
      </w:pPr>
      <w:r>
        <w:rPr>
          <w:rFonts w:eastAsia="DengXian"/>
          <w:i/>
          <w:color w:val="FF0000"/>
          <w:sz w:val="20"/>
          <w:szCs w:val="20"/>
          <w:lang w:val="en-GB" w:eastAsia="zh-CN"/>
        </w:rPr>
        <w:t>Editor Note:</w:t>
      </w:r>
      <w:r>
        <w:rPr>
          <w:rFonts w:eastAsia="DengXian"/>
          <w:i/>
          <w:color w:val="FF0000"/>
          <w:sz w:val="20"/>
          <w:szCs w:val="20"/>
          <w:lang w:eastAsia="zh-CN"/>
        </w:rPr>
        <w:t xml:space="preserve"> solution description, s</w:t>
      </w:r>
      <w:proofErr w:type="spellStart"/>
      <w:r>
        <w:rPr>
          <w:rFonts w:eastAsia="DengXian"/>
          <w:i/>
          <w:color w:val="FF0000"/>
          <w:sz w:val="20"/>
          <w:szCs w:val="20"/>
          <w:lang w:val="en-GB" w:eastAsia="zh-CN"/>
        </w:rPr>
        <w:t>olution</w:t>
      </w:r>
      <w:proofErr w:type="spellEnd"/>
      <w:r>
        <w:rPr>
          <w:rFonts w:eastAsia="DengXian"/>
          <w:i/>
          <w:color w:val="FF0000"/>
          <w:sz w:val="20"/>
          <w:szCs w:val="20"/>
          <w:lang w:val="en-GB" w:eastAsia="zh-CN"/>
        </w:rPr>
        <w:t xml:space="preserve"> comparison, conclude the solution for normative work</w:t>
      </w:r>
      <w:r>
        <w:rPr>
          <w:rFonts w:eastAsia="DengXian"/>
          <w:i/>
          <w:color w:val="FF0000"/>
          <w:sz w:val="20"/>
          <w:szCs w:val="20"/>
          <w:lang w:eastAsia="zh-CN"/>
        </w:rPr>
        <w:t>.</w:t>
      </w:r>
    </w:p>
    <w:p w14:paraId="267C3FF1" w14:textId="77777777" w:rsidR="00987FD0" w:rsidRDefault="009F4E9B">
      <w:pPr>
        <w:keepNext/>
        <w:keepLines/>
        <w:pBdr>
          <w:top w:val="single" w:sz="4" w:space="1" w:color="auto"/>
          <w:left w:val="single" w:sz="4" w:space="4" w:color="auto"/>
          <w:bottom w:val="single" w:sz="4" w:space="1" w:color="auto"/>
          <w:right w:val="single" w:sz="4" w:space="4" w:color="auto"/>
        </w:pBdr>
        <w:spacing w:before="180" w:after="180"/>
        <w:ind w:left="1134" w:hanging="1134"/>
        <w:outlineLvl w:val="1"/>
        <w:rPr>
          <w:ins w:id="3" w:author="Nok-1" w:date="2020-08-06T15:33:00Z"/>
          <w:rFonts w:ascii="Arial" w:eastAsia="DengXian" w:hAnsi="Arial"/>
          <w:sz w:val="32"/>
          <w:szCs w:val="20"/>
          <w:lang w:val="en-GB" w:eastAsia="en-US"/>
        </w:rPr>
      </w:pPr>
      <w:ins w:id="4" w:author="Nok-1" w:date="2020-08-06T15:33:00Z">
        <w:r>
          <w:rPr>
            <w:rFonts w:ascii="Arial" w:eastAsia="DengXian" w:hAnsi="Arial"/>
            <w:sz w:val="32"/>
            <w:szCs w:val="20"/>
            <w:lang w:val="en-GB" w:eastAsia="en-US"/>
          </w:rPr>
          <w:t>6.2.1</w:t>
        </w:r>
        <w:r>
          <w:rPr>
            <w:rFonts w:ascii="Arial" w:eastAsia="DengXian" w:hAnsi="Arial"/>
            <w:sz w:val="32"/>
            <w:szCs w:val="20"/>
            <w:lang w:val="en-GB" w:eastAsia="en-US"/>
          </w:rPr>
          <w:tab/>
        </w:r>
      </w:ins>
      <w:ins w:id="5" w:author="Nok-1" w:date="2020-08-06T15:34:00Z">
        <w:r>
          <w:rPr>
            <w:rFonts w:ascii="Arial" w:eastAsia="DengXian" w:hAnsi="Arial"/>
            <w:sz w:val="32"/>
            <w:szCs w:val="20"/>
            <w:lang w:val="en-GB" w:eastAsia="en-US"/>
          </w:rPr>
          <w:t>CN-part</w:t>
        </w:r>
      </w:ins>
      <w:ins w:id="6" w:author="Nok-1" w:date="2020-08-06T15:33:00Z">
        <w:r>
          <w:rPr>
            <w:rFonts w:ascii="Arial" w:eastAsia="DengXian" w:hAnsi="Arial"/>
            <w:sz w:val="32"/>
            <w:szCs w:val="20"/>
            <w:lang w:val="en-GB" w:eastAsia="en-US"/>
          </w:rPr>
          <w:t xml:space="preserve"> </w:t>
        </w:r>
      </w:ins>
      <w:ins w:id="7" w:author="Nok-1" w:date="2020-08-06T15:35:00Z">
        <w:r>
          <w:rPr>
            <w:rFonts w:ascii="Arial" w:eastAsia="DengXian" w:hAnsi="Arial"/>
            <w:sz w:val="32"/>
            <w:szCs w:val="20"/>
            <w:lang w:val="en-GB" w:eastAsia="en-US"/>
          </w:rPr>
          <w:t>S</w:t>
        </w:r>
      </w:ins>
      <w:ins w:id="8" w:author="Nok-1" w:date="2020-08-06T15:33:00Z">
        <w:r>
          <w:rPr>
            <w:rFonts w:ascii="Arial" w:eastAsia="DengXian" w:hAnsi="Arial"/>
            <w:sz w:val="32"/>
            <w:szCs w:val="20"/>
            <w:lang w:val="en-GB" w:eastAsia="en-US"/>
          </w:rPr>
          <w:t>olutions</w:t>
        </w:r>
      </w:ins>
    </w:p>
    <w:p w14:paraId="07ADC51D" w14:textId="77777777" w:rsidR="00987FD0" w:rsidRDefault="009F4E9B">
      <w:pPr>
        <w:pBdr>
          <w:top w:val="single" w:sz="4" w:space="1" w:color="auto"/>
          <w:left w:val="single" w:sz="4" w:space="4" w:color="auto"/>
          <w:bottom w:val="single" w:sz="4" w:space="1" w:color="auto"/>
          <w:right w:val="single" w:sz="4" w:space="4" w:color="auto"/>
        </w:pBdr>
        <w:spacing w:after="180"/>
        <w:rPr>
          <w:ins w:id="9" w:author="Nok-1" w:date="2020-08-06T15:33:00Z"/>
          <w:rFonts w:eastAsia="DengXian"/>
          <w:i/>
          <w:color w:val="FF0000"/>
          <w:sz w:val="20"/>
          <w:szCs w:val="20"/>
          <w:lang w:val="en-GB" w:eastAsia="zh-CN"/>
        </w:rPr>
      </w:pPr>
      <w:ins w:id="10" w:author="Nok-1" w:date="2020-08-06T15:33:00Z">
        <w:r>
          <w:rPr>
            <w:rFonts w:eastAsia="DengXian" w:hint="eastAsia"/>
            <w:i/>
            <w:color w:val="FF0000"/>
            <w:sz w:val="20"/>
            <w:szCs w:val="20"/>
            <w:lang w:val="en-GB" w:eastAsia="zh-CN"/>
          </w:rPr>
          <w:t xml:space="preserve">Editor Note: Capture the solutions </w:t>
        </w:r>
      </w:ins>
      <w:ins w:id="11" w:author="Nok-1" w:date="2020-08-06T15:34:00Z">
        <w:r>
          <w:rPr>
            <w:rFonts w:eastAsia="DengXian"/>
            <w:i/>
            <w:color w:val="FF0000"/>
            <w:sz w:val="20"/>
            <w:szCs w:val="20"/>
            <w:lang w:val="en-GB" w:eastAsia="zh-CN"/>
          </w:rPr>
          <w:t xml:space="preserve">which have impact on the end to end slice </w:t>
        </w:r>
      </w:ins>
      <w:ins w:id="12" w:author="Nok-1" w:date="2020-08-06T15:33:00Z">
        <w:r>
          <w:rPr>
            <w:rFonts w:eastAsia="DengXian"/>
            <w:i/>
            <w:color w:val="FF0000"/>
            <w:sz w:val="20"/>
            <w:szCs w:val="20"/>
            <w:lang w:val="en-GB" w:eastAsia="zh-CN"/>
          </w:rPr>
          <w:t xml:space="preserve">i.e. </w:t>
        </w:r>
      </w:ins>
      <w:ins w:id="13" w:author="Nok-1" w:date="2020-08-06T15:43:00Z">
        <w:r>
          <w:rPr>
            <w:rFonts w:eastAsia="DengXian"/>
            <w:i/>
            <w:color w:val="FF0000"/>
            <w:sz w:val="20"/>
            <w:szCs w:val="20"/>
            <w:lang w:val="en-GB" w:eastAsia="zh-CN"/>
          </w:rPr>
          <w:t xml:space="preserve">impacting </w:t>
        </w:r>
      </w:ins>
      <w:ins w:id="14" w:author="Nok-1" w:date="2020-08-06T15:33:00Z">
        <w:r>
          <w:rPr>
            <w:rFonts w:eastAsia="DengXian"/>
            <w:i/>
            <w:color w:val="FF0000"/>
            <w:sz w:val="20"/>
            <w:szCs w:val="20"/>
            <w:lang w:val="en-GB" w:eastAsia="zh-CN"/>
          </w:rPr>
          <w:t>the CN part of the slice.</w:t>
        </w:r>
      </w:ins>
    </w:p>
    <w:p w14:paraId="306FA4BB" w14:textId="77777777" w:rsidR="00987FD0" w:rsidRDefault="00987FD0">
      <w:pPr>
        <w:keepNext/>
        <w:keepLines/>
        <w:pBdr>
          <w:top w:val="single" w:sz="4" w:space="1" w:color="auto"/>
          <w:left w:val="single" w:sz="4" w:space="4" w:color="auto"/>
          <w:bottom w:val="single" w:sz="4" w:space="1" w:color="auto"/>
          <w:right w:val="single" w:sz="4" w:space="4" w:color="auto"/>
        </w:pBdr>
        <w:spacing w:before="180" w:after="180"/>
        <w:ind w:left="1134" w:hanging="1134"/>
        <w:outlineLvl w:val="1"/>
        <w:rPr>
          <w:ins w:id="15" w:author="Nok-1" w:date="2020-08-06T15:35:00Z"/>
          <w:rFonts w:ascii="Arial" w:eastAsia="DengXian" w:hAnsi="Arial"/>
          <w:sz w:val="32"/>
          <w:szCs w:val="20"/>
          <w:lang w:val="en-GB" w:eastAsia="en-US"/>
        </w:rPr>
      </w:pPr>
    </w:p>
    <w:p w14:paraId="460F6071" w14:textId="77777777" w:rsidR="00987FD0" w:rsidRDefault="009F4E9B">
      <w:pPr>
        <w:keepNext/>
        <w:keepLines/>
        <w:pBdr>
          <w:top w:val="single" w:sz="4" w:space="1" w:color="auto"/>
          <w:left w:val="single" w:sz="4" w:space="4" w:color="auto"/>
          <w:bottom w:val="single" w:sz="4" w:space="1" w:color="auto"/>
          <w:right w:val="single" w:sz="4" w:space="4" w:color="auto"/>
        </w:pBdr>
        <w:spacing w:before="180" w:after="180"/>
        <w:ind w:left="1134" w:hanging="1134"/>
        <w:outlineLvl w:val="1"/>
        <w:rPr>
          <w:ins w:id="16" w:author="Nok-1" w:date="2020-08-06T15:35:00Z"/>
          <w:rFonts w:ascii="Arial" w:eastAsia="DengXian" w:hAnsi="Arial"/>
          <w:sz w:val="32"/>
          <w:szCs w:val="20"/>
          <w:lang w:val="en-GB" w:eastAsia="en-US"/>
        </w:rPr>
      </w:pPr>
      <w:ins w:id="17" w:author="Nok-1" w:date="2020-08-06T15:35:00Z">
        <w:r>
          <w:rPr>
            <w:rFonts w:ascii="Arial" w:eastAsia="DengXian" w:hAnsi="Arial"/>
            <w:sz w:val="32"/>
            <w:szCs w:val="20"/>
            <w:lang w:val="en-GB" w:eastAsia="en-US"/>
          </w:rPr>
          <w:t>6.2.2</w:t>
        </w:r>
        <w:r>
          <w:rPr>
            <w:rFonts w:ascii="Arial" w:eastAsia="DengXian" w:hAnsi="Arial"/>
            <w:sz w:val="32"/>
            <w:szCs w:val="20"/>
            <w:lang w:val="en-GB" w:eastAsia="en-US"/>
          </w:rPr>
          <w:tab/>
          <w:t>RAN</w:t>
        </w:r>
      </w:ins>
      <w:ins w:id="18" w:author="Nok-1" w:date="2020-08-06T15:36:00Z">
        <w:r>
          <w:rPr>
            <w:rFonts w:ascii="Arial" w:eastAsia="DengXian" w:hAnsi="Arial"/>
            <w:sz w:val="32"/>
            <w:szCs w:val="20"/>
            <w:lang w:val="en-GB" w:eastAsia="en-US"/>
          </w:rPr>
          <w:t>-</w:t>
        </w:r>
      </w:ins>
      <w:ins w:id="19" w:author="Nok-1" w:date="2020-08-06T15:35:00Z">
        <w:r>
          <w:rPr>
            <w:rFonts w:ascii="Arial" w:eastAsia="DengXian" w:hAnsi="Arial"/>
            <w:sz w:val="32"/>
            <w:szCs w:val="20"/>
            <w:lang w:val="en-GB" w:eastAsia="en-US"/>
          </w:rPr>
          <w:t>part Solutions</w:t>
        </w:r>
      </w:ins>
    </w:p>
    <w:p w14:paraId="56F3A5F7" w14:textId="77777777" w:rsidR="00987FD0" w:rsidRDefault="009F4E9B">
      <w:pPr>
        <w:pBdr>
          <w:top w:val="single" w:sz="4" w:space="1" w:color="auto"/>
          <w:left w:val="single" w:sz="4" w:space="4" w:color="auto"/>
          <w:bottom w:val="single" w:sz="4" w:space="1" w:color="auto"/>
          <w:right w:val="single" w:sz="4" w:space="4" w:color="auto"/>
        </w:pBdr>
        <w:spacing w:after="180"/>
        <w:rPr>
          <w:rFonts w:eastAsia="DengXian"/>
          <w:i/>
          <w:color w:val="FF0000"/>
          <w:sz w:val="20"/>
          <w:szCs w:val="20"/>
          <w:lang w:val="en-GB" w:eastAsia="zh-CN"/>
        </w:rPr>
      </w:pPr>
      <w:ins w:id="20" w:author="Nok-1" w:date="2020-08-06T15:35:00Z">
        <w:r>
          <w:rPr>
            <w:rFonts w:eastAsia="DengXian" w:hint="eastAsia"/>
            <w:i/>
            <w:color w:val="FF0000"/>
            <w:sz w:val="20"/>
            <w:szCs w:val="20"/>
            <w:lang w:val="en-GB" w:eastAsia="zh-CN"/>
          </w:rPr>
          <w:t xml:space="preserve">Editor Note: Capture the solutions </w:t>
        </w:r>
        <w:r>
          <w:rPr>
            <w:rFonts w:eastAsia="DengXian"/>
            <w:i/>
            <w:color w:val="FF0000"/>
            <w:sz w:val="20"/>
            <w:szCs w:val="20"/>
            <w:lang w:val="en-GB" w:eastAsia="zh-CN"/>
          </w:rPr>
          <w:t>impacting only the RAN part of the slice.</w:t>
        </w:r>
      </w:ins>
    </w:p>
    <w:p w14:paraId="5C32E98B" w14:textId="77777777" w:rsidR="00987FD0" w:rsidRDefault="009F4E9B">
      <w:pPr>
        <w:rPr>
          <w:rFonts w:eastAsia="SimSun"/>
          <w:b/>
          <w:lang w:val="en-GB" w:eastAsia="zh-CN"/>
        </w:rPr>
      </w:pPr>
      <w:r>
        <w:rPr>
          <w:rFonts w:eastAsia="SimSun" w:hint="eastAsia"/>
          <w:b/>
          <w:lang w:val="en-GB" w:eastAsia="zh-CN"/>
        </w:rPr>
        <w:t>Question: Is it necessary to split the solution section into CN-part and RAN-part?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279"/>
        <w:gridCol w:w="6699"/>
      </w:tblGrid>
      <w:tr w:rsidR="00987FD0" w14:paraId="745A8EBB" w14:textId="77777777">
        <w:tc>
          <w:tcPr>
            <w:tcW w:w="1453" w:type="dxa"/>
            <w:shd w:val="clear" w:color="auto" w:fill="auto"/>
          </w:tcPr>
          <w:p w14:paraId="28365A28" w14:textId="77777777" w:rsidR="00987FD0" w:rsidRDefault="009F4E9B">
            <w:r>
              <w:t>Company</w:t>
            </w:r>
          </w:p>
        </w:tc>
        <w:tc>
          <w:tcPr>
            <w:tcW w:w="1279" w:type="dxa"/>
          </w:tcPr>
          <w:p w14:paraId="482D7025" w14:textId="77777777" w:rsidR="00987FD0" w:rsidRDefault="009F4E9B">
            <w:pPr>
              <w:rPr>
                <w:rFonts w:eastAsiaTheme="minorEastAsia"/>
                <w:lang w:eastAsia="zh-CN"/>
              </w:rPr>
            </w:pPr>
            <w:r>
              <w:rPr>
                <w:rFonts w:eastAsiaTheme="minorEastAsia" w:hint="eastAsia"/>
                <w:lang w:eastAsia="zh-CN"/>
              </w:rPr>
              <w:t>Yes/No</w:t>
            </w:r>
          </w:p>
        </w:tc>
        <w:tc>
          <w:tcPr>
            <w:tcW w:w="6699" w:type="dxa"/>
            <w:shd w:val="clear" w:color="auto" w:fill="auto"/>
          </w:tcPr>
          <w:p w14:paraId="12341D73" w14:textId="77777777" w:rsidR="00987FD0" w:rsidRDefault="009F4E9B">
            <w:r>
              <w:t>Comment</w:t>
            </w:r>
          </w:p>
        </w:tc>
      </w:tr>
      <w:tr w:rsidR="00987FD0" w14:paraId="6123447B" w14:textId="77777777">
        <w:tc>
          <w:tcPr>
            <w:tcW w:w="1453" w:type="dxa"/>
            <w:shd w:val="clear" w:color="auto" w:fill="auto"/>
          </w:tcPr>
          <w:p w14:paraId="5122807D" w14:textId="77777777" w:rsidR="00987FD0" w:rsidRDefault="009F4E9B">
            <w:pPr>
              <w:rPr>
                <w:rFonts w:eastAsiaTheme="minorEastAsia"/>
                <w:lang w:eastAsia="zh-CN"/>
              </w:rPr>
            </w:pPr>
            <w:r>
              <w:rPr>
                <w:rFonts w:eastAsiaTheme="minorEastAsia" w:hint="eastAsia"/>
                <w:lang w:eastAsia="zh-CN"/>
              </w:rPr>
              <w:t>CMCC</w:t>
            </w:r>
          </w:p>
        </w:tc>
        <w:tc>
          <w:tcPr>
            <w:tcW w:w="1279" w:type="dxa"/>
          </w:tcPr>
          <w:p w14:paraId="33A80C42" w14:textId="77777777" w:rsidR="00987FD0" w:rsidRDefault="009F4E9B">
            <w:pPr>
              <w:rPr>
                <w:rFonts w:eastAsiaTheme="minorEastAsia"/>
                <w:lang w:eastAsia="zh-CN"/>
              </w:rPr>
            </w:pPr>
            <w:r>
              <w:rPr>
                <w:rFonts w:eastAsiaTheme="minorEastAsia" w:hint="eastAsia"/>
                <w:lang w:eastAsia="zh-CN"/>
              </w:rPr>
              <w:t>Need clarification</w:t>
            </w:r>
          </w:p>
        </w:tc>
        <w:tc>
          <w:tcPr>
            <w:tcW w:w="6699" w:type="dxa"/>
            <w:shd w:val="clear" w:color="auto" w:fill="auto"/>
          </w:tcPr>
          <w:p w14:paraId="50EB1971" w14:textId="77777777" w:rsidR="00987FD0" w:rsidRDefault="009F4E9B">
            <w:pPr>
              <w:rPr>
                <w:rFonts w:eastAsiaTheme="minorEastAsia"/>
                <w:lang w:eastAsia="zh-CN"/>
              </w:rPr>
            </w:pPr>
            <w:r>
              <w:rPr>
                <w:rFonts w:eastAsiaTheme="minorEastAsia" w:hint="eastAsia"/>
                <w:lang w:eastAsia="zh-CN"/>
              </w:rPr>
              <w:t>Although we haven</w:t>
            </w:r>
            <w:r>
              <w:rPr>
                <w:rFonts w:eastAsiaTheme="minorEastAsia"/>
                <w:lang w:eastAsia="zh-CN"/>
              </w:rPr>
              <w:t>’</w:t>
            </w:r>
            <w:r>
              <w:rPr>
                <w:rFonts w:eastAsiaTheme="minorEastAsia" w:hint="eastAsia"/>
                <w:lang w:eastAsia="zh-CN"/>
              </w:rPr>
              <w:t xml:space="preserve">t discussed solutions in detail, in our opinion, the potential solutions that impact RAN will impact CN as well. </w:t>
            </w:r>
          </w:p>
          <w:p w14:paraId="663BD93E" w14:textId="77777777" w:rsidR="00987FD0" w:rsidRDefault="009F4E9B">
            <w:pPr>
              <w:rPr>
                <w:rFonts w:eastAsiaTheme="minorEastAsia"/>
                <w:lang w:eastAsia="zh-CN"/>
              </w:rPr>
            </w:pPr>
            <w:r>
              <w:rPr>
                <w:rFonts w:eastAsiaTheme="minorEastAsia" w:hint="eastAsia"/>
                <w:lang w:eastAsia="zh-CN"/>
              </w:rPr>
              <w:t>From our understanding, such proposed split may be related to which part of network (CN or RAN) makes the decision on slicing remapping/fallback.</w:t>
            </w:r>
          </w:p>
          <w:p w14:paraId="210A0D85" w14:textId="77777777" w:rsidR="00987FD0" w:rsidRDefault="009F4E9B">
            <w:pPr>
              <w:rPr>
                <w:rFonts w:eastAsiaTheme="minorEastAsia"/>
                <w:lang w:eastAsia="zh-CN"/>
              </w:rPr>
            </w:pPr>
            <w:r>
              <w:rPr>
                <w:rFonts w:eastAsiaTheme="minorEastAsia" w:hint="eastAsia"/>
                <w:lang w:eastAsia="zh-CN"/>
              </w:rPr>
              <w:t xml:space="preserve">Therefore, whether to split into </w:t>
            </w:r>
            <w:r>
              <w:rPr>
                <w:rFonts w:eastAsiaTheme="minorEastAsia"/>
                <w:lang w:eastAsia="zh-CN"/>
              </w:rPr>
              <w:t>‘</w:t>
            </w:r>
            <w:r>
              <w:rPr>
                <w:rFonts w:eastAsiaTheme="minorEastAsia" w:hint="eastAsia"/>
                <w:lang w:eastAsia="zh-CN"/>
              </w:rPr>
              <w:t>CN-part solutions</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RAN-part solutions</w:t>
            </w:r>
            <w:r>
              <w:rPr>
                <w:rFonts w:eastAsiaTheme="minorEastAsia"/>
                <w:lang w:eastAsia="zh-CN"/>
              </w:rPr>
              <w:t>’</w:t>
            </w:r>
            <w:r>
              <w:rPr>
                <w:rFonts w:eastAsiaTheme="minorEastAsia" w:hint="eastAsia"/>
                <w:lang w:eastAsia="zh-CN"/>
              </w:rPr>
              <w:t xml:space="preserve"> needs more clarification.</w:t>
            </w:r>
          </w:p>
          <w:p w14:paraId="19B573AC" w14:textId="77777777" w:rsidR="00987FD0" w:rsidRDefault="00987FD0">
            <w:pPr>
              <w:rPr>
                <w:rFonts w:eastAsiaTheme="minorEastAsia"/>
                <w:lang w:eastAsia="zh-CN"/>
              </w:rPr>
            </w:pPr>
          </w:p>
        </w:tc>
      </w:tr>
      <w:tr w:rsidR="00987FD0" w14:paraId="7E86DBE0" w14:textId="77777777">
        <w:tc>
          <w:tcPr>
            <w:tcW w:w="1453" w:type="dxa"/>
            <w:shd w:val="clear" w:color="auto" w:fill="auto"/>
          </w:tcPr>
          <w:p w14:paraId="210708F7" w14:textId="77777777" w:rsidR="00987FD0" w:rsidRDefault="009F4E9B">
            <w:r>
              <w:t>Nokia</w:t>
            </w:r>
          </w:p>
        </w:tc>
        <w:tc>
          <w:tcPr>
            <w:tcW w:w="1279" w:type="dxa"/>
          </w:tcPr>
          <w:p w14:paraId="25EF9CE3" w14:textId="77777777" w:rsidR="00987FD0" w:rsidRDefault="009F4E9B">
            <w:r>
              <w:t>Yes</w:t>
            </w:r>
          </w:p>
        </w:tc>
        <w:tc>
          <w:tcPr>
            <w:tcW w:w="6699" w:type="dxa"/>
            <w:shd w:val="clear" w:color="auto" w:fill="auto"/>
          </w:tcPr>
          <w:p w14:paraId="746269EF" w14:textId="77777777" w:rsidR="00987FD0" w:rsidRDefault="009F4E9B">
            <w:r>
              <w:t xml:space="preserve">CN impacting solutions are solutions whereby after the slice re-mapping the CN functions of the PDU session have changed. For example: use of different SMF, UPF or PCF because current ones are not compatible with the new slice; or use of different N3/N9 transport network due to the slice re-mapping. In contrast, in RAN-only solutions the CN functions of the PDU session after the re-mapping are identical. CN impacting </w:t>
            </w:r>
            <w:r>
              <w:lastRenderedPageBreak/>
              <w:t xml:space="preserve">solutions would at minimum require new signaling to be defined at SA2 and even enhancement of SSC mode if e.g. UPF changed. In contrast, RAN only solution of slice remapping have no impact to CN part as such, only possible impact is a notification from RAN that the RAN part of the slice changed if this is desired for charging reasons. </w:t>
            </w:r>
          </w:p>
        </w:tc>
      </w:tr>
      <w:tr w:rsidR="00987FD0" w14:paraId="79E1A613" w14:textId="77777777">
        <w:tc>
          <w:tcPr>
            <w:tcW w:w="1453" w:type="dxa"/>
            <w:shd w:val="clear" w:color="auto" w:fill="auto"/>
          </w:tcPr>
          <w:p w14:paraId="16AE0981" w14:textId="77777777" w:rsidR="00987FD0" w:rsidRDefault="009F4E9B">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279" w:type="dxa"/>
          </w:tcPr>
          <w:p w14:paraId="2DAF4759" w14:textId="77777777" w:rsidR="00987FD0" w:rsidRDefault="009F4E9B">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but until the solutions are clear to some extent</w:t>
            </w:r>
          </w:p>
        </w:tc>
        <w:tc>
          <w:tcPr>
            <w:tcW w:w="6699" w:type="dxa"/>
            <w:shd w:val="clear" w:color="auto" w:fill="auto"/>
          </w:tcPr>
          <w:p w14:paraId="3850DEA0" w14:textId="77777777" w:rsidR="00987FD0" w:rsidRDefault="009F4E9B">
            <w:pPr>
              <w:rPr>
                <w:rFonts w:eastAsiaTheme="minorEastAsia"/>
                <w:lang w:eastAsia="zh-CN"/>
              </w:rPr>
            </w:pPr>
            <w:r>
              <w:rPr>
                <w:rFonts w:eastAsiaTheme="minorEastAsia" w:hint="eastAsia"/>
                <w:lang w:eastAsia="zh-CN"/>
              </w:rPr>
              <w:t>W</w:t>
            </w:r>
            <w:r>
              <w:rPr>
                <w:rFonts w:eastAsiaTheme="minorEastAsia"/>
                <w:lang w:eastAsia="zh-CN"/>
              </w:rPr>
              <w:t xml:space="preserve">e are generally positive to have this category of potential solutions with RAN related solution and CN related solution, given the fact this is a Study Item, and all potential solutions can be discussed. </w:t>
            </w:r>
            <w:proofErr w:type="gramStart"/>
            <w:r>
              <w:rPr>
                <w:rFonts w:eastAsiaTheme="minorEastAsia"/>
                <w:lang w:eastAsia="zh-CN"/>
              </w:rPr>
              <w:t>Also</w:t>
            </w:r>
            <w:proofErr w:type="gramEnd"/>
            <w:r>
              <w:rPr>
                <w:rFonts w:eastAsiaTheme="minorEastAsia"/>
                <w:lang w:eastAsia="zh-CN"/>
              </w:rPr>
              <w:t xml:space="preserve"> Nokia gives a pretty good explanation above. </w:t>
            </w:r>
          </w:p>
          <w:p w14:paraId="117969EF" w14:textId="77777777" w:rsidR="00987FD0" w:rsidRDefault="009F4E9B">
            <w:pPr>
              <w:rPr>
                <w:rFonts w:eastAsiaTheme="minorEastAsia"/>
                <w:lang w:eastAsia="zh-CN"/>
              </w:rPr>
            </w:pPr>
            <w:r>
              <w:rPr>
                <w:rFonts w:eastAsiaTheme="minorEastAsia"/>
                <w:lang w:eastAsia="zh-CN"/>
              </w:rPr>
              <w:t xml:space="preserve">But we share CMCC’s view that only after the solutions are discussed, e.g. in CB: # RANSlicing3-Slice_Remapping_Solutions, the TP can be updated as suggested. </w:t>
            </w:r>
            <w:proofErr w:type="gramStart"/>
            <w:r>
              <w:rPr>
                <w:rFonts w:eastAsiaTheme="minorEastAsia"/>
                <w:lang w:eastAsia="zh-CN"/>
              </w:rPr>
              <w:t>So</w:t>
            </w:r>
            <w:proofErr w:type="gramEnd"/>
            <w:r>
              <w:rPr>
                <w:rFonts w:eastAsiaTheme="minorEastAsia"/>
                <w:lang w:eastAsia="zh-CN"/>
              </w:rPr>
              <w:t xml:space="preserve"> we suggest first discuss potential solutions in CB#3. </w:t>
            </w:r>
          </w:p>
        </w:tc>
      </w:tr>
      <w:tr w:rsidR="00987FD0" w14:paraId="460FBEBC" w14:textId="77777777">
        <w:tc>
          <w:tcPr>
            <w:tcW w:w="1453" w:type="dxa"/>
            <w:shd w:val="clear" w:color="auto" w:fill="auto"/>
          </w:tcPr>
          <w:p w14:paraId="60AD2634" w14:textId="77777777" w:rsidR="00987FD0" w:rsidRDefault="009F4E9B">
            <w:pPr>
              <w:rPr>
                <w:rFonts w:eastAsiaTheme="minorEastAsia"/>
                <w:lang w:eastAsia="zh-CN"/>
              </w:rPr>
            </w:pPr>
            <w:r>
              <w:rPr>
                <w:rFonts w:eastAsiaTheme="minorEastAsia"/>
                <w:lang w:eastAsia="zh-CN"/>
              </w:rPr>
              <w:t>Qualcomm</w:t>
            </w:r>
          </w:p>
        </w:tc>
        <w:tc>
          <w:tcPr>
            <w:tcW w:w="1279" w:type="dxa"/>
          </w:tcPr>
          <w:p w14:paraId="6D9F8A1B" w14:textId="77777777" w:rsidR="00987FD0" w:rsidRDefault="009F4E9B">
            <w:pPr>
              <w:rPr>
                <w:rFonts w:eastAsiaTheme="minorEastAsia"/>
                <w:lang w:eastAsia="zh-CN"/>
              </w:rPr>
            </w:pPr>
            <w:r>
              <w:rPr>
                <w:rFonts w:eastAsiaTheme="minorEastAsia"/>
                <w:lang w:eastAsia="zh-CN"/>
              </w:rPr>
              <w:t>Similar view to CMCC and Huawei</w:t>
            </w:r>
          </w:p>
        </w:tc>
        <w:tc>
          <w:tcPr>
            <w:tcW w:w="6699" w:type="dxa"/>
            <w:shd w:val="clear" w:color="auto" w:fill="auto"/>
          </w:tcPr>
          <w:p w14:paraId="1C821942" w14:textId="77777777" w:rsidR="00987FD0" w:rsidRDefault="009F4E9B">
            <w:pPr>
              <w:rPr>
                <w:rFonts w:eastAsiaTheme="minorEastAsia"/>
                <w:lang w:eastAsia="zh-CN"/>
              </w:rPr>
            </w:pPr>
            <w:r>
              <w:rPr>
                <w:rFonts w:eastAsiaTheme="minorEastAsia"/>
                <w:lang w:eastAsia="zh-CN"/>
              </w:rPr>
              <w:t>Making this change would imply a clear view of how these components interact, but in our opinion such clear view does not exist across all companies. One option would be to request that solutions address “CN impact” and make clear whether they impact CN in any way (</w:t>
            </w:r>
            <w:proofErr w:type="gramStart"/>
            <w:r>
              <w:rPr>
                <w:rFonts w:eastAsiaTheme="minorEastAsia"/>
                <w:lang w:eastAsia="zh-CN"/>
              </w:rPr>
              <w:t>and also</w:t>
            </w:r>
            <w:proofErr w:type="gramEnd"/>
            <w:r>
              <w:rPr>
                <w:rFonts w:eastAsiaTheme="minorEastAsia"/>
                <w:lang w:eastAsia="zh-CN"/>
              </w:rPr>
              <w:t xml:space="preserve"> explain why not).</w:t>
            </w:r>
          </w:p>
        </w:tc>
      </w:tr>
      <w:tr w:rsidR="00987FD0" w14:paraId="1B500B70" w14:textId="77777777">
        <w:tc>
          <w:tcPr>
            <w:tcW w:w="1453" w:type="dxa"/>
            <w:shd w:val="clear" w:color="auto" w:fill="auto"/>
          </w:tcPr>
          <w:p w14:paraId="65151041" w14:textId="77777777" w:rsidR="00987FD0" w:rsidRDefault="009F4E9B">
            <w:pPr>
              <w:rPr>
                <w:rFonts w:eastAsiaTheme="minorEastAsia"/>
                <w:lang w:eastAsia="zh-CN"/>
              </w:rPr>
            </w:pPr>
            <w:r>
              <w:t>NEC</w:t>
            </w:r>
          </w:p>
        </w:tc>
        <w:tc>
          <w:tcPr>
            <w:tcW w:w="1279" w:type="dxa"/>
          </w:tcPr>
          <w:p w14:paraId="741D8545" w14:textId="77777777" w:rsidR="00987FD0" w:rsidRDefault="009F4E9B">
            <w:pPr>
              <w:rPr>
                <w:rFonts w:eastAsiaTheme="minorEastAsia"/>
                <w:lang w:eastAsia="zh-CN"/>
              </w:rPr>
            </w:pPr>
            <w:r>
              <w:t>Similar view to Qualcomm</w:t>
            </w:r>
          </w:p>
        </w:tc>
        <w:tc>
          <w:tcPr>
            <w:tcW w:w="6699" w:type="dxa"/>
            <w:shd w:val="clear" w:color="auto" w:fill="auto"/>
          </w:tcPr>
          <w:p w14:paraId="2B8EAB58" w14:textId="77777777" w:rsidR="00987FD0" w:rsidRDefault="009F4E9B">
            <w:pPr>
              <w:rPr>
                <w:rFonts w:eastAsiaTheme="minorEastAsia"/>
                <w:lang w:eastAsia="zh-CN"/>
              </w:rPr>
            </w:pPr>
            <w:r>
              <w:t>we can show for each solution the description on the RAN impact and CN impact.</w:t>
            </w:r>
          </w:p>
        </w:tc>
      </w:tr>
      <w:tr w:rsidR="00987FD0" w14:paraId="7047200C" w14:textId="77777777">
        <w:tc>
          <w:tcPr>
            <w:tcW w:w="1453" w:type="dxa"/>
            <w:shd w:val="clear" w:color="auto" w:fill="auto"/>
          </w:tcPr>
          <w:p w14:paraId="68D39191" w14:textId="77777777" w:rsidR="00987FD0" w:rsidRDefault="009F4E9B">
            <w:pPr>
              <w:rPr>
                <w:rFonts w:eastAsiaTheme="minorEastAsia"/>
                <w:lang w:eastAsia="zh-CN"/>
              </w:rPr>
            </w:pPr>
            <w:r>
              <w:rPr>
                <w:rFonts w:eastAsiaTheme="minorEastAsia" w:hint="eastAsia"/>
                <w:lang w:eastAsia="zh-CN"/>
              </w:rPr>
              <w:t>CATT</w:t>
            </w:r>
          </w:p>
        </w:tc>
        <w:tc>
          <w:tcPr>
            <w:tcW w:w="1279" w:type="dxa"/>
          </w:tcPr>
          <w:p w14:paraId="17844544" w14:textId="77777777" w:rsidR="00987FD0" w:rsidRDefault="009F4E9B">
            <w:pPr>
              <w:rPr>
                <w:rFonts w:eastAsiaTheme="minorEastAsia"/>
                <w:lang w:eastAsia="zh-CN"/>
              </w:rPr>
            </w:pPr>
            <w:r>
              <w:rPr>
                <w:rFonts w:eastAsiaTheme="minorEastAsia" w:hint="eastAsia"/>
                <w:lang w:eastAsia="zh-CN"/>
              </w:rPr>
              <w:t xml:space="preserve">Similar view </w:t>
            </w:r>
            <w:proofErr w:type="gramStart"/>
            <w:r>
              <w:rPr>
                <w:rFonts w:eastAsiaTheme="minorEastAsia" w:hint="eastAsia"/>
                <w:lang w:eastAsia="zh-CN"/>
              </w:rPr>
              <w:t>with  NEC</w:t>
            </w:r>
            <w:proofErr w:type="gramEnd"/>
          </w:p>
        </w:tc>
        <w:tc>
          <w:tcPr>
            <w:tcW w:w="6699" w:type="dxa"/>
            <w:shd w:val="clear" w:color="auto" w:fill="auto"/>
          </w:tcPr>
          <w:p w14:paraId="4861F029" w14:textId="77777777" w:rsidR="00987FD0" w:rsidRDefault="009F4E9B">
            <w:pPr>
              <w:rPr>
                <w:rFonts w:eastAsiaTheme="minorEastAsia"/>
                <w:lang w:eastAsia="zh-CN"/>
              </w:rPr>
            </w:pPr>
            <w:r>
              <w:rPr>
                <w:rFonts w:eastAsiaTheme="minorEastAsia" w:hint="eastAsia"/>
                <w:lang w:eastAsia="zh-CN"/>
              </w:rPr>
              <w:t xml:space="preserve">We cannot clearly </w:t>
            </w:r>
            <w:r>
              <w:rPr>
                <w:rFonts w:eastAsiaTheme="minorEastAsia"/>
                <w:lang w:eastAsia="zh-CN"/>
              </w:rPr>
              <w:t>categorize</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solution to CN part and RAN part so far. Suggest that put all solutions in one bucket. </w:t>
            </w:r>
          </w:p>
        </w:tc>
      </w:tr>
      <w:tr w:rsidR="00987FD0" w14:paraId="1BF019D6" w14:textId="77777777">
        <w:tc>
          <w:tcPr>
            <w:tcW w:w="1453" w:type="dxa"/>
            <w:shd w:val="clear" w:color="auto" w:fill="auto"/>
          </w:tcPr>
          <w:p w14:paraId="73A54D50" w14:textId="77777777" w:rsidR="00987FD0" w:rsidRDefault="009F4E9B">
            <w:pPr>
              <w:rPr>
                <w:rFonts w:eastAsiaTheme="minorEastAsia"/>
                <w:lang w:eastAsia="zh-CN"/>
              </w:rPr>
            </w:pPr>
            <w:r>
              <w:rPr>
                <w:rFonts w:eastAsiaTheme="minorEastAsia" w:hint="eastAsia"/>
                <w:lang w:eastAsia="zh-CN"/>
              </w:rPr>
              <w:t>ZTE</w:t>
            </w:r>
          </w:p>
        </w:tc>
        <w:tc>
          <w:tcPr>
            <w:tcW w:w="1279" w:type="dxa"/>
          </w:tcPr>
          <w:p w14:paraId="2793F811" w14:textId="77777777" w:rsidR="00987FD0" w:rsidRDefault="009F4E9B">
            <w:pPr>
              <w:rPr>
                <w:rFonts w:eastAsiaTheme="minorEastAsia"/>
                <w:lang w:eastAsia="zh-CN"/>
              </w:rPr>
            </w:pPr>
            <w:r>
              <w:rPr>
                <w:rFonts w:eastAsiaTheme="minorEastAsia" w:hint="eastAsia"/>
                <w:lang w:eastAsia="zh-CN"/>
              </w:rPr>
              <w:t>Similar view to CMCC</w:t>
            </w:r>
          </w:p>
        </w:tc>
        <w:tc>
          <w:tcPr>
            <w:tcW w:w="6699" w:type="dxa"/>
            <w:shd w:val="clear" w:color="auto" w:fill="auto"/>
          </w:tcPr>
          <w:p w14:paraId="72A05D58" w14:textId="77777777" w:rsidR="00987FD0" w:rsidRDefault="009F4E9B">
            <w:pPr>
              <w:rPr>
                <w:rFonts w:eastAsiaTheme="minorEastAsia"/>
                <w:lang w:eastAsia="zh-CN"/>
              </w:rPr>
            </w:pPr>
            <w:r>
              <w:rPr>
                <w:rFonts w:eastAsiaTheme="minorEastAsia" w:hint="eastAsia"/>
                <w:lang w:eastAsia="zh-CN"/>
              </w:rPr>
              <w:t xml:space="preserve">We can analysis CN impact for each identified </w:t>
            </w:r>
            <w:proofErr w:type="gramStart"/>
            <w:r>
              <w:rPr>
                <w:rFonts w:eastAsiaTheme="minorEastAsia" w:hint="eastAsia"/>
                <w:lang w:eastAsia="zh-CN"/>
              </w:rPr>
              <w:t>solutions</w:t>
            </w:r>
            <w:proofErr w:type="gramEnd"/>
            <w:r>
              <w:rPr>
                <w:rFonts w:eastAsiaTheme="minorEastAsia" w:hint="eastAsia"/>
                <w:lang w:eastAsia="zh-CN"/>
              </w:rPr>
              <w:t xml:space="preserve"> later.</w:t>
            </w:r>
          </w:p>
          <w:p w14:paraId="0D29E984" w14:textId="77777777" w:rsidR="00987FD0" w:rsidRDefault="00987FD0">
            <w:pPr>
              <w:rPr>
                <w:rFonts w:eastAsiaTheme="minorEastAsia"/>
                <w:lang w:eastAsia="zh-CN"/>
              </w:rPr>
            </w:pPr>
          </w:p>
        </w:tc>
      </w:tr>
      <w:tr w:rsidR="00BC6E48" w14:paraId="59E10208" w14:textId="77777777">
        <w:tc>
          <w:tcPr>
            <w:tcW w:w="1453" w:type="dxa"/>
            <w:shd w:val="clear" w:color="auto" w:fill="auto"/>
          </w:tcPr>
          <w:p w14:paraId="651BF903" w14:textId="77777777" w:rsidR="00BC6E48" w:rsidRDefault="00BC6E48" w:rsidP="00BC6E48">
            <w:pPr>
              <w:rPr>
                <w:rFonts w:eastAsiaTheme="minorEastAsia"/>
                <w:lang w:eastAsia="zh-CN"/>
              </w:rPr>
            </w:pPr>
            <w:r>
              <w:rPr>
                <w:rFonts w:eastAsiaTheme="minorEastAsia" w:hint="eastAsia"/>
                <w:lang w:eastAsia="zh-CN"/>
              </w:rPr>
              <w:t>Samsung</w:t>
            </w:r>
          </w:p>
        </w:tc>
        <w:tc>
          <w:tcPr>
            <w:tcW w:w="1279" w:type="dxa"/>
          </w:tcPr>
          <w:p w14:paraId="7D2CD2DC" w14:textId="77777777" w:rsidR="00BC6E48" w:rsidRDefault="00C8263C" w:rsidP="00C8263C">
            <w:pPr>
              <w:rPr>
                <w:rFonts w:eastAsiaTheme="minorEastAsia"/>
                <w:lang w:eastAsia="zh-CN"/>
              </w:rPr>
            </w:pPr>
            <w:r>
              <w:rPr>
                <w:rFonts w:eastAsiaTheme="minorEastAsia"/>
                <w:lang w:eastAsia="zh-CN"/>
              </w:rPr>
              <w:t>Wait until the solutions are clear.</w:t>
            </w:r>
          </w:p>
        </w:tc>
        <w:tc>
          <w:tcPr>
            <w:tcW w:w="6699" w:type="dxa"/>
            <w:shd w:val="clear" w:color="auto" w:fill="auto"/>
          </w:tcPr>
          <w:p w14:paraId="3BA23BE8" w14:textId="77777777" w:rsidR="00BC6E48" w:rsidRPr="008E2462" w:rsidRDefault="00C8263C" w:rsidP="008E2462">
            <w:pPr>
              <w:spacing w:after="0"/>
              <w:ind w:left="144" w:hanging="144"/>
              <w:rPr>
                <w:rFonts w:ascii="Arial" w:eastAsiaTheme="minorEastAsia" w:hAnsi="Arial" w:cs="Arial"/>
                <w:szCs w:val="22"/>
                <w:lang w:val="en-GB" w:eastAsia="zh-CN"/>
              </w:rPr>
            </w:pPr>
            <w:r>
              <w:rPr>
                <w:rFonts w:eastAsiaTheme="minorEastAsia"/>
                <w:lang w:eastAsia="zh-CN"/>
              </w:rPr>
              <w:t>A</w:t>
            </w:r>
            <w:r>
              <w:rPr>
                <w:rFonts w:eastAsiaTheme="minorEastAsia" w:hint="eastAsia"/>
                <w:lang w:eastAsia="zh-CN"/>
              </w:rPr>
              <w:t>ccording</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current</w:t>
            </w:r>
            <w:r>
              <w:rPr>
                <w:rFonts w:eastAsiaTheme="minorEastAsia"/>
                <w:lang w:eastAsia="zh-CN"/>
              </w:rPr>
              <w:t xml:space="preserve"> </w:t>
            </w:r>
            <w:r>
              <w:rPr>
                <w:rFonts w:eastAsiaTheme="minorEastAsia" w:hint="eastAsia"/>
                <w:lang w:eastAsia="zh-CN"/>
              </w:rPr>
              <w:t>discussion</w:t>
            </w:r>
            <w:r>
              <w:rPr>
                <w:rFonts w:eastAsiaTheme="minorEastAsia"/>
                <w:lang w:eastAsia="zh-CN"/>
              </w:rPr>
              <w:t xml:space="preserve"> </w:t>
            </w:r>
            <w:r>
              <w:rPr>
                <w:rFonts w:eastAsiaTheme="minorEastAsia" w:hint="eastAsia"/>
                <w:lang w:eastAsia="zh-CN"/>
              </w:rPr>
              <w:t>summary</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sidR="008E2462">
              <w:rPr>
                <w:b/>
                <w:bCs/>
                <w:color w:val="7030A0"/>
                <w:sz w:val="18"/>
                <w:szCs w:val="18"/>
                <w:lang w:val="en-GB"/>
              </w:rPr>
              <w:t>CB: # RANSlicing3-Slice_Remapping_Solutions</w:t>
            </w:r>
            <w:r w:rsidR="008E2462">
              <w:rPr>
                <w:rFonts w:ascii="Arial" w:eastAsiaTheme="minorEastAsia" w:hAnsi="Arial" w:cs="Arial"/>
                <w:szCs w:val="22"/>
                <w:lang w:val="en-GB" w:eastAsia="zh-CN"/>
              </w:rPr>
              <w:t>,</w:t>
            </w:r>
            <w:r w:rsidR="008E2462">
              <w:rPr>
                <w:rFonts w:eastAsiaTheme="minorEastAsia"/>
                <w:lang w:eastAsia="zh-CN"/>
              </w:rPr>
              <w:t>t</w:t>
            </w:r>
            <w:r>
              <w:rPr>
                <w:rFonts w:eastAsiaTheme="minorEastAsia" w:hint="eastAsia"/>
                <w:lang w:eastAsia="zh-CN"/>
              </w:rPr>
              <w:t>he</w:t>
            </w:r>
            <w:r>
              <w:rPr>
                <w:rFonts w:eastAsiaTheme="minorEastAsia"/>
                <w:lang w:eastAsia="zh-CN"/>
              </w:rPr>
              <w:t xml:space="preserve"> </w:t>
            </w:r>
            <w:r w:rsidR="008E2462">
              <w:rPr>
                <w:rFonts w:eastAsiaTheme="minorEastAsia"/>
                <w:lang w:eastAsia="zh-CN"/>
              </w:rPr>
              <w:t xml:space="preserve">potential </w:t>
            </w:r>
            <w:r>
              <w:rPr>
                <w:rFonts w:eastAsiaTheme="minorEastAsia"/>
                <w:lang w:eastAsia="zh-CN"/>
              </w:rPr>
              <w:t xml:space="preserve">solutions can be categorized </w:t>
            </w:r>
            <w:r w:rsidR="0091391F">
              <w:rPr>
                <w:rFonts w:eastAsiaTheme="minorEastAsia"/>
                <w:lang w:eastAsia="zh-CN"/>
              </w:rPr>
              <w:t>in</w:t>
            </w:r>
            <w:r>
              <w:rPr>
                <w:rFonts w:eastAsiaTheme="minorEastAsia"/>
                <w:lang w:eastAsia="zh-CN"/>
              </w:rPr>
              <w:t xml:space="preserve">to </w:t>
            </w:r>
            <w:r w:rsidR="0091391F" w:rsidRPr="0091391F">
              <w:rPr>
                <w:rFonts w:eastAsiaTheme="minorEastAsia"/>
                <w:b/>
                <w:lang w:eastAsia="zh-CN"/>
              </w:rPr>
              <w:t xml:space="preserve">preparation of </w:t>
            </w:r>
            <w:r w:rsidRPr="0091391F">
              <w:rPr>
                <w:rFonts w:eastAsiaTheme="minorEastAsia"/>
                <w:b/>
                <w:lang w:eastAsia="zh-CN"/>
              </w:rPr>
              <w:t>slice re-mapping</w:t>
            </w:r>
            <w:r w:rsidR="0091391F">
              <w:rPr>
                <w:rFonts w:eastAsiaTheme="minorEastAsia"/>
                <w:lang w:eastAsia="zh-CN"/>
              </w:rPr>
              <w:t xml:space="preserve"> (how to get slice re-mapping policy)</w:t>
            </w:r>
            <w:r>
              <w:rPr>
                <w:rFonts w:eastAsiaTheme="minorEastAsia"/>
                <w:lang w:eastAsia="zh-CN"/>
              </w:rPr>
              <w:t xml:space="preserve"> and </w:t>
            </w:r>
            <w:r w:rsidR="0091391F" w:rsidRPr="0091391F">
              <w:rPr>
                <w:rFonts w:eastAsiaTheme="minorEastAsia"/>
                <w:b/>
                <w:lang w:eastAsia="zh-CN"/>
              </w:rPr>
              <w:t xml:space="preserve">execution of slice re-mapping </w:t>
            </w:r>
            <w:r w:rsidR="0091391F">
              <w:rPr>
                <w:rFonts w:eastAsiaTheme="minorEastAsia"/>
                <w:lang w:eastAsia="zh-CN"/>
              </w:rPr>
              <w:t>(where slice re-mapping takes place) with descriptions of possible impacts on CN.</w:t>
            </w:r>
          </w:p>
        </w:tc>
      </w:tr>
      <w:tr w:rsidR="00FB35B4" w14:paraId="45C7B664" w14:textId="77777777">
        <w:tc>
          <w:tcPr>
            <w:tcW w:w="1453" w:type="dxa"/>
            <w:shd w:val="clear" w:color="auto" w:fill="auto"/>
          </w:tcPr>
          <w:p w14:paraId="75C4241C" w14:textId="4620C117" w:rsidR="00FB35B4" w:rsidRDefault="00FB35B4" w:rsidP="00BC6E48">
            <w:pPr>
              <w:rPr>
                <w:rFonts w:eastAsiaTheme="minorEastAsia" w:hint="eastAsia"/>
                <w:lang w:eastAsia="zh-CN"/>
              </w:rPr>
            </w:pPr>
            <w:r>
              <w:rPr>
                <w:rFonts w:eastAsiaTheme="minorEastAsia"/>
                <w:lang w:eastAsia="zh-CN"/>
              </w:rPr>
              <w:t>Ericsson</w:t>
            </w:r>
          </w:p>
        </w:tc>
        <w:tc>
          <w:tcPr>
            <w:tcW w:w="1279" w:type="dxa"/>
          </w:tcPr>
          <w:p w14:paraId="00AA47A7" w14:textId="7850B70B" w:rsidR="00FB35B4" w:rsidRDefault="00FB35B4" w:rsidP="00C8263C">
            <w:pPr>
              <w:rPr>
                <w:rFonts w:eastAsiaTheme="minorEastAsia"/>
                <w:lang w:eastAsia="zh-CN"/>
              </w:rPr>
            </w:pPr>
            <w:r>
              <w:rPr>
                <w:rFonts w:eastAsiaTheme="minorEastAsia"/>
                <w:lang w:eastAsia="zh-CN"/>
              </w:rPr>
              <w:t>Not necessary</w:t>
            </w:r>
          </w:p>
        </w:tc>
        <w:tc>
          <w:tcPr>
            <w:tcW w:w="6699" w:type="dxa"/>
            <w:shd w:val="clear" w:color="auto" w:fill="auto"/>
          </w:tcPr>
          <w:p w14:paraId="254C5788" w14:textId="77777777" w:rsidR="00FB35B4" w:rsidRDefault="00FB35B4" w:rsidP="008E2462">
            <w:pPr>
              <w:spacing w:after="0"/>
              <w:ind w:left="144" w:hanging="144"/>
              <w:rPr>
                <w:rFonts w:eastAsiaTheme="minorEastAsia"/>
                <w:lang w:eastAsia="zh-CN"/>
              </w:rPr>
            </w:pPr>
            <w:r>
              <w:rPr>
                <w:rFonts w:eastAsiaTheme="minorEastAsia"/>
                <w:lang w:eastAsia="zh-CN"/>
              </w:rPr>
              <w:t xml:space="preserve">The intention is noble, but the usefulness is doubtful. </w:t>
            </w:r>
          </w:p>
          <w:p w14:paraId="1F8B805A" w14:textId="7ED9CAE1" w:rsidR="00FB35B4" w:rsidRDefault="00FB35B4" w:rsidP="008E2462">
            <w:pPr>
              <w:spacing w:after="0"/>
              <w:ind w:left="144" w:hanging="144"/>
              <w:rPr>
                <w:rFonts w:eastAsiaTheme="minorEastAsia"/>
                <w:lang w:eastAsia="zh-CN"/>
              </w:rPr>
            </w:pPr>
            <w:r>
              <w:rPr>
                <w:rFonts w:eastAsiaTheme="minorEastAsia"/>
                <w:lang w:eastAsia="zh-CN"/>
              </w:rPr>
              <w:t xml:space="preserve">We need to </w:t>
            </w:r>
            <w:proofErr w:type="spellStart"/>
            <w:r>
              <w:rPr>
                <w:rFonts w:eastAsiaTheme="minorEastAsia"/>
                <w:lang w:eastAsia="zh-CN"/>
              </w:rPr>
              <w:t>analyse</w:t>
            </w:r>
            <w:proofErr w:type="spellEnd"/>
            <w:r>
              <w:rPr>
                <w:rFonts w:eastAsiaTheme="minorEastAsia"/>
                <w:lang w:eastAsia="zh-CN"/>
              </w:rPr>
              <w:t xml:space="preserve"> the best solution for the objective. We do not necessarily need to constrain ourselves with separating solutions in CN based or RAN based. Network slicing is an end to end concept and such separation are not necessarily in line with the flexibility a slice should have in terms of network function selection. We do not see the need of modifying the TP.</w:t>
            </w:r>
            <w:bookmarkStart w:id="21" w:name="_GoBack"/>
            <w:bookmarkEnd w:id="21"/>
          </w:p>
        </w:tc>
      </w:tr>
    </w:tbl>
    <w:p w14:paraId="2817C313" w14:textId="77777777" w:rsidR="00987FD0" w:rsidRDefault="009F4E9B">
      <w:pPr>
        <w:jc w:val="both"/>
        <w:rPr>
          <w:rFonts w:eastAsia="SimSun"/>
          <w:lang w:eastAsia="zh-CN"/>
        </w:rPr>
      </w:pPr>
      <w:r>
        <w:rPr>
          <w:rFonts w:eastAsia="SimSun" w:hint="eastAsia"/>
          <w:lang w:eastAsia="zh-CN"/>
        </w:rPr>
        <w:t>Companies are invited to comment on the above question.</w:t>
      </w:r>
    </w:p>
    <w:p w14:paraId="32A38566" w14:textId="77777777" w:rsidR="00987FD0" w:rsidRDefault="00987FD0">
      <w:pPr>
        <w:rPr>
          <w:rFonts w:eastAsia="SimSun"/>
          <w:lang w:eastAsia="zh-CN"/>
        </w:rPr>
      </w:pPr>
    </w:p>
    <w:p w14:paraId="46415732" w14:textId="77777777" w:rsidR="00987FD0" w:rsidRDefault="009F4E9B">
      <w:pPr>
        <w:rPr>
          <w:rFonts w:eastAsia="SimSun"/>
          <w:lang w:eastAsia="zh-CN"/>
        </w:rPr>
      </w:pPr>
      <w:r>
        <w:rPr>
          <w:rFonts w:eastAsia="SimSun" w:hint="eastAsia"/>
          <w:lang w:eastAsia="zh-CN"/>
        </w:rPr>
        <w:t>In case of further comments, please indicate in the table. Further discussion on the email reflector is preferred, if needed.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7"/>
      </w:tblGrid>
      <w:tr w:rsidR="00987FD0" w14:paraId="2A92696A" w14:textId="77777777">
        <w:tc>
          <w:tcPr>
            <w:tcW w:w="1951" w:type="dxa"/>
            <w:shd w:val="clear" w:color="auto" w:fill="auto"/>
          </w:tcPr>
          <w:p w14:paraId="53BAFB65" w14:textId="77777777" w:rsidR="00987FD0" w:rsidRDefault="009F4E9B">
            <w:r>
              <w:t>Company</w:t>
            </w:r>
          </w:p>
        </w:tc>
        <w:tc>
          <w:tcPr>
            <w:tcW w:w="7337" w:type="dxa"/>
            <w:shd w:val="clear" w:color="auto" w:fill="auto"/>
          </w:tcPr>
          <w:p w14:paraId="474B308D" w14:textId="77777777" w:rsidR="00987FD0" w:rsidRDefault="009F4E9B">
            <w:r>
              <w:t>Comment</w:t>
            </w:r>
          </w:p>
        </w:tc>
      </w:tr>
      <w:tr w:rsidR="00987FD0" w14:paraId="4F09D9EF" w14:textId="77777777">
        <w:tc>
          <w:tcPr>
            <w:tcW w:w="1951" w:type="dxa"/>
            <w:shd w:val="clear" w:color="auto" w:fill="auto"/>
          </w:tcPr>
          <w:p w14:paraId="4DE2D954" w14:textId="77777777" w:rsidR="00987FD0" w:rsidRDefault="009F4E9B">
            <w:r>
              <w:t>NEC</w:t>
            </w:r>
          </w:p>
        </w:tc>
        <w:tc>
          <w:tcPr>
            <w:tcW w:w="7337" w:type="dxa"/>
            <w:shd w:val="clear" w:color="auto" w:fill="auto"/>
          </w:tcPr>
          <w:p w14:paraId="12B852D8" w14:textId="77777777" w:rsidR="00987FD0" w:rsidRDefault="009F4E9B">
            <w:r>
              <w:t xml:space="preserve">In the Scope of the TR Skeleton it is mentioned that: </w:t>
            </w:r>
          </w:p>
          <w:p w14:paraId="444EEE74" w14:textId="77777777" w:rsidR="00987FD0" w:rsidRDefault="009F4E9B">
            <w:r>
              <w:t xml:space="preserve">“The present document provides descriptions of use cases and solutions with regard to </w:t>
            </w:r>
            <w:r>
              <w:rPr>
                <w:highlight w:val="yellow"/>
              </w:rPr>
              <w:t>enhancement of Radio Access Network (RAN) slicing for NR</w:t>
            </w:r>
            <w:r>
              <w:t>”</w:t>
            </w:r>
          </w:p>
          <w:p w14:paraId="231EA4A5" w14:textId="77777777" w:rsidR="00987FD0" w:rsidRDefault="009F4E9B">
            <w:r>
              <w:lastRenderedPageBreak/>
              <w:t>However, in the description of the objective of the SI [</w:t>
            </w:r>
            <w:hyperlink r:id="rId17" w:history="1">
              <w:r>
                <w:rPr>
                  <w:rStyle w:val="Hyperlink"/>
                  <w:rFonts w:ascii="Calibri" w:hAnsi="Calibri" w:cs="Calibri"/>
                  <w:szCs w:val="22"/>
                </w:rPr>
                <w:t>RP-193254</w:t>
              </w:r>
            </w:hyperlink>
            <w:r>
              <w:t>] it is mentioned that:</w:t>
            </w:r>
          </w:p>
          <w:p w14:paraId="699F12E0" w14:textId="77777777" w:rsidR="00987FD0" w:rsidRDefault="009F4E9B">
            <w:r>
              <w:t xml:space="preserve">“The study item aims to investigate </w:t>
            </w:r>
            <w:r>
              <w:rPr>
                <w:u w:val="single"/>
              </w:rPr>
              <w:t>enhancement on RAN support</w:t>
            </w:r>
            <w:r>
              <w:t xml:space="preserve"> </w:t>
            </w:r>
            <w:r>
              <w:rPr>
                <w:u w:val="single"/>
              </w:rPr>
              <w:t>of network slicing</w:t>
            </w:r>
            <w:r>
              <w:t>”</w:t>
            </w:r>
          </w:p>
          <w:p w14:paraId="16A3F96A" w14:textId="77777777" w:rsidR="00987FD0" w:rsidRDefault="009F4E9B">
            <w:proofErr w:type="gramStart"/>
            <w:r>
              <w:t>Therefore</w:t>
            </w:r>
            <w:proofErr w:type="gramEnd"/>
            <w:r>
              <w:t xml:space="preserve"> the description of the TR scope can be rephrased to:</w:t>
            </w:r>
          </w:p>
          <w:p w14:paraId="2BA40969" w14:textId="77777777" w:rsidR="00987FD0" w:rsidRDefault="009F4E9B">
            <w:r>
              <w:t xml:space="preserve">“The present document provides descriptions of use cases and solutions with regard to enhancement of Radio Access Network (RAN) </w:t>
            </w:r>
            <w:r>
              <w:rPr>
                <w:color w:val="FF0000"/>
                <w:highlight w:val="yellow"/>
                <w:u w:val="single"/>
              </w:rPr>
              <w:t>support of network</w:t>
            </w:r>
            <w:r>
              <w:t xml:space="preserve"> slicing for NR”</w:t>
            </w:r>
          </w:p>
        </w:tc>
      </w:tr>
      <w:tr w:rsidR="00987FD0" w14:paraId="33FAFFAF" w14:textId="77777777">
        <w:tc>
          <w:tcPr>
            <w:tcW w:w="1951" w:type="dxa"/>
            <w:shd w:val="clear" w:color="auto" w:fill="auto"/>
          </w:tcPr>
          <w:p w14:paraId="47FA8907" w14:textId="77777777" w:rsidR="00987FD0" w:rsidRDefault="00987FD0"/>
        </w:tc>
        <w:tc>
          <w:tcPr>
            <w:tcW w:w="7337" w:type="dxa"/>
            <w:shd w:val="clear" w:color="auto" w:fill="auto"/>
          </w:tcPr>
          <w:p w14:paraId="7167BE43" w14:textId="77777777" w:rsidR="00987FD0" w:rsidRDefault="00987FD0"/>
        </w:tc>
      </w:tr>
      <w:tr w:rsidR="00987FD0" w14:paraId="1C0C7C7A" w14:textId="77777777">
        <w:tc>
          <w:tcPr>
            <w:tcW w:w="1951" w:type="dxa"/>
            <w:shd w:val="clear" w:color="auto" w:fill="auto"/>
          </w:tcPr>
          <w:p w14:paraId="3F2FB36B" w14:textId="77777777" w:rsidR="00987FD0" w:rsidRDefault="00987FD0"/>
        </w:tc>
        <w:tc>
          <w:tcPr>
            <w:tcW w:w="7337" w:type="dxa"/>
            <w:shd w:val="clear" w:color="auto" w:fill="auto"/>
          </w:tcPr>
          <w:p w14:paraId="2402D75B" w14:textId="77777777" w:rsidR="00987FD0" w:rsidRDefault="00987FD0"/>
        </w:tc>
      </w:tr>
    </w:tbl>
    <w:p w14:paraId="26101390" w14:textId="77777777" w:rsidR="00987FD0" w:rsidRDefault="00987FD0"/>
    <w:p w14:paraId="51CB3A7A" w14:textId="77777777" w:rsidR="00987FD0" w:rsidRDefault="00987FD0"/>
    <w:p w14:paraId="7C8F38E0" w14:textId="77777777" w:rsidR="00987FD0" w:rsidRDefault="009F4E9B">
      <w:pPr>
        <w:pStyle w:val="Heading1"/>
      </w:pPr>
      <w:r>
        <w:t>Conclusion, Recommendations</w:t>
      </w:r>
    </w:p>
    <w:p w14:paraId="1D85F26C" w14:textId="77777777" w:rsidR="00987FD0" w:rsidRDefault="00987FD0">
      <w:pPr>
        <w:pStyle w:val="Reference"/>
        <w:numPr>
          <w:ilvl w:val="0"/>
          <w:numId w:val="0"/>
        </w:numPr>
        <w:ind w:left="567" w:hanging="567"/>
        <w:rPr>
          <w:lang w:val="it-IT"/>
        </w:rPr>
      </w:pPr>
    </w:p>
    <w:sectPr w:rsidR="00987FD0">
      <w:pgSz w:w="11906" w:h="16838"/>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0CBF9" w14:textId="77777777" w:rsidR="007225F3" w:rsidRDefault="007225F3" w:rsidP="00BC6E48">
      <w:pPr>
        <w:spacing w:after="0"/>
      </w:pPr>
      <w:r>
        <w:separator/>
      </w:r>
    </w:p>
  </w:endnote>
  <w:endnote w:type="continuationSeparator" w:id="0">
    <w:p w14:paraId="121A1A6E" w14:textId="77777777" w:rsidR="007225F3" w:rsidRDefault="007225F3" w:rsidP="00BC6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1AEC" w14:textId="77777777" w:rsidR="007225F3" w:rsidRDefault="007225F3" w:rsidP="00BC6E48">
      <w:pPr>
        <w:spacing w:after="0"/>
      </w:pPr>
      <w:r>
        <w:separator/>
      </w:r>
    </w:p>
  </w:footnote>
  <w:footnote w:type="continuationSeparator" w:id="0">
    <w:p w14:paraId="473FE2DC" w14:textId="77777777" w:rsidR="007225F3" w:rsidRDefault="007225F3" w:rsidP="00BC6E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32D6"/>
    <w:rsid w:val="000068A1"/>
    <w:rsid w:val="00026CDD"/>
    <w:rsid w:val="00060095"/>
    <w:rsid w:val="000713E2"/>
    <w:rsid w:val="00073664"/>
    <w:rsid w:val="00077230"/>
    <w:rsid w:val="000811F3"/>
    <w:rsid w:val="00085B6D"/>
    <w:rsid w:val="000A1454"/>
    <w:rsid w:val="000A6ED3"/>
    <w:rsid w:val="000A6F7B"/>
    <w:rsid w:val="000A706F"/>
    <w:rsid w:val="000B0605"/>
    <w:rsid w:val="000B6828"/>
    <w:rsid w:val="000B6FAD"/>
    <w:rsid w:val="000C0578"/>
    <w:rsid w:val="000C072F"/>
    <w:rsid w:val="000C1560"/>
    <w:rsid w:val="000C5230"/>
    <w:rsid w:val="000D4412"/>
    <w:rsid w:val="000E1E27"/>
    <w:rsid w:val="000E51FE"/>
    <w:rsid w:val="000F1B6D"/>
    <w:rsid w:val="000F6588"/>
    <w:rsid w:val="00100216"/>
    <w:rsid w:val="00103B76"/>
    <w:rsid w:val="00103FD0"/>
    <w:rsid w:val="00120F8D"/>
    <w:rsid w:val="0012245F"/>
    <w:rsid w:val="00125030"/>
    <w:rsid w:val="0013001D"/>
    <w:rsid w:val="00133E43"/>
    <w:rsid w:val="00137A1D"/>
    <w:rsid w:val="0014525B"/>
    <w:rsid w:val="001453C1"/>
    <w:rsid w:val="00153462"/>
    <w:rsid w:val="00165E1D"/>
    <w:rsid w:val="001824D7"/>
    <w:rsid w:val="001920C1"/>
    <w:rsid w:val="001940B3"/>
    <w:rsid w:val="001A2D65"/>
    <w:rsid w:val="001A55FE"/>
    <w:rsid w:val="001D327E"/>
    <w:rsid w:val="001D7468"/>
    <w:rsid w:val="001F39CD"/>
    <w:rsid w:val="00210DE0"/>
    <w:rsid w:val="002177FD"/>
    <w:rsid w:val="00225BDF"/>
    <w:rsid w:val="00226EFA"/>
    <w:rsid w:val="00237510"/>
    <w:rsid w:val="00250B34"/>
    <w:rsid w:val="00254753"/>
    <w:rsid w:val="00254977"/>
    <w:rsid w:val="00260842"/>
    <w:rsid w:val="00262278"/>
    <w:rsid w:val="002722D3"/>
    <w:rsid w:val="002868F7"/>
    <w:rsid w:val="002A2265"/>
    <w:rsid w:val="002A5C9C"/>
    <w:rsid w:val="002A7175"/>
    <w:rsid w:val="002B3029"/>
    <w:rsid w:val="002C1F86"/>
    <w:rsid w:val="002C2F92"/>
    <w:rsid w:val="002C777A"/>
    <w:rsid w:val="002E1F8A"/>
    <w:rsid w:val="002E30FE"/>
    <w:rsid w:val="002E6A62"/>
    <w:rsid w:val="002E76EF"/>
    <w:rsid w:val="002F017E"/>
    <w:rsid w:val="00302688"/>
    <w:rsid w:val="00307F58"/>
    <w:rsid w:val="00320EC5"/>
    <w:rsid w:val="00322808"/>
    <w:rsid w:val="0032329D"/>
    <w:rsid w:val="00327D85"/>
    <w:rsid w:val="003344F3"/>
    <w:rsid w:val="00377216"/>
    <w:rsid w:val="003A41EF"/>
    <w:rsid w:val="003A79AB"/>
    <w:rsid w:val="003B163E"/>
    <w:rsid w:val="003B4BD3"/>
    <w:rsid w:val="003C0E64"/>
    <w:rsid w:val="003D3A36"/>
    <w:rsid w:val="00401012"/>
    <w:rsid w:val="00410E8D"/>
    <w:rsid w:val="0041497A"/>
    <w:rsid w:val="0042082E"/>
    <w:rsid w:val="00426A80"/>
    <w:rsid w:val="00433658"/>
    <w:rsid w:val="004436F7"/>
    <w:rsid w:val="004535AB"/>
    <w:rsid w:val="00457694"/>
    <w:rsid w:val="004628DF"/>
    <w:rsid w:val="004661D2"/>
    <w:rsid w:val="004667F9"/>
    <w:rsid w:val="004769BB"/>
    <w:rsid w:val="00481C6D"/>
    <w:rsid w:val="00487384"/>
    <w:rsid w:val="00487B5C"/>
    <w:rsid w:val="004901C7"/>
    <w:rsid w:val="00492325"/>
    <w:rsid w:val="004A6485"/>
    <w:rsid w:val="004A6CBC"/>
    <w:rsid w:val="004B7470"/>
    <w:rsid w:val="004D533C"/>
    <w:rsid w:val="004E06E5"/>
    <w:rsid w:val="004E64FF"/>
    <w:rsid w:val="004F068E"/>
    <w:rsid w:val="004F1A79"/>
    <w:rsid w:val="004F42FB"/>
    <w:rsid w:val="00502083"/>
    <w:rsid w:val="00516E46"/>
    <w:rsid w:val="00534709"/>
    <w:rsid w:val="00551443"/>
    <w:rsid w:val="00552672"/>
    <w:rsid w:val="005549B8"/>
    <w:rsid w:val="00556425"/>
    <w:rsid w:val="005617B1"/>
    <w:rsid w:val="00562607"/>
    <w:rsid w:val="005809F6"/>
    <w:rsid w:val="00585A8F"/>
    <w:rsid w:val="00587BFF"/>
    <w:rsid w:val="005A7FB3"/>
    <w:rsid w:val="005B43FF"/>
    <w:rsid w:val="005C43AF"/>
    <w:rsid w:val="005D2DBA"/>
    <w:rsid w:val="005D7A30"/>
    <w:rsid w:val="005E1AB1"/>
    <w:rsid w:val="005F0AAE"/>
    <w:rsid w:val="005F50CF"/>
    <w:rsid w:val="00601EA7"/>
    <w:rsid w:val="006040BD"/>
    <w:rsid w:val="00604FF7"/>
    <w:rsid w:val="00622627"/>
    <w:rsid w:val="006319E3"/>
    <w:rsid w:val="0063695C"/>
    <w:rsid w:val="006535DD"/>
    <w:rsid w:val="00653B0D"/>
    <w:rsid w:val="00666C45"/>
    <w:rsid w:val="006A3A54"/>
    <w:rsid w:val="006B3F0B"/>
    <w:rsid w:val="006C5A2F"/>
    <w:rsid w:val="006D1688"/>
    <w:rsid w:val="006D1CC4"/>
    <w:rsid w:val="006D211F"/>
    <w:rsid w:val="006D774A"/>
    <w:rsid w:val="006E48D6"/>
    <w:rsid w:val="006E6964"/>
    <w:rsid w:val="006F0809"/>
    <w:rsid w:val="006F70BD"/>
    <w:rsid w:val="007064D1"/>
    <w:rsid w:val="007225F3"/>
    <w:rsid w:val="0074094A"/>
    <w:rsid w:val="00752444"/>
    <w:rsid w:val="00761071"/>
    <w:rsid w:val="00761D18"/>
    <w:rsid w:val="00761D4D"/>
    <w:rsid w:val="00765804"/>
    <w:rsid w:val="00770E6D"/>
    <w:rsid w:val="00780054"/>
    <w:rsid w:val="007871A4"/>
    <w:rsid w:val="00796FA3"/>
    <w:rsid w:val="007A0BC4"/>
    <w:rsid w:val="007A7243"/>
    <w:rsid w:val="007B4C78"/>
    <w:rsid w:val="007C0300"/>
    <w:rsid w:val="007C08D4"/>
    <w:rsid w:val="007C5560"/>
    <w:rsid w:val="007D6512"/>
    <w:rsid w:val="007E3145"/>
    <w:rsid w:val="007F2261"/>
    <w:rsid w:val="007F6408"/>
    <w:rsid w:val="00807936"/>
    <w:rsid w:val="00825438"/>
    <w:rsid w:val="00826896"/>
    <w:rsid w:val="00857E90"/>
    <w:rsid w:val="008641BF"/>
    <w:rsid w:val="00871B8C"/>
    <w:rsid w:val="00874438"/>
    <w:rsid w:val="008744E4"/>
    <w:rsid w:val="008832C1"/>
    <w:rsid w:val="008A1390"/>
    <w:rsid w:val="008B7F7F"/>
    <w:rsid w:val="008C4CFE"/>
    <w:rsid w:val="008D116E"/>
    <w:rsid w:val="008D3FB0"/>
    <w:rsid w:val="008D4CF4"/>
    <w:rsid w:val="008D5EE7"/>
    <w:rsid w:val="008E2462"/>
    <w:rsid w:val="008F1045"/>
    <w:rsid w:val="0091391F"/>
    <w:rsid w:val="00930EE4"/>
    <w:rsid w:val="00933FC9"/>
    <w:rsid w:val="00942214"/>
    <w:rsid w:val="00946939"/>
    <w:rsid w:val="00955CF1"/>
    <w:rsid w:val="00965494"/>
    <w:rsid w:val="00967296"/>
    <w:rsid w:val="0097382B"/>
    <w:rsid w:val="009738B3"/>
    <w:rsid w:val="00976A85"/>
    <w:rsid w:val="00981CB7"/>
    <w:rsid w:val="00987FD0"/>
    <w:rsid w:val="00991656"/>
    <w:rsid w:val="00993E95"/>
    <w:rsid w:val="00996A1D"/>
    <w:rsid w:val="009A1130"/>
    <w:rsid w:val="009B0B09"/>
    <w:rsid w:val="009C0295"/>
    <w:rsid w:val="009C5B3C"/>
    <w:rsid w:val="009D4E37"/>
    <w:rsid w:val="009E1EBC"/>
    <w:rsid w:val="009E2866"/>
    <w:rsid w:val="009F4E9B"/>
    <w:rsid w:val="009F523A"/>
    <w:rsid w:val="009F6E28"/>
    <w:rsid w:val="00A0326D"/>
    <w:rsid w:val="00A36CD6"/>
    <w:rsid w:val="00A40492"/>
    <w:rsid w:val="00A40685"/>
    <w:rsid w:val="00A443E2"/>
    <w:rsid w:val="00A534E4"/>
    <w:rsid w:val="00A5395E"/>
    <w:rsid w:val="00A54A23"/>
    <w:rsid w:val="00A679F4"/>
    <w:rsid w:val="00A72DBD"/>
    <w:rsid w:val="00A83A46"/>
    <w:rsid w:val="00A933C7"/>
    <w:rsid w:val="00A967CC"/>
    <w:rsid w:val="00AB28C0"/>
    <w:rsid w:val="00AD2F6C"/>
    <w:rsid w:val="00AD37D5"/>
    <w:rsid w:val="00AD4A2E"/>
    <w:rsid w:val="00AE3D0F"/>
    <w:rsid w:val="00AE7B7A"/>
    <w:rsid w:val="00B013E9"/>
    <w:rsid w:val="00B15E23"/>
    <w:rsid w:val="00B47036"/>
    <w:rsid w:val="00B75C4A"/>
    <w:rsid w:val="00B97C5D"/>
    <w:rsid w:val="00BA5571"/>
    <w:rsid w:val="00BA6190"/>
    <w:rsid w:val="00BB156A"/>
    <w:rsid w:val="00BC0EF9"/>
    <w:rsid w:val="00BC6E48"/>
    <w:rsid w:val="00C048A3"/>
    <w:rsid w:val="00C05C9B"/>
    <w:rsid w:val="00C0794D"/>
    <w:rsid w:val="00C266AC"/>
    <w:rsid w:val="00C33678"/>
    <w:rsid w:val="00C40517"/>
    <w:rsid w:val="00C43944"/>
    <w:rsid w:val="00C44093"/>
    <w:rsid w:val="00C45777"/>
    <w:rsid w:val="00C670AB"/>
    <w:rsid w:val="00C819E0"/>
    <w:rsid w:val="00C8263C"/>
    <w:rsid w:val="00C82EC5"/>
    <w:rsid w:val="00C86756"/>
    <w:rsid w:val="00C95162"/>
    <w:rsid w:val="00C9792F"/>
    <w:rsid w:val="00CA2744"/>
    <w:rsid w:val="00CA445C"/>
    <w:rsid w:val="00CB31B2"/>
    <w:rsid w:val="00CB3CAE"/>
    <w:rsid w:val="00CB48EE"/>
    <w:rsid w:val="00CD3AFA"/>
    <w:rsid w:val="00CF79C3"/>
    <w:rsid w:val="00D00680"/>
    <w:rsid w:val="00D1108A"/>
    <w:rsid w:val="00D44844"/>
    <w:rsid w:val="00D463A2"/>
    <w:rsid w:val="00D46A0C"/>
    <w:rsid w:val="00D46A5B"/>
    <w:rsid w:val="00D47B89"/>
    <w:rsid w:val="00D57802"/>
    <w:rsid w:val="00D6027D"/>
    <w:rsid w:val="00D71762"/>
    <w:rsid w:val="00D90AFD"/>
    <w:rsid w:val="00D922FF"/>
    <w:rsid w:val="00D92360"/>
    <w:rsid w:val="00D93990"/>
    <w:rsid w:val="00D973D1"/>
    <w:rsid w:val="00DA5E21"/>
    <w:rsid w:val="00DC4196"/>
    <w:rsid w:val="00DD0EFA"/>
    <w:rsid w:val="00DD76A3"/>
    <w:rsid w:val="00DF0755"/>
    <w:rsid w:val="00DF7A0E"/>
    <w:rsid w:val="00E043B7"/>
    <w:rsid w:val="00E101B8"/>
    <w:rsid w:val="00E136A8"/>
    <w:rsid w:val="00E15CA7"/>
    <w:rsid w:val="00E240CB"/>
    <w:rsid w:val="00E250A8"/>
    <w:rsid w:val="00E26801"/>
    <w:rsid w:val="00E340CE"/>
    <w:rsid w:val="00E45140"/>
    <w:rsid w:val="00E46E40"/>
    <w:rsid w:val="00E47A87"/>
    <w:rsid w:val="00E65C61"/>
    <w:rsid w:val="00E7341B"/>
    <w:rsid w:val="00E86F91"/>
    <w:rsid w:val="00E9217E"/>
    <w:rsid w:val="00EC1807"/>
    <w:rsid w:val="00EC57F9"/>
    <w:rsid w:val="00EC7A02"/>
    <w:rsid w:val="00ED31AB"/>
    <w:rsid w:val="00ED72F7"/>
    <w:rsid w:val="00EE0A05"/>
    <w:rsid w:val="00EE4815"/>
    <w:rsid w:val="00EF03F1"/>
    <w:rsid w:val="00F04063"/>
    <w:rsid w:val="00F13A36"/>
    <w:rsid w:val="00F5371A"/>
    <w:rsid w:val="00F54CE0"/>
    <w:rsid w:val="00F6580A"/>
    <w:rsid w:val="00F75FAF"/>
    <w:rsid w:val="00F86CEA"/>
    <w:rsid w:val="00F87000"/>
    <w:rsid w:val="00F90D5C"/>
    <w:rsid w:val="00FA3043"/>
    <w:rsid w:val="00FA55D5"/>
    <w:rsid w:val="00FB35B4"/>
    <w:rsid w:val="00FB4F65"/>
    <w:rsid w:val="00FC304E"/>
    <w:rsid w:val="00FD0FD7"/>
    <w:rsid w:val="00FD2D04"/>
    <w:rsid w:val="00FD4706"/>
    <w:rsid w:val="446B2874"/>
    <w:rsid w:val="4A962955"/>
    <w:rsid w:val="7F8B7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826A5"/>
  <w15:docId w15:val="{B6110B46-4CCA-4EC7-9F94-5B71E9CE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FollowedHyperlink">
    <w:name w:val="FollowedHyperlink"/>
    <w:rPr>
      <w:color w:val="954F72"/>
      <w:u w:val="single"/>
    </w:rPr>
  </w:style>
  <w:style w:type="character" w:styleId="Hyperlink">
    <w:name w:val="Hyperlink"/>
    <w:qFormat/>
    <w:rPr>
      <w:color w:val="0000FF"/>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basedOn w:val="DefaultParagraphFont"/>
    <w:link w:val="Header"/>
    <w:qFormat/>
    <w:rPr>
      <w:sz w:val="18"/>
      <w:szCs w:val="18"/>
      <w:lang w:eastAsia="ja-JP"/>
    </w:rPr>
  </w:style>
  <w:style w:type="character" w:customStyle="1" w:styleId="FooterChar">
    <w:name w:val="Footer Char"/>
    <w:basedOn w:val="DefaultParagraphFont"/>
    <w:link w:val="Footer"/>
    <w:qFormat/>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4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godin\Desktop\philipDocuments\a_ran3new2\ran3109\meeting\CB%20%23%20RANSlicing1-Workplan_TRSkeleton\Inbox\R3-20548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godin\Desktop\philipDocuments\a_ran3new2\ran3109\meeting\CB%20%23%20RANSlicing1-Workplan_TRSkeleton\Docs\R3-204643.zip" TargetMode="External"/><Relationship Id="rId17" Type="http://schemas.openxmlformats.org/officeDocument/2006/relationships/hyperlink" Target="https://www.3gpp.org/ftp/tsg_ran/TSG_RAN/TSGR_86/Docs/RP-193254.zip" TargetMode="External"/><Relationship Id="rId2" Type="http://schemas.openxmlformats.org/officeDocument/2006/relationships/customXml" Target="../customXml/item2.xml"/><Relationship Id="rId16" Type="http://schemas.openxmlformats.org/officeDocument/2006/relationships/hyperlink" Target="file:///C:\Users\pgodin\Desktop\philipDocuments\a_ran3new2\ran3109\meeting\CB%20%23%20RANSlicing1-Workplan_TRSkeleton\Docs\R3-205442.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pgodin\Desktop\philipDocuments\a_ran3new2\ran3109\meeting\CB%20%23%20RANSlicing1-Workplan_TRSkeleton\Docs\R3-205428.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pgodin\Desktop\philipDocuments\a_ran3new2\ran3109\meeting\CB%20%23%20RANSlicing1-Workplan_TRSkeleton\Docs\R3-20483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A12886F-87AE-4C5D-A10A-DDE23EC4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994</Words>
  <Characters>5666</Characters>
  <Application>Microsoft Office Word</Application>
  <DocSecurity>0</DocSecurity>
  <Lines>47</Lines>
  <Paragraphs>13</Paragraphs>
  <ScaleCrop>false</ScaleCrop>
  <Company>Ericsson</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User2</cp:lastModifiedBy>
  <cp:revision>2</cp:revision>
  <cp:lastPrinted>1900-12-31T16:00:00Z</cp:lastPrinted>
  <dcterms:created xsi:type="dcterms:W3CDTF">2020-08-24T08:40:00Z</dcterms:created>
  <dcterms:modified xsi:type="dcterms:W3CDTF">2020-08-24T08:40:00Z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1597632350</vt:lpwstr>
  </property>
  <property fmtid="{D5CDD505-2E9C-101B-9397-08002B2CF9AE}" pid="7" name="KSOProductBuildVer">
    <vt:lpwstr>2052-10.8.2.7027</vt:lpwstr>
  </property>
  <property fmtid="{D5CDD505-2E9C-101B-9397-08002B2CF9AE}" pid="8" name="NSCPROP_SA">
    <vt:lpwstr>D:\RAN3 109E\Slice\Discussion\CB # RANSlicing1-Workplan_TRSkeleton\Draft R3-205482_SOD on RAN slicing workplan and TR skeleton_nok_hw_qc_NEC_CATT_ZTE.docx</vt:lpwstr>
  </property>
</Properties>
</file>