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F971AE" w:rsidRDefault="00EA7C31" w:rsidP="001F1E36">
      <w:pPr>
        <w:pStyle w:val="a4"/>
        <w:tabs>
          <w:tab w:val="clear" w:pos="4536"/>
          <w:tab w:val="clear" w:pos="9072"/>
          <w:tab w:val="right" w:pos="9639"/>
        </w:tabs>
        <w:rPr>
          <w:rFonts w:eastAsia="宋体" w:cs="Arial"/>
          <w:sz w:val="22"/>
          <w:szCs w:val="22"/>
          <w:lang w:val="en-GB" w:eastAsia="zh-CN"/>
        </w:rPr>
      </w:pPr>
      <w:r w:rsidRPr="00F971AE">
        <w:rPr>
          <w:rFonts w:eastAsia="宋体" w:cs="Arial"/>
          <w:sz w:val="22"/>
          <w:szCs w:val="22"/>
          <w:lang w:val="en-GB" w:eastAsia="zh-CN"/>
        </w:rPr>
        <w:t>3GPP TSG-RAN WG3</w:t>
      </w:r>
      <w:r w:rsidR="00BB5CC4" w:rsidRPr="00F971AE">
        <w:rPr>
          <w:rFonts w:eastAsia="宋体" w:cs="Arial"/>
          <w:sz w:val="22"/>
          <w:szCs w:val="22"/>
          <w:lang w:val="en-GB" w:eastAsia="zh-CN"/>
        </w:rPr>
        <w:t xml:space="preserve"> #10</w:t>
      </w:r>
      <w:r w:rsidR="0083222C" w:rsidRPr="00F971AE">
        <w:rPr>
          <w:rFonts w:eastAsia="宋体" w:cs="Arial"/>
          <w:sz w:val="22"/>
          <w:szCs w:val="22"/>
          <w:lang w:val="en-GB" w:eastAsia="zh-CN"/>
        </w:rPr>
        <w:t>9</w:t>
      </w:r>
      <w:r w:rsidR="008020C3" w:rsidRPr="00F971AE">
        <w:rPr>
          <w:rFonts w:eastAsia="宋体" w:cs="Arial"/>
          <w:sz w:val="22"/>
          <w:szCs w:val="22"/>
          <w:lang w:val="en-GB" w:eastAsia="zh-CN"/>
        </w:rPr>
        <w:t>-</w:t>
      </w:r>
      <w:r w:rsidR="00BF5F71" w:rsidRPr="00F971AE">
        <w:rPr>
          <w:rFonts w:eastAsia="宋体" w:cs="Arial"/>
          <w:sz w:val="22"/>
          <w:szCs w:val="22"/>
          <w:lang w:val="en-GB" w:eastAsia="zh-CN"/>
        </w:rPr>
        <w:t>e</w:t>
      </w:r>
      <w:r w:rsidRPr="00F971AE">
        <w:rPr>
          <w:rFonts w:eastAsia="宋体" w:cs="Arial"/>
          <w:sz w:val="22"/>
          <w:szCs w:val="22"/>
          <w:lang w:val="en-GB" w:eastAsia="zh-CN"/>
        </w:rPr>
        <w:tab/>
        <w:t>R3-</w:t>
      </w:r>
      <w:r w:rsidR="00873945" w:rsidRPr="00F971AE">
        <w:rPr>
          <w:rFonts w:eastAsia="宋体" w:cs="Arial"/>
          <w:sz w:val="22"/>
          <w:szCs w:val="22"/>
          <w:lang w:val="en-GB" w:eastAsia="zh-CN"/>
        </w:rPr>
        <w:t>20</w:t>
      </w:r>
      <w:r w:rsidR="00FF3940">
        <w:rPr>
          <w:rFonts w:eastAsia="宋体" w:cs="Arial" w:hint="eastAsia"/>
          <w:sz w:val="22"/>
          <w:szCs w:val="22"/>
          <w:lang w:val="en-GB" w:eastAsia="zh-CN"/>
        </w:rPr>
        <w:t>5259</w:t>
      </w:r>
    </w:p>
    <w:p w:rsidR="00EA7C31" w:rsidRPr="00F971AE"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F971AE">
        <w:rPr>
          <w:rFonts w:ascii="Arial" w:eastAsia="宋体" w:hAnsi="Arial" w:cs="Arial"/>
          <w:b/>
          <w:sz w:val="22"/>
          <w:szCs w:val="22"/>
          <w:lang w:val="en-GB" w:eastAsia="zh-CN"/>
        </w:rPr>
        <w:t>E-meeting</w:t>
      </w:r>
      <w:r w:rsidR="00BB5CC4" w:rsidRPr="00F971AE">
        <w:rPr>
          <w:rFonts w:ascii="Arial" w:eastAsia="宋体" w:hAnsi="Arial" w:cs="Arial"/>
          <w:b/>
          <w:sz w:val="22"/>
          <w:szCs w:val="22"/>
          <w:lang w:val="en-GB" w:eastAsia="zh-CN"/>
        </w:rPr>
        <w:t xml:space="preserve">, </w:t>
      </w:r>
      <w:r w:rsidR="0083222C" w:rsidRPr="00F971AE">
        <w:rPr>
          <w:rFonts w:ascii="Arial" w:eastAsia="宋体" w:hAnsi="Arial" w:cs="Arial"/>
          <w:b/>
          <w:sz w:val="22"/>
          <w:szCs w:val="22"/>
          <w:lang w:val="en-GB" w:eastAsia="zh-CN"/>
        </w:rPr>
        <w:t>17</w:t>
      </w:r>
      <w:r w:rsidR="00076C1F" w:rsidRPr="00F971AE">
        <w:rPr>
          <w:rFonts w:ascii="Arial" w:eastAsia="宋体" w:hAnsi="Arial" w:cs="Arial"/>
          <w:b/>
          <w:sz w:val="22"/>
          <w:szCs w:val="22"/>
          <w:lang w:val="en-GB" w:eastAsia="zh-CN"/>
        </w:rPr>
        <w:t>th</w:t>
      </w:r>
      <w:r w:rsidR="001F1E36" w:rsidRPr="00F971AE">
        <w:rPr>
          <w:rFonts w:ascii="Arial" w:eastAsia="宋体" w:hAnsi="Arial" w:cs="Arial"/>
          <w:b/>
          <w:sz w:val="22"/>
          <w:szCs w:val="22"/>
          <w:lang w:val="en-GB" w:eastAsia="zh-CN"/>
        </w:rPr>
        <w:t xml:space="preserve"> </w:t>
      </w:r>
      <w:r w:rsidRPr="00F971AE">
        <w:rPr>
          <w:rFonts w:ascii="Arial" w:eastAsia="宋体" w:hAnsi="Arial" w:cs="Arial"/>
          <w:b/>
          <w:sz w:val="22"/>
          <w:szCs w:val="22"/>
          <w:lang w:val="en-GB" w:eastAsia="zh-CN"/>
        </w:rPr>
        <w:t xml:space="preserve">– </w:t>
      </w:r>
      <w:r w:rsidR="0083222C" w:rsidRPr="00F971AE">
        <w:rPr>
          <w:rFonts w:ascii="Arial" w:eastAsia="宋体" w:hAnsi="Arial" w:cs="Arial"/>
          <w:b/>
          <w:sz w:val="22"/>
          <w:szCs w:val="22"/>
          <w:lang w:val="en-GB" w:eastAsia="zh-CN"/>
        </w:rPr>
        <w:t>27</w:t>
      </w:r>
      <w:r w:rsidRPr="00F971AE">
        <w:rPr>
          <w:rFonts w:ascii="Arial" w:eastAsia="宋体" w:hAnsi="Arial" w:cs="Arial"/>
          <w:b/>
          <w:sz w:val="22"/>
          <w:szCs w:val="22"/>
          <w:lang w:val="en-GB" w:eastAsia="zh-CN"/>
        </w:rPr>
        <w:t xml:space="preserve">th </w:t>
      </w:r>
      <w:r w:rsidR="0083222C" w:rsidRPr="00F971AE">
        <w:rPr>
          <w:rFonts w:ascii="Arial" w:eastAsia="宋体" w:hAnsi="Arial" w:cs="Arial"/>
          <w:b/>
          <w:sz w:val="22"/>
          <w:szCs w:val="22"/>
          <w:lang w:val="en-GB" w:eastAsia="zh-CN"/>
        </w:rPr>
        <w:t>August</w:t>
      </w:r>
      <w:r w:rsidRPr="00F971AE">
        <w:rPr>
          <w:rFonts w:ascii="Arial" w:eastAsia="宋体" w:hAnsi="Arial" w:cs="Arial"/>
          <w:b/>
          <w:sz w:val="22"/>
          <w:szCs w:val="22"/>
          <w:lang w:val="en-GB" w:eastAsia="zh-CN"/>
        </w:rPr>
        <w:t xml:space="preserve"> </w:t>
      </w:r>
      <w:r w:rsidR="00AD5969" w:rsidRPr="00F971AE">
        <w:rPr>
          <w:rFonts w:ascii="Arial" w:eastAsia="宋体" w:hAnsi="Arial" w:cs="Arial"/>
          <w:b/>
          <w:sz w:val="22"/>
          <w:szCs w:val="22"/>
          <w:lang w:val="en-GB" w:eastAsia="zh-CN"/>
        </w:rPr>
        <w:t>20</w:t>
      </w:r>
      <w:r w:rsidR="00873945" w:rsidRPr="00F971AE">
        <w:rPr>
          <w:rFonts w:ascii="Arial" w:eastAsia="宋体" w:hAnsi="Arial" w:cs="Arial"/>
          <w:b/>
          <w:sz w:val="22"/>
          <w:szCs w:val="22"/>
          <w:lang w:val="en-GB" w:eastAsia="zh-CN"/>
        </w:rPr>
        <w:t>20</w:t>
      </w:r>
    </w:p>
    <w:p w:rsidR="00EA7C31" w:rsidRPr="00F971AE" w:rsidRDefault="00EA7C31" w:rsidP="00EA7C31">
      <w:pPr>
        <w:pStyle w:val="a4"/>
        <w:rPr>
          <w:rFonts w:eastAsia="宋体" w:cs="Arial"/>
          <w:sz w:val="22"/>
          <w:szCs w:val="22"/>
          <w:lang w:val="en-GB" w:eastAsia="zh-CN"/>
        </w:rPr>
      </w:pPr>
    </w:p>
    <w:p w:rsidR="00EA7C31" w:rsidRPr="00F971AE" w:rsidRDefault="00EA7C31" w:rsidP="00EA7C31">
      <w:pPr>
        <w:pStyle w:val="a4"/>
        <w:tabs>
          <w:tab w:val="clear" w:pos="4536"/>
          <w:tab w:val="left" w:pos="1800"/>
        </w:tabs>
        <w:ind w:left="1800" w:hanging="1800"/>
        <w:jc w:val="both"/>
        <w:rPr>
          <w:rFonts w:eastAsia="宋体" w:cs="Arial"/>
          <w:sz w:val="22"/>
          <w:szCs w:val="22"/>
          <w:lang w:val="en-GB" w:eastAsia="zh-CN"/>
        </w:rPr>
      </w:pPr>
      <w:r w:rsidRPr="00F971AE">
        <w:rPr>
          <w:rFonts w:cs="Arial"/>
          <w:sz w:val="22"/>
          <w:szCs w:val="22"/>
          <w:lang w:val="en-GB"/>
        </w:rPr>
        <w:t>Source:</w:t>
      </w:r>
      <w:r w:rsidRPr="00F971AE">
        <w:rPr>
          <w:rFonts w:cs="Arial"/>
          <w:sz w:val="22"/>
          <w:szCs w:val="22"/>
          <w:lang w:val="en-GB"/>
        </w:rPr>
        <w:tab/>
      </w:r>
      <w:r w:rsidRPr="00F971AE">
        <w:rPr>
          <w:rFonts w:eastAsia="宋体" w:cs="Arial"/>
          <w:sz w:val="22"/>
          <w:szCs w:val="22"/>
          <w:lang w:val="en-GB" w:eastAsia="zh-CN"/>
        </w:rPr>
        <w:t>CATT</w:t>
      </w:r>
    </w:p>
    <w:p w:rsidR="00AE0042" w:rsidRPr="00F971AE" w:rsidRDefault="00B87FBC" w:rsidP="00FF265F">
      <w:pPr>
        <w:pStyle w:val="a4"/>
        <w:tabs>
          <w:tab w:val="clear" w:pos="4536"/>
          <w:tab w:val="left" w:pos="1800"/>
          <w:tab w:val="left" w:pos="5103"/>
        </w:tabs>
        <w:jc w:val="both"/>
        <w:rPr>
          <w:rFonts w:eastAsia="宋体" w:cs="Arial"/>
          <w:sz w:val="22"/>
          <w:szCs w:val="22"/>
          <w:lang w:val="en-GB" w:eastAsia="zh-CN"/>
        </w:rPr>
      </w:pPr>
      <w:r w:rsidRPr="00F971AE">
        <w:rPr>
          <w:rFonts w:cs="Arial"/>
          <w:sz w:val="22"/>
          <w:szCs w:val="22"/>
          <w:lang w:val="en-GB"/>
        </w:rPr>
        <w:t>Title:</w:t>
      </w:r>
      <w:bookmarkStart w:id="0" w:name="Title"/>
      <w:bookmarkEnd w:id="0"/>
      <w:r w:rsidRPr="00F971AE">
        <w:rPr>
          <w:rFonts w:cs="Arial"/>
          <w:sz w:val="22"/>
          <w:szCs w:val="22"/>
          <w:lang w:val="en-GB"/>
        </w:rPr>
        <w:tab/>
      </w:r>
      <w:r w:rsidR="00227DD3" w:rsidRPr="00F971AE">
        <w:rPr>
          <w:rFonts w:eastAsia="宋体" w:cs="Arial"/>
          <w:sz w:val="22"/>
          <w:szCs w:val="22"/>
          <w:lang w:val="en-GB" w:eastAsia="zh-CN"/>
        </w:rPr>
        <w:t xml:space="preserve">Discussion on </w:t>
      </w:r>
      <w:r w:rsidR="00B915DF">
        <w:rPr>
          <w:rFonts w:eastAsia="宋体" w:cs="Arial" w:hint="eastAsia"/>
          <w:sz w:val="22"/>
          <w:szCs w:val="22"/>
          <w:lang w:val="en-GB" w:eastAsia="zh-CN"/>
        </w:rPr>
        <w:t>inter-system inter-RAT energy saving</w:t>
      </w:r>
    </w:p>
    <w:p w:rsidR="00B87FBC" w:rsidRPr="00F971AE" w:rsidRDefault="00B87FBC" w:rsidP="000909F5">
      <w:pPr>
        <w:pStyle w:val="a4"/>
        <w:tabs>
          <w:tab w:val="left" w:pos="1800"/>
        </w:tabs>
        <w:jc w:val="both"/>
        <w:rPr>
          <w:rFonts w:eastAsia="宋体" w:cs="Arial"/>
          <w:sz w:val="22"/>
          <w:szCs w:val="22"/>
          <w:lang w:val="en-GB" w:eastAsia="zh-CN"/>
        </w:rPr>
      </w:pPr>
      <w:r w:rsidRPr="00F971AE">
        <w:rPr>
          <w:rFonts w:cs="Arial"/>
          <w:sz w:val="22"/>
          <w:szCs w:val="22"/>
          <w:lang w:val="en-GB"/>
        </w:rPr>
        <w:t>Agenda Item:</w:t>
      </w:r>
      <w:bookmarkStart w:id="1" w:name="Source"/>
      <w:bookmarkEnd w:id="1"/>
      <w:r w:rsidR="00AF764A" w:rsidRPr="00F971AE">
        <w:rPr>
          <w:rFonts w:cs="Arial"/>
          <w:sz w:val="22"/>
          <w:szCs w:val="22"/>
          <w:lang w:val="en-GB"/>
        </w:rPr>
        <w:tab/>
      </w:r>
      <w:r w:rsidR="005C1865" w:rsidRPr="00F971AE">
        <w:rPr>
          <w:rFonts w:eastAsia="宋体" w:cs="Arial"/>
          <w:sz w:val="22"/>
          <w:szCs w:val="22"/>
          <w:lang w:val="en-GB" w:eastAsia="zh-CN"/>
        </w:rPr>
        <w:t>10.2.</w:t>
      </w:r>
      <w:r w:rsidR="00203947">
        <w:rPr>
          <w:rFonts w:eastAsia="宋体" w:cs="Arial" w:hint="eastAsia"/>
          <w:sz w:val="22"/>
          <w:szCs w:val="22"/>
          <w:lang w:val="en-GB" w:eastAsia="zh-CN"/>
        </w:rPr>
        <w:t>3</w:t>
      </w:r>
      <w:bookmarkStart w:id="2" w:name="_GoBack"/>
      <w:bookmarkEnd w:id="2"/>
    </w:p>
    <w:p w:rsidR="00B87FBC" w:rsidRPr="00F971AE" w:rsidRDefault="00B87FBC" w:rsidP="000909F5">
      <w:pPr>
        <w:pStyle w:val="a4"/>
        <w:tabs>
          <w:tab w:val="left" w:pos="1800"/>
        </w:tabs>
        <w:jc w:val="both"/>
        <w:rPr>
          <w:rFonts w:eastAsia="宋体" w:cs="Arial"/>
          <w:sz w:val="22"/>
          <w:szCs w:val="22"/>
          <w:lang w:val="en-GB" w:eastAsia="zh-CN"/>
        </w:rPr>
      </w:pPr>
      <w:r w:rsidRPr="00F971AE">
        <w:rPr>
          <w:rFonts w:cs="Arial"/>
          <w:sz w:val="22"/>
          <w:szCs w:val="22"/>
          <w:lang w:val="en-GB"/>
        </w:rPr>
        <w:t>Document for:</w:t>
      </w:r>
      <w:r w:rsidRPr="00F971AE">
        <w:rPr>
          <w:rFonts w:cs="Arial"/>
          <w:sz w:val="22"/>
          <w:szCs w:val="22"/>
          <w:lang w:val="en-GB"/>
        </w:rPr>
        <w:tab/>
      </w:r>
      <w:bookmarkStart w:id="3" w:name="DocumentFor"/>
      <w:bookmarkEnd w:id="3"/>
      <w:r w:rsidR="00B81B31" w:rsidRPr="00F971AE">
        <w:rPr>
          <w:rFonts w:cs="Arial"/>
          <w:sz w:val="22"/>
          <w:szCs w:val="22"/>
          <w:lang w:val="en-GB"/>
        </w:rPr>
        <w:t>Discussio</w:t>
      </w:r>
      <w:r w:rsidR="00B81B31" w:rsidRPr="00F971AE">
        <w:rPr>
          <w:rFonts w:eastAsia="宋体" w:cs="Arial"/>
          <w:sz w:val="22"/>
          <w:szCs w:val="22"/>
          <w:lang w:val="en-GB" w:eastAsia="zh-CN"/>
        </w:rPr>
        <w:t>n</w:t>
      </w:r>
      <w:r w:rsidR="0011084A" w:rsidRPr="00F971AE">
        <w:rPr>
          <w:rFonts w:eastAsia="宋体" w:cs="Arial"/>
          <w:sz w:val="22"/>
          <w:szCs w:val="22"/>
          <w:lang w:val="en-GB" w:eastAsia="zh-CN"/>
        </w:rPr>
        <w:t xml:space="preserve"> and decision</w:t>
      </w:r>
    </w:p>
    <w:p w:rsidR="00B87FBC" w:rsidRPr="00F971AE" w:rsidRDefault="00B87FBC" w:rsidP="000909F5">
      <w:pPr>
        <w:pBdr>
          <w:bottom w:val="single" w:sz="4" w:space="1" w:color="auto"/>
        </w:pBdr>
        <w:tabs>
          <w:tab w:val="left" w:pos="2552"/>
        </w:tabs>
        <w:jc w:val="both"/>
        <w:rPr>
          <w:sz w:val="22"/>
          <w:szCs w:val="22"/>
          <w:lang w:val="en-GB"/>
        </w:rPr>
      </w:pPr>
    </w:p>
    <w:p w:rsidR="002158AD" w:rsidRPr="00F971AE" w:rsidRDefault="002158AD" w:rsidP="00CE0A6F">
      <w:pPr>
        <w:pStyle w:val="1"/>
        <w:rPr>
          <w:lang w:val="en-GB"/>
        </w:rPr>
      </w:pPr>
      <w:r w:rsidRPr="00F971AE">
        <w:rPr>
          <w:lang w:val="en-GB"/>
        </w:rPr>
        <w:t>Introduction</w:t>
      </w:r>
    </w:p>
    <w:p w:rsidR="00784DC7" w:rsidRPr="00F971AE" w:rsidRDefault="00B915DF" w:rsidP="00986124">
      <w:pPr>
        <w:pStyle w:val="proposaltext"/>
      </w:pPr>
      <w:r>
        <w:rPr>
          <w:rFonts w:hint="eastAsia"/>
        </w:rPr>
        <w:t xml:space="preserve">In Rel-17 </w:t>
      </w:r>
      <w:r w:rsidR="00647784" w:rsidRPr="00647784">
        <w:t xml:space="preserve">Enhancement of Data Collection for SON/MDT in NR </w:t>
      </w:r>
      <w:proofErr w:type="gramStart"/>
      <w:r w:rsidR="00647784" w:rsidRPr="00647784">
        <w:t>WI</w:t>
      </w:r>
      <w:r w:rsidR="00760425">
        <w:rPr>
          <w:rFonts w:hint="eastAsia"/>
        </w:rPr>
        <w:t>[</w:t>
      </w:r>
      <w:proofErr w:type="gramEnd"/>
      <w:r w:rsidR="00760425">
        <w:rPr>
          <w:rFonts w:hint="eastAsia"/>
        </w:rPr>
        <w:t>1]</w:t>
      </w:r>
      <w:r w:rsidR="00647784" w:rsidRPr="00647784">
        <w:rPr>
          <w:rFonts w:hint="eastAsia"/>
        </w:rPr>
        <w:t>,</w:t>
      </w:r>
      <w:r w:rsidR="00647784">
        <w:rPr>
          <w:rFonts w:hint="eastAsia"/>
        </w:rPr>
        <w:t xml:space="preserve"> </w:t>
      </w:r>
      <w:r w:rsidR="00647784" w:rsidRPr="00647784">
        <w:rPr>
          <w:rFonts w:hint="eastAsia"/>
        </w:rPr>
        <w:t>one of the objective is to support inter-system inter-RAT energy saving</w:t>
      </w:r>
      <w:r w:rsidR="00596C7B" w:rsidRPr="00F971AE">
        <w:t>.</w:t>
      </w:r>
      <w:r w:rsidR="00647784">
        <w:rPr>
          <w:rFonts w:hint="eastAsia"/>
        </w:rPr>
        <w:t xml:space="preserve"> In this contribution, we make some </w:t>
      </w:r>
      <w:r w:rsidR="00647784">
        <w:t>analysis</w:t>
      </w:r>
      <w:r w:rsidR="00647784">
        <w:rPr>
          <w:rFonts w:hint="eastAsia"/>
        </w:rPr>
        <w:t xml:space="preserve"> on this bullet and provide </w:t>
      </w:r>
      <w:r w:rsidR="00203947">
        <w:rPr>
          <w:rFonts w:hint="eastAsia"/>
        </w:rPr>
        <w:t xml:space="preserve">our </w:t>
      </w:r>
      <w:r w:rsidR="00647784">
        <w:rPr>
          <w:rFonts w:hint="eastAsia"/>
        </w:rPr>
        <w:t xml:space="preserve">proposal accordingly.  </w:t>
      </w:r>
    </w:p>
    <w:p w:rsidR="00B87FBC" w:rsidRPr="00F971AE" w:rsidRDefault="00B70C25" w:rsidP="00CE0A6F">
      <w:pPr>
        <w:pStyle w:val="1"/>
        <w:rPr>
          <w:lang w:val="en-GB"/>
        </w:rPr>
      </w:pPr>
      <w:r w:rsidRPr="00F971AE">
        <w:rPr>
          <w:lang w:val="en-GB"/>
        </w:rPr>
        <w:t>Discussion</w:t>
      </w:r>
    </w:p>
    <w:p w:rsidR="00647784" w:rsidRDefault="00647784" w:rsidP="00840BFD">
      <w:pPr>
        <w:pStyle w:val="proposaltext"/>
      </w:pPr>
      <w:bookmarkStart w:id="4" w:name="OLE_LINK78"/>
      <w:bookmarkStart w:id="5" w:name="OLE_LINK79"/>
      <w:r>
        <w:rPr>
          <w:rFonts w:hint="eastAsia"/>
        </w:rPr>
        <w:t>The use case for inter-system inter-RAT energy saving described in TR37.816 is as below</w:t>
      </w:r>
    </w:p>
    <w:p w:rsidR="00647784" w:rsidRPr="00647784" w:rsidRDefault="00647784" w:rsidP="00647784">
      <w:pPr>
        <w:jc w:val="both"/>
        <w:rPr>
          <w:i/>
          <w:sz w:val="21"/>
          <w:szCs w:val="22"/>
          <w:lang w:eastAsia="zh-CN"/>
        </w:rPr>
      </w:pPr>
      <w:r w:rsidRPr="00647784">
        <w:rPr>
          <w:rFonts w:hint="eastAsia"/>
          <w:i/>
          <w:sz w:val="21"/>
          <w:szCs w:val="22"/>
          <w:lang w:eastAsia="zh-CN"/>
        </w:rPr>
        <w:t xml:space="preserve">The </w:t>
      </w:r>
      <w:proofErr w:type="spellStart"/>
      <w:r w:rsidRPr="00647784">
        <w:rPr>
          <w:rFonts w:hint="eastAsia"/>
          <w:i/>
          <w:sz w:val="21"/>
          <w:szCs w:val="22"/>
          <w:lang w:eastAsia="zh-CN"/>
        </w:rPr>
        <w:t>gNB</w:t>
      </w:r>
      <w:proofErr w:type="spellEnd"/>
      <w:r w:rsidRPr="00647784">
        <w:rPr>
          <w:rFonts w:hint="eastAsia"/>
          <w:i/>
          <w:sz w:val="21"/>
          <w:szCs w:val="22"/>
          <w:lang w:eastAsia="zh-CN"/>
        </w:rPr>
        <w:t xml:space="preserve"> connects with 5GC to provide boost capacity, the LTE </w:t>
      </w:r>
      <w:proofErr w:type="spellStart"/>
      <w:r w:rsidRPr="00647784">
        <w:rPr>
          <w:rFonts w:hint="eastAsia"/>
          <w:i/>
          <w:sz w:val="21"/>
          <w:szCs w:val="22"/>
          <w:lang w:eastAsia="zh-CN"/>
        </w:rPr>
        <w:t>eNB</w:t>
      </w:r>
      <w:proofErr w:type="spellEnd"/>
      <w:r w:rsidRPr="00647784">
        <w:rPr>
          <w:rFonts w:hint="eastAsia"/>
          <w:i/>
          <w:sz w:val="21"/>
          <w:szCs w:val="22"/>
          <w:lang w:eastAsia="zh-CN"/>
        </w:rPr>
        <w:t xml:space="preserve"> connects with EPC to provide basic coverage. </w:t>
      </w:r>
      <w:r w:rsidRPr="00647784">
        <w:rPr>
          <w:i/>
          <w:lang w:eastAsia="zh-CN"/>
        </w:rPr>
        <w:t>The NR capacity booster cells may be switched off</w:t>
      </w:r>
      <w:r w:rsidRPr="00647784">
        <w:rPr>
          <w:rFonts w:hint="eastAsia"/>
          <w:i/>
          <w:sz w:val="21"/>
          <w:szCs w:val="22"/>
          <w:lang w:eastAsia="zh-CN"/>
        </w:rPr>
        <w:t xml:space="preserve">. The LTE </w:t>
      </w:r>
      <w:proofErr w:type="spellStart"/>
      <w:r w:rsidRPr="00647784">
        <w:rPr>
          <w:rFonts w:hint="eastAsia"/>
          <w:i/>
          <w:sz w:val="21"/>
          <w:szCs w:val="22"/>
          <w:lang w:eastAsia="zh-CN"/>
        </w:rPr>
        <w:t>eNB</w:t>
      </w:r>
      <w:proofErr w:type="spellEnd"/>
      <w:r w:rsidRPr="00647784">
        <w:rPr>
          <w:rFonts w:hint="eastAsia"/>
          <w:i/>
          <w:sz w:val="21"/>
          <w:szCs w:val="22"/>
          <w:lang w:eastAsia="zh-CN"/>
        </w:rPr>
        <w:t xml:space="preserve"> is allowed to activate the dormant capacity booster NR cell.</w:t>
      </w:r>
    </w:p>
    <w:p w:rsidR="00A37118" w:rsidRDefault="00A37118" w:rsidP="00840BFD">
      <w:pPr>
        <w:pStyle w:val="proposaltext"/>
        <w:rPr>
          <w:lang w:val="en-US"/>
        </w:rPr>
      </w:pPr>
    </w:p>
    <w:p w:rsidR="00647784" w:rsidRDefault="00647784" w:rsidP="00840BFD">
      <w:pPr>
        <w:pStyle w:val="proposaltext"/>
        <w:rPr>
          <w:lang w:val="en-US"/>
        </w:rPr>
      </w:pPr>
      <w:r>
        <w:rPr>
          <w:rFonts w:hint="eastAsia"/>
          <w:lang w:val="en-US"/>
        </w:rPr>
        <w:t xml:space="preserve">The corresponding </w:t>
      </w:r>
      <w:r>
        <w:rPr>
          <w:lang w:val="en-US"/>
        </w:rPr>
        <w:t>solution</w:t>
      </w:r>
      <w:r>
        <w:rPr>
          <w:rFonts w:hint="eastAsia"/>
          <w:lang w:val="en-US"/>
        </w:rPr>
        <w:t xml:space="preserve">s was also captured in the </w:t>
      </w:r>
      <w:proofErr w:type="gramStart"/>
      <w:r>
        <w:rPr>
          <w:rFonts w:hint="eastAsia"/>
          <w:lang w:val="en-US"/>
        </w:rPr>
        <w:t>TR</w:t>
      </w:r>
      <w:r w:rsidR="00203947">
        <w:rPr>
          <w:rFonts w:hint="eastAsia"/>
        </w:rPr>
        <w:t xml:space="preserve">37.816 </w:t>
      </w:r>
      <w:r w:rsidR="00A37118">
        <w:rPr>
          <w:rFonts w:hint="eastAsia"/>
          <w:lang w:val="en-US"/>
        </w:rPr>
        <w:t xml:space="preserve"> as</w:t>
      </w:r>
      <w:proofErr w:type="gramEnd"/>
      <w:r w:rsidR="00A37118">
        <w:rPr>
          <w:rFonts w:hint="eastAsia"/>
          <w:lang w:val="en-US"/>
        </w:rPr>
        <w:t xml:space="preserve"> follows:</w:t>
      </w:r>
    </w:p>
    <w:p w:rsidR="00647784" w:rsidRPr="00647784" w:rsidRDefault="00647784" w:rsidP="00647784">
      <w:pPr>
        <w:jc w:val="both"/>
        <w:rPr>
          <w:i/>
          <w:sz w:val="21"/>
          <w:szCs w:val="21"/>
          <w:lang w:eastAsia="zh-CN"/>
        </w:rPr>
      </w:pPr>
      <w:r w:rsidRPr="00647784">
        <w:rPr>
          <w:i/>
          <w:sz w:val="21"/>
          <w:szCs w:val="21"/>
          <w:lang w:eastAsia="zh-CN"/>
        </w:rPr>
        <w:t xml:space="preserve">The solution builds upon the possibility for the NG-RAN node owning a capacity booster cell to autonomously decide to switch-off such cell to dormant state and possibility for the </w:t>
      </w:r>
      <w:proofErr w:type="spellStart"/>
      <w:r w:rsidRPr="00647784">
        <w:rPr>
          <w:i/>
          <w:sz w:val="21"/>
          <w:szCs w:val="21"/>
          <w:lang w:eastAsia="zh-CN"/>
        </w:rPr>
        <w:t>eNB</w:t>
      </w:r>
      <w:proofErr w:type="spellEnd"/>
      <w:r w:rsidRPr="00647784">
        <w:rPr>
          <w:i/>
          <w:sz w:val="21"/>
          <w:szCs w:val="21"/>
          <w:lang w:eastAsia="zh-CN"/>
        </w:rPr>
        <w:t xml:space="preserve"> node owning non-capacity boosting cells to request a</w:t>
      </w:r>
      <w:r w:rsidRPr="00647784">
        <w:rPr>
          <w:rFonts w:hint="eastAsia"/>
          <w:i/>
          <w:sz w:val="21"/>
          <w:szCs w:val="21"/>
          <w:lang w:eastAsia="zh-CN"/>
        </w:rPr>
        <w:t>n</w:t>
      </w:r>
      <w:r w:rsidRPr="00647784">
        <w:rPr>
          <w:i/>
          <w:sz w:val="21"/>
          <w:szCs w:val="21"/>
          <w:lang w:eastAsia="zh-CN"/>
        </w:rPr>
        <w:t xml:space="preserve"> inter-system cell re-activation over the S1/NG interface. </w:t>
      </w:r>
    </w:p>
    <w:p w:rsidR="00647784" w:rsidRPr="00647784" w:rsidRDefault="00647784" w:rsidP="00647784">
      <w:pPr>
        <w:pStyle w:val="FirstChange"/>
        <w:jc w:val="both"/>
        <w:rPr>
          <w:i/>
          <w:color w:val="auto"/>
          <w:sz w:val="21"/>
          <w:szCs w:val="22"/>
          <w:lang w:val="en-US" w:eastAsia="zh-CN"/>
        </w:rPr>
      </w:pPr>
      <w:r w:rsidRPr="00647784">
        <w:rPr>
          <w:i/>
          <w:color w:val="auto"/>
          <w:sz w:val="21"/>
          <w:szCs w:val="22"/>
          <w:lang w:val="en-US" w:eastAsia="zh-CN"/>
        </w:rPr>
        <w:t>The</w:t>
      </w:r>
      <w:r w:rsidRPr="00647784">
        <w:rPr>
          <w:rFonts w:hint="eastAsia"/>
          <w:i/>
          <w:color w:val="auto"/>
          <w:sz w:val="21"/>
          <w:szCs w:val="22"/>
          <w:lang w:val="en-US" w:eastAsia="zh-CN"/>
        </w:rPr>
        <w:t xml:space="preserve"> NR</w:t>
      </w:r>
      <w:r w:rsidRPr="00647784">
        <w:rPr>
          <w:i/>
          <w:color w:val="auto"/>
          <w:sz w:val="21"/>
          <w:szCs w:val="22"/>
          <w:lang w:val="en-US" w:eastAsia="zh-CN"/>
        </w:rPr>
        <w:t xml:space="preserve"> capacity booster cell can autonomously switch-off</w:t>
      </w:r>
      <w:r w:rsidRPr="00647784">
        <w:rPr>
          <w:rFonts w:hint="eastAsia"/>
          <w:i/>
          <w:color w:val="auto"/>
          <w:sz w:val="21"/>
          <w:szCs w:val="22"/>
          <w:lang w:val="en-US" w:eastAsia="zh-CN"/>
        </w:rPr>
        <w:t xml:space="preserve"> by the NG-RAN node based on its own cell load information or by O&amp;M</w:t>
      </w:r>
      <w:r w:rsidRPr="00647784">
        <w:rPr>
          <w:i/>
          <w:color w:val="auto"/>
          <w:sz w:val="21"/>
          <w:szCs w:val="22"/>
          <w:lang w:val="en-US" w:eastAsia="zh-CN"/>
        </w:rPr>
        <w:t xml:space="preserve">. The </w:t>
      </w:r>
      <w:r w:rsidRPr="00647784">
        <w:rPr>
          <w:rFonts w:hint="eastAsia"/>
          <w:i/>
          <w:color w:val="auto"/>
          <w:sz w:val="21"/>
          <w:szCs w:val="22"/>
          <w:lang w:val="en-US" w:eastAsia="zh-CN"/>
        </w:rPr>
        <w:t>NG-RAN node</w:t>
      </w:r>
      <w:r w:rsidRPr="00647784">
        <w:rPr>
          <w:i/>
          <w:color w:val="auto"/>
          <w:sz w:val="21"/>
          <w:szCs w:val="22"/>
          <w:lang w:val="en-US" w:eastAsia="zh-CN"/>
        </w:rPr>
        <w:t xml:space="preserve"> indicates the switch-off action to</w:t>
      </w:r>
      <w:r w:rsidRPr="00647784">
        <w:rPr>
          <w:rFonts w:hint="eastAsia"/>
          <w:i/>
          <w:color w:val="auto"/>
          <w:sz w:val="21"/>
          <w:szCs w:val="22"/>
          <w:lang w:val="en-US" w:eastAsia="zh-CN"/>
        </w:rPr>
        <w:t xml:space="preserve"> the</w:t>
      </w:r>
      <w:r w:rsidRPr="00647784">
        <w:rPr>
          <w:i/>
          <w:color w:val="auto"/>
          <w:sz w:val="21"/>
          <w:szCs w:val="22"/>
          <w:lang w:val="en-US" w:eastAsia="zh-CN"/>
        </w:rPr>
        <w:t xml:space="preserve"> </w:t>
      </w:r>
      <w:proofErr w:type="spellStart"/>
      <w:r w:rsidRPr="00647784">
        <w:rPr>
          <w:rFonts w:hint="eastAsia"/>
          <w:i/>
          <w:color w:val="auto"/>
          <w:sz w:val="21"/>
          <w:szCs w:val="22"/>
          <w:lang w:val="en-US" w:eastAsia="zh-CN"/>
        </w:rPr>
        <w:t>eNB</w:t>
      </w:r>
      <w:proofErr w:type="spellEnd"/>
      <w:r w:rsidRPr="00647784">
        <w:rPr>
          <w:i/>
          <w:color w:val="auto"/>
          <w:sz w:val="21"/>
          <w:szCs w:val="22"/>
          <w:lang w:val="en-US" w:eastAsia="zh-CN"/>
        </w:rPr>
        <w:t xml:space="preserve"> over </w:t>
      </w:r>
      <w:r w:rsidRPr="00647784">
        <w:rPr>
          <w:rFonts w:hint="eastAsia"/>
          <w:i/>
          <w:color w:val="auto"/>
          <w:sz w:val="21"/>
          <w:szCs w:val="22"/>
          <w:lang w:val="en-US" w:eastAsia="zh-CN"/>
        </w:rPr>
        <w:t>NG interface and S1 interface</w:t>
      </w:r>
      <w:r w:rsidRPr="00647784">
        <w:rPr>
          <w:i/>
          <w:color w:val="auto"/>
          <w:sz w:val="21"/>
          <w:szCs w:val="22"/>
          <w:lang w:val="en-US" w:eastAsia="zh-CN"/>
        </w:rPr>
        <w:t>.</w:t>
      </w:r>
    </w:p>
    <w:p w:rsidR="00647784" w:rsidRPr="00647784" w:rsidRDefault="00647784" w:rsidP="00647784">
      <w:pPr>
        <w:pStyle w:val="FirstChange"/>
        <w:jc w:val="both"/>
        <w:rPr>
          <w:i/>
          <w:color w:val="auto"/>
          <w:sz w:val="21"/>
          <w:szCs w:val="22"/>
          <w:lang w:val="en-US" w:eastAsia="zh-CN"/>
        </w:rPr>
      </w:pPr>
      <w:r w:rsidRPr="00647784">
        <w:rPr>
          <w:rFonts w:hint="eastAsia"/>
          <w:i/>
          <w:color w:val="auto"/>
          <w:sz w:val="21"/>
          <w:szCs w:val="22"/>
          <w:lang w:val="en-US" w:eastAsia="zh-CN"/>
        </w:rPr>
        <w:t xml:space="preserve">The </w:t>
      </w:r>
      <w:proofErr w:type="spellStart"/>
      <w:r w:rsidRPr="00647784">
        <w:rPr>
          <w:i/>
          <w:color w:val="auto"/>
          <w:sz w:val="21"/>
          <w:szCs w:val="22"/>
          <w:lang w:val="en-US" w:eastAsia="zh-CN"/>
        </w:rPr>
        <w:t>eNB</w:t>
      </w:r>
      <w:proofErr w:type="spellEnd"/>
      <w:r w:rsidRPr="00647784">
        <w:rPr>
          <w:rFonts w:hint="eastAsia"/>
          <w:i/>
          <w:color w:val="auto"/>
          <w:sz w:val="21"/>
          <w:szCs w:val="22"/>
          <w:lang w:val="en-US" w:eastAsia="zh-CN"/>
        </w:rPr>
        <w:t xml:space="preserve"> providing basic </w:t>
      </w:r>
      <w:proofErr w:type="gramStart"/>
      <w:r w:rsidRPr="00647784">
        <w:rPr>
          <w:rFonts w:hint="eastAsia"/>
          <w:i/>
          <w:color w:val="auto"/>
          <w:sz w:val="21"/>
          <w:szCs w:val="22"/>
          <w:lang w:val="en-US" w:eastAsia="zh-CN"/>
        </w:rPr>
        <w:t>coverage  may</w:t>
      </w:r>
      <w:proofErr w:type="gramEnd"/>
      <w:r w:rsidRPr="00647784">
        <w:rPr>
          <w:rFonts w:hint="eastAsia"/>
          <w:i/>
          <w:color w:val="auto"/>
          <w:sz w:val="21"/>
          <w:szCs w:val="22"/>
          <w:lang w:val="en-US" w:eastAsia="zh-CN"/>
        </w:rPr>
        <w:t xml:space="preserve"> </w:t>
      </w:r>
      <w:r w:rsidRPr="00647784">
        <w:rPr>
          <w:i/>
          <w:color w:val="auto"/>
          <w:sz w:val="21"/>
          <w:szCs w:val="22"/>
          <w:lang w:val="en-US" w:eastAsia="zh-CN"/>
        </w:rPr>
        <w:t xml:space="preserve"> request a</w:t>
      </w:r>
      <w:r w:rsidRPr="00647784">
        <w:rPr>
          <w:rFonts w:hint="eastAsia"/>
          <w:i/>
          <w:color w:val="auto"/>
          <w:sz w:val="21"/>
          <w:szCs w:val="22"/>
          <w:lang w:val="en-US" w:eastAsia="zh-CN"/>
        </w:rPr>
        <w:t xml:space="preserve"> NR</w:t>
      </w:r>
      <w:r w:rsidRPr="00647784">
        <w:rPr>
          <w:i/>
          <w:color w:val="auto"/>
          <w:sz w:val="21"/>
          <w:szCs w:val="22"/>
          <w:lang w:val="en-US" w:eastAsia="zh-CN"/>
        </w:rPr>
        <w:t xml:space="preserve"> cell re-activation</w:t>
      </w:r>
      <w:r w:rsidRPr="00647784">
        <w:rPr>
          <w:rFonts w:hint="eastAsia"/>
          <w:i/>
          <w:color w:val="auto"/>
          <w:sz w:val="21"/>
          <w:szCs w:val="22"/>
          <w:lang w:val="en-US" w:eastAsia="zh-CN"/>
        </w:rPr>
        <w:t xml:space="preserve"> based on its own cell load information or  </w:t>
      </w:r>
      <w:proofErr w:type="spellStart"/>
      <w:r w:rsidRPr="00647784">
        <w:rPr>
          <w:rFonts w:hint="eastAsia"/>
          <w:i/>
          <w:color w:val="auto"/>
          <w:sz w:val="21"/>
          <w:szCs w:val="22"/>
          <w:lang w:val="en-US" w:eastAsia="zh-CN"/>
        </w:rPr>
        <w:t>neighbour</w:t>
      </w:r>
      <w:proofErr w:type="spellEnd"/>
      <w:r w:rsidRPr="00647784">
        <w:rPr>
          <w:rFonts w:hint="eastAsia"/>
          <w:i/>
          <w:color w:val="auto"/>
          <w:sz w:val="21"/>
          <w:szCs w:val="22"/>
          <w:lang w:val="en-US" w:eastAsia="zh-CN"/>
        </w:rPr>
        <w:t xml:space="preserve"> cell load information, the switch-on decision may also be taken by O&amp;M.</w:t>
      </w:r>
      <w:r w:rsidRPr="00647784">
        <w:rPr>
          <w:i/>
          <w:color w:val="auto"/>
          <w:sz w:val="21"/>
          <w:szCs w:val="22"/>
          <w:lang w:val="en-US" w:eastAsia="zh-CN"/>
        </w:rPr>
        <w:t xml:space="preserve"> </w:t>
      </w:r>
      <w:r w:rsidRPr="00647784">
        <w:rPr>
          <w:rFonts w:hint="eastAsia"/>
          <w:i/>
          <w:color w:val="auto"/>
          <w:sz w:val="21"/>
          <w:szCs w:val="22"/>
          <w:lang w:val="en-US" w:eastAsia="zh-CN"/>
        </w:rPr>
        <w:t>T</w:t>
      </w:r>
      <w:r w:rsidRPr="00647784">
        <w:rPr>
          <w:i/>
          <w:color w:val="auto"/>
          <w:sz w:val="21"/>
          <w:szCs w:val="22"/>
          <w:lang w:val="en-US" w:eastAsia="zh-CN"/>
        </w:rPr>
        <w:t xml:space="preserve">he </w:t>
      </w:r>
      <w:proofErr w:type="spellStart"/>
      <w:r w:rsidRPr="00647784">
        <w:rPr>
          <w:i/>
          <w:color w:val="auto"/>
          <w:sz w:val="21"/>
          <w:szCs w:val="22"/>
          <w:lang w:val="en-US" w:eastAsia="zh-CN"/>
        </w:rPr>
        <w:t>eNB</w:t>
      </w:r>
      <w:proofErr w:type="spellEnd"/>
      <w:r w:rsidRPr="00647784">
        <w:rPr>
          <w:i/>
          <w:color w:val="auto"/>
          <w:sz w:val="21"/>
          <w:szCs w:val="22"/>
          <w:lang w:val="en-US" w:eastAsia="zh-CN"/>
        </w:rPr>
        <w:t xml:space="preserve"> request</w:t>
      </w:r>
      <w:r w:rsidRPr="00647784">
        <w:rPr>
          <w:rFonts w:hint="eastAsia"/>
          <w:i/>
          <w:color w:val="auto"/>
          <w:sz w:val="21"/>
          <w:szCs w:val="22"/>
          <w:lang w:val="en-US" w:eastAsia="zh-CN"/>
        </w:rPr>
        <w:t>s</w:t>
      </w:r>
      <w:r w:rsidRPr="00647784">
        <w:rPr>
          <w:i/>
          <w:color w:val="auto"/>
          <w:sz w:val="21"/>
          <w:szCs w:val="22"/>
          <w:lang w:val="en-US" w:eastAsia="zh-CN"/>
        </w:rPr>
        <w:t xml:space="preserve"> a</w:t>
      </w:r>
      <w:r w:rsidRPr="00647784">
        <w:rPr>
          <w:rFonts w:hint="eastAsia"/>
          <w:i/>
          <w:color w:val="auto"/>
          <w:sz w:val="21"/>
          <w:szCs w:val="22"/>
          <w:lang w:val="en-US" w:eastAsia="zh-CN"/>
        </w:rPr>
        <w:t xml:space="preserve"> NR</w:t>
      </w:r>
      <w:r w:rsidRPr="00647784">
        <w:rPr>
          <w:i/>
          <w:color w:val="auto"/>
          <w:sz w:val="21"/>
          <w:szCs w:val="22"/>
          <w:lang w:val="en-US" w:eastAsia="zh-CN"/>
        </w:rPr>
        <w:t xml:space="preserve"> cell re-activation </w:t>
      </w:r>
      <w:r w:rsidRPr="00647784">
        <w:rPr>
          <w:rFonts w:hint="eastAsia"/>
          <w:i/>
          <w:color w:val="auto"/>
          <w:sz w:val="21"/>
          <w:szCs w:val="22"/>
          <w:lang w:val="en-US" w:eastAsia="zh-CN"/>
        </w:rPr>
        <w:t xml:space="preserve">towards the NG-RAN node </w:t>
      </w:r>
      <w:r w:rsidRPr="00647784">
        <w:rPr>
          <w:i/>
          <w:color w:val="auto"/>
          <w:sz w:val="21"/>
          <w:szCs w:val="22"/>
          <w:lang w:val="en-US" w:eastAsia="zh-CN"/>
        </w:rPr>
        <w:t>over the S1</w:t>
      </w:r>
      <w:r w:rsidRPr="00647784">
        <w:rPr>
          <w:rFonts w:hint="eastAsia"/>
          <w:i/>
          <w:color w:val="auto"/>
          <w:sz w:val="21"/>
          <w:szCs w:val="22"/>
          <w:lang w:val="en-US" w:eastAsia="zh-CN"/>
        </w:rPr>
        <w:t xml:space="preserve"> interface and </w:t>
      </w:r>
      <w:r w:rsidRPr="00647784">
        <w:rPr>
          <w:i/>
          <w:color w:val="auto"/>
          <w:sz w:val="21"/>
          <w:szCs w:val="22"/>
          <w:lang w:val="en-US" w:eastAsia="zh-CN"/>
        </w:rPr>
        <w:t xml:space="preserve">NG interface. </w:t>
      </w:r>
    </w:p>
    <w:p w:rsidR="00647784" w:rsidRDefault="00A37118" w:rsidP="00840BFD">
      <w:pPr>
        <w:pStyle w:val="proposaltext"/>
        <w:rPr>
          <w:lang w:val="en-US"/>
        </w:rPr>
      </w:pPr>
      <w:r>
        <w:rPr>
          <w:rFonts w:hint="eastAsia"/>
          <w:lang w:val="en-US"/>
        </w:rPr>
        <w:t xml:space="preserve">With </w:t>
      </w:r>
      <w:r>
        <w:rPr>
          <w:lang w:val="en-US"/>
        </w:rPr>
        <w:t>solution</w:t>
      </w:r>
      <w:r w:rsidR="00203947">
        <w:rPr>
          <w:rFonts w:hint="eastAsia"/>
          <w:lang w:val="en-US"/>
        </w:rPr>
        <w:t xml:space="preserve"> described above</w:t>
      </w:r>
      <w:r>
        <w:rPr>
          <w:rFonts w:hint="eastAsia"/>
          <w:lang w:val="en-US"/>
        </w:rPr>
        <w:t xml:space="preserve">, </w:t>
      </w:r>
      <w:r w:rsidR="00203947">
        <w:rPr>
          <w:rFonts w:hint="eastAsia"/>
          <w:lang w:val="en-US"/>
        </w:rPr>
        <w:t xml:space="preserve">it could be seen </w:t>
      </w:r>
      <w:r w:rsidR="00203947">
        <w:rPr>
          <w:lang w:val="en-US"/>
        </w:rPr>
        <w:t>that</w:t>
      </w:r>
      <w:r w:rsidR="00203947">
        <w:rPr>
          <w:rFonts w:hint="eastAsia"/>
          <w:lang w:val="en-US"/>
        </w:rPr>
        <w:t xml:space="preserve"> </w:t>
      </w:r>
      <w:r>
        <w:rPr>
          <w:rFonts w:hint="eastAsia"/>
          <w:lang w:val="en-US"/>
        </w:rPr>
        <w:t xml:space="preserve">the impact to NG and S1 interface is </w:t>
      </w:r>
      <w:r w:rsidR="00C85429">
        <w:rPr>
          <w:rFonts w:hint="eastAsia"/>
          <w:lang w:val="en-US"/>
        </w:rPr>
        <w:t xml:space="preserve">switch off indication </w:t>
      </w:r>
      <w:r w:rsidR="00C85429">
        <w:rPr>
          <w:lang w:val="en-US"/>
        </w:rPr>
        <w:t>information</w:t>
      </w:r>
      <w:r w:rsidR="00C85429">
        <w:rPr>
          <w:rFonts w:hint="eastAsia"/>
          <w:lang w:val="en-US"/>
        </w:rPr>
        <w:t xml:space="preserve"> from NG-RAN node to </w:t>
      </w:r>
      <w:proofErr w:type="spellStart"/>
      <w:r w:rsidR="00C85429">
        <w:rPr>
          <w:rFonts w:hint="eastAsia"/>
          <w:lang w:val="en-US"/>
        </w:rPr>
        <w:t>eNB</w:t>
      </w:r>
      <w:proofErr w:type="spellEnd"/>
      <w:r w:rsidR="00C85429">
        <w:rPr>
          <w:rFonts w:hint="eastAsia"/>
          <w:lang w:val="en-US"/>
        </w:rPr>
        <w:t xml:space="preserve"> and activation request from </w:t>
      </w:r>
      <w:proofErr w:type="spellStart"/>
      <w:r w:rsidR="00C85429">
        <w:rPr>
          <w:rFonts w:hint="eastAsia"/>
          <w:lang w:val="en-US"/>
        </w:rPr>
        <w:t>eNB</w:t>
      </w:r>
      <w:proofErr w:type="spellEnd"/>
      <w:r w:rsidR="00C85429">
        <w:rPr>
          <w:rFonts w:hint="eastAsia"/>
          <w:lang w:val="en-US"/>
        </w:rPr>
        <w:t xml:space="preserve"> to NG-RAN node.</w:t>
      </w:r>
    </w:p>
    <w:p w:rsidR="00C85429" w:rsidRPr="00C85429" w:rsidRDefault="00C85429" w:rsidP="00840BFD">
      <w:pPr>
        <w:pStyle w:val="proposaltext"/>
        <w:rPr>
          <w:b/>
          <w:lang w:val="en-US"/>
        </w:rPr>
      </w:pPr>
      <w:r w:rsidRPr="00C85429">
        <w:rPr>
          <w:b/>
          <w:lang w:val="en-US"/>
        </w:rPr>
        <w:t>Observation</w:t>
      </w:r>
      <w:r w:rsidRPr="00C85429">
        <w:rPr>
          <w:rFonts w:hint="eastAsia"/>
          <w:b/>
          <w:lang w:val="en-US"/>
        </w:rPr>
        <w:t xml:space="preserve">: To support inter-system inter-RAT energy saving, it should be supported to transfer switch off indication </w:t>
      </w:r>
      <w:r w:rsidRPr="00C85429">
        <w:rPr>
          <w:b/>
          <w:lang w:val="en-US"/>
        </w:rPr>
        <w:t>information</w:t>
      </w:r>
      <w:r w:rsidRPr="00C85429">
        <w:rPr>
          <w:rFonts w:hint="eastAsia"/>
          <w:b/>
          <w:lang w:val="en-US"/>
        </w:rPr>
        <w:t xml:space="preserve"> from NG-RAN node to </w:t>
      </w:r>
      <w:proofErr w:type="spellStart"/>
      <w:r w:rsidRPr="00C85429">
        <w:rPr>
          <w:rFonts w:hint="eastAsia"/>
          <w:b/>
          <w:lang w:val="en-US"/>
        </w:rPr>
        <w:t>eNB</w:t>
      </w:r>
      <w:proofErr w:type="spellEnd"/>
      <w:r w:rsidRPr="00C85429">
        <w:rPr>
          <w:rFonts w:hint="eastAsia"/>
          <w:b/>
          <w:lang w:val="en-US"/>
        </w:rPr>
        <w:t xml:space="preserve"> and activation request from </w:t>
      </w:r>
      <w:proofErr w:type="spellStart"/>
      <w:r w:rsidRPr="00C85429">
        <w:rPr>
          <w:rFonts w:hint="eastAsia"/>
          <w:b/>
          <w:lang w:val="en-US"/>
        </w:rPr>
        <w:t>eNB</w:t>
      </w:r>
      <w:proofErr w:type="spellEnd"/>
      <w:r w:rsidRPr="00C85429">
        <w:rPr>
          <w:rFonts w:hint="eastAsia"/>
          <w:b/>
          <w:lang w:val="en-US"/>
        </w:rPr>
        <w:t xml:space="preserve"> to NG-RAN node.</w:t>
      </w:r>
    </w:p>
    <w:p w:rsidR="00C85429" w:rsidRDefault="00C85429" w:rsidP="00840BFD">
      <w:pPr>
        <w:pStyle w:val="proposaltext"/>
      </w:pPr>
      <w:r>
        <w:rPr>
          <w:rFonts w:hint="eastAsia"/>
          <w:lang w:val="en-US"/>
        </w:rPr>
        <w:t>In LTE,</w:t>
      </w:r>
      <w:r w:rsidRPr="00C85429">
        <w:t xml:space="preserve"> </w:t>
      </w:r>
      <w:proofErr w:type="spellStart"/>
      <w:r w:rsidRPr="008711EA">
        <w:t>eNB</w:t>
      </w:r>
      <w:proofErr w:type="spellEnd"/>
      <w:r w:rsidRPr="008711EA">
        <w:t xml:space="preserve"> DIRECT INFORMATION TRANSFER</w:t>
      </w:r>
      <w:r>
        <w:rPr>
          <w:rFonts w:hint="eastAsia"/>
        </w:rPr>
        <w:t xml:space="preserve">/MME DIRECT INFORMATION TRANSFER messages are used to transfer </w:t>
      </w:r>
      <w:r>
        <w:t xml:space="preserve">RIM </w:t>
      </w:r>
      <w:r>
        <w:rPr>
          <w:rFonts w:hint="eastAsia"/>
        </w:rPr>
        <w:t xml:space="preserve">information </w:t>
      </w:r>
      <w:r>
        <w:t>which</w:t>
      </w:r>
      <w:r>
        <w:rPr>
          <w:rFonts w:hint="eastAsia"/>
        </w:rPr>
        <w:t xml:space="preserve"> includes inter-RAT energy saving indication and re-activation request. However, in NR, we have decided to use </w:t>
      </w:r>
      <w:r>
        <w:t>UPLINK RAN CONFIGURATION TRANSFER</w:t>
      </w:r>
      <w:r>
        <w:rPr>
          <w:rFonts w:hint="eastAsia"/>
        </w:rPr>
        <w:t>/</w:t>
      </w:r>
      <w:r w:rsidRPr="00C85429">
        <w:t xml:space="preserve"> </w:t>
      </w:r>
      <w:r>
        <w:t>DOWNLINK RAN CONFIGURATION TRANSFER</w:t>
      </w:r>
      <w:r>
        <w:rPr>
          <w:rFonts w:hint="eastAsia"/>
        </w:rPr>
        <w:t xml:space="preserve"> </w:t>
      </w:r>
      <w:r w:rsidR="00203947">
        <w:rPr>
          <w:rFonts w:hint="eastAsia"/>
        </w:rPr>
        <w:t xml:space="preserve">and </w:t>
      </w:r>
      <w:proofErr w:type="spellStart"/>
      <w:r w:rsidR="00203947" w:rsidRPr="008711EA">
        <w:t>eNB</w:t>
      </w:r>
      <w:proofErr w:type="spellEnd"/>
      <w:r w:rsidR="00203947" w:rsidRPr="008711EA">
        <w:t xml:space="preserve"> CONFIGURATION TRANSFER</w:t>
      </w:r>
      <w:r w:rsidR="00203947">
        <w:rPr>
          <w:rFonts w:hint="eastAsia"/>
        </w:rPr>
        <w:t xml:space="preserve">/MME </w:t>
      </w:r>
      <w:r w:rsidR="00203947" w:rsidRPr="008711EA">
        <w:t>CONFIGURATION TRANSFER</w:t>
      </w:r>
      <w:r w:rsidR="00203947">
        <w:rPr>
          <w:rFonts w:hint="eastAsia"/>
        </w:rPr>
        <w:t xml:space="preserve"> message </w:t>
      </w:r>
      <w:r>
        <w:rPr>
          <w:rFonts w:hint="eastAsia"/>
        </w:rPr>
        <w:t xml:space="preserve">to transfer </w:t>
      </w:r>
      <w:r w:rsidRPr="00C85429">
        <w:rPr>
          <w:rFonts w:eastAsia="Batang" w:cs="Arial"/>
          <w:bCs/>
          <w:i/>
          <w:lang w:eastAsia="ja-JP"/>
        </w:rPr>
        <w:t>Inter-system SON Configuration</w:t>
      </w:r>
      <w:r>
        <w:rPr>
          <w:rFonts w:eastAsiaTheme="minorEastAsia" w:cs="Arial" w:hint="eastAsia"/>
          <w:bCs/>
          <w:i/>
        </w:rPr>
        <w:t>.</w:t>
      </w:r>
      <w:r w:rsidR="00760425">
        <w:rPr>
          <w:rFonts w:eastAsiaTheme="minorEastAsia" w:cs="Arial" w:hint="eastAsia"/>
          <w:bCs/>
          <w:i/>
        </w:rPr>
        <w:t xml:space="preserve"> </w:t>
      </w:r>
      <w:r w:rsidRPr="00203947">
        <w:rPr>
          <w:rFonts w:hint="eastAsia"/>
        </w:rPr>
        <w:t>Similarly,</w:t>
      </w:r>
      <w:r w:rsidR="00760425">
        <w:rPr>
          <w:rFonts w:hint="eastAsia"/>
        </w:rPr>
        <w:t xml:space="preserve"> </w:t>
      </w:r>
      <w:r w:rsidRPr="00203947">
        <w:rPr>
          <w:rFonts w:hint="eastAsia"/>
        </w:rPr>
        <w:t>the message could be used to transfer the inter-RAT energy saving indication and re-activation request</w:t>
      </w:r>
      <w:r w:rsidR="00203947">
        <w:rPr>
          <w:rFonts w:hint="eastAsia"/>
        </w:rPr>
        <w:t>.</w:t>
      </w:r>
    </w:p>
    <w:p w:rsidR="00203947" w:rsidRPr="00203947" w:rsidRDefault="00203947" w:rsidP="00840BFD">
      <w:pPr>
        <w:pStyle w:val="proposaltext"/>
        <w:rPr>
          <w:rFonts w:eastAsiaTheme="minorEastAsia"/>
          <w:b/>
          <w:lang w:val="en-US"/>
        </w:rPr>
      </w:pPr>
      <w:r w:rsidRPr="00203947">
        <w:rPr>
          <w:rFonts w:hint="eastAsia"/>
          <w:b/>
        </w:rPr>
        <w:t xml:space="preserve">Proposal: It is </w:t>
      </w:r>
      <w:r w:rsidRPr="00203947">
        <w:rPr>
          <w:b/>
        </w:rPr>
        <w:t>proposed</w:t>
      </w:r>
      <w:r w:rsidRPr="00203947">
        <w:rPr>
          <w:rFonts w:hint="eastAsia"/>
          <w:b/>
        </w:rPr>
        <w:t xml:space="preserve"> to introduce inter-system inter-RAT energy saving indication/re-activation </w:t>
      </w:r>
      <w:r w:rsidRPr="00203947">
        <w:rPr>
          <w:b/>
        </w:rPr>
        <w:t>request</w:t>
      </w:r>
      <w:r w:rsidRPr="00203947">
        <w:rPr>
          <w:rFonts w:hint="eastAsia"/>
          <w:b/>
        </w:rPr>
        <w:t xml:space="preserve"> in NGAP </w:t>
      </w:r>
      <w:r w:rsidRPr="00203947">
        <w:rPr>
          <w:b/>
        </w:rPr>
        <w:t>UPLINK RAN CONFIGURATION TRANSFER</w:t>
      </w:r>
      <w:r w:rsidRPr="00203947">
        <w:rPr>
          <w:rFonts w:hint="eastAsia"/>
          <w:b/>
        </w:rPr>
        <w:t>/</w:t>
      </w:r>
      <w:r w:rsidRPr="00203947">
        <w:rPr>
          <w:b/>
        </w:rPr>
        <w:t xml:space="preserve"> DOWNLINK RAN CONFIGURATION TRANSFER</w:t>
      </w:r>
      <w:r w:rsidRPr="00203947">
        <w:rPr>
          <w:rFonts w:hint="eastAsia"/>
          <w:b/>
        </w:rPr>
        <w:t xml:space="preserve"> message </w:t>
      </w:r>
      <w:proofErr w:type="gramStart"/>
      <w:r w:rsidRPr="00203947">
        <w:rPr>
          <w:rFonts w:hint="eastAsia"/>
          <w:b/>
        </w:rPr>
        <w:t>and  S1AP</w:t>
      </w:r>
      <w:proofErr w:type="gramEnd"/>
      <w:r w:rsidRPr="00203947">
        <w:rPr>
          <w:rFonts w:hint="eastAsia"/>
          <w:b/>
        </w:rPr>
        <w:t xml:space="preserve"> </w:t>
      </w:r>
      <w:proofErr w:type="spellStart"/>
      <w:r w:rsidRPr="00203947">
        <w:rPr>
          <w:b/>
        </w:rPr>
        <w:t>eNB</w:t>
      </w:r>
      <w:proofErr w:type="spellEnd"/>
      <w:r w:rsidRPr="00203947">
        <w:rPr>
          <w:b/>
        </w:rPr>
        <w:t xml:space="preserve"> CONFIGURATION TRANSFER</w:t>
      </w:r>
      <w:r w:rsidRPr="00203947">
        <w:rPr>
          <w:rFonts w:hint="eastAsia"/>
          <w:b/>
        </w:rPr>
        <w:t xml:space="preserve">/MME </w:t>
      </w:r>
      <w:r w:rsidRPr="00203947">
        <w:rPr>
          <w:b/>
        </w:rPr>
        <w:t>CONFIGURATION TRANSFER</w:t>
      </w:r>
      <w:r w:rsidRPr="00203947">
        <w:rPr>
          <w:rFonts w:hint="eastAsia"/>
          <w:b/>
        </w:rPr>
        <w:t xml:space="preserve"> message.</w:t>
      </w:r>
    </w:p>
    <w:p w:rsidR="007252FD" w:rsidRPr="00F971AE" w:rsidRDefault="007252FD" w:rsidP="007252FD">
      <w:pPr>
        <w:pStyle w:val="1"/>
        <w:rPr>
          <w:lang w:val="en-GB"/>
        </w:rPr>
      </w:pPr>
      <w:r w:rsidRPr="00F971AE">
        <w:rPr>
          <w:lang w:val="en-GB"/>
        </w:rPr>
        <w:t>Conclusion</w:t>
      </w:r>
    </w:p>
    <w:p w:rsidR="00203947" w:rsidRPr="00C85429" w:rsidRDefault="00203947" w:rsidP="00203947">
      <w:pPr>
        <w:pStyle w:val="proposaltext"/>
        <w:rPr>
          <w:b/>
          <w:lang w:val="en-US"/>
        </w:rPr>
      </w:pPr>
      <w:r w:rsidRPr="00C85429">
        <w:rPr>
          <w:b/>
          <w:lang w:val="en-US"/>
        </w:rPr>
        <w:t>Observation</w:t>
      </w:r>
      <w:r w:rsidRPr="00C85429">
        <w:rPr>
          <w:rFonts w:hint="eastAsia"/>
          <w:b/>
          <w:lang w:val="en-US"/>
        </w:rPr>
        <w:t xml:space="preserve">: To support inter-system inter-RAT energy saving, it should be supported to transfer switch off indication </w:t>
      </w:r>
      <w:r w:rsidRPr="00C85429">
        <w:rPr>
          <w:b/>
          <w:lang w:val="en-US"/>
        </w:rPr>
        <w:t>information</w:t>
      </w:r>
      <w:r w:rsidRPr="00C85429">
        <w:rPr>
          <w:rFonts w:hint="eastAsia"/>
          <w:b/>
          <w:lang w:val="en-US"/>
        </w:rPr>
        <w:t xml:space="preserve"> from NG-RAN node to </w:t>
      </w:r>
      <w:proofErr w:type="spellStart"/>
      <w:r w:rsidRPr="00C85429">
        <w:rPr>
          <w:rFonts w:hint="eastAsia"/>
          <w:b/>
          <w:lang w:val="en-US"/>
        </w:rPr>
        <w:t>eNB</w:t>
      </w:r>
      <w:proofErr w:type="spellEnd"/>
      <w:r w:rsidRPr="00C85429">
        <w:rPr>
          <w:rFonts w:hint="eastAsia"/>
          <w:b/>
          <w:lang w:val="en-US"/>
        </w:rPr>
        <w:t xml:space="preserve"> and activation request from </w:t>
      </w:r>
      <w:proofErr w:type="spellStart"/>
      <w:r w:rsidRPr="00C85429">
        <w:rPr>
          <w:rFonts w:hint="eastAsia"/>
          <w:b/>
          <w:lang w:val="en-US"/>
        </w:rPr>
        <w:t>eNB</w:t>
      </w:r>
      <w:proofErr w:type="spellEnd"/>
      <w:r w:rsidRPr="00C85429">
        <w:rPr>
          <w:rFonts w:hint="eastAsia"/>
          <w:b/>
          <w:lang w:val="en-US"/>
        </w:rPr>
        <w:t xml:space="preserve"> to NG-RAN node.</w:t>
      </w:r>
    </w:p>
    <w:p w:rsidR="00203947" w:rsidRPr="00203947" w:rsidRDefault="00203947" w:rsidP="00203947">
      <w:pPr>
        <w:pStyle w:val="proposaltext"/>
        <w:rPr>
          <w:rFonts w:eastAsiaTheme="minorEastAsia"/>
          <w:b/>
          <w:lang w:val="en-US"/>
        </w:rPr>
      </w:pPr>
      <w:r w:rsidRPr="00203947">
        <w:rPr>
          <w:rFonts w:hint="eastAsia"/>
          <w:b/>
        </w:rPr>
        <w:lastRenderedPageBreak/>
        <w:t xml:space="preserve">Proposal: It is </w:t>
      </w:r>
      <w:r w:rsidRPr="00203947">
        <w:rPr>
          <w:b/>
        </w:rPr>
        <w:t>proposed</w:t>
      </w:r>
      <w:r w:rsidRPr="00203947">
        <w:rPr>
          <w:rFonts w:hint="eastAsia"/>
          <w:b/>
        </w:rPr>
        <w:t xml:space="preserve"> to introduce inter-system inter-RAT energy saving indication/re-activation </w:t>
      </w:r>
      <w:r w:rsidRPr="00203947">
        <w:rPr>
          <w:b/>
        </w:rPr>
        <w:t>request</w:t>
      </w:r>
      <w:r w:rsidRPr="00203947">
        <w:rPr>
          <w:rFonts w:hint="eastAsia"/>
          <w:b/>
        </w:rPr>
        <w:t xml:space="preserve"> in NGAP </w:t>
      </w:r>
      <w:r w:rsidRPr="00203947">
        <w:rPr>
          <w:b/>
        </w:rPr>
        <w:t>UPLINK RAN CONFIGURATION TRANSFER</w:t>
      </w:r>
      <w:r w:rsidRPr="00203947">
        <w:rPr>
          <w:rFonts w:hint="eastAsia"/>
          <w:b/>
        </w:rPr>
        <w:t>/</w:t>
      </w:r>
      <w:r w:rsidRPr="00203947">
        <w:rPr>
          <w:b/>
        </w:rPr>
        <w:t xml:space="preserve"> DOWNLINK RAN CONFIGURATION TRANSFER</w:t>
      </w:r>
      <w:r w:rsidRPr="00203947">
        <w:rPr>
          <w:rFonts w:hint="eastAsia"/>
          <w:b/>
        </w:rPr>
        <w:t xml:space="preserve"> message and S1AP </w:t>
      </w:r>
      <w:proofErr w:type="spellStart"/>
      <w:r w:rsidRPr="00203947">
        <w:rPr>
          <w:b/>
        </w:rPr>
        <w:t>eNB</w:t>
      </w:r>
      <w:proofErr w:type="spellEnd"/>
      <w:r w:rsidRPr="00203947">
        <w:rPr>
          <w:b/>
        </w:rPr>
        <w:t xml:space="preserve"> CONFIGURATION TRANSFER</w:t>
      </w:r>
      <w:r w:rsidRPr="00203947">
        <w:rPr>
          <w:rFonts w:hint="eastAsia"/>
          <w:b/>
        </w:rPr>
        <w:t xml:space="preserve">/MME </w:t>
      </w:r>
      <w:r w:rsidRPr="00203947">
        <w:rPr>
          <w:b/>
        </w:rPr>
        <w:t>CONFIGURATION TRANSFER</w:t>
      </w:r>
      <w:r w:rsidRPr="00203947">
        <w:rPr>
          <w:rFonts w:hint="eastAsia"/>
          <w:b/>
        </w:rPr>
        <w:t xml:space="preserve"> message.</w:t>
      </w:r>
    </w:p>
    <w:p w:rsidR="007252FD" w:rsidRPr="00F971AE" w:rsidRDefault="007252FD" w:rsidP="007252FD">
      <w:pPr>
        <w:pStyle w:val="1"/>
        <w:rPr>
          <w:lang w:val="en-GB"/>
        </w:rPr>
      </w:pPr>
      <w:r w:rsidRPr="00F971AE">
        <w:rPr>
          <w:lang w:val="en-GB"/>
        </w:rPr>
        <w:t>Reference</w:t>
      </w:r>
    </w:p>
    <w:p w:rsidR="00F7727F" w:rsidRPr="00F971AE" w:rsidRDefault="00F7727F" w:rsidP="00D67F7A">
      <w:pPr>
        <w:pStyle w:val="proposaltext"/>
      </w:pPr>
      <w:r w:rsidRPr="00F971AE">
        <w:t xml:space="preserve">[1] </w:t>
      </w:r>
      <w:r w:rsidR="00760425">
        <w:rPr>
          <w:rFonts w:hint="eastAsia"/>
        </w:rPr>
        <w:t>RP-201281</w:t>
      </w:r>
      <w:r w:rsidR="00760425">
        <w:t xml:space="preserve"> WID on </w:t>
      </w:r>
      <w:r w:rsidR="00760425" w:rsidRPr="00760425">
        <w:t>Enhancement of Data Collection for SON/MDT in NR</w:t>
      </w:r>
      <w:bookmarkEnd w:id="4"/>
      <w:bookmarkEnd w:id="5"/>
      <w:r w:rsidR="00760425">
        <w:rPr>
          <w:rFonts w:hint="eastAsia"/>
        </w:rPr>
        <w:t xml:space="preserve"> CMCC </w:t>
      </w:r>
    </w:p>
    <w:sectPr w:rsidR="00F7727F" w:rsidRPr="00F971AE"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0E4" w:rsidRDefault="00BA00E4">
      <w:r>
        <w:separator/>
      </w:r>
    </w:p>
  </w:endnote>
  <w:endnote w:type="continuationSeparator" w:id="0">
    <w:p w:rsidR="00BA00E4" w:rsidRDefault="00BA0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F3940">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20</w:t>
    </w:r>
    <w:r w:rsidR="00FF3940">
      <w:rPr>
        <w:rFonts w:eastAsia="宋体" w:hint="eastAsia"/>
        <w:sz w:val="20"/>
        <w:szCs w:val="20"/>
        <w:lang w:eastAsia="zh-CN"/>
      </w:rPr>
      <w:t>5259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0E4" w:rsidRDefault="00BA00E4">
      <w:r>
        <w:separator/>
      </w:r>
    </w:p>
  </w:footnote>
  <w:footnote w:type="continuationSeparator" w:id="0">
    <w:p w:rsidR="00BA00E4" w:rsidRDefault="00BA00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4B37F9"/>
    <w:multiLevelType w:val="singleLevel"/>
    <w:tmpl w:val="084B37F9"/>
    <w:lvl w:ilvl="0">
      <w:start w:val="1"/>
      <w:numFmt w:val="decimal"/>
      <w:suff w:val="space"/>
      <w:lvlText w:val="%1)"/>
      <w:lvlJc w:val="left"/>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83E42E1"/>
    <w:multiLevelType w:val="hybridMultilevel"/>
    <w:tmpl w:val="EE420EB8"/>
    <w:lvl w:ilvl="0" w:tplc="F5B48F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9"/>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num>
  <w:num w:numId="7">
    <w:abstractNumId w:val="16"/>
  </w:num>
  <w:num w:numId="8">
    <w:abstractNumId w:val="8"/>
  </w:num>
  <w:num w:numId="9">
    <w:abstractNumId w:val="2"/>
  </w:num>
  <w:num w:numId="10">
    <w:abstractNumId w:val="15"/>
  </w:num>
  <w:num w:numId="11">
    <w:abstractNumId w:val="6"/>
  </w:num>
  <w:num w:numId="12">
    <w:abstractNumId w:val="13"/>
  </w:num>
  <w:num w:numId="13">
    <w:abstractNumId w:val="12"/>
  </w:num>
  <w:num w:numId="14">
    <w:abstractNumId w:val="5"/>
  </w:num>
  <w:num w:numId="15">
    <w:abstractNumId w:val="10"/>
  </w:num>
  <w:num w:numId="16">
    <w:abstractNumId w:val="14"/>
  </w:num>
  <w:num w:numId="17">
    <w:abstractNumId w:val="4"/>
  </w:num>
  <w:num w:numId="18">
    <w:abstractNumId w:val="1"/>
  </w:num>
  <w:num w:numId="19">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B97"/>
    <w:rsid w:val="00005C0C"/>
    <w:rsid w:val="00006461"/>
    <w:rsid w:val="00006B01"/>
    <w:rsid w:val="00007486"/>
    <w:rsid w:val="00007B2B"/>
    <w:rsid w:val="00007EBC"/>
    <w:rsid w:val="00010391"/>
    <w:rsid w:val="000103D5"/>
    <w:rsid w:val="00010DDB"/>
    <w:rsid w:val="000113F4"/>
    <w:rsid w:val="000116A5"/>
    <w:rsid w:val="0001174F"/>
    <w:rsid w:val="00011983"/>
    <w:rsid w:val="00011C5A"/>
    <w:rsid w:val="00012437"/>
    <w:rsid w:val="0001264C"/>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D32"/>
    <w:rsid w:val="0002460C"/>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EBA"/>
    <w:rsid w:val="00032F15"/>
    <w:rsid w:val="00033827"/>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DF9"/>
    <w:rsid w:val="00036F62"/>
    <w:rsid w:val="00037712"/>
    <w:rsid w:val="00037888"/>
    <w:rsid w:val="00037B02"/>
    <w:rsid w:val="00037D78"/>
    <w:rsid w:val="0004033A"/>
    <w:rsid w:val="0004044B"/>
    <w:rsid w:val="00040AB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406C"/>
    <w:rsid w:val="00054356"/>
    <w:rsid w:val="00054C61"/>
    <w:rsid w:val="00054D1E"/>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98A"/>
    <w:rsid w:val="00063D3C"/>
    <w:rsid w:val="00063D9C"/>
    <w:rsid w:val="00063F59"/>
    <w:rsid w:val="00064119"/>
    <w:rsid w:val="00064769"/>
    <w:rsid w:val="00064A38"/>
    <w:rsid w:val="00064FBB"/>
    <w:rsid w:val="0006521D"/>
    <w:rsid w:val="00065265"/>
    <w:rsid w:val="0006527A"/>
    <w:rsid w:val="00065563"/>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0F6"/>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C18"/>
    <w:rsid w:val="000C2C4E"/>
    <w:rsid w:val="000C30EA"/>
    <w:rsid w:val="000C32B3"/>
    <w:rsid w:val="000C32D0"/>
    <w:rsid w:val="000C32E3"/>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C7DAA"/>
    <w:rsid w:val="000D05F0"/>
    <w:rsid w:val="000D0914"/>
    <w:rsid w:val="000D0B4A"/>
    <w:rsid w:val="000D0C7D"/>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99"/>
    <w:rsid w:val="000E1317"/>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0A9"/>
    <w:rsid w:val="000F45C9"/>
    <w:rsid w:val="000F4606"/>
    <w:rsid w:val="000F47B0"/>
    <w:rsid w:val="000F4EE7"/>
    <w:rsid w:val="000F4F5A"/>
    <w:rsid w:val="000F50F5"/>
    <w:rsid w:val="000F5484"/>
    <w:rsid w:val="000F54CB"/>
    <w:rsid w:val="000F55A2"/>
    <w:rsid w:val="000F5C68"/>
    <w:rsid w:val="000F5E4F"/>
    <w:rsid w:val="000F5FAA"/>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2A7"/>
    <w:rsid w:val="00106386"/>
    <w:rsid w:val="00106860"/>
    <w:rsid w:val="001069F3"/>
    <w:rsid w:val="00106B82"/>
    <w:rsid w:val="00106B9B"/>
    <w:rsid w:val="00106E90"/>
    <w:rsid w:val="0010727F"/>
    <w:rsid w:val="0010757E"/>
    <w:rsid w:val="0010767A"/>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7AF"/>
    <w:rsid w:val="00111A44"/>
    <w:rsid w:val="00111E60"/>
    <w:rsid w:val="00111FA3"/>
    <w:rsid w:val="00112667"/>
    <w:rsid w:val="001129BC"/>
    <w:rsid w:val="00112F9E"/>
    <w:rsid w:val="00113076"/>
    <w:rsid w:val="001133BA"/>
    <w:rsid w:val="001133CB"/>
    <w:rsid w:val="001133E8"/>
    <w:rsid w:val="001136C5"/>
    <w:rsid w:val="00113760"/>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310C"/>
    <w:rsid w:val="001331A9"/>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B5A"/>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343A"/>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1190"/>
    <w:rsid w:val="0019163E"/>
    <w:rsid w:val="001916B2"/>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68"/>
    <w:rsid w:val="001A4BF3"/>
    <w:rsid w:val="001A50B7"/>
    <w:rsid w:val="001A5172"/>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11D4"/>
    <w:rsid w:val="001B1320"/>
    <w:rsid w:val="001B13AD"/>
    <w:rsid w:val="001B13DC"/>
    <w:rsid w:val="001B1F67"/>
    <w:rsid w:val="001B2111"/>
    <w:rsid w:val="001B220B"/>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9A5"/>
    <w:rsid w:val="001C29C3"/>
    <w:rsid w:val="001C2CA0"/>
    <w:rsid w:val="001C344C"/>
    <w:rsid w:val="001C3652"/>
    <w:rsid w:val="001C3669"/>
    <w:rsid w:val="001C3DF8"/>
    <w:rsid w:val="001C40F8"/>
    <w:rsid w:val="001C431D"/>
    <w:rsid w:val="001C49BB"/>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426D"/>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DF6"/>
    <w:rsid w:val="001E44AD"/>
    <w:rsid w:val="001E4606"/>
    <w:rsid w:val="001E49C6"/>
    <w:rsid w:val="001E4D52"/>
    <w:rsid w:val="001E57A4"/>
    <w:rsid w:val="001E64DE"/>
    <w:rsid w:val="001E68C9"/>
    <w:rsid w:val="001E6C09"/>
    <w:rsid w:val="001E6C27"/>
    <w:rsid w:val="001E6CC1"/>
    <w:rsid w:val="001E6E1A"/>
    <w:rsid w:val="001E6E67"/>
    <w:rsid w:val="001E7056"/>
    <w:rsid w:val="001E707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E09"/>
    <w:rsid w:val="001F1E36"/>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E75"/>
    <w:rsid w:val="001F7F7A"/>
    <w:rsid w:val="00200147"/>
    <w:rsid w:val="00201301"/>
    <w:rsid w:val="00201B02"/>
    <w:rsid w:val="00201EA5"/>
    <w:rsid w:val="00201EF0"/>
    <w:rsid w:val="00201FC9"/>
    <w:rsid w:val="00202EA6"/>
    <w:rsid w:val="002030B1"/>
    <w:rsid w:val="002032F6"/>
    <w:rsid w:val="002034B5"/>
    <w:rsid w:val="00203947"/>
    <w:rsid w:val="0020399E"/>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74B"/>
    <w:rsid w:val="00212982"/>
    <w:rsid w:val="00212A91"/>
    <w:rsid w:val="00212B23"/>
    <w:rsid w:val="00212B7F"/>
    <w:rsid w:val="00213FA4"/>
    <w:rsid w:val="00214050"/>
    <w:rsid w:val="00214628"/>
    <w:rsid w:val="00214655"/>
    <w:rsid w:val="00214B37"/>
    <w:rsid w:val="00214FF2"/>
    <w:rsid w:val="002150C9"/>
    <w:rsid w:val="002158AD"/>
    <w:rsid w:val="00215994"/>
    <w:rsid w:val="00215FC9"/>
    <w:rsid w:val="002165E9"/>
    <w:rsid w:val="00216822"/>
    <w:rsid w:val="00216854"/>
    <w:rsid w:val="00216BBA"/>
    <w:rsid w:val="00217037"/>
    <w:rsid w:val="00217710"/>
    <w:rsid w:val="0022007B"/>
    <w:rsid w:val="002204C5"/>
    <w:rsid w:val="00220678"/>
    <w:rsid w:val="002209F0"/>
    <w:rsid w:val="00220D72"/>
    <w:rsid w:val="00221588"/>
    <w:rsid w:val="00221863"/>
    <w:rsid w:val="002219BA"/>
    <w:rsid w:val="00221B31"/>
    <w:rsid w:val="002220A7"/>
    <w:rsid w:val="00222211"/>
    <w:rsid w:val="00222588"/>
    <w:rsid w:val="002227C5"/>
    <w:rsid w:val="00222ED0"/>
    <w:rsid w:val="0022304B"/>
    <w:rsid w:val="0022317B"/>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675"/>
    <w:rsid w:val="00262AEF"/>
    <w:rsid w:val="00262CBC"/>
    <w:rsid w:val="00263178"/>
    <w:rsid w:val="0026352A"/>
    <w:rsid w:val="002635FE"/>
    <w:rsid w:val="002637E3"/>
    <w:rsid w:val="00263B7F"/>
    <w:rsid w:val="00263E94"/>
    <w:rsid w:val="0026457F"/>
    <w:rsid w:val="002648B0"/>
    <w:rsid w:val="002654B2"/>
    <w:rsid w:val="00265C2C"/>
    <w:rsid w:val="00265C89"/>
    <w:rsid w:val="00265D6C"/>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8049F"/>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300B"/>
    <w:rsid w:val="002935D4"/>
    <w:rsid w:val="002944E2"/>
    <w:rsid w:val="002946AF"/>
    <w:rsid w:val="00294BA7"/>
    <w:rsid w:val="00294FF1"/>
    <w:rsid w:val="0029592B"/>
    <w:rsid w:val="00295AA0"/>
    <w:rsid w:val="00295BD5"/>
    <w:rsid w:val="00295C0E"/>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73B"/>
    <w:rsid w:val="002A7F4A"/>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624"/>
    <w:rsid w:val="002C0772"/>
    <w:rsid w:val="002C0918"/>
    <w:rsid w:val="002C09CB"/>
    <w:rsid w:val="002C0CF7"/>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73B6"/>
    <w:rsid w:val="002D7AC4"/>
    <w:rsid w:val="002D7E2F"/>
    <w:rsid w:val="002D7F7F"/>
    <w:rsid w:val="002E0148"/>
    <w:rsid w:val="002E067C"/>
    <w:rsid w:val="002E06F4"/>
    <w:rsid w:val="002E08E8"/>
    <w:rsid w:val="002E0B28"/>
    <w:rsid w:val="002E0C15"/>
    <w:rsid w:val="002E1643"/>
    <w:rsid w:val="002E1652"/>
    <w:rsid w:val="002E1A0D"/>
    <w:rsid w:val="002E1BFD"/>
    <w:rsid w:val="002E1CC2"/>
    <w:rsid w:val="002E1CCB"/>
    <w:rsid w:val="002E1CD9"/>
    <w:rsid w:val="002E21D0"/>
    <w:rsid w:val="002E2AE6"/>
    <w:rsid w:val="002E2AEB"/>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A65"/>
    <w:rsid w:val="002E5F94"/>
    <w:rsid w:val="002E6178"/>
    <w:rsid w:val="002E64DF"/>
    <w:rsid w:val="002E66FB"/>
    <w:rsid w:val="002E68E9"/>
    <w:rsid w:val="002E7146"/>
    <w:rsid w:val="002E7970"/>
    <w:rsid w:val="002E7D96"/>
    <w:rsid w:val="002F12F7"/>
    <w:rsid w:val="002F13B7"/>
    <w:rsid w:val="002F184B"/>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4DB"/>
    <w:rsid w:val="00301662"/>
    <w:rsid w:val="00301C62"/>
    <w:rsid w:val="00301EAD"/>
    <w:rsid w:val="00301FEA"/>
    <w:rsid w:val="00302017"/>
    <w:rsid w:val="0030214E"/>
    <w:rsid w:val="00302389"/>
    <w:rsid w:val="0030258A"/>
    <w:rsid w:val="003025DB"/>
    <w:rsid w:val="003028BB"/>
    <w:rsid w:val="00302CAB"/>
    <w:rsid w:val="00302E8E"/>
    <w:rsid w:val="00303193"/>
    <w:rsid w:val="003037BC"/>
    <w:rsid w:val="003037F3"/>
    <w:rsid w:val="003040C4"/>
    <w:rsid w:val="00304280"/>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C2"/>
    <w:rsid w:val="0031597D"/>
    <w:rsid w:val="003161D3"/>
    <w:rsid w:val="0031646F"/>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37E"/>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2E2"/>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976"/>
    <w:rsid w:val="00336DB4"/>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615"/>
    <w:rsid w:val="003426A2"/>
    <w:rsid w:val="003427A9"/>
    <w:rsid w:val="00343570"/>
    <w:rsid w:val="00343688"/>
    <w:rsid w:val="00343E1E"/>
    <w:rsid w:val="003440B2"/>
    <w:rsid w:val="003443FB"/>
    <w:rsid w:val="00344658"/>
    <w:rsid w:val="00344770"/>
    <w:rsid w:val="00344817"/>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7089"/>
    <w:rsid w:val="00347121"/>
    <w:rsid w:val="00347967"/>
    <w:rsid w:val="00347A18"/>
    <w:rsid w:val="00347B2E"/>
    <w:rsid w:val="00347BDB"/>
    <w:rsid w:val="00350282"/>
    <w:rsid w:val="00350453"/>
    <w:rsid w:val="00350A62"/>
    <w:rsid w:val="00350C3C"/>
    <w:rsid w:val="003514EA"/>
    <w:rsid w:val="00351709"/>
    <w:rsid w:val="00351743"/>
    <w:rsid w:val="00351A04"/>
    <w:rsid w:val="00351EB0"/>
    <w:rsid w:val="00351F95"/>
    <w:rsid w:val="003520EE"/>
    <w:rsid w:val="003524D1"/>
    <w:rsid w:val="003527FC"/>
    <w:rsid w:val="00352C00"/>
    <w:rsid w:val="00352C6B"/>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9F2"/>
    <w:rsid w:val="00367050"/>
    <w:rsid w:val="003672E8"/>
    <w:rsid w:val="003674D6"/>
    <w:rsid w:val="00367558"/>
    <w:rsid w:val="00367975"/>
    <w:rsid w:val="00367A5A"/>
    <w:rsid w:val="00367C44"/>
    <w:rsid w:val="00367DD0"/>
    <w:rsid w:val="00370C01"/>
    <w:rsid w:val="00371207"/>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22B"/>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0DE"/>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5B3"/>
    <w:rsid w:val="003B093A"/>
    <w:rsid w:val="003B094F"/>
    <w:rsid w:val="003B09D7"/>
    <w:rsid w:val="003B0BD1"/>
    <w:rsid w:val="003B0CFC"/>
    <w:rsid w:val="003B0F69"/>
    <w:rsid w:val="003B103C"/>
    <w:rsid w:val="003B10E1"/>
    <w:rsid w:val="003B113D"/>
    <w:rsid w:val="003B12D8"/>
    <w:rsid w:val="003B1838"/>
    <w:rsid w:val="003B1EE3"/>
    <w:rsid w:val="003B1FD9"/>
    <w:rsid w:val="003B2402"/>
    <w:rsid w:val="003B2456"/>
    <w:rsid w:val="003B24CB"/>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B4F"/>
    <w:rsid w:val="003C1309"/>
    <w:rsid w:val="003C13BC"/>
    <w:rsid w:val="003C1642"/>
    <w:rsid w:val="003C19C2"/>
    <w:rsid w:val="003C230F"/>
    <w:rsid w:val="003C2534"/>
    <w:rsid w:val="003C261E"/>
    <w:rsid w:val="003C28ED"/>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2596"/>
    <w:rsid w:val="003D25E9"/>
    <w:rsid w:val="003D29B1"/>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114"/>
    <w:rsid w:val="003E3623"/>
    <w:rsid w:val="003E36CB"/>
    <w:rsid w:val="003E3793"/>
    <w:rsid w:val="003E46EF"/>
    <w:rsid w:val="003E4866"/>
    <w:rsid w:val="003E4ACB"/>
    <w:rsid w:val="003E5003"/>
    <w:rsid w:val="003E5497"/>
    <w:rsid w:val="003E5667"/>
    <w:rsid w:val="003E5D7C"/>
    <w:rsid w:val="003E6173"/>
    <w:rsid w:val="003E6457"/>
    <w:rsid w:val="003E6567"/>
    <w:rsid w:val="003E6B48"/>
    <w:rsid w:val="003E6C1B"/>
    <w:rsid w:val="003E6F17"/>
    <w:rsid w:val="003E7470"/>
    <w:rsid w:val="003E789E"/>
    <w:rsid w:val="003F01D8"/>
    <w:rsid w:val="003F048B"/>
    <w:rsid w:val="003F04BB"/>
    <w:rsid w:val="003F0989"/>
    <w:rsid w:val="003F0EBE"/>
    <w:rsid w:val="003F0FEF"/>
    <w:rsid w:val="003F10F3"/>
    <w:rsid w:val="003F137E"/>
    <w:rsid w:val="003F1851"/>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4D"/>
    <w:rsid w:val="0041311B"/>
    <w:rsid w:val="004133B2"/>
    <w:rsid w:val="00413C18"/>
    <w:rsid w:val="00413CDB"/>
    <w:rsid w:val="004142AD"/>
    <w:rsid w:val="004144A7"/>
    <w:rsid w:val="00414A8B"/>
    <w:rsid w:val="00414BEC"/>
    <w:rsid w:val="00414D78"/>
    <w:rsid w:val="00414FC7"/>
    <w:rsid w:val="004150DA"/>
    <w:rsid w:val="00415479"/>
    <w:rsid w:val="00415C14"/>
    <w:rsid w:val="00415E22"/>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2C8"/>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1D1"/>
    <w:rsid w:val="00446FC2"/>
    <w:rsid w:val="00447035"/>
    <w:rsid w:val="004475A4"/>
    <w:rsid w:val="00447A58"/>
    <w:rsid w:val="00447C62"/>
    <w:rsid w:val="004508C9"/>
    <w:rsid w:val="00450F1F"/>
    <w:rsid w:val="0045149D"/>
    <w:rsid w:val="00451660"/>
    <w:rsid w:val="00451A96"/>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D81"/>
    <w:rsid w:val="00455E65"/>
    <w:rsid w:val="004560CD"/>
    <w:rsid w:val="004578AA"/>
    <w:rsid w:val="004578FE"/>
    <w:rsid w:val="004579E3"/>
    <w:rsid w:val="00457B6B"/>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7B4"/>
    <w:rsid w:val="00463942"/>
    <w:rsid w:val="00463998"/>
    <w:rsid w:val="0046405C"/>
    <w:rsid w:val="0046421E"/>
    <w:rsid w:val="0046439E"/>
    <w:rsid w:val="004645D9"/>
    <w:rsid w:val="00464736"/>
    <w:rsid w:val="004647BE"/>
    <w:rsid w:val="00464810"/>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69C"/>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305"/>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B41"/>
    <w:rsid w:val="0048421B"/>
    <w:rsid w:val="0048467A"/>
    <w:rsid w:val="004848EC"/>
    <w:rsid w:val="004849CA"/>
    <w:rsid w:val="00484CA9"/>
    <w:rsid w:val="004851E5"/>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3A88"/>
    <w:rsid w:val="00493BEB"/>
    <w:rsid w:val="004942D6"/>
    <w:rsid w:val="00494422"/>
    <w:rsid w:val="004945EE"/>
    <w:rsid w:val="004946CF"/>
    <w:rsid w:val="00494769"/>
    <w:rsid w:val="00494EED"/>
    <w:rsid w:val="0049554D"/>
    <w:rsid w:val="00495D34"/>
    <w:rsid w:val="00495FF6"/>
    <w:rsid w:val="00496F17"/>
    <w:rsid w:val="0049762B"/>
    <w:rsid w:val="00497730"/>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38B"/>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4FD0"/>
    <w:rsid w:val="005057B9"/>
    <w:rsid w:val="00505B26"/>
    <w:rsid w:val="00505B3E"/>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60"/>
    <w:rsid w:val="00517EB6"/>
    <w:rsid w:val="00520372"/>
    <w:rsid w:val="00520F77"/>
    <w:rsid w:val="00521459"/>
    <w:rsid w:val="005215C0"/>
    <w:rsid w:val="005221D4"/>
    <w:rsid w:val="005222E1"/>
    <w:rsid w:val="00522418"/>
    <w:rsid w:val="00522A1F"/>
    <w:rsid w:val="00522DBB"/>
    <w:rsid w:val="005236E3"/>
    <w:rsid w:val="00523892"/>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0CD6"/>
    <w:rsid w:val="0053152F"/>
    <w:rsid w:val="0053159A"/>
    <w:rsid w:val="00531738"/>
    <w:rsid w:val="00531F18"/>
    <w:rsid w:val="005322F2"/>
    <w:rsid w:val="00532718"/>
    <w:rsid w:val="00532836"/>
    <w:rsid w:val="00532885"/>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FC6"/>
    <w:rsid w:val="00536394"/>
    <w:rsid w:val="005365C2"/>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06F"/>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600"/>
    <w:rsid w:val="00557690"/>
    <w:rsid w:val="00557CAE"/>
    <w:rsid w:val="00557EA6"/>
    <w:rsid w:val="00560AB4"/>
    <w:rsid w:val="00560E6D"/>
    <w:rsid w:val="00560F6B"/>
    <w:rsid w:val="005611DB"/>
    <w:rsid w:val="00561217"/>
    <w:rsid w:val="00561CC9"/>
    <w:rsid w:val="0056202F"/>
    <w:rsid w:val="00562395"/>
    <w:rsid w:val="005623B3"/>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CEC"/>
    <w:rsid w:val="00570E29"/>
    <w:rsid w:val="00571178"/>
    <w:rsid w:val="005712F8"/>
    <w:rsid w:val="00571365"/>
    <w:rsid w:val="00571DBC"/>
    <w:rsid w:val="00571DFE"/>
    <w:rsid w:val="00572425"/>
    <w:rsid w:val="0057247D"/>
    <w:rsid w:val="00572705"/>
    <w:rsid w:val="00572C05"/>
    <w:rsid w:val="0057340E"/>
    <w:rsid w:val="0057341B"/>
    <w:rsid w:val="005739F7"/>
    <w:rsid w:val="00573BAE"/>
    <w:rsid w:val="00574190"/>
    <w:rsid w:val="0057478A"/>
    <w:rsid w:val="00574BE6"/>
    <w:rsid w:val="00575043"/>
    <w:rsid w:val="005751AB"/>
    <w:rsid w:val="005756F0"/>
    <w:rsid w:val="0057599C"/>
    <w:rsid w:val="00576290"/>
    <w:rsid w:val="005763B8"/>
    <w:rsid w:val="00576893"/>
    <w:rsid w:val="00576918"/>
    <w:rsid w:val="00576AB6"/>
    <w:rsid w:val="00576F34"/>
    <w:rsid w:val="0057778A"/>
    <w:rsid w:val="005805EB"/>
    <w:rsid w:val="00580634"/>
    <w:rsid w:val="005807D6"/>
    <w:rsid w:val="005809EA"/>
    <w:rsid w:val="00581096"/>
    <w:rsid w:val="005810BC"/>
    <w:rsid w:val="005810CD"/>
    <w:rsid w:val="00581A65"/>
    <w:rsid w:val="00581A92"/>
    <w:rsid w:val="00581F02"/>
    <w:rsid w:val="005820D8"/>
    <w:rsid w:val="00582160"/>
    <w:rsid w:val="0058293E"/>
    <w:rsid w:val="00582B58"/>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800"/>
    <w:rsid w:val="00591AA1"/>
    <w:rsid w:val="00591E9B"/>
    <w:rsid w:val="005925D3"/>
    <w:rsid w:val="00592C8F"/>
    <w:rsid w:val="00592D79"/>
    <w:rsid w:val="00592DF3"/>
    <w:rsid w:val="00592E81"/>
    <w:rsid w:val="00593319"/>
    <w:rsid w:val="00593ECD"/>
    <w:rsid w:val="005943E2"/>
    <w:rsid w:val="00594AF9"/>
    <w:rsid w:val="00594C21"/>
    <w:rsid w:val="00594D7E"/>
    <w:rsid w:val="005950E5"/>
    <w:rsid w:val="0059582F"/>
    <w:rsid w:val="00595BAA"/>
    <w:rsid w:val="00595E9D"/>
    <w:rsid w:val="00595F2C"/>
    <w:rsid w:val="00596401"/>
    <w:rsid w:val="005964AE"/>
    <w:rsid w:val="00596B5A"/>
    <w:rsid w:val="00596C40"/>
    <w:rsid w:val="00596C7B"/>
    <w:rsid w:val="005973A1"/>
    <w:rsid w:val="00597FF4"/>
    <w:rsid w:val="005A08DB"/>
    <w:rsid w:val="005A0C19"/>
    <w:rsid w:val="005A14A5"/>
    <w:rsid w:val="005A14C8"/>
    <w:rsid w:val="005A15F3"/>
    <w:rsid w:val="005A16AC"/>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876"/>
    <w:rsid w:val="005B28C2"/>
    <w:rsid w:val="005B2CD7"/>
    <w:rsid w:val="005B320E"/>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264"/>
    <w:rsid w:val="005B740F"/>
    <w:rsid w:val="005B77E2"/>
    <w:rsid w:val="005C0026"/>
    <w:rsid w:val="005C0146"/>
    <w:rsid w:val="005C02A7"/>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9C1"/>
    <w:rsid w:val="005C4E5F"/>
    <w:rsid w:val="005C4EEF"/>
    <w:rsid w:val="005C5057"/>
    <w:rsid w:val="005C50AC"/>
    <w:rsid w:val="005C50EF"/>
    <w:rsid w:val="005C5717"/>
    <w:rsid w:val="005C589E"/>
    <w:rsid w:val="005C5ACE"/>
    <w:rsid w:val="005C6358"/>
    <w:rsid w:val="005C656D"/>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A23"/>
    <w:rsid w:val="00602A48"/>
    <w:rsid w:val="00603170"/>
    <w:rsid w:val="0060328E"/>
    <w:rsid w:val="006033E8"/>
    <w:rsid w:val="0060396E"/>
    <w:rsid w:val="00603BC1"/>
    <w:rsid w:val="00603C06"/>
    <w:rsid w:val="00603D6C"/>
    <w:rsid w:val="006041CD"/>
    <w:rsid w:val="00604384"/>
    <w:rsid w:val="00604BDD"/>
    <w:rsid w:val="00604F62"/>
    <w:rsid w:val="006053B6"/>
    <w:rsid w:val="00605515"/>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AAA"/>
    <w:rsid w:val="00615B58"/>
    <w:rsid w:val="00615C9F"/>
    <w:rsid w:val="00615CF4"/>
    <w:rsid w:val="00615E9B"/>
    <w:rsid w:val="006160C1"/>
    <w:rsid w:val="006164D6"/>
    <w:rsid w:val="00616554"/>
    <w:rsid w:val="0061685B"/>
    <w:rsid w:val="00616902"/>
    <w:rsid w:val="00617054"/>
    <w:rsid w:val="00617839"/>
    <w:rsid w:val="00617EA8"/>
    <w:rsid w:val="00617FAC"/>
    <w:rsid w:val="006206BF"/>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F3"/>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A13"/>
    <w:rsid w:val="00636A54"/>
    <w:rsid w:val="00637082"/>
    <w:rsid w:val="006374BC"/>
    <w:rsid w:val="00640012"/>
    <w:rsid w:val="00640292"/>
    <w:rsid w:val="00640461"/>
    <w:rsid w:val="00640645"/>
    <w:rsid w:val="00640C78"/>
    <w:rsid w:val="00640CF0"/>
    <w:rsid w:val="00641245"/>
    <w:rsid w:val="006412A0"/>
    <w:rsid w:val="006419FD"/>
    <w:rsid w:val="00641AAA"/>
    <w:rsid w:val="00641B18"/>
    <w:rsid w:val="00641CF9"/>
    <w:rsid w:val="00641EC1"/>
    <w:rsid w:val="00641F5B"/>
    <w:rsid w:val="006425EE"/>
    <w:rsid w:val="006426FF"/>
    <w:rsid w:val="00642BC3"/>
    <w:rsid w:val="00642C23"/>
    <w:rsid w:val="00643028"/>
    <w:rsid w:val="0064385E"/>
    <w:rsid w:val="00643E3F"/>
    <w:rsid w:val="006446B7"/>
    <w:rsid w:val="006446DC"/>
    <w:rsid w:val="0064485B"/>
    <w:rsid w:val="00644D97"/>
    <w:rsid w:val="00644F4C"/>
    <w:rsid w:val="006452DA"/>
    <w:rsid w:val="00645448"/>
    <w:rsid w:val="00645500"/>
    <w:rsid w:val="006459DF"/>
    <w:rsid w:val="00645A8D"/>
    <w:rsid w:val="00646248"/>
    <w:rsid w:val="00646A27"/>
    <w:rsid w:val="00646C07"/>
    <w:rsid w:val="006471FF"/>
    <w:rsid w:val="00647512"/>
    <w:rsid w:val="006475B2"/>
    <w:rsid w:val="0064762E"/>
    <w:rsid w:val="00647784"/>
    <w:rsid w:val="00647D0D"/>
    <w:rsid w:val="00647E3E"/>
    <w:rsid w:val="00647FF6"/>
    <w:rsid w:val="006501AC"/>
    <w:rsid w:val="006501FD"/>
    <w:rsid w:val="006503D7"/>
    <w:rsid w:val="00650832"/>
    <w:rsid w:val="00650B48"/>
    <w:rsid w:val="00650D59"/>
    <w:rsid w:val="00651493"/>
    <w:rsid w:val="006514AE"/>
    <w:rsid w:val="00651633"/>
    <w:rsid w:val="00651834"/>
    <w:rsid w:val="00651D4A"/>
    <w:rsid w:val="006520DA"/>
    <w:rsid w:val="00652D02"/>
    <w:rsid w:val="00652E99"/>
    <w:rsid w:val="006531AB"/>
    <w:rsid w:val="00653578"/>
    <w:rsid w:val="0065390E"/>
    <w:rsid w:val="00653B73"/>
    <w:rsid w:val="00653E5D"/>
    <w:rsid w:val="00653F41"/>
    <w:rsid w:val="00654014"/>
    <w:rsid w:val="006543C7"/>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7C2"/>
    <w:rsid w:val="00666313"/>
    <w:rsid w:val="0066658C"/>
    <w:rsid w:val="00666AF0"/>
    <w:rsid w:val="00666E7B"/>
    <w:rsid w:val="006671D8"/>
    <w:rsid w:val="00667409"/>
    <w:rsid w:val="0066788E"/>
    <w:rsid w:val="00670384"/>
    <w:rsid w:val="0067079C"/>
    <w:rsid w:val="00670930"/>
    <w:rsid w:val="006709B2"/>
    <w:rsid w:val="006709DC"/>
    <w:rsid w:val="00671186"/>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B0E"/>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A0C"/>
    <w:rsid w:val="006970B3"/>
    <w:rsid w:val="00697180"/>
    <w:rsid w:val="0069721C"/>
    <w:rsid w:val="0069782E"/>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0E5"/>
    <w:rsid w:val="006A435F"/>
    <w:rsid w:val="006A54CA"/>
    <w:rsid w:val="006A59D9"/>
    <w:rsid w:val="006A5F1B"/>
    <w:rsid w:val="006A5F20"/>
    <w:rsid w:val="006A6262"/>
    <w:rsid w:val="006A64DE"/>
    <w:rsid w:val="006A67C2"/>
    <w:rsid w:val="006A6C94"/>
    <w:rsid w:val="006A6EA9"/>
    <w:rsid w:val="006A72E7"/>
    <w:rsid w:val="006A72E8"/>
    <w:rsid w:val="006A771A"/>
    <w:rsid w:val="006A78B4"/>
    <w:rsid w:val="006A7A96"/>
    <w:rsid w:val="006B0553"/>
    <w:rsid w:val="006B0C94"/>
    <w:rsid w:val="006B0EE5"/>
    <w:rsid w:val="006B1345"/>
    <w:rsid w:val="006B13E9"/>
    <w:rsid w:val="006B18AC"/>
    <w:rsid w:val="006B19C2"/>
    <w:rsid w:val="006B2205"/>
    <w:rsid w:val="006B221E"/>
    <w:rsid w:val="006B256B"/>
    <w:rsid w:val="006B2906"/>
    <w:rsid w:val="006B2F29"/>
    <w:rsid w:val="006B36C7"/>
    <w:rsid w:val="006B3769"/>
    <w:rsid w:val="006B37EF"/>
    <w:rsid w:val="006B38C3"/>
    <w:rsid w:val="006B39BA"/>
    <w:rsid w:val="006B3DA4"/>
    <w:rsid w:val="006B3F4D"/>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630"/>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19A8"/>
    <w:rsid w:val="006D1A51"/>
    <w:rsid w:val="006D1D7B"/>
    <w:rsid w:val="006D1F58"/>
    <w:rsid w:val="006D202C"/>
    <w:rsid w:val="006D20E6"/>
    <w:rsid w:val="006D226D"/>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855"/>
    <w:rsid w:val="006E2A00"/>
    <w:rsid w:val="006E2C18"/>
    <w:rsid w:val="006E2C50"/>
    <w:rsid w:val="006E2CCE"/>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2C3D"/>
    <w:rsid w:val="00702F45"/>
    <w:rsid w:val="0070308B"/>
    <w:rsid w:val="007035C9"/>
    <w:rsid w:val="00703818"/>
    <w:rsid w:val="00703FA0"/>
    <w:rsid w:val="0070423F"/>
    <w:rsid w:val="007045F4"/>
    <w:rsid w:val="007046B4"/>
    <w:rsid w:val="007048EA"/>
    <w:rsid w:val="00704911"/>
    <w:rsid w:val="00704C70"/>
    <w:rsid w:val="00704D9A"/>
    <w:rsid w:val="00704FBA"/>
    <w:rsid w:val="00705648"/>
    <w:rsid w:val="00705DA8"/>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B7"/>
    <w:rsid w:val="00722A19"/>
    <w:rsid w:val="00722D5D"/>
    <w:rsid w:val="00722D9D"/>
    <w:rsid w:val="00722E57"/>
    <w:rsid w:val="00722F24"/>
    <w:rsid w:val="007232C7"/>
    <w:rsid w:val="00723322"/>
    <w:rsid w:val="007234DC"/>
    <w:rsid w:val="00723A87"/>
    <w:rsid w:val="00724050"/>
    <w:rsid w:val="007240A5"/>
    <w:rsid w:val="00724186"/>
    <w:rsid w:val="007243B8"/>
    <w:rsid w:val="0072482A"/>
    <w:rsid w:val="00724DC6"/>
    <w:rsid w:val="00725095"/>
    <w:rsid w:val="00725116"/>
    <w:rsid w:val="007252FD"/>
    <w:rsid w:val="00725810"/>
    <w:rsid w:val="00725FD8"/>
    <w:rsid w:val="0072636B"/>
    <w:rsid w:val="00726763"/>
    <w:rsid w:val="00726BBC"/>
    <w:rsid w:val="00726D30"/>
    <w:rsid w:val="00726E91"/>
    <w:rsid w:val="007271AA"/>
    <w:rsid w:val="007271C0"/>
    <w:rsid w:val="00727500"/>
    <w:rsid w:val="00727570"/>
    <w:rsid w:val="007276D6"/>
    <w:rsid w:val="00727BD0"/>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828"/>
    <w:rsid w:val="00733F25"/>
    <w:rsid w:val="0073416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537"/>
    <w:rsid w:val="007418EB"/>
    <w:rsid w:val="00741C57"/>
    <w:rsid w:val="0074219E"/>
    <w:rsid w:val="00742363"/>
    <w:rsid w:val="007424D0"/>
    <w:rsid w:val="0074257F"/>
    <w:rsid w:val="007425F3"/>
    <w:rsid w:val="00742955"/>
    <w:rsid w:val="00743121"/>
    <w:rsid w:val="00743142"/>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25"/>
    <w:rsid w:val="007604D1"/>
    <w:rsid w:val="00760720"/>
    <w:rsid w:val="00760920"/>
    <w:rsid w:val="00761BD3"/>
    <w:rsid w:val="00761C36"/>
    <w:rsid w:val="00762A81"/>
    <w:rsid w:val="00762C14"/>
    <w:rsid w:val="00763F7C"/>
    <w:rsid w:val="00763FC4"/>
    <w:rsid w:val="00764032"/>
    <w:rsid w:val="0076406B"/>
    <w:rsid w:val="00764155"/>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A9D"/>
    <w:rsid w:val="00773F6A"/>
    <w:rsid w:val="007742FF"/>
    <w:rsid w:val="00774D1D"/>
    <w:rsid w:val="00774DF3"/>
    <w:rsid w:val="00774FF7"/>
    <w:rsid w:val="00775077"/>
    <w:rsid w:val="007752BA"/>
    <w:rsid w:val="00775340"/>
    <w:rsid w:val="00775907"/>
    <w:rsid w:val="00775AD6"/>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DC7"/>
    <w:rsid w:val="00784F60"/>
    <w:rsid w:val="00785042"/>
    <w:rsid w:val="00785173"/>
    <w:rsid w:val="0078519E"/>
    <w:rsid w:val="00785288"/>
    <w:rsid w:val="0078589B"/>
    <w:rsid w:val="00785C9D"/>
    <w:rsid w:val="007868A1"/>
    <w:rsid w:val="00786E20"/>
    <w:rsid w:val="00787195"/>
    <w:rsid w:val="00787277"/>
    <w:rsid w:val="00787E52"/>
    <w:rsid w:val="0079010B"/>
    <w:rsid w:val="007905A1"/>
    <w:rsid w:val="0079064B"/>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A53"/>
    <w:rsid w:val="00795B8E"/>
    <w:rsid w:val="00795C56"/>
    <w:rsid w:val="00795F3B"/>
    <w:rsid w:val="00796243"/>
    <w:rsid w:val="00796385"/>
    <w:rsid w:val="0079638F"/>
    <w:rsid w:val="007965F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7D4"/>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48"/>
    <w:rsid w:val="007B3356"/>
    <w:rsid w:val="007B379F"/>
    <w:rsid w:val="007B3F46"/>
    <w:rsid w:val="007B3F4E"/>
    <w:rsid w:val="007B40BB"/>
    <w:rsid w:val="007B4167"/>
    <w:rsid w:val="007B432D"/>
    <w:rsid w:val="007B4418"/>
    <w:rsid w:val="007B4605"/>
    <w:rsid w:val="007B4729"/>
    <w:rsid w:val="007B47A0"/>
    <w:rsid w:val="007B4B4B"/>
    <w:rsid w:val="007B5618"/>
    <w:rsid w:val="007B5CB1"/>
    <w:rsid w:val="007B5E08"/>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0C"/>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68C0"/>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346"/>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7A8"/>
    <w:rsid w:val="00815ABE"/>
    <w:rsid w:val="008161AC"/>
    <w:rsid w:val="00816291"/>
    <w:rsid w:val="008164C8"/>
    <w:rsid w:val="0081661A"/>
    <w:rsid w:val="00816AFD"/>
    <w:rsid w:val="008172F5"/>
    <w:rsid w:val="00817477"/>
    <w:rsid w:val="0081756E"/>
    <w:rsid w:val="0082010D"/>
    <w:rsid w:val="008201EC"/>
    <w:rsid w:val="00820508"/>
    <w:rsid w:val="00820912"/>
    <w:rsid w:val="00820C67"/>
    <w:rsid w:val="00820D51"/>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7009"/>
    <w:rsid w:val="00827037"/>
    <w:rsid w:val="00827118"/>
    <w:rsid w:val="0082740F"/>
    <w:rsid w:val="008277A4"/>
    <w:rsid w:val="00827B00"/>
    <w:rsid w:val="00827B05"/>
    <w:rsid w:val="00827B7A"/>
    <w:rsid w:val="00827EDA"/>
    <w:rsid w:val="00827FC0"/>
    <w:rsid w:val="00830145"/>
    <w:rsid w:val="0083027D"/>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45F"/>
    <w:rsid w:val="00831CC9"/>
    <w:rsid w:val="008321B9"/>
    <w:rsid w:val="0083222C"/>
    <w:rsid w:val="00832930"/>
    <w:rsid w:val="00832994"/>
    <w:rsid w:val="00832DDC"/>
    <w:rsid w:val="008330CD"/>
    <w:rsid w:val="0083351C"/>
    <w:rsid w:val="0083361F"/>
    <w:rsid w:val="00833813"/>
    <w:rsid w:val="00833844"/>
    <w:rsid w:val="00833D48"/>
    <w:rsid w:val="00833EBB"/>
    <w:rsid w:val="00834012"/>
    <w:rsid w:val="0083442D"/>
    <w:rsid w:val="00834F2A"/>
    <w:rsid w:val="00835023"/>
    <w:rsid w:val="0083510F"/>
    <w:rsid w:val="0083600C"/>
    <w:rsid w:val="0083623D"/>
    <w:rsid w:val="008364BD"/>
    <w:rsid w:val="008365FE"/>
    <w:rsid w:val="0083677D"/>
    <w:rsid w:val="0083699E"/>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0BFD"/>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61D0"/>
    <w:rsid w:val="0084631B"/>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CC4"/>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4A04"/>
    <w:rsid w:val="008650EE"/>
    <w:rsid w:val="008654D3"/>
    <w:rsid w:val="008658A9"/>
    <w:rsid w:val="00865BC7"/>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2C68"/>
    <w:rsid w:val="00873945"/>
    <w:rsid w:val="00873BE3"/>
    <w:rsid w:val="00874467"/>
    <w:rsid w:val="008746F6"/>
    <w:rsid w:val="008746FE"/>
    <w:rsid w:val="00874ABE"/>
    <w:rsid w:val="00874C5D"/>
    <w:rsid w:val="00874C62"/>
    <w:rsid w:val="00874DA0"/>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57A"/>
    <w:rsid w:val="00877779"/>
    <w:rsid w:val="00877784"/>
    <w:rsid w:val="008777E4"/>
    <w:rsid w:val="0087782F"/>
    <w:rsid w:val="00877899"/>
    <w:rsid w:val="00877C5A"/>
    <w:rsid w:val="00877FD9"/>
    <w:rsid w:val="0088017B"/>
    <w:rsid w:val="008802C1"/>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98A"/>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94D"/>
    <w:rsid w:val="00896A81"/>
    <w:rsid w:val="00896C3F"/>
    <w:rsid w:val="00896D88"/>
    <w:rsid w:val="00896FB2"/>
    <w:rsid w:val="00897039"/>
    <w:rsid w:val="00897287"/>
    <w:rsid w:val="00897B5C"/>
    <w:rsid w:val="00897C35"/>
    <w:rsid w:val="008A024B"/>
    <w:rsid w:val="008A1023"/>
    <w:rsid w:val="008A1D36"/>
    <w:rsid w:val="008A265B"/>
    <w:rsid w:val="008A28A3"/>
    <w:rsid w:val="008A2A7C"/>
    <w:rsid w:val="008A2BBA"/>
    <w:rsid w:val="008A3291"/>
    <w:rsid w:val="008A3354"/>
    <w:rsid w:val="008A339F"/>
    <w:rsid w:val="008A3738"/>
    <w:rsid w:val="008A381A"/>
    <w:rsid w:val="008A452D"/>
    <w:rsid w:val="008A47B4"/>
    <w:rsid w:val="008A4A4E"/>
    <w:rsid w:val="008A4BDB"/>
    <w:rsid w:val="008A4F7E"/>
    <w:rsid w:val="008A5D0E"/>
    <w:rsid w:val="008A68BE"/>
    <w:rsid w:val="008A6A99"/>
    <w:rsid w:val="008A6AB7"/>
    <w:rsid w:val="008A6AFD"/>
    <w:rsid w:val="008A724B"/>
    <w:rsid w:val="008A7765"/>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17"/>
    <w:rsid w:val="008C578C"/>
    <w:rsid w:val="008C5877"/>
    <w:rsid w:val="008C5D1B"/>
    <w:rsid w:val="008C5FD1"/>
    <w:rsid w:val="008C6128"/>
    <w:rsid w:val="008C61CA"/>
    <w:rsid w:val="008C6803"/>
    <w:rsid w:val="008C6C34"/>
    <w:rsid w:val="008C6FB3"/>
    <w:rsid w:val="008C70D1"/>
    <w:rsid w:val="008C758A"/>
    <w:rsid w:val="008C7AD8"/>
    <w:rsid w:val="008C7CB5"/>
    <w:rsid w:val="008C7F4D"/>
    <w:rsid w:val="008D0102"/>
    <w:rsid w:val="008D0568"/>
    <w:rsid w:val="008D07A9"/>
    <w:rsid w:val="008D0870"/>
    <w:rsid w:val="008D08D2"/>
    <w:rsid w:val="008D0FF8"/>
    <w:rsid w:val="008D100A"/>
    <w:rsid w:val="008D1841"/>
    <w:rsid w:val="008D18B5"/>
    <w:rsid w:val="008D195C"/>
    <w:rsid w:val="008D1A98"/>
    <w:rsid w:val="008D1B8F"/>
    <w:rsid w:val="008D1C95"/>
    <w:rsid w:val="008D226D"/>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47F"/>
    <w:rsid w:val="008E268F"/>
    <w:rsid w:val="008E289F"/>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503B"/>
    <w:rsid w:val="009050DE"/>
    <w:rsid w:val="00905181"/>
    <w:rsid w:val="00905C20"/>
    <w:rsid w:val="00905E90"/>
    <w:rsid w:val="00906000"/>
    <w:rsid w:val="00906ACE"/>
    <w:rsid w:val="00906B5C"/>
    <w:rsid w:val="00906D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683F"/>
    <w:rsid w:val="00916DF2"/>
    <w:rsid w:val="009172C5"/>
    <w:rsid w:val="009174D3"/>
    <w:rsid w:val="00917544"/>
    <w:rsid w:val="009176CE"/>
    <w:rsid w:val="00917B6D"/>
    <w:rsid w:val="00917B6F"/>
    <w:rsid w:val="0092000A"/>
    <w:rsid w:val="00920082"/>
    <w:rsid w:val="00920235"/>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565"/>
    <w:rsid w:val="009255C8"/>
    <w:rsid w:val="0092612A"/>
    <w:rsid w:val="0092624B"/>
    <w:rsid w:val="009270D8"/>
    <w:rsid w:val="00927212"/>
    <w:rsid w:val="00927427"/>
    <w:rsid w:val="0092749F"/>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0DD"/>
    <w:rsid w:val="0094341A"/>
    <w:rsid w:val="0094344D"/>
    <w:rsid w:val="009434E5"/>
    <w:rsid w:val="009434E7"/>
    <w:rsid w:val="009435B0"/>
    <w:rsid w:val="0094366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58E2"/>
    <w:rsid w:val="00955CE3"/>
    <w:rsid w:val="00956431"/>
    <w:rsid w:val="00956826"/>
    <w:rsid w:val="00957463"/>
    <w:rsid w:val="009574FE"/>
    <w:rsid w:val="0095767E"/>
    <w:rsid w:val="00957A41"/>
    <w:rsid w:val="00957D40"/>
    <w:rsid w:val="00957E44"/>
    <w:rsid w:val="00957E90"/>
    <w:rsid w:val="00957F61"/>
    <w:rsid w:val="00957FC0"/>
    <w:rsid w:val="00957FE3"/>
    <w:rsid w:val="009601E2"/>
    <w:rsid w:val="0096068E"/>
    <w:rsid w:val="00960BB8"/>
    <w:rsid w:val="00961186"/>
    <w:rsid w:val="009614D0"/>
    <w:rsid w:val="00961649"/>
    <w:rsid w:val="009617F5"/>
    <w:rsid w:val="00961C95"/>
    <w:rsid w:val="009621BE"/>
    <w:rsid w:val="0096240D"/>
    <w:rsid w:val="00962A19"/>
    <w:rsid w:val="00962E3E"/>
    <w:rsid w:val="0096313F"/>
    <w:rsid w:val="00963394"/>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520"/>
    <w:rsid w:val="00965643"/>
    <w:rsid w:val="009658EB"/>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98B"/>
    <w:rsid w:val="00984B03"/>
    <w:rsid w:val="00984F54"/>
    <w:rsid w:val="009852E4"/>
    <w:rsid w:val="0098558A"/>
    <w:rsid w:val="009857E7"/>
    <w:rsid w:val="009857EF"/>
    <w:rsid w:val="00985BCE"/>
    <w:rsid w:val="00985C69"/>
    <w:rsid w:val="00985DCD"/>
    <w:rsid w:val="00986124"/>
    <w:rsid w:val="00986590"/>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93F"/>
    <w:rsid w:val="00997205"/>
    <w:rsid w:val="00997349"/>
    <w:rsid w:val="00997550"/>
    <w:rsid w:val="00997788"/>
    <w:rsid w:val="00997B4E"/>
    <w:rsid w:val="00997C4D"/>
    <w:rsid w:val="009A00F7"/>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C23"/>
    <w:rsid w:val="009B0EC4"/>
    <w:rsid w:val="009B114C"/>
    <w:rsid w:val="009B12A3"/>
    <w:rsid w:val="009B157B"/>
    <w:rsid w:val="009B170A"/>
    <w:rsid w:val="009B1746"/>
    <w:rsid w:val="009B18A6"/>
    <w:rsid w:val="009B23CF"/>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D5D"/>
    <w:rsid w:val="009B6F8B"/>
    <w:rsid w:val="009B6FCF"/>
    <w:rsid w:val="009B71EB"/>
    <w:rsid w:val="009B751A"/>
    <w:rsid w:val="009B79A5"/>
    <w:rsid w:val="009B7B4F"/>
    <w:rsid w:val="009B7CEF"/>
    <w:rsid w:val="009B7DA8"/>
    <w:rsid w:val="009C00A1"/>
    <w:rsid w:val="009C024D"/>
    <w:rsid w:val="009C0442"/>
    <w:rsid w:val="009C0D25"/>
    <w:rsid w:val="009C0D7F"/>
    <w:rsid w:val="009C0E78"/>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AB"/>
    <w:rsid w:val="009E28C5"/>
    <w:rsid w:val="009E2AAE"/>
    <w:rsid w:val="009E2CD4"/>
    <w:rsid w:val="009E2FDD"/>
    <w:rsid w:val="009E3486"/>
    <w:rsid w:val="009E38AE"/>
    <w:rsid w:val="009E3962"/>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817"/>
    <w:rsid w:val="009F597B"/>
    <w:rsid w:val="009F5A7D"/>
    <w:rsid w:val="009F5B93"/>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AB7"/>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90"/>
    <w:rsid w:val="00A21BFE"/>
    <w:rsid w:val="00A22544"/>
    <w:rsid w:val="00A22801"/>
    <w:rsid w:val="00A22A0B"/>
    <w:rsid w:val="00A22E9B"/>
    <w:rsid w:val="00A22F5E"/>
    <w:rsid w:val="00A231BF"/>
    <w:rsid w:val="00A23773"/>
    <w:rsid w:val="00A23B2F"/>
    <w:rsid w:val="00A2443E"/>
    <w:rsid w:val="00A244E5"/>
    <w:rsid w:val="00A2481D"/>
    <w:rsid w:val="00A25557"/>
    <w:rsid w:val="00A25653"/>
    <w:rsid w:val="00A25A52"/>
    <w:rsid w:val="00A25D63"/>
    <w:rsid w:val="00A260E0"/>
    <w:rsid w:val="00A26139"/>
    <w:rsid w:val="00A26409"/>
    <w:rsid w:val="00A2642D"/>
    <w:rsid w:val="00A2672E"/>
    <w:rsid w:val="00A26CB0"/>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EAE"/>
    <w:rsid w:val="00A37118"/>
    <w:rsid w:val="00A374EB"/>
    <w:rsid w:val="00A37D74"/>
    <w:rsid w:val="00A40165"/>
    <w:rsid w:val="00A4030C"/>
    <w:rsid w:val="00A40B97"/>
    <w:rsid w:val="00A41310"/>
    <w:rsid w:val="00A4161C"/>
    <w:rsid w:val="00A41D3D"/>
    <w:rsid w:val="00A4203C"/>
    <w:rsid w:val="00A42936"/>
    <w:rsid w:val="00A42BD6"/>
    <w:rsid w:val="00A42BF3"/>
    <w:rsid w:val="00A42D59"/>
    <w:rsid w:val="00A43638"/>
    <w:rsid w:val="00A436CE"/>
    <w:rsid w:val="00A43C56"/>
    <w:rsid w:val="00A43C90"/>
    <w:rsid w:val="00A43E1C"/>
    <w:rsid w:val="00A44156"/>
    <w:rsid w:val="00A4427B"/>
    <w:rsid w:val="00A44726"/>
    <w:rsid w:val="00A44F1F"/>
    <w:rsid w:val="00A45467"/>
    <w:rsid w:val="00A456A0"/>
    <w:rsid w:val="00A45CC6"/>
    <w:rsid w:val="00A45CEE"/>
    <w:rsid w:val="00A45D8C"/>
    <w:rsid w:val="00A46018"/>
    <w:rsid w:val="00A460E0"/>
    <w:rsid w:val="00A4632D"/>
    <w:rsid w:val="00A47342"/>
    <w:rsid w:val="00A479E7"/>
    <w:rsid w:val="00A47E73"/>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B84"/>
    <w:rsid w:val="00A67C45"/>
    <w:rsid w:val="00A67FE3"/>
    <w:rsid w:val="00A70242"/>
    <w:rsid w:val="00A70CC8"/>
    <w:rsid w:val="00A70E61"/>
    <w:rsid w:val="00A70F94"/>
    <w:rsid w:val="00A70F9E"/>
    <w:rsid w:val="00A712C3"/>
    <w:rsid w:val="00A7196D"/>
    <w:rsid w:val="00A71BD0"/>
    <w:rsid w:val="00A71E3C"/>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014"/>
    <w:rsid w:val="00A771D6"/>
    <w:rsid w:val="00A80018"/>
    <w:rsid w:val="00A80040"/>
    <w:rsid w:val="00A804E8"/>
    <w:rsid w:val="00A80C64"/>
    <w:rsid w:val="00A80D5E"/>
    <w:rsid w:val="00A80F34"/>
    <w:rsid w:val="00A8110B"/>
    <w:rsid w:val="00A811B8"/>
    <w:rsid w:val="00A81527"/>
    <w:rsid w:val="00A81749"/>
    <w:rsid w:val="00A81BE4"/>
    <w:rsid w:val="00A82819"/>
    <w:rsid w:val="00A82C5F"/>
    <w:rsid w:val="00A82D40"/>
    <w:rsid w:val="00A82DCD"/>
    <w:rsid w:val="00A8375D"/>
    <w:rsid w:val="00A83807"/>
    <w:rsid w:val="00A8456A"/>
    <w:rsid w:val="00A8491C"/>
    <w:rsid w:val="00A84B45"/>
    <w:rsid w:val="00A84DFC"/>
    <w:rsid w:val="00A84E2F"/>
    <w:rsid w:val="00A85333"/>
    <w:rsid w:val="00A8556F"/>
    <w:rsid w:val="00A858FA"/>
    <w:rsid w:val="00A85BA9"/>
    <w:rsid w:val="00A85C19"/>
    <w:rsid w:val="00A8630C"/>
    <w:rsid w:val="00A8659B"/>
    <w:rsid w:val="00A8662B"/>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0D3"/>
    <w:rsid w:val="00AA52AE"/>
    <w:rsid w:val="00AA53A0"/>
    <w:rsid w:val="00AA544E"/>
    <w:rsid w:val="00AA54B6"/>
    <w:rsid w:val="00AA5557"/>
    <w:rsid w:val="00AA6022"/>
    <w:rsid w:val="00AA6318"/>
    <w:rsid w:val="00AA63BF"/>
    <w:rsid w:val="00AA6707"/>
    <w:rsid w:val="00AA6A43"/>
    <w:rsid w:val="00AA6AF0"/>
    <w:rsid w:val="00AA6B50"/>
    <w:rsid w:val="00AA6C05"/>
    <w:rsid w:val="00AA6D32"/>
    <w:rsid w:val="00AA70B4"/>
    <w:rsid w:val="00AA716E"/>
    <w:rsid w:val="00AA739C"/>
    <w:rsid w:val="00AA74F8"/>
    <w:rsid w:val="00AA7532"/>
    <w:rsid w:val="00AA7B79"/>
    <w:rsid w:val="00AA7F12"/>
    <w:rsid w:val="00AB094C"/>
    <w:rsid w:val="00AB0B38"/>
    <w:rsid w:val="00AB0EEA"/>
    <w:rsid w:val="00AB15C5"/>
    <w:rsid w:val="00AB1711"/>
    <w:rsid w:val="00AB173D"/>
    <w:rsid w:val="00AB1A60"/>
    <w:rsid w:val="00AB1BEB"/>
    <w:rsid w:val="00AB1C44"/>
    <w:rsid w:val="00AB2010"/>
    <w:rsid w:val="00AB2034"/>
    <w:rsid w:val="00AB217B"/>
    <w:rsid w:val="00AB265E"/>
    <w:rsid w:val="00AB26CB"/>
    <w:rsid w:val="00AB2824"/>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7227"/>
    <w:rsid w:val="00AB72E9"/>
    <w:rsid w:val="00AB784B"/>
    <w:rsid w:val="00AB7BBD"/>
    <w:rsid w:val="00AC0217"/>
    <w:rsid w:val="00AC040D"/>
    <w:rsid w:val="00AC04D8"/>
    <w:rsid w:val="00AC057E"/>
    <w:rsid w:val="00AC0718"/>
    <w:rsid w:val="00AC0847"/>
    <w:rsid w:val="00AC097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3F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263"/>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1314"/>
    <w:rsid w:val="00B01A27"/>
    <w:rsid w:val="00B01C43"/>
    <w:rsid w:val="00B02264"/>
    <w:rsid w:val="00B02282"/>
    <w:rsid w:val="00B022FC"/>
    <w:rsid w:val="00B02397"/>
    <w:rsid w:val="00B02630"/>
    <w:rsid w:val="00B02780"/>
    <w:rsid w:val="00B03047"/>
    <w:rsid w:val="00B03867"/>
    <w:rsid w:val="00B03931"/>
    <w:rsid w:val="00B04078"/>
    <w:rsid w:val="00B04549"/>
    <w:rsid w:val="00B04905"/>
    <w:rsid w:val="00B053A2"/>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BA5"/>
    <w:rsid w:val="00B15E5E"/>
    <w:rsid w:val="00B164C5"/>
    <w:rsid w:val="00B1669B"/>
    <w:rsid w:val="00B16709"/>
    <w:rsid w:val="00B16B1E"/>
    <w:rsid w:val="00B16BE2"/>
    <w:rsid w:val="00B16C71"/>
    <w:rsid w:val="00B16CAD"/>
    <w:rsid w:val="00B171DF"/>
    <w:rsid w:val="00B17BE5"/>
    <w:rsid w:val="00B20010"/>
    <w:rsid w:val="00B201B3"/>
    <w:rsid w:val="00B201D6"/>
    <w:rsid w:val="00B2057D"/>
    <w:rsid w:val="00B20AAB"/>
    <w:rsid w:val="00B20CEA"/>
    <w:rsid w:val="00B21419"/>
    <w:rsid w:val="00B21B07"/>
    <w:rsid w:val="00B21C55"/>
    <w:rsid w:val="00B223D8"/>
    <w:rsid w:val="00B2253E"/>
    <w:rsid w:val="00B2267F"/>
    <w:rsid w:val="00B227F5"/>
    <w:rsid w:val="00B228B6"/>
    <w:rsid w:val="00B22F2F"/>
    <w:rsid w:val="00B2330A"/>
    <w:rsid w:val="00B23435"/>
    <w:rsid w:val="00B23451"/>
    <w:rsid w:val="00B23A99"/>
    <w:rsid w:val="00B23DBA"/>
    <w:rsid w:val="00B23E99"/>
    <w:rsid w:val="00B23F02"/>
    <w:rsid w:val="00B244C7"/>
    <w:rsid w:val="00B24A01"/>
    <w:rsid w:val="00B24D1F"/>
    <w:rsid w:val="00B24DCD"/>
    <w:rsid w:val="00B25007"/>
    <w:rsid w:val="00B257D3"/>
    <w:rsid w:val="00B25964"/>
    <w:rsid w:val="00B25AB0"/>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95B"/>
    <w:rsid w:val="00B350F7"/>
    <w:rsid w:val="00B35102"/>
    <w:rsid w:val="00B351B6"/>
    <w:rsid w:val="00B351C9"/>
    <w:rsid w:val="00B35360"/>
    <w:rsid w:val="00B3541A"/>
    <w:rsid w:val="00B355E9"/>
    <w:rsid w:val="00B35619"/>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B5A"/>
    <w:rsid w:val="00B56E71"/>
    <w:rsid w:val="00B5746A"/>
    <w:rsid w:val="00B577E0"/>
    <w:rsid w:val="00B57D2A"/>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2DF"/>
    <w:rsid w:val="00B72491"/>
    <w:rsid w:val="00B72B69"/>
    <w:rsid w:val="00B72C07"/>
    <w:rsid w:val="00B72C3B"/>
    <w:rsid w:val="00B72CFD"/>
    <w:rsid w:val="00B732D1"/>
    <w:rsid w:val="00B739D5"/>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22B"/>
    <w:rsid w:val="00B904FC"/>
    <w:rsid w:val="00B907B9"/>
    <w:rsid w:val="00B90A66"/>
    <w:rsid w:val="00B911C2"/>
    <w:rsid w:val="00B91206"/>
    <w:rsid w:val="00B915DF"/>
    <w:rsid w:val="00B9195E"/>
    <w:rsid w:val="00B91EC6"/>
    <w:rsid w:val="00B92030"/>
    <w:rsid w:val="00B9217E"/>
    <w:rsid w:val="00B92228"/>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0E4"/>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A83"/>
    <w:rsid w:val="00BB1D4E"/>
    <w:rsid w:val="00BB26C5"/>
    <w:rsid w:val="00BB2AC1"/>
    <w:rsid w:val="00BB2EBF"/>
    <w:rsid w:val="00BB30EB"/>
    <w:rsid w:val="00BB31C8"/>
    <w:rsid w:val="00BB364C"/>
    <w:rsid w:val="00BB3892"/>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4EB9"/>
    <w:rsid w:val="00BC56B4"/>
    <w:rsid w:val="00BC595D"/>
    <w:rsid w:val="00BC59F4"/>
    <w:rsid w:val="00BC62B9"/>
    <w:rsid w:val="00BC64C2"/>
    <w:rsid w:val="00BC6A8A"/>
    <w:rsid w:val="00BC6BBB"/>
    <w:rsid w:val="00BC6D36"/>
    <w:rsid w:val="00BC6E7F"/>
    <w:rsid w:val="00BC6F2F"/>
    <w:rsid w:val="00BC73F1"/>
    <w:rsid w:val="00BC7B90"/>
    <w:rsid w:val="00BC7FE2"/>
    <w:rsid w:val="00BD02CC"/>
    <w:rsid w:val="00BD08C1"/>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672"/>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90A"/>
    <w:rsid w:val="00BE09E3"/>
    <w:rsid w:val="00BE0A78"/>
    <w:rsid w:val="00BE1007"/>
    <w:rsid w:val="00BE1841"/>
    <w:rsid w:val="00BE1B41"/>
    <w:rsid w:val="00BE1DC4"/>
    <w:rsid w:val="00BE2242"/>
    <w:rsid w:val="00BE267E"/>
    <w:rsid w:val="00BE2698"/>
    <w:rsid w:val="00BE269E"/>
    <w:rsid w:val="00BE26AE"/>
    <w:rsid w:val="00BE29E9"/>
    <w:rsid w:val="00BE2AF0"/>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14"/>
    <w:rsid w:val="00BF3A37"/>
    <w:rsid w:val="00BF42A2"/>
    <w:rsid w:val="00BF4717"/>
    <w:rsid w:val="00BF4721"/>
    <w:rsid w:val="00BF4989"/>
    <w:rsid w:val="00BF49C1"/>
    <w:rsid w:val="00BF4E0D"/>
    <w:rsid w:val="00BF5F71"/>
    <w:rsid w:val="00BF65ED"/>
    <w:rsid w:val="00BF67ED"/>
    <w:rsid w:val="00BF6897"/>
    <w:rsid w:val="00BF6930"/>
    <w:rsid w:val="00BF693B"/>
    <w:rsid w:val="00BF6E62"/>
    <w:rsid w:val="00BF6E77"/>
    <w:rsid w:val="00BF70EC"/>
    <w:rsid w:val="00BF73E8"/>
    <w:rsid w:val="00BF7700"/>
    <w:rsid w:val="00BF7DD0"/>
    <w:rsid w:val="00C0017C"/>
    <w:rsid w:val="00C00CD4"/>
    <w:rsid w:val="00C01174"/>
    <w:rsid w:val="00C0134D"/>
    <w:rsid w:val="00C0137D"/>
    <w:rsid w:val="00C01898"/>
    <w:rsid w:val="00C01E87"/>
    <w:rsid w:val="00C01FBD"/>
    <w:rsid w:val="00C02174"/>
    <w:rsid w:val="00C024A1"/>
    <w:rsid w:val="00C02563"/>
    <w:rsid w:val="00C026D8"/>
    <w:rsid w:val="00C028DC"/>
    <w:rsid w:val="00C02EFB"/>
    <w:rsid w:val="00C0324F"/>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3A8"/>
    <w:rsid w:val="00C257ED"/>
    <w:rsid w:val="00C25A95"/>
    <w:rsid w:val="00C25F37"/>
    <w:rsid w:val="00C2636A"/>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5C1"/>
    <w:rsid w:val="00C35912"/>
    <w:rsid w:val="00C35A11"/>
    <w:rsid w:val="00C361D3"/>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706"/>
    <w:rsid w:val="00C4475C"/>
    <w:rsid w:val="00C44A25"/>
    <w:rsid w:val="00C44A53"/>
    <w:rsid w:val="00C44A85"/>
    <w:rsid w:val="00C44CCB"/>
    <w:rsid w:val="00C450FA"/>
    <w:rsid w:val="00C45173"/>
    <w:rsid w:val="00C4574A"/>
    <w:rsid w:val="00C45E36"/>
    <w:rsid w:val="00C46B80"/>
    <w:rsid w:val="00C46BB8"/>
    <w:rsid w:val="00C50282"/>
    <w:rsid w:val="00C50488"/>
    <w:rsid w:val="00C50517"/>
    <w:rsid w:val="00C5073F"/>
    <w:rsid w:val="00C50A1A"/>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899"/>
    <w:rsid w:val="00C56ED8"/>
    <w:rsid w:val="00C5759A"/>
    <w:rsid w:val="00C5764B"/>
    <w:rsid w:val="00C5772F"/>
    <w:rsid w:val="00C57906"/>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D73"/>
    <w:rsid w:val="00C73E99"/>
    <w:rsid w:val="00C74012"/>
    <w:rsid w:val="00C74411"/>
    <w:rsid w:val="00C75015"/>
    <w:rsid w:val="00C7520F"/>
    <w:rsid w:val="00C754F7"/>
    <w:rsid w:val="00C75571"/>
    <w:rsid w:val="00C75737"/>
    <w:rsid w:val="00C7573D"/>
    <w:rsid w:val="00C75782"/>
    <w:rsid w:val="00C75895"/>
    <w:rsid w:val="00C75C77"/>
    <w:rsid w:val="00C75E58"/>
    <w:rsid w:val="00C761D1"/>
    <w:rsid w:val="00C76440"/>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4132"/>
    <w:rsid w:val="00C84270"/>
    <w:rsid w:val="00C849BA"/>
    <w:rsid w:val="00C84A19"/>
    <w:rsid w:val="00C8510B"/>
    <w:rsid w:val="00C85429"/>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564"/>
    <w:rsid w:val="00C945C4"/>
    <w:rsid w:val="00C946D2"/>
    <w:rsid w:val="00C949CB"/>
    <w:rsid w:val="00C94ADD"/>
    <w:rsid w:val="00C94EA5"/>
    <w:rsid w:val="00C94F21"/>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03"/>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B0018"/>
    <w:rsid w:val="00CB0064"/>
    <w:rsid w:val="00CB0736"/>
    <w:rsid w:val="00CB073A"/>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568"/>
    <w:rsid w:val="00CB47B3"/>
    <w:rsid w:val="00CB4A5E"/>
    <w:rsid w:val="00CB5154"/>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F76"/>
    <w:rsid w:val="00CD1C55"/>
    <w:rsid w:val="00CD1F38"/>
    <w:rsid w:val="00CD20F6"/>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2E72"/>
    <w:rsid w:val="00CE30A1"/>
    <w:rsid w:val="00CE3CE0"/>
    <w:rsid w:val="00CE41B5"/>
    <w:rsid w:val="00CE41D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6D8"/>
    <w:rsid w:val="00D0082A"/>
    <w:rsid w:val="00D00AB5"/>
    <w:rsid w:val="00D00E81"/>
    <w:rsid w:val="00D014A1"/>
    <w:rsid w:val="00D0186C"/>
    <w:rsid w:val="00D018AA"/>
    <w:rsid w:val="00D018EA"/>
    <w:rsid w:val="00D018F1"/>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3F38"/>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E3"/>
    <w:rsid w:val="00D0746B"/>
    <w:rsid w:val="00D07E7E"/>
    <w:rsid w:val="00D07FD3"/>
    <w:rsid w:val="00D101EE"/>
    <w:rsid w:val="00D1021D"/>
    <w:rsid w:val="00D10837"/>
    <w:rsid w:val="00D10A86"/>
    <w:rsid w:val="00D10B61"/>
    <w:rsid w:val="00D10EBE"/>
    <w:rsid w:val="00D112E0"/>
    <w:rsid w:val="00D1175C"/>
    <w:rsid w:val="00D1175F"/>
    <w:rsid w:val="00D124EF"/>
    <w:rsid w:val="00D1250C"/>
    <w:rsid w:val="00D12531"/>
    <w:rsid w:val="00D12635"/>
    <w:rsid w:val="00D12727"/>
    <w:rsid w:val="00D12DB8"/>
    <w:rsid w:val="00D12F00"/>
    <w:rsid w:val="00D1311E"/>
    <w:rsid w:val="00D133D8"/>
    <w:rsid w:val="00D13858"/>
    <w:rsid w:val="00D13C72"/>
    <w:rsid w:val="00D1454E"/>
    <w:rsid w:val="00D14B23"/>
    <w:rsid w:val="00D14E7B"/>
    <w:rsid w:val="00D1502E"/>
    <w:rsid w:val="00D154BE"/>
    <w:rsid w:val="00D15E0B"/>
    <w:rsid w:val="00D15E50"/>
    <w:rsid w:val="00D15E77"/>
    <w:rsid w:val="00D15FDD"/>
    <w:rsid w:val="00D15FE0"/>
    <w:rsid w:val="00D163D9"/>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DA1"/>
    <w:rsid w:val="00D34F18"/>
    <w:rsid w:val="00D34F28"/>
    <w:rsid w:val="00D351FF"/>
    <w:rsid w:val="00D35388"/>
    <w:rsid w:val="00D35F65"/>
    <w:rsid w:val="00D35FC5"/>
    <w:rsid w:val="00D36872"/>
    <w:rsid w:val="00D36DE6"/>
    <w:rsid w:val="00D36F54"/>
    <w:rsid w:val="00D37446"/>
    <w:rsid w:val="00D37BFE"/>
    <w:rsid w:val="00D40604"/>
    <w:rsid w:val="00D406E1"/>
    <w:rsid w:val="00D40770"/>
    <w:rsid w:val="00D40CD9"/>
    <w:rsid w:val="00D40E73"/>
    <w:rsid w:val="00D4134A"/>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5DCD"/>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F95"/>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3C56"/>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2C05"/>
    <w:rsid w:val="00DB342A"/>
    <w:rsid w:val="00DB38C2"/>
    <w:rsid w:val="00DB398E"/>
    <w:rsid w:val="00DB3A5C"/>
    <w:rsid w:val="00DB3D97"/>
    <w:rsid w:val="00DB4619"/>
    <w:rsid w:val="00DB4827"/>
    <w:rsid w:val="00DB4AF8"/>
    <w:rsid w:val="00DB4CA3"/>
    <w:rsid w:val="00DB4D41"/>
    <w:rsid w:val="00DB4EAC"/>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E25"/>
    <w:rsid w:val="00DC205C"/>
    <w:rsid w:val="00DC2353"/>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823"/>
    <w:rsid w:val="00DC5E83"/>
    <w:rsid w:val="00DC5ED6"/>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6FA"/>
    <w:rsid w:val="00DD272E"/>
    <w:rsid w:val="00DD276F"/>
    <w:rsid w:val="00DD2C79"/>
    <w:rsid w:val="00DD2DFC"/>
    <w:rsid w:val="00DD3891"/>
    <w:rsid w:val="00DD3B28"/>
    <w:rsid w:val="00DD4071"/>
    <w:rsid w:val="00DD48AC"/>
    <w:rsid w:val="00DD4D28"/>
    <w:rsid w:val="00DD5125"/>
    <w:rsid w:val="00DD54D8"/>
    <w:rsid w:val="00DD6049"/>
    <w:rsid w:val="00DD62B6"/>
    <w:rsid w:val="00DD67F5"/>
    <w:rsid w:val="00DD684A"/>
    <w:rsid w:val="00DD697C"/>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3B"/>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026"/>
    <w:rsid w:val="00E02284"/>
    <w:rsid w:val="00E02508"/>
    <w:rsid w:val="00E0281E"/>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911"/>
    <w:rsid w:val="00E05D53"/>
    <w:rsid w:val="00E05E76"/>
    <w:rsid w:val="00E0601A"/>
    <w:rsid w:val="00E06C1C"/>
    <w:rsid w:val="00E0746B"/>
    <w:rsid w:val="00E074FA"/>
    <w:rsid w:val="00E074FF"/>
    <w:rsid w:val="00E07660"/>
    <w:rsid w:val="00E07662"/>
    <w:rsid w:val="00E1019E"/>
    <w:rsid w:val="00E109A0"/>
    <w:rsid w:val="00E10C2A"/>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8F1"/>
    <w:rsid w:val="00E1697B"/>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9C7"/>
    <w:rsid w:val="00E23D7C"/>
    <w:rsid w:val="00E243B9"/>
    <w:rsid w:val="00E243C7"/>
    <w:rsid w:val="00E248D5"/>
    <w:rsid w:val="00E248DB"/>
    <w:rsid w:val="00E2494C"/>
    <w:rsid w:val="00E24CFD"/>
    <w:rsid w:val="00E24D41"/>
    <w:rsid w:val="00E24DA0"/>
    <w:rsid w:val="00E24DAC"/>
    <w:rsid w:val="00E24FE6"/>
    <w:rsid w:val="00E25127"/>
    <w:rsid w:val="00E25672"/>
    <w:rsid w:val="00E25ACC"/>
    <w:rsid w:val="00E25CBE"/>
    <w:rsid w:val="00E25D4B"/>
    <w:rsid w:val="00E26797"/>
    <w:rsid w:val="00E26A6D"/>
    <w:rsid w:val="00E26E52"/>
    <w:rsid w:val="00E270D3"/>
    <w:rsid w:val="00E273C3"/>
    <w:rsid w:val="00E27403"/>
    <w:rsid w:val="00E275E5"/>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29F"/>
    <w:rsid w:val="00E34B07"/>
    <w:rsid w:val="00E34EBB"/>
    <w:rsid w:val="00E35E73"/>
    <w:rsid w:val="00E35EBF"/>
    <w:rsid w:val="00E363E8"/>
    <w:rsid w:val="00E36734"/>
    <w:rsid w:val="00E37086"/>
    <w:rsid w:val="00E37310"/>
    <w:rsid w:val="00E378C1"/>
    <w:rsid w:val="00E3798B"/>
    <w:rsid w:val="00E37C58"/>
    <w:rsid w:val="00E4081C"/>
    <w:rsid w:val="00E40AD6"/>
    <w:rsid w:val="00E40E0C"/>
    <w:rsid w:val="00E41936"/>
    <w:rsid w:val="00E42152"/>
    <w:rsid w:val="00E4278D"/>
    <w:rsid w:val="00E427D7"/>
    <w:rsid w:val="00E42D50"/>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6B4"/>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989"/>
    <w:rsid w:val="00E53DA4"/>
    <w:rsid w:val="00E53F99"/>
    <w:rsid w:val="00E53FCF"/>
    <w:rsid w:val="00E542F2"/>
    <w:rsid w:val="00E5430E"/>
    <w:rsid w:val="00E549B1"/>
    <w:rsid w:val="00E54AA8"/>
    <w:rsid w:val="00E54B0E"/>
    <w:rsid w:val="00E54B16"/>
    <w:rsid w:val="00E54B7C"/>
    <w:rsid w:val="00E54C9B"/>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BE2"/>
    <w:rsid w:val="00E66356"/>
    <w:rsid w:val="00E66604"/>
    <w:rsid w:val="00E6686F"/>
    <w:rsid w:val="00E66C06"/>
    <w:rsid w:val="00E66C4D"/>
    <w:rsid w:val="00E66ED5"/>
    <w:rsid w:val="00E6712E"/>
    <w:rsid w:val="00E6723E"/>
    <w:rsid w:val="00E675BD"/>
    <w:rsid w:val="00E67F93"/>
    <w:rsid w:val="00E70564"/>
    <w:rsid w:val="00E705AF"/>
    <w:rsid w:val="00E709D6"/>
    <w:rsid w:val="00E70FEC"/>
    <w:rsid w:val="00E7198B"/>
    <w:rsid w:val="00E71EF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545"/>
    <w:rsid w:val="00E80BEA"/>
    <w:rsid w:val="00E8168B"/>
    <w:rsid w:val="00E818C9"/>
    <w:rsid w:val="00E818F3"/>
    <w:rsid w:val="00E81B5C"/>
    <w:rsid w:val="00E81B80"/>
    <w:rsid w:val="00E82BED"/>
    <w:rsid w:val="00E83255"/>
    <w:rsid w:val="00E83595"/>
    <w:rsid w:val="00E836FC"/>
    <w:rsid w:val="00E83791"/>
    <w:rsid w:val="00E838D8"/>
    <w:rsid w:val="00E83C18"/>
    <w:rsid w:val="00E83F16"/>
    <w:rsid w:val="00E84352"/>
    <w:rsid w:val="00E84398"/>
    <w:rsid w:val="00E845DA"/>
    <w:rsid w:val="00E84650"/>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DD9"/>
    <w:rsid w:val="00E97038"/>
    <w:rsid w:val="00E97321"/>
    <w:rsid w:val="00E97408"/>
    <w:rsid w:val="00E97463"/>
    <w:rsid w:val="00E97DA1"/>
    <w:rsid w:val="00EA0144"/>
    <w:rsid w:val="00EA03A3"/>
    <w:rsid w:val="00EA05B4"/>
    <w:rsid w:val="00EA06A9"/>
    <w:rsid w:val="00EA073B"/>
    <w:rsid w:val="00EA0959"/>
    <w:rsid w:val="00EA1007"/>
    <w:rsid w:val="00EA1A62"/>
    <w:rsid w:val="00EA1C58"/>
    <w:rsid w:val="00EA1D33"/>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B"/>
    <w:rsid w:val="00EC179A"/>
    <w:rsid w:val="00EC1CD4"/>
    <w:rsid w:val="00EC1D64"/>
    <w:rsid w:val="00EC1E25"/>
    <w:rsid w:val="00EC2242"/>
    <w:rsid w:val="00EC25E6"/>
    <w:rsid w:val="00EC2638"/>
    <w:rsid w:val="00EC287E"/>
    <w:rsid w:val="00EC2907"/>
    <w:rsid w:val="00EC2E34"/>
    <w:rsid w:val="00EC2FCB"/>
    <w:rsid w:val="00EC34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667"/>
    <w:rsid w:val="00ED09C2"/>
    <w:rsid w:val="00ED0D2F"/>
    <w:rsid w:val="00ED0DBA"/>
    <w:rsid w:val="00ED0EEF"/>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6BE3"/>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126"/>
    <w:rsid w:val="00EE2586"/>
    <w:rsid w:val="00EE267A"/>
    <w:rsid w:val="00EE2691"/>
    <w:rsid w:val="00EE2AB9"/>
    <w:rsid w:val="00EE2F98"/>
    <w:rsid w:val="00EE3BD6"/>
    <w:rsid w:val="00EE3D09"/>
    <w:rsid w:val="00EE3E4F"/>
    <w:rsid w:val="00EE404B"/>
    <w:rsid w:val="00EE40EA"/>
    <w:rsid w:val="00EE4828"/>
    <w:rsid w:val="00EE48C1"/>
    <w:rsid w:val="00EE4B36"/>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648"/>
    <w:rsid w:val="00F21655"/>
    <w:rsid w:val="00F21AA3"/>
    <w:rsid w:val="00F2206A"/>
    <w:rsid w:val="00F22F44"/>
    <w:rsid w:val="00F23228"/>
    <w:rsid w:val="00F232BD"/>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7029"/>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61B"/>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3EE0"/>
    <w:rsid w:val="00F4423A"/>
    <w:rsid w:val="00F449B5"/>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3B0"/>
    <w:rsid w:val="00F54425"/>
    <w:rsid w:val="00F5455C"/>
    <w:rsid w:val="00F54756"/>
    <w:rsid w:val="00F549A0"/>
    <w:rsid w:val="00F549BB"/>
    <w:rsid w:val="00F54A9F"/>
    <w:rsid w:val="00F54B24"/>
    <w:rsid w:val="00F54DB5"/>
    <w:rsid w:val="00F54E76"/>
    <w:rsid w:val="00F55299"/>
    <w:rsid w:val="00F5532E"/>
    <w:rsid w:val="00F55370"/>
    <w:rsid w:val="00F5551F"/>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44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162"/>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EAF"/>
    <w:rsid w:val="00F87FC1"/>
    <w:rsid w:val="00F9032A"/>
    <w:rsid w:val="00F90570"/>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A2E"/>
    <w:rsid w:val="00F96A6F"/>
    <w:rsid w:val="00F96E4A"/>
    <w:rsid w:val="00F971AE"/>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6024"/>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5012"/>
    <w:rsid w:val="00FB545A"/>
    <w:rsid w:val="00FB5CD6"/>
    <w:rsid w:val="00FB5DEA"/>
    <w:rsid w:val="00FB5FDF"/>
    <w:rsid w:val="00FB65C7"/>
    <w:rsid w:val="00FB6C72"/>
    <w:rsid w:val="00FB734B"/>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8D0"/>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0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6F7"/>
    <w:rsid w:val="00FD79D9"/>
    <w:rsid w:val="00FD7E3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40"/>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paragraph" w:customStyle="1" w:styleId="FirstChange">
    <w:name w:val="First Change"/>
    <w:basedOn w:val="a"/>
    <w:rsid w:val="00647784"/>
    <w:pPr>
      <w:spacing w:after="180"/>
      <w:jc w:val="center"/>
    </w:pPr>
    <w:rPr>
      <w:rFonts w:eastAsia="MS Mincho"/>
      <w:color w:val="FF000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paragraph" w:customStyle="1" w:styleId="FirstChange">
    <w:name w:val="First Change"/>
    <w:basedOn w:val="a"/>
    <w:rsid w:val="00647784"/>
    <w:pPr>
      <w:spacing w:after="180"/>
      <w:jc w:val="center"/>
    </w:pPr>
    <w:rPr>
      <w:rFonts w:eastAsia="MS Mincho"/>
      <w:color w:val="FF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15298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9E767-D452-4EF2-B8E3-DBB1D0C0E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2020-08-07T04:49:00Z</dcterms:created>
  <dcterms:modified xsi:type="dcterms:W3CDTF">2020-08-07T04:49:00Z</dcterms:modified>
</cp:coreProperties>
</file>