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314CA" w14:textId="139158AF" w:rsidR="00FE5649" w:rsidRDefault="00FE5649" w:rsidP="00FE5649">
      <w:pPr>
        <w:pStyle w:val="CRCoverPage"/>
        <w:tabs>
          <w:tab w:val="right" w:pos="9639"/>
        </w:tabs>
        <w:spacing w:after="0"/>
        <w:rPr>
          <w:b/>
          <w:i/>
          <w:noProof/>
          <w:sz w:val="24"/>
          <w:szCs w:val="28"/>
          <w:lang w:eastAsia="ko-KR"/>
        </w:rPr>
      </w:pPr>
      <w:bookmarkStart w:id="0" w:name="_Hlk527628066"/>
      <w:r>
        <w:rPr>
          <w:b/>
          <w:noProof/>
          <w:sz w:val="24"/>
          <w:szCs w:val="28"/>
        </w:rPr>
        <w:t>3GPP TSG-RAN WG3 Meeting #109-e</w:t>
      </w:r>
      <w:r>
        <w:rPr>
          <w:b/>
          <w:i/>
          <w:noProof/>
          <w:sz w:val="24"/>
          <w:szCs w:val="28"/>
        </w:rPr>
        <w:tab/>
      </w:r>
      <w:r w:rsidRPr="00780D01">
        <w:rPr>
          <w:b/>
          <w:noProof/>
          <w:sz w:val="28"/>
          <w:szCs w:val="28"/>
        </w:rPr>
        <w:t>R3-20</w:t>
      </w:r>
      <w:r w:rsidR="00780D01" w:rsidRPr="00780D01">
        <w:rPr>
          <w:b/>
          <w:noProof/>
          <w:sz w:val="28"/>
          <w:szCs w:val="28"/>
        </w:rPr>
        <w:t>5041</w:t>
      </w:r>
    </w:p>
    <w:p w14:paraId="78216398" w14:textId="77777777" w:rsidR="00FE5649" w:rsidRDefault="00FE5649" w:rsidP="00FE5649">
      <w:pPr>
        <w:pStyle w:val="CRCoverPage"/>
        <w:outlineLvl w:val="0"/>
        <w:rPr>
          <w:b/>
          <w:noProof/>
          <w:sz w:val="24"/>
          <w:szCs w:val="28"/>
        </w:rPr>
      </w:pPr>
      <w:r>
        <w:rPr>
          <w:b/>
          <w:noProof/>
          <w:sz w:val="24"/>
          <w:szCs w:val="28"/>
        </w:rPr>
        <w:t>Online, August 17</w:t>
      </w:r>
      <w:r>
        <w:rPr>
          <w:b/>
          <w:noProof/>
          <w:sz w:val="24"/>
          <w:szCs w:val="28"/>
          <w:vertAlign w:val="superscript"/>
        </w:rPr>
        <w:t>th</w:t>
      </w:r>
      <w:r>
        <w:rPr>
          <w:b/>
          <w:noProof/>
          <w:sz w:val="24"/>
          <w:szCs w:val="28"/>
        </w:rPr>
        <w:t xml:space="preserve"> – 28</w:t>
      </w:r>
      <w:r>
        <w:rPr>
          <w:b/>
          <w:noProof/>
          <w:sz w:val="24"/>
          <w:szCs w:val="28"/>
          <w:vertAlign w:val="superscript"/>
        </w:rPr>
        <w:t>th</w:t>
      </w:r>
      <w:r>
        <w:rPr>
          <w:b/>
          <w:noProof/>
          <w:sz w:val="24"/>
          <w:szCs w:val="28"/>
        </w:rPr>
        <w:t xml:space="preserve"> 2020</w:t>
      </w:r>
      <w:bookmarkEnd w:id="0"/>
    </w:p>
    <w:p w14:paraId="63EE49CE" w14:textId="77777777" w:rsidR="00E1660C" w:rsidRPr="00D527EC" w:rsidRDefault="00E1660C">
      <w:pPr>
        <w:pStyle w:val="CRCoverPage"/>
        <w:tabs>
          <w:tab w:val="right" w:pos="9639"/>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60C" w14:paraId="63EE49D0" w14:textId="77777777">
        <w:tc>
          <w:tcPr>
            <w:tcW w:w="9641" w:type="dxa"/>
            <w:gridSpan w:val="9"/>
            <w:tcBorders>
              <w:top w:val="single" w:sz="4" w:space="0" w:color="auto"/>
              <w:left w:val="single" w:sz="4" w:space="0" w:color="auto"/>
              <w:right w:val="single" w:sz="4" w:space="0" w:color="auto"/>
            </w:tcBorders>
          </w:tcPr>
          <w:p w14:paraId="63EE49CF" w14:textId="77777777" w:rsidR="00E1660C" w:rsidRDefault="00E1660C">
            <w:pPr>
              <w:pStyle w:val="CRCoverPage"/>
              <w:spacing w:after="0"/>
              <w:jc w:val="right"/>
              <w:rPr>
                <w:i/>
                <w:sz w:val="12"/>
                <w:lang w:val="en-US" w:eastAsia="zh-CN"/>
              </w:rPr>
            </w:pPr>
            <w:r>
              <w:rPr>
                <w:i/>
                <w:sz w:val="12"/>
                <w:lang w:val="en-US" w:eastAsia="zh-CN"/>
              </w:rPr>
              <w:t>CR-Form-v12.0</w:t>
            </w:r>
          </w:p>
        </w:tc>
      </w:tr>
      <w:tr w:rsidR="00E1660C" w14:paraId="63EE49D2" w14:textId="77777777">
        <w:tc>
          <w:tcPr>
            <w:tcW w:w="9641" w:type="dxa"/>
            <w:gridSpan w:val="9"/>
            <w:tcBorders>
              <w:left w:val="single" w:sz="4" w:space="0" w:color="auto"/>
              <w:right w:val="single" w:sz="4" w:space="0" w:color="auto"/>
            </w:tcBorders>
          </w:tcPr>
          <w:p w14:paraId="63EE49D1" w14:textId="77777777" w:rsidR="00E1660C" w:rsidRDefault="00E1660C">
            <w:pPr>
              <w:pStyle w:val="CRCoverPage"/>
              <w:spacing w:after="0"/>
              <w:jc w:val="center"/>
              <w:rPr>
                <w:lang w:val="en-US" w:eastAsia="zh-CN"/>
              </w:rPr>
            </w:pPr>
            <w:r>
              <w:rPr>
                <w:b/>
                <w:sz w:val="32"/>
                <w:lang w:val="en-US" w:eastAsia="zh-CN"/>
              </w:rPr>
              <w:t>CHANGE REQUEST</w:t>
            </w:r>
          </w:p>
        </w:tc>
      </w:tr>
      <w:tr w:rsidR="00E1660C" w14:paraId="63EE49D4" w14:textId="77777777">
        <w:tc>
          <w:tcPr>
            <w:tcW w:w="9641" w:type="dxa"/>
            <w:gridSpan w:val="9"/>
            <w:tcBorders>
              <w:left w:val="single" w:sz="4" w:space="0" w:color="auto"/>
              <w:right w:val="single" w:sz="4" w:space="0" w:color="auto"/>
            </w:tcBorders>
          </w:tcPr>
          <w:p w14:paraId="63EE49D3" w14:textId="77777777" w:rsidR="00E1660C" w:rsidRDefault="00E1660C">
            <w:pPr>
              <w:pStyle w:val="CRCoverPage"/>
              <w:spacing w:after="0"/>
              <w:rPr>
                <w:sz w:val="8"/>
                <w:szCs w:val="8"/>
                <w:lang w:val="en-US" w:eastAsia="zh-CN"/>
              </w:rPr>
            </w:pPr>
          </w:p>
        </w:tc>
      </w:tr>
      <w:tr w:rsidR="00E1660C" w14:paraId="63EE49DE" w14:textId="77777777">
        <w:tc>
          <w:tcPr>
            <w:tcW w:w="142" w:type="dxa"/>
            <w:tcBorders>
              <w:left w:val="single" w:sz="4" w:space="0" w:color="auto"/>
            </w:tcBorders>
            <w:shd w:val="clear" w:color="auto" w:fill="auto"/>
          </w:tcPr>
          <w:p w14:paraId="63EE49D5" w14:textId="77777777" w:rsidR="00E1660C" w:rsidRDefault="00E1660C">
            <w:pPr>
              <w:pStyle w:val="CRCoverPage"/>
              <w:spacing w:after="0"/>
              <w:jc w:val="right"/>
              <w:rPr>
                <w:lang w:val="en-US" w:eastAsia="zh-CN"/>
              </w:rPr>
            </w:pPr>
          </w:p>
        </w:tc>
        <w:tc>
          <w:tcPr>
            <w:tcW w:w="1559" w:type="dxa"/>
            <w:shd w:val="pct30" w:color="FFFF00" w:fill="auto"/>
          </w:tcPr>
          <w:p w14:paraId="63EE49D6" w14:textId="0D6F4CB4" w:rsidR="00E1660C" w:rsidRDefault="00E1660C">
            <w:pPr>
              <w:pStyle w:val="CRCoverPage"/>
              <w:spacing w:after="0"/>
              <w:jc w:val="right"/>
              <w:rPr>
                <w:b/>
                <w:sz w:val="28"/>
                <w:lang w:val="en-US" w:eastAsia="zh-CN"/>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b/>
                <w:sz w:val="28"/>
                <w:lang w:val="en-US" w:eastAsia="zh-CN"/>
              </w:rPr>
              <w:t>3</w:t>
            </w:r>
            <w:r w:rsidR="00F26102">
              <w:rPr>
                <w:b/>
                <w:sz w:val="28"/>
                <w:lang w:val="en-US" w:eastAsia="zh-CN"/>
              </w:rPr>
              <w:t>6</w:t>
            </w:r>
            <w:r>
              <w:rPr>
                <w:b/>
                <w:sz w:val="28"/>
                <w:lang w:val="en-US" w:eastAsia="zh-CN"/>
              </w:rPr>
              <w:t>.4</w:t>
            </w:r>
            <w:r w:rsidR="00855BE2">
              <w:rPr>
                <w:b/>
                <w:sz w:val="28"/>
                <w:lang w:val="en-US" w:eastAsia="zh-CN"/>
              </w:rPr>
              <w:t>1</w:t>
            </w:r>
            <w:r>
              <w:rPr>
                <w:b/>
                <w:sz w:val="28"/>
                <w:lang w:val="en-US" w:eastAsia="zh-CN"/>
              </w:rPr>
              <w:t>3</w:t>
            </w:r>
            <w:r>
              <w:rPr>
                <w:b/>
                <w:sz w:val="28"/>
                <w:lang w:val="en-US" w:eastAsia="zh-CN"/>
              </w:rPr>
              <w:fldChar w:fldCharType="end"/>
            </w:r>
          </w:p>
        </w:tc>
        <w:tc>
          <w:tcPr>
            <w:tcW w:w="709" w:type="dxa"/>
            <w:shd w:val="clear" w:color="auto" w:fill="auto"/>
          </w:tcPr>
          <w:p w14:paraId="63EE49D7" w14:textId="77777777" w:rsidR="00E1660C" w:rsidRDefault="00E1660C">
            <w:pPr>
              <w:pStyle w:val="CRCoverPage"/>
              <w:spacing w:after="0"/>
              <w:jc w:val="center"/>
              <w:rPr>
                <w:lang w:val="en-US" w:eastAsia="zh-CN"/>
              </w:rPr>
            </w:pPr>
            <w:r>
              <w:rPr>
                <w:b/>
                <w:sz w:val="28"/>
                <w:lang w:val="en-US" w:eastAsia="zh-CN"/>
              </w:rPr>
              <w:t>CR</w:t>
            </w:r>
          </w:p>
        </w:tc>
        <w:tc>
          <w:tcPr>
            <w:tcW w:w="1276" w:type="dxa"/>
            <w:shd w:val="pct30" w:color="FFFF00" w:fill="auto"/>
          </w:tcPr>
          <w:p w14:paraId="63EE49D8" w14:textId="6B12E061" w:rsidR="00E1660C" w:rsidRDefault="001E4746" w:rsidP="001E4746">
            <w:pPr>
              <w:pStyle w:val="CRCoverPage"/>
              <w:spacing w:after="0"/>
              <w:jc w:val="center"/>
              <w:rPr>
                <w:lang w:val="en-US" w:eastAsia="zh-CN"/>
              </w:rPr>
            </w:pPr>
            <w:r w:rsidRPr="001E4746">
              <w:rPr>
                <w:b/>
                <w:sz w:val="28"/>
                <w:lang w:val="en-US" w:eastAsia="zh-CN"/>
              </w:rPr>
              <w:t>1790</w:t>
            </w:r>
          </w:p>
        </w:tc>
        <w:tc>
          <w:tcPr>
            <w:tcW w:w="709" w:type="dxa"/>
            <w:shd w:val="clear" w:color="auto" w:fill="auto"/>
          </w:tcPr>
          <w:p w14:paraId="63EE49D9" w14:textId="77777777" w:rsidR="00E1660C" w:rsidRDefault="00E1660C">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14:paraId="63EE49DA" w14:textId="1B755E96" w:rsidR="00E1660C" w:rsidRDefault="00E1660C" w:rsidP="0004168D">
            <w:pPr>
              <w:pStyle w:val="CRCoverPage"/>
              <w:spacing w:after="0"/>
              <w:jc w:val="center"/>
              <w:rPr>
                <w:b/>
                <w:lang w:val="en-US" w:eastAsia="zh-CN"/>
              </w:rPr>
            </w:pPr>
          </w:p>
        </w:tc>
        <w:tc>
          <w:tcPr>
            <w:tcW w:w="2410" w:type="dxa"/>
            <w:shd w:val="clear" w:color="auto" w:fill="auto"/>
          </w:tcPr>
          <w:p w14:paraId="63EE49DB" w14:textId="77777777" w:rsidR="00E1660C" w:rsidRDefault="00E1660C">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14:paraId="63EE49DC" w14:textId="38873602" w:rsidR="00E1660C" w:rsidRDefault="000D6F2A" w:rsidP="00921925">
            <w:pPr>
              <w:pStyle w:val="CRCoverPage"/>
              <w:spacing w:after="0"/>
              <w:jc w:val="center"/>
              <w:rPr>
                <w:sz w:val="28"/>
                <w:lang w:val="en-US" w:eastAsia="zh-CN"/>
              </w:rPr>
            </w:pPr>
            <w:r>
              <w:rPr>
                <w:rFonts w:hint="eastAsia"/>
                <w:b/>
                <w:sz w:val="28"/>
                <w:lang w:val="en-US" w:eastAsia="zh-CN"/>
              </w:rPr>
              <w:t>16.</w:t>
            </w:r>
            <w:r w:rsidR="008C0435">
              <w:rPr>
                <w:b/>
                <w:sz w:val="28"/>
                <w:lang w:val="en-US" w:eastAsia="zh-CN"/>
              </w:rPr>
              <w:t>2</w:t>
            </w:r>
            <w:r>
              <w:rPr>
                <w:rFonts w:hint="eastAsia"/>
                <w:b/>
                <w:sz w:val="28"/>
                <w:lang w:val="en-US" w:eastAsia="zh-CN"/>
              </w:rPr>
              <w:t>.0</w:t>
            </w:r>
          </w:p>
        </w:tc>
        <w:tc>
          <w:tcPr>
            <w:tcW w:w="143" w:type="dxa"/>
            <w:tcBorders>
              <w:right w:val="single" w:sz="4" w:space="0" w:color="auto"/>
            </w:tcBorders>
          </w:tcPr>
          <w:p w14:paraId="63EE49DD" w14:textId="77777777" w:rsidR="00E1660C" w:rsidRDefault="00E1660C">
            <w:pPr>
              <w:pStyle w:val="CRCoverPage"/>
              <w:spacing w:after="0"/>
              <w:rPr>
                <w:lang w:val="en-US" w:eastAsia="zh-CN"/>
              </w:rPr>
            </w:pPr>
          </w:p>
        </w:tc>
      </w:tr>
      <w:tr w:rsidR="00E1660C" w14:paraId="63EE49E0" w14:textId="77777777">
        <w:tc>
          <w:tcPr>
            <w:tcW w:w="9641" w:type="dxa"/>
            <w:gridSpan w:val="9"/>
            <w:tcBorders>
              <w:left w:val="single" w:sz="4" w:space="0" w:color="auto"/>
              <w:right w:val="single" w:sz="4" w:space="0" w:color="auto"/>
            </w:tcBorders>
          </w:tcPr>
          <w:p w14:paraId="63EE49DF" w14:textId="77777777" w:rsidR="00E1660C" w:rsidRDefault="00E1660C">
            <w:pPr>
              <w:pStyle w:val="CRCoverPage"/>
              <w:spacing w:after="0"/>
              <w:rPr>
                <w:lang w:val="en-US" w:eastAsia="zh-CN"/>
              </w:rPr>
            </w:pPr>
          </w:p>
        </w:tc>
      </w:tr>
      <w:tr w:rsidR="00E1660C" w14:paraId="63EE49E2" w14:textId="77777777">
        <w:tc>
          <w:tcPr>
            <w:tcW w:w="9641" w:type="dxa"/>
            <w:gridSpan w:val="9"/>
            <w:tcBorders>
              <w:top w:val="single" w:sz="4" w:space="0" w:color="auto"/>
            </w:tcBorders>
          </w:tcPr>
          <w:p w14:paraId="63EE49E1" w14:textId="77777777" w:rsidR="00E1660C" w:rsidRDefault="00E1660C">
            <w:pPr>
              <w:pStyle w:val="CRCoverPage"/>
              <w:spacing w:after="0"/>
              <w:jc w:val="center"/>
              <w:rPr>
                <w:rFonts w:cs="Arial"/>
                <w:i/>
                <w:lang w:val="en-US" w:eastAsia="zh-CN"/>
              </w:rPr>
            </w:pPr>
            <w:r>
              <w:rPr>
                <w:rFonts w:cs="Arial"/>
                <w:i/>
                <w:lang w:val="en-US" w:eastAsia="zh-CN"/>
              </w:rPr>
              <w:t xml:space="preserve">For </w:t>
            </w:r>
            <w:hyperlink r:id="rId11" w:anchor="_blank" w:history="1">
              <w:r>
                <w:rPr>
                  <w:rStyle w:val="Hyperlink"/>
                  <w:rFonts w:cs="Arial"/>
                  <w:b/>
                  <w:i/>
                  <w:color w:val="FF0000"/>
                  <w:lang w:val="en-US" w:eastAsia="zh-CN"/>
                </w:rPr>
                <w:t>HELP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2" w:history="1">
              <w:r>
                <w:rPr>
                  <w:rStyle w:val="Hyperlink"/>
                  <w:rFonts w:cs="Arial"/>
                  <w:i/>
                  <w:lang w:val="en-US" w:eastAsia="zh-CN"/>
                </w:rPr>
                <w:t>http://www.3gpp.org/Change-Requests</w:t>
              </w:r>
            </w:hyperlink>
            <w:r>
              <w:rPr>
                <w:rFonts w:cs="Arial"/>
                <w:i/>
                <w:lang w:val="en-US" w:eastAsia="zh-CN"/>
              </w:rPr>
              <w:t>.</w:t>
            </w:r>
          </w:p>
        </w:tc>
      </w:tr>
      <w:tr w:rsidR="00E1660C" w14:paraId="63EE49E4" w14:textId="77777777">
        <w:tc>
          <w:tcPr>
            <w:tcW w:w="9641" w:type="dxa"/>
            <w:gridSpan w:val="9"/>
          </w:tcPr>
          <w:p w14:paraId="63EE49E3" w14:textId="77777777" w:rsidR="00E1660C" w:rsidRDefault="00E1660C">
            <w:pPr>
              <w:pStyle w:val="CRCoverPage"/>
              <w:spacing w:after="0"/>
              <w:rPr>
                <w:sz w:val="8"/>
                <w:szCs w:val="8"/>
                <w:lang w:val="en-US" w:eastAsia="zh-CN"/>
              </w:rPr>
            </w:pPr>
          </w:p>
        </w:tc>
      </w:tr>
    </w:tbl>
    <w:p w14:paraId="63EE49E5" w14:textId="77777777"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60C" w14:paraId="63EE49EF" w14:textId="77777777">
        <w:tc>
          <w:tcPr>
            <w:tcW w:w="2835" w:type="dxa"/>
            <w:shd w:val="clear" w:color="auto" w:fill="auto"/>
          </w:tcPr>
          <w:p w14:paraId="63EE49E6" w14:textId="77777777" w:rsidR="00E1660C" w:rsidRDefault="00E1660C">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63EE49E7" w14:textId="77777777" w:rsidR="00E1660C" w:rsidRDefault="00E1660C">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49E8" w14:textId="77777777" w:rsidR="00E1660C" w:rsidRDefault="00E1660C">
            <w:pPr>
              <w:pStyle w:val="CRCoverPage"/>
              <w:spacing w:after="0"/>
              <w:jc w:val="center"/>
              <w:rPr>
                <w:b/>
                <w:caps/>
                <w:lang w:val="en-US" w:eastAsia="zh-CN"/>
              </w:rPr>
            </w:pPr>
          </w:p>
        </w:tc>
        <w:tc>
          <w:tcPr>
            <w:tcW w:w="709" w:type="dxa"/>
            <w:tcBorders>
              <w:left w:val="single" w:sz="4" w:space="0" w:color="auto"/>
            </w:tcBorders>
            <w:shd w:val="clear" w:color="auto" w:fill="auto"/>
          </w:tcPr>
          <w:p w14:paraId="63EE49E9" w14:textId="77777777" w:rsidR="00E1660C" w:rsidRDefault="00E1660C">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E49EA" w14:textId="77777777" w:rsidR="00E1660C" w:rsidRDefault="00E1660C">
            <w:pPr>
              <w:pStyle w:val="CRCoverPage"/>
              <w:spacing w:after="0"/>
              <w:jc w:val="center"/>
              <w:rPr>
                <w:b/>
                <w:caps/>
                <w:lang w:val="en-US" w:eastAsia="zh-CN"/>
              </w:rPr>
            </w:pPr>
          </w:p>
        </w:tc>
        <w:tc>
          <w:tcPr>
            <w:tcW w:w="2126" w:type="dxa"/>
            <w:shd w:val="clear" w:color="auto" w:fill="auto"/>
          </w:tcPr>
          <w:p w14:paraId="63EE49EB" w14:textId="77777777" w:rsidR="00E1660C" w:rsidRDefault="00E1660C">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E49EC" w14:textId="77777777" w:rsidR="00E1660C" w:rsidRDefault="00E1660C">
            <w:pPr>
              <w:pStyle w:val="CRCoverPage"/>
              <w:spacing w:after="0"/>
              <w:jc w:val="center"/>
              <w:rPr>
                <w:b/>
                <w:caps/>
                <w:lang w:val="en-US" w:eastAsia="zh-CN"/>
              </w:rPr>
            </w:pPr>
            <w:r>
              <w:rPr>
                <w:b/>
                <w:caps/>
                <w:lang w:val="en-US" w:eastAsia="zh-CN"/>
              </w:rPr>
              <w:t>X</w:t>
            </w:r>
          </w:p>
        </w:tc>
        <w:tc>
          <w:tcPr>
            <w:tcW w:w="1418" w:type="dxa"/>
            <w:tcBorders>
              <w:left w:val="nil"/>
            </w:tcBorders>
            <w:shd w:val="clear" w:color="auto" w:fill="auto"/>
          </w:tcPr>
          <w:p w14:paraId="63EE49ED" w14:textId="77777777" w:rsidR="00E1660C" w:rsidRDefault="00E1660C">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E49EE" w14:textId="77777777" w:rsidR="00E1660C" w:rsidRDefault="00E1660C">
            <w:pPr>
              <w:pStyle w:val="CRCoverPage"/>
              <w:spacing w:after="0"/>
              <w:jc w:val="center"/>
              <w:rPr>
                <w:b/>
                <w:bCs/>
                <w:caps/>
                <w:lang w:val="en-US" w:eastAsia="zh-CN"/>
              </w:rPr>
            </w:pPr>
          </w:p>
        </w:tc>
      </w:tr>
    </w:tbl>
    <w:p w14:paraId="63EE49F0" w14:textId="77777777"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60C" w14:paraId="63EE49F2" w14:textId="77777777">
        <w:tc>
          <w:tcPr>
            <w:tcW w:w="9640" w:type="dxa"/>
            <w:gridSpan w:val="11"/>
          </w:tcPr>
          <w:p w14:paraId="63EE49F1" w14:textId="77777777" w:rsidR="00E1660C" w:rsidRDefault="00E1660C">
            <w:pPr>
              <w:pStyle w:val="CRCoverPage"/>
              <w:spacing w:after="0"/>
              <w:rPr>
                <w:sz w:val="8"/>
                <w:szCs w:val="8"/>
                <w:lang w:val="en-US" w:eastAsia="zh-CN"/>
              </w:rPr>
            </w:pPr>
          </w:p>
        </w:tc>
      </w:tr>
      <w:tr w:rsidR="00E1660C" w14:paraId="63EE49F5" w14:textId="77777777">
        <w:tc>
          <w:tcPr>
            <w:tcW w:w="1843" w:type="dxa"/>
            <w:tcBorders>
              <w:top w:val="single" w:sz="4" w:space="0" w:color="auto"/>
              <w:left w:val="single" w:sz="4" w:space="0" w:color="auto"/>
            </w:tcBorders>
            <w:shd w:val="clear" w:color="auto" w:fill="auto"/>
          </w:tcPr>
          <w:p w14:paraId="63EE49F3" w14:textId="77777777" w:rsidR="00E1660C" w:rsidRDefault="00E1660C">
            <w:pPr>
              <w:pStyle w:val="CRCoverPage"/>
              <w:tabs>
                <w:tab w:val="right" w:pos="1759"/>
              </w:tabs>
              <w:spacing w:after="0"/>
              <w:rPr>
                <w:b/>
                <w:i/>
                <w:lang w:val="en-US" w:eastAsia="zh-CN"/>
              </w:rPr>
            </w:pPr>
            <w:bookmarkStart w:id="1" w:name="_Hlk46582058"/>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14:paraId="63EE49F4" w14:textId="0D79AF7D" w:rsidR="00E1660C" w:rsidRDefault="00696CB1">
            <w:pPr>
              <w:pStyle w:val="CRCoverPage"/>
              <w:spacing w:after="0"/>
              <w:rPr>
                <w:lang w:val="en-US" w:eastAsia="zh-CN"/>
              </w:rPr>
            </w:pPr>
            <w:r>
              <w:t xml:space="preserve">MRO </w:t>
            </w:r>
            <w:r w:rsidR="00855BE2">
              <w:t>S1</w:t>
            </w:r>
            <w:r>
              <w:t>AP c</w:t>
            </w:r>
            <w:r w:rsidR="00DE4ADD">
              <w:t>larifications for Inter-system measurement Configuration</w:t>
            </w:r>
          </w:p>
        </w:tc>
      </w:tr>
      <w:bookmarkEnd w:id="1"/>
      <w:tr w:rsidR="00E1660C" w14:paraId="63EE49F8" w14:textId="77777777">
        <w:tc>
          <w:tcPr>
            <w:tcW w:w="1843" w:type="dxa"/>
            <w:tcBorders>
              <w:left w:val="single" w:sz="4" w:space="0" w:color="auto"/>
            </w:tcBorders>
          </w:tcPr>
          <w:p w14:paraId="63EE49F6" w14:textId="77777777"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14:paraId="63EE49F7" w14:textId="77777777" w:rsidR="00E1660C" w:rsidRDefault="00E1660C">
            <w:pPr>
              <w:pStyle w:val="CRCoverPage"/>
              <w:spacing w:after="0"/>
              <w:rPr>
                <w:sz w:val="8"/>
                <w:szCs w:val="8"/>
                <w:lang w:val="en-US" w:eastAsia="zh-CN"/>
              </w:rPr>
            </w:pPr>
          </w:p>
        </w:tc>
      </w:tr>
      <w:tr w:rsidR="00E1660C" w14:paraId="63EE49FB" w14:textId="77777777">
        <w:tc>
          <w:tcPr>
            <w:tcW w:w="1843" w:type="dxa"/>
            <w:tcBorders>
              <w:left w:val="single" w:sz="4" w:space="0" w:color="auto"/>
            </w:tcBorders>
            <w:shd w:val="clear" w:color="auto" w:fill="auto"/>
          </w:tcPr>
          <w:p w14:paraId="63EE49F9" w14:textId="77777777" w:rsidR="00E1660C" w:rsidRDefault="00E1660C">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14:paraId="63EE49FA" w14:textId="05D4A2DF" w:rsidR="00E1660C" w:rsidRDefault="009C2E5E" w:rsidP="008E0448">
            <w:pPr>
              <w:pStyle w:val="CRCoverPage"/>
              <w:spacing w:after="0"/>
              <w:rPr>
                <w:lang w:val="en-US" w:eastAsia="zh-CN"/>
              </w:rPr>
            </w:pPr>
            <w:r>
              <w:rPr>
                <w:lang w:val="en-US" w:eastAsia="zh-CN"/>
              </w:rPr>
              <w:t>Ericsson</w:t>
            </w:r>
          </w:p>
        </w:tc>
      </w:tr>
      <w:tr w:rsidR="00E1660C" w14:paraId="63EE49FE" w14:textId="77777777">
        <w:tc>
          <w:tcPr>
            <w:tcW w:w="1843" w:type="dxa"/>
            <w:tcBorders>
              <w:left w:val="single" w:sz="4" w:space="0" w:color="auto"/>
            </w:tcBorders>
            <w:shd w:val="clear" w:color="auto" w:fill="auto"/>
          </w:tcPr>
          <w:p w14:paraId="63EE49FC" w14:textId="77777777" w:rsidR="00E1660C" w:rsidRDefault="00E1660C">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14:paraId="63EE49FD" w14:textId="77777777" w:rsidR="00E1660C" w:rsidRDefault="00E1660C" w:rsidP="00912A7A">
            <w:pPr>
              <w:pStyle w:val="CRCoverPage"/>
              <w:spacing w:after="0"/>
              <w:rPr>
                <w:lang w:val="en-US" w:eastAsia="zh-CN"/>
              </w:rPr>
            </w:pPr>
            <w:r>
              <w:rPr>
                <w:lang w:val="en-US" w:eastAsia="zh-CN"/>
              </w:rPr>
              <w:t>RAN3</w:t>
            </w:r>
          </w:p>
        </w:tc>
      </w:tr>
      <w:tr w:rsidR="00E1660C" w14:paraId="63EE4A01" w14:textId="77777777">
        <w:tc>
          <w:tcPr>
            <w:tcW w:w="1843" w:type="dxa"/>
            <w:tcBorders>
              <w:left w:val="single" w:sz="4" w:space="0" w:color="auto"/>
            </w:tcBorders>
          </w:tcPr>
          <w:p w14:paraId="63EE49FF" w14:textId="77777777"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14:paraId="63EE4A00" w14:textId="77777777" w:rsidR="00E1660C" w:rsidRDefault="00E1660C">
            <w:pPr>
              <w:pStyle w:val="CRCoverPage"/>
              <w:spacing w:after="0"/>
              <w:rPr>
                <w:sz w:val="8"/>
                <w:szCs w:val="8"/>
                <w:lang w:val="en-US" w:eastAsia="zh-CN"/>
              </w:rPr>
            </w:pPr>
          </w:p>
        </w:tc>
      </w:tr>
      <w:tr w:rsidR="00E1660C" w14:paraId="63EE4A07" w14:textId="77777777">
        <w:tc>
          <w:tcPr>
            <w:tcW w:w="1843" w:type="dxa"/>
            <w:tcBorders>
              <w:left w:val="single" w:sz="4" w:space="0" w:color="auto"/>
            </w:tcBorders>
            <w:shd w:val="clear" w:color="auto" w:fill="auto"/>
          </w:tcPr>
          <w:p w14:paraId="63EE4A02" w14:textId="77777777" w:rsidR="00E1660C" w:rsidRDefault="00E1660C">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14:paraId="63EE4A03" w14:textId="024D923D" w:rsidR="00E1660C" w:rsidRDefault="001E4746" w:rsidP="00912A7A">
            <w:pPr>
              <w:pStyle w:val="CRCoverPage"/>
              <w:spacing w:after="0"/>
              <w:rPr>
                <w:lang w:val="en-US" w:eastAsia="zh-CN"/>
              </w:rPr>
            </w:pPr>
            <w:proofErr w:type="spellStart"/>
            <w:r w:rsidRPr="001E4746">
              <w:rPr>
                <w:lang w:val="en-US" w:eastAsia="zh-CN"/>
              </w:rPr>
              <w:t>NR_newRAT</w:t>
            </w:r>
            <w:proofErr w:type="spellEnd"/>
            <w:r w:rsidRPr="001E4746">
              <w:rPr>
                <w:lang w:val="en-US" w:eastAsia="zh-CN"/>
              </w:rPr>
              <w:t>-Core</w:t>
            </w:r>
          </w:p>
        </w:tc>
        <w:tc>
          <w:tcPr>
            <w:tcW w:w="567" w:type="dxa"/>
            <w:tcBorders>
              <w:left w:val="nil"/>
            </w:tcBorders>
            <w:shd w:val="clear" w:color="auto" w:fill="auto"/>
          </w:tcPr>
          <w:p w14:paraId="63EE4A04" w14:textId="77777777" w:rsidR="00E1660C" w:rsidRDefault="00E1660C">
            <w:pPr>
              <w:pStyle w:val="CRCoverPage"/>
              <w:spacing w:after="0"/>
              <w:ind w:right="100"/>
              <w:rPr>
                <w:lang w:val="en-US" w:eastAsia="zh-CN"/>
              </w:rPr>
            </w:pPr>
          </w:p>
        </w:tc>
        <w:tc>
          <w:tcPr>
            <w:tcW w:w="1417" w:type="dxa"/>
            <w:gridSpan w:val="3"/>
            <w:tcBorders>
              <w:left w:val="nil"/>
            </w:tcBorders>
            <w:shd w:val="clear" w:color="auto" w:fill="auto"/>
          </w:tcPr>
          <w:p w14:paraId="63EE4A05" w14:textId="77777777" w:rsidR="00E1660C" w:rsidRDefault="00E1660C">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63EE4A06" w14:textId="5A01E46D" w:rsidR="00E1660C" w:rsidRDefault="00A740FA" w:rsidP="00606374">
            <w:pPr>
              <w:pStyle w:val="CRCoverPage"/>
              <w:spacing w:after="0"/>
              <w:ind w:left="100"/>
              <w:rPr>
                <w:lang w:val="en-US" w:eastAsia="zh-CN"/>
              </w:rPr>
            </w:pPr>
            <w:r>
              <w:rPr>
                <w:lang w:val="en-US" w:eastAsia="zh-CN"/>
              </w:rPr>
              <w:t>20</w:t>
            </w:r>
            <w:r w:rsidR="00713BB6">
              <w:rPr>
                <w:rFonts w:hint="eastAsia"/>
                <w:lang w:val="en-US" w:eastAsia="zh-CN"/>
              </w:rPr>
              <w:t>20</w:t>
            </w:r>
            <w:r>
              <w:rPr>
                <w:lang w:val="en-US" w:eastAsia="zh-CN"/>
              </w:rPr>
              <w:t>-</w:t>
            </w:r>
            <w:r w:rsidR="00713BB6">
              <w:rPr>
                <w:rFonts w:hint="eastAsia"/>
                <w:lang w:val="en-US" w:eastAsia="zh-CN"/>
              </w:rPr>
              <w:t>0</w:t>
            </w:r>
            <w:r w:rsidR="001E4746">
              <w:rPr>
                <w:lang w:val="en-US" w:eastAsia="zh-CN"/>
              </w:rPr>
              <w:t>8</w:t>
            </w:r>
            <w:r w:rsidR="00E1660C">
              <w:rPr>
                <w:lang w:val="en-US" w:eastAsia="zh-CN"/>
              </w:rPr>
              <w:t>-</w:t>
            </w:r>
            <w:r w:rsidR="001E4746">
              <w:rPr>
                <w:lang w:val="en-US" w:eastAsia="zh-CN"/>
              </w:rPr>
              <w:t>06</w:t>
            </w:r>
          </w:p>
        </w:tc>
      </w:tr>
      <w:tr w:rsidR="00E1660C" w14:paraId="63EE4A0D" w14:textId="77777777">
        <w:tc>
          <w:tcPr>
            <w:tcW w:w="1843" w:type="dxa"/>
            <w:tcBorders>
              <w:left w:val="single" w:sz="4" w:space="0" w:color="auto"/>
            </w:tcBorders>
          </w:tcPr>
          <w:p w14:paraId="63EE4A08" w14:textId="77777777" w:rsidR="00E1660C" w:rsidRDefault="00E1660C">
            <w:pPr>
              <w:pStyle w:val="CRCoverPage"/>
              <w:spacing w:after="0"/>
              <w:rPr>
                <w:b/>
                <w:i/>
                <w:sz w:val="8"/>
                <w:szCs w:val="8"/>
                <w:lang w:val="en-US" w:eastAsia="zh-CN"/>
              </w:rPr>
            </w:pPr>
          </w:p>
        </w:tc>
        <w:tc>
          <w:tcPr>
            <w:tcW w:w="1986" w:type="dxa"/>
            <w:gridSpan w:val="4"/>
          </w:tcPr>
          <w:p w14:paraId="63EE4A09" w14:textId="77777777" w:rsidR="00E1660C" w:rsidRDefault="00E1660C">
            <w:pPr>
              <w:pStyle w:val="CRCoverPage"/>
              <w:spacing w:after="0"/>
              <w:rPr>
                <w:sz w:val="8"/>
                <w:szCs w:val="8"/>
                <w:lang w:val="en-US" w:eastAsia="zh-CN"/>
              </w:rPr>
            </w:pPr>
          </w:p>
        </w:tc>
        <w:tc>
          <w:tcPr>
            <w:tcW w:w="2267" w:type="dxa"/>
            <w:gridSpan w:val="2"/>
          </w:tcPr>
          <w:p w14:paraId="63EE4A0A" w14:textId="77777777" w:rsidR="00E1660C" w:rsidRDefault="00E1660C">
            <w:pPr>
              <w:pStyle w:val="CRCoverPage"/>
              <w:spacing w:after="0"/>
              <w:rPr>
                <w:sz w:val="8"/>
                <w:szCs w:val="8"/>
                <w:lang w:val="en-US" w:eastAsia="zh-CN"/>
              </w:rPr>
            </w:pPr>
          </w:p>
        </w:tc>
        <w:tc>
          <w:tcPr>
            <w:tcW w:w="1417" w:type="dxa"/>
            <w:gridSpan w:val="3"/>
          </w:tcPr>
          <w:p w14:paraId="63EE4A0B" w14:textId="77777777" w:rsidR="00E1660C" w:rsidRDefault="00E1660C">
            <w:pPr>
              <w:pStyle w:val="CRCoverPage"/>
              <w:spacing w:after="0"/>
              <w:rPr>
                <w:sz w:val="8"/>
                <w:szCs w:val="8"/>
                <w:lang w:val="en-US" w:eastAsia="zh-CN"/>
              </w:rPr>
            </w:pPr>
          </w:p>
        </w:tc>
        <w:tc>
          <w:tcPr>
            <w:tcW w:w="2127" w:type="dxa"/>
            <w:tcBorders>
              <w:right w:val="single" w:sz="4" w:space="0" w:color="auto"/>
            </w:tcBorders>
          </w:tcPr>
          <w:p w14:paraId="63EE4A0C" w14:textId="77777777" w:rsidR="00E1660C" w:rsidRDefault="00E1660C">
            <w:pPr>
              <w:pStyle w:val="CRCoverPage"/>
              <w:spacing w:after="0"/>
              <w:rPr>
                <w:sz w:val="8"/>
                <w:szCs w:val="8"/>
                <w:lang w:val="en-US" w:eastAsia="zh-CN"/>
              </w:rPr>
            </w:pPr>
          </w:p>
        </w:tc>
      </w:tr>
      <w:tr w:rsidR="00E1660C" w14:paraId="63EE4A13" w14:textId="77777777">
        <w:trPr>
          <w:cantSplit/>
        </w:trPr>
        <w:tc>
          <w:tcPr>
            <w:tcW w:w="1843" w:type="dxa"/>
            <w:tcBorders>
              <w:left w:val="single" w:sz="4" w:space="0" w:color="auto"/>
            </w:tcBorders>
            <w:shd w:val="clear" w:color="auto" w:fill="auto"/>
          </w:tcPr>
          <w:p w14:paraId="63EE4A0E" w14:textId="77777777" w:rsidR="00E1660C" w:rsidRDefault="00E1660C">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14:paraId="63EE4A0F" w14:textId="46B49231" w:rsidR="00E1660C" w:rsidRDefault="00DE4ADD" w:rsidP="00912A7A">
            <w:pPr>
              <w:pStyle w:val="CRCoverPage"/>
              <w:spacing w:after="0"/>
              <w:ind w:right="-609"/>
              <w:rPr>
                <w:b/>
                <w:lang w:val="en-US" w:eastAsia="zh-CN"/>
              </w:rPr>
            </w:pPr>
            <w:r>
              <w:rPr>
                <w:b/>
                <w:lang w:val="en-US" w:eastAsia="zh-CN"/>
              </w:rPr>
              <w:t>F</w:t>
            </w:r>
          </w:p>
        </w:tc>
        <w:tc>
          <w:tcPr>
            <w:tcW w:w="3402" w:type="dxa"/>
            <w:gridSpan w:val="5"/>
            <w:tcBorders>
              <w:left w:val="nil"/>
            </w:tcBorders>
            <w:shd w:val="clear" w:color="auto" w:fill="auto"/>
          </w:tcPr>
          <w:p w14:paraId="63EE4A10" w14:textId="77777777" w:rsidR="00E1660C" w:rsidRDefault="00E1660C">
            <w:pPr>
              <w:pStyle w:val="CRCoverPage"/>
              <w:spacing w:after="0"/>
              <w:rPr>
                <w:lang w:val="en-US" w:eastAsia="zh-CN"/>
              </w:rPr>
            </w:pPr>
          </w:p>
        </w:tc>
        <w:tc>
          <w:tcPr>
            <w:tcW w:w="1417" w:type="dxa"/>
            <w:gridSpan w:val="3"/>
            <w:tcBorders>
              <w:left w:val="nil"/>
            </w:tcBorders>
            <w:shd w:val="clear" w:color="auto" w:fill="auto"/>
          </w:tcPr>
          <w:p w14:paraId="63EE4A11" w14:textId="77777777" w:rsidR="00E1660C" w:rsidRDefault="00E1660C">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63EE4A12" w14:textId="77777777" w:rsidR="00E1660C" w:rsidRDefault="00E1660C">
            <w:pPr>
              <w:pStyle w:val="CRCoverPage"/>
              <w:spacing w:after="0"/>
              <w:ind w:left="100"/>
              <w:rPr>
                <w:lang w:val="en-US" w:eastAsia="zh-CN"/>
              </w:rPr>
            </w:pPr>
            <w:r>
              <w:rPr>
                <w:lang w:val="en-US" w:eastAsia="zh-CN"/>
              </w:rPr>
              <w:t>Rel-16</w:t>
            </w:r>
          </w:p>
        </w:tc>
      </w:tr>
      <w:tr w:rsidR="00E1660C" w14:paraId="63EE4A18" w14:textId="77777777">
        <w:tc>
          <w:tcPr>
            <w:tcW w:w="1843" w:type="dxa"/>
            <w:tcBorders>
              <w:left w:val="single" w:sz="4" w:space="0" w:color="auto"/>
              <w:bottom w:val="single" w:sz="4" w:space="0" w:color="auto"/>
            </w:tcBorders>
          </w:tcPr>
          <w:p w14:paraId="63EE4A14" w14:textId="77777777" w:rsidR="00E1660C" w:rsidRDefault="00E1660C">
            <w:pPr>
              <w:pStyle w:val="CRCoverPage"/>
              <w:spacing w:after="0"/>
              <w:rPr>
                <w:b/>
                <w:i/>
                <w:lang w:val="en-US" w:eastAsia="zh-CN"/>
              </w:rPr>
            </w:pPr>
          </w:p>
        </w:tc>
        <w:tc>
          <w:tcPr>
            <w:tcW w:w="4677" w:type="dxa"/>
            <w:gridSpan w:val="8"/>
            <w:tcBorders>
              <w:bottom w:val="single" w:sz="4" w:space="0" w:color="auto"/>
            </w:tcBorders>
          </w:tcPr>
          <w:p w14:paraId="63EE4A15" w14:textId="77777777" w:rsidR="00E1660C" w:rsidRDefault="00E1660C">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63EE4A16" w14:textId="77777777" w:rsidR="00E1660C" w:rsidRDefault="00E1660C">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3" w:history="1">
              <w:r>
                <w:rPr>
                  <w:rStyle w:val="Hyperlink"/>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63EE4A17" w14:textId="77777777" w:rsidR="00E1660C" w:rsidRDefault="00E1660C">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E1660C" w14:paraId="63EE4A1B" w14:textId="77777777">
        <w:tc>
          <w:tcPr>
            <w:tcW w:w="1843" w:type="dxa"/>
          </w:tcPr>
          <w:p w14:paraId="63EE4A19" w14:textId="77777777" w:rsidR="00E1660C" w:rsidRDefault="00E1660C">
            <w:pPr>
              <w:pStyle w:val="CRCoverPage"/>
              <w:spacing w:after="0"/>
              <w:rPr>
                <w:b/>
                <w:i/>
                <w:sz w:val="8"/>
                <w:szCs w:val="8"/>
                <w:lang w:val="en-US" w:eastAsia="zh-CN"/>
              </w:rPr>
            </w:pPr>
          </w:p>
        </w:tc>
        <w:tc>
          <w:tcPr>
            <w:tcW w:w="7797" w:type="dxa"/>
            <w:gridSpan w:val="10"/>
          </w:tcPr>
          <w:p w14:paraId="63EE4A1A" w14:textId="77777777" w:rsidR="00E1660C" w:rsidRDefault="00E1660C">
            <w:pPr>
              <w:pStyle w:val="CRCoverPage"/>
              <w:spacing w:after="0"/>
              <w:rPr>
                <w:sz w:val="8"/>
                <w:szCs w:val="8"/>
                <w:lang w:val="en-US" w:eastAsia="zh-CN"/>
              </w:rPr>
            </w:pPr>
          </w:p>
        </w:tc>
      </w:tr>
      <w:tr w:rsidR="00E1660C" w14:paraId="63EE4A1E" w14:textId="77777777">
        <w:tc>
          <w:tcPr>
            <w:tcW w:w="2694" w:type="dxa"/>
            <w:gridSpan w:val="2"/>
            <w:tcBorders>
              <w:top w:val="single" w:sz="4" w:space="0" w:color="auto"/>
              <w:left w:val="single" w:sz="4" w:space="0" w:color="auto"/>
            </w:tcBorders>
            <w:shd w:val="clear" w:color="auto" w:fill="auto"/>
          </w:tcPr>
          <w:p w14:paraId="63EE4A1C" w14:textId="77777777" w:rsidR="00E1660C" w:rsidRDefault="00E1660C">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3EE4A1D" w14:textId="08CD848D" w:rsidR="00E1660C" w:rsidRDefault="00DE4ADD" w:rsidP="00CA57B7">
            <w:pPr>
              <w:pStyle w:val="CRCoverPage"/>
              <w:spacing w:after="0"/>
              <w:rPr>
                <w:i/>
                <w:sz w:val="12"/>
                <w:lang w:val="en-US" w:eastAsia="zh-CN"/>
              </w:rPr>
            </w:pPr>
            <w:r>
              <w:t>Clarifications for Inter-system measurement Configuration</w:t>
            </w:r>
          </w:p>
        </w:tc>
      </w:tr>
      <w:tr w:rsidR="00E1660C" w14:paraId="63EE4A21" w14:textId="77777777">
        <w:tc>
          <w:tcPr>
            <w:tcW w:w="2694" w:type="dxa"/>
            <w:gridSpan w:val="2"/>
            <w:tcBorders>
              <w:left w:val="single" w:sz="4" w:space="0" w:color="auto"/>
            </w:tcBorders>
          </w:tcPr>
          <w:p w14:paraId="63EE4A1F" w14:textId="77777777"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14:paraId="63EE4A20" w14:textId="77777777" w:rsidR="00E1660C" w:rsidRDefault="00E1660C">
            <w:pPr>
              <w:pStyle w:val="CRCoverPage"/>
              <w:spacing w:after="0"/>
              <w:rPr>
                <w:sz w:val="8"/>
                <w:szCs w:val="8"/>
                <w:lang w:val="en-US" w:eastAsia="zh-CN"/>
              </w:rPr>
            </w:pPr>
          </w:p>
        </w:tc>
      </w:tr>
      <w:tr w:rsidR="00E1660C" w14:paraId="63EE4A4A" w14:textId="77777777">
        <w:tc>
          <w:tcPr>
            <w:tcW w:w="2694" w:type="dxa"/>
            <w:gridSpan w:val="2"/>
            <w:tcBorders>
              <w:left w:val="single" w:sz="4" w:space="0" w:color="auto"/>
            </w:tcBorders>
            <w:shd w:val="clear" w:color="auto" w:fill="auto"/>
          </w:tcPr>
          <w:p w14:paraId="63EE4A22" w14:textId="1E0BA025" w:rsidR="00E1660C" w:rsidRDefault="00696CB1">
            <w:pPr>
              <w:pStyle w:val="CRCoverPage"/>
              <w:tabs>
                <w:tab w:val="right" w:pos="2184"/>
              </w:tabs>
              <w:spacing w:after="0"/>
              <w:rPr>
                <w:b/>
                <w:i/>
                <w:lang w:val="en-US" w:eastAsia="zh-CN"/>
              </w:rPr>
            </w:pPr>
            <w:r>
              <w:rPr>
                <w:b/>
                <w:i/>
                <w:lang w:val="en-US" w:eastAsia="zh-CN"/>
              </w:rPr>
              <w:t xml:space="preserve"> </w:t>
            </w:r>
            <w:r w:rsidR="00E1660C">
              <w:rPr>
                <w:b/>
                <w:i/>
                <w:lang w:val="en-US" w:eastAsia="zh-CN"/>
              </w:rPr>
              <w:t>Summary of change:</w:t>
            </w:r>
          </w:p>
        </w:tc>
        <w:tc>
          <w:tcPr>
            <w:tcW w:w="6946" w:type="dxa"/>
            <w:gridSpan w:val="9"/>
            <w:tcBorders>
              <w:right w:val="single" w:sz="4" w:space="0" w:color="auto"/>
            </w:tcBorders>
            <w:shd w:val="pct30" w:color="FFFF00" w:fill="auto"/>
          </w:tcPr>
          <w:p w14:paraId="360E4B1B" w14:textId="2C22CAFE" w:rsidR="00142549" w:rsidRDefault="002415A3" w:rsidP="00BF3699">
            <w:pPr>
              <w:pStyle w:val="CRCoverPage"/>
              <w:spacing w:after="0"/>
              <w:rPr>
                <w:lang w:val="en-US" w:eastAsia="zh-CN"/>
              </w:rPr>
            </w:pPr>
            <w:r>
              <w:rPr>
                <w:lang w:val="en-US" w:eastAsia="zh-CN"/>
              </w:rPr>
              <w:t xml:space="preserve">In the procedural text for Handover Resource Allocation: </w:t>
            </w:r>
            <w:r w:rsidR="00C93DD0">
              <w:rPr>
                <w:lang w:val="en-US" w:eastAsia="zh-CN"/>
              </w:rPr>
              <w:br/>
            </w:r>
            <w:r>
              <w:rPr>
                <w:lang w:val="en-US" w:eastAsia="zh-CN"/>
              </w:rPr>
              <w:t xml:space="preserve">1) </w:t>
            </w:r>
            <w:r w:rsidR="00C93DD0">
              <w:rPr>
                <w:lang w:val="en-US" w:eastAsia="zh-CN"/>
              </w:rPr>
              <w:t xml:space="preserve">text added in the abnormal conditions, to specify the </w:t>
            </w:r>
            <w:r>
              <w:rPr>
                <w:lang w:val="en-US" w:eastAsia="zh-CN"/>
              </w:rPr>
              <w:t xml:space="preserve">receiver behavior </w:t>
            </w:r>
            <w:r w:rsidR="00C93DD0">
              <w:rPr>
                <w:lang w:val="en-US" w:eastAsia="zh-CN"/>
              </w:rPr>
              <w:t>when</w:t>
            </w:r>
            <w:r>
              <w:rPr>
                <w:lang w:val="en-US" w:eastAsia="zh-CN"/>
              </w:rPr>
              <w:t xml:space="preserve"> all RSRP, RSRQ, RSSI IEs are missing in Inter-system measurement Configuration IE; </w:t>
            </w:r>
            <w:r w:rsidR="00C93DD0">
              <w:rPr>
                <w:lang w:val="en-US" w:eastAsia="zh-CN"/>
              </w:rPr>
              <w:br/>
            </w:r>
            <w:r>
              <w:rPr>
                <w:lang w:val="en-US" w:eastAsia="zh-CN"/>
              </w:rPr>
              <w:t>2) a</w:t>
            </w:r>
            <w:r w:rsidR="00696CB1">
              <w:rPr>
                <w:lang w:val="en-US" w:eastAsia="zh-CN"/>
              </w:rPr>
              <w:t>lign</w:t>
            </w:r>
            <w:r>
              <w:rPr>
                <w:lang w:val="en-US" w:eastAsia="zh-CN"/>
              </w:rPr>
              <w:t>ed</w:t>
            </w:r>
            <w:r w:rsidR="00696CB1">
              <w:rPr>
                <w:lang w:val="en-US" w:eastAsia="zh-CN"/>
              </w:rPr>
              <w:t xml:space="preserve"> the name of “</w:t>
            </w:r>
            <w:r w:rsidR="00696CB1" w:rsidRPr="00696CB1">
              <w:rPr>
                <w:lang w:val="en-US" w:eastAsia="zh-CN"/>
              </w:rPr>
              <w:t>Inter-System HO Report</w:t>
            </w:r>
            <w:r w:rsidR="00696CB1">
              <w:rPr>
                <w:lang w:val="en-US" w:eastAsia="zh-CN"/>
              </w:rPr>
              <w:t>” IE to TS 38.413</w:t>
            </w:r>
            <w:r>
              <w:rPr>
                <w:lang w:val="en-US" w:eastAsia="zh-CN"/>
              </w:rPr>
              <w:t xml:space="preserve">; </w:t>
            </w:r>
            <w:r w:rsidR="00C93DD0">
              <w:rPr>
                <w:lang w:val="en-US" w:eastAsia="zh-CN"/>
              </w:rPr>
              <w:br/>
            </w:r>
            <w:r>
              <w:rPr>
                <w:lang w:val="en-US" w:eastAsia="zh-CN"/>
              </w:rPr>
              <w:t>3) minor editorial fixes</w:t>
            </w:r>
            <w:r w:rsidR="00C93DD0">
              <w:rPr>
                <w:lang w:val="en-US" w:eastAsia="zh-CN"/>
              </w:rPr>
              <w:t>.</w:t>
            </w:r>
          </w:p>
          <w:p w14:paraId="4ED3AF1F" w14:textId="77777777" w:rsidR="00696CB1" w:rsidRDefault="002415A3" w:rsidP="00BF3699">
            <w:pPr>
              <w:pStyle w:val="CRCoverPage"/>
              <w:spacing w:after="0"/>
              <w:rPr>
                <w:lang w:val="en-US" w:eastAsia="zh-CN"/>
              </w:rPr>
            </w:pPr>
            <w:r>
              <w:rPr>
                <w:lang w:val="en-US" w:eastAsia="zh-CN"/>
              </w:rPr>
              <w:t xml:space="preserve">In the tabular for Inter-system measurement Configuration IE: </w:t>
            </w:r>
            <w:r w:rsidR="00696CB1">
              <w:rPr>
                <w:lang w:val="en-US" w:eastAsia="zh-CN"/>
              </w:rPr>
              <w:t xml:space="preserve">semantic description </w:t>
            </w:r>
            <w:r>
              <w:rPr>
                <w:lang w:val="en-US" w:eastAsia="zh-CN"/>
              </w:rPr>
              <w:t xml:space="preserve">clarified </w:t>
            </w:r>
            <w:r w:rsidR="00696CB1">
              <w:rPr>
                <w:lang w:val="en-US" w:eastAsia="zh-CN"/>
              </w:rPr>
              <w:t>for RSRP, RSRQ and RSSI IEs</w:t>
            </w:r>
            <w:r>
              <w:rPr>
                <w:lang w:val="en-US" w:eastAsia="zh-CN"/>
              </w:rPr>
              <w:t>.</w:t>
            </w:r>
          </w:p>
          <w:p w14:paraId="4548D127" w14:textId="77777777" w:rsidR="005E5F2C" w:rsidRDefault="005E5F2C" w:rsidP="00BF3699">
            <w:pPr>
              <w:pStyle w:val="CRCoverPage"/>
              <w:spacing w:after="0"/>
              <w:rPr>
                <w:lang w:val="en-US" w:eastAsia="zh-CN"/>
              </w:rPr>
            </w:pPr>
          </w:p>
          <w:p w14:paraId="7E6271A5" w14:textId="77777777" w:rsidR="005E5F2C" w:rsidRDefault="005E5F2C" w:rsidP="00BF3699">
            <w:pPr>
              <w:pStyle w:val="CRCoverPage"/>
              <w:spacing w:after="0"/>
              <w:rPr>
                <w:lang w:eastAsia="zh-CN"/>
              </w:rPr>
            </w:pPr>
            <w:r>
              <w:rPr>
                <w:lang w:eastAsia="zh-CN"/>
              </w:rPr>
              <w:t>Impact Analysis</w:t>
            </w:r>
          </w:p>
          <w:p w14:paraId="4AD55446" w14:textId="77777777" w:rsidR="005E5F2C" w:rsidRDefault="005E5F2C" w:rsidP="00BF3699">
            <w:pPr>
              <w:pStyle w:val="CRCoverPage"/>
              <w:spacing w:after="0"/>
              <w:rPr>
                <w:lang w:eastAsia="zh-CN"/>
              </w:rPr>
            </w:pPr>
          </w:p>
          <w:p w14:paraId="63EE4A49" w14:textId="6A0300B5" w:rsidR="005E5F2C" w:rsidRPr="00142549" w:rsidRDefault="005E5F2C" w:rsidP="00BF3699">
            <w:pPr>
              <w:pStyle w:val="CRCoverPage"/>
              <w:spacing w:after="0"/>
              <w:rPr>
                <w:lang w:eastAsia="zh-CN"/>
              </w:rPr>
            </w:pPr>
            <w:r>
              <w:rPr>
                <w:lang w:eastAsia="zh-CN"/>
              </w:rPr>
              <w:t>This CR has limited functional</w:t>
            </w:r>
            <w:r w:rsidR="002A70AE">
              <w:rPr>
                <w:lang w:eastAsia="zh-CN"/>
              </w:rPr>
              <w:t xml:space="preserve"> </w:t>
            </w:r>
            <w:r>
              <w:rPr>
                <w:lang w:eastAsia="zh-CN"/>
              </w:rPr>
              <w:t>impact on the specifications as it describes the receiver behaviour in case of absence of a sequence of IEs. The CR has no ASN.1 impacts.</w:t>
            </w:r>
          </w:p>
        </w:tc>
      </w:tr>
      <w:tr w:rsidR="00E1660C" w14:paraId="63EE4A4D" w14:textId="77777777">
        <w:tc>
          <w:tcPr>
            <w:tcW w:w="2694" w:type="dxa"/>
            <w:gridSpan w:val="2"/>
            <w:tcBorders>
              <w:left w:val="single" w:sz="4" w:space="0" w:color="auto"/>
            </w:tcBorders>
          </w:tcPr>
          <w:p w14:paraId="63EE4A4B" w14:textId="77777777"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14:paraId="63EE4A4C" w14:textId="77777777" w:rsidR="00E1660C" w:rsidRDefault="00E1660C">
            <w:pPr>
              <w:pStyle w:val="CRCoverPage"/>
              <w:spacing w:after="0"/>
              <w:rPr>
                <w:sz w:val="8"/>
                <w:szCs w:val="8"/>
                <w:lang w:val="en-US" w:eastAsia="zh-CN"/>
              </w:rPr>
            </w:pPr>
          </w:p>
        </w:tc>
      </w:tr>
      <w:tr w:rsidR="00E1660C" w14:paraId="63EE4A50" w14:textId="77777777">
        <w:tc>
          <w:tcPr>
            <w:tcW w:w="2694" w:type="dxa"/>
            <w:gridSpan w:val="2"/>
            <w:tcBorders>
              <w:left w:val="single" w:sz="4" w:space="0" w:color="auto"/>
              <w:bottom w:val="single" w:sz="4" w:space="0" w:color="auto"/>
            </w:tcBorders>
            <w:shd w:val="clear" w:color="auto" w:fill="auto"/>
          </w:tcPr>
          <w:p w14:paraId="63EE4A4E" w14:textId="77777777" w:rsidR="00E1660C" w:rsidRDefault="00E1660C">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14:paraId="63EE4A4F" w14:textId="1600F67E" w:rsidR="00696CB1" w:rsidRDefault="00DE4ADD" w:rsidP="00696CB1">
            <w:pPr>
              <w:spacing w:after="0"/>
              <w:rPr>
                <w:lang w:val="en-US" w:eastAsia="zh-CN"/>
              </w:rPr>
            </w:pPr>
            <w:r>
              <w:rPr>
                <w:rFonts w:ascii="Arial" w:hAnsi="Arial"/>
                <w:lang w:val="en-US" w:eastAsia="zh-CN"/>
              </w:rPr>
              <w:t xml:space="preserve">Inter-operability issue due to unclear receiver behavior </w:t>
            </w:r>
            <w:r w:rsidR="00696CB1">
              <w:rPr>
                <w:rFonts w:ascii="Arial" w:hAnsi="Arial"/>
                <w:lang w:val="en-US" w:eastAsia="zh-CN"/>
              </w:rPr>
              <w:t>when</w:t>
            </w:r>
            <w:r>
              <w:rPr>
                <w:rFonts w:ascii="Arial" w:hAnsi="Arial"/>
                <w:lang w:val="en-US" w:eastAsia="zh-CN"/>
              </w:rPr>
              <w:t xml:space="preserve"> all RSRP, RSRQ</w:t>
            </w:r>
            <w:r w:rsidR="00C93DD0">
              <w:rPr>
                <w:rFonts w:ascii="Arial" w:hAnsi="Arial"/>
                <w:lang w:val="en-US" w:eastAsia="zh-CN"/>
              </w:rPr>
              <w:t xml:space="preserve">, </w:t>
            </w:r>
            <w:r>
              <w:rPr>
                <w:rFonts w:ascii="Arial" w:hAnsi="Arial"/>
                <w:lang w:val="en-US" w:eastAsia="zh-CN"/>
              </w:rPr>
              <w:t>RSSI IEs are missing in Inter-system</w:t>
            </w:r>
            <w:r w:rsidRPr="00DE4ADD">
              <w:rPr>
                <w:rFonts w:ascii="Arial" w:hAnsi="Arial"/>
                <w:lang w:val="en-US" w:eastAsia="zh-CN"/>
              </w:rPr>
              <w:t xml:space="preserve"> measurement Configuration</w:t>
            </w:r>
            <w:r w:rsidR="00C93DD0">
              <w:rPr>
                <w:rFonts w:ascii="Arial" w:hAnsi="Arial"/>
                <w:lang w:val="en-US" w:eastAsia="zh-CN"/>
              </w:rPr>
              <w:t xml:space="preserve"> IE</w:t>
            </w:r>
            <w:r w:rsidR="00696CB1">
              <w:rPr>
                <w:rFonts w:ascii="Arial" w:hAnsi="Arial"/>
                <w:lang w:val="en-US" w:eastAsia="zh-CN"/>
              </w:rPr>
              <w:t>.</w:t>
            </w:r>
          </w:p>
        </w:tc>
      </w:tr>
      <w:tr w:rsidR="00E1660C" w14:paraId="63EE4A53" w14:textId="77777777">
        <w:tc>
          <w:tcPr>
            <w:tcW w:w="2694" w:type="dxa"/>
            <w:gridSpan w:val="2"/>
          </w:tcPr>
          <w:p w14:paraId="63EE4A51" w14:textId="77777777" w:rsidR="00E1660C" w:rsidRDefault="00E1660C">
            <w:pPr>
              <w:pStyle w:val="CRCoverPage"/>
              <w:spacing w:after="0"/>
              <w:rPr>
                <w:b/>
                <w:i/>
                <w:sz w:val="8"/>
                <w:szCs w:val="8"/>
                <w:lang w:val="en-US" w:eastAsia="zh-CN"/>
              </w:rPr>
            </w:pPr>
          </w:p>
        </w:tc>
        <w:tc>
          <w:tcPr>
            <w:tcW w:w="6946" w:type="dxa"/>
            <w:gridSpan w:val="9"/>
          </w:tcPr>
          <w:p w14:paraId="63EE4A52" w14:textId="77777777" w:rsidR="00E1660C" w:rsidRDefault="00E1660C">
            <w:pPr>
              <w:pStyle w:val="CRCoverPage"/>
              <w:spacing w:after="0"/>
              <w:rPr>
                <w:sz w:val="8"/>
                <w:szCs w:val="8"/>
                <w:lang w:val="en-US" w:eastAsia="zh-CN"/>
              </w:rPr>
            </w:pPr>
          </w:p>
        </w:tc>
      </w:tr>
      <w:tr w:rsidR="00E1660C" w14:paraId="63EE4A56" w14:textId="77777777">
        <w:tc>
          <w:tcPr>
            <w:tcW w:w="2694" w:type="dxa"/>
            <w:gridSpan w:val="2"/>
            <w:tcBorders>
              <w:top w:val="single" w:sz="4" w:space="0" w:color="auto"/>
              <w:left w:val="single" w:sz="4" w:space="0" w:color="auto"/>
            </w:tcBorders>
            <w:shd w:val="clear" w:color="auto" w:fill="auto"/>
          </w:tcPr>
          <w:p w14:paraId="63EE4A54" w14:textId="77777777" w:rsidR="00E1660C" w:rsidRDefault="00E1660C">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14:paraId="63EE4A55" w14:textId="71277627" w:rsidR="00E1660C" w:rsidRDefault="00696CB1" w:rsidP="00696CB1">
            <w:pPr>
              <w:pStyle w:val="CRCoverPage"/>
              <w:spacing w:after="0"/>
              <w:rPr>
                <w:lang w:val="en-US" w:eastAsia="zh-CN"/>
              </w:rPr>
            </w:pPr>
            <w:r>
              <w:rPr>
                <w:lang w:val="en-US" w:eastAsia="zh-CN"/>
              </w:rPr>
              <w:t>8.4.2.2, 8.4.2.4, 9.2.1.151</w:t>
            </w:r>
          </w:p>
        </w:tc>
      </w:tr>
      <w:tr w:rsidR="00E1660C" w14:paraId="63EE4A59" w14:textId="77777777">
        <w:tc>
          <w:tcPr>
            <w:tcW w:w="2694" w:type="dxa"/>
            <w:gridSpan w:val="2"/>
            <w:tcBorders>
              <w:left w:val="single" w:sz="4" w:space="0" w:color="auto"/>
            </w:tcBorders>
          </w:tcPr>
          <w:p w14:paraId="63EE4A57" w14:textId="77777777"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14:paraId="63EE4A58" w14:textId="77777777" w:rsidR="00E1660C" w:rsidRDefault="00E1660C">
            <w:pPr>
              <w:pStyle w:val="CRCoverPage"/>
              <w:spacing w:after="0"/>
              <w:rPr>
                <w:sz w:val="8"/>
                <w:szCs w:val="8"/>
                <w:lang w:val="en-US" w:eastAsia="zh-CN"/>
              </w:rPr>
            </w:pPr>
          </w:p>
        </w:tc>
      </w:tr>
      <w:tr w:rsidR="00E1660C" w14:paraId="63EE4A5F" w14:textId="77777777">
        <w:tc>
          <w:tcPr>
            <w:tcW w:w="2694" w:type="dxa"/>
            <w:gridSpan w:val="2"/>
            <w:tcBorders>
              <w:left w:val="single" w:sz="4" w:space="0" w:color="auto"/>
            </w:tcBorders>
            <w:shd w:val="clear" w:color="auto" w:fill="auto"/>
          </w:tcPr>
          <w:p w14:paraId="63EE4A5A" w14:textId="77777777" w:rsidR="00E1660C" w:rsidRDefault="00E1660C">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14:paraId="63EE4A5B" w14:textId="77777777" w:rsidR="00E1660C" w:rsidRDefault="00E1660C">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E4A5C" w14:textId="77777777" w:rsidR="00E1660C" w:rsidRDefault="00E1660C">
            <w:pPr>
              <w:pStyle w:val="CRCoverPage"/>
              <w:spacing w:after="0"/>
              <w:jc w:val="center"/>
              <w:rPr>
                <w:b/>
                <w:caps/>
                <w:lang w:val="en-US" w:eastAsia="zh-CN"/>
              </w:rPr>
            </w:pPr>
            <w:r>
              <w:rPr>
                <w:b/>
                <w:caps/>
                <w:lang w:val="en-US" w:eastAsia="zh-CN"/>
              </w:rPr>
              <w:t>N</w:t>
            </w:r>
          </w:p>
        </w:tc>
        <w:tc>
          <w:tcPr>
            <w:tcW w:w="2977" w:type="dxa"/>
            <w:gridSpan w:val="4"/>
            <w:shd w:val="clear" w:color="auto" w:fill="auto"/>
          </w:tcPr>
          <w:p w14:paraId="63EE4A5D" w14:textId="77777777" w:rsidR="00E1660C" w:rsidRDefault="00E1660C">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14:paraId="63EE4A5E" w14:textId="77777777" w:rsidR="00E1660C" w:rsidRDefault="00E1660C">
            <w:pPr>
              <w:pStyle w:val="CRCoverPage"/>
              <w:spacing w:after="0"/>
              <w:ind w:left="99"/>
              <w:rPr>
                <w:lang w:val="en-US" w:eastAsia="zh-CN"/>
              </w:rPr>
            </w:pPr>
          </w:p>
        </w:tc>
      </w:tr>
      <w:tr w:rsidR="00E1660C" w14:paraId="63EE4A6A" w14:textId="77777777">
        <w:tc>
          <w:tcPr>
            <w:tcW w:w="2694" w:type="dxa"/>
            <w:gridSpan w:val="2"/>
            <w:tcBorders>
              <w:left w:val="single" w:sz="4" w:space="0" w:color="auto"/>
            </w:tcBorders>
            <w:shd w:val="clear" w:color="auto" w:fill="auto"/>
          </w:tcPr>
          <w:p w14:paraId="63EE4A60" w14:textId="77777777" w:rsidR="00E1660C" w:rsidRDefault="00E1660C">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14:paraId="63EE4A61" w14:textId="77777777" w:rsidR="00E1660C" w:rsidRDefault="00E1660C">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E4A62" w14:textId="77777777" w:rsidR="00E1660C" w:rsidRDefault="00E1660C">
            <w:pPr>
              <w:pStyle w:val="CRCoverPage"/>
              <w:spacing w:after="0"/>
              <w:jc w:val="center"/>
              <w:rPr>
                <w:b/>
                <w:caps/>
                <w:lang w:val="en-US" w:eastAsia="zh-CN"/>
              </w:rPr>
            </w:pPr>
          </w:p>
        </w:tc>
        <w:tc>
          <w:tcPr>
            <w:tcW w:w="2977" w:type="dxa"/>
            <w:gridSpan w:val="4"/>
            <w:shd w:val="clear" w:color="auto" w:fill="auto"/>
          </w:tcPr>
          <w:p w14:paraId="63EE4A63" w14:textId="77777777" w:rsidR="00E1660C" w:rsidRDefault="00E1660C">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14:paraId="63EE4A69" w14:textId="48BA8412" w:rsidR="00142549" w:rsidRDefault="00142549" w:rsidP="00142549">
            <w:pPr>
              <w:pStyle w:val="CRCoverPage"/>
              <w:spacing w:after="0"/>
              <w:ind w:left="99"/>
              <w:rPr>
                <w:lang w:val="en-US" w:eastAsia="zh-CN"/>
              </w:rPr>
            </w:pPr>
            <w:bookmarkStart w:id="2" w:name="_GoBack"/>
            <w:bookmarkEnd w:id="2"/>
          </w:p>
        </w:tc>
      </w:tr>
      <w:tr w:rsidR="00E1660C" w14:paraId="63EE4A70" w14:textId="77777777">
        <w:tc>
          <w:tcPr>
            <w:tcW w:w="2694" w:type="dxa"/>
            <w:gridSpan w:val="2"/>
            <w:tcBorders>
              <w:left w:val="single" w:sz="4" w:space="0" w:color="auto"/>
            </w:tcBorders>
            <w:shd w:val="clear" w:color="auto" w:fill="auto"/>
          </w:tcPr>
          <w:p w14:paraId="63EE4A6B" w14:textId="77777777" w:rsidR="00E1660C" w:rsidRDefault="00E1660C">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14:paraId="63EE4A6C" w14:textId="77777777"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E4A6D" w14:textId="77777777"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14:paraId="63EE4A6E" w14:textId="77777777" w:rsidR="00E1660C" w:rsidRDefault="00E1660C">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14:paraId="63EE4A6F" w14:textId="482A48B9" w:rsidR="00E1660C" w:rsidRDefault="00E1660C">
            <w:pPr>
              <w:pStyle w:val="CRCoverPage"/>
              <w:spacing w:after="0"/>
              <w:ind w:left="99"/>
              <w:rPr>
                <w:lang w:val="en-US" w:eastAsia="zh-CN"/>
              </w:rPr>
            </w:pPr>
          </w:p>
        </w:tc>
      </w:tr>
      <w:tr w:rsidR="00E1660C" w14:paraId="63EE4A76" w14:textId="77777777">
        <w:tc>
          <w:tcPr>
            <w:tcW w:w="2694" w:type="dxa"/>
            <w:gridSpan w:val="2"/>
            <w:tcBorders>
              <w:left w:val="single" w:sz="4" w:space="0" w:color="auto"/>
            </w:tcBorders>
            <w:shd w:val="clear" w:color="auto" w:fill="auto"/>
          </w:tcPr>
          <w:p w14:paraId="63EE4A71" w14:textId="77777777" w:rsidR="00E1660C" w:rsidRDefault="00E1660C">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63EE4A72" w14:textId="77777777"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E4A73" w14:textId="77777777"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14:paraId="63EE4A74" w14:textId="77777777" w:rsidR="00E1660C" w:rsidRDefault="00E1660C">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14:paraId="63EE4A75" w14:textId="1934AED6" w:rsidR="00E1660C" w:rsidRDefault="00E1660C">
            <w:pPr>
              <w:pStyle w:val="CRCoverPage"/>
              <w:spacing w:after="0"/>
              <w:ind w:left="99"/>
              <w:rPr>
                <w:lang w:val="en-US" w:eastAsia="zh-CN"/>
              </w:rPr>
            </w:pPr>
          </w:p>
        </w:tc>
      </w:tr>
      <w:tr w:rsidR="00E1660C" w14:paraId="63EE4A79" w14:textId="77777777">
        <w:tc>
          <w:tcPr>
            <w:tcW w:w="2694" w:type="dxa"/>
            <w:gridSpan w:val="2"/>
            <w:tcBorders>
              <w:left w:val="single" w:sz="4" w:space="0" w:color="auto"/>
            </w:tcBorders>
          </w:tcPr>
          <w:p w14:paraId="63EE4A77" w14:textId="77777777" w:rsidR="00E1660C" w:rsidRDefault="00E1660C">
            <w:pPr>
              <w:pStyle w:val="CRCoverPage"/>
              <w:spacing w:after="0"/>
              <w:rPr>
                <w:b/>
                <w:i/>
                <w:lang w:val="en-US" w:eastAsia="zh-CN"/>
              </w:rPr>
            </w:pPr>
          </w:p>
        </w:tc>
        <w:tc>
          <w:tcPr>
            <w:tcW w:w="6946" w:type="dxa"/>
            <w:gridSpan w:val="9"/>
            <w:tcBorders>
              <w:right w:val="single" w:sz="4" w:space="0" w:color="auto"/>
            </w:tcBorders>
          </w:tcPr>
          <w:p w14:paraId="63EE4A78" w14:textId="77777777" w:rsidR="00E1660C" w:rsidRDefault="00E1660C">
            <w:pPr>
              <w:pStyle w:val="CRCoverPage"/>
              <w:spacing w:after="0"/>
              <w:rPr>
                <w:lang w:val="en-US" w:eastAsia="zh-CN"/>
              </w:rPr>
            </w:pPr>
          </w:p>
        </w:tc>
      </w:tr>
      <w:tr w:rsidR="00E1660C" w14:paraId="63EE4A7C" w14:textId="77777777">
        <w:tc>
          <w:tcPr>
            <w:tcW w:w="2694" w:type="dxa"/>
            <w:gridSpan w:val="2"/>
            <w:tcBorders>
              <w:left w:val="single" w:sz="4" w:space="0" w:color="auto"/>
              <w:bottom w:val="single" w:sz="4" w:space="0" w:color="auto"/>
            </w:tcBorders>
            <w:shd w:val="clear" w:color="auto" w:fill="auto"/>
          </w:tcPr>
          <w:p w14:paraId="63EE4A7A" w14:textId="77777777" w:rsidR="00E1660C" w:rsidRDefault="00E1660C">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14:paraId="63EE4A7B" w14:textId="77777777" w:rsidR="00E1660C" w:rsidRDefault="00E1660C">
            <w:pPr>
              <w:pStyle w:val="CRCoverPage"/>
              <w:spacing w:after="0"/>
              <w:ind w:left="100"/>
              <w:rPr>
                <w:lang w:val="en-US" w:eastAsia="zh-CN"/>
              </w:rPr>
            </w:pPr>
          </w:p>
        </w:tc>
      </w:tr>
      <w:tr w:rsidR="00E1660C" w14:paraId="63EE4A7F" w14:textId="77777777">
        <w:tc>
          <w:tcPr>
            <w:tcW w:w="2694" w:type="dxa"/>
            <w:gridSpan w:val="2"/>
            <w:tcBorders>
              <w:top w:val="single" w:sz="4" w:space="0" w:color="auto"/>
              <w:bottom w:val="single" w:sz="4" w:space="0" w:color="auto"/>
            </w:tcBorders>
            <w:shd w:val="clear" w:color="auto" w:fill="auto"/>
          </w:tcPr>
          <w:p w14:paraId="63EE4A7D" w14:textId="77777777" w:rsidR="00E1660C" w:rsidRDefault="00E1660C">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14:paraId="63EE4A7E" w14:textId="77777777" w:rsidR="00E1660C" w:rsidRDefault="00E1660C">
            <w:pPr>
              <w:pStyle w:val="CRCoverPage"/>
              <w:spacing w:after="0"/>
              <w:ind w:left="100"/>
              <w:rPr>
                <w:sz w:val="8"/>
                <w:szCs w:val="8"/>
                <w:lang w:val="en-US" w:eastAsia="zh-CN"/>
              </w:rPr>
            </w:pPr>
          </w:p>
        </w:tc>
      </w:tr>
      <w:tr w:rsidR="00E1660C" w14:paraId="63EE4A8D" w14:textId="77777777">
        <w:tc>
          <w:tcPr>
            <w:tcW w:w="2694" w:type="dxa"/>
            <w:gridSpan w:val="2"/>
            <w:tcBorders>
              <w:top w:val="single" w:sz="4" w:space="0" w:color="auto"/>
              <w:left w:val="single" w:sz="4" w:space="0" w:color="auto"/>
              <w:bottom w:val="single" w:sz="4" w:space="0" w:color="auto"/>
            </w:tcBorders>
            <w:shd w:val="clear" w:color="auto" w:fill="auto"/>
          </w:tcPr>
          <w:p w14:paraId="63EE4A80" w14:textId="77777777" w:rsidR="00E1660C" w:rsidRDefault="00E1660C">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E4A8C" w14:textId="04EE8F88" w:rsidR="0004168D" w:rsidRPr="00872A30" w:rsidRDefault="0004168D" w:rsidP="00872A30">
            <w:pPr>
              <w:pStyle w:val="CRCoverPage"/>
              <w:spacing w:after="0"/>
              <w:ind w:firstLineChars="50" w:firstLine="100"/>
              <w:rPr>
                <w:noProof/>
                <w:lang w:eastAsia="zh-CN"/>
              </w:rPr>
            </w:pPr>
          </w:p>
        </w:tc>
      </w:tr>
    </w:tbl>
    <w:p w14:paraId="63EE4A8E" w14:textId="77777777" w:rsidR="00E1660C" w:rsidRDefault="00E1660C">
      <w:pPr>
        <w:pStyle w:val="CRCoverPage"/>
        <w:spacing w:after="0"/>
        <w:rPr>
          <w:sz w:val="8"/>
          <w:szCs w:val="8"/>
          <w:lang w:val="en-US" w:eastAsia="zh-CN"/>
        </w:rPr>
      </w:pPr>
    </w:p>
    <w:p w14:paraId="63EE4A8F" w14:textId="0CF3D57A" w:rsidR="00E1660C" w:rsidRDefault="00E1660C">
      <w:pPr>
        <w:rPr>
          <w:lang w:val="en-US" w:eastAsia="zh-CN"/>
        </w:rPr>
      </w:pPr>
    </w:p>
    <w:p w14:paraId="5E1D3397" w14:textId="44C12B86" w:rsidR="00310F05" w:rsidRDefault="00310F05">
      <w:pPr>
        <w:spacing w:after="0"/>
        <w:rPr>
          <w:lang w:val="en-US" w:eastAsia="zh-CN"/>
        </w:rPr>
      </w:pPr>
    </w:p>
    <w:p w14:paraId="63EE4A90" w14:textId="77777777" w:rsidR="00E1660C" w:rsidRDefault="00E1660C">
      <w:pPr>
        <w:overflowPunct w:val="0"/>
        <w:autoSpaceDE w:val="0"/>
        <w:autoSpaceDN w:val="0"/>
        <w:adjustRightInd w:val="0"/>
        <w:textAlignment w:val="baseline"/>
        <w:rPr>
          <w:kern w:val="28"/>
          <w:lang w:eastAsia="zh-CN"/>
        </w:rPr>
      </w:pPr>
      <w:bookmarkStart w:id="3" w:name="_Toc511231693"/>
      <w:bookmarkStart w:id="4" w:name="_Toc511231690"/>
      <w:bookmarkStart w:id="5" w:name="_Toc525566769"/>
      <w:r>
        <w:rPr>
          <w:kern w:val="28"/>
          <w:lang w:eastAsia="zh-CN"/>
        </w:rPr>
        <w:t>////////////////////////////////////////////////////////////////////////Change</w:t>
      </w:r>
      <w:r>
        <w:rPr>
          <w:rFonts w:hint="eastAsia"/>
          <w:kern w:val="28"/>
          <w:lang w:eastAsia="zh-CN"/>
        </w:rPr>
        <w:t xml:space="preserve"> Start</w:t>
      </w:r>
      <w:r>
        <w:rPr>
          <w:kern w:val="28"/>
          <w:lang w:eastAsia="zh-CN"/>
        </w:rPr>
        <w:t xml:space="preserve"> ///////////////////////////////////////////////////////////////////////////</w:t>
      </w:r>
    </w:p>
    <w:bookmarkEnd w:id="3"/>
    <w:bookmarkEnd w:id="4"/>
    <w:bookmarkEnd w:id="5"/>
    <w:p w14:paraId="644FB4CE" w14:textId="32765A9E" w:rsidR="009C2E5E" w:rsidRDefault="009C2E5E" w:rsidP="00F26102"/>
    <w:p w14:paraId="7B103C73" w14:textId="77777777" w:rsidR="00310F05" w:rsidRPr="008711EA" w:rsidRDefault="00310F05" w:rsidP="00310F05">
      <w:pPr>
        <w:pStyle w:val="Heading3"/>
      </w:pPr>
      <w:bookmarkStart w:id="6" w:name="_Toc20953424"/>
      <w:bookmarkStart w:id="7" w:name="_Toc29390601"/>
      <w:bookmarkStart w:id="8" w:name="_Toc36551338"/>
      <w:bookmarkStart w:id="9" w:name="_Toc45831535"/>
      <w:r w:rsidRPr="008711EA">
        <w:t>8.4.2</w:t>
      </w:r>
      <w:r w:rsidRPr="008711EA">
        <w:tab/>
        <w:t>Handover Resource Allocation</w:t>
      </w:r>
      <w:bookmarkEnd w:id="6"/>
      <w:bookmarkEnd w:id="7"/>
      <w:bookmarkEnd w:id="8"/>
      <w:bookmarkEnd w:id="9"/>
    </w:p>
    <w:p w14:paraId="38EC0B81" w14:textId="77777777" w:rsidR="00310F05" w:rsidRPr="008711EA" w:rsidRDefault="00310F05" w:rsidP="00310F05">
      <w:pPr>
        <w:pStyle w:val="Heading4"/>
      </w:pPr>
      <w:bookmarkStart w:id="10" w:name="_Toc20953425"/>
      <w:bookmarkStart w:id="11" w:name="_Toc29390602"/>
      <w:bookmarkStart w:id="12" w:name="_Toc36551339"/>
      <w:bookmarkStart w:id="13" w:name="_Toc45831536"/>
      <w:r w:rsidRPr="008711EA">
        <w:t>8.4.2.1</w:t>
      </w:r>
      <w:r w:rsidRPr="008711EA">
        <w:tab/>
        <w:t>General</w:t>
      </w:r>
      <w:bookmarkEnd w:id="10"/>
      <w:bookmarkEnd w:id="11"/>
      <w:bookmarkEnd w:id="12"/>
      <w:bookmarkEnd w:id="13"/>
    </w:p>
    <w:p w14:paraId="528213ED" w14:textId="77777777" w:rsidR="00310F05" w:rsidRPr="008711EA" w:rsidRDefault="00310F05" w:rsidP="00310F05">
      <w:r w:rsidRPr="008711EA">
        <w:t>The purpose of the Handover Resource Allocation procedure is to reserve resources at the target eNB for the handover of a UE.</w:t>
      </w:r>
    </w:p>
    <w:p w14:paraId="6343508C" w14:textId="77777777" w:rsidR="00310F05" w:rsidRPr="008711EA" w:rsidRDefault="00310F05" w:rsidP="00310F05">
      <w:pPr>
        <w:pStyle w:val="Heading4"/>
      </w:pPr>
      <w:bookmarkStart w:id="14" w:name="_Toc20953426"/>
      <w:bookmarkStart w:id="15" w:name="_Toc29390603"/>
      <w:bookmarkStart w:id="16" w:name="_Toc36551340"/>
      <w:bookmarkStart w:id="17" w:name="_Toc45831537"/>
      <w:r w:rsidRPr="008711EA">
        <w:t>8.4.2.2</w:t>
      </w:r>
      <w:r w:rsidRPr="008711EA">
        <w:tab/>
        <w:t>Successful Operation</w:t>
      </w:r>
      <w:bookmarkEnd w:id="14"/>
      <w:bookmarkEnd w:id="15"/>
      <w:bookmarkEnd w:id="16"/>
      <w:bookmarkEnd w:id="17"/>
    </w:p>
    <w:bookmarkStart w:id="18" w:name="_MON_1295845452"/>
    <w:bookmarkEnd w:id="18"/>
    <w:p w14:paraId="287608D1" w14:textId="77777777" w:rsidR="00310F05" w:rsidRPr="008711EA" w:rsidRDefault="00310F05" w:rsidP="00310F05">
      <w:pPr>
        <w:pStyle w:val="TH"/>
      </w:pPr>
      <w:r w:rsidRPr="008711EA">
        <w:object w:dxaOrig="5385" w:dyaOrig="2594" w14:anchorId="78542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4" o:title=""/>
          </v:shape>
          <o:OLEObject Type="Embed" ProgID="Word.Picture.8" ShapeID="_x0000_i1025" DrawAspect="Content" ObjectID="_1658236638" r:id="rId15"/>
        </w:object>
      </w:r>
    </w:p>
    <w:p w14:paraId="533CFA5D" w14:textId="77777777" w:rsidR="00310F05" w:rsidRPr="008711EA" w:rsidRDefault="00310F05" w:rsidP="00310F05">
      <w:pPr>
        <w:pStyle w:val="TF"/>
      </w:pPr>
      <w:r w:rsidRPr="008711EA">
        <w:t>Figure 8.4.2.2-1: Handover resource allocation: successful operation</w:t>
      </w:r>
    </w:p>
    <w:p w14:paraId="655DA3B7" w14:textId="77777777" w:rsidR="00310F05" w:rsidRPr="008711EA" w:rsidRDefault="00310F05" w:rsidP="00310F05">
      <w:r w:rsidRPr="008711EA">
        <w:t xml:space="preserve">The MME initiates the procedure by sending the HANDOVER REQUEST message to the target eNB. The </w:t>
      </w:r>
      <w:bookmarkStart w:id="19" w:name="OLE_LINK1"/>
      <w:bookmarkStart w:id="20" w:name="OLE_LINK2"/>
      <w:r w:rsidRPr="008711EA">
        <w:t xml:space="preserve">HANDOVER REQUEST </w:t>
      </w:r>
      <w:bookmarkEnd w:id="19"/>
      <w:bookmarkEnd w:id="20"/>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45E8CD4" w14:textId="77777777" w:rsidR="00310F05" w:rsidRPr="008711EA" w:rsidRDefault="00310F05" w:rsidP="00310F05">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4A4D89B1" w14:textId="77777777" w:rsidR="00310F05" w:rsidRPr="008711EA" w:rsidRDefault="00310F05" w:rsidP="00310F05">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1BA81BA0" w14:textId="77777777" w:rsidR="00310F05" w:rsidRPr="008711EA" w:rsidRDefault="00310F05" w:rsidP="00310F05">
      <w:pPr>
        <w:pStyle w:val="B10"/>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1B38982D" w14:textId="77777777" w:rsidR="00310F05" w:rsidRPr="008711EA" w:rsidRDefault="00310F05" w:rsidP="00310F05">
      <w:pPr>
        <w:pStyle w:val="B10"/>
        <w:rPr>
          <w:lang w:eastAsia="zh-CN"/>
        </w:rPr>
      </w:pPr>
      <w:r w:rsidRPr="008711EA">
        <w:rPr>
          <w:lang w:eastAsia="zh-CN"/>
        </w:rPr>
        <w:t>-</w:t>
      </w:r>
      <w:r w:rsidRPr="008711EA">
        <w:rPr>
          <w:lang w:eastAsia="zh-CN"/>
        </w:rPr>
        <w:tab/>
        <w:t>select a proper SCG during dual connectivity operation.</w:t>
      </w:r>
    </w:p>
    <w:p w14:paraId="6532C206" w14:textId="77777777" w:rsidR="00310F05" w:rsidRPr="008711EA" w:rsidRDefault="00310F05" w:rsidP="00310F05">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674A4B8D" w14:textId="77777777" w:rsidR="00310F05" w:rsidRPr="008711EA" w:rsidRDefault="00310F05" w:rsidP="00310F05">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2841453A" w14:textId="77777777" w:rsidR="00310F05" w:rsidRPr="008711EA" w:rsidRDefault="00310F05" w:rsidP="00310F05">
      <w:pPr>
        <w:ind w:rightChars="1" w:right="2"/>
        <w:rPr>
          <w:lang w:eastAsia="zh-CN"/>
        </w:rPr>
      </w:pPr>
      <w:r w:rsidRPr="008711EA">
        <w:t xml:space="preserve">If the </w:t>
      </w:r>
      <w:r w:rsidRPr="008711EA">
        <w:rPr>
          <w:i/>
          <w:iCs/>
          <w:lang w:eastAsia="zh-CN"/>
        </w:rPr>
        <w:t xml:space="preserve">SRVCC Operation Possible </w:t>
      </w:r>
      <w:r w:rsidRPr="008711EA">
        <w:t xml:space="preserve">IE </w:t>
      </w:r>
      <w:r w:rsidRPr="008711EA">
        <w:rPr>
          <w:rFonts w:eastAsia="Batang"/>
        </w:rPr>
        <w:t xml:space="preserve">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store the content of the received </w:t>
      </w:r>
      <w:r w:rsidRPr="008711EA">
        <w:rPr>
          <w:i/>
        </w:rPr>
        <w:t>SRVCC Operation Possible</w:t>
      </w:r>
      <w:r w:rsidRPr="008711EA">
        <w:t xml:space="preserve"> IE in the UE context and</w:t>
      </w:r>
      <w:r w:rsidRPr="008711EA">
        <w:rPr>
          <w:lang w:eastAsia="zh-CN"/>
        </w:rPr>
        <w:t xml:space="preserve">, if supported, </w:t>
      </w:r>
      <w:r w:rsidRPr="008711EA">
        <w:t>use it as defined in TS 23.216 [9].</w:t>
      </w:r>
    </w:p>
    <w:p w14:paraId="6B099636" w14:textId="77777777" w:rsidR="00310F05" w:rsidRPr="008711EA" w:rsidRDefault="00310F05" w:rsidP="00310F05">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69D49525" w14:textId="77777777" w:rsidR="00310F05" w:rsidRPr="008711EA" w:rsidRDefault="00310F05" w:rsidP="00310F05">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1B6A8C47" w14:textId="77777777" w:rsidR="00310F05" w:rsidRPr="008711EA" w:rsidRDefault="00310F05" w:rsidP="00310F05">
      <w:pPr>
        <w:pStyle w:val="B10"/>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61943F7B" w14:textId="77777777" w:rsidR="00310F05" w:rsidRPr="008711EA" w:rsidRDefault="00310F05" w:rsidP="00310F05">
      <w:pPr>
        <w:pStyle w:val="B10"/>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F543AA9"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D5B2B3B"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1D963500"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267C0E2E"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0038B1A3"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1A03732A"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1165C789" w14:textId="77777777" w:rsidR="00310F05" w:rsidRPr="008711EA" w:rsidRDefault="00310F05" w:rsidP="00310F05">
      <w:pPr>
        <w:pStyle w:val="B10"/>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08A49A3C" w14:textId="77777777" w:rsidR="00310F05" w:rsidRDefault="00310F05" w:rsidP="00310F05">
      <w:pPr>
        <w:pStyle w:val="B10"/>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2DBDB610" w14:textId="77777777" w:rsidR="00310F05" w:rsidRPr="008711EA" w:rsidRDefault="00310F05" w:rsidP="00310F05">
      <w:pPr>
        <w:pStyle w:val="B10"/>
      </w:pPr>
      <w:r w:rsidRPr="00EF76A4">
        <w:t>-</w:t>
      </w:r>
      <w:r w:rsidRPr="00EF76A4">
        <w:tab/>
        <w:t xml:space="preserve">if the </w:t>
      </w:r>
      <w:r w:rsidRPr="00EF76A4">
        <w:rPr>
          <w:i/>
        </w:rPr>
        <w:t>Trace Activation</w:t>
      </w:r>
      <w:r w:rsidRPr="00EF76A4">
        <w:t xml:space="preserve"> IE includes the </w:t>
      </w:r>
      <w:r w:rsidRPr="00EF76A4">
        <w:rPr>
          <w:i/>
        </w:rPr>
        <w:t>MDT Configuration NR</w:t>
      </w:r>
      <w:r w:rsidRPr="00EF76A4">
        <w:t xml:space="preserve"> IE, </w:t>
      </w:r>
      <w:r>
        <w:t xml:space="preserve">store and </w:t>
      </w:r>
      <w:r w:rsidRPr="00EF76A4">
        <w:t xml:space="preserve">forward the </w:t>
      </w:r>
      <w:r w:rsidRPr="00EF76A4">
        <w:rPr>
          <w:i/>
        </w:rPr>
        <w:t>MDT Configuration NR</w:t>
      </w:r>
      <w:r w:rsidRPr="00EF76A4">
        <w:t xml:space="preserve"> IE to the SgNB, if the eNB has configured EN-DC for the UE.</w:t>
      </w:r>
    </w:p>
    <w:p w14:paraId="61FE4DAC" w14:textId="77777777" w:rsidR="00310F05" w:rsidRPr="008711EA" w:rsidRDefault="00310F05" w:rsidP="00310F05">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73F6A4EF" w14:textId="77777777" w:rsidR="00310F05" w:rsidRPr="008711EA" w:rsidRDefault="00310F05" w:rsidP="00310F05">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582262C7" w14:textId="77777777" w:rsidR="00310F05" w:rsidRPr="008711EA" w:rsidRDefault="00310F05" w:rsidP="00310F05">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3A34532C" w14:textId="77777777" w:rsidR="00310F05" w:rsidRPr="008711EA" w:rsidRDefault="00310F05" w:rsidP="00310F05">
      <w:r w:rsidRPr="008711EA">
        <w:t xml:space="preserve">If the target cell is CSG cell or hybrid cell, the target eNB shall include the </w:t>
      </w:r>
      <w:r w:rsidRPr="008711EA">
        <w:rPr>
          <w:i/>
        </w:rPr>
        <w:t>CSG ID</w:t>
      </w:r>
      <w:r w:rsidRPr="008711EA">
        <w:t xml:space="preserve"> IE in the HANDOVER REQUEST ACKNOWLEDGE message.</w:t>
      </w:r>
    </w:p>
    <w:p w14:paraId="04678186" w14:textId="77777777" w:rsidR="00310F05" w:rsidRPr="008711EA" w:rsidRDefault="00310F05" w:rsidP="00310F05">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11E0B08C" w14:textId="77777777" w:rsidR="00310F05" w:rsidRPr="008711EA" w:rsidRDefault="00310F05" w:rsidP="00310F05">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73E1AD8B" w14:textId="77777777" w:rsidR="00310F05" w:rsidRPr="008711EA" w:rsidRDefault="00310F05" w:rsidP="00310F05">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33CBA0A9" w14:textId="77777777" w:rsidR="00310F05" w:rsidRPr="008711EA" w:rsidRDefault="00310F05" w:rsidP="00310F05">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25DF5447" w14:textId="77777777" w:rsidR="00310F05" w:rsidRPr="008711EA" w:rsidRDefault="00310F05" w:rsidP="00310F05">
      <w:r w:rsidRPr="008711EA">
        <w:lastRenderedPageBreak/>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03B0FC51" w14:textId="77777777" w:rsidR="00310F05" w:rsidRPr="008711EA" w:rsidRDefault="00310F05" w:rsidP="00310F05">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37CC5EB5" w14:textId="77777777" w:rsidR="00310F05" w:rsidRPr="008711EA" w:rsidRDefault="00310F05" w:rsidP="00310F05">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365A10D5" w14:textId="77777777" w:rsidR="00310F05" w:rsidRDefault="00310F05" w:rsidP="00310F05">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3844955E" w14:textId="77777777" w:rsidR="00310F05" w:rsidRDefault="00310F05" w:rsidP="00310F05">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3A2316C2" w14:textId="77777777" w:rsidR="00310F05" w:rsidRPr="00B16C75" w:rsidRDefault="00310F05" w:rsidP="00310F05">
      <w:pPr>
        <w:rPr>
          <w:rStyle w:val="msoins0"/>
          <w:rFonts w:cs="Arial"/>
        </w:rPr>
      </w:pPr>
      <w:r w:rsidRPr="00B16C75">
        <w:rPr>
          <w:lang w:eastAsia="zh-CN"/>
        </w:rPr>
        <w:t xml:space="preserve">In case of inter-system handover from </w:t>
      </w:r>
      <w:r w:rsidRPr="00996D4E">
        <w:rPr>
          <w:lang w:eastAsia="zh-CN"/>
        </w:rPr>
        <w:t>gNB</w:t>
      </w:r>
      <w:r w:rsidRPr="00B16C75">
        <w:rPr>
          <w:lang w:eastAsia="zh-CN"/>
        </w:rPr>
        <w:t xml:space="preserve"> with direct forwarding, if the target </w:t>
      </w:r>
      <w:r w:rsidRPr="00996D4E">
        <w:rPr>
          <w:lang w:eastAsia="zh-CN"/>
        </w:rPr>
        <w:t xml:space="preserve">eNB receives the </w:t>
      </w:r>
      <w:r w:rsidRPr="00996D4E">
        <w:rPr>
          <w:i/>
          <w:lang w:eastAsia="zh-CN"/>
        </w:rPr>
        <w:t>UE Context Reference at Source</w:t>
      </w:r>
      <w:r w:rsidRPr="00996D4E">
        <w:rPr>
          <w:lang w:eastAsia="zh-CN"/>
        </w:rPr>
        <w:t xml:space="preserve"> IE in the </w:t>
      </w:r>
      <w:r w:rsidRPr="00996D4E">
        <w:rPr>
          <w:rFonts w:hint="eastAsia"/>
          <w:i/>
          <w:lang w:eastAsia="zh-CN"/>
        </w:rPr>
        <w:t xml:space="preserve">Source </w:t>
      </w:r>
      <w:r w:rsidRPr="00996D4E">
        <w:rPr>
          <w:i/>
          <w:lang w:eastAsia="zh-CN"/>
        </w:rPr>
        <w:t>eNB</w:t>
      </w:r>
      <w:r w:rsidRPr="00996D4E">
        <w:rPr>
          <w:rFonts w:hint="eastAsia"/>
          <w:i/>
          <w:lang w:eastAsia="zh-CN"/>
        </w:rPr>
        <w:t xml:space="preserve"> to Target </w:t>
      </w:r>
      <w:r w:rsidRPr="00996D4E">
        <w:rPr>
          <w:i/>
          <w:lang w:eastAsia="zh-CN"/>
        </w:rPr>
        <w:t>eNB</w:t>
      </w:r>
      <w:r w:rsidRPr="00996D4E">
        <w:rPr>
          <w:rFonts w:hint="eastAsia"/>
          <w:i/>
          <w:lang w:eastAsia="zh-CN"/>
        </w:rPr>
        <w:t xml:space="preserve"> </w:t>
      </w:r>
      <w:r w:rsidRPr="00996D4E">
        <w:rPr>
          <w:i/>
          <w:lang w:eastAsia="zh-CN"/>
        </w:rPr>
        <w:t>Transparent C</w:t>
      </w:r>
      <w:r w:rsidRPr="00996D4E">
        <w:rPr>
          <w:rFonts w:hint="eastAsia"/>
          <w:i/>
          <w:lang w:eastAsia="zh-CN"/>
        </w:rPr>
        <w:t>ontainer</w:t>
      </w:r>
      <w:r w:rsidRPr="00996D4E">
        <w:rPr>
          <w:rFonts w:hint="eastAsia"/>
          <w:lang w:eastAsia="zh-CN"/>
        </w:rPr>
        <w:t xml:space="preserve"> </w:t>
      </w:r>
      <w:r w:rsidRPr="00996D4E">
        <w:rPr>
          <w:lang w:eastAsia="zh-CN"/>
        </w:rPr>
        <w:t>IE, it may use it for internal forwarding as specified in TS 37.340 [</w:t>
      </w:r>
      <w:r>
        <w:rPr>
          <w:lang w:eastAsia="zh-CN"/>
        </w:rPr>
        <w:t>47</w:t>
      </w:r>
      <w:r w:rsidRPr="00996D4E">
        <w:rPr>
          <w:lang w:eastAsia="zh-CN"/>
        </w:rPr>
        <w:t>].</w:t>
      </w:r>
    </w:p>
    <w:p w14:paraId="6F2CE19F" w14:textId="77777777" w:rsidR="00310F05" w:rsidRPr="008711EA" w:rsidRDefault="00310F05" w:rsidP="00310F05">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27D8861A" w14:textId="77777777" w:rsidR="00310F05" w:rsidRPr="008711EA" w:rsidRDefault="00310F05" w:rsidP="00310F05">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389D584E" w14:textId="77777777" w:rsidR="00310F05" w:rsidRPr="008711EA" w:rsidRDefault="00310F05" w:rsidP="00310F05">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07517F68" w14:textId="77777777" w:rsidR="00310F05" w:rsidRPr="008711EA" w:rsidRDefault="00310F05" w:rsidP="00310F05">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5C916ECE" w14:textId="77777777" w:rsidR="00310F05" w:rsidRPr="008711EA" w:rsidRDefault="00310F05" w:rsidP="00310F05">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5254AD40" w14:textId="77777777" w:rsidR="00310F05" w:rsidRPr="008711EA" w:rsidRDefault="00310F05" w:rsidP="00310F05">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158756FB" w14:textId="77777777" w:rsidR="00310F05" w:rsidRPr="008711EA" w:rsidRDefault="00310F05" w:rsidP="00310F05">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04208FCA" w14:textId="77777777" w:rsidR="00310F05" w:rsidRPr="008711EA" w:rsidRDefault="00310F05" w:rsidP="00310F05">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7038D920" w14:textId="77777777" w:rsidR="00310F05" w:rsidRPr="008711EA" w:rsidRDefault="00310F05" w:rsidP="00310F05">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4FEE88ED" w14:textId="77777777" w:rsidR="00310F05" w:rsidRPr="008711EA" w:rsidRDefault="00310F05" w:rsidP="00310F05">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0D07BFF2" w14:textId="77777777" w:rsidR="00310F05" w:rsidRPr="008711EA" w:rsidRDefault="00310F05" w:rsidP="00310F05">
      <w:r w:rsidRPr="008711EA">
        <w:lastRenderedPageBreak/>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7D5B6434" w14:textId="77777777" w:rsidR="00310F05" w:rsidRPr="008711EA" w:rsidRDefault="00310F05" w:rsidP="00310F05">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36200F0F" w14:textId="77777777" w:rsidR="00310F05" w:rsidRPr="008711EA" w:rsidRDefault="00310F05" w:rsidP="00310F05">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06EE8925" w14:textId="77777777" w:rsidR="00310F05" w:rsidRPr="008711EA" w:rsidRDefault="00310F05" w:rsidP="00310F05">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081009FD" w14:textId="77777777" w:rsidR="00310F05" w:rsidRPr="008711EA" w:rsidRDefault="00310F05" w:rsidP="00310F05">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6A5BF591" w14:textId="77777777" w:rsidR="00310F05" w:rsidRPr="008711EA" w:rsidRDefault="00310F05" w:rsidP="00310F05">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64E8A087" w14:textId="77777777" w:rsidR="00310F05" w:rsidRPr="008711EA" w:rsidRDefault="00310F05" w:rsidP="00310F05">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4B63479D" w14:textId="77777777" w:rsidR="00310F05" w:rsidRPr="008711EA" w:rsidRDefault="00310F05" w:rsidP="00310F05">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3ABF3371" w14:textId="77777777" w:rsidR="00310F05" w:rsidRPr="008711EA" w:rsidRDefault="00310F05" w:rsidP="00310F05">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542554FC" w14:textId="77777777" w:rsidR="00310F05" w:rsidRPr="008711EA" w:rsidRDefault="00310F05" w:rsidP="00310F05">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373A26B5" w14:textId="77777777" w:rsidR="00310F05" w:rsidRPr="008711EA" w:rsidRDefault="00310F05" w:rsidP="00310F05">
      <w:r w:rsidRPr="008711EA">
        <w:t xml:space="preserve">If the </w:t>
      </w:r>
      <w:r w:rsidRPr="008711EA">
        <w:rPr>
          <w:i/>
        </w:rPr>
        <w:t>Pending Data Indication</w:t>
      </w:r>
      <w:r w:rsidRPr="008711EA">
        <w:t xml:space="preserve"> IE is included in the HANDOVER REQUEST message, the eNB shall use it as defined in TS 23.401 [11].</w:t>
      </w:r>
    </w:p>
    <w:p w14:paraId="4CEBBB74" w14:textId="77777777" w:rsidR="00310F05" w:rsidRPr="008711EA" w:rsidRDefault="00310F05" w:rsidP="00310F05">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0A8338D8" w14:textId="77777777" w:rsidR="00310F05" w:rsidRPr="008711EA" w:rsidRDefault="00310F05" w:rsidP="00310F05">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672878EE" w14:textId="77777777" w:rsidR="00310F05" w:rsidRDefault="00310F05" w:rsidP="00310F05">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16B420B9" w14:textId="77777777" w:rsidR="00310F05" w:rsidRDefault="00310F05" w:rsidP="00310F05">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17582004" w14:textId="77777777" w:rsidR="00310F05" w:rsidRDefault="00310F05" w:rsidP="00310F05">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2AD105E2" w14:textId="77777777" w:rsidR="00310F05" w:rsidRPr="00550BC8" w:rsidRDefault="00310F05" w:rsidP="00310F05">
      <w:r w:rsidRPr="00550BC8">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2FDB6D12" w14:textId="77777777" w:rsidR="00310F05" w:rsidRDefault="00310F05" w:rsidP="00310F05">
      <w:r w:rsidRPr="00EC32B0">
        <w:t>If the</w:t>
      </w:r>
      <w:r w:rsidRPr="00EC32B0">
        <w:rPr>
          <w:i/>
          <w:snapToGrid w:val="0"/>
        </w:rPr>
        <w:t xml:space="preserve"> </w:t>
      </w:r>
      <w:r w:rsidRPr="00EC32B0">
        <w:rPr>
          <w:rFonts w:cs="Arial" w:hint="eastAsia"/>
          <w:i/>
          <w:lang w:eastAsia="zh-CN"/>
        </w:rPr>
        <w:t>PC5 QoS Parameters</w:t>
      </w:r>
      <w:r w:rsidRPr="00EC32B0">
        <w:rPr>
          <w:i/>
          <w:lang w:eastAsia="zh-CN"/>
        </w:rPr>
        <w:t xml:space="preserve"> </w:t>
      </w:r>
      <w:r w:rsidRPr="00EC32B0">
        <w:rPr>
          <w:lang w:eastAsia="zh-CN"/>
        </w:rPr>
        <w:t>IE</w:t>
      </w:r>
      <w:r w:rsidRPr="00EC32B0">
        <w:t xml:space="preserve"> is included in the</w:t>
      </w:r>
      <w:r w:rsidRPr="00EC32B0">
        <w:rPr>
          <w:lang w:eastAsia="zh-CN"/>
        </w:rPr>
        <w:t xml:space="preserve"> </w:t>
      </w:r>
      <w:r w:rsidRPr="00EC32B0">
        <w:t>HANDOVER</w:t>
      </w:r>
      <w:r w:rsidRPr="00EC32B0">
        <w:rPr>
          <w:lang w:eastAsia="zh-CN"/>
        </w:rPr>
        <w:t xml:space="preserve"> REQUEST</w:t>
      </w:r>
      <w:r w:rsidRPr="00EC32B0">
        <w:t xml:space="preserve"> message</w:t>
      </w:r>
      <w:r w:rsidRPr="00EC32B0">
        <w:rPr>
          <w:lang w:eastAsia="zh-CN"/>
        </w:rPr>
        <w:t>,</w:t>
      </w:r>
      <w:r w:rsidRPr="00EC32B0">
        <w:t xml:space="preserve"> the eNB shall</w:t>
      </w:r>
      <w:r w:rsidRPr="00EC32B0">
        <w:rPr>
          <w:lang w:eastAsia="zh-CN"/>
        </w:rPr>
        <w:t>, if supported</w:t>
      </w:r>
      <w:r w:rsidRPr="00EC32B0">
        <w:t xml:space="preserve">, use </w:t>
      </w:r>
      <w:r w:rsidRPr="00EC32B0">
        <w:rPr>
          <w:rFonts w:hint="eastAsia"/>
          <w:lang w:eastAsia="zh-CN"/>
        </w:rPr>
        <w:t>it</w:t>
      </w:r>
      <w:r w:rsidRPr="00EC32B0">
        <w:t xml:space="preserve"> for the concerned UE</w:t>
      </w:r>
      <w:r w:rsidRPr="00EC32B0">
        <w:rPr>
          <w:lang w:eastAsia="zh-CN"/>
        </w:rPr>
        <w:t xml:space="preserve">’s </w:t>
      </w:r>
      <w:r w:rsidRPr="00EC32B0">
        <w:rPr>
          <w:rFonts w:hint="eastAsia"/>
          <w:lang w:eastAsia="zh-CN"/>
        </w:rPr>
        <w:t xml:space="preserve">NR </w:t>
      </w:r>
      <w:r w:rsidRPr="00EC32B0">
        <w:rPr>
          <w:lang w:eastAsia="zh-CN"/>
        </w:rPr>
        <w:t>sidelink communication</w:t>
      </w:r>
      <w:r w:rsidRPr="00EC32B0">
        <w:rPr>
          <w:rFonts w:hint="eastAsia"/>
          <w:lang w:eastAsia="zh-CN"/>
        </w:rPr>
        <w:t xml:space="preserve"> as specified in TS 23.285 </w:t>
      </w:r>
      <w:r>
        <w:rPr>
          <w:rFonts w:hint="eastAsia"/>
          <w:lang w:eastAsia="zh-CN"/>
        </w:rPr>
        <w:t>[49]</w:t>
      </w:r>
      <w:r w:rsidRPr="00EC32B0">
        <w:t>.</w:t>
      </w:r>
    </w:p>
    <w:p w14:paraId="0FF40756" w14:textId="68453E81" w:rsidR="00310F05" w:rsidRDefault="00310F05" w:rsidP="00310F05">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w:t>
      </w:r>
      <w:r w:rsidRPr="000E650C">
        <w:lastRenderedPageBreak/>
        <w:t>received from the UE.</w:t>
      </w:r>
      <w:r>
        <w:t xml:space="preserve"> </w:t>
      </w:r>
      <w:r w:rsidRPr="000E650C">
        <w:t xml:space="preserve">If </w:t>
      </w:r>
      <w:r>
        <w:t xml:space="preserve">more </w:t>
      </w:r>
      <w:del w:id="21" w:author="Ericsson User" w:date="2020-07-25T15:06:00Z">
        <w:r w:rsidDel="00696CB1">
          <w:delText>than one</w:delText>
        </w:r>
        <w:r w:rsidRPr="000E650C" w:rsidDel="00696CB1">
          <w:delText xml:space="preserve"> </w:delText>
        </w:r>
      </w:del>
      <w:r w:rsidRPr="000E650C">
        <w:t xml:space="preserve">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 xml:space="preserve">Inter-System </w:t>
      </w:r>
      <w:del w:id="22" w:author="Ericsson User" w:date="2020-07-25T11:09:00Z">
        <w:r w:rsidRPr="00990BB3" w:rsidDel="00CD6E2C">
          <w:rPr>
            <w:i/>
          </w:rPr>
          <w:delText xml:space="preserve">Handover </w:delText>
        </w:r>
      </w:del>
      <w:ins w:id="23" w:author="Ericsson User" w:date="2020-07-25T11:09:00Z">
        <w:r w:rsidR="00CD6E2C">
          <w:rPr>
            <w:i/>
          </w:rPr>
          <w:t>HO</w:t>
        </w:r>
        <w:r w:rsidR="00CD6E2C" w:rsidRPr="00990BB3">
          <w:rPr>
            <w:i/>
          </w:rPr>
          <w:t xml:space="preserve"> </w:t>
        </w:r>
      </w:ins>
      <w:r w:rsidRPr="00990BB3">
        <w:rPr>
          <w:i/>
        </w:rPr>
        <w:t>Report</w:t>
      </w:r>
      <w:r>
        <w:t xml:space="preserve"> IE (defined in </w:t>
      </w:r>
      <w:r w:rsidRPr="00F32326">
        <w:rPr>
          <w:rFonts w:eastAsia="MS Mincho"/>
        </w:rPr>
        <w:t>TS 38.</w:t>
      </w:r>
      <w:del w:id="24" w:author="Ericsson User" w:date="2020-07-25T15:05:00Z">
        <w:r w:rsidDel="00696CB1">
          <w:rPr>
            <w:rFonts w:eastAsia="MS Mincho"/>
          </w:rPr>
          <w:delText xml:space="preserve"> </w:delText>
        </w:r>
      </w:del>
      <w:r>
        <w:rPr>
          <w:rFonts w:eastAsia="MS Mincho"/>
        </w:rPr>
        <w:t>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1FCA1FC6" w14:textId="7D18971B" w:rsidR="00310F05" w:rsidRDefault="00310F05" w:rsidP="00310F05">
      <w:pPr>
        <w:pStyle w:val="B10"/>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w:t>
      </w:r>
      <w:ins w:id="25" w:author="Ericsson User" w:date="2020-07-25T16:10:00Z">
        <w:r w:rsidR="00711CDC">
          <w:t>h</w:t>
        </w:r>
      </w:ins>
      <w:r>
        <w:t>ich</w:t>
      </w:r>
      <w:r w:rsidRPr="000E650C">
        <w:t xml:space="preserve"> together provide such coverage</w:t>
      </w:r>
      <w:r>
        <w:t xml:space="preserve"> the receiving node</w:t>
      </w:r>
      <w:r>
        <w:rPr>
          <w:rFonts w:hint="eastAsia"/>
          <w:lang w:eastAsia="zh-CN"/>
        </w:rPr>
        <w:t>;</w:t>
      </w:r>
      <w:r>
        <w:rPr>
          <w:lang w:eastAsia="zh-CN"/>
        </w:rPr>
        <w:t xml:space="preserve"> a</w:t>
      </w:r>
      <w:r>
        <w:rPr>
          <w:rFonts w:hint="eastAsia"/>
          <w:lang w:eastAsia="zh-CN"/>
        </w:rPr>
        <w:t>nd</w:t>
      </w:r>
    </w:p>
    <w:p w14:paraId="2831A4E1" w14:textId="5BE05B1B" w:rsidR="00310F05" w:rsidRDefault="00310F05" w:rsidP="00310F05">
      <w:pPr>
        <w:pStyle w:val="B10"/>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26" w:author="Ericsson User" w:date="2020-07-25T11:10:00Z">
        <w:r w:rsidRPr="00990BB3" w:rsidDel="00CD6E2C">
          <w:rPr>
            <w:i/>
          </w:rPr>
          <w:delText xml:space="preserve">Handover </w:delText>
        </w:r>
      </w:del>
      <w:ins w:id="27" w:author="Ericsson User" w:date="2020-07-25T11:10:00Z">
        <w:r w:rsidR="00CD6E2C">
          <w:rPr>
            <w:i/>
          </w:rPr>
          <w:t>HO</w:t>
        </w:r>
        <w:r w:rsidR="00CD6E2C" w:rsidRPr="00990BB3">
          <w:rPr>
            <w:i/>
          </w:rPr>
          <w:t xml:space="preserve"> </w:t>
        </w:r>
      </w:ins>
      <w:r w:rsidRPr="00990BB3">
        <w:rPr>
          <w:i/>
        </w:rPr>
        <w:t>Report</w:t>
      </w:r>
      <w:r>
        <w:t xml:space="preserve"> IE (defined in </w:t>
      </w:r>
      <w:r w:rsidRPr="00F32326">
        <w:rPr>
          <w:rFonts w:eastAsia="MS Mincho"/>
        </w:rPr>
        <w:t>TS 38.</w:t>
      </w:r>
      <w:del w:id="28" w:author="Ericsson User" w:date="2020-07-25T15:05:00Z">
        <w:r w:rsidDel="00696CB1">
          <w:rPr>
            <w:rFonts w:eastAsia="MS Mincho"/>
          </w:rPr>
          <w:delText xml:space="preserve"> </w:delText>
        </w:r>
      </w:del>
      <w:r>
        <w:rPr>
          <w:rFonts w:eastAsia="MS Mincho"/>
        </w:rPr>
        <w:t>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29" w:author="Ericsson User" w:date="2020-07-25T11:10:00Z">
        <w:r w:rsidRPr="00990BB3" w:rsidDel="00CD6E2C">
          <w:rPr>
            <w:i/>
          </w:rPr>
          <w:delText xml:space="preserve">Handover </w:delText>
        </w:r>
      </w:del>
      <w:ins w:id="30" w:author="Ericsson User" w:date="2020-07-25T11:10:00Z">
        <w:r w:rsidR="00CD6E2C">
          <w:rPr>
            <w:i/>
          </w:rPr>
          <w:t>HO</w:t>
        </w:r>
        <w:r w:rsidR="00CD6E2C" w:rsidRPr="00990BB3">
          <w:rPr>
            <w:i/>
          </w:rPr>
          <w:t xml:space="preserve"> </w:t>
        </w:r>
      </w:ins>
      <w:r w:rsidRPr="00990BB3">
        <w:rPr>
          <w:i/>
        </w:rPr>
        <w:t>Report</w:t>
      </w:r>
      <w:r>
        <w:t xml:space="preserve"> IE (defined in </w:t>
      </w:r>
      <w:r w:rsidRPr="00F32326">
        <w:rPr>
          <w:rFonts w:eastAsia="MS Mincho"/>
        </w:rPr>
        <w:t>TS 38.</w:t>
      </w:r>
      <w:del w:id="31" w:author="Ericsson User" w:date="2020-07-25T15:05:00Z">
        <w:r w:rsidDel="00696CB1">
          <w:rPr>
            <w:rFonts w:eastAsia="MS Mincho"/>
          </w:rPr>
          <w:delText xml:space="preserve"> </w:delText>
        </w:r>
      </w:del>
      <w:r>
        <w:rPr>
          <w:rFonts w:eastAsia="MS Mincho"/>
        </w:rPr>
        <w:t>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138F1D30" w14:textId="5A0E8F93" w:rsidR="00310F05" w:rsidRDefault="00310F05" w:rsidP="00310F05">
      <w:pPr>
        <w:rPr>
          <w:lang w:eastAsia="zh-CN"/>
        </w:rPr>
      </w:pPr>
      <w:r w:rsidRPr="000E650C">
        <w:t xml:space="preserve">The cells that exceed the threshold in the first UE measurement report are included in the </w:t>
      </w:r>
      <w:r>
        <w:rPr>
          <w:rFonts w:hint="eastAsia"/>
          <w:lang w:eastAsia="zh-CN"/>
        </w:rPr>
        <w:t xml:space="preserve">Inter-system </w:t>
      </w:r>
      <w:del w:id="32" w:author="Ericsson User" w:date="2020-07-25T11:14:00Z">
        <w:r w:rsidDel="00CD6E2C">
          <w:rPr>
            <w:rFonts w:hint="eastAsia"/>
            <w:lang w:eastAsia="zh-CN"/>
          </w:rPr>
          <w:delText>Ha</w:delText>
        </w:r>
        <w:r w:rsidDel="00CD6E2C">
          <w:rPr>
            <w:lang w:eastAsia="zh-CN"/>
          </w:rPr>
          <w:delText>n</w:delText>
        </w:r>
        <w:r w:rsidDel="00CD6E2C">
          <w:rPr>
            <w:rFonts w:hint="eastAsia"/>
            <w:lang w:eastAsia="zh-CN"/>
          </w:rPr>
          <w:delText xml:space="preserve">dover </w:delText>
        </w:r>
      </w:del>
      <w:ins w:id="33" w:author="Ericsson User" w:date="2020-07-25T11:14:00Z">
        <w:r w:rsidR="00CD6E2C">
          <w:rPr>
            <w:lang w:eastAsia="zh-CN"/>
          </w:rPr>
          <w:t>HO</w:t>
        </w:r>
        <w:r w:rsidR="00CD6E2C">
          <w:rPr>
            <w:rFonts w:hint="eastAsia"/>
            <w:lang w:eastAsia="zh-CN"/>
          </w:rPr>
          <w:t xml:space="preserve"> </w:t>
        </w:r>
      </w:ins>
      <w:r>
        <w:rPr>
          <w:rFonts w:hint="eastAsia"/>
          <w:lang w:eastAsia="zh-CN"/>
        </w:rPr>
        <w:t>Report</w:t>
      </w:r>
      <w:r w:rsidRPr="00B668C2">
        <w:rPr>
          <w:rFonts w:hint="eastAsia"/>
          <w:lang w:eastAsia="zh-CN"/>
        </w:rPr>
        <w:t>.</w:t>
      </w:r>
    </w:p>
    <w:p w14:paraId="745F7EEB" w14:textId="77777777" w:rsidR="00310F05" w:rsidRDefault="00310F05" w:rsidP="00310F05">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0E94FE53" w14:textId="77777777" w:rsidR="00310F05" w:rsidRPr="008711EA" w:rsidRDefault="00310F05" w:rsidP="00310F05">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4" w:name="_Hlk34125072"/>
      <w:r>
        <w:rPr>
          <w:rFonts w:hint="eastAsia"/>
          <w:lang w:eastAsia="zh-CN"/>
        </w:rPr>
        <w:t>within</w:t>
      </w:r>
      <w:r w:rsidRPr="00774EEA">
        <w:t xml:space="preserve"> the HANDOVER REQUEST ACKNOWLEDGE message</w:t>
      </w:r>
      <w:bookmarkEnd w:id="34"/>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04ED80DC" w14:textId="77777777" w:rsidR="00310F05" w:rsidRPr="008711EA" w:rsidRDefault="00310F05" w:rsidP="00310F05">
      <w:pPr>
        <w:pStyle w:val="Heading4"/>
      </w:pPr>
      <w:bookmarkStart w:id="35" w:name="_Toc20953427"/>
      <w:bookmarkStart w:id="36" w:name="_Toc29390604"/>
      <w:bookmarkStart w:id="37" w:name="_Toc36551341"/>
      <w:bookmarkStart w:id="38" w:name="_Toc45831538"/>
      <w:r w:rsidRPr="008711EA">
        <w:t>8.4.2.3</w:t>
      </w:r>
      <w:r w:rsidRPr="008711EA">
        <w:tab/>
        <w:t>Unsuccessful Operation</w:t>
      </w:r>
      <w:bookmarkEnd w:id="35"/>
      <w:bookmarkEnd w:id="36"/>
      <w:bookmarkEnd w:id="37"/>
      <w:bookmarkEnd w:id="38"/>
    </w:p>
    <w:bookmarkStart w:id="39" w:name="_MON_1295845468"/>
    <w:bookmarkEnd w:id="39"/>
    <w:bookmarkStart w:id="40" w:name="_MON_1368417558"/>
    <w:bookmarkEnd w:id="40"/>
    <w:p w14:paraId="26752F12" w14:textId="77777777" w:rsidR="00310F05" w:rsidRPr="008711EA" w:rsidRDefault="00310F05" w:rsidP="00310F05">
      <w:pPr>
        <w:pStyle w:val="TH"/>
      </w:pPr>
      <w:r w:rsidRPr="008711EA">
        <w:object w:dxaOrig="5385" w:dyaOrig="2594" w14:anchorId="4FEABAE1">
          <v:shape id="_x0000_i1026" type="#_x0000_t75" style="width:256.5pt;height:123.75pt" o:ole="">
            <v:imagedata r:id="rId16" o:title=""/>
          </v:shape>
          <o:OLEObject Type="Embed" ProgID="Word.Picture.8" ShapeID="_x0000_i1026" DrawAspect="Content" ObjectID="_1658236639" r:id="rId17"/>
        </w:object>
      </w:r>
    </w:p>
    <w:p w14:paraId="789B9363" w14:textId="77777777" w:rsidR="00310F05" w:rsidRPr="008711EA" w:rsidRDefault="00310F05" w:rsidP="00310F05">
      <w:pPr>
        <w:pStyle w:val="TF"/>
      </w:pPr>
      <w:r w:rsidRPr="008711EA">
        <w:t>Figure 8.4.2.3-1: Handover resource allocation: unsuccessful operation</w:t>
      </w:r>
    </w:p>
    <w:p w14:paraId="0372329B" w14:textId="77777777" w:rsidR="00310F05" w:rsidRPr="008711EA" w:rsidRDefault="00310F05" w:rsidP="00310F05">
      <w:r w:rsidRPr="008711EA">
        <w:t>If the target eNB does not admit at least one non-GBR E-RAB, or a failure occurs during the Handover Preparation, it shall send the HANDOVER FAILURE message to the MME with an appropriate cause value.</w:t>
      </w:r>
    </w:p>
    <w:p w14:paraId="4F0C1EAD" w14:textId="77777777" w:rsidR="00310F05" w:rsidRPr="008711EA" w:rsidRDefault="00310F05" w:rsidP="00310F05">
      <w:r w:rsidRPr="008711EA">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14:paraId="1F01BFCC" w14:textId="77777777" w:rsidR="00310F05" w:rsidRPr="008711EA" w:rsidRDefault="00310F05" w:rsidP="00310F05">
      <w:r w:rsidRPr="008711EA">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14:paraId="2127ACA2" w14:textId="77777777" w:rsidR="00310F05" w:rsidRPr="008711EA" w:rsidRDefault="00310F05" w:rsidP="00310F05">
      <w:pPr>
        <w:pStyle w:val="Heading4"/>
      </w:pPr>
      <w:bookmarkStart w:id="41" w:name="_Toc20953428"/>
      <w:bookmarkStart w:id="42" w:name="_Toc29390605"/>
      <w:bookmarkStart w:id="43" w:name="_Toc36551342"/>
      <w:bookmarkStart w:id="44" w:name="_Toc45831539"/>
      <w:r w:rsidRPr="008711EA">
        <w:t>8.4.2.4</w:t>
      </w:r>
      <w:r w:rsidRPr="008711EA">
        <w:tab/>
        <w:t>Abnormal Conditions</w:t>
      </w:r>
      <w:bookmarkEnd w:id="41"/>
      <w:bookmarkEnd w:id="42"/>
      <w:bookmarkEnd w:id="43"/>
      <w:bookmarkEnd w:id="44"/>
    </w:p>
    <w:p w14:paraId="0A168D2F" w14:textId="77777777" w:rsidR="00310F05" w:rsidRPr="008711EA" w:rsidRDefault="00310F05" w:rsidP="00310F05">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1E32FEBF" w14:textId="77777777" w:rsidR="00310F05" w:rsidRPr="008711EA" w:rsidRDefault="00310F05" w:rsidP="00310F05">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2563A17B" w14:textId="77777777" w:rsidR="00310F05" w:rsidRPr="008711EA" w:rsidRDefault="00310F05" w:rsidP="00310F05">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7A36B915" w14:textId="77777777" w:rsidR="00310F05" w:rsidRPr="008711EA" w:rsidRDefault="00310F05" w:rsidP="00310F05">
      <w:pPr>
        <w:pStyle w:val="NO"/>
      </w:pPr>
      <w:r w:rsidRPr="008711EA">
        <w:lastRenderedPageBreak/>
        <w:t>NOTE:</w:t>
      </w:r>
      <w:r w:rsidRPr="008711EA">
        <w:tab/>
        <w:t>It is assumed that the information needed to verify this condition is visible within the system, see subclause 4.1.</w:t>
      </w:r>
    </w:p>
    <w:p w14:paraId="20674CD2" w14:textId="77777777" w:rsidR="00310F05" w:rsidRPr="008711EA" w:rsidRDefault="00310F05" w:rsidP="00310F05">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35FAE73C" w14:textId="77777777" w:rsidR="00310F05" w:rsidRPr="008711EA" w:rsidRDefault="00310F05" w:rsidP="00310F05">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7585C58E" w14:textId="77777777" w:rsidR="00310F05" w:rsidRPr="008711EA" w:rsidRDefault="00310F05" w:rsidP="00310F05">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27F8D3D8" w14:textId="77777777" w:rsidR="00310F05" w:rsidRPr="008711EA" w:rsidRDefault="00310F05" w:rsidP="00310F05">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534234AB" w14:textId="77777777" w:rsidR="00310F05" w:rsidRPr="00767805" w:rsidRDefault="00310F05" w:rsidP="00310F05">
      <w:pPr>
        <w:rPr>
          <w:ins w:id="45" w:author="Ericsson User" w:date="2020-07-25T10:47:00Z"/>
          <w:b/>
          <w:lang w:val="en-US" w:eastAsia="zh-CN"/>
        </w:rPr>
      </w:pPr>
      <w:ins w:id="46" w:author="Ericsson User" w:date="2020-07-25T10:47:00Z">
        <w:r w:rsidRPr="00767805">
          <w:rPr>
            <w:lang w:val="en-US" w:eastAsia="zh-CN"/>
          </w:rPr>
          <w:t xml:space="preserve">If the </w:t>
        </w:r>
        <w:r w:rsidRPr="00767805">
          <w:rPr>
            <w:i/>
            <w:iCs/>
            <w:lang w:val="en-US" w:eastAsia="zh-CN"/>
          </w:rPr>
          <w:t>Inter-system measurement Configuration</w:t>
        </w:r>
        <w:r w:rsidRPr="00767805">
          <w:rPr>
            <w:lang w:val="en-US" w:eastAsia="zh-CN"/>
          </w:rPr>
          <w:t xml:space="preserve"> IE </w:t>
        </w:r>
        <w:r w:rsidRPr="00767805">
          <w:rPr>
            <w:rStyle w:val="msoins0"/>
            <w:lang w:val="en-US"/>
          </w:rPr>
          <w:t xml:space="preserve">is included within the </w:t>
        </w:r>
        <w:r w:rsidRPr="00767805">
          <w:rPr>
            <w:rStyle w:val="msoins0"/>
            <w:i/>
            <w:iCs/>
            <w:lang w:val="en-US"/>
          </w:rPr>
          <w:t>Source eNB to Target eNB Transparent Container</w:t>
        </w:r>
        <w:r w:rsidRPr="00767805">
          <w:rPr>
            <w:rStyle w:val="msoins0"/>
            <w:lang w:val="en-US"/>
          </w:rPr>
          <w:t xml:space="preserve"> IE in the HANDOVER REQUEST message but neither the RSRP, RSRQ or SINR is included, the target eNB shall, if supported, consider this as a logical error.</w:t>
        </w:r>
      </w:ins>
    </w:p>
    <w:p w14:paraId="017F2E74" w14:textId="70BAF018" w:rsidR="00310F05" w:rsidRPr="00310F05" w:rsidDel="00310F05" w:rsidRDefault="00310F05" w:rsidP="00F26102">
      <w:pPr>
        <w:rPr>
          <w:del w:id="47" w:author="Ericsson User" w:date="2020-07-25T10:47:00Z"/>
          <w:lang w:val="en-US"/>
        </w:rPr>
      </w:pPr>
    </w:p>
    <w:p w14:paraId="4E99AB79" w14:textId="77777777" w:rsidR="00310F05" w:rsidRDefault="00310F05" w:rsidP="00F26102"/>
    <w:p w14:paraId="6F7B489D" w14:textId="679DA173" w:rsidR="00310F05" w:rsidRDefault="00310F05" w:rsidP="00F26102"/>
    <w:p w14:paraId="47ECF0C2" w14:textId="1C58B26E" w:rsidR="00310F05" w:rsidRDefault="00310F05" w:rsidP="00310F05">
      <w:pPr>
        <w:overflowPunct w:val="0"/>
        <w:autoSpaceDE w:val="0"/>
        <w:autoSpaceDN w:val="0"/>
        <w:adjustRightInd w:val="0"/>
        <w:textAlignment w:val="baseline"/>
        <w:rPr>
          <w:kern w:val="28"/>
          <w:lang w:eastAsia="zh-CN"/>
        </w:rPr>
      </w:pPr>
      <w:r>
        <w:rPr>
          <w:kern w:val="28"/>
          <w:lang w:eastAsia="zh-CN"/>
        </w:rPr>
        <w:t>////////////////////////////////////////////////////////////////////////Next change ///////////////////////////////////////////////////////////////////////////</w:t>
      </w:r>
    </w:p>
    <w:p w14:paraId="2547A0B4" w14:textId="5345242F" w:rsidR="00310F05" w:rsidRDefault="00310F05">
      <w:pPr>
        <w:spacing w:after="0"/>
      </w:pPr>
    </w:p>
    <w:p w14:paraId="31E4CF3A" w14:textId="77777777" w:rsidR="00310F05" w:rsidRPr="000E650C" w:rsidRDefault="00310F05" w:rsidP="00310F05">
      <w:pPr>
        <w:pStyle w:val="Heading4"/>
      </w:pPr>
      <w:bookmarkStart w:id="48" w:name="_Toc45831996"/>
      <w:r>
        <w:t>9.2.1.151</w:t>
      </w:r>
      <w:r w:rsidRPr="000E650C">
        <w:tab/>
        <w:t>Inter System Measurement Configuration</w:t>
      </w:r>
      <w:bookmarkEnd w:id="48"/>
    </w:p>
    <w:p w14:paraId="31EEB9DD" w14:textId="77777777" w:rsidR="00310F05" w:rsidRPr="000E650C" w:rsidRDefault="00310F05" w:rsidP="00310F05">
      <w:r w:rsidRPr="000E650C">
        <w:t xml:space="preserve">The </w:t>
      </w:r>
      <w:r w:rsidRPr="000E650C">
        <w:rPr>
          <w:i/>
          <w:lang w:eastAsia="zh-CN"/>
        </w:rPr>
        <w:t>I</w:t>
      </w:r>
      <w:r>
        <w:rPr>
          <w:rFonts w:hint="eastAsia"/>
          <w:i/>
          <w:lang w:eastAsia="zh-CN"/>
        </w:rPr>
        <w:t>nter-System</w:t>
      </w:r>
      <w:r w:rsidRPr="000E650C">
        <w:rPr>
          <w:i/>
          <w:lang w:eastAsia="zh-CN"/>
        </w:rPr>
        <w:t xml:space="preserve"> Measurement Configuration</w:t>
      </w:r>
      <w:r w:rsidRPr="000E650C">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310F05" w:rsidRPr="000E650C" w14:paraId="5ED552E0" w14:textId="77777777" w:rsidTr="0007127A">
        <w:tc>
          <w:tcPr>
            <w:tcW w:w="2269" w:type="dxa"/>
            <w:tcBorders>
              <w:top w:val="single" w:sz="4" w:space="0" w:color="auto"/>
              <w:left w:val="single" w:sz="4" w:space="0" w:color="auto"/>
              <w:bottom w:val="single" w:sz="4" w:space="0" w:color="auto"/>
              <w:right w:val="single" w:sz="4" w:space="0" w:color="auto"/>
            </w:tcBorders>
          </w:tcPr>
          <w:p w14:paraId="2E5D2C4D" w14:textId="77777777" w:rsidR="00310F05" w:rsidRPr="000E650C" w:rsidRDefault="00310F05" w:rsidP="0007127A">
            <w:pPr>
              <w:pStyle w:val="TAH"/>
              <w:rPr>
                <w:lang w:eastAsia="zh-CN"/>
              </w:rPr>
            </w:pPr>
            <w:r w:rsidRPr="000E650C">
              <w:rPr>
                <w:lang w:eastAsia="zh-CN"/>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14:paraId="477957B8" w14:textId="77777777" w:rsidR="00310F05" w:rsidRPr="000E650C" w:rsidRDefault="00310F05" w:rsidP="0007127A">
            <w:pPr>
              <w:pStyle w:val="TAH"/>
            </w:pPr>
            <w:r w:rsidRPr="000E650C">
              <w:t>Presence</w:t>
            </w:r>
          </w:p>
        </w:tc>
        <w:tc>
          <w:tcPr>
            <w:tcW w:w="1134" w:type="dxa"/>
            <w:tcBorders>
              <w:top w:val="single" w:sz="4" w:space="0" w:color="auto"/>
              <w:left w:val="single" w:sz="4" w:space="0" w:color="auto"/>
              <w:bottom w:val="single" w:sz="4" w:space="0" w:color="auto"/>
              <w:right w:val="single" w:sz="4" w:space="0" w:color="auto"/>
            </w:tcBorders>
          </w:tcPr>
          <w:p w14:paraId="15270E34" w14:textId="77777777" w:rsidR="00310F05" w:rsidRPr="000E650C" w:rsidRDefault="00310F05" w:rsidP="0007127A">
            <w:pPr>
              <w:pStyle w:val="TAH"/>
            </w:pPr>
            <w:r w:rsidRPr="000E650C">
              <w:t>Range</w:t>
            </w:r>
          </w:p>
        </w:tc>
        <w:tc>
          <w:tcPr>
            <w:tcW w:w="1559" w:type="dxa"/>
            <w:tcBorders>
              <w:top w:val="single" w:sz="4" w:space="0" w:color="auto"/>
              <w:left w:val="single" w:sz="4" w:space="0" w:color="auto"/>
              <w:bottom w:val="single" w:sz="4" w:space="0" w:color="auto"/>
              <w:right w:val="single" w:sz="4" w:space="0" w:color="auto"/>
            </w:tcBorders>
          </w:tcPr>
          <w:p w14:paraId="1658AAFF" w14:textId="77777777" w:rsidR="00310F05" w:rsidRPr="000E650C" w:rsidRDefault="00310F05" w:rsidP="0007127A">
            <w:pPr>
              <w:pStyle w:val="TAH"/>
            </w:pPr>
            <w:r w:rsidRPr="000E650C">
              <w:t>IE type and reference</w:t>
            </w:r>
          </w:p>
        </w:tc>
        <w:tc>
          <w:tcPr>
            <w:tcW w:w="1843" w:type="dxa"/>
            <w:tcBorders>
              <w:top w:val="single" w:sz="4" w:space="0" w:color="auto"/>
              <w:left w:val="single" w:sz="4" w:space="0" w:color="auto"/>
              <w:bottom w:val="single" w:sz="4" w:space="0" w:color="auto"/>
              <w:right w:val="single" w:sz="4" w:space="0" w:color="auto"/>
            </w:tcBorders>
          </w:tcPr>
          <w:p w14:paraId="62A4C4C3" w14:textId="77777777" w:rsidR="00310F05" w:rsidRPr="000E650C" w:rsidRDefault="00310F05" w:rsidP="0007127A">
            <w:pPr>
              <w:pStyle w:val="TAH"/>
            </w:pPr>
            <w:r w:rsidRPr="000E650C">
              <w:t>Semantics description</w:t>
            </w:r>
          </w:p>
        </w:tc>
        <w:tc>
          <w:tcPr>
            <w:tcW w:w="1134" w:type="dxa"/>
            <w:tcBorders>
              <w:top w:val="single" w:sz="4" w:space="0" w:color="auto"/>
              <w:left w:val="single" w:sz="4" w:space="0" w:color="auto"/>
              <w:bottom w:val="single" w:sz="4" w:space="0" w:color="auto"/>
              <w:right w:val="single" w:sz="4" w:space="0" w:color="auto"/>
            </w:tcBorders>
          </w:tcPr>
          <w:p w14:paraId="661D5BA8" w14:textId="77777777" w:rsidR="00310F05" w:rsidRPr="000E650C" w:rsidRDefault="00310F05" w:rsidP="0007127A">
            <w:pPr>
              <w:pStyle w:val="TAH"/>
            </w:pPr>
            <w:r w:rsidRPr="000E650C">
              <w:t>Criticality</w:t>
            </w:r>
          </w:p>
        </w:tc>
        <w:tc>
          <w:tcPr>
            <w:tcW w:w="1134" w:type="dxa"/>
            <w:tcBorders>
              <w:top w:val="single" w:sz="4" w:space="0" w:color="auto"/>
              <w:left w:val="single" w:sz="4" w:space="0" w:color="auto"/>
              <w:bottom w:val="single" w:sz="4" w:space="0" w:color="auto"/>
              <w:right w:val="single" w:sz="4" w:space="0" w:color="auto"/>
            </w:tcBorders>
          </w:tcPr>
          <w:p w14:paraId="0F522EAD" w14:textId="77777777" w:rsidR="00310F05" w:rsidRPr="000E650C" w:rsidRDefault="00310F05" w:rsidP="0007127A">
            <w:pPr>
              <w:pStyle w:val="TAH"/>
            </w:pPr>
            <w:r w:rsidRPr="000E650C">
              <w:t>Assigned Criticality</w:t>
            </w:r>
          </w:p>
        </w:tc>
      </w:tr>
      <w:tr w:rsidR="00310F05" w:rsidRPr="000E650C" w14:paraId="25006411" w14:textId="77777777" w:rsidTr="0007127A">
        <w:tc>
          <w:tcPr>
            <w:tcW w:w="2269" w:type="dxa"/>
          </w:tcPr>
          <w:p w14:paraId="38D945C6" w14:textId="77777777" w:rsidR="00310F05" w:rsidRPr="000E650C" w:rsidRDefault="00310F05" w:rsidP="0007127A">
            <w:pPr>
              <w:pStyle w:val="TAL"/>
            </w:pPr>
            <w:r w:rsidRPr="000E650C">
              <w:t>RSRP</w:t>
            </w:r>
          </w:p>
        </w:tc>
        <w:tc>
          <w:tcPr>
            <w:tcW w:w="850" w:type="dxa"/>
          </w:tcPr>
          <w:p w14:paraId="02569413" w14:textId="77777777" w:rsidR="00310F05" w:rsidRPr="000E650C" w:rsidRDefault="00310F05" w:rsidP="0007127A">
            <w:pPr>
              <w:pStyle w:val="TAL"/>
            </w:pPr>
            <w:r w:rsidRPr="000E650C">
              <w:t>O</w:t>
            </w:r>
          </w:p>
        </w:tc>
        <w:tc>
          <w:tcPr>
            <w:tcW w:w="1134" w:type="dxa"/>
          </w:tcPr>
          <w:p w14:paraId="4E7B59E5" w14:textId="77777777" w:rsidR="00310F05" w:rsidRPr="000E650C" w:rsidRDefault="00310F05" w:rsidP="0007127A">
            <w:pPr>
              <w:pStyle w:val="TAL"/>
            </w:pPr>
          </w:p>
        </w:tc>
        <w:tc>
          <w:tcPr>
            <w:tcW w:w="1559" w:type="dxa"/>
          </w:tcPr>
          <w:p w14:paraId="6D347A7C" w14:textId="77777777" w:rsidR="00310F05" w:rsidRPr="000E650C" w:rsidRDefault="00310F05" w:rsidP="0007127A">
            <w:pPr>
              <w:pStyle w:val="TAL"/>
            </w:pPr>
            <w:r w:rsidRPr="000E650C">
              <w:t>INTEGER (0..</w:t>
            </w:r>
            <w:r>
              <w:rPr>
                <w:rFonts w:hint="eastAsia"/>
                <w:lang w:eastAsia="zh-CN"/>
              </w:rPr>
              <w:t xml:space="preserve"> 127</w:t>
            </w:r>
            <w:r w:rsidRPr="000E650C">
              <w:rPr>
                <w:lang w:eastAsia="zh-CN"/>
              </w:rPr>
              <w:t>)</w:t>
            </w:r>
          </w:p>
        </w:tc>
        <w:tc>
          <w:tcPr>
            <w:tcW w:w="1843" w:type="dxa"/>
          </w:tcPr>
          <w:p w14:paraId="114BE528" w14:textId="600A4CB7" w:rsidR="00310F05" w:rsidRPr="000E650C" w:rsidRDefault="00310F05" w:rsidP="0007127A">
            <w:pPr>
              <w:pStyle w:val="TAL"/>
            </w:pPr>
            <w:ins w:id="49" w:author="Ericsson User" w:date="2020-07-25T10:52:00Z">
              <w:r w:rsidRPr="00140EF1">
                <w:rPr>
                  <w:rFonts w:cs="Arial"/>
                  <w:lang w:val="en-US"/>
                </w:rPr>
                <w:t>Minimum required RSRP to report result</w:t>
              </w:r>
              <w:r w:rsidRPr="004D6488">
                <w:rPr>
                  <w:rFonts w:cs="Arial"/>
                  <w:i/>
                  <w:iCs/>
                  <w:lang w:val="en-US"/>
                </w:rPr>
                <w:t>.</w:t>
              </w:r>
            </w:ins>
            <w:del w:id="50" w:author="Ericsson User" w:date="2020-07-25T10:52:00Z">
              <w:r w:rsidRPr="000E650C" w:rsidDel="00310F05">
                <w:delText>Threshold of RSRP.</w:delText>
              </w:r>
            </w:del>
          </w:p>
        </w:tc>
        <w:tc>
          <w:tcPr>
            <w:tcW w:w="1134" w:type="dxa"/>
          </w:tcPr>
          <w:p w14:paraId="27A2D79F" w14:textId="77777777" w:rsidR="00310F05" w:rsidRPr="000E650C" w:rsidRDefault="00310F05" w:rsidP="0007127A">
            <w:pPr>
              <w:pStyle w:val="TAC"/>
            </w:pPr>
            <w:r w:rsidRPr="000E650C">
              <w:t>-</w:t>
            </w:r>
          </w:p>
        </w:tc>
        <w:tc>
          <w:tcPr>
            <w:tcW w:w="1134" w:type="dxa"/>
          </w:tcPr>
          <w:p w14:paraId="2D36A90F" w14:textId="77777777" w:rsidR="00310F05" w:rsidRPr="000E650C" w:rsidRDefault="00310F05" w:rsidP="0007127A">
            <w:pPr>
              <w:pStyle w:val="TAC"/>
            </w:pPr>
            <w:r w:rsidRPr="000E650C">
              <w:t>-</w:t>
            </w:r>
          </w:p>
        </w:tc>
      </w:tr>
      <w:tr w:rsidR="00310F05" w:rsidRPr="000E650C" w14:paraId="2FECC401" w14:textId="77777777" w:rsidTr="0007127A">
        <w:tc>
          <w:tcPr>
            <w:tcW w:w="2269" w:type="dxa"/>
          </w:tcPr>
          <w:p w14:paraId="1B0B9BD2" w14:textId="77777777" w:rsidR="00310F05" w:rsidRPr="000E650C" w:rsidRDefault="00310F05" w:rsidP="0007127A">
            <w:pPr>
              <w:pStyle w:val="TAL"/>
            </w:pPr>
            <w:r w:rsidRPr="000E650C">
              <w:t>RSRQ</w:t>
            </w:r>
          </w:p>
        </w:tc>
        <w:tc>
          <w:tcPr>
            <w:tcW w:w="850" w:type="dxa"/>
          </w:tcPr>
          <w:p w14:paraId="2765913F" w14:textId="77777777" w:rsidR="00310F05" w:rsidRPr="000E650C" w:rsidRDefault="00310F05" w:rsidP="0007127A">
            <w:pPr>
              <w:pStyle w:val="TAL"/>
            </w:pPr>
            <w:r w:rsidRPr="000E650C">
              <w:t>O</w:t>
            </w:r>
          </w:p>
        </w:tc>
        <w:tc>
          <w:tcPr>
            <w:tcW w:w="1134" w:type="dxa"/>
          </w:tcPr>
          <w:p w14:paraId="7E81DC13" w14:textId="77777777" w:rsidR="00310F05" w:rsidRPr="000E650C" w:rsidRDefault="00310F05" w:rsidP="0007127A">
            <w:pPr>
              <w:pStyle w:val="TAL"/>
            </w:pPr>
          </w:p>
        </w:tc>
        <w:tc>
          <w:tcPr>
            <w:tcW w:w="1559" w:type="dxa"/>
          </w:tcPr>
          <w:p w14:paraId="56E4BBF6" w14:textId="77777777" w:rsidR="00310F05" w:rsidRPr="000E650C" w:rsidRDefault="00310F05" w:rsidP="0007127A">
            <w:pPr>
              <w:pStyle w:val="TAL"/>
            </w:pPr>
            <w:r w:rsidRPr="000E650C">
              <w:t>INTEGER (0..</w:t>
            </w:r>
            <w:r>
              <w:rPr>
                <w:rFonts w:hint="eastAsia"/>
                <w:lang w:eastAsia="zh-CN"/>
              </w:rPr>
              <w:t xml:space="preserve"> 127</w:t>
            </w:r>
            <w:r w:rsidRPr="000E650C">
              <w:rPr>
                <w:lang w:eastAsia="zh-CN"/>
              </w:rPr>
              <w:t>)</w:t>
            </w:r>
          </w:p>
        </w:tc>
        <w:tc>
          <w:tcPr>
            <w:tcW w:w="1843" w:type="dxa"/>
          </w:tcPr>
          <w:p w14:paraId="200BBE56" w14:textId="108FC165" w:rsidR="00310F05" w:rsidRPr="000E650C" w:rsidRDefault="00310F05" w:rsidP="0007127A">
            <w:pPr>
              <w:pStyle w:val="TAL"/>
              <w:rPr>
                <w:bCs/>
                <w:lang w:eastAsia="zh-CN"/>
              </w:rPr>
            </w:pPr>
            <w:ins w:id="51" w:author="Ericsson User" w:date="2020-07-25T10:52:00Z">
              <w:r w:rsidRPr="00140EF1">
                <w:rPr>
                  <w:rFonts w:cs="Arial"/>
                  <w:bCs/>
                  <w:lang w:val="en-US" w:eastAsia="zh-CN"/>
                </w:rPr>
                <w:t>Minimum required measured RSRQ to report result.</w:t>
              </w:r>
            </w:ins>
            <w:del w:id="52" w:author="Ericsson User" w:date="2020-07-25T10:52:00Z">
              <w:r w:rsidRPr="000E650C" w:rsidDel="00310F05">
                <w:rPr>
                  <w:bCs/>
                  <w:lang w:eastAsia="zh-CN"/>
                </w:rPr>
                <w:delText>Threshold of RSRQ.</w:delText>
              </w:r>
            </w:del>
          </w:p>
        </w:tc>
        <w:tc>
          <w:tcPr>
            <w:tcW w:w="1134" w:type="dxa"/>
          </w:tcPr>
          <w:p w14:paraId="7D91A748" w14:textId="77777777" w:rsidR="00310F05" w:rsidRPr="000E650C" w:rsidRDefault="00310F05" w:rsidP="0007127A">
            <w:pPr>
              <w:pStyle w:val="TAC"/>
              <w:rPr>
                <w:bCs/>
                <w:lang w:eastAsia="zh-CN"/>
              </w:rPr>
            </w:pPr>
            <w:r w:rsidRPr="000E650C">
              <w:rPr>
                <w:bCs/>
                <w:lang w:eastAsia="zh-CN"/>
              </w:rPr>
              <w:t>-</w:t>
            </w:r>
          </w:p>
        </w:tc>
        <w:tc>
          <w:tcPr>
            <w:tcW w:w="1134" w:type="dxa"/>
          </w:tcPr>
          <w:p w14:paraId="57CB5E48" w14:textId="77777777" w:rsidR="00310F05" w:rsidRPr="000E650C" w:rsidRDefault="00310F05" w:rsidP="0007127A">
            <w:pPr>
              <w:pStyle w:val="TAC"/>
              <w:rPr>
                <w:bCs/>
                <w:lang w:eastAsia="zh-CN"/>
              </w:rPr>
            </w:pPr>
            <w:r w:rsidRPr="000E650C">
              <w:rPr>
                <w:bCs/>
                <w:lang w:eastAsia="zh-CN"/>
              </w:rPr>
              <w:t>-</w:t>
            </w:r>
          </w:p>
        </w:tc>
      </w:tr>
      <w:tr w:rsidR="00310F05" w:rsidRPr="000E650C" w14:paraId="4E88544B" w14:textId="77777777" w:rsidTr="0007127A">
        <w:tc>
          <w:tcPr>
            <w:tcW w:w="2269" w:type="dxa"/>
          </w:tcPr>
          <w:p w14:paraId="292817A8" w14:textId="77777777" w:rsidR="00310F05" w:rsidRPr="000E650C" w:rsidRDefault="00310F05" w:rsidP="0007127A">
            <w:pPr>
              <w:pStyle w:val="TAL"/>
            </w:pPr>
            <w:r w:rsidRPr="000E650C">
              <w:t>SINR</w:t>
            </w:r>
          </w:p>
        </w:tc>
        <w:tc>
          <w:tcPr>
            <w:tcW w:w="850" w:type="dxa"/>
          </w:tcPr>
          <w:p w14:paraId="022051D7" w14:textId="77777777" w:rsidR="00310F05" w:rsidRPr="000E650C" w:rsidRDefault="00310F05" w:rsidP="0007127A">
            <w:pPr>
              <w:pStyle w:val="TAL"/>
            </w:pPr>
            <w:r w:rsidRPr="000E650C">
              <w:t>O</w:t>
            </w:r>
          </w:p>
        </w:tc>
        <w:tc>
          <w:tcPr>
            <w:tcW w:w="1134" w:type="dxa"/>
          </w:tcPr>
          <w:p w14:paraId="2CF0555C" w14:textId="77777777" w:rsidR="00310F05" w:rsidRPr="000E650C" w:rsidRDefault="00310F05" w:rsidP="0007127A">
            <w:pPr>
              <w:pStyle w:val="TAL"/>
            </w:pPr>
          </w:p>
        </w:tc>
        <w:tc>
          <w:tcPr>
            <w:tcW w:w="1559" w:type="dxa"/>
          </w:tcPr>
          <w:p w14:paraId="1B07835E" w14:textId="77777777" w:rsidR="00310F05" w:rsidRPr="000E650C" w:rsidRDefault="00310F05" w:rsidP="0007127A">
            <w:pPr>
              <w:pStyle w:val="TAL"/>
            </w:pPr>
            <w:r w:rsidRPr="000E650C">
              <w:t xml:space="preserve">INTEGER </w:t>
            </w:r>
            <w:r w:rsidRPr="000E650C">
              <w:br/>
              <w:t>(0..127)</w:t>
            </w:r>
          </w:p>
        </w:tc>
        <w:tc>
          <w:tcPr>
            <w:tcW w:w="1843" w:type="dxa"/>
          </w:tcPr>
          <w:p w14:paraId="0A476892" w14:textId="052314FD" w:rsidR="00310F05" w:rsidRPr="000E650C" w:rsidRDefault="00310F05" w:rsidP="0007127A">
            <w:pPr>
              <w:pStyle w:val="TAL"/>
              <w:rPr>
                <w:bCs/>
                <w:lang w:eastAsia="zh-CN"/>
              </w:rPr>
            </w:pPr>
            <w:ins w:id="53" w:author="Ericsson User" w:date="2020-07-25T10:52:00Z">
              <w:r w:rsidRPr="00140EF1">
                <w:rPr>
                  <w:rFonts w:cs="Arial"/>
                  <w:bCs/>
                  <w:lang w:val="en-US" w:eastAsia="zh-CN"/>
                </w:rPr>
                <w:t>Minimum required measured SINR to report result.</w:t>
              </w:r>
            </w:ins>
            <w:del w:id="54" w:author="Ericsson User" w:date="2020-07-25T10:52:00Z">
              <w:r w:rsidRPr="000E650C" w:rsidDel="00310F05">
                <w:rPr>
                  <w:bCs/>
                  <w:lang w:eastAsia="zh-CN"/>
                </w:rPr>
                <w:delText>Threshold of SINR</w:delText>
              </w:r>
            </w:del>
          </w:p>
        </w:tc>
        <w:tc>
          <w:tcPr>
            <w:tcW w:w="1134" w:type="dxa"/>
          </w:tcPr>
          <w:p w14:paraId="70835E16" w14:textId="77777777" w:rsidR="00310F05" w:rsidRPr="000E650C" w:rsidRDefault="00310F05" w:rsidP="0007127A">
            <w:pPr>
              <w:pStyle w:val="TAC"/>
              <w:rPr>
                <w:bCs/>
                <w:lang w:eastAsia="zh-CN"/>
              </w:rPr>
            </w:pPr>
            <w:r w:rsidRPr="000E650C">
              <w:rPr>
                <w:bCs/>
                <w:lang w:eastAsia="zh-CN"/>
              </w:rPr>
              <w:t>-</w:t>
            </w:r>
          </w:p>
        </w:tc>
        <w:tc>
          <w:tcPr>
            <w:tcW w:w="1134" w:type="dxa"/>
          </w:tcPr>
          <w:p w14:paraId="7ABD62E8" w14:textId="77777777" w:rsidR="00310F05" w:rsidRPr="000E650C" w:rsidRDefault="00310F05" w:rsidP="0007127A">
            <w:pPr>
              <w:pStyle w:val="TAC"/>
              <w:rPr>
                <w:bCs/>
                <w:lang w:eastAsia="zh-CN"/>
              </w:rPr>
            </w:pPr>
            <w:r w:rsidRPr="000E650C">
              <w:rPr>
                <w:bCs/>
                <w:lang w:eastAsia="zh-CN"/>
              </w:rPr>
              <w:t>-</w:t>
            </w:r>
          </w:p>
        </w:tc>
      </w:tr>
      <w:tr w:rsidR="00310F05" w:rsidRPr="000E650C" w14:paraId="0CDF7707" w14:textId="77777777" w:rsidTr="0007127A">
        <w:tc>
          <w:tcPr>
            <w:tcW w:w="2269" w:type="dxa"/>
          </w:tcPr>
          <w:p w14:paraId="5F169E61" w14:textId="77777777" w:rsidR="00310F05" w:rsidRPr="000E650C" w:rsidRDefault="00310F05" w:rsidP="0007127A">
            <w:pPr>
              <w:pStyle w:val="TAL"/>
            </w:pPr>
            <w:r w:rsidRPr="00F43EA4">
              <w:rPr>
                <w:b/>
                <w:bCs/>
              </w:rPr>
              <w:t>Inter-System Measurement Parameters</w:t>
            </w:r>
          </w:p>
        </w:tc>
        <w:tc>
          <w:tcPr>
            <w:tcW w:w="850" w:type="dxa"/>
          </w:tcPr>
          <w:p w14:paraId="01C6E6FA" w14:textId="77777777" w:rsidR="00310F05" w:rsidRPr="000E650C" w:rsidRDefault="00310F05" w:rsidP="0007127A">
            <w:pPr>
              <w:pStyle w:val="TAL"/>
            </w:pPr>
            <w:r w:rsidRPr="000E650C">
              <w:t>M</w:t>
            </w:r>
          </w:p>
        </w:tc>
        <w:tc>
          <w:tcPr>
            <w:tcW w:w="1134" w:type="dxa"/>
          </w:tcPr>
          <w:p w14:paraId="4697C256" w14:textId="77777777" w:rsidR="00310F05" w:rsidRPr="000E650C" w:rsidRDefault="00310F05" w:rsidP="0007127A">
            <w:pPr>
              <w:pStyle w:val="TAL"/>
            </w:pPr>
          </w:p>
        </w:tc>
        <w:tc>
          <w:tcPr>
            <w:tcW w:w="1559" w:type="dxa"/>
          </w:tcPr>
          <w:p w14:paraId="47073BF4" w14:textId="77777777" w:rsidR="00310F05" w:rsidRPr="000E650C" w:rsidRDefault="00310F05" w:rsidP="0007127A">
            <w:pPr>
              <w:pStyle w:val="TAL"/>
            </w:pPr>
          </w:p>
        </w:tc>
        <w:tc>
          <w:tcPr>
            <w:tcW w:w="1843" w:type="dxa"/>
          </w:tcPr>
          <w:p w14:paraId="7B93E0E5" w14:textId="77777777" w:rsidR="00310F05" w:rsidRPr="000E650C" w:rsidRDefault="00310F05" w:rsidP="0007127A">
            <w:pPr>
              <w:pStyle w:val="TAL"/>
              <w:rPr>
                <w:bCs/>
                <w:lang w:eastAsia="zh-CN"/>
              </w:rPr>
            </w:pPr>
          </w:p>
        </w:tc>
        <w:tc>
          <w:tcPr>
            <w:tcW w:w="1134" w:type="dxa"/>
          </w:tcPr>
          <w:p w14:paraId="7327A88D" w14:textId="77777777" w:rsidR="00310F05" w:rsidRPr="000E650C" w:rsidRDefault="00310F05" w:rsidP="0007127A">
            <w:pPr>
              <w:pStyle w:val="TAC"/>
              <w:rPr>
                <w:bCs/>
                <w:lang w:eastAsia="zh-CN"/>
              </w:rPr>
            </w:pPr>
            <w:r w:rsidRPr="000E650C">
              <w:rPr>
                <w:bCs/>
                <w:lang w:eastAsia="zh-CN"/>
              </w:rPr>
              <w:t>-</w:t>
            </w:r>
          </w:p>
        </w:tc>
        <w:tc>
          <w:tcPr>
            <w:tcW w:w="1134" w:type="dxa"/>
          </w:tcPr>
          <w:p w14:paraId="537A10B3" w14:textId="77777777" w:rsidR="00310F05" w:rsidRPr="000E650C" w:rsidRDefault="00310F05" w:rsidP="0007127A">
            <w:pPr>
              <w:pStyle w:val="TAC"/>
              <w:rPr>
                <w:bCs/>
                <w:lang w:eastAsia="zh-CN"/>
              </w:rPr>
            </w:pPr>
            <w:r w:rsidRPr="000E650C">
              <w:rPr>
                <w:bCs/>
                <w:lang w:eastAsia="zh-CN"/>
              </w:rPr>
              <w:t>-</w:t>
            </w:r>
          </w:p>
        </w:tc>
      </w:tr>
      <w:tr w:rsidR="00310F05" w:rsidRPr="000E650C" w14:paraId="1E0CBE66" w14:textId="77777777" w:rsidTr="0007127A">
        <w:tc>
          <w:tcPr>
            <w:tcW w:w="2269" w:type="dxa"/>
          </w:tcPr>
          <w:p w14:paraId="73E5EC68" w14:textId="77777777" w:rsidR="00310F05" w:rsidRPr="00F43EA4" w:rsidRDefault="00310F05" w:rsidP="0007127A">
            <w:pPr>
              <w:keepNext/>
              <w:keepLines/>
              <w:spacing w:after="0"/>
              <w:ind w:left="71"/>
              <w:rPr>
                <w:rFonts w:ascii="Arial" w:eastAsia="Batang" w:hAnsi="Arial" w:cs="Arial"/>
                <w:bCs/>
                <w:sz w:val="18"/>
                <w:szCs w:val="18"/>
                <w:lang w:eastAsia="ja-JP" w:bidi="sa-IN"/>
              </w:rPr>
            </w:pPr>
            <w:r w:rsidRPr="00F43EA4">
              <w:rPr>
                <w:rFonts w:ascii="Arial" w:eastAsia="Batang" w:hAnsi="Arial" w:cs="Arial"/>
                <w:bCs/>
                <w:sz w:val="18"/>
                <w:szCs w:val="18"/>
                <w:lang w:eastAsia="ja-JP" w:bidi="sa-IN"/>
              </w:rPr>
              <w:t>&gt;Measurement Duration</w:t>
            </w:r>
          </w:p>
        </w:tc>
        <w:tc>
          <w:tcPr>
            <w:tcW w:w="850" w:type="dxa"/>
          </w:tcPr>
          <w:p w14:paraId="56AB39B5" w14:textId="77777777" w:rsidR="00310F05" w:rsidRPr="000E650C" w:rsidRDefault="00310F05" w:rsidP="0007127A">
            <w:pPr>
              <w:pStyle w:val="TAL"/>
            </w:pPr>
            <w:r w:rsidRPr="000E650C">
              <w:t>M</w:t>
            </w:r>
          </w:p>
        </w:tc>
        <w:tc>
          <w:tcPr>
            <w:tcW w:w="1134" w:type="dxa"/>
          </w:tcPr>
          <w:p w14:paraId="01D1AC33" w14:textId="77777777" w:rsidR="00310F05" w:rsidRPr="000E650C" w:rsidRDefault="00310F05" w:rsidP="0007127A">
            <w:pPr>
              <w:pStyle w:val="TAL"/>
            </w:pPr>
          </w:p>
        </w:tc>
        <w:tc>
          <w:tcPr>
            <w:tcW w:w="1559" w:type="dxa"/>
          </w:tcPr>
          <w:p w14:paraId="63C7D307" w14:textId="77777777" w:rsidR="00310F05" w:rsidRPr="000E650C" w:rsidRDefault="00310F05" w:rsidP="0007127A">
            <w:pPr>
              <w:pStyle w:val="TAL"/>
            </w:pPr>
            <w:r w:rsidRPr="000E650C">
              <w:t>INTEGER</w:t>
            </w:r>
          </w:p>
          <w:p w14:paraId="03F79DB9" w14:textId="77777777" w:rsidR="00310F05" w:rsidRPr="000E650C" w:rsidRDefault="00310F05" w:rsidP="0007127A">
            <w:pPr>
              <w:pStyle w:val="TAL"/>
            </w:pPr>
            <w:r w:rsidRPr="000E650C">
              <w:t>(1..100)</w:t>
            </w:r>
          </w:p>
        </w:tc>
        <w:tc>
          <w:tcPr>
            <w:tcW w:w="1843" w:type="dxa"/>
          </w:tcPr>
          <w:p w14:paraId="4D6A7515" w14:textId="77777777" w:rsidR="00310F05" w:rsidRPr="000E650C" w:rsidRDefault="00310F05" w:rsidP="0007127A">
            <w:pPr>
              <w:pStyle w:val="TAL"/>
              <w:rPr>
                <w:bCs/>
                <w:lang w:eastAsia="zh-CN"/>
              </w:rPr>
            </w:pPr>
            <w:r w:rsidRPr="000E650C">
              <w:rPr>
                <w:bCs/>
                <w:lang w:eastAsia="zh-CN"/>
              </w:rPr>
              <w:t>The period of time following the successful IRAT handover, during which the target RAT instructs the UE to measure cells of the source RAT.</w:t>
            </w:r>
            <w:r w:rsidRPr="000E650C">
              <w:t xml:space="preserve"> </w:t>
            </w:r>
            <w:r w:rsidRPr="000E650C">
              <w:rPr>
                <w:bCs/>
                <w:lang w:eastAsia="zh-CN"/>
              </w:rPr>
              <w:t>Unit: [second].</w:t>
            </w:r>
          </w:p>
        </w:tc>
        <w:tc>
          <w:tcPr>
            <w:tcW w:w="1134" w:type="dxa"/>
          </w:tcPr>
          <w:p w14:paraId="081A8D49" w14:textId="77777777" w:rsidR="00310F05" w:rsidRPr="000E650C" w:rsidRDefault="00310F05" w:rsidP="0007127A">
            <w:pPr>
              <w:pStyle w:val="TAC"/>
              <w:rPr>
                <w:bCs/>
                <w:lang w:eastAsia="zh-CN"/>
              </w:rPr>
            </w:pPr>
            <w:r w:rsidRPr="000E650C">
              <w:rPr>
                <w:bCs/>
                <w:lang w:eastAsia="zh-CN"/>
              </w:rPr>
              <w:t>-</w:t>
            </w:r>
          </w:p>
        </w:tc>
        <w:tc>
          <w:tcPr>
            <w:tcW w:w="1134" w:type="dxa"/>
          </w:tcPr>
          <w:p w14:paraId="7DAAD726" w14:textId="77777777" w:rsidR="00310F05" w:rsidRPr="000E650C" w:rsidRDefault="00310F05" w:rsidP="0007127A">
            <w:pPr>
              <w:pStyle w:val="TAC"/>
              <w:rPr>
                <w:bCs/>
                <w:lang w:eastAsia="zh-CN"/>
              </w:rPr>
            </w:pPr>
            <w:r w:rsidRPr="000E650C">
              <w:rPr>
                <w:bCs/>
                <w:lang w:eastAsia="zh-CN"/>
              </w:rPr>
              <w:t>-</w:t>
            </w:r>
          </w:p>
        </w:tc>
      </w:tr>
      <w:tr w:rsidR="00310F05" w:rsidRPr="000E650C" w14:paraId="1600581C" w14:textId="77777777" w:rsidTr="0007127A">
        <w:tc>
          <w:tcPr>
            <w:tcW w:w="2269" w:type="dxa"/>
            <w:tcBorders>
              <w:top w:val="single" w:sz="4" w:space="0" w:color="auto"/>
              <w:left w:val="single" w:sz="4" w:space="0" w:color="auto"/>
              <w:bottom w:val="single" w:sz="4" w:space="0" w:color="auto"/>
              <w:right w:val="single" w:sz="4" w:space="0" w:color="auto"/>
            </w:tcBorders>
          </w:tcPr>
          <w:p w14:paraId="69F1109D" w14:textId="77777777" w:rsidR="00310F05" w:rsidRPr="00F43EA4" w:rsidRDefault="00310F05" w:rsidP="0007127A">
            <w:pPr>
              <w:keepNext/>
              <w:keepLines/>
              <w:spacing w:after="0"/>
              <w:ind w:left="71"/>
              <w:rPr>
                <w:rFonts w:ascii="Arial" w:eastAsia="Batang" w:hAnsi="Arial" w:cs="Arial"/>
                <w:b/>
                <w:sz w:val="18"/>
                <w:szCs w:val="18"/>
                <w:lang w:eastAsia="ja-JP" w:bidi="sa-IN"/>
              </w:rPr>
            </w:pPr>
            <w:r w:rsidRPr="00F43EA4">
              <w:rPr>
                <w:rFonts w:ascii="Arial" w:eastAsia="Batang" w:hAnsi="Arial" w:cs="Arial"/>
                <w:b/>
                <w:sz w:val="18"/>
                <w:szCs w:val="18"/>
                <w:lang w:eastAsia="ja-JP" w:bidi="sa-IN"/>
              </w:rPr>
              <w:t>&gt;Inter-System Measurement List</w:t>
            </w:r>
          </w:p>
        </w:tc>
        <w:tc>
          <w:tcPr>
            <w:tcW w:w="850" w:type="dxa"/>
            <w:tcBorders>
              <w:top w:val="single" w:sz="4" w:space="0" w:color="auto"/>
              <w:left w:val="single" w:sz="4" w:space="0" w:color="auto"/>
              <w:bottom w:val="single" w:sz="4" w:space="0" w:color="auto"/>
              <w:right w:val="single" w:sz="4" w:space="0" w:color="auto"/>
            </w:tcBorders>
          </w:tcPr>
          <w:p w14:paraId="601754C3" w14:textId="77777777" w:rsidR="00310F05" w:rsidRPr="008C6F4F" w:rsidRDefault="00310F05" w:rsidP="0007127A">
            <w:pPr>
              <w:pStyle w:val="TAL"/>
            </w:pPr>
          </w:p>
        </w:tc>
        <w:tc>
          <w:tcPr>
            <w:tcW w:w="1134" w:type="dxa"/>
            <w:tcBorders>
              <w:top w:val="single" w:sz="4" w:space="0" w:color="auto"/>
              <w:left w:val="single" w:sz="4" w:space="0" w:color="auto"/>
              <w:bottom w:val="single" w:sz="4" w:space="0" w:color="auto"/>
              <w:right w:val="single" w:sz="4" w:space="0" w:color="auto"/>
            </w:tcBorders>
          </w:tcPr>
          <w:p w14:paraId="7A1BB519" w14:textId="77777777" w:rsidR="00310F05" w:rsidRPr="00016089" w:rsidRDefault="00310F05" w:rsidP="0007127A">
            <w:pPr>
              <w:pStyle w:val="TAL"/>
              <w:rPr>
                <w:i/>
              </w:rPr>
            </w:pPr>
            <w:r w:rsidRPr="00016089">
              <w:rPr>
                <w:i/>
              </w:rPr>
              <w:t>0..1</w:t>
            </w:r>
          </w:p>
        </w:tc>
        <w:tc>
          <w:tcPr>
            <w:tcW w:w="1559" w:type="dxa"/>
            <w:tcBorders>
              <w:top w:val="single" w:sz="4" w:space="0" w:color="auto"/>
              <w:left w:val="single" w:sz="4" w:space="0" w:color="auto"/>
              <w:bottom w:val="single" w:sz="4" w:space="0" w:color="auto"/>
              <w:right w:val="single" w:sz="4" w:space="0" w:color="auto"/>
            </w:tcBorders>
          </w:tcPr>
          <w:p w14:paraId="13FF6E61" w14:textId="77777777" w:rsidR="00310F05" w:rsidRPr="00016089" w:rsidRDefault="00310F05" w:rsidP="0007127A">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493A411A" w14:textId="77777777" w:rsidR="00310F05" w:rsidRPr="008C6F4F" w:rsidRDefault="00310F05" w:rsidP="0007127A">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AE04F52" w14:textId="77777777" w:rsidR="00310F05" w:rsidRPr="008C6F4F" w:rsidRDefault="00310F05" w:rsidP="0007127A">
            <w:pPr>
              <w:pStyle w:val="TAC"/>
              <w:rPr>
                <w:bCs/>
                <w:lang w:eastAsia="zh-CN"/>
              </w:rPr>
            </w:pPr>
            <w:r w:rsidRPr="008C6F4F">
              <w:rPr>
                <w:bCs/>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A4FE490" w14:textId="77777777" w:rsidR="00310F05" w:rsidRPr="008C6F4F" w:rsidRDefault="00310F05" w:rsidP="0007127A">
            <w:pPr>
              <w:pStyle w:val="TAC"/>
              <w:rPr>
                <w:bCs/>
                <w:lang w:eastAsia="zh-CN"/>
              </w:rPr>
            </w:pPr>
            <w:r w:rsidRPr="008C6F4F">
              <w:rPr>
                <w:bCs/>
                <w:lang w:eastAsia="zh-CN"/>
              </w:rPr>
              <w:t>reject</w:t>
            </w:r>
          </w:p>
        </w:tc>
      </w:tr>
      <w:tr w:rsidR="00310F05" w:rsidRPr="000E650C" w14:paraId="16E749B8" w14:textId="77777777" w:rsidTr="0007127A">
        <w:tc>
          <w:tcPr>
            <w:tcW w:w="2269" w:type="dxa"/>
            <w:tcBorders>
              <w:top w:val="single" w:sz="4" w:space="0" w:color="auto"/>
              <w:left w:val="single" w:sz="4" w:space="0" w:color="auto"/>
              <w:bottom w:val="single" w:sz="4" w:space="0" w:color="auto"/>
              <w:right w:val="single" w:sz="4" w:space="0" w:color="auto"/>
            </w:tcBorders>
          </w:tcPr>
          <w:p w14:paraId="2640DDF3" w14:textId="77777777" w:rsidR="00310F05" w:rsidRPr="00540FA5" w:rsidRDefault="00310F05" w:rsidP="0007127A">
            <w:pPr>
              <w:keepNext/>
              <w:keepLines/>
              <w:spacing w:after="0"/>
              <w:ind w:left="161"/>
              <w:rPr>
                <w:rFonts w:ascii="Arial" w:hAnsi="Arial" w:cs="Arial"/>
                <w:b/>
                <w:bCs/>
                <w:kern w:val="28"/>
                <w:sz w:val="18"/>
              </w:rPr>
            </w:pPr>
            <w:r w:rsidRPr="00F43EA4">
              <w:rPr>
                <w:rFonts w:ascii="Arial" w:eastAsia="Batang" w:hAnsi="Arial" w:cs="Arial" w:hint="eastAsia"/>
                <w:b/>
                <w:bCs/>
                <w:sz w:val="18"/>
                <w:szCs w:val="18"/>
                <w:lang w:eastAsia="ja-JP" w:bidi="sa-IN"/>
              </w:rPr>
              <w:t>&gt;&gt;</w:t>
            </w:r>
            <w:r w:rsidRPr="00F43EA4">
              <w:rPr>
                <w:rFonts w:ascii="Arial" w:eastAsia="Batang" w:hAnsi="Arial" w:cs="Arial"/>
                <w:b/>
                <w:bCs/>
                <w:sz w:val="18"/>
                <w:szCs w:val="18"/>
                <w:lang w:eastAsia="ja-JP" w:bidi="sa-IN"/>
              </w:rPr>
              <w:t>Inter-System Measurement Item</w:t>
            </w:r>
          </w:p>
        </w:tc>
        <w:tc>
          <w:tcPr>
            <w:tcW w:w="850" w:type="dxa"/>
            <w:tcBorders>
              <w:top w:val="single" w:sz="4" w:space="0" w:color="auto"/>
              <w:left w:val="single" w:sz="4" w:space="0" w:color="auto"/>
              <w:bottom w:val="single" w:sz="4" w:space="0" w:color="auto"/>
              <w:right w:val="single" w:sz="4" w:space="0" w:color="auto"/>
            </w:tcBorders>
          </w:tcPr>
          <w:p w14:paraId="218F7A76" w14:textId="77777777" w:rsidR="00310F05" w:rsidRPr="008C6F4F" w:rsidRDefault="00310F05" w:rsidP="0007127A">
            <w:pPr>
              <w:pStyle w:val="TAL"/>
            </w:pPr>
          </w:p>
        </w:tc>
        <w:tc>
          <w:tcPr>
            <w:tcW w:w="1134" w:type="dxa"/>
            <w:tcBorders>
              <w:top w:val="single" w:sz="4" w:space="0" w:color="auto"/>
              <w:left w:val="single" w:sz="4" w:space="0" w:color="auto"/>
              <w:bottom w:val="single" w:sz="4" w:space="0" w:color="auto"/>
              <w:right w:val="single" w:sz="4" w:space="0" w:color="auto"/>
            </w:tcBorders>
          </w:tcPr>
          <w:p w14:paraId="1859C9C6" w14:textId="77777777" w:rsidR="00310F05" w:rsidRPr="00016089" w:rsidRDefault="00310F05" w:rsidP="0007127A">
            <w:pPr>
              <w:pStyle w:val="TAL"/>
              <w:rPr>
                <w:i/>
              </w:rPr>
            </w:pPr>
            <w:r w:rsidRPr="00016089">
              <w:rPr>
                <w:i/>
              </w:rPr>
              <w:t>1.. &lt;maxnooffrequencies&gt;</w:t>
            </w:r>
          </w:p>
        </w:tc>
        <w:tc>
          <w:tcPr>
            <w:tcW w:w="1559" w:type="dxa"/>
            <w:tcBorders>
              <w:top w:val="single" w:sz="4" w:space="0" w:color="auto"/>
              <w:left w:val="single" w:sz="4" w:space="0" w:color="auto"/>
              <w:bottom w:val="single" w:sz="4" w:space="0" w:color="auto"/>
              <w:right w:val="single" w:sz="4" w:space="0" w:color="auto"/>
            </w:tcBorders>
          </w:tcPr>
          <w:p w14:paraId="479E80A7" w14:textId="77777777" w:rsidR="00310F05" w:rsidRPr="00016089" w:rsidRDefault="00310F05" w:rsidP="0007127A">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26BA6AB3" w14:textId="77777777" w:rsidR="00310F05" w:rsidRPr="008C6F4F" w:rsidRDefault="00310F05" w:rsidP="0007127A">
            <w:pPr>
              <w:pStyle w:val="TAL"/>
              <w:rPr>
                <w:bCs/>
                <w:lang w:eastAsia="zh-CN"/>
              </w:rPr>
            </w:pPr>
            <w:r w:rsidRPr="00016089">
              <w:rPr>
                <w:bCs/>
                <w:lang w:eastAsia="zh-CN"/>
              </w:rPr>
              <w:t>List of inter-system measurements configured</w:t>
            </w:r>
          </w:p>
        </w:tc>
        <w:tc>
          <w:tcPr>
            <w:tcW w:w="1134" w:type="dxa"/>
            <w:tcBorders>
              <w:top w:val="single" w:sz="4" w:space="0" w:color="auto"/>
              <w:left w:val="single" w:sz="4" w:space="0" w:color="auto"/>
              <w:bottom w:val="single" w:sz="4" w:space="0" w:color="auto"/>
              <w:right w:val="single" w:sz="4" w:space="0" w:color="auto"/>
            </w:tcBorders>
          </w:tcPr>
          <w:p w14:paraId="589C1B4F" w14:textId="77777777" w:rsidR="00310F05" w:rsidRPr="008C6F4F" w:rsidRDefault="00310F05" w:rsidP="0007127A">
            <w:pPr>
              <w:pStyle w:val="TAC"/>
              <w:rPr>
                <w:bCs/>
                <w:lang w:eastAsia="zh-CN"/>
              </w:rPr>
            </w:pPr>
            <w:r w:rsidRPr="00016089">
              <w:rPr>
                <w:bCs/>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D08E12" w14:textId="77777777" w:rsidR="00310F05" w:rsidRPr="008C6F4F" w:rsidRDefault="00310F05" w:rsidP="0007127A">
            <w:pPr>
              <w:pStyle w:val="TAC"/>
              <w:rPr>
                <w:bCs/>
                <w:lang w:eastAsia="zh-CN"/>
              </w:rPr>
            </w:pPr>
            <w:r w:rsidRPr="00016089">
              <w:rPr>
                <w:bCs/>
                <w:lang w:eastAsia="zh-CN"/>
              </w:rPr>
              <w:t>reject</w:t>
            </w:r>
          </w:p>
        </w:tc>
      </w:tr>
      <w:tr w:rsidR="00310F05" w:rsidRPr="000E650C" w14:paraId="48479C57" w14:textId="77777777" w:rsidTr="0007127A">
        <w:tc>
          <w:tcPr>
            <w:tcW w:w="2269" w:type="dxa"/>
          </w:tcPr>
          <w:p w14:paraId="4203D104"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&gt;&gt;&gt;FreqBandIndicatorNR</w:t>
            </w:r>
          </w:p>
        </w:tc>
        <w:tc>
          <w:tcPr>
            <w:tcW w:w="850" w:type="dxa"/>
          </w:tcPr>
          <w:p w14:paraId="277650A2" w14:textId="77777777" w:rsidR="00310F05" w:rsidRPr="000E650C" w:rsidRDefault="00310F05" w:rsidP="0007127A">
            <w:pPr>
              <w:pStyle w:val="TAL"/>
            </w:pPr>
            <w:r w:rsidRPr="000E650C">
              <w:t>M</w:t>
            </w:r>
          </w:p>
        </w:tc>
        <w:tc>
          <w:tcPr>
            <w:tcW w:w="1134" w:type="dxa"/>
          </w:tcPr>
          <w:p w14:paraId="010029F4" w14:textId="77777777" w:rsidR="00310F05" w:rsidRPr="000E650C" w:rsidRDefault="00310F05" w:rsidP="0007127A">
            <w:pPr>
              <w:pStyle w:val="TAL"/>
            </w:pPr>
          </w:p>
        </w:tc>
        <w:tc>
          <w:tcPr>
            <w:tcW w:w="1559" w:type="dxa"/>
          </w:tcPr>
          <w:p w14:paraId="7E56139C" w14:textId="77777777" w:rsidR="00310F05" w:rsidRPr="000E650C" w:rsidRDefault="00310F05" w:rsidP="0007127A">
            <w:pPr>
              <w:pStyle w:val="TAL"/>
            </w:pPr>
            <w:r w:rsidRPr="000E650C">
              <w:t>INTEGER (1..1024)</w:t>
            </w:r>
          </w:p>
        </w:tc>
        <w:tc>
          <w:tcPr>
            <w:tcW w:w="1843" w:type="dxa"/>
          </w:tcPr>
          <w:p w14:paraId="473B3AB0" w14:textId="77777777" w:rsidR="00310F05" w:rsidRPr="000E650C" w:rsidRDefault="00310F05" w:rsidP="0007127A">
            <w:pPr>
              <w:pStyle w:val="TAL"/>
              <w:rPr>
                <w:bCs/>
                <w:lang w:eastAsia="zh-CN"/>
              </w:rPr>
            </w:pPr>
            <w:r w:rsidRPr="000E650C">
              <w:rPr>
                <w:szCs w:val="22"/>
              </w:rPr>
              <w:t xml:space="preserve">The frequency band in which the </w:t>
            </w:r>
            <w:r w:rsidRPr="000E650C">
              <w:rPr>
                <w:i/>
                <w:szCs w:val="22"/>
              </w:rPr>
              <w:t>ssbFrequency</w:t>
            </w:r>
            <w:r w:rsidRPr="000E650C">
              <w:rPr>
                <w:szCs w:val="22"/>
              </w:rPr>
              <w:t xml:space="preserve"> is located and according to which the UE shall perform the RRC measurements.</w:t>
            </w:r>
          </w:p>
        </w:tc>
        <w:tc>
          <w:tcPr>
            <w:tcW w:w="1134" w:type="dxa"/>
          </w:tcPr>
          <w:p w14:paraId="4647506C" w14:textId="77777777" w:rsidR="00310F05" w:rsidRPr="000E650C" w:rsidRDefault="00310F05" w:rsidP="0007127A">
            <w:pPr>
              <w:pStyle w:val="TAC"/>
              <w:rPr>
                <w:bCs/>
                <w:lang w:eastAsia="zh-CN"/>
              </w:rPr>
            </w:pPr>
          </w:p>
        </w:tc>
        <w:tc>
          <w:tcPr>
            <w:tcW w:w="1134" w:type="dxa"/>
          </w:tcPr>
          <w:p w14:paraId="38E51AF3" w14:textId="77777777" w:rsidR="00310F05" w:rsidRPr="000E650C" w:rsidRDefault="00310F05" w:rsidP="0007127A">
            <w:pPr>
              <w:pStyle w:val="TAC"/>
              <w:rPr>
                <w:bCs/>
                <w:lang w:eastAsia="zh-CN"/>
              </w:rPr>
            </w:pPr>
          </w:p>
        </w:tc>
      </w:tr>
      <w:tr w:rsidR="00310F05" w:rsidRPr="000E650C" w14:paraId="62D2D57C" w14:textId="77777777" w:rsidTr="0007127A">
        <w:tc>
          <w:tcPr>
            <w:tcW w:w="2269" w:type="dxa"/>
          </w:tcPr>
          <w:p w14:paraId="7E459B0E"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&gt;&gt;&gt;SSB frequencies</w:t>
            </w:r>
          </w:p>
        </w:tc>
        <w:tc>
          <w:tcPr>
            <w:tcW w:w="850" w:type="dxa"/>
          </w:tcPr>
          <w:p w14:paraId="4F5A660A" w14:textId="77777777" w:rsidR="00310F05" w:rsidRPr="000E650C" w:rsidRDefault="00310F05" w:rsidP="0007127A">
            <w:pPr>
              <w:pStyle w:val="TAL"/>
            </w:pPr>
            <w:r w:rsidRPr="000E650C">
              <w:t>M</w:t>
            </w:r>
          </w:p>
        </w:tc>
        <w:tc>
          <w:tcPr>
            <w:tcW w:w="1134" w:type="dxa"/>
          </w:tcPr>
          <w:p w14:paraId="5A097482" w14:textId="77777777" w:rsidR="00310F05" w:rsidRPr="000E650C" w:rsidRDefault="00310F05" w:rsidP="0007127A">
            <w:pPr>
              <w:pStyle w:val="TAL"/>
              <w:rPr>
                <w:i/>
              </w:rPr>
            </w:pPr>
          </w:p>
        </w:tc>
        <w:tc>
          <w:tcPr>
            <w:tcW w:w="1559" w:type="dxa"/>
          </w:tcPr>
          <w:p w14:paraId="37C78821" w14:textId="77777777" w:rsidR="00310F05" w:rsidRPr="000E650C" w:rsidRDefault="00310F05" w:rsidP="0007127A">
            <w:pPr>
              <w:pStyle w:val="TAL"/>
            </w:pPr>
            <w:r w:rsidRPr="000E650C">
              <w:t>INTEGER (0..maxNARFCN)</w:t>
            </w:r>
          </w:p>
        </w:tc>
        <w:tc>
          <w:tcPr>
            <w:tcW w:w="1843" w:type="dxa"/>
          </w:tcPr>
          <w:p w14:paraId="7CBE18DA" w14:textId="77777777" w:rsidR="00310F05" w:rsidRPr="000E650C" w:rsidRDefault="00310F05" w:rsidP="0007127A">
            <w:pPr>
              <w:pStyle w:val="TAL"/>
              <w:rPr>
                <w:bCs/>
                <w:lang w:eastAsia="zh-CN"/>
              </w:rPr>
            </w:pPr>
            <w:r w:rsidRPr="000E650C">
              <w:rPr>
                <w:bCs/>
                <w:lang w:eastAsia="zh-CN"/>
              </w:rPr>
              <w:t xml:space="preserve">Designates the specific </w:t>
            </w:r>
            <w:r w:rsidRPr="000E650C">
              <w:t>SSB</w:t>
            </w:r>
            <w:r w:rsidRPr="000E650C">
              <w:rPr>
                <w:bCs/>
                <w:lang w:eastAsia="zh-CN"/>
              </w:rPr>
              <w:t xml:space="preserve"> frequencies i.e., </w:t>
            </w:r>
            <w:r w:rsidRPr="000E650C">
              <w:t>ARFCN-ValueNR</w:t>
            </w:r>
            <w:r w:rsidRPr="000E650C">
              <w:rPr>
                <w:bCs/>
                <w:lang w:eastAsia="zh-CN"/>
              </w:rPr>
              <w:t xml:space="preserve"> which the target RAT may instruct the UE to measure. </w:t>
            </w:r>
          </w:p>
        </w:tc>
        <w:tc>
          <w:tcPr>
            <w:tcW w:w="1134" w:type="dxa"/>
          </w:tcPr>
          <w:p w14:paraId="23CC4C3F" w14:textId="77777777" w:rsidR="00310F05" w:rsidRPr="000E650C" w:rsidRDefault="00310F05" w:rsidP="0007127A">
            <w:pPr>
              <w:pStyle w:val="TAC"/>
              <w:rPr>
                <w:bCs/>
                <w:lang w:eastAsia="zh-CN"/>
              </w:rPr>
            </w:pPr>
            <w:r w:rsidRPr="000E650C">
              <w:rPr>
                <w:bCs/>
                <w:lang w:eastAsia="zh-CN"/>
              </w:rPr>
              <w:t>-</w:t>
            </w:r>
          </w:p>
        </w:tc>
        <w:tc>
          <w:tcPr>
            <w:tcW w:w="1134" w:type="dxa"/>
          </w:tcPr>
          <w:p w14:paraId="6F95D9D6" w14:textId="77777777" w:rsidR="00310F05" w:rsidRPr="000E650C" w:rsidRDefault="00310F05" w:rsidP="0007127A">
            <w:pPr>
              <w:pStyle w:val="TAC"/>
              <w:rPr>
                <w:bCs/>
                <w:lang w:eastAsia="zh-CN"/>
              </w:rPr>
            </w:pPr>
            <w:r w:rsidRPr="000E650C">
              <w:rPr>
                <w:bCs/>
                <w:lang w:eastAsia="zh-CN"/>
              </w:rPr>
              <w:t>-</w:t>
            </w:r>
          </w:p>
        </w:tc>
      </w:tr>
      <w:tr w:rsidR="00310F05" w:rsidRPr="000E650C" w14:paraId="093E6593" w14:textId="77777777" w:rsidTr="0007127A">
        <w:tc>
          <w:tcPr>
            <w:tcW w:w="2269" w:type="dxa"/>
          </w:tcPr>
          <w:p w14:paraId="4D54E1DE"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bookmarkStart w:id="55" w:name="_Hlk35362743"/>
            <w:r w:rsidRPr="00F43EA4">
              <w:rPr>
                <w:rFonts w:ascii="Arial" w:eastAsia="Batang" w:hAnsi="Arial" w:cs="Arial"/>
                <w:sz w:val="18"/>
                <w:szCs w:val="18"/>
                <w:lang w:eastAsia="ja-JP" w:bidi="sa-IN"/>
              </w:rPr>
              <w:t>SubcarrierSpacingSSB</w:t>
            </w:r>
            <w:bookmarkEnd w:id="55"/>
          </w:p>
        </w:tc>
        <w:tc>
          <w:tcPr>
            <w:tcW w:w="850" w:type="dxa"/>
          </w:tcPr>
          <w:p w14:paraId="4C69EA19" w14:textId="77777777" w:rsidR="00310F05" w:rsidRPr="000E650C" w:rsidRDefault="00310F05" w:rsidP="0007127A">
            <w:pPr>
              <w:pStyle w:val="TAL"/>
            </w:pPr>
            <w:r w:rsidRPr="000E650C">
              <w:t>M</w:t>
            </w:r>
          </w:p>
        </w:tc>
        <w:tc>
          <w:tcPr>
            <w:tcW w:w="1134" w:type="dxa"/>
          </w:tcPr>
          <w:p w14:paraId="1646A2DE" w14:textId="77777777" w:rsidR="00310F05" w:rsidRPr="000E650C" w:rsidRDefault="00310F05" w:rsidP="0007127A">
            <w:pPr>
              <w:pStyle w:val="TAL"/>
              <w:rPr>
                <w:i/>
              </w:rPr>
            </w:pPr>
          </w:p>
        </w:tc>
        <w:tc>
          <w:tcPr>
            <w:tcW w:w="1559" w:type="dxa"/>
          </w:tcPr>
          <w:p w14:paraId="2EE2D3B3" w14:textId="77777777" w:rsidR="00310F05" w:rsidRPr="000E650C" w:rsidRDefault="00310F05" w:rsidP="0007127A">
            <w:pPr>
              <w:pStyle w:val="TAL"/>
            </w:pPr>
            <w:r w:rsidRPr="000E650C">
              <w:t xml:space="preserve">ENUMERATED </w:t>
            </w:r>
            <w:r>
              <w:t>(</w:t>
            </w:r>
            <w:r w:rsidRPr="000E650C">
              <w:t xml:space="preserve">kHz15, kHz30, kHz60, kHz120, kHz240, </w:t>
            </w:r>
            <w:r>
              <w:t>...)</w:t>
            </w:r>
          </w:p>
        </w:tc>
        <w:tc>
          <w:tcPr>
            <w:tcW w:w="1843" w:type="dxa"/>
          </w:tcPr>
          <w:p w14:paraId="4EE04495" w14:textId="77777777" w:rsidR="00310F05" w:rsidRPr="000E650C" w:rsidRDefault="00310F05" w:rsidP="0007127A">
            <w:pPr>
              <w:pStyle w:val="TAL"/>
              <w:rPr>
                <w:bCs/>
                <w:lang w:eastAsia="zh-CN"/>
              </w:rPr>
            </w:pPr>
            <w:r w:rsidRPr="000E650C">
              <w:rPr>
                <w:szCs w:val="22"/>
                <w:lang w:eastAsia="ja-JP"/>
              </w:rPr>
              <w:t>Subcarrier spacing of SSB according to TS 3</w:t>
            </w:r>
            <w:r>
              <w:rPr>
                <w:szCs w:val="22"/>
                <w:lang w:eastAsia="ja-JP"/>
              </w:rPr>
              <w:t>6</w:t>
            </w:r>
            <w:r w:rsidRPr="000E650C">
              <w:rPr>
                <w:szCs w:val="22"/>
                <w:lang w:eastAsia="ja-JP"/>
              </w:rPr>
              <w:t>.331</w:t>
            </w:r>
            <w:r>
              <w:rPr>
                <w:szCs w:val="22"/>
                <w:lang w:eastAsia="ja-JP"/>
              </w:rPr>
              <w:t xml:space="preserve"> [16]</w:t>
            </w:r>
            <w:r w:rsidRPr="000E650C">
              <w:rPr>
                <w:szCs w:val="22"/>
                <w:lang w:eastAsia="ja-JP"/>
              </w:rPr>
              <w:t>.</w:t>
            </w:r>
          </w:p>
        </w:tc>
        <w:tc>
          <w:tcPr>
            <w:tcW w:w="1134" w:type="dxa"/>
          </w:tcPr>
          <w:p w14:paraId="0CB3D7B5" w14:textId="77777777" w:rsidR="00310F05" w:rsidRPr="000E650C" w:rsidRDefault="00310F05" w:rsidP="0007127A">
            <w:pPr>
              <w:pStyle w:val="TAC"/>
              <w:rPr>
                <w:bCs/>
                <w:lang w:eastAsia="zh-CN"/>
              </w:rPr>
            </w:pPr>
          </w:p>
        </w:tc>
        <w:tc>
          <w:tcPr>
            <w:tcW w:w="1134" w:type="dxa"/>
          </w:tcPr>
          <w:p w14:paraId="6A66EA7B" w14:textId="77777777" w:rsidR="00310F05" w:rsidRPr="000E650C" w:rsidRDefault="00310F05" w:rsidP="0007127A">
            <w:pPr>
              <w:pStyle w:val="TAC"/>
              <w:rPr>
                <w:bCs/>
                <w:lang w:eastAsia="zh-CN"/>
              </w:rPr>
            </w:pPr>
          </w:p>
        </w:tc>
      </w:tr>
      <w:tr w:rsidR="00310F05" w:rsidRPr="000E650C" w14:paraId="4AB47F74" w14:textId="77777777" w:rsidTr="0007127A">
        <w:tc>
          <w:tcPr>
            <w:tcW w:w="2269" w:type="dxa"/>
            <w:tcBorders>
              <w:top w:val="single" w:sz="4" w:space="0" w:color="auto"/>
              <w:left w:val="single" w:sz="4" w:space="0" w:color="auto"/>
              <w:bottom w:val="single" w:sz="4" w:space="0" w:color="auto"/>
              <w:right w:val="single" w:sz="4" w:space="0" w:color="auto"/>
            </w:tcBorders>
          </w:tcPr>
          <w:p w14:paraId="39CB79AA"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&gt;&gt;&gt;</w:t>
            </w:r>
            <w:r w:rsidRPr="00F43EA4">
              <w:rPr>
                <w:rFonts w:ascii="Arial" w:eastAsia="Batang" w:hAnsi="Arial" w:cs="Arial"/>
                <w:sz w:val="18"/>
                <w:szCs w:val="18"/>
                <w:lang w:eastAsia="ja-JP" w:bidi="sa-IN"/>
              </w:rPr>
              <w:t>maxRS-IndexCellQual</w:t>
            </w:r>
          </w:p>
        </w:tc>
        <w:tc>
          <w:tcPr>
            <w:tcW w:w="850" w:type="dxa"/>
            <w:tcBorders>
              <w:top w:val="single" w:sz="4" w:space="0" w:color="auto"/>
              <w:left w:val="single" w:sz="4" w:space="0" w:color="auto"/>
              <w:bottom w:val="single" w:sz="4" w:space="0" w:color="auto"/>
              <w:right w:val="single" w:sz="4" w:space="0" w:color="auto"/>
            </w:tcBorders>
          </w:tcPr>
          <w:p w14:paraId="4E07509D" w14:textId="77777777" w:rsidR="00310F05" w:rsidRPr="005C3FDC" w:rsidRDefault="00310F05" w:rsidP="0007127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9AC796B" w14:textId="77777777" w:rsidR="00310F05" w:rsidRPr="00CB0721"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38BAC44E" w14:textId="77777777" w:rsidR="00310F05" w:rsidRPr="005C3FDC" w:rsidRDefault="00310F05" w:rsidP="0007127A">
            <w:pPr>
              <w:pStyle w:val="TAL"/>
            </w:pPr>
            <w:r w:rsidRPr="005C3FDC">
              <w:t>INTEGER (</w:t>
            </w:r>
            <w:r>
              <w:rPr>
                <w:rFonts w:hint="eastAsia"/>
              </w:rPr>
              <w:t>1</w:t>
            </w:r>
            <w:r w:rsidRPr="005C3FDC">
              <w:t>..</w:t>
            </w:r>
            <w:r w:rsidRPr="00016089">
              <w:t>maxRS-IndexCellQual</w:t>
            </w:r>
            <w:r>
              <w:t>)</w:t>
            </w:r>
          </w:p>
        </w:tc>
        <w:tc>
          <w:tcPr>
            <w:tcW w:w="1843" w:type="dxa"/>
            <w:tcBorders>
              <w:top w:val="single" w:sz="4" w:space="0" w:color="auto"/>
              <w:left w:val="single" w:sz="4" w:space="0" w:color="auto"/>
              <w:bottom w:val="single" w:sz="4" w:space="0" w:color="auto"/>
              <w:right w:val="single" w:sz="4" w:space="0" w:color="auto"/>
            </w:tcBorders>
          </w:tcPr>
          <w:p w14:paraId="7009B448" w14:textId="77777777" w:rsidR="00310F05" w:rsidRPr="00A34F08" w:rsidRDefault="00310F05" w:rsidP="0007127A">
            <w:pPr>
              <w:pStyle w:val="TAL"/>
              <w:rPr>
                <w:szCs w:val="22"/>
                <w:lang w:eastAsia="ja-JP"/>
              </w:rPr>
            </w:pPr>
            <w:r w:rsidRPr="00016089">
              <w:rPr>
                <w:szCs w:val="22"/>
                <w:lang w:eastAsia="ja-JP"/>
              </w:rPr>
              <w:t>Indicates the maximum number of RS indices to be considered/ averaged to derive the cell quality for RRM.Also defined in TS 36.331 [1</w:t>
            </w:r>
            <w:r>
              <w:rPr>
                <w:szCs w:val="22"/>
                <w:lang w:eastAsia="ja-JP"/>
              </w:rPr>
              <w:t>6</w:t>
            </w:r>
            <w:r w:rsidRPr="00016089">
              <w:rPr>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62717" w14:textId="77777777" w:rsidR="00310F05" w:rsidRPr="005C3FDC"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7267DC9" w14:textId="77777777" w:rsidR="00310F05" w:rsidRPr="005C3FDC" w:rsidRDefault="00310F05" w:rsidP="0007127A">
            <w:pPr>
              <w:pStyle w:val="TAC"/>
              <w:rPr>
                <w:bCs/>
                <w:lang w:eastAsia="zh-CN"/>
              </w:rPr>
            </w:pPr>
          </w:p>
        </w:tc>
      </w:tr>
      <w:tr w:rsidR="00310F05" w:rsidRPr="000E650C" w14:paraId="5CE081ED" w14:textId="77777777" w:rsidTr="0007127A">
        <w:tc>
          <w:tcPr>
            <w:tcW w:w="2269" w:type="dxa"/>
          </w:tcPr>
          <w:p w14:paraId="098A7383"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&gt;&gt;&gt;SMTC</w:t>
            </w:r>
          </w:p>
        </w:tc>
        <w:tc>
          <w:tcPr>
            <w:tcW w:w="850" w:type="dxa"/>
          </w:tcPr>
          <w:p w14:paraId="1F7E316C" w14:textId="77777777" w:rsidR="00310F05" w:rsidRPr="005C3FDC" w:rsidRDefault="00310F05" w:rsidP="0007127A">
            <w:pPr>
              <w:pStyle w:val="TAL"/>
              <w:rPr>
                <w:lang w:eastAsia="zh-CN"/>
              </w:rPr>
            </w:pPr>
            <w:r>
              <w:rPr>
                <w:lang w:eastAsia="zh-CN"/>
              </w:rPr>
              <w:t>O</w:t>
            </w:r>
          </w:p>
        </w:tc>
        <w:tc>
          <w:tcPr>
            <w:tcW w:w="1134" w:type="dxa"/>
          </w:tcPr>
          <w:p w14:paraId="473AC4FD" w14:textId="77777777" w:rsidR="00310F05" w:rsidRPr="005C3FDC" w:rsidRDefault="00310F05" w:rsidP="0007127A">
            <w:pPr>
              <w:pStyle w:val="TAL"/>
              <w:rPr>
                <w:i/>
              </w:rPr>
            </w:pPr>
          </w:p>
        </w:tc>
        <w:tc>
          <w:tcPr>
            <w:tcW w:w="1559" w:type="dxa"/>
          </w:tcPr>
          <w:p w14:paraId="34A40610" w14:textId="77777777" w:rsidR="00310F05" w:rsidRPr="005C3FDC" w:rsidRDefault="00310F05" w:rsidP="0007127A">
            <w:pPr>
              <w:pStyle w:val="TAL"/>
            </w:pPr>
            <w:r w:rsidRPr="005C3FDC">
              <w:rPr>
                <w:lang w:eastAsia="ja-JP"/>
              </w:rPr>
              <w:t>OCTET STRING</w:t>
            </w:r>
          </w:p>
        </w:tc>
        <w:tc>
          <w:tcPr>
            <w:tcW w:w="1843" w:type="dxa"/>
          </w:tcPr>
          <w:p w14:paraId="138959B9" w14:textId="77777777" w:rsidR="00310F05" w:rsidRPr="005C3FDC" w:rsidRDefault="00310F05" w:rsidP="0007127A">
            <w:pPr>
              <w:pStyle w:val="TAL"/>
              <w:rPr>
                <w:szCs w:val="22"/>
                <w:lang w:eastAsia="ja-JP"/>
              </w:rPr>
            </w:pPr>
            <w:r w:rsidRPr="005C3FDC">
              <w:rPr>
                <w:lang w:val="en-US"/>
              </w:rPr>
              <w:t xml:space="preserve">Contains the </w:t>
            </w:r>
            <w:r w:rsidRPr="005C3FDC">
              <w:rPr>
                <w:lang w:val="en-US" w:eastAsia="zh-CN"/>
              </w:rPr>
              <w:t>MTC-SSB-NR-15</w:t>
            </w:r>
            <w:r w:rsidRPr="005C3FDC">
              <w:rPr>
                <w:lang w:eastAsia="zh-CN"/>
              </w:rPr>
              <w:t xml:space="preserve"> as</w:t>
            </w:r>
            <w:r w:rsidRPr="005C3FDC">
              <w:rPr>
                <w:lang w:val="en-US"/>
              </w:rPr>
              <w:t xml:space="preserve"> defined in TS 3</w:t>
            </w:r>
            <w:r w:rsidRPr="005C3FDC">
              <w:rPr>
                <w:lang w:val="en-US" w:eastAsia="zh-CN"/>
              </w:rPr>
              <w:t>6</w:t>
            </w:r>
            <w:r w:rsidRPr="005C3FDC">
              <w:rPr>
                <w:lang w:val="en-US"/>
              </w:rPr>
              <w:t>.331 [1</w:t>
            </w:r>
            <w:r>
              <w:rPr>
                <w:lang w:val="en-US"/>
              </w:rPr>
              <w:t>6</w:t>
            </w:r>
            <w:r w:rsidRPr="005C3FDC">
              <w:rPr>
                <w:lang w:val="en-US"/>
              </w:rPr>
              <w:t>].</w:t>
            </w:r>
          </w:p>
        </w:tc>
        <w:tc>
          <w:tcPr>
            <w:tcW w:w="1134" w:type="dxa"/>
          </w:tcPr>
          <w:p w14:paraId="1743D3BE" w14:textId="77777777" w:rsidR="00310F05" w:rsidRPr="005C3FDC" w:rsidRDefault="00310F05" w:rsidP="0007127A">
            <w:pPr>
              <w:pStyle w:val="TAC"/>
              <w:rPr>
                <w:bCs/>
                <w:lang w:eastAsia="zh-CN"/>
              </w:rPr>
            </w:pPr>
          </w:p>
        </w:tc>
        <w:tc>
          <w:tcPr>
            <w:tcW w:w="1134" w:type="dxa"/>
          </w:tcPr>
          <w:p w14:paraId="201EE915" w14:textId="77777777" w:rsidR="00310F05" w:rsidRPr="005C3FDC" w:rsidRDefault="00310F05" w:rsidP="0007127A">
            <w:pPr>
              <w:pStyle w:val="TAC"/>
              <w:rPr>
                <w:bCs/>
                <w:lang w:eastAsia="zh-CN"/>
              </w:rPr>
            </w:pPr>
          </w:p>
        </w:tc>
      </w:tr>
      <w:tr w:rsidR="00310F05" w:rsidRPr="000E650C" w14:paraId="26CC0CFD" w14:textId="77777777" w:rsidTr="0007127A">
        <w:tc>
          <w:tcPr>
            <w:tcW w:w="2269" w:type="dxa"/>
          </w:tcPr>
          <w:p w14:paraId="2BE53CE3"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lastRenderedPageBreak/>
              <w:t>&gt;&gt;&gt;</w:t>
            </w:r>
            <w:bookmarkStart w:id="56" w:name="_Hlk35362910"/>
            <w:r w:rsidRPr="00F43EA4">
              <w:rPr>
                <w:rFonts w:ascii="Arial" w:eastAsia="Batang" w:hAnsi="Arial" w:cs="Arial"/>
                <w:sz w:val="18"/>
                <w:szCs w:val="18"/>
                <w:lang w:eastAsia="ja-JP" w:bidi="sa-IN"/>
              </w:rPr>
              <w:t>threshRS-Index-r15</w:t>
            </w:r>
            <w:bookmarkEnd w:id="56"/>
          </w:p>
        </w:tc>
        <w:tc>
          <w:tcPr>
            <w:tcW w:w="850" w:type="dxa"/>
          </w:tcPr>
          <w:p w14:paraId="145D9780" w14:textId="77777777" w:rsidR="00310F05" w:rsidRPr="005C3FDC" w:rsidRDefault="00310F05" w:rsidP="0007127A">
            <w:pPr>
              <w:pStyle w:val="TAL"/>
              <w:rPr>
                <w:lang w:eastAsia="zh-CN"/>
              </w:rPr>
            </w:pPr>
            <w:r>
              <w:rPr>
                <w:lang w:eastAsia="zh-CN"/>
              </w:rPr>
              <w:t>O</w:t>
            </w:r>
          </w:p>
        </w:tc>
        <w:tc>
          <w:tcPr>
            <w:tcW w:w="1134" w:type="dxa"/>
          </w:tcPr>
          <w:p w14:paraId="6589C477" w14:textId="77777777" w:rsidR="00310F05" w:rsidRPr="005C3FDC" w:rsidRDefault="00310F05" w:rsidP="0007127A">
            <w:pPr>
              <w:pStyle w:val="TAL"/>
              <w:rPr>
                <w:i/>
              </w:rPr>
            </w:pPr>
          </w:p>
        </w:tc>
        <w:tc>
          <w:tcPr>
            <w:tcW w:w="1559" w:type="dxa"/>
          </w:tcPr>
          <w:p w14:paraId="7143078F" w14:textId="77777777" w:rsidR="00310F05" w:rsidRPr="005C3FDC" w:rsidRDefault="00310F05" w:rsidP="0007127A">
            <w:pPr>
              <w:pStyle w:val="TAL"/>
              <w:rPr>
                <w:lang w:eastAsia="ja-JP"/>
              </w:rPr>
            </w:pPr>
            <w:r w:rsidRPr="005C3FDC">
              <w:rPr>
                <w:lang w:eastAsia="ja-JP"/>
              </w:rPr>
              <w:t>OCTET STRING</w:t>
            </w:r>
          </w:p>
        </w:tc>
        <w:tc>
          <w:tcPr>
            <w:tcW w:w="1843" w:type="dxa"/>
          </w:tcPr>
          <w:p w14:paraId="3385DC3B" w14:textId="77777777" w:rsidR="00310F05" w:rsidRPr="005C3FDC" w:rsidRDefault="00310F05" w:rsidP="0007127A">
            <w:pPr>
              <w:pStyle w:val="TAL"/>
              <w:rPr>
                <w:lang w:val="en-US"/>
              </w:rPr>
            </w:pPr>
            <w:r w:rsidRPr="00A42E30">
              <w:t>threshRS-Index-r15</w:t>
            </w:r>
            <w:r w:rsidRPr="005C3FDC">
              <w:rPr>
                <w:iCs/>
                <w:lang w:eastAsia="zh-CN"/>
              </w:rPr>
              <w:t xml:space="preserve">as defined in </w:t>
            </w:r>
            <w:r w:rsidRPr="005C3FDC">
              <w:rPr>
                <w:lang w:val="en-US"/>
              </w:rPr>
              <w:t xml:space="preserve">TS </w:t>
            </w:r>
            <w:r w:rsidRPr="005C3FDC">
              <w:rPr>
                <w:iCs/>
                <w:lang w:eastAsia="zh-CN"/>
              </w:rPr>
              <w:t>36.331</w:t>
            </w:r>
            <w:r>
              <w:rPr>
                <w:iCs/>
                <w:lang w:eastAsia="zh-CN"/>
              </w:rPr>
              <w:t xml:space="preserve"> </w:t>
            </w:r>
            <w:r w:rsidRPr="005C3FDC">
              <w:rPr>
                <w:lang w:val="en-US"/>
              </w:rPr>
              <w:t>[1</w:t>
            </w:r>
            <w:r>
              <w:rPr>
                <w:lang w:val="en-US"/>
              </w:rPr>
              <w:t>6</w:t>
            </w:r>
            <w:r w:rsidRPr="005C3FDC">
              <w:rPr>
                <w:lang w:val="en-US"/>
              </w:rPr>
              <w:t>]</w:t>
            </w:r>
            <w:r w:rsidRPr="005C3FDC">
              <w:rPr>
                <w:rFonts w:ascii="MS Gothic" w:eastAsia="MS Gothic" w:hAnsi="MS Gothic" w:cs="MS Gothic" w:hint="eastAsia"/>
                <w:iCs/>
                <w:lang w:eastAsia="zh-CN"/>
              </w:rPr>
              <w:t>，</w:t>
            </w:r>
            <w:r w:rsidRPr="005C3FDC">
              <w:rPr>
                <w:iCs/>
              </w:rPr>
              <w:t>List of thresholds for consolidation of L1 measurements per RS index</w:t>
            </w:r>
          </w:p>
        </w:tc>
        <w:tc>
          <w:tcPr>
            <w:tcW w:w="1134" w:type="dxa"/>
          </w:tcPr>
          <w:p w14:paraId="315E90D6" w14:textId="77777777" w:rsidR="00310F05" w:rsidRPr="005C3FDC" w:rsidRDefault="00310F05" w:rsidP="0007127A">
            <w:pPr>
              <w:pStyle w:val="TAC"/>
              <w:rPr>
                <w:bCs/>
                <w:lang w:eastAsia="zh-CN"/>
              </w:rPr>
            </w:pPr>
          </w:p>
        </w:tc>
        <w:tc>
          <w:tcPr>
            <w:tcW w:w="1134" w:type="dxa"/>
          </w:tcPr>
          <w:p w14:paraId="13E72D93" w14:textId="77777777" w:rsidR="00310F05" w:rsidRPr="005C3FDC" w:rsidRDefault="00310F05" w:rsidP="0007127A">
            <w:pPr>
              <w:pStyle w:val="TAC"/>
              <w:rPr>
                <w:bCs/>
                <w:lang w:eastAsia="zh-CN"/>
              </w:rPr>
            </w:pPr>
          </w:p>
        </w:tc>
      </w:tr>
      <w:tr w:rsidR="00310F05" w:rsidRPr="005C3FDC" w14:paraId="3465CA6F" w14:textId="77777777" w:rsidTr="0007127A">
        <w:tc>
          <w:tcPr>
            <w:tcW w:w="2269" w:type="dxa"/>
            <w:tcBorders>
              <w:top w:val="single" w:sz="4" w:space="0" w:color="auto"/>
              <w:left w:val="single" w:sz="4" w:space="0" w:color="auto"/>
              <w:bottom w:val="single" w:sz="4" w:space="0" w:color="auto"/>
              <w:right w:val="single" w:sz="4" w:space="0" w:color="auto"/>
            </w:tcBorders>
          </w:tcPr>
          <w:p w14:paraId="7D1AFC4E"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&gt;&gt;SSB-ToMeasure</w:t>
            </w:r>
          </w:p>
        </w:tc>
        <w:tc>
          <w:tcPr>
            <w:tcW w:w="850" w:type="dxa"/>
            <w:tcBorders>
              <w:top w:val="single" w:sz="4" w:space="0" w:color="auto"/>
              <w:left w:val="single" w:sz="4" w:space="0" w:color="auto"/>
              <w:bottom w:val="single" w:sz="4" w:space="0" w:color="auto"/>
              <w:right w:val="single" w:sz="4" w:space="0" w:color="auto"/>
            </w:tcBorders>
          </w:tcPr>
          <w:p w14:paraId="0F4E3799" w14:textId="77777777" w:rsidR="00310F05" w:rsidRPr="00BE5A7D" w:rsidRDefault="00310F05" w:rsidP="0007127A">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7946A"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0BC58A51"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3457F6CE" w14:textId="77777777" w:rsidR="00310F05" w:rsidRPr="00BE5A7D" w:rsidRDefault="00310F05" w:rsidP="0007127A">
            <w:pPr>
              <w:pStyle w:val="TAL"/>
            </w:pPr>
            <w:r w:rsidRPr="00BE5A7D">
              <w:t>Contains the IE SSB-ToMeasure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DA40B36"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94EF04F" w14:textId="77777777" w:rsidR="00310F05" w:rsidRPr="00BE5A7D" w:rsidRDefault="00310F05" w:rsidP="0007127A">
            <w:pPr>
              <w:pStyle w:val="TAC"/>
              <w:rPr>
                <w:bCs/>
                <w:lang w:eastAsia="zh-CN"/>
              </w:rPr>
            </w:pPr>
          </w:p>
        </w:tc>
      </w:tr>
      <w:tr w:rsidR="00310F05" w:rsidRPr="005C3FDC" w14:paraId="365447D0" w14:textId="77777777" w:rsidTr="0007127A">
        <w:tc>
          <w:tcPr>
            <w:tcW w:w="2269" w:type="dxa"/>
            <w:tcBorders>
              <w:top w:val="single" w:sz="4" w:space="0" w:color="auto"/>
              <w:left w:val="single" w:sz="4" w:space="0" w:color="auto"/>
              <w:bottom w:val="single" w:sz="4" w:space="0" w:color="auto"/>
              <w:right w:val="single" w:sz="4" w:space="0" w:color="auto"/>
            </w:tcBorders>
          </w:tcPr>
          <w:p w14:paraId="4013E5F5"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r w:rsidRPr="00F43EA4" w:rsidDel="00E2539C">
              <w:rPr>
                <w:rFonts w:ascii="Arial" w:eastAsia="Batang" w:hAnsi="Arial" w:cs="Arial"/>
                <w:sz w:val="18"/>
                <w:szCs w:val="18"/>
                <w:lang w:eastAsia="ja-JP" w:bidi="sa-IN"/>
              </w:rPr>
              <w:t>SS-RSSI-Measurement</w:t>
            </w:r>
            <w:r w:rsidRPr="00F43EA4">
              <w:rPr>
                <w:rFonts w:ascii="Arial" w:eastAsia="Batang" w:hAnsi="Arial" w:cs="Arial"/>
                <w:sz w:val="18"/>
                <w:szCs w:val="18"/>
                <w:lang w:eastAsia="ja-JP" w:bidi="sa-IN"/>
              </w:rPr>
              <w:t>s</w:t>
            </w:r>
          </w:p>
        </w:tc>
        <w:tc>
          <w:tcPr>
            <w:tcW w:w="850" w:type="dxa"/>
            <w:tcBorders>
              <w:top w:val="single" w:sz="4" w:space="0" w:color="auto"/>
              <w:left w:val="single" w:sz="4" w:space="0" w:color="auto"/>
              <w:bottom w:val="single" w:sz="4" w:space="0" w:color="auto"/>
              <w:right w:val="single" w:sz="4" w:space="0" w:color="auto"/>
            </w:tcBorders>
          </w:tcPr>
          <w:p w14:paraId="5669B57B" w14:textId="77777777" w:rsidR="00310F05" w:rsidRDefault="00310F05" w:rsidP="0007127A">
            <w:pPr>
              <w:pStyle w:val="TAL"/>
              <w:rPr>
                <w:lang w:eastAsia="zh-CN"/>
              </w:rPr>
            </w:pPr>
            <w:r w:rsidRPr="00BE5A7D">
              <w:rPr>
                <w:lang w:eastAsia="zh-CN"/>
              </w:rPr>
              <w:t>O</w:t>
            </w:r>
          </w:p>
          <w:p w14:paraId="3064027B" w14:textId="77777777" w:rsidR="00310F05" w:rsidRPr="00BE5A7D" w:rsidRDefault="00310F05" w:rsidP="000712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BFF783"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6A87135C"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5AFEA828" w14:textId="77777777" w:rsidR="00310F05" w:rsidRPr="00BE5A7D" w:rsidRDefault="00310F05" w:rsidP="0007127A">
            <w:pPr>
              <w:pStyle w:val="TAL"/>
            </w:pPr>
            <w:r w:rsidRPr="00BE5A7D">
              <w:t xml:space="preserve">Contains the </w:t>
            </w:r>
            <w:r w:rsidRPr="00BE5A7D" w:rsidDel="00E2539C">
              <w:t>IE SS-RSSI-Measurement</w:t>
            </w:r>
            <w:r w:rsidRPr="00BE5A7D">
              <w:t xml:space="preserve"> as defined in TS 3</w:t>
            </w:r>
            <w:r>
              <w:t>6</w:t>
            </w:r>
            <w:r w:rsidRPr="00BE5A7D">
              <w:t>.331</w:t>
            </w:r>
            <w: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7685EA68"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A7E9CDC" w14:textId="77777777" w:rsidR="00310F05" w:rsidRPr="00BE5A7D" w:rsidRDefault="00310F05" w:rsidP="0007127A">
            <w:pPr>
              <w:pStyle w:val="TAC"/>
              <w:rPr>
                <w:bCs/>
                <w:lang w:eastAsia="zh-CN"/>
              </w:rPr>
            </w:pPr>
          </w:p>
        </w:tc>
      </w:tr>
      <w:tr w:rsidR="00310F05" w:rsidRPr="005C3FDC" w14:paraId="311E45F7" w14:textId="77777777" w:rsidTr="0007127A">
        <w:tc>
          <w:tcPr>
            <w:tcW w:w="2269" w:type="dxa"/>
            <w:tcBorders>
              <w:top w:val="single" w:sz="4" w:space="0" w:color="auto"/>
              <w:left w:val="single" w:sz="4" w:space="0" w:color="auto"/>
              <w:bottom w:val="single" w:sz="4" w:space="0" w:color="auto"/>
              <w:right w:val="single" w:sz="4" w:space="0" w:color="auto"/>
            </w:tcBorders>
          </w:tcPr>
          <w:p w14:paraId="5A53D0A0"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&gt;&gt;quantityConfigNR-R15</w:t>
            </w:r>
          </w:p>
        </w:tc>
        <w:tc>
          <w:tcPr>
            <w:tcW w:w="850" w:type="dxa"/>
            <w:tcBorders>
              <w:top w:val="single" w:sz="4" w:space="0" w:color="auto"/>
              <w:left w:val="single" w:sz="4" w:space="0" w:color="auto"/>
              <w:bottom w:val="single" w:sz="4" w:space="0" w:color="auto"/>
              <w:right w:val="single" w:sz="4" w:space="0" w:color="auto"/>
            </w:tcBorders>
          </w:tcPr>
          <w:p w14:paraId="5C7770B3" w14:textId="77777777" w:rsidR="00310F05" w:rsidRDefault="00310F05" w:rsidP="0007127A">
            <w:pPr>
              <w:pStyle w:val="TAL"/>
              <w:rPr>
                <w:lang w:eastAsia="zh-CN"/>
              </w:rPr>
            </w:pPr>
            <w:r w:rsidRPr="00BE5A7D">
              <w:rPr>
                <w:lang w:eastAsia="zh-CN"/>
              </w:rPr>
              <w:t>O</w:t>
            </w:r>
          </w:p>
          <w:p w14:paraId="6D2B766A" w14:textId="77777777" w:rsidR="00310F05" w:rsidRPr="00BE5A7D" w:rsidRDefault="00310F05" w:rsidP="000712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76AB639"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13DD69F9"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303730F4" w14:textId="77777777" w:rsidR="00310F05" w:rsidRPr="00BE5A7D" w:rsidRDefault="00310F05" w:rsidP="0007127A">
            <w:pPr>
              <w:pStyle w:val="TAL"/>
            </w:pPr>
            <w:r w:rsidRPr="00BE5A7D">
              <w:t xml:space="preserve">Indicates the </w:t>
            </w:r>
            <w:r w:rsidRPr="00A42E30">
              <w:t>quantityConfigNR-R15</w:t>
            </w:r>
            <w:r>
              <w:t xml:space="preserve"> a</w:t>
            </w:r>
            <w:r w:rsidRPr="00BE5A7D">
              <w:t>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505DBCA8"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71B65D4" w14:textId="77777777" w:rsidR="00310F05" w:rsidRPr="00BE5A7D" w:rsidRDefault="00310F05" w:rsidP="0007127A">
            <w:pPr>
              <w:pStyle w:val="TAC"/>
              <w:rPr>
                <w:bCs/>
                <w:lang w:eastAsia="zh-CN"/>
              </w:rPr>
            </w:pPr>
          </w:p>
        </w:tc>
      </w:tr>
      <w:tr w:rsidR="00310F05" w:rsidRPr="005C3FDC" w14:paraId="5464F4A3" w14:textId="77777777" w:rsidTr="0007127A">
        <w:tc>
          <w:tcPr>
            <w:tcW w:w="2269" w:type="dxa"/>
            <w:tcBorders>
              <w:top w:val="single" w:sz="4" w:space="0" w:color="auto"/>
              <w:left w:val="single" w:sz="4" w:space="0" w:color="auto"/>
              <w:bottom w:val="single" w:sz="4" w:space="0" w:color="auto"/>
              <w:right w:val="single" w:sz="4" w:space="0" w:color="auto"/>
            </w:tcBorders>
          </w:tcPr>
          <w:p w14:paraId="716EE74C" w14:textId="77777777" w:rsidR="00310F05" w:rsidRPr="00BE5A7D" w:rsidRDefault="00310F05" w:rsidP="0007127A">
            <w:pPr>
              <w:keepNext/>
              <w:keepLines/>
              <w:spacing w:after="0"/>
              <w:ind w:leftChars="150" w:left="300"/>
              <w:rPr>
                <w:rFonts w:ascii="Arial" w:hAnsi="Arial" w:cs="Arial"/>
                <w:kern w:val="28"/>
                <w:sz w:val="18"/>
                <w:lang w:eastAsia="zh-C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&gt;&gt;blackCellsToAddModList</w:t>
            </w:r>
          </w:p>
        </w:tc>
        <w:tc>
          <w:tcPr>
            <w:tcW w:w="850" w:type="dxa"/>
            <w:tcBorders>
              <w:top w:val="single" w:sz="4" w:space="0" w:color="auto"/>
              <w:left w:val="single" w:sz="4" w:space="0" w:color="auto"/>
              <w:bottom w:val="single" w:sz="4" w:space="0" w:color="auto"/>
              <w:right w:val="single" w:sz="4" w:space="0" w:color="auto"/>
            </w:tcBorders>
          </w:tcPr>
          <w:p w14:paraId="46AC5541" w14:textId="77777777" w:rsidR="00310F05" w:rsidRPr="00BE5A7D" w:rsidRDefault="00310F05" w:rsidP="0007127A">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F8830"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722870A7"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1476A0FF" w14:textId="77777777" w:rsidR="00310F05" w:rsidRPr="00BE5A7D" w:rsidRDefault="00310F05" w:rsidP="0007127A">
            <w:pPr>
              <w:pStyle w:val="TAL"/>
            </w:pPr>
            <w:r w:rsidRPr="00BE5A7D">
              <w:t>List of cells to add</w:t>
            </w:r>
            <w:r>
              <w:t>/modify</w:t>
            </w:r>
            <w:r w:rsidRPr="00BE5A7D">
              <w:t xml:space="preserve"> in the black list of cells. It applies only to SSB resources.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60B0086"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F1FDCC4" w14:textId="77777777" w:rsidR="00310F05" w:rsidRPr="00BE5A7D" w:rsidRDefault="00310F05" w:rsidP="0007127A">
            <w:pPr>
              <w:pStyle w:val="TAC"/>
              <w:rPr>
                <w:bCs/>
                <w:lang w:eastAsia="zh-CN"/>
              </w:rPr>
            </w:pPr>
          </w:p>
        </w:tc>
      </w:tr>
    </w:tbl>
    <w:p w14:paraId="4009FC36" w14:textId="77777777" w:rsidR="00310F05" w:rsidRPr="00326FBF" w:rsidRDefault="00310F05" w:rsidP="00310F05">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310F05" w:rsidRPr="00567372" w14:paraId="2DCF814F" w14:textId="77777777" w:rsidTr="0007127A">
        <w:tc>
          <w:tcPr>
            <w:tcW w:w="2802" w:type="dxa"/>
          </w:tcPr>
          <w:p w14:paraId="5A1D8C24" w14:textId="77777777" w:rsidR="00310F05" w:rsidRPr="00F43EA4" w:rsidRDefault="00310F05" w:rsidP="0007127A">
            <w:pPr>
              <w:pStyle w:val="TAH"/>
              <w:rPr>
                <w:noProof/>
              </w:rPr>
            </w:pPr>
            <w:r w:rsidRPr="00F43EA4">
              <w:rPr>
                <w:noProof/>
              </w:rPr>
              <w:t>Range bound</w:t>
            </w:r>
          </w:p>
        </w:tc>
        <w:tc>
          <w:tcPr>
            <w:tcW w:w="6945" w:type="dxa"/>
          </w:tcPr>
          <w:p w14:paraId="3A9629D4" w14:textId="77777777" w:rsidR="00310F05" w:rsidRPr="00F43EA4" w:rsidRDefault="00310F05" w:rsidP="0007127A">
            <w:pPr>
              <w:pStyle w:val="TAH"/>
              <w:rPr>
                <w:noProof/>
              </w:rPr>
            </w:pPr>
            <w:r w:rsidRPr="00F43EA4">
              <w:rPr>
                <w:noProof/>
              </w:rPr>
              <w:t>Explanation</w:t>
            </w:r>
          </w:p>
        </w:tc>
      </w:tr>
      <w:tr w:rsidR="00310F05" w:rsidRPr="00567372" w14:paraId="5B9C3FFB" w14:textId="77777777" w:rsidTr="0007127A">
        <w:tc>
          <w:tcPr>
            <w:tcW w:w="2802" w:type="dxa"/>
          </w:tcPr>
          <w:p w14:paraId="0CA07EA2" w14:textId="77777777" w:rsidR="00310F05" w:rsidRPr="00FF5CB9" w:rsidRDefault="00310F05" w:rsidP="0007127A">
            <w:pPr>
              <w:pStyle w:val="TAL"/>
              <w:rPr>
                <w:rFonts w:cs="Arial"/>
                <w:lang w:eastAsia="ja-JP"/>
              </w:rPr>
            </w:pPr>
            <w:r w:rsidRPr="009440A7">
              <w:rPr>
                <w:rFonts w:cs="Arial"/>
              </w:rPr>
              <w:t>maxnooffrequencies</w:t>
            </w:r>
          </w:p>
        </w:tc>
        <w:tc>
          <w:tcPr>
            <w:tcW w:w="6945" w:type="dxa"/>
          </w:tcPr>
          <w:p w14:paraId="0426B28B" w14:textId="77777777" w:rsidR="00310F05" w:rsidRPr="00567372" w:rsidRDefault="00310F05" w:rsidP="0007127A">
            <w:pPr>
              <w:pStyle w:val="TAL"/>
              <w:rPr>
                <w:rFonts w:cs="Arial"/>
                <w:lang w:eastAsia="ja-JP"/>
              </w:rPr>
            </w:pPr>
            <w:r w:rsidRPr="00567372">
              <w:rPr>
                <w:rFonts w:cs="Arial"/>
                <w:lang w:eastAsia="ja-JP"/>
              </w:rPr>
              <w:t xml:space="preserve">Maximum no. of </w:t>
            </w:r>
            <w:r>
              <w:rPr>
                <w:rFonts w:cs="Arial"/>
                <w:lang w:eastAsia="ja-JP"/>
              </w:rPr>
              <w:t>frequencies. Value is 64</w:t>
            </w:r>
            <w:r w:rsidRPr="00567372">
              <w:rPr>
                <w:rFonts w:cs="Arial"/>
                <w:lang w:eastAsia="ja-JP"/>
              </w:rPr>
              <w:t>.</w:t>
            </w:r>
          </w:p>
        </w:tc>
      </w:tr>
      <w:tr w:rsidR="00310F05" w:rsidRPr="00567372" w14:paraId="6C3E5361" w14:textId="77777777" w:rsidTr="0007127A">
        <w:tc>
          <w:tcPr>
            <w:tcW w:w="2802" w:type="dxa"/>
          </w:tcPr>
          <w:p w14:paraId="144F76F3" w14:textId="77777777" w:rsidR="00310F05" w:rsidRPr="009440A7" w:rsidRDefault="00310F05" w:rsidP="0007127A">
            <w:pPr>
              <w:pStyle w:val="TAL"/>
              <w:rPr>
                <w:rFonts w:cs="Arial"/>
              </w:rPr>
            </w:pPr>
            <w:r w:rsidRPr="00C44A06">
              <w:t>maxNARFCN</w:t>
            </w:r>
          </w:p>
        </w:tc>
        <w:tc>
          <w:tcPr>
            <w:tcW w:w="6945" w:type="dxa"/>
          </w:tcPr>
          <w:p w14:paraId="4792F7EE" w14:textId="77777777" w:rsidR="00310F05" w:rsidRPr="004C59A1" w:rsidRDefault="00310F05" w:rsidP="0007127A">
            <w:pPr>
              <w:pStyle w:val="TAL"/>
              <w:rPr>
                <w:rFonts w:cs="Arial"/>
                <w:lang w:eastAsia="ja-JP"/>
              </w:rPr>
            </w:pPr>
            <w:r w:rsidRPr="004C59A1">
              <w:t>Maximum value of NR carrier frequency, defined in TS 38.331</w:t>
            </w:r>
            <w:r w:rsidRPr="004C59A1">
              <w:rPr>
                <w:szCs w:val="22"/>
                <w:lang w:eastAsia="ja-JP"/>
              </w:rPr>
              <w:t xml:space="preserve"> </w:t>
            </w:r>
            <w:r>
              <w:rPr>
                <w:szCs w:val="22"/>
                <w:lang w:eastAsia="ja-JP"/>
              </w:rPr>
              <w:t>[50]</w:t>
            </w:r>
            <w:r w:rsidRPr="004C59A1">
              <w:t>. Value is 3279165</w:t>
            </w:r>
          </w:p>
        </w:tc>
      </w:tr>
      <w:tr w:rsidR="00310F05" w:rsidRPr="00567372" w14:paraId="51395630" w14:textId="77777777" w:rsidTr="0007127A">
        <w:tc>
          <w:tcPr>
            <w:tcW w:w="2802" w:type="dxa"/>
          </w:tcPr>
          <w:p w14:paraId="2E119BFD" w14:textId="77777777" w:rsidR="00310F05" w:rsidRPr="009440A7" w:rsidRDefault="00310F05" w:rsidP="0007127A">
            <w:pPr>
              <w:pStyle w:val="TAL"/>
              <w:rPr>
                <w:rFonts w:cs="Arial"/>
              </w:rPr>
            </w:pPr>
            <w:r w:rsidRPr="00C44A06">
              <w:t>maxRS-IndexCellQual</w:t>
            </w:r>
          </w:p>
        </w:tc>
        <w:tc>
          <w:tcPr>
            <w:tcW w:w="6945" w:type="dxa"/>
          </w:tcPr>
          <w:p w14:paraId="7499F42D" w14:textId="77777777" w:rsidR="00310F05" w:rsidRPr="00567372" w:rsidRDefault="00310F05" w:rsidP="0007127A">
            <w:pPr>
              <w:pStyle w:val="TAL"/>
              <w:rPr>
                <w:rFonts w:cs="Arial"/>
                <w:lang w:eastAsia="ja-JP"/>
              </w:rPr>
            </w:pP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p>
        </w:tc>
      </w:tr>
    </w:tbl>
    <w:p w14:paraId="1E8A1217" w14:textId="77777777" w:rsidR="00310F05" w:rsidRDefault="00310F05">
      <w:pPr>
        <w:spacing w:after="0"/>
      </w:pPr>
    </w:p>
    <w:sectPr w:rsidR="00310F05" w:rsidSect="00310F05">
      <w:footnotePr>
        <w:numRestart w:val="eachSect"/>
      </w:footnotePr>
      <w:pgSz w:w="11907" w:h="16840"/>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78142" w14:textId="77777777" w:rsidR="00DC547D" w:rsidRDefault="00DC547D">
      <w:pPr>
        <w:spacing w:after="0"/>
      </w:pPr>
      <w:r>
        <w:separator/>
      </w:r>
    </w:p>
  </w:endnote>
  <w:endnote w:type="continuationSeparator" w:id="0">
    <w:p w14:paraId="26335F1D" w14:textId="77777777" w:rsidR="00DC547D" w:rsidRDefault="00DC54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LineDraw">
    <w:charset w:val="02"/>
    <w:family w:val="modern"/>
    <w:pitch w:val="fixed"/>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40ACF" w14:textId="77777777" w:rsidR="00DC547D" w:rsidRDefault="00DC547D">
      <w:pPr>
        <w:spacing w:after="0"/>
      </w:pPr>
      <w:r>
        <w:separator/>
      </w:r>
    </w:p>
  </w:footnote>
  <w:footnote w:type="continuationSeparator" w:id="0">
    <w:p w14:paraId="5BF61FA6" w14:textId="77777777" w:rsidR="00DC547D" w:rsidRDefault="00DC54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5"/>
    <w:rsid w:val="00002B95"/>
    <w:rsid w:val="00003BD4"/>
    <w:rsid w:val="00004B73"/>
    <w:rsid w:val="000050B6"/>
    <w:rsid w:val="000074BE"/>
    <w:rsid w:val="0001099E"/>
    <w:rsid w:val="0001107C"/>
    <w:rsid w:val="00012301"/>
    <w:rsid w:val="000124D8"/>
    <w:rsid w:val="00016850"/>
    <w:rsid w:val="00017B57"/>
    <w:rsid w:val="00021451"/>
    <w:rsid w:val="00022E4A"/>
    <w:rsid w:val="00025F59"/>
    <w:rsid w:val="000263B3"/>
    <w:rsid w:val="00027F73"/>
    <w:rsid w:val="00037101"/>
    <w:rsid w:val="00037B74"/>
    <w:rsid w:val="00040A2B"/>
    <w:rsid w:val="0004168D"/>
    <w:rsid w:val="00041A59"/>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34BC"/>
    <w:rsid w:val="000835B2"/>
    <w:rsid w:val="000850D7"/>
    <w:rsid w:val="000906A9"/>
    <w:rsid w:val="00090930"/>
    <w:rsid w:val="000947E0"/>
    <w:rsid w:val="00094E2A"/>
    <w:rsid w:val="00096FE0"/>
    <w:rsid w:val="00097F00"/>
    <w:rsid w:val="000A04D8"/>
    <w:rsid w:val="000A40AF"/>
    <w:rsid w:val="000A4D37"/>
    <w:rsid w:val="000A5700"/>
    <w:rsid w:val="000A6394"/>
    <w:rsid w:val="000A6934"/>
    <w:rsid w:val="000B017A"/>
    <w:rsid w:val="000B1643"/>
    <w:rsid w:val="000B2487"/>
    <w:rsid w:val="000B2B56"/>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F046D"/>
    <w:rsid w:val="000F04FE"/>
    <w:rsid w:val="000F1D3B"/>
    <w:rsid w:val="000F1D4C"/>
    <w:rsid w:val="000F32F1"/>
    <w:rsid w:val="000F40FC"/>
    <w:rsid w:val="000F5C5D"/>
    <w:rsid w:val="00100731"/>
    <w:rsid w:val="00100A20"/>
    <w:rsid w:val="001022AF"/>
    <w:rsid w:val="00102DC8"/>
    <w:rsid w:val="001033FC"/>
    <w:rsid w:val="00103468"/>
    <w:rsid w:val="00103610"/>
    <w:rsid w:val="00105F5D"/>
    <w:rsid w:val="001066BC"/>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0EF1"/>
    <w:rsid w:val="0014209A"/>
    <w:rsid w:val="00142549"/>
    <w:rsid w:val="001438FA"/>
    <w:rsid w:val="001445DC"/>
    <w:rsid w:val="00145D43"/>
    <w:rsid w:val="00147015"/>
    <w:rsid w:val="001501A6"/>
    <w:rsid w:val="00151AD8"/>
    <w:rsid w:val="00152E35"/>
    <w:rsid w:val="00153008"/>
    <w:rsid w:val="00154D8E"/>
    <w:rsid w:val="00160556"/>
    <w:rsid w:val="00161D53"/>
    <w:rsid w:val="00161FE2"/>
    <w:rsid w:val="001623E3"/>
    <w:rsid w:val="001638CA"/>
    <w:rsid w:val="0016773E"/>
    <w:rsid w:val="0016793F"/>
    <w:rsid w:val="00170844"/>
    <w:rsid w:val="00171CDA"/>
    <w:rsid w:val="00173542"/>
    <w:rsid w:val="00175013"/>
    <w:rsid w:val="00177408"/>
    <w:rsid w:val="00177675"/>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63A"/>
    <w:rsid w:val="001B09C8"/>
    <w:rsid w:val="001B100E"/>
    <w:rsid w:val="001B240F"/>
    <w:rsid w:val="001B38EF"/>
    <w:rsid w:val="001B4E1F"/>
    <w:rsid w:val="001B5E75"/>
    <w:rsid w:val="001B652E"/>
    <w:rsid w:val="001B6BC2"/>
    <w:rsid w:val="001B7A65"/>
    <w:rsid w:val="001C0604"/>
    <w:rsid w:val="001C20A6"/>
    <w:rsid w:val="001C24C6"/>
    <w:rsid w:val="001C417C"/>
    <w:rsid w:val="001C6405"/>
    <w:rsid w:val="001C7A9E"/>
    <w:rsid w:val="001D0383"/>
    <w:rsid w:val="001D0BA7"/>
    <w:rsid w:val="001D0D34"/>
    <w:rsid w:val="001D1A26"/>
    <w:rsid w:val="001D1AA2"/>
    <w:rsid w:val="001D7843"/>
    <w:rsid w:val="001D7E1F"/>
    <w:rsid w:val="001E008D"/>
    <w:rsid w:val="001E0869"/>
    <w:rsid w:val="001E1475"/>
    <w:rsid w:val="001E1559"/>
    <w:rsid w:val="001E41F3"/>
    <w:rsid w:val="001E4746"/>
    <w:rsid w:val="001E4A26"/>
    <w:rsid w:val="001E577E"/>
    <w:rsid w:val="001E72E7"/>
    <w:rsid w:val="001F28B8"/>
    <w:rsid w:val="001F3673"/>
    <w:rsid w:val="001F5EFD"/>
    <w:rsid w:val="001F6AE6"/>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203C4"/>
    <w:rsid w:val="0022134C"/>
    <w:rsid w:val="0022179D"/>
    <w:rsid w:val="00223F0E"/>
    <w:rsid w:val="00224106"/>
    <w:rsid w:val="00225513"/>
    <w:rsid w:val="00225717"/>
    <w:rsid w:val="00226D00"/>
    <w:rsid w:val="00227105"/>
    <w:rsid w:val="002279FE"/>
    <w:rsid w:val="00230CBC"/>
    <w:rsid w:val="002311E3"/>
    <w:rsid w:val="00231466"/>
    <w:rsid w:val="002326EF"/>
    <w:rsid w:val="00232829"/>
    <w:rsid w:val="00232CB6"/>
    <w:rsid w:val="002343D2"/>
    <w:rsid w:val="002364DE"/>
    <w:rsid w:val="0023719C"/>
    <w:rsid w:val="0023752F"/>
    <w:rsid w:val="00237BB9"/>
    <w:rsid w:val="0024103D"/>
    <w:rsid w:val="002415A3"/>
    <w:rsid w:val="002453D3"/>
    <w:rsid w:val="00245D00"/>
    <w:rsid w:val="00246B32"/>
    <w:rsid w:val="00250840"/>
    <w:rsid w:val="0025096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19A5"/>
    <w:rsid w:val="002724C7"/>
    <w:rsid w:val="002749B0"/>
    <w:rsid w:val="00275D12"/>
    <w:rsid w:val="00277893"/>
    <w:rsid w:val="0028059A"/>
    <w:rsid w:val="00281A05"/>
    <w:rsid w:val="002860C4"/>
    <w:rsid w:val="00286CDC"/>
    <w:rsid w:val="00287C2B"/>
    <w:rsid w:val="002930F3"/>
    <w:rsid w:val="002A0DBF"/>
    <w:rsid w:val="002A21A9"/>
    <w:rsid w:val="002A3A9B"/>
    <w:rsid w:val="002A45CF"/>
    <w:rsid w:val="002A5196"/>
    <w:rsid w:val="002A5CDE"/>
    <w:rsid w:val="002A5F09"/>
    <w:rsid w:val="002A646D"/>
    <w:rsid w:val="002A70AE"/>
    <w:rsid w:val="002A755F"/>
    <w:rsid w:val="002A7FBC"/>
    <w:rsid w:val="002B0B60"/>
    <w:rsid w:val="002B3CB1"/>
    <w:rsid w:val="002B5741"/>
    <w:rsid w:val="002B59F7"/>
    <w:rsid w:val="002B5E14"/>
    <w:rsid w:val="002B7147"/>
    <w:rsid w:val="002C02A1"/>
    <w:rsid w:val="002C1A2C"/>
    <w:rsid w:val="002C45AF"/>
    <w:rsid w:val="002C68B9"/>
    <w:rsid w:val="002D0746"/>
    <w:rsid w:val="002D2A49"/>
    <w:rsid w:val="002D3703"/>
    <w:rsid w:val="002D3D92"/>
    <w:rsid w:val="002D4C1A"/>
    <w:rsid w:val="002D5404"/>
    <w:rsid w:val="002D7CB4"/>
    <w:rsid w:val="002D7F70"/>
    <w:rsid w:val="002E0D14"/>
    <w:rsid w:val="002E1DD3"/>
    <w:rsid w:val="002E2C4F"/>
    <w:rsid w:val="002E3D29"/>
    <w:rsid w:val="002E4EBC"/>
    <w:rsid w:val="002F128E"/>
    <w:rsid w:val="002F1E93"/>
    <w:rsid w:val="002F25C9"/>
    <w:rsid w:val="002F641A"/>
    <w:rsid w:val="002F6970"/>
    <w:rsid w:val="002F7EFB"/>
    <w:rsid w:val="003019E7"/>
    <w:rsid w:val="00304835"/>
    <w:rsid w:val="00305409"/>
    <w:rsid w:val="003103F9"/>
    <w:rsid w:val="00310F05"/>
    <w:rsid w:val="0031101D"/>
    <w:rsid w:val="003133E8"/>
    <w:rsid w:val="0031448E"/>
    <w:rsid w:val="00314744"/>
    <w:rsid w:val="003154BC"/>
    <w:rsid w:val="003209C5"/>
    <w:rsid w:val="00321082"/>
    <w:rsid w:val="00321845"/>
    <w:rsid w:val="0032219D"/>
    <w:rsid w:val="003243D8"/>
    <w:rsid w:val="00324698"/>
    <w:rsid w:val="00326218"/>
    <w:rsid w:val="00327F44"/>
    <w:rsid w:val="003302A4"/>
    <w:rsid w:val="003305F5"/>
    <w:rsid w:val="00335020"/>
    <w:rsid w:val="0033579F"/>
    <w:rsid w:val="0033708E"/>
    <w:rsid w:val="00337B93"/>
    <w:rsid w:val="00345A3C"/>
    <w:rsid w:val="00345AF7"/>
    <w:rsid w:val="00346157"/>
    <w:rsid w:val="00347CD9"/>
    <w:rsid w:val="00350D04"/>
    <w:rsid w:val="00351936"/>
    <w:rsid w:val="00352CB2"/>
    <w:rsid w:val="00353507"/>
    <w:rsid w:val="003543D3"/>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09EE"/>
    <w:rsid w:val="003E155C"/>
    <w:rsid w:val="003E1A36"/>
    <w:rsid w:val="003E2A30"/>
    <w:rsid w:val="003E4E16"/>
    <w:rsid w:val="003E553A"/>
    <w:rsid w:val="003E5843"/>
    <w:rsid w:val="003E5B06"/>
    <w:rsid w:val="003F1323"/>
    <w:rsid w:val="003F1E43"/>
    <w:rsid w:val="003F2696"/>
    <w:rsid w:val="003F2D69"/>
    <w:rsid w:val="003F570A"/>
    <w:rsid w:val="003F587F"/>
    <w:rsid w:val="003F719E"/>
    <w:rsid w:val="0040215D"/>
    <w:rsid w:val="00406059"/>
    <w:rsid w:val="00414890"/>
    <w:rsid w:val="00414AF6"/>
    <w:rsid w:val="00416A4C"/>
    <w:rsid w:val="00416DF3"/>
    <w:rsid w:val="00417467"/>
    <w:rsid w:val="0042162B"/>
    <w:rsid w:val="00421A0F"/>
    <w:rsid w:val="00422A4B"/>
    <w:rsid w:val="00423719"/>
    <w:rsid w:val="004242F1"/>
    <w:rsid w:val="00424779"/>
    <w:rsid w:val="0042674F"/>
    <w:rsid w:val="0042748C"/>
    <w:rsid w:val="004274F0"/>
    <w:rsid w:val="0043084E"/>
    <w:rsid w:val="00434FF7"/>
    <w:rsid w:val="00441093"/>
    <w:rsid w:val="00443186"/>
    <w:rsid w:val="004432D1"/>
    <w:rsid w:val="00443887"/>
    <w:rsid w:val="00444344"/>
    <w:rsid w:val="00447BB5"/>
    <w:rsid w:val="00447F80"/>
    <w:rsid w:val="004517A0"/>
    <w:rsid w:val="00452D5B"/>
    <w:rsid w:val="00453CC7"/>
    <w:rsid w:val="00455F41"/>
    <w:rsid w:val="0045703D"/>
    <w:rsid w:val="00457343"/>
    <w:rsid w:val="00460212"/>
    <w:rsid w:val="004605C9"/>
    <w:rsid w:val="00460B9C"/>
    <w:rsid w:val="00462AE3"/>
    <w:rsid w:val="00463B8B"/>
    <w:rsid w:val="0047019A"/>
    <w:rsid w:val="00470B93"/>
    <w:rsid w:val="004716DA"/>
    <w:rsid w:val="004724F3"/>
    <w:rsid w:val="004731F7"/>
    <w:rsid w:val="004765A8"/>
    <w:rsid w:val="0047743E"/>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B7"/>
    <w:rsid w:val="004C031E"/>
    <w:rsid w:val="004C2D15"/>
    <w:rsid w:val="004C3B4E"/>
    <w:rsid w:val="004C6917"/>
    <w:rsid w:val="004C6AD2"/>
    <w:rsid w:val="004C70CE"/>
    <w:rsid w:val="004C7D91"/>
    <w:rsid w:val="004D0027"/>
    <w:rsid w:val="004D1180"/>
    <w:rsid w:val="004D2AC0"/>
    <w:rsid w:val="004D33EC"/>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0CB0"/>
    <w:rsid w:val="00502262"/>
    <w:rsid w:val="0050274C"/>
    <w:rsid w:val="00503004"/>
    <w:rsid w:val="00504D99"/>
    <w:rsid w:val="005057E3"/>
    <w:rsid w:val="005060DD"/>
    <w:rsid w:val="0050647E"/>
    <w:rsid w:val="00506AE9"/>
    <w:rsid w:val="00507334"/>
    <w:rsid w:val="0051423F"/>
    <w:rsid w:val="00514B97"/>
    <w:rsid w:val="0051580D"/>
    <w:rsid w:val="00524CFD"/>
    <w:rsid w:val="00524D5C"/>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928"/>
    <w:rsid w:val="00556B84"/>
    <w:rsid w:val="00557982"/>
    <w:rsid w:val="00560645"/>
    <w:rsid w:val="0056487E"/>
    <w:rsid w:val="00564AD0"/>
    <w:rsid w:val="005653AC"/>
    <w:rsid w:val="00570D4F"/>
    <w:rsid w:val="00571538"/>
    <w:rsid w:val="00574824"/>
    <w:rsid w:val="00574C3C"/>
    <w:rsid w:val="00576763"/>
    <w:rsid w:val="005773F2"/>
    <w:rsid w:val="005803A5"/>
    <w:rsid w:val="0058096C"/>
    <w:rsid w:val="00581996"/>
    <w:rsid w:val="00581B22"/>
    <w:rsid w:val="005829DD"/>
    <w:rsid w:val="00583256"/>
    <w:rsid w:val="00583D98"/>
    <w:rsid w:val="00587A2B"/>
    <w:rsid w:val="00587A5F"/>
    <w:rsid w:val="00591F13"/>
    <w:rsid w:val="00592D74"/>
    <w:rsid w:val="00594C0B"/>
    <w:rsid w:val="00595EDE"/>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404"/>
    <w:rsid w:val="005B5933"/>
    <w:rsid w:val="005B596C"/>
    <w:rsid w:val="005B679A"/>
    <w:rsid w:val="005B6D38"/>
    <w:rsid w:val="005C19B8"/>
    <w:rsid w:val="005C424C"/>
    <w:rsid w:val="005C578F"/>
    <w:rsid w:val="005C6E70"/>
    <w:rsid w:val="005D0621"/>
    <w:rsid w:val="005D14B2"/>
    <w:rsid w:val="005D2913"/>
    <w:rsid w:val="005D4886"/>
    <w:rsid w:val="005E0E39"/>
    <w:rsid w:val="005E120F"/>
    <w:rsid w:val="005E1F28"/>
    <w:rsid w:val="005E22E8"/>
    <w:rsid w:val="005E2C44"/>
    <w:rsid w:val="005E2FF7"/>
    <w:rsid w:val="005E31CB"/>
    <w:rsid w:val="005E3228"/>
    <w:rsid w:val="005E5F2C"/>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18C"/>
    <w:rsid w:val="00605330"/>
    <w:rsid w:val="00605A1D"/>
    <w:rsid w:val="00605BBB"/>
    <w:rsid w:val="00606374"/>
    <w:rsid w:val="0060664B"/>
    <w:rsid w:val="0060781C"/>
    <w:rsid w:val="00610B0C"/>
    <w:rsid w:val="00611E4F"/>
    <w:rsid w:val="00612648"/>
    <w:rsid w:val="00613C15"/>
    <w:rsid w:val="00614205"/>
    <w:rsid w:val="00615091"/>
    <w:rsid w:val="006155C0"/>
    <w:rsid w:val="00615A74"/>
    <w:rsid w:val="00615E48"/>
    <w:rsid w:val="00620202"/>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2912"/>
    <w:rsid w:val="006936F6"/>
    <w:rsid w:val="00693774"/>
    <w:rsid w:val="00695808"/>
    <w:rsid w:val="00696BE6"/>
    <w:rsid w:val="00696CB1"/>
    <w:rsid w:val="00697C43"/>
    <w:rsid w:val="006A0524"/>
    <w:rsid w:val="006A0566"/>
    <w:rsid w:val="006A339A"/>
    <w:rsid w:val="006A6AB7"/>
    <w:rsid w:val="006A6FD0"/>
    <w:rsid w:val="006A719F"/>
    <w:rsid w:val="006B1ACF"/>
    <w:rsid w:val="006B255A"/>
    <w:rsid w:val="006B2F0E"/>
    <w:rsid w:val="006B3065"/>
    <w:rsid w:val="006B46FB"/>
    <w:rsid w:val="006B4F26"/>
    <w:rsid w:val="006B5465"/>
    <w:rsid w:val="006B63AE"/>
    <w:rsid w:val="006C0CAE"/>
    <w:rsid w:val="006C0D66"/>
    <w:rsid w:val="006C185E"/>
    <w:rsid w:val="006C37F3"/>
    <w:rsid w:val="006C5078"/>
    <w:rsid w:val="006C57E5"/>
    <w:rsid w:val="006C79C5"/>
    <w:rsid w:val="006C7D58"/>
    <w:rsid w:val="006D0226"/>
    <w:rsid w:val="006D079B"/>
    <w:rsid w:val="006D1066"/>
    <w:rsid w:val="006D2FEB"/>
    <w:rsid w:val="006D5E58"/>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260"/>
    <w:rsid w:val="00705C72"/>
    <w:rsid w:val="007061C5"/>
    <w:rsid w:val="007061D8"/>
    <w:rsid w:val="00706736"/>
    <w:rsid w:val="00706928"/>
    <w:rsid w:val="0070790F"/>
    <w:rsid w:val="007107A8"/>
    <w:rsid w:val="007116C4"/>
    <w:rsid w:val="00711CDC"/>
    <w:rsid w:val="00713BB6"/>
    <w:rsid w:val="00714392"/>
    <w:rsid w:val="00717881"/>
    <w:rsid w:val="00717AC5"/>
    <w:rsid w:val="00717E05"/>
    <w:rsid w:val="007220CF"/>
    <w:rsid w:val="00727723"/>
    <w:rsid w:val="0073085C"/>
    <w:rsid w:val="00730BC0"/>
    <w:rsid w:val="00731465"/>
    <w:rsid w:val="00732C17"/>
    <w:rsid w:val="0073655F"/>
    <w:rsid w:val="0074001A"/>
    <w:rsid w:val="007405B3"/>
    <w:rsid w:val="0074197E"/>
    <w:rsid w:val="00741B7A"/>
    <w:rsid w:val="00741DBE"/>
    <w:rsid w:val="00744E23"/>
    <w:rsid w:val="00745B81"/>
    <w:rsid w:val="00745D71"/>
    <w:rsid w:val="00746535"/>
    <w:rsid w:val="007466C9"/>
    <w:rsid w:val="007475CF"/>
    <w:rsid w:val="007503F4"/>
    <w:rsid w:val="00750E9F"/>
    <w:rsid w:val="00751579"/>
    <w:rsid w:val="00752373"/>
    <w:rsid w:val="0075400E"/>
    <w:rsid w:val="00754DFD"/>
    <w:rsid w:val="00755E89"/>
    <w:rsid w:val="007579CA"/>
    <w:rsid w:val="007601A7"/>
    <w:rsid w:val="00760CE4"/>
    <w:rsid w:val="00761C37"/>
    <w:rsid w:val="00762CFB"/>
    <w:rsid w:val="00764AE9"/>
    <w:rsid w:val="00765317"/>
    <w:rsid w:val="007659DD"/>
    <w:rsid w:val="00770118"/>
    <w:rsid w:val="00770204"/>
    <w:rsid w:val="0077061E"/>
    <w:rsid w:val="00771468"/>
    <w:rsid w:val="00773F7E"/>
    <w:rsid w:val="007749DF"/>
    <w:rsid w:val="0077608F"/>
    <w:rsid w:val="00777736"/>
    <w:rsid w:val="00777CED"/>
    <w:rsid w:val="00780D01"/>
    <w:rsid w:val="007817DD"/>
    <w:rsid w:val="00782BD3"/>
    <w:rsid w:val="00783D55"/>
    <w:rsid w:val="007845C4"/>
    <w:rsid w:val="00784B9A"/>
    <w:rsid w:val="00785B5A"/>
    <w:rsid w:val="00787978"/>
    <w:rsid w:val="00790796"/>
    <w:rsid w:val="00791E12"/>
    <w:rsid w:val="00792342"/>
    <w:rsid w:val="0079307D"/>
    <w:rsid w:val="00793B7F"/>
    <w:rsid w:val="00794034"/>
    <w:rsid w:val="007955DC"/>
    <w:rsid w:val="00795744"/>
    <w:rsid w:val="007967A3"/>
    <w:rsid w:val="007973DB"/>
    <w:rsid w:val="00797663"/>
    <w:rsid w:val="007A0184"/>
    <w:rsid w:val="007A2AE8"/>
    <w:rsid w:val="007A380C"/>
    <w:rsid w:val="007A3D80"/>
    <w:rsid w:val="007A4AF5"/>
    <w:rsid w:val="007A5FB3"/>
    <w:rsid w:val="007A70B1"/>
    <w:rsid w:val="007A7FFA"/>
    <w:rsid w:val="007B09AD"/>
    <w:rsid w:val="007B2398"/>
    <w:rsid w:val="007B35B6"/>
    <w:rsid w:val="007B4498"/>
    <w:rsid w:val="007B512A"/>
    <w:rsid w:val="007B55C1"/>
    <w:rsid w:val="007B647E"/>
    <w:rsid w:val="007B78F5"/>
    <w:rsid w:val="007C1279"/>
    <w:rsid w:val="007C1626"/>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1239"/>
    <w:rsid w:val="008059FC"/>
    <w:rsid w:val="00806C23"/>
    <w:rsid w:val="0081018C"/>
    <w:rsid w:val="00812C58"/>
    <w:rsid w:val="00812E90"/>
    <w:rsid w:val="00813216"/>
    <w:rsid w:val="0082171C"/>
    <w:rsid w:val="0082203A"/>
    <w:rsid w:val="008279FA"/>
    <w:rsid w:val="00827EAD"/>
    <w:rsid w:val="00830878"/>
    <w:rsid w:val="00833E63"/>
    <w:rsid w:val="00834183"/>
    <w:rsid w:val="008358C7"/>
    <w:rsid w:val="00836D7D"/>
    <w:rsid w:val="00844909"/>
    <w:rsid w:val="0084529D"/>
    <w:rsid w:val="0084556F"/>
    <w:rsid w:val="00845B1F"/>
    <w:rsid w:val="00853894"/>
    <w:rsid w:val="00855BE2"/>
    <w:rsid w:val="00855F88"/>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3D62"/>
    <w:rsid w:val="008841D4"/>
    <w:rsid w:val="008849FB"/>
    <w:rsid w:val="008868A3"/>
    <w:rsid w:val="008929F3"/>
    <w:rsid w:val="008962F8"/>
    <w:rsid w:val="0089698D"/>
    <w:rsid w:val="008A05E7"/>
    <w:rsid w:val="008A1EAE"/>
    <w:rsid w:val="008A1F06"/>
    <w:rsid w:val="008A3816"/>
    <w:rsid w:val="008A401E"/>
    <w:rsid w:val="008A4329"/>
    <w:rsid w:val="008A67AC"/>
    <w:rsid w:val="008B2B46"/>
    <w:rsid w:val="008B33CF"/>
    <w:rsid w:val="008B375A"/>
    <w:rsid w:val="008B3CD5"/>
    <w:rsid w:val="008B3E6D"/>
    <w:rsid w:val="008B40F5"/>
    <w:rsid w:val="008B45A4"/>
    <w:rsid w:val="008B4F85"/>
    <w:rsid w:val="008C043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FAA"/>
    <w:rsid w:val="008E4F2B"/>
    <w:rsid w:val="008E555C"/>
    <w:rsid w:val="008E60B8"/>
    <w:rsid w:val="008E6545"/>
    <w:rsid w:val="008E7351"/>
    <w:rsid w:val="008F0CBF"/>
    <w:rsid w:val="008F10C1"/>
    <w:rsid w:val="008F36E5"/>
    <w:rsid w:val="008F3761"/>
    <w:rsid w:val="008F5925"/>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C30"/>
    <w:rsid w:val="0092181F"/>
    <w:rsid w:val="00921925"/>
    <w:rsid w:val="00931410"/>
    <w:rsid w:val="00932898"/>
    <w:rsid w:val="00936A7D"/>
    <w:rsid w:val="00937740"/>
    <w:rsid w:val="00940402"/>
    <w:rsid w:val="0094059C"/>
    <w:rsid w:val="00941261"/>
    <w:rsid w:val="00942EF0"/>
    <w:rsid w:val="009436F6"/>
    <w:rsid w:val="0094372E"/>
    <w:rsid w:val="0094554F"/>
    <w:rsid w:val="00945A98"/>
    <w:rsid w:val="00946631"/>
    <w:rsid w:val="0094692A"/>
    <w:rsid w:val="00952419"/>
    <w:rsid w:val="009531B3"/>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2E5E"/>
    <w:rsid w:val="009C4C1C"/>
    <w:rsid w:val="009C65DE"/>
    <w:rsid w:val="009C75A5"/>
    <w:rsid w:val="009D1176"/>
    <w:rsid w:val="009D28DF"/>
    <w:rsid w:val="009D2EDA"/>
    <w:rsid w:val="009D3607"/>
    <w:rsid w:val="009D3B5E"/>
    <w:rsid w:val="009D5D94"/>
    <w:rsid w:val="009D60E6"/>
    <w:rsid w:val="009D6794"/>
    <w:rsid w:val="009D71DB"/>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809E1"/>
    <w:rsid w:val="00A823DA"/>
    <w:rsid w:val="00A83BF9"/>
    <w:rsid w:val="00A84184"/>
    <w:rsid w:val="00A8562E"/>
    <w:rsid w:val="00A86168"/>
    <w:rsid w:val="00A87359"/>
    <w:rsid w:val="00A87CF4"/>
    <w:rsid w:val="00A90316"/>
    <w:rsid w:val="00A91F20"/>
    <w:rsid w:val="00AA0805"/>
    <w:rsid w:val="00AA0863"/>
    <w:rsid w:val="00AA4351"/>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6"/>
    <w:rsid w:val="00AC180B"/>
    <w:rsid w:val="00AC22EC"/>
    <w:rsid w:val="00AC24C6"/>
    <w:rsid w:val="00AC42E8"/>
    <w:rsid w:val="00AC44CB"/>
    <w:rsid w:val="00AC6029"/>
    <w:rsid w:val="00AC7631"/>
    <w:rsid w:val="00AD0D9C"/>
    <w:rsid w:val="00AD0ECE"/>
    <w:rsid w:val="00AD129C"/>
    <w:rsid w:val="00AD1CD8"/>
    <w:rsid w:val="00AD3267"/>
    <w:rsid w:val="00AD4DA1"/>
    <w:rsid w:val="00AD58C9"/>
    <w:rsid w:val="00AD5C35"/>
    <w:rsid w:val="00AD5E6F"/>
    <w:rsid w:val="00AD7422"/>
    <w:rsid w:val="00AD750D"/>
    <w:rsid w:val="00AD7A75"/>
    <w:rsid w:val="00AE20AD"/>
    <w:rsid w:val="00AE2914"/>
    <w:rsid w:val="00AF017B"/>
    <w:rsid w:val="00AF07D5"/>
    <w:rsid w:val="00AF09A0"/>
    <w:rsid w:val="00AF0FB7"/>
    <w:rsid w:val="00AF1EE9"/>
    <w:rsid w:val="00AF47A7"/>
    <w:rsid w:val="00AF5E3B"/>
    <w:rsid w:val="00AF6C76"/>
    <w:rsid w:val="00AF6F0E"/>
    <w:rsid w:val="00B00775"/>
    <w:rsid w:val="00B00859"/>
    <w:rsid w:val="00B011D4"/>
    <w:rsid w:val="00B01E2D"/>
    <w:rsid w:val="00B02E34"/>
    <w:rsid w:val="00B04D16"/>
    <w:rsid w:val="00B05487"/>
    <w:rsid w:val="00B06BE2"/>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0011"/>
    <w:rsid w:val="00B4605B"/>
    <w:rsid w:val="00B468E9"/>
    <w:rsid w:val="00B51510"/>
    <w:rsid w:val="00B52700"/>
    <w:rsid w:val="00B56C4F"/>
    <w:rsid w:val="00B615C8"/>
    <w:rsid w:val="00B634EE"/>
    <w:rsid w:val="00B639B0"/>
    <w:rsid w:val="00B64969"/>
    <w:rsid w:val="00B64A68"/>
    <w:rsid w:val="00B67AA9"/>
    <w:rsid w:val="00B67B97"/>
    <w:rsid w:val="00B705A4"/>
    <w:rsid w:val="00B74899"/>
    <w:rsid w:val="00B763E6"/>
    <w:rsid w:val="00B813EB"/>
    <w:rsid w:val="00B831C3"/>
    <w:rsid w:val="00B83FCF"/>
    <w:rsid w:val="00B859D1"/>
    <w:rsid w:val="00B91CF8"/>
    <w:rsid w:val="00B94078"/>
    <w:rsid w:val="00B968C8"/>
    <w:rsid w:val="00BA3EC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F0B58"/>
    <w:rsid w:val="00BF0F00"/>
    <w:rsid w:val="00BF2399"/>
    <w:rsid w:val="00BF24D1"/>
    <w:rsid w:val="00BF33BE"/>
    <w:rsid w:val="00BF3699"/>
    <w:rsid w:val="00BF73CE"/>
    <w:rsid w:val="00C009C6"/>
    <w:rsid w:val="00C018FA"/>
    <w:rsid w:val="00C071CF"/>
    <w:rsid w:val="00C11530"/>
    <w:rsid w:val="00C1212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579"/>
    <w:rsid w:val="00C52E4F"/>
    <w:rsid w:val="00C55CAE"/>
    <w:rsid w:val="00C56D9A"/>
    <w:rsid w:val="00C62A47"/>
    <w:rsid w:val="00C63C8F"/>
    <w:rsid w:val="00C651BD"/>
    <w:rsid w:val="00C706A6"/>
    <w:rsid w:val="00C714FE"/>
    <w:rsid w:val="00C75431"/>
    <w:rsid w:val="00C77DF8"/>
    <w:rsid w:val="00C8009A"/>
    <w:rsid w:val="00C827AE"/>
    <w:rsid w:val="00C82EA4"/>
    <w:rsid w:val="00C858AC"/>
    <w:rsid w:val="00C86AF9"/>
    <w:rsid w:val="00C874DA"/>
    <w:rsid w:val="00C87D54"/>
    <w:rsid w:val="00C909A4"/>
    <w:rsid w:val="00C90FE4"/>
    <w:rsid w:val="00C921E7"/>
    <w:rsid w:val="00C92B5A"/>
    <w:rsid w:val="00C93455"/>
    <w:rsid w:val="00C93DD0"/>
    <w:rsid w:val="00C93F2B"/>
    <w:rsid w:val="00C943A5"/>
    <w:rsid w:val="00C952B2"/>
    <w:rsid w:val="00C95985"/>
    <w:rsid w:val="00C972CF"/>
    <w:rsid w:val="00CA018F"/>
    <w:rsid w:val="00CA0AF7"/>
    <w:rsid w:val="00CA14B1"/>
    <w:rsid w:val="00CA3333"/>
    <w:rsid w:val="00CA57B7"/>
    <w:rsid w:val="00CA7837"/>
    <w:rsid w:val="00CB0283"/>
    <w:rsid w:val="00CB3978"/>
    <w:rsid w:val="00CB46D5"/>
    <w:rsid w:val="00CB5353"/>
    <w:rsid w:val="00CB5643"/>
    <w:rsid w:val="00CC01D4"/>
    <w:rsid w:val="00CC13E6"/>
    <w:rsid w:val="00CC5026"/>
    <w:rsid w:val="00CD001B"/>
    <w:rsid w:val="00CD078E"/>
    <w:rsid w:val="00CD0DC6"/>
    <w:rsid w:val="00CD33D4"/>
    <w:rsid w:val="00CD3495"/>
    <w:rsid w:val="00CD42D6"/>
    <w:rsid w:val="00CD45BC"/>
    <w:rsid w:val="00CD6E2C"/>
    <w:rsid w:val="00CD77A7"/>
    <w:rsid w:val="00CD7D10"/>
    <w:rsid w:val="00CE47BB"/>
    <w:rsid w:val="00CE6DD8"/>
    <w:rsid w:val="00CE741A"/>
    <w:rsid w:val="00CF0886"/>
    <w:rsid w:val="00CF1913"/>
    <w:rsid w:val="00CF1F9F"/>
    <w:rsid w:val="00CF26A7"/>
    <w:rsid w:val="00CF275F"/>
    <w:rsid w:val="00CF4113"/>
    <w:rsid w:val="00CF4AF8"/>
    <w:rsid w:val="00CF57F4"/>
    <w:rsid w:val="00CF7A9B"/>
    <w:rsid w:val="00D00017"/>
    <w:rsid w:val="00D00967"/>
    <w:rsid w:val="00D00C22"/>
    <w:rsid w:val="00D01281"/>
    <w:rsid w:val="00D02E39"/>
    <w:rsid w:val="00D02F32"/>
    <w:rsid w:val="00D035D3"/>
    <w:rsid w:val="00D03F9A"/>
    <w:rsid w:val="00D0413E"/>
    <w:rsid w:val="00D06905"/>
    <w:rsid w:val="00D06924"/>
    <w:rsid w:val="00D1185C"/>
    <w:rsid w:val="00D12534"/>
    <w:rsid w:val="00D1344A"/>
    <w:rsid w:val="00D1473B"/>
    <w:rsid w:val="00D163AB"/>
    <w:rsid w:val="00D206D5"/>
    <w:rsid w:val="00D2156E"/>
    <w:rsid w:val="00D23027"/>
    <w:rsid w:val="00D23271"/>
    <w:rsid w:val="00D24F88"/>
    <w:rsid w:val="00D32612"/>
    <w:rsid w:val="00D345B8"/>
    <w:rsid w:val="00D3461C"/>
    <w:rsid w:val="00D35B70"/>
    <w:rsid w:val="00D36F57"/>
    <w:rsid w:val="00D40BD9"/>
    <w:rsid w:val="00D447BC"/>
    <w:rsid w:val="00D454E5"/>
    <w:rsid w:val="00D46729"/>
    <w:rsid w:val="00D515F6"/>
    <w:rsid w:val="00D51725"/>
    <w:rsid w:val="00D519C7"/>
    <w:rsid w:val="00D52514"/>
    <w:rsid w:val="00D527EC"/>
    <w:rsid w:val="00D53A3A"/>
    <w:rsid w:val="00D54353"/>
    <w:rsid w:val="00D54A84"/>
    <w:rsid w:val="00D5522B"/>
    <w:rsid w:val="00D56316"/>
    <w:rsid w:val="00D579B8"/>
    <w:rsid w:val="00D57BD1"/>
    <w:rsid w:val="00D6283A"/>
    <w:rsid w:val="00D632BF"/>
    <w:rsid w:val="00D6762D"/>
    <w:rsid w:val="00D70BBC"/>
    <w:rsid w:val="00D71F45"/>
    <w:rsid w:val="00D7352C"/>
    <w:rsid w:val="00D73B21"/>
    <w:rsid w:val="00D73D03"/>
    <w:rsid w:val="00D7420E"/>
    <w:rsid w:val="00D74260"/>
    <w:rsid w:val="00D767E3"/>
    <w:rsid w:val="00D82978"/>
    <w:rsid w:val="00D830B3"/>
    <w:rsid w:val="00D844D2"/>
    <w:rsid w:val="00D8469F"/>
    <w:rsid w:val="00D8477A"/>
    <w:rsid w:val="00D847A0"/>
    <w:rsid w:val="00D84DD3"/>
    <w:rsid w:val="00D85094"/>
    <w:rsid w:val="00D90C5A"/>
    <w:rsid w:val="00D93322"/>
    <w:rsid w:val="00D938D3"/>
    <w:rsid w:val="00D9445C"/>
    <w:rsid w:val="00D9487F"/>
    <w:rsid w:val="00D95A50"/>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6158"/>
    <w:rsid w:val="00DC0741"/>
    <w:rsid w:val="00DC1782"/>
    <w:rsid w:val="00DC3003"/>
    <w:rsid w:val="00DC40E4"/>
    <w:rsid w:val="00DC4E8B"/>
    <w:rsid w:val="00DC547D"/>
    <w:rsid w:val="00DC72C1"/>
    <w:rsid w:val="00DC73AE"/>
    <w:rsid w:val="00DD0695"/>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ADD"/>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55D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3A2C"/>
    <w:rsid w:val="00EA3EBB"/>
    <w:rsid w:val="00EA5903"/>
    <w:rsid w:val="00EB0592"/>
    <w:rsid w:val="00EB0A21"/>
    <w:rsid w:val="00EB0AEE"/>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451C"/>
    <w:rsid w:val="00ED739C"/>
    <w:rsid w:val="00ED7E89"/>
    <w:rsid w:val="00EE29CA"/>
    <w:rsid w:val="00EE3F74"/>
    <w:rsid w:val="00EE54C4"/>
    <w:rsid w:val="00EE5B26"/>
    <w:rsid w:val="00EE6CDE"/>
    <w:rsid w:val="00EE7257"/>
    <w:rsid w:val="00EE745D"/>
    <w:rsid w:val="00EE7D7C"/>
    <w:rsid w:val="00EF3727"/>
    <w:rsid w:val="00EF570D"/>
    <w:rsid w:val="00EF7591"/>
    <w:rsid w:val="00F024CC"/>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102"/>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3C48"/>
    <w:rsid w:val="00F54617"/>
    <w:rsid w:val="00F54C3E"/>
    <w:rsid w:val="00F551B3"/>
    <w:rsid w:val="00F607CE"/>
    <w:rsid w:val="00F615B4"/>
    <w:rsid w:val="00F62BEC"/>
    <w:rsid w:val="00F62D6A"/>
    <w:rsid w:val="00F646D1"/>
    <w:rsid w:val="00F653B2"/>
    <w:rsid w:val="00F73CC9"/>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C24FE"/>
    <w:rsid w:val="00FC2F39"/>
    <w:rsid w:val="00FC2F7E"/>
    <w:rsid w:val="00FC52DB"/>
    <w:rsid w:val="00FC5361"/>
    <w:rsid w:val="00FC67DD"/>
    <w:rsid w:val="00FC6C59"/>
    <w:rsid w:val="00FC6DCA"/>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649"/>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EE49CC"/>
  <w15:docId w15:val="{D5F93158-02D6-49F6-9A9A-C80E9B654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09D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lang w:val="en-GB"/>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character" w:styleId="FollowedHyperlink">
    <w:name w:val="FollowedHyperlink"/>
    <w:rPr>
      <w:color w:val="800080"/>
      <w:u w:val="single"/>
    </w:rPr>
  </w:style>
  <w:style w:type="character" w:customStyle="1" w:styleId="FootnoteTextChar">
    <w:name w:val="Footnote Text Char"/>
    <w:link w:val="FootnoteText"/>
    <w:rPr>
      <w:rFonts w:ascii="Times New Roman" w:hAnsi="Times New Roman"/>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7Char">
    <w:name w:val="Heading 7 Char"/>
    <w:link w:val="Heading7"/>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FooterChar">
    <w:name w:val="Footer Char"/>
    <w:link w:val="Footer"/>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Heading1Char">
    <w:name w:val="Heading 1 Char"/>
    <w:link w:val="Heading1"/>
    <w:rPr>
      <w:rFonts w:ascii="Arial" w:hAnsi="Arial" w:cs="Mangal"/>
      <w:sz w:val="36"/>
      <w:lang w:eastAsia="en-US" w:bidi="sa-I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Pr>
      <w:rFonts w:ascii="Arial" w:hAnsi="Arial"/>
      <w:sz w:val="32"/>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Heading5Char">
    <w:name w:val="Heading 5 Char"/>
    <w:aliases w:val="H5 Char,h5 Char,Head5 Char,Heading5 Char,M5 Char,mh2 Char,Module heading 2 Char,heading 8 Char,Numbered Sub-list Char"/>
    <w:link w:val="Heading5"/>
    <w:rPr>
      <w:rFonts w:ascii="Arial" w:hAnsi="Arial"/>
      <w:sz w:val="22"/>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TFZchn">
    <w:name w:val="TF Zchn"/>
    <w:rPr>
      <w:rFonts w:ascii="Arial"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cs="Mangal"/>
      <w:b/>
      <w:sz w:val="18"/>
      <w:lang w:val="en-US" w:eastAsia="en-US" w:bidi="sa-IN"/>
    </w:rPr>
  </w:style>
  <w:style w:type="character" w:customStyle="1" w:styleId="msoins0">
    <w:name w:val="msoins"/>
    <w:basedOn w:val="DefaultParagraphFont"/>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LCar">
    <w:name w:val="TAL Car"/>
    <w:qFormat/>
    <w:rPr>
      <w:rFonts w:ascii="Arial" w:eastAsia="SimSun" w:hAnsi="Arial"/>
      <w:sz w:val="18"/>
      <w:lang w:val="en-GB" w:eastAsia="en-US"/>
    </w:rPr>
  </w:style>
  <w:style w:type="character" w:customStyle="1" w:styleId="ListParagraphChar">
    <w:name w:val="List Paragraph Char"/>
    <w:link w:val="ListParagraph"/>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cs="Mangal"/>
      <w:lang w:val="en-GB" w:eastAsia="en-US" w:bidi="sa-IN"/>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SimSun"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Normal"/>
    <w:link w:val="THChar"/>
    <w:qFormat/>
    <w:pPr>
      <w:keepNext/>
      <w:keepLines/>
      <w:spacing w:before="60"/>
      <w:jc w:val="center"/>
    </w:pPr>
    <w:rPr>
      <w:rFonts w:ascii="Arial" w:hAnsi="Arial"/>
      <w:b/>
    </w:rPr>
  </w:style>
  <w:style w:type="paragraph" w:styleId="ListBullet5">
    <w:name w:val="List Bullet 5"/>
    <w:basedOn w:val="ListBullet4"/>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DocumentMap">
    <w:name w:val="Document Map"/>
    <w:basedOn w:val="Normal"/>
    <w:link w:val="DocumentMapChar"/>
    <w:pPr>
      <w:shd w:val="clear" w:color="auto" w:fill="000080"/>
    </w:pPr>
    <w:rPr>
      <w:rFonts w:ascii="Tahoma" w:hAnsi="Tahoma" w:cs="Mangal"/>
      <w:lang w:bidi="sa-IN"/>
    </w:rPr>
  </w:style>
  <w:style w:type="paragraph" w:styleId="CommentSubject">
    <w:name w:val="annotation subject"/>
    <w:basedOn w:val="CommentText"/>
    <w:next w:val="CommentText"/>
    <w:link w:val="CommentSubjectCha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cs="Mangal"/>
      <w:b/>
      <w:sz w:val="18"/>
      <w:lang w:eastAsia="en-US" w:bidi="sa-IN"/>
    </w:r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4">
    <w:name w:val="toc 4"/>
    <w:basedOn w:val="TOC3"/>
    <w:uiPriority w:val="39"/>
    <w:pPr>
      <w:ind w:left="1418" w:hanging="1418"/>
    </w:pPr>
  </w:style>
  <w:style w:type="paragraph" w:styleId="List">
    <w:name w:val="List"/>
    <w:basedOn w:val="Normal"/>
    <w:pPr>
      <w:ind w:left="568" w:hanging="284"/>
    </w:pPr>
  </w:style>
  <w:style w:type="paragraph" w:customStyle="1" w:styleId="NF">
    <w:name w:val="NF"/>
    <w:basedOn w:val="NO"/>
    <w:pPr>
      <w:keepNext/>
      <w:spacing w:after="0"/>
    </w:pPr>
    <w:rPr>
      <w:rFonts w:ascii="Arial" w:hAnsi="Arial"/>
      <w:sz w:val="18"/>
    </w:rPr>
  </w:style>
  <w:style w:type="paragraph" w:styleId="ListBullet3">
    <w:name w:val="List Bullet 3"/>
    <w:basedOn w:val="ListBullet2"/>
    <w:pPr>
      <w:ind w:left="1135"/>
    </w:pPr>
  </w:style>
  <w:style w:type="paragraph" w:styleId="ListBullet4">
    <w:name w:val="List Bullet 4"/>
    <w:basedOn w:val="ListBullet3"/>
    <w:pPr>
      <w:ind w:left="1418"/>
    </w:pPr>
  </w:style>
  <w:style w:type="paragraph" w:customStyle="1" w:styleId="EditorsNote">
    <w:name w:val="Editor's Note"/>
    <w:aliases w:val="EN"/>
    <w:basedOn w:val="NO"/>
    <w:link w:val="EditorsNoteChar"/>
    <w:qFormat/>
    <w:rPr>
      <w:rFonts w:cs="Mangal"/>
      <w:color w:val="FF0000"/>
      <w:lang w:bidi="sa-IN"/>
    </w:rPr>
  </w:style>
  <w:style w:type="paragraph" w:styleId="ListNumber2">
    <w:name w:val="List Number 2"/>
    <w:basedOn w:val="ListNumber"/>
    <w:pPr>
      <w:ind w:left="851"/>
    </w:pPr>
  </w:style>
  <w:style w:type="paragraph" w:styleId="List2">
    <w:name w:val="List 2"/>
    <w:basedOn w:val="List"/>
    <w:pPr>
      <w:ind w:left="851"/>
    </w:pPr>
  </w:style>
  <w:style w:type="paragraph" w:styleId="List3">
    <w:name w:val="List 3"/>
    <w:basedOn w:val="List2"/>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CommentText">
    <w:name w:val="annotation text"/>
    <w:basedOn w:val="Normal"/>
    <w:link w:val="CommentTextChar"/>
    <w:rPr>
      <w:rFonts w:cs="Mangal"/>
      <w:lang w:bidi="sa-IN"/>
    </w:rPr>
  </w:style>
  <w:style w:type="paragraph" w:styleId="BalloonText">
    <w:name w:val="Balloon Text"/>
    <w:basedOn w:val="Normal"/>
    <w:link w:val="BalloonTextChar"/>
    <w:rPr>
      <w:rFonts w:ascii="Tahoma" w:hAnsi="Tahoma" w:cs="Mangal"/>
      <w:sz w:val="16"/>
      <w:szCs w:val="16"/>
      <w:lang w:bidi="sa-IN"/>
    </w:r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TOC3">
    <w:name w:val="toc 3"/>
    <w:basedOn w:val="TOC2"/>
    <w:uiPriority w:val="39"/>
    <w:pPr>
      <w:ind w:left="1134" w:hanging="1134"/>
    </w:pPr>
  </w:style>
  <w:style w:type="paragraph" w:customStyle="1" w:styleId="TAL">
    <w:name w:val="TAL"/>
    <w:basedOn w:val="Normal"/>
    <w:link w:val="TALChar"/>
    <w:qFormat/>
    <w:pPr>
      <w:keepNext/>
      <w:keepLines/>
      <w:spacing w:after="0"/>
    </w:pPr>
    <w:rPr>
      <w:rFonts w:ascii="Arial" w:hAnsi="Arial" w:cs="Mangal"/>
      <w:sz w:val="18"/>
      <w:lang w:bidi="sa-IN"/>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Index2">
    <w:name w:val="index 2"/>
    <w:basedOn w:val="Index1"/>
    <w:pPr>
      <w:ind w:left="284"/>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customStyle="1" w:styleId="EW">
    <w:name w:val="EW"/>
    <w:basedOn w:val="EX"/>
    <w:pPr>
      <w:spacing w:after="0"/>
    </w:pPr>
  </w:style>
  <w:style w:type="paragraph" w:styleId="Index1">
    <w:name w:val="index 1"/>
    <w:basedOn w:val="Normal"/>
    <w:pPr>
      <w:keepLines/>
      <w:spacing w:after="0"/>
    </w:pPr>
  </w:style>
  <w:style w:type="paragraph" w:customStyle="1" w:styleId="B10">
    <w:name w:val="B1"/>
    <w:basedOn w:val="List"/>
    <w:link w:val="B1Char"/>
    <w:qFormat/>
    <w:rPr>
      <w:rFonts w:cs="Mangal"/>
      <w:lang w:bidi="sa-IN"/>
    </w:r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List4">
    <w:name w:val="List 4"/>
    <w:basedOn w:val="List3"/>
    <w:pPr>
      <w:ind w:left="1418"/>
    </w:pPr>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Normal"/>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H">
    <w:name w:val="TAH"/>
    <w:basedOn w:val="TAC"/>
    <w:link w:val="TAHChar"/>
    <w:rPr>
      <w:b/>
    </w:rPr>
  </w:style>
  <w:style w:type="paragraph" w:customStyle="1" w:styleId="TT">
    <w:name w:val="TT"/>
    <w:basedOn w:val="Heading1"/>
    <w:next w:val="Normal"/>
    <w:pPr>
      <w:outlineLvl w:val="9"/>
    </w:pPr>
  </w:style>
  <w:style w:type="paragraph" w:customStyle="1" w:styleId="B4">
    <w:name w:val="B4"/>
    <w:basedOn w:val="List4"/>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Normal"/>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List5"/>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List2"/>
    <w:link w:val="B2Char"/>
  </w:style>
  <w:style w:type="paragraph" w:customStyle="1" w:styleId="B3">
    <w:name w:val="B3"/>
    <w:basedOn w:val="List3"/>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Revision">
    <w:name w:val="Revision"/>
    <w:uiPriority w:val="99"/>
    <w:semiHidden/>
    <w:rPr>
      <w:rFonts w:ascii="Times New Roman" w:eastAsia="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Normal"/>
    <w:rPr>
      <w:i/>
      <w:color w:val="0000FF"/>
    </w:rPr>
  </w:style>
  <w:style w:type="table" w:styleId="TableGrid">
    <w:name w:val="Table Grid"/>
    <w:basedOn w:val="TableNormal"/>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PlainTextChar">
    <w:name w:val="Plain Text Char"/>
    <w:link w:val="PlainText"/>
    <w:uiPriority w:val="99"/>
    <w:rsid w:val="00A740FA"/>
    <w:rPr>
      <w:rFonts w:ascii="Calibri" w:hAnsi="Courier New" w:cs="Courier New"/>
      <w:kern w:val="2"/>
      <w:sz w:val="21"/>
      <w:szCs w:val="21"/>
    </w:rPr>
  </w:style>
  <w:style w:type="paragraph" w:customStyle="1" w:styleId="TALLeft0">
    <w:name w:val="TAL + Left:  0"/>
    <w:aliases w:val="5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Normal"/>
    <w:rsid w:val="003E5B06"/>
    <w:pPr>
      <w:overflowPunct w:val="0"/>
      <w:autoSpaceDE w:val="0"/>
      <w:autoSpaceDN w:val="0"/>
      <w:adjustRightInd w:val="0"/>
      <w:jc w:val="center"/>
      <w:textAlignment w:val="baseline"/>
    </w:pPr>
    <w:rPr>
      <w:color w:val="FF0000"/>
      <w:lang w:eastAsia="ja-JP"/>
    </w:rPr>
  </w:style>
  <w:style w:type="character" w:customStyle="1" w:styleId="a">
    <w:name w:val="首标题"/>
    <w:rsid w:val="003E5B06"/>
    <w:rPr>
      <w:rFonts w:ascii="Arial" w:eastAsia="SimSun"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3E5B06"/>
    <w:rPr>
      <w:i/>
      <w:iCs/>
    </w:rPr>
  </w:style>
  <w:style w:type="paragraph" w:customStyle="1" w:styleId="Standard1">
    <w:name w:val="Standard1"/>
    <w:basedOn w:val="Normal"/>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Normal"/>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3E5B06"/>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3E5B06"/>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link w:val="BodyText"/>
    <w:rsid w:val="003E5B06"/>
    <w:rPr>
      <w:rFonts w:ascii="Arial" w:hAnsi="Arial"/>
      <w:lang w:val="x-none" w:eastAsia="en-GB"/>
    </w:rPr>
  </w:style>
  <w:style w:type="paragraph" w:customStyle="1" w:styleId="SpecText">
    <w:name w:val="SpecText"/>
    <w:basedOn w:val="Normal"/>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IndexHeading">
    <w:name w:val="index heading"/>
    <w:basedOn w:val="Normal"/>
    <w:next w:val="Normal"/>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Normal"/>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3E5B06"/>
    <w:rPr>
      <w:rFonts w:ascii="Arial" w:eastAsia="Geneva" w:hAnsi="Arial"/>
      <w:lang w:val="en-GB" w:eastAsia="x-none"/>
    </w:rPr>
  </w:style>
  <w:style w:type="paragraph" w:customStyle="1" w:styleId="BalloonText1">
    <w:name w:val="Balloon Text1"/>
    <w:basedOn w:val="Normal"/>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Strong">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Normal"/>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Normal"/>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Normal"/>
    <w:next w:val="Normal"/>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NoList"/>
    <w:uiPriority w:val="99"/>
    <w:semiHidden/>
    <w:unhideWhenUsed/>
    <w:rsid w:val="003E5B06"/>
  </w:style>
  <w:style w:type="table" w:customStyle="1" w:styleId="TableGrid1">
    <w:name w:val="Table Grid1"/>
    <w:basedOn w:val="TableNormal"/>
    <w:next w:val="TableGrid"/>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E5B06"/>
  </w:style>
  <w:style w:type="table" w:customStyle="1" w:styleId="TableGrid2">
    <w:name w:val="Table Grid2"/>
    <w:basedOn w:val="TableNormal"/>
    <w:next w:val="TableGrid"/>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Normal"/>
    <w:rsid w:val="003E5B06"/>
    <w:pPr>
      <w:numPr>
        <w:numId w:val="3"/>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character" w:styleId="PageNumber">
    <w:name w:val="page number"/>
    <w:rsid w:val="00310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2142190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BD3D-2321-4880-B4B5-DDEE1B3BF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757BDB-73D1-4866-BE73-E0B24AB88715}">
  <ds:schemaRefs>
    <ds:schemaRef ds:uri="http://schemas.microsoft.com/sharepoint/v3/contenttype/forms"/>
  </ds:schemaRefs>
</ds:datastoreItem>
</file>

<file path=customXml/itemProps3.xml><?xml version="1.0" encoding="utf-8"?>
<ds:datastoreItem xmlns:ds="http://schemas.openxmlformats.org/officeDocument/2006/customXml" ds:itemID="{8D9A5821-BC5C-4128-9F92-AE9FBAD033D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B513232-EA0C-40A2-B09E-C8F76519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9</Pages>
  <Words>4171</Words>
  <Characters>22112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26231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Ericsson User</cp:lastModifiedBy>
  <cp:revision>35</cp:revision>
  <dcterms:created xsi:type="dcterms:W3CDTF">2020-07-06T07:46:00Z</dcterms:created>
  <dcterms:modified xsi:type="dcterms:W3CDTF">2020-08-06T14:28:00Z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y fmtid="{D5CDD505-2E9C-101B-9397-08002B2CF9AE}" pid="11" name="ContentTypeId">
    <vt:lpwstr>0x010100F3E9551B3FDDA24EBF0A209BAAD637CA</vt:lpwstr>
  </property>
</Properties>
</file>