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15EEE" w14:textId="469B90E0" w:rsidR="007C398E" w:rsidRPr="00E1378B" w:rsidRDefault="007C398E" w:rsidP="007C398E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6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64</w:t>
      </w:r>
      <w:r>
        <w:rPr>
          <w:rFonts w:ascii="Arial" w:hAnsi="Arial" w:cs="Arial"/>
          <w:b/>
          <w:sz w:val="24"/>
          <w:szCs w:val="24"/>
        </w:rPr>
        <w:t>07</w:t>
      </w:r>
      <w:bookmarkEnd w:id="0"/>
    </w:p>
    <w:p w14:paraId="5063D47C" w14:textId="77777777" w:rsidR="007C398E" w:rsidRDefault="007C398E" w:rsidP="007C398E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83062D">
        <w:rPr>
          <w:rFonts w:ascii="Arial" w:hAnsi="Arial" w:cs="Arial"/>
          <w:b/>
          <w:sz w:val="24"/>
          <w:szCs w:val="24"/>
        </w:rPr>
        <w:t>Reno, NV, USA, 18-22 November 2019</w:t>
      </w:r>
    </w:p>
    <w:p w14:paraId="1DA997B7" w14:textId="77777777" w:rsidR="007C398E" w:rsidRDefault="007C398E" w:rsidP="6AB79A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580048A5" w14:textId="5C03ED0B" w:rsidR="00314A85" w:rsidRPr="00314A85" w:rsidRDefault="00314A85" w:rsidP="6AB79A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iCs/>
          <w:sz w:val="24"/>
          <w:szCs w:val="24"/>
          <w:lang w:eastAsia="ja-JP"/>
        </w:rPr>
      </w:pPr>
      <w:r w:rsidRPr="00314A85">
        <w:rPr>
          <w:rFonts w:ascii="Arial" w:hAnsi="Arial"/>
          <w:b/>
          <w:bCs/>
          <w:sz w:val="24"/>
          <w:szCs w:val="24"/>
          <w:lang w:eastAsia="ja-JP"/>
        </w:rPr>
        <w:t>3GPP TSG-RAN WG2 Meeting #107</w:t>
      </w:r>
      <w:r w:rsidR="00F22711">
        <w:rPr>
          <w:rFonts w:ascii="Arial" w:hAnsi="Arial"/>
          <w:b/>
          <w:bCs/>
          <w:sz w:val="24"/>
          <w:szCs w:val="24"/>
          <w:lang w:eastAsia="ja-JP"/>
        </w:rPr>
        <w:t>bis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 xml:space="preserve">                                                      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ab/>
      </w:r>
      <w:r w:rsidR="005511BD" w:rsidRPr="005511BD">
        <w:rPr>
          <w:rFonts w:ascii="Arial" w:hAnsi="Arial"/>
          <w:b/>
          <w:bCs/>
          <w:sz w:val="24"/>
          <w:szCs w:val="24"/>
          <w:lang w:eastAsia="ja-JP"/>
        </w:rPr>
        <w:t>R2-19</w:t>
      </w:r>
      <w:r w:rsidR="00FD2CB4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D0617B">
        <w:rPr>
          <w:rFonts w:ascii="Arial" w:hAnsi="Arial"/>
          <w:b/>
          <w:bCs/>
          <w:sz w:val="24"/>
          <w:szCs w:val="24"/>
          <w:lang w:eastAsia="ja-JP"/>
        </w:rPr>
        <w:t>40</w:t>
      </w:r>
      <w:r w:rsidR="00830EF6">
        <w:rPr>
          <w:rFonts w:ascii="Arial" w:hAnsi="Arial"/>
          <w:b/>
          <w:bCs/>
          <w:sz w:val="24"/>
          <w:szCs w:val="24"/>
          <w:lang w:eastAsia="ja-JP"/>
        </w:rPr>
        <w:t>23</w:t>
      </w:r>
    </w:p>
    <w:p w14:paraId="1DEFC5AC" w14:textId="5592A02A" w:rsidR="00314A85" w:rsidRPr="00314A85" w:rsidRDefault="00314A85" w:rsidP="7718D0F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noProof/>
          <w:sz w:val="24"/>
          <w:szCs w:val="24"/>
          <w:lang w:eastAsia="zh-CN"/>
        </w:rPr>
      </w:pPr>
      <w:r w:rsidRPr="00314A85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Chongqing, China, 14 – 18 October 2019</w:t>
      </w:r>
      <w:r w:rsidRPr="00314A85">
        <w:rPr>
          <w:rFonts w:ascii="Arial" w:eastAsia="SimSun" w:hAnsi="Arial"/>
          <w:b/>
          <w:sz w:val="24"/>
          <w:szCs w:val="24"/>
          <w:lang w:eastAsia="zh-CN"/>
        </w:rPr>
        <w:tab/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77E78D91" w14:textId="1A8FD3AF" w:rsidR="00CD4553" w:rsidRDefault="00463675">
      <w:pPr>
        <w:spacing w:after="60"/>
        <w:ind w:left="1985" w:hanging="1985"/>
        <w:rPr>
          <w:rFonts w:ascii="Arial" w:hAnsi="Arial" w:cs="Arial"/>
        </w:rPr>
      </w:pPr>
      <w:r w:rsidRPr="6AB79ACD">
        <w:rPr>
          <w:rFonts w:ascii="Arial" w:hAnsi="Arial" w:cs="Arial"/>
          <w:b/>
          <w:bCs/>
        </w:rPr>
        <w:t xml:space="preserve">Title: 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 w:rsidRPr="6AB79ACD">
        <w:rPr>
          <w:rFonts w:ascii="Arial" w:hAnsi="Arial" w:cs="Arial"/>
        </w:rPr>
        <w:t>S</w:t>
      </w:r>
      <w:r w:rsidR="00EE6006" w:rsidRPr="6AB79ACD">
        <w:rPr>
          <w:rFonts w:ascii="Arial" w:hAnsi="Arial" w:cs="Arial"/>
        </w:rPr>
        <w:t xml:space="preserve"> </w:t>
      </w:r>
      <w:r w:rsidR="00B331EE">
        <w:rPr>
          <w:rFonts w:ascii="Arial" w:hAnsi="Arial" w:cs="Arial"/>
        </w:rPr>
        <w:t>Radio Capability Signalling Identity on X2/Xn interfaces</w:t>
      </w:r>
    </w:p>
    <w:p w14:paraId="4142800B" w14:textId="3C0A72E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61A29DF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331EE" w:rsidRPr="00B331EE">
        <w:rPr>
          <w:rFonts w:ascii="Arial" w:hAnsi="Arial" w:cs="Arial"/>
          <w:bCs/>
          <w:lang w:val="en-US"/>
        </w:rPr>
        <w:t>RACS-RAN-Core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DD94E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30EF6">
        <w:rPr>
          <w:rFonts w:ascii="Arial" w:hAnsi="Arial" w:cs="Arial"/>
          <w:b/>
        </w:rPr>
        <w:t>Source:</w:t>
      </w:r>
      <w:r w:rsidRPr="00830EF6">
        <w:rPr>
          <w:rFonts w:ascii="Arial" w:hAnsi="Arial" w:cs="Arial"/>
          <w:bCs/>
        </w:rPr>
        <w:tab/>
      </w:r>
      <w:r w:rsidR="00E258EE">
        <w:rPr>
          <w:rFonts w:ascii="Arial" w:hAnsi="Arial" w:cs="Arial"/>
          <w:bCs/>
        </w:rPr>
        <w:t xml:space="preserve">TSG </w:t>
      </w:r>
      <w:r w:rsidR="00A8524C" w:rsidRPr="00830EF6">
        <w:rPr>
          <w:rFonts w:ascii="Arial" w:hAnsi="Arial" w:cs="Arial"/>
          <w:bCs/>
        </w:rPr>
        <w:t>RAN WG2</w:t>
      </w:r>
    </w:p>
    <w:p w14:paraId="706E9330" w14:textId="5545395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E545B3">
        <w:rPr>
          <w:rFonts w:ascii="Arial" w:hAnsi="Arial" w:cs="Arial"/>
          <w:bCs/>
        </w:rPr>
        <w:t>RAN3</w:t>
      </w:r>
    </w:p>
    <w:p w14:paraId="4EFE95BE" w14:textId="054BF49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B331EE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EC9A0C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331EE">
        <w:rPr>
          <w:rFonts w:cs="Arial"/>
          <w:b w:val="0"/>
          <w:bCs/>
        </w:rPr>
        <w:t>Amaanat</w:t>
      </w:r>
      <w:r w:rsidR="00A8687C">
        <w:rPr>
          <w:rFonts w:cs="Arial"/>
          <w:b w:val="0"/>
          <w:bCs/>
        </w:rPr>
        <w:t xml:space="preserve"> </w:t>
      </w:r>
      <w:r w:rsidR="00B331EE">
        <w:rPr>
          <w:rFonts w:cs="Arial"/>
          <w:b w:val="0"/>
          <w:bCs/>
        </w:rPr>
        <w:t>Ali</w:t>
      </w:r>
    </w:p>
    <w:p w14:paraId="2748A78E" w14:textId="40BF4D9C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B331EE">
        <w:rPr>
          <w:rFonts w:cs="Arial"/>
          <w:b w:val="0"/>
          <w:bCs/>
          <w:lang w:val="fr-FR"/>
        </w:rPr>
        <w:t>amaanat</w:t>
      </w:r>
      <w:r w:rsidR="00A8687C">
        <w:rPr>
          <w:rFonts w:cs="Arial"/>
          <w:b w:val="0"/>
          <w:bCs/>
          <w:lang w:val="fr-FR"/>
        </w:rPr>
        <w:t>.</w:t>
      </w:r>
      <w:r w:rsidR="00B331EE">
        <w:rPr>
          <w:rFonts w:cs="Arial"/>
          <w:b w:val="0"/>
          <w:bCs/>
          <w:lang w:val="fr-FR"/>
        </w:rPr>
        <w:t>ali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7FB003" w14:textId="099DF1EB" w:rsidR="00AD1606" w:rsidRPr="00B331EE" w:rsidRDefault="6AB79ACD" w:rsidP="00B331EE">
      <w:pPr>
        <w:pStyle w:val="Header"/>
        <w:spacing w:after="120"/>
        <w:rPr>
          <w:rFonts w:ascii="Arial" w:hAnsi="Arial" w:cs="Arial"/>
          <w:lang w:val="en-US"/>
        </w:rPr>
      </w:pPr>
      <w:r w:rsidRPr="6AB79ACD">
        <w:rPr>
          <w:rFonts w:ascii="Arial" w:hAnsi="Arial" w:cs="Arial"/>
          <w:lang w:val="en-US"/>
        </w:rPr>
        <w:t xml:space="preserve">As part of new WI for NR Rel-16 on </w:t>
      </w:r>
      <w:r w:rsidR="00B331EE">
        <w:rPr>
          <w:rFonts w:ascii="Arial" w:hAnsi="Arial" w:cs="Arial"/>
          <w:lang w:val="en-US"/>
        </w:rPr>
        <w:t xml:space="preserve">RACS_RAN, </w:t>
      </w:r>
      <w:r w:rsidR="00B331EE" w:rsidRPr="00B331EE">
        <w:rPr>
          <w:rFonts w:ascii="Arial" w:hAnsi="Arial" w:cs="Arial"/>
          <w:lang w:val="en-US"/>
        </w:rPr>
        <w:t xml:space="preserve">RAN2 understands the </w:t>
      </w:r>
      <w:r w:rsidR="00B331EE">
        <w:rPr>
          <w:rFonts w:ascii="Arial" w:hAnsi="Arial" w:cs="Arial"/>
          <w:lang w:val="en-US"/>
        </w:rPr>
        <w:t>UE C</w:t>
      </w:r>
      <w:r w:rsidR="00B331EE" w:rsidRPr="00B331EE">
        <w:rPr>
          <w:rFonts w:ascii="Arial" w:hAnsi="Arial" w:cs="Arial"/>
          <w:lang w:val="en-US"/>
        </w:rPr>
        <w:t>apability ID needs to be exchanged over X2/Xn interface</w:t>
      </w:r>
      <w:r w:rsidR="00B331EE">
        <w:rPr>
          <w:rFonts w:ascii="Arial" w:hAnsi="Arial" w:cs="Arial"/>
          <w:lang w:val="en-US"/>
        </w:rPr>
        <w:t>. RAN2 would like to check with RAN3 if a</w:t>
      </w:r>
      <w:r w:rsidR="00B331EE" w:rsidRPr="00B331EE">
        <w:rPr>
          <w:rFonts w:ascii="Arial" w:hAnsi="Arial" w:cs="Arial"/>
          <w:lang w:val="en-US"/>
        </w:rPr>
        <w:t xml:space="preserve"> X2/Xn</w:t>
      </w:r>
      <w:r w:rsidR="00B331EE">
        <w:rPr>
          <w:rFonts w:ascii="Arial" w:hAnsi="Arial" w:cs="Arial"/>
          <w:lang w:val="en-US"/>
        </w:rPr>
        <w:t xml:space="preserve"> based</w:t>
      </w:r>
      <w:r w:rsidR="00B331EE" w:rsidRPr="00B331EE">
        <w:rPr>
          <w:rFonts w:ascii="Arial" w:hAnsi="Arial" w:cs="Arial"/>
          <w:lang w:val="en-US"/>
        </w:rPr>
        <w:t xml:space="preserve"> solution would be sufficient or if </w:t>
      </w:r>
      <w:r w:rsidR="00B331EE">
        <w:rPr>
          <w:rFonts w:ascii="Arial" w:hAnsi="Arial" w:cs="Arial"/>
          <w:lang w:val="en-US"/>
        </w:rPr>
        <w:t>RAN3 prefers that RAN2</w:t>
      </w:r>
      <w:r w:rsidR="00B331EE" w:rsidRPr="00B331EE">
        <w:rPr>
          <w:rFonts w:ascii="Arial" w:hAnsi="Arial" w:cs="Arial"/>
          <w:lang w:val="en-US"/>
        </w:rPr>
        <w:t xml:space="preserve"> </w:t>
      </w:r>
      <w:r w:rsidR="009718F7">
        <w:rPr>
          <w:rFonts w:ascii="Arial" w:hAnsi="Arial" w:cs="Arial"/>
          <w:lang w:val="en-US"/>
        </w:rPr>
        <w:t>use</w:t>
      </w:r>
      <w:r w:rsidR="00B331EE" w:rsidRPr="00B331EE">
        <w:rPr>
          <w:rFonts w:ascii="Arial" w:hAnsi="Arial" w:cs="Arial"/>
          <w:lang w:val="en-US"/>
        </w:rPr>
        <w:t xml:space="preserve"> </w:t>
      </w:r>
      <w:r w:rsidR="00B331EE">
        <w:rPr>
          <w:rFonts w:ascii="Arial" w:hAnsi="Arial" w:cs="Arial"/>
          <w:lang w:val="en-US"/>
        </w:rPr>
        <w:t xml:space="preserve">the RRC inter-node </w:t>
      </w:r>
      <w:r w:rsidR="009718F7">
        <w:rPr>
          <w:rFonts w:ascii="Arial" w:hAnsi="Arial" w:cs="Arial"/>
          <w:lang w:val="en-US"/>
        </w:rPr>
        <w:t>message mechanism</w:t>
      </w:r>
      <w:r w:rsidR="00660E2A" w:rsidRPr="00B331EE">
        <w:rPr>
          <w:rFonts w:ascii="Arial" w:hAnsi="Arial" w:cs="Arial"/>
          <w:lang w:val="en-US"/>
        </w:rPr>
        <w:t>.</w:t>
      </w:r>
    </w:p>
    <w:p w14:paraId="7A9E92DE" w14:textId="73BE544C" w:rsidR="002633C1" w:rsidRPr="00E7017E" w:rsidRDefault="006B69DD" w:rsidP="006B69DD">
      <w:pPr>
        <w:pStyle w:val="Header"/>
        <w:spacing w:after="120"/>
        <w:rPr>
          <w:rFonts w:ascii="Arial" w:hAnsi="Arial" w:cs="Arial"/>
          <w:lang w:val="en-US"/>
        </w:rPr>
      </w:pPr>
      <w:r w:rsidRPr="006B69DD">
        <w:rPr>
          <w:rFonts w:ascii="Arial" w:hAnsi="Arial" w:cs="Arial"/>
          <w:lang w:val="en-US"/>
        </w:rPr>
        <w:t xml:space="preserve"> </w:t>
      </w:r>
    </w:p>
    <w:p w14:paraId="25682587" w14:textId="6D978CF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910D0" w14:textId="2D187585" w:rsidR="00672518" w:rsidRDefault="006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 </w:t>
      </w:r>
      <w:r w:rsidR="00D33671">
        <w:rPr>
          <w:rFonts w:ascii="Arial" w:hAnsi="Arial" w:cs="Arial"/>
          <w:b/>
        </w:rPr>
        <w:t xml:space="preserve"> </w:t>
      </w:r>
      <w:r w:rsidRPr="00672518">
        <w:rPr>
          <w:rFonts w:ascii="Arial" w:hAnsi="Arial" w:cs="Arial"/>
        </w:rPr>
        <w:t>3GPP</w:t>
      </w:r>
      <w:r>
        <w:rPr>
          <w:rFonts w:ascii="Arial" w:hAnsi="Arial" w:cs="Arial"/>
          <w:b/>
        </w:rPr>
        <w:t xml:space="preserve"> </w:t>
      </w:r>
      <w:r w:rsidRPr="00672518">
        <w:rPr>
          <w:rFonts w:ascii="Arial" w:hAnsi="Arial" w:cs="Arial"/>
        </w:rPr>
        <w:t>RAN3</w:t>
      </w:r>
    </w:p>
    <w:p w14:paraId="61BB3C70" w14:textId="331A301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A1539" w:rsidRPr="005A1539">
        <w:rPr>
          <w:rFonts w:ascii="Arial" w:hAnsi="Arial" w:cs="Arial"/>
        </w:rPr>
        <w:t>RAN2 would like to check with RAN3 if a X2/Xn based solution would be sufficient or if RAN3 prefers that RAN2 use the RRC inter-node message</w:t>
      </w:r>
      <w:r w:rsidR="009718F7">
        <w:rPr>
          <w:rFonts w:ascii="Arial" w:hAnsi="Arial" w:cs="Arial"/>
        </w:rPr>
        <w:t xml:space="preserve"> mechanism</w:t>
      </w:r>
      <w:r w:rsidR="000C6C71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17E91C9" w14:textId="358F130C" w:rsidR="00CB2DDF" w:rsidRDefault="00CB2DDF" w:rsidP="7718D0FE">
      <w:pPr>
        <w:tabs>
          <w:tab w:val="left" w:pos="3119"/>
        </w:tabs>
        <w:spacing w:after="120"/>
        <w:ind w:left="2268" w:hanging="2268"/>
        <w:rPr>
          <w:rFonts w:ascii="Arial" w:hAnsi="Arial" w:cs="Arial"/>
        </w:rPr>
      </w:pPr>
      <w:r w:rsidRPr="7718D0FE">
        <w:rPr>
          <w:rFonts w:ascii="Arial" w:hAnsi="Arial" w:cs="Arial"/>
        </w:rPr>
        <w:t xml:space="preserve">3GPP RAN2#108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 w:rsidRPr="7718D0FE">
        <w:rPr>
          <w:rFonts w:ascii="Arial" w:hAnsi="Arial" w:cs="Arial"/>
        </w:rPr>
        <w:t>24 – 30 November 2019</w:t>
      </w:r>
      <w:r w:rsidR="00587579">
        <w:rPr>
          <w:rFonts w:ascii="Arial" w:hAnsi="Arial" w:cs="Arial"/>
        </w:rPr>
        <w:t xml:space="preserve">, </w:t>
      </w:r>
      <w:r w:rsidR="006A6FB2" w:rsidRPr="7718D0FE">
        <w:rPr>
          <w:rFonts w:ascii="Arial" w:hAnsi="Arial" w:cs="Arial"/>
        </w:rPr>
        <w:t>Reno</w:t>
      </w:r>
      <w:r w:rsidR="00587579">
        <w:rPr>
          <w:rFonts w:ascii="Arial" w:hAnsi="Arial" w:cs="Arial"/>
        </w:rPr>
        <w:t xml:space="preserve"> (USA)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</w:p>
    <w:p w14:paraId="6543F266" w14:textId="08692562" w:rsidR="001B63C9" w:rsidRPr="004C5C44" w:rsidRDefault="006B69DD" w:rsidP="004C5C44">
      <w:pPr>
        <w:tabs>
          <w:tab w:val="left" w:pos="3119"/>
        </w:tabs>
        <w:spacing w:after="120"/>
        <w:ind w:left="2268" w:hanging="2268"/>
        <w:rPr>
          <w:rFonts w:ascii="Arial" w:hAnsi="Arial" w:cs="Arial"/>
        </w:rPr>
      </w:pPr>
      <w:r w:rsidRPr="7718D0FE">
        <w:rPr>
          <w:rFonts w:ascii="Arial" w:hAnsi="Arial" w:cs="Arial"/>
        </w:rPr>
        <w:t xml:space="preserve">3GPP RAN2#109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87579">
        <w:rPr>
          <w:rFonts w:ascii="Arial" w:hAnsi="Arial" w:cs="Arial"/>
        </w:rPr>
        <w:t>24 – 28 February 2020, Athens (Greece)</w:t>
      </w:r>
    </w:p>
    <w:sectPr w:rsidR="001B63C9" w:rsidRPr="004C5C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6D154" w14:textId="77777777" w:rsidR="00535D98" w:rsidRDefault="00535D98">
      <w:r>
        <w:separator/>
      </w:r>
    </w:p>
  </w:endnote>
  <w:endnote w:type="continuationSeparator" w:id="0">
    <w:p w14:paraId="786994B1" w14:textId="77777777" w:rsidR="00535D98" w:rsidRDefault="00535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D21FD" w14:textId="77777777" w:rsidR="00535D98" w:rsidRDefault="00535D98">
      <w:r>
        <w:separator/>
      </w:r>
    </w:p>
  </w:footnote>
  <w:footnote w:type="continuationSeparator" w:id="0">
    <w:p w14:paraId="7AE23641" w14:textId="77777777" w:rsidR="00535D98" w:rsidRDefault="00535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73545"/>
    <w:multiLevelType w:val="hybridMultilevel"/>
    <w:tmpl w:val="C906A668"/>
    <w:lvl w:ilvl="0" w:tplc="04060001">
      <w:start w:val="1"/>
      <w:numFmt w:val="bullet"/>
      <w:pStyle w:val="referenc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9B2B9A"/>
    <w:multiLevelType w:val="hybridMultilevel"/>
    <w:tmpl w:val="B8BCBCC6"/>
    <w:lvl w:ilvl="0" w:tplc="8D661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0C3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A489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EA5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F64F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6E98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9CB5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541C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A4C1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6"/>
  </w:num>
  <w:num w:numId="5">
    <w:abstractNumId w:val="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13"/>
  </w:num>
  <w:num w:numId="10">
    <w:abstractNumId w:val="9"/>
  </w:num>
  <w:num w:numId="11">
    <w:abstractNumId w:val="7"/>
  </w:num>
  <w:num w:numId="12">
    <w:abstractNumId w:val="5"/>
  </w:num>
  <w:num w:numId="13">
    <w:abstractNumId w:val="8"/>
  </w:num>
  <w:num w:numId="14">
    <w:abstractNumId w:val="4"/>
  </w:num>
  <w:num w:numId="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7396"/>
    <w:rsid w:val="00024F57"/>
    <w:rsid w:val="0003565A"/>
    <w:rsid w:val="0003719B"/>
    <w:rsid w:val="00045511"/>
    <w:rsid w:val="0004667A"/>
    <w:rsid w:val="000C6C71"/>
    <w:rsid w:val="000D113A"/>
    <w:rsid w:val="000E64F4"/>
    <w:rsid w:val="000F12FD"/>
    <w:rsid w:val="001063EA"/>
    <w:rsid w:val="00113BA5"/>
    <w:rsid w:val="001576BB"/>
    <w:rsid w:val="00163412"/>
    <w:rsid w:val="00177DA3"/>
    <w:rsid w:val="00193164"/>
    <w:rsid w:val="00194B77"/>
    <w:rsid w:val="001A7080"/>
    <w:rsid w:val="001B008D"/>
    <w:rsid w:val="001B63C9"/>
    <w:rsid w:val="001D2108"/>
    <w:rsid w:val="001D6F48"/>
    <w:rsid w:val="00220708"/>
    <w:rsid w:val="0022257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A6FF1"/>
    <w:rsid w:val="002D095E"/>
    <w:rsid w:val="0030138D"/>
    <w:rsid w:val="0030356A"/>
    <w:rsid w:val="003100EB"/>
    <w:rsid w:val="00311882"/>
    <w:rsid w:val="00314A85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2256"/>
    <w:rsid w:val="003945F8"/>
    <w:rsid w:val="003946BE"/>
    <w:rsid w:val="003B117D"/>
    <w:rsid w:val="003C3065"/>
    <w:rsid w:val="003C44A3"/>
    <w:rsid w:val="003E0EE0"/>
    <w:rsid w:val="0040072D"/>
    <w:rsid w:val="004120BA"/>
    <w:rsid w:val="004147C2"/>
    <w:rsid w:val="00417F6D"/>
    <w:rsid w:val="00427AE5"/>
    <w:rsid w:val="00437F70"/>
    <w:rsid w:val="00452B0D"/>
    <w:rsid w:val="00463675"/>
    <w:rsid w:val="00496D50"/>
    <w:rsid w:val="004A03EC"/>
    <w:rsid w:val="004C5C44"/>
    <w:rsid w:val="004C6071"/>
    <w:rsid w:val="004D1605"/>
    <w:rsid w:val="004E2356"/>
    <w:rsid w:val="004F3AA9"/>
    <w:rsid w:val="0050174F"/>
    <w:rsid w:val="00501F64"/>
    <w:rsid w:val="00505F59"/>
    <w:rsid w:val="00535D98"/>
    <w:rsid w:val="005511BD"/>
    <w:rsid w:val="00557D6F"/>
    <w:rsid w:val="00587579"/>
    <w:rsid w:val="00591547"/>
    <w:rsid w:val="005921A6"/>
    <w:rsid w:val="00594344"/>
    <w:rsid w:val="00594DA5"/>
    <w:rsid w:val="005A1539"/>
    <w:rsid w:val="005B2CB4"/>
    <w:rsid w:val="005C07A1"/>
    <w:rsid w:val="005C373E"/>
    <w:rsid w:val="005C7689"/>
    <w:rsid w:val="005D1733"/>
    <w:rsid w:val="005D558D"/>
    <w:rsid w:val="005D5906"/>
    <w:rsid w:val="005E5DB4"/>
    <w:rsid w:val="005F7506"/>
    <w:rsid w:val="005F7637"/>
    <w:rsid w:val="00610ACA"/>
    <w:rsid w:val="00633743"/>
    <w:rsid w:val="00642CAC"/>
    <w:rsid w:val="006431E6"/>
    <w:rsid w:val="00660E2A"/>
    <w:rsid w:val="0066216C"/>
    <w:rsid w:val="00667F66"/>
    <w:rsid w:val="00672518"/>
    <w:rsid w:val="0067303B"/>
    <w:rsid w:val="006775AB"/>
    <w:rsid w:val="006A473B"/>
    <w:rsid w:val="006A6FB2"/>
    <w:rsid w:val="006B2129"/>
    <w:rsid w:val="006B4890"/>
    <w:rsid w:val="006B69DD"/>
    <w:rsid w:val="006D1114"/>
    <w:rsid w:val="006F1D56"/>
    <w:rsid w:val="006F7688"/>
    <w:rsid w:val="00701A2B"/>
    <w:rsid w:val="007261FF"/>
    <w:rsid w:val="00762EC9"/>
    <w:rsid w:val="007822EF"/>
    <w:rsid w:val="00787EAC"/>
    <w:rsid w:val="007A228A"/>
    <w:rsid w:val="007A671D"/>
    <w:rsid w:val="007C398E"/>
    <w:rsid w:val="00806E3A"/>
    <w:rsid w:val="00830EF6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E5A6A"/>
    <w:rsid w:val="008F358E"/>
    <w:rsid w:val="008F581B"/>
    <w:rsid w:val="008F607D"/>
    <w:rsid w:val="00907392"/>
    <w:rsid w:val="00916145"/>
    <w:rsid w:val="0092132B"/>
    <w:rsid w:val="00923E7C"/>
    <w:rsid w:val="00941A45"/>
    <w:rsid w:val="00950DE4"/>
    <w:rsid w:val="00952417"/>
    <w:rsid w:val="00955602"/>
    <w:rsid w:val="0096221E"/>
    <w:rsid w:val="009718F7"/>
    <w:rsid w:val="009727F8"/>
    <w:rsid w:val="009778A3"/>
    <w:rsid w:val="00984727"/>
    <w:rsid w:val="0098786F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23A"/>
    <w:rsid w:val="00A56D45"/>
    <w:rsid w:val="00A603A3"/>
    <w:rsid w:val="00A6412A"/>
    <w:rsid w:val="00A64F79"/>
    <w:rsid w:val="00A73EED"/>
    <w:rsid w:val="00A8524C"/>
    <w:rsid w:val="00A8687C"/>
    <w:rsid w:val="00A87B43"/>
    <w:rsid w:val="00AA637B"/>
    <w:rsid w:val="00AD1606"/>
    <w:rsid w:val="00AD4440"/>
    <w:rsid w:val="00AE1099"/>
    <w:rsid w:val="00AE5661"/>
    <w:rsid w:val="00AF3FA4"/>
    <w:rsid w:val="00B14AB8"/>
    <w:rsid w:val="00B218A7"/>
    <w:rsid w:val="00B255A7"/>
    <w:rsid w:val="00B331EE"/>
    <w:rsid w:val="00B33A9B"/>
    <w:rsid w:val="00B5166F"/>
    <w:rsid w:val="00B544D2"/>
    <w:rsid w:val="00B5648B"/>
    <w:rsid w:val="00B66CC7"/>
    <w:rsid w:val="00B70E77"/>
    <w:rsid w:val="00BA663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901EF"/>
    <w:rsid w:val="00C9058D"/>
    <w:rsid w:val="00CA0491"/>
    <w:rsid w:val="00CB16C3"/>
    <w:rsid w:val="00CB2DDF"/>
    <w:rsid w:val="00CD4553"/>
    <w:rsid w:val="00CE060E"/>
    <w:rsid w:val="00D018BC"/>
    <w:rsid w:val="00D0617B"/>
    <w:rsid w:val="00D24338"/>
    <w:rsid w:val="00D33671"/>
    <w:rsid w:val="00D40BEF"/>
    <w:rsid w:val="00D42DF3"/>
    <w:rsid w:val="00D65530"/>
    <w:rsid w:val="00D74A1C"/>
    <w:rsid w:val="00D75660"/>
    <w:rsid w:val="00D876BF"/>
    <w:rsid w:val="00DC6C67"/>
    <w:rsid w:val="00DF7F04"/>
    <w:rsid w:val="00E15705"/>
    <w:rsid w:val="00E258EE"/>
    <w:rsid w:val="00E32361"/>
    <w:rsid w:val="00E4668E"/>
    <w:rsid w:val="00E5415D"/>
    <w:rsid w:val="00E545B3"/>
    <w:rsid w:val="00E57BA2"/>
    <w:rsid w:val="00E7017E"/>
    <w:rsid w:val="00E73827"/>
    <w:rsid w:val="00E83F3C"/>
    <w:rsid w:val="00EC2503"/>
    <w:rsid w:val="00ED133C"/>
    <w:rsid w:val="00ED4B16"/>
    <w:rsid w:val="00EE6006"/>
    <w:rsid w:val="00F0147F"/>
    <w:rsid w:val="00F11820"/>
    <w:rsid w:val="00F17587"/>
    <w:rsid w:val="00F22711"/>
    <w:rsid w:val="00F23FFC"/>
    <w:rsid w:val="00F32CDF"/>
    <w:rsid w:val="00F54C66"/>
    <w:rsid w:val="00FD2CB4"/>
    <w:rsid w:val="00FD3596"/>
    <w:rsid w:val="00FE7C70"/>
    <w:rsid w:val="00FF108F"/>
    <w:rsid w:val="00FF1A6E"/>
    <w:rsid w:val="6AB79ACD"/>
    <w:rsid w:val="7718D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references">
    <w:name w:val="references"/>
    <w:uiPriority w:val="99"/>
    <w:rsid w:val="00FD2CB4"/>
    <w:pPr>
      <w:numPr>
        <w:numId w:val="13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customStyle="1" w:styleId="ComeBack">
    <w:name w:val="ComeBack"/>
    <w:basedOn w:val="Normal"/>
    <w:next w:val="Normal"/>
    <w:link w:val="ComeBackCharChar"/>
    <w:rsid w:val="00AD1606"/>
    <w:pPr>
      <w:numPr>
        <w:numId w:val="15"/>
      </w:numPr>
    </w:pPr>
    <w:rPr>
      <w:rFonts w:ascii="Arial" w:eastAsia="MS Mincho" w:hAnsi="Arial"/>
      <w:szCs w:val="24"/>
      <w:lang w:eastAsia="en-GB"/>
    </w:rPr>
  </w:style>
  <w:style w:type="character" w:customStyle="1" w:styleId="ComeBackCharChar">
    <w:name w:val="ComeBack Char Char"/>
    <w:link w:val="ComeBack"/>
    <w:rsid w:val="00AD1606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2FD02B-A31E-47A5-8F18-06202CA0F7B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16</cp:revision>
  <cp:lastPrinted>2002-04-23T00:10:00Z</cp:lastPrinted>
  <dcterms:created xsi:type="dcterms:W3CDTF">2019-10-15T08:53:00Z</dcterms:created>
  <dcterms:modified xsi:type="dcterms:W3CDTF">2019-11-09T01:06:00Z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b6affa1c-708d-45d0-81e6-8cd6ddb3b048</vt:lpwstr>
  </property>
</Properties>
</file>