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262822D1"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0F2E40">
        <w:rPr>
          <w:rFonts w:cs="Arial"/>
          <w:bCs/>
          <w:noProof w:val="0"/>
          <w:sz w:val="24"/>
          <w:lang w:val="en-GB"/>
        </w:rPr>
        <w:t>6</w:t>
      </w:r>
      <w:r>
        <w:rPr>
          <w:rFonts w:cs="Arial"/>
          <w:bCs/>
          <w:noProof w:val="0"/>
          <w:sz w:val="24"/>
          <w:lang w:val="en-GB"/>
        </w:rPr>
        <w:tab/>
      </w:r>
      <w:r w:rsidR="005312C1" w:rsidRPr="005312C1">
        <w:rPr>
          <w:rFonts w:cs="Arial"/>
          <w:bCs/>
          <w:noProof w:val="0"/>
          <w:sz w:val="24"/>
          <w:lang w:val="en-GB" w:eastAsia="ja-JP"/>
        </w:rPr>
        <w:t>R3-197368</w:t>
      </w:r>
    </w:p>
    <w:bookmarkEnd w:id="0"/>
    <w:p w14:paraId="6C084763" w14:textId="77777777" w:rsidR="004B1370" w:rsidRPr="00246CDD" w:rsidRDefault="004B1370" w:rsidP="004B1370">
      <w:pPr>
        <w:pStyle w:val="CRCoverPage"/>
        <w:outlineLvl w:val="0"/>
        <w:rPr>
          <w:b/>
          <w:noProof/>
          <w:sz w:val="24"/>
        </w:rPr>
      </w:pPr>
      <w:r>
        <w:rPr>
          <w:b/>
          <w:noProof/>
          <w:sz w:val="24"/>
        </w:rPr>
        <w:t>Reno, U.S.A., 18</w:t>
      </w:r>
      <w:r w:rsidRPr="00C8482E">
        <w:rPr>
          <w:b/>
          <w:noProof/>
          <w:sz w:val="24"/>
          <w:vertAlign w:val="superscript"/>
        </w:rPr>
        <w:t>th</w:t>
      </w:r>
      <w:r>
        <w:rPr>
          <w:b/>
          <w:noProof/>
          <w:sz w:val="24"/>
        </w:rPr>
        <w:t xml:space="preserve"> – 22</w:t>
      </w:r>
      <w:r>
        <w:rPr>
          <w:b/>
          <w:noProof/>
          <w:sz w:val="24"/>
          <w:vertAlign w:val="superscript"/>
        </w:rPr>
        <w:t>nd</w:t>
      </w:r>
      <w:r>
        <w:rPr>
          <w:b/>
          <w:noProof/>
          <w:sz w:val="24"/>
        </w:rPr>
        <w:t xml:space="preserve"> November 2019</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2D6BA2">
      <w:pPr>
        <w:numPr>
          <w:ilvl w:val="0"/>
          <w:numId w:val="26"/>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AB949DC" w14:textId="77777777" w:rsidR="002D6BA2" w:rsidRPr="00EC1735" w:rsidRDefault="002D6BA2" w:rsidP="002D6BA2">
      <w:pPr>
        <w:numPr>
          <w:ilvl w:val="0"/>
          <w:numId w:val="26"/>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r>
            <w:r w:rsidRPr="006B2B07">
              <w:rPr>
                <w:lang w:eastAsia="zh-CN"/>
              </w:rPr>
              <w:t xml:space="preserve">Redundancy of network nodes (UPF and </w:t>
            </w:r>
            <w:proofErr w:type="spellStart"/>
            <w:r w:rsidRPr="006B2B07">
              <w:rPr>
                <w:lang w:eastAsia="zh-CN"/>
              </w:rPr>
              <w:t>gNB</w:t>
            </w:r>
            <w:proofErr w:type="spellEnd"/>
            <w:r w:rsidRPr="006B2B07">
              <w:rPr>
                <w:lang w:eastAsia="zh-CN"/>
              </w:rPr>
              <w:t xml:space="preserve">) and associated interface (N3), and concurrent PDU Sessions (see </w:t>
            </w:r>
            <w:r w:rsidRPr="006B2B07">
              <w:rPr>
                <w:highlight w:val="yellow"/>
                <w:lang w:eastAsia="zh-CN"/>
              </w:rPr>
              <w:t>Solution #1</w:t>
            </w:r>
            <w:r w:rsidRPr="006B2B07">
              <w:rPr>
                <w:lang w:eastAsia="zh-CN"/>
              </w:rPr>
              <w:t>);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5928EF26" w14:textId="3D6262DF" w:rsidR="00052C92" w:rsidRDefault="00052C92" w:rsidP="00052C92">
      <w:pPr>
        <w:pStyle w:val="Heading1"/>
        <w:ind w:left="0" w:firstLine="0"/>
        <w:rPr>
          <w:lang w:eastAsia="zh-CN"/>
        </w:rPr>
      </w:pPr>
      <w:r>
        <w:rPr>
          <w:lang w:eastAsia="zh-CN"/>
        </w:rPr>
        <w:lastRenderedPageBreak/>
        <w:t>2</w:t>
      </w:r>
      <w:r>
        <w:rPr>
          <w:lang w:eastAsia="zh-CN"/>
        </w:rPr>
        <w:tab/>
        <w:t>Discussion</w:t>
      </w:r>
    </w:p>
    <w:p w14:paraId="699F741E" w14:textId="3073AC8A" w:rsidR="00204BFA" w:rsidRDefault="00FD5FAF" w:rsidP="000F7971">
      <w:pPr>
        <w:rPr>
          <w:lang w:eastAsia="ko-KR"/>
        </w:rPr>
      </w:pPr>
      <w:r>
        <w:rPr>
          <w:lang w:eastAsia="ko-KR"/>
        </w:rPr>
        <w:t xml:space="preserve">At the last RAN3 meeting, </w:t>
      </w:r>
      <w:r w:rsidR="005D4184">
        <w:rPr>
          <w:lang w:eastAsia="ko-KR"/>
        </w:rPr>
        <w:t>we discussed more in detail how the solution 1 of Key Issue #1 works</w:t>
      </w:r>
      <w:r w:rsidR="0018332A">
        <w:rPr>
          <w:lang w:eastAsia="ko-KR"/>
        </w:rPr>
        <w:t>, refer to [2]</w:t>
      </w:r>
      <w:r w:rsidR="0042380D">
        <w:rPr>
          <w:lang w:eastAsia="ko-KR"/>
        </w:rPr>
        <w:t xml:space="preserve"> and </w:t>
      </w:r>
      <w:proofErr w:type="gramStart"/>
      <w:r w:rsidR="0042380D">
        <w:rPr>
          <w:lang w:eastAsia="ko-KR"/>
        </w:rPr>
        <w:t>an</w:t>
      </w:r>
      <w:proofErr w:type="gramEnd"/>
      <w:r w:rsidR="0042380D">
        <w:rPr>
          <w:lang w:eastAsia="ko-KR"/>
        </w:rPr>
        <w:t xml:space="preserve"> LS is sent to SA2.</w:t>
      </w:r>
      <w:r w:rsidR="0044326A">
        <w:rPr>
          <w:lang w:eastAsia="ko-KR"/>
        </w:rPr>
        <w:t xml:space="preserve"> </w:t>
      </w:r>
    </w:p>
    <w:p w14:paraId="60AEEC5E" w14:textId="0AA2A648" w:rsidR="00362BDE" w:rsidRDefault="002F7BC7" w:rsidP="000F7971">
      <w:pPr>
        <w:rPr>
          <w:lang w:eastAsia="ko-KR"/>
        </w:rPr>
      </w:pPr>
      <w:r>
        <w:rPr>
          <w:lang w:eastAsia="ko-KR"/>
        </w:rPr>
        <w:t>In RAN3 the main discussion is about if PDU session pair information is needed</w:t>
      </w:r>
      <w:r w:rsidR="002E2618">
        <w:rPr>
          <w:lang w:eastAsia="ko-KR"/>
        </w:rPr>
        <w:t>. The understanding is without PDU session pair information would in general work, but some companies believe that the PDU session pair information could bring optimization.</w:t>
      </w:r>
    </w:p>
    <w:p w14:paraId="1CD1DD9E" w14:textId="7A54436F" w:rsidR="004B4612" w:rsidRDefault="00FC3489" w:rsidP="000F7971">
      <w:pPr>
        <w:rPr>
          <w:lang w:eastAsia="ko-KR"/>
        </w:rPr>
      </w:pPr>
      <w:r>
        <w:rPr>
          <w:lang w:eastAsia="ko-KR"/>
        </w:rPr>
        <w:t xml:space="preserve">Our understanding is that RSN is an indication of the solution 1, it indicates to RAN which user plane should be used. We think for the URLLC industry deployment, the network would not be largely deployed, so the NG RAN nodes know its own RSN, and the neighbour RSN as well. </w:t>
      </w:r>
    </w:p>
    <w:p w14:paraId="0DABEC31" w14:textId="21452731" w:rsidR="00FC3489" w:rsidRDefault="00FC3489" w:rsidP="000F7971">
      <w:pPr>
        <w:rPr>
          <w:lang w:eastAsia="ko-KR"/>
        </w:rPr>
      </w:pPr>
      <w:r>
        <w:rPr>
          <w:lang w:eastAsia="ko-KR"/>
        </w:rPr>
        <w:t>The UPF to NG-RAN node disjoint user plane path is thus ensured.</w:t>
      </w:r>
    </w:p>
    <w:p w14:paraId="70A14A1A" w14:textId="76F78BD8" w:rsidR="00021499" w:rsidRDefault="00021499" w:rsidP="00FC3489">
      <w:pPr>
        <w:rPr>
          <w:lang w:eastAsia="ko-KR"/>
        </w:rPr>
      </w:pPr>
      <w:r>
        <w:rPr>
          <w:lang w:eastAsia="ko-KR"/>
        </w:rPr>
        <w:t>SA2 has discussed the PDU session pairing information, and RPDI is proposed so that the redundancy PDU sessions would have the same RPID.</w:t>
      </w:r>
    </w:p>
    <w:p w14:paraId="61CD314D" w14:textId="42EFE37B" w:rsidR="00FC3489" w:rsidRDefault="00FC3489" w:rsidP="00FC3489">
      <w:r>
        <w:rPr>
          <w:b/>
          <w:lang w:val="en-US"/>
        </w:rPr>
        <w:t xml:space="preserve">Proposal 1: RAN3 to agree to include the Requested </w:t>
      </w:r>
      <w:r w:rsidRPr="00991ECE">
        <w:rPr>
          <w:b/>
          <w:lang w:val="en-US"/>
        </w:rPr>
        <w:t>Redundancy Sequence Number</w:t>
      </w:r>
      <w:r w:rsidR="00021499">
        <w:rPr>
          <w:b/>
          <w:lang w:val="en-US"/>
        </w:rPr>
        <w:t xml:space="preserve"> and RPID</w:t>
      </w:r>
      <w:r>
        <w:rPr>
          <w:b/>
          <w:lang w:val="en-US"/>
        </w:rPr>
        <w:t xml:space="preserve"> in PDU Session resource setup procedures.</w:t>
      </w:r>
      <w:r w:rsidRPr="00A026E7">
        <w:t xml:space="preserve"> </w:t>
      </w:r>
    </w:p>
    <w:p w14:paraId="17E93276" w14:textId="77777777" w:rsidR="00FC3489" w:rsidRDefault="00FC3489" w:rsidP="00FC3489">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6841AA63" w14:textId="77777777" w:rsidR="00FC3489" w:rsidRDefault="00FC3489" w:rsidP="00FC3489">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230FDC91" w14:textId="291A4FF5" w:rsidR="005C6C77" w:rsidRPr="00FC3489" w:rsidRDefault="00FC3489" w:rsidP="000F7971">
      <w:pPr>
        <w:rPr>
          <w:b/>
          <w:color w:val="000000" w:themeColor="text1"/>
          <w:lang w:eastAsia="ko-KR"/>
        </w:rPr>
      </w:pPr>
      <w:r w:rsidRPr="00730F3E">
        <w:rPr>
          <w:b/>
          <w:color w:val="000000" w:themeColor="text1"/>
          <w:lang w:eastAsia="ko-KR"/>
        </w:rPr>
        <w:t xml:space="preserve">Proposal </w:t>
      </w:r>
      <w:r>
        <w:rPr>
          <w:b/>
          <w:color w:val="000000" w:themeColor="text1"/>
          <w:lang w:eastAsia="ko-KR"/>
        </w:rPr>
        <w:t>4</w:t>
      </w:r>
      <w:r w:rsidRPr="00730F3E">
        <w:rPr>
          <w:b/>
          <w:color w:val="000000" w:themeColor="text1"/>
          <w:lang w:eastAsia="ko-KR"/>
        </w:rPr>
        <w:t xml:space="preserve">: </w:t>
      </w:r>
      <w:r>
        <w:rPr>
          <w:b/>
          <w:color w:val="000000" w:themeColor="text1"/>
          <w:lang w:eastAsia="ko-KR"/>
        </w:rPr>
        <w:t xml:space="preserve">RAN3 to agree TSN information is </w:t>
      </w:r>
      <w:proofErr w:type="gramStart"/>
      <w:r>
        <w:rPr>
          <w:b/>
          <w:color w:val="000000" w:themeColor="text1"/>
          <w:lang w:eastAsia="ko-KR"/>
        </w:rPr>
        <w:t>sufficient</w:t>
      </w:r>
      <w:proofErr w:type="gramEnd"/>
      <w:r>
        <w:rPr>
          <w:b/>
          <w:color w:val="000000" w:themeColor="text1"/>
          <w:lang w:eastAsia="ko-KR"/>
        </w:rPr>
        <w:t>.</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1F15D540" w14:textId="77777777" w:rsidR="00021499" w:rsidRDefault="00021499" w:rsidP="00021499">
      <w:r>
        <w:rPr>
          <w:b/>
          <w:lang w:val="en-US"/>
        </w:rPr>
        <w:t xml:space="preserve">Proposal 1: RAN3 to agree to include the Requested </w:t>
      </w:r>
      <w:r w:rsidRPr="00991ECE">
        <w:rPr>
          <w:b/>
          <w:lang w:val="en-US"/>
        </w:rPr>
        <w:t>Redundancy Sequence Number</w:t>
      </w:r>
      <w:r>
        <w:rPr>
          <w:b/>
          <w:lang w:val="en-US"/>
        </w:rPr>
        <w:t xml:space="preserve"> and RPID in PDU Session resource setup procedures.</w:t>
      </w:r>
      <w:r w:rsidRPr="00A026E7">
        <w:t xml:space="preserve"> </w:t>
      </w:r>
    </w:p>
    <w:p w14:paraId="2F1F1180" w14:textId="77777777" w:rsidR="00FC3489" w:rsidRDefault="00FC3489" w:rsidP="00FC3489">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55EF14BF" w14:textId="77777777" w:rsidR="00FC3489" w:rsidRDefault="00FC3489" w:rsidP="00FC3489">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4FFBB489" w14:textId="77777777" w:rsidR="00FC3489" w:rsidRPr="00FC3489" w:rsidRDefault="00FC3489" w:rsidP="00FC3489">
      <w:pPr>
        <w:rPr>
          <w:b/>
          <w:color w:val="000000" w:themeColor="text1"/>
          <w:lang w:eastAsia="ko-KR"/>
        </w:rPr>
      </w:pPr>
      <w:r w:rsidRPr="00730F3E">
        <w:rPr>
          <w:b/>
          <w:color w:val="000000" w:themeColor="text1"/>
          <w:lang w:eastAsia="ko-KR"/>
        </w:rPr>
        <w:t xml:space="preserve">Proposal </w:t>
      </w:r>
      <w:r>
        <w:rPr>
          <w:b/>
          <w:color w:val="000000" w:themeColor="text1"/>
          <w:lang w:eastAsia="ko-KR"/>
        </w:rPr>
        <w:t>4</w:t>
      </w:r>
      <w:r w:rsidRPr="00730F3E">
        <w:rPr>
          <w:b/>
          <w:color w:val="000000" w:themeColor="text1"/>
          <w:lang w:eastAsia="ko-KR"/>
        </w:rPr>
        <w:t xml:space="preserve">: </w:t>
      </w:r>
      <w:r>
        <w:rPr>
          <w:b/>
          <w:color w:val="000000" w:themeColor="text1"/>
          <w:lang w:eastAsia="ko-KR"/>
        </w:rPr>
        <w:t xml:space="preserve">RAN3 to agree TSN information is </w:t>
      </w:r>
      <w:proofErr w:type="gramStart"/>
      <w:r>
        <w:rPr>
          <w:b/>
          <w:color w:val="000000" w:themeColor="text1"/>
          <w:lang w:eastAsia="ko-KR"/>
        </w:rPr>
        <w:t>sufficient</w:t>
      </w:r>
      <w:proofErr w:type="gramEnd"/>
      <w:r>
        <w:rPr>
          <w:b/>
          <w:color w:val="000000" w:themeColor="text1"/>
          <w:lang w:eastAsia="ko-KR"/>
        </w:rPr>
        <w:t>.</w:t>
      </w:r>
    </w:p>
    <w:p w14:paraId="6E28BA68" w14:textId="77777777" w:rsidR="008D650D" w:rsidRPr="00FC3489" w:rsidRDefault="008D650D" w:rsidP="002C722B">
      <w:pPr>
        <w:rPr>
          <w:b/>
          <w:color w:val="000000" w:themeColor="text1"/>
          <w:lang w:eastAsia="ko-KR"/>
        </w:rPr>
      </w:pPr>
    </w:p>
    <w:p w14:paraId="0AE4CA34" w14:textId="0F525CC1" w:rsidR="001123BF" w:rsidRPr="001123BF" w:rsidRDefault="001123BF" w:rsidP="00A6210A">
      <w:pPr>
        <w:rPr>
          <w:lang w:val="en-US"/>
        </w:rPr>
      </w:pPr>
      <w:r w:rsidRPr="001123BF">
        <w:rPr>
          <w:lang w:val="en-US"/>
        </w:rPr>
        <w:t xml:space="preserve">CRs </w:t>
      </w:r>
      <w:r>
        <w:rPr>
          <w:lang w:val="en-US"/>
        </w:rPr>
        <w:t>in [</w:t>
      </w:r>
      <w:r w:rsidR="00992974">
        <w:rPr>
          <w:lang w:val="en-US"/>
        </w:rPr>
        <w:t>3</w:t>
      </w:r>
      <w:r>
        <w:rPr>
          <w:lang w:val="en-US"/>
        </w:rPr>
        <w:t>] and [</w:t>
      </w:r>
      <w:r w:rsidR="00C65F9F">
        <w:rPr>
          <w:lang w:val="en-US"/>
        </w:rPr>
        <w:t>6</w:t>
      </w:r>
      <w:r>
        <w:rPr>
          <w:lang w:val="en-US"/>
        </w:rPr>
        <w:t xml:space="preserve">] </w:t>
      </w:r>
      <w:r w:rsidRPr="001123BF">
        <w:rPr>
          <w:lang w:val="en-US"/>
        </w:rPr>
        <w:t>are submitted for the implementation of the solution.</w:t>
      </w:r>
      <w:r w:rsidR="00A22B28">
        <w:rPr>
          <w:lang w:val="en-US"/>
        </w:rPr>
        <w:t xml:space="preserve"> </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4D07B8F3" w:rsidR="00780E1E" w:rsidRDefault="00780E1E" w:rsidP="007F6EB2">
      <w:pPr>
        <w:ind w:left="720"/>
        <w:rPr>
          <w:lang w:val="en-US"/>
        </w:rPr>
      </w:pPr>
      <w:r>
        <w:rPr>
          <w:lang w:val="en-US"/>
        </w:rPr>
        <w:t>[2]</w:t>
      </w:r>
      <w:r>
        <w:rPr>
          <w:lang w:val="en-US"/>
        </w:rPr>
        <w:tab/>
      </w:r>
      <w:r w:rsidR="00BC01BA" w:rsidRPr="00BC01BA">
        <w:rPr>
          <w:lang w:val="en-US"/>
        </w:rPr>
        <w:t>R3-194661</w:t>
      </w:r>
      <w:r w:rsidR="00F322B3">
        <w:rPr>
          <w:lang w:val="en-US"/>
        </w:rPr>
        <w:tab/>
      </w:r>
      <w:r w:rsidR="00F322B3" w:rsidRPr="00F322B3">
        <w:rPr>
          <w:lang w:val="en-US"/>
        </w:rPr>
        <w:t>Summary of offline discussion on Solution 1 of Key Issue#1</w:t>
      </w:r>
      <w:r w:rsidR="00F322B3">
        <w:rPr>
          <w:lang w:val="en-US"/>
        </w:rPr>
        <w:t>, Ericsson</w:t>
      </w:r>
    </w:p>
    <w:p w14:paraId="61ACE5AD" w14:textId="104B4100" w:rsidR="0042380D" w:rsidRDefault="0042380D" w:rsidP="00D16E7C">
      <w:pPr>
        <w:ind w:left="720"/>
        <w:rPr>
          <w:lang w:val="en-US"/>
        </w:rPr>
      </w:pPr>
      <w:r>
        <w:rPr>
          <w:lang w:val="en-US"/>
        </w:rPr>
        <w:t>[3]</w:t>
      </w:r>
      <w:r>
        <w:rPr>
          <w:lang w:val="en-US"/>
        </w:rPr>
        <w:tab/>
      </w:r>
      <w:r w:rsidR="00992974" w:rsidRPr="00992974">
        <w:rPr>
          <w:lang w:val="en-US"/>
        </w:rPr>
        <w:t>R3-19</w:t>
      </w:r>
      <w:r w:rsidR="00A93FFE">
        <w:rPr>
          <w:lang w:val="en-US"/>
        </w:rPr>
        <w:t>7288</w:t>
      </w:r>
      <w:bookmarkStart w:id="1" w:name="_GoBack"/>
      <w:bookmarkEnd w:id="1"/>
      <w:r w:rsidR="00992974" w:rsidRPr="00992974">
        <w:rPr>
          <w:lang w:val="en-US"/>
        </w:rPr>
        <w:tab/>
        <w:t>Solution #1 of Key Issue 1: Redundant user plane paths based on dual connectivity, Ericsson</w:t>
      </w:r>
    </w:p>
    <w:p w14:paraId="747CEE7C" w14:textId="2E0978B7" w:rsidR="00390CB1" w:rsidRDefault="00390CB1" w:rsidP="00390CB1">
      <w:pPr>
        <w:ind w:left="720"/>
        <w:rPr>
          <w:lang w:val="en-US"/>
        </w:rPr>
      </w:pPr>
      <w:r>
        <w:rPr>
          <w:lang w:val="en-US"/>
        </w:rPr>
        <w:t>[</w:t>
      </w:r>
      <w:r w:rsidR="0042380D">
        <w:rPr>
          <w:lang w:val="en-US"/>
        </w:rPr>
        <w:t>4</w:t>
      </w:r>
      <w:r>
        <w:rPr>
          <w:lang w:val="en-US"/>
        </w:rPr>
        <w:t>]</w:t>
      </w:r>
      <w:r>
        <w:rPr>
          <w:lang w:val="en-US"/>
        </w:rPr>
        <w:tab/>
      </w:r>
      <w:r w:rsidR="00992974" w:rsidRPr="00992974">
        <w:rPr>
          <w:lang w:val="en-US"/>
        </w:rPr>
        <w:t>R3-19</w:t>
      </w:r>
      <w:r w:rsidR="00A93FFE">
        <w:rPr>
          <w:lang w:val="en-US"/>
        </w:rPr>
        <w:t>7281</w:t>
      </w:r>
      <w:r>
        <w:rPr>
          <w:lang w:val="en-US"/>
        </w:rPr>
        <w:tab/>
      </w:r>
      <w:r w:rsidRPr="00390CB1">
        <w:rPr>
          <w:lang w:val="en-US"/>
        </w:rPr>
        <w:t>Solution #1 of Key Issue 1: Redundant user plane paths based on dual connectivity</w:t>
      </w:r>
      <w:r>
        <w:rPr>
          <w:lang w:val="en-US"/>
        </w:rPr>
        <w:t>, Ericsson</w:t>
      </w:r>
    </w:p>
    <w:p w14:paraId="056B6E22" w14:textId="64D70BD2" w:rsidR="00390CB1" w:rsidRDefault="00390CB1" w:rsidP="00390CB1">
      <w:pPr>
        <w:ind w:left="720"/>
        <w:rPr>
          <w:lang w:val="en-US"/>
        </w:rPr>
      </w:pPr>
      <w:r>
        <w:rPr>
          <w:lang w:val="en-US"/>
        </w:rPr>
        <w:t>[</w:t>
      </w:r>
      <w:r w:rsidR="0042380D">
        <w:rPr>
          <w:lang w:val="en-US"/>
        </w:rPr>
        <w:t>5</w:t>
      </w:r>
      <w:r>
        <w:rPr>
          <w:lang w:val="en-US"/>
        </w:rPr>
        <w:t>]</w:t>
      </w:r>
      <w:r>
        <w:rPr>
          <w:lang w:val="en-US"/>
        </w:rPr>
        <w:tab/>
      </w:r>
      <w:r w:rsidR="00992974" w:rsidRPr="00992974">
        <w:rPr>
          <w:lang w:val="en-US"/>
        </w:rPr>
        <w:t>R3-19</w:t>
      </w:r>
      <w:r w:rsidR="00A93FFE">
        <w:rPr>
          <w:lang w:val="en-US"/>
        </w:rPr>
        <w:t>7282</w:t>
      </w:r>
      <w:r>
        <w:rPr>
          <w:lang w:val="en-US"/>
        </w:rPr>
        <w:tab/>
      </w:r>
      <w:r w:rsidRPr="00390CB1">
        <w:rPr>
          <w:lang w:val="en-US"/>
        </w:rPr>
        <w:t>Solution #1 of Key Issue 1: Redundant user plane paths based on dual connectivity</w:t>
      </w:r>
      <w:r>
        <w:rPr>
          <w:lang w:val="en-US"/>
        </w:rPr>
        <w:t>, Ericsson</w:t>
      </w:r>
    </w:p>
    <w:p w14:paraId="1F690EE0" w14:textId="5DE1706C" w:rsidR="00A14986" w:rsidRPr="008F5635" w:rsidRDefault="00A746A9" w:rsidP="00164B5F">
      <w:pPr>
        <w:ind w:left="720"/>
        <w:rPr>
          <w:lang w:val="en-US"/>
        </w:rPr>
      </w:pPr>
      <w:r>
        <w:rPr>
          <w:lang w:val="en-US"/>
        </w:rPr>
        <w:t>[</w:t>
      </w:r>
      <w:r w:rsidR="0042380D">
        <w:rPr>
          <w:lang w:val="en-US"/>
        </w:rPr>
        <w:t>6</w:t>
      </w:r>
      <w:r>
        <w:rPr>
          <w:lang w:val="en-US"/>
        </w:rPr>
        <w:t>]</w:t>
      </w:r>
      <w:r>
        <w:rPr>
          <w:lang w:val="en-US"/>
        </w:rPr>
        <w:tab/>
      </w:r>
      <w:r w:rsidR="00992974" w:rsidRPr="00992974">
        <w:rPr>
          <w:lang w:val="en-US"/>
        </w:rPr>
        <w:t>R3-19</w:t>
      </w:r>
      <w:r w:rsidR="00A93FFE">
        <w:rPr>
          <w:lang w:val="en-US"/>
        </w:rPr>
        <w:t>7286</w:t>
      </w:r>
      <w:r>
        <w:rPr>
          <w:lang w:val="en-US"/>
        </w:rPr>
        <w:tab/>
      </w:r>
      <w:r w:rsidRPr="00390CB1">
        <w:rPr>
          <w:lang w:val="en-US"/>
        </w:rPr>
        <w:t>Solution #1 of Key Issue 1: Redundant user plane paths based on dual connectivity</w:t>
      </w:r>
      <w:r>
        <w:rPr>
          <w:lang w:val="en-US"/>
        </w:rPr>
        <w:t>, Ericsson</w:t>
      </w:r>
    </w:p>
    <w:sectPr w:rsidR="00A14986"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5AC34" w14:textId="77777777" w:rsidR="003D3E5B" w:rsidRDefault="003D3E5B">
      <w:pPr>
        <w:spacing w:after="0"/>
      </w:pPr>
      <w:r>
        <w:separator/>
      </w:r>
    </w:p>
  </w:endnote>
  <w:endnote w:type="continuationSeparator" w:id="0">
    <w:p w14:paraId="06D91D5F" w14:textId="77777777" w:rsidR="003D3E5B" w:rsidRDefault="003D3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58539" w14:textId="77777777" w:rsidR="003D3E5B" w:rsidRDefault="003D3E5B">
      <w:pPr>
        <w:spacing w:after="0"/>
      </w:pPr>
      <w:r>
        <w:separator/>
      </w:r>
    </w:p>
  </w:footnote>
  <w:footnote w:type="continuationSeparator" w:id="0">
    <w:p w14:paraId="480A8A6D" w14:textId="77777777" w:rsidR="003D3E5B" w:rsidRDefault="003D3E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4F0E0C"/>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4E463A"/>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5C8437B"/>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4"/>
  </w:num>
  <w:num w:numId="4">
    <w:abstractNumId w:val="9"/>
  </w:num>
  <w:num w:numId="5">
    <w:abstractNumId w:val="4"/>
  </w:num>
  <w:num w:numId="6">
    <w:abstractNumId w:val="19"/>
  </w:num>
  <w:num w:numId="7">
    <w:abstractNumId w:val="5"/>
  </w:num>
  <w:num w:numId="8">
    <w:abstractNumId w:val="13"/>
  </w:num>
  <w:num w:numId="9">
    <w:abstractNumId w:val="12"/>
  </w:num>
  <w:num w:numId="10">
    <w:abstractNumId w:val="17"/>
  </w:num>
  <w:num w:numId="11">
    <w:abstractNumId w:val="15"/>
  </w:num>
  <w:num w:numId="12">
    <w:abstractNumId w:val="0"/>
  </w:num>
  <w:num w:numId="13">
    <w:abstractNumId w:val="21"/>
  </w:num>
  <w:num w:numId="14">
    <w:abstractNumId w:val="20"/>
  </w:num>
  <w:num w:numId="15">
    <w:abstractNumId w:val="6"/>
  </w:num>
  <w:num w:numId="16">
    <w:abstractNumId w:val="2"/>
  </w:num>
  <w:num w:numId="17">
    <w:abstractNumId w:val="31"/>
  </w:num>
  <w:num w:numId="18">
    <w:abstractNumId w:val="27"/>
  </w:num>
  <w:num w:numId="19">
    <w:abstractNumId w:val="16"/>
  </w:num>
  <w:num w:numId="20">
    <w:abstractNumId w:val="8"/>
  </w:num>
  <w:num w:numId="21">
    <w:abstractNumId w:val="7"/>
  </w:num>
  <w:num w:numId="22">
    <w:abstractNumId w:val="10"/>
  </w:num>
  <w:num w:numId="23">
    <w:abstractNumId w:val="24"/>
  </w:num>
  <w:num w:numId="24">
    <w:abstractNumId w:val="22"/>
  </w:num>
  <w:num w:numId="25">
    <w:abstractNumId w:val="28"/>
  </w:num>
  <w:num w:numId="26">
    <w:abstractNumId w:val="11"/>
  </w:num>
  <w:num w:numId="27">
    <w:abstractNumId w:val="25"/>
  </w:num>
  <w:num w:numId="28">
    <w:abstractNumId w:val="3"/>
  </w:num>
  <w:num w:numId="29">
    <w:abstractNumId w:val="18"/>
  </w:num>
  <w:num w:numId="30">
    <w:abstractNumId w:val="1"/>
  </w:num>
  <w:num w:numId="31">
    <w:abstractNumId w:val="30"/>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A7197"/>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2E40"/>
    <w:rsid w:val="000F3001"/>
    <w:rsid w:val="000F433E"/>
    <w:rsid w:val="000F6242"/>
    <w:rsid w:val="000F7971"/>
    <w:rsid w:val="000F7D31"/>
    <w:rsid w:val="00102032"/>
    <w:rsid w:val="001033B4"/>
    <w:rsid w:val="001039EF"/>
    <w:rsid w:val="00104FF1"/>
    <w:rsid w:val="001061B5"/>
    <w:rsid w:val="0011026A"/>
    <w:rsid w:val="001123BF"/>
    <w:rsid w:val="00120199"/>
    <w:rsid w:val="00123FF4"/>
    <w:rsid w:val="001248AC"/>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A4232"/>
    <w:rsid w:val="001A6B09"/>
    <w:rsid w:val="001A77C1"/>
    <w:rsid w:val="001A7893"/>
    <w:rsid w:val="001B07D3"/>
    <w:rsid w:val="001B1DB2"/>
    <w:rsid w:val="001B2295"/>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2BDE"/>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85E"/>
    <w:rsid w:val="004D5B59"/>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3A43"/>
    <w:rsid w:val="005449E6"/>
    <w:rsid w:val="005465EC"/>
    <w:rsid w:val="005512C9"/>
    <w:rsid w:val="00551678"/>
    <w:rsid w:val="00552FA4"/>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54FF"/>
    <w:rsid w:val="005C6C77"/>
    <w:rsid w:val="005D0F79"/>
    <w:rsid w:val="005D4184"/>
    <w:rsid w:val="005D495F"/>
    <w:rsid w:val="005D4BB6"/>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563F"/>
    <w:rsid w:val="00666432"/>
    <w:rsid w:val="00670633"/>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D0BD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B5CA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D0"/>
    <w:rsid w:val="0096404F"/>
    <w:rsid w:val="00966940"/>
    <w:rsid w:val="009672CA"/>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2C0D"/>
    <w:rsid w:val="00AD4393"/>
    <w:rsid w:val="00AD4A4D"/>
    <w:rsid w:val="00AD70FD"/>
    <w:rsid w:val="00AD7776"/>
    <w:rsid w:val="00AD7DC3"/>
    <w:rsid w:val="00AE098B"/>
    <w:rsid w:val="00AE0F89"/>
    <w:rsid w:val="00AE1143"/>
    <w:rsid w:val="00AE13C9"/>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BA1AE2D2-1E8E-415F-8E97-7206EEF30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752</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6</cp:revision>
  <cp:lastPrinted>2018-05-22T10:28:00Z</cp:lastPrinted>
  <dcterms:created xsi:type="dcterms:W3CDTF">2019-11-08T19:29:00Z</dcterms:created>
  <dcterms:modified xsi:type="dcterms:W3CDTF">2019-11-08T19:34:00Z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