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2F2F1" w14:textId="587DBF8F" w:rsidR="005E5EBF" w:rsidRDefault="005E5EBF" w:rsidP="005E5EBF">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w:t>
      </w:r>
      <w:r w:rsidR="00257CE6">
        <w:rPr>
          <w:rFonts w:cs="Arial"/>
          <w:bCs/>
          <w:noProof w:val="0"/>
          <w:sz w:val="24"/>
          <w:lang w:val="en-GB"/>
        </w:rPr>
        <w:t>4</w:t>
      </w:r>
      <w:r>
        <w:rPr>
          <w:rFonts w:cs="Arial"/>
          <w:bCs/>
          <w:noProof w:val="0"/>
          <w:sz w:val="24"/>
          <w:lang w:val="en-GB"/>
        </w:rPr>
        <w:tab/>
      </w:r>
      <w:r w:rsidR="00A227EA" w:rsidRPr="00A227EA">
        <w:rPr>
          <w:rFonts w:cs="Arial"/>
          <w:bCs/>
          <w:noProof w:val="0"/>
          <w:sz w:val="24"/>
          <w:lang w:val="en-GB" w:eastAsia="ja-JP"/>
        </w:rPr>
        <w:t>R3-192884</w:t>
      </w:r>
      <w:bookmarkStart w:id="0" w:name="_GoBack"/>
      <w:bookmarkEnd w:id="0"/>
    </w:p>
    <w:p w14:paraId="4AFED553" w14:textId="7B98149F" w:rsidR="005E5EBF" w:rsidRDefault="00257CE6" w:rsidP="005E5EBF">
      <w:pPr>
        <w:pStyle w:val="CRCoverPage"/>
        <w:outlineLvl w:val="0"/>
        <w:rPr>
          <w:b/>
          <w:noProof/>
          <w:sz w:val="24"/>
        </w:rPr>
      </w:pPr>
      <w:r>
        <w:rPr>
          <w:b/>
          <w:noProof/>
          <w:sz w:val="24"/>
        </w:rPr>
        <w:t>Reno</w:t>
      </w:r>
      <w:r w:rsidR="005E5EBF">
        <w:rPr>
          <w:b/>
          <w:noProof/>
          <w:sz w:val="24"/>
        </w:rPr>
        <w:t xml:space="preserve">, </w:t>
      </w:r>
      <w:r>
        <w:rPr>
          <w:b/>
          <w:noProof/>
          <w:sz w:val="24"/>
        </w:rPr>
        <w:t>U.S.A.</w:t>
      </w:r>
      <w:r w:rsidR="005E5EBF">
        <w:rPr>
          <w:b/>
          <w:noProof/>
          <w:sz w:val="24"/>
        </w:rPr>
        <w:t xml:space="preserve">, </w:t>
      </w:r>
      <w:r>
        <w:rPr>
          <w:b/>
          <w:noProof/>
          <w:sz w:val="24"/>
        </w:rPr>
        <w:t>13</w:t>
      </w:r>
      <w:r w:rsidR="005E5EBF" w:rsidRPr="00C8482E">
        <w:rPr>
          <w:b/>
          <w:noProof/>
          <w:sz w:val="24"/>
          <w:vertAlign w:val="superscript"/>
        </w:rPr>
        <w:t>th</w:t>
      </w:r>
      <w:r w:rsidR="0018569D">
        <w:rPr>
          <w:b/>
          <w:noProof/>
          <w:sz w:val="24"/>
        </w:rPr>
        <w:t xml:space="preserve"> </w:t>
      </w:r>
      <w:r w:rsidR="005E5EBF">
        <w:rPr>
          <w:b/>
          <w:noProof/>
          <w:sz w:val="24"/>
        </w:rPr>
        <w:t>– 1</w:t>
      </w:r>
      <w:r>
        <w:rPr>
          <w:b/>
          <w:noProof/>
          <w:sz w:val="24"/>
        </w:rPr>
        <w:t>7</w:t>
      </w:r>
      <w:r w:rsidR="0018569D">
        <w:rPr>
          <w:b/>
          <w:noProof/>
          <w:sz w:val="24"/>
          <w:vertAlign w:val="superscript"/>
        </w:rPr>
        <w:t>th</w:t>
      </w:r>
      <w:r w:rsidR="005E5EBF">
        <w:rPr>
          <w:b/>
          <w:noProof/>
          <w:sz w:val="24"/>
        </w:rPr>
        <w:t xml:space="preserve"> </w:t>
      </w:r>
      <w:r>
        <w:rPr>
          <w:b/>
          <w:noProof/>
          <w:sz w:val="24"/>
        </w:rPr>
        <w:t>May</w:t>
      </w:r>
      <w:r w:rsidR="005E5EBF">
        <w:rPr>
          <w:b/>
          <w:noProof/>
          <w:sz w:val="24"/>
        </w:rPr>
        <w:t xml:space="preserve"> 2019</w:t>
      </w:r>
    </w:p>
    <w:p w14:paraId="4332BCF4" w14:textId="77777777" w:rsidR="00015561" w:rsidRPr="00015561" w:rsidRDefault="00015561" w:rsidP="00246389">
      <w:pPr>
        <w:pStyle w:val="BodyText"/>
        <w:rPr>
          <w:noProof/>
        </w:rPr>
      </w:pPr>
    </w:p>
    <w:p w14:paraId="0C87B9C8" w14:textId="10BB2B89"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64682E" w:rsidRPr="0064682E">
        <w:rPr>
          <w:rFonts w:cs="Arial"/>
          <w:b/>
          <w:bCs/>
          <w:sz w:val="24"/>
          <w:szCs w:val="24"/>
          <w:lang w:val="en-US"/>
        </w:rPr>
        <w:t>09</w:t>
      </w:r>
      <w:r w:rsidR="00257CE6">
        <w:rPr>
          <w:rFonts w:cs="Arial"/>
          <w:b/>
          <w:bCs/>
          <w:sz w:val="24"/>
          <w:szCs w:val="24"/>
          <w:lang w:val="en-US"/>
        </w:rPr>
        <w:t>.3.7</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F8170CD"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430481">
        <w:rPr>
          <w:rFonts w:cs="Arial"/>
          <w:b/>
          <w:bCs/>
          <w:color w:val="000000"/>
          <w:sz w:val="24"/>
          <w:szCs w:val="24"/>
        </w:rPr>
        <w:t xml:space="preserve">Temporary Identifier </w:t>
      </w:r>
      <w:r w:rsidR="00430481" w:rsidRPr="00430481">
        <w:rPr>
          <w:rFonts w:cs="Arial"/>
          <w:b/>
          <w:bCs/>
          <w:color w:val="000000"/>
          <w:sz w:val="24"/>
          <w:szCs w:val="24"/>
        </w:rPr>
        <w:t>usage at interworking</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229D2B04" w:rsidR="0020311B" w:rsidRDefault="00C8482E" w:rsidP="0020311B">
      <w:pPr>
        <w:pStyle w:val="Heading1"/>
        <w:ind w:left="0" w:firstLine="0"/>
        <w:rPr>
          <w:lang w:eastAsia="zh-CN"/>
        </w:rPr>
      </w:pPr>
      <w:r>
        <w:rPr>
          <w:lang w:eastAsia="zh-CN"/>
        </w:rPr>
        <w:t>1</w:t>
      </w:r>
      <w:r w:rsidR="0020311B">
        <w:rPr>
          <w:lang w:eastAsia="zh-CN"/>
        </w:rPr>
        <w:tab/>
        <w:t>Discussion</w:t>
      </w:r>
    </w:p>
    <w:p w14:paraId="2166C0D6" w14:textId="77777777" w:rsidR="009C6418" w:rsidRDefault="009C6418" w:rsidP="00B05536">
      <w:pPr>
        <w:rPr>
          <w:lang w:val="en-US"/>
        </w:rPr>
      </w:pPr>
      <w:r>
        <w:rPr>
          <w:lang w:val="en-US"/>
        </w:rPr>
        <w:t xml:space="preserve">In [1], three different understandings of the ID handling for </w:t>
      </w:r>
      <w:r w:rsidRPr="009C6418">
        <w:rPr>
          <w:lang w:val="en-US"/>
        </w:rPr>
        <w:t>Interworking with 5GS and EPS</w:t>
      </w:r>
      <w:r>
        <w:rPr>
          <w:lang w:val="en-US"/>
        </w:rPr>
        <w:t xml:space="preserve"> are described:</w:t>
      </w:r>
    </w:p>
    <w:p w14:paraId="6AFF6C35" w14:textId="77777777" w:rsidR="009C6418" w:rsidRPr="009C6418" w:rsidRDefault="009C6418" w:rsidP="00B05536">
      <w:r>
        <w:rPr>
          <w:lang w:val="en-US"/>
        </w:rPr>
        <w:t xml:space="preserve"> </w:t>
      </w:r>
    </w:p>
    <w:tbl>
      <w:tblPr>
        <w:tblStyle w:val="TableGrid"/>
        <w:tblW w:w="0" w:type="auto"/>
        <w:tblLook w:val="04A0" w:firstRow="1" w:lastRow="0" w:firstColumn="1" w:lastColumn="0" w:noHBand="0" w:noVBand="1"/>
      </w:tblPr>
      <w:tblGrid>
        <w:gridCol w:w="9855"/>
      </w:tblGrid>
      <w:tr w:rsidR="009C6418" w14:paraId="2AD9329D" w14:textId="77777777" w:rsidTr="009C6418">
        <w:tc>
          <w:tcPr>
            <w:tcW w:w="9855" w:type="dxa"/>
          </w:tcPr>
          <w:p w14:paraId="69778939" w14:textId="77777777" w:rsidR="009C6418" w:rsidRDefault="009C6418" w:rsidP="009C6418">
            <w:pPr>
              <w:rPr>
                <w:lang w:val="en-US"/>
              </w:rPr>
            </w:pPr>
            <w:r>
              <w:t>About the SA2 status on t</w:t>
            </w:r>
            <w:r w:rsidRPr="004A5FA8">
              <w:rPr>
                <w:lang w:val="en-US"/>
              </w:rPr>
              <w:t>he CN identities used in 5GS and EPS</w:t>
            </w:r>
            <w:r>
              <w:rPr>
                <w:lang w:val="en-US"/>
              </w:rPr>
              <w:t>, RAN3 has different understanding:</w:t>
            </w:r>
          </w:p>
          <w:p w14:paraId="29D847E5" w14:textId="77777777" w:rsidR="009C6418" w:rsidRDefault="009C6418" w:rsidP="009C6418">
            <w:pPr>
              <w:rPr>
                <w:lang w:val="en-US"/>
              </w:rPr>
            </w:pPr>
            <w:r>
              <w:rPr>
                <w:lang w:val="en-US"/>
              </w:rPr>
              <w:t xml:space="preserve">Understanding 1: </w:t>
            </w:r>
          </w:p>
          <w:p w14:paraId="694ADD27" w14:textId="77777777" w:rsidR="009C6418" w:rsidRDefault="009C6418" w:rsidP="009C6418">
            <w:r>
              <w:t>SA2: One understanding is that SA2 has agreed support of combined AMF/MME in release 15 (similar as e.g. former combined MME/SGSN).</w:t>
            </w:r>
          </w:p>
          <w:p w14:paraId="78130D83" w14:textId="77777777" w:rsidR="009C6418" w:rsidRDefault="009C6418" w:rsidP="009C6418">
            <w:pPr>
              <w:rPr>
                <w:lang w:val="en-US"/>
              </w:rPr>
            </w:pPr>
            <w:r>
              <w:rPr>
                <w:rFonts w:ascii="Arial" w:hAnsi="Arial" w:cs="Arial"/>
                <w:lang w:val="en-US"/>
              </w:rPr>
              <w:t>RAN3: The current</w:t>
            </w:r>
            <w:r>
              <w:rPr>
                <w:rFonts w:ascii="Arial" w:hAnsi="Arial" w:cs="Arial"/>
              </w:rPr>
              <w:t xml:space="preserve"> NGAP and S1AP stage 3 do not support the above</w:t>
            </w:r>
            <w:r>
              <w:rPr>
                <w:lang w:val="en-US"/>
              </w:rPr>
              <w:t xml:space="preserve">. </w:t>
            </w:r>
          </w:p>
          <w:p w14:paraId="0DFA4D75" w14:textId="77777777" w:rsidR="009C6418" w:rsidRDefault="009C6418" w:rsidP="009C6418">
            <w:pPr>
              <w:rPr>
                <w:lang w:val="en-US"/>
              </w:rPr>
            </w:pPr>
            <w:r>
              <w:rPr>
                <w:lang w:val="en-US"/>
              </w:rPr>
              <w:t>Understanding 2:</w:t>
            </w:r>
          </w:p>
          <w:p w14:paraId="567A4683" w14:textId="77777777" w:rsidR="009C6418" w:rsidRDefault="009C6418" w:rsidP="009C6418">
            <w:pPr>
              <w:rPr>
                <w:lang w:val="en-US"/>
              </w:rPr>
            </w:pPr>
            <w:r>
              <w:t>SA2: Another understanding is that SA2 has agreed means to avoid the need to coordinate CN identities used in 5GS and EPS but not agreed on support of combined AMF/MME nodes.</w:t>
            </w:r>
          </w:p>
          <w:p w14:paraId="2BEFF498" w14:textId="77777777" w:rsidR="009C6418" w:rsidRDefault="009C6418" w:rsidP="009C6418">
            <w:pPr>
              <w:rPr>
                <w:rFonts w:ascii="Arial" w:hAnsi="Arial" w:cs="Arial"/>
              </w:rPr>
            </w:pPr>
            <w:r>
              <w:rPr>
                <w:rFonts w:ascii="Arial" w:hAnsi="Arial" w:cs="Arial"/>
              </w:rPr>
              <w:t xml:space="preserve">RAN3: The current NGAP stage 3 is aligned with the above. </w:t>
            </w:r>
          </w:p>
          <w:p w14:paraId="2F873F5D" w14:textId="77777777" w:rsidR="009C6418" w:rsidRDefault="009C6418" w:rsidP="009C6418">
            <w:pPr>
              <w:rPr>
                <w:lang w:val="en-US"/>
              </w:rPr>
            </w:pPr>
            <w:r>
              <w:rPr>
                <w:lang w:val="en-US"/>
              </w:rPr>
              <w:t>Understanding 3:</w:t>
            </w:r>
          </w:p>
          <w:p w14:paraId="7296ABF2" w14:textId="77777777" w:rsidR="009C6418" w:rsidRPr="00D4384D" w:rsidRDefault="009C6418" w:rsidP="009C6418">
            <w:pPr>
              <w:rPr>
                <w:rFonts w:ascii="Arial" w:hAnsi="Arial" w:cs="Arial"/>
              </w:rPr>
            </w:pPr>
            <w:r>
              <w:t xml:space="preserve">SA2: Another understanding is that SA2 has agreed means to avoid the need to coordinate CN identities used in 5GS and EPS and the </w:t>
            </w:r>
            <w:r>
              <w:rPr>
                <w:rFonts w:ascii="Arial" w:hAnsi="Arial" w:cs="Arial"/>
              </w:rPr>
              <w:t>combined AMF/MME nodes is not explicitly excluded.</w:t>
            </w:r>
          </w:p>
          <w:p w14:paraId="327AC4B5" w14:textId="167A7D90" w:rsidR="009C6418" w:rsidRPr="009C6418" w:rsidRDefault="009C6418" w:rsidP="00B05536">
            <w:pPr>
              <w:rPr>
                <w:rFonts w:ascii="Arial" w:hAnsi="Arial" w:cs="Arial"/>
              </w:rPr>
            </w:pPr>
            <w:r>
              <w:rPr>
                <w:rFonts w:ascii="Arial" w:hAnsi="Arial" w:cs="Arial"/>
                <w:lang w:val="en-US"/>
              </w:rPr>
              <w:t>RAN3: The current</w:t>
            </w:r>
            <w:r>
              <w:rPr>
                <w:rFonts w:ascii="Arial" w:hAnsi="Arial" w:cs="Arial"/>
              </w:rPr>
              <w:t xml:space="preserve"> NGAP and S1AP stage 3 do not support the above.</w:t>
            </w:r>
          </w:p>
        </w:tc>
      </w:tr>
    </w:tbl>
    <w:p w14:paraId="075F194D" w14:textId="3B1D3823" w:rsidR="00A1314C" w:rsidRPr="009C6418" w:rsidRDefault="00A1314C" w:rsidP="00B05536"/>
    <w:p w14:paraId="11485699" w14:textId="4DEE282D" w:rsidR="009C6418" w:rsidRDefault="009C6418" w:rsidP="00B05536">
      <w:pPr>
        <w:rPr>
          <w:lang w:val="en-US"/>
        </w:rPr>
      </w:pPr>
      <w:r>
        <w:rPr>
          <w:lang w:val="en-US"/>
        </w:rPr>
        <w:t xml:space="preserve">In our opinion, the </w:t>
      </w:r>
      <w:r w:rsidRPr="009C6418">
        <w:rPr>
          <w:lang w:val="en-US"/>
        </w:rPr>
        <w:t>SA2 has agreed means to avoid the need to coordinate CN identities used in 5GS and EPS</w:t>
      </w:r>
      <w:r>
        <w:rPr>
          <w:lang w:val="en-US"/>
        </w:rPr>
        <w:t xml:space="preserve">, but the </w:t>
      </w:r>
      <w:r w:rsidRPr="009C6418">
        <w:rPr>
          <w:lang w:val="en-US"/>
        </w:rPr>
        <w:t>current NGAP and S1AP stage 3 do not support</w:t>
      </w:r>
      <w:r>
        <w:rPr>
          <w:lang w:val="en-US"/>
        </w:rPr>
        <w:t xml:space="preserve"> it. Further we </w:t>
      </w:r>
      <w:proofErr w:type="gramStart"/>
      <w:r>
        <w:rPr>
          <w:lang w:val="en-US"/>
        </w:rPr>
        <w:t>are of the opinion that</w:t>
      </w:r>
      <w:proofErr w:type="gramEnd"/>
      <w:r>
        <w:rPr>
          <w:lang w:val="en-US"/>
        </w:rPr>
        <w:t xml:space="preserve"> </w:t>
      </w:r>
      <w:r w:rsidRPr="009C6418">
        <w:rPr>
          <w:lang w:val="en-US"/>
        </w:rPr>
        <w:t>the combined AMF/MME nodes is not explicitly excluded</w:t>
      </w:r>
      <w:r>
        <w:rPr>
          <w:lang w:val="en-US"/>
        </w:rPr>
        <w:t>.</w:t>
      </w:r>
    </w:p>
    <w:p w14:paraId="1AB94497" w14:textId="37360CDE" w:rsidR="004A5FA8" w:rsidRDefault="006915C8" w:rsidP="004A5FA8">
      <w:pPr>
        <w:rPr>
          <w:lang w:val="en-US"/>
        </w:rPr>
      </w:pPr>
      <w:r>
        <w:rPr>
          <w:lang w:val="en-US"/>
        </w:rPr>
        <w:t>During</w:t>
      </w:r>
      <w:r w:rsidR="004A5FA8" w:rsidRPr="004A5FA8">
        <w:rPr>
          <w:lang w:val="en-US"/>
        </w:rPr>
        <w:t xml:space="preserve"> idle mode mobility from 5GS to EPS, the UE includes a GUMMEI in the RRC connection setup complete message mapped from the AMF identifier part (i.e. GUAMI) of the 5G-GUTI. </w:t>
      </w:r>
      <w:r>
        <w:rPr>
          <w:lang w:val="en-US"/>
        </w:rPr>
        <w:t xml:space="preserve"> </w:t>
      </w:r>
      <w:r w:rsidR="004A5FA8" w:rsidRPr="004A5FA8">
        <w:rPr>
          <w:lang w:val="en-US"/>
        </w:rPr>
        <w:t>According to the SA2 CR, to avoid having to coordinate the CN identities used in 5GS and EPS and the CN identities used in 5GS and 2G/3G, the UE should</w:t>
      </w:r>
      <w:r w:rsidR="00E87F61">
        <w:rPr>
          <w:lang w:val="en-US"/>
        </w:rPr>
        <w:t xml:space="preserve"> also indicate </w:t>
      </w:r>
      <w:r w:rsidR="004A5FA8" w:rsidRPr="004A5FA8">
        <w:rPr>
          <w:lang w:val="en-US"/>
        </w:rPr>
        <w:t>that the GUMMEI was mapped from 5G-GUTI.</w:t>
      </w:r>
    </w:p>
    <w:p w14:paraId="77A97490" w14:textId="387638D7" w:rsidR="004B1E89" w:rsidRPr="004B1E89" w:rsidRDefault="004B1E89" w:rsidP="004B1E89">
      <w:pPr>
        <w:rPr>
          <w:lang w:val="en-US"/>
        </w:rPr>
      </w:pPr>
      <w:r w:rsidRPr="004B1E89">
        <w:rPr>
          <w:lang w:val="en-US"/>
        </w:rPr>
        <w:t xml:space="preserve">With the current S1 Setup Response it is not possible to distinguish if a non LTE related Served </w:t>
      </w:r>
      <w:proofErr w:type="gramStart"/>
      <w:r w:rsidRPr="004B1E89">
        <w:rPr>
          <w:lang w:val="en-US"/>
        </w:rPr>
        <w:t>GUMMEI  (</w:t>
      </w:r>
      <w:proofErr w:type="gramEnd"/>
      <w:r w:rsidRPr="004B1E89">
        <w:rPr>
          <w:lang w:val="en-US"/>
        </w:rPr>
        <w:t>i.e. Served GUMMEIs from second list element or later) belongs to an SGSN or if it belongs to an AMF</w:t>
      </w:r>
      <w:r w:rsidR="004A1224">
        <w:rPr>
          <w:lang w:val="en-US"/>
        </w:rPr>
        <w:t xml:space="preserve"> when the CN identities have the same numbering space</w:t>
      </w:r>
      <w:r w:rsidRPr="004B1E89">
        <w:rPr>
          <w:lang w:val="en-US"/>
        </w:rPr>
        <w:t xml:space="preserve">. Served GUMMEIs in second and later places in the list is only identified as </w:t>
      </w:r>
      <w:proofErr w:type="gramStart"/>
      <w:r w:rsidRPr="004B1E89">
        <w:rPr>
          <w:lang w:val="en-US"/>
        </w:rPr>
        <w:t>non LTE</w:t>
      </w:r>
      <w:proofErr w:type="gramEnd"/>
      <w:r w:rsidRPr="004B1E89">
        <w:rPr>
          <w:lang w:val="en-US"/>
        </w:rPr>
        <w:t xml:space="preserve"> related. </w:t>
      </w:r>
    </w:p>
    <w:p w14:paraId="4CC0723C" w14:textId="3AE9B24C" w:rsidR="004B1E89" w:rsidRPr="00C50AD1" w:rsidRDefault="004B1E89" w:rsidP="004B1E89">
      <w:pPr>
        <w:rPr>
          <w:lang w:val="en-US"/>
        </w:rPr>
      </w:pPr>
      <w:r w:rsidRPr="004B1E89">
        <w:rPr>
          <w:lang w:val="en-US"/>
        </w:rPr>
        <w:t xml:space="preserve">This means that an MME intended to be selected as serving MME for UEs coming from an associated SGSN will also be selected as serving MME for UEs coming from an AMF that has a GUAMI with a bit pattern matching the mapped GUMMEI of the associated SGSN. This would only be possible to avoid if having </w:t>
      </w:r>
      <w:proofErr w:type="gramStart"/>
      <w:r w:rsidRPr="004B1E89">
        <w:rPr>
          <w:lang w:val="en-US"/>
        </w:rPr>
        <w:t>an</w:t>
      </w:r>
      <w:proofErr w:type="gramEnd"/>
      <w:r w:rsidRPr="004B1E89">
        <w:rPr>
          <w:lang w:val="en-US"/>
        </w:rPr>
        <w:t xml:space="preserve"> coordination of SGSN and AMF identities so that they are disjunct (i.e. GUAMI for an AMF would never match the mapped GUMMEI of an SGSN).</w:t>
      </w:r>
    </w:p>
    <w:p w14:paraId="517A5AF6" w14:textId="77777777" w:rsidR="008249E4" w:rsidRDefault="008249E4" w:rsidP="008249E4">
      <w:pPr>
        <w:rPr>
          <w:lang w:val="en-US"/>
        </w:rPr>
      </w:pPr>
      <w:r>
        <w:rPr>
          <w:lang w:val="en-US"/>
        </w:rPr>
        <w:t>T</w:t>
      </w:r>
      <w:r w:rsidRPr="00C50AD1">
        <w:rPr>
          <w:lang w:val="en-US"/>
        </w:rPr>
        <w:t>here is a risk of getting a skewed distribution of UEs within an MME pool. E.g. with only one AMF in the surrounding 5G network all UEs coming from that AMF may end up in just one of the MMEs due to matching identity with an associated SGSN.</w:t>
      </w:r>
    </w:p>
    <w:p w14:paraId="4DB4864F" w14:textId="3CC91705" w:rsidR="005002A7" w:rsidRDefault="005002A7" w:rsidP="00C50AD1">
      <w:pPr>
        <w:rPr>
          <w:lang w:val="en-US"/>
        </w:rPr>
      </w:pPr>
      <w:r>
        <w:rPr>
          <w:lang w:val="en-US"/>
        </w:rPr>
        <w:lastRenderedPageBreak/>
        <w:t>Now “</w:t>
      </w:r>
      <w:r w:rsidRPr="005002A7">
        <w:rPr>
          <w:lang w:val="en-US"/>
        </w:rPr>
        <w:t>SA2 has agreed means to avoid the need to coordinate CN identities used in 5GS and EPS</w:t>
      </w:r>
      <w:r>
        <w:rPr>
          <w:lang w:val="en-US"/>
        </w:rPr>
        <w:t xml:space="preserve">”, the solution is thus needed to differentiate the 5G vs EPS identities, so that the right CN could be selected for the right UE. </w:t>
      </w:r>
    </w:p>
    <w:p w14:paraId="0984E693" w14:textId="2995320C" w:rsidR="00B74523" w:rsidRDefault="00B74523" w:rsidP="00C50AD1">
      <w:pPr>
        <w:rPr>
          <w:lang w:val="en-US"/>
        </w:rPr>
      </w:pPr>
      <w:r>
        <w:rPr>
          <w:lang w:val="en-US"/>
        </w:rPr>
        <w:t>Without the solution, in the case that the wrong CN is chosen, the “</w:t>
      </w:r>
      <w:r w:rsidRPr="00B74523">
        <w:rPr>
          <w:lang w:val="en-US"/>
        </w:rPr>
        <w:t>Reroute NAS Request procedure</w:t>
      </w:r>
      <w:r>
        <w:rPr>
          <w:lang w:val="en-US"/>
        </w:rPr>
        <w:t>” will need to be applied to reroute the UE to the right CN. This would imply:</w:t>
      </w:r>
    </w:p>
    <w:p w14:paraId="5BADC602" w14:textId="40BCB6BD" w:rsidR="00B74523" w:rsidRDefault="00B74523" w:rsidP="00B74523">
      <w:pPr>
        <w:pStyle w:val="ListParagraph"/>
        <w:numPr>
          <w:ilvl w:val="0"/>
          <w:numId w:val="24"/>
        </w:numPr>
        <w:rPr>
          <w:lang w:val="en-US"/>
        </w:rPr>
      </w:pPr>
      <w:r>
        <w:rPr>
          <w:lang w:val="en-US"/>
        </w:rPr>
        <w:t xml:space="preserve">As </w:t>
      </w:r>
      <w:r w:rsidRPr="00B74523">
        <w:rPr>
          <w:lang w:val="en-US"/>
        </w:rPr>
        <w:t>Reroute NAS Request procedure</w:t>
      </w:r>
      <w:r>
        <w:rPr>
          <w:lang w:val="en-US"/>
        </w:rPr>
        <w:t xml:space="preserve"> is introduced for DCN feature, not all CN node supports it. In the case of no supporting, </w:t>
      </w:r>
      <w:r w:rsidR="005122C0">
        <w:rPr>
          <w:lang w:val="en-US"/>
        </w:rPr>
        <w:t>the problem remains;</w:t>
      </w:r>
    </w:p>
    <w:p w14:paraId="22BB55AA" w14:textId="4019E93A" w:rsidR="005122C0" w:rsidRPr="00B74523" w:rsidRDefault="005122C0" w:rsidP="00B74523">
      <w:pPr>
        <w:pStyle w:val="ListParagraph"/>
        <w:numPr>
          <w:ilvl w:val="0"/>
          <w:numId w:val="24"/>
        </w:numPr>
        <w:rPr>
          <w:lang w:val="en-US"/>
        </w:rPr>
      </w:pPr>
      <w:r>
        <w:rPr>
          <w:lang w:val="en-US"/>
        </w:rPr>
        <w:t xml:space="preserve">If </w:t>
      </w:r>
      <w:r w:rsidRPr="00B74523">
        <w:rPr>
          <w:lang w:val="en-US"/>
        </w:rPr>
        <w:t>Reroute NAS Request procedure</w:t>
      </w:r>
      <w:r>
        <w:rPr>
          <w:lang w:val="en-US"/>
        </w:rPr>
        <w:t xml:space="preserve"> is supported, extra signaling is needed and extra latency introduced.</w:t>
      </w:r>
    </w:p>
    <w:p w14:paraId="624915C4" w14:textId="3EB1E0FD" w:rsidR="005002A7" w:rsidRPr="00C50AD1" w:rsidRDefault="005122C0" w:rsidP="00C50AD1">
      <w:pPr>
        <w:rPr>
          <w:lang w:val="en-US"/>
        </w:rPr>
      </w:pPr>
      <w:r>
        <w:rPr>
          <w:lang w:val="en-US"/>
        </w:rPr>
        <w:t xml:space="preserve">When both SA2 and RAN2 have introduced support for </w:t>
      </w:r>
      <w:r w:rsidRPr="005002A7">
        <w:rPr>
          <w:lang w:val="en-US"/>
        </w:rPr>
        <w:t>avoid</w:t>
      </w:r>
      <w:r>
        <w:rPr>
          <w:lang w:val="en-US"/>
        </w:rPr>
        <w:t>ing</w:t>
      </w:r>
      <w:r w:rsidRPr="005002A7">
        <w:rPr>
          <w:lang w:val="en-US"/>
        </w:rPr>
        <w:t xml:space="preserve"> the need to coordinate CN identities used in 5GS and EPS</w:t>
      </w:r>
      <w:r>
        <w:rPr>
          <w:lang w:val="en-US"/>
        </w:rPr>
        <w:t>, we think RAN3 also need to update to support the feature.</w:t>
      </w:r>
    </w:p>
    <w:p w14:paraId="073206BF" w14:textId="5B26CB70" w:rsidR="00C50AD1" w:rsidRDefault="00D206BD" w:rsidP="00CE504F">
      <w:pPr>
        <w:rPr>
          <w:b/>
          <w:lang w:val="en-US"/>
        </w:rPr>
      </w:pPr>
      <w:r>
        <w:rPr>
          <w:b/>
          <w:lang w:val="en-US"/>
        </w:rPr>
        <w:t>Proposal 1</w:t>
      </w:r>
      <w:r w:rsidR="00CE504F" w:rsidRPr="001033B4">
        <w:rPr>
          <w:b/>
          <w:lang w:val="en-US"/>
        </w:rPr>
        <w:t xml:space="preserve">: </w:t>
      </w:r>
      <w:r w:rsidR="00CE504F">
        <w:rPr>
          <w:b/>
          <w:lang w:val="en-US"/>
        </w:rPr>
        <w:t xml:space="preserve">  RAN3 to agree to include</w:t>
      </w:r>
      <w:r w:rsidR="00CE504F" w:rsidRPr="001033B4">
        <w:rPr>
          <w:b/>
          <w:lang w:val="en-US"/>
        </w:rPr>
        <w:t xml:space="preserve"> the GUMMEI</w:t>
      </w:r>
      <w:r w:rsidR="00CE504F">
        <w:rPr>
          <w:b/>
          <w:lang w:val="en-US"/>
        </w:rPr>
        <w:t xml:space="preserve"> Type in the S1AP Setup Response</w:t>
      </w:r>
    </w:p>
    <w:p w14:paraId="43357C7B" w14:textId="11BA196C" w:rsidR="00C50AD1" w:rsidRDefault="00C50AD1" w:rsidP="00CE504F">
      <w:pPr>
        <w:rPr>
          <w:lang w:val="en-US"/>
        </w:rPr>
      </w:pPr>
      <w:r>
        <w:rPr>
          <w:lang w:val="en-US"/>
        </w:rPr>
        <w:t>Similarly, during NG Setup, the AMF should be able to indicate to NG-RAN node its GUAMI Type, so the correct AMF node could be selected when UE access the network.</w:t>
      </w:r>
    </w:p>
    <w:p w14:paraId="2A6D6BD2" w14:textId="6D5DD15B" w:rsidR="00C50AD1" w:rsidRPr="00C50AD1" w:rsidRDefault="00C50AD1" w:rsidP="00CE504F">
      <w:pPr>
        <w:rPr>
          <w:lang w:val="en-US"/>
        </w:rPr>
      </w:pPr>
      <w:r w:rsidRPr="00C50AD1">
        <w:rPr>
          <w:lang w:val="en-US"/>
        </w:rPr>
        <w:t>With the current NG Setup Response</w:t>
      </w:r>
      <w:r>
        <w:rPr>
          <w:lang w:val="en-US"/>
        </w:rPr>
        <w:t xml:space="preserve"> message,</w:t>
      </w:r>
      <w:r w:rsidRPr="00C50AD1">
        <w:rPr>
          <w:lang w:val="en-US"/>
        </w:rPr>
        <w:t xml:space="preserve"> it is not possible to distinguish if a Served GUAMI belongs to an AMF or if it belongs to an a</w:t>
      </w:r>
      <w:r>
        <w:rPr>
          <w:lang w:val="en-US"/>
        </w:rPr>
        <w:t xml:space="preserve">ssociated MME. This means that </w:t>
      </w:r>
      <w:r w:rsidRPr="00C50AD1">
        <w:rPr>
          <w:lang w:val="en-US"/>
        </w:rPr>
        <w:t>a UE, coming from an MME that has an identity with a bit pattern matching the GUAMI of an AMF, may unintentionally be route</w:t>
      </w:r>
      <w:r>
        <w:rPr>
          <w:lang w:val="en-US"/>
        </w:rPr>
        <w:t xml:space="preserve">d to that AMF.  It will </w:t>
      </w:r>
      <w:r w:rsidRPr="00C50AD1">
        <w:rPr>
          <w:lang w:val="en-US"/>
        </w:rPr>
        <w:t>be</w:t>
      </w:r>
      <w:r>
        <w:rPr>
          <w:lang w:val="en-US"/>
        </w:rPr>
        <w:t xml:space="preserve"> not</w:t>
      </w:r>
      <w:r w:rsidRPr="00C50AD1">
        <w:rPr>
          <w:lang w:val="en-US"/>
        </w:rPr>
        <w:t xml:space="preserve"> possible for an AMF to be associated with an MME that has an identity with a bit pattern matching the GUAMI of another AMF since RAN then would be requested to route signaling from a UE with that identity pattern, to two different AMFs.</w:t>
      </w:r>
    </w:p>
    <w:p w14:paraId="474D0D9D" w14:textId="6778066E" w:rsidR="004B7621" w:rsidRPr="00D206BD" w:rsidRDefault="00D206BD" w:rsidP="001033B4">
      <w:pPr>
        <w:rPr>
          <w:b/>
          <w:lang w:val="en-US"/>
        </w:rPr>
      </w:pPr>
      <w:r>
        <w:rPr>
          <w:b/>
          <w:lang w:val="en-US"/>
        </w:rPr>
        <w:t>Proposal 2</w:t>
      </w:r>
      <w:r w:rsidR="00B4619B" w:rsidRPr="001033B4">
        <w:rPr>
          <w:b/>
          <w:lang w:val="en-US"/>
        </w:rPr>
        <w:t xml:space="preserve">: </w:t>
      </w:r>
      <w:r w:rsidR="00B4619B">
        <w:rPr>
          <w:b/>
          <w:lang w:val="en-US"/>
        </w:rPr>
        <w:t xml:space="preserve">  RAN3 to agree to include the GUAMI Type in the NGAP Setup Response</w:t>
      </w:r>
    </w:p>
    <w:p w14:paraId="2D196B0D" w14:textId="6CB303BD" w:rsidR="00B17782" w:rsidRPr="004A5FA8" w:rsidRDefault="00CC7E2B" w:rsidP="004A5FA8">
      <w:pPr>
        <w:pStyle w:val="Heading1"/>
        <w:rPr>
          <w:lang w:val="en-US"/>
        </w:rPr>
      </w:pPr>
      <w:r>
        <w:rPr>
          <w:lang w:eastAsia="zh-CN"/>
        </w:rPr>
        <w:t>2</w:t>
      </w:r>
      <w:r w:rsidR="000A4924">
        <w:rPr>
          <w:lang w:eastAsia="zh-CN"/>
        </w:rPr>
        <w:tab/>
        <w:t>Proposal</w:t>
      </w:r>
    </w:p>
    <w:p w14:paraId="33EB2014" w14:textId="2008EC24" w:rsidR="004559D0" w:rsidRPr="00CE504F" w:rsidRDefault="00D206BD" w:rsidP="004559D0">
      <w:pPr>
        <w:rPr>
          <w:b/>
          <w:lang w:val="en-US"/>
        </w:rPr>
      </w:pPr>
      <w:r>
        <w:rPr>
          <w:b/>
          <w:lang w:val="en-US"/>
        </w:rPr>
        <w:t>Proposal 1</w:t>
      </w:r>
      <w:r w:rsidR="004559D0" w:rsidRPr="001033B4">
        <w:rPr>
          <w:b/>
          <w:lang w:val="en-US"/>
        </w:rPr>
        <w:t xml:space="preserve">: </w:t>
      </w:r>
      <w:r w:rsidR="004559D0">
        <w:rPr>
          <w:b/>
          <w:lang w:val="en-US"/>
        </w:rPr>
        <w:t xml:space="preserve">  RAN3 to agree to include</w:t>
      </w:r>
      <w:r w:rsidR="004559D0" w:rsidRPr="001033B4">
        <w:rPr>
          <w:b/>
          <w:lang w:val="en-US"/>
        </w:rPr>
        <w:t xml:space="preserve"> the GUMMEI</w:t>
      </w:r>
      <w:r w:rsidR="004559D0">
        <w:rPr>
          <w:b/>
          <w:lang w:val="en-US"/>
        </w:rPr>
        <w:t xml:space="preserve"> Type in the S1AP Setup Response</w:t>
      </w:r>
    </w:p>
    <w:p w14:paraId="16AC8093" w14:textId="7BEB1F2C" w:rsidR="00F813FD" w:rsidRDefault="00D206BD" w:rsidP="009C1580">
      <w:pPr>
        <w:rPr>
          <w:b/>
          <w:lang w:val="en-US"/>
        </w:rPr>
      </w:pPr>
      <w:r>
        <w:rPr>
          <w:b/>
          <w:lang w:val="en-US"/>
        </w:rPr>
        <w:t>Proposal 2</w:t>
      </w:r>
      <w:r w:rsidR="004559D0" w:rsidRPr="001033B4">
        <w:rPr>
          <w:b/>
          <w:lang w:val="en-US"/>
        </w:rPr>
        <w:t xml:space="preserve">: </w:t>
      </w:r>
      <w:r w:rsidR="004559D0">
        <w:rPr>
          <w:b/>
          <w:lang w:val="en-US"/>
        </w:rPr>
        <w:t xml:space="preserve">  RAN3 to agree to include the GUAMI Type in the NGAP Setup Response</w:t>
      </w:r>
    </w:p>
    <w:p w14:paraId="0617DB7E" w14:textId="5C4C11AA" w:rsidR="00511F18" w:rsidRDefault="00511F18" w:rsidP="009C1580">
      <w:pPr>
        <w:rPr>
          <w:b/>
          <w:lang w:val="en-US"/>
        </w:rPr>
      </w:pPr>
    </w:p>
    <w:p w14:paraId="622A4C19" w14:textId="7BAD141A" w:rsidR="005F18CA" w:rsidRPr="004A5FA8" w:rsidRDefault="005F18CA" w:rsidP="005F18CA">
      <w:pPr>
        <w:pStyle w:val="Heading1"/>
        <w:rPr>
          <w:lang w:val="en-US"/>
        </w:rPr>
      </w:pPr>
      <w:r>
        <w:rPr>
          <w:lang w:eastAsia="zh-CN"/>
        </w:rPr>
        <w:t>3</w:t>
      </w:r>
      <w:r>
        <w:rPr>
          <w:lang w:eastAsia="zh-CN"/>
        </w:rPr>
        <w:tab/>
        <w:t>Reference</w:t>
      </w:r>
    </w:p>
    <w:p w14:paraId="49186CDA" w14:textId="3BB5B182" w:rsidR="00036D63" w:rsidRDefault="00036D63" w:rsidP="005F18CA">
      <w:pPr>
        <w:rPr>
          <w:lang w:val="en-US"/>
        </w:rPr>
      </w:pPr>
      <w:r w:rsidRPr="006E7B84">
        <w:rPr>
          <w:lang w:val="en-US"/>
        </w:rPr>
        <w:t>[1]</w:t>
      </w:r>
      <w:r w:rsidRPr="006E7B84">
        <w:rPr>
          <w:lang w:val="en-US"/>
        </w:rPr>
        <w:tab/>
      </w:r>
      <w:r w:rsidR="00257CE6">
        <w:rPr>
          <w:lang w:val="en-US"/>
        </w:rPr>
        <w:t>R3</w:t>
      </w:r>
      <w:r w:rsidR="00EB27F0" w:rsidRPr="00EB27F0">
        <w:rPr>
          <w:lang w:val="en-US"/>
        </w:rPr>
        <w:t>-1</w:t>
      </w:r>
      <w:r w:rsidR="00257CE6">
        <w:rPr>
          <w:lang w:val="en-US"/>
        </w:rPr>
        <w:t>92048</w:t>
      </w:r>
      <w:r>
        <w:rPr>
          <w:lang w:val="en-US"/>
        </w:rPr>
        <w:tab/>
      </w:r>
      <w:r w:rsidR="00257CE6" w:rsidRPr="00257CE6">
        <w:rPr>
          <w:lang w:val="en-US"/>
        </w:rPr>
        <w:t>Summary of offline discussion</w:t>
      </w:r>
      <w:r>
        <w:rPr>
          <w:lang w:val="en-US"/>
        </w:rPr>
        <w:t xml:space="preserve">, </w:t>
      </w:r>
      <w:r w:rsidRPr="006E7B84">
        <w:rPr>
          <w:lang w:val="en-US"/>
        </w:rPr>
        <w:t>Ericsson</w:t>
      </w:r>
    </w:p>
    <w:p w14:paraId="6930FD37" w14:textId="47497570" w:rsidR="00511F18" w:rsidRPr="008B1F82" w:rsidRDefault="00511F18" w:rsidP="009C1580">
      <w:pPr>
        <w:rPr>
          <w:lang w:val="en-US"/>
        </w:rPr>
      </w:pPr>
    </w:p>
    <w:sectPr w:rsidR="00511F18" w:rsidRPr="008B1F8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8BD40" w14:textId="77777777" w:rsidR="00544C6B" w:rsidRDefault="00544C6B">
      <w:pPr>
        <w:spacing w:after="0"/>
      </w:pPr>
      <w:r>
        <w:separator/>
      </w:r>
    </w:p>
  </w:endnote>
  <w:endnote w:type="continuationSeparator" w:id="0">
    <w:p w14:paraId="0FFD8DA0" w14:textId="77777777" w:rsidR="00544C6B" w:rsidRDefault="00544C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582C3" w14:textId="77777777" w:rsidR="00544C6B" w:rsidRDefault="00544C6B">
      <w:pPr>
        <w:spacing w:after="0"/>
      </w:pPr>
      <w:r>
        <w:separator/>
      </w:r>
    </w:p>
  </w:footnote>
  <w:footnote w:type="continuationSeparator" w:id="0">
    <w:p w14:paraId="4370EEFC" w14:textId="77777777" w:rsidR="00544C6B" w:rsidRDefault="00544C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9163A6"/>
    <w:multiLevelType w:val="hybridMultilevel"/>
    <w:tmpl w:val="517094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12"/>
  </w:num>
  <w:num w:numId="4">
    <w:abstractNumId w:val="7"/>
  </w:num>
  <w:num w:numId="5">
    <w:abstractNumId w:val="2"/>
  </w:num>
  <w:num w:numId="6">
    <w:abstractNumId w:val="16"/>
  </w:num>
  <w:num w:numId="7">
    <w:abstractNumId w:val="3"/>
  </w:num>
  <w:num w:numId="8">
    <w:abstractNumId w:val="11"/>
  </w:num>
  <w:num w:numId="9">
    <w:abstractNumId w:val="10"/>
  </w:num>
  <w:num w:numId="10">
    <w:abstractNumId w:val="15"/>
  </w:num>
  <w:num w:numId="11">
    <w:abstractNumId w:val="13"/>
  </w:num>
  <w:num w:numId="12">
    <w:abstractNumId w:val="0"/>
  </w:num>
  <w:num w:numId="13">
    <w:abstractNumId w:val="18"/>
  </w:num>
  <w:num w:numId="14">
    <w:abstractNumId w:val="17"/>
  </w:num>
  <w:num w:numId="15">
    <w:abstractNumId w:val="4"/>
  </w:num>
  <w:num w:numId="16">
    <w:abstractNumId w:val="1"/>
  </w:num>
  <w:num w:numId="17">
    <w:abstractNumId w:val="23"/>
  </w:num>
  <w:num w:numId="18">
    <w:abstractNumId w:val="21"/>
  </w:num>
  <w:num w:numId="19">
    <w:abstractNumId w:val="14"/>
  </w:num>
  <w:num w:numId="20">
    <w:abstractNumId w:val="6"/>
  </w:num>
  <w:num w:numId="21">
    <w:abstractNumId w:val="5"/>
  </w:num>
  <w:num w:numId="22">
    <w:abstractNumId w:val="8"/>
  </w:num>
  <w:num w:numId="23">
    <w:abstractNumId w:val="20"/>
  </w:num>
  <w:num w:numId="24">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104C6"/>
    <w:rsid w:val="0001447C"/>
    <w:rsid w:val="000152BF"/>
    <w:rsid w:val="00015561"/>
    <w:rsid w:val="00016F2D"/>
    <w:rsid w:val="00017F23"/>
    <w:rsid w:val="0002710A"/>
    <w:rsid w:val="00032A3D"/>
    <w:rsid w:val="00034F96"/>
    <w:rsid w:val="000352E6"/>
    <w:rsid w:val="00036372"/>
    <w:rsid w:val="00036D63"/>
    <w:rsid w:val="00037418"/>
    <w:rsid w:val="0004170C"/>
    <w:rsid w:val="00045418"/>
    <w:rsid w:val="00051EF1"/>
    <w:rsid w:val="00052481"/>
    <w:rsid w:val="00052C2A"/>
    <w:rsid w:val="00057D99"/>
    <w:rsid w:val="00060097"/>
    <w:rsid w:val="00064369"/>
    <w:rsid w:val="00066263"/>
    <w:rsid w:val="00066282"/>
    <w:rsid w:val="0007222A"/>
    <w:rsid w:val="00077485"/>
    <w:rsid w:val="00077829"/>
    <w:rsid w:val="00081CE6"/>
    <w:rsid w:val="0008470A"/>
    <w:rsid w:val="00084976"/>
    <w:rsid w:val="00084A1A"/>
    <w:rsid w:val="00090F1D"/>
    <w:rsid w:val="000933D3"/>
    <w:rsid w:val="00096F96"/>
    <w:rsid w:val="00097AFE"/>
    <w:rsid w:val="000A31C9"/>
    <w:rsid w:val="000A4924"/>
    <w:rsid w:val="000B0645"/>
    <w:rsid w:val="000B13AB"/>
    <w:rsid w:val="000B2D4A"/>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4C1F"/>
    <w:rsid w:val="000F6242"/>
    <w:rsid w:val="00102032"/>
    <w:rsid w:val="001033B4"/>
    <w:rsid w:val="00104FF1"/>
    <w:rsid w:val="0011026A"/>
    <w:rsid w:val="00116F29"/>
    <w:rsid w:val="00120199"/>
    <w:rsid w:val="00123FF4"/>
    <w:rsid w:val="0013096F"/>
    <w:rsid w:val="00131266"/>
    <w:rsid w:val="001346E6"/>
    <w:rsid w:val="001367AD"/>
    <w:rsid w:val="00136B1D"/>
    <w:rsid w:val="00141227"/>
    <w:rsid w:val="00141482"/>
    <w:rsid w:val="001423AA"/>
    <w:rsid w:val="0014617A"/>
    <w:rsid w:val="001463F9"/>
    <w:rsid w:val="00147072"/>
    <w:rsid w:val="00150518"/>
    <w:rsid w:val="001524A5"/>
    <w:rsid w:val="00154EFB"/>
    <w:rsid w:val="00161886"/>
    <w:rsid w:val="00163EF4"/>
    <w:rsid w:val="0017021F"/>
    <w:rsid w:val="00170416"/>
    <w:rsid w:val="00171E9E"/>
    <w:rsid w:val="001751D0"/>
    <w:rsid w:val="00180BE7"/>
    <w:rsid w:val="00182C64"/>
    <w:rsid w:val="001835CB"/>
    <w:rsid w:val="00183C1A"/>
    <w:rsid w:val="0018569D"/>
    <w:rsid w:val="00185C8F"/>
    <w:rsid w:val="00194427"/>
    <w:rsid w:val="001A4232"/>
    <w:rsid w:val="001A77C1"/>
    <w:rsid w:val="001A7893"/>
    <w:rsid w:val="001B07D3"/>
    <w:rsid w:val="001B1DB2"/>
    <w:rsid w:val="001B5212"/>
    <w:rsid w:val="001B6E72"/>
    <w:rsid w:val="001B778A"/>
    <w:rsid w:val="001B7E93"/>
    <w:rsid w:val="001C01D2"/>
    <w:rsid w:val="001C140C"/>
    <w:rsid w:val="001C6B66"/>
    <w:rsid w:val="001C718C"/>
    <w:rsid w:val="001D173C"/>
    <w:rsid w:val="001D17FA"/>
    <w:rsid w:val="001D2049"/>
    <w:rsid w:val="001D23DC"/>
    <w:rsid w:val="001D2903"/>
    <w:rsid w:val="001D73DD"/>
    <w:rsid w:val="001E11DA"/>
    <w:rsid w:val="001E1F5C"/>
    <w:rsid w:val="001F65A7"/>
    <w:rsid w:val="0020311B"/>
    <w:rsid w:val="00206576"/>
    <w:rsid w:val="00206876"/>
    <w:rsid w:val="00210E72"/>
    <w:rsid w:val="002152A9"/>
    <w:rsid w:val="002201A1"/>
    <w:rsid w:val="0022072C"/>
    <w:rsid w:val="00221DC2"/>
    <w:rsid w:val="00221F21"/>
    <w:rsid w:val="00222190"/>
    <w:rsid w:val="002250DF"/>
    <w:rsid w:val="00230104"/>
    <w:rsid w:val="00231520"/>
    <w:rsid w:val="00231827"/>
    <w:rsid w:val="00232F6B"/>
    <w:rsid w:val="00246389"/>
    <w:rsid w:val="00247113"/>
    <w:rsid w:val="00253517"/>
    <w:rsid w:val="00253DBD"/>
    <w:rsid w:val="0025412E"/>
    <w:rsid w:val="0025450E"/>
    <w:rsid w:val="00257CE6"/>
    <w:rsid w:val="002603ED"/>
    <w:rsid w:val="002645E2"/>
    <w:rsid w:val="00264A94"/>
    <w:rsid w:val="00264AD8"/>
    <w:rsid w:val="00264C3A"/>
    <w:rsid w:val="00265959"/>
    <w:rsid w:val="002672F8"/>
    <w:rsid w:val="00267A07"/>
    <w:rsid w:val="002701EE"/>
    <w:rsid w:val="00273123"/>
    <w:rsid w:val="00276F7B"/>
    <w:rsid w:val="00277CC9"/>
    <w:rsid w:val="00291A94"/>
    <w:rsid w:val="00292430"/>
    <w:rsid w:val="00293236"/>
    <w:rsid w:val="00295261"/>
    <w:rsid w:val="00296159"/>
    <w:rsid w:val="002967A2"/>
    <w:rsid w:val="002970F6"/>
    <w:rsid w:val="00297B8F"/>
    <w:rsid w:val="002A18FF"/>
    <w:rsid w:val="002A49B0"/>
    <w:rsid w:val="002A66DA"/>
    <w:rsid w:val="002A6E64"/>
    <w:rsid w:val="002B0ADF"/>
    <w:rsid w:val="002C4CD3"/>
    <w:rsid w:val="002C6EB9"/>
    <w:rsid w:val="002D1332"/>
    <w:rsid w:val="002D1FBB"/>
    <w:rsid w:val="002D2189"/>
    <w:rsid w:val="002D67F3"/>
    <w:rsid w:val="002D7F54"/>
    <w:rsid w:val="002E2DB8"/>
    <w:rsid w:val="002E400B"/>
    <w:rsid w:val="002E43B0"/>
    <w:rsid w:val="002E4DF2"/>
    <w:rsid w:val="002E7D34"/>
    <w:rsid w:val="002E7EC8"/>
    <w:rsid w:val="002F1425"/>
    <w:rsid w:val="002F1940"/>
    <w:rsid w:val="002F73B4"/>
    <w:rsid w:val="00301FCF"/>
    <w:rsid w:val="0030717C"/>
    <w:rsid w:val="0030723B"/>
    <w:rsid w:val="0031139C"/>
    <w:rsid w:val="00311454"/>
    <w:rsid w:val="003115ED"/>
    <w:rsid w:val="00312232"/>
    <w:rsid w:val="0031619A"/>
    <w:rsid w:val="00321CF2"/>
    <w:rsid w:val="003256F0"/>
    <w:rsid w:val="00326430"/>
    <w:rsid w:val="00327913"/>
    <w:rsid w:val="003301E8"/>
    <w:rsid w:val="003309D9"/>
    <w:rsid w:val="0033153B"/>
    <w:rsid w:val="003317CD"/>
    <w:rsid w:val="00340CD3"/>
    <w:rsid w:val="0034456F"/>
    <w:rsid w:val="00344CD0"/>
    <w:rsid w:val="00345030"/>
    <w:rsid w:val="003452E1"/>
    <w:rsid w:val="00345E50"/>
    <w:rsid w:val="00350233"/>
    <w:rsid w:val="00355672"/>
    <w:rsid w:val="00355A58"/>
    <w:rsid w:val="00357210"/>
    <w:rsid w:val="0036354C"/>
    <w:rsid w:val="00363E36"/>
    <w:rsid w:val="00363F4D"/>
    <w:rsid w:val="0036531B"/>
    <w:rsid w:val="00371AD1"/>
    <w:rsid w:val="00372A38"/>
    <w:rsid w:val="00372BDD"/>
    <w:rsid w:val="00372C18"/>
    <w:rsid w:val="003731E0"/>
    <w:rsid w:val="00383545"/>
    <w:rsid w:val="00384100"/>
    <w:rsid w:val="0038675F"/>
    <w:rsid w:val="0039698A"/>
    <w:rsid w:val="003A0F5D"/>
    <w:rsid w:val="003A18D4"/>
    <w:rsid w:val="003A1B77"/>
    <w:rsid w:val="003A4C6E"/>
    <w:rsid w:val="003A4F35"/>
    <w:rsid w:val="003A5512"/>
    <w:rsid w:val="003B05B1"/>
    <w:rsid w:val="003B34A4"/>
    <w:rsid w:val="003B6329"/>
    <w:rsid w:val="003C2025"/>
    <w:rsid w:val="003C3872"/>
    <w:rsid w:val="003C4057"/>
    <w:rsid w:val="003C43EF"/>
    <w:rsid w:val="003D00A2"/>
    <w:rsid w:val="003D1AC2"/>
    <w:rsid w:val="003D207E"/>
    <w:rsid w:val="003D2956"/>
    <w:rsid w:val="003D3F18"/>
    <w:rsid w:val="003D457D"/>
    <w:rsid w:val="003E6944"/>
    <w:rsid w:val="003F24B2"/>
    <w:rsid w:val="003F41D0"/>
    <w:rsid w:val="003F4968"/>
    <w:rsid w:val="003F4B95"/>
    <w:rsid w:val="003F6601"/>
    <w:rsid w:val="003F6D9A"/>
    <w:rsid w:val="00403CD5"/>
    <w:rsid w:val="00403F15"/>
    <w:rsid w:val="00411F13"/>
    <w:rsid w:val="0041364A"/>
    <w:rsid w:val="004156CD"/>
    <w:rsid w:val="004213FC"/>
    <w:rsid w:val="00423E17"/>
    <w:rsid w:val="00424105"/>
    <w:rsid w:val="0042544B"/>
    <w:rsid w:val="00425FCA"/>
    <w:rsid w:val="00430481"/>
    <w:rsid w:val="0043179F"/>
    <w:rsid w:val="00433500"/>
    <w:rsid w:val="00433F71"/>
    <w:rsid w:val="004376E8"/>
    <w:rsid w:val="00441F50"/>
    <w:rsid w:val="00442222"/>
    <w:rsid w:val="0044246A"/>
    <w:rsid w:val="00444AD4"/>
    <w:rsid w:val="00447C61"/>
    <w:rsid w:val="00450F7A"/>
    <w:rsid w:val="0045424B"/>
    <w:rsid w:val="004559D0"/>
    <w:rsid w:val="00457C4D"/>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90EFC"/>
    <w:rsid w:val="0049139D"/>
    <w:rsid w:val="00494AFE"/>
    <w:rsid w:val="004A1224"/>
    <w:rsid w:val="004A179D"/>
    <w:rsid w:val="004A2339"/>
    <w:rsid w:val="004A40B4"/>
    <w:rsid w:val="004A5FA8"/>
    <w:rsid w:val="004B0BB0"/>
    <w:rsid w:val="004B1E89"/>
    <w:rsid w:val="004B209C"/>
    <w:rsid w:val="004B2438"/>
    <w:rsid w:val="004B74D5"/>
    <w:rsid w:val="004B7621"/>
    <w:rsid w:val="004C01A5"/>
    <w:rsid w:val="004C1750"/>
    <w:rsid w:val="004C2ED1"/>
    <w:rsid w:val="004C53EA"/>
    <w:rsid w:val="004D485E"/>
    <w:rsid w:val="004D5B59"/>
    <w:rsid w:val="004D6222"/>
    <w:rsid w:val="004D70E3"/>
    <w:rsid w:val="004E0FE2"/>
    <w:rsid w:val="004E3686"/>
    <w:rsid w:val="004E3939"/>
    <w:rsid w:val="004E4682"/>
    <w:rsid w:val="004E5DDF"/>
    <w:rsid w:val="004E6612"/>
    <w:rsid w:val="004E66BB"/>
    <w:rsid w:val="004E6E38"/>
    <w:rsid w:val="004F2F8C"/>
    <w:rsid w:val="004F3FD1"/>
    <w:rsid w:val="004F53BF"/>
    <w:rsid w:val="004F7116"/>
    <w:rsid w:val="004F78AE"/>
    <w:rsid w:val="005000DA"/>
    <w:rsid w:val="005002A7"/>
    <w:rsid w:val="00501CBC"/>
    <w:rsid w:val="00503F31"/>
    <w:rsid w:val="00511214"/>
    <w:rsid w:val="00511A56"/>
    <w:rsid w:val="00511F18"/>
    <w:rsid w:val="0051227E"/>
    <w:rsid w:val="005122C0"/>
    <w:rsid w:val="00513DD9"/>
    <w:rsid w:val="005155F8"/>
    <w:rsid w:val="00515805"/>
    <w:rsid w:val="005175C0"/>
    <w:rsid w:val="00517943"/>
    <w:rsid w:val="00520766"/>
    <w:rsid w:val="0052370D"/>
    <w:rsid w:val="00530F4E"/>
    <w:rsid w:val="0053262B"/>
    <w:rsid w:val="0053565A"/>
    <w:rsid w:val="005364EC"/>
    <w:rsid w:val="00537628"/>
    <w:rsid w:val="00543A43"/>
    <w:rsid w:val="005449E6"/>
    <w:rsid w:val="00544C6B"/>
    <w:rsid w:val="005465EC"/>
    <w:rsid w:val="005512C9"/>
    <w:rsid w:val="00552FA4"/>
    <w:rsid w:val="005706DE"/>
    <w:rsid w:val="00570E77"/>
    <w:rsid w:val="00571043"/>
    <w:rsid w:val="00571E21"/>
    <w:rsid w:val="005727FD"/>
    <w:rsid w:val="00573519"/>
    <w:rsid w:val="00573DED"/>
    <w:rsid w:val="005746EE"/>
    <w:rsid w:val="00575B1E"/>
    <w:rsid w:val="005911CD"/>
    <w:rsid w:val="00593D85"/>
    <w:rsid w:val="00597648"/>
    <w:rsid w:val="00597B8D"/>
    <w:rsid w:val="005A1B30"/>
    <w:rsid w:val="005A41A1"/>
    <w:rsid w:val="005A7864"/>
    <w:rsid w:val="005A7FAB"/>
    <w:rsid w:val="005B1DD3"/>
    <w:rsid w:val="005B3F65"/>
    <w:rsid w:val="005B4457"/>
    <w:rsid w:val="005B5477"/>
    <w:rsid w:val="005C32E8"/>
    <w:rsid w:val="005C492F"/>
    <w:rsid w:val="005C49C3"/>
    <w:rsid w:val="005C54FF"/>
    <w:rsid w:val="005D495F"/>
    <w:rsid w:val="005E5EBF"/>
    <w:rsid w:val="005F0150"/>
    <w:rsid w:val="005F18CA"/>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790C"/>
    <w:rsid w:val="00627BC6"/>
    <w:rsid w:val="00633451"/>
    <w:rsid w:val="0064682E"/>
    <w:rsid w:val="00654086"/>
    <w:rsid w:val="0065425F"/>
    <w:rsid w:val="00655AD0"/>
    <w:rsid w:val="00655DC0"/>
    <w:rsid w:val="00673C3C"/>
    <w:rsid w:val="00673F64"/>
    <w:rsid w:val="0067551B"/>
    <w:rsid w:val="00684D52"/>
    <w:rsid w:val="00685872"/>
    <w:rsid w:val="00687D39"/>
    <w:rsid w:val="0069044A"/>
    <w:rsid w:val="006915C8"/>
    <w:rsid w:val="006922A2"/>
    <w:rsid w:val="006924B6"/>
    <w:rsid w:val="006938C5"/>
    <w:rsid w:val="006A31C8"/>
    <w:rsid w:val="006A464E"/>
    <w:rsid w:val="006A58AF"/>
    <w:rsid w:val="006A5F4F"/>
    <w:rsid w:val="006A63F4"/>
    <w:rsid w:val="006B17F4"/>
    <w:rsid w:val="006B25BA"/>
    <w:rsid w:val="006B4A30"/>
    <w:rsid w:val="006C10D2"/>
    <w:rsid w:val="006D47ED"/>
    <w:rsid w:val="006D5125"/>
    <w:rsid w:val="006E0145"/>
    <w:rsid w:val="006E0158"/>
    <w:rsid w:val="006E1DD6"/>
    <w:rsid w:val="006E2882"/>
    <w:rsid w:val="006E53DB"/>
    <w:rsid w:val="006E6460"/>
    <w:rsid w:val="006E70E9"/>
    <w:rsid w:val="006E7B84"/>
    <w:rsid w:val="006E7CFD"/>
    <w:rsid w:val="006F5A9E"/>
    <w:rsid w:val="006F5C26"/>
    <w:rsid w:val="00701B6D"/>
    <w:rsid w:val="00701E6D"/>
    <w:rsid w:val="00706209"/>
    <w:rsid w:val="00706920"/>
    <w:rsid w:val="00707B2E"/>
    <w:rsid w:val="007119BC"/>
    <w:rsid w:val="00712739"/>
    <w:rsid w:val="00716514"/>
    <w:rsid w:val="00717A41"/>
    <w:rsid w:val="00720D1E"/>
    <w:rsid w:val="00722AB3"/>
    <w:rsid w:val="00723E52"/>
    <w:rsid w:val="0072459F"/>
    <w:rsid w:val="0072606E"/>
    <w:rsid w:val="007278B6"/>
    <w:rsid w:val="00727F8A"/>
    <w:rsid w:val="007315B8"/>
    <w:rsid w:val="00731A11"/>
    <w:rsid w:val="00734651"/>
    <w:rsid w:val="00735CA3"/>
    <w:rsid w:val="00743843"/>
    <w:rsid w:val="00745EF3"/>
    <w:rsid w:val="0074752A"/>
    <w:rsid w:val="0075024C"/>
    <w:rsid w:val="00751164"/>
    <w:rsid w:val="007531DC"/>
    <w:rsid w:val="00753F87"/>
    <w:rsid w:val="00754D43"/>
    <w:rsid w:val="00757C14"/>
    <w:rsid w:val="00760A52"/>
    <w:rsid w:val="00762CAE"/>
    <w:rsid w:val="0076375F"/>
    <w:rsid w:val="00765596"/>
    <w:rsid w:val="007677F9"/>
    <w:rsid w:val="00772F84"/>
    <w:rsid w:val="00773EF9"/>
    <w:rsid w:val="00774973"/>
    <w:rsid w:val="007752A4"/>
    <w:rsid w:val="007801CC"/>
    <w:rsid w:val="007807D7"/>
    <w:rsid w:val="0078580F"/>
    <w:rsid w:val="00786339"/>
    <w:rsid w:val="0079324C"/>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53B9"/>
    <w:rsid w:val="007D669D"/>
    <w:rsid w:val="007D6BE0"/>
    <w:rsid w:val="007D711E"/>
    <w:rsid w:val="007D7340"/>
    <w:rsid w:val="007E165D"/>
    <w:rsid w:val="007E6AEB"/>
    <w:rsid w:val="007F449E"/>
    <w:rsid w:val="007F4F92"/>
    <w:rsid w:val="007F5630"/>
    <w:rsid w:val="007F6F4A"/>
    <w:rsid w:val="007F77B2"/>
    <w:rsid w:val="00800891"/>
    <w:rsid w:val="0080142E"/>
    <w:rsid w:val="008036CF"/>
    <w:rsid w:val="00803B03"/>
    <w:rsid w:val="00804A90"/>
    <w:rsid w:val="0080590D"/>
    <w:rsid w:val="00813334"/>
    <w:rsid w:val="008137C5"/>
    <w:rsid w:val="00814AFA"/>
    <w:rsid w:val="00814BC3"/>
    <w:rsid w:val="008161E4"/>
    <w:rsid w:val="0081793E"/>
    <w:rsid w:val="00821D91"/>
    <w:rsid w:val="00822F53"/>
    <w:rsid w:val="00823DD7"/>
    <w:rsid w:val="008249E4"/>
    <w:rsid w:val="00827E45"/>
    <w:rsid w:val="00827FDC"/>
    <w:rsid w:val="008307F2"/>
    <w:rsid w:val="00831561"/>
    <w:rsid w:val="00833386"/>
    <w:rsid w:val="00834335"/>
    <w:rsid w:val="008346AC"/>
    <w:rsid w:val="00845303"/>
    <w:rsid w:val="008471A8"/>
    <w:rsid w:val="00852889"/>
    <w:rsid w:val="00856CB3"/>
    <w:rsid w:val="00860031"/>
    <w:rsid w:val="0086228A"/>
    <w:rsid w:val="0086306C"/>
    <w:rsid w:val="00866B74"/>
    <w:rsid w:val="00866D68"/>
    <w:rsid w:val="0087038C"/>
    <w:rsid w:val="00870FEE"/>
    <w:rsid w:val="0087132C"/>
    <w:rsid w:val="00871773"/>
    <w:rsid w:val="0087265C"/>
    <w:rsid w:val="00876073"/>
    <w:rsid w:val="00877494"/>
    <w:rsid w:val="008775A4"/>
    <w:rsid w:val="00883C38"/>
    <w:rsid w:val="0088430D"/>
    <w:rsid w:val="00884BC8"/>
    <w:rsid w:val="00884BE4"/>
    <w:rsid w:val="008913F2"/>
    <w:rsid w:val="008919F7"/>
    <w:rsid w:val="008927F9"/>
    <w:rsid w:val="00895C6D"/>
    <w:rsid w:val="00896457"/>
    <w:rsid w:val="0089674B"/>
    <w:rsid w:val="008A26D4"/>
    <w:rsid w:val="008A3EE6"/>
    <w:rsid w:val="008A63DC"/>
    <w:rsid w:val="008A7FCC"/>
    <w:rsid w:val="008B19ED"/>
    <w:rsid w:val="008B1F82"/>
    <w:rsid w:val="008B3AE0"/>
    <w:rsid w:val="008B491B"/>
    <w:rsid w:val="008B4CBF"/>
    <w:rsid w:val="008C3F15"/>
    <w:rsid w:val="008C49E9"/>
    <w:rsid w:val="008C5330"/>
    <w:rsid w:val="008C5F57"/>
    <w:rsid w:val="008D2023"/>
    <w:rsid w:val="008D3FFE"/>
    <w:rsid w:val="008D4A93"/>
    <w:rsid w:val="008D4FCC"/>
    <w:rsid w:val="008D772F"/>
    <w:rsid w:val="008D7B44"/>
    <w:rsid w:val="008E1021"/>
    <w:rsid w:val="008E1BAC"/>
    <w:rsid w:val="008E5AEA"/>
    <w:rsid w:val="008E6A5F"/>
    <w:rsid w:val="008E7485"/>
    <w:rsid w:val="008F2347"/>
    <w:rsid w:val="008F32D0"/>
    <w:rsid w:val="008F777E"/>
    <w:rsid w:val="009016FE"/>
    <w:rsid w:val="009076DF"/>
    <w:rsid w:val="00907F64"/>
    <w:rsid w:val="009158A2"/>
    <w:rsid w:val="00924704"/>
    <w:rsid w:val="009260C9"/>
    <w:rsid w:val="00935577"/>
    <w:rsid w:val="00940BCE"/>
    <w:rsid w:val="00942559"/>
    <w:rsid w:val="009444BB"/>
    <w:rsid w:val="00944A0F"/>
    <w:rsid w:val="0094547B"/>
    <w:rsid w:val="009465CA"/>
    <w:rsid w:val="00947CEF"/>
    <w:rsid w:val="00952BE3"/>
    <w:rsid w:val="00952C88"/>
    <w:rsid w:val="00956F7F"/>
    <w:rsid w:val="0095760C"/>
    <w:rsid w:val="0096030E"/>
    <w:rsid w:val="009636BD"/>
    <w:rsid w:val="0096404F"/>
    <w:rsid w:val="00966940"/>
    <w:rsid w:val="009672CA"/>
    <w:rsid w:val="00972390"/>
    <w:rsid w:val="009757A9"/>
    <w:rsid w:val="0097790F"/>
    <w:rsid w:val="00982076"/>
    <w:rsid w:val="00986616"/>
    <w:rsid w:val="00986A1E"/>
    <w:rsid w:val="00987368"/>
    <w:rsid w:val="009928DD"/>
    <w:rsid w:val="00994A5A"/>
    <w:rsid w:val="0099577A"/>
    <w:rsid w:val="0099585E"/>
    <w:rsid w:val="00997077"/>
    <w:rsid w:val="0099764C"/>
    <w:rsid w:val="009A0F7B"/>
    <w:rsid w:val="009A4EDA"/>
    <w:rsid w:val="009A6197"/>
    <w:rsid w:val="009B1269"/>
    <w:rsid w:val="009B4E0F"/>
    <w:rsid w:val="009B6788"/>
    <w:rsid w:val="009C1580"/>
    <w:rsid w:val="009C2EF4"/>
    <w:rsid w:val="009C4AB5"/>
    <w:rsid w:val="009C4D8A"/>
    <w:rsid w:val="009C6418"/>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A01538"/>
    <w:rsid w:val="00A10143"/>
    <w:rsid w:val="00A1022C"/>
    <w:rsid w:val="00A12332"/>
    <w:rsid w:val="00A1314C"/>
    <w:rsid w:val="00A15E56"/>
    <w:rsid w:val="00A227EA"/>
    <w:rsid w:val="00A30AEF"/>
    <w:rsid w:val="00A31F9F"/>
    <w:rsid w:val="00A33459"/>
    <w:rsid w:val="00A339D0"/>
    <w:rsid w:val="00A33BB9"/>
    <w:rsid w:val="00A349F7"/>
    <w:rsid w:val="00A353DC"/>
    <w:rsid w:val="00A37D25"/>
    <w:rsid w:val="00A40310"/>
    <w:rsid w:val="00A40B83"/>
    <w:rsid w:val="00A421CE"/>
    <w:rsid w:val="00A4534E"/>
    <w:rsid w:val="00A4795F"/>
    <w:rsid w:val="00A52181"/>
    <w:rsid w:val="00A52A31"/>
    <w:rsid w:val="00A54D5F"/>
    <w:rsid w:val="00A55D23"/>
    <w:rsid w:val="00A63719"/>
    <w:rsid w:val="00A63D09"/>
    <w:rsid w:val="00A67D38"/>
    <w:rsid w:val="00A730C1"/>
    <w:rsid w:val="00A74D97"/>
    <w:rsid w:val="00A75EBF"/>
    <w:rsid w:val="00A770A1"/>
    <w:rsid w:val="00A81ED3"/>
    <w:rsid w:val="00A827F2"/>
    <w:rsid w:val="00A832D2"/>
    <w:rsid w:val="00A84A53"/>
    <w:rsid w:val="00A92389"/>
    <w:rsid w:val="00A95578"/>
    <w:rsid w:val="00AA0B83"/>
    <w:rsid w:val="00AA26A7"/>
    <w:rsid w:val="00AA36D1"/>
    <w:rsid w:val="00AA4219"/>
    <w:rsid w:val="00AB245A"/>
    <w:rsid w:val="00AB250B"/>
    <w:rsid w:val="00AB49DB"/>
    <w:rsid w:val="00AB554B"/>
    <w:rsid w:val="00AC21C4"/>
    <w:rsid w:val="00AC566D"/>
    <w:rsid w:val="00AC69F4"/>
    <w:rsid w:val="00AD4A4D"/>
    <w:rsid w:val="00AD70FD"/>
    <w:rsid w:val="00AD7776"/>
    <w:rsid w:val="00AD7DC3"/>
    <w:rsid w:val="00AE13C9"/>
    <w:rsid w:val="00AE77B7"/>
    <w:rsid w:val="00AF0211"/>
    <w:rsid w:val="00AF14A0"/>
    <w:rsid w:val="00AF2A86"/>
    <w:rsid w:val="00AF4737"/>
    <w:rsid w:val="00AF5584"/>
    <w:rsid w:val="00B01690"/>
    <w:rsid w:val="00B05536"/>
    <w:rsid w:val="00B05D98"/>
    <w:rsid w:val="00B105F3"/>
    <w:rsid w:val="00B114E8"/>
    <w:rsid w:val="00B138EC"/>
    <w:rsid w:val="00B13F7D"/>
    <w:rsid w:val="00B1598C"/>
    <w:rsid w:val="00B16D64"/>
    <w:rsid w:val="00B17782"/>
    <w:rsid w:val="00B277CD"/>
    <w:rsid w:val="00B30BE2"/>
    <w:rsid w:val="00B30F5B"/>
    <w:rsid w:val="00B32905"/>
    <w:rsid w:val="00B3325A"/>
    <w:rsid w:val="00B34FFF"/>
    <w:rsid w:val="00B37503"/>
    <w:rsid w:val="00B43CD7"/>
    <w:rsid w:val="00B4619B"/>
    <w:rsid w:val="00B465D4"/>
    <w:rsid w:val="00B46623"/>
    <w:rsid w:val="00B620B9"/>
    <w:rsid w:val="00B62509"/>
    <w:rsid w:val="00B664FF"/>
    <w:rsid w:val="00B66EB5"/>
    <w:rsid w:val="00B70372"/>
    <w:rsid w:val="00B717C7"/>
    <w:rsid w:val="00B7450A"/>
    <w:rsid w:val="00B74523"/>
    <w:rsid w:val="00B75411"/>
    <w:rsid w:val="00B770AA"/>
    <w:rsid w:val="00B7737C"/>
    <w:rsid w:val="00B77781"/>
    <w:rsid w:val="00B82D07"/>
    <w:rsid w:val="00B85CDC"/>
    <w:rsid w:val="00B86695"/>
    <w:rsid w:val="00B86CDC"/>
    <w:rsid w:val="00B90233"/>
    <w:rsid w:val="00B961F4"/>
    <w:rsid w:val="00B97103"/>
    <w:rsid w:val="00B97703"/>
    <w:rsid w:val="00BA0B62"/>
    <w:rsid w:val="00BA2299"/>
    <w:rsid w:val="00BA6C25"/>
    <w:rsid w:val="00BB2671"/>
    <w:rsid w:val="00BB6A23"/>
    <w:rsid w:val="00BB6BDE"/>
    <w:rsid w:val="00BB793D"/>
    <w:rsid w:val="00BB797B"/>
    <w:rsid w:val="00BC172B"/>
    <w:rsid w:val="00BC3561"/>
    <w:rsid w:val="00BC3D0F"/>
    <w:rsid w:val="00BC74EE"/>
    <w:rsid w:val="00BC795A"/>
    <w:rsid w:val="00BD0C4F"/>
    <w:rsid w:val="00BD2C36"/>
    <w:rsid w:val="00BD5F5C"/>
    <w:rsid w:val="00BE0C55"/>
    <w:rsid w:val="00BE0F57"/>
    <w:rsid w:val="00BE1B0F"/>
    <w:rsid w:val="00BE205F"/>
    <w:rsid w:val="00BE519D"/>
    <w:rsid w:val="00BF2754"/>
    <w:rsid w:val="00BF45AE"/>
    <w:rsid w:val="00BF51E3"/>
    <w:rsid w:val="00BF526D"/>
    <w:rsid w:val="00BF5779"/>
    <w:rsid w:val="00BF6CC9"/>
    <w:rsid w:val="00C0261E"/>
    <w:rsid w:val="00C02AE4"/>
    <w:rsid w:val="00C0564F"/>
    <w:rsid w:val="00C06B65"/>
    <w:rsid w:val="00C1130F"/>
    <w:rsid w:val="00C177C2"/>
    <w:rsid w:val="00C2274D"/>
    <w:rsid w:val="00C241C9"/>
    <w:rsid w:val="00C24F3D"/>
    <w:rsid w:val="00C2644A"/>
    <w:rsid w:val="00C41130"/>
    <w:rsid w:val="00C42B96"/>
    <w:rsid w:val="00C4396A"/>
    <w:rsid w:val="00C43A33"/>
    <w:rsid w:val="00C44D07"/>
    <w:rsid w:val="00C462C3"/>
    <w:rsid w:val="00C46669"/>
    <w:rsid w:val="00C50AD1"/>
    <w:rsid w:val="00C5599A"/>
    <w:rsid w:val="00C6044B"/>
    <w:rsid w:val="00C631D9"/>
    <w:rsid w:val="00C64655"/>
    <w:rsid w:val="00C67EEA"/>
    <w:rsid w:val="00C73671"/>
    <w:rsid w:val="00C74509"/>
    <w:rsid w:val="00C74AC3"/>
    <w:rsid w:val="00C75EDD"/>
    <w:rsid w:val="00C77A3A"/>
    <w:rsid w:val="00C8209F"/>
    <w:rsid w:val="00C822C4"/>
    <w:rsid w:val="00C82985"/>
    <w:rsid w:val="00C8482E"/>
    <w:rsid w:val="00C86C2E"/>
    <w:rsid w:val="00C914A2"/>
    <w:rsid w:val="00C92760"/>
    <w:rsid w:val="00C97018"/>
    <w:rsid w:val="00C97B87"/>
    <w:rsid w:val="00CA5414"/>
    <w:rsid w:val="00CB078B"/>
    <w:rsid w:val="00CB1F7D"/>
    <w:rsid w:val="00CC30EC"/>
    <w:rsid w:val="00CC6B5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D03EF0"/>
    <w:rsid w:val="00D049B1"/>
    <w:rsid w:val="00D078BA"/>
    <w:rsid w:val="00D10C04"/>
    <w:rsid w:val="00D13682"/>
    <w:rsid w:val="00D1374A"/>
    <w:rsid w:val="00D14AB9"/>
    <w:rsid w:val="00D15DA1"/>
    <w:rsid w:val="00D206BD"/>
    <w:rsid w:val="00D20F39"/>
    <w:rsid w:val="00D24644"/>
    <w:rsid w:val="00D25A76"/>
    <w:rsid w:val="00D26E10"/>
    <w:rsid w:val="00D313F6"/>
    <w:rsid w:val="00D335DB"/>
    <w:rsid w:val="00D34FBB"/>
    <w:rsid w:val="00D358CA"/>
    <w:rsid w:val="00D363F0"/>
    <w:rsid w:val="00D41708"/>
    <w:rsid w:val="00D56A8D"/>
    <w:rsid w:val="00D56CD0"/>
    <w:rsid w:val="00D63E18"/>
    <w:rsid w:val="00D72F2B"/>
    <w:rsid w:val="00D74E37"/>
    <w:rsid w:val="00D802B9"/>
    <w:rsid w:val="00D83F77"/>
    <w:rsid w:val="00D8466F"/>
    <w:rsid w:val="00D85CEF"/>
    <w:rsid w:val="00D8643E"/>
    <w:rsid w:val="00D9096F"/>
    <w:rsid w:val="00D92A4E"/>
    <w:rsid w:val="00D9631B"/>
    <w:rsid w:val="00D96F68"/>
    <w:rsid w:val="00D97B58"/>
    <w:rsid w:val="00D97E23"/>
    <w:rsid w:val="00DA0E89"/>
    <w:rsid w:val="00DA2AF7"/>
    <w:rsid w:val="00DB34D5"/>
    <w:rsid w:val="00DB46A0"/>
    <w:rsid w:val="00DB793D"/>
    <w:rsid w:val="00DC048C"/>
    <w:rsid w:val="00DC1283"/>
    <w:rsid w:val="00DC21CC"/>
    <w:rsid w:val="00DC2B06"/>
    <w:rsid w:val="00DC3B82"/>
    <w:rsid w:val="00DD0EBB"/>
    <w:rsid w:val="00DD1B2E"/>
    <w:rsid w:val="00DD2380"/>
    <w:rsid w:val="00DD6516"/>
    <w:rsid w:val="00DE1E95"/>
    <w:rsid w:val="00DE6BB0"/>
    <w:rsid w:val="00DF3F53"/>
    <w:rsid w:val="00E018A3"/>
    <w:rsid w:val="00E033BD"/>
    <w:rsid w:val="00E044AB"/>
    <w:rsid w:val="00E06327"/>
    <w:rsid w:val="00E10DDA"/>
    <w:rsid w:val="00E21396"/>
    <w:rsid w:val="00E2249A"/>
    <w:rsid w:val="00E236F5"/>
    <w:rsid w:val="00E312B2"/>
    <w:rsid w:val="00E31D6F"/>
    <w:rsid w:val="00E37F64"/>
    <w:rsid w:val="00E41A0E"/>
    <w:rsid w:val="00E43AD9"/>
    <w:rsid w:val="00E4506A"/>
    <w:rsid w:val="00E52A58"/>
    <w:rsid w:val="00E5317A"/>
    <w:rsid w:val="00E545F5"/>
    <w:rsid w:val="00E56678"/>
    <w:rsid w:val="00E61064"/>
    <w:rsid w:val="00E63FCC"/>
    <w:rsid w:val="00E65FF0"/>
    <w:rsid w:val="00E705A1"/>
    <w:rsid w:val="00E70607"/>
    <w:rsid w:val="00E70734"/>
    <w:rsid w:val="00E73D1C"/>
    <w:rsid w:val="00E74CA6"/>
    <w:rsid w:val="00E75F5E"/>
    <w:rsid w:val="00E80D4B"/>
    <w:rsid w:val="00E82F63"/>
    <w:rsid w:val="00E8670A"/>
    <w:rsid w:val="00E87F61"/>
    <w:rsid w:val="00E90C26"/>
    <w:rsid w:val="00E93B04"/>
    <w:rsid w:val="00E96316"/>
    <w:rsid w:val="00E9660E"/>
    <w:rsid w:val="00EA100B"/>
    <w:rsid w:val="00EA35C9"/>
    <w:rsid w:val="00EA546E"/>
    <w:rsid w:val="00EB12B5"/>
    <w:rsid w:val="00EB27F0"/>
    <w:rsid w:val="00EB2CC9"/>
    <w:rsid w:val="00EB368D"/>
    <w:rsid w:val="00EB560F"/>
    <w:rsid w:val="00EB5AE5"/>
    <w:rsid w:val="00EC04CE"/>
    <w:rsid w:val="00EC7F43"/>
    <w:rsid w:val="00ED2DE4"/>
    <w:rsid w:val="00ED4C9A"/>
    <w:rsid w:val="00ED5020"/>
    <w:rsid w:val="00ED6A8E"/>
    <w:rsid w:val="00EE0B70"/>
    <w:rsid w:val="00EE1E05"/>
    <w:rsid w:val="00EE2AE3"/>
    <w:rsid w:val="00EF20E6"/>
    <w:rsid w:val="00EF24CD"/>
    <w:rsid w:val="00EF2EF0"/>
    <w:rsid w:val="00EF3C80"/>
    <w:rsid w:val="00EF4831"/>
    <w:rsid w:val="00EF51F1"/>
    <w:rsid w:val="00F01D9E"/>
    <w:rsid w:val="00F05830"/>
    <w:rsid w:val="00F058DF"/>
    <w:rsid w:val="00F0724C"/>
    <w:rsid w:val="00F13619"/>
    <w:rsid w:val="00F145F7"/>
    <w:rsid w:val="00F15078"/>
    <w:rsid w:val="00F16B65"/>
    <w:rsid w:val="00F22B9A"/>
    <w:rsid w:val="00F2447A"/>
    <w:rsid w:val="00F247F5"/>
    <w:rsid w:val="00F263AA"/>
    <w:rsid w:val="00F27ABA"/>
    <w:rsid w:val="00F377F2"/>
    <w:rsid w:val="00F40B8A"/>
    <w:rsid w:val="00F40ED2"/>
    <w:rsid w:val="00F41D10"/>
    <w:rsid w:val="00F42DBE"/>
    <w:rsid w:val="00F44815"/>
    <w:rsid w:val="00F451FA"/>
    <w:rsid w:val="00F46671"/>
    <w:rsid w:val="00F4696A"/>
    <w:rsid w:val="00F47862"/>
    <w:rsid w:val="00F47D6D"/>
    <w:rsid w:val="00F545D7"/>
    <w:rsid w:val="00F55AB8"/>
    <w:rsid w:val="00F55B65"/>
    <w:rsid w:val="00F56DD2"/>
    <w:rsid w:val="00F57E60"/>
    <w:rsid w:val="00F613A2"/>
    <w:rsid w:val="00F62128"/>
    <w:rsid w:val="00F62D83"/>
    <w:rsid w:val="00F71322"/>
    <w:rsid w:val="00F72A6B"/>
    <w:rsid w:val="00F74B0A"/>
    <w:rsid w:val="00F80648"/>
    <w:rsid w:val="00F80802"/>
    <w:rsid w:val="00F813FD"/>
    <w:rsid w:val="00F848CE"/>
    <w:rsid w:val="00F86A12"/>
    <w:rsid w:val="00F95AF4"/>
    <w:rsid w:val="00F95BEC"/>
    <w:rsid w:val="00FA1B86"/>
    <w:rsid w:val="00FA5CC4"/>
    <w:rsid w:val="00FB28F2"/>
    <w:rsid w:val="00FB5154"/>
    <w:rsid w:val="00FC221C"/>
    <w:rsid w:val="00FC292D"/>
    <w:rsid w:val="00FC453C"/>
    <w:rsid w:val="00FD0DFA"/>
    <w:rsid w:val="00FD1C3A"/>
    <w:rsid w:val="00FD20F6"/>
    <w:rsid w:val="00FD73DF"/>
    <w:rsid w:val="00FD7FF4"/>
    <w:rsid w:val="00FE72DF"/>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A131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759</Words>
  <Characters>4026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2019-05-03T18:23:00Z</dcterms:created>
  <dcterms:modified xsi:type="dcterms:W3CDTF">2019-05-03T18:23:00Z</dcterms:modified>
</cp:coreProperties>
</file>