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3E1D1" w14:textId="1DBBAFC0" w:rsidR="009003FD" w:rsidRPr="00E1378B" w:rsidRDefault="009003FD" w:rsidP="009003FD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bookmarkStart w:id="0" w:name="_Hlk4804115"/>
      <w:r w:rsidRPr="00E1378B">
        <w:rPr>
          <w:rFonts w:ascii="Arial" w:hAnsi="Arial" w:cs="Arial"/>
          <w:b/>
          <w:sz w:val="24"/>
          <w:szCs w:val="24"/>
        </w:rPr>
        <w:t>3GPP TSG-RAN3 Meeting #103-Bis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1" w:name="_GoBack"/>
      <w:r w:rsidRPr="00E1378B">
        <w:rPr>
          <w:rFonts w:ascii="Arial" w:hAnsi="Arial" w:cs="Arial"/>
          <w:b/>
          <w:sz w:val="24"/>
          <w:szCs w:val="24"/>
        </w:rPr>
        <w:t>R3-1911</w:t>
      </w:r>
      <w:r>
        <w:rPr>
          <w:rFonts w:ascii="Arial" w:hAnsi="Arial" w:cs="Arial"/>
          <w:b/>
          <w:sz w:val="24"/>
          <w:szCs w:val="24"/>
        </w:rPr>
        <w:t>81</w:t>
      </w:r>
      <w:bookmarkEnd w:id="1"/>
    </w:p>
    <w:p w14:paraId="341AC57A" w14:textId="77777777" w:rsidR="009003FD" w:rsidRDefault="009003FD" w:rsidP="009003FD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Xi'an, China, 8th Apr 2019 - 12th Apr 2019</w:t>
      </w:r>
    </w:p>
    <w:p w14:paraId="021695CB" w14:textId="77777777" w:rsidR="009003FD" w:rsidRPr="00E1378B" w:rsidRDefault="009003FD" w:rsidP="009003FD">
      <w:pPr>
        <w:rPr>
          <w:rFonts w:ascii="Arial" w:hAnsi="Arial" w:cs="Arial"/>
          <w:b/>
          <w:sz w:val="24"/>
          <w:szCs w:val="24"/>
        </w:rPr>
      </w:pPr>
    </w:p>
    <w:bookmarkEnd w:id="0"/>
    <w:p w14:paraId="6486C6F6" w14:textId="509BCFFF" w:rsidR="00853FB5" w:rsidRDefault="00853FB5" w:rsidP="0085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</w:t>
      </w:r>
      <w:r w:rsidR="00E1529F">
        <w:rPr>
          <w:b/>
          <w:noProof/>
          <w:sz w:val="24"/>
        </w:rPr>
        <w:t>187</w:t>
      </w:r>
    </w:p>
    <w:p w14:paraId="218BBE16" w14:textId="1C9B9803" w:rsidR="00853FB5" w:rsidRDefault="00853FB5" w:rsidP="00853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41E0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1529F" w:rsidRPr="00E87FC0">
        <w:t>Reply LS on Completion of X2 TNL Address Discovery for EN-DC</w:t>
      </w:r>
    </w:p>
    <w:p w14:paraId="65004854" w14:textId="1B7AF04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E1529F" w:rsidRPr="00E87FC0">
        <w:t>LS (R3-191119) on Completion of X2 TNL Address Discovery for EN-DC from RAN3</w:t>
      </w:r>
    </w:p>
    <w:p w14:paraId="5FD2AC19" w14:textId="77777777" w:rsidR="00E1529F" w:rsidRPr="00E87FC0" w:rsidRDefault="00E1529F" w:rsidP="00E1529F">
      <w:pPr>
        <w:pStyle w:val="Title"/>
      </w:pPr>
      <w:r w:rsidRPr="00E87FC0">
        <w:t>Release:</w:t>
      </w:r>
      <w:r w:rsidRPr="00E87FC0">
        <w:tab/>
        <w:t>Rel-15</w:t>
      </w:r>
    </w:p>
    <w:p w14:paraId="30211BBE" w14:textId="19CF86AA" w:rsidR="00E1529F" w:rsidRPr="000F4E43" w:rsidRDefault="00E1529F" w:rsidP="00E1529F">
      <w:pPr>
        <w:pStyle w:val="Title"/>
      </w:pPr>
      <w:r w:rsidRPr="000F4E43">
        <w:t>Work Item:</w:t>
      </w:r>
      <w:r w:rsidRPr="000F4E43">
        <w:tab/>
      </w:r>
      <w: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4B39CB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B23E0">
        <w:t>CT</w:t>
      </w:r>
    </w:p>
    <w:p w14:paraId="6AF9910D" w14:textId="6871EBE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1529F">
        <w:t>RAN3, RAN</w:t>
      </w:r>
    </w:p>
    <w:p w14:paraId="033E954A" w14:textId="757318B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1529F">
        <w:t>SA,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4874DA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1529F">
        <w:rPr>
          <w:bCs/>
        </w:rPr>
        <w:t>Lionel Morand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5BB5F67" w:rsidR="00463675" w:rsidRPr="00E1529F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1529F">
        <w:rPr>
          <w:color w:val="0000FF"/>
          <w:lang w:val="fr-FR"/>
        </w:rPr>
        <w:t>E-mail Address:</w:t>
      </w:r>
      <w:r w:rsidRPr="00E1529F">
        <w:rPr>
          <w:bCs/>
          <w:color w:val="0000FF"/>
          <w:lang w:val="fr-FR"/>
        </w:rPr>
        <w:tab/>
      </w:r>
      <w:r w:rsidR="00E1529F" w:rsidRPr="00E1529F">
        <w:rPr>
          <w:bCs/>
          <w:color w:val="0000FF"/>
          <w:lang w:val="fr-FR"/>
        </w:rPr>
        <w:t>lionel.morand@orange.com</w:t>
      </w:r>
    </w:p>
    <w:p w14:paraId="486A119D" w14:textId="77777777" w:rsidR="00463675" w:rsidRPr="00E1529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82C1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1529F">
        <w:t>CP-190170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30B4E3" w14:textId="3541F6CF" w:rsidR="00E1529F" w:rsidRDefault="00E1529F" w:rsidP="00E1529F">
      <w:pPr>
        <w:rPr>
          <w:rFonts w:ascii="Arial" w:hAnsi="Arial" w:cs="Arial"/>
        </w:rPr>
      </w:pPr>
      <w:r w:rsidRPr="00E87FC0">
        <w:rPr>
          <w:rFonts w:ascii="Arial" w:hAnsi="Arial" w:cs="Arial"/>
        </w:rPr>
        <w:t xml:space="preserve">CT </w:t>
      </w:r>
      <w:r>
        <w:rPr>
          <w:rFonts w:ascii="Arial" w:hAnsi="Arial" w:cs="Arial"/>
        </w:rPr>
        <w:t xml:space="preserve">thanks RAN3 for their LS on </w:t>
      </w:r>
      <w:r w:rsidRPr="00E87FC0">
        <w:rPr>
          <w:rFonts w:ascii="Arial" w:hAnsi="Arial" w:cs="Arial"/>
        </w:rPr>
        <w:t>Completion of X2 TNL Address Discovery for EN-DC</w:t>
      </w:r>
      <w:r>
        <w:rPr>
          <w:rFonts w:ascii="Arial" w:hAnsi="Arial" w:cs="Arial"/>
        </w:rPr>
        <w:t xml:space="preserve">. </w:t>
      </w:r>
    </w:p>
    <w:p w14:paraId="6B984E37" w14:textId="77777777" w:rsidR="00E1529F" w:rsidRPr="00095F74" w:rsidRDefault="00E1529F" w:rsidP="00E1529F">
      <w:pPr>
        <w:rPr>
          <w:rFonts w:ascii="Arial" w:hAnsi="Arial" w:cs="Arial"/>
        </w:rPr>
      </w:pPr>
    </w:p>
    <w:p w14:paraId="63DA267E" w14:textId="58803494" w:rsidR="00463675" w:rsidRDefault="00E1529F" w:rsidP="00E1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 would like to inform RAN3 that CT has endorsed the feedback </w:t>
      </w:r>
      <w:r w:rsidR="00D36DDD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CT4 in their reply LS (</w:t>
      </w:r>
      <w:r w:rsidRPr="00E1529F">
        <w:rPr>
          <w:rFonts w:ascii="Arial" w:hAnsi="Arial" w:cs="Arial"/>
        </w:rPr>
        <w:t>CP-190180</w:t>
      </w:r>
      <w:r>
        <w:rPr>
          <w:rFonts w:ascii="Arial" w:hAnsi="Arial" w:cs="Arial"/>
        </w:rPr>
        <w:t>) and the attached CR (CP-190170) has been approved at CT#83. This CR updates the GTPv2 specification (TS 29.27</w:t>
      </w:r>
      <w:r w:rsidR="00A95237">
        <w:rPr>
          <w:rFonts w:ascii="Arial" w:hAnsi="Arial" w:cs="Arial"/>
        </w:rPr>
        <w:t>4</w:t>
      </w:r>
      <w:r>
        <w:rPr>
          <w:rFonts w:ascii="Arial" w:hAnsi="Arial" w:cs="Arial"/>
        </w:rPr>
        <w:t>) to enhance t</w:t>
      </w:r>
      <w:r w:rsidRPr="00E1529F">
        <w:rPr>
          <w:rFonts w:ascii="Arial" w:hAnsi="Arial" w:cs="Arial"/>
        </w:rPr>
        <w:t>he Configuration Transfer Tunnel procedure to support TNL Address discovery via the S1 interface or via inter-system signalling for EN-DC</w:t>
      </w:r>
      <w:r>
        <w:rPr>
          <w:rFonts w:ascii="Arial" w:hAnsi="Arial" w:cs="Arial"/>
        </w:rPr>
        <w:t>.</w:t>
      </w:r>
    </w:p>
    <w:p w14:paraId="5CDE38AA" w14:textId="77777777" w:rsidR="00E1529F" w:rsidRPr="000F4E43" w:rsidRDefault="00E152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C2EFB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1529F">
        <w:rPr>
          <w:rFonts w:ascii="Arial" w:hAnsi="Arial" w:cs="Arial"/>
          <w:b/>
        </w:rPr>
        <w:t>RAN3, RAN</w:t>
      </w:r>
      <w:r w:rsidRPr="000F4E43">
        <w:rPr>
          <w:rFonts w:ascii="Arial" w:hAnsi="Arial" w:cs="Arial"/>
          <w:b/>
        </w:rPr>
        <w:t>.</w:t>
      </w:r>
    </w:p>
    <w:p w14:paraId="3449AB35" w14:textId="540E4BAC" w:rsidR="00463675" w:rsidRPr="000F4E43" w:rsidRDefault="00463675" w:rsidP="00E1529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1529F" w:rsidRPr="00E1529F">
        <w:rPr>
          <w:rFonts w:ascii="Arial" w:hAnsi="Arial" w:cs="Arial"/>
          <w:b/>
        </w:rPr>
        <w:t>CT kindly ask</w:t>
      </w:r>
      <w:r w:rsidR="00E1529F">
        <w:rPr>
          <w:rFonts w:ascii="Arial" w:hAnsi="Arial" w:cs="Arial"/>
          <w:b/>
        </w:rPr>
        <w:t>s</w:t>
      </w:r>
      <w:r w:rsidR="00E1529F" w:rsidRPr="00E1529F">
        <w:rPr>
          <w:rFonts w:ascii="Arial" w:hAnsi="Arial" w:cs="Arial"/>
          <w:b/>
        </w:rPr>
        <w:t xml:space="preserve"> RAN3 and RAN groups to take the above information into account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B038E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64A60C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 w:rsidR="00853FB5">
        <w:rPr>
          <w:rFonts w:ascii="Arial" w:hAnsi="Arial" w:cs="Arial"/>
          <w:bCs/>
        </w:rPr>
        <w:t>T#84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03</w:t>
      </w:r>
      <w:r w:rsidR="00853FB5">
        <w:rPr>
          <w:rFonts w:ascii="Arial" w:hAnsi="Arial" w:cs="Arial"/>
          <w:bCs/>
          <w:vertAlign w:val="superscript"/>
        </w:rPr>
        <w:t>rd</w:t>
      </w:r>
      <w:r w:rsidRPr="00F0649B">
        <w:rPr>
          <w:rFonts w:ascii="Arial" w:hAnsi="Arial" w:cs="Arial"/>
          <w:bCs/>
        </w:rPr>
        <w:t xml:space="preserve"> – </w:t>
      </w:r>
      <w:r w:rsidR="00853FB5">
        <w:rPr>
          <w:rFonts w:ascii="Arial" w:hAnsi="Arial" w:cs="Arial"/>
          <w:bCs/>
        </w:rPr>
        <w:t>04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53FB5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Newport Beach, US</w:t>
      </w:r>
    </w:p>
    <w:p w14:paraId="1122A24B" w14:textId="0585C1B3" w:rsidR="00463675" w:rsidRPr="00F0649B" w:rsidRDefault="00853F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>
        <w:rPr>
          <w:rFonts w:ascii="Arial" w:hAnsi="Arial" w:cs="Arial"/>
          <w:bCs/>
        </w:rPr>
        <w:t>T#85</w:t>
      </w:r>
      <w:r w:rsidR="00463675" w:rsidRPr="00F0649B">
        <w:rPr>
          <w:rFonts w:ascii="Arial" w:hAnsi="Arial" w:cs="Arial"/>
          <w:bCs/>
        </w:rPr>
        <w:tab/>
      </w:r>
      <w:r w:rsidR="00F0649B" w:rsidRPr="00F064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 w:rsidR="00F0649B" w:rsidRPr="00F0649B">
        <w:rPr>
          <w:rFonts w:ascii="Arial" w:hAnsi="Arial" w:cs="Arial"/>
          <w:bCs/>
        </w:rPr>
        <w:t xml:space="preserve"> – 17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</w:t>
      </w:r>
      <w:r w:rsidR="00F0649B" w:rsidRPr="00F0649B">
        <w:rPr>
          <w:rFonts w:ascii="Arial" w:hAnsi="Arial" w:cs="Arial"/>
          <w:bCs/>
        </w:rPr>
        <w:t xml:space="preserve"> 2019</w:t>
      </w:r>
      <w:r w:rsidR="00463675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Beach, 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70B5E" w14:textId="77777777" w:rsidR="007A67B7" w:rsidRDefault="007A67B7">
      <w:r>
        <w:separator/>
      </w:r>
    </w:p>
  </w:endnote>
  <w:endnote w:type="continuationSeparator" w:id="0">
    <w:p w14:paraId="2DDC8EC1" w14:textId="77777777" w:rsidR="007A67B7" w:rsidRDefault="007A6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75A10" w14:textId="77777777" w:rsidR="007A67B7" w:rsidRDefault="007A67B7">
      <w:r>
        <w:separator/>
      </w:r>
    </w:p>
  </w:footnote>
  <w:footnote w:type="continuationSeparator" w:id="0">
    <w:p w14:paraId="42AC38AF" w14:textId="77777777" w:rsidR="007A67B7" w:rsidRDefault="007A6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F4E43"/>
    <w:rsid w:val="003D5C45"/>
    <w:rsid w:val="003E0562"/>
    <w:rsid w:val="00463675"/>
    <w:rsid w:val="00584B08"/>
    <w:rsid w:val="00726FC3"/>
    <w:rsid w:val="0077485D"/>
    <w:rsid w:val="007A67B7"/>
    <w:rsid w:val="008032F0"/>
    <w:rsid w:val="00853FB5"/>
    <w:rsid w:val="009003FD"/>
    <w:rsid w:val="00923E7C"/>
    <w:rsid w:val="00A75DDB"/>
    <w:rsid w:val="00A95237"/>
    <w:rsid w:val="00CA2FB0"/>
    <w:rsid w:val="00D36DDD"/>
    <w:rsid w:val="00DB23E0"/>
    <w:rsid w:val="00DF59E6"/>
    <w:rsid w:val="00E1529F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docId w15:val="{F4A526C3-CA45-4B47-8E88-094F82661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4</cp:revision>
  <cp:lastPrinted>2002-04-23T07:10:00Z</cp:lastPrinted>
  <dcterms:created xsi:type="dcterms:W3CDTF">2019-03-19T01:29:00Z</dcterms:created>
  <dcterms:modified xsi:type="dcterms:W3CDTF">2019-03-30T01:08:00Z</dcterms:modified>
</cp:coreProperties>
</file>