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59D" w:rsidRDefault="00BD559D" w:rsidP="00BD559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bookmarkStart w:id="0" w:name="_Hlk505952399"/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ab/>
      </w:r>
      <w:bookmarkStart w:id="1" w:name="_GoBack"/>
      <w:r>
        <w:rPr>
          <w:b/>
          <w:noProof/>
          <w:sz w:val="28"/>
        </w:rPr>
        <w:t>R3-1825</w:t>
      </w:r>
      <w:r>
        <w:rPr>
          <w:b/>
          <w:noProof/>
          <w:sz w:val="28"/>
        </w:rPr>
        <w:t>70</w:t>
      </w:r>
      <w:bookmarkEnd w:id="1"/>
    </w:p>
    <w:p w:rsidR="00BD559D" w:rsidRDefault="00BD559D" w:rsidP="00BD559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15336">
        <w:rPr>
          <w:b/>
          <w:noProof/>
          <w:sz w:val="28"/>
        </w:rPr>
        <w:t>Busan, South Korea, 21-25 May 2018</w:t>
      </w:r>
    </w:p>
    <w:p w:rsidR="00BD559D" w:rsidRDefault="00BD559D" w:rsidP="00BD55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B80385" w:rsidRPr="00297346" w:rsidRDefault="00B80385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297346">
        <w:rPr>
          <w:b/>
          <w:noProof/>
          <w:sz w:val="24"/>
        </w:rPr>
        <w:t>SA WG2 Meeting #127</w:t>
      </w:r>
      <w:r w:rsidRPr="00297346">
        <w:rPr>
          <w:b/>
          <w:noProof/>
          <w:sz w:val="24"/>
        </w:rPr>
        <w:tab/>
      </w:r>
      <w:r w:rsidR="00F153D4" w:rsidRPr="00297346">
        <w:rPr>
          <w:b/>
          <w:noProof/>
          <w:sz w:val="24"/>
        </w:rPr>
        <w:t>S2-18</w:t>
      </w:r>
      <w:r w:rsidR="007B5AA8" w:rsidRPr="00297346">
        <w:rPr>
          <w:b/>
          <w:noProof/>
          <w:sz w:val="24"/>
        </w:rPr>
        <w:t>4</w:t>
      </w:r>
      <w:r w:rsidR="00F93E27">
        <w:rPr>
          <w:b/>
          <w:noProof/>
          <w:sz w:val="24"/>
        </w:rPr>
        <w:t>613</w:t>
      </w:r>
    </w:p>
    <w:p w:rsidR="00B80385" w:rsidRPr="00297346" w:rsidRDefault="00B80385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297346">
        <w:rPr>
          <w:b/>
          <w:noProof/>
          <w:sz w:val="24"/>
        </w:rPr>
        <w:t>16 - 20 April, 2018, Sanya, P.R. China</w:t>
      </w:r>
      <w:r w:rsidRPr="00297346">
        <w:rPr>
          <w:b/>
          <w:noProof/>
          <w:color w:val="0000FF"/>
        </w:rPr>
        <w:tab/>
        <w:t>(</w:t>
      </w:r>
      <w:r w:rsidR="00F93E27">
        <w:rPr>
          <w:b/>
          <w:noProof/>
          <w:color w:val="0000FF"/>
        </w:rPr>
        <w:t>e-mail r</w:t>
      </w:r>
      <w:r w:rsidRPr="00297346">
        <w:rPr>
          <w:b/>
          <w:noProof/>
          <w:color w:val="0000FF"/>
        </w:rPr>
        <w:t xml:space="preserve">evision </w:t>
      </w:r>
      <w:r w:rsidR="00F93E27">
        <w:rPr>
          <w:b/>
          <w:noProof/>
          <w:color w:val="0000FF"/>
        </w:rPr>
        <w:t xml:space="preserve">9 </w:t>
      </w:r>
      <w:r w:rsidRPr="00297346">
        <w:rPr>
          <w:b/>
          <w:noProof/>
          <w:color w:val="0000FF"/>
        </w:rPr>
        <w:t>of S2-18</w:t>
      </w:r>
      <w:r w:rsidR="00F93E27">
        <w:rPr>
          <w:b/>
          <w:noProof/>
          <w:color w:val="0000FF"/>
        </w:rPr>
        <w:t>4349</w:t>
      </w:r>
      <w:r w:rsidRPr="00297346">
        <w:rPr>
          <w:b/>
          <w:noProof/>
          <w:color w:val="0000FF"/>
        </w:rPr>
        <w:t>)</w:t>
      </w:r>
    </w:p>
    <w:p w:rsidR="00463675" w:rsidRPr="00297346" w:rsidRDefault="00463675">
      <w:pPr>
        <w:rPr>
          <w:rFonts w:ascii="Arial" w:hAnsi="Arial" w:cs="Arial"/>
        </w:rPr>
      </w:pP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Title:</w:t>
      </w:r>
      <w:r w:rsidRPr="00297346">
        <w:rPr>
          <w:rFonts w:ascii="Arial" w:hAnsi="Arial" w:cs="Arial"/>
          <w:b/>
        </w:rPr>
        <w:tab/>
      </w:r>
      <w:r w:rsidR="00A8524C" w:rsidRPr="00297346">
        <w:rPr>
          <w:rFonts w:ascii="Arial" w:hAnsi="Arial" w:cs="Arial"/>
        </w:rPr>
        <w:t>L</w:t>
      </w:r>
      <w:r w:rsidR="00A1443B" w:rsidRPr="00297346">
        <w:rPr>
          <w:rFonts w:ascii="Arial" w:hAnsi="Arial" w:cs="Arial"/>
          <w:bCs/>
        </w:rPr>
        <w:t xml:space="preserve">S on </w:t>
      </w:r>
      <w:r w:rsidR="0088638C" w:rsidRPr="00297346">
        <w:rPr>
          <w:rFonts w:ascii="Arial" w:hAnsi="Arial" w:cs="Arial"/>
          <w:bCs/>
        </w:rPr>
        <w:t>MDBV for delay critical QoS flows</w:t>
      </w:r>
    </w:p>
    <w:p w:rsidR="000B683A" w:rsidRPr="00297346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Response to:</w:t>
      </w:r>
      <w:r w:rsidRPr="00297346">
        <w:rPr>
          <w:rFonts w:ascii="Arial" w:hAnsi="Arial" w:cs="Arial"/>
          <w:bCs/>
        </w:rPr>
        <w:tab/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Release:</w:t>
      </w:r>
      <w:r w:rsidRPr="00297346">
        <w:rPr>
          <w:rFonts w:ascii="Arial" w:hAnsi="Arial" w:cs="Arial"/>
          <w:bCs/>
        </w:rPr>
        <w:tab/>
      </w:r>
      <w:r w:rsidR="00A1443B" w:rsidRPr="00297346">
        <w:rPr>
          <w:rFonts w:ascii="Arial" w:hAnsi="Arial" w:cs="Arial"/>
          <w:bCs/>
        </w:rPr>
        <w:t>Release 15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Work Item:</w:t>
      </w:r>
      <w:r w:rsidRPr="00297346">
        <w:rPr>
          <w:rFonts w:ascii="Arial" w:hAnsi="Arial" w:cs="Arial"/>
          <w:bCs/>
        </w:rPr>
        <w:tab/>
      </w:r>
      <w:r w:rsidR="000B683A" w:rsidRPr="00297346">
        <w:rPr>
          <w:rFonts w:ascii="Arial" w:hAnsi="Arial" w:cs="Arial"/>
          <w:bCs/>
          <w:lang w:val="en-US"/>
        </w:rPr>
        <w:t>5GS_Ph1</w:t>
      </w:r>
      <w:r w:rsidR="00CC43AA" w:rsidRPr="00297346">
        <w:rPr>
          <w:rFonts w:ascii="Arial" w:hAnsi="Arial" w:cs="Arial"/>
          <w:bCs/>
          <w:lang w:val="en-US"/>
        </w:rPr>
        <w:t>/ NR_newRAT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0B683A" w:rsidRPr="00297346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Source:</w:t>
      </w:r>
      <w:r w:rsidRPr="00297346">
        <w:rPr>
          <w:rFonts w:ascii="Arial" w:hAnsi="Arial" w:cs="Arial"/>
          <w:bCs/>
        </w:rPr>
        <w:tab/>
      </w:r>
      <w:r w:rsidR="000B683A" w:rsidRPr="00297346">
        <w:rPr>
          <w:rFonts w:ascii="Arial" w:hAnsi="Arial" w:cs="Arial"/>
          <w:bCs/>
        </w:rPr>
        <w:t>TSG SA WG2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To:</w:t>
      </w:r>
      <w:r w:rsidRPr="00297346">
        <w:rPr>
          <w:rFonts w:ascii="Arial" w:hAnsi="Arial" w:cs="Arial"/>
          <w:bCs/>
        </w:rPr>
        <w:tab/>
      </w:r>
      <w:r w:rsidR="000B683A" w:rsidRPr="00297346">
        <w:rPr>
          <w:rFonts w:ascii="Arial" w:hAnsi="Arial" w:cs="Arial"/>
          <w:bCs/>
        </w:rPr>
        <w:t>TSG RAN WG2</w:t>
      </w:r>
    </w:p>
    <w:p w:rsidR="002633C1" w:rsidRPr="0029734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Cc:</w:t>
      </w:r>
      <w:r w:rsidRPr="00297346">
        <w:rPr>
          <w:rFonts w:ascii="Arial" w:hAnsi="Arial" w:cs="Arial"/>
          <w:bCs/>
        </w:rPr>
        <w:tab/>
      </w:r>
      <w:r w:rsidR="0088638C" w:rsidRPr="00297346">
        <w:rPr>
          <w:rFonts w:ascii="Arial" w:hAnsi="Arial" w:cs="Arial"/>
          <w:bCs/>
        </w:rPr>
        <w:t>TSG RAN WG3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9734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Contact Person:</w:t>
      </w:r>
      <w:r w:rsidRPr="00297346">
        <w:rPr>
          <w:rFonts w:ascii="Arial" w:hAnsi="Arial" w:cs="Arial"/>
          <w:bCs/>
        </w:rPr>
        <w:tab/>
      </w:r>
    </w:p>
    <w:p w:rsidR="00463675" w:rsidRPr="0029734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97346">
        <w:rPr>
          <w:rFonts w:cs="Arial"/>
        </w:rPr>
        <w:t>Name:</w:t>
      </w:r>
      <w:r w:rsidRPr="00297346">
        <w:rPr>
          <w:rFonts w:cs="Arial"/>
          <w:b w:val="0"/>
          <w:bCs/>
        </w:rPr>
        <w:tab/>
      </w:r>
      <w:r w:rsidR="00A23786" w:rsidRPr="00297346">
        <w:rPr>
          <w:rFonts w:cs="Arial"/>
          <w:b w:val="0"/>
          <w:bCs/>
        </w:rPr>
        <w:t>Hong Cheng</w:t>
      </w:r>
    </w:p>
    <w:p w:rsidR="00463675" w:rsidRPr="0029734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97346">
        <w:rPr>
          <w:rFonts w:cs="Arial"/>
        </w:rPr>
        <w:t>E-mail Address:</w:t>
      </w:r>
      <w:r w:rsidRPr="00297346">
        <w:rPr>
          <w:rFonts w:cs="Arial"/>
          <w:b w:val="0"/>
          <w:bCs/>
        </w:rPr>
        <w:tab/>
      </w:r>
      <w:r w:rsidR="00A23786" w:rsidRPr="00297346">
        <w:rPr>
          <w:rFonts w:cs="Arial"/>
          <w:b w:val="0"/>
          <w:bCs/>
        </w:rPr>
        <w:t xml:space="preserve">hongc AT qti.qualcomm.com 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29734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Send any reply LS to:</w:t>
      </w:r>
      <w:r w:rsidRPr="00297346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734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97346">
        <w:rPr>
          <w:rFonts w:ascii="Arial" w:hAnsi="Arial" w:cs="Arial"/>
          <w:b/>
        </w:rPr>
        <w:t xml:space="preserve"> </w:t>
      </w:r>
      <w:r w:rsidRPr="00297346">
        <w:rPr>
          <w:rFonts w:ascii="Arial" w:hAnsi="Arial" w:cs="Arial"/>
          <w:bCs/>
        </w:rPr>
        <w:tab/>
      </w:r>
    </w:p>
    <w:p w:rsidR="00923E7C" w:rsidRPr="00297346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Attachments:</w:t>
      </w:r>
      <w:r w:rsidRPr="00297346">
        <w:rPr>
          <w:rFonts w:ascii="Arial" w:hAnsi="Arial" w:cs="Arial"/>
          <w:bCs/>
        </w:rPr>
        <w:tab/>
      </w:r>
    </w:p>
    <w:bookmarkEnd w:id="0"/>
    <w:p w:rsidR="00463675" w:rsidRPr="0029734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297346" w:rsidRDefault="00463675">
      <w:pPr>
        <w:rPr>
          <w:rFonts w:ascii="Arial" w:hAnsi="Arial" w:cs="Arial"/>
        </w:rPr>
      </w:pPr>
    </w:p>
    <w:p w:rsidR="00463675" w:rsidRPr="00297346" w:rsidRDefault="00463675">
      <w:pPr>
        <w:spacing w:after="120"/>
        <w:rPr>
          <w:rFonts w:ascii="Arial" w:hAnsi="Arial" w:cs="Arial"/>
          <w:b/>
        </w:rPr>
      </w:pPr>
      <w:r w:rsidRPr="00297346">
        <w:rPr>
          <w:rFonts w:ascii="Arial" w:hAnsi="Arial" w:cs="Arial"/>
          <w:b/>
        </w:rPr>
        <w:t>1. Overall Description:</w:t>
      </w:r>
    </w:p>
    <w:p w:rsidR="000B683A" w:rsidRPr="00297346" w:rsidRDefault="000B683A" w:rsidP="00B544D2">
      <w:pPr>
        <w:pStyle w:val="Header"/>
        <w:spacing w:after="120"/>
        <w:rPr>
          <w:rFonts w:ascii="Arial" w:hAnsi="Arial" w:cs="Arial"/>
        </w:rPr>
      </w:pPr>
      <w:r w:rsidRPr="00297346">
        <w:rPr>
          <w:rFonts w:ascii="Arial" w:hAnsi="Arial" w:cs="Arial"/>
        </w:rPr>
        <w:t xml:space="preserve">SA2 </w:t>
      </w:r>
      <w:r w:rsidR="00CC43AA" w:rsidRPr="00297346">
        <w:rPr>
          <w:rFonts w:ascii="Arial" w:hAnsi="Arial" w:cs="Arial"/>
        </w:rPr>
        <w:t>has specified delay critical 5QI(s) (with QoS characteristics including Maximum Data Burst Volume) as</w:t>
      </w:r>
      <w:r w:rsidR="00E22D34" w:rsidRPr="00297346">
        <w:rPr>
          <w:rFonts w:ascii="Arial" w:hAnsi="Arial" w:cs="Arial"/>
        </w:rPr>
        <w:t xml:space="preserve"> follows in TS 23.501</w:t>
      </w:r>
      <w:r w:rsidR="00CC43AA" w:rsidRPr="00297346">
        <w:rPr>
          <w:rFonts w:ascii="Arial" w:hAnsi="Arial" w:cs="Arial"/>
        </w:rPr>
        <w:t>:</w:t>
      </w:r>
    </w:p>
    <w:p w:rsidR="00CC43AA" w:rsidRPr="00297346" w:rsidRDefault="00CC43AA" w:rsidP="00CC43AA">
      <w:pPr>
        <w:pStyle w:val="ListParagraph"/>
        <w:numPr>
          <w:ilvl w:val="0"/>
          <w:numId w:val="13"/>
        </w:numPr>
        <w:rPr>
          <w:i/>
        </w:rPr>
      </w:pPr>
      <w:r w:rsidRPr="00297346">
        <w:rPr>
          <w:i/>
        </w:rPr>
        <w:t>Maximum Data Burst Volume denotes the largest amount of data that the 5G-AN is required to serve within a period of 5G-AN PDB (i.e. 5G-AN part of the PDB)</w:t>
      </w:r>
      <w:r w:rsidRPr="00297346">
        <w:rPr>
          <w:rFonts w:ascii="Arial" w:hAnsi="Arial" w:cs="Arial"/>
          <w:i/>
        </w:rPr>
        <w:t xml:space="preserve">. </w:t>
      </w:r>
      <w:r w:rsidRPr="00297346">
        <w:rPr>
          <w:i/>
        </w:rPr>
        <w:t>The Maximum Data Burst Volume may be signalled with 5QIs to the (R)AN, and if it is not received, a standardized value applies (for standardized 5QIs the value in the QoS characteristics Table 5.7.4) applies.</w:t>
      </w:r>
    </w:p>
    <w:p w:rsidR="00EA0E3E" w:rsidRPr="00297346" w:rsidRDefault="00EA0E3E" w:rsidP="00CC43AA">
      <w:pPr>
        <w:pStyle w:val="ListParagraph"/>
        <w:rPr>
          <w:i/>
        </w:rPr>
      </w:pPr>
    </w:p>
    <w:p w:rsidR="00D03E89" w:rsidRPr="00297346" w:rsidRDefault="00575352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297346">
        <w:rPr>
          <w:rFonts w:ascii="Arial" w:hAnsi="Arial" w:cs="Arial"/>
          <w:lang w:eastAsia="zh-CN"/>
        </w:rPr>
        <w:t xml:space="preserve">For </w:t>
      </w:r>
      <w:r w:rsidRPr="00297346">
        <w:rPr>
          <w:rFonts w:ascii="Arial" w:hAnsi="Arial" w:cs="Arial"/>
        </w:rPr>
        <w:t>the QoS flows not exceeding the GFBR</w:t>
      </w:r>
      <w:r w:rsidRPr="00297346">
        <w:rPr>
          <w:rFonts w:ascii="Arial" w:hAnsi="Arial" w:cs="Arial"/>
          <w:lang w:eastAsia="zh-CN"/>
        </w:rPr>
        <w:t>,</w:t>
      </w:r>
      <w:r w:rsidRPr="00297346">
        <w:rPr>
          <w:rFonts w:ascii="Arial" w:hAnsi="Arial" w:cs="Arial"/>
        </w:rPr>
        <w:t xml:space="preserve"> </w:t>
      </w:r>
      <w:r w:rsidR="008168F5" w:rsidRPr="00297346">
        <w:rPr>
          <w:rFonts w:ascii="Arial" w:hAnsi="Arial" w:cs="Arial"/>
        </w:rPr>
        <w:t>SA2 has discussed the</w:t>
      </w:r>
      <w:r w:rsidR="00D03E89" w:rsidRPr="00297346">
        <w:rPr>
          <w:rFonts w:ascii="Arial" w:hAnsi="Arial" w:cs="Arial"/>
        </w:rPr>
        <w:t xml:space="preserve"> use cases where the UE has multiple QoS flows with delay critical 5QIs</w:t>
      </w:r>
      <w:r w:rsidR="00D8217C" w:rsidRPr="00297346">
        <w:rPr>
          <w:rFonts w:ascii="Arial" w:hAnsi="Arial" w:cs="Arial"/>
        </w:rPr>
        <w:t>.</w:t>
      </w:r>
      <w:r w:rsidR="008168F5" w:rsidRPr="00297346">
        <w:rPr>
          <w:rFonts w:ascii="Arial" w:hAnsi="Arial" w:cs="Arial"/>
        </w:rPr>
        <w:t xml:space="preserve"> </w:t>
      </w:r>
      <w:r w:rsidR="00D03E89" w:rsidRPr="00297346">
        <w:rPr>
          <w:rFonts w:ascii="Arial" w:hAnsi="Arial" w:cs="Arial"/>
        </w:rPr>
        <w:t xml:space="preserve">SA2 expect that the </w:t>
      </w:r>
      <w:r w:rsidR="002B7D7D" w:rsidRPr="00297346">
        <w:rPr>
          <w:rFonts w:ascii="Arial" w:hAnsi="Arial" w:cs="Arial"/>
        </w:rPr>
        <w:t>PDB</w:t>
      </w:r>
      <w:r w:rsidR="00A3188D" w:rsidRPr="00297346">
        <w:rPr>
          <w:rFonts w:ascii="Arial" w:hAnsi="Arial" w:cs="Arial"/>
        </w:rPr>
        <w:t xml:space="preserve"> and PER</w:t>
      </w:r>
      <w:r w:rsidR="002B7D7D" w:rsidRPr="00297346">
        <w:rPr>
          <w:rFonts w:ascii="Arial" w:hAnsi="Arial" w:cs="Arial"/>
        </w:rPr>
        <w:t xml:space="preserve"> </w:t>
      </w:r>
      <w:r w:rsidR="00D03E89" w:rsidRPr="00297346">
        <w:rPr>
          <w:rFonts w:ascii="Arial" w:hAnsi="Arial" w:cs="Arial"/>
        </w:rPr>
        <w:t xml:space="preserve">requirements </w:t>
      </w:r>
      <w:r w:rsidR="00A3188D" w:rsidRPr="00297346">
        <w:rPr>
          <w:rFonts w:ascii="Arial" w:hAnsi="Arial" w:cs="Arial"/>
        </w:rPr>
        <w:t>are</w:t>
      </w:r>
      <w:r w:rsidR="00D03E89" w:rsidRPr="00297346">
        <w:rPr>
          <w:rFonts w:ascii="Arial" w:hAnsi="Arial" w:cs="Arial"/>
        </w:rPr>
        <w:t xml:space="preserve"> satisfied</w:t>
      </w:r>
      <w:r w:rsidR="001A6D33" w:rsidRPr="00297346">
        <w:rPr>
          <w:rFonts w:ascii="Arial" w:hAnsi="Arial" w:cs="Arial"/>
        </w:rPr>
        <w:t xml:space="preserve"> </w:t>
      </w:r>
      <w:r w:rsidR="00D8217C" w:rsidRPr="00297346">
        <w:rPr>
          <w:rFonts w:ascii="Arial" w:hAnsi="Arial" w:cs="Arial"/>
        </w:rPr>
        <w:t xml:space="preserve">in the UL and DL </w:t>
      </w:r>
      <w:r w:rsidR="001A6D33" w:rsidRPr="00297346">
        <w:rPr>
          <w:rFonts w:ascii="Arial" w:hAnsi="Arial" w:cs="Arial"/>
        </w:rPr>
        <w:t xml:space="preserve">for all </w:t>
      </w:r>
      <w:r w:rsidR="00D8217C" w:rsidRPr="00297346">
        <w:rPr>
          <w:rFonts w:ascii="Arial" w:hAnsi="Arial" w:cs="Arial"/>
        </w:rPr>
        <w:t xml:space="preserve">delay critical </w:t>
      </w:r>
      <w:r w:rsidR="001A6D33" w:rsidRPr="00297346">
        <w:rPr>
          <w:rFonts w:ascii="Arial" w:hAnsi="Arial" w:cs="Arial"/>
        </w:rPr>
        <w:t>QoS flows</w:t>
      </w:r>
      <w:r w:rsidR="006569D9" w:rsidRPr="00297346">
        <w:rPr>
          <w:rFonts w:ascii="Arial" w:hAnsi="Arial" w:cs="Arial"/>
        </w:rPr>
        <w:t xml:space="preserve"> that </w:t>
      </w:r>
      <w:r w:rsidR="00A13F09" w:rsidRPr="00297346">
        <w:rPr>
          <w:rFonts w:ascii="Arial" w:hAnsi="Arial" w:cs="Arial"/>
        </w:rPr>
        <w:t>do not exceed</w:t>
      </w:r>
      <w:r w:rsidR="005A46C0" w:rsidRPr="00297346">
        <w:rPr>
          <w:rFonts w:ascii="Arial" w:hAnsi="Arial" w:cs="Arial"/>
        </w:rPr>
        <w:t xml:space="preserve"> </w:t>
      </w:r>
      <w:r w:rsidR="006569D9" w:rsidRPr="00297346">
        <w:rPr>
          <w:rFonts w:ascii="Arial" w:hAnsi="Arial" w:cs="Arial"/>
        </w:rPr>
        <w:t>the MDBV</w:t>
      </w:r>
      <w:r w:rsidR="002A74DC" w:rsidRPr="00297346">
        <w:rPr>
          <w:rFonts w:ascii="Arial" w:hAnsi="Arial" w:cs="Arial"/>
        </w:rPr>
        <w:t xml:space="preserve"> in the presence of any competing traffic. </w:t>
      </w:r>
      <w:r w:rsidR="00A3188D" w:rsidRPr="00297346">
        <w:rPr>
          <w:rFonts w:ascii="Arial" w:hAnsi="Arial" w:cs="Arial"/>
        </w:rPr>
        <w:t>I</w:t>
      </w:r>
      <w:r w:rsidR="002B7D7D" w:rsidRPr="00297346">
        <w:rPr>
          <w:rFonts w:ascii="Arial" w:hAnsi="Arial" w:cs="Arial"/>
        </w:rPr>
        <w:t xml:space="preserve">f other </w:t>
      </w:r>
      <w:r w:rsidR="00A3188D" w:rsidRPr="00297346">
        <w:rPr>
          <w:rFonts w:ascii="Arial" w:hAnsi="Arial" w:cs="Arial"/>
        </w:rPr>
        <w:t xml:space="preserve"> delay critical </w:t>
      </w:r>
      <w:r w:rsidR="002B7D7D" w:rsidRPr="00297346">
        <w:rPr>
          <w:rFonts w:ascii="Arial" w:hAnsi="Arial" w:cs="Arial"/>
        </w:rPr>
        <w:t xml:space="preserve">QoS Flows </w:t>
      </w:r>
      <w:r w:rsidR="00A13F09" w:rsidRPr="00297346">
        <w:rPr>
          <w:rFonts w:ascii="Arial" w:hAnsi="Arial" w:cs="Arial"/>
        </w:rPr>
        <w:t xml:space="preserve">exceeds </w:t>
      </w:r>
      <w:r w:rsidR="002B7D7D" w:rsidRPr="00297346">
        <w:rPr>
          <w:rFonts w:ascii="Arial" w:hAnsi="Arial" w:cs="Arial"/>
        </w:rPr>
        <w:t>the MDBV</w:t>
      </w:r>
      <w:r w:rsidR="002A74DC" w:rsidRPr="00297346">
        <w:rPr>
          <w:rFonts w:ascii="Arial" w:hAnsi="Arial" w:cs="Arial"/>
        </w:rPr>
        <w:t xml:space="preserve">, it is not </w:t>
      </w:r>
      <w:r w:rsidR="00A13F09" w:rsidRPr="00297346">
        <w:rPr>
          <w:rFonts w:ascii="Arial" w:hAnsi="Arial" w:cs="Arial"/>
        </w:rPr>
        <w:t xml:space="preserve">required </w:t>
      </w:r>
      <w:r w:rsidR="002A74DC" w:rsidRPr="00297346">
        <w:rPr>
          <w:rFonts w:ascii="Arial" w:hAnsi="Arial" w:cs="Arial"/>
        </w:rPr>
        <w:t>that for these</w:t>
      </w:r>
      <w:r w:rsidR="00CE5CFA" w:rsidRPr="00297346">
        <w:rPr>
          <w:rFonts w:ascii="Arial" w:hAnsi="Arial" w:cs="Arial"/>
        </w:rPr>
        <w:t xml:space="preserve"> QoS flows</w:t>
      </w:r>
      <w:r w:rsidR="002A74DC" w:rsidRPr="00297346">
        <w:rPr>
          <w:rFonts w:ascii="Arial" w:hAnsi="Arial" w:cs="Arial"/>
        </w:rPr>
        <w:t xml:space="preserve"> the PDB and PER targets are met.</w:t>
      </w:r>
    </w:p>
    <w:p w:rsidR="001A6D33" w:rsidRPr="00297346" w:rsidRDefault="001A6D33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1A6D33" w:rsidRPr="00297346" w:rsidRDefault="001A6D33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297346">
        <w:rPr>
          <w:rFonts w:ascii="Arial" w:hAnsi="Arial" w:cs="Arial"/>
        </w:rPr>
        <w:t xml:space="preserve">SA2 would like to ask RAN2 to confirm </w:t>
      </w:r>
      <w:r w:rsidR="003A5C39" w:rsidRPr="00297346">
        <w:rPr>
          <w:rFonts w:ascii="Arial" w:hAnsi="Arial" w:cs="Arial"/>
        </w:rPr>
        <w:t xml:space="preserve">the above behaviour is supported by the RAN specifications and whether any specific action </w:t>
      </w:r>
      <w:r w:rsidR="00D44F4C" w:rsidRPr="00297346">
        <w:rPr>
          <w:rFonts w:ascii="Arial" w:hAnsi="Arial" w:cs="Arial"/>
        </w:rPr>
        <w:t>is required</w:t>
      </w:r>
      <w:r w:rsidR="003A5C39" w:rsidRPr="00297346">
        <w:rPr>
          <w:rFonts w:ascii="Arial" w:hAnsi="Arial" w:cs="Arial"/>
        </w:rPr>
        <w:t xml:space="preserve"> in order to deliver predictable behaviour to compliant flows, </w:t>
      </w:r>
      <w:r w:rsidR="00D44F4C" w:rsidRPr="00297346">
        <w:rPr>
          <w:rFonts w:ascii="Arial" w:hAnsi="Arial" w:cs="Arial"/>
        </w:rPr>
        <w:t>in presence other delay critical QoS flows</w:t>
      </w:r>
      <w:r w:rsidR="003A5C39" w:rsidRPr="00297346">
        <w:rPr>
          <w:rFonts w:ascii="Arial" w:hAnsi="Arial" w:cs="Arial"/>
        </w:rPr>
        <w:t>.</w:t>
      </w:r>
    </w:p>
    <w:p w:rsidR="005F33E4" w:rsidRPr="00297346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Pr="00297346" w:rsidRDefault="00463675">
      <w:pPr>
        <w:spacing w:after="120"/>
        <w:rPr>
          <w:rFonts w:ascii="Arial" w:hAnsi="Arial" w:cs="Arial"/>
          <w:b/>
        </w:rPr>
      </w:pPr>
      <w:r w:rsidRPr="00297346">
        <w:rPr>
          <w:rFonts w:ascii="Arial" w:hAnsi="Arial" w:cs="Arial"/>
          <w:b/>
        </w:rPr>
        <w:t>2. Actions:</w:t>
      </w:r>
    </w:p>
    <w:p w:rsidR="00463675" w:rsidRPr="0029734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7346">
        <w:rPr>
          <w:rFonts w:ascii="Arial" w:hAnsi="Arial" w:cs="Arial"/>
          <w:b/>
        </w:rPr>
        <w:t xml:space="preserve">To </w:t>
      </w:r>
      <w:r w:rsidR="00E6625A" w:rsidRPr="00297346">
        <w:rPr>
          <w:rFonts w:ascii="Arial" w:hAnsi="Arial" w:cs="Arial"/>
          <w:b/>
        </w:rPr>
        <w:t>RAN2</w:t>
      </w:r>
      <w:r w:rsidRPr="00297346">
        <w:rPr>
          <w:rFonts w:ascii="Arial" w:hAnsi="Arial" w:cs="Arial"/>
          <w:b/>
        </w:rPr>
        <w:t xml:space="preserve"> group.</w:t>
      </w:r>
      <w:bookmarkStart w:id="2" w:name="_Hlk512349968"/>
    </w:p>
    <w:p w:rsidR="00463675" w:rsidRPr="0029734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97346">
        <w:rPr>
          <w:rFonts w:ascii="Arial" w:hAnsi="Arial" w:cs="Arial"/>
          <w:b/>
        </w:rPr>
        <w:t xml:space="preserve">ACTION: </w:t>
      </w:r>
      <w:r w:rsidRPr="00297346">
        <w:rPr>
          <w:rFonts w:ascii="Arial" w:hAnsi="Arial" w:cs="Arial"/>
          <w:b/>
        </w:rPr>
        <w:tab/>
      </w:r>
      <w:r w:rsidR="00E6625A" w:rsidRPr="00297346">
        <w:rPr>
          <w:rFonts w:ascii="Arial" w:hAnsi="Arial" w:cs="Arial"/>
        </w:rPr>
        <w:t>SA</w:t>
      </w:r>
      <w:r w:rsidR="002A6E4C" w:rsidRPr="00297346">
        <w:rPr>
          <w:rFonts w:ascii="Arial" w:hAnsi="Arial" w:cs="Arial"/>
        </w:rPr>
        <w:t xml:space="preserve">2 respectfully asks </w:t>
      </w:r>
      <w:r w:rsidR="00E6625A" w:rsidRPr="00297346">
        <w:rPr>
          <w:rFonts w:ascii="Arial" w:hAnsi="Arial" w:cs="Arial"/>
        </w:rPr>
        <w:t>RAN</w:t>
      </w:r>
      <w:r w:rsidR="002633C1" w:rsidRPr="00297346">
        <w:rPr>
          <w:rFonts w:ascii="Arial" w:hAnsi="Arial" w:cs="Arial"/>
        </w:rPr>
        <w:t xml:space="preserve">2 to </w:t>
      </w:r>
      <w:r w:rsidR="001A6D33" w:rsidRPr="00297346">
        <w:rPr>
          <w:rFonts w:ascii="Arial" w:hAnsi="Arial" w:cs="Arial"/>
        </w:rPr>
        <w:t xml:space="preserve">confirm that the </w:t>
      </w:r>
      <w:r w:rsidR="002B7D7D" w:rsidRPr="00297346">
        <w:rPr>
          <w:rFonts w:ascii="Arial" w:hAnsi="Arial" w:cs="Arial"/>
        </w:rPr>
        <w:t xml:space="preserve">PDB </w:t>
      </w:r>
      <w:r w:rsidR="00C33A08" w:rsidRPr="00297346">
        <w:rPr>
          <w:rFonts w:ascii="Arial" w:hAnsi="Arial" w:cs="Arial"/>
        </w:rPr>
        <w:t xml:space="preserve">and PER </w:t>
      </w:r>
      <w:r w:rsidR="001A6D33" w:rsidRPr="00297346">
        <w:rPr>
          <w:rFonts w:ascii="Arial" w:hAnsi="Arial" w:cs="Arial"/>
        </w:rPr>
        <w:t xml:space="preserve">requirements </w:t>
      </w:r>
      <w:r w:rsidR="00C33A08" w:rsidRPr="00297346">
        <w:rPr>
          <w:rFonts w:ascii="Arial" w:hAnsi="Arial" w:cs="Arial"/>
        </w:rPr>
        <w:t>are satisfied in the UL and DL for all delay critical QoS flows that do not exceed the MDBV, even if other</w:t>
      </w:r>
      <w:r w:rsidR="00297346">
        <w:rPr>
          <w:rFonts w:ascii="Arial" w:hAnsi="Arial" w:cs="Arial"/>
        </w:rPr>
        <w:t xml:space="preserve"> </w:t>
      </w:r>
      <w:r w:rsidR="00C33A08" w:rsidRPr="00297346">
        <w:rPr>
          <w:rFonts w:ascii="Arial" w:hAnsi="Arial" w:cs="Arial"/>
        </w:rPr>
        <w:t xml:space="preserve">delay critical QoS Flows </w:t>
      </w:r>
      <w:r w:rsidR="00B67155" w:rsidRPr="00297346">
        <w:rPr>
          <w:rFonts w:ascii="Arial" w:hAnsi="Arial" w:cs="Arial"/>
        </w:rPr>
        <w:t xml:space="preserve"> </w:t>
      </w:r>
      <w:r w:rsidR="00193DFD" w:rsidRPr="00297346">
        <w:rPr>
          <w:rFonts w:ascii="Arial" w:hAnsi="Arial" w:cs="Arial"/>
        </w:rPr>
        <w:t xml:space="preserve">(which may also be of higher priority) </w:t>
      </w:r>
      <w:r w:rsidR="00C33A08" w:rsidRPr="00297346">
        <w:rPr>
          <w:rFonts w:ascii="Arial" w:hAnsi="Arial" w:cs="Arial"/>
        </w:rPr>
        <w:t>for the same UE or other UE exceeds the MDBV</w:t>
      </w:r>
      <w:r w:rsidR="00B67155" w:rsidRPr="00297346">
        <w:rPr>
          <w:rFonts w:ascii="Arial" w:hAnsi="Arial" w:cs="Arial"/>
        </w:rPr>
        <w:t>.</w:t>
      </w:r>
      <w:bookmarkEnd w:id="2"/>
    </w:p>
    <w:p w:rsidR="00E57BA2" w:rsidRPr="00297346" w:rsidRDefault="00E57BA2">
      <w:pPr>
        <w:spacing w:after="120"/>
        <w:rPr>
          <w:rFonts w:ascii="Arial" w:hAnsi="Arial" w:cs="Arial"/>
          <w:b/>
        </w:rPr>
      </w:pPr>
    </w:p>
    <w:p w:rsidR="00E6625A" w:rsidRPr="00297346" w:rsidRDefault="00E6625A" w:rsidP="00E6625A">
      <w:pPr>
        <w:spacing w:after="120"/>
        <w:rPr>
          <w:rFonts w:ascii="Arial" w:hAnsi="Arial" w:cs="Arial"/>
          <w:b/>
        </w:rPr>
      </w:pPr>
      <w:r w:rsidRPr="00297346">
        <w:rPr>
          <w:rFonts w:ascii="Arial" w:hAnsi="Arial" w:cs="Arial"/>
          <w:b/>
        </w:rPr>
        <w:t>3. Date of Next TSG-SA WG2 Meetings:</w:t>
      </w:r>
    </w:p>
    <w:p w:rsidR="00A23786" w:rsidRPr="00297346" w:rsidRDefault="00A23786" w:rsidP="00A23786">
      <w:pPr>
        <w:rPr>
          <w:rFonts w:ascii="Arial" w:hAnsi="Arial" w:cs="Arial"/>
        </w:rPr>
      </w:pPr>
      <w:r w:rsidRPr="00297346">
        <w:rPr>
          <w:rFonts w:ascii="Arial" w:hAnsi="Arial" w:cs="Arial"/>
        </w:rPr>
        <w:t xml:space="preserve">3GPP SA WG2 #127bis28 </w:t>
      </w:r>
      <w:r w:rsidRPr="00297346">
        <w:rPr>
          <w:rFonts w:ascii="Arial" w:hAnsi="Arial" w:cs="Arial"/>
        </w:rPr>
        <w:tab/>
        <w:t>May 28 – Jun 1</w:t>
      </w:r>
      <w:r w:rsidRPr="00297346">
        <w:rPr>
          <w:rFonts w:ascii="Arial" w:hAnsi="Arial" w:cs="Arial"/>
        </w:rPr>
        <w:tab/>
      </w:r>
      <w:r w:rsidRPr="00297346">
        <w:rPr>
          <w:rFonts w:ascii="Arial" w:hAnsi="Arial" w:cs="Arial"/>
        </w:rPr>
        <w:tab/>
        <w:t>Newport Beach, US</w:t>
      </w:r>
    </w:p>
    <w:p w:rsidR="00A23786" w:rsidRPr="00BB1752" w:rsidRDefault="00A23786" w:rsidP="00A23786">
      <w:pPr>
        <w:rPr>
          <w:rFonts w:ascii="Arial" w:hAnsi="Arial" w:cs="Arial"/>
        </w:rPr>
      </w:pPr>
      <w:r w:rsidRPr="00297346">
        <w:rPr>
          <w:rFonts w:ascii="Arial" w:hAnsi="Arial" w:cs="Arial"/>
        </w:rPr>
        <w:t>3GPP SA WG2 #128</w:t>
      </w:r>
      <w:r w:rsidRPr="00297346">
        <w:rPr>
          <w:rFonts w:ascii="Arial" w:hAnsi="Arial" w:cs="Arial"/>
        </w:rPr>
        <w:tab/>
      </w:r>
      <w:r w:rsidRPr="00297346">
        <w:rPr>
          <w:rFonts w:ascii="Arial" w:hAnsi="Arial" w:cs="Arial"/>
        </w:rPr>
        <w:tab/>
        <w:t>July 2 – 6</w:t>
      </w:r>
      <w:r w:rsidRPr="00297346">
        <w:rPr>
          <w:rFonts w:ascii="Arial" w:hAnsi="Arial" w:cs="Arial"/>
        </w:rPr>
        <w:tab/>
      </w:r>
      <w:r w:rsidRPr="00297346">
        <w:rPr>
          <w:rFonts w:ascii="Arial" w:hAnsi="Arial" w:cs="Arial"/>
        </w:rPr>
        <w:tab/>
      </w:r>
      <w:r w:rsidRPr="00297346">
        <w:rPr>
          <w:rFonts w:ascii="Arial" w:hAnsi="Arial" w:cs="Arial"/>
        </w:rPr>
        <w:tab/>
        <w:t>Vilnius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64B" w:rsidRDefault="00E5364B">
      <w:r>
        <w:separator/>
      </w:r>
    </w:p>
  </w:endnote>
  <w:endnote w:type="continuationSeparator" w:id="0">
    <w:p w:rsidR="00E5364B" w:rsidRDefault="00E5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64B" w:rsidRDefault="00E5364B">
      <w:r>
        <w:separator/>
      </w:r>
    </w:p>
  </w:footnote>
  <w:footnote w:type="continuationSeparator" w:id="0">
    <w:p w:rsidR="00E5364B" w:rsidRDefault="00E53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1401"/>
    <w:rsid w:val="000031F2"/>
    <w:rsid w:val="0003565A"/>
    <w:rsid w:val="0003719B"/>
    <w:rsid w:val="00045511"/>
    <w:rsid w:val="000654F2"/>
    <w:rsid w:val="0007129E"/>
    <w:rsid w:val="00071480"/>
    <w:rsid w:val="00083166"/>
    <w:rsid w:val="000B683A"/>
    <w:rsid w:val="000D113A"/>
    <w:rsid w:val="000F12FD"/>
    <w:rsid w:val="001063EA"/>
    <w:rsid w:val="00106573"/>
    <w:rsid w:val="00116A4B"/>
    <w:rsid w:val="001235E5"/>
    <w:rsid w:val="001250A6"/>
    <w:rsid w:val="00177DA3"/>
    <w:rsid w:val="00193DFD"/>
    <w:rsid w:val="001A6D33"/>
    <w:rsid w:val="001B008D"/>
    <w:rsid w:val="001D2108"/>
    <w:rsid w:val="001E24F6"/>
    <w:rsid w:val="00220708"/>
    <w:rsid w:val="00222A4F"/>
    <w:rsid w:val="0024067D"/>
    <w:rsid w:val="00254238"/>
    <w:rsid w:val="002633C1"/>
    <w:rsid w:val="00270DF0"/>
    <w:rsid w:val="0027716B"/>
    <w:rsid w:val="002821DE"/>
    <w:rsid w:val="00282DA9"/>
    <w:rsid w:val="00283A52"/>
    <w:rsid w:val="00297346"/>
    <w:rsid w:val="002A24B8"/>
    <w:rsid w:val="002A542F"/>
    <w:rsid w:val="002A6E4C"/>
    <w:rsid w:val="002A74DC"/>
    <w:rsid w:val="002B7D7D"/>
    <w:rsid w:val="002C0D9A"/>
    <w:rsid w:val="002D095E"/>
    <w:rsid w:val="002E003E"/>
    <w:rsid w:val="002E4A97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0978"/>
    <w:rsid w:val="003632EE"/>
    <w:rsid w:val="0037501F"/>
    <w:rsid w:val="003807F6"/>
    <w:rsid w:val="00385529"/>
    <w:rsid w:val="00390712"/>
    <w:rsid w:val="003945F8"/>
    <w:rsid w:val="003946BE"/>
    <w:rsid w:val="003A5C39"/>
    <w:rsid w:val="003A699D"/>
    <w:rsid w:val="003C3065"/>
    <w:rsid w:val="003C44A3"/>
    <w:rsid w:val="003E0EE0"/>
    <w:rsid w:val="004120BA"/>
    <w:rsid w:val="004147C2"/>
    <w:rsid w:val="00417F6D"/>
    <w:rsid w:val="004441BE"/>
    <w:rsid w:val="00452B0D"/>
    <w:rsid w:val="00455470"/>
    <w:rsid w:val="00463675"/>
    <w:rsid w:val="0049066D"/>
    <w:rsid w:val="00496D50"/>
    <w:rsid w:val="004B6533"/>
    <w:rsid w:val="004C6071"/>
    <w:rsid w:val="004E2356"/>
    <w:rsid w:val="004F3AA9"/>
    <w:rsid w:val="004F40CC"/>
    <w:rsid w:val="0050174F"/>
    <w:rsid w:val="00501F64"/>
    <w:rsid w:val="00505F59"/>
    <w:rsid w:val="00575352"/>
    <w:rsid w:val="00591547"/>
    <w:rsid w:val="00594DA5"/>
    <w:rsid w:val="005A46C0"/>
    <w:rsid w:val="005B2466"/>
    <w:rsid w:val="005C373E"/>
    <w:rsid w:val="005D1733"/>
    <w:rsid w:val="005D558D"/>
    <w:rsid w:val="005D5906"/>
    <w:rsid w:val="005E5DB4"/>
    <w:rsid w:val="005F33E4"/>
    <w:rsid w:val="005F7506"/>
    <w:rsid w:val="00603AE7"/>
    <w:rsid w:val="00633743"/>
    <w:rsid w:val="00642CAC"/>
    <w:rsid w:val="006431E6"/>
    <w:rsid w:val="006569D9"/>
    <w:rsid w:val="0067303B"/>
    <w:rsid w:val="006775AB"/>
    <w:rsid w:val="00682222"/>
    <w:rsid w:val="00696D33"/>
    <w:rsid w:val="006A473B"/>
    <w:rsid w:val="006D1114"/>
    <w:rsid w:val="006F403C"/>
    <w:rsid w:val="00701A2B"/>
    <w:rsid w:val="00715894"/>
    <w:rsid w:val="00774054"/>
    <w:rsid w:val="007822EF"/>
    <w:rsid w:val="00787EAC"/>
    <w:rsid w:val="007A671D"/>
    <w:rsid w:val="007B5AA8"/>
    <w:rsid w:val="007B6292"/>
    <w:rsid w:val="007B6B1D"/>
    <w:rsid w:val="00806E3A"/>
    <w:rsid w:val="008162E5"/>
    <w:rsid w:val="008168F5"/>
    <w:rsid w:val="00825504"/>
    <w:rsid w:val="0084501F"/>
    <w:rsid w:val="00845F63"/>
    <w:rsid w:val="008612CD"/>
    <w:rsid w:val="00881F64"/>
    <w:rsid w:val="008831D9"/>
    <w:rsid w:val="0088638C"/>
    <w:rsid w:val="008D1B54"/>
    <w:rsid w:val="008E07FF"/>
    <w:rsid w:val="008F358E"/>
    <w:rsid w:val="008F581B"/>
    <w:rsid w:val="00906C04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B2EB9"/>
    <w:rsid w:val="009D594E"/>
    <w:rsid w:val="009E0CE8"/>
    <w:rsid w:val="009E27E2"/>
    <w:rsid w:val="009E5C7E"/>
    <w:rsid w:val="009E7652"/>
    <w:rsid w:val="00A04D7D"/>
    <w:rsid w:val="00A1282E"/>
    <w:rsid w:val="00A12ABA"/>
    <w:rsid w:val="00A13AD1"/>
    <w:rsid w:val="00A13F09"/>
    <w:rsid w:val="00A1443B"/>
    <w:rsid w:val="00A151A0"/>
    <w:rsid w:val="00A23786"/>
    <w:rsid w:val="00A245CA"/>
    <w:rsid w:val="00A3188D"/>
    <w:rsid w:val="00A3454C"/>
    <w:rsid w:val="00A40236"/>
    <w:rsid w:val="00A45BD7"/>
    <w:rsid w:val="00A56D45"/>
    <w:rsid w:val="00A631E9"/>
    <w:rsid w:val="00A6412A"/>
    <w:rsid w:val="00A64F79"/>
    <w:rsid w:val="00A8524C"/>
    <w:rsid w:val="00AA637B"/>
    <w:rsid w:val="00AB4000"/>
    <w:rsid w:val="00AE5661"/>
    <w:rsid w:val="00AF32EB"/>
    <w:rsid w:val="00AF3F55"/>
    <w:rsid w:val="00AF3FA4"/>
    <w:rsid w:val="00B255A7"/>
    <w:rsid w:val="00B544D2"/>
    <w:rsid w:val="00B5648B"/>
    <w:rsid w:val="00B67155"/>
    <w:rsid w:val="00B70E77"/>
    <w:rsid w:val="00B80385"/>
    <w:rsid w:val="00BB0CAD"/>
    <w:rsid w:val="00BD559D"/>
    <w:rsid w:val="00BE1F84"/>
    <w:rsid w:val="00BE7CC9"/>
    <w:rsid w:val="00BF32CE"/>
    <w:rsid w:val="00C021DE"/>
    <w:rsid w:val="00C231ED"/>
    <w:rsid w:val="00C2354D"/>
    <w:rsid w:val="00C33A08"/>
    <w:rsid w:val="00C4041C"/>
    <w:rsid w:val="00C51601"/>
    <w:rsid w:val="00C51C0C"/>
    <w:rsid w:val="00C52AEB"/>
    <w:rsid w:val="00C750D8"/>
    <w:rsid w:val="00C77CDA"/>
    <w:rsid w:val="00CA3233"/>
    <w:rsid w:val="00CC05E5"/>
    <w:rsid w:val="00CC43AA"/>
    <w:rsid w:val="00CE3359"/>
    <w:rsid w:val="00CE5CFA"/>
    <w:rsid w:val="00CF04BF"/>
    <w:rsid w:val="00D03E89"/>
    <w:rsid w:val="00D12E5D"/>
    <w:rsid w:val="00D20D89"/>
    <w:rsid w:val="00D24338"/>
    <w:rsid w:val="00D40BEF"/>
    <w:rsid w:val="00D42DF3"/>
    <w:rsid w:val="00D44F4C"/>
    <w:rsid w:val="00D600A3"/>
    <w:rsid w:val="00D65530"/>
    <w:rsid w:val="00D74A1C"/>
    <w:rsid w:val="00D75660"/>
    <w:rsid w:val="00D8217C"/>
    <w:rsid w:val="00D876BF"/>
    <w:rsid w:val="00D91158"/>
    <w:rsid w:val="00DB698E"/>
    <w:rsid w:val="00DC6C67"/>
    <w:rsid w:val="00E1432B"/>
    <w:rsid w:val="00E22D34"/>
    <w:rsid w:val="00E5364B"/>
    <w:rsid w:val="00E5415D"/>
    <w:rsid w:val="00E57BA2"/>
    <w:rsid w:val="00E6625A"/>
    <w:rsid w:val="00E71BBD"/>
    <w:rsid w:val="00E734BB"/>
    <w:rsid w:val="00E73827"/>
    <w:rsid w:val="00EA0E3E"/>
    <w:rsid w:val="00EC2503"/>
    <w:rsid w:val="00ED133C"/>
    <w:rsid w:val="00ED4B16"/>
    <w:rsid w:val="00F031A8"/>
    <w:rsid w:val="00F0588A"/>
    <w:rsid w:val="00F11820"/>
    <w:rsid w:val="00F14150"/>
    <w:rsid w:val="00F153D4"/>
    <w:rsid w:val="00F17587"/>
    <w:rsid w:val="00F23FFC"/>
    <w:rsid w:val="00F54C66"/>
    <w:rsid w:val="00F827F4"/>
    <w:rsid w:val="00F841F6"/>
    <w:rsid w:val="00F93E27"/>
    <w:rsid w:val="00FD3596"/>
    <w:rsid w:val="00FE7C70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CC43AA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C43AA"/>
    <w:rPr>
      <w:rFonts w:ascii="Arial" w:hAnsi="Arial"/>
      <w:b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07129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2018-04-25T08:55:00Z</dcterms:created>
  <dcterms:modified xsi:type="dcterms:W3CDTF">2018-05-09T04:07:00Z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-958490739</vt:i4>
  </property>
  <property fmtid="{D5CDD505-2E9C-101B-9397-08002B2CF9AE}" pid="4" name="_ReviewingToolsShownOnce">
    <vt:lpwstr/>
  </property>
</Properties>
</file>