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EDD779" w14:textId="1ADB7DAC" w:rsidR="000E3254" w:rsidRPr="000E3254" w:rsidRDefault="000E3254" w:rsidP="000E3254">
      <w:pPr>
        <w:pStyle w:val="3GPPHeader"/>
        <w:spacing w:after="60"/>
      </w:pPr>
      <w:bookmarkStart w:id="0" w:name="_GoBack"/>
      <w:bookmarkEnd w:id="0"/>
      <w:r w:rsidRPr="000E3254">
        <w:t>3GPP TSG RAN WG</w:t>
      </w:r>
      <w:r w:rsidR="00386F60">
        <w:rPr>
          <w:rFonts w:hint="eastAsia"/>
        </w:rPr>
        <w:t>2</w:t>
      </w:r>
      <w:r w:rsidRPr="000E3254">
        <w:t xml:space="preserve"> </w:t>
      </w:r>
      <w:r w:rsidR="00AE4CE0">
        <w:t xml:space="preserve">NR AH1807 </w:t>
      </w:r>
      <w:r w:rsidRPr="000E3254">
        <w:t>Meeting</w:t>
      </w:r>
      <w:r w:rsidR="00AE4CE0">
        <w:rPr>
          <w:rFonts w:hint="eastAsia"/>
        </w:rPr>
        <w:t xml:space="preserve">   </w:t>
      </w:r>
      <w:r w:rsidRPr="000E3254">
        <w:rPr>
          <w:rFonts w:hint="eastAsia"/>
        </w:rPr>
        <w:t xml:space="preserve">                          </w:t>
      </w:r>
      <w:r w:rsidR="00276186">
        <w:t>R2-1810008</w:t>
      </w:r>
    </w:p>
    <w:p w14:paraId="59703511" w14:textId="77777777" w:rsidR="000E3254" w:rsidRPr="000E3254" w:rsidRDefault="00AE4CE0" w:rsidP="000E3254">
      <w:pPr>
        <w:pStyle w:val="3GPPHeader"/>
        <w:spacing w:after="60"/>
      </w:pPr>
      <w:r>
        <w:t xml:space="preserve">Montreal, Canada, 2nd – 6th July </w:t>
      </w:r>
      <w:r w:rsidR="007B7E0C" w:rsidRPr="007B7E0C">
        <w:t>2018</w:t>
      </w:r>
    </w:p>
    <w:p w14:paraId="40B0AD89" w14:textId="77777777" w:rsidR="00E90E49" w:rsidRPr="000E3254" w:rsidRDefault="00E90E49" w:rsidP="00357380">
      <w:pPr>
        <w:pStyle w:val="3GPPHeader"/>
        <w:rPr>
          <w:lang w:val="en-US"/>
        </w:rPr>
      </w:pPr>
    </w:p>
    <w:p w14:paraId="54FE2ADF" w14:textId="77777777" w:rsidR="00E90E49" w:rsidRPr="00FD3FB3" w:rsidRDefault="00E90E49" w:rsidP="00311702">
      <w:pPr>
        <w:pStyle w:val="3GPPHeader"/>
        <w:rPr>
          <w:sz w:val="22"/>
          <w:szCs w:val="22"/>
          <w:lang w:val="en-US"/>
        </w:rPr>
      </w:pPr>
      <w:r w:rsidRPr="00FD3FB3">
        <w:rPr>
          <w:sz w:val="22"/>
          <w:szCs w:val="22"/>
          <w:lang w:val="en-US"/>
        </w:rPr>
        <w:t>Agenda Item:</w:t>
      </w:r>
      <w:r w:rsidRPr="00FD3FB3">
        <w:rPr>
          <w:sz w:val="22"/>
          <w:szCs w:val="22"/>
          <w:lang w:val="en-US"/>
        </w:rPr>
        <w:tab/>
      </w:r>
      <w:r w:rsidR="00AE4CE0" w:rsidRPr="00276186">
        <w:rPr>
          <w:sz w:val="22"/>
          <w:szCs w:val="22"/>
          <w:lang w:val="en-US"/>
        </w:rPr>
        <w:t>10.3.1</w:t>
      </w:r>
      <w:r w:rsidR="00BB1A2D" w:rsidRPr="00276186">
        <w:rPr>
          <w:sz w:val="22"/>
          <w:szCs w:val="22"/>
          <w:lang w:val="en-US"/>
        </w:rPr>
        <w:t>.2</w:t>
      </w:r>
    </w:p>
    <w:p w14:paraId="35BF9F8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DE0A96">
        <w:rPr>
          <w:sz w:val="22"/>
          <w:szCs w:val="22"/>
        </w:rPr>
        <w:t>Sharp</w:t>
      </w:r>
    </w:p>
    <w:p w14:paraId="1356E052" w14:textId="7777777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E4CE0" w:rsidRPr="00276186">
        <w:rPr>
          <w:rFonts w:hint="eastAsia"/>
          <w:sz w:val="22"/>
          <w:szCs w:val="22"/>
        </w:rPr>
        <w:t>Remaining issues</w:t>
      </w:r>
      <w:r w:rsidR="00AE4CE0">
        <w:rPr>
          <w:rFonts w:hint="eastAsia"/>
          <w:sz w:val="22"/>
          <w:szCs w:val="22"/>
        </w:rPr>
        <w:t xml:space="preserve"> on </w:t>
      </w:r>
      <w:r w:rsidR="00087D96">
        <w:rPr>
          <w:sz w:val="22"/>
          <w:szCs w:val="22"/>
        </w:rPr>
        <w:t xml:space="preserve">DL </w:t>
      </w:r>
      <w:r w:rsidR="00AE4CE0">
        <w:rPr>
          <w:rFonts w:hint="eastAsia"/>
          <w:sz w:val="22"/>
          <w:szCs w:val="22"/>
        </w:rPr>
        <w:t xml:space="preserve">BWP switching </w:t>
      </w:r>
      <w:r w:rsidR="00577ABD">
        <w:rPr>
          <w:sz w:val="22"/>
          <w:szCs w:val="22"/>
        </w:rPr>
        <w:t>upon</w:t>
      </w:r>
      <w:r w:rsidR="00AE4CE0">
        <w:rPr>
          <w:sz w:val="22"/>
          <w:szCs w:val="22"/>
        </w:rPr>
        <w:t xml:space="preserve"> RACH </w:t>
      </w:r>
      <w:r w:rsidR="00087D96">
        <w:rPr>
          <w:sz w:val="22"/>
          <w:szCs w:val="22"/>
        </w:rPr>
        <w:t xml:space="preserve">procedure </w:t>
      </w:r>
      <w:r w:rsidR="00AE4CE0">
        <w:rPr>
          <w:sz w:val="22"/>
          <w:szCs w:val="22"/>
        </w:rPr>
        <w:t>initiation</w:t>
      </w:r>
    </w:p>
    <w:p w14:paraId="06E87612" w14:textId="77777777" w:rsidR="004E24F8" w:rsidRPr="0078721F" w:rsidRDefault="00E90E49" w:rsidP="0078721F">
      <w:pPr>
        <w:pStyle w:val="3GPPHeader"/>
        <w:rPr>
          <w:sz w:val="22"/>
          <w:szCs w:val="22"/>
        </w:rPr>
      </w:pPr>
      <w:r w:rsidRPr="00DD1C46">
        <w:rPr>
          <w:sz w:val="22"/>
          <w:szCs w:val="22"/>
        </w:rPr>
        <w:t xml:space="preserve">Document </w:t>
      </w:r>
      <w:proofErr w:type="gramStart"/>
      <w:r w:rsidRPr="00DD1C46">
        <w:rPr>
          <w:sz w:val="22"/>
          <w:szCs w:val="22"/>
        </w:rPr>
        <w:t>for:</w:t>
      </w:r>
      <w:proofErr w:type="gramEnd"/>
      <w:r w:rsidRPr="00DD1C46">
        <w:rPr>
          <w:sz w:val="22"/>
          <w:szCs w:val="22"/>
        </w:rPr>
        <w:tab/>
        <w:t>Discussion</w:t>
      </w:r>
      <w:r w:rsidR="00A447F1">
        <w:rPr>
          <w:rFonts w:hint="eastAsia"/>
          <w:sz w:val="22"/>
          <w:szCs w:val="22"/>
        </w:rPr>
        <w:t xml:space="preserve"> and decision</w:t>
      </w:r>
    </w:p>
    <w:p w14:paraId="1F064092" w14:textId="77777777" w:rsidR="00E90E49" w:rsidRPr="008226EA" w:rsidRDefault="00E90E49" w:rsidP="00CE0424">
      <w:pPr>
        <w:pStyle w:val="1"/>
        <w:rPr>
          <w:rFonts w:ascii="Times New Roman" w:hAnsi="Times New Roman" w:cs="Times New Roman"/>
        </w:rPr>
      </w:pPr>
      <w:bookmarkStart w:id="1" w:name="_Ref505249215"/>
      <w:r w:rsidRPr="008226EA">
        <w:rPr>
          <w:rFonts w:ascii="Times New Roman" w:hAnsi="Times New Roman" w:cs="Times New Roman"/>
        </w:rPr>
        <w:t>Introduction</w:t>
      </w:r>
      <w:bookmarkEnd w:id="1"/>
    </w:p>
    <w:p w14:paraId="4DE7E513" w14:textId="77777777" w:rsidR="004C6D14" w:rsidRDefault="0099144A" w:rsidP="008F36E3">
      <w:pPr>
        <w:pStyle w:val="ad"/>
        <w:rPr>
          <w:rFonts w:ascii="Times New Roman" w:hAnsi="Times New Roman"/>
          <w:color w:val="000000"/>
          <w:lang w:val="en-US"/>
        </w:rPr>
      </w:pPr>
      <w:r>
        <w:rPr>
          <w:rFonts w:ascii="Times New Roman" w:hAnsi="Times New Roman"/>
          <w:noProof/>
          <w:color w:val="000000"/>
          <w:lang w:val="en-US"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D5F603" wp14:editId="4B4B9114">
                <wp:simplePos x="0" y="0"/>
                <wp:positionH relativeFrom="column">
                  <wp:posOffset>40640</wp:posOffset>
                </wp:positionH>
                <wp:positionV relativeFrom="paragraph">
                  <wp:posOffset>374650</wp:posOffset>
                </wp:positionV>
                <wp:extent cx="5998210" cy="2896235"/>
                <wp:effectExtent l="0" t="0" r="21590" b="18415"/>
                <wp:wrapTopAndBottom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8210" cy="28962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A5C748" w14:textId="77777777" w:rsidR="0099144A" w:rsidRPr="00216F88" w:rsidRDefault="0099144A" w:rsidP="0099144A">
                            <w:pPr>
                              <w:rPr>
                                <w:lang w:eastAsia="ko-KR"/>
                              </w:rPr>
                            </w:pPr>
                            <w:r w:rsidRPr="00216F88">
                              <w:rPr>
                                <w:lang w:eastAsia="ko-KR"/>
                              </w:rPr>
                              <w:t>Upon initiation of the Random Access procedure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 xml:space="preserve"> </w:t>
                            </w:r>
                            <w:r w:rsidRPr="00343EB9">
                              <w:rPr>
                                <w:lang w:eastAsia="ko-KR"/>
                              </w:rPr>
                              <w:t>on a Serving Cell</w:t>
                            </w:r>
                            <w:r w:rsidRPr="00216F88">
                              <w:rPr>
                                <w:lang w:eastAsia="ko-KR"/>
                              </w:rPr>
                              <w:t>, the MAC entity shall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 xml:space="preserve"> </w:t>
                            </w:r>
                            <w:r w:rsidRPr="00343EB9">
                              <w:rPr>
                                <w:lang w:eastAsia="ko-KR"/>
                              </w:rPr>
                              <w:t>for this Serving Cell</w:t>
                            </w:r>
                            <w:r w:rsidRPr="00216F88">
                              <w:rPr>
                                <w:lang w:eastAsia="ko-KR"/>
                              </w:rPr>
                              <w:t>:</w:t>
                            </w:r>
                          </w:p>
                          <w:p w14:paraId="49DAF13E" w14:textId="77777777" w:rsidR="0099144A" w:rsidRPr="00216F88" w:rsidRDefault="0099144A" w:rsidP="0099144A">
                            <w:pPr>
                              <w:pStyle w:val="B1"/>
                              <w:rPr>
                                <w:lang w:eastAsia="ko-KR"/>
                              </w:rPr>
                            </w:pPr>
                            <w:proofErr w:type="gramStart"/>
                            <w:r w:rsidRPr="00216F88">
                              <w:rPr>
                                <w:lang w:eastAsia="ko-KR"/>
                              </w:rPr>
                              <w:t>1</w:t>
                            </w:r>
                            <w:proofErr w:type="gramEnd"/>
                            <w:r w:rsidRPr="00216F88">
                              <w:rPr>
                                <w:lang w:eastAsia="ko-KR"/>
                              </w:rPr>
                              <w:t>&gt;</w:t>
                            </w:r>
                            <w:r w:rsidRPr="00216F88">
                              <w:rPr>
                                <w:lang w:eastAsia="ko-KR"/>
                              </w:rPr>
                              <w:tab/>
                              <w:t xml:space="preserve">if PRACH occasions are 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 xml:space="preserve">not </w:t>
                            </w:r>
                            <w:r w:rsidRPr="00216F88">
                              <w:rPr>
                                <w:lang w:eastAsia="ko-KR"/>
                              </w:rPr>
                              <w:t>configured for the active UL BWP:</w:t>
                            </w:r>
                          </w:p>
                          <w:p w14:paraId="6F65BA6D" w14:textId="77777777" w:rsidR="0099144A" w:rsidRDefault="0099144A" w:rsidP="0099144A">
                            <w:pPr>
                              <w:pStyle w:val="B2"/>
                              <w:rPr>
                                <w:lang w:eastAsia="ko-KR"/>
                              </w:rPr>
                            </w:pPr>
                            <w:r w:rsidRPr="00216F88">
                              <w:rPr>
                                <w:lang w:eastAsia="ko-KR"/>
                              </w:rPr>
                              <w:t>2&gt;</w:t>
                            </w:r>
                            <w:r w:rsidRPr="00216F88">
                              <w:rPr>
                                <w:lang w:eastAsia="ko-KR"/>
                              </w:rPr>
                              <w:tab/>
                              <w:t xml:space="preserve">switch 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 xml:space="preserve">the active </w:t>
                            </w:r>
                            <w:r w:rsidRPr="00216F88">
                              <w:rPr>
                                <w:lang w:eastAsia="ko-KR"/>
                              </w:rPr>
                              <w:t>UL BWP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 xml:space="preserve"> to </w:t>
                            </w:r>
                            <w:r w:rsidRPr="00AD3FFD">
                              <w:rPr>
                                <w:lang w:eastAsia="ko-KR"/>
                              </w:rPr>
                              <w:t>BWP indicated by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 xml:space="preserve"> </w:t>
                            </w:r>
                            <w:proofErr w:type="spellStart"/>
                            <w:r w:rsidRPr="00354A8B">
                              <w:rPr>
                                <w:i/>
                                <w:lang w:eastAsia="ko-KR"/>
                              </w:rPr>
                              <w:t>initialUplinkBWP</w:t>
                            </w:r>
                            <w:proofErr w:type="spellEnd"/>
                            <w:r w:rsidRPr="00216F88">
                              <w:rPr>
                                <w:lang w:eastAsia="ko-KR"/>
                              </w:rPr>
                              <w:t>;</w:t>
                            </w:r>
                          </w:p>
                          <w:p w14:paraId="2CADDECF" w14:textId="77777777" w:rsidR="0099144A" w:rsidRDefault="0099144A" w:rsidP="0099144A">
                            <w:pPr>
                              <w:pStyle w:val="B2"/>
                              <w:rPr>
                                <w:lang w:eastAsia="ko-KR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lang w:eastAsia="ko-KR"/>
                              </w:rPr>
                              <w:t>2</w:t>
                            </w:r>
                            <w:proofErr w:type="gramEnd"/>
                            <w:r>
                              <w:rPr>
                                <w:rFonts w:hint="eastAsia"/>
                                <w:lang w:eastAsia="ko-KR"/>
                              </w:rPr>
                              <w:t>&gt;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ab/>
                            </w:r>
                            <w:r w:rsidRPr="00761C9A">
                              <w:rPr>
                                <w:lang w:eastAsia="ko-KR"/>
                              </w:rPr>
                              <w:t xml:space="preserve">if the Serving Cell is a </w:t>
                            </w:r>
                            <w:proofErr w:type="spellStart"/>
                            <w:r w:rsidRPr="00761C9A">
                              <w:rPr>
                                <w:lang w:eastAsia="ko-KR"/>
                              </w:rPr>
                              <w:t>SpCell</w:t>
                            </w:r>
                            <w:proofErr w:type="spellEnd"/>
                            <w:r w:rsidRPr="00761C9A">
                              <w:rPr>
                                <w:lang w:eastAsia="ko-KR"/>
                              </w:rPr>
                              <w:t>:</w:t>
                            </w:r>
                          </w:p>
                          <w:p w14:paraId="254984BE" w14:textId="77777777" w:rsidR="0099144A" w:rsidRDefault="0099144A" w:rsidP="0099144A">
                            <w:pPr>
                              <w:pStyle w:val="B3"/>
                              <w:rPr>
                                <w:lang w:eastAsia="ko-KR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lang w:eastAsia="ko-KR"/>
                              </w:rPr>
                              <w:t>3</w:t>
                            </w:r>
                            <w:proofErr w:type="gramEnd"/>
                            <w:r>
                              <w:rPr>
                                <w:rFonts w:hint="eastAsia"/>
                                <w:lang w:eastAsia="ko-KR"/>
                              </w:rPr>
                              <w:t>&gt;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ab/>
                            </w:r>
                            <w:r w:rsidRPr="008B2DC9">
                              <w:rPr>
                                <w:lang w:eastAsia="ko-KR"/>
                              </w:rPr>
                              <w:t xml:space="preserve">switch the active DL BWP to BWP indicated by </w:t>
                            </w:r>
                            <w:proofErr w:type="spellStart"/>
                            <w:r w:rsidRPr="00354A8B">
                              <w:rPr>
                                <w:i/>
                                <w:lang w:eastAsia="ko-KR"/>
                              </w:rPr>
                              <w:t>initialDownlinkBWP</w:t>
                            </w:r>
                            <w:proofErr w:type="spellEnd"/>
                            <w:r>
                              <w:rPr>
                                <w:rFonts w:hint="eastAsia"/>
                                <w:lang w:eastAsia="ko-KR"/>
                              </w:rPr>
                              <w:t>.</w:t>
                            </w:r>
                          </w:p>
                          <w:p w14:paraId="107622D3" w14:textId="77777777" w:rsidR="0099144A" w:rsidRDefault="0099144A" w:rsidP="0099144A">
                            <w:pPr>
                              <w:pStyle w:val="B1"/>
                              <w:rPr>
                                <w:lang w:eastAsia="ko-KR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lang w:eastAsia="ko-KR"/>
                              </w:rPr>
                              <w:t>1</w:t>
                            </w:r>
                            <w:proofErr w:type="gramEnd"/>
                            <w:r>
                              <w:rPr>
                                <w:rFonts w:hint="eastAsia"/>
                                <w:lang w:eastAsia="ko-KR"/>
                              </w:rPr>
                              <w:t>&gt;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ab/>
                              <w:t>else:</w:t>
                            </w:r>
                          </w:p>
                          <w:p w14:paraId="1F22BC2A" w14:textId="77777777" w:rsidR="0099144A" w:rsidRDefault="0099144A" w:rsidP="0099144A">
                            <w:pPr>
                              <w:pStyle w:val="B2"/>
                              <w:rPr>
                                <w:lang w:eastAsia="ko-KR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lang w:eastAsia="ko-KR"/>
                              </w:rPr>
                              <w:t>2</w:t>
                            </w:r>
                            <w:proofErr w:type="gramEnd"/>
                            <w:r>
                              <w:rPr>
                                <w:rFonts w:hint="eastAsia"/>
                                <w:lang w:eastAsia="ko-KR"/>
                              </w:rPr>
                              <w:t>&gt;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ab/>
                            </w:r>
                            <w:r w:rsidRPr="008B2DC9">
                              <w:rPr>
                                <w:lang w:eastAsia="ko-KR"/>
                              </w:rPr>
                              <w:t xml:space="preserve">if the Serving Cell is a </w:t>
                            </w:r>
                            <w:proofErr w:type="spellStart"/>
                            <w:r w:rsidRPr="008B2DC9">
                              <w:rPr>
                                <w:lang w:eastAsia="ko-KR"/>
                              </w:rPr>
                              <w:t>SpCell</w:t>
                            </w:r>
                            <w:proofErr w:type="spellEnd"/>
                            <w:r w:rsidRPr="008B2DC9">
                              <w:rPr>
                                <w:lang w:eastAsia="ko-KR"/>
                              </w:rPr>
                              <w:t>:</w:t>
                            </w:r>
                          </w:p>
                          <w:p w14:paraId="129963FD" w14:textId="77777777" w:rsidR="0099144A" w:rsidRDefault="0099144A" w:rsidP="0099144A">
                            <w:pPr>
                              <w:pStyle w:val="B3"/>
                              <w:rPr>
                                <w:lang w:eastAsia="ko-KR"/>
                              </w:rPr>
                            </w:pPr>
                            <w:proofErr w:type="gramStart"/>
                            <w:r w:rsidRPr="008B2DC9">
                              <w:rPr>
                                <w:lang w:eastAsia="ko-KR"/>
                              </w:rPr>
                              <w:t>3</w:t>
                            </w:r>
                            <w:proofErr w:type="gramEnd"/>
                            <w:r w:rsidRPr="008B2DC9">
                              <w:rPr>
                                <w:lang w:eastAsia="ko-KR"/>
                              </w:rPr>
                              <w:t>&gt;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ab/>
                            </w:r>
                            <w:r w:rsidRPr="008B2DC9">
                              <w:rPr>
                                <w:lang w:eastAsia="ko-KR"/>
                              </w:rPr>
                              <w:t xml:space="preserve">if the active DL BWP does not have the same </w:t>
                            </w:r>
                            <w:proofErr w:type="spellStart"/>
                            <w:r w:rsidRPr="00354A8B">
                              <w:rPr>
                                <w:i/>
                                <w:lang w:eastAsia="ko-KR"/>
                              </w:rPr>
                              <w:t>bwp</w:t>
                            </w:r>
                            <w:proofErr w:type="spellEnd"/>
                            <w:r w:rsidRPr="00354A8B">
                              <w:rPr>
                                <w:i/>
                                <w:lang w:eastAsia="ko-KR"/>
                              </w:rPr>
                              <w:t>-Id</w:t>
                            </w:r>
                            <w:r w:rsidRPr="008B2DC9">
                              <w:rPr>
                                <w:lang w:eastAsia="ko-KR"/>
                              </w:rPr>
                              <w:t xml:space="preserve"> as the active UL BWP:</w:t>
                            </w:r>
                          </w:p>
                          <w:p w14:paraId="219D9463" w14:textId="77777777" w:rsidR="0099144A" w:rsidRPr="00216F88" w:rsidRDefault="0099144A" w:rsidP="0099144A">
                            <w:pPr>
                              <w:pStyle w:val="B4"/>
                              <w:rPr>
                                <w:lang w:eastAsia="ko-KR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lang w:eastAsia="ko-KR"/>
                              </w:rPr>
                              <w:t>4</w:t>
                            </w:r>
                            <w:proofErr w:type="gramEnd"/>
                            <w:r>
                              <w:rPr>
                                <w:rFonts w:hint="eastAsia"/>
                                <w:lang w:eastAsia="ko-KR"/>
                              </w:rPr>
                              <w:t>&gt;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ab/>
                            </w:r>
                            <w:r w:rsidRPr="003F2D64">
                              <w:rPr>
                                <w:lang w:eastAsia="ko-KR"/>
                              </w:rPr>
                              <w:t xml:space="preserve">switch the active DL BWP to the DL BWP with the same </w:t>
                            </w:r>
                            <w:proofErr w:type="spellStart"/>
                            <w:r w:rsidRPr="00354A8B">
                              <w:rPr>
                                <w:i/>
                                <w:lang w:eastAsia="ko-KR"/>
                              </w:rPr>
                              <w:t>bwp</w:t>
                            </w:r>
                            <w:proofErr w:type="spellEnd"/>
                            <w:r w:rsidRPr="00354A8B">
                              <w:rPr>
                                <w:i/>
                                <w:lang w:eastAsia="ko-KR"/>
                              </w:rPr>
                              <w:t>-Id</w:t>
                            </w:r>
                            <w:r w:rsidRPr="003F2D64">
                              <w:rPr>
                                <w:lang w:eastAsia="ko-KR"/>
                              </w:rPr>
                              <w:t xml:space="preserve"> as the active UL BWP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>.</w:t>
                            </w:r>
                          </w:p>
                          <w:p w14:paraId="35526BA3" w14:textId="77777777" w:rsidR="0099144A" w:rsidRPr="00216F88" w:rsidRDefault="0099144A" w:rsidP="0099144A">
                            <w:pPr>
                              <w:pStyle w:val="B1"/>
                              <w:rPr>
                                <w:lang w:eastAsia="ko-KR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lang w:eastAsia="ko-KR"/>
                              </w:rPr>
                              <w:t>1</w:t>
                            </w:r>
                            <w:proofErr w:type="gramEnd"/>
                            <w:r w:rsidRPr="00216F88">
                              <w:rPr>
                                <w:lang w:eastAsia="ko-KR"/>
                              </w:rPr>
                              <w:t>&gt;</w:t>
                            </w:r>
                            <w:r w:rsidRPr="00216F88">
                              <w:rPr>
                                <w:lang w:eastAsia="ko-KR"/>
                              </w:rPr>
                              <w:tab/>
                              <w:t xml:space="preserve">perform the Random Access procedure on the 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>active</w:t>
                            </w:r>
                            <w:r w:rsidRPr="00216F88">
                              <w:rPr>
                                <w:lang w:eastAsia="ko-KR"/>
                              </w:rPr>
                              <w:t xml:space="preserve"> DL BWP 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 xml:space="preserve">of </w:t>
                            </w:r>
                            <w:proofErr w:type="spellStart"/>
                            <w:r>
                              <w:rPr>
                                <w:rFonts w:hint="eastAsia"/>
                                <w:lang w:eastAsia="ko-KR"/>
                              </w:rPr>
                              <w:t>SpCell</w:t>
                            </w:r>
                            <w:proofErr w:type="spellEnd"/>
                            <w:r>
                              <w:rPr>
                                <w:rFonts w:hint="eastAsia"/>
                                <w:lang w:eastAsia="ko-KR"/>
                              </w:rPr>
                              <w:t xml:space="preserve"> </w:t>
                            </w:r>
                            <w:r w:rsidRPr="00216F88">
                              <w:rPr>
                                <w:lang w:eastAsia="ko-KR"/>
                              </w:rPr>
                              <w:t xml:space="preserve">and 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 xml:space="preserve">active </w:t>
                            </w:r>
                            <w:r w:rsidRPr="00216F88">
                              <w:rPr>
                                <w:lang w:eastAsia="ko-KR"/>
                              </w:rPr>
                              <w:t>UL BWP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 xml:space="preserve"> of this Serving Cell</w:t>
                            </w:r>
                            <w:r w:rsidRPr="00216F88">
                              <w:rPr>
                                <w:lang w:eastAsia="ko-KR"/>
                              </w:rPr>
                              <w:t>.</w:t>
                            </w:r>
                          </w:p>
                          <w:p w14:paraId="35F8259B" w14:textId="77777777" w:rsidR="0099144A" w:rsidRPr="0099144A" w:rsidRDefault="0099144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.2pt;margin-top:29.5pt;width:472.3pt;height:228.0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" fillcolor="white [3201]" strokeweight=".5pt">
                <v:textbox>
                  <w:txbxContent>
                    <w:p w:rsidR="0099144A" w:rsidRPr="00216F88" w:rsidRDefault="0099144A" w:rsidP="0099144A">
                      <w:pPr>
                        <w:rPr>
                          <w:lang w:eastAsia="ko-KR"/>
                        </w:rPr>
                      </w:pPr>
                      <w:r w:rsidRPr="00216F88">
                        <w:rPr>
                          <w:lang w:eastAsia="ko-KR"/>
                        </w:rPr>
                        <w:t>Upon initiation of the Random Access procedure</w:t>
                      </w:r>
                      <w:r>
                        <w:rPr>
                          <w:rFonts w:hint="eastAsia"/>
                          <w:lang w:eastAsia="ko-KR"/>
                        </w:rPr>
                        <w:t xml:space="preserve"> </w:t>
                      </w:r>
                      <w:r w:rsidRPr="00343EB9">
                        <w:rPr>
                          <w:lang w:eastAsia="ko-KR"/>
                        </w:rPr>
                        <w:t>on a Serving Cell</w:t>
                      </w:r>
                      <w:r w:rsidRPr="00216F88">
                        <w:rPr>
                          <w:lang w:eastAsia="ko-KR"/>
                        </w:rPr>
                        <w:t>, the MAC entity shall</w:t>
                      </w:r>
                      <w:r>
                        <w:rPr>
                          <w:rFonts w:hint="eastAsia"/>
                          <w:lang w:eastAsia="ko-KR"/>
                        </w:rPr>
                        <w:t xml:space="preserve"> </w:t>
                      </w:r>
                      <w:r w:rsidRPr="00343EB9">
                        <w:rPr>
                          <w:lang w:eastAsia="ko-KR"/>
                        </w:rPr>
                        <w:t>for this Serving Cell</w:t>
                      </w:r>
                      <w:r w:rsidRPr="00216F88">
                        <w:rPr>
                          <w:lang w:eastAsia="ko-KR"/>
                        </w:rPr>
                        <w:t>:</w:t>
                      </w:r>
                    </w:p>
                    <w:p w:rsidR="0099144A" w:rsidRPr="00216F88" w:rsidRDefault="0099144A" w:rsidP="0099144A">
                      <w:pPr>
                        <w:pStyle w:val="B1"/>
                        <w:rPr>
                          <w:lang w:eastAsia="ko-KR"/>
                        </w:rPr>
                      </w:pPr>
                      <w:proofErr w:type="gramStart"/>
                      <w:r w:rsidRPr="00216F88">
                        <w:rPr>
                          <w:lang w:eastAsia="ko-KR"/>
                        </w:rPr>
                        <w:t>1</w:t>
                      </w:r>
                      <w:proofErr w:type="gramEnd"/>
                      <w:r w:rsidRPr="00216F88">
                        <w:rPr>
                          <w:lang w:eastAsia="ko-KR"/>
                        </w:rPr>
                        <w:t>&gt;</w:t>
                      </w:r>
                      <w:r w:rsidRPr="00216F88">
                        <w:rPr>
                          <w:lang w:eastAsia="ko-KR"/>
                        </w:rPr>
                        <w:tab/>
                        <w:t xml:space="preserve">if PRACH occasions are </w:t>
                      </w:r>
                      <w:r>
                        <w:rPr>
                          <w:rFonts w:hint="eastAsia"/>
                          <w:lang w:eastAsia="ko-KR"/>
                        </w:rPr>
                        <w:t xml:space="preserve">not </w:t>
                      </w:r>
                      <w:r w:rsidRPr="00216F88">
                        <w:rPr>
                          <w:lang w:eastAsia="ko-KR"/>
                        </w:rPr>
                        <w:t>configured for the active UL BWP:</w:t>
                      </w:r>
                    </w:p>
                    <w:p w:rsidR="0099144A" w:rsidRDefault="0099144A" w:rsidP="0099144A">
                      <w:pPr>
                        <w:pStyle w:val="B2"/>
                        <w:rPr>
                          <w:lang w:eastAsia="ko-KR"/>
                        </w:rPr>
                      </w:pPr>
                      <w:r w:rsidRPr="00216F88">
                        <w:rPr>
                          <w:lang w:eastAsia="ko-KR"/>
                        </w:rPr>
                        <w:t>2&gt;</w:t>
                      </w:r>
                      <w:r w:rsidRPr="00216F88">
                        <w:rPr>
                          <w:lang w:eastAsia="ko-KR"/>
                        </w:rPr>
                        <w:tab/>
                        <w:t xml:space="preserve">switch </w:t>
                      </w:r>
                      <w:r>
                        <w:rPr>
                          <w:rFonts w:hint="eastAsia"/>
                          <w:lang w:eastAsia="ko-KR"/>
                        </w:rPr>
                        <w:t xml:space="preserve">the active </w:t>
                      </w:r>
                      <w:r w:rsidRPr="00216F88">
                        <w:rPr>
                          <w:lang w:eastAsia="ko-KR"/>
                        </w:rPr>
                        <w:t>UL BWP</w:t>
                      </w:r>
                      <w:r>
                        <w:rPr>
                          <w:rFonts w:hint="eastAsia"/>
                          <w:lang w:eastAsia="ko-KR"/>
                        </w:rPr>
                        <w:t xml:space="preserve"> to </w:t>
                      </w:r>
                      <w:r w:rsidRPr="00AD3FFD">
                        <w:rPr>
                          <w:lang w:eastAsia="ko-KR"/>
                        </w:rPr>
                        <w:t>BWP indicated by</w:t>
                      </w:r>
                      <w:r>
                        <w:rPr>
                          <w:rFonts w:hint="eastAsia"/>
                          <w:lang w:eastAsia="ko-KR"/>
                        </w:rPr>
                        <w:t xml:space="preserve"> </w:t>
                      </w:r>
                      <w:proofErr w:type="spellStart"/>
                      <w:r w:rsidRPr="00354A8B">
                        <w:rPr>
                          <w:i/>
                          <w:lang w:eastAsia="ko-KR"/>
                        </w:rPr>
                        <w:t>initialUplinkBWP</w:t>
                      </w:r>
                      <w:proofErr w:type="spellEnd"/>
                      <w:r w:rsidRPr="00216F88">
                        <w:rPr>
                          <w:lang w:eastAsia="ko-KR"/>
                        </w:rPr>
                        <w:t>;</w:t>
                      </w:r>
                    </w:p>
                    <w:p w:rsidR="0099144A" w:rsidRDefault="0099144A" w:rsidP="0099144A">
                      <w:pPr>
                        <w:pStyle w:val="B2"/>
                        <w:rPr>
                          <w:lang w:eastAsia="ko-KR"/>
                        </w:rPr>
                      </w:pPr>
                      <w:proofErr w:type="gramStart"/>
                      <w:r>
                        <w:rPr>
                          <w:rFonts w:hint="eastAsia"/>
                          <w:lang w:eastAsia="ko-KR"/>
                        </w:rPr>
                        <w:t>2</w:t>
                      </w:r>
                      <w:proofErr w:type="gramEnd"/>
                      <w:r>
                        <w:rPr>
                          <w:rFonts w:hint="eastAsia"/>
                          <w:lang w:eastAsia="ko-KR"/>
                        </w:rPr>
                        <w:t>&gt;</w:t>
                      </w:r>
                      <w:r>
                        <w:rPr>
                          <w:rFonts w:hint="eastAsia"/>
                          <w:lang w:eastAsia="ko-KR"/>
                        </w:rPr>
                        <w:tab/>
                      </w:r>
                      <w:r w:rsidRPr="00761C9A">
                        <w:rPr>
                          <w:lang w:eastAsia="ko-KR"/>
                        </w:rPr>
                        <w:t xml:space="preserve">if the Serving Cell is a </w:t>
                      </w:r>
                      <w:proofErr w:type="spellStart"/>
                      <w:r w:rsidRPr="00761C9A">
                        <w:rPr>
                          <w:lang w:eastAsia="ko-KR"/>
                        </w:rPr>
                        <w:t>SpCell</w:t>
                      </w:r>
                      <w:proofErr w:type="spellEnd"/>
                      <w:r w:rsidRPr="00761C9A">
                        <w:rPr>
                          <w:lang w:eastAsia="ko-KR"/>
                        </w:rPr>
                        <w:t>:</w:t>
                      </w:r>
                    </w:p>
                    <w:p w:rsidR="0099144A" w:rsidRDefault="0099144A" w:rsidP="0099144A">
                      <w:pPr>
                        <w:pStyle w:val="B3"/>
                        <w:rPr>
                          <w:lang w:eastAsia="ko-KR"/>
                        </w:rPr>
                      </w:pPr>
                      <w:proofErr w:type="gramStart"/>
                      <w:r>
                        <w:rPr>
                          <w:rFonts w:hint="eastAsia"/>
                          <w:lang w:eastAsia="ko-KR"/>
                        </w:rPr>
                        <w:t>3</w:t>
                      </w:r>
                      <w:proofErr w:type="gramEnd"/>
                      <w:r>
                        <w:rPr>
                          <w:rFonts w:hint="eastAsia"/>
                          <w:lang w:eastAsia="ko-KR"/>
                        </w:rPr>
                        <w:t>&gt;</w:t>
                      </w:r>
                      <w:r>
                        <w:rPr>
                          <w:rFonts w:hint="eastAsia"/>
                          <w:lang w:eastAsia="ko-KR"/>
                        </w:rPr>
                        <w:tab/>
                      </w:r>
                      <w:r w:rsidRPr="008B2DC9">
                        <w:rPr>
                          <w:lang w:eastAsia="ko-KR"/>
                        </w:rPr>
                        <w:t xml:space="preserve">switch the active DL BWP to BWP indicated by </w:t>
                      </w:r>
                      <w:proofErr w:type="spellStart"/>
                      <w:r w:rsidRPr="00354A8B">
                        <w:rPr>
                          <w:i/>
                          <w:lang w:eastAsia="ko-KR"/>
                        </w:rPr>
                        <w:t>initialDownlinkBWP</w:t>
                      </w:r>
                      <w:proofErr w:type="spellEnd"/>
                      <w:r>
                        <w:rPr>
                          <w:rFonts w:hint="eastAsia"/>
                          <w:lang w:eastAsia="ko-KR"/>
                        </w:rPr>
                        <w:t>.</w:t>
                      </w:r>
                    </w:p>
                    <w:p w:rsidR="0099144A" w:rsidRDefault="0099144A" w:rsidP="0099144A">
                      <w:pPr>
                        <w:pStyle w:val="B1"/>
                        <w:rPr>
                          <w:lang w:eastAsia="ko-KR"/>
                        </w:rPr>
                      </w:pPr>
                      <w:proofErr w:type="gramStart"/>
                      <w:r>
                        <w:rPr>
                          <w:rFonts w:hint="eastAsia"/>
                          <w:lang w:eastAsia="ko-KR"/>
                        </w:rPr>
                        <w:t>1</w:t>
                      </w:r>
                      <w:proofErr w:type="gramEnd"/>
                      <w:r>
                        <w:rPr>
                          <w:rFonts w:hint="eastAsia"/>
                          <w:lang w:eastAsia="ko-KR"/>
                        </w:rPr>
                        <w:t>&gt;</w:t>
                      </w:r>
                      <w:r>
                        <w:rPr>
                          <w:rFonts w:hint="eastAsia"/>
                          <w:lang w:eastAsia="ko-KR"/>
                        </w:rPr>
                        <w:tab/>
                        <w:t>else:</w:t>
                      </w:r>
                    </w:p>
                    <w:p w:rsidR="0099144A" w:rsidRDefault="0099144A" w:rsidP="0099144A">
                      <w:pPr>
                        <w:pStyle w:val="B2"/>
                        <w:rPr>
                          <w:lang w:eastAsia="ko-KR"/>
                        </w:rPr>
                      </w:pPr>
                      <w:proofErr w:type="gramStart"/>
                      <w:r>
                        <w:rPr>
                          <w:rFonts w:hint="eastAsia"/>
                          <w:lang w:eastAsia="ko-KR"/>
                        </w:rPr>
                        <w:t>2</w:t>
                      </w:r>
                      <w:proofErr w:type="gramEnd"/>
                      <w:r>
                        <w:rPr>
                          <w:rFonts w:hint="eastAsia"/>
                          <w:lang w:eastAsia="ko-KR"/>
                        </w:rPr>
                        <w:t>&gt;</w:t>
                      </w:r>
                      <w:r>
                        <w:rPr>
                          <w:rFonts w:hint="eastAsia"/>
                          <w:lang w:eastAsia="ko-KR"/>
                        </w:rPr>
                        <w:tab/>
                      </w:r>
                      <w:r w:rsidRPr="008B2DC9">
                        <w:rPr>
                          <w:lang w:eastAsia="ko-KR"/>
                        </w:rPr>
                        <w:t xml:space="preserve">if the Serving Cell is a </w:t>
                      </w:r>
                      <w:proofErr w:type="spellStart"/>
                      <w:r w:rsidRPr="008B2DC9">
                        <w:rPr>
                          <w:lang w:eastAsia="ko-KR"/>
                        </w:rPr>
                        <w:t>SpCell</w:t>
                      </w:r>
                      <w:proofErr w:type="spellEnd"/>
                      <w:r w:rsidRPr="008B2DC9">
                        <w:rPr>
                          <w:lang w:eastAsia="ko-KR"/>
                        </w:rPr>
                        <w:t>:</w:t>
                      </w:r>
                    </w:p>
                    <w:p w:rsidR="0099144A" w:rsidRDefault="0099144A" w:rsidP="0099144A">
                      <w:pPr>
                        <w:pStyle w:val="B3"/>
                        <w:rPr>
                          <w:lang w:eastAsia="ko-KR"/>
                        </w:rPr>
                      </w:pPr>
                      <w:proofErr w:type="gramStart"/>
                      <w:r w:rsidRPr="008B2DC9">
                        <w:rPr>
                          <w:lang w:eastAsia="ko-KR"/>
                        </w:rPr>
                        <w:t>3</w:t>
                      </w:r>
                      <w:proofErr w:type="gramEnd"/>
                      <w:r w:rsidRPr="008B2DC9">
                        <w:rPr>
                          <w:lang w:eastAsia="ko-KR"/>
                        </w:rPr>
                        <w:t>&gt;</w:t>
                      </w:r>
                      <w:r>
                        <w:rPr>
                          <w:rFonts w:hint="eastAsia"/>
                          <w:lang w:eastAsia="ko-KR"/>
                        </w:rPr>
                        <w:tab/>
                      </w:r>
                      <w:r w:rsidRPr="008B2DC9">
                        <w:rPr>
                          <w:lang w:eastAsia="ko-KR"/>
                        </w:rPr>
                        <w:t xml:space="preserve">if the active DL BWP does not have the same </w:t>
                      </w:r>
                      <w:proofErr w:type="spellStart"/>
                      <w:r w:rsidRPr="00354A8B">
                        <w:rPr>
                          <w:i/>
                          <w:lang w:eastAsia="ko-KR"/>
                        </w:rPr>
                        <w:t>bwp</w:t>
                      </w:r>
                      <w:proofErr w:type="spellEnd"/>
                      <w:r w:rsidRPr="00354A8B">
                        <w:rPr>
                          <w:i/>
                          <w:lang w:eastAsia="ko-KR"/>
                        </w:rPr>
                        <w:t>-Id</w:t>
                      </w:r>
                      <w:r w:rsidRPr="008B2DC9">
                        <w:rPr>
                          <w:lang w:eastAsia="ko-KR"/>
                        </w:rPr>
                        <w:t xml:space="preserve"> as the active UL BWP:</w:t>
                      </w:r>
                    </w:p>
                    <w:p w:rsidR="0099144A" w:rsidRPr="00216F88" w:rsidRDefault="0099144A" w:rsidP="0099144A">
                      <w:pPr>
                        <w:pStyle w:val="B4"/>
                        <w:rPr>
                          <w:lang w:eastAsia="ko-KR"/>
                        </w:rPr>
                      </w:pPr>
                      <w:proofErr w:type="gramStart"/>
                      <w:r>
                        <w:rPr>
                          <w:rFonts w:hint="eastAsia"/>
                          <w:lang w:eastAsia="ko-KR"/>
                        </w:rPr>
                        <w:t>4</w:t>
                      </w:r>
                      <w:proofErr w:type="gramEnd"/>
                      <w:r>
                        <w:rPr>
                          <w:rFonts w:hint="eastAsia"/>
                          <w:lang w:eastAsia="ko-KR"/>
                        </w:rPr>
                        <w:t>&gt;</w:t>
                      </w:r>
                      <w:r>
                        <w:rPr>
                          <w:rFonts w:hint="eastAsia"/>
                          <w:lang w:eastAsia="ko-KR"/>
                        </w:rPr>
                        <w:tab/>
                      </w:r>
                      <w:r w:rsidRPr="003F2D64">
                        <w:rPr>
                          <w:lang w:eastAsia="ko-KR"/>
                        </w:rPr>
                        <w:t xml:space="preserve">switch the active DL BWP to the DL BWP with the same </w:t>
                      </w:r>
                      <w:proofErr w:type="spellStart"/>
                      <w:r w:rsidRPr="00354A8B">
                        <w:rPr>
                          <w:i/>
                          <w:lang w:eastAsia="ko-KR"/>
                        </w:rPr>
                        <w:t>bwp</w:t>
                      </w:r>
                      <w:proofErr w:type="spellEnd"/>
                      <w:r w:rsidRPr="00354A8B">
                        <w:rPr>
                          <w:i/>
                          <w:lang w:eastAsia="ko-KR"/>
                        </w:rPr>
                        <w:t>-Id</w:t>
                      </w:r>
                      <w:r w:rsidRPr="003F2D64">
                        <w:rPr>
                          <w:lang w:eastAsia="ko-KR"/>
                        </w:rPr>
                        <w:t xml:space="preserve"> as the active UL BWP</w:t>
                      </w:r>
                      <w:r>
                        <w:rPr>
                          <w:rFonts w:hint="eastAsia"/>
                          <w:lang w:eastAsia="ko-KR"/>
                        </w:rPr>
                        <w:t>.</w:t>
                      </w:r>
                    </w:p>
                    <w:p w:rsidR="0099144A" w:rsidRPr="00216F88" w:rsidRDefault="0099144A" w:rsidP="0099144A">
                      <w:pPr>
                        <w:pStyle w:val="B1"/>
                        <w:rPr>
                          <w:lang w:eastAsia="ko-KR"/>
                        </w:rPr>
                      </w:pPr>
                      <w:proofErr w:type="gramStart"/>
                      <w:r>
                        <w:rPr>
                          <w:rFonts w:hint="eastAsia"/>
                          <w:lang w:eastAsia="ko-KR"/>
                        </w:rPr>
                        <w:t>1</w:t>
                      </w:r>
                      <w:proofErr w:type="gramEnd"/>
                      <w:r w:rsidRPr="00216F88">
                        <w:rPr>
                          <w:lang w:eastAsia="ko-KR"/>
                        </w:rPr>
                        <w:t>&gt;</w:t>
                      </w:r>
                      <w:r w:rsidRPr="00216F88">
                        <w:rPr>
                          <w:lang w:eastAsia="ko-KR"/>
                        </w:rPr>
                        <w:tab/>
                        <w:t xml:space="preserve">perform the Random Access procedure on the </w:t>
                      </w:r>
                      <w:r>
                        <w:rPr>
                          <w:rFonts w:hint="eastAsia"/>
                          <w:lang w:eastAsia="ko-KR"/>
                        </w:rPr>
                        <w:t>active</w:t>
                      </w:r>
                      <w:r w:rsidRPr="00216F88">
                        <w:rPr>
                          <w:lang w:eastAsia="ko-KR"/>
                        </w:rPr>
                        <w:t xml:space="preserve"> DL BWP </w:t>
                      </w:r>
                      <w:r>
                        <w:rPr>
                          <w:rFonts w:hint="eastAsia"/>
                          <w:lang w:eastAsia="ko-KR"/>
                        </w:rPr>
                        <w:t xml:space="preserve">of </w:t>
                      </w:r>
                      <w:proofErr w:type="spellStart"/>
                      <w:r>
                        <w:rPr>
                          <w:rFonts w:hint="eastAsia"/>
                          <w:lang w:eastAsia="ko-KR"/>
                        </w:rPr>
                        <w:t>SpCell</w:t>
                      </w:r>
                      <w:proofErr w:type="spellEnd"/>
                      <w:r>
                        <w:rPr>
                          <w:rFonts w:hint="eastAsia"/>
                          <w:lang w:eastAsia="ko-KR"/>
                        </w:rPr>
                        <w:t xml:space="preserve"> </w:t>
                      </w:r>
                      <w:r w:rsidRPr="00216F88">
                        <w:rPr>
                          <w:lang w:eastAsia="ko-KR"/>
                        </w:rPr>
                        <w:t xml:space="preserve">and </w:t>
                      </w:r>
                      <w:r>
                        <w:rPr>
                          <w:rFonts w:hint="eastAsia"/>
                          <w:lang w:eastAsia="ko-KR"/>
                        </w:rPr>
                        <w:t xml:space="preserve">active </w:t>
                      </w:r>
                      <w:r w:rsidRPr="00216F88">
                        <w:rPr>
                          <w:lang w:eastAsia="ko-KR"/>
                        </w:rPr>
                        <w:t>UL BWP</w:t>
                      </w:r>
                      <w:r>
                        <w:rPr>
                          <w:rFonts w:hint="eastAsia"/>
                          <w:lang w:eastAsia="ko-KR"/>
                        </w:rPr>
                        <w:t xml:space="preserve"> of this Serving Cell</w:t>
                      </w:r>
                      <w:r w:rsidRPr="00216F88">
                        <w:rPr>
                          <w:lang w:eastAsia="ko-KR"/>
                        </w:rPr>
                        <w:t>.</w:t>
                      </w:r>
                    </w:p>
                    <w:p w:rsidR="0099144A" w:rsidRPr="0099144A" w:rsidRDefault="0099144A"/>
                  </w:txbxContent>
                </v:textbox>
                <w10:wrap type="topAndBottom"/>
              </v:shape>
            </w:pict>
          </mc:Fallback>
        </mc:AlternateContent>
      </w:r>
      <w:r w:rsidR="00577ABD" w:rsidRPr="008226EA">
        <w:rPr>
          <w:rFonts w:ascii="Times New Roman" w:hAnsi="Times New Roman"/>
          <w:color w:val="000000"/>
          <w:lang w:val="en-US"/>
        </w:rPr>
        <w:t>In RAN2#102</w:t>
      </w:r>
      <w:r w:rsidR="00504EC7" w:rsidRPr="008226EA">
        <w:rPr>
          <w:rFonts w:ascii="Times New Roman" w:hAnsi="Times New Roman"/>
          <w:color w:val="000000"/>
          <w:lang w:val="en-US"/>
        </w:rPr>
        <w:t xml:space="preserve"> meeting</w:t>
      </w:r>
      <w:r w:rsidR="004B5EFA">
        <w:rPr>
          <w:rFonts w:ascii="Times New Roman" w:hAnsi="Times New Roman"/>
          <w:color w:val="000000"/>
          <w:lang w:val="en-US"/>
        </w:rPr>
        <w:t>,</w:t>
      </w:r>
      <w:r w:rsidR="00504EC7" w:rsidRPr="008226EA">
        <w:rPr>
          <w:rFonts w:ascii="Times New Roman" w:hAnsi="Times New Roman"/>
          <w:color w:val="000000"/>
          <w:lang w:val="en-US"/>
        </w:rPr>
        <w:t xml:space="preserve"> </w:t>
      </w:r>
      <w:r w:rsidR="00577ABD" w:rsidRPr="008226EA">
        <w:rPr>
          <w:rFonts w:ascii="Times New Roman" w:hAnsi="Times New Roman"/>
          <w:color w:val="000000"/>
          <w:lang w:val="en-US"/>
        </w:rPr>
        <w:t>correction</w:t>
      </w:r>
      <w:r w:rsidR="004B5EFA">
        <w:rPr>
          <w:rFonts w:ascii="Times New Roman" w:hAnsi="Times New Roman"/>
          <w:color w:val="000000"/>
          <w:lang w:val="en-US"/>
        </w:rPr>
        <w:t>s</w:t>
      </w:r>
      <w:r w:rsidR="00577ABD" w:rsidRPr="008226EA">
        <w:rPr>
          <w:rFonts w:ascii="Times New Roman" w:hAnsi="Times New Roman"/>
          <w:color w:val="000000"/>
          <w:lang w:val="en-US"/>
        </w:rPr>
        <w:t xml:space="preserve"> </w:t>
      </w:r>
      <w:r w:rsidR="00332B7B">
        <w:rPr>
          <w:rFonts w:ascii="Times New Roman" w:hAnsi="Times New Roman"/>
          <w:color w:val="000000"/>
          <w:lang w:val="en-US"/>
        </w:rPr>
        <w:t>below</w:t>
      </w:r>
      <w:r w:rsidR="004B5EFA">
        <w:rPr>
          <w:rFonts w:ascii="Times New Roman" w:hAnsi="Times New Roman"/>
          <w:color w:val="000000"/>
          <w:lang w:val="en-US"/>
        </w:rPr>
        <w:t xml:space="preserve"> </w:t>
      </w:r>
      <w:r w:rsidR="00AF6FC5">
        <w:rPr>
          <w:rFonts w:ascii="Times New Roman" w:hAnsi="Times New Roman"/>
          <w:color w:val="000000"/>
          <w:lang w:val="en-US"/>
        </w:rPr>
        <w:t>are</w:t>
      </w:r>
      <w:r w:rsidR="00332B7B">
        <w:rPr>
          <w:rFonts w:ascii="Times New Roman" w:hAnsi="Times New Roman"/>
          <w:color w:val="000000"/>
          <w:lang w:val="en-US"/>
        </w:rPr>
        <w:t xml:space="preserve"> agr</w:t>
      </w:r>
      <w:r w:rsidR="00332B7B" w:rsidRPr="008226EA">
        <w:rPr>
          <w:rFonts w:ascii="Times New Roman" w:hAnsi="Times New Roman"/>
          <w:color w:val="000000"/>
          <w:lang w:val="en-US"/>
        </w:rPr>
        <w:t>eed</w:t>
      </w:r>
      <w:r w:rsidR="000F22FC" w:rsidRPr="008226EA">
        <w:rPr>
          <w:rFonts w:ascii="Times New Roman" w:hAnsi="Times New Roman"/>
          <w:color w:val="000000"/>
          <w:lang w:val="en-US"/>
        </w:rPr>
        <w:t xml:space="preserve"> to </w:t>
      </w:r>
      <w:r w:rsidR="004B5EFA">
        <w:rPr>
          <w:rFonts w:ascii="Times New Roman" w:hAnsi="Times New Roman"/>
          <w:color w:val="000000"/>
          <w:lang w:val="en-US"/>
        </w:rPr>
        <w:t xml:space="preserve">the BWP switching upon initiation of the Random Access </w:t>
      </w:r>
      <w:r w:rsidR="000F22FC" w:rsidRPr="008226EA">
        <w:rPr>
          <w:rFonts w:ascii="Times New Roman" w:hAnsi="Times New Roman"/>
          <w:color w:val="000000"/>
          <w:lang w:val="en-US"/>
        </w:rPr>
        <w:t>procedure</w:t>
      </w:r>
      <w:r w:rsidR="00332B7B">
        <w:rPr>
          <w:rFonts w:ascii="Times New Roman" w:hAnsi="Times New Roman"/>
          <w:color w:val="000000"/>
          <w:lang w:val="en-US"/>
        </w:rPr>
        <w:t xml:space="preserve"> and have been reflected in [1]</w:t>
      </w:r>
      <w:r w:rsidR="000F22FC" w:rsidRPr="008226EA">
        <w:rPr>
          <w:rFonts w:ascii="Times New Roman" w:hAnsi="Times New Roman"/>
          <w:color w:val="000000"/>
          <w:lang w:val="en-US"/>
        </w:rPr>
        <w:t>.</w:t>
      </w:r>
    </w:p>
    <w:p w14:paraId="544BE10B" w14:textId="77777777" w:rsidR="00577ABD" w:rsidRPr="008226EA" w:rsidRDefault="00577ABD" w:rsidP="008F36E3">
      <w:pPr>
        <w:pStyle w:val="ad"/>
        <w:rPr>
          <w:rFonts w:ascii="Times New Roman" w:hAnsi="Times New Roman"/>
          <w:color w:val="000000"/>
          <w:lang w:val="en-US"/>
        </w:rPr>
      </w:pPr>
    </w:p>
    <w:p w14:paraId="7E054659" w14:textId="437D52B9" w:rsidR="00C06157" w:rsidRPr="008226EA" w:rsidRDefault="00C06157" w:rsidP="00CE0424">
      <w:pPr>
        <w:pStyle w:val="ad"/>
        <w:rPr>
          <w:rFonts w:ascii="Times New Roman" w:hAnsi="Times New Roman"/>
        </w:rPr>
      </w:pPr>
      <w:r w:rsidRPr="008226EA">
        <w:rPr>
          <w:rFonts w:ascii="Times New Roman" w:hAnsi="Times New Roman"/>
        </w:rPr>
        <w:t>In this contribution,</w:t>
      </w:r>
      <w:r w:rsidR="00AD497E" w:rsidRPr="008226EA">
        <w:rPr>
          <w:rFonts w:ascii="Times New Roman" w:hAnsi="Times New Roman"/>
        </w:rPr>
        <w:t xml:space="preserve"> we share our views on the </w:t>
      </w:r>
      <w:r w:rsidR="00D241CA">
        <w:rPr>
          <w:rFonts w:ascii="Times New Roman" w:hAnsi="Times New Roman"/>
        </w:rPr>
        <w:t xml:space="preserve">DL </w:t>
      </w:r>
      <w:r w:rsidR="004B5EFA">
        <w:rPr>
          <w:rFonts w:ascii="Times New Roman" w:hAnsi="Times New Roman"/>
        </w:rPr>
        <w:t>BWP switching upon initiation of the Random Access procedure</w:t>
      </w:r>
      <w:r w:rsidRPr="008226EA">
        <w:rPr>
          <w:rFonts w:ascii="Times New Roman" w:hAnsi="Times New Roman"/>
        </w:rPr>
        <w:t>.</w:t>
      </w:r>
    </w:p>
    <w:p w14:paraId="2B68BEFE" w14:textId="77777777" w:rsidR="001643A8" w:rsidRPr="008226EA" w:rsidRDefault="004000E8" w:rsidP="00CE0424">
      <w:pPr>
        <w:pStyle w:val="1"/>
        <w:rPr>
          <w:rFonts w:ascii="Times New Roman" w:hAnsi="Times New Roman" w:cs="Times New Roman"/>
        </w:rPr>
      </w:pPr>
      <w:bookmarkStart w:id="2" w:name="_Ref178064866"/>
      <w:r w:rsidRPr="008226EA">
        <w:rPr>
          <w:rFonts w:ascii="Times New Roman" w:hAnsi="Times New Roman" w:cs="Times New Roman"/>
        </w:rPr>
        <w:t>Discussion</w:t>
      </w:r>
      <w:bookmarkEnd w:id="2"/>
    </w:p>
    <w:p w14:paraId="6C73D716" w14:textId="77777777" w:rsidR="00D72D46" w:rsidRPr="008226EA" w:rsidRDefault="00F908B4" w:rsidP="00135606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BWP switching upon RACH initiation</w:t>
      </w:r>
    </w:p>
    <w:p w14:paraId="330F4567" w14:textId="0C086255" w:rsidR="00146846" w:rsidRDefault="00332B7B" w:rsidP="002234FB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/>
          <w:lang w:eastAsia="ja-JP"/>
        </w:rPr>
        <w:t>In previous meeting</w:t>
      </w:r>
      <w:r w:rsidR="003C104B">
        <w:rPr>
          <w:rFonts w:ascii="Times New Roman" w:eastAsia="ＭＳ 明朝" w:hAnsi="Times New Roman" w:hint="eastAsia"/>
          <w:lang w:eastAsia="ja-JP"/>
        </w:rPr>
        <w:t>s</w:t>
      </w:r>
      <w:r>
        <w:rPr>
          <w:rFonts w:ascii="Times New Roman" w:eastAsia="ＭＳ 明朝" w:hAnsi="Times New Roman"/>
          <w:lang w:eastAsia="ja-JP"/>
        </w:rPr>
        <w:t xml:space="preserve">, </w:t>
      </w:r>
      <w:r w:rsidR="0099144A">
        <w:rPr>
          <w:rFonts w:ascii="Times New Roman" w:eastAsia="ＭＳ 明朝" w:hAnsi="Times New Roman" w:hint="eastAsia"/>
          <w:lang w:eastAsia="ja-JP"/>
        </w:rPr>
        <w:t>BWP linkage</w:t>
      </w:r>
      <w:r w:rsidR="004C73B7">
        <w:rPr>
          <w:rFonts w:ascii="Times New Roman" w:eastAsia="ＭＳ 明朝" w:hAnsi="Times New Roman" w:hint="eastAsia"/>
          <w:lang w:eastAsia="ja-JP"/>
        </w:rPr>
        <w:t xml:space="preserve"> </w:t>
      </w:r>
      <w:proofErr w:type="gramStart"/>
      <w:r w:rsidR="004C73B7">
        <w:rPr>
          <w:rFonts w:ascii="Times New Roman" w:eastAsia="ＭＳ 明朝" w:hAnsi="Times New Roman"/>
          <w:lang w:eastAsia="ja-JP"/>
        </w:rPr>
        <w:t>has been intro</w:t>
      </w:r>
      <w:r w:rsidR="0099144A">
        <w:rPr>
          <w:rFonts w:ascii="Times New Roman" w:eastAsia="ＭＳ 明朝" w:hAnsi="Times New Roman"/>
          <w:lang w:eastAsia="ja-JP"/>
        </w:rPr>
        <w:t>duced</w:t>
      </w:r>
      <w:proofErr w:type="gramEnd"/>
      <w:r w:rsidR="0099144A">
        <w:rPr>
          <w:rFonts w:ascii="Times New Roman" w:eastAsia="ＭＳ 明朝" w:hAnsi="Times New Roman"/>
          <w:lang w:eastAsia="ja-JP"/>
        </w:rPr>
        <w:t xml:space="preserve"> for BWP switching upon initiation of the Random Access procedure. The </w:t>
      </w:r>
      <w:r w:rsidR="009C5321">
        <w:rPr>
          <w:rFonts w:ascii="Times New Roman" w:eastAsia="ＭＳ 明朝" w:hAnsi="Times New Roman"/>
          <w:lang w:eastAsia="ja-JP"/>
        </w:rPr>
        <w:t xml:space="preserve">motivation is to make Network to avoid transmitting several RARs to corresponding to the active DL BWPs of all active </w:t>
      </w:r>
      <w:proofErr w:type="gramStart"/>
      <w:r w:rsidR="009C5321">
        <w:rPr>
          <w:rFonts w:ascii="Times New Roman" w:eastAsia="ＭＳ 明朝" w:hAnsi="Times New Roman"/>
          <w:lang w:eastAsia="ja-JP"/>
        </w:rPr>
        <w:t>UEs which</w:t>
      </w:r>
      <w:proofErr w:type="gramEnd"/>
      <w:r w:rsidR="009C5321">
        <w:rPr>
          <w:rFonts w:ascii="Times New Roman" w:eastAsia="ＭＳ 明朝" w:hAnsi="Times New Roman"/>
          <w:lang w:eastAsia="ja-JP"/>
        </w:rPr>
        <w:t xml:space="preserve"> could have transmitted the preamble. Network</w:t>
      </w:r>
      <w:r w:rsidR="009C5321">
        <w:rPr>
          <w:rFonts w:ascii="Times New Roman" w:eastAsia="ＭＳ 明朝" w:hAnsi="Times New Roman" w:hint="eastAsia"/>
          <w:lang w:eastAsia="ja-JP"/>
        </w:rPr>
        <w:t xml:space="preserve"> </w:t>
      </w:r>
      <w:r w:rsidR="009C5321">
        <w:rPr>
          <w:rFonts w:ascii="Times New Roman" w:eastAsia="ＭＳ 明朝" w:hAnsi="Times New Roman"/>
          <w:lang w:eastAsia="ja-JP"/>
        </w:rPr>
        <w:t xml:space="preserve">can </w:t>
      </w:r>
      <w:r w:rsidR="008F5DA4">
        <w:rPr>
          <w:rFonts w:ascii="Times New Roman" w:eastAsia="ＭＳ 明朝" w:hAnsi="Times New Roman"/>
          <w:lang w:eastAsia="ja-JP"/>
        </w:rPr>
        <w:t>decrease</w:t>
      </w:r>
      <w:r w:rsidR="0099144A">
        <w:rPr>
          <w:rFonts w:ascii="Times New Roman" w:eastAsia="ＭＳ 明朝" w:hAnsi="Times New Roman"/>
          <w:lang w:eastAsia="ja-JP"/>
        </w:rPr>
        <w:t xml:space="preserve"> RAR transmission</w:t>
      </w:r>
      <w:r>
        <w:rPr>
          <w:rFonts w:ascii="Times New Roman" w:eastAsia="ＭＳ 明朝" w:hAnsi="Times New Roman"/>
          <w:lang w:eastAsia="ja-JP"/>
        </w:rPr>
        <w:t xml:space="preserve"> for CBRA and transmit a RAR on the DL BWP </w:t>
      </w:r>
      <w:r w:rsidR="009C5321">
        <w:rPr>
          <w:rFonts w:ascii="Times New Roman" w:eastAsia="ＭＳ 明朝" w:hAnsi="Times New Roman"/>
          <w:lang w:eastAsia="ja-JP"/>
        </w:rPr>
        <w:t xml:space="preserve">with the same </w:t>
      </w:r>
      <w:proofErr w:type="spellStart"/>
      <w:r w:rsidR="009C5321" w:rsidRPr="009C5321">
        <w:rPr>
          <w:rFonts w:ascii="Times New Roman" w:eastAsia="ＭＳ 明朝" w:hAnsi="Times New Roman"/>
          <w:i/>
          <w:lang w:eastAsia="ja-JP"/>
        </w:rPr>
        <w:t>bwp</w:t>
      </w:r>
      <w:proofErr w:type="spellEnd"/>
      <w:r w:rsidR="009C5321" w:rsidRPr="009C5321">
        <w:rPr>
          <w:rFonts w:ascii="Times New Roman" w:eastAsia="ＭＳ 明朝" w:hAnsi="Times New Roman"/>
          <w:i/>
          <w:lang w:eastAsia="ja-JP"/>
        </w:rPr>
        <w:t>-Id</w:t>
      </w:r>
      <w:r w:rsidR="008F5DA4">
        <w:rPr>
          <w:rFonts w:ascii="Times New Roman" w:eastAsia="ＭＳ 明朝" w:hAnsi="Times New Roman"/>
          <w:lang w:eastAsia="ja-JP"/>
        </w:rPr>
        <w:t xml:space="preserve"> </w:t>
      </w:r>
      <w:r w:rsidR="009C5321">
        <w:rPr>
          <w:rFonts w:ascii="Times New Roman" w:eastAsia="ＭＳ 明朝" w:hAnsi="Times New Roman"/>
          <w:lang w:eastAsia="ja-JP"/>
        </w:rPr>
        <w:t>as</w:t>
      </w:r>
      <w:r>
        <w:rPr>
          <w:rFonts w:ascii="Times New Roman" w:eastAsia="ＭＳ 明朝" w:hAnsi="Times New Roman"/>
          <w:lang w:eastAsia="ja-JP"/>
        </w:rPr>
        <w:t xml:space="preserve"> the UL BWP where preamble </w:t>
      </w:r>
      <w:proofErr w:type="gramStart"/>
      <w:r>
        <w:rPr>
          <w:rFonts w:ascii="Times New Roman" w:eastAsia="ＭＳ 明朝" w:hAnsi="Times New Roman"/>
          <w:lang w:eastAsia="ja-JP"/>
        </w:rPr>
        <w:t>was transmitted</w:t>
      </w:r>
      <w:proofErr w:type="gramEnd"/>
      <w:r w:rsidR="0099144A">
        <w:rPr>
          <w:rFonts w:ascii="Times New Roman" w:eastAsia="ＭＳ 明朝" w:hAnsi="Times New Roman"/>
          <w:lang w:eastAsia="ja-JP"/>
        </w:rPr>
        <w:t xml:space="preserve">. </w:t>
      </w:r>
      <w:r w:rsidR="009245FE">
        <w:rPr>
          <w:rFonts w:ascii="Times New Roman" w:eastAsia="ＭＳ 明朝" w:hAnsi="Times New Roman"/>
          <w:lang w:eastAsia="ja-JP"/>
        </w:rPr>
        <w:t xml:space="preserve">Fig.1 is an example of </w:t>
      </w:r>
      <w:r w:rsidR="001B7C46">
        <w:rPr>
          <w:rFonts w:ascii="Times New Roman" w:eastAsia="ＭＳ 明朝" w:hAnsi="Times New Roman"/>
          <w:lang w:eastAsia="ja-JP"/>
        </w:rPr>
        <w:t xml:space="preserve">Basic BWP operation with restriction (6-1) </w:t>
      </w:r>
      <w:r w:rsidR="009245FE">
        <w:rPr>
          <w:rFonts w:ascii="Times New Roman" w:eastAsia="ＭＳ 明朝" w:hAnsi="Times New Roman"/>
          <w:lang w:eastAsia="ja-JP"/>
        </w:rPr>
        <w:t xml:space="preserve">which </w:t>
      </w:r>
      <w:r w:rsidR="001B7C46">
        <w:rPr>
          <w:rFonts w:ascii="Times New Roman" w:eastAsia="ＭＳ 明朝" w:hAnsi="Times New Roman"/>
          <w:lang w:eastAsia="ja-JP"/>
        </w:rPr>
        <w:t>is agreed in last RAN1#93 meeting [2]</w:t>
      </w:r>
      <w:r w:rsidR="009245FE">
        <w:rPr>
          <w:rFonts w:ascii="Times New Roman" w:eastAsia="ＭＳ 明朝" w:hAnsi="Times New Roman"/>
          <w:lang w:eastAsia="ja-JP"/>
        </w:rPr>
        <w:t xml:space="preserve">. </w:t>
      </w:r>
      <w:r w:rsidR="00F05E38">
        <w:rPr>
          <w:rFonts w:ascii="Times New Roman" w:eastAsia="ＭＳ 明朝" w:hAnsi="Times New Roman"/>
          <w:lang w:eastAsia="ja-JP"/>
        </w:rPr>
        <w:t>For example in Fig.1, for UE, DL BWP#1 is a current</w:t>
      </w:r>
      <w:r w:rsidR="007A0ECA">
        <w:rPr>
          <w:rFonts w:ascii="Times New Roman" w:eastAsia="ＭＳ 明朝" w:hAnsi="Times New Roman"/>
          <w:lang w:eastAsia="ja-JP"/>
        </w:rPr>
        <w:t>ly</w:t>
      </w:r>
      <w:r w:rsidR="00F05E38">
        <w:rPr>
          <w:rFonts w:ascii="Times New Roman" w:eastAsia="ＭＳ 明朝" w:hAnsi="Times New Roman"/>
          <w:lang w:eastAsia="ja-JP"/>
        </w:rPr>
        <w:t xml:space="preserve"> active DL BWP, while UL BWP #0 is </w:t>
      </w:r>
      <w:r w:rsidR="007A0ECA">
        <w:rPr>
          <w:rFonts w:ascii="Times New Roman" w:eastAsia="ＭＳ 明朝" w:hAnsi="Times New Roman"/>
          <w:lang w:eastAsia="ja-JP"/>
        </w:rPr>
        <w:t xml:space="preserve">currently </w:t>
      </w:r>
      <w:r w:rsidR="00F05E38">
        <w:rPr>
          <w:rFonts w:ascii="Times New Roman" w:eastAsia="ＭＳ 明朝" w:hAnsi="Times New Roman"/>
          <w:lang w:eastAsia="ja-JP"/>
        </w:rPr>
        <w:t xml:space="preserve">active UL BWP. </w:t>
      </w:r>
      <w:r w:rsidR="009245FE">
        <w:rPr>
          <w:rFonts w:ascii="Times New Roman" w:eastAsia="ＭＳ 明朝" w:hAnsi="Times New Roman"/>
          <w:lang w:eastAsia="ja-JP"/>
        </w:rPr>
        <w:t>According to</w:t>
      </w:r>
      <w:r w:rsidR="00F05E38">
        <w:rPr>
          <w:rFonts w:ascii="Times New Roman" w:eastAsia="ＭＳ 明朝" w:hAnsi="Times New Roman"/>
          <w:lang w:eastAsia="ja-JP"/>
        </w:rPr>
        <w:t xml:space="preserve"> current </w:t>
      </w:r>
      <w:r w:rsidR="006F0AAB">
        <w:rPr>
          <w:rFonts w:ascii="Times New Roman" w:eastAsia="ＭＳ 明朝" w:hAnsi="Times New Roman"/>
          <w:lang w:eastAsia="ja-JP"/>
        </w:rPr>
        <w:t>BWP switching</w:t>
      </w:r>
      <w:r w:rsidR="00884127">
        <w:rPr>
          <w:rFonts w:ascii="Times New Roman" w:eastAsia="ＭＳ 明朝" w:hAnsi="Times New Roman"/>
          <w:lang w:eastAsia="ja-JP"/>
        </w:rPr>
        <w:t xml:space="preserve"> </w:t>
      </w:r>
      <w:r w:rsidR="00F05E38">
        <w:rPr>
          <w:rFonts w:ascii="Times New Roman" w:eastAsia="ＭＳ 明朝" w:hAnsi="Times New Roman"/>
          <w:lang w:eastAsia="ja-JP"/>
        </w:rPr>
        <w:t>procedure</w:t>
      </w:r>
      <w:r w:rsidR="00884127">
        <w:rPr>
          <w:rFonts w:ascii="Times New Roman" w:eastAsia="ＭＳ 明朝" w:hAnsi="Times New Roman"/>
          <w:lang w:eastAsia="ja-JP"/>
        </w:rPr>
        <w:t xml:space="preserve"> in [1]</w:t>
      </w:r>
      <w:r w:rsidR="00F05E38">
        <w:rPr>
          <w:rFonts w:ascii="Times New Roman" w:eastAsia="ＭＳ 明朝" w:hAnsi="Times New Roman"/>
          <w:lang w:eastAsia="ja-JP"/>
        </w:rPr>
        <w:t xml:space="preserve">, </w:t>
      </w:r>
      <w:r w:rsidR="00EB3F13">
        <w:rPr>
          <w:rFonts w:ascii="Times New Roman" w:eastAsia="ＭＳ 明朝" w:hAnsi="Times New Roman"/>
          <w:lang w:eastAsia="ja-JP"/>
        </w:rPr>
        <w:t xml:space="preserve">if active DL BWP does not have the same </w:t>
      </w:r>
      <w:proofErr w:type="spellStart"/>
      <w:r w:rsidR="00EB3F13" w:rsidRPr="00EB3F13">
        <w:rPr>
          <w:rFonts w:ascii="Times New Roman" w:eastAsia="ＭＳ 明朝" w:hAnsi="Times New Roman"/>
          <w:i/>
          <w:lang w:eastAsia="ja-JP"/>
        </w:rPr>
        <w:t>bwp</w:t>
      </w:r>
      <w:proofErr w:type="spellEnd"/>
      <w:r w:rsidR="00EB3F13" w:rsidRPr="00EB3F13">
        <w:rPr>
          <w:rFonts w:ascii="Times New Roman" w:eastAsia="ＭＳ 明朝" w:hAnsi="Times New Roman"/>
          <w:i/>
          <w:lang w:eastAsia="ja-JP"/>
        </w:rPr>
        <w:t>-Id</w:t>
      </w:r>
      <w:r w:rsidR="00EB3F13">
        <w:rPr>
          <w:rFonts w:ascii="Times New Roman" w:eastAsia="ＭＳ 明朝" w:hAnsi="Times New Roman"/>
          <w:lang w:eastAsia="ja-JP"/>
        </w:rPr>
        <w:t xml:space="preserve"> as the active UL BWP, </w:t>
      </w:r>
      <w:r w:rsidR="00F05E38">
        <w:rPr>
          <w:rFonts w:ascii="Times New Roman" w:eastAsia="ＭＳ 明朝" w:hAnsi="Times New Roman"/>
          <w:lang w:eastAsia="ja-JP"/>
        </w:rPr>
        <w:t xml:space="preserve">UE needs to switch active DL BWP to the DL BWP #0 with the same </w:t>
      </w:r>
      <w:proofErr w:type="spellStart"/>
      <w:r w:rsidR="00F05E38" w:rsidRPr="00F05E38">
        <w:rPr>
          <w:rFonts w:ascii="Times New Roman" w:eastAsia="ＭＳ 明朝" w:hAnsi="Times New Roman"/>
          <w:i/>
          <w:lang w:eastAsia="ja-JP"/>
        </w:rPr>
        <w:t>bwp</w:t>
      </w:r>
      <w:proofErr w:type="spellEnd"/>
      <w:r w:rsidR="00F05E38" w:rsidRPr="00F05E38">
        <w:rPr>
          <w:rFonts w:ascii="Times New Roman" w:eastAsia="ＭＳ 明朝" w:hAnsi="Times New Roman"/>
          <w:i/>
          <w:lang w:eastAsia="ja-JP"/>
        </w:rPr>
        <w:t>-Id</w:t>
      </w:r>
      <w:r w:rsidR="00F05E38">
        <w:rPr>
          <w:rFonts w:ascii="Times New Roman" w:eastAsia="ＭＳ 明朝" w:hAnsi="Times New Roman"/>
          <w:lang w:eastAsia="ja-JP"/>
        </w:rPr>
        <w:t xml:space="preserve"> as the active UL BWP#0</w:t>
      </w:r>
      <w:r w:rsidR="00B16D67">
        <w:rPr>
          <w:rFonts w:ascii="Times New Roman" w:eastAsia="ＭＳ 明朝" w:hAnsi="Times New Roman"/>
          <w:lang w:eastAsia="ja-JP"/>
        </w:rPr>
        <w:t xml:space="preserve"> upon RACH initiation.</w:t>
      </w:r>
    </w:p>
    <w:p w14:paraId="6BE65529" w14:textId="77777777" w:rsidR="00146846" w:rsidRPr="006F0AAB" w:rsidRDefault="00146846" w:rsidP="002234FB">
      <w:pPr>
        <w:rPr>
          <w:rFonts w:ascii="Times New Roman" w:eastAsia="ＭＳ 明朝" w:hAnsi="Times New Roman"/>
          <w:lang w:eastAsia="ja-JP"/>
        </w:rPr>
      </w:pPr>
    </w:p>
    <w:p w14:paraId="7E5DF070" w14:textId="3B0510DD" w:rsidR="00146846" w:rsidRDefault="00ED3D1C" w:rsidP="00276186">
      <w:pPr>
        <w:jc w:val="center"/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/>
          <w:noProof/>
          <w:lang w:val="en-US" w:eastAsia="ja-JP"/>
        </w:rPr>
        <w:lastRenderedPageBreak/>
        <w:drawing>
          <wp:inline distT="0" distB="0" distL="0" distR="0" wp14:anchorId="6CABA1C5" wp14:editId="0F69F1C3">
            <wp:extent cx="2368800" cy="2992320"/>
            <wp:effectExtent l="0" t="0" r="0" b="0"/>
            <wp:docPr id="66" name="図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800" cy="299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DE0447" w14:textId="77777777" w:rsidR="00146846" w:rsidRDefault="00226A84" w:rsidP="00276186">
      <w:pPr>
        <w:jc w:val="center"/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>Fig.1 BWP switching upon RACH initiation</w:t>
      </w:r>
      <w:r w:rsidR="00884127">
        <w:rPr>
          <w:rFonts w:ascii="Times New Roman" w:eastAsia="ＭＳ 明朝" w:hAnsi="Times New Roman"/>
          <w:lang w:eastAsia="ja-JP"/>
        </w:rPr>
        <w:t xml:space="preserve"> (current </w:t>
      </w:r>
      <w:r w:rsidR="006F0AAB">
        <w:rPr>
          <w:rFonts w:ascii="Times New Roman" w:eastAsia="ＭＳ 明朝" w:hAnsi="Times New Roman"/>
          <w:lang w:eastAsia="ja-JP"/>
        </w:rPr>
        <w:t>BWP switching</w:t>
      </w:r>
      <w:r w:rsidR="00884127">
        <w:rPr>
          <w:rFonts w:ascii="Times New Roman" w:eastAsia="ＭＳ 明朝" w:hAnsi="Times New Roman"/>
          <w:lang w:eastAsia="ja-JP"/>
        </w:rPr>
        <w:t xml:space="preserve"> procedure</w:t>
      </w:r>
      <w:r w:rsidR="006F0AAB">
        <w:rPr>
          <w:rFonts w:ascii="Times New Roman" w:eastAsia="ＭＳ 明朝" w:hAnsi="Times New Roman"/>
          <w:lang w:eastAsia="ja-JP"/>
        </w:rPr>
        <w:t xml:space="preserve"> in [1]</w:t>
      </w:r>
      <w:r w:rsidR="00884127">
        <w:rPr>
          <w:rFonts w:ascii="Times New Roman" w:eastAsia="ＭＳ 明朝" w:hAnsi="Times New Roman"/>
          <w:lang w:eastAsia="ja-JP"/>
        </w:rPr>
        <w:t>)</w:t>
      </w:r>
    </w:p>
    <w:p w14:paraId="045700EC" w14:textId="77777777" w:rsidR="007A0ECA" w:rsidRPr="00146846" w:rsidRDefault="00146846" w:rsidP="002234FB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/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E3D09F" wp14:editId="17C72434">
                <wp:simplePos x="0" y="0"/>
                <wp:positionH relativeFrom="margin">
                  <wp:posOffset>84455</wp:posOffset>
                </wp:positionH>
                <wp:positionV relativeFrom="paragraph">
                  <wp:posOffset>601980</wp:posOffset>
                </wp:positionV>
                <wp:extent cx="6019800" cy="4132580"/>
                <wp:effectExtent l="0" t="0" r="19050" b="20320"/>
                <wp:wrapTopAndBottom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41325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8E4885" w14:textId="77777777" w:rsidR="00146846" w:rsidRPr="00FF3DC4" w:rsidRDefault="00146846" w:rsidP="00146846">
                            <w:r w:rsidRPr="00FF3DC4">
                              <w:rPr>
                                <w:highlight w:val="green"/>
                              </w:rPr>
                              <w:t>Agreements</w:t>
                            </w:r>
                            <w:r w:rsidRPr="00FF3DC4">
                              <w:t>:</w:t>
                            </w:r>
                          </w:p>
                          <w:p w14:paraId="338108A8" w14:textId="77777777" w:rsidR="00146846" w:rsidRPr="00FF3DC4" w:rsidRDefault="00146846" w:rsidP="00146846">
                            <w:pPr>
                              <w:numPr>
                                <w:ilvl w:val="0"/>
                                <w:numId w:val="2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w:r w:rsidRPr="00FF3DC4">
                              <w:t>To reply LS in R1-1807732</w:t>
                            </w:r>
                          </w:p>
                          <w:p w14:paraId="7835F60F" w14:textId="77777777" w:rsidR="00146846" w:rsidRPr="00FF3DC4" w:rsidRDefault="00146846" w:rsidP="00146846">
                            <w:pPr>
                              <w:numPr>
                                <w:ilvl w:val="1"/>
                                <w:numId w:val="2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w:r w:rsidRPr="00FF3DC4">
                              <w:t>Regarding RAN2 agreements 1 &amp; 2</w:t>
                            </w:r>
                          </w:p>
                          <w:p w14:paraId="492DA645" w14:textId="77777777" w:rsidR="00146846" w:rsidRPr="00FF3DC4" w:rsidRDefault="00146846" w:rsidP="00146846">
                            <w:pPr>
                              <w:numPr>
                                <w:ilvl w:val="2"/>
                                <w:numId w:val="2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w:r w:rsidRPr="00FF3DC4">
                              <w:t xml:space="preserve">Agree to the answer in </w:t>
                            </w:r>
                            <w:r w:rsidRPr="00FF3DC4">
                              <w:rPr>
                                <w:color w:val="FF0000"/>
                                <w:u w:val="single"/>
                              </w:rPr>
                              <w:t>red</w:t>
                            </w:r>
                            <w:r w:rsidRPr="00FF3DC4">
                              <w:t xml:space="preserve"> on slide 4 of R1-1807838, with one update</w:t>
                            </w:r>
                          </w:p>
                          <w:p w14:paraId="7750729D" w14:textId="77777777" w:rsidR="00146846" w:rsidRPr="00FF3DC4" w:rsidRDefault="00146846" w:rsidP="00146846">
                            <w:pPr>
                              <w:numPr>
                                <w:ilvl w:val="3"/>
                                <w:numId w:val="2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w:r w:rsidRPr="00FF3DC4">
                              <w:t>“</w:t>
                            </w:r>
                            <w:proofErr w:type="gramStart"/>
                            <w:r w:rsidRPr="00FF3DC4">
                              <w:t>contains</w:t>
                            </w:r>
                            <w:proofErr w:type="gramEnd"/>
                            <w:r w:rsidRPr="00FF3DC4">
                              <w:t xml:space="preserve"> </w:t>
                            </w:r>
                            <w:r w:rsidRPr="00FF3DC4">
                              <w:rPr>
                                <w:color w:val="FF0000"/>
                                <w:u w:val="single"/>
                              </w:rPr>
                              <w:t xml:space="preserve">the </w:t>
                            </w:r>
                            <w:r w:rsidRPr="00FF3DC4">
                              <w:t>CORESET</w:t>
                            </w:r>
                            <w:r w:rsidRPr="00FF3DC4">
                              <w:rPr>
                                <w:strike/>
                                <w:color w:val="FF0000"/>
                              </w:rPr>
                              <w:t>#0</w:t>
                            </w:r>
                            <w:r w:rsidRPr="00FF3DC4">
                              <w:t>…”</w:t>
                            </w:r>
                          </w:p>
                          <w:p w14:paraId="6449F129" w14:textId="77777777" w:rsidR="00146846" w:rsidRPr="00FF3DC4" w:rsidRDefault="00146846" w:rsidP="00146846">
                            <w:pPr>
                              <w:numPr>
                                <w:ilvl w:val="3"/>
                                <w:numId w:val="2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w:r w:rsidRPr="00FF3DC4">
                              <w:t>“</w:t>
                            </w:r>
                            <w:proofErr w:type="gramStart"/>
                            <w:r w:rsidRPr="00FF3DC4">
                              <w:t>as</w:t>
                            </w:r>
                            <w:proofErr w:type="gramEnd"/>
                            <w:r w:rsidRPr="00FF3DC4">
                              <w:t xml:space="preserve"> long as the CORESET</w:t>
                            </w:r>
                            <w:r w:rsidRPr="00FF3DC4">
                              <w:rPr>
                                <w:strike/>
                                <w:color w:val="FF0000"/>
                              </w:rPr>
                              <w:t>#0</w:t>
                            </w:r>
                            <w:r w:rsidRPr="00FF3DC4">
                              <w:t>…”</w:t>
                            </w:r>
                          </w:p>
                          <w:p w14:paraId="03B5A31D" w14:textId="77777777" w:rsidR="00146846" w:rsidRPr="00FF3DC4" w:rsidRDefault="00146846" w:rsidP="00146846">
                            <w:pPr>
                              <w:numPr>
                                <w:ilvl w:val="1"/>
                                <w:numId w:val="2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w:r w:rsidRPr="00FF3DC4">
                              <w:t>Regarding RAN2 agreements 3a</w:t>
                            </w:r>
                          </w:p>
                          <w:p w14:paraId="6A3F549E" w14:textId="77777777" w:rsidR="00146846" w:rsidRDefault="00146846" w:rsidP="00146846">
                            <w:pPr>
                              <w:numPr>
                                <w:ilvl w:val="2"/>
                                <w:numId w:val="2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w:r w:rsidRPr="00FF3DC4">
                              <w:t>Answer: this is only for CSS configurations</w:t>
                            </w:r>
                          </w:p>
                          <w:p w14:paraId="1A9E1D5F" w14:textId="77777777" w:rsidR="00146846" w:rsidRDefault="00146846" w:rsidP="00146846">
                            <w:pPr>
                              <w:numPr>
                                <w:ilvl w:val="1"/>
                                <w:numId w:val="2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w:r w:rsidRPr="00FF3DC4">
                              <w:t xml:space="preserve">For other </w:t>
                            </w:r>
                            <w:r>
                              <w:t xml:space="preserve">RAN2 </w:t>
                            </w:r>
                            <w:r w:rsidRPr="00FF3DC4">
                              <w:t>agreements, no comments from RAN1</w:t>
                            </w:r>
                          </w:p>
                          <w:p w14:paraId="3ED99589" w14:textId="77777777" w:rsidR="00D1721C" w:rsidRDefault="00D1721C" w:rsidP="00146846">
                            <w:pPr>
                              <w:rPr>
                                <w:rFonts w:eastAsia="ＭＳ 明朝"/>
                                <w:lang w:eastAsia="ja-JP"/>
                              </w:rPr>
                            </w:pPr>
                          </w:p>
                          <w:p w14:paraId="3C4A824F" w14:textId="77777777" w:rsidR="00146846" w:rsidRPr="00146846" w:rsidRDefault="00146846" w:rsidP="00146846">
                            <w:p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ＭＳ 明朝" w:hint="eastAsia"/>
                                <w:lang w:eastAsia="ja-JP"/>
                              </w:rPr>
                              <w:t>(</w:t>
                            </w:r>
                            <w:r>
                              <w:rPr>
                                <w:rFonts w:eastAsia="ＭＳ 明朝"/>
                                <w:lang w:eastAsia="ja-JP"/>
                              </w:rPr>
                              <w:t>Slide 4 of R1-1807838</w:t>
                            </w:r>
                            <w:r>
                              <w:rPr>
                                <w:rFonts w:eastAsia="ＭＳ 明朝" w:hint="eastAsia"/>
                                <w:lang w:eastAsia="ja-JP"/>
                              </w:rPr>
                              <w:t>)</w:t>
                            </w:r>
                          </w:p>
                          <w:p w14:paraId="1175ECDD" w14:textId="77777777" w:rsidR="00364DE8" w:rsidRPr="00146846" w:rsidRDefault="000A0B31" w:rsidP="00146846">
                            <w:pPr>
                              <w:numPr>
                                <w:ilvl w:val="0"/>
                                <w:numId w:val="28"/>
                              </w:numPr>
                              <w:tabs>
                                <w:tab w:val="num" w:pos="720"/>
                              </w:tabs>
                              <w:rPr>
                                <w:lang w:val="en-US"/>
                              </w:rPr>
                            </w:pPr>
                            <w:r w:rsidRPr="00146846">
                              <w:rPr>
                                <w:lang w:val="en-US"/>
                              </w:rPr>
                              <w:t>Comments to agreements 1 and 2:</w:t>
                            </w:r>
                          </w:p>
                          <w:p w14:paraId="740C9DCB" w14:textId="77777777" w:rsidR="00364DE8" w:rsidRPr="00146846" w:rsidRDefault="000A0B31" w:rsidP="00146846">
                            <w:pPr>
                              <w:numPr>
                                <w:ilvl w:val="1"/>
                                <w:numId w:val="28"/>
                              </w:numPr>
                              <w:tabs>
                                <w:tab w:val="num" w:pos="1440"/>
                              </w:tabs>
                              <w:rPr>
                                <w:lang w:val="en-US"/>
                              </w:rPr>
                            </w:pPr>
                            <w:r w:rsidRPr="00146846">
                              <w:rPr>
                                <w:lang w:val="en-US"/>
                              </w:rPr>
                              <w:t xml:space="preserve">It </w:t>
                            </w:r>
                            <w:proofErr w:type="gramStart"/>
                            <w:r w:rsidRPr="00146846">
                              <w:rPr>
                                <w:lang w:val="en-US"/>
                              </w:rPr>
                              <w:t>says</w:t>
                            </w:r>
                            <w:proofErr w:type="gramEnd"/>
                            <w:r w:rsidRPr="00146846">
                              <w:rPr>
                                <w:lang w:val="en-US"/>
                              </w:rPr>
                              <w:t xml:space="preserve"> “</w:t>
                            </w:r>
                            <w:r w:rsidRPr="00146846">
                              <w:t xml:space="preserve">Add a condition that this field may only be configured in the initial BWP (BWP#0). Clarify that "The UE acquires CORESET#0 irrespective of the currently active BWP as described in 38.xxx, section </w:t>
                            </w:r>
                            <w:proofErr w:type="spellStart"/>
                            <w:r w:rsidRPr="00146846">
                              <w:t>x.x.x</w:t>
                            </w:r>
                            <w:proofErr w:type="spellEnd"/>
                            <w:r w:rsidRPr="00146846">
                              <w:t>.”. Other CORESETs are configured as defined currently</w:t>
                            </w:r>
                            <w:r w:rsidRPr="00146846">
                              <w:rPr>
                                <w:lang w:val="en-US"/>
                              </w:rPr>
                              <w:t>”</w:t>
                            </w:r>
                          </w:p>
                          <w:p w14:paraId="230E67D7" w14:textId="77777777" w:rsidR="00364DE8" w:rsidRPr="00146846" w:rsidRDefault="000A0B31" w:rsidP="00146846">
                            <w:pPr>
                              <w:numPr>
                                <w:ilvl w:val="2"/>
                                <w:numId w:val="28"/>
                              </w:numPr>
                              <w:tabs>
                                <w:tab w:val="num" w:pos="2160"/>
                              </w:tabs>
                              <w:rPr>
                                <w:lang w:val="en-US"/>
                              </w:rPr>
                            </w:pPr>
                            <w:proofErr w:type="gramStart"/>
                            <w:r w:rsidRPr="00146846">
                              <w:rPr>
                                <w:lang w:val="en-US"/>
                              </w:rPr>
                              <w:t xml:space="preserve">RAN1 interpret “the UE acquires CORESET#0” such as: UE can monitor the CORESET configured by the MIB or the CORESET#0 configured by </w:t>
                            </w:r>
                            <w:r w:rsidRPr="00146846">
                              <w:t>PDCCH-</w:t>
                            </w:r>
                            <w:proofErr w:type="spellStart"/>
                            <w:r w:rsidRPr="00146846">
                              <w:t>ConfigCommon</w:t>
                            </w:r>
                            <w:proofErr w:type="spellEnd"/>
                            <w:r w:rsidRPr="00146846">
                              <w:t xml:space="preserve"> in the Initial BWP (BWP#0) even when the other DL BWP is active as long as the active DL BWP contains CORESET#0 and the active DL BWP is the same numerology as the CORESET #0.</w:t>
                            </w:r>
                            <w:proofErr w:type="gramEnd"/>
                          </w:p>
                          <w:p w14:paraId="7AB25694" w14:textId="77777777" w:rsidR="007A0ECA" w:rsidRPr="00146846" w:rsidRDefault="000A0B31" w:rsidP="00146846">
                            <w:pPr>
                              <w:numPr>
                                <w:ilvl w:val="2"/>
                                <w:numId w:val="28"/>
                              </w:numPr>
                              <w:tabs>
                                <w:tab w:val="num" w:pos="2160"/>
                              </w:tabs>
                              <w:rPr>
                                <w:lang w:val="en-US"/>
                              </w:rPr>
                            </w:pPr>
                            <w:r w:rsidRPr="00146846">
                              <w:t>RAN1’s understanding is that for any search space set configured in any DL BWP, if the CORESET ID is #0 for the search space set, the UE monitors the search space set using the CORESET #0 as long as the CORESET #0 is included in the DL BWP and the DL BWP uses the same numerology as the CORESET #0.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3" o:spid="_x0000_s1027" type="#_x0000_t202" style="position:absolute;left:0;text-align:left;margin-left:6.65pt;margin-top:47.4pt;width:474pt;height:325.4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" fillcolor="white [3201]" strokeweight=".5pt">
                <v:textbox>
                  <w:txbxContent>
                    <w:p w:rsidR="00146846" w:rsidRPr="00FF3DC4" w:rsidRDefault="00146846" w:rsidP="00146846">
                      <w:r w:rsidRPr="00FF3DC4">
                        <w:rPr>
                          <w:highlight w:val="green"/>
                        </w:rPr>
                        <w:t>Agreements</w:t>
                      </w:r>
                      <w:r w:rsidRPr="00FF3DC4">
                        <w:t>:</w:t>
                      </w:r>
                    </w:p>
                    <w:p w:rsidR="00146846" w:rsidRPr="00FF3DC4" w:rsidRDefault="00146846" w:rsidP="00146846">
                      <w:pPr>
                        <w:numPr>
                          <w:ilvl w:val="0"/>
                          <w:numId w:val="2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w:r w:rsidRPr="00FF3DC4">
                        <w:t>To reply LS in R1-1807732</w:t>
                      </w:r>
                    </w:p>
                    <w:p w:rsidR="00146846" w:rsidRPr="00FF3DC4" w:rsidRDefault="00146846" w:rsidP="00146846">
                      <w:pPr>
                        <w:numPr>
                          <w:ilvl w:val="1"/>
                          <w:numId w:val="2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w:r w:rsidRPr="00FF3DC4">
                        <w:t>Regarding RAN2 agreements 1 &amp; 2</w:t>
                      </w:r>
                    </w:p>
                    <w:p w:rsidR="00146846" w:rsidRPr="00FF3DC4" w:rsidRDefault="00146846" w:rsidP="00146846">
                      <w:pPr>
                        <w:numPr>
                          <w:ilvl w:val="2"/>
                          <w:numId w:val="2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w:r w:rsidRPr="00FF3DC4">
                        <w:t xml:space="preserve">Agree to the answer in </w:t>
                      </w:r>
                      <w:r w:rsidRPr="00FF3DC4">
                        <w:rPr>
                          <w:color w:val="FF0000"/>
                          <w:u w:val="single"/>
                        </w:rPr>
                        <w:t>red</w:t>
                      </w:r>
                      <w:r w:rsidRPr="00FF3DC4">
                        <w:t xml:space="preserve"> on slide 4 of R1-1807838, with one update</w:t>
                      </w:r>
                    </w:p>
                    <w:p w:rsidR="00146846" w:rsidRPr="00FF3DC4" w:rsidRDefault="00146846" w:rsidP="00146846">
                      <w:pPr>
                        <w:numPr>
                          <w:ilvl w:val="3"/>
                          <w:numId w:val="2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w:r w:rsidRPr="00FF3DC4">
                        <w:t>“</w:t>
                      </w:r>
                      <w:proofErr w:type="gramStart"/>
                      <w:r w:rsidRPr="00FF3DC4">
                        <w:t>contains</w:t>
                      </w:r>
                      <w:proofErr w:type="gramEnd"/>
                      <w:r w:rsidRPr="00FF3DC4">
                        <w:t xml:space="preserve"> </w:t>
                      </w:r>
                      <w:r w:rsidRPr="00FF3DC4">
                        <w:rPr>
                          <w:color w:val="FF0000"/>
                          <w:u w:val="single"/>
                        </w:rPr>
                        <w:t xml:space="preserve">the </w:t>
                      </w:r>
                      <w:r w:rsidRPr="00FF3DC4">
                        <w:t>CORESET</w:t>
                      </w:r>
                      <w:r w:rsidRPr="00FF3DC4">
                        <w:rPr>
                          <w:strike/>
                          <w:color w:val="FF0000"/>
                        </w:rPr>
                        <w:t>#0</w:t>
                      </w:r>
                      <w:r w:rsidRPr="00FF3DC4">
                        <w:t>…”</w:t>
                      </w:r>
                    </w:p>
                    <w:p w:rsidR="00146846" w:rsidRPr="00FF3DC4" w:rsidRDefault="00146846" w:rsidP="00146846">
                      <w:pPr>
                        <w:numPr>
                          <w:ilvl w:val="3"/>
                          <w:numId w:val="2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w:r w:rsidRPr="00FF3DC4">
                        <w:t>“</w:t>
                      </w:r>
                      <w:proofErr w:type="gramStart"/>
                      <w:r w:rsidRPr="00FF3DC4">
                        <w:t>as</w:t>
                      </w:r>
                      <w:proofErr w:type="gramEnd"/>
                      <w:r w:rsidRPr="00FF3DC4">
                        <w:t xml:space="preserve"> long as the CORESET</w:t>
                      </w:r>
                      <w:r w:rsidRPr="00FF3DC4">
                        <w:rPr>
                          <w:strike/>
                          <w:color w:val="FF0000"/>
                        </w:rPr>
                        <w:t>#0</w:t>
                      </w:r>
                      <w:r w:rsidRPr="00FF3DC4">
                        <w:t>…”</w:t>
                      </w:r>
                    </w:p>
                    <w:p w:rsidR="00146846" w:rsidRPr="00FF3DC4" w:rsidRDefault="00146846" w:rsidP="00146846">
                      <w:pPr>
                        <w:numPr>
                          <w:ilvl w:val="1"/>
                          <w:numId w:val="2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w:r w:rsidRPr="00FF3DC4">
                        <w:t>Regarding RAN2 agreements 3a</w:t>
                      </w:r>
                    </w:p>
                    <w:p w:rsidR="00146846" w:rsidRDefault="00146846" w:rsidP="00146846">
                      <w:pPr>
                        <w:numPr>
                          <w:ilvl w:val="2"/>
                          <w:numId w:val="2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w:r w:rsidRPr="00FF3DC4">
                        <w:t>Answer: this is only for CSS configurations</w:t>
                      </w:r>
                    </w:p>
                    <w:p w:rsidR="00146846" w:rsidRDefault="00146846" w:rsidP="00146846">
                      <w:pPr>
                        <w:numPr>
                          <w:ilvl w:val="1"/>
                          <w:numId w:val="2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w:r w:rsidRPr="00FF3DC4">
                        <w:t xml:space="preserve">For other </w:t>
                      </w:r>
                      <w:r>
                        <w:t xml:space="preserve">RAN2 </w:t>
                      </w:r>
                      <w:r w:rsidRPr="00FF3DC4">
                        <w:t>agreements, no comments from RAN1</w:t>
                      </w:r>
                    </w:p>
                    <w:p w:rsidR="00D1721C" w:rsidRDefault="00D1721C" w:rsidP="00146846">
                      <w:pPr>
                        <w:rPr>
                          <w:rFonts w:eastAsia="ＭＳ 明朝"/>
                          <w:lang w:eastAsia="ja-JP"/>
                        </w:rPr>
                      </w:pPr>
                    </w:p>
                    <w:p w:rsidR="00146846" w:rsidRPr="00146846" w:rsidRDefault="00146846" w:rsidP="00146846">
                      <w:pPr>
                        <w:rPr>
                          <w:rFonts w:eastAsia="ＭＳ 明朝"/>
                          <w:lang w:eastAsia="ja-JP"/>
                        </w:rPr>
                      </w:pPr>
                      <w:r>
                        <w:rPr>
                          <w:rFonts w:eastAsia="ＭＳ 明朝" w:hint="eastAsia"/>
                          <w:lang w:eastAsia="ja-JP"/>
                        </w:rPr>
                        <w:t>(</w:t>
                      </w:r>
                      <w:r>
                        <w:rPr>
                          <w:rFonts w:eastAsia="ＭＳ 明朝"/>
                          <w:lang w:eastAsia="ja-JP"/>
                        </w:rPr>
                        <w:t>Slide 4 of R1-1807838</w:t>
                      </w:r>
                      <w:r>
                        <w:rPr>
                          <w:rFonts w:eastAsia="ＭＳ 明朝" w:hint="eastAsia"/>
                          <w:lang w:eastAsia="ja-JP"/>
                        </w:rPr>
                        <w:t>)</w:t>
                      </w:r>
                    </w:p>
                    <w:p w:rsidR="00364DE8" w:rsidRPr="00146846" w:rsidRDefault="000A0B31" w:rsidP="00146846">
                      <w:pPr>
                        <w:numPr>
                          <w:ilvl w:val="0"/>
                          <w:numId w:val="28"/>
                        </w:numPr>
                        <w:tabs>
                          <w:tab w:val="num" w:pos="720"/>
                        </w:tabs>
                        <w:rPr>
                          <w:lang w:val="en-US"/>
                        </w:rPr>
                      </w:pPr>
                      <w:r w:rsidRPr="00146846">
                        <w:rPr>
                          <w:lang w:val="en-US"/>
                        </w:rPr>
                        <w:t>Comments to agreements 1 and 2:</w:t>
                      </w:r>
                    </w:p>
                    <w:p w:rsidR="00364DE8" w:rsidRPr="00146846" w:rsidRDefault="000A0B31" w:rsidP="00146846">
                      <w:pPr>
                        <w:numPr>
                          <w:ilvl w:val="1"/>
                          <w:numId w:val="28"/>
                        </w:numPr>
                        <w:tabs>
                          <w:tab w:val="num" w:pos="1440"/>
                        </w:tabs>
                        <w:rPr>
                          <w:lang w:val="en-US"/>
                        </w:rPr>
                      </w:pPr>
                      <w:r w:rsidRPr="00146846">
                        <w:rPr>
                          <w:lang w:val="en-US"/>
                        </w:rPr>
                        <w:t xml:space="preserve">It </w:t>
                      </w:r>
                      <w:proofErr w:type="gramStart"/>
                      <w:r w:rsidRPr="00146846">
                        <w:rPr>
                          <w:lang w:val="en-US"/>
                        </w:rPr>
                        <w:t>says</w:t>
                      </w:r>
                      <w:proofErr w:type="gramEnd"/>
                      <w:r w:rsidRPr="00146846">
                        <w:rPr>
                          <w:lang w:val="en-US"/>
                        </w:rPr>
                        <w:t xml:space="preserve"> “</w:t>
                      </w:r>
                      <w:r w:rsidRPr="00146846">
                        <w:t xml:space="preserve">Add a condition that this field may only be configured in the initial BWP (BWP#0). Clarify that "The UE acquires CORESET#0 irrespective of the currently active BWP as described in 38.xxx, section </w:t>
                      </w:r>
                      <w:proofErr w:type="spellStart"/>
                      <w:r w:rsidRPr="00146846">
                        <w:t>x.x.x</w:t>
                      </w:r>
                      <w:proofErr w:type="spellEnd"/>
                      <w:r w:rsidRPr="00146846">
                        <w:t>.”. Other CORESETs are configured as defined currently</w:t>
                      </w:r>
                      <w:r w:rsidRPr="00146846">
                        <w:rPr>
                          <w:lang w:val="en-US"/>
                        </w:rPr>
                        <w:t>”</w:t>
                      </w:r>
                    </w:p>
                    <w:p w:rsidR="00364DE8" w:rsidRPr="00146846" w:rsidRDefault="000A0B31" w:rsidP="00146846">
                      <w:pPr>
                        <w:numPr>
                          <w:ilvl w:val="2"/>
                          <w:numId w:val="28"/>
                        </w:numPr>
                        <w:tabs>
                          <w:tab w:val="num" w:pos="2160"/>
                        </w:tabs>
                        <w:rPr>
                          <w:lang w:val="en-US"/>
                        </w:rPr>
                      </w:pPr>
                      <w:proofErr w:type="gramStart"/>
                      <w:r w:rsidRPr="00146846">
                        <w:rPr>
                          <w:lang w:val="en-US"/>
                        </w:rPr>
                        <w:t xml:space="preserve">RAN1 interpret “the UE acquires CORESET#0” such as: UE can monitor the CORESET configured by the MIB or the CORESET#0 configured by </w:t>
                      </w:r>
                      <w:r w:rsidRPr="00146846">
                        <w:t>PDCCH-</w:t>
                      </w:r>
                      <w:proofErr w:type="spellStart"/>
                      <w:r w:rsidRPr="00146846">
                        <w:t>ConfigCommon</w:t>
                      </w:r>
                      <w:proofErr w:type="spellEnd"/>
                      <w:r w:rsidRPr="00146846">
                        <w:t xml:space="preserve"> in the Initial BWP (BWP#0) even when the other DL BWP is active as long as the active DL BWP contains CORESET#0 and the active DL BWP is the same numerology as the CORESET #0.</w:t>
                      </w:r>
                      <w:proofErr w:type="gramEnd"/>
                    </w:p>
                    <w:p w:rsidR="007A0ECA" w:rsidRPr="00146846" w:rsidRDefault="000A0B31" w:rsidP="00146846">
                      <w:pPr>
                        <w:numPr>
                          <w:ilvl w:val="2"/>
                          <w:numId w:val="28"/>
                        </w:numPr>
                        <w:tabs>
                          <w:tab w:val="num" w:pos="2160"/>
                        </w:tabs>
                        <w:rPr>
                          <w:lang w:val="en-US"/>
                        </w:rPr>
                      </w:pPr>
                      <w:r w:rsidRPr="00146846">
                        <w:t>RAN1’s understanding is that for any search space set configured in any DL BWP, if the CORESET ID is #0 for the search space set, the UE monitors the search space set using the CORESET #0 as long as the CORESET #0 is included in the DL BWP and the DL BWP uses the same numerology as the CORESET #0.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Fonts w:ascii="Times New Roman" w:eastAsia="ＭＳ 明朝" w:hAnsi="Times New Roman"/>
          <w:lang w:eastAsia="ja-JP"/>
        </w:rPr>
        <w:t>As known</w:t>
      </w:r>
      <w:r w:rsidR="00F05E38">
        <w:rPr>
          <w:rFonts w:ascii="Times New Roman" w:eastAsia="ＭＳ 明朝" w:hAnsi="Times New Roman"/>
          <w:lang w:eastAsia="ja-JP"/>
        </w:rPr>
        <w:t>,</w:t>
      </w:r>
      <w:r w:rsidR="0060491E">
        <w:rPr>
          <w:rFonts w:ascii="Times New Roman" w:eastAsia="ＭＳ 明朝" w:hAnsi="Times New Roman"/>
          <w:lang w:eastAsia="ja-JP"/>
        </w:rPr>
        <w:t xml:space="preserve"> in RAN 2 #102 meeting, </w:t>
      </w:r>
      <w:r w:rsidR="007A0ECA">
        <w:rPr>
          <w:rFonts w:ascii="Times New Roman" w:eastAsia="ＭＳ 明朝" w:hAnsi="Times New Roman"/>
          <w:lang w:eastAsia="ja-JP"/>
        </w:rPr>
        <w:t xml:space="preserve">a clarification </w:t>
      </w:r>
      <w:proofErr w:type="gramStart"/>
      <w:r w:rsidR="007A0ECA">
        <w:rPr>
          <w:rFonts w:ascii="Times New Roman" w:eastAsia="ＭＳ 明朝" w:hAnsi="Times New Roman"/>
          <w:lang w:eastAsia="ja-JP"/>
        </w:rPr>
        <w:t>has been agreed</w:t>
      </w:r>
      <w:proofErr w:type="gramEnd"/>
      <w:r w:rsidR="007A0ECA">
        <w:rPr>
          <w:rFonts w:ascii="Times New Roman" w:eastAsia="ＭＳ 明朝" w:hAnsi="Times New Roman"/>
          <w:lang w:eastAsia="ja-JP"/>
        </w:rPr>
        <w:t xml:space="preserve"> that UE acquires CORESET#0 irrespective of the currently</w:t>
      </w:r>
      <w:r w:rsidR="00F05E38">
        <w:rPr>
          <w:rFonts w:ascii="Times New Roman" w:eastAsia="ＭＳ 明朝" w:hAnsi="Times New Roman"/>
          <w:lang w:eastAsia="ja-JP"/>
        </w:rPr>
        <w:t xml:space="preserve"> </w:t>
      </w:r>
      <w:r w:rsidR="007A0ECA">
        <w:rPr>
          <w:rFonts w:ascii="Times New Roman" w:eastAsia="ＭＳ 明朝" w:hAnsi="Times New Roman"/>
          <w:lang w:eastAsia="ja-JP"/>
        </w:rPr>
        <w:t>active BWP</w:t>
      </w:r>
      <w:r>
        <w:rPr>
          <w:rFonts w:ascii="Times New Roman" w:eastAsia="ＭＳ 明朝" w:hAnsi="Times New Roman"/>
          <w:lang w:eastAsia="ja-JP"/>
        </w:rPr>
        <w:t xml:space="preserve"> and LS (R2-1808992, R1-1807732) has sent to RAN1</w:t>
      </w:r>
      <w:r w:rsidR="007A0ECA">
        <w:rPr>
          <w:rFonts w:ascii="Times New Roman" w:eastAsia="ＭＳ 明朝" w:hAnsi="Times New Roman"/>
          <w:lang w:eastAsia="ja-JP"/>
        </w:rPr>
        <w:t xml:space="preserve">. </w:t>
      </w:r>
      <w:r>
        <w:rPr>
          <w:rFonts w:ascii="Times New Roman" w:eastAsia="ＭＳ 明朝" w:hAnsi="Times New Roman"/>
          <w:lang w:eastAsia="ja-JP"/>
        </w:rPr>
        <w:t xml:space="preserve">To reply LS in R1-1807732, </w:t>
      </w:r>
      <w:r w:rsidR="007A0ECA">
        <w:rPr>
          <w:rFonts w:ascii="Times New Roman" w:eastAsia="ＭＳ 明朝" w:hAnsi="Times New Roman"/>
          <w:lang w:eastAsia="ja-JP"/>
        </w:rPr>
        <w:t xml:space="preserve">RAN1 has </w:t>
      </w:r>
      <w:r>
        <w:rPr>
          <w:rFonts w:ascii="Times New Roman" w:eastAsia="ＭＳ 明朝" w:hAnsi="Times New Roman"/>
          <w:lang w:eastAsia="ja-JP"/>
        </w:rPr>
        <w:t>reached the agreement</w:t>
      </w:r>
      <w:r w:rsidR="00B16D67">
        <w:rPr>
          <w:rFonts w:ascii="Times New Roman" w:eastAsia="ＭＳ 明朝" w:hAnsi="Times New Roman"/>
          <w:lang w:eastAsia="ja-JP"/>
        </w:rPr>
        <w:t>s a</w:t>
      </w:r>
      <w:r>
        <w:rPr>
          <w:rFonts w:ascii="Times New Roman" w:eastAsia="ＭＳ 明朝" w:hAnsi="Times New Roman"/>
          <w:lang w:eastAsia="ja-JP"/>
        </w:rPr>
        <w:t>s below in RAN1#93 meeting.</w:t>
      </w:r>
      <w:r w:rsidR="007A0ECA">
        <w:rPr>
          <w:rFonts w:ascii="Times New Roman" w:eastAsia="ＭＳ 明朝" w:hAnsi="Times New Roman"/>
          <w:lang w:eastAsia="ja-JP"/>
        </w:rPr>
        <w:t xml:space="preserve"> </w:t>
      </w:r>
    </w:p>
    <w:p w14:paraId="18CB0B38" w14:textId="77777777" w:rsidR="007A0ECA" w:rsidRDefault="007A0ECA" w:rsidP="002234FB">
      <w:pPr>
        <w:rPr>
          <w:rFonts w:ascii="Times New Roman" w:eastAsia="ＭＳ 明朝" w:hAnsi="Times New Roman"/>
          <w:lang w:eastAsia="ja-JP"/>
        </w:rPr>
      </w:pPr>
    </w:p>
    <w:p w14:paraId="407A20A3" w14:textId="6354BF9C" w:rsidR="00A96FDA" w:rsidRDefault="00146846" w:rsidP="002234FB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 xml:space="preserve">According to </w:t>
      </w:r>
      <w:r>
        <w:rPr>
          <w:rFonts w:ascii="Times New Roman" w:eastAsia="ＭＳ 明朝" w:hAnsi="Times New Roman"/>
          <w:lang w:eastAsia="ja-JP"/>
        </w:rPr>
        <w:t>the above agreement</w:t>
      </w:r>
      <w:r w:rsidR="00D31103">
        <w:rPr>
          <w:rFonts w:ascii="Times New Roman" w:eastAsia="ＭＳ 明朝" w:hAnsi="Times New Roman"/>
          <w:lang w:eastAsia="ja-JP"/>
        </w:rPr>
        <w:t>s</w:t>
      </w:r>
      <w:r>
        <w:rPr>
          <w:rFonts w:ascii="Times New Roman" w:eastAsia="ＭＳ 明朝" w:hAnsi="Times New Roman"/>
          <w:lang w:eastAsia="ja-JP"/>
        </w:rPr>
        <w:t>,</w:t>
      </w:r>
      <w:r w:rsidR="00D1721C">
        <w:rPr>
          <w:rFonts w:ascii="Times New Roman" w:eastAsia="ＭＳ 明朝" w:hAnsi="Times New Roman"/>
          <w:lang w:eastAsia="ja-JP"/>
        </w:rPr>
        <w:t xml:space="preserve"> </w:t>
      </w:r>
      <w:r w:rsidR="00D946F3">
        <w:rPr>
          <w:rFonts w:ascii="Times New Roman" w:eastAsia="ＭＳ 明朝" w:hAnsi="Times New Roman"/>
          <w:lang w:eastAsia="ja-JP"/>
        </w:rPr>
        <w:t>it is obtained</w:t>
      </w:r>
      <w:r w:rsidR="003857E2">
        <w:rPr>
          <w:rFonts w:ascii="Times New Roman" w:eastAsia="ＭＳ 明朝" w:hAnsi="Times New Roman"/>
          <w:lang w:eastAsia="ja-JP"/>
        </w:rPr>
        <w:t xml:space="preserve"> that </w:t>
      </w:r>
      <w:r w:rsidR="008F2454">
        <w:rPr>
          <w:rFonts w:ascii="Times New Roman" w:eastAsia="ＭＳ 明朝" w:hAnsi="Times New Roman"/>
          <w:lang w:eastAsia="ja-JP"/>
        </w:rPr>
        <w:t xml:space="preserve">search </w:t>
      </w:r>
      <w:r w:rsidR="00D946F3">
        <w:rPr>
          <w:rFonts w:ascii="Times New Roman" w:eastAsia="ＭＳ 明朝" w:hAnsi="Times New Roman"/>
          <w:lang w:eastAsia="ja-JP"/>
        </w:rPr>
        <w:t>space set configured in other</w:t>
      </w:r>
      <w:r w:rsidR="008F2454">
        <w:rPr>
          <w:rFonts w:ascii="Times New Roman" w:eastAsia="ＭＳ 明朝" w:hAnsi="Times New Roman"/>
          <w:lang w:eastAsia="ja-JP"/>
        </w:rPr>
        <w:t xml:space="preserve"> DL BWP can refer to the CORESET #0 configured in initial DL BWP.</w:t>
      </w:r>
      <w:r w:rsidR="00D946F3">
        <w:rPr>
          <w:rFonts w:ascii="Times New Roman" w:eastAsia="ＭＳ 明朝" w:hAnsi="Times New Roman"/>
          <w:lang w:eastAsia="ja-JP"/>
        </w:rPr>
        <w:t xml:space="preserve"> It implies that the search space set configured in other DL BWP can indicate the</w:t>
      </w:r>
      <w:r w:rsidR="00D946F3" w:rsidRPr="00D946F3">
        <w:rPr>
          <w:rFonts w:ascii="Times New Roman" w:eastAsia="ＭＳ 明朝" w:hAnsi="Times New Roman"/>
          <w:i/>
          <w:lang w:eastAsia="ja-JP"/>
        </w:rPr>
        <w:t xml:space="preserve"> </w:t>
      </w:r>
      <w:proofErr w:type="spellStart"/>
      <w:r w:rsidR="00D946F3" w:rsidRPr="00D946F3">
        <w:rPr>
          <w:rFonts w:ascii="Times New Roman" w:eastAsia="ＭＳ 明朝" w:hAnsi="Times New Roman"/>
          <w:i/>
          <w:lang w:eastAsia="ja-JP"/>
        </w:rPr>
        <w:t>ControlResourceSetId</w:t>
      </w:r>
      <w:proofErr w:type="spellEnd"/>
      <w:r w:rsidR="00D946F3">
        <w:rPr>
          <w:rFonts w:ascii="Times New Roman" w:eastAsia="ＭＳ 明朝" w:hAnsi="Times New Roman"/>
          <w:lang w:eastAsia="ja-JP"/>
        </w:rPr>
        <w:t xml:space="preserve"> 0 whose associated CORESET configuration </w:t>
      </w:r>
      <w:proofErr w:type="gramStart"/>
      <w:r w:rsidR="00D946F3">
        <w:rPr>
          <w:rFonts w:ascii="Times New Roman" w:eastAsia="ＭＳ 明朝" w:hAnsi="Times New Roman"/>
          <w:lang w:eastAsia="ja-JP"/>
        </w:rPr>
        <w:t>is configured</w:t>
      </w:r>
      <w:proofErr w:type="gramEnd"/>
      <w:r w:rsidR="00D946F3">
        <w:rPr>
          <w:rFonts w:ascii="Times New Roman" w:eastAsia="ＭＳ 明朝" w:hAnsi="Times New Roman"/>
          <w:lang w:eastAsia="ja-JP"/>
        </w:rPr>
        <w:t xml:space="preserve"> in initial DL BWP.</w:t>
      </w:r>
      <w:r w:rsidR="00D946F3">
        <w:rPr>
          <w:rFonts w:ascii="Times New Roman" w:eastAsia="ＭＳ 明朝" w:hAnsi="Times New Roman" w:hint="eastAsia"/>
          <w:lang w:eastAsia="ja-JP"/>
        </w:rPr>
        <w:t xml:space="preserve"> </w:t>
      </w:r>
      <w:r w:rsidR="00314332">
        <w:rPr>
          <w:rFonts w:ascii="Times New Roman" w:eastAsia="ＭＳ 明朝" w:hAnsi="Times New Roman"/>
          <w:lang w:eastAsia="ja-JP"/>
        </w:rPr>
        <w:t xml:space="preserve">Here, we assume only if BWPs have the same numerology, cross reference of CORESET configuration between BWPs </w:t>
      </w:r>
      <w:proofErr w:type="gramStart"/>
      <w:r w:rsidR="00314332">
        <w:rPr>
          <w:rFonts w:ascii="Times New Roman" w:eastAsia="ＭＳ 明朝" w:hAnsi="Times New Roman"/>
          <w:lang w:eastAsia="ja-JP"/>
        </w:rPr>
        <w:t>can be allowed</w:t>
      </w:r>
      <w:proofErr w:type="gramEnd"/>
      <w:r w:rsidR="00314332">
        <w:rPr>
          <w:rFonts w:ascii="Times New Roman" w:eastAsia="ＭＳ 明朝" w:hAnsi="Times New Roman"/>
          <w:lang w:eastAsia="ja-JP"/>
        </w:rPr>
        <w:t xml:space="preserve">. </w:t>
      </w:r>
      <w:r w:rsidR="00D946F3">
        <w:rPr>
          <w:rFonts w:ascii="Times New Roman" w:eastAsia="ＭＳ 明朝" w:hAnsi="Times New Roman"/>
          <w:lang w:eastAsia="ja-JP"/>
        </w:rPr>
        <w:t>Based on</w:t>
      </w:r>
      <w:r w:rsidR="008F2454">
        <w:rPr>
          <w:rFonts w:ascii="Times New Roman" w:eastAsia="ＭＳ 明朝" w:hAnsi="Times New Roman" w:hint="eastAsia"/>
          <w:lang w:eastAsia="ja-JP"/>
        </w:rPr>
        <w:t xml:space="preserve"> R</w:t>
      </w:r>
      <w:r w:rsidR="008F2454">
        <w:rPr>
          <w:rFonts w:ascii="Times New Roman" w:eastAsia="ＭＳ 明朝" w:hAnsi="Times New Roman"/>
          <w:lang w:eastAsia="ja-JP"/>
        </w:rPr>
        <w:t xml:space="preserve">AN1 </w:t>
      </w:r>
      <w:r w:rsidR="00D946F3">
        <w:rPr>
          <w:rFonts w:ascii="Times New Roman" w:eastAsia="ＭＳ 明朝" w:hAnsi="Times New Roman"/>
          <w:lang w:eastAsia="ja-JP"/>
        </w:rPr>
        <w:t>spec 38.213</w:t>
      </w:r>
      <w:r w:rsidR="002324EC">
        <w:rPr>
          <w:rFonts w:ascii="Times New Roman" w:eastAsia="ＭＳ 明朝" w:hAnsi="Times New Roman"/>
          <w:lang w:eastAsia="ja-JP"/>
        </w:rPr>
        <w:t xml:space="preserve"> [3]</w:t>
      </w:r>
      <w:r w:rsidR="008F2454">
        <w:rPr>
          <w:rFonts w:ascii="Times New Roman" w:eastAsia="ＭＳ 明朝" w:hAnsi="Times New Roman"/>
          <w:lang w:eastAsia="ja-JP"/>
        </w:rPr>
        <w:t xml:space="preserve">, if UE is not provided with additional common CORESET for Type1-PDCCH common </w:t>
      </w:r>
      <w:r w:rsidR="008F2454">
        <w:rPr>
          <w:rFonts w:ascii="Times New Roman" w:eastAsia="ＭＳ 明朝" w:hAnsi="Times New Roman"/>
          <w:lang w:eastAsia="ja-JP"/>
        </w:rPr>
        <w:lastRenderedPageBreak/>
        <w:t xml:space="preserve">search space set configured by </w:t>
      </w:r>
      <w:proofErr w:type="spellStart"/>
      <w:r w:rsidR="007B2972">
        <w:rPr>
          <w:rFonts w:ascii="Times New Roman" w:eastAsia="ＭＳ 明朝" w:hAnsi="Times New Roman"/>
          <w:i/>
          <w:lang w:eastAsia="ja-JP"/>
        </w:rPr>
        <w:t>ra-SearchS</w:t>
      </w:r>
      <w:r w:rsidR="008F2454" w:rsidRPr="007B2972">
        <w:rPr>
          <w:rFonts w:ascii="Times New Roman" w:eastAsia="ＭＳ 明朝" w:hAnsi="Times New Roman"/>
          <w:i/>
          <w:lang w:eastAsia="ja-JP"/>
        </w:rPr>
        <w:t>pace</w:t>
      </w:r>
      <w:proofErr w:type="spellEnd"/>
      <w:r w:rsidR="008F2454">
        <w:rPr>
          <w:rFonts w:ascii="Times New Roman" w:eastAsia="ＭＳ 明朝" w:hAnsi="Times New Roman"/>
          <w:lang w:eastAsia="ja-JP"/>
        </w:rPr>
        <w:t xml:space="preserve">, the CORESET for Type1-PDCCH common search space set is the same as Type0-PDCCH common search space. </w:t>
      </w:r>
      <w:r w:rsidR="00D946F3">
        <w:rPr>
          <w:rFonts w:ascii="Times New Roman" w:eastAsia="ＭＳ 明朝" w:hAnsi="Times New Roman"/>
          <w:lang w:eastAsia="ja-JP"/>
        </w:rPr>
        <w:t xml:space="preserve">Therefore, </w:t>
      </w:r>
      <w:r w:rsidR="00D946F3">
        <w:rPr>
          <w:rFonts w:ascii="Times New Roman" w:eastAsia="ＭＳ 明朝" w:hAnsi="Times New Roman" w:hint="eastAsia"/>
          <w:lang w:eastAsia="ja-JP"/>
        </w:rPr>
        <w:t>i</w:t>
      </w:r>
      <w:r w:rsidR="004A75D1">
        <w:rPr>
          <w:rFonts w:ascii="Times New Roman" w:eastAsia="ＭＳ 明朝" w:hAnsi="Times New Roman"/>
          <w:lang w:eastAsia="ja-JP"/>
        </w:rPr>
        <w:t xml:space="preserve">f </w:t>
      </w:r>
      <w:proofErr w:type="spellStart"/>
      <w:r w:rsidR="004A75D1" w:rsidRPr="00B16D67">
        <w:rPr>
          <w:rFonts w:ascii="Times New Roman" w:eastAsia="ＭＳ 明朝" w:hAnsi="Times New Roman"/>
          <w:i/>
          <w:lang w:eastAsia="ja-JP"/>
        </w:rPr>
        <w:t>ra-</w:t>
      </w:r>
      <w:r w:rsidR="002B3009">
        <w:rPr>
          <w:rFonts w:ascii="Times New Roman" w:eastAsia="ＭＳ 明朝" w:hAnsi="Times New Roman"/>
          <w:i/>
          <w:lang w:eastAsia="ja-JP"/>
        </w:rPr>
        <w:t>S</w:t>
      </w:r>
      <w:r w:rsidR="004A75D1" w:rsidRPr="00B16D67">
        <w:rPr>
          <w:rFonts w:ascii="Times New Roman" w:eastAsia="ＭＳ 明朝" w:hAnsi="Times New Roman"/>
          <w:i/>
          <w:lang w:eastAsia="ja-JP"/>
        </w:rPr>
        <w:t>earch</w:t>
      </w:r>
      <w:r w:rsidR="002B3009">
        <w:rPr>
          <w:rFonts w:ascii="Times New Roman" w:eastAsia="ＭＳ 明朝" w:hAnsi="Times New Roman"/>
          <w:i/>
          <w:lang w:eastAsia="ja-JP"/>
        </w:rPr>
        <w:t>S</w:t>
      </w:r>
      <w:r w:rsidR="004A75D1" w:rsidRPr="00B16D67">
        <w:rPr>
          <w:rFonts w:ascii="Times New Roman" w:eastAsia="ＭＳ 明朝" w:hAnsi="Times New Roman"/>
          <w:i/>
          <w:lang w:eastAsia="ja-JP"/>
        </w:rPr>
        <w:t>pace</w:t>
      </w:r>
      <w:proofErr w:type="spellEnd"/>
      <w:r w:rsidR="004A75D1">
        <w:rPr>
          <w:rFonts w:ascii="Times New Roman" w:eastAsia="ＭＳ 明朝" w:hAnsi="Times New Roman"/>
          <w:lang w:eastAsia="ja-JP"/>
        </w:rPr>
        <w:t xml:space="preserve"> configured </w:t>
      </w:r>
      <w:r w:rsidR="0078721F">
        <w:rPr>
          <w:rFonts w:ascii="Times New Roman" w:eastAsia="ＭＳ 明朝" w:hAnsi="Times New Roman"/>
          <w:lang w:eastAsia="ja-JP"/>
        </w:rPr>
        <w:t>in</w:t>
      </w:r>
      <w:r w:rsidR="004A75D1">
        <w:rPr>
          <w:rFonts w:ascii="Times New Roman" w:eastAsia="ＭＳ 明朝" w:hAnsi="Times New Roman"/>
          <w:lang w:eastAsia="ja-JP"/>
        </w:rPr>
        <w:t xml:space="preserve"> </w:t>
      </w:r>
      <w:r w:rsidR="00B16D67">
        <w:rPr>
          <w:rFonts w:ascii="Times New Roman" w:eastAsia="ＭＳ 明朝" w:hAnsi="Times New Roman"/>
          <w:lang w:eastAsia="ja-JP"/>
        </w:rPr>
        <w:t>any DL BWP</w:t>
      </w:r>
      <w:r w:rsidR="004A75D1">
        <w:rPr>
          <w:rFonts w:ascii="Times New Roman" w:eastAsia="ＭＳ 明朝" w:hAnsi="Times New Roman"/>
          <w:lang w:eastAsia="ja-JP"/>
        </w:rPr>
        <w:t xml:space="preserve"> </w:t>
      </w:r>
      <w:r w:rsidR="0078721F">
        <w:rPr>
          <w:rFonts w:ascii="Times New Roman" w:eastAsia="ＭＳ 明朝" w:hAnsi="Times New Roman"/>
          <w:lang w:eastAsia="ja-JP"/>
        </w:rPr>
        <w:t>indicates a CORESET #0, UE can monitor the search space set for RAR using the CORESET #0</w:t>
      </w:r>
      <w:r w:rsidR="00B16D67">
        <w:rPr>
          <w:rFonts w:ascii="Times New Roman" w:eastAsia="ＭＳ 明朝" w:hAnsi="Times New Roman"/>
          <w:lang w:eastAsia="ja-JP"/>
        </w:rPr>
        <w:t xml:space="preserve"> configuration</w:t>
      </w:r>
      <w:r w:rsidR="0078721F">
        <w:rPr>
          <w:rFonts w:ascii="Times New Roman" w:eastAsia="ＭＳ 明朝" w:hAnsi="Times New Roman"/>
          <w:lang w:eastAsia="ja-JP"/>
        </w:rPr>
        <w:t>.</w:t>
      </w:r>
      <w:r w:rsidR="00B16D67">
        <w:rPr>
          <w:rFonts w:ascii="Times New Roman" w:eastAsia="ＭＳ 明朝" w:hAnsi="Times New Roman"/>
          <w:lang w:eastAsia="ja-JP"/>
        </w:rPr>
        <w:t xml:space="preserve"> For example, in Fig.</w:t>
      </w:r>
      <w:r w:rsidR="00884127">
        <w:rPr>
          <w:rFonts w:ascii="Times New Roman" w:eastAsia="ＭＳ 明朝" w:hAnsi="Times New Roman"/>
          <w:lang w:eastAsia="ja-JP"/>
        </w:rPr>
        <w:t>2 (A)</w:t>
      </w:r>
      <w:r w:rsidR="00B16D67">
        <w:rPr>
          <w:rFonts w:ascii="Times New Roman" w:eastAsia="ＭＳ 明朝" w:hAnsi="Times New Roman"/>
          <w:lang w:eastAsia="ja-JP"/>
        </w:rPr>
        <w:t>, if the</w:t>
      </w:r>
      <w:r w:rsidR="00B16D67" w:rsidRPr="00B16D67">
        <w:rPr>
          <w:rFonts w:ascii="Times New Roman" w:eastAsia="ＭＳ 明朝" w:hAnsi="Times New Roman"/>
          <w:i/>
          <w:lang w:eastAsia="ja-JP"/>
        </w:rPr>
        <w:t xml:space="preserve"> </w:t>
      </w:r>
      <w:proofErr w:type="spellStart"/>
      <w:r w:rsidR="00B16D67" w:rsidRPr="00B16D67">
        <w:rPr>
          <w:rFonts w:ascii="Times New Roman" w:eastAsia="ＭＳ 明朝" w:hAnsi="Times New Roman"/>
          <w:i/>
          <w:lang w:eastAsia="ja-JP"/>
        </w:rPr>
        <w:t>ra-</w:t>
      </w:r>
      <w:r w:rsidR="002B3009">
        <w:rPr>
          <w:rFonts w:ascii="Times New Roman" w:eastAsia="ＭＳ 明朝" w:hAnsi="Times New Roman"/>
          <w:i/>
          <w:lang w:eastAsia="ja-JP"/>
        </w:rPr>
        <w:t>S</w:t>
      </w:r>
      <w:r w:rsidR="00B16D67" w:rsidRPr="00B16D67">
        <w:rPr>
          <w:rFonts w:ascii="Times New Roman" w:eastAsia="ＭＳ 明朝" w:hAnsi="Times New Roman"/>
          <w:i/>
          <w:lang w:eastAsia="ja-JP"/>
        </w:rPr>
        <w:t>earch</w:t>
      </w:r>
      <w:r w:rsidR="002B3009">
        <w:rPr>
          <w:rFonts w:ascii="Times New Roman" w:eastAsia="ＭＳ 明朝" w:hAnsi="Times New Roman"/>
          <w:i/>
          <w:lang w:eastAsia="ja-JP"/>
        </w:rPr>
        <w:t>S</w:t>
      </w:r>
      <w:r w:rsidR="00B16D67" w:rsidRPr="00B16D67">
        <w:rPr>
          <w:rFonts w:ascii="Times New Roman" w:eastAsia="ＭＳ 明朝" w:hAnsi="Times New Roman"/>
          <w:i/>
          <w:lang w:eastAsia="ja-JP"/>
        </w:rPr>
        <w:t>pace</w:t>
      </w:r>
      <w:proofErr w:type="spellEnd"/>
      <w:r w:rsidR="00B16D67">
        <w:rPr>
          <w:rFonts w:ascii="Times New Roman" w:eastAsia="ＭＳ 明朝" w:hAnsi="Times New Roman"/>
          <w:lang w:eastAsia="ja-JP"/>
        </w:rPr>
        <w:t xml:space="preserve"> configured in DL BWP#1 indicates CORESET#0, </w:t>
      </w:r>
      <w:r w:rsidR="00366DA0">
        <w:rPr>
          <w:rFonts w:ascii="Times New Roman" w:eastAsia="ＭＳ 明朝" w:hAnsi="Times New Roman"/>
          <w:lang w:eastAsia="ja-JP"/>
        </w:rPr>
        <w:t xml:space="preserve">Network side transmits the RAR using the CORESET #0 configuration. Given the RAR is transmitted based on the CORESET #0 configuration, </w:t>
      </w:r>
      <w:r w:rsidR="00181500">
        <w:rPr>
          <w:rFonts w:ascii="Times New Roman" w:eastAsia="ＭＳ 明朝" w:hAnsi="Times New Roman"/>
          <w:lang w:eastAsia="ja-JP"/>
        </w:rPr>
        <w:t xml:space="preserve">the </w:t>
      </w:r>
      <w:r w:rsidR="00B16D67">
        <w:rPr>
          <w:rFonts w:ascii="Times New Roman" w:eastAsia="ＭＳ 明朝" w:hAnsi="Times New Roman"/>
          <w:lang w:eastAsia="ja-JP"/>
        </w:rPr>
        <w:t>UE can monitor search space for random access procedure using the CORESET#0 configuration</w:t>
      </w:r>
      <w:r w:rsidR="00181500">
        <w:rPr>
          <w:rFonts w:ascii="Times New Roman" w:eastAsia="ＭＳ 明朝" w:hAnsi="Times New Roman"/>
          <w:lang w:eastAsia="ja-JP"/>
        </w:rPr>
        <w:t xml:space="preserve"> </w:t>
      </w:r>
      <w:r w:rsidR="00366DA0">
        <w:rPr>
          <w:rFonts w:ascii="Times New Roman" w:eastAsia="ＭＳ 明朝" w:hAnsi="Times New Roman"/>
          <w:lang w:eastAsia="ja-JP"/>
        </w:rPr>
        <w:t xml:space="preserve">even </w:t>
      </w:r>
      <w:r w:rsidR="00181500">
        <w:rPr>
          <w:rFonts w:ascii="Times New Roman" w:eastAsia="ＭＳ 明朝" w:hAnsi="Times New Roman"/>
          <w:lang w:eastAsia="ja-JP"/>
        </w:rPr>
        <w:t xml:space="preserve">in </w:t>
      </w:r>
      <w:r w:rsidR="009C5321">
        <w:rPr>
          <w:rFonts w:ascii="Times New Roman" w:eastAsia="ＭＳ 明朝" w:hAnsi="Times New Roman"/>
          <w:lang w:eastAsia="ja-JP"/>
        </w:rPr>
        <w:t xml:space="preserve">active </w:t>
      </w:r>
      <w:r w:rsidR="00181500">
        <w:rPr>
          <w:rFonts w:ascii="Times New Roman" w:eastAsia="ＭＳ 明朝" w:hAnsi="Times New Roman"/>
          <w:lang w:eastAsia="ja-JP"/>
        </w:rPr>
        <w:t>DL BWP#1</w:t>
      </w:r>
      <w:r w:rsidR="00B16D67">
        <w:rPr>
          <w:rFonts w:ascii="Times New Roman" w:eastAsia="ＭＳ 明朝" w:hAnsi="Times New Roman"/>
          <w:lang w:eastAsia="ja-JP"/>
        </w:rPr>
        <w:t>.</w:t>
      </w:r>
      <w:r w:rsidR="00EB3F13">
        <w:rPr>
          <w:rFonts w:ascii="Times New Roman" w:eastAsia="ＭＳ 明朝" w:hAnsi="Times New Roman"/>
          <w:lang w:eastAsia="ja-JP"/>
        </w:rPr>
        <w:t xml:space="preserve"> </w:t>
      </w:r>
      <w:r w:rsidR="00887B97">
        <w:rPr>
          <w:rFonts w:ascii="Times New Roman" w:eastAsia="ＭＳ 明朝" w:hAnsi="Times New Roman"/>
          <w:lang w:eastAsia="ja-JP"/>
        </w:rPr>
        <w:t>Therefore, i</w:t>
      </w:r>
      <w:r w:rsidR="00884127">
        <w:rPr>
          <w:rFonts w:ascii="Times New Roman" w:eastAsia="ＭＳ 明朝" w:hAnsi="Times New Roman"/>
          <w:lang w:eastAsia="ja-JP"/>
        </w:rPr>
        <w:t xml:space="preserve">n this case, dose UE need to switch to DL BWP#0 in order to monitor CORESET#0 configuration. </w:t>
      </w:r>
      <w:r w:rsidR="00887B97">
        <w:rPr>
          <w:rFonts w:ascii="Times New Roman" w:eastAsia="ＭＳ 明朝" w:hAnsi="Times New Roman"/>
          <w:lang w:eastAsia="ja-JP"/>
        </w:rPr>
        <w:t>It is obvious that t</w:t>
      </w:r>
      <w:r w:rsidR="00EB3F13">
        <w:rPr>
          <w:rFonts w:ascii="Times New Roman" w:eastAsia="ＭＳ 明朝" w:hAnsi="Times New Roman"/>
          <w:lang w:eastAsia="ja-JP"/>
        </w:rPr>
        <w:t>here</w:t>
      </w:r>
      <w:r w:rsidR="00A605CC">
        <w:rPr>
          <w:rFonts w:ascii="Times New Roman" w:eastAsia="ＭＳ 明朝" w:hAnsi="Times New Roman"/>
          <w:lang w:eastAsia="ja-JP"/>
        </w:rPr>
        <w:t xml:space="preserve"> is no necessary for UE to switch active DL BWP to initial </w:t>
      </w:r>
      <w:r w:rsidR="003C518F">
        <w:rPr>
          <w:rFonts w:ascii="Times New Roman" w:eastAsia="ＭＳ 明朝" w:hAnsi="Times New Roman"/>
          <w:lang w:eastAsia="ja-JP"/>
        </w:rPr>
        <w:t xml:space="preserve">DL BWP#0 since UE can </w:t>
      </w:r>
      <w:r w:rsidR="00A605CC">
        <w:rPr>
          <w:rFonts w:ascii="Times New Roman" w:eastAsia="ＭＳ 明朝" w:hAnsi="Times New Roman"/>
          <w:lang w:eastAsia="ja-JP"/>
        </w:rPr>
        <w:t xml:space="preserve">monitor </w:t>
      </w:r>
      <w:r w:rsidR="00756A31">
        <w:rPr>
          <w:rFonts w:ascii="Times New Roman" w:eastAsia="ＭＳ 明朝" w:hAnsi="Times New Roman"/>
          <w:lang w:eastAsia="ja-JP"/>
        </w:rPr>
        <w:t xml:space="preserve">RAR using </w:t>
      </w:r>
      <w:r w:rsidR="00A605CC">
        <w:rPr>
          <w:rFonts w:ascii="Times New Roman" w:eastAsia="ＭＳ 明朝" w:hAnsi="Times New Roman"/>
          <w:lang w:eastAsia="ja-JP"/>
        </w:rPr>
        <w:t>the same CORESET#0 configura</w:t>
      </w:r>
      <w:r w:rsidR="003C518F">
        <w:rPr>
          <w:rFonts w:ascii="Times New Roman" w:eastAsia="ＭＳ 明朝" w:hAnsi="Times New Roman"/>
          <w:lang w:eastAsia="ja-JP"/>
        </w:rPr>
        <w:t xml:space="preserve">tion regardless UE is in </w:t>
      </w:r>
      <w:r w:rsidR="00756A31">
        <w:rPr>
          <w:rFonts w:ascii="Times New Roman" w:eastAsia="ＭＳ 明朝" w:hAnsi="Times New Roman"/>
          <w:lang w:eastAsia="ja-JP"/>
        </w:rPr>
        <w:t>active DL BWP#0</w:t>
      </w:r>
      <w:r w:rsidR="003C518F">
        <w:rPr>
          <w:rFonts w:ascii="Times New Roman" w:eastAsia="ＭＳ 明朝" w:hAnsi="Times New Roman"/>
          <w:lang w:eastAsia="ja-JP"/>
        </w:rPr>
        <w:t xml:space="preserve"> or DL BWP#1</w:t>
      </w:r>
      <w:r w:rsidR="00366DA0">
        <w:rPr>
          <w:rFonts w:ascii="Times New Roman" w:eastAsia="ＭＳ 明朝" w:hAnsi="Times New Roman"/>
          <w:lang w:eastAsia="ja-JP"/>
        </w:rPr>
        <w:t>.</w:t>
      </w:r>
      <w:r w:rsidR="00EB3F13">
        <w:rPr>
          <w:rFonts w:ascii="Times New Roman" w:eastAsia="ＭＳ 明朝" w:hAnsi="Times New Roman"/>
          <w:lang w:eastAsia="ja-JP"/>
        </w:rPr>
        <w:t xml:space="preserve"> </w:t>
      </w:r>
    </w:p>
    <w:p w14:paraId="2842D705" w14:textId="77777777" w:rsidR="00921725" w:rsidRDefault="005B59D2" w:rsidP="00276186">
      <w:pPr>
        <w:ind w:firstLineChars="200" w:firstLine="400"/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/>
          <w:noProof/>
          <w:lang w:val="en-US" w:eastAsia="ja-JP"/>
        </w:rPr>
        <w:drawing>
          <wp:inline distT="0" distB="0" distL="0" distR="0" wp14:anchorId="4DC49A75" wp14:editId="0A6663DB">
            <wp:extent cx="2351520" cy="2970360"/>
            <wp:effectExtent l="0" t="0" r="0" b="0"/>
            <wp:docPr id="70" name="図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1520" cy="297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84127">
        <w:rPr>
          <w:rFonts w:ascii="Times New Roman" w:eastAsia="ＭＳ 明朝" w:hAnsi="Times New Roman" w:hint="eastAsia"/>
          <w:lang w:eastAsia="ja-JP"/>
        </w:rPr>
        <w:t xml:space="preserve">        </w:t>
      </w:r>
      <w:r w:rsidR="00961684">
        <w:rPr>
          <w:rFonts w:ascii="Times New Roman" w:eastAsia="ＭＳ 明朝" w:hAnsi="Times New Roman"/>
          <w:noProof/>
          <w:lang w:val="en-US" w:eastAsia="ja-JP"/>
        </w:rPr>
        <w:drawing>
          <wp:inline distT="0" distB="0" distL="0" distR="0" wp14:anchorId="15118AE0" wp14:editId="5D095D55">
            <wp:extent cx="2372400" cy="2977200"/>
            <wp:effectExtent l="0" t="0" r="0" b="0"/>
            <wp:docPr id="73" name="図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400" cy="297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3FB16F" w14:textId="77777777" w:rsidR="00884127" w:rsidRPr="00276186" w:rsidRDefault="00884127" w:rsidP="00276186">
      <w:pPr>
        <w:ind w:firstLineChars="1250" w:firstLine="2500"/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/>
          <w:lang w:eastAsia="ja-JP"/>
        </w:rPr>
        <w:t>(A)</w:t>
      </w:r>
      <w:r w:rsidRPr="00276186">
        <w:rPr>
          <w:rFonts w:ascii="Times New Roman" w:eastAsia="ＭＳ 明朝" w:hAnsi="Times New Roman"/>
          <w:lang w:eastAsia="ja-JP"/>
        </w:rPr>
        <w:t xml:space="preserve">   </w:t>
      </w:r>
      <w:r>
        <w:rPr>
          <w:rFonts w:ascii="Times New Roman" w:eastAsia="ＭＳ 明朝" w:hAnsi="Times New Roman"/>
          <w:lang w:eastAsia="ja-JP"/>
        </w:rPr>
        <w:t xml:space="preserve">    </w:t>
      </w:r>
      <w:r w:rsidRPr="00276186">
        <w:rPr>
          <w:rFonts w:ascii="Times New Roman" w:eastAsia="ＭＳ 明朝" w:hAnsi="Times New Roman"/>
          <w:lang w:eastAsia="ja-JP"/>
        </w:rPr>
        <w:t xml:space="preserve">            </w:t>
      </w:r>
      <w:r>
        <w:rPr>
          <w:rFonts w:ascii="Times New Roman" w:eastAsia="ＭＳ 明朝" w:hAnsi="Times New Roman"/>
          <w:lang w:eastAsia="ja-JP"/>
        </w:rPr>
        <w:t xml:space="preserve">    </w:t>
      </w:r>
      <w:r w:rsidRPr="00276186">
        <w:rPr>
          <w:rFonts w:ascii="Times New Roman" w:eastAsia="ＭＳ 明朝" w:hAnsi="Times New Roman"/>
          <w:lang w:eastAsia="ja-JP"/>
        </w:rPr>
        <w:t xml:space="preserve">                  (B)</w:t>
      </w:r>
    </w:p>
    <w:p w14:paraId="5186C843" w14:textId="77777777" w:rsidR="00921725" w:rsidRDefault="00921725" w:rsidP="00276186">
      <w:pPr>
        <w:jc w:val="center"/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>Fig.</w:t>
      </w:r>
      <w:r>
        <w:rPr>
          <w:rFonts w:ascii="Times New Roman" w:eastAsia="ＭＳ 明朝" w:hAnsi="Times New Roman"/>
          <w:lang w:eastAsia="ja-JP"/>
        </w:rPr>
        <w:t>2</w:t>
      </w:r>
      <w:r>
        <w:rPr>
          <w:rFonts w:ascii="Times New Roman" w:eastAsia="ＭＳ 明朝" w:hAnsi="Times New Roman" w:hint="eastAsia"/>
          <w:lang w:eastAsia="ja-JP"/>
        </w:rPr>
        <w:t xml:space="preserve"> BWP switching upon RACH initiation</w:t>
      </w:r>
    </w:p>
    <w:p w14:paraId="4504578F" w14:textId="36AAAE88" w:rsidR="00A96FDA" w:rsidRDefault="00F14C54" w:rsidP="002234FB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/>
          <w:lang w:eastAsia="ja-JP"/>
        </w:rPr>
        <w:t xml:space="preserve">Meanwhile, </w:t>
      </w:r>
      <w:r w:rsidR="00A96FDA">
        <w:rPr>
          <w:rFonts w:ascii="Times New Roman" w:eastAsia="ＭＳ 明朝" w:hAnsi="Times New Roman"/>
          <w:lang w:eastAsia="ja-JP"/>
        </w:rPr>
        <w:t>UE</w:t>
      </w:r>
      <w:r w:rsidR="00887B97">
        <w:rPr>
          <w:rFonts w:ascii="Times New Roman" w:eastAsia="ＭＳ 明朝" w:hAnsi="Times New Roman"/>
          <w:lang w:eastAsia="ja-JP"/>
        </w:rPr>
        <w:t>s</w:t>
      </w:r>
      <w:r w:rsidR="00A96FDA">
        <w:rPr>
          <w:rFonts w:ascii="Times New Roman" w:eastAsia="ＭＳ 明朝" w:hAnsi="Times New Roman"/>
          <w:lang w:eastAsia="ja-JP"/>
        </w:rPr>
        <w:t xml:space="preserve"> without </w:t>
      </w:r>
      <w:r w:rsidR="007B2972">
        <w:rPr>
          <w:rFonts w:ascii="Times New Roman" w:eastAsia="ＭＳ 明朝" w:hAnsi="Times New Roman"/>
          <w:lang w:eastAsia="ja-JP"/>
        </w:rPr>
        <w:t xml:space="preserve">DL </w:t>
      </w:r>
      <w:r w:rsidR="00A96FDA">
        <w:rPr>
          <w:rFonts w:ascii="Times New Roman" w:eastAsia="ＭＳ 明朝" w:hAnsi="Times New Roman"/>
          <w:lang w:eastAsia="ja-JP"/>
        </w:rPr>
        <w:t xml:space="preserve">BWP switching can immediately use the currently wider </w:t>
      </w:r>
      <w:r w:rsidR="00306E49">
        <w:rPr>
          <w:rFonts w:ascii="Times New Roman" w:eastAsia="ＭＳ 明朝" w:hAnsi="Times New Roman"/>
          <w:lang w:eastAsia="ja-JP"/>
        </w:rPr>
        <w:t xml:space="preserve">active </w:t>
      </w:r>
      <w:r w:rsidR="00A96FDA">
        <w:rPr>
          <w:rFonts w:ascii="Times New Roman" w:eastAsia="ＭＳ 明朝" w:hAnsi="Times New Roman"/>
          <w:lang w:eastAsia="ja-JP"/>
        </w:rPr>
        <w:t xml:space="preserve">DL BWP#1 for subsequent downlink data reception after RACH completion. However, based on current BWP switching procedure in [1], </w:t>
      </w:r>
      <w:r w:rsidR="00332EB7">
        <w:rPr>
          <w:rFonts w:ascii="Times New Roman" w:eastAsia="ＭＳ 明朝" w:hAnsi="Times New Roman"/>
          <w:lang w:eastAsia="ja-JP"/>
        </w:rPr>
        <w:t>UE</w:t>
      </w:r>
      <w:r w:rsidR="00887B97">
        <w:rPr>
          <w:rFonts w:ascii="Times New Roman" w:eastAsia="ＭＳ 明朝" w:hAnsi="Times New Roman"/>
          <w:lang w:eastAsia="ja-JP"/>
        </w:rPr>
        <w:t>s</w:t>
      </w:r>
      <w:r w:rsidR="00332EB7">
        <w:rPr>
          <w:rFonts w:ascii="Times New Roman" w:eastAsia="ＭＳ 明朝" w:hAnsi="Times New Roman"/>
          <w:lang w:eastAsia="ja-JP"/>
        </w:rPr>
        <w:t xml:space="preserve"> needs to switch active DL BWP to initial </w:t>
      </w:r>
      <w:r w:rsidR="00306E49">
        <w:rPr>
          <w:rFonts w:ascii="Times New Roman" w:eastAsia="ＭＳ 明朝" w:hAnsi="Times New Roman"/>
          <w:lang w:eastAsia="ja-JP"/>
        </w:rPr>
        <w:t xml:space="preserve">DL </w:t>
      </w:r>
      <w:r w:rsidR="00332EB7">
        <w:rPr>
          <w:rFonts w:ascii="Times New Roman" w:eastAsia="ＭＳ 明朝" w:hAnsi="Times New Roman"/>
          <w:lang w:eastAsia="ja-JP"/>
        </w:rPr>
        <w:t xml:space="preserve">BWP#0 to complete the RACH procedure, and then </w:t>
      </w:r>
      <w:proofErr w:type="gramStart"/>
      <w:r w:rsidR="00332EB7">
        <w:rPr>
          <w:rFonts w:ascii="Times New Roman" w:eastAsia="ＭＳ 明朝" w:hAnsi="Times New Roman"/>
          <w:lang w:eastAsia="ja-JP"/>
        </w:rPr>
        <w:t>returns back</w:t>
      </w:r>
      <w:proofErr w:type="gramEnd"/>
      <w:r w:rsidR="00332EB7">
        <w:rPr>
          <w:rFonts w:ascii="Times New Roman" w:eastAsia="ＭＳ 明朝" w:hAnsi="Times New Roman"/>
          <w:lang w:eastAsia="ja-JP"/>
        </w:rPr>
        <w:t xml:space="preserve"> to the wider DL BWP#1 for subsequent downlink data reception. It causes serious downlink reception interruption to UE</w:t>
      </w:r>
      <w:r w:rsidR="00887B97">
        <w:rPr>
          <w:rFonts w:ascii="Times New Roman" w:eastAsia="ＭＳ 明朝" w:hAnsi="Times New Roman"/>
          <w:lang w:eastAsia="ja-JP"/>
        </w:rPr>
        <w:t>s</w:t>
      </w:r>
      <w:r w:rsidR="00332EB7">
        <w:rPr>
          <w:rFonts w:ascii="Times New Roman" w:eastAsia="ＭＳ 明朝" w:hAnsi="Times New Roman"/>
          <w:lang w:eastAsia="ja-JP"/>
        </w:rPr>
        <w:t>.</w:t>
      </w:r>
    </w:p>
    <w:p w14:paraId="529FE602" w14:textId="498F9FF0" w:rsidR="00887B97" w:rsidRPr="006F0AAB" w:rsidRDefault="00332EB7" w:rsidP="002234FB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/>
          <w:lang w:eastAsia="ja-JP"/>
        </w:rPr>
        <w:t>A similar situation</w:t>
      </w:r>
      <w:r w:rsidR="006F0AAB">
        <w:rPr>
          <w:rFonts w:ascii="Times New Roman" w:eastAsia="ＭＳ 明朝" w:hAnsi="Times New Roman"/>
          <w:lang w:eastAsia="ja-JP"/>
        </w:rPr>
        <w:t xml:space="preserve"> as shown in Fig.2 (B)</w:t>
      </w:r>
      <w:r>
        <w:rPr>
          <w:rFonts w:ascii="Times New Roman" w:eastAsia="ＭＳ 明朝" w:hAnsi="Times New Roman"/>
          <w:lang w:eastAsia="ja-JP"/>
        </w:rPr>
        <w:t xml:space="preserve"> is that for U</w:t>
      </w:r>
      <w:r w:rsidR="006F0AAB">
        <w:rPr>
          <w:rFonts w:ascii="Times New Roman" w:eastAsia="ＭＳ 明朝" w:hAnsi="Times New Roman"/>
          <w:lang w:eastAsia="ja-JP"/>
        </w:rPr>
        <w:t>Es</w:t>
      </w:r>
      <w:r>
        <w:rPr>
          <w:rFonts w:ascii="Times New Roman" w:eastAsia="ＭＳ 明朝" w:hAnsi="Times New Roman"/>
          <w:lang w:eastAsia="ja-JP"/>
        </w:rPr>
        <w:t xml:space="preserve">, DL BWP#0 is a currently active DL BWP, while UL BWP #1 is a currently active UL BWP. And if </w:t>
      </w:r>
      <w:proofErr w:type="spellStart"/>
      <w:r w:rsidRPr="00B16D67">
        <w:rPr>
          <w:rFonts w:ascii="Times New Roman" w:eastAsia="ＭＳ 明朝" w:hAnsi="Times New Roman"/>
          <w:i/>
          <w:lang w:eastAsia="ja-JP"/>
        </w:rPr>
        <w:t>ra-</w:t>
      </w:r>
      <w:r w:rsidR="005673D5">
        <w:rPr>
          <w:rFonts w:ascii="Times New Roman" w:eastAsia="ＭＳ 明朝" w:hAnsi="Times New Roman"/>
          <w:i/>
          <w:lang w:eastAsia="ja-JP"/>
        </w:rPr>
        <w:t>S</w:t>
      </w:r>
      <w:r w:rsidRPr="00B16D67">
        <w:rPr>
          <w:rFonts w:ascii="Times New Roman" w:eastAsia="ＭＳ 明朝" w:hAnsi="Times New Roman"/>
          <w:i/>
          <w:lang w:eastAsia="ja-JP"/>
        </w:rPr>
        <w:t>earch</w:t>
      </w:r>
      <w:r w:rsidR="005673D5">
        <w:rPr>
          <w:rFonts w:ascii="Times New Roman" w:eastAsia="ＭＳ 明朝" w:hAnsi="Times New Roman"/>
          <w:i/>
          <w:lang w:eastAsia="ja-JP"/>
        </w:rPr>
        <w:t>S</w:t>
      </w:r>
      <w:r w:rsidRPr="00B16D67">
        <w:rPr>
          <w:rFonts w:ascii="Times New Roman" w:eastAsia="ＭＳ 明朝" w:hAnsi="Times New Roman"/>
          <w:i/>
          <w:lang w:eastAsia="ja-JP"/>
        </w:rPr>
        <w:t>pace</w:t>
      </w:r>
      <w:proofErr w:type="spellEnd"/>
      <w:r>
        <w:rPr>
          <w:rFonts w:ascii="Times New Roman" w:eastAsia="ＭＳ 明朝" w:hAnsi="Times New Roman"/>
          <w:lang w:eastAsia="ja-JP"/>
        </w:rPr>
        <w:t xml:space="preserve"> configured in DL BWP #1 indicates a CORESET #0, U</w:t>
      </w:r>
      <w:r w:rsidR="00A46DB4">
        <w:rPr>
          <w:rFonts w:ascii="Times New Roman" w:eastAsia="ＭＳ 明朝" w:hAnsi="Times New Roman"/>
          <w:lang w:eastAsia="ja-JP"/>
        </w:rPr>
        <w:t>E</w:t>
      </w:r>
      <w:r>
        <w:rPr>
          <w:rFonts w:ascii="Times New Roman" w:eastAsia="ＭＳ 明朝" w:hAnsi="Times New Roman"/>
          <w:lang w:eastAsia="ja-JP"/>
        </w:rPr>
        <w:t xml:space="preserve"> has no need to switch the active DL BWP to DL BWP#1 and can </w:t>
      </w:r>
      <w:r w:rsidR="006F0AAB">
        <w:rPr>
          <w:rFonts w:ascii="Times New Roman" w:eastAsia="ＭＳ 明朝" w:hAnsi="Times New Roman"/>
          <w:lang w:eastAsia="ja-JP"/>
        </w:rPr>
        <w:t xml:space="preserve">still </w:t>
      </w:r>
      <w:r>
        <w:rPr>
          <w:rFonts w:ascii="Times New Roman" w:eastAsia="ＭＳ 明朝" w:hAnsi="Times New Roman"/>
          <w:lang w:eastAsia="ja-JP"/>
        </w:rPr>
        <w:t xml:space="preserve">monitor the search space set for RAR using the </w:t>
      </w:r>
      <w:r w:rsidR="003C518F">
        <w:rPr>
          <w:rFonts w:ascii="Times New Roman" w:eastAsia="ＭＳ 明朝" w:hAnsi="Times New Roman"/>
          <w:lang w:eastAsia="ja-JP"/>
        </w:rPr>
        <w:t xml:space="preserve">same </w:t>
      </w:r>
      <w:r>
        <w:rPr>
          <w:rFonts w:ascii="Times New Roman" w:eastAsia="ＭＳ 明朝" w:hAnsi="Times New Roman"/>
          <w:lang w:eastAsia="ja-JP"/>
        </w:rPr>
        <w:t>CORESET#0 configuration in currently active DL BWP#0.</w:t>
      </w:r>
    </w:p>
    <w:p w14:paraId="5B47CB7E" w14:textId="1DFDD998" w:rsidR="00887B97" w:rsidRPr="00A46DB4" w:rsidRDefault="006F0AAB" w:rsidP="002234FB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>Also</w:t>
      </w:r>
      <w:r>
        <w:rPr>
          <w:rFonts w:ascii="Times New Roman" w:eastAsia="ＭＳ 明朝" w:hAnsi="Times New Roman"/>
          <w:lang w:eastAsia="ja-JP"/>
        </w:rPr>
        <w:t xml:space="preserve"> based on 38.213</w:t>
      </w:r>
      <w:r w:rsidR="002324EC">
        <w:rPr>
          <w:rFonts w:ascii="Times New Roman" w:eastAsia="ＭＳ 明朝" w:hAnsi="Times New Roman"/>
          <w:lang w:eastAsia="ja-JP"/>
        </w:rPr>
        <w:t xml:space="preserve"> [3]</w:t>
      </w:r>
      <w:r>
        <w:rPr>
          <w:rFonts w:ascii="Times New Roman" w:eastAsia="ＭＳ 明朝" w:hAnsi="Times New Roman"/>
          <w:lang w:eastAsia="ja-JP"/>
        </w:rPr>
        <w:t xml:space="preserve"> and 38.331</w:t>
      </w:r>
      <w:r w:rsidR="002324EC">
        <w:rPr>
          <w:rFonts w:ascii="Times New Roman" w:eastAsia="ＭＳ 明朝" w:hAnsi="Times New Roman"/>
          <w:lang w:eastAsia="ja-JP"/>
        </w:rPr>
        <w:t xml:space="preserve"> [4</w:t>
      </w:r>
      <w:r w:rsidR="002324EC" w:rsidRPr="002324EC">
        <w:rPr>
          <w:rFonts w:ascii="Times New Roman" w:eastAsia="ＭＳ 明朝" w:hAnsi="Times New Roman"/>
          <w:lang w:eastAsia="ja-JP"/>
        </w:rPr>
        <w:t>]</w:t>
      </w:r>
      <w:r w:rsidR="00D241CA">
        <w:rPr>
          <w:rFonts w:ascii="Times New Roman" w:eastAsia="ＭＳ 明朝" w:hAnsi="Times New Roman" w:hint="eastAsia"/>
          <w:lang w:eastAsia="ja-JP"/>
        </w:rPr>
        <w:t xml:space="preserve">, if UE is </w:t>
      </w:r>
      <w:r>
        <w:rPr>
          <w:rFonts w:ascii="Times New Roman" w:eastAsia="ＭＳ 明朝" w:hAnsi="Times New Roman" w:hint="eastAsia"/>
          <w:lang w:eastAsia="ja-JP"/>
        </w:rPr>
        <w:t>provided with additional common CORESET</w:t>
      </w:r>
      <w:r w:rsidR="005673D5">
        <w:rPr>
          <w:rFonts w:ascii="Times New Roman" w:eastAsia="ＭＳ 明朝" w:hAnsi="Times New Roman"/>
          <w:lang w:eastAsia="ja-JP"/>
        </w:rPr>
        <w:t xml:space="preserve"> </w:t>
      </w:r>
      <w:r w:rsidR="00D241CA">
        <w:rPr>
          <w:rFonts w:ascii="Times New Roman" w:eastAsia="ＭＳ 明朝" w:hAnsi="Times New Roman"/>
          <w:lang w:eastAsia="ja-JP"/>
        </w:rPr>
        <w:t xml:space="preserve">indicated by </w:t>
      </w:r>
      <w:proofErr w:type="spellStart"/>
      <w:r w:rsidR="00D241CA" w:rsidRPr="002D4364">
        <w:rPr>
          <w:rFonts w:ascii="Times New Roman" w:eastAsia="ＭＳ 明朝" w:hAnsi="Times New Roman"/>
          <w:i/>
          <w:lang w:eastAsia="ja-JP"/>
        </w:rPr>
        <w:t>commonControlResourceSet</w:t>
      </w:r>
      <w:proofErr w:type="spellEnd"/>
      <w:r w:rsidR="00D241CA">
        <w:rPr>
          <w:rFonts w:ascii="Times New Roman" w:eastAsia="ＭＳ 明朝" w:hAnsi="Times New Roman" w:hint="eastAsia"/>
          <w:lang w:eastAsia="ja-JP"/>
        </w:rPr>
        <w:t xml:space="preserve"> </w:t>
      </w:r>
      <w:r>
        <w:rPr>
          <w:rFonts w:ascii="Times New Roman" w:eastAsia="ＭＳ 明朝" w:hAnsi="Times New Roman" w:hint="eastAsia"/>
          <w:lang w:eastAsia="ja-JP"/>
        </w:rPr>
        <w:t>for Type1-PDCCH common search space set</w:t>
      </w:r>
      <w:r>
        <w:rPr>
          <w:rFonts w:ascii="Times New Roman" w:eastAsia="ＭＳ 明朝" w:hAnsi="Times New Roman"/>
          <w:lang w:eastAsia="ja-JP"/>
        </w:rPr>
        <w:t>, the additional common CORESET other than CORESET#0 is applied to</w:t>
      </w:r>
      <w:r w:rsidRPr="002D4364">
        <w:rPr>
          <w:rFonts w:ascii="Times New Roman" w:eastAsia="ＭＳ 明朝" w:hAnsi="Times New Roman" w:hint="eastAsia"/>
          <w:lang w:eastAsia="ja-JP"/>
        </w:rPr>
        <w:t xml:space="preserve"> </w:t>
      </w:r>
      <w:r>
        <w:rPr>
          <w:rFonts w:ascii="Times New Roman" w:eastAsia="ＭＳ 明朝" w:hAnsi="Times New Roman" w:hint="eastAsia"/>
          <w:lang w:eastAsia="ja-JP"/>
        </w:rPr>
        <w:t>Type1-PDCCH common search space set</w:t>
      </w:r>
      <w:r>
        <w:rPr>
          <w:rFonts w:ascii="Times New Roman" w:eastAsia="ＭＳ 明朝" w:hAnsi="Times New Roman"/>
          <w:lang w:eastAsia="ja-JP"/>
        </w:rPr>
        <w:t xml:space="preserve"> configured by </w:t>
      </w:r>
      <w:proofErr w:type="spellStart"/>
      <w:r w:rsidR="00306E49">
        <w:rPr>
          <w:rFonts w:ascii="Times New Roman" w:eastAsia="ＭＳ 明朝" w:hAnsi="Times New Roman"/>
          <w:i/>
          <w:lang w:eastAsia="ja-JP"/>
        </w:rPr>
        <w:t>ra-SearchS</w:t>
      </w:r>
      <w:r w:rsidRPr="009B7AD7">
        <w:rPr>
          <w:rFonts w:ascii="Times New Roman" w:eastAsia="ＭＳ 明朝" w:hAnsi="Times New Roman"/>
          <w:i/>
          <w:lang w:eastAsia="ja-JP"/>
        </w:rPr>
        <w:t>pace</w:t>
      </w:r>
      <w:proofErr w:type="spellEnd"/>
      <w:r>
        <w:rPr>
          <w:rFonts w:ascii="Times New Roman" w:eastAsia="ＭＳ 明朝" w:hAnsi="Times New Roman"/>
          <w:lang w:eastAsia="ja-JP"/>
        </w:rPr>
        <w:t>.</w:t>
      </w:r>
      <w:r w:rsidR="00D241CA">
        <w:rPr>
          <w:rFonts w:ascii="Times New Roman" w:eastAsia="ＭＳ 明朝" w:hAnsi="Times New Roman"/>
          <w:lang w:eastAsia="ja-JP"/>
        </w:rPr>
        <w:t xml:space="preserve"> As a cell-specific parameter, </w:t>
      </w:r>
      <w:proofErr w:type="spellStart"/>
      <w:r w:rsidR="00D241CA" w:rsidRPr="002D4364">
        <w:rPr>
          <w:rFonts w:ascii="Times New Roman" w:eastAsia="ＭＳ 明朝" w:hAnsi="Times New Roman"/>
          <w:i/>
          <w:lang w:eastAsia="ja-JP"/>
        </w:rPr>
        <w:t>commonControlResourceSet</w:t>
      </w:r>
      <w:proofErr w:type="spellEnd"/>
      <w:r w:rsidR="00D241CA">
        <w:rPr>
          <w:rFonts w:ascii="Times New Roman" w:eastAsia="ＭＳ 明朝" w:hAnsi="Times New Roman"/>
          <w:i/>
          <w:lang w:eastAsia="ja-JP"/>
        </w:rPr>
        <w:t xml:space="preserve"> </w:t>
      </w:r>
      <w:proofErr w:type="gramStart"/>
      <w:r w:rsidR="00D241CA">
        <w:rPr>
          <w:rFonts w:ascii="Times New Roman" w:eastAsia="ＭＳ 明朝" w:hAnsi="Times New Roman"/>
          <w:lang w:eastAsia="ja-JP"/>
        </w:rPr>
        <w:t xml:space="preserve">is configured by SIB 1 or configured by </w:t>
      </w:r>
      <w:r w:rsidR="00D241CA" w:rsidRPr="00276186">
        <w:rPr>
          <w:rFonts w:ascii="Times New Roman" w:eastAsia="ＭＳ 明朝" w:hAnsi="Times New Roman"/>
          <w:i/>
          <w:lang w:eastAsia="ja-JP"/>
        </w:rPr>
        <w:t>PDCCH-</w:t>
      </w:r>
      <w:proofErr w:type="spellStart"/>
      <w:r w:rsidR="00D241CA" w:rsidRPr="00276186">
        <w:rPr>
          <w:rFonts w:ascii="Times New Roman" w:eastAsia="ＭＳ 明朝" w:hAnsi="Times New Roman"/>
          <w:i/>
          <w:lang w:eastAsia="ja-JP"/>
        </w:rPr>
        <w:t>ConfigCommon</w:t>
      </w:r>
      <w:proofErr w:type="spellEnd"/>
      <w:proofErr w:type="gramEnd"/>
      <w:r w:rsidR="00D241CA">
        <w:rPr>
          <w:rFonts w:ascii="Times New Roman" w:eastAsia="ＭＳ 明朝" w:hAnsi="Times New Roman"/>
          <w:lang w:eastAsia="ja-JP"/>
        </w:rPr>
        <w:t>.</w:t>
      </w:r>
      <w:r w:rsidR="005673D5">
        <w:rPr>
          <w:rFonts w:ascii="Times New Roman" w:eastAsia="ＭＳ 明朝" w:hAnsi="Times New Roman"/>
          <w:lang w:eastAsia="ja-JP"/>
        </w:rPr>
        <w:t xml:space="preserve"> As shown in Fig.3, CORESET#1 is an additional common CORESET configured in </w:t>
      </w:r>
      <w:r w:rsidR="00A46DB4">
        <w:rPr>
          <w:rFonts w:ascii="Times New Roman" w:eastAsia="ＭＳ 明朝" w:hAnsi="Times New Roman"/>
          <w:lang w:eastAsia="ja-JP"/>
        </w:rPr>
        <w:t>DL BWP#0.</w:t>
      </w:r>
      <w:r w:rsidR="005673D5">
        <w:rPr>
          <w:rFonts w:ascii="Times New Roman" w:eastAsia="ＭＳ 明朝" w:hAnsi="Times New Roman"/>
          <w:lang w:eastAsia="ja-JP"/>
        </w:rPr>
        <w:t xml:space="preserve"> It is benefit that </w:t>
      </w:r>
      <w:proofErr w:type="spellStart"/>
      <w:r w:rsidR="005673D5" w:rsidRPr="00B16D67">
        <w:rPr>
          <w:rFonts w:ascii="Times New Roman" w:eastAsia="ＭＳ 明朝" w:hAnsi="Times New Roman"/>
          <w:i/>
          <w:lang w:eastAsia="ja-JP"/>
        </w:rPr>
        <w:t>ra-</w:t>
      </w:r>
      <w:r w:rsidR="005673D5">
        <w:rPr>
          <w:rFonts w:ascii="Times New Roman" w:eastAsia="ＭＳ 明朝" w:hAnsi="Times New Roman"/>
          <w:i/>
          <w:lang w:eastAsia="ja-JP"/>
        </w:rPr>
        <w:t>S</w:t>
      </w:r>
      <w:r w:rsidR="005673D5" w:rsidRPr="00B16D67">
        <w:rPr>
          <w:rFonts w:ascii="Times New Roman" w:eastAsia="ＭＳ 明朝" w:hAnsi="Times New Roman"/>
          <w:i/>
          <w:lang w:eastAsia="ja-JP"/>
        </w:rPr>
        <w:t>earch</w:t>
      </w:r>
      <w:r w:rsidR="005673D5">
        <w:rPr>
          <w:rFonts w:ascii="Times New Roman" w:eastAsia="ＭＳ 明朝" w:hAnsi="Times New Roman"/>
          <w:i/>
          <w:lang w:eastAsia="ja-JP"/>
        </w:rPr>
        <w:t>S</w:t>
      </w:r>
      <w:r w:rsidR="005673D5" w:rsidRPr="00B16D67">
        <w:rPr>
          <w:rFonts w:ascii="Times New Roman" w:eastAsia="ＭＳ 明朝" w:hAnsi="Times New Roman"/>
          <w:i/>
          <w:lang w:eastAsia="ja-JP"/>
        </w:rPr>
        <w:t>pace</w:t>
      </w:r>
      <w:proofErr w:type="spellEnd"/>
      <w:r w:rsidR="005673D5">
        <w:rPr>
          <w:rFonts w:ascii="Times New Roman" w:eastAsia="ＭＳ 明朝" w:hAnsi="Times New Roman"/>
          <w:lang w:eastAsia="ja-JP"/>
        </w:rPr>
        <w:t xml:space="preserve"> configured</w:t>
      </w:r>
      <w:r w:rsidR="00A46DB4">
        <w:rPr>
          <w:rFonts w:ascii="Times New Roman" w:eastAsia="ＭＳ 明朝" w:hAnsi="Times New Roman"/>
          <w:lang w:eastAsia="ja-JP"/>
        </w:rPr>
        <w:t xml:space="preserve"> in </w:t>
      </w:r>
      <w:r w:rsidR="005673D5">
        <w:rPr>
          <w:rFonts w:ascii="Times New Roman" w:eastAsia="ＭＳ 明朝" w:hAnsi="Times New Roman"/>
          <w:lang w:eastAsia="ja-JP"/>
        </w:rPr>
        <w:t>DL BWP</w:t>
      </w:r>
      <w:r w:rsidR="00A46DB4">
        <w:rPr>
          <w:rFonts w:ascii="Times New Roman" w:eastAsia="ＭＳ 明朝" w:hAnsi="Times New Roman"/>
          <w:lang w:eastAsia="ja-JP"/>
        </w:rPr>
        <w:t>#1</w:t>
      </w:r>
      <w:r w:rsidR="005673D5">
        <w:rPr>
          <w:rFonts w:ascii="Times New Roman" w:eastAsia="ＭＳ 明朝" w:hAnsi="Times New Roman"/>
          <w:lang w:eastAsia="ja-JP"/>
        </w:rPr>
        <w:t xml:space="preserve"> can refer to the additional common CORESET</w:t>
      </w:r>
      <w:r w:rsidR="00A46DB4">
        <w:rPr>
          <w:rFonts w:ascii="Times New Roman" w:eastAsia="ＭＳ 明朝" w:hAnsi="Times New Roman"/>
          <w:lang w:eastAsia="ja-JP"/>
        </w:rPr>
        <w:t xml:space="preserve"> configuration</w:t>
      </w:r>
      <w:r w:rsidR="005673D5">
        <w:rPr>
          <w:rFonts w:ascii="Times New Roman" w:eastAsia="ＭＳ 明朝" w:hAnsi="Times New Roman"/>
          <w:lang w:eastAsia="ja-JP"/>
        </w:rPr>
        <w:t xml:space="preserve"> </w:t>
      </w:r>
      <w:r w:rsidR="002E34EC">
        <w:rPr>
          <w:rFonts w:ascii="Times New Roman" w:eastAsia="ＭＳ 明朝" w:hAnsi="Times New Roman"/>
          <w:lang w:eastAsia="ja-JP"/>
        </w:rPr>
        <w:t>so that UEs in active DL BWP#0 and UEs in active DL BWP#1 can share the</w:t>
      </w:r>
      <w:r w:rsidR="00AA7CF3">
        <w:rPr>
          <w:rFonts w:ascii="Times New Roman" w:eastAsia="ＭＳ 明朝" w:hAnsi="Times New Roman"/>
          <w:lang w:eastAsia="ja-JP"/>
        </w:rPr>
        <w:t xml:space="preserve"> same cell-specific CORESET configuration</w:t>
      </w:r>
      <w:r w:rsidR="002E34EC">
        <w:rPr>
          <w:rFonts w:ascii="Times New Roman" w:eastAsia="ＭＳ 明朝" w:hAnsi="Times New Roman"/>
          <w:lang w:eastAsia="ja-JP"/>
        </w:rPr>
        <w:t xml:space="preserve">. </w:t>
      </w:r>
      <w:r w:rsidR="005673D5">
        <w:rPr>
          <w:rFonts w:ascii="Times New Roman" w:eastAsia="ＭＳ 明朝" w:hAnsi="Times New Roman"/>
          <w:lang w:eastAsia="ja-JP"/>
        </w:rPr>
        <w:t>UE</w:t>
      </w:r>
      <w:r w:rsidR="00AA7CF3">
        <w:rPr>
          <w:rFonts w:ascii="Times New Roman" w:eastAsia="ＭＳ 明朝" w:hAnsi="Times New Roman"/>
          <w:lang w:eastAsia="ja-JP"/>
        </w:rPr>
        <w:t xml:space="preserve"> in active DL BWP #1</w:t>
      </w:r>
      <w:r w:rsidR="005673D5">
        <w:rPr>
          <w:rFonts w:ascii="Times New Roman" w:eastAsia="ＭＳ 明朝" w:hAnsi="Times New Roman"/>
          <w:lang w:eastAsia="ja-JP"/>
        </w:rPr>
        <w:t xml:space="preserve"> can monitor</w:t>
      </w:r>
      <w:r w:rsidR="00A46DB4">
        <w:rPr>
          <w:rFonts w:ascii="Times New Roman" w:eastAsia="ＭＳ 明朝" w:hAnsi="Times New Roman"/>
          <w:lang w:eastAsia="ja-JP"/>
        </w:rPr>
        <w:t xml:space="preserve"> the search space for RAR using the additional common C</w:t>
      </w:r>
      <w:r w:rsidR="00AA7CF3">
        <w:rPr>
          <w:rFonts w:ascii="Times New Roman" w:eastAsia="ＭＳ 明朝" w:hAnsi="Times New Roman"/>
          <w:lang w:eastAsia="ja-JP"/>
        </w:rPr>
        <w:t>ORESET configuration configured in DL BWP# 0</w:t>
      </w:r>
      <w:r w:rsidR="00A46DB4">
        <w:rPr>
          <w:rFonts w:ascii="Times New Roman" w:eastAsia="ＭＳ 明朝" w:hAnsi="Times New Roman"/>
          <w:lang w:eastAsia="ja-JP"/>
        </w:rPr>
        <w:t xml:space="preserve">. In this case, UE may </w:t>
      </w:r>
      <w:r w:rsidR="00AA7CF3">
        <w:rPr>
          <w:rFonts w:ascii="Times New Roman" w:eastAsia="ＭＳ 明朝" w:hAnsi="Times New Roman"/>
          <w:lang w:eastAsia="ja-JP"/>
        </w:rPr>
        <w:t xml:space="preserve">also </w:t>
      </w:r>
      <w:r w:rsidR="00A46DB4">
        <w:rPr>
          <w:rFonts w:ascii="Times New Roman" w:eastAsia="ＭＳ 明朝" w:hAnsi="Times New Roman"/>
          <w:lang w:eastAsia="ja-JP"/>
        </w:rPr>
        <w:t xml:space="preserve">has no need to switch the active DL BWP to DL BWP#1 </w:t>
      </w:r>
    </w:p>
    <w:p w14:paraId="6C5688C6" w14:textId="77777777" w:rsidR="00887B97" w:rsidRDefault="00887B97" w:rsidP="00887B97">
      <w:pPr>
        <w:jc w:val="center"/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/>
          <w:noProof/>
          <w:lang w:val="en-US" w:eastAsia="ja-JP"/>
        </w:rPr>
        <w:lastRenderedPageBreak/>
        <w:drawing>
          <wp:inline distT="0" distB="0" distL="0" distR="0" wp14:anchorId="5A88C41B" wp14:editId="4BD824D0">
            <wp:extent cx="2351520" cy="2970360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1520" cy="297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C9F244" w14:textId="7042BBD1" w:rsidR="00887B97" w:rsidRDefault="00887B97" w:rsidP="00887B97">
      <w:pPr>
        <w:jc w:val="center"/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>Fig.</w:t>
      </w:r>
      <w:r>
        <w:rPr>
          <w:rFonts w:ascii="Times New Roman" w:eastAsia="ＭＳ 明朝" w:hAnsi="Times New Roman"/>
          <w:lang w:eastAsia="ja-JP"/>
        </w:rPr>
        <w:t>3</w:t>
      </w:r>
      <w:r>
        <w:rPr>
          <w:rFonts w:ascii="Times New Roman" w:eastAsia="ＭＳ 明朝" w:hAnsi="Times New Roman" w:hint="eastAsia"/>
          <w:lang w:eastAsia="ja-JP"/>
        </w:rPr>
        <w:t xml:space="preserve"> BWP switching upon RACH initiation</w:t>
      </w:r>
      <w:r w:rsidR="00E3413B">
        <w:rPr>
          <w:rFonts w:ascii="Times New Roman" w:eastAsia="ＭＳ 明朝" w:hAnsi="Times New Roman"/>
          <w:lang w:eastAsia="ja-JP"/>
        </w:rPr>
        <w:t xml:space="preserve"> in case of additional common CORESET configuration </w:t>
      </w:r>
    </w:p>
    <w:p w14:paraId="345FE88E" w14:textId="77777777" w:rsidR="00887B97" w:rsidRPr="00116010" w:rsidRDefault="00887B97" w:rsidP="002234FB">
      <w:pPr>
        <w:rPr>
          <w:rFonts w:ascii="Times New Roman" w:eastAsia="ＭＳ 明朝" w:hAnsi="Times New Roman"/>
          <w:lang w:eastAsia="ja-JP"/>
        </w:rPr>
      </w:pPr>
    </w:p>
    <w:p w14:paraId="5E695EDC" w14:textId="2C1E8860" w:rsidR="00854DCC" w:rsidRPr="00923478" w:rsidRDefault="00100A2F" w:rsidP="00B909DE">
      <w:pPr>
        <w:rPr>
          <w:rFonts w:ascii="Times New Roman" w:hAnsi="Times New Roman"/>
        </w:rPr>
      </w:pPr>
      <w:r>
        <w:rPr>
          <w:rFonts w:ascii="Times New Roman" w:hAnsi="Times New Roman"/>
        </w:rPr>
        <w:t>Based on the a</w:t>
      </w:r>
      <w:r w:rsidR="00923478">
        <w:rPr>
          <w:rFonts w:ascii="Times New Roman" w:hAnsi="Times New Roman"/>
        </w:rPr>
        <w:t xml:space="preserve">bove discussion, it is </w:t>
      </w:r>
      <w:r w:rsidR="00930F49">
        <w:rPr>
          <w:rFonts w:ascii="Times New Roman" w:hAnsi="Times New Roman"/>
        </w:rPr>
        <w:t>obvious</w:t>
      </w:r>
      <w:r>
        <w:rPr>
          <w:rFonts w:ascii="Times New Roman" w:hAnsi="Times New Roman"/>
        </w:rPr>
        <w:t xml:space="preserve"> that </w:t>
      </w:r>
      <w:r w:rsidR="00923478">
        <w:rPr>
          <w:rFonts w:ascii="Times New Roman" w:hAnsi="Times New Roman"/>
        </w:rPr>
        <w:t xml:space="preserve">if </w:t>
      </w:r>
      <w:proofErr w:type="spellStart"/>
      <w:r w:rsidR="00923478" w:rsidRPr="00E040C1">
        <w:rPr>
          <w:rFonts w:ascii="Times New Roman" w:hAnsi="Times New Roman"/>
          <w:i/>
        </w:rPr>
        <w:t>ra-</w:t>
      </w:r>
      <w:r w:rsidR="00152478">
        <w:rPr>
          <w:rFonts w:ascii="Times New Roman" w:hAnsi="Times New Roman"/>
          <w:i/>
        </w:rPr>
        <w:t>S</w:t>
      </w:r>
      <w:r w:rsidR="00923478" w:rsidRPr="00E040C1">
        <w:rPr>
          <w:rFonts w:ascii="Times New Roman" w:hAnsi="Times New Roman"/>
          <w:i/>
        </w:rPr>
        <w:t>earch</w:t>
      </w:r>
      <w:r w:rsidR="00152478">
        <w:rPr>
          <w:rFonts w:ascii="Times New Roman" w:hAnsi="Times New Roman"/>
          <w:i/>
        </w:rPr>
        <w:t>S</w:t>
      </w:r>
      <w:r w:rsidR="00923478" w:rsidRPr="00E040C1">
        <w:rPr>
          <w:rFonts w:ascii="Times New Roman" w:hAnsi="Times New Roman"/>
          <w:i/>
        </w:rPr>
        <w:t>pace</w:t>
      </w:r>
      <w:proofErr w:type="spellEnd"/>
      <w:r w:rsidR="00923478">
        <w:rPr>
          <w:rFonts w:ascii="Times New Roman" w:hAnsi="Times New Roman"/>
        </w:rPr>
        <w:t xml:space="preserve"> configured in currently active DL BWP and </w:t>
      </w:r>
      <w:proofErr w:type="spellStart"/>
      <w:r w:rsidR="00923478" w:rsidRPr="00E040C1">
        <w:rPr>
          <w:rFonts w:ascii="Times New Roman" w:hAnsi="Times New Roman"/>
          <w:i/>
        </w:rPr>
        <w:t>ra-</w:t>
      </w:r>
      <w:r w:rsidR="00152478">
        <w:rPr>
          <w:rFonts w:ascii="Times New Roman" w:hAnsi="Times New Roman"/>
          <w:i/>
        </w:rPr>
        <w:t>S</w:t>
      </w:r>
      <w:r w:rsidR="00923478" w:rsidRPr="00E040C1">
        <w:rPr>
          <w:rFonts w:ascii="Times New Roman" w:hAnsi="Times New Roman"/>
          <w:i/>
        </w:rPr>
        <w:t>earch</w:t>
      </w:r>
      <w:r w:rsidR="00152478">
        <w:rPr>
          <w:rFonts w:ascii="Times New Roman" w:hAnsi="Times New Roman"/>
          <w:i/>
        </w:rPr>
        <w:t>S</w:t>
      </w:r>
      <w:r w:rsidR="00923478" w:rsidRPr="00E040C1">
        <w:rPr>
          <w:rFonts w:ascii="Times New Roman" w:hAnsi="Times New Roman"/>
          <w:i/>
        </w:rPr>
        <w:t>pace</w:t>
      </w:r>
      <w:proofErr w:type="spellEnd"/>
      <w:r w:rsidR="00923478">
        <w:rPr>
          <w:rFonts w:ascii="Times New Roman" w:hAnsi="Times New Roman"/>
        </w:rPr>
        <w:t xml:space="preserve"> configured in DL BWP with same </w:t>
      </w:r>
      <w:proofErr w:type="spellStart"/>
      <w:r w:rsidR="00923478" w:rsidRPr="00E040C1">
        <w:rPr>
          <w:rFonts w:ascii="Times New Roman" w:hAnsi="Times New Roman"/>
          <w:i/>
        </w:rPr>
        <w:t>bwp</w:t>
      </w:r>
      <w:proofErr w:type="spellEnd"/>
      <w:r w:rsidR="00923478" w:rsidRPr="00E040C1">
        <w:rPr>
          <w:rFonts w:ascii="Times New Roman" w:hAnsi="Times New Roman"/>
          <w:i/>
        </w:rPr>
        <w:t>-Id</w:t>
      </w:r>
      <w:r w:rsidR="00923478">
        <w:rPr>
          <w:rFonts w:ascii="Times New Roman" w:hAnsi="Times New Roman"/>
        </w:rPr>
        <w:t xml:space="preserve"> as the active UL BWP indicate a same CORESET configuration, it is benefit for UE not to switch the active DL BWP. UE can monitor the RAR using the same CORESET configuration. The </w:t>
      </w:r>
      <w:r w:rsidR="00D15FF9">
        <w:rPr>
          <w:rFonts w:ascii="Times New Roman" w:hAnsi="Times New Roman"/>
        </w:rPr>
        <w:t xml:space="preserve">above </w:t>
      </w:r>
      <w:r w:rsidR="00332B7B">
        <w:rPr>
          <w:rFonts w:ascii="Times New Roman" w:hAnsi="Times New Roman"/>
        </w:rPr>
        <w:t xml:space="preserve">exception </w:t>
      </w:r>
      <w:proofErr w:type="gramStart"/>
      <w:r w:rsidR="00332B7B">
        <w:rPr>
          <w:rFonts w:ascii="Times New Roman" w:hAnsi="Times New Roman"/>
        </w:rPr>
        <w:t>should be taken</w:t>
      </w:r>
      <w:proofErr w:type="gramEnd"/>
      <w:r w:rsidR="00332B7B">
        <w:rPr>
          <w:rFonts w:ascii="Times New Roman" w:hAnsi="Times New Roman"/>
        </w:rPr>
        <w:t xml:space="preserve"> into account for the BWP switching </w:t>
      </w:r>
      <w:r w:rsidR="00B909DE">
        <w:rPr>
          <w:rFonts w:ascii="Times New Roman" w:hAnsi="Times New Roman"/>
        </w:rPr>
        <w:t xml:space="preserve">procedure </w:t>
      </w:r>
      <w:r w:rsidR="00332B7B">
        <w:rPr>
          <w:rFonts w:ascii="Times New Roman" w:hAnsi="Times New Roman"/>
        </w:rPr>
        <w:t>upon RACH initiation.</w:t>
      </w:r>
      <w:r w:rsidR="008F5DA4">
        <w:rPr>
          <w:rFonts w:ascii="Times New Roman" w:hAnsi="Times New Roman"/>
        </w:rPr>
        <w:t xml:space="preserve"> </w:t>
      </w:r>
      <w:r w:rsidR="00923478">
        <w:rPr>
          <w:rFonts w:ascii="Times New Roman" w:hAnsi="Times New Roman"/>
        </w:rPr>
        <w:t>Hence, w</w:t>
      </w:r>
      <w:r w:rsidR="00B909DE">
        <w:rPr>
          <w:rFonts w:ascii="Times New Roman" w:hAnsi="Times New Roman"/>
        </w:rPr>
        <w:t>e propose:</w:t>
      </w:r>
    </w:p>
    <w:p w14:paraId="0B68FE82" w14:textId="2A628B9D" w:rsidR="0099144A" w:rsidRPr="00EB2F75" w:rsidRDefault="00B909DE" w:rsidP="0099144A">
      <w:pPr>
        <w:numPr>
          <w:ilvl w:val="0"/>
          <w:numId w:val="20"/>
        </w:numPr>
        <w:spacing w:before="120" w:after="240"/>
        <w:ind w:left="1134" w:hanging="1134"/>
        <w:rPr>
          <w:rFonts w:ascii="Times New Roman" w:hAnsi="Times New Roman"/>
          <w:b/>
        </w:rPr>
      </w:pPr>
      <w:proofErr w:type="gramStart"/>
      <w:r>
        <w:rPr>
          <w:rFonts w:ascii="Times New Roman" w:eastAsia="ＭＳ 明朝" w:hAnsi="Times New Roman" w:hint="eastAsia"/>
          <w:b/>
          <w:lang w:eastAsia="ja-JP"/>
        </w:rPr>
        <w:t xml:space="preserve">If active DL BWP does not have the same </w:t>
      </w:r>
      <w:proofErr w:type="spellStart"/>
      <w:r w:rsidRPr="00EB2F75">
        <w:rPr>
          <w:rFonts w:ascii="Times New Roman" w:eastAsia="ＭＳ 明朝" w:hAnsi="Times New Roman" w:hint="eastAsia"/>
          <w:b/>
          <w:i/>
          <w:lang w:eastAsia="ja-JP"/>
        </w:rPr>
        <w:t>bwp</w:t>
      </w:r>
      <w:proofErr w:type="spellEnd"/>
      <w:r w:rsidRPr="00EB2F75">
        <w:rPr>
          <w:rFonts w:ascii="Times New Roman" w:eastAsia="ＭＳ 明朝" w:hAnsi="Times New Roman" w:hint="eastAsia"/>
          <w:b/>
          <w:i/>
          <w:lang w:eastAsia="ja-JP"/>
        </w:rPr>
        <w:t>-Id</w:t>
      </w:r>
      <w:r>
        <w:rPr>
          <w:rFonts w:ascii="Times New Roman" w:eastAsia="ＭＳ 明朝" w:hAnsi="Times New Roman" w:hint="eastAsia"/>
          <w:b/>
          <w:lang w:eastAsia="ja-JP"/>
        </w:rPr>
        <w:t xml:space="preserve"> as </w:t>
      </w:r>
      <w:r>
        <w:rPr>
          <w:rFonts w:ascii="Times New Roman" w:eastAsia="ＭＳ 明朝" w:hAnsi="Times New Roman"/>
          <w:b/>
          <w:lang w:eastAsia="ja-JP"/>
        </w:rPr>
        <w:t>the</w:t>
      </w:r>
      <w:r>
        <w:rPr>
          <w:rFonts w:ascii="Times New Roman" w:eastAsia="ＭＳ 明朝" w:hAnsi="Times New Roman" w:hint="eastAsia"/>
          <w:b/>
          <w:lang w:eastAsia="ja-JP"/>
        </w:rPr>
        <w:t xml:space="preserve"> </w:t>
      </w:r>
      <w:r>
        <w:rPr>
          <w:rFonts w:ascii="Times New Roman" w:eastAsia="ＭＳ 明朝" w:hAnsi="Times New Roman"/>
          <w:b/>
          <w:lang w:eastAsia="ja-JP"/>
        </w:rPr>
        <w:t>active UL BWP</w:t>
      </w:r>
      <w:r w:rsidR="00923478">
        <w:rPr>
          <w:rFonts w:ascii="Times New Roman" w:eastAsia="ＭＳ 明朝" w:hAnsi="Times New Roman"/>
          <w:b/>
          <w:lang w:eastAsia="ja-JP"/>
        </w:rPr>
        <w:t xml:space="preserve">, and if both </w:t>
      </w:r>
      <w:proofErr w:type="spellStart"/>
      <w:r w:rsidR="00923478" w:rsidRPr="00EB2F75">
        <w:rPr>
          <w:rFonts w:ascii="Times New Roman" w:eastAsia="ＭＳ 明朝" w:hAnsi="Times New Roman"/>
          <w:b/>
          <w:i/>
          <w:lang w:eastAsia="ja-JP"/>
        </w:rPr>
        <w:t>ra-</w:t>
      </w:r>
      <w:r w:rsidR="00152478">
        <w:rPr>
          <w:rFonts w:ascii="Times New Roman" w:eastAsia="ＭＳ 明朝" w:hAnsi="Times New Roman"/>
          <w:b/>
          <w:i/>
          <w:lang w:eastAsia="ja-JP"/>
        </w:rPr>
        <w:t>S</w:t>
      </w:r>
      <w:r w:rsidR="00923478" w:rsidRPr="00EB2F75">
        <w:rPr>
          <w:rFonts w:ascii="Times New Roman" w:eastAsia="ＭＳ 明朝" w:hAnsi="Times New Roman"/>
          <w:b/>
          <w:i/>
          <w:lang w:eastAsia="ja-JP"/>
        </w:rPr>
        <w:t>earch</w:t>
      </w:r>
      <w:r w:rsidR="00152478">
        <w:rPr>
          <w:rFonts w:ascii="Times New Roman" w:eastAsia="ＭＳ 明朝" w:hAnsi="Times New Roman"/>
          <w:b/>
          <w:i/>
          <w:lang w:eastAsia="ja-JP"/>
        </w:rPr>
        <w:t>S</w:t>
      </w:r>
      <w:r w:rsidR="00923478" w:rsidRPr="00EB2F75">
        <w:rPr>
          <w:rFonts w:ascii="Times New Roman" w:eastAsia="ＭＳ 明朝" w:hAnsi="Times New Roman"/>
          <w:b/>
          <w:i/>
          <w:lang w:eastAsia="ja-JP"/>
        </w:rPr>
        <w:t>pace</w:t>
      </w:r>
      <w:proofErr w:type="spellEnd"/>
      <w:r w:rsidR="00923478">
        <w:rPr>
          <w:rFonts w:ascii="Times New Roman" w:eastAsia="ＭＳ 明朝" w:hAnsi="Times New Roman"/>
          <w:b/>
          <w:lang w:eastAsia="ja-JP"/>
        </w:rPr>
        <w:t xml:space="preserve"> configured in currently active DL BWP and </w:t>
      </w:r>
      <w:proofErr w:type="spellStart"/>
      <w:r w:rsidR="00923478" w:rsidRPr="00EB2F75">
        <w:rPr>
          <w:rFonts w:ascii="Times New Roman" w:eastAsia="ＭＳ 明朝" w:hAnsi="Times New Roman"/>
          <w:b/>
          <w:i/>
          <w:lang w:eastAsia="ja-JP"/>
        </w:rPr>
        <w:t>ra-</w:t>
      </w:r>
      <w:r w:rsidR="00152478">
        <w:rPr>
          <w:rFonts w:ascii="Times New Roman" w:eastAsia="ＭＳ 明朝" w:hAnsi="Times New Roman"/>
          <w:b/>
          <w:i/>
          <w:lang w:eastAsia="ja-JP"/>
        </w:rPr>
        <w:t>S</w:t>
      </w:r>
      <w:r w:rsidR="00923478" w:rsidRPr="00EB2F75">
        <w:rPr>
          <w:rFonts w:ascii="Times New Roman" w:eastAsia="ＭＳ 明朝" w:hAnsi="Times New Roman"/>
          <w:b/>
          <w:i/>
          <w:lang w:eastAsia="ja-JP"/>
        </w:rPr>
        <w:t>earch</w:t>
      </w:r>
      <w:r w:rsidR="00152478">
        <w:rPr>
          <w:rFonts w:ascii="Times New Roman" w:eastAsia="ＭＳ 明朝" w:hAnsi="Times New Roman"/>
          <w:b/>
          <w:i/>
          <w:lang w:eastAsia="ja-JP"/>
        </w:rPr>
        <w:t>S</w:t>
      </w:r>
      <w:r w:rsidR="00923478" w:rsidRPr="00EB2F75">
        <w:rPr>
          <w:rFonts w:ascii="Times New Roman" w:eastAsia="ＭＳ 明朝" w:hAnsi="Times New Roman"/>
          <w:b/>
          <w:i/>
          <w:lang w:eastAsia="ja-JP"/>
        </w:rPr>
        <w:t>pace</w:t>
      </w:r>
      <w:proofErr w:type="spellEnd"/>
      <w:r w:rsidR="00923478">
        <w:rPr>
          <w:rFonts w:ascii="Times New Roman" w:eastAsia="ＭＳ 明朝" w:hAnsi="Times New Roman"/>
          <w:b/>
          <w:lang w:eastAsia="ja-JP"/>
        </w:rPr>
        <w:t xml:space="preserve"> configured in DL BWP with same </w:t>
      </w:r>
      <w:proofErr w:type="spellStart"/>
      <w:r w:rsidR="00923478" w:rsidRPr="00EB2F75">
        <w:rPr>
          <w:rFonts w:ascii="Times New Roman" w:eastAsia="ＭＳ 明朝" w:hAnsi="Times New Roman"/>
          <w:b/>
          <w:i/>
          <w:lang w:eastAsia="ja-JP"/>
        </w:rPr>
        <w:t>bwp</w:t>
      </w:r>
      <w:proofErr w:type="spellEnd"/>
      <w:r w:rsidR="00923478" w:rsidRPr="00EB2F75">
        <w:rPr>
          <w:rFonts w:ascii="Times New Roman" w:eastAsia="ＭＳ 明朝" w:hAnsi="Times New Roman"/>
          <w:b/>
          <w:i/>
          <w:lang w:eastAsia="ja-JP"/>
        </w:rPr>
        <w:t>-Id</w:t>
      </w:r>
      <w:r w:rsidR="00923478">
        <w:rPr>
          <w:rFonts w:ascii="Times New Roman" w:eastAsia="ＭＳ 明朝" w:hAnsi="Times New Roman"/>
          <w:b/>
          <w:lang w:eastAsia="ja-JP"/>
        </w:rPr>
        <w:t xml:space="preserve"> as the active UL BWP indicate a same CORESET configuration, UE</w:t>
      </w:r>
      <w:r w:rsidR="00D15FF9">
        <w:rPr>
          <w:rFonts w:ascii="Times New Roman" w:eastAsia="ＭＳ 明朝" w:hAnsi="Times New Roman"/>
          <w:b/>
          <w:lang w:eastAsia="ja-JP"/>
        </w:rPr>
        <w:t>s</w:t>
      </w:r>
      <w:r w:rsidR="00EB2F75">
        <w:rPr>
          <w:rFonts w:ascii="Times New Roman" w:eastAsia="ＭＳ 明朝" w:hAnsi="Times New Roman"/>
          <w:b/>
          <w:lang w:eastAsia="ja-JP"/>
        </w:rPr>
        <w:t xml:space="preserve"> do not switch the active DL BWP to the DL BWP with same </w:t>
      </w:r>
      <w:proofErr w:type="spellStart"/>
      <w:r w:rsidR="00EB2F75" w:rsidRPr="00EB2F75">
        <w:rPr>
          <w:rFonts w:ascii="Times New Roman" w:eastAsia="ＭＳ 明朝" w:hAnsi="Times New Roman"/>
          <w:b/>
          <w:i/>
          <w:lang w:eastAsia="ja-JP"/>
        </w:rPr>
        <w:t>bwp</w:t>
      </w:r>
      <w:proofErr w:type="spellEnd"/>
      <w:r w:rsidR="00EB2F75" w:rsidRPr="00EB2F75">
        <w:rPr>
          <w:rFonts w:ascii="Times New Roman" w:eastAsia="ＭＳ 明朝" w:hAnsi="Times New Roman"/>
          <w:b/>
          <w:i/>
          <w:lang w:eastAsia="ja-JP"/>
        </w:rPr>
        <w:t>-Id</w:t>
      </w:r>
      <w:r w:rsidR="00EB2F75">
        <w:rPr>
          <w:rFonts w:ascii="Times New Roman" w:eastAsia="ＭＳ 明朝" w:hAnsi="Times New Roman"/>
          <w:b/>
          <w:lang w:eastAsia="ja-JP"/>
        </w:rPr>
        <w:t xml:space="preserve"> as the active UL BWP.</w:t>
      </w:r>
      <w:proofErr w:type="gramEnd"/>
    </w:p>
    <w:p w14:paraId="55F879DF" w14:textId="77777777" w:rsidR="009360C2" w:rsidRPr="008226EA" w:rsidRDefault="009360C2" w:rsidP="009360C2">
      <w:pPr>
        <w:pStyle w:val="1"/>
        <w:rPr>
          <w:rFonts w:ascii="Times New Roman" w:hAnsi="Times New Roman" w:cs="Times New Roman"/>
        </w:rPr>
      </w:pPr>
      <w:r w:rsidRPr="008226EA">
        <w:rPr>
          <w:rFonts w:ascii="Times New Roman" w:hAnsi="Times New Roman" w:cs="Times New Roman"/>
        </w:rPr>
        <w:t>Conclusion</w:t>
      </w:r>
    </w:p>
    <w:p w14:paraId="38684624" w14:textId="268585DF" w:rsidR="00413A75" w:rsidRPr="008226EA" w:rsidRDefault="003111D2" w:rsidP="00471792">
      <w:pPr>
        <w:pStyle w:val="ad"/>
        <w:rPr>
          <w:rFonts w:ascii="Times New Roman" w:hAnsi="Times New Roman"/>
        </w:rPr>
      </w:pPr>
      <w:r w:rsidRPr="00276186">
        <w:rPr>
          <w:rFonts w:ascii="Times New Roman" w:hAnsi="Times New Roman"/>
        </w:rPr>
        <w:t xml:space="preserve">This contribution discusses </w:t>
      </w:r>
      <w:r w:rsidR="005673D5" w:rsidRPr="00276186">
        <w:rPr>
          <w:rFonts w:ascii="Times New Roman" w:hAnsi="Times New Roman"/>
        </w:rPr>
        <w:t xml:space="preserve">the </w:t>
      </w:r>
      <w:r w:rsidR="00D241CA">
        <w:rPr>
          <w:rFonts w:ascii="Times New Roman" w:hAnsi="Times New Roman"/>
        </w:rPr>
        <w:t>DL BWP switching upon initiation of the Random Access procedure</w:t>
      </w:r>
      <w:r w:rsidR="005673D5">
        <w:rPr>
          <w:rFonts w:ascii="Times New Roman" w:hAnsi="Times New Roman"/>
        </w:rPr>
        <w:t xml:space="preserve"> and</w:t>
      </w:r>
      <w:r w:rsidRPr="00276186">
        <w:rPr>
          <w:rFonts w:ascii="Times New Roman" w:hAnsi="Times New Roman"/>
        </w:rPr>
        <w:t xml:space="preserve"> </w:t>
      </w:r>
      <w:r w:rsidR="009C63E4" w:rsidRPr="00276186">
        <w:rPr>
          <w:rFonts w:ascii="Times New Roman" w:hAnsi="Times New Roman"/>
        </w:rPr>
        <w:t xml:space="preserve">makes the </w:t>
      </w:r>
      <w:r w:rsidR="00393943" w:rsidRPr="00276186">
        <w:rPr>
          <w:rFonts w:ascii="Times New Roman" w:hAnsi="Times New Roman"/>
        </w:rPr>
        <w:t>following</w:t>
      </w:r>
      <w:r w:rsidR="009C63E4" w:rsidRPr="00276186">
        <w:rPr>
          <w:rFonts w:ascii="Times New Roman" w:hAnsi="Times New Roman"/>
        </w:rPr>
        <w:t xml:space="preserve"> proposal</w:t>
      </w:r>
      <w:r w:rsidR="00413A75" w:rsidRPr="00276186">
        <w:rPr>
          <w:rFonts w:ascii="Times New Roman" w:hAnsi="Times New Roman"/>
        </w:rPr>
        <w:t>:</w:t>
      </w:r>
    </w:p>
    <w:p w14:paraId="13579CA9" w14:textId="2192DD7B" w:rsidR="00E024F5" w:rsidRPr="008226EA" w:rsidRDefault="005673D5" w:rsidP="00E024F5">
      <w:pPr>
        <w:numPr>
          <w:ilvl w:val="0"/>
          <w:numId w:val="24"/>
        </w:numPr>
        <w:spacing w:before="120" w:after="240"/>
        <w:ind w:left="1134" w:hanging="1134"/>
        <w:rPr>
          <w:rFonts w:ascii="Times New Roman" w:hAnsi="Times New Roman"/>
          <w:b/>
        </w:rPr>
      </w:pPr>
      <w:proofErr w:type="gramStart"/>
      <w:r>
        <w:rPr>
          <w:rFonts w:ascii="Times New Roman" w:eastAsia="ＭＳ 明朝" w:hAnsi="Times New Roman" w:hint="eastAsia"/>
          <w:b/>
          <w:lang w:eastAsia="ja-JP"/>
        </w:rPr>
        <w:t xml:space="preserve">If active DL BWP does not have the same </w:t>
      </w:r>
      <w:proofErr w:type="spellStart"/>
      <w:r w:rsidRPr="00EB2F75">
        <w:rPr>
          <w:rFonts w:ascii="Times New Roman" w:eastAsia="ＭＳ 明朝" w:hAnsi="Times New Roman" w:hint="eastAsia"/>
          <w:b/>
          <w:i/>
          <w:lang w:eastAsia="ja-JP"/>
        </w:rPr>
        <w:t>bwp</w:t>
      </w:r>
      <w:proofErr w:type="spellEnd"/>
      <w:r w:rsidRPr="00EB2F75">
        <w:rPr>
          <w:rFonts w:ascii="Times New Roman" w:eastAsia="ＭＳ 明朝" w:hAnsi="Times New Roman" w:hint="eastAsia"/>
          <w:b/>
          <w:i/>
          <w:lang w:eastAsia="ja-JP"/>
        </w:rPr>
        <w:t>-Id</w:t>
      </w:r>
      <w:r>
        <w:rPr>
          <w:rFonts w:ascii="Times New Roman" w:eastAsia="ＭＳ 明朝" w:hAnsi="Times New Roman" w:hint="eastAsia"/>
          <w:b/>
          <w:lang w:eastAsia="ja-JP"/>
        </w:rPr>
        <w:t xml:space="preserve"> as </w:t>
      </w:r>
      <w:r>
        <w:rPr>
          <w:rFonts w:ascii="Times New Roman" w:eastAsia="ＭＳ 明朝" w:hAnsi="Times New Roman"/>
          <w:b/>
          <w:lang w:eastAsia="ja-JP"/>
        </w:rPr>
        <w:t>the</w:t>
      </w:r>
      <w:r>
        <w:rPr>
          <w:rFonts w:ascii="Times New Roman" w:eastAsia="ＭＳ 明朝" w:hAnsi="Times New Roman" w:hint="eastAsia"/>
          <w:b/>
          <w:lang w:eastAsia="ja-JP"/>
        </w:rPr>
        <w:t xml:space="preserve"> </w:t>
      </w:r>
      <w:r>
        <w:rPr>
          <w:rFonts w:ascii="Times New Roman" w:eastAsia="ＭＳ 明朝" w:hAnsi="Times New Roman"/>
          <w:b/>
          <w:lang w:eastAsia="ja-JP"/>
        </w:rPr>
        <w:t xml:space="preserve">active UL BWP, and if both </w:t>
      </w:r>
      <w:proofErr w:type="spellStart"/>
      <w:r w:rsidRPr="00EB2F75">
        <w:rPr>
          <w:rFonts w:ascii="Times New Roman" w:eastAsia="ＭＳ 明朝" w:hAnsi="Times New Roman"/>
          <w:b/>
          <w:i/>
          <w:lang w:eastAsia="ja-JP"/>
        </w:rPr>
        <w:t>ra-</w:t>
      </w:r>
      <w:r>
        <w:rPr>
          <w:rFonts w:ascii="Times New Roman" w:eastAsia="ＭＳ 明朝" w:hAnsi="Times New Roman"/>
          <w:b/>
          <w:i/>
          <w:lang w:eastAsia="ja-JP"/>
        </w:rPr>
        <w:t>S</w:t>
      </w:r>
      <w:r w:rsidRPr="00EB2F75">
        <w:rPr>
          <w:rFonts w:ascii="Times New Roman" w:eastAsia="ＭＳ 明朝" w:hAnsi="Times New Roman"/>
          <w:b/>
          <w:i/>
          <w:lang w:eastAsia="ja-JP"/>
        </w:rPr>
        <w:t>earch</w:t>
      </w:r>
      <w:r>
        <w:rPr>
          <w:rFonts w:ascii="Times New Roman" w:eastAsia="ＭＳ 明朝" w:hAnsi="Times New Roman"/>
          <w:b/>
          <w:i/>
          <w:lang w:eastAsia="ja-JP"/>
        </w:rPr>
        <w:t>S</w:t>
      </w:r>
      <w:r w:rsidRPr="00EB2F75">
        <w:rPr>
          <w:rFonts w:ascii="Times New Roman" w:eastAsia="ＭＳ 明朝" w:hAnsi="Times New Roman"/>
          <w:b/>
          <w:i/>
          <w:lang w:eastAsia="ja-JP"/>
        </w:rPr>
        <w:t>pace</w:t>
      </w:r>
      <w:proofErr w:type="spellEnd"/>
      <w:r>
        <w:rPr>
          <w:rFonts w:ascii="Times New Roman" w:eastAsia="ＭＳ 明朝" w:hAnsi="Times New Roman"/>
          <w:b/>
          <w:lang w:eastAsia="ja-JP"/>
        </w:rPr>
        <w:t xml:space="preserve"> configured in currently active DL BWP and </w:t>
      </w:r>
      <w:proofErr w:type="spellStart"/>
      <w:r w:rsidRPr="00EB2F75">
        <w:rPr>
          <w:rFonts w:ascii="Times New Roman" w:eastAsia="ＭＳ 明朝" w:hAnsi="Times New Roman"/>
          <w:b/>
          <w:i/>
          <w:lang w:eastAsia="ja-JP"/>
        </w:rPr>
        <w:t>ra-</w:t>
      </w:r>
      <w:r>
        <w:rPr>
          <w:rFonts w:ascii="Times New Roman" w:eastAsia="ＭＳ 明朝" w:hAnsi="Times New Roman"/>
          <w:b/>
          <w:i/>
          <w:lang w:eastAsia="ja-JP"/>
        </w:rPr>
        <w:t>S</w:t>
      </w:r>
      <w:r w:rsidRPr="00EB2F75">
        <w:rPr>
          <w:rFonts w:ascii="Times New Roman" w:eastAsia="ＭＳ 明朝" w:hAnsi="Times New Roman"/>
          <w:b/>
          <w:i/>
          <w:lang w:eastAsia="ja-JP"/>
        </w:rPr>
        <w:t>earch</w:t>
      </w:r>
      <w:r>
        <w:rPr>
          <w:rFonts w:ascii="Times New Roman" w:eastAsia="ＭＳ 明朝" w:hAnsi="Times New Roman"/>
          <w:b/>
          <w:i/>
          <w:lang w:eastAsia="ja-JP"/>
        </w:rPr>
        <w:t>S</w:t>
      </w:r>
      <w:r w:rsidRPr="00EB2F75">
        <w:rPr>
          <w:rFonts w:ascii="Times New Roman" w:eastAsia="ＭＳ 明朝" w:hAnsi="Times New Roman"/>
          <w:b/>
          <w:i/>
          <w:lang w:eastAsia="ja-JP"/>
        </w:rPr>
        <w:t>pace</w:t>
      </w:r>
      <w:proofErr w:type="spellEnd"/>
      <w:r>
        <w:rPr>
          <w:rFonts w:ascii="Times New Roman" w:eastAsia="ＭＳ 明朝" w:hAnsi="Times New Roman"/>
          <w:b/>
          <w:lang w:eastAsia="ja-JP"/>
        </w:rPr>
        <w:t xml:space="preserve"> configured in DL BWP with same </w:t>
      </w:r>
      <w:proofErr w:type="spellStart"/>
      <w:r w:rsidRPr="00EB2F75">
        <w:rPr>
          <w:rFonts w:ascii="Times New Roman" w:eastAsia="ＭＳ 明朝" w:hAnsi="Times New Roman"/>
          <w:b/>
          <w:i/>
          <w:lang w:eastAsia="ja-JP"/>
        </w:rPr>
        <w:t>bwp</w:t>
      </w:r>
      <w:proofErr w:type="spellEnd"/>
      <w:r w:rsidRPr="00EB2F75">
        <w:rPr>
          <w:rFonts w:ascii="Times New Roman" w:eastAsia="ＭＳ 明朝" w:hAnsi="Times New Roman"/>
          <w:b/>
          <w:i/>
          <w:lang w:eastAsia="ja-JP"/>
        </w:rPr>
        <w:t>-Id</w:t>
      </w:r>
      <w:r>
        <w:rPr>
          <w:rFonts w:ascii="Times New Roman" w:eastAsia="ＭＳ 明朝" w:hAnsi="Times New Roman"/>
          <w:b/>
          <w:lang w:eastAsia="ja-JP"/>
        </w:rPr>
        <w:t xml:space="preserve"> as the active UL BWP indicate a same CORESET configuration, UE</w:t>
      </w:r>
      <w:r w:rsidR="00D15FF9">
        <w:rPr>
          <w:rFonts w:ascii="Times New Roman" w:eastAsia="ＭＳ 明朝" w:hAnsi="Times New Roman"/>
          <w:b/>
          <w:lang w:eastAsia="ja-JP"/>
        </w:rPr>
        <w:t>s</w:t>
      </w:r>
      <w:r>
        <w:rPr>
          <w:rFonts w:ascii="Times New Roman" w:eastAsia="ＭＳ 明朝" w:hAnsi="Times New Roman"/>
          <w:b/>
          <w:lang w:eastAsia="ja-JP"/>
        </w:rPr>
        <w:t xml:space="preserve"> do not switch the active DL BWP to the DL BWP with same </w:t>
      </w:r>
      <w:proofErr w:type="spellStart"/>
      <w:r w:rsidRPr="00EB2F75">
        <w:rPr>
          <w:rFonts w:ascii="Times New Roman" w:eastAsia="ＭＳ 明朝" w:hAnsi="Times New Roman"/>
          <w:b/>
          <w:i/>
          <w:lang w:eastAsia="ja-JP"/>
        </w:rPr>
        <w:t>bwp</w:t>
      </w:r>
      <w:proofErr w:type="spellEnd"/>
      <w:r w:rsidRPr="00EB2F75">
        <w:rPr>
          <w:rFonts w:ascii="Times New Roman" w:eastAsia="ＭＳ 明朝" w:hAnsi="Times New Roman"/>
          <w:b/>
          <w:i/>
          <w:lang w:eastAsia="ja-JP"/>
        </w:rPr>
        <w:t>-Id</w:t>
      </w:r>
      <w:r>
        <w:rPr>
          <w:rFonts w:ascii="Times New Roman" w:eastAsia="ＭＳ 明朝" w:hAnsi="Times New Roman"/>
          <w:b/>
          <w:lang w:eastAsia="ja-JP"/>
        </w:rPr>
        <w:t xml:space="preserve"> as the active UL BWP</w:t>
      </w:r>
      <w:r w:rsidR="00E024F5" w:rsidRPr="008226EA">
        <w:rPr>
          <w:rFonts w:ascii="Times New Roman" w:hAnsi="Times New Roman"/>
          <w:b/>
        </w:rPr>
        <w:t>.</w:t>
      </w:r>
      <w:proofErr w:type="gramEnd"/>
    </w:p>
    <w:p w14:paraId="2321C11C" w14:textId="77777777" w:rsidR="009360C2" w:rsidRPr="008226EA" w:rsidRDefault="009360C2" w:rsidP="009360C2">
      <w:pPr>
        <w:pStyle w:val="1"/>
        <w:rPr>
          <w:rFonts w:ascii="Times New Roman" w:hAnsi="Times New Roman" w:cs="Times New Roman"/>
        </w:rPr>
      </w:pPr>
      <w:r w:rsidRPr="008226EA">
        <w:rPr>
          <w:rFonts w:ascii="Times New Roman" w:hAnsi="Times New Roman" w:cs="Times New Roman"/>
        </w:rPr>
        <w:t>Reference</w:t>
      </w:r>
    </w:p>
    <w:p w14:paraId="60FA0E1C" w14:textId="1223D900" w:rsidR="00504EC7" w:rsidRPr="008226EA" w:rsidRDefault="00930F49" w:rsidP="00930F49">
      <w:pPr>
        <w:pStyle w:val="ad"/>
        <w:numPr>
          <w:ilvl w:val="0"/>
          <w:numId w:val="10"/>
        </w:numPr>
        <w:rPr>
          <w:rFonts w:ascii="Times New Roman" w:hAnsi="Times New Roman"/>
        </w:rPr>
      </w:pPr>
      <w:bookmarkStart w:id="3" w:name="_Ref510632468"/>
      <w:r w:rsidRPr="00930F49">
        <w:rPr>
          <w:rFonts w:ascii="Times New Roman" w:hAnsi="Times New Roman"/>
        </w:rPr>
        <w:t>3GPP TS 38.321 V15.2.0 (2018-06)</w:t>
      </w:r>
      <w:r w:rsidR="00504EC7" w:rsidRPr="00276186">
        <w:rPr>
          <w:rFonts w:ascii="Times New Roman" w:hAnsi="Times New Roman"/>
        </w:rPr>
        <w:t>.</w:t>
      </w:r>
      <w:bookmarkEnd w:id="3"/>
    </w:p>
    <w:p w14:paraId="73FC3830" w14:textId="1379739C" w:rsidR="002234FB" w:rsidRDefault="008F5DA4" w:rsidP="00DD4B67">
      <w:pPr>
        <w:pStyle w:val="ad"/>
        <w:numPr>
          <w:ilvl w:val="0"/>
          <w:numId w:val="10"/>
        </w:numPr>
        <w:rPr>
          <w:rFonts w:ascii="Times New Roman" w:hAnsi="Times New Roman"/>
        </w:rPr>
      </w:pPr>
      <w:bookmarkStart w:id="4" w:name="_Ref513195669"/>
      <w:r>
        <w:rPr>
          <w:rFonts w:ascii="Times New Roman" w:hAnsi="Times New Roman"/>
        </w:rPr>
        <w:t>R1</w:t>
      </w:r>
      <w:r w:rsidRPr="008226EA">
        <w:rPr>
          <w:rFonts w:ascii="Times New Roman" w:hAnsi="Times New Roman"/>
        </w:rPr>
        <w:t>-180</w:t>
      </w:r>
      <w:r>
        <w:rPr>
          <w:rFonts w:ascii="Times New Roman" w:hAnsi="Times New Roman"/>
        </w:rPr>
        <w:t>7891</w:t>
      </w:r>
      <w:r w:rsidRPr="008226EA">
        <w:rPr>
          <w:rFonts w:ascii="Times New Roman" w:hAnsi="Times New Roman"/>
        </w:rPr>
        <w:t xml:space="preserve">, </w:t>
      </w:r>
      <w:r w:rsidRPr="008F5DA4">
        <w:rPr>
          <w:rFonts w:ascii="Times New Roman" w:hAnsi="Times New Roman"/>
        </w:rPr>
        <w:t>“</w:t>
      </w:r>
      <w:r w:rsidRPr="008F5DA4">
        <w:rPr>
          <w:rFonts w:ascii="Times New Roman" w:hAnsi="Times New Roman"/>
          <w:noProof/>
          <w:lang w:eastAsia="ko-KR"/>
        </w:rPr>
        <w:t>Updated NR UE features</w:t>
      </w:r>
      <w:r w:rsidRPr="008F5DA4">
        <w:rPr>
          <w:rFonts w:ascii="Times New Roman" w:hAnsi="Times New Roman"/>
        </w:rPr>
        <w:t>”,</w:t>
      </w:r>
      <w:r>
        <w:rPr>
          <w:rFonts w:ascii="Times New Roman" w:hAnsi="Times New Roman"/>
        </w:rPr>
        <w:t xml:space="preserve"> NTT DOCOMO, AT&amp;T</w:t>
      </w:r>
      <w:r w:rsidR="00D11C3B" w:rsidRPr="008226EA">
        <w:rPr>
          <w:rFonts w:ascii="Times New Roman" w:hAnsi="Times New Roman"/>
        </w:rPr>
        <w:t>,</w:t>
      </w:r>
      <w:r w:rsidR="001B7C46">
        <w:rPr>
          <w:rFonts w:ascii="Times New Roman" w:hAnsi="Times New Roman"/>
        </w:rPr>
        <w:t xml:space="preserve"> RAN1#93</w:t>
      </w:r>
      <w:r w:rsidR="00DD4B67" w:rsidRPr="008226EA">
        <w:rPr>
          <w:rFonts w:ascii="Times New Roman" w:hAnsi="Times New Roman"/>
        </w:rPr>
        <w:t>.</w:t>
      </w:r>
      <w:bookmarkEnd w:id="4"/>
    </w:p>
    <w:p w14:paraId="183D2B5E" w14:textId="52B0256B" w:rsidR="002324EC" w:rsidRPr="008226EA" w:rsidRDefault="002324EC" w:rsidP="002324EC">
      <w:pPr>
        <w:pStyle w:val="ad"/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R1</w:t>
      </w:r>
      <w:r w:rsidRPr="008226EA">
        <w:rPr>
          <w:rFonts w:ascii="Times New Roman" w:hAnsi="Times New Roman"/>
        </w:rPr>
        <w:t>-180</w:t>
      </w:r>
      <w:r>
        <w:rPr>
          <w:rFonts w:ascii="Times New Roman" w:hAnsi="Times New Roman"/>
        </w:rPr>
        <w:t>7957</w:t>
      </w:r>
      <w:r w:rsidRPr="008226EA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TS 38.213,</w:t>
      </w:r>
      <w:r w:rsidRPr="002324E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RAN1#93</w:t>
      </w:r>
      <w:r w:rsidRPr="008226EA">
        <w:rPr>
          <w:rFonts w:ascii="Times New Roman" w:hAnsi="Times New Roman"/>
        </w:rPr>
        <w:t>.</w:t>
      </w:r>
    </w:p>
    <w:p w14:paraId="49C7FCE1" w14:textId="213DAC4B" w:rsidR="002324EC" w:rsidRPr="008226EA" w:rsidRDefault="002324EC" w:rsidP="00DD4B67">
      <w:pPr>
        <w:pStyle w:val="ad"/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3GPP TS 38.33</w:t>
      </w:r>
      <w:r w:rsidRPr="00930F49">
        <w:rPr>
          <w:rFonts w:ascii="Times New Roman" w:hAnsi="Times New Roman"/>
        </w:rPr>
        <w:t>1 V15.2.0 (2018-06)</w:t>
      </w:r>
    </w:p>
    <w:p w14:paraId="42CBD5CD" w14:textId="77777777" w:rsidR="002234FB" w:rsidRPr="008226EA" w:rsidRDefault="002234FB" w:rsidP="00276186">
      <w:pPr>
        <w:pStyle w:val="Observation"/>
        <w:numPr>
          <w:ilvl w:val="0"/>
          <w:numId w:val="0"/>
        </w:numPr>
        <w:tabs>
          <w:tab w:val="clear" w:pos="1701"/>
          <w:tab w:val="left" w:pos="1280"/>
        </w:tabs>
        <w:ind w:left="708"/>
        <w:rPr>
          <w:rFonts w:ascii="Times New Roman" w:hAnsi="Times New Roman"/>
          <w:b w:val="0"/>
        </w:rPr>
      </w:pPr>
    </w:p>
    <w:sectPr w:rsidR="002234FB" w:rsidRPr="008226EA" w:rsidSect="00E03BFA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408929" w14:textId="77777777" w:rsidR="000D0BD6" w:rsidRDefault="000D0BD6">
      <w:r>
        <w:separator/>
      </w:r>
    </w:p>
  </w:endnote>
  <w:endnote w:type="continuationSeparator" w:id="0">
    <w:p w14:paraId="5E9177A0" w14:textId="77777777" w:rsidR="000D0BD6" w:rsidRDefault="000D0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F1321" w14:textId="77777777" w:rsidR="001F7C4A" w:rsidRDefault="001F7C4A" w:rsidP="00313FD6">
    <w:pPr>
      <w:pStyle w:val="ae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A02FC4">
      <w:rPr>
        <w:rStyle w:val="af0"/>
      </w:rPr>
      <w:t>2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A02FC4">
      <w:rPr>
        <w:rStyle w:val="af0"/>
      </w:rPr>
      <w:t>4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EDFB44" w14:textId="77777777" w:rsidR="000D0BD6" w:rsidRDefault="000D0BD6">
      <w:r>
        <w:separator/>
      </w:r>
    </w:p>
  </w:footnote>
  <w:footnote w:type="continuationSeparator" w:id="0">
    <w:p w14:paraId="2BB28BDA" w14:textId="77777777" w:rsidR="000D0BD6" w:rsidRDefault="000D0B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17966" w14:textId="77777777" w:rsidR="001F7C4A" w:rsidRDefault="001F7C4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B9051F"/>
    <w:multiLevelType w:val="hybridMultilevel"/>
    <w:tmpl w:val="A6860ECC"/>
    <w:lvl w:ilvl="0" w:tplc="5FD2672A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EA7B35"/>
    <w:multiLevelType w:val="hybridMultilevel"/>
    <w:tmpl w:val="C1E85E9A"/>
    <w:lvl w:ilvl="0" w:tplc="910262A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564" w:hanging="420"/>
      </w:pPr>
    </w:lvl>
    <w:lvl w:ilvl="2" w:tplc="0409001B" w:tentative="1">
      <w:start w:val="1"/>
      <w:numFmt w:val="lowerRoman"/>
      <w:lvlText w:val="%3."/>
      <w:lvlJc w:val="right"/>
      <w:pPr>
        <w:ind w:left="2984" w:hanging="420"/>
      </w:pPr>
    </w:lvl>
    <w:lvl w:ilvl="3" w:tplc="0409000F" w:tentative="1">
      <w:start w:val="1"/>
      <w:numFmt w:val="decimal"/>
      <w:lvlText w:val="%4."/>
      <w:lvlJc w:val="left"/>
      <w:pPr>
        <w:ind w:left="3404" w:hanging="420"/>
      </w:pPr>
    </w:lvl>
    <w:lvl w:ilvl="4" w:tplc="04090019" w:tentative="1">
      <w:start w:val="1"/>
      <w:numFmt w:val="lowerLetter"/>
      <w:lvlText w:val="%5)"/>
      <w:lvlJc w:val="left"/>
      <w:pPr>
        <w:ind w:left="3824" w:hanging="420"/>
      </w:pPr>
    </w:lvl>
    <w:lvl w:ilvl="5" w:tplc="0409001B" w:tentative="1">
      <w:start w:val="1"/>
      <w:numFmt w:val="lowerRoman"/>
      <w:lvlText w:val="%6."/>
      <w:lvlJc w:val="right"/>
      <w:pPr>
        <w:ind w:left="4244" w:hanging="420"/>
      </w:pPr>
    </w:lvl>
    <w:lvl w:ilvl="6" w:tplc="0409000F" w:tentative="1">
      <w:start w:val="1"/>
      <w:numFmt w:val="decimal"/>
      <w:lvlText w:val="%7."/>
      <w:lvlJc w:val="left"/>
      <w:pPr>
        <w:ind w:left="4664" w:hanging="420"/>
      </w:pPr>
    </w:lvl>
    <w:lvl w:ilvl="7" w:tplc="04090019" w:tentative="1">
      <w:start w:val="1"/>
      <w:numFmt w:val="lowerLetter"/>
      <w:lvlText w:val="%8)"/>
      <w:lvlJc w:val="left"/>
      <w:pPr>
        <w:ind w:left="5084" w:hanging="420"/>
      </w:pPr>
    </w:lvl>
    <w:lvl w:ilvl="8" w:tplc="0409001B" w:tentative="1">
      <w:start w:val="1"/>
      <w:numFmt w:val="lowerRoman"/>
      <w:lvlText w:val="%9."/>
      <w:lvlJc w:val="right"/>
      <w:pPr>
        <w:ind w:left="5504" w:hanging="420"/>
      </w:pPr>
    </w:lvl>
  </w:abstractNum>
  <w:abstractNum w:abstractNumId="3" w15:restartNumberingAfterBreak="0">
    <w:nsid w:val="16711AF0"/>
    <w:multiLevelType w:val="hybridMultilevel"/>
    <w:tmpl w:val="604CA10C"/>
    <w:lvl w:ilvl="0" w:tplc="F77ACB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6C33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0EBB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B66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64B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8C1C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0864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F8D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9887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C0049DB"/>
    <w:multiLevelType w:val="hybridMultilevel"/>
    <w:tmpl w:val="3B92C5D4"/>
    <w:lvl w:ilvl="0" w:tplc="DAACB74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3E87A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A985EE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070064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A8DD9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BC0A2C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88EC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E32E05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DA6F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D455A5"/>
    <w:multiLevelType w:val="hybridMultilevel"/>
    <w:tmpl w:val="AFFE1DDA"/>
    <w:lvl w:ilvl="0" w:tplc="42D09732">
      <w:start w:val="1"/>
      <w:numFmt w:val="lowerLetter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3CC6100"/>
    <w:multiLevelType w:val="hybridMultilevel"/>
    <w:tmpl w:val="824629D0"/>
    <w:lvl w:ilvl="0" w:tplc="2F728F22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0F4A9D"/>
    <w:multiLevelType w:val="hybridMultilevel"/>
    <w:tmpl w:val="B564680A"/>
    <w:lvl w:ilvl="0" w:tplc="46C434AA">
      <w:start w:val="1"/>
      <w:numFmt w:val="upperLetter"/>
      <w:lvlText w:val="(%1)"/>
      <w:lvlJc w:val="left"/>
      <w:pPr>
        <w:ind w:left="26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3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3560" w:hanging="420"/>
      </w:pPr>
    </w:lvl>
    <w:lvl w:ilvl="3" w:tplc="0409000F" w:tentative="1">
      <w:start w:val="1"/>
      <w:numFmt w:val="decimal"/>
      <w:lvlText w:val="%4."/>
      <w:lvlJc w:val="left"/>
      <w:pPr>
        <w:ind w:left="3980" w:hanging="420"/>
      </w:pPr>
    </w:lvl>
    <w:lvl w:ilvl="4" w:tplc="04090017" w:tentative="1">
      <w:start w:val="1"/>
      <w:numFmt w:val="aiueoFullWidth"/>
      <w:lvlText w:val="(%5)"/>
      <w:lvlJc w:val="left"/>
      <w:pPr>
        <w:ind w:left="4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4820" w:hanging="420"/>
      </w:pPr>
    </w:lvl>
    <w:lvl w:ilvl="6" w:tplc="0409000F" w:tentative="1">
      <w:start w:val="1"/>
      <w:numFmt w:val="decimal"/>
      <w:lvlText w:val="%7."/>
      <w:lvlJc w:val="left"/>
      <w:pPr>
        <w:ind w:left="5240" w:hanging="420"/>
      </w:pPr>
    </w:lvl>
    <w:lvl w:ilvl="7" w:tplc="04090017" w:tentative="1">
      <w:start w:val="1"/>
      <w:numFmt w:val="aiueoFullWidth"/>
      <w:lvlText w:val="(%8)"/>
      <w:lvlJc w:val="left"/>
      <w:pPr>
        <w:ind w:left="5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6080" w:hanging="42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296"/>
        </w:tabs>
        <w:ind w:left="2296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D0521E5"/>
    <w:multiLevelType w:val="hybridMultilevel"/>
    <w:tmpl w:val="E932C2D0"/>
    <w:lvl w:ilvl="0" w:tplc="46B03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125DD2">
      <w:start w:val="8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35890A0">
      <w:start w:val="8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E944A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98AF6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5A25D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A41A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2C52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B4471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61109B"/>
    <w:multiLevelType w:val="hybridMultilevel"/>
    <w:tmpl w:val="6D164AB4"/>
    <w:lvl w:ilvl="0" w:tplc="F418C82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89668D5"/>
    <w:multiLevelType w:val="hybridMultilevel"/>
    <w:tmpl w:val="EE446700"/>
    <w:lvl w:ilvl="0" w:tplc="DB3C30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FEC4B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B084CE">
      <w:start w:val="1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FE4C5C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76E6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26ED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62C96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1E49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C220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A045060"/>
    <w:multiLevelType w:val="hybridMultilevel"/>
    <w:tmpl w:val="57C0F0B2"/>
    <w:lvl w:ilvl="0" w:tplc="5FD2672A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906B19"/>
    <w:multiLevelType w:val="hybridMultilevel"/>
    <w:tmpl w:val="45346B74"/>
    <w:lvl w:ilvl="0" w:tplc="928ED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4211910"/>
    <w:multiLevelType w:val="hybridMultilevel"/>
    <w:tmpl w:val="F748516A"/>
    <w:lvl w:ilvl="0" w:tplc="EAB25DA6">
      <w:start w:val="1"/>
      <w:numFmt w:val="bullet"/>
      <w:lvlText w:val=""/>
      <w:lvlJc w:val="left"/>
      <w:pPr>
        <w:ind w:left="1494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2" w15:restartNumberingAfterBreak="0">
    <w:nsid w:val="646659E0"/>
    <w:multiLevelType w:val="hybridMultilevel"/>
    <w:tmpl w:val="443E58FC"/>
    <w:lvl w:ilvl="0" w:tplc="8910BA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E23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DA51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B8FFAC">
      <w:start w:val="2"/>
      <w:numFmt w:val="bullet"/>
      <w:lvlText w:val=""/>
      <w:lvlJc w:val="left"/>
      <w:pPr>
        <w:ind w:left="2880" w:hanging="360"/>
      </w:pPr>
      <w:rPr>
        <w:rFonts w:ascii="Wingdings" w:eastAsia="SimSun" w:hAnsi="Wingdings" w:cs="Times New Roman" w:hint="default"/>
      </w:rPr>
    </w:lvl>
    <w:lvl w:ilvl="4" w:tplc="0106C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A8A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2653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A03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9EC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53F7E46"/>
    <w:multiLevelType w:val="hybridMultilevel"/>
    <w:tmpl w:val="A9E64A38"/>
    <w:lvl w:ilvl="0" w:tplc="D0828576">
      <w:start w:val="1"/>
      <w:numFmt w:val="decimal"/>
      <w:lvlText w:val="Proposal %1:"/>
      <w:lvlJc w:val="left"/>
      <w:pPr>
        <w:ind w:left="-1304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-884" w:hanging="420"/>
      </w:pPr>
    </w:lvl>
    <w:lvl w:ilvl="2" w:tplc="0409001B">
      <w:start w:val="1"/>
      <w:numFmt w:val="lowerRoman"/>
      <w:lvlText w:val="%3."/>
      <w:lvlJc w:val="right"/>
      <w:pPr>
        <w:ind w:left="-464" w:hanging="420"/>
      </w:pPr>
    </w:lvl>
    <w:lvl w:ilvl="3" w:tplc="0409000F">
      <w:start w:val="1"/>
      <w:numFmt w:val="decimal"/>
      <w:lvlText w:val="%4."/>
      <w:lvlJc w:val="left"/>
      <w:pPr>
        <w:ind w:left="-44" w:hanging="420"/>
      </w:pPr>
    </w:lvl>
    <w:lvl w:ilvl="4" w:tplc="04090019" w:tentative="1">
      <w:start w:val="1"/>
      <w:numFmt w:val="lowerLetter"/>
      <w:lvlText w:val="%5)"/>
      <w:lvlJc w:val="left"/>
      <w:pPr>
        <w:ind w:left="376" w:hanging="420"/>
      </w:pPr>
    </w:lvl>
    <w:lvl w:ilvl="5" w:tplc="0409001B" w:tentative="1">
      <w:start w:val="1"/>
      <w:numFmt w:val="lowerRoman"/>
      <w:lvlText w:val="%6."/>
      <w:lvlJc w:val="right"/>
      <w:pPr>
        <w:ind w:left="796" w:hanging="420"/>
      </w:pPr>
    </w:lvl>
    <w:lvl w:ilvl="6" w:tplc="0409000F" w:tentative="1">
      <w:start w:val="1"/>
      <w:numFmt w:val="decimal"/>
      <w:lvlText w:val="%7."/>
      <w:lvlJc w:val="left"/>
      <w:pPr>
        <w:ind w:left="1216" w:hanging="420"/>
      </w:pPr>
    </w:lvl>
    <w:lvl w:ilvl="7" w:tplc="04090019" w:tentative="1">
      <w:start w:val="1"/>
      <w:numFmt w:val="lowerLetter"/>
      <w:lvlText w:val="%8)"/>
      <w:lvlJc w:val="left"/>
      <w:pPr>
        <w:ind w:left="1636" w:hanging="420"/>
      </w:pPr>
    </w:lvl>
    <w:lvl w:ilvl="8" w:tplc="0409001B" w:tentative="1">
      <w:start w:val="1"/>
      <w:numFmt w:val="lowerRoman"/>
      <w:lvlText w:val="%9."/>
      <w:lvlJc w:val="right"/>
      <w:pPr>
        <w:ind w:left="2056" w:hanging="420"/>
      </w:pPr>
    </w:lvl>
  </w:abstractNum>
  <w:abstractNum w:abstractNumId="24" w15:restartNumberingAfterBreak="0">
    <w:nsid w:val="69D26297"/>
    <w:multiLevelType w:val="hybridMultilevel"/>
    <w:tmpl w:val="57C0F0B2"/>
    <w:lvl w:ilvl="0" w:tplc="5FD2672A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ADD78CA"/>
    <w:multiLevelType w:val="hybridMultilevel"/>
    <w:tmpl w:val="860E2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F96B75"/>
    <w:multiLevelType w:val="hybridMultilevel"/>
    <w:tmpl w:val="4E72E822"/>
    <w:lvl w:ilvl="0" w:tplc="5FC0AA7E">
      <w:start w:val="1"/>
      <w:numFmt w:val="decimal"/>
      <w:lvlText w:val="%1&gt;"/>
      <w:lvlJc w:val="left"/>
      <w:pPr>
        <w:ind w:left="6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abstractNum w:abstractNumId="27" w15:restartNumberingAfterBreak="0">
    <w:nsid w:val="784708A7"/>
    <w:multiLevelType w:val="hybridMultilevel"/>
    <w:tmpl w:val="373A26A6"/>
    <w:lvl w:ilvl="0" w:tplc="A7B084CE">
      <w:start w:val="161"/>
      <w:numFmt w:val="bullet"/>
      <w:lvlText w:val="•"/>
      <w:lvlJc w:val="left"/>
      <w:pPr>
        <w:ind w:left="792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0"/>
  </w:num>
  <w:num w:numId="4">
    <w:abstractNumId w:val="11"/>
  </w:num>
  <w:num w:numId="5">
    <w:abstractNumId w:val="5"/>
  </w:num>
  <w:num w:numId="6">
    <w:abstractNumId w:val="13"/>
  </w:num>
  <w:num w:numId="7">
    <w:abstractNumId w:val="19"/>
  </w:num>
  <w:num w:numId="8">
    <w:abstractNumId w:val="6"/>
  </w:num>
  <w:num w:numId="9">
    <w:abstractNumId w:val="18"/>
  </w:num>
  <w:num w:numId="10">
    <w:abstractNumId w:val="20"/>
  </w:num>
  <w:num w:numId="11">
    <w:abstractNumId w:val="28"/>
  </w:num>
  <w:num w:numId="12">
    <w:abstractNumId w:val="29"/>
  </w:num>
  <w:num w:numId="13">
    <w:abstractNumId w:val="1"/>
  </w:num>
  <w:num w:numId="14">
    <w:abstractNumId w:val="21"/>
  </w:num>
  <w:num w:numId="15">
    <w:abstractNumId w:val="14"/>
  </w:num>
  <w:num w:numId="16">
    <w:abstractNumId w:val="27"/>
  </w:num>
  <w:num w:numId="17">
    <w:abstractNumId w:val="3"/>
  </w:num>
  <w:num w:numId="18">
    <w:abstractNumId w:val="22"/>
  </w:num>
  <w:num w:numId="19">
    <w:abstractNumId w:val="8"/>
  </w:num>
  <w:num w:numId="20">
    <w:abstractNumId w:val="23"/>
  </w:num>
  <w:num w:numId="21">
    <w:abstractNumId w:val="16"/>
  </w:num>
  <w:num w:numId="22">
    <w:abstractNumId w:val="15"/>
  </w:num>
  <w:num w:numId="23">
    <w:abstractNumId w:val="24"/>
  </w:num>
  <w:num w:numId="24">
    <w:abstractNumId w:val="2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4"/>
  </w:num>
  <w:num w:numId="28">
    <w:abstractNumId w:val="12"/>
  </w:num>
  <w:num w:numId="29">
    <w:abstractNumId w:val="25"/>
  </w:num>
  <w:num w:numId="30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6446"/>
    <w:rsid w:val="0000660B"/>
    <w:rsid w:val="00006896"/>
    <w:rsid w:val="00007CDC"/>
    <w:rsid w:val="00007E2D"/>
    <w:rsid w:val="00011B28"/>
    <w:rsid w:val="0001386E"/>
    <w:rsid w:val="00015D15"/>
    <w:rsid w:val="0002017E"/>
    <w:rsid w:val="0002564D"/>
    <w:rsid w:val="00025ECA"/>
    <w:rsid w:val="00027939"/>
    <w:rsid w:val="00027C3C"/>
    <w:rsid w:val="000325B8"/>
    <w:rsid w:val="00034C15"/>
    <w:rsid w:val="00035B59"/>
    <w:rsid w:val="000363A1"/>
    <w:rsid w:val="00036BA1"/>
    <w:rsid w:val="00041E1C"/>
    <w:rsid w:val="000422E2"/>
    <w:rsid w:val="000426F8"/>
    <w:rsid w:val="000427E3"/>
    <w:rsid w:val="00042B98"/>
    <w:rsid w:val="00042F22"/>
    <w:rsid w:val="000444EF"/>
    <w:rsid w:val="00045269"/>
    <w:rsid w:val="000472A2"/>
    <w:rsid w:val="00052188"/>
    <w:rsid w:val="00052A07"/>
    <w:rsid w:val="000534E3"/>
    <w:rsid w:val="00054C95"/>
    <w:rsid w:val="00055B48"/>
    <w:rsid w:val="00055D65"/>
    <w:rsid w:val="0005606A"/>
    <w:rsid w:val="00057117"/>
    <w:rsid w:val="000616E7"/>
    <w:rsid w:val="0006487E"/>
    <w:rsid w:val="00065E1A"/>
    <w:rsid w:val="00066884"/>
    <w:rsid w:val="000746EC"/>
    <w:rsid w:val="0007486B"/>
    <w:rsid w:val="00077E5F"/>
    <w:rsid w:val="0008036A"/>
    <w:rsid w:val="00081AE6"/>
    <w:rsid w:val="000855EB"/>
    <w:rsid w:val="00085B52"/>
    <w:rsid w:val="000866F2"/>
    <w:rsid w:val="00087D96"/>
    <w:rsid w:val="0009009F"/>
    <w:rsid w:val="00090BC8"/>
    <w:rsid w:val="00091557"/>
    <w:rsid w:val="00091DF2"/>
    <w:rsid w:val="000924C1"/>
    <w:rsid w:val="000924F0"/>
    <w:rsid w:val="00092524"/>
    <w:rsid w:val="00093474"/>
    <w:rsid w:val="0009510F"/>
    <w:rsid w:val="00095327"/>
    <w:rsid w:val="00095374"/>
    <w:rsid w:val="00097E47"/>
    <w:rsid w:val="000A0B31"/>
    <w:rsid w:val="000A1B7B"/>
    <w:rsid w:val="000A56F2"/>
    <w:rsid w:val="000B2719"/>
    <w:rsid w:val="000B3655"/>
    <w:rsid w:val="000B3A8F"/>
    <w:rsid w:val="000B4AB9"/>
    <w:rsid w:val="000B58C3"/>
    <w:rsid w:val="000B61E9"/>
    <w:rsid w:val="000C165A"/>
    <w:rsid w:val="000C28A0"/>
    <w:rsid w:val="000C2E19"/>
    <w:rsid w:val="000C629C"/>
    <w:rsid w:val="000C7FBA"/>
    <w:rsid w:val="000D08F7"/>
    <w:rsid w:val="000D0BD6"/>
    <w:rsid w:val="000D0D07"/>
    <w:rsid w:val="000D4797"/>
    <w:rsid w:val="000E0527"/>
    <w:rsid w:val="000E1E92"/>
    <w:rsid w:val="000E3254"/>
    <w:rsid w:val="000E7578"/>
    <w:rsid w:val="000F06D6"/>
    <w:rsid w:val="000F0EB1"/>
    <w:rsid w:val="000F1106"/>
    <w:rsid w:val="000F22FC"/>
    <w:rsid w:val="000F3BE9"/>
    <w:rsid w:val="000F3F6C"/>
    <w:rsid w:val="000F6DF3"/>
    <w:rsid w:val="001005FF"/>
    <w:rsid w:val="00100A2F"/>
    <w:rsid w:val="001060C9"/>
    <w:rsid w:val="001062FB"/>
    <w:rsid w:val="001063E6"/>
    <w:rsid w:val="00106D6F"/>
    <w:rsid w:val="00113255"/>
    <w:rsid w:val="00113CF4"/>
    <w:rsid w:val="001153EA"/>
    <w:rsid w:val="00115643"/>
    <w:rsid w:val="00116010"/>
    <w:rsid w:val="00116765"/>
    <w:rsid w:val="00116DB5"/>
    <w:rsid w:val="0012088C"/>
    <w:rsid w:val="001219AB"/>
    <w:rsid w:val="001219F5"/>
    <w:rsid w:val="00121A20"/>
    <w:rsid w:val="00122F2E"/>
    <w:rsid w:val="0012377F"/>
    <w:rsid w:val="00124314"/>
    <w:rsid w:val="00124C49"/>
    <w:rsid w:val="00126874"/>
    <w:rsid w:val="00126B4A"/>
    <w:rsid w:val="0012749A"/>
    <w:rsid w:val="00132FD0"/>
    <w:rsid w:val="001344C0"/>
    <w:rsid w:val="001346FA"/>
    <w:rsid w:val="00135252"/>
    <w:rsid w:val="00135606"/>
    <w:rsid w:val="00137AB5"/>
    <w:rsid w:val="00137F0B"/>
    <w:rsid w:val="00146846"/>
    <w:rsid w:val="0015135A"/>
    <w:rsid w:val="00151E23"/>
    <w:rsid w:val="00152478"/>
    <w:rsid w:val="001526E0"/>
    <w:rsid w:val="00153433"/>
    <w:rsid w:val="001551B5"/>
    <w:rsid w:val="00156E9A"/>
    <w:rsid w:val="001643A8"/>
    <w:rsid w:val="00164722"/>
    <w:rsid w:val="001659C1"/>
    <w:rsid w:val="00166287"/>
    <w:rsid w:val="00173A8E"/>
    <w:rsid w:val="00177787"/>
    <w:rsid w:val="00177795"/>
    <w:rsid w:val="0018143F"/>
    <w:rsid w:val="00181500"/>
    <w:rsid w:val="001845C6"/>
    <w:rsid w:val="00186574"/>
    <w:rsid w:val="00190AC1"/>
    <w:rsid w:val="0019341A"/>
    <w:rsid w:val="00197D52"/>
    <w:rsid w:val="00197DF9"/>
    <w:rsid w:val="001A06E2"/>
    <w:rsid w:val="001A0E4F"/>
    <w:rsid w:val="001A1987"/>
    <w:rsid w:val="001A1ABC"/>
    <w:rsid w:val="001A2564"/>
    <w:rsid w:val="001A306C"/>
    <w:rsid w:val="001A6173"/>
    <w:rsid w:val="001A6CBA"/>
    <w:rsid w:val="001A6D71"/>
    <w:rsid w:val="001B0A9C"/>
    <w:rsid w:val="001B0D97"/>
    <w:rsid w:val="001B44B2"/>
    <w:rsid w:val="001B474F"/>
    <w:rsid w:val="001B5A5D"/>
    <w:rsid w:val="001B6708"/>
    <w:rsid w:val="001B7543"/>
    <w:rsid w:val="001B7C46"/>
    <w:rsid w:val="001C142F"/>
    <w:rsid w:val="001C1CE5"/>
    <w:rsid w:val="001C3D2A"/>
    <w:rsid w:val="001C3FD6"/>
    <w:rsid w:val="001C6495"/>
    <w:rsid w:val="001D0CB3"/>
    <w:rsid w:val="001D1B3E"/>
    <w:rsid w:val="001D496D"/>
    <w:rsid w:val="001D51BA"/>
    <w:rsid w:val="001D6342"/>
    <w:rsid w:val="001D6D53"/>
    <w:rsid w:val="001E58E2"/>
    <w:rsid w:val="001E7AED"/>
    <w:rsid w:val="001F24FA"/>
    <w:rsid w:val="001F3916"/>
    <w:rsid w:val="001F43BC"/>
    <w:rsid w:val="001F54C5"/>
    <w:rsid w:val="001F5E1E"/>
    <w:rsid w:val="001F662C"/>
    <w:rsid w:val="001F7074"/>
    <w:rsid w:val="001F7C4A"/>
    <w:rsid w:val="00200490"/>
    <w:rsid w:val="00201A63"/>
    <w:rsid w:val="00201F3A"/>
    <w:rsid w:val="00203CBC"/>
    <w:rsid w:val="00203F96"/>
    <w:rsid w:val="002068D1"/>
    <w:rsid w:val="002069B2"/>
    <w:rsid w:val="00207FA3"/>
    <w:rsid w:val="00211ADF"/>
    <w:rsid w:val="00214DA8"/>
    <w:rsid w:val="00215423"/>
    <w:rsid w:val="002158FA"/>
    <w:rsid w:val="00220600"/>
    <w:rsid w:val="002224DB"/>
    <w:rsid w:val="002234FB"/>
    <w:rsid w:val="002239C6"/>
    <w:rsid w:val="00223FCB"/>
    <w:rsid w:val="00224248"/>
    <w:rsid w:val="002252C3"/>
    <w:rsid w:val="00225C54"/>
    <w:rsid w:val="002262C2"/>
    <w:rsid w:val="00226A84"/>
    <w:rsid w:val="002278AF"/>
    <w:rsid w:val="00230765"/>
    <w:rsid w:val="00230E08"/>
    <w:rsid w:val="002319E4"/>
    <w:rsid w:val="002324EC"/>
    <w:rsid w:val="0023266E"/>
    <w:rsid w:val="00235632"/>
    <w:rsid w:val="00235872"/>
    <w:rsid w:val="00237CDA"/>
    <w:rsid w:val="00241559"/>
    <w:rsid w:val="002435B3"/>
    <w:rsid w:val="00243C62"/>
    <w:rsid w:val="002458EB"/>
    <w:rsid w:val="002500C8"/>
    <w:rsid w:val="0025019D"/>
    <w:rsid w:val="00257543"/>
    <w:rsid w:val="002617E7"/>
    <w:rsid w:val="00261FC8"/>
    <w:rsid w:val="00262FAF"/>
    <w:rsid w:val="0026333F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186"/>
    <w:rsid w:val="002805F5"/>
    <w:rsid w:val="00280751"/>
    <w:rsid w:val="0028280A"/>
    <w:rsid w:val="002847E5"/>
    <w:rsid w:val="00286AA3"/>
    <w:rsid w:val="00286ACD"/>
    <w:rsid w:val="00287838"/>
    <w:rsid w:val="00287D1C"/>
    <w:rsid w:val="00290661"/>
    <w:rsid w:val="002907B5"/>
    <w:rsid w:val="00290BAB"/>
    <w:rsid w:val="0029279B"/>
    <w:rsid w:val="00292EB7"/>
    <w:rsid w:val="00295189"/>
    <w:rsid w:val="00295BB4"/>
    <w:rsid w:val="00296227"/>
    <w:rsid w:val="00296F44"/>
    <w:rsid w:val="00297742"/>
    <w:rsid w:val="0029777D"/>
    <w:rsid w:val="002A055E"/>
    <w:rsid w:val="002A1D4E"/>
    <w:rsid w:val="002A1D82"/>
    <w:rsid w:val="002A2869"/>
    <w:rsid w:val="002B24D6"/>
    <w:rsid w:val="002B3009"/>
    <w:rsid w:val="002B37C8"/>
    <w:rsid w:val="002C05FA"/>
    <w:rsid w:val="002C24C4"/>
    <w:rsid w:val="002C3902"/>
    <w:rsid w:val="002C41E6"/>
    <w:rsid w:val="002C72D3"/>
    <w:rsid w:val="002D071A"/>
    <w:rsid w:val="002D34B2"/>
    <w:rsid w:val="002D46FA"/>
    <w:rsid w:val="002D7637"/>
    <w:rsid w:val="002E17F2"/>
    <w:rsid w:val="002E34EC"/>
    <w:rsid w:val="002E4568"/>
    <w:rsid w:val="002E55B2"/>
    <w:rsid w:val="002E6BAE"/>
    <w:rsid w:val="002E7BEF"/>
    <w:rsid w:val="002E7CAE"/>
    <w:rsid w:val="002F0042"/>
    <w:rsid w:val="002F1804"/>
    <w:rsid w:val="002F2771"/>
    <w:rsid w:val="002F37A9"/>
    <w:rsid w:val="002F3BA5"/>
    <w:rsid w:val="00301CE6"/>
    <w:rsid w:val="0030256B"/>
    <w:rsid w:val="0030298B"/>
    <w:rsid w:val="0030501F"/>
    <w:rsid w:val="00305F30"/>
    <w:rsid w:val="00306E49"/>
    <w:rsid w:val="00307BA1"/>
    <w:rsid w:val="003111D2"/>
    <w:rsid w:val="00311702"/>
    <w:rsid w:val="00311D15"/>
    <w:rsid w:val="00311E82"/>
    <w:rsid w:val="00313FD6"/>
    <w:rsid w:val="00314332"/>
    <w:rsid w:val="003143BD"/>
    <w:rsid w:val="003203ED"/>
    <w:rsid w:val="00322C9F"/>
    <w:rsid w:val="00324D23"/>
    <w:rsid w:val="00325E8E"/>
    <w:rsid w:val="00325F64"/>
    <w:rsid w:val="00331751"/>
    <w:rsid w:val="00332B7B"/>
    <w:rsid w:val="00332EB7"/>
    <w:rsid w:val="0033391A"/>
    <w:rsid w:val="00334579"/>
    <w:rsid w:val="00335858"/>
    <w:rsid w:val="00336BDA"/>
    <w:rsid w:val="00342BD7"/>
    <w:rsid w:val="003435D8"/>
    <w:rsid w:val="00343A07"/>
    <w:rsid w:val="00345193"/>
    <w:rsid w:val="00346DB5"/>
    <w:rsid w:val="003477B1"/>
    <w:rsid w:val="00347810"/>
    <w:rsid w:val="0035150C"/>
    <w:rsid w:val="0035245B"/>
    <w:rsid w:val="00352E5F"/>
    <w:rsid w:val="00353361"/>
    <w:rsid w:val="0035482C"/>
    <w:rsid w:val="00357380"/>
    <w:rsid w:val="003602D9"/>
    <w:rsid w:val="003604CE"/>
    <w:rsid w:val="00363981"/>
    <w:rsid w:val="00364DE8"/>
    <w:rsid w:val="00366DA0"/>
    <w:rsid w:val="00370E47"/>
    <w:rsid w:val="00371600"/>
    <w:rsid w:val="003742AC"/>
    <w:rsid w:val="00377CE1"/>
    <w:rsid w:val="003819A0"/>
    <w:rsid w:val="0038218B"/>
    <w:rsid w:val="0038323E"/>
    <w:rsid w:val="0038395F"/>
    <w:rsid w:val="003857E2"/>
    <w:rsid w:val="00385BF0"/>
    <w:rsid w:val="00386F60"/>
    <w:rsid w:val="0039356C"/>
    <w:rsid w:val="0039379E"/>
    <w:rsid w:val="00393943"/>
    <w:rsid w:val="003939FF"/>
    <w:rsid w:val="00394093"/>
    <w:rsid w:val="003A2223"/>
    <w:rsid w:val="003A2A0F"/>
    <w:rsid w:val="003A45A1"/>
    <w:rsid w:val="003A5B0A"/>
    <w:rsid w:val="003A5F0F"/>
    <w:rsid w:val="003A6504"/>
    <w:rsid w:val="003A6BAC"/>
    <w:rsid w:val="003A7EF3"/>
    <w:rsid w:val="003B159C"/>
    <w:rsid w:val="003B369F"/>
    <w:rsid w:val="003B36A3"/>
    <w:rsid w:val="003B7FE5"/>
    <w:rsid w:val="003C104B"/>
    <w:rsid w:val="003C11C8"/>
    <w:rsid w:val="003C2702"/>
    <w:rsid w:val="003C3900"/>
    <w:rsid w:val="003C3B5F"/>
    <w:rsid w:val="003C3E2D"/>
    <w:rsid w:val="003C4441"/>
    <w:rsid w:val="003C518F"/>
    <w:rsid w:val="003C7806"/>
    <w:rsid w:val="003D109F"/>
    <w:rsid w:val="003D2300"/>
    <w:rsid w:val="003D2478"/>
    <w:rsid w:val="003D2FC4"/>
    <w:rsid w:val="003D3C45"/>
    <w:rsid w:val="003D5B1F"/>
    <w:rsid w:val="003D60BA"/>
    <w:rsid w:val="003D7313"/>
    <w:rsid w:val="003D7D84"/>
    <w:rsid w:val="003E13C9"/>
    <w:rsid w:val="003E15FA"/>
    <w:rsid w:val="003E55E4"/>
    <w:rsid w:val="003E61F5"/>
    <w:rsid w:val="003E6522"/>
    <w:rsid w:val="003E74E3"/>
    <w:rsid w:val="003E7A62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27D"/>
    <w:rsid w:val="0041263E"/>
    <w:rsid w:val="00413A75"/>
    <w:rsid w:val="00413AAC"/>
    <w:rsid w:val="004146EF"/>
    <w:rsid w:val="00415157"/>
    <w:rsid w:val="00420610"/>
    <w:rsid w:val="00421105"/>
    <w:rsid w:val="0042229B"/>
    <w:rsid w:val="004242F4"/>
    <w:rsid w:val="004261E9"/>
    <w:rsid w:val="00427248"/>
    <w:rsid w:val="00427757"/>
    <w:rsid w:val="00432062"/>
    <w:rsid w:val="0043280C"/>
    <w:rsid w:val="00437447"/>
    <w:rsid w:val="00440237"/>
    <w:rsid w:val="00441A92"/>
    <w:rsid w:val="00444F56"/>
    <w:rsid w:val="00444F5D"/>
    <w:rsid w:val="00445523"/>
    <w:rsid w:val="00446488"/>
    <w:rsid w:val="004517AA"/>
    <w:rsid w:val="00452CAC"/>
    <w:rsid w:val="00453772"/>
    <w:rsid w:val="0045641D"/>
    <w:rsid w:val="00457565"/>
    <w:rsid w:val="004577C5"/>
    <w:rsid w:val="00457B71"/>
    <w:rsid w:val="00460C0D"/>
    <w:rsid w:val="00464A69"/>
    <w:rsid w:val="004659C0"/>
    <w:rsid w:val="00465C7E"/>
    <w:rsid w:val="00465F3A"/>
    <w:rsid w:val="004669E2"/>
    <w:rsid w:val="00470C31"/>
    <w:rsid w:val="00471792"/>
    <w:rsid w:val="004734D0"/>
    <w:rsid w:val="0047556B"/>
    <w:rsid w:val="00477768"/>
    <w:rsid w:val="00483AFA"/>
    <w:rsid w:val="00490320"/>
    <w:rsid w:val="00492BC5"/>
    <w:rsid w:val="004964F1"/>
    <w:rsid w:val="00496839"/>
    <w:rsid w:val="004A16BC"/>
    <w:rsid w:val="004A1ED0"/>
    <w:rsid w:val="004A2B94"/>
    <w:rsid w:val="004A3EB0"/>
    <w:rsid w:val="004A75D1"/>
    <w:rsid w:val="004B2F00"/>
    <w:rsid w:val="004B42A3"/>
    <w:rsid w:val="004B5EFA"/>
    <w:rsid w:val="004B7C0C"/>
    <w:rsid w:val="004C29B1"/>
    <w:rsid w:val="004C2E3C"/>
    <w:rsid w:val="004C3898"/>
    <w:rsid w:val="004C4C52"/>
    <w:rsid w:val="004C68AD"/>
    <w:rsid w:val="004C6D14"/>
    <w:rsid w:val="004C73B7"/>
    <w:rsid w:val="004D095B"/>
    <w:rsid w:val="004D36B1"/>
    <w:rsid w:val="004D6889"/>
    <w:rsid w:val="004D7131"/>
    <w:rsid w:val="004D7EBD"/>
    <w:rsid w:val="004E24F8"/>
    <w:rsid w:val="004E2680"/>
    <w:rsid w:val="004E28F9"/>
    <w:rsid w:val="004E2B0B"/>
    <w:rsid w:val="004E462E"/>
    <w:rsid w:val="004E56DC"/>
    <w:rsid w:val="004E76F4"/>
    <w:rsid w:val="004F0B4E"/>
    <w:rsid w:val="004F0B6C"/>
    <w:rsid w:val="004F2078"/>
    <w:rsid w:val="004F39A9"/>
    <w:rsid w:val="004F4DA3"/>
    <w:rsid w:val="004F61AA"/>
    <w:rsid w:val="00504EC7"/>
    <w:rsid w:val="00506557"/>
    <w:rsid w:val="0050677A"/>
    <w:rsid w:val="005108D8"/>
    <w:rsid w:val="005116F9"/>
    <w:rsid w:val="00513389"/>
    <w:rsid w:val="005153A7"/>
    <w:rsid w:val="005162F3"/>
    <w:rsid w:val="00520684"/>
    <w:rsid w:val="005219CF"/>
    <w:rsid w:val="005235BF"/>
    <w:rsid w:val="005266FC"/>
    <w:rsid w:val="00526C44"/>
    <w:rsid w:val="005309FC"/>
    <w:rsid w:val="00531978"/>
    <w:rsid w:val="00534B59"/>
    <w:rsid w:val="00536759"/>
    <w:rsid w:val="00537C62"/>
    <w:rsid w:val="0054509A"/>
    <w:rsid w:val="005465AE"/>
    <w:rsid w:val="00546970"/>
    <w:rsid w:val="00547C74"/>
    <w:rsid w:val="00554E19"/>
    <w:rsid w:val="00554E1F"/>
    <w:rsid w:val="00556F77"/>
    <w:rsid w:val="0056121F"/>
    <w:rsid w:val="005673D5"/>
    <w:rsid w:val="00567454"/>
    <w:rsid w:val="00567D41"/>
    <w:rsid w:val="0057162C"/>
    <w:rsid w:val="0057236A"/>
    <w:rsid w:val="00572505"/>
    <w:rsid w:val="005756CB"/>
    <w:rsid w:val="00577ABD"/>
    <w:rsid w:val="00577F44"/>
    <w:rsid w:val="00582809"/>
    <w:rsid w:val="0058623C"/>
    <w:rsid w:val="0058798C"/>
    <w:rsid w:val="005900FA"/>
    <w:rsid w:val="005930D9"/>
    <w:rsid w:val="005935A4"/>
    <w:rsid w:val="00594186"/>
    <w:rsid w:val="005948C2"/>
    <w:rsid w:val="00595DCA"/>
    <w:rsid w:val="00596509"/>
    <w:rsid w:val="00596934"/>
    <w:rsid w:val="0059779B"/>
    <w:rsid w:val="005A209A"/>
    <w:rsid w:val="005A2D9F"/>
    <w:rsid w:val="005A662D"/>
    <w:rsid w:val="005B1659"/>
    <w:rsid w:val="005B35D7"/>
    <w:rsid w:val="005B392A"/>
    <w:rsid w:val="005B3AA3"/>
    <w:rsid w:val="005B4155"/>
    <w:rsid w:val="005B4DCA"/>
    <w:rsid w:val="005B4EE7"/>
    <w:rsid w:val="005B59D2"/>
    <w:rsid w:val="005B6F83"/>
    <w:rsid w:val="005C3162"/>
    <w:rsid w:val="005C472D"/>
    <w:rsid w:val="005C4958"/>
    <w:rsid w:val="005C74FB"/>
    <w:rsid w:val="005C7524"/>
    <w:rsid w:val="005D1602"/>
    <w:rsid w:val="005D4768"/>
    <w:rsid w:val="005E00D8"/>
    <w:rsid w:val="005E0545"/>
    <w:rsid w:val="005E1E9D"/>
    <w:rsid w:val="005E385F"/>
    <w:rsid w:val="005E5708"/>
    <w:rsid w:val="005E5B81"/>
    <w:rsid w:val="005E6439"/>
    <w:rsid w:val="005F2CB1"/>
    <w:rsid w:val="005F3025"/>
    <w:rsid w:val="005F618C"/>
    <w:rsid w:val="005F70BD"/>
    <w:rsid w:val="00600F65"/>
    <w:rsid w:val="0060283C"/>
    <w:rsid w:val="0060491E"/>
    <w:rsid w:val="00604F14"/>
    <w:rsid w:val="00610546"/>
    <w:rsid w:val="00611B83"/>
    <w:rsid w:val="00611ED2"/>
    <w:rsid w:val="00613257"/>
    <w:rsid w:val="00614C92"/>
    <w:rsid w:val="00620A71"/>
    <w:rsid w:val="00620D80"/>
    <w:rsid w:val="0062306D"/>
    <w:rsid w:val="006234A6"/>
    <w:rsid w:val="00624D23"/>
    <w:rsid w:val="00626B6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236E"/>
    <w:rsid w:val="00643475"/>
    <w:rsid w:val="0064396A"/>
    <w:rsid w:val="00644DE2"/>
    <w:rsid w:val="00645A7B"/>
    <w:rsid w:val="0064624E"/>
    <w:rsid w:val="006471FC"/>
    <w:rsid w:val="00650AB9"/>
    <w:rsid w:val="0065138F"/>
    <w:rsid w:val="00654948"/>
    <w:rsid w:val="00655733"/>
    <w:rsid w:val="00655ACD"/>
    <w:rsid w:val="006565DE"/>
    <w:rsid w:val="00656A92"/>
    <w:rsid w:val="00656DDE"/>
    <w:rsid w:val="0066011D"/>
    <w:rsid w:val="006606E2"/>
    <w:rsid w:val="006607C0"/>
    <w:rsid w:val="006613A6"/>
    <w:rsid w:val="006627A2"/>
    <w:rsid w:val="006634E6"/>
    <w:rsid w:val="006655EE"/>
    <w:rsid w:val="00667BF7"/>
    <w:rsid w:val="00667EE7"/>
    <w:rsid w:val="00670922"/>
    <w:rsid w:val="00670BE1"/>
    <w:rsid w:val="00671039"/>
    <w:rsid w:val="0067218F"/>
    <w:rsid w:val="006723D9"/>
    <w:rsid w:val="006741F2"/>
    <w:rsid w:val="00674CC3"/>
    <w:rsid w:val="00675C72"/>
    <w:rsid w:val="00676B35"/>
    <w:rsid w:val="00676D1D"/>
    <w:rsid w:val="006771F9"/>
    <w:rsid w:val="006776D7"/>
    <w:rsid w:val="00680237"/>
    <w:rsid w:val="00681003"/>
    <w:rsid w:val="006817C9"/>
    <w:rsid w:val="00682F7C"/>
    <w:rsid w:val="00683ECE"/>
    <w:rsid w:val="0068709E"/>
    <w:rsid w:val="00694E15"/>
    <w:rsid w:val="00695FC2"/>
    <w:rsid w:val="00696949"/>
    <w:rsid w:val="00697052"/>
    <w:rsid w:val="00697576"/>
    <w:rsid w:val="006A1503"/>
    <w:rsid w:val="006A46FB"/>
    <w:rsid w:val="006A5E28"/>
    <w:rsid w:val="006A697B"/>
    <w:rsid w:val="006A763B"/>
    <w:rsid w:val="006A7AFF"/>
    <w:rsid w:val="006B1816"/>
    <w:rsid w:val="006B2099"/>
    <w:rsid w:val="006B391D"/>
    <w:rsid w:val="006B50CF"/>
    <w:rsid w:val="006C03B8"/>
    <w:rsid w:val="006C1B23"/>
    <w:rsid w:val="006C1FBC"/>
    <w:rsid w:val="006C5EC9"/>
    <w:rsid w:val="006C6059"/>
    <w:rsid w:val="006C648B"/>
    <w:rsid w:val="006C6864"/>
    <w:rsid w:val="006C7356"/>
    <w:rsid w:val="006C7522"/>
    <w:rsid w:val="006D6F08"/>
    <w:rsid w:val="006E062C"/>
    <w:rsid w:val="006E1E62"/>
    <w:rsid w:val="006E28B7"/>
    <w:rsid w:val="006E3310"/>
    <w:rsid w:val="006E488C"/>
    <w:rsid w:val="006E4E39"/>
    <w:rsid w:val="006E565E"/>
    <w:rsid w:val="006E673D"/>
    <w:rsid w:val="006E7D3B"/>
    <w:rsid w:val="006F0AAB"/>
    <w:rsid w:val="006F0DD9"/>
    <w:rsid w:val="006F1B70"/>
    <w:rsid w:val="006F341D"/>
    <w:rsid w:val="006F3655"/>
    <w:rsid w:val="006F3CDE"/>
    <w:rsid w:val="006F58D4"/>
    <w:rsid w:val="006F59F8"/>
    <w:rsid w:val="006F634A"/>
    <w:rsid w:val="0070346E"/>
    <w:rsid w:val="0070497B"/>
    <w:rsid w:val="00704EDB"/>
    <w:rsid w:val="0070537F"/>
    <w:rsid w:val="00706101"/>
    <w:rsid w:val="00706A36"/>
    <w:rsid w:val="00707072"/>
    <w:rsid w:val="00707D61"/>
    <w:rsid w:val="007108B1"/>
    <w:rsid w:val="00712287"/>
    <w:rsid w:val="00712772"/>
    <w:rsid w:val="007146EC"/>
    <w:rsid w:val="007148D3"/>
    <w:rsid w:val="00714AE1"/>
    <w:rsid w:val="00715B9A"/>
    <w:rsid w:val="0072116D"/>
    <w:rsid w:val="00721593"/>
    <w:rsid w:val="00722D61"/>
    <w:rsid w:val="00726EA6"/>
    <w:rsid w:val="00727208"/>
    <w:rsid w:val="00727680"/>
    <w:rsid w:val="007348B1"/>
    <w:rsid w:val="00734B23"/>
    <w:rsid w:val="007362A6"/>
    <w:rsid w:val="00736D7D"/>
    <w:rsid w:val="007370FF"/>
    <w:rsid w:val="00740DD3"/>
    <w:rsid w:val="00740E58"/>
    <w:rsid w:val="007445A0"/>
    <w:rsid w:val="0074524B"/>
    <w:rsid w:val="00747D8B"/>
    <w:rsid w:val="00751228"/>
    <w:rsid w:val="00754661"/>
    <w:rsid w:val="00756199"/>
    <w:rsid w:val="00756A31"/>
    <w:rsid w:val="007571E1"/>
    <w:rsid w:val="00757CDF"/>
    <w:rsid w:val="007604B2"/>
    <w:rsid w:val="00765281"/>
    <w:rsid w:val="00766BAD"/>
    <w:rsid w:val="007730BD"/>
    <w:rsid w:val="00774EFA"/>
    <w:rsid w:val="007755F2"/>
    <w:rsid w:val="0077567A"/>
    <w:rsid w:val="007765C9"/>
    <w:rsid w:val="00776971"/>
    <w:rsid w:val="0078177E"/>
    <w:rsid w:val="0078304C"/>
    <w:rsid w:val="00783673"/>
    <w:rsid w:val="00785490"/>
    <w:rsid w:val="00785711"/>
    <w:rsid w:val="0078721F"/>
    <w:rsid w:val="00792457"/>
    <w:rsid w:val="007925EA"/>
    <w:rsid w:val="00792FCC"/>
    <w:rsid w:val="00793CD8"/>
    <w:rsid w:val="00795C92"/>
    <w:rsid w:val="00796018"/>
    <w:rsid w:val="00796231"/>
    <w:rsid w:val="00796FC0"/>
    <w:rsid w:val="007978F9"/>
    <w:rsid w:val="007A0ECA"/>
    <w:rsid w:val="007A1A38"/>
    <w:rsid w:val="007A1CB3"/>
    <w:rsid w:val="007A306F"/>
    <w:rsid w:val="007A3A53"/>
    <w:rsid w:val="007A43A6"/>
    <w:rsid w:val="007A58A6"/>
    <w:rsid w:val="007B2972"/>
    <w:rsid w:val="007B3D2D"/>
    <w:rsid w:val="007B50AE"/>
    <w:rsid w:val="007B51DF"/>
    <w:rsid w:val="007B5F41"/>
    <w:rsid w:val="007B783D"/>
    <w:rsid w:val="007B7C0A"/>
    <w:rsid w:val="007B7E0C"/>
    <w:rsid w:val="007C05DD"/>
    <w:rsid w:val="007C3A1A"/>
    <w:rsid w:val="007C3D18"/>
    <w:rsid w:val="007C45D7"/>
    <w:rsid w:val="007C45EC"/>
    <w:rsid w:val="007C60BF"/>
    <w:rsid w:val="007C6A07"/>
    <w:rsid w:val="007C6D5B"/>
    <w:rsid w:val="007C75A1"/>
    <w:rsid w:val="007C77A5"/>
    <w:rsid w:val="007D04E5"/>
    <w:rsid w:val="007D2371"/>
    <w:rsid w:val="007D245A"/>
    <w:rsid w:val="007D2886"/>
    <w:rsid w:val="007D5796"/>
    <w:rsid w:val="007D5901"/>
    <w:rsid w:val="007D7526"/>
    <w:rsid w:val="007E4610"/>
    <w:rsid w:val="007E4715"/>
    <w:rsid w:val="007E505B"/>
    <w:rsid w:val="007E7091"/>
    <w:rsid w:val="007E7FA2"/>
    <w:rsid w:val="007F2CCD"/>
    <w:rsid w:val="00801000"/>
    <w:rsid w:val="00803FAE"/>
    <w:rsid w:val="00805BE2"/>
    <w:rsid w:val="0080605F"/>
    <w:rsid w:val="00807786"/>
    <w:rsid w:val="008112E8"/>
    <w:rsid w:val="00811FCB"/>
    <w:rsid w:val="0081255B"/>
    <w:rsid w:val="008134B1"/>
    <w:rsid w:val="008158D6"/>
    <w:rsid w:val="00817196"/>
    <w:rsid w:val="008226EA"/>
    <w:rsid w:val="008235DB"/>
    <w:rsid w:val="00824339"/>
    <w:rsid w:val="00824AB4"/>
    <w:rsid w:val="00825C42"/>
    <w:rsid w:val="00825D25"/>
    <w:rsid w:val="00825D3A"/>
    <w:rsid w:val="00826C45"/>
    <w:rsid w:val="00827D6F"/>
    <w:rsid w:val="0083082A"/>
    <w:rsid w:val="00835165"/>
    <w:rsid w:val="008376AC"/>
    <w:rsid w:val="008444E8"/>
    <w:rsid w:val="00844E80"/>
    <w:rsid w:val="00846FE7"/>
    <w:rsid w:val="00850874"/>
    <w:rsid w:val="00850CEC"/>
    <w:rsid w:val="0085111E"/>
    <w:rsid w:val="00854DCC"/>
    <w:rsid w:val="0085650D"/>
    <w:rsid w:val="00856911"/>
    <w:rsid w:val="00864FB0"/>
    <w:rsid w:val="008674F3"/>
    <w:rsid w:val="008677FD"/>
    <w:rsid w:val="00867F96"/>
    <w:rsid w:val="008706D4"/>
    <w:rsid w:val="00870D6A"/>
    <w:rsid w:val="00870F8A"/>
    <w:rsid w:val="008719A4"/>
    <w:rsid w:val="00871D23"/>
    <w:rsid w:val="00874312"/>
    <w:rsid w:val="0087437C"/>
    <w:rsid w:val="00875CD7"/>
    <w:rsid w:val="00876B4D"/>
    <w:rsid w:val="00877F18"/>
    <w:rsid w:val="00884127"/>
    <w:rsid w:val="008862B5"/>
    <w:rsid w:val="00887B97"/>
    <w:rsid w:val="0089203F"/>
    <w:rsid w:val="00893A64"/>
    <w:rsid w:val="00894A88"/>
    <w:rsid w:val="00895386"/>
    <w:rsid w:val="008969CB"/>
    <w:rsid w:val="00896EB4"/>
    <w:rsid w:val="008A1960"/>
    <w:rsid w:val="008A1987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6007"/>
    <w:rsid w:val="008B7B5C"/>
    <w:rsid w:val="008C0C99"/>
    <w:rsid w:val="008C0CAE"/>
    <w:rsid w:val="008C2017"/>
    <w:rsid w:val="008C4958"/>
    <w:rsid w:val="008C4BAA"/>
    <w:rsid w:val="008C6AE8"/>
    <w:rsid w:val="008C7573"/>
    <w:rsid w:val="008D2563"/>
    <w:rsid w:val="008D34F1"/>
    <w:rsid w:val="008D39D8"/>
    <w:rsid w:val="008D6D1A"/>
    <w:rsid w:val="008E065E"/>
    <w:rsid w:val="008E0927"/>
    <w:rsid w:val="008E1909"/>
    <w:rsid w:val="008E2CDC"/>
    <w:rsid w:val="008E3396"/>
    <w:rsid w:val="008F1EAB"/>
    <w:rsid w:val="008F2454"/>
    <w:rsid w:val="008F33DC"/>
    <w:rsid w:val="008F36E3"/>
    <w:rsid w:val="008F477F"/>
    <w:rsid w:val="008F5DA4"/>
    <w:rsid w:val="008F64EB"/>
    <w:rsid w:val="00902350"/>
    <w:rsid w:val="0090336B"/>
    <w:rsid w:val="009053AA"/>
    <w:rsid w:val="00906939"/>
    <w:rsid w:val="00910B7D"/>
    <w:rsid w:val="00911DFB"/>
    <w:rsid w:val="009139D9"/>
    <w:rsid w:val="00914AD8"/>
    <w:rsid w:val="00914CFF"/>
    <w:rsid w:val="00916079"/>
    <w:rsid w:val="00917CE9"/>
    <w:rsid w:val="00920BF2"/>
    <w:rsid w:val="00921725"/>
    <w:rsid w:val="00922010"/>
    <w:rsid w:val="00923478"/>
    <w:rsid w:val="009245FE"/>
    <w:rsid w:val="009307D0"/>
    <w:rsid w:val="00930F49"/>
    <w:rsid w:val="00931304"/>
    <w:rsid w:val="00931BD9"/>
    <w:rsid w:val="009360C2"/>
    <w:rsid w:val="009368F3"/>
    <w:rsid w:val="0094001C"/>
    <w:rsid w:val="00941636"/>
    <w:rsid w:val="00943742"/>
    <w:rsid w:val="00945C05"/>
    <w:rsid w:val="00946945"/>
    <w:rsid w:val="00947713"/>
    <w:rsid w:val="00950DE7"/>
    <w:rsid w:val="00952FCC"/>
    <w:rsid w:val="00953920"/>
    <w:rsid w:val="00953D47"/>
    <w:rsid w:val="00955AB1"/>
    <w:rsid w:val="0095681E"/>
    <w:rsid w:val="009572D4"/>
    <w:rsid w:val="00961684"/>
    <w:rsid w:val="00961921"/>
    <w:rsid w:val="0096430A"/>
    <w:rsid w:val="00964CC1"/>
    <w:rsid w:val="0096554B"/>
    <w:rsid w:val="0096584A"/>
    <w:rsid w:val="00971F08"/>
    <w:rsid w:val="00972FA7"/>
    <w:rsid w:val="00973695"/>
    <w:rsid w:val="0097603D"/>
    <w:rsid w:val="00976949"/>
    <w:rsid w:val="00980477"/>
    <w:rsid w:val="009807E6"/>
    <w:rsid w:val="00984387"/>
    <w:rsid w:val="00985253"/>
    <w:rsid w:val="009853B3"/>
    <w:rsid w:val="00985455"/>
    <w:rsid w:val="0098745C"/>
    <w:rsid w:val="00990630"/>
    <w:rsid w:val="0099144A"/>
    <w:rsid w:val="00991761"/>
    <w:rsid w:val="009941F1"/>
    <w:rsid w:val="00994DCA"/>
    <w:rsid w:val="009960EC"/>
    <w:rsid w:val="009970DD"/>
    <w:rsid w:val="009A0731"/>
    <w:rsid w:val="009A0CCC"/>
    <w:rsid w:val="009A0FBA"/>
    <w:rsid w:val="009A1601"/>
    <w:rsid w:val="009A2BA6"/>
    <w:rsid w:val="009A462D"/>
    <w:rsid w:val="009A5CBA"/>
    <w:rsid w:val="009B0CD3"/>
    <w:rsid w:val="009B1619"/>
    <w:rsid w:val="009B1F30"/>
    <w:rsid w:val="009B3AC2"/>
    <w:rsid w:val="009B4DF4"/>
    <w:rsid w:val="009B564E"/>
    <w:rsid w:val="009B5D97"/>
    <w:rsid w:val="009B7B15"/>
    <w:rsid w:val="009B7CC3"/>
    <w:rsid w:val="009B7E87"/>
    <w:rsid w:val="009C0861"/>
    <w:rsid w:val="009C403E"/>
    <w:rsid w:val="009C5321"/>
    <w:rsid w:val="009C63E4"/>
    <w:rsid w:val="009C663E"/>
    <w:rsid w:val="009D4FF0"/>
    <w:rsid w:val="009D703C"/>
    <w:rsid w:val="009D718F"/>
    <w:rsid w:val="009E068F"/>
    <w:rsid w:val="009E14E0"/>
    <w:rsid w:val="009E335D"/>
    <w:rsid w:val="009E35DB"/>
    <w:rsid w:val="009E4076"/>
    <w:rsid w:val="009E47A3"/>
    <w:rsid w:val="009E4B14"/>
    <w:rsid w:val="009F0066"/>
    <w:rsid w:val="009F08F3"/>
    <w:rsid w:val="009F344F"/>
    <w:rsid w:val="009F47A5"/>
    <w:rsid w:val="009F586E"/>
    <w:rsid w:val="00A0042E"/>
    <w:rsid w:val="00A02FC4"/>
    <w:rsid w:val="00A048A8"/>
    <w:rsid w:val="00A04F49"/>
    <w:rsid w:val="00A131AF"/>
    <w:rsid w:val="00A13E54"/>
    <w:rsid w:val="00A14BEF"/>
    <w:rsid w:val="00A14C50"/>
    <w:rsid w:val="00A17D1E"/>
    <w:rsid w:val="00A17F63"/>
    <w:rsid w:val="00A2193B"/>
    <w:rsid w:val="00A22E86"/>
    <w:rsid w:val="00A2351A"/>
    <w:rsid w:val="00A2504E"/>
    <w:rsid w:val="00A2524E"/>
    <w:rsid w:val="00A264A9"/>
    <w:rsid w:val="00A27192"/>
    <w:rsid w:val="00A27785"/>
    <w:rsid w:val="00A30187"/>
    <w:rsid w:val="00A3448A"/>
    <w:rsid w:val="00A35983"/>
    <w:rsid w:val="00A360FC"/>
    <w:rsid w:val="00A36297"/>
    <w:rsid w:val="00A36C28"/>
    <w:rsid w:val="00A4135C"/>
    <w:rsid w:val="00A416BF"/>
    <w:rsid w:val="00A41E2B"/>
    <w:rsid w:val="00A4255F"/>
    <w:rsid w:val="00A447F1"/>
    <w:rsid w:val="00A4536B"/>
    <w:rsid w:val="00A45B74"/>
    <w:rsid w:val="00A46DB4"/>
    <w:rsid w:val="00A4718A"/>
    <w:rsid w:val="00A505A4"/>
    <w:rsid w:val="00A51540"/>
    <w:rsid w:val="00A52E1D"/>
    <w:rsid w:val="00A53CD2"/>
    <w:rsid w:val="00A605CC"/>
    <w:rsid w:val="00A61499"/>
    <w:rsid w:val="00A61F89"/>
    <w:rsid w:val="00A62A77"/>
    <w:rsid w:val="00A63483"/>
    <w:rsid w:val="00A657D7"/>
    <w:rsid w:val="00A660AC"/>
    <w:rsid w:val="00A67E67"/>
    <w:rsid w:val="00A67E6C"/>
    <w:rsid w:val="00A7013B"/>
    <w:rsid w:val="00A70E88"/>
    <w:rsid w:val="00A719CA"/>
    <w:rsid w:val="00A71B99"/>
    <w:rsid w:val="00A739D0"/>
    <w:rsid w:val="00A761D4"/>
    <w:rsid w:val="00A767BB"/>
    <w:rsid w:val="00A77EC4"/>
    <w:rsid w:val="00A8016C"/>
    <w:rsid w:val="00A80645"/>
    <w:rsid w:val="00A806C5"/>
    <w:rsid w:val="00A81862"/>
    <w:rsid w:val="00A819BF"/>
    <w:rsid w:val="00A821DA"/>
    <w:rsid w:val="00A92879"/>
    <w:rsid w:val="00A9442A"/>
    <w:rsid w:val="00A96FDA"/>
    <w:rsid w:val="00AA016F"/>
    <w:rsid w:val="00AA1ED6"/>
    <w:rsid w:val="00AA2ED9"/>
    <w:rsid w:val="00AA51D6"/>
    <w:rsid w:val="00AA7CF3"/>
    <w:rsid w:val="00AB0BC8"/>
    <w:rsid w:val="00AB0F5B"/>
    <w:rsid w:val="00AB11CA"/>
    <w:rsid w:val="00AB14D9"/>
    <w:rsid w:val="00AB3708"/>
    <w:rsid w:val="00AB3EFA"/>
    <w:rsid w:val="00AB4AB8"/>
    <w:rsid w:val="00AB4F06"/>
    <w:rsid w:val="00AB5B17"/>
    <w:rsid w:val="00AB655E"/>
    <w:rsid w:val="00AB7E70"/>
    <w:rsid w:val="00AC007F"/>
    <w:rsid w:val="00AC2ECD"/>
    <w:rsid w:val="00AC3119"/>
    <w:rsid w:val="00AC3805"/>
    <w:rsid w:val="00AC3812"/>
    <w:rsid w:val="00AC3E1B"/>
    <w:rsid w:val="00AC49FB"/>
    <w:rsid w:val="00AC5A10"/>
    <w:rsid w:val="00AD0AA3"/>
    <w:rsid w:val="00AD3F94"/>
    <w:rsid w:val="00AD497E"/>
    <w:rsid w:val="00AD4A5A"/>
    <w:rsid w:val="00AE27AC"/>
    <w:rsid w:val="00AE3ED6"/>
    <w:rsid w:val="00AE40E0"/>
    <w:rsid w:val="00AE4248"/>
    <w:rsid w:val="00AE4CE0"/>
    <w:rsid w:val="00AE4DBA"/>
    <w:rsid w:val="00AE4F07"/>
    <w:rsid w:val="00AE63ED"/>
    <w:rsid w:val="00AF1C5D"/>
    <w:rsid w:val="00AF42D7"/>
    <w:rsid w:val="00AF6935"/>
    <w:rsid w:val="00AF6FC5"/>
    <w:rsid w:val="00AF7504"/>
    <w:rsid w:val="00B006FE"/>
    <w:rsid w:val="00B007CB"/>
    <w:rsid w:val="00B02AA9"/>
    <w:rsid w:val="00B02FA3"/>
    <w:rsid w:val="00B05084"/>
    <w:rsid w:val="00B0636F"/>
    <w:rsid w:val="00B06428"/>
    <w:rsid w:val="00B06752"/>
    <w:rsid w:val="00B157F9"/>
    <w:rsid w:val="00B1621C"/>
    <w:rsid w:val="00B167F1"/>
    <w:rsid w:val="00B1683E"/>
    <w:rsid w:val="00B16D67"/>
    <w:rsid w:val="00B175F9"/>
    <w:rsid w:val="00B20256"/>
    <w:rsid w:val="00B20D09"/>
    <w:rsid w:val="00B255DC"/>
    <w:rsid w:val="00B2763F"/>
    <w:rsid w:val="00B27AAC"/>
    <w:rsid w:val="00B30929"/>
    <w:rsid w:val="00B372AA"/>
    <w:rsid w:val="00B40445"/>
    <w:rsid w:val="00B41888"/>
    <w:rsid w:val="00B45A52"/>
    <w:rsid w:val="00B46175"/>
    <w:rsid w:val="00B51905"/>
    <w:rsid w:val="00B575DE"/>
    <w:rsid w:val="00B62AAA"/>
    <w:rsid w:val="00B63C2A"/>
    <w:rsid w:val="00B664C7"/>
    <w:rsid w:val="00B6765E"/>
    <w:rsid w:val="00B7327A"/>
    <w:rsid w:val="00B739F6"/>
    <w:rsid w:val="00B74BB6"/>
    <w:rsid w:val="00B76D2C"/>
    <w:rsid w:val="00B81A6C"/>
    <w:rsid w:val="00B82F46"/>
    <w:rsid w:val="00B84769"/>
    <w:rsid w:val="00B85DE5"/>
    <w:rsid w:val="00B90692"/>
    <w:rsid w:val="00B909DE"/>
    <w:rsid w:val="00B90F73"/>
    <w:rsid w:val="00B9223F"/>
    <w:rsid w:val="00B93B59"/>
    <w:rsid w:val="00B9406A"/>
    <w:rsid w:val="00B94A98"/>
    <w:rsid w:val="00B96A93"/>
    <w:rsid w:val="00B97BAC"/>
    <w:rsid w:val="00BA0785"/>
    <w:rsid w:val="00BA2280"/>
    <w:rsid w:val="00BA2A08"/>
    <w:rsid w:val="00BA2B6B"/>
    <w:rsid w:val="00BA56D2"/>
    <w:rsid w:val="00BA7537"/>
    <w:rsid w:val="00BA76E0"/>
    <w:rsid w:val="00BB191F"/>
    <w:rsid w:val="00BB1A2D"/>
    <w:rsid w:val="00BB24E4"/>
    <w:rsid w:val="00BB2A25"/>
    <w:rsid w:val="00BB51E9"/>
    <w:rsid w:val="00BC0FDC"/>
    <w:rsid w:val="00BC26A4"/>
    <w:rsid w:val="00BC26D3"/>
    <w:rsid w:val="00BC3053"/>
    <w:rsid w:val="00BC4D2E"/>
    <w:rsid w:val="00BD48AC"/>
    <w:rsid w:val="00BD5F1A"/>
    <w:rsid w:val="00BE1234"/>
    <w:rsid w:val="00BE2FA6"/>
    <w:rsid w:val="00BE30C2"/>
    <w:rsid w:val="00BE333F"/>
    <w:rsid w:val="00BE7406"/>
    <w:rsid w:val="00BE7603"/>
    <w:rsid w:val="00BE795F"/>
    <w:rsid w:val="00BF3279"/>
    <w:rsid w:val="00BF691F"/>
    <w:rsid w:val="00BF74C7"/>
    <w:rsid w:val="00BF7E52"/>
    <w:rsid w:val="00C015F1"/>
    <w:rsid w:val="00C01F33"/>
    <w:rsid w:val="00C01FC9"/>
    <w:rsid w:val="00C02CC6"/>
    <w:rsid w:val="00C040F7"/>
    <w:rsid w:val="00C041B0"/>
    <w:rsid w:val="00C044AB"/>
    <w:rsid w:val="00C05706"/>
    <w:rsid w:val="00C06157"/>
    <w:rsid w:val="00C06D63"/>
    <w:rsid w:val="00C07377"/>
    <w:rsid w:val="00C10052"/>
    <w:rsid w:val="00C10478"/>
    <w:rsid w:val="00C120BF"/>
    <w:rsid w:val="00C12107"/>
    <w:rsid w:val="00C142D7"/>
    <w:rsid w:val="00C14D4B"/>
    <w:rsid w:val="00C15118"/>
    <w:rsid w:val="00C154BB"/>
    <w:rsid w:val="00C20C2F"/>
    <w:rsid w:val="00C24E6B"/>
    <w:rsid w:val="00C279B5"/>
    <w:rsid w:val="00C27C45"/>
    <w:rsid w:val="00C31CE6"/>
    <w:rsid w:val="00C3719D"/>
    <w:rsid w:val="00C419D2"/>
    <w:rsid w:val="00C44006"/>
    <w:rsid w:val="00C45351"/>
    <w:rsid w:val="00C46573"/>
    <w:rsid w:val="00C46B97"/>
    <w:rsid w:val="00C519A9"/>
    <w:rsid w:val="00C51CBF"/>
    <w:rsid w:val="00C5205F"/>
    <w:rsid w:val="00C53BD7"/>
    <w:rsid w:val="00C54995"/>
    <w:rsid w:val="00C54D41"/>
    <w:rsid w:val="00C60783"/>
    <w:rsid w:val="00C6217D"/>
    <w:rsid w:val="00C63151"/>
    <w:rsid w:val="00C63498"/>
    <w:rsid w:val="00C64672"/>
    <w:rsid w:val="00C65310"/>
    <w:rsid w:val="00C659C7"/>
    <w:rsid w:val="00C676A8"/>
    <w:rsid w:val="00C70697"/>
    <w:rsid w:val="00C72EF4"/>
    <w:rsid w:val="00C75D2F"/>
    <w:rsid w:val="00C76283"/>
    <w:rsid w:val="00C764B9"/>
    <w:rsid w:val="00C767BE"/>
    <w:rsid w:val="00C76963"/>
    <w:rsid w:val="00C76DEE"/>
    <w:rsid w:val="00C76E3C"/>
    <w:rsid w:val="00C77FE2"/>
    <w:rsid w:val="00C81568"/>
    <w:rsid w:val="00C86AE2"/>
    <w:rsid w:val="00C9027A"/>
    <w:rsid w:val="00C9068E"/>
    <w:rsid w:val="00C92C5A"/>
    <w:rsid w:val="00C93C4B"/>
    <w:rsid w:val="00C944AB"/>
    <w:rsid w:val="00C95B40"/>
    <w:rsid w:val="00CA1ED8"/>
    <w:rsid w:val="00CB1D26"/>
    <w:rsid w:val="00CB1F63"/>
    <w:rsid w:val="00CB47AE"/>
    <w:rsid w:val="00CB4AF7"/>
    <w:rsid w:val="00CB6D49"/>
    <w:rsid w:val="00CB7170"/>
    <w:rsid w:val="00CC040E"/>
    <w:rsid w:val="00CC111F"/>
    <w:rsid w:val="00CC2011"/>
    <w:rsid w:val="00CC3EA0"/>
    <w:rsid w:val="00CC7B45"/>
    <w:rsid w:val="00CD1188"/>
    <w:rsid w:val="00CD187E"/>
    <w:rsid w:val="00CD2ED1"/>
    <w:rsid w:val="00CD337B"/>
    <w:rsid w:val="00CD5555"/>
    <w:rsid w:val="00CE0424"/>
    <w:rsid w:val="00CE14D1"/>
    <w:rsid w:val="00CE21DA"/>
    <w:rsid w:val="00CE3915"/>
    <w:rsid w:val="00CE7561"/>
    <w:rsid w:val="00CF1354"/>
    <w:rsid w:val="00CF3B1F"/>
    <w:rsid w:val="00CF3BF6"/>
    <w:rsid w:val="00CF55BB"/>
    <w:rsid w:val="00CF625B"/>
    <w:rsid w:val="00CF687E"/>
    <w:rsid w:val="00D0169F"/>
    <w:rsid w:val="00D0349B"/>
    <w:rsid w:val="00D04434"/>
    <w:rsid w:val="00D10249"/>
    <w:rsid w:val="00D108B4"/>
    <w:rsid w:val="00D115C3"/>
    <w:rsid w:val="00D11897"/>
    <w:rsid w:val="00D11C3B"/>
    <w:rsid w:val="00D13135"/>
    <w:rsid w:val="00D13E4E"/>
    <w:rsid w:val="00D15FF9"/>
    <w:rsid w:val="00D1721C"/>
    <w:rsid w:val="00D218E1"/>
    <w:rsid w:val="00D22BF3"/>
    <w:rsid w:val="00D239A7"/>
    <w:rsid w:val="00D23C32"/>
    <w:rsid w:val="00D23F47"/>
    <w:rsid w:val="00D241CA"/>
    <w:rsid w:val="00D25387"/>
    <w:rsid w:val="00D25956"/>
    <w:rsid w:val="00D27132"/>
    <w:rsid w:val="00D3005B"/>
    <w:rsid w:val="00D31103"/>
    <w:rsid w:val="00D31326"/>
    <w:rsid w:val="00D33E18"/>
    <w:rsid w:val="00D36E71"/>
    <w:rsid w:val="00D37D87"/>
    <w:rsid w:val="00D4050C"/>
    <w:rsid w:val="00D40B33"/>
    <w:rsid w:val="00D4318F"/>
    <w:rsid w:val="00D438BF"/>
    <w:rsid w:val="00D440F8"/>
    <w:rsid w:val="00D519D5"/>
    <w:rsid w:val="00D546FF"/>
    <w:rsid w:val="00D55AD5"/>
    <w:rsid w:val="00D576CA"/>
    <w:rsid w:val="00D60E13"/>
    <w:rsid w:val="00D61AF5"/>
    <w:rsid w:val="00D62585"/>
    <w:rsid w:val="00D625C9"/>
    <w:rsid w:val="00D62CD5"/>
    <w:rsid w:val="00D6435F"/>
    <w:rsid w:val="00D652B5"/>
    <w:rsid w:val="00D66155"/>
    <w:rsid w:val="00D700B6"/>
    <w:rsid w:val="00D708B0"/>
    <w:rsid w:val="00D71F6D"/>
    <w:rsid w:val="00D72D46"/>
    <w:rsid w:val="00D75842"/>
    <w:rsid w:val="00D76034"/>
    <w:rsid w:val="00D77B1D"/>
    <w:rsid w:val="00D8021F"/>
    <w:rsid w:val="00D80383"/>
    <w:rsid w:val="00D823C6"/>
    <w:rsid w:val="00D82A53"/>
    <w:rsid w:val="00D86CA3"/>
    <w:rsid w:val="00D871CE"/>
    <w:rsid w:val="00D9196D"/>
    <w:rsid w:val="00D92982"/>
    <w:rsid w:val="00D946F3"/>
    <w:rsid w:val="00D962A0"/>
    <w:rsid w:val="00D9764A"/>
    <w:rsid w:val="00DA305E"/>
    <w:rsid w:val="00DA3D94"/>
    <w:rsid w:val="00DA5007"/>
    <w:rsid w:val="00DA5417"/>
    <w:rsid w:val="00DA5534"/>
    <w:rsid w:val="00DA56E8"/>
    <w:rsid w:val="00DB0416"/>
    <w:rsid w:val="00DB0A9F"/>
    <w:rsid w:val="00DB1DB3"/>
    <w:rsid w:val="00DB3422"/>
    <w:rsid w:val="00DB377D"/>
    <w:rsid w:val="00DB50B8"/>
    <w:rsid w:val="00DC193D"/>
    <w:rsid w:val="00DC2D36"/>
    <w:rsid w:val="00DC53EF"/>
    <w:rsid w:val="00DC7269"/>
    <w:rsid w:val="00DD1C46"/>
    <w:rsid w:val="00DD38F9"/>
    <w:rsid w:val="00DD4B67"/>
    <w:rsid w:val="00DD54D1"/>
    <w:rsid w:val="00DE067C"/>
    <w:rsid w:val="00DE0A96"/>
    <w:rsid w:val="00DE37E2"/>
    <w:rsid w:val="00DE5109"/>
    <w:rsid w:val="00DE5608"/>
    <w:rsid w:val="00DE58D0"/>
    <w:rsid w:val="00DE654F"/>
    <w:rsid w:val="00DE746F"/>
    <w:rsid w:val="00DF0B6E"/>
    <w:rsid w:val="00DF0C5B"/>
    <w:rsid w:val="00DF15E0"/>
    <w:rsid w:val="00DF1671"/>
    <w:rsid w:val="00DF2B29"/>
    <w:rsid w:val="00DF37A0"/>
    <w:rsid w:val="00E024F5"/>
    <w:rsid w:val="00E03BFA"/>
    <w:rsid w:val="00E03C78"/>
    <w:rsid w:val="00E040C1"/>
    <w:rsid w:val="00E04694"/>
    <w:rsid w:val="00E04B50"/>
    <w:rsid w:val="00E110E7"/>
    <w:rsid w:val="00E11B20"/>
    <w:rsid w:val="00E13A18"/>
    <w:rsid w:val="00E13A9B"/>
    <w:rsid w:val="00E14658"/>
    <w:rsid w:val="00E1722A"/>
    <w:rsid w:val="00E173AB"/>
    <w:rsid w:val="00E17FA2"/>
    <w:rsid w:val="00E206FE"/>
    <w:rsid w:val="00E22330"/>
    <w:rsid w:val="00E243D9"/>
    <w:rsid w:val="00E24DF9"/>
    <w:rsid w:val="00E26A31"/>
    <w:rsid w:val="00E27E57"/>
    <w:rsid w:val="00E30B5A"/>
    <w:rsid w:val="00E3123D"/>
    <w:rsid w:val="00E31461"/>
    <w:rsid w:val="00E31D43"/>
    <w:rsid w:val="00E32608"/>
    <w:rsid w:val="00E33AA2"/>
    <w:rsid w:val="00E3413B"/>
    <w:rsid w:val="00E34188"/>
    <w:rsid w:val="00E345CD"/>
    <w:rsid w:val="00E34B6E"/>
    <w:rsid w:val="00E35559"/>
    <w:rsid w:val="00E3723A"/>
    <w:rsid w:val="00E37860"/>
    <w:rsid w:val="00E37B36"/>
    <w:rsid w:val="00E4275D"/>
    <w:rsid w:val="00E446F1"/>
    <w:rsid w:val="00E461E2"/>
    <w:rsid w:val="00E462B3"/>
    <w:rsid w:val="00E46886"/>
    <w:rsid w:val="00E47AEF"/>
    <w:rsid w:val="00E5289A"/>
    <w:rsid w:val="00E53B75"/>
    <w:rsid w:val="00E54762"/>
    <w:rsid w:val="00E54DF0"/>
    <w:rsid w:val="00E54E3B"/>
    <w:rsid w:val="00E57565"/>
    <w:rsid w:val="00E623E0"/>
    <w:rsid w:val="00E63838"/>
    <w:rsid w:val="00E64434"/>
    <w:rsid w:val="00E64EA2"/>
    <w:rsid w:val="00E67C51"/>
    <w:rsid w:val="00E67D0D"/>
    <w:rsid w:val="00E70001"/>
    <w:rsid w:val="00E72EFC"/>
    <w:rsid w:val="00E75057"/>
    <w:rsid w:val="00E758EC"/>
    <w:rsid w:val="00E801D2"/>
    <w:rsid w:val="00E8234C"/>
    <w:rsid w:val="00E83AA9"/>
    <w:rsid w:val="00E83D2F"/>
    <w:rsid w:val="00E85928"/>
    <w:rsid w:val="00E87822"/>
    <w:rsid w:val="00E90395"/>
    <w:rsid w:val="00E905D4"/>
    <w:rsid w:val="00E90E49"/>
    <w:rsid w:val="00E91732"/>
    <w:rsid w:val="00E917F9"/>
    <w:rsid w:val="00E9291C"/>
    <w:rsid w:val="00E936C6"/>
    <w:rsid w:val="00E93FFE"/>
    <w:rsid w:val="00E94F8A"/>
    <w:rsid w:val="00E96A0D"/>
    <w:rsid w:val="00EA21B5"/>
    <w:rsid w:val="00EA5AE3"/>
    <w:rsid w:val="00EA7A41"/>
    <w:rsid w:val="00EB077B"/>
    <w:rsid w:val="00EB2F75"/>
    <w:rsid w:val="00EB3F13"/>
    <w:rsid w:val="00EB4EA2"/>
    <w:rsid w:val="00EC27C6"/>
    <w:rsid w:val="00EC4207"/>
    <w:rsid w:val="00EC4889"/>
    <w:rsid w:val="00EC5653"/>
    <w:rsid w:val="00EC60B5"/>
    <w:rsid w:val="00EC6BE0"/>
    <w:rsid w:val="00EC71CE"/>
    <w:rsid w:val="00ED1006"/>
    <w:rsid w:val="00ED3D1C"/>
    <w:rsid w:val="00EE619C"/>
    <w:rsid w:val="00EF18FE"/>
    <w:rsid w:val="00EF27C3"/>
    <w:rsid w:val="00EF5787"/>
    <w:rsid w:val="00EF60D0"/>
    <w:rsid w:val="00F00429"/>
    <w:rsid w:val="00F02482"/>
    <w:rsid w:val="00F0528D"/>
    <w:rsid w:val="00F05E38"/>
    <w:rsid w:val="00F06C67"/>
    <w:rsid w:val="00F06DFD"/>
    <w:rsid w:val="00F071D1"/>
    <w:rsid w:val="00F07533"/>
    <w:rsid w:val="00F1045F"/>
    <w:rsid w:val="00F10629"/>
    <w:rsid w:val="00F1137D"/>
    <w:rsid w:val="00F1157C"/>
    <w:rsid w:val="00F136FD"/>
    <w:rsid w:val="00F14C54"/>
    <w:rsid w:val="00F15FA5"/>
    <w:rsid w:val="00F209B7"/>
    <w:rsid w:val="00F20EAA"/>
    <w:rsid w:val="00F2376F"/>
    <w:rsid w:val="00F243D8"/>
    <w:rsid w:val="00F2486A"/>
    <w:rsid w:val="00F25580"/>
    <w:rsid w:val="00F27D4C"/>
    <w:rsid w:val="00F27F19"/>
    <w:rsid w:val="00F30828"/>
    <w:rsid w:val="00F313D6"/>
    <w:rsid w:val="00F3295D"/>
    <w:rsid w:val="00F32CA7"/>
    <w:rsid w:val="00F4043A"/>
    <w:rsid w:val="00F40F0C"/>
    <w:rsid w:val="00F4766C"/>
    <w:rsid w:val="00F507D1"/>
    <w:rsid w:val="00F519CE"/>
    <w:rsid w:val="00F51ADA"/>
    <w:rsid w:val="00F52750"/>
    <w:rsid w:val="00F576F7"/>
    <w:rsid w:val="00F60296"/>
    <w:rsid w:val="00F607C5"/>
    <w:rsid w:val="00F60DEA"/>
    <w:rsid w:val="00F6302A"/>
    <w:rsid w:val="00F64605"/>
    <w:rsid w:val="00F64C2B"/>
    <w:rsid w:val="00F651BE"/>
    <w:rsid w:val="00F67F53"/>
    <w:rsid w:val="00F703BE"/>
    <w:rsid w:val="00F70BDB"/>
    <w:rsid w:val="00F71F69"/>
    <w:rsid w:val="00F72B72"/>
    <w:rsid w:val="00F7338B"/>
    <w:rsid w:val="00F74BB9"/>
    <w:rsid w:val="00F75582"/>
    <w:rsid w:val="00F75A7F"/>
    <w:rsid w:val="00F76EFA"/>
    <w:rsid w:val="00F804BE"/>
    <w:rsid w:val="00F817CE"/>
    <w:rsid w:val="00F8456C"/>
    <w:rsid w:val="00F859D8"/>
    <w:rsid w:val="00F85EE9"/>
    <w:rsid w:val="00F868F5"/>
    <w:rsid w:val="00F86D28"/>
    <w:rsid w:val="00F9056A"/>
    <w:rsid w:val="00F908B4"/>
    <w:rsid w:val="00F90F8D"/>
    <w:rsid w:val="00F92782"/>
    <w:rsid w:val="00F93995"/>
    <w:rsid w:val="00F93AA9"/>
    <w:rsid w:val="00F94BF5"/>
    <w:rsid w:val="00F96985"/>
    <w:rsid w:val="00F97838"/>
    <w:rsid w:val="00FA282D"/>
    <w:rsid w:val="00FA2BB3"/>
    <w:rsid w:val="00FB4ABC"/>
    <w:rsid w:val="00FB4C80"/>
    <w:rsid w:val="00FB6A6A"/>
    <w:rsid w:val="00FB7618"/>
    <w:rsid w:val="00FC1837"/>
    <w:rsid w:val="00FC4AD0"/>
    <w:rsid w:val="00FC56A1"/>
    <w:rsid w:val="00FC7429"/>
    <w:rsid w:val="00FD07DA"/>
    <w:rsid w:val="00FD07F6"/>
    <w:rsid w:val="00FD1EC8"/>
    <w:rsid w:val="00FD3FB3"/>
    <w:rsid w:val="00FD47ED"/>
    <w:rsid w:val="00FD6768"/>
    <w:rsid w:val="00FD74DB"/>
    <w:rsid w:val="00FD7660"/>
    <w:rsid w:val="00FD7D87"/>
    <w:rsid w:val="00FE0655"/>
    <w:rsid w:val="00FE0A75"/>
    <w:rsid w:val="00FE144E"/>
    <w:rsid w:val="00FE2365"/>
    <w:rsid w:val="00FE4C7B"/>
    <w:rsid w:val="00FE7336"/>
    <w:rsid w:val="00FE787C"/>
    <w:rsid w:val="00FF36A5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E6FC51F"/>
  <w15:docId w15:val="{08291CFE-5BAF-4FF3-9A3B-F598055C4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C142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1C142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link w:val="21"/>
    <w:qFormat/>
    <w:rsid w:val="001C142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1C142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1C142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1C142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1C142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1C142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1C142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1C142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1C142F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1C142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1C142F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,条目,cap1,cap2,cap3,cap4,cap5,cap6,cap7,cap8,cap9,cap10,cap11,cap21,cap31,cap41,cap51,cap61,cap71,cap81,cap91,cap101,cap12,cap22,cap32,cap42,cap52,cap62"/>
    <w:basedOn w:val="a0"/>
    <w:next w:val="a0"/>
    <w:link w:val="a5"/>
    <w:qFormat/>
    <w:rsid w:val="001C142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1C142F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1C142F"/>
    <w:pPr>
      <w:ind w:left="1418" w:hanging="1418"/>
    </w:pPr>
  </w:style>
  <w:style w:type="paragraph" w:styleId="31">
    <w:name w:val="toc 3"/>
    <w:basedOn w:val="22"/>
    <w:semiHidden/>
    <w:rsid w:val="001C142F"/>
    <w:pPr>
      <w:ind w:left="1134" w:hanging="1134"/>
    </w:pPr>
  </w:style>
  <w:style w:type="paragraph" w:styleId="22">
    <w:name w:val="toc 2"/>
    <w:basedOn w:val="11"/>
    <w:semiHidden/>
    <w:rsid w:val="001C142F"/>
    <w:pPr>
      <w:keepNext w:val="0"/>
      <w:spacing w:before="0"/>
      <w:ind w:left="851" w:hanging="851"/>
    </w:pPr>
    <w:rPr>
      <w:szCs w:val="20"/>
    </w:rPr>
  </w:style>
  <w:style w:type="paragraph" w:styleId="23">
    <w:name w:val="index 2"/>
    <w:basedOn w:val="12"/>
    <w:semiHidden/>
    <w:rsid w:val="001C142F"/>
    <w:pPr>
      <w:ind w:left="284"/>
    </w:pPr>
  </w:style>
  <w:style w:type="paragraph" w:styleId="12">
    <w:name w:val="index 1"/>
    <w:basedOn w:val="a0"/>
    <w:semiHidden/>
    <w:rsid w:val="001C142F"/>
    <w:pPr>
      <w:keepLines/>
      <w:spacing w:after="0"/>
    </w:pPr>
  </w:style>
  <w:style w:type="paragraph" w:styleId="a6">
    <w:name w:val="Document Map"/>
    <w:basedOn w:val="a0"/>
    <w:semiHidden/>
    <w:rsid w:val="001C142F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7"/>
    <w:rsid w:val="001C142F"/>
    <w:pPr>
      <w:ind w:left="851"/>
    </w:pPr>
  </w:style>
  <w:style w:type="paragraph" w:styleId="a7">
    <w:name w:val="List Number"/>
    <w:basedOn w:val="a8"/>
    <w:rsid w:val="001C142F"/>
  </w:style>
  <w:style w:type="paragraph" w:styleId="a8">
    <w:name w:val="List"/>
    <w:basedOn w:val="a0"/>
    <w:rsid w:val="001C142F"/>
    <w:pPr>
      <w:ind w:left="568" w:hanging="284"/>
    </w:pPr>
  </w:style>
  <w:style w:type="paragraph" w:styleId="a9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aa"/>
    <w:uiPriority w:val="99"/>
    <w:rsid w:val="001C142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b">
    <w:name w:val="footnote reference"/>
    <w:semiHidden/>
    <w:rsid w:val="001C142F"/>
    <w:rPr>
      <w:b/>
      <w:bCs/>
      <w:position w:val="6"/>
      <w:sz w:val="16"/>
      <w:szCs w:val="16"/>
    </w:rPr>
  </w:style>
  <w:style w:type="paragraph" w:styleId="ac">
    <w:name w:val="footnote text"/>
    <w:basedOn w:val="a0"/>
    <w:semiHidden/>
    <w:rsid w:val="001C142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1C142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1C142F"/>
    <w:pPr>
      <w:ind w:left="1418" w:hanging="1418"/>
    </w:pPr>
  </w:style>
  <w:style w:type="paragraph" w:styleId="60">
    <w:name w:val="toc 6"/>
    <w:basedOn w:val="51"/>
    <w:next w:val="a0"/>
    <w:semiHidden/>
    <w:rsid w:val="001C142F"/>
    <w:pPr>
      <w:ind w:left="1985" w:hanging="1985"/>
    </w:pPr>
  </w:style>
  <w:style w:type="paragraph" w:styleId="70">
    <w:name w:val="toc 7"/>
    <w:basedOn w:val="60"/>
    <w:next w:val="a0"/>
    <w:semiHidden/>
    <w:rsid w:val="001C142F"/>
    <w:pPr>
      <w:ind w:left="2268" w:hanging="2268"/>
    </w:pPr>
  </w:style>
  <w:style w:type="paragraph" w:styleId="20">
    <w:name w:val="List Bullet 2"/>
    <w:basedOn w:val="a"/>
    <w:rsid w:val="001C142F"/>
    <w:pPr>
      <w:numPr>
        <w:numId w:val="6"/>
      </w:numPr>
    </w:pPr>
  </w:style>
  <w:style w:type="paragraph" w:styleId="a">
    <w:name w:val="List Bullet"/>
    <w:basedOn w:val="ad"/>
    <w:rsid w:val="001C142F"/>
    <w:pPr>
      <w:numPr>
        <w:numId w:val="5"/>
      </w:numPr>
    </w:pPr>
  </w:style>
  <w:style w:type="paragraph" w:styleId="30">
    <w:name w:val="List Bullet 3"/>
    <w:basedOn w:val="20"/>
    <w:rsid w:val="001C142F"/>
    <w:pPr>
      <w:numPr>
        <w:numId w:val="7"/>
      </w:numPr>
    </w:pPr>
  </w:style>
  <w:style w:type="paragraph" w:customStyle="1" w:styleId="EQ">
    <w:name w:val="EQ"/>
    <w:basedOn w:val="a0"/>
    <w:next w:val="a0"/>
    <w:rsid w:val="001C142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8"/>
    <w:rsid w:val="001C142F"/>
    <w:pPr>
      <w:ind w:left="851"/>
    </w:pPr>
  </w:style>
  <w:style w:type="paragraph" w:styleId="32">
    <w:name w:val="List 3"/>
    <w:basedOn w:val="25"/>
    <w:rsid w:val="001C142F"/>
    <w:pPr>
      <w:ind w:left="1135"/>
    </w:pPr>
  </w:style>
  <w:style w:type="paragraph" w:styleId="42">
    <w:name w:val="List 4"/>
    <w:basedOn w:val="32"/>
    <w:rsid w:val="001C142F"/>
    <w:pPr>
      <w:ind w:left="1418"/>
    </w:pPr>
  </w:style>
  <w:style w:type="paragraph" w:styleId="52">
    <w:name w:val="List 5"/>
    <w:basedOn w:val="42"/>
    <w:rsid w:val="001C142F"/>
    <w:pPr>
      <w:ind w:left="1702"/>
    </w:pPr>
  </w:style>
  <w:style w:type="paragraph" w:customStyle="1" w:styleId="EditorsNote">
    <w:name w:val="Editor's Note"/>
    <w:basedOn w:val="a0"/>
    <w:rsid w:val="001C142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1C142F"/>
    <w:pPr>
      <w:numPr>
        <w:numId w:val="8"/>
      </w:numPr>
    </w:pPr>
  </w:style>
  <w:style w:type="paragraph" w:styleId="50">
    <w:name w:val="List Bullet 5"/>
    <w:basedOn w:val="40"/>
    <w:rsid w:val="001C142F"/>
    <w:pPr>
      <w:numPr>
        <w:numId w:val="4"/>
      </w:numPr>
    </w:pPr>
  </w:style>
  <w:style w:type="paragraph" w:styleId="ae">
    <w:name w:val="footer"/>
    <w:basedOn w:val="a9"/>
    <w:semiHidden/>
    <w:rsid w:val="001C142F"/>
    <w:pPr>
      <w:jc w:val="center"/>
    </w:pPr>
    <w:rPr>
      <w:i/>
      <w:iCs/>
    </w:rPr>
  </w:style>
  <w:style w:type="paragraph" w:customStyle="1" w:styleId="Reference">
    <w:name w:val="Reference"/>
    <w:basedOn w:val="a0"/>
    <w:rsid w:val="001C142F"/>
    <w:pPr>
      <w:numPr>
        <w:numId w:val="2"/>
      </w:numPr>
    </w:pPr>
  </w:style>
  <w:style w:type="paragraph" w:styleId="af">
    <w:name w:val="Balloon Text"/>
    <w:basedOn w:val="a0"/>
    <w:semiHidden/>
    <w:rsid w:val="001C142F"/>
    <w:rPr>
      <w:rFonts w:ascii="Tahoma" w:hAnsi="Tahoma" w:cs="Tahoma"/>
      <w:sz w:val="16"/>
      <w:szCs w:val="16"/>
    </w:rPr>
  </w:style>
  <w:style w:type="character" w:styleId="af0">
    <w:name w:val="page number"/>
    <w:semiHidden/>
    <w:rsid w:val="001C142F"/>
  </w:style>
  <w:style w:type="paragraph" w:styleId="ad">
    <w:name w:val="Body Text"/>
    <w:basedOn w:val="a0"/>
    <w:link w:val="af1"/>
    <w:rsid w:val="001C142F"/>
  </w:style>
  <w:style w:type="character" w:styleId="af2">
    <w:name w:val="Hyperlink"/>
    <w:uiPriority w:val="99"/>
    <w:rsid w:val="001C142F"/>
    <w:rPr>
      <w:color w:val="0000FF"/>
      <w:u w:val="single"/>
      <w:lang w:val="en-GB"/>
    </w:rPr>
  </w:style>
  <w:style w:type="character" w:styleId="af3">
    <w:name w:val="FollowedHyperlink"/>
    <w:semiHidden/>
    <w:rsid w:val="001C142F"/>
    <w:rPr>
      <w:color w:val="FF0000"/>
      <w:u w:val="single"/>
    </w:rPr>
  </w:style>
  <w:style w:type="character" w:styleId="af4">
    <w:name w:val="annotation reference"/>
    <w:rsid w:val="001C142F"/>
    <w:rPr>
      <w:sz w:val="16"/>
      <w:szCs w:val="16"/>
    </w:rPr>
  </w:style>
  <w:style w:type="paragraph" w:styleId="af5">
    <w:name w:val="annotation text"/>
    <w:basedOn w:val="a0"/>
    <w:semiHidden/>
    <w:rsid w:val="001C142F"/>
  </w:style>
  <w:style w:type="paragraph" w:styleId="af6">
    <w:name w:val="annotation subject"/>
    <w:basedOn w:val="af5"/>
    <w:next w:val="af5"/>
    <w:semiHidden/>
    <w:rsid w:val="001C142F"/>
    <w:rPr>
      <w:b/>
      <w:bCs/>
    </w:rPr>
  </w:style>
  <w:style w:type="character" w:customStyle="1" w:styleId="10">
    <w:name w:val="見出し 1 (文字)"/>
    <w:link w:val="1"/>
    <w:rsid w:val="001C142F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8"/>
    <w:link w:val="B1Char"/>
    <w:qFormat/>
    <w:rsid w:val="001C142F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rsid w:val="001C142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1C142F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rsid w:val="001C142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1C142F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af1">
    <w:name w:val="本文 (文字)"/>
    <w:link w:val="ad"/>
    <w:rsid w:val="001C142F"/>
    <w:rPr>
      <w:rFonts w:ascii="Arial" w:hAnsi="Arial"/>
      <w:lang w:val="en-GB"/>
    </w:rPr>
  </w:style>
  <w:style w:type="paragraph" w:customStyle="1" w:styleId="B5">
    <w:name w:val="B5"/>
    <w:basedOn w:val="52"/>
    <w:rsid w:val="001C142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1C142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C142F"/>
    <w:pPr>
      <w:spacing w:after="0"/>
    </w:pPr>
  </w:style>
  <w:style w:type="paragraph" w:customStyle="1" w:styleId="TAL">
    <w:name w:val="TAL"/>
    <w:basedOn w:val="a0"/>
    <w:rsid w:val="001C142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C142F"/>
    <w:pPr>
      <w:jc w:val="center"/>
    </w:pPr>
  </w:style>
  <w:style w:type="paragraph" w:customStyle="1" w:styleId="TAH">
    <w:name w:val="TAH"/>
    <w:basedOn w:val="TAC"/>
    <w:rsid w:val="001C142F"/>
    <w:rPr>
      <w:b/>
    </w:rPr>
  </w:style>
  <w:style w:type="paragraph" w:customStyle="1" w:styleId="TAN">
    <w:name w:val="TAN"/>
    <w:basedOn w:val="TAL"/>
    <w:rsid w:val="001C142F"/>
    <w:pPr>
      <w:ind w:left="851" w:hanging="851"/>
    </w:pPr>
  </w:style>
  <w:style w:type="paragraph" w:customStyle="1" w:styleId="TAR">
    <w:name w:val="TAR"/>
    <w:basedOn w:val="TAL"/>
    <w:rsid w:val="001C142F"/>
    <w:pPr>
      <w:jc w:val="right"/>
    </w:pPr>
  </w:style>
  <w:style w:type="paragraph" w:customStyle="1" w:styleId="TH">
    <w:name w:val="TH"/>
    <w:basedOn w:val="a0"/>
    <w:rsid w:val="001C142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1C142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1C142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C142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C142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C142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1C142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1C142F"/>
  </w:style>
  <w:style w:type="paragraph" w:customStyle="1" w:styleId="ZH">
    <w:name w:val="ZH"/>
    <w:rsid w:val="001C142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1C142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1C142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C142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C142F"/>
    <w:pPr>
      <w:framePr w:wrap="notBeside" w:y="16161"/>
    </w:pPr>
  </w:style>
  <w:style w:type="paragraph" w:customStyle="1" w:styleId="FP">
    <w:name w:val="FP"/>
    <w:basedOn w:val="a0"/>
    <w:rsid w:val="001C142F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C142F"/>
    <w:pPr>
      <w:numPr>
        <w:numId w:val="9"/>
      </w:numPr>
    </w:pPr>
  </w:style>
  <w:style w:type="paragraph" w:styleId="af7">
    <w:name w:val="table of figures"/>
    <w:basedOn w:val="a0"/>
    <w:next w:val="a0"/>
    <w:uiPriority w:val="99"/>
    <w:rsid w:val="001C142F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a0"/>
    <w:link w:val="Doc-text2Char"/>
    <w:qFormat/>
    <w:rsid w:val="00C0615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ＭＳ 明朝"/>
      <w:szCs w:val="24"/>
      <w:lang w:eastAsia="en-GB"/>
    </w:rPr>
  </w:style>
  <w:style w:type="character" w:customStyle="1" w:styleId="Doc-text2Char">
    <w:name w:val="Doc-text2 Char"/>
    <w:link w:val="Doc-text2"/>
    <w:rsid w:val="00C06157"/>
    <w:rPr>
      <w:rFonts w:ascii="Arial" w:eastAsia="ＭＳ 明朝" w:hAnsi="Arial"/>
      <w:szCs w:val="24"/>
      <w:lang w:val="en-GB" w:eastAsia="en-GB"/>
    </w:rPr>
  </w:style>
  <w:style w:type="paragraph" w:customStyle="1" w:styleId="CharCharCharCharCharChar">
    <w:name w:val="Char Char Char Char Char Char"/>
    <w:semiHidden/>
    <w:rsid w:val="009360C2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B1Char">
    <w:name w:val="B1 Char"/>
    <w:link w:val="B1"/>
    <w:rsid w:val="009360C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9360C2"/>
    <w:rPr>
      <w:rFonts w:ascii="Arial" w:hAnsi="Arial"/>
      <w:lang w:val="en-GB" w:eastAsia="en-US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,条目 (文字),cap1 (文字),cap2 (文字),cap3 (文字),cap4 (文字),cap5 (文字),cap6 (文字),cap7 (文字),cap8 (文字),cap9 (文字),cap10 (文字)"/>
    <w:link w:val="a4"/>
    <w:rsid w:val="00984387"/>
    <w:rPr>
      <w:rFonts w:ascii="Arial" w:hAnsi="Arial"/>
      <w:b/>
      <w:bCs/>
      <w:lang w:val="en-GB"/>
    </w:rPr>
  </w:style>
  <w:style w:type="table" w:styleId="af8">
    <w:name w:val="Table Grid"/>
    <w:basedOn w:val="a2"/>
    <w:rsid w:val="00A515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2">
    <w:name w:val="text intend 2"/>
    <w:basedOn w:val="a0"/>
    <w:rsid w:val="00A2524E"/>
    <w:pPr>
      <w:numPr>
        <w:numId w:val="12"/>
      </w:numPr>
    </w:pPr>
    <w:rPr>
      <w:rFonts w:ascii="Times New Roman" w:eastAsia="ＭＳ 明朝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325F64"/>
    <w:pPr>
      <w:spacing w:before="60" w:after="60"/>
      <w:ind w:left="1259" w:hanging="1259"/>
      <w:jc w:val="left"/>
    </w:pPr>
    <w:rPr>
      <w:rFonts w:eastAsia="ＭＳ 明朝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325F64"/>
    <w:rPr>
      <w:rFonts w:ascii="Arial" w:eastAsia="ＭＳ 明朝" w:hAnsi="Arial"/>
      <w:noProof/>
      <w:szCs w:val="24"/>
      <w:lang w:val="x-none" w:eastAsia="en-GB"/>
    </w:rPr>
  </w:style>
  <w:style w:type="character" w:customStyle="1" w:styleId="aa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ink w:val="a9"/>
    <w:uiPriority w:val="99"/>
    <w:locked/>
    <w:rsid w:val="00345193"/>
    <w:rPr>
      <w:rFonts w:ascii="Arial" w:hAnsi="Arial" w:cs="Arial"/>
      <w:b/>
      <w:bCs/>
      <w:noProof/>
      <w:sz w:val="18"/>
      <w:szCs w:val="18"/>
    </w:rPr>
  </w:style>
  <w:style w:type="character" w:customStyle="1" w:styleId="CRCoverPageZchn">
    <w:name w:val="CR Cover Page Zchn"/>
    <w:link w:val="CRCoverPage"/>
    <w:rsid w:val="00F20EAA"/>
    <w:rPr>
      <w:rFonts w:ascii="Arial" w:hAnsi="Arial"/>
      <w:lang w:val="en-GB" w:eastAsia="en-US"/>
    </w:rPr>
  </w:style>
  <w:style w:type="paragraph" w:styleId="af9">
    <w:name w:val="List Paragraph"/>
    <w:aliases w:val="- Bullets,목록 단락"/>
    <w:basedOn w:val="a0"/>
    <w:link w:val="afa"/>
    <w:uiPriority w:val="34"/>
    <w:qFormat/>
    <w:rsid w:val="00A8016C"/>
    <w:pPr>
      <w:overflowPunct/>
      <w:autoSpaceDE/>
      <w:autoSpaceDN/>
      <w:adjustRightInd/>
      <w:spacing w:after="0"/>
      <w:ind w:leftChars="400" w:left="840" w:hanging="720"/>
      <w:jc w:val="left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afa">
    <w:name w:val="リスト段落 (文字)"/>
    <w:aliases w:val="- Bullets (文字),목록 단락 (文字)"/>
    <w:link w:val="af9"/>
    <w:uiPriority w:val="34"/>
    <w:qFormat/>
    <w:rsid w:val="00A8016C"/>
    <w:rPr>
      <w:rFonts w:ascii="Times" w:eastAsia="Batang" w:hAnsi="Times"/>
      <w:szCs w:val="24"/>
      <w:lang w:val="en-GB" w:eastAsia="x-none"/>
    </w:rPr>
  </w:style>
  <w:style w:type="paragraph" w:styleId="afb">
    <w:name w:val="Revision"/>
    <w:hidden/>
    <w:uiPriority w:val="99"/>
    <w:semiHidden/>
    <w:rsid w:val="004D7131"/>
    <w:rPr>
      <w:rFonts w:ascii="Arial" w:hAnsi="Arial"/>
      <w:lang w:val="en-GB"/>
    </w:rPr>
  </w:style>
  <w:style w:type="character" w:customStyle="1" w:styleId="21">
    <w:name w:val="見出し 2 (文字)"/>
    <w:link w:val="2"/>
    <w:rsid w:val="001060C9"/>
    <w:rPr>
      <w:rFonts w:ascii="Arial" w:hAnsi="Arial" w:cs="Arial"/>
      <w:sz w:val="32"/>
      <w:szCs w:val="32"/>
      <w:lang w:val="en-GB"/>
    </w:rPr>
  </w:style>
  <w:style w:type="character" w:styleId="afc">
    <w:name w:val="Placeholder Text"/>
    <w:basedOn w:val="a1"/>
    <w:uiPriority w:val="99"/>
    <w:semiHidden/>
    <w:rsid w:val="0000660B"/>
    <w:rPr>
      <w:color w:val="808080"/>
    </w:rPr>
  </w:style>
  <w:style w:type="paragraph" w:customStyle="1" w:styleId="Guidance">
    <w:name w:val="Guidance"/>
    <w:basedOn w:val="a0"/>
    <w:rsid w:val="008226EA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algun Gothic" w:hAnsi="Times New Roman"/>
      <w:i/>
      <w:color w:val="0000FF"/>
      <w:lang w:eastAsia="en-US"/>
    </w:rPr>
  </w:style>
  <w:style w:type="character" w:customStyle="1" w:styleId="B3Char">
    <w:name w:val="B3 Char"/>
    <w:link w:val="B3"/>
    <w:rsid w:val="0099144A"/>
    <w:rPr>
      <w:rFonts w:ascii="Arial" w:hAnsi="Arial"/>
      <w:lang w:val="en-GB" w:eastAsia="en-US"/>
    </w:rPr>
  </w:style>
  <w:style w:type="character" w:customStyle="1" w:styleId="B4Char">
    <w:name w:val="B4 Char"/>
    <w:link w:val="B4"/>
    <w:rsid w:val="0099144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9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4222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102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49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04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31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12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3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16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712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69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0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4A9E2-4530-4583-BEF4-5233F6327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2</TotalTime>
  <Pages>4</Pages>
  <Words>1014</Words>
  <Characters>5784</Characters>
  <Application>Microsoft Office Word</Application>
  <DocSecurity>0</DocSecurity>
  <Lines>48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Ericsson</vt:lpstr>
    </vt:vector>
  </TitlesOfParts>
  <Company>Ericsson</Company>
  <LinksUpToDate>false</LinksUpToDate>
  <CharactersWithSpaces>6785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Sharp</dc:creator>
  <cp:lastModifiedBy>Sharp</cp:lastModifiedBy>
  <cp:revision>3</cp:revision>
  <cp:lastPrinted>2008-01-31T00:09:00Z</cp:lastPrinted>
  <dcterms:created xsi:type="dcterms:W3CDTF">2018-06-22T02:35:00Z</dcterms:created>
  <dcterms:modified xsi:type="dcterms:W3CDTF">2018-06-22T02:38:00Z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2016-05-12T22:00:00Z</vt:filetime>
  </property>
</Properties>
</file>