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B57" w:rsidRPr="008F6E6C" w:rsidRDefault="00C86B57" w:rsidP="00C86B57">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0F6E47">
        <w:rPr>
          <w:rFonts w:eastAsia="宋体"/>
          <w:sz w:val="22"/>
          <w:szCs w:val="22"/>
          <w:lang w:val="en-GB" w:eastAsia="zh-CN"/>
        </w:rPr>
        <w:t>R2-170</w:t>
      </w:r>
      <w:r>
        <w:rPr>
          <w:rFonts w:eastAsia="宋体"/>
          <w:sz w:val="22"/>
          <w:szCs w:val="22"/>
          <w:lang w:val="en-GB" w:eastAsia="zh-CN"/>
        </w:rPr>
        <w:t>6380</w:t>
      </w:r>
    </w:p>
    <w:p w:rsidR="00C86B57" w:rsidRDefault="00C86B57" w:rsidP="00C86B57">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Pr>
          <w:rFonts w:ascii="Arial" w:eastAsia="宋体" w:hAnsi="Arial"/>
          <w:b/>
          <w:sz w:val="22"/>
          <w:szCs w:val="22"/>
          <w:lang w:val="en-GB" w:eastAsia="zh-CN"/>
        </w:rPr>
        <w:t xml:space="preserve">                                           </w:t>
      </w:r>
      <w:r w:rsidRPr="00626B9C">
        <w:rPr>
          <w:rFonts w:ascii="Arial" w:eastAsia="宋体" w:hAnsi="Arial"/>
          <w:b/>
          <w:i/>
          <w:sz w:val="22"/>
          <w:szCs w:val="22"/>
          <w:lang w:val="en-GB" w:eastAsia="zh-CN"/>
        </w:rPr>
        <w:t>Update of R2-1</w:t>
      </w:r>
      <w:r w:rsidRPr="00626B9C">
        <w:rPr>
          <w:rFonts w:ascii="Arial" w:eastAsia="宋体" w:hAnsi="Arial" w:hint="eastAsia"/>
          <w:b/>
          <w:i/>
          <w:sz w:val="22"/>
          <w:szCs w:val="22"/>
          <w:lang w:val="en-GB" w:eastAsia="zh-CN"/>
        </w:rPr>
        <w:t>70</w:t>
      </w:r>
      <w:r w:rsidRPr="00626B9C">
        <w:rPr>
          <w:rFonts w:ascii="Arial" w:eastAsia="宋体" w:hAnsi="Arial"/>
          <w:b/>
          <w:i/>
          <w:sz w:val="22"/>
          <w:szCs w:val="22"/>
          <w:lang w:val="en-GB" w:eastAsia="zh-CN"/>
        </w:rPr>
        <w:t>4249</w:t>
      </w:r>
      <w:r>
        <w:rPr>
          <w:rFonts w:ascii="Arial" w:eastAsia="宋体" w:hAnsi="Arial"/>
          <w:b/>
          <w:i/>
          <w:sz w:val="22"/>
          <w:szCs w:val="22"/>
          <w:lang w:val="en-GB" w:eastAsia="zh-CN"/>
        </w:rPr>
        <w:t>-4246</w:t>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PDCP status report and structure for duplication</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10.3.3.5</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C86B57" w:rsidRDefault="00C86B57" w:rsidP="00C86B57">
      <w:pPr>
        <w:pStyle w:val="BodyText"/>
        <w:rPr>
          <w:lang w:eastAsia="zh-CN"/>
        </w:rPr>
      </w:pPr>
      <w:r>
        <w:rPr>
          <w:lang w:eastAsia="zh-CN"/>
        </w:rPr>
        <w:t xml:space="preserve">Packet duplication was introduced for NR during the study item, where it was agreed to be implemented in the PDCP sub-layer, associated with two independent RLC entities. As a result, the main aspect of the duplication captured in the PDCP TS </w:t>
      </w:r>
      <w:r>
        <w:rPr>
          <w:lang w:eastAsia="zh-CN"/>
        </w:rPr>
        <w:fldChar w:fldCharType="begin"/>
      </w:r>
      <w:r>
        <w:rPr>
          <w:lang w:eastAsia="zh-CN"/>
        </w:rPr>
        <w:instrText xml:space="preserve"> REF _Ref484943431 \h </w:instrText>
      </w:r>
      <w:r>
        <w:rPr>
          <w:lang w:eastAsia="zh-CN"/>
        </w:rPr>
      </w:r>
      <w:r>
        <w:rPr>
          <w:lang w:eastAsia="zh-CN"/>
        </w:rPr>
        <w:fldChar w:fldCharType="separate"/>
      </w:r>
      <w:r>
        <w:t>[</w:t>
      </w:r>
      <w:r>
        <w:rPr>
          <w:noProof/>
        </w:rPr>
        <w:t>1</w:t>
      </w:r>
      <w:r>
        <w:rPr>
          <w:lang w:eastAsia="zh-CN"/>
        </w:rPr>
        <w:fldChar w:fldCharType="end"/>
      </w:r>
      <w:r>
        <w:rPr>
          <w:lang w:eastAsia="zh-CN"/>
        </w:rPr>
        <w:t xml:space="preserve">] is related to the duplication operation in the data plane. However, duplication has further control-related impacts on the PDCP which we address in this contribution. </w:t>
      </w:r>
    </w:p>
    <w:p w:rsidR="00C86B57" w:rsidRDefault="00C86B57" w:rsidP="00C86B57">
      <w:pPr>
        <w:pStyle w:val="Heading1"/>
        <w:spacing w:before="240"/>
        <w:ind w:left="562" w:hanging="562"/>
        <w:jc w:val="both"/>
      </w:pPr>
      <w:r w:rsidRPr="00AA54B6">
        <w:rPr>
          <w:rFonts w:hint="eastAsia"/>
        </w:rPr>
        <w:t>Discussion</w:t>
      </w:r>
    </w:p>
    <w:p w:rsidR="00C86B57" w:rsidRDefault="00C86B57" w:rsidP="00C86B57">
      <w:pPr>
        <w:pStyle w:val="Heading2"/>
        <w:ind w:left="562" w:hanging="562"/>
      </w:pPr>
      <w:bookmarkStart w:id="4" w:name="_Ref481312399"/>
      <w:bookmarkStart w:id="5" w:name="_Ref485154928"/>
      <w:r>
        <w:t>PDCP status report</w:t>
      </w:r>
      <w:bookmarkEnd w:id="4"/>
      <w:bookmarkEnd w:id="5"/>
    </w:p>
    <w:p w:rsidR="00C86B57" w:rsidRDefault="00C86B57" w:rsidP="00C86B57">
      <w:pPr>
        <w:pStyle w:val="BodyText"/>
        <w:rPr>
          <w:rFonts w:eastAsiaTheme="minorEastAsia"/>
          <w:lang w:eastAsia="zh-CN"/>
        </w:rPr>
      </w:pPr>
      <w:r>
        <w:rPr>
          <w:lang w:eastAsia="zh-CN"/>
        </w:rPr>
        <w:t xml:space="preserve">In our companion contribution </w:t>
      </w:r>
      <w:r>
        <w:rPr>
          <w:lang w:eastAsia="zh-CN"/>
        </w:rPr>
        <w:fldChar w:fldCharType="begin"/>
      </w:r>
      <w:r>
        <w:rPr>
          <w:lang w:eastAsia="zh-CN"/>
        </w:rPr>
        <w:instrText xml:space="preserve"> REF _Ref484947934 \h </w:instrText>
      </w:r>
      <w:r>
        <w:rPr>
          <w:lang w:eastAsia="zh-CN"/>
        </w:rPr>
      </w:r>
      <w:r>
        <w:rPr>
          <w:lang w:eastAsia="zh-CN"/>
        </w:rPr>
        <w:fldChar w:fldCharType="separate"/>
      </w:r>
      <w:r>
        <w:t>[</w:t>
      </w:r>
      <w:r>
        <w:rPr>
          <w:noProof/>
        </w:rPr>
        <w:t>2</w:t>
      </w:r>
      <w:r>
        <w:rPr>
          <w:lang w:eastAsia="zh-CN"/>
        </w:rPr>
        <w:fldChar w:fldCharType="end"/>
      </w:r>
      <w:r>
        <w:rPr>
          <w:lang w:eastAsia="zh-CN"/>
        </w:rPr>
        <w:t xml:space="preserve">], we show that for duplicated radio bearers, some feedback regarding successfully received PDUs is needed to avoid, in an imbalance slow/fast leg scenario, RLC Tx buffer overflow, useless transmissions and in a worst-case </w:t>
      </w:r>
      <w:r w:rsidRPr="00A81D31">
        <w:rPr>
          <w:lang w:eastAsia="zh-CN"/>
        </w:rPr>
        <w:t>more than half of the PDCP SN space in fly</w:t>
      </w:r>
      <w:r>
        <w:rPr>
          <w:lang w:eastAsia="zh-CN"/>
        </w:rPr>
        <w:t>.</w:t>
      </w:r>
      <w:r w:rsidRPr="00A81D31">
        <w:rPr>
          <w:lang w:eastAsia="zh-CN"/>
        </w:rPr>
        <w:t xml:space="preserve"> </w:t>
      </w:r>
      <w:r>
        <w:rPr>
          <w:lang w:eastAsia="zh-CN"/>
        </w:rPr>
        <w:t xml:space="preserve">We show that for RLC AM, </w:t>
      </w:r>
      <w:r w:rsidRPr="00316175">
        <w:rPr>
          <w:lang w:eastAsia="zh-CN"/>
        </w:rPr>
        <w:t xml:space="preserve">discarding of duplicated PDCP PDUs in the RLC SDU buffer of the slow leg </w:t>
      </w:r>
      <w:r>
        <w:rPr>
          <w:lang w:eastAsia="zh-CN"/>
        </w:rPr>
        <w:t xml:space="preserve">is possible </w:t>
      </w:r>
      <w:r w:rsidRPr="00316175">
        <w:rPr>
          <w:lang w:eastAsia="zh-CN"/>
        </w:rPr>
        <w:t xml:space="preserve">based on RLC status reports from the fast leg </w:t>
      </w:r>
      <w:r>
        <w:rPr>
          <w:lang w:eastAsia="zh-CN"/>
        </w:rPr>
        <w:t xml:space="preserve">and </w:t>
      </w:r>
      <w:r w:rsidRPr="00316175">
        <w:rPr>
          <w:lang w:eastAsia="zh-CN"/>
        </w:rPr>
        <w:t>can be left to implementation</w:t>
      </w:r>
      <w:r>
        <w:rPr>
          <w:lang w:eastAsia="zh-CN"/>
        </w:rPr>
        <w:t xml:space="preserve">. However we also assess that </w:t>
      </w:r>
      <w:r>
        <w:rPr>
          <w:rFonts w:eastAsiaTheme="minorEastAsia"/>
          <w:lang w:eastAsia="zh-CN"/>
        </w:rPr>
        <w:t>i</w:t>
      </w:r>
      <w:r w:rsidRPr="00D7775A">
        <w:rPr>
          <w:rFonts w:eastAsiaTheme="minorEastAsia"/>
          <w:lang w:eastAsia="zh-CN"/>
        </w:rPr>
        <w:t>n RLC UM, the status reports cannot come from RLC so must come from PDCP</w:t>
      </w:r>
      <w:r>
        <w:rPr>
          <w:rFonts w:eastAsiaTheme="minorEastAsia"/>
          <w:lang w:eastAsia="zh-CN"/>
        </w:rPr>
        <w:t>.</w:t>
      </w:r>
    </w:p>
    <w:p w:rsidR="00C86B57" w:rsidRDefault="00C86B57" w:rsidP="00C86B57">
      <w:pPr>
        <w:pStyle w:val="BodyText"/>
        <w:rPr>
          <w:rFonts w:eastAsiaTheme="minorEastAsia"/>
          <w:lang w:eastAsia="zh-CN"/>
        </w:rPr>
      </w:pPr>
      <w:r>
        <w:rPr>
          <w:rFonts w:eastAsiaTheme="minorEastAsia"/>
          <w:lang w:eastAsia="zh-CN"/>
        </w:rPr>
        <w:t>Indeed, PDCP status reports can be used for that purpose</w:t>
      </w:r>
      <w:r w:rsidRPr="00D7775A">
        <w:rPr>
          <w:rFonts w:eastAsiaTheme="minorEastAsia"/>
          <w:lang w:eastAsia="zh-CN"/>
        </w:rPr>
        <w:t xml:space="preserve">, as shown in </w:t>
      </w:r>
      <w:r>
        <w:rPr>
          <w:rFonts w:eastAsiaTheme="minorEastAsia"/>
          <w:lang w:eastAsia="zh-CN"/>
        </w:rPr>
        <w:t xml:space="preserve">the example of </w:t>
      </w:r>
      <w:fldSimple w:instr=" REF _Ref485142983 \h  \* MERGEFORMAT ">
        <w:r w:rsidRPr="00316175">
          <w:t xml:space="preserve">Figure </w:t>
        </w:r>
        <w:r w:rsidRPr="00316175">
          <w:rPr>
            <w:noProof/>
          </w:rPr>
          <w:t>1</w:t>
        </w:r>
      </w:fldSimple>
      <w:r>
        <w:rPr>
          <w:rFonts w:eastAsiaTheme="minorEastAsia"/>
          <w:lang w:eastAsia="zh-CN"/>
        </w:rPr>
        <w:t>:</w:t>
      </w:r>
    </w:p>
    <w:p w:rsidR="00C86B57" w:rsidRDefault="00C86B57" w:rsidP="00472DEF">
      <w:pPr>
        <w:pStyle w:val="BodyText"/>
        <w:numPr>
          <w:ilvl w:val="0"/>
          <w:numId w:val="3"/>
        </w:numPr>
        <w:rPr>
          <w:rFonts w:eastAsiaTheme="minorEastAsia"/>
          <w:lang w:eastAsia="zh-CN"/>
        </w:rPr>
      </w:pPr>
      <w:r>
        <w:rPr>
          <w:rFonts w:eastAsiaTheme="minorEastAsia"/>
          <w:lang w:eastAsia="zh-CN"/>
        </w:rPr>
        <w:t>PDCP Tx duplicates PDCP PDUs with SNs 1 to 5</w:t>
      </w:r>
    </w:p>
    <w:p w:rsidR="00C86B57" w:rsidRDefault="00C86B57" w:rsidP="00472DEF">
      <w:pPr>
        <w:pStyle w:val="BodyText"/>
        <w:numPr>
          <w:ilvl w:val="0"/>
          <w:numId w:val="3"/>
        </w:numPr>
        <w:rPr>
          <w:rFonts w:eastAsiaTheme="minorEastAsia"/>
          <w:lang w:eastAsia="zh-CN"/>
        </w:rPr>
      </w:pPr>
      <w:r>
        <w:rPr>
          <w:rFonts w:eastAsiaTheme="minorEastAsia"/>
          <w:lang w:eastAsia="zh-CN"/>
        </w:rPr>
        <w:t>RLC</w:t>
      </w:r>
      <w:r w:rsidRPr="00475850">
        <w:rPr>
          <w:rFonts w:eastAsiaTheme="minorEastAsia"/>
          <w:vertAlign w:val="subscript"/>
          <w:lang w:eastAsia="zh-CN"/>
        </w:rPr>
        <w:t>1</w:t>
      </w:r>
      <w:r>
        <w:rPr>
          <w:rFonts w:eastAsiaTheme="minorEastAsia"/>
          <w:lang w:eastAsia="zh-CN"/>
        </w:rPr>
        <w:t xml:space="preserve"> Tx (fast leg) assigns RLC SNs 11 to 14 and transmits the resulting RLC PDUs</w:t>
      </w:r>
    </w:p>
    <w:p w:rsidR="00C86B57" w:rsidRDefault="00C86B57" w:rsidP="00C86B57">
      <w:pPr>
        <w:pStyle w:val="BodyText"/>
        <w:rPr>
          <w:rFonts w:eastAsiaTheme="minorEastAsia"/>
          <w:lang w:eastAsia="zh-CN"/>
        </w:rPr>
      </w:pPr>
      <w:r>
        <w:rPr>
          <w:rFonts w:eastAsiaTheme="minorEastAsia"/>
          <w:lang w:eastAsia="zh-CN"/>
        </w:rPr>
        <w:tab/>
        <w:t>Meanwhile RLC</w:t>
      </w:r>
      <w:r>
        <w:rPr>
          <w:rFonts w:eastAsiaTheme="minorEastAsia"/>
          <w:vertAlign w:val="subscript"/>
          <w:lang w:eastAsia="zh-CN"/>
        </w:rPr>
        <w:t>2</w:t>
      </w:r>
      <w:r>
        <w:rPr>
          <w:rFonts w:eastAsiaTheme="minorEastAsia"/>
          <w:lang w:eastAsia="zh-CN"/>
        </w:rPr>
        <w:t xml:space="preserve"> Tx (slow leg) does not get any grant, so keeps its SDUs in buffer</w:t>
      </w:r>
    </w:p>
    <w:p w:rsidR="00C86B57" w:rsidRDefault="00C86B57" w:rsidP="00472DEF">
      <w:pPr>
        <w:pStyle w:val="BodyText"/>
        <w:numPr>
          <w:ilvl w:val="0"/>
          <w:numId w:val="3"/>
        </w:numPr>
        <w:rPr>
          <w:rFonts w:eastAsiaTheme="minorEastAsia"/>
          <w:lang w:eastAsia="zh-CN"/>
        </w:rPr>
      </w:pPr>
      <w:r>
        <w:rPr>
          <w:rFonts w:eastAsiaTheme="minorEastAsia"/>
          <w:lang w:eastAsia="zh-CN"/>
        </w:rPr>
        <w:t>RLC</w:t>
      </w:r>
      <w:r w:rsidRPr="004A6BB0">
        <w:rPr>
          <w:rFonts w:eastAsiaTheme="minorEastAsia"/>
          <w:vertAlign w:val="subscript"/>
          <w:lang w:eastAsia="zh-CN"/>
        </w:rPr>
        <w:t>1</w:t>
      </w:r>
      <w:r>
        <w:rPr>
          <w:rFonts w:eastAsiaTheme="minorEastAsia"/>
          <w:lang w:eastAsia="zh-CN"/>
        </w:rPr>
        <w:t xml:space="preserve"> Rx receives and delivers PDUs with SNs 11-14 to PDCP, which acknowledges accordingly SNs 1-4 to PDCP Tx in a PDCP status report.</w:t>
      </w:r>
    </w:p>
    <w:p w:rsidR="00C86B57" w:rsidRPr="000C6B4C" w:rsidRDefault="00C86B57" w:rsidP="00472DEF">
      <w:pPr>
        <w:pStyle w:val="BodyText"/>
        <w:numPr>
          <w:ilvl w:val="0"/>
          <w:numId w:val="3"/>
        </w:numPr>
        <w:rPr>
          <w:rFonts w:eastAsiaTheme="minorEastAsia"/>
          <w:lang w:eastAsia="zh-CN"/>
        </w:rPr>
      </w:pPr>
      <w:r w:rsidRPr="004954A7">
        <w:rPr>
          <w:lang w:eastAsia="zh-CN"/>
        </w:rPr>
        <w:t xml:space="preserve">PDCP Tx notifies RLC Tx of the successful PDCP SNs in all RLC Tx entities of active legs for this </w:t>
      </w:r>
      <w:r>
        <w:rPr>
          <w:lang w:eastAsia="zh-CN"/>
        </w:rPr>
        <w:t>RB.</w:t>
      </w:r>
      <w:r>
        <w:rPr>
          <w:rFonts w:eastAsiaTheme="minorEastAsia"/>
          <w:lang w:eastAsia="zh-CN"/>
        </w:rPr>
        <w:t xml:space="preserve"> </w:t>
      </w:r>
      <w:r w:rsidRPr="004954A7">
        <w:rPr>
          <w:lang w:eastAsia="zh-CN"/>
        </w:rPr>
        <w:t>RLC Tx identifies RLC SNs associated with ACK’ed PDCP SNs (from a mapping table</w:t>
      </w:r>
      <w:r>
        <w:rPr>
          <w:lang w:eastAsia="zh-CN"/>
        </w:rPr>
        <w:t xml:space="preserve"> between PDCP and RLC SNs), and d</w:t>
      </w:r>
      <w:r w:rsidRPr="004954A7">
        <w:rPr>
          <w:lang w:eastAsia="zh-CN"/>
        </w:rPr>
        <w:t>iscards pending RLC SDUs not yet transmitted</w:t>
      </w:r>
      <w:r>
        <w:rPr>
          <w:lang w:eastAsia="zh-CN"/>
        </w:rPr>
        <w:t>.</w:t>
      </w:r>
    </w:p>
    <w:p w:rsidR="00C86B57" w:rsidRDefault="00C86B57" w:rsidP="00C86B57">
      <w:pPr>
        <w:pStyle w:val="BodyText"/>
        <w:ind w:left="360"/>
        <w:jc w:val="center"/>
        <w:rPr>
          <w:lang w:eastAsia="zh-CN"/>
        </w:rPr>
      </w:pPr>
      <w:r w:rsidRPr="005410AD">
        <w:rPr>
          <w:rFonts w:eastAsiaTheme="minorEastAsia"/>
          <w:lang w:eastAsia="zh-CN"/>
        </w:rPr>
        <w:object w:dxaOrig="12696" w:dyaOrig="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89.8pt" o:ole="">
            <v:imagedata r:id="rId8" o:title=""/>
          </v:shape>
          <o:OLEObject Type="Embed" ProgID="Visio.Drawing.11" ShapeID="_x0000_i1025" DrawAspect="Content" ObjectID="_1559134713" r:id="rId9"/>
        </w:object>
      </w:r>
    </w:p>
    <w:p w:rsidR="00C86B57" w:rsidRDefault="00C86B57" w:rsidP="00C86B57">
      <w:pPr>
        <w:pStyle w:val="Caption"/>
        <w:jc w:val="center"/>
        <w:rPr>
          <w:b/>
        </w:rPr>
      </w:pPr>
      <w:bookmarkStart w:id="6" w:name="_Ref485142983"/>
      <w:r w:rsidRPr="00C17762">
        <w:rPr>
          <w:b/>
        </w:rPr>
        <w:t xml:space="preserve">Figure </w:t>
      </w:r>
      <w:r w:rsidRPr="00C17762">
        <w:rPr>
          <w:b/>
        </w:rPr>
        <w:fldChar w:fldCharType="begin"/>
      </w:r>
      <w:r w:rsidRPr="00C17762">
        <w:rPr>
          <w:b/>
        </w:rPr>
        <w:instrText xml:space="preserve"> SEQ Figure \* ARABIC </w:instrText>
      </w:r>
      <w:r w:rsidRPr="00C17762">
        <w:rPr>
          <w:b/>
        </w:rPr>
        <w:fldChar w:fldCharType="separate"/>
      </w:r>
      <w:r>
        <w:rPr>
          <w:b/>
          <w:noProof/>
        </w:rPr>
        <w:t>1</w:t>
      </w:r>
      <w:r w:rsidRPr="00C17762">
        <w:rPr>
          <w:b/>
        </w:rPr>
        <w:fldChar w:fldCharType="end"/>
      </w:r>
      <w:bookmarkEnd w:id="6"/>
      <w:r w:rsidRPr="00C17762">
        <w:rPr>
          <w:b/>
        </w:rPr>
        <w:t xml:space="preserve">: </w:t>
      </w:r>
      <w:r>
        <w:rPr>
          <w:b/>
        </w:rPr>
        <w:t>RLC UM Tx buffer management for duplication</w:t>
      </w:r>
    </w:p>
    <w:p w:rsidR="00C86B57" w:rsidRDefault="00C86B57" w:rsidP="00C86B57">
      <w:pPr>
        <w:pStyle w:val="BodyText"/>
        <w:rPr>
          <w:rFonts w:eastAsiaTheme="minorEastAsia"/>
          <w:lang w:eastAsia="zh-CN"/>
        </w:rPr>
      </w:pPr>
      <w:r>
        <w:rPr>
          <w:rFonts w:eastAsiaTheme="minorEastAsia"/>
          <w:lang w:eastAsia="zh-CN"/>
        </w:rPr>
        <w:t xml:space="preserve">Unlike for RLC AM, the above procedure cannot be 100% left to implementation but relies on extending the PDCP status report usage to other scenarios than PDCP recovery, namely making it part of the standard PDCP </w:t>
      </w:r>
      <w:r>
        <w:rPr>
          <w:rFonts w:eastAsiaTheme="minorEastAsia"/>
          <w:lang w:eastAsia="zh-CN"/>
        </w:rPr>
        <w:lastRenderedPageBreak/>
        <w:t>operation. In RAN2#97bis, the PDCP status report usage beyond legacy scenarios was discussed but no conclusion could be found, per the below extract of the meeting report:</w:t>
      </w:r>
    </w:p>
    <w:p w:rsidR="00C86B57" w:rsidRDefault="00C86B57" w:rsidP="00C86B57">
      <w:pPr>
        <w:pStyle w:val="Doc-text2"/>
        <w:pBdr>
          <w:top w:val="single" w:sz="4" w:space="1" w:color="auto"/>
          <w:left w:val="single" w:sz="4" w:space="4" w:color="auto"/>
          <w:bottom w:val="single" w:sz="4" w:space="1" w:color="auto"/>
          <w:right w:val="single" w:sz="4" w:space="4" w:color="auto"/>
        </w:pBdr>
        <w:ind w:left="2040" w:hanging="440"/>
        <w:rPr>
          <w:sz w:val="22"/>
          <w:lang w:val="en-US" w:eastAsia="ko-KR"/>
        </w:rPr>
      </w:pPr>
      <w:r>
        <w:rPr>
          <w:sz w:val="22"/>
          <w:lang w:val="en-US" w:eastAsia="ko-KR"/>
        </w:rPr>
        <w:t>=&gt;</w:t>
      </w:r>
      <w:r>
        <w:rPr>
          <w:sz w:val="22"/>
          <w:lang w:val="en-US" w:eastAsia="ko-KR"/>
        </w:rPr>
        <w:tab/>
        <w:t xml:space="preserve">Some PDCP recovery mechanism based of PDCP status report is supported at least for the handover case and DC.  FFS if there are other cases in which this may be performed.  </w:t>
      </w:r>
    </w:p>
    <w:p w:rsidR="00C86B57" w:rsidRDefault="00C86B57" w:rsidP="00C86B57">
      <w:pPr>
        <w:pStyle w:val="BodyText"/>
        <w:rPr>
          <w:rFonts w:eastAsiaTheme="minorEastAsia"/>
          <w:lang w:eastAsia="zh-CN"/>
        </w:rPr>
      </w:pPr>
    </w:p>
    <w:p w:rsidR="00C86B57" w:rsidRPr="00393D7F" w:rsidRDefault="00C86B57" w:rsidP="00C86B57">
      <w:pPr>
        <w:pStyle w:val="BodyText"/>
        <w:rPr>
          <w:rFonts w:eastAsiaTheme="minorEastAsia"/>
          <w:lang w:eastAsia="zh-CN"/>
        </w:rPr>
      </w:pPr>
      <w:r w:rsidRPr="00393D7F">
        <w:rPr>
          <w:rFonts w:eastAsiaTheme="minorEastAsia"/>
          <w:lang w:eastAsia="zh-CN"/>
        </w:rPr>
        <w:t>We</w:t>
      </w:r>
      <w:r>
        <w:rPr>
          <w:rFonts w:eastAsiaTheme="minorEastAsia"/>
          <w:lang w:eastAsia="zh-CN"/>
        </w:rPr>
        <w:t xml:space="preserve"> think the above usecase is a valid justification of the usage extension of the PDCP status report to normal PDCP operation.</w:t>
      </w:r>
    </w:p>
    <w:p w:rsidR="00C86B57" w:rsidRDefault="00C86B57" w:rsidP="00C86B57">
      <w:pPr>
        <w:pStyle w:val="BodyText"/>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Pr>
          <w:rFonts w:eastAsiaTheme="minorEastAsia"/>
          <w:b/>
          <w:lang w:eastAsia="zh-CN"/>
        </w:rPr>
        <w:t>PDCP status report usage should be extended to a permanent usage in support of RLC Tx buffer management and transmission control of at least duplicated radio bearers in RLC UM.</w:t>
      </w:r>
    </w:p>
    <w:p w:rsidR="00C86B57" w:rsidRDefault="00C86B57" w:rsidP="00C86B57">
      <w:pPr>
        <w:pStyle w:val="BodyText"/>
        <w:rPr>
          <w:lang w:val="en-GB" w:eastAsia="zh-CN"/>
        </w:rPr>
      </w:pPr>
      <w:r>
        <w:rPr>
          <w:lang w:val="en-GB" w:eastAsia="zh-CN"/>
        </w:rPr>
        <w:t>Furthermore, it was discussed and concluded in RAN2#98, in the context of duplicate detection in RLC UM, that it does not harm PDCP control to receive duplicated status reports. As a result, it makes sense that PDCP also duplicates the PDCP status reports in support of both improved latency and robustness.</w:t>
      </w:r>
    </w:p>
    <w:p w:rsidR="00C86B57" w:rsidRDefault="00C86B57" w:rsidP="00C86B57">
      <w:pPr>
        <w:pStyle w:val="BodyText"/>
        <w:rPr>
          <w:lang w:val="en-GB" w:eastAsia="zh-CN"/>
        </w:rPr>
      </w:pPr>
      <w:r>
        <w:rPr>
          <w:rFonts w:eastAsiaTheme="minorEastAsia"/>
          <w:b/>
          <w:lang w:eastAsia="zh-CN"/>
        </w:rPr>
        <w:t>Proposal 2</w:t>
      </w:r>
      <w:r>
        <w:rPr>
          <w:rFonts w:eastAsiaTheme="minorEastAsia" w:hint="eastAsia"/>
          <w:b/>
          <w:lang w:eastAsia="zh-CN"/>
        </w:rPr>
        <w:t xml:space="preserve">: </w:t>
      </w:r>
      <w:r>
        <w:rPr>
          <w:rFonts w:eastAsiaTheme="minorEastAsia"/>
          <w:b/>
          <w:lang w:eastAsia="zh-CN"/>
        </w:rPr>
        <w:t>PDCP status reports of a duplicated radio bearer are duplicated in the reverse link.</w:t>
      </w:r>
      <w:r>
        <w:rPr>
          <w:lang w:val="en-GB" w:eastAsia="zh-CN"/>
        </w:rPr>
        <w:t xml:space="preserve">  </w:t>
      </w:r>
    </w:p>
    <w:p w:rsidR="00C86B57" w:rsidRDefault="00C86B57" w:rsidP="00C86B57">
      <w:pPr>
        <w:pStyle w:val="Heading2"/>
        <w:ind w:left="562" w:hanging="562"/>
      </w:pPr>
      <w:r>
        <w:t>PDCP structure</w:t>
      </w:r>
    </w:p>
    <w:p w:rsidR="00C86B57" w:rsidRDefault="00C86B57" w:rsidP="00C86B57">
      <w:pPr>
        <w:pStyle w:val="BodyText"/>
        <w:spacing w:beforeLines="50"/>
        <w:rPr>
          <w:rFonts w:eastAsia="宋体"/>
          <w:szCs w:val="20"/>
          <w:lang w:eastAsia="zh-CN"/>
        </w:rPr>
      </w:pPr>
      <w:r w:rsidRPr="00D34DA7">
        <w:rPr>
          <w:rFonts w:eastAsia="宋体"/>
          <w:szCs w:val="20"/>
          <w:lang w:eastAsia="zh-CN"/>
        </w:rPr>
        <w:t>I</w:t>
      </w:r>
      <w:r w:rsidRPr="00D34DA7">
        <w:rPr>
          <w:rFonts w:eastAsia="宋体" w:hint="eastAsia"/>
          <w:szCs w:val="20"/>
          <w:lang w:eastAsia="zh-CN"/>
        </w:rPr>
        <w:t xml:space="preserve">n </w:t>
      </w:r>
      <w:r>
        <w:rPr>
          <w:rFonts w:eastAsia="宋体"/>
          <w:szCs w:val="20"/>
          <w:lang w:eastAsia="zh-CN"/>
        </w:rPr>
        <w:t xml:space="preserve">the current running TS </w:t>
      </w:r>
      <w:r>
        <w:rPr>
          <w:rFonts w:eastAsia="宋体"/>
          <w:szCs w:val="20"/>
          <w:lang w:eastAsia="zh-CN"/>
        </w:rPr>
        <w:fldChar w:fldCharType="begin"/>
      </w:r>
      <w:r>
        <w:rPr>
          <w:rFonts w:eastAsia="宋体"/>
          <w:szCs w:val="20"/>
          <w:lang w:eastAsia="zh-CN"/>
        </w:rPr>
        <w:instrText xml:space="preserve"> REF _Ref484943431 \h </w:instrText>
      </w:r>
      <w:r>
        <w:rPr>
          <w:rFonts w:eastAsia="宋体"/>
          <w:szCs w:val="20"/>
          <w:lang w:eastAsia="zh-CN"/>
        </w:rPr>
      </w:r>
      <w:r>
        <w:rPr>
          <w:rFonts w:eastAsia="宋体"/>
          <w:szCs w:val="20"/>
          <w:lang w:eastAsia="zh-CN"/>
        </w:rPr>
        <w:fldChar w:fldCharType="separate"/>
      </w:r>
      <w:r>
        <w:t>[1</w:t>
      </w:r>
      <w:r>
        <w:rPr>
          <w:rFonts w:eastAsia="宋体"/>
          <w:szCs w:val="20"/>
          <w:lang w:eastAsia="zh-CN"/>
        </w:rPr>
        <w:fldChar w:fldCharType="end"/>
      </w:r>
      <w:r>
        <w:rPr>
          <w:rFonts w:eastAsia="宋体"/>
          <w:szCs w:val="20"/>
          <w:lang w:eastAsia="zh-CN"/>
        </w:rPr>
        <w:t>], the PDCP structure of a radio bearer supporting duplication is addressed in the generic case of a split bearer:</w:t>
      </w:r>
    </w:p>
    <w:p w:rsidR="00C86B57" w:rsidRDefault="00C86B57" w:rsidP="00C86B57">
      <w:pPr>
        <w:pStyle w:val="BodyText"/>
        <w:spacing w:beforeLines="50"/>
        <w:rPr>
          <w:rFonts w:eastAsia="宋体"/>
          <w:szCs w:val="20"/>
          <w:lang w:eastAsia="zh-CN"/>
        </w:rPr>
      </w:pPr>
      <w:r>
        <w:rPr>
          <w:rFonts w:eastAsia="宋体"/>
          <w:szCs w:val="20"/>
          <w:lang w:eastAsia="zh-CN"/>
        </w:rPr>
        <w:t>“</w:t>
      </w:r>
      <w:r w:rsidRPr="005410AD">
        <w:rPr>
          <w:i/>
        </w:rPr>
        <w:t xml:space="preserve">Each PDCP entity is associated with one </w:t>
      </w:r>
      <w:r w:rsidRPr="005410AD">
        <w:rPr>
          <w:i/>
          <w:lang w:eastAsia="ko-KR"/>
        </w:rPr>
        <w:t xml:space="preserve">or two </w:t>
      </w:r>
      <w:r w:rsidRPr="005410AD">
        <w:rPr>
          <w:i/>
        </w:rPr>
        <w:t xml:space="preserve">RLC entities </w:t>
      </w:r>
      <w:r w:rsidRPr="005410AD">
        <w:rPr>
          <w:i/>
          <w:lang w:eastAsia="ko-KR"/>
        </w:rPr>
        <w:t>depending on the RB characteristic (e.g uni-directional/bi-directional or split/non-split) or RLC mode</w:t>
      </w:r>
      <w:r w:rsidRPr="005410AD">
        <w:rPr>
          <w:i/>
        </w:rPr>
        <w:t xml:space="preserve">. For non-split bearers, each PDCP entity is associated with one UM RLC entity, two UM RLC entities (one for each direction), or one AM RLC entity. </w:t>
      </w:r>
      <w:r w:rsidRPr="005410AD">
        <w:rPr>
          <w:i/>
          <w:highlight w:val="yellow"/>
          <w:lang w:eastAsia="ko-KR"/>
        </w:rPr>
        <w:t>For split bearers</w:t>
      </w:r>
      <w:r w:rsidRPr="005410AD">
        <w:rPr>
          <w:i/>
          <w:lang w:eastAsia="ko-KR"/>
        </w:rPr>
        <w:t>, each PDCP entity is associated with two UM RLC entities (one for each direction</w:t>
      </w:r>
      <w:r>
        <w:rPr>
          <w:rStyle w:val="FootnoteReference"/>
          <w:i/>
          <w:lang w:eastAsia="ko-KR"/>
        </w:rPr>
        <w:footnoteReference w:id="1"/>
      </w:r>
      <w:r w:rsidRPr="005410AD">
        <w:rPr>
          <w:i/>
          <w:lang w:eastAsia="ko-KR"/>
        </w:rPr>
        <w:t>), four UM RLC entities (two for each direction), or two AM RLC entities (for same direction).</w:t>
      </w:r>
      <w:r>
        <w:rPr>
          <w:rFonts w:eastAsia="宋体"/>
          <w:szCs w:val="20"/>
          <w:lang w:eastAsia="zh-CN"/>
        </w:rPr>
        <w:t>”</w:t>
      </w:r>
    </w:p>
    <w:p w:rsidR="00C86B57" w:rsidRDefault="00C86B57" w:rsidP="00C86B57">
      <w:pPr>
        <w:pStyle w:val="BodyText"/>
        <w:spacing w:beforeLines="50"/>
        <w:rPr>
          <w:rFonts w:eastAsia="宋体"/>
          <w:szCs w:val="20"/>
          <w:lang w:eastAsia="zh-CN"/>
        </w:rPr>
      </w:pPr>
      <w:r>
        <w:rPr>
          <w:rFonts w:eastAsia="宋体"/>
          <w:szCs w:val="20"/>
          <w:lang w:eastAsia="zh-CN"/>
        </w:rPr>
        <w:t>For split bearers (including duplication) the above is to be interpreted as follows:</w:t>
      </w:r>
    </w:p>
    <w:p w:rsidR="00C86B57" w:rsidRDefault="00C86B57" w:rsidP="00472DEF">
      <w:pPr>
        <w:pStyle w:val="BodyText"/>
        <w:numPr>
          <w:ilvl w:val="0"/>
          <w:numId w:val="4"/>
        </w:numPr>
        <w:spacing w:beforeLines="50"/>
        <w:rPr>
          <w:rFonts w:eastAsia="宋体"/>
          <w:szCs w:val="20"/>
          <w:lang w:eastAsia="zh-CN"/>
        </w:rPr>
      </w:pPr>
      <w:r>
        <w:rPr>
          <w:rFonts w:eastAsia="宋体"/>
          <w:szCs w:val="20"/>
          <w:lang w:eastAsia="zh-CN"/>
        </w:rPr>
        <w:t>E</w:t>
      </w:r>
      <w:r w:rsidRPr="00C1335E">
        <w:rPr>
          <w:rFonts w:eastAsia="宋体"/>
          <w:szCs w:val="20"/>
          <w:lang w:eastAsia="zh-CN"/>
        </w:rPr>
        <w:t>ach PDCP entity is associated with two UM RLC entities</w:t>
      </w:r>
      <w:r>
        <w:rPr>
          <w:rFonts w:eastAsia="宋体"/>
          <w:szCs w:val="20"/>
          <w:lang w:eastAsia="zh-CN"/>
        </w:rPr>
        <w:t>: for unidirectional UM bearer</w:t>
      </w:r>
    </w:p>
    <w:p w:rsidR="00C86B57" w:rsidRDefault="00C86B57" w:rsidP="00472DEF">
      <w:pPr>
        <w:pStyle w:val="BodyText"/>
        <w:numPr>
          <w:ilvl w:val="0"/>
          <w:numId w:val="4"/>
        </w:numPr>
        <w:spacing w:beforeLines="50"/>
        <w:rPr>
          <w:rFonts w:eastAsia="宋体"/>
          <w:szCs w:val="20"/>
          <w:lang w:eastAsia="zh-CN"/>
        </w:rPr>
      </w:pPr>
      <w:r>
        <w:rPr>
          <w:rFonts w:eastAsia="宋体"/>
          <w:szCs w:val="20"/>
          <w:lang w:eastAsia="zh-CN"/>
        </w:rPr>
        <w:t>E</w:t>
      </w:r>
      <w:r w:rsidRPr="00C1335E">
        <w:rPr>
          <w:rFonts w:eastAsia="宋体"/>
          <w:szCs w:val="20"/>
          <w:lang w:eastAsia="zh-CN"/>
        </w:rPr>
        <w:t xml:space="preserve">ach PDCP entity is associated with </w:t>
      </w:r>
      <w:r>
        <w:rPr>
          <w:rFonts w:eastAsia="宋体"/>
          <w:szCs w:val="20"/>
          <w:lang w:eastAsia="zh-CN"/>
        </w:rPr>
        <w:t>four</w:t>
      </w:r>
      <w:r w:rsidRPr="00C1335E">
        <w:rPr>
          <w:rFonts w:eastAsia="宋体"/>
          <w:szCs w:val="20"/>
          <w:lang w:eastAsia="zh-CN"/>
        </w:rPr>
        <w:t xml:space="preserve"> UM RLC entities</w:t>
      </w:r>
      <w:r>
        <w:rPr>
          <w:rFonts w:eastAsia="宋体"/>
          <w:szCs w:val="20"/>
          <w:lang w:eastAsia="zh-CN"/>
        </w:rPr>
        <w:t>: for bi-directional UM bearer</w:t>
      </w:r>
    </w:p>
    <w:p w:rsidR="00C86B57" w:rsidRDefault="00C86B57" w:rsidP="00472DEF">
      <w:pPr>
        <w:pStyle w:val="BodyText"/>
        <w:numPr>
          <w:ilvl w:val="0"/>
          <w:numId w:val="4"/>
        </w:numPr>
        <w:spacing w:beforeLines="50"/>
        <w:rPr>
          <w:rFonts w:eastAsia="宋体"/>
          <w:szCs w:val="20"/>
          <w:lang w:eastAsia="zh-CN"/>
        </w:rPr>
      </w:pPr>
      <w:r>
        <w:rPr>
          <w:rFonts w:eastAsia="宋体"/>
          <w:szCs w:val="20"/>
          <w:lang w:eastAsia="zh-CN"/>
        </w:rPr>
        <w:t>E</w:t>
      </w:r>
      <w:r w:rsidRPr="00C1335E">
        <w:rPr>
          <w:rFonts w:eastAsia="宋体"/>
          <w:szCs w:val="20"/>
          <w:lang w:eastAsia="zh-CN"/>
        </w:rPr>
        <w:t xml:space="preserve">ach PDCP entity is associated with </w:t>
      </w:r>
      <w:r>
        <w:rPr>
          <w:rFonts w:eastAsia="宋体"/>
          <w:szCs w:val="20"/>
          <w:lang w:eastAsia="zh-CN"/>
        </w:rPr>
        <w:t>two A</w:t>
      </w:r>
      <w:r w:rsidRPr="00C1335E">
        <w:rPr>
          <w:rFonts w:eastAsia="宋体"/>
          <w:szCs w:val="20"/>
          <w:lang w:eastAsia="zh-CN"/>
        </w:rPr>
        <w:t>M RLC entities</w:t>
      </w:r>
      <w:r>
        <w:rPr>
          <w:rFonts w:eastAsia="宋体"/>
          <w:szCs w:val="20"/>
          <w:lang w:eastAsia="zh-CN"/>
        </w:rPr>
        <w:t>: for (bi-directional) AM bearer</w:t>
      </w:r>
    </w:p>
    <w:p w:rsidR="00C86B57" w:rsidRPr="00DC62AC" w:rsidRDefault="00C86B57" w:rsidP="00C86B57">
      <w:pPr>
        <w:rPr>
          <w:rFonts w:eastAsiaTheme="minorEastAsia"/>
          <w:lang w:val="en-GB" w:eastAsia="zh-CN"/>
        </w:rPr>
      </w:pPr>
      <w:r>
        <w:rPr>
          <w:rFonts w:eastAsia="宋体" w:hint="eastAsia"/>
          <w:lang w:val="en-GB" w:eastAsia="zh-CN"/>
        </w:rPr>
        <w:t xml:space="preserve">The </w:t>
      </w:r>
      <w:r>
        <w:rPr>
          <w:rFonts w:eastAsia="宋体"/>
          <w:lang w:val="en-GB" w:eastAsia="zh-CN"/>
        </w:rPr>
        <w:t xml:space="preserve">corresponding </w:t>
      </w:r>
      <w:r>
        <w:rPr>
          <w:rFonts w:eastAsia="宋体" w:hint="eastAsia"/>
          <w:lang w:val="en-GB" w:eastAsia="zh-CN"/>
        </w:rPr>
        <w:t xml:space="preserve">PDCP structure is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_Ref481079506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t xml:space="preserve">Figure </w:t>
      </w:r>
      <w:r>
        <w:rPr>
          <w:noProof/>
        </w:rPr>
        <w:t>2</w:t>
      </w:r>
      <w:r>
        <w:rPr>
          <w:rFonts w:eastAsia="宋体"/>
          <w:lang w:val="en-GB" w:eastAsia="zh-CN"/>
        </w:rPr>
        <w:fldChar w:fldCharType="end"/>
      </w:r>
      <w:r>
        <w:rPr>
          <w:rFonts w:eastAsia="宋体" w:hint="eastAsia"/>
          <w:lang w:val="en-GB" w:eastAsia="zh-CN"/>
        </w:rPr>
        <w:t>.</w:t>
      </w:r>
    </w:p>
    <w:p w:rsidR="00C86B57" w:rsidRDefault="00C86B57" w:rsidP="00C86B57">
      <w:pPr>
        <w:pStyle w:val="BodyText"/>
        <w:rPr>
          <w:rFonts w:eastAsia="宋体"/>
          <w:szCs w:val="20"/>
          <w:lang w:eastAsia="zh-CN"/>
        </w:rPr>
      </w:pPr>
    </w:p>
    <w:p w:rsidR="00C86B57" w:rsidRDefault="00C86B57" w:rsidP="00C86B57">
      <w:pPr>
        <w:pStyle w:val="BodyText"/>
        <w:jc w:val="center"/>
      </w:pPr>
      <w:r>
        <w:object w:dxaOrig="11358" w:dyaOrig="6513">
          <v:shape id="_x0000_i1026" type="#_x0000_t75" style="width:288.95pt;height:166.45pt;mso-position-vertical:absolute" o:ole="" o:allowoverlap="f">
            <v:imagedata r:id="rId10" o:title=""/>
          </v:shape>
          <o:OLEObject Type="Embed" ProgID="Visio.Drawing.11" ShapeID="_x0000_i1026" DrawAspect="Content" ObjectID="_1559134714" r:id="rId11"/>
        </w:object>
      </w:r>
    </w:p>
    <w:p w:rsidR="00C86B57" w:rsidRPr="00CF2AAF" w:rsidRDefault="00C86B57" w:rsidP="00C86B57">
      <w:pPr>
        <w:pStyle w:val="BodyText"/>
        <w:jc w:val="center"/>
        <w:rPr>
          <w:b/>
        </w:rPr>
      </w:pPr>
      <w:bookmarkStart w:id="7" w:name="_Ref481079506"/>
      <w:r w:rsidRPr="005410AD">
        <w:rPr>
          <w:b/>
        </w:rPr>
        <w:t xml:space="preserve">Figure </w:t>
      </w:r>
      <w:r w:rsidRPr="005410AD">
        <w:rPr>
          <w:b/>
        </w:rPr>
        <w:fldChar w:fldCharType="begin"/>
      </w:r>
      <w:r w:rsidRPr="005410AD">
        <w:rPr>
          <w:b/>
        </w:rPr>
        <w:instrText xml:space="preserve"> SEQ Figure \* ARABIC </w:instrText>
      </w:r>
      <w:r w:rsidRPr="005410AD">
        <w:rPr>
          <w:b/>
        </w:rPr>
        <w:fldChar w:fldCharType="separate"/>
      </w:r>
      <w:r w:rsidRPr="005410AD">
        <w:rPr>
          <w:b/>
          <w:noProof/>
        </w:rPr>
        <w:t>3</w:t>
      </w:r>
      <w:r w:rsidRPr="005410AD">
        <w:rPr>
          <w:b/>
        </w:rPr>
        <w:fldChar w:fldCharType="end"/>
      </w:r>
      <w:bookmarkEnd w:id="7"/>
      <w:r w:rsidRPr="005410AD">
        <w:rPr>
          <w:b/>
        </w:rPr>
        <w:t xml:space="preserve"> PDCP structure </w:t>
      </w:r>
      <w:r w:rsidRPr="005410AD">
        <w:rPr>
          <w:rFonts w:eastAsiaTheme="minorEastAsia"/>
          <w:b/>
          <w:lang w:eastAsia="zh-CN"/>
        </w:rPr>
        <w:t>for PDCP duplication</w:t>
      </w:r>
      <w:r>
        <w:rPr>
          <w:rFonts w:eastAsiaTheme="minorEastAsia"/>
          <w:b/>
          <w:lang w:eastAsia="zh-CN"/>
        </w:rPr>
        <w:t xml:space="preserve">, per </w:t>
      </w:r>
      <w:r>
        <w:rPr>
          <w:rFonts w:eastAsia="宋体"/>
          <w:szCs w:val="20"/>
          <w:lang w:eastAsia="zh-CN"/>
        </w:rPr>
        <w:fldChar w:fldCharType="begin"/>
      </w:r>
      <w:r>
        <w:rPr>
          <w:rFonts w:eastAsia="宋体"/>
          <w:szCs w:val="20"/>
          <w:lang w:eastAsia="zh-CN"/>
        </w:rPr>
        <w:instrText xml:space="preserve"> REF _Ref484943431 \h </w:instrText>
      </w:r>
      <w:r>
        <w:rPr>
          <w:rFonts w:eastAsia="宋体"/>
          <w:szCs w:val="20"/>
          <w:lang w:eastAsia="zh-CN"/>
        </w:rPr>
      </w:r>
      <w:r>
        <w:rPr>
          <w:rFonts w:eastAsia="宋体"/>
          <w:szCs w:val="20"/>
          <w:lang w:eastAsia="zh-CN"/>
        </w:rPr>
        <w:fldChar w:fldCharType="separate"/>
      </w:r>
      <w:r>
        <w:t>[1</w:t>
      </w:r>
      <w:r>
        <w:rPr>
          <w:rFonts w:eastAsia="宋体"/>
          <w:szCs w:val="20"/>
          <w:lang w:eastAsia="zh-CN"/>
        </w:rPr>
        <w:fldChar w:fldCharType="end"/>
      </w:r>
      <w:r>
        <w:rPr>
          <w:rFonts w:eastAsia="宋体"/>
          <w:szCs w:val="20"/>
          <w:lang w:eastAsia="zh-CN"/>
        </w:rPr>
        <w:t>]</w:t>
      </w:r>
      <w:r>
        <w:rPr>
          <w:rFonts w:eastAsiaTheme="minorEastAsia"/>
          <w:b/>
          <w:lang w:eastAsia="zh-CN"/>
        </w:rPr>
        <w:t xml:space="preserve"> </w:t>
      </w:r>
    </w:p>
    <w:p w:rsidR="00C86B57" w:rsidRDefault="00C86B57" w:rsidP="00C86B57">
      <w:pPr>
        <w:pStyle w:val="BodyText"/>
        <w:rPr>
          <w:rFonts w:eastAsiaTheme="minorEastAsia"/>
          <w:lang w:eastAsia="zh-CN"/>
        </w:rPr>
      </w:pPr>
      <w:r>
        <w:rPr>
          <w:rFonts w:eastAsiaTheme="minorEastAsia" w:hint="eastAsia"/>
          <w:lang w:eastAsia="zh-CN"/>
        </w:rPr>
        <w:t>F</w:t>
      </w:r>
      <w:r>
        <w:t xml:space="preserve">or uni-directional RLC UM </w:t>
      </w:r>
      <w:r>
        <w:rPr>
          <w:rFonts w:eastAsiaTheme="minorEastAsia" w:hint="eastAsia"/>
          <w:lang w:eastAsia="zh-CN"/>
        </w:rPr>
        <w:t>RB, we need to discuss whether a reverse direction entity is needed in PDCP duplication. According to above discussion, PDCP status report is needed in PDCP duplication. Then the reverse direction entity for transmitting the feedback information is needed for the</w:t>
      </w:r>
      <w:r w:rsidRPr="009C0498">
        <w:t xml:space="preserve"> </w:t>
      </w:r>
      <w:r>
        <w:t xml:space="preserve">uni-directional RLC UM </w:t>
      </w:r>
      <w:r>
        <w:rPr>
          <w:rFonts w:eastAsiaTheme="minorEastAsia" w:hint="eastAsia"/>
          <w:lang w:eastAsia="zh-CN"/>
        </w:rPr>
        <w:t>RB.</w:t>
      </w:r>
    </w:p>
    <w:p w:rsidR="00C86B57" w:rsidRPr="002623CC" w:rsidRDefault="00C86B57" w:rsidP="00C86B57">
      <w:pPr>
        <w:pStyle w:val="BodyText"/>
        <w:rPr>
          <w:lang w:val="en-GB" w:eastAsia="zh-CN"/>
        </w:rPr>
      </w:pPr>
      <w:r>
        <w:rPr>
          <w:rFonts w:eastAsiaTheme="minorEastAsia"/>
          <w:b/>
          <w:lang w:eastAsia="zh-CN"/>
        </w:rPr>
        <w:lastRenderedPageBreak/>
        <w:t>Proposal 3</w:t>
      </w:r>
      <w:r>
        <w:rPr>
          <w:rFonts w:eastAsiaTheme="minorEastAsia" w:hint="eastAsia"/>
          <w:b/>
          <w:lang w:eastAsia="zh-CN"/>
        </w:rPr>
        <w:t xml:space="preserve">: </w:t>
      </w:r>
      <w:r>
        <w:rPr>
          <w:rFonts w:eastAsiaTheme="minorEastAsia"/>
          <w:b/>
          <w:lang w:eastAsia="zh-CN"/>
        </w:rPr>
        <w:t>The PDCP structure of an u</w:t>
      </w:r>
      <w:r w:rsidRPr="00C1335E">
        <w:rPr>
          <w:rFonts w:eastAsiaTheme="minorEastAsia"/>
          <w:b/>
          <w:lang w:eastAsia="zh-CN"/>
        </w:rPr>
        <w:t xml:space="preserve">nidirectional UM bearer </w:t>
      </w:r>
      <w:r>
        <w:rPr>
          <w:rFonts w:eastAsiaTheme="minorEastAsia"/>
          <w:b/>
          <w:lang w:eastAsia="zh-CN"/>
        </w:rPr>
        <w:t>supporting duplication is the same as for a bi-directional UM bearer supporting duplication: e</w:t>
      </w:r>
      <w:r w:rsidRPr="002623CC">
        <w:rPr>
          <w:rFonts w:eastAsiaTheme="minorEastAsia"/>
          <w:b/>
          <w:lang w:eastAsia="zh-CN"/>
        </w:rPr>
        <w:t>ach PDCP entity is associated with four UM RLC entities</w:t>
      </w:r>
      <w:r>
        <w:rPr>
          <w:rFonts w:eastAsiaTheme="minorEastAsia"/>
          <w:b/>
          <w:lang w:eastAsia="zh-CN"/>
        </w:rPr>
        <w:t xml:space="preserve"> (two for each direction).</w:t>
      </w:r>
      <w:r>
        <w:rPr>
          <w:lang w:val="en-GB" w:eastAsia="zh-CN"/>
        </w:rPr>
        <w:t xml:space="preserve"> </w:t>
      </w:r>
    </w:p>
    <w:p w:rsidR="00C86B57" w:rsidRDefault="00C86B57" w:rsidP="00C86B57">
      <w:pPr>
        <w:pStyle w:val="Heading1"/>
        <w:spacing w:before="0"/>
        <w:jc w:val="both"/>
      </w:pPr>
      <w:r>
        <w:t>Conclusion</w:t>
      </w:r>
    </w:p>
    <w:p w:rsidR="00C86B57" w:rsidRDefault="00C86B57" w:rsidP="00C86B57">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the stage-3 impacts of the duplication feature on the PDCP sub-layer, not yet covered in the running TS. Our conclusions result in the following proposals:</w:t>
      </w:r>
    </w:p>
    <w:p w:rsidR="00C86B57" w:rsidRDefault="00C86B57" w:rsidP="00C86B57">
      <w:pPr>
        <w:pStyle w:val="BodyText"/>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Pr>
          <w:rFonts w:eastAsiaTheme="minorEastAsia"/>
          <w:b/>
          <w:lang w:eastAsia="zh-CN"/>
        </w:rPr>
        <w:t>PDCP status report usage should be extended to a permanent usage in support of RLC Tx buffer management and transmission control of at least duplicated radio bearers in RLC UM.</w:t>
      </w:r>
    </w:p>
    <w:p w:rsidR="00C86B57" w:rsidRDefault="00C86B57" w:rsidP="00C86B57">
      <w:pPr>
        <w:pStyle w:val="BodyText"/>
        <w:rPr>
          <w:lang w:val="en-GB" w:eastAsia="zh-CN"/>
        </w:rPr>
      </w:pPr>
      <w:r>
        <w:rPr>
          <w:rFonts w:eastAsiaTheme="minorEastAsia"/>
          <w:b/>
          <w:lang w:eastAsia="zh-CN"/>
        </w:rPr>
        <w:t>Proposal 2</w:t>
      </w:r>
      <w:r>
        <w:rPr>
          <w:rFonts w:eastAsiaTheme="minorEastAsia" w:hint="eastAsia"/>
          <w:b/>
          <w:lang w:eastAsia="zh-CN"/>
        </w:rPr>
        <w:t xml:space="preserve">: </w:t>
      </w:r>
      <w:r>
        <w:rPr>
          <w:rFonts w:eastAsiaTheme="minorEastAsia"/>
          <w:b/>
          <w:lang w:eastAsia="zh-CN"/>
        </w:rPr>
        <w:t>PDCP status reports of a duplicated radio bearer are duplicated in the reverse link.</w:t>
      </w:r>
      <w:r>
        <w:rPr>
          <w:lang w:val="en-GB" w:eastAsia="zh-CN"/>
        </w:rPr>
        <w:t xml:space="preserve">  </w:t>
      </w:r>
    </w:p>
    <w:p w:rsidR="00C86B57" w:rsidRPr="00AA106C" w:rsidRDefault="00C86B57" w:rsidP="00C86B57">
      <w:pPr>
        <w:pStyle w:val="BodyText"/>
        <w:rPr>
          <w:lang w:val="en-GB" w:eastAsia="zh-CN"/>
        </w:rPr>
      </w:pPr>
      <w:r>
        <w:rPr>
          <w:rFonts w:eastAsiaTheme="minorEastAsia"/>
          <w:b/>
          <w:lang w:eastAsia="zh-CN"/>
        </w:rPr>
        <w:t>Proposal 3</w:t>
      </w:r>
      <w:r>
        <w:rPr>
          <w:rFonts w:eastAsiaTheme="minorEastAsia" w:hint="eastAsia"/>
          <w:b/>
          <w:lang w:eastAsia="zh-CN"/>
        </w:rPr>
        <w:t xml:space="preserve">: </w:t>
      </w:r>
      <w:r>
        <w:rPr>
          <w:rFonts w:eastAsiaTheme="minorEastAsia"/>
          <w:b/>
          <w:lang w:eastAsia="zh-CN"/>
        </w:rPr>
        <w:t>The PDCP structure of an u</w:t>
      </w:r>
      <w:r w:rsidRPr="00C1335E">
        <w:rPr>
          <w:rFonts w:eastAsiaTheme="minorEastAsia"/>
          <w:b/>
          <w:lang w:eastAsia="zh-CN"/>
        </w:rPr>
        <w:t xml:space="preserve">nidirectional UM bearer </w:t>
      </w:r>
      <w:r>
        <w:rPr>
          <w:rFonts w:eastAsiaTheme="minorEastAsia"/>
          <w:b/>
          <w:lang w:eastAsia="zh-CN"/>
        </w:rPr>
        <w:t>supporting duplication is the same as for a bi-directional UM bearer supporting duplication: e</w:t>
      </w:r>
      <w:r w:rsidRPr="002623CC">
        <w:rPr>
          <w:rFonts w:eastAsiaTheme="minorEastAsia"/>
          <w:b/>
          <w:lang w:eastAsia="zh-CN"/>
        </w:rPr>
        <w:t>ach PDCP entity is associated with four UM RLC entities</w:t>
      </w:r>
      <w:r>
        <w:rPr>
          <w:rFonts w:eastAsiaTheme="minorEastAsia"/>
          <w:b/>
          <w:lang w:eastAsia="zh-CN"/>
        </w:rPr>
        <w:t xml:space="preserve"> (two for each direction).</w:t>
      </w:r>
      <w:r>
        <w:rPr>
          <w:lang w:val="en-GB" w:eastAsia="zh-CN"/>
        </w:rPr>
        <w:t xml:space="preserve"> </w:t>
      </w:r>
    </w:p>
    <w:p w:rsidR="00C86B57" w:rsidRDefault="00C86B57" w:rsidP="00C86B57">
      <w:pPr>
        <w:pStyle w:val="Heading1"/>
        <w:jc w:val="both"/>
      </w:pPr>
      <w:r>
        <w:rPr>
          <w:rFonts w:hint="eastAsia"/>
        </w:rPr>
        <w:t>Reference</w:t>
      </w:r>
    </w:p>
    <w:p w:rsidR="00C86B57" w:rsidRDefault="00C86B57" w:rsidP="00C86B57">
      <w:pPr>
        <w:pStyle w:val="Caption"/>
      </w:pPr>
      <w:bookmarkStart w:id="8" w:name="_Ref484943431"/>
      <w:r>
        <w:t>[</w:t>
      </w:r>
      <w:fldSimple w:instr=" SEQ [ \* ARABIC ">
        <w:r>
          <w:t>1</w:t>
        </w:r>
      </w:fldSimple>
      <w:bookmarkStart w:id="9" w:name="_Ref484876858"/>
      <w:bookmarkEnd w:id="8"/>
      <w:r>
        <w:t>] Draft TS 38.323 “NR; Packet Data Convergence Protocol (PDCP) specification” v010</w:t>
      </w:r>
      <w:bookmarkEnd w:id="9"/>
    </w:p>
    <w:p w:rsidR="00C86B57" w:rsidRDefault="00C86B57" w:rsidP="00C86B57">
      <w:pPr>
        <w:pStyle w:val="Caption"/>
        <w:ind w:left="288" w:hanging="288"/>
      </w:pPr>
      <w:bookmarkStart w:id="10" w:name="_Ref484947934"/>
      <w:r>
        <w:t>[</w:t>
      </w:r>
      <w:fldSimple w:instr=" SEQ [ \* ARABIC ">
        <w:r>
          <w:t>2</w:t>
        </w:r>
      </w:fldSimple>
      <w:bookmarkEnd w:id="10"/>
      <w:r>
        <w:t xml:space="preserve">] </w:t>
      </w:r>
      <w:hyperlink r:id="rId12" w:history="1">
        <w:r w:rsidRPr="00D34DA7">
          <w:t>R2-170</w:t>
        </w:r>
        <w:r>
          <w:t>6376</w:t>
        </w:r>
      </w:hyperlink>
      <w:r w:rsidRPr="005410AD">
        <w:t xml:space="preserve"> “Impact of PDCP duplication on RLC”, CATT</w:t>
      </w:r>
    </w:p>
    <w:p w:rsidR="00924BD1" w:rsidRPr="00C86B57" w:rsidRDefault="00C86B57" w:rsidP="00C86B57">
      <w:pPr>
        <w:pStyle w:val="Caption"/>
        <w:ind w:left="288" w:hanging="288"/>
        <w:rPr>
          <w:szCs w:val="16"/>
          <w:lang w:eastAsia="zh-CN"/>
        </w:rPr>
      </w:pPr>
      <w:bookmarkStart w:id="11" w:name="_Ref485301279"/>
      <w:r>
        <w:t>[</w:t>
      </w:r>
      <w:fldSimple w:instr=" SEQ [ \* ARABIC ">
        <w:r>
          <w:rPr>
            <w:noProof/>
          </w:rPr>
          <w:t>3</w:t>
        </w:r>
      </w:fldSimple>
      <w:bookmarkEnd w:id="11"/>
      <w:r>
        <w:t>] TS 38.323 “</w:t>
      </w:r>
      <w:r w:rsidRPr="00D34DA7">
        <w:t>Evolved Universal Terrestrial Radio Access (E-UTRA); Packet Data Convergence Protocol (PDCP) specification</w:t>
      </w:r>
      <w:r>
        <w:t>” v14.2.0</w:t>
      </w:r>
    </w:p>
    <w:sectPr w:rsidR="00924BD1" w:rsidRPr="00C86B57" w:rsidSect="00E10E01">
      <w:headerReference w:type="default" r:id="rId13"/>
      <w:footerReference w:type="even" r:id="rId14"/>
      <w:footerReference w:type="default" r:id="rId1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DEF" w:rsidRDefault="00472DEF">
      <w:r>
        <w:separator/>
      </w:r>
    </w:p>
  </w:endnote>
  <w:endnote w:type="continuationSeparator" w:id="0">
    <w:p w:rsidR="00472DEF" w:rsidRDefault="00472D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2E026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2E026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C86B57">
      <w:rPr>
        <w:rStyle w:val="PageNumber"/>
        <w:noProof/>
      </w:rPr>
      <w:t>3</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057BEB">
      <w:rPr>
        <w:rFonts w:eastAsia="宋体"/>
        <w:lang w:eastAsia="zh-CN"/>
      </w:rPr>
      <w:t>63</w:t>
    </w:r>
    <w:r w:rsidR="00C86B57">
      <w:rPr>
        <w:rFonts w:eastAsia="宋体"/>
        <w:lang w:eastAsia="zh-CN"/>
      </w:rPr>
      <w:t>80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DEF" w:rsidRDefault="00472DEF">
      <w:r>
        <w:separator/>
      </w:r>
    </w:p>
  </w:footnote>
  <w:footnote w:type="continuationSeparator" w:id="0">
    <w:p w:rsidR="00472DEF" w:rsidRDefault="00472DEF">
      <w:r>
        <w:continuationSeparator/>
      </w:r>
    </w:p>
  </w:footnote>
  <w:footnote w:id="1">
    <w:p w:rsidR="00C86B57" w:rsidRDefault="00C86B57" w:rsidP="00C86B57">
      <w:pPr>
        <w:pStyle w:val="FootnoteText"/>
      </w:pPr>
      <w:r>
        <w:rPr>
          <w:rStyle w:val="FootnoteReference"/>
        </w:rPr>
        <w:footnoteRef/>
      </w:r>
      <w:r>
        <w:t xml:space="preserve"> This might be a typo in the TS which, instead, should read “(two for the same direction)”.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97282"/>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B88"/>
    <w:rsid w:val="00153D16"/>
    <w:rsid w:val="001549F5"/>
    <w:rsid w:val="001552B6"/>
    <w:rsid w:val="00155B09"/>
    <w:rsid w:val="00155B38"/>
    <w:rsid w:val="00156002"/>
    <w:rsid w:val="001564E6"/>
    <w:rsid w:val="00156E94"/>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36DE"/>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5505"/>
    <w:rsid w:val="00B95586"/>
    <w:rsid w:val="00B96B53"/>
    <w:rsid w:val="00B97A9C"/>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62F"/>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Administrator\AppData\Local\00_RAN2%20meetings\RA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67149-CA3F-40B8-8286-858AED9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2017-06-16T14:09:00Z</dcterms:created>
  <dcterms:modified xsi:type="dcterms:W3CDTF">2017-06-16T14:09:00Z</dcterms:modified>
</cp:coreProperties>
</file>