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7717" w:rsidRDefault="00667717" w:rsidP="005C78A1">
      <w:pPr>
        <w:tabs>
          <w:tab w:val="center" w:pos="4536"/>
          <w:tab w:val="right" w:pos="9639"/>
          <w:tab w:val="right" w:pos="9781"/>
        </w:tabs>
        <w:ind w:right="-58"/>
        <w:rPr>
          <w:rFonts w:cs="Arial"/>
          <w:b/>
          <w:bCs/>
          <w:sz w:val="28"/>
          <w:szCs w:val="28"/>
        </w:rPr>
      </w:pPr>
    </w:p>
    <w:p w:rsidR="005C78A1" w:rsidRPr="00DA3458" w:rsidRDefault="005C78A1" w:rsidP="005C78A1">
      <w:pPr>
        <w:tabs>
          <w:tab w:val="center" w:pos="4536"/>
          <w:tab w:val="right" w:pos="9639"/>
          <w:tab w:val="right" w:pos="9781"/>
        </w:tabs>
        <w:ind w:right="-58"/>
        <w:rPr>
          <w:rFonts w:cs="Arial"/>
          <w:b/>
          <w:bCs/>
          <w:sz w:val="28"/>
          <w:szCs w:val="28"/>
          <w:lang w:eastAsia="ko-KR"/>
        </w:rPr>
      </w:pPr>
      <w:r w:rsidRPr="00DA3458">
        <w:rPr>
          <w:rFonts w:cs="Arial"/>
          <w:b/>
          <w:bCs/>
          <w:sz w:val="28"/>
          <w:szCs w:val="28"/>
        </w:rPr>
        <w:t>3GPP TSG RAN WG</w:t>
      </w:r>
      <w:r w:rsidR="00A41904">
        <w:rPr>
          <w:rFonts w:cs="Arial"/>
          <w:b/>
          <w:bCs/>
          <w:sz w:val="28"/>
          <w:szCs w:val="28"/>
        </w:rPr>
        <w:t>2</w:t>
      </w:r>
      <w:r w:rsidRPr="00DA3458">
        <w:rPr>
          <w:rFonts w:cs="Arial"/>
          <w:b/>
          <w:bCs/>
          <w:sz w:val="28"/>
          <w:szCs w:val="28"/>
        </w:rPr>
        <w:t xml:space="preserve"> Meeting </w:t>
      </w:r>
      <w:r w:rsidR="00A41904">
        <w:rPr>
          <w:rFonts w:cs="Arial"/>
          <w:b/>
          <w:bCs/>
          <w:sz w:val="28"/>
          <w:szCs w:val="28"/>
        </w:rPr>
        <w:t>NR</w:t>
      </w:r>
      <w:r w:rsidRPr="00DA3458">
        <w:rPr>
          <w:rFonts w:cs="Arial"/>
          <w:b/>
          <w:bCs/>
          <w:sz w:val="28"/>
          <w:szCs w:val="28"/>
        </w:rPr>
        <w:tab/>
      </w:r>
      <w:r w:rsidRPr="00DA3458">
        <w:rPr>
          <w:rFonts w:cs="Arial"/>
          <w:b/>
          <w:bCs/>
          <w:sz w:val="28"/>
          <w:szCs w:val="28"/>
        </w:rPr>
        <w:tab/>
      </w:r>
      <w:r w:rsidRPr="00AE6DCD">
        <w:rPr>
          <w:rFonts w:cs="Arial"/>
          <w:b/>
          <w:bCs/>
          <w:sz w:val="28"/>
          <w:szCs w:val="28"/>
        </w:rPr>
        <w:t>R1-1</w:t>
      </w:r>
      <w:r w:rsidR="00A41904" w:rsidRPr="00AE6DCD">
        <w:rPr>
          <w:rFonts w:cs="Arial"/>
          <w:b/>
          <w:bCs/>
          <w:sz w:val="28"/>
          <w:szCs w:val="28"/>
        </w:rPr>
        <w:t>7</w:t>
      </w:r>
      <w:r w:rsidR="00AE6DCD" w:rsidRPr="00AE6DCD">
        <w:rPr>
          <w:rFonts w:cs="Arial"/>
          <w:b/>
          <w:bCs/>
          <w:sz w:val="28"/>
          <w:szCs w:val="28"/>
        </w:rPr>
        <w:t>00311</w:t>
      </w:r>
    </w:p>
    <w:p w:rsidR="005C78A1" w:rsidRPr="00DA3458" w:rsidRDefault="00A41904" w:rsidP="005C78A1">
      <w:pPr>
        <w:tabs>
          <w:tab w:val="center" w:pos="4536"/>
          <w:tab w:val="right" w:pos="9072"/>
        </w:tabs>
        <w:rPr>
          <w:rFonts w:cs="Arial"/>
          <w:b/>
          <w:bCs/>
          <w:sz w:val="28"/>
          <w:szCs w:val="28"/>
        </w:rPr>
      </w:pPr>
      <w:r>
        <w:rPr>
          <w:rFonts w:cs="Arial"/>
          <w:b/>
          <w:bCs/>
          <w:sz w:val="28"/>
          <w:szCs w:val="28"/>
        </w:rPr>
        <w:t>Spokane</w:t>
      </w:r>
      <w:r w:rsidR="005C78A1" w:rsidRPr="00DA3458">
        <w:rPr>
          <w:rFonts w:cs="Arial"/>
          <w:b/>
          <w:bCs/>
          <w:sz w:val="28"/>
          <w:szCs w:val="28"/>
        </w:rPr>
        <w:t>, USA, 1</w:t>
      </w:r>
      <w:r>
        <w:rPr>
          <w:rFonts w:cs="Arial"/>
          <w:b/>
          <w:bCs/>
          <w:sz w:val="28"/>
          <w:szCs w:val="28"/>
        </w:rPr>
        <w:t>7</w:t>
      </w:r>
      <w:r w:rsidR="005C78A1" w:rsidRPr="00DA3458">
        <w:rPr>
          <w:rFonts w:cs="Arial"/>
          <w:b/>
          <w:bCs/>
          <w:sz w:val="28"/>
          <w:szCs w:val="28"/>
          <w:vertAlign w:val="superscript"/>
        </w:rPr>
        <w:t>th</w:t>
      </w:r>
      <w:r w:rsidR="005C78A1" w:rsidRPr="00DA3458">
        <w:rPr>
          <w:rFonts w:cs="Arial"/>
          <w:b/>
          <w:bCs/>
          <w:sz w:val="28"/>
          <w:szCs w:val="28"/>
        </w:rPr>
        <w:t xml:space="preserve"> - 1</w:t>
      </w:r>
      <w:r>
        <w:rPr>
          <w:rFonts w:cs="Arial"/>
          <w:b/>
          <w:bCs/>
          <w:sz w:val="28"/>
          <w:szCs w:val="28"/>
        </w:rPr>
        <w:t>9</w:t>
      </w:r>
      <w:r w:rsidR="005C78A1" w:rsidRPr="00DA3458">
        <w:rPr>
          <w:rFonts w:cs="Arial"/>
          <w:b/>
          <w:bCs/>
          <w:sz w:val="28"/>
          <w:szCs w:val="28"/>
          <w:vertAlign w:val="superscript"/>
        </w:rPr>
        <w:t>th</w:t>
      </w:r>
      <w:r w:rsidR="005C78A1" w:rsidRPr="00DA3458">
        <w:rPr>
          <w:rFonts w:cs="Arial"/>
          <w:b/>
          <w:bCs/>
          <w:sz w:val="28"/>
          <w:szCs w:val="28"/>
        </w:rPr>
        <w:t xml:space="preserve"> </w:t>
      </w:r>
      <w:r>
        <w:rPr>
          <w:rFonts w:cs="Arial"/>
          <w:b/>
          <w:bCs/>
          <w:sz w:val="28"/>
          <w:szCs w:val="28"/>
        </w:rPr>
        <w:t xml:space="preserve">January </w:t>
      </w:r>
      <w:r w:rsidR="005C78A1" w:rsidRPr="00DA3458">
        <w:rPr>
          <w:rFonts w:cs="Arial"/>
          <w:b/>
          <w:bCs/>
          <w:sz w:val="28"/>
          <w:szCs w:val="28"/>
        </w:rPr>
        <w:t>201</w:t>
      </w:r>
      <w:r>
        <w:rPr>
          <w:rFonts w:cs="Arial"/>
          <w:b/>
          <w:bCs/>
          <w:sz w:val="28"/>
          <w:szCs w:val="28"/>
        </w:rPr>
        <w:t>7</w:t>
      </w:r>
    </w:p>
    <w:p w:rsidR="005C78A1" w:rsidRDefault="005C78A1" w:rsidP="00E35559">
      <w:pPr>
        <w:pStyle w:val="3GPPHeader"/>
        <w:spacing w:after="60"/>
        <w:rPr>
          <w:lang w:val="pt-BR"/>
        </w:rPr>
      </w:pPr>
    </w:p>
    <w:p w:rsidR="00FE5643" w:rsidRDefault="00FE5643" w:rsidP="00FE5643">
      <w:pPr>
        <w:spacing w:after="60"/>
        <w:ind w:left="1985" w:hanging="1985"/>
        <w:rPr>
          <w:rFonts w:cs="Arial"/>
          <w:bCs/>
          <w:lang w:eastAsia="ko-KR"/>
        </w:rPr>
      </w:pPr>
      <w:r>
        <w:rPr>
          <w:rFonts w:cs="Arial"/>
          <w:b/>
        </w:rPr>
        <w:t>Title:</w:t>
      </w:r>
      <w:r>
        <w:rPr>
          <w:rFonts w:cs="Arial"/>
          <w:b/>
        </w:rPr>
        <w:tab/>
      </w:r>
      <w:r w:rsidR="00A41904" w:rsidRPr="00A41904">
        <w:rPr>
          <w:rFonts w:cs="Arial"/>
          <w:bCs/>
          <w:highlight w:val="yellow"/>
        </w:rPr>
        <w:t>[Draft]</w:t>
      </w:r>
      <w:r w:rsidR="00A41904" w:rsidRPr="00A41904">
        <w:rPr>
          <w:rFonts w:cs="Arial"/>
          <w:bCs/>
        </w:rPr>
        <w:t xml:space="preserve"> Reply </w:t>
      </w:r>
      <w:r w:rsidR="005C6E65">
        <w:rPr>
          <w:rFonts w:cs="Arial"/>
          <w:bCs/>
        </w:rPr>
        <w:t xml:space="preserve">LS on </w:t>
      </w:r>
      <w:r w:rsidR="00C17077">
        <w:rPr>
          <w:rFonts w:cs="Arial" w:hint="eastAsia"/>
          <w:bCs/>
        </w:rPr>
        <w:t>minimum system information</w:t>
      </w:r>
    </w:p>
    <w:p w:rsidR="00FE5643" w:rsidRDefault="00FE5643" w:rsidP="00FE5643">
      <w:pPr>
        <w:spacing w:after="60"/>
        <w:ind w:left="1985" w:hanging="1985"/>
        <w:rPr>
          <w:rFonts w:cs="Arial"/>
          <w:b/>
        </w:rPr>
      </w:pPr>
      <w:r>
        <w:rPr>
          <w:rFonts w:cs="Arial"/>
          <w:b/>
        </w:rPr>
        <w:t>Response to:</w:t>
      </w:r>
      <w:r>
        <w:rPr>
          <w:rFonts w:cs="Arial"/>
          <w:b/>
        </w:rPr>
        <w:tab/>
      </w:r>
      <w:r w:rsidR="00717E20" w:rsidRPr="00AE6DCD">
        <w:rPr>
          <w:rFonts w:cs="Arial"/>
        </w:rPr>
        <w:t>R1-1613692 (</w:t>
      </w:r>
      <w:r w:rsidR="00AE6DCD" w:rsidRPr="00AE6DCD">
        <w:rPr>
          <w:rFonts w:cs="Arial"/>
        </w:rPr>
        <w:t>R2-1700002</w:t>
      </w:r>
      <w:r w:rsidR="00717E20" w:rsidRPr="00AE6DCD">
        <w:rPr>
          <w:rFonts w:cs="Arial"/>
        </w:rPr>
        <w:t>)</w:t>
      </w:r>
    </w:p>
    <w:p w:rsidR="00FE5643" w:rsidRDefault="00FE5643" w:rsidP="00FE5643">
      <w:pPr>
        <w:spacing w:after="60"/>
        <w:ind w:left="1985" w:hanging="1985"/>
        <w:rPr>
          <w:rFonts w:cs="Arial"/>
          <w:b/>
        </w:rPr>
      </w:pPr>
      <w:r>
        <w:rPr>
          <w:rFonts w:cs="Arial"/>
          <w:b/>
        </w:rPr>
        <w:t>Release:</w:t>
      </w:r>
      <w:r>
        <w:rPr>
          <w:rFonts w:cs="Arial"/>
          <w:b/>
        </w:rPr>
        <w:tab/>
      </w:r>
      <w:r w:rsidR="005C78A1">
        <w:rPr>
          <w:rFonts w:cs="Arial"/>
        </w:rPr>
        <w:t>Rel-14</w:t>
      </w:r>
    </w:p>
    <w:p w:rsidR="00FE5643" w:rsidRDefault="00FE5643" w:rsidP="00FE5643">
      <w:pPr>
        <w:spacing w:after="60"/>
        <w:ind w:left="1985" w:hanging="1985"/>
        <w:rPr>
          <w:rFonts w:cs="Arial"/>
          <w:b/>
        </w:rPr>
      </w:pPr>
    </w:p>
    <w:p w:rsidR="00FE5643" w:rsidRDefault="00FE5643" w:rsidP="00FE5643">
      <w:pPr>
        <w:spacing w:after="60"/>
        <w:ind w:left="1985" w:hanging="1985"/>
        <w:rPr>
          <w:rFonts w:cs="Arial"/>
          <w:bCs/>
          <w:lang w:eastAsia="ko-KR"/>
        </w:rPr>
      </w:pPr>
      <w:r>
        <w:rPr>
          <w:rFonts w:cs="Arial"/>
          <w:b/>
        </w:rPr>
        <w:t>Source:</w:t>
      </w:r>
      <w:r>
        <w:rPr>
          <w:rFonts w:cs="Arial"/>
          <w:bCs/>
        </w:rPr>
        <w:tab/>
      </w:r>
      <w:r w:rsidR="00A41904" w:rsidRPr="00A41904">
        <w:rPr>
          <w:rFonts w:cs="Arial"/>
          <w:bCs/>
          <w:highlight w:val="yellow"/>
        </w:rPr>
        <w:t>(Samsung)</w:t>
      </w:r>
      <w:r w:rsidR="00A41904">
        <w:rPr>
          <w:rFonts w:cs="Arial"/>
          <w:bCs/>
        </w:rPr>
        <w:t xml:space="preserve"> </w:t>
      </w:r>
      <w:r w:rsidR="002F670E">
        <w:rPr>
          <w:rFonts w:cs="Arial" w:hint="eastAsia"/>
          <w:bCs/>
          <w:lang w:eastAsia="ko-KR"/>
        </w:rPr>
        <w:t>RAN</w:t>
      </w:r>
      <w:r w:rsidR="00A41904">
        <w:rPr>
          <w:rFonts w:cs="Arial"/>
          <w:bCs/>
          <w:lang w:eastAsia="ko-KR"/>
        </w:rPr>
        <w:t>2</w:t>
      </w:r>
    </w:p>
    <w:p w:rsidR="00FE5643" w:rsidRDefault="00FE5643" w:rsidP="00FE5643">
      <w:pPr>
        <w:spacing w:after="60"/>
        <w:ind w:left="1985" w:hanging="1985"/>
        <w:rPr>
          <w:rFonts w:cs="Arial"/>
          <w:bCs/>
          <w:lang w:eastAsia="ko-KR"/>
        </w:rPr>
      </w:pPr>
      <w:r>
        <w:rPr>
          <w:rFonts w:cs="Arial"/>
          <w:b/>
        </w:rPr>
        <w:t>To:</w:t>
      </w:r>
      <w:r>
        <w:rPr>
          <w:rFonts w:cs="Arial"/>
          <w:bCs/>
        </w:rPr>
        <w:tab/>
        <w:t>RAN</w:t>
      </w:r>
      <w:r w:rsidR="00A41904">
        <w:rPr>
          <w:rFonts w:cs="Arial"/>
          <w:bCs/>
          <w:lang w:eastAsia="ko-KR"/>
        </w:rPr>
        <w:t>1</w:t>
      </w:r>
    </w:p>
    <w:p w:rsidR="00FE5643" w:rsidRDefault="00FE5643" w:rsidP="00FE5643">
      <w:pPr>
        <w:spacing w:after="60"/>
        <w:ind w:left="1985" w:hanging="1985"/>
        <w:rPr>
          <w:rFonts w:cs="Arial"/>
          <w:bCs/>
        </w:rPr>
      </w:pPr>
      <w:r>
        <w:rPr>
          <w:rFonts w:cs="Arial"/>
          <w:b/>
        </w:rPr>
        <w:t>Copy:</w:t>
      </w:r>
      <w:r>
        <w:rPr>
          <w:rFonts w:cs="Arial"/>
          <w:bCs/>
        </w:rPr>
        <w:t xml:space="preserve"> </w:t>
      </w:r>
      <w:r>
        <w:rPr>
          <w:rFonts w:cs="Arial"/>
          <w:bCs/>
        </w:rPr>
        <w:tab/>
      </w:r>
    </w:p>
    <w:p w:rsidR="00FE5643" w:rsidRDefault="00FE5643" w:rsidP="00FE5643">
      <w:pPr>
        <w:spacing w:after="60"/>
        <w:ind w:left="1985" w:hanging="1985"/>
        <w:rPr>
          <w:rFonts w:cs="Arial"/>
          <w:bCs/>
          <w:lang w:eastAsia="en-US"/>
        </w:rPr>
      </w:pPr>
    </w:p>
    <w:p w:rsidR="00FE5643" w:rsidRDefault="00FE5643" w:rsidP="00FE5643">
      <w:pPr>
        <w:tabs>
          <w:tab w:val="left" w:pos="2268"/>
        </w:tabs>
        <w:rPr>
          <w:rFonts w:cs="Arial"/>
          <w:bCs/>
        </w:rPr>
      </w:pPr>
      <w:r>
        <w:rPr>
          <w:rFonts w:cs="Arial"/>
          <w:b/>
        </w:rPr>
        <w:t>Contact Person:</w:t>
      </w:r>
      <w:r>
        <w:rPr>
          <w:rFonts w:cs="Arial"/>
          <w:bCs/>
        </w:rPr>
        <w:tab/>
      </w:r>
    </w:p>
    <w:p w:rsidR="00FE5643" w:rsidRPr="00D9103C" w:rsidRDefault="00FE5643" w:rsidP="00D9103C">
      <w:pPr>
        <w:tabs>
          <w:tab w:val="left" w:pos="2268"/>
          <w:tab w:val="left" w:pos="4400"/>
        </w:tabs>
        <w:ind w:left="567"/>
        <w:rPr>
          <w:rFonts w:eastAsia="Malgun Gothic" w:cs="Arial"/>
          <w:bCs/>
          <w:lang w:val="en-US" w:eastAsia="ko-KR"/>
        </w:rPr>
      </w:pPr>
      <w:r w:rsidRPr="00551E04">
        <w:rPr>
          <w:rFonts w:eastAsia="SimSun" w:cs="Arial"/>
          <w:b/>
          <w:lang w:val="en-US"/>
        </w:rPr>
        <w:t>Name:</w:t>
      </w:r>
      <w:r w:rsidRPr="00551E04">
        <w:rPr>
          <w:rFonts w:eastAsia="SimSun" w:cs="Arial"/>
          <w:bCs/>
          <w:lang w:val="en-US"/>
        </w:rPr>
        <w:tab/>
      </w:r>
      <w:proofErr w:type="spellStart"/>
      <w:r w:rsidR="00A41904">
        <w:rPr>
          <w:rFonts w:eastAsia="Malgun Gothic" w:cs="Arial"/>
          <w:bCs/>
          <w:lang w:val="en-US" w:eastAsia="ko-KR"/>
        </w:rPr>
        <w:t>Mangesh</w:t>
      </w:r>
      <w:proofErr w:type="spellEnd"/>
      <w:r w:rsidR="00A41904">
        <w:rPr>
          <w:rFonts w:eastAsia="Malgun Gothic" w:cs="Arial"/>
          <w:bCs/>
          <w:lang w:val="en-US" w:eastAsia="ko-KR"/>
        </w:rPr>
        <w:t xml:space="preserve"> A </w:t>
      </w:r>
      <w:proofErr w:type="spellStart"/>
      <w:r w:rsidR="00A41904">
        <w:rPr>
          <w:rFonts w:eastAsia="Malgun Gothic" w:cs="Arial"/>
          <w:bCs/>
          <w:lang w:val="en-US" w:eastAsia="ko-KR"/>
        </w:rPr>
        <w:t>Ingale</w:t>
      </w:r>
      <w:proofErr w:type="spellEnd"/>
      <w:r w:rsidR="00D9103C">
        <w:rPr>
          <w:rFonts w:eastAsia="Malgun Gothic" w:cs="Arial" w:hint="eastAsia"/>
          <w:bCs/>
          <w:lang w:val="en-US" w:eastAsia="ko-KR"/>
        </w:rPr>
        <w:t xml:space="preserve"> </w:t>
      </w:r>
    </w:p>
    <w:p w:rsidR="00FE5643" w:rsidRDefault="00FE5643" w:rsidP="00FE5643">
      <w:pPr>
        <w:pStyle w:val="Heading7"/>
        <w:numPr>
          <w:ilvl w:val="0"/>
          <w:numId w:val="0"/>
        </w:numPr>
        <w:tabs>
          <w:tab w:val="left" w:pos="2268"/>
        </w:tabs>
        <w:ind w:left="1863" w:hanging="1296"/>
        <w:rPr>
          <w:rFonts w:eastAsia="SimSun"/>
          <w:bCs/>
          <w:lang w:val="fr-FR" w:eastAsia="en-US"/>
        </w:rPr>
      </w:pPr>
      <w:r>
        <w:rPr>
          <w:lang w:val="fr-FR"/>
        </w:rPr>
        <w:t xml:space="preserve">E-mail </w:t>
      </w:r>
      <w:proofErr w:type="spellStart"/>
      <w:r>
        <w:rPr>
          <w:lang w:val="fr-FR"/>
        </w:rPr>
        <w:t>Address</w:t>
      </w:r>
      <w:proofErr w:type="spellEnd"/>
      <w:r>
        <w:rPr>
          <w:lang w:val="fr-FR"/>
        </w:rPr>
        <w:t>:</w:t>
      </w:r>
      <w:r>
        <w:rPr>
          <w:b/>
          <w:bCs/>
          <w:lang w:val="fr-FR"/>
        </w:rPr>
        <w:tab/>
      </w:r>
      <w:r w:rsidR="00A41904">
        <w:rPr>
          <w:b/>
          <w:bCs/>
          <w:lang w:val="fr-FR"/>
        </w:rPr>
        <w:t>m.ingale</w:t>
      </w:r>
      <w:r w:rsidR="00D9103C">
        <w:rPr>
          <w:rFonts w:hint="eastAsia"/>
          <w:b/>
          <w:bCs/>
          <w:lang w:val="fr-FR" w:eastAsia="ko-KR"/>
        </w:rPr>
        <w:t>@</w:t>
      </w:r>
      <w:r w:rsidR="00A41904">
        <w:rPr>
          <w:b/>
          <w:bCs/>
          <w:lang w:val="fr-FR" w:eastAsia="ko-KR"/>
        </w:rPr>
        <w:t>samsung</w:t>
      </w:r>
      <w:r w:rsidR="00D9103C">
        <w:rPr>
          <w:rFonts w:hint="eastAsia"/>
          <w:b/>
          <w:bCs/>
          <w:lang w:val="fr-FR" w:eastAsia="ko-KR"/>
        </w:rPr>
        <w:t>.com</w:t>
      </w:r>
      <w:r w:rsidR="00D9103C">
        <w:rPr>
          <w:rFonts w:eastAsia="SimSun"/>
          <w:bCs/>
          <w:lang w:val="fr-FR" w:eastAsia="en-US"/>
        </w:rPr>
        <w:t xml:space="preserve"> </w:t>
      </w:r>
    </w:p>
    <w:p w:rsidR="00FE5643" w:rsidRDefault="00FE5643" w:rsidP="00FE5643">
      <w:pPr>
        <w:spacing w:after="60"/>
        <w:ind w:left="1985" w:hanging="1985"/>
        <w:rPr>
          <w:rFonts w:cs="Arial"/>
          <w:b/>
          <w:lang w:val="fr-FR"/>
        </w:rPr>
      </w:pPr>
    </w:p>
    <w:p w:rsidR="00FE5643" w:rsidRDefault="00FE5643" w:rsidP="00FE5643">
      <w:pPr>
        <w:spacing w:after="60"/>
        <w:ind w:left="1985" w:hanging="1985"/>
        <w:rPr>
          <w:rFonts w:cs="Arial"/>
          <w:bCs/>
        </w:rPr>
      </w:pPr>
      <w:r>
        <w:rPr>
          <w:rFonts w:cs="Arial"/>
          <w:b/>
        </w:rPr>
        <w:t>Attachments:</w:t>
      </w:r>
      <w:r>
        <w:rPr>
          <w:rFonts w:cs="Arial"/>
          <w:bCs/>
        </w:rPr>
        <w:tab/>
      </w:r>
    </w:p>
    <w:p w:rsidR="00E90E49" w:rsidRPr="00CE0424" w:rsidRDefault="00FE5643" w:rsidP="00CE0424">
      <w:pPr>
        <w:pStyle w:val="Heading1"/>
      </w:pPr>
      <w:r>
        <w:t>Overall description</w:t>
      </w:r>
    </w:p>
    <w:p w:rsidR="00496DDB" w:rsidRDefault="00A41904" w:rsidP="00496DDB">
      <w:pPr>
        <w:rPr>
          <w:rFonts w:cs="Arial"/>
          <w:iCs/>
          <w:lang w:eastAsia="ko-KR"/>
        </w:rPr>
      </w:pPr>
      <w:r>
        <w:rPr>
          <w:rFonts w:cs="Arial"/>
          <w:iCs/>
          <w:lang w:eastAsia="ko-KR"/>
        </w:rPr>
        <w:t xml:space="preserve">RAN2 thanks RAN1 for the LS in </w:t>
      </w:r>
      <w:r w:rsidRPr="00A71A90">
        <w:rPr>
          <w:bCs/>
        </w:rPr>
        <w:t>R1-1613692</w:t>
      </w:r>
      <w:r w:rsidR="00AE6DCD" w:rsidRPr="00AE6DCD">
        <w:rPr>
          <w:rFonts w:cs="Arial"/>
        </w:rPr>
        <w:t>(R2-1700002)</w:t>
      </w:r>
      <w:r>
        <w:rPr>
          <w:bCs/>
        </w:rPr>
        <w:t xml:space="preserve"> informing the </w:t>
      </w:r>
      <w:r w:rsidR="00496DDB">
        <w:rPr>
          <w:rFonts w:cs="Arial" w:hint="eastAsia"/>
          <w:iCs/>
          <w:lang w:eastAsia="ko-KR"/>
        </w:rPr>
        <w:t xml:space="preserve">RAN1 </w:t>
      </w:r>
      <w:r w:rsidR="00422068">
        <w:rPr>
          <w:rFonts w:cs="Arial" w:hint="eastAsia"/>
          <w:iCs/>
          <w:lang w:eastAsia="ko-KR"/>
        </w:rPr>
        <w:t xml:space="preserve">agreements on </w:t>
      </w:r>
      <w:r w:rsidR="00707122">
        <w:rPr>
          <w:rFonts w:cs="Arial" w:hint="eastAsia"/>
          <w:iCs/>
          <w:lang w:eastAsia="ko-KR"/>
        </w:rPr>
        <w:t>minimum system information</w:t>
      </w:r>
      <w:r w:rsidR="008265D1">
        <w:rPr>
          <w:rFonts w:cs="Arial"/>
          <w:iCs/>
          <w:lang w:eastAsia="ko-KR"/>
        </w:rPr>
        <w:t xml:space="preserve"> (SI)</w:t>
      </w:r>
      <w:r>
        <w:rPr>
          <w:rFonts w:cs="Arial"/>
          <w:iCs/>
          <w:lang w:eastAsia="ko-KR"/>
        </w:rPr>
        <w:t>.</w:t>
      </w:r>
      <w:r w:rsidR="00043A35">
        <w:rPr>
          <w:rFonts w:cs="Arial"/>
          <w:iCs/>
          <w:lang w:eastAsia="ko-KR"/>
        </w:rPr>
        <w:t xml:space="preserve"> </w:t>
      </w:r>
      <w:r>
        <w:rPr>
          <w:rFonts w:cs="Arial"/>
          <w:iCs/>
          <w:lang w:eastAsia="ko-KR"/>
        </w:rPr>
        <w:t xml:space="preserve">RAN2 has been discussing </w:t>
      </w:r>
      <w:r w:rsidR="008265D1">
        <w:rPr>
          <w:rFonts w:cs="Arial"/>
          <w:iCs/>
          <w:lang w:eastAsia="ko-KR"/>
        </w:rPr>
        <w:t>SI</w:t>
      </w:r>
      <w:r>
        <w:rPr>
          <w:rFonts w:cs="Arial"/>
          <w:iCs/>
          <w:lang w:eastAsia="ko-KR"/>
        </w:rPr>
        <w:t xml:space="preserve"> provisioning in NR since RAN2#95 and made some good progress. RAN2 has been studying the concept of on demand </w:t>
      </w:r>
      <w:r w:rsidR="008265D1">
        <w:rPr>
          <w:rFonts w:cs="Arial"/>
          <w:iCs/>
          <w:lang w:eastAsia="ko-KR"/>
        </w:rPr>
        <w:t>SI</w:t>
      </w:r>
      <w:r>
        <w:rPr>
          <w:rFonts w:cs="Arial"/>
          <w:iCs/>
          <w:lang w:eastAsia="ko-KR"/>
        </w:rPr>
        <w:t xml:space="preserve"> provisioning and the</w:t>
      </w:r>
      <w:r w:rsidR="00043A35">
        <w:rPr>
          <w:rFonts w:cs="Arial"/>
          <w:iCs/>
          <w:lang w:eastAsia="ko-KR"/>
        </w:rPr>
        <w:t xml:space="preserve"> overall concept can be referred in the RAN2 TR</w:t>
      </w:r>
      <w:r w:rsidR="00AE6DCD">
        <w:rPr>
          <w:rFonts w:cs="Arial"/>
          <w:iCs/>
          <w:lang w:eastAsia="ko-KR"/>
        </w:rPr>
        <w:t xml:space="preserve"> [1]</w:t>
      </w:r>
      <w:r w:rsidR="00043A35">
        <w:rPr>
          <w:rFonts w:cs="Arial"/>
          <w:iCs/>
          <w:lang w:eastAsia="ko-KR"/>
        </w:rPr>
        <w:t xml:space="preserve">. </w:t>
      </w:r>
    </w:p>
    <w:p w:rsidR="00043A35" w:rsidRDefault="00043A35" w:rsidP="00496DDB">
      <w:pPr>
        <w:rPr>
          <w:rFonts w:cs="Arial"/>
          <w:iCs/>
          <w:lang w:eastAsia="ko-KR"/>
        </w:rPr>
      </w:pPr>
      <w:r>
        <w:rPr>
          <w:rFonts w:cs="Arial"/>
          <w:iCs/>
          <w:lang w:eastAsia="ko-KR"/>
        </w:rPr>
        <w:t>RAN2 understands that RAN1 has agreed for a non-scheduled broadcast channel NR-PBCH carrying a fixed size payload and periodicity depending on the frequency range which is expected to carry the contents of minimum SI. RAN2 input on the contents and size of minimum SI is required to down-select the options mentioned in RAN1 LS.</w:t>
      </w:r>
    </w:p>
    <w:p w:rsidR="00043A35" w:rsidRDefault="00717E20" w:rsidP="00496DDB">
      <w:r>
        <w:t>At this point it is premature to identify all the detailed parameters of minimum SI. RAN2 has agreed on the functionality that can be supported by the contents of minimum SI and a rough estimate of the size as shown in Table 1.</w:t>
      </w:r>
    </w:p>
    <w:p w:rsidR="00717E20" w:rsidRPr="00E61000" w:rsidRDefault="00717E20" w:rsidP="00717E20">
      <w:pPr>
        <w:pStyle w:val="Caption"/>
        <w:keepNext/>
      </w:pPr>
      <w:r w:rsidRPr="00E61000">
        <w:t xml:space="preserve">Table </w:t>
      </w:r>
      <w:r w:rsidRPr="00E61000">
        <w:fldChar w:fldCharType="begin"/>
      </w:r>
      <w:r w:rsidRPr="00E61000">
        <w:instrText xml:space="preserve"> SEQ Table \* ARABIC </w:instrText>
      </w:r>
      <w:r w:rsidRPr="00E61000">
        <w:fldChar w:fldCharType="separate"/>
      </w:r>
      <w:r w:rsidRPr="00E61000">
        <w:rPr>
          <w:noProof/>
        </w:rPr>
        <w:t>1</w:t>
      </w:r>
      <w:r w:rsidRPr="00E61000">
        <w:fldChar w:fldCharType="end"/>
      </w:r>
      <w:r w:rsidRPr="00E61000">
        <w:t xml:space="preserve"> Contents of Minimum SI.</w:t>
      </w:r>
    </w:p>
    <w:tbl>
      <w:tblPr>
        <w:tblStyle w:val="TableGrid"/>
        <w:tblW w:w="0" w:type="auto"/>
        <w:tblInd w:w="108" w:type="dxa"/>
        <w:tblLook w:val="04A0" w:firstRow="1" w:lastRow="0" w:firstColumn="1" w:lastColumn="0" w:noHBand="0" w:noVBand="1"/>
      </w:tblPr>
      <w:tblGrid>
        <w:gridCol w:w="383"/>
        <w:gridCol w:w="2604"/>
        <w:gridCol w:w="4860"/>
        <w:gridCol w:w="1305"/>
      </w:tblGrid>
      <w:tr w:rsidR="00717E20" w:rsidTr="00444CDD">
        <w:tc>
          <w:tcPr>
            <w:tcW w:w="366" w:type="dxa"/>
          </w:tcPr>
          <w:p w:rsidR="00717E20" w:rsidRDefault="00717E20" w:rsidP="00444CDD"/>
        </w:tc>
        <w:tc>
          <w:tcPr>
            <w:tcW w:w="2604" w:type="dxa"/>
          </w:tcPr>
          <w:p w:rsidR="00717E20" w:rsidRDefault="00717E20" w:rsidP="00444CDD">
            <w:r>
              <w:t>Functionality</w:t>
            </w:r>
          </w:p>
        </w:tc>
        <w:tc>
          <w:tcPr>
            <w:tcW w:w="4860" w:type="dxa"/>
          </w:tcPr>
          <w:p w:rsidR="00717E20" w:rsidRDefault="00717E20" w:rsidP="00444CDD">
            <w:r>
              <w:t>Parameters in minimum SI</w:t>
            </w:r>
          </w:p>
        </w:tc>
        <w:tc>
          <w:tcPr>
            <w:tcW w:w="1305" w:type="dxa"/>
          </w:tcPr>
          <w:p w:rsidR="00717E20" w:rsidRDefault="00717E20" w:rsidP="00444CDD">
            <w:r>
              <w:t xml:space="preserve">Estimated Size in Bits </w:t>
            </w:r>
          </w:p>
        </w:tc>
      </w:tr>
      <w:tr w:rsidR="00717E20" w:rsidTr="00444CDD">
        <w:tc>
          <w:tcPr>
            <w:tcW w:w="366" w:type="dxa"/>
          </w:tcPr>
          <w:p w:rsidR="00717E20" w:rsidRDefault="00717E20" w:rsidP="00444CDD">
            <w:r>
              <w:t>1.</w:t>
            </w:r>
          </w:p>
        </w:tc>
        <w:tc>
          <w:tcPr>
            <w:tcW w:w="2604" w:type="dxa"/>
          </w:tcPr>
          <w:p w:rsidR="00717E20" w:rsidRDefault="00717E20" w:rsidP="00444CDD">
            <w:r>
              <w:t xml:space="preserve">Frame timing information for </w:t>
            </w:r>
            <w:proofErr w:type="spellStart"/>
            <w:r>
              <w:t>eg</w:t>
            </w:r>
            <w:proofErr w:type="spellEnd"/>
            <w:r>
              <w:t>. paging cycle calculation</w:t>
            </w:r>
          </w:p>
        </w:tc>
        <w:tc>
          <w:tcPr>
            <w:tcW w:w="4860" w:type="dxa"/>
          </w:tcPr>
          <w:p w:rsidR="00717E20" w:rsidRDefault="00717E20" w:rsidP="00717E20">
            <w:pPr>
              <w:pStyle w:val="ListParagraph"/>
              <w:numPr>
                <w:ilvl w:val="0"/>
                <w:numId w:val="22"/>
              </w:numPr>
              <w:spacing w:after="180"/>
              <w:ind w:left="432"/>
            </w:pPr>
            <w:r>
              <w:t>SFN</w:t>
            </w:r>
          </w:p>
        </w:tc>
        <w:tc>
          <w:tcPr>
            <w:tcW w:w="1305" w:type="dxa"/>
          </w:tcPr>
          <w:p w:rsidR="00717E20" w:rsidRDefault="00717E20" w:rsidP="00444CDD">
            <w:pPr>
              <w:pStyle w:val="ListParagraph"/>
              <w:ind w:left="432"/>
            </w:pPr>
          </w:p>
          <w:p w:rsidR="00717E20" w:rsidRDefault="00717E20" w:rsidP="00444CDD">
            <w:pPr>
              <w:pStyle w:val="ListParagraph"/>
              <w:ind w:left="432"/>
            </w:pPr>
            <w:r>
              <w:t>10</w:t>
            </w:r>
          </w:p>
        </w:tc>
      </w:tr>
      <w:tr w:rsidR="00717E20" w:rsidTr="00444CDD">
        <w:tc>
          <w:tcPr>
            <w:tcW w:w="366" w:type="dxa"/>
          </w:tcPr>
          <w:p w:rsidR="00717E20" w:rsidRDefault="00717E20" w:rsidP="00444CDD">
            <w:r>
              <w:t>2.</w:t>
            </w:r>
          </w:p>
        </w:tc>
        <w:tc>
          <w:tcPr>
            <w:tcW w:w="2604" w:type="dxa"/>
          </w:tcPr>
          <w:p w:rsidR="00717E20" w:rsidRDefault="00717E20" w:rsidP="00444CDD">
            <w:r>
              <w:t>Cell selection functionality</w:t>
            </w:r>
          </w:p>
        </w:tc>
        <w:tc>
          <w:tcPr>
            <w:tcW w:w="4860" w:type="dxa"/>
          </w:tcPr>
          <w:p w:rsidR="00717E20" w:rsidRDefault="00717E20" w:rsidP="00717E20">
            <w:pPr>
              <w:pStyle w:val="ListParagraph"/>
              <w:numPr>
                <w:ilvl w:val="0"/>
                <w:numId w:val="26"/>
              </w:numPr>
              <w:spacing w:after="180"/>
              <w:ind w:left="432"/>
            </w:pPr>
            <w:r>
              <w:t>PLMN-Id</w:t>
            </w:r>
            <w:r>
              <w:sym w:font="Wingdings" w:char="F0E0"/>
            </w:r>
            <w:r>
              <w:t xml:space="preserve"> PLMN selection</w:t>
            </w:r>
          </w:p>
          <w:p w:rsidR="00717E20" w:rsidRDefault="00717E20" w:rsidP="00717E20">
            <w:pPr>
              <w:pStyle w:val="ListParagraph"/>
              <w:numPr>
                <w:ilvl w:val="0"/>
                <w:numId w:val="26"/>
              </w:numPr>
              <w:spacing w:after="180"/>
              <w:ind w:left="432"/>
            </w:pPr>
            <w:r>
              <w:t>Parameters to support cell selection</w:t>
            </w:r>
            <w:r>
              <w:sym w:font="Wingdings" w:char="F0E0"/>
            </w:r>
            <w:r>
              <w:t xml:space="preserve"> camping parameters</w:t>
            </w:r>
          </w:p>
        </w:tc>
        <w:tc>
          <w:tcPr>
            <w:tcW w:w="1305" w:type="dxa"/>
          </w:tcPr>
          <w:p w:rsidR="00717E20" w:rsidRDefault="00717E20" w:rsidP="00444CDD">
            <w:pPr>
              <w:pStyle w:val="ListParagraph"/>
              <w:ind w:left="432"/>
            </w:pPr>
            <w:r>
              <w:t>24</w:t>
            </w:r>
          </w:p>
          <w:p w:rsidR="00717E20" w:rsidRDefault="00717E20" w:rsidP="00444CDD">
            <w:pPr>
              <w:pStyle w:val="ListParagraph"/>
              <w:ind w:left="432"/>
            </w:pPr>
            <w:r>
              <w:t>9</w:t>
            </w:r>
          </w:p>
        </w:tc>
      </w:tr>
      <w:tr w:rsidR="00717E20" w:rsidTr="00444CDD">
        <w:tc>
          <w:tcPr>
            <w:tcW w:w="366" w:type="dxa"/>
          </w:tcPr>
          <w:p w:rsidR="00717E20" w:rsidRDefault="00717E20" w:rsidP="00444CDD">
            <w:r>
              <w:t>3.</w:t>
            </w:r>
          </w:p>
        </w:tc>
        <w:tc>
          <w:tcPr>
            <w:tcW w:w="2604" w:type="dxa"/>
          </w:tcPr>
          <w:p w:rsidR="00717E20" w:rsidRDefault="00717E20" w:rsidP="00444CDD">
            <w:r>
              <w:t xml:space="preserve">Cell access functionality </w:t>
            </w:r>
          </w:p>
        </w:tc>
        <w:tc>
          <w:tcPr>
            <w:tcW w:w="4860" w:type="dxa"/>
          </w:tcPr>
          <w:p w:rsidR="00717E20" w:rsidRDefault="00717E20" w:rsidP="00717E20">
            <w:pPr>
              <w:pStyle w:val="ListParagraph"/>
              <w:numPr>
                <w:ilvl w:val="0"/>
                <w:numId w:val="23"/>
              </w:numPr>
              <w:spacing w:after="180"/>
              <w:ind w:left="432"/>
            </w:pPr>
            <w:r>
              <w:t>RACH parameters</w:t>
            </w:r>
          </w:p>
          <w:p w:rsidR="00717E20" w:rsidRDefault="00717E20" w:rsidP="00444CDD">
            <w:pPr>
              <w:pStyle w:val="ListParagraph"/>
              <w:ind w:left="432"/>
            </w:pPr>
          </w:p>
        </w:tc>
        <w:tc>
          <w:tcPr>
            <w:tcW w:w="1305" w:type="dxa"/>
          </w:tcPr>
          <w:p w:rsidR="00717E20" w:rsidRDefault="00717E20" w:rsidP="00444CDD">
            <w:pPr>
              <w:pStyle w:val="ListParagraph"/>
              <w:ind w:left="432"/>
            </w:pPr>
            <w:r>
              <w:t>60</w:t>
            </w:r>
          </w:p>
        </w:tc>
      </w:tr>
      <w:tr w:rsidR="00717E20" w:rsidTr="00444CDD">
        <w:tc>
          <w:tcPr>
            <w:tcW w:w="366" w:type="dxa"/>
          </w:tcPr>
          <w:p w:rsidR="00717E20" w:rsidRDefault="00717E20" w:rsidP="00444CDD">
            <w:r>
              <w:t>4.</w:t>
            </w:r>
          </w:p>
        </w:tc>
        <w:tc>
          <w:tcPr>
            <w:tcW w:w="2604" w:type="dxa"/>
          </w:tcPr>
          <w:p w:rsidR="00717E20" w:rsidRDefault="00717E20" w:rsidP="00444CDD">
            <w:r>
              <w:t>On demand functionality</w:t>
            </w:r>
          </w:p>
        </w:tc>
        <w:tc>
          <w:tcPr>
            <w:tcW w:w="4860" w:type="dxa"/>
          </w:tcPr>
          <w:p w:rsidR="00717E20" w:rsidRDefault="00717E20" w:rsidP="00717E20">
            <w:pPr>
              <w:pStyle w:val="ListParagraph"/>
              <w:numPr>
                <w:ilvl w:val="0"/>
                <w:numId w:val="25"/>
              </w:numPr>
              <w:spacing w:after="180"/>
              <w:ind w:left="432"/>
            </w:pPr>
            <w:r>
              <w:t>Configuration for requesting other SI-block(s) if on demand mechanism is allowed (</w:t>
            </w:r>
            <w:proofErr w:type="spellStart"/>
            <w:r>
              <w:t>eg</w:t>
            </w:r>
            <w:proofErr w:type="spellEnd"/>
            <w:r>
              <w:t xml:space="preserve">. RACH like) </w:t>
            </w:r>
            <w:r>
              <w:sym w:font="Wingdings" w:char="F0E0"/>
            </w:r>
            <w:r>
              <w:t xml:space="preserve"> SI-request parameters</w:t>
            </w:r>
          </w:p>
        </w:tc>
        <w:tc>
          <w:tcPr>
            <w:tcW w:w="1305" w:type="dxa"/>
          </w:tcPr>
          <w:p w:rsidR="00717E20" w:rsidRDefault="00717E20" w:rsidP="00444CDD">
            <w:pPr>
              <w:pStyle w:val="ListParagraph"/>
              <w:ind w:left="432"/>
            </w:pPr>
            <w:r>
              <w:t>32</w:t>
            </w:r>
          </w:p>
        </w:tc>
      </w:tr>
      <w:tr w:rsidR="00717E20" w:rsidTr="00444CDD">
        <w:tc>
          <w:tcPr>
            <w:tcW w:w="366" w:type="dxa"/>
          </w:tcPr>
          <w:p w:rsidR="00717E20" w:rsidRDefault="00717E20" w:rsidP="00444CDD">
            <w:r>
              <w:t>5.</w:t>
            </w:r>
          </w:p>
        </w:tc>
        <w:tc>
          <w:tcPr>
            <w:tcW w:w="2604" w:type="dxa"/>
          </w:tcPr>
          <w:p w:rsidR="00717E20" w:rsidRDefault="00717E20" w:rsidP="00444CDD">
            <w:r>
              <w:t>Other SI availability in cell</w:t>
            </w:r>
          </w:p>
        </w:tc>
        <w:tc>
          <w:tcPr>
            <w:tcW w:w="4860" w:type="dxa"/>
          </w:tcPr>
          <w:p w:rsidR="00717E20" w:rsidRDefault="00717E20" w:rsidP="00717E20">
            <w:pPr>
              <w:pStyle w:val="ListParagraph"/>
              <w:numPr>
                <w:ilvl w:val="0"/>
                <w:numId w:val="24"/>
              </w:numPr>
              <w:spacing w:after="180"/>
              <w:ind w:left="432"/>
            </w:pPr>
            <w:r>
              <w:t>S</w:t>
            </w:r>
            <w:r w:rsidRPr="00C1660B">
              <w:t>cheduling information for other SI should include SIB type, validity information, periodicity, SI-window information</w:t>
            </w:r>
          </w:p>
          <w:p w:rsidR="00717E20" w:rsidRDefault="00717E20" w:rsidP="00717E20">
            <w:pPr>
              <w:pStyle w:val="ListParagraph"/>
              <w:numPr>
                <w:ilvl w:val="0"/>
                <w:numId w:val="24"/>
              </w:numPr>
              <w:spacing w:after="180"/>
              <w:ind w:left="432"/>
            </w:pPr>
            <w:r>
              <w:t xml:space="preserve">Indicator whether other SI-block(s) periodically broadcasted or provided on demand </w:t>
            </w:r>
            <w:r>
              <w:sym w:font="Wingdings" w:char="F0E0"/>
            </w:r>
            <w:r>
              <w:t xml:space="preserve"> Trigger </w:t>
            </w:r>
            <w:r>
              <w:lastRenderedPageBreak/>
              <w:t>for SI-request</w:t>
            </w:r>
          </w:p>
          <w:p w:rsidR="00717E20" w:rsidRDefault="00717E20" w:rsidP="00DB3443">
            <w:pPr>
              <w:pStyle w:val="ListParagraph"/>
              <w:numPr>
                <w:ilvl w:val="0"/>
                <w:numId w:val="24"/>
              </w:numPr>
              <w:spacing w:after="180"/>
              <w:ind w:left="432"/>
            </w:pPr>
            <w:r w:rsidRPr="00202D32">
              <w:t xml:space="preserve">Index/Identifier for </w:t>
            </w:r>
            <w:r>
              <w:t xml:space="preserve">each </w:t>
            </w:r>
            <w:r w:rsidRPr="00202D32">
              <w:t xml:space="preserve">SI-block </w:t>
            </w:r>
            <w:r>
              <w:t xml:space="preserve">regardless of periodic broadcast or provided on demand </w:t>
            </w:r>
            <w:r>
              <w:sym w:font="Wingdings" w:char="F0E0"/>
            </w:r>
            <w:r>
              <w:t xml:space="preserve"> system configuration index of the SI-block which also serves the purpose as validity information</w:t>
            </w:r>
          </w:p>
        </w:tc>
        <w:tc>
          <w:tcPr>
            <w:tcW w:w="1305" w:type="dxa"/>
          </w:tcPr>
          <w:p w:rsidR="00717E20" w:rsidRDefault="00717E20" w:rsidP="00444CDD">
            <w:pPr>
              <w:pStyle w:val="ListParagraph"/>
              <w:ind w:left="-108"/>
              <w:jc w:val="center"/>
            </w:pPr>
            <w:r w:rsidRPr="00AB1B29">
              <w:rPr>
                <w:highlight w:val="yellow"/>
              </w:rPr>
              <w:lastRenderedPageBreak/>
              <w:t>(Per SI-block)</w:t>
            </w:r>
          </w:p>
          <w:p w:rsidR="00717E20" w:rsidRDefault="00717E20" w:rsidP="00444CDD">
            <w:pPr>
              <w:pStyle w:val="ListParagraph"/>
              <w:ind w:left="432"/>
            </w:pPr>
            <w:r>
              <w:t>11</w:t>
            </w:r>
          </w:p>
          <w:p w:rsidR="00717E20" w:rsidRDefault="00717E20" w:rsidP="00444CDD">
            <w:pPr>
              <w:pStyle w:val="ListParagraph"/>
              <w:ind w:left="432"/>
            </w:pPr>
          </w:p>
          <w:p w:rsidR="00717E20" w:rsidRDefault="00717E20" w:rsidP="00444CDD">
            <w:pPr>
              <w:pStyle w:val="ListParagraph"/>
              <w:ind w:left="432"/>
            </w:pPr>
            <w:r>
              <w:t>1</w:t>
            </w:r>
          </w:p>
          <w:p w:rsidR="00717E20" w:rsidRDefault="00717E20" w:rsidP="00444CDD">
            <w:pPr>
              <w:pStyle w:val="ListParagraph"/>
              <w:ind w:left="432"/>
            </w:pPr>
          </w:p>
          <w:p w:rsidR="00717E20" w:rsidRDefault="00717E20" w:rsidP="00444CDD">
            <w:pPr>
              <w:pStyle w:val="ListParagraph"/>
              <w:ind w:left="432"/>
            </w:pPr>
          </w:p>
          <w:p w:rsidR="00717E20" w:rsidRDefault="00717E20" w:rsidP="00444CDD">
            <w:pPr>
              <w:pStyle w:val="ListParagraph"/>
              <w:ind w:left="432"/>
            </w:pPr>
            <w:r>
              <w:t>10</w:t>
            </w:r>
          </w:p>
        </w:tc>
      </w:tr>
      <w:tr w:rsidR="00717E20" w:rsidTr="00444CDD">
        <w:trPr>
          <w:trHeight w:val="944"/>
        </w:trPr>
        <w:tc>
          <w:tcPr>
            <w:tcW w:w="366" w:type="dxa"/>
          </w:tcPr>
          <w:p w:rsidR="00717E20" w:rsidRDefault="00717E20" w:rsidP="00444CDD">
            <w:r>
              <w:lastRenderedPageBreak/>
              <w:t>7.</w:t>
            </w:r>
          </w:p>
        </w:tc>
        <w:tc>
          <w:tcPr>
            <w:tcW w:w="2604" w:type="dxa"/>
          </w:tcPr>
          <w:p w:rsidR="00717E20" w:rsidRDefault="00717E20" w:rsidP="00444CDD">
            <w:r>
              <w:t xml:space="preserve"> Cell status</w:t>
            </w:r>
            <w:r w:rsidR="00E245AA">
              <w:t xml:space="preserve"> </w:t>
            </w:r>
            <w:r>
              <w:t>/</w:t>
            </w:r>
            <w:r w:rsidR="00E245AA">
              <w:t xml:space="preserve"> </w:t>
            </w:r>
            <w:r>
              <w:t>Cell reservation and Frequency barring functionality</w:t>
            </w:r>
          </w:p>
        </w:tc>
        <w:tc>
          <w:tcPr>
            <w:tcW w:w="4860" w:type="dxa"/>
          </w:tcPr>
          <w:p w:rsidR="00717E20" w:rsidRDefault="00717E20" w:rsidP="00717E20">
            <w:pPr>
              <w:pStyle w:val="ListParagraph"/>
              <w:numPr>
                <w:ilvl w:val="0"/>
                <w:numId w:val="27"/>
              </w:numPr>
              <w:spacing w:after="180"/>
              <w:ind w:left="432"/>
            </w:pPr>
            <w:r>
              <w:t>Barring information</w:t>
            </w:r>
            <w:r>
              <w:sym w:font="Wingdings" w:char="F0E0"/>
            </w:r>
            <w:r>
              <w:t xml:space="preserve"> Parameter required to decide to stay on the cell or bar the cell</w:t>
            </w:r>
          </w:p>
          <w:p w:rsidR="00717E20" w:rsidRDefault="00717E20" w:rsidP="00717E20">
            <w:pPr>
              <w:pStyle w:val="ListParagraph"/>
              <w:numPr>
                <w:ilvl w:val="0"/>
                <w:numId w:val="27"/>
              </w:numPr>
              <w:spacing w:after="180"/>
              <w:ind w:left="432"/>
            </w:pPr>
            <w:r>
              <w:t>Cell reservation information</w:t>
            </w:r>
          </w:p>
          <w:p w:rsidR="00717E20" w:rsidRDefault="00717E20" w:rsidP="00717E20">
            <w:pPr>
              <w:pStyle w:val="ListParagraph"/>
              <w:numPr>
                <w:ilvl w:val="0"/>
                <w:numId w:val="27"/>
              </w:numPr>
              <w:spacing w:after="180"/>
              <w:ind w:left="432"/>
            </w:pPr>
            <w:r>
              <w:t>Frequency barring information</w:t>
            </w:r>
          </w:p>
        </w:tc>
        <w:tc>
          <w:tcPr>
            <w:tcW w:w="1305" w:type="dxa"/>
          </w:tcPr>
          <w:p w:rsidR="00717E20" w:rsidRDefault="00717E20" w:rsidP="00444CDD">
            <w:pPr>
              <w:pStyle w:val="ListParagraph"/>
              <w:ind w:left="432"/>
            </w:pPr>
            <w:r>
              <w:t>1</w:t>
            </w:r>
          </w:p>
          <w:p w:rsidR="00717E20" w:rsidRDefault="00717E20" w:rsidP="00444CDD">
            <w:pPr>
              <w:pStyle w:val="ListParagraph"/>
              <w:ind w:left="432"/>
            </w:pPr>
          </w:p>
          <w:p w:rsidR="00717E20" w:rsidRDefault="00717E20" w:rsidP="00444CDD">
            <w:pPr>
              <w:pStyle w:val="ListParagraph"/>
              <w:ind w:left="432"/>
            </w:pPr>
            <w:r>
              <w:t>1</w:t>
            </w:r>
          </w:p>
          <w:p w:rsidR="00717E20" w:rsidRDefault="00717E20" w:rsidP="00444CDD">
            <w:pPr>
              <w:pStyle w:val="ListParagraph"/>
              <w:ind w:left="432"/>
            </w:pPr>
            <w:r>
              <w:t>1</w:t>
            </w:r>
          </w:p>
        </w:tc>
      </w:tr>
      <w:tr w:rsidR="00717E20" w:rsidTr="00444CDD">
        <w:tc>
          <w:tcPr>
            <w:tcW w:w="366" w:type="dxa"/>
          </w:tcPr>
          <w:p w:rsidR="00717E20" w:rsidRDefault="00717E20" w:rsidP="00444CDD">
            <w:r>
              <w:t xml:space="preserve">8. </w:t>
            </w:r>
          </w:p>
        </w:tc>
        <w:tc>
          <w:tcPr>
            <w:tcW w:w="2604" w:type="dxa"/>
          </w:tcPr>
          <w:p w:rsidR="00717E20" w:rsidRDefault="00717E20" w:rsidP="00E245AA">
            <w:r>
              <w:t>Tracking Area/RAN Area Update [</w:t>
            </w:r>
            <w:r w:rsidR="00E245AA">
              <w:t>FFS</w:t>
            </w:r>
            <w:r>
              <w:t>]</w:t>
            </w:r>
          </w:p>
        </w:tc>
        <w:tc>
          <w:tcPr>
            <w:tcW w:w="4860" w:type="dxa"/>
          </w:tcPr>
          <w:p w:rsidR="00717E20" w:rsidRDefault="00717E20" w:rsidP="00717E20">
            <w:pPr>
              <w:pStyle w:val="ListParagraph"/>
              <w:numPr>
                <w:ilvl w:val="0"/>
                <w:numId w:val="28"/>
              </w:numPr>
              <w:spacing w:after="180"/>
              <w:ind w:left="432"/>
            </w:pPr>
            <w:r>
              <w:t>Tracking Area Code</w:t>
            </w:r>
          </w:p>
          <w:p w:rsidR="00717E20" w:rsidRDefault="00717E20" w:rsidP="00717E20">
            <w:pPr>
              <w:pStyle w:val="ListParagraph"/>
              <w:numPr>
                <w:ilvl w:val="0"/>
                <w:numId w:val="28"/>
              </w:numPr>
              <w:spacing w:after="180"/>
              <w:ind w:left="432"/>
            </w:pPr>
            <w:r>
              <w:t>Global Cell ID/RAN Area ID</w:t>
            </w:r>
          </w:p>
        </w:tc>
        <w:tc>
          <w:tcPr>
            <w:tcW w:w="1305" w:type="dxa"/>
          </w:tcPr>
          <w:p w:rsidR="00717E20" w:rsidRDefault="00717E20" w:rsidP="00444CDD">
            <w:pPr>
              <w:pStyle w:val="ListParagraph"/>
              <w:ind w:left="432"/>
            </w:pPr>
            <w:r>
              <w:t>16</w:t>
            </w:r>
          </w:p>
          <w:p w:rsidR="00717E20" w:rsidRDefault="00717E20" w:rsidP="00444CDD">
            <w:pPr>
              <w:pStyle w:val="ListParagraph"/>
              <w:ind w:left="432"/>
            </w:pPr>
            <w:r>
              <w:t>28</w:t>
            </w:r>
          </w:p>
        </w:tc>
      </w:tr>
      <w:tr w:rsidR="00717E20" w:rsidTr="00444CDD">
        <w:tc>
          <w:tcPr>
            <w:tcW w:w="366" w:type="dxa"/>
          </w:tcPr>
          <w:p w:rsidR="00717E20" w:rsidRDefault="00717E20" w:rsidP="00444CDD">
            <w:r>
              <w:t>9.</w:t>
            </w:r>
          </w:p>
        </w:tc>
        <w:tc>
          <w:tcPr>
            <w:tcW w:w="2604" w:type="dxa"/>
          </w:tcPr>
          <w:p w:rsidR="00717E20" w:rsidRDefault="00717E20" w:rsidP="00444CDD">
            <w:r>
              <w:t>PHY layer parameter</w:t>
            </w:r>
          </w:p>
        </w:tc>
        <w:tc>
          <w:tcPr>
            <w:tcW w:w="4860" w:type="dxa"/>
          </w:tcPr>
          <w:p w:rsidR="00717E20" w:rsidRDefault="00717E20" w:rsidP="00444CDD">
            <w:r>
              <w:t>To be checked with RAN1</w:t>
            </w:r>
          </w:p>
        </w:tc>
        <w:tc>
          <w:tcPr>
            <w:tcW w:w="1305" w:type="dxa"/>
          </w:tcPr>
          <w:p w:rsidR="00717E20" w:rsidRDefault="00717E20" w:rsidP="00444CDD">
            <w:pPr>
              <w:pStyle w:val="ListParagraph"/>
              <w:ind w:left="432"/>
            </w:pPr>
            <w:r>
              <w:t>[FFS]</w:t>
            </w:r>
          </w:p>
        </w:tc>
      </w:tr>
      <w:tr w:rsidR="00717E20" w:rsidTr="00444CDD">
        <w:tc>
          <w:tcPr>
            <w:tcW w:w="366" w:type="dxa"/>
          </w:tcPr>
          <w:p w:rsidR="00717E20" w:rsidRDefault="00717E20" w:rsidP="00444CDD"/>
        </w:tc>
        <w:tc>
          <w:tcPr>
            <w:tcW w:w="2604" w:type="dxa"/>
          </w:tcPr>
          <w:p w:rsidR="00717E20" w:rsidRDefault="00717E20" w:rsidP="00444CDD">
            <w:r w:rsidRPr="00C833F2">
              <w:rPr>
                <w:highlight w:val="yellow"/>
              </w:rPr>
              <w:t>Assuming 4 SI-Blocks</w:t>
            </w:r>
          </w:p>
        </w:tc>
        <w:tc>
          <w:tcPr>
            <w:tcW w:w="4860" w:type="dxa"/>
          </w:tcPr>
          <w:p w:rsidR="00717E20" w:rsidRDefault="00717E20" w:rsidP="00444CDD"/>
        </w:tc>
        <w:tc>
          <w:tcPr>
            <w:tcW w:w="1305" w:type="dxa"/>
          </w:tcPr>
          <w:p w:rsidR="00717E20" w:rsidRDefault="00717E20" w:rsidP="00444CDD">
            <w:pPr>
              <w:pStyle w:val="ListParagraph"/>
              <w:ind w:left="432"/>
            </w:pPr>
            <w:r>
              <w:t>270</w:t>
            </w:r>
          </w:p>
        </w:tc>
      </w:tr>
    </w:tbl>
    <w:p w:rsidR="00717E20" w:rsidRDefault="00717E20" w:rsidP="00717E20"/>
    <w:p w:rsidR="00043A35" w:rsidRDefault="00A572BF" w:rsidP="00496DDB">
      <w:pPr>
        <w:rPr>
          <w:rFonts w:cs="Arial"/>
          <w:iCs/>
          <w:lang w:eastAsia="ko-KR"/>
        </w:rPr>
      </w:pPr>
      <w:r>
        <w:t xml:space="preserve">Based on </w:t>
      </w:r>
      <w:r w:rsidR="00717E20">
        <w:t>T</w:t>
      </w:r>
      <w:r>
        <w:t xml:space="preserve">able </w:t>
      </w:r>
      <w:r w:rsidR="00717E20">
        <w:t xml:space="preserve">1 </w:t>
      </w:r>
      <w:r>
        <w:t>RAN2 would also like RAN1 input on the PHY layer parameters that shall be included in minimum SI.</w:t>
      </w:r>
      <w:r w:rsidR="00043A35">
        <w:t xml:space="preserve"> </w:t>
      </w:r>
      <w:r w:rsidR="00043A35">
        <w:rPr>
          <w:rFonts w:cs="Arial"/>
          <w:iCs/>
          <w:lang w:eastAsia="ko-KR"/>
        </w:rPr>
        <w:t xml:space="preserve"> </w:t>
      </w:r>
    </w:p>
    <w:p w:rsidR="00502DE9" w:rsidRDefault="00A572BF" w:rsidP="00717E20">
      <w:pPr>
        <w:rPr>
          <w:rFonts w:cs="Arial"/>
          <w:b/>
          <w:lang w:eastAsia="en-US"/>
        </w:rPr>
      </w:pPr>
      <w:r>
        <w:t xml:space="preserve">RAN1 </w:t>
      </w:r>
      <w:r w:rsidR="00717E20">
        <w:t>wants to know if</w:t>
      </w:r>
      <w:r>
        <w:t xml:space="preserve"> contents of minimum SI can be requested on demand. </w:t>
      </w:r>
      <w:r w:rsidR="00717E20">
        <w:rPr>
          <w:rFonts w:cs="Arial"/>
          <w:iCs/>
          <w:lang w:eastAsia="ko-KR"/>
        </w:rPr>
        <w:t>RAN2 would like to inform RAN1 that by definition “</w:t>
      </w:r>
      <w:r w:rsidR="00717E20">
        <w:rPr>
          <w:lang w:val="en-US"/>
        </w:rPr>
        <w:t>Minimum SI needs to be broadcasted periodically</w:t>
      </w:r>
      <w:r w:rsidR="00717E20">
        <w:rPr>
          <w:rFonts w:cs="Arial"/>
          <w:iCs/>
          <w:lang w:eastAsia="ko-KR"/>
        </w:rPr>
        <w:t>”. Further, p</w:t>
      </w:r>
      <w:r w:rsidR="00717E20" w:rsidRPr="00717E20">
        <w:rPr>
          <w:rFonts w:cs="Arial"/>
          <w:iCs/>
          <w:lang w:eastAsia="ko-KR"/>
        </w:rPr>
        <w:t xml:space="preserve">arameters of Minimum SI cannot be represented by </w:t>
      </w:r>
      <w:r w:rsidR="00717E20">
        <w:rPr>
          <w:rFonts w:cs="Arial"/>
          <w:iCs/>
          <w:lang w:eastAsia="ko-KR"/>
        </w:rPr>
        <w:t>index/identifier and hence minimum SI cannot be provided on demand</w:t>
      </w:r>
      <w:r w:rsidR="00717E20" w:rsidRPr="00717E20">
        <w:rPr>
          <w:rFonts w:cs="Arial"/>
          <w:iCs/>
          <w:lang w:eastAsia="ko-KR"/>
        </w:rPr>
        <w:t>.</w:t>
      </w:r>
    </w:p>
    <w:p w:rsidR="00F407A5" w:rsidRDefault="00FA18BD" w:rsidP="00A149BC">
      <w:pPr>
        <w:rPr>
          <w:rFonts w:cs="Arial"/>
          <w:iCs/>
          <w:lang w:eastAsia="ko-KR"/>
        </w:rPr>
      </w:pPr>
      <w:r>
        <w:rPr>
          <w:rFonts w:cs="Arial"/>
          <w:iCs/>
        </w:rPr>
        <w:t>RAN</w:t>
      </w:r>
      <w:r w:rsidR="00A572BF">
        <w:rPr>
          <w:rFonts w:cs="Arial"/>
          <w:iCs/>
        </w:rPr>
        <w:t>2</w:t>
      </w:r>
      <w:r>
        <w:rPr>
          <w:rFonts w:cs="Arial"/>
          <w:iCs/>
        </w:rPr>
        <w:t xml:space="preserve"> respectfully asks RAN</w:t>
      </w:r>
      <w:r w:rsidR="00A572BF">
        <w:rPr>
          <w:rFonts w:cs="Arial"/>
          <w:iCs/>
        </w:rPr>
        <w:t>1</w:t>
      </w:r>
      <w:r>
        <w:rPr>
          <w:rFonts w:cs="Arial"/>
          <w:iCs/>
        </w:rPr>
        <w:t xml:space="preserve"> </w:t>
      </w:r>
      <w:r w:rsidR="003D29C6">
        <w:rPr>
          <w:rFonts w:cs="Arial" w:hint="eastAsia"/>
          <w:iCs/>
          <w:lang w:eastAsia="ko-KR"/>
        </w:rPr>
        <w:t xml:space="preserve">to </w:t>
      </w:r>
      <w:r w:rsidR="00A572BF">
        <w:rPr>
          <w:rFonts w:cs="Arial"/>
          <w:iCs/>
          <w:lang w:eastAsia="ko-KR"/>
        </w:rPr>
        <w:t>take into account the following input for further progress</w:t>
      </w:r>
    </w:p>
    <w:p w:rsidR="00A572BF" w:rsidRPr="008265D1" w:rsidRDefault="00A572BF" w:rsidP="00496DDB">
      <w:pPr>
        <w:pStyle w:val="ListParagraph"/>
        <w:numPr>
          <w:ilvl w:val="0"/>
          <w:numId w:val="20"/>
        </w:numPr>
        <w:rPr>
          <w:rFonts w:cs="Arial"/>
          <w:b/>
          <w:iCs/>
          <w:lang w:eastAsia="ko-KR"/>
        </w:rPr>
      </w:pPr>
      <w:r>
        <w:rPr>
          <w:rFonts w:eastAsia="MS Mincho"/>
          <w:lang w:val="en-US" w:eastAsia="ja-JP"/>
        </w:rPr>
        <w:t>It is premature to provide input on the detailed parameters and size of minimum SI</w:t>
      </w:r>
      <w:r w:rsidR="00717E20">
        <w:rPr>
          <w:rFonts w:eastAsia="MS Mincho"/>
          <w:lang w:val="en-US" w:eastAsia="ja-JP"/>
        </w:rPr>
        <w:t>.</w:t>
      </w:r>
    </w:p>
    <w:p w:rsidR="008265D1" w:rsidRPr="00A572BF" w:rsidRDefault="008265D1" w:rsidP="008265D1">
      <w:pPr>
        <w:pStyle w:val="ListParagraph"/>
        <w:numPr>
          <w:ilvl w:val="0"/>
          <w:numId w:val="20"/>
        </w:numPr>
        <w:rPr>
          <w:rFonts w:cs="Arial"/>
          <w:b/>
          <w:iCs/>
          <w:lang w:eastAsia="ko-KR"/>
        </w:rPr>
      </w:pPr>
      <w:r>
        <w:rPr>
          <w:rFonts w:eastAsia="MS Mincho"/>
          <w:lang w:val="en-US" w:eastAsia="ja-JP"/>
        </w:rPr>
        <w:t xml:space="preserve">Consider the functionality </w:t>
      </w:r>
      <w:r w:rsidR="00717E20">
        <w:rPr>
          <w:rFonts w:eastAsia="MS Mincho"/>
          <w:lang w:val="en-US" w:eastAsia="ja-JP"/>
        </w:rPr>
        <w:t>shown</w:t>
      </w:r>
      <w:r>
        <w:rPr>
          <w:rFonts w:eastAsia="MS Mincho"/>
          <w:lang w:val="en-US" w:eastAsia="ja-JP"/>
        </w:rPr>
        <w:t xml:space="preserve"> in </w:t>
      </w:r>
      <w:r w:rsidR="00717E20">
        <w:rPr>
          <w:rFonts w:eastAsia="MS Mincho"/>
          <w:lang w:val="en-US" w:eastAsia="ja-JP"/>
        </w:rPr>
        <w:t>Table1</w:t>
      </w:r>
      <w:r>
        <w:rPr>
          <w:rFonts w:eastAsia="MS Mincho"/>
          <w:lang w:val="en-US" w:eastAsia="ja-JP"/>
        </w:rPr>
        <w:t xml:space="preserve"> expected to be supported by </w:t>
      </w:r>
      <w:r w:rsidRPr="00B31B00">
        <w:rPr>
          <w:rFonts w:eastAsia="MS Mincho" w:hint="eastAsia"/>
          <w:lang w:val="en-US" w:eastAsia="ja-JP"/>
        </w:rPr>
        <w:t xml:space="preserve">the contents </w:t>
      </w:r>
      <w:r>
        <w:rPr>
          <w:rFonts w:eastAsia="MS Mincho"/>
          <w:lang w:val="en-US" w:eastAsia="ja-JP"/>
        </w:rPr>
        <w:t>of minimum SI</w:t>
      </w:r>
      <w:r w:rsidR="00717E20">
        <w:rPr>
          <w:rFonts w:eastAsia="MS Mincho"/>
          <w:lang w:val="en-US" w:eastAsia="ja-JP"/>
        </w:rPr>
        <w:t>.</w:t>
      </w:r>
    </w:p>
    <w:p w:rsidR="00DB3443" w:rsidRPr="00DB3443" w:rsidRDefault="00A572BF" w:rsidP="00717E20">
      <w:pPr>
        <w:pStyle w:val="ListParagraph"/>
        <w:numPr>
          <w:ilvl w:val="0"/>
          <w:numId w:val="20"/>
        </w:numPr>
        <w:rPr>
          <w:rFonts w:cs="Arial"/>
          <w:b/>
          <w:lang w:eastAsia="en-US"/>
        </w:rPr>
      </w:pPr>
      <w:r>
        <w:t xml:space="preserve">RAN2 </w:t>
      </w:r>
      <w:r w:rsidR="00717E20">
        <w:t>requests</w:t>
      </w:r>
      <w:r>
        <w:t xml:space="preserve"> RAN1 input on</w:t>
      </w:r>
      <w:bookmarkStart w:id="0" w:name="_GoBack"/>
      <w:bookmarkEnd w:id="0"/>
      <w:r>
        <w:t xml:space="preserve"> the PHY layer parameters that shall be included in minimum SI.</w:t>
      </w:r>
    </w:p>
    <w:p w:rsidR="00717E20" w:rsidRPr="00DB3443" w:rsidRDefault="00717E20" w:rsidP="00717E20">
      <w:pPr>
        <w:pStyle w:val="ListParagraph"/>
        <w:numPr>
          <w:ilvl w:val="0"/>
          <w:numId w:val="20"/>
        </w:numPr>
        <w:rPr>
          <w:rFonts w:cs="Arial"/>
          <w:b/>
          <w:lang w:eastAsia="en-US"/>
        </w:rPr>
      </w:pPr>
      <w:r w:rsidRPr="00DB3443">
        <w:rPr>
          <w:rFonts w:eastAsia="MS Mincho"/>
          <w:lang w:val="en-US" w:eastAsia="ja-JP"/>
        </w:rPr>
        <w:t xml:space="preserve">From </w:t>
      </w:r>
      <w:r w:rsidR="00224AE8" w:rsidRPr="00DB3443">
        <w:rPr>
          <w:rFonts w:eastAsia="MS Mincho"/>
          <w:lang w:val="en-US" w:eastAsia="ja-JP"/>
        </w:rPr>
        <w:t xml:space="preserve">RAN2 </w:t>
      </w:r>
      <w:r w:rsidRPr="00DB3443">
        <w:rPr>
          <w:rFonts w:eastAsia="MS Mincho"/>
          <w:lang w:val="en-US" w:eastAsia="ja-JP"/>
        </w:rPr>
        <w:t xml:space="preserve">point of view </w:t>
      </w:r>
      <w:r w:rsidRPr="00DB3443">
        <w:rPr>
          <w:rFonts w:cs="Arial"/>
          <w:iCs/>
          <w:lang w:eastAsia="ko-KR"/>
        </w:rPr>
        <w:t>parameters of Minimum SI cannot be represented by index/identifier and hence minimum SI cannot be provided on demand.</w:t>
      </w:r>
    </w:p>
    <w:p w:rsidR="00CF30C9" w:rsidRPr="000741E9" w:rsidRDefault="00CF30C9" w:rsidP="00CF30C9">
      <w:pPr>
        <w:tabs>
          <w:tab w:val="left" w:pos="5103"/>
        </w:tabs>
        <w:rPr>
          <w:rFonts w:cs="Arial"/>
          <w:b/>
          <w:sz w:val="18"/>
          <w:lang w:eastAsia="en-US"/>
        </w:rPr>
      </w:pPr>
    </w:p>
    <w:p w:rsidR="00E245AA" w:rsidRDefault="00E245AA" w:rsidP="00502DE9">
      <w:pPr>
        <w:tabs>
          <w:tab w:val="left" w:pos="5103"/>
        </w:tabs>
        <w:ind w:left="2268" w:hanging="2268"/>
        <w:rPr>
          <w:rFonts w:cs="Arial"/>
          <w:b/>
        </w:rPr>
      </w:pPr>
      <w:r>
        <w:rPr>
          <w:rFonts w:cs="Arial"/>
          <w:b/>
        </w:rPr>
        <w:t>References</w:t>
      </w:r>
    </w:p>
    <w:p w:rsidR="00E245AA" w:rsidRPr="00E245AA" w:rsidRDefault="00E245AA" w:rsidP="00E245AA">
      <w:r w:rsidRPr="00E245AA">
        <w:t>[1] 3GPP TR 38.804 V0.4.0 (2016-11)</w:t>
      </w:r>
    </w:p>
    <w:p w:rsidR="00E245AA" w:rsidRDefault="00E245AA" w:rsidP="00502DE9">
      <w:pPr>
        <w:tabs>
          <w:tab w:val="left" w:pos="5103"/>
        </w:tabs>
        <w:ind w:left="2268" w:hanging="2268"/>
        <w:rPr>
          <w:rFonts w:cs="Arial"/>
          <w:b/>
        </w:rPr>
      </w:pPr>
    </w:p>
    <w:p w:rsidR="00502DE9" w:rsidRDefault="0047306F" w:rsidP="00502DE9">
      <w:pPr>
        <w:tabs>
          <w:tab w:val="left" w:pos="5103"/>
        </w:tabs>
        <w:ind w:left="2268" w:hanging="2268"/>
        <w:rPr>
          <w:rFonts w:cs="Arial"/>
          <w:b/>
        </w:rPr>
      </w:pPr>
      <w:r>
        <w:rPr>
          <w:rFonts w:cs="Arial"/>
          <w:b/>
        </w:rPr>
        <w:t>Date of Next TSG-RAN WG</w:t>
      </w:r>
      <w:r w:rsidR="00224AE8">
        <w:rPr>
          <w:rFonts w:cs="Arial"/>
          <w:b/>
        </w:rPr>
        <w:t>2</w:t>
      </w:r>
      <w:r w:rsidR="00502DE9">
        <w:rPr>
          <w:rFonts w:cs="Arial"/>
          <w:b/>
        </w:rPr>
        <w:t xml:space="preserve"> Meetings:</w:t>
      </w:r>
    </w:p>
    <w:p w:rsidR="00811408" w:rsidRDefault="00811408" w:rsidP="00811408">
      <w:pPr>
        <w:tabs>
          <w:tab w:val="left" w:pos="5103"/>
        </w:tabs>
        <w:ind w:left="2268" w:hanging="2268"/>
        <w:rPr>
          <w:rFonts w:cs="Arial"/>
          <w:bCs/>
          <w:lang w:eastAsia="ko-KR"/>
        </w:rPr>
      </w:pPr>
      <w:r>
        <w:rPr>
          <w:rFonts w:cs="Arial"/>
          <w:bCs/>
          <w:lang w:eastAsia="ko-KR"/>
        </w:rPr>
        <w:t>TSG RAN WG</w:t>
      </w:r>
      <w:r w:rsidR="00224AE8">
        <w:rPr>
          <w:rFonts w:cs="Arial"/>
          <w:bCs/>
          <w:lang w:eastAsia="ko-KR"/>
        </w:rPr>
        <w:t>2</w:t>
      </w:r>
      <w:r w:rsidR="00A149BC">
        <w:rPr>
          <w:rFonts w:cs="Arial"/>
          <w:bCs/>
          <w:lang w:eastAsia="ko-KR"/>
        </w:rPr>
        <w:t xml:space="preserve"> Meeting </w:t>
      </w:r>
      <w:r w:rsidR="00A149BC">
        <w:rPr>
          <w:rFonts w:cs="Arial" w:hint="eastAsia"/>
          <w:bCs/>
          <w:lang w:eastAsia="ko-KR"/>
        </w:rPr>
        <w:t>#</w:t>
      </w:r>
      <w:r w:rsidR="00224AE8">
        <w:rPr>
          <w:rFonts w:cs="Arial"/>
          <w:bCs/>
          <w:lang w:eastAsia="ko-KR"/>
        </w:rPr>
        <w:t>97</w:t>
      </w:r>
      <w:r>
        <w:rPr>
          <w:rFonts w:cs="Arial"/>
          <w:bCs/>
          <w:lang w:eastAsia="ko-KR"/>
        </w:rPr>
        <w:tab/>
      </w:r>
      <w:r w:rsidR="00A149BC">
        <w:rPr>
          <w:rFonts w:cs="Arial" w:hint="eastAsia"/>
          <w:bCs/>
          <w:lang w:eastAsia="ko-KR"/>
        </w:rPr>
        <w:t>Feb</w:t>
      </w:r>
      <w:r>
        <w:rPr>
          <w:rFonts w:cs="Arial"/>
          <w:bCs/>
        </w:rPr>
        <w:t xml:space="preserve"> </w:t>
      </w:r>
      <w:r w:rsidR="00323FC5">
        <w:rPr>
          <w:rFonts w:cs="Arial" w:hint="eastAsia"/>
          <w:bCs/>
          <w:lang w:eastAsia="ko-KR"/>
        </w:rPr>
        <w:t>13</w:t>
      </w:r>
      <w:r>
        <w:rPr>
          <w:rFonts w:cs="Arial"/>
          <w:bCs/>
          <w:lang w:eastAsia="ko-KR"/>
        </w:rPr>
        <w:t>-</w:t>
      </w:r>
      <w:r w:rsidR="00323FC5">
        <w:rPr>
          <w:rFonts w:cs="Arial" w:hint="eastAsia"/>
          <w:bCs/>
          <w:lang w:eastAsia="ko-KR"/>
        </w:rPr>
        <w:t>17</w:t>
      </w:r>
      <w:r w:rsidR="00224AE8">
        <w:rPr>
          <w:rFonts w:cs="Arial"/>
          <w:bCs/>
          <w:lang w:eastAsia="ko-KR"/>
        </w:rPr>
        <w:t>, 2017</w:t>
      </w:r>
      <w:r>
        <w:rPr>
          <w:rFonts w:cs="Arial"/>
          <w:bCs/>
          <w:lang w:eastAsia="ko-KR"/>
        </w:rPr>
        <w:tab/>
      </w:r>
      <w:r>
        <w:rPr>
          <w:rFonts w:cs="Arial"/>
          <w:bCs/>
          <w:lang w:eastAsia="ko-KR"/>
        </w:rPr>
        <w:tab/>
        <w:t xml:space="preserve">     </w:t>
      </w:r>
      <w:r w:rsidR="00323FC5">
        <w:rPr>
          <w:rFonts w:cs="Arial" w:hint="eastAsia"/>
          <w:bCs/>
          <w:lang w:eastAsia="ko-KR"/>
        </w:rPr>
        <w:t xml:space="preserve"> Athens</w:t>
      </w:r>
      <w:r w:rsidR="004E367D">
        <w:rPr>
          <w:rFonts w:cs="Arial" w:hint="eastAsia"/>
          <w:bCs/>
          <w:lang w:eastAsia="ko-KR"/>
        </w:rPr>
        <w:t>, Greece</w:t>
      </w:r>
    </w:p>
    <w:p w:rsidR="00224AE8" w:rsidRPr="00562D61" w:rsidRDefault="00224AE8" w:rsidP="00224AE8">
      <w:pPr>
        <w:tabs>
          <w:tab w:val="left" w:pos="5103"/>
        </w:tabs>
        <w:ind w:left="2268" w:hanging="2268"/>
        <w:rPr>
          <w:rFonts w:cs="Arial"/>
          <w:bCs/>
          <w:lang w:eastAsia="ko-KR"/>
        </w:rPr>
      </w:pPr>
      <w:r>
        <w:rPr>
          <w:rFonts w:cs="Arial"/>
          <w:bCs/>
          <w:lang w:eastAsia="ko-KR"/>
        </w:rPr>
        <w:t xml:space="preserve">TSG RAN WG2 Meeting </w:t>
      </w:r>
      <w:r>
        <w:rPr>
          <w:rFonts w:cs="Arial" w:hint="eastAsia"/>
          <w:bCs/>
          <w:lang w:eastAsia="ko-KR"/>
        </w:rPr>
        <w:t>#</w:t>
      </w:r>
      <w:r>
        <w:rPr>
          <w:rFonts w:cs="Arial"/>
          <w:bCs/>
          <w:lang w:eastAsia="ko-KR"/>
        </w:rPr>
        <w:t>97Bis</w:t>
      </w:r>
      <w:r>
        <w:rPr>
          <w:rFonts w:cs="Arial"/>
          <w:bCs/>
          <w:lang w:eastAsia="ko-KR"/>
        </w:rPr>
        <w:tab/>
      </w:r>
      <w:r w:rsidR="00E245AA">
        <w:rPr>
          <w:rFonts w:cs="Arial"/>
          <w:bCs/>
          <w:lang w:eastAsia="ko-KR"/>
        </w:rPr>
        <w:t>April</w:t>
      </w:r>
      <w:r>
        <w:rPr>
          <w:rFonts w:cs="Arial"/>
          <w:bCs/>
        </w:rPr>
        <w:t xml:space="preserve"> </w:t>
      </w:r>
      <w:r>
        <w:rPr>
          <w:rFonts w:cs="Arial" w:hint="eastAsia"/>
          <w:bCs/>
          <w:lang w:eastAsia="ko-KR"/>
        </w:rPr>
        <w:t>3</w:t>
      </w:r>
      <w:r>
        <w:rPr>
          <w:rFonts w:cs="Arial"/>
          <w:bCs/>
          <w:lang w:eastAsia="ko-KR"/>
        </w:rPr>
        <w:t>-</w:t>
      </w:r>
      <w:r>
        <w:rPr>
          <w:rFonts w:cs="Arial" w:hint="eastAsia"/>
          <w:bCs/>
          <w:lang w:eastAsia="ko-KR"/>
        </w:rPr>
        <w:t>7</w:t>
      </w:r>
      <w:r w:rsidR="00DB3443">
        <w:rPr>
          <w:rFonts w:cs="Arial"/>
          <w:bCs/>
          <w:lang w:eastAsia="ko-KR"/>
        </w:rPr>
        <w:t>, 2017</w:t>
      </w:r>
      <w:r>
        <w:rPr>
          <w:rFonts w:cs="Arial"/>
          <w:bCs/>
          <w:lang w:eastAsia="ko-KR"/>
        </w:rPr>
        <w:tab/>
      </w:r>
      <w:r>
        <w:rPr>
          <w:rFonts w:cs="Arial"/>
          <w:bCs/>
          <w:lang w:eastAsia="ko-KR"/>
        </w:rPr>
        <w:tab/>
        <w:t xml:space="preserve">     </w:t>
      </w:r>
      <w:r>
        <w:rPr>
          <w:rFonts w:cs="Arial" w:hint="eastAsia"/>
          <w:bCs/>
          <w:lang w:eastAsia="ko-KR"/>
        </w:rPr>
        <w:t xml:space="preserve"> </w:t>
      </w:r>
      <w:r w:rsidR="00E245AA">
        <w:rPr>
          <w:rFonts w:cs="Arial"/>
          <w:bCs/>
          <w:lang w:eastAsia="ko-KR"/>
        </w:rPr>
        <w:t xml:space="preserve">Spokane, </w:t>
      </w:r>
      <w:r>
        <w:rPr>
          <w:rFonts w:cs="Arial"/>
          <w:bCs/>
          <w:lang w:eastAsia="ko-KR"/>
        </w:rPr>
        <w:t>USA</w:t>
      </w:r>
    </w:p>
    <w:p w:rsidR="00224AE8" w:rsidRPr="00562D61" w:rsidRDefault="00224AE8" w:rsidP="00811408">
      <w:pPr>
        <w:tabs>
          <w:tab w:val="left" w:pos="5103"/>
        </w:tabs>
        <w:ind w:left="2268" w:hanging="2268"/>
        <w:rPr>
          <w:rFonts w:cs="Arial"/>
          <w:bCs/>
          <w:lang w:eastAsia="ko-KR"/>
        </w:rPr>
      </w:pPr>
    </w:p>
    <w:p w:rsidR="003A7EF3" w:rsidRPr="00CE0424" w:rsidRDefault="003A7EF3" w:rsidP="00D23F38">
      <w:pPr>
        <w:pStyle w:val="Reference"/>
        <w:numPr>
          <w:ilvl w:val="0"/>
          <w:numId w:val="0"/>
        </w:numPr>
        <w:ind w:left="567"/>
      </w:pPr>
    </w:p>
    <w:sectPr w:rsidR="003A7EF3" w:rsidRPr="00CE0424">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27C6" w:rsidRDefault="002327C6">
      <w:r>
        <w:separator/>
      </w:r>
    </w:p>
  </w:endnote>
  <w:endnote w:type="continuationSeparator" w:id="0">
    <w:p w:rsidR="002327C6" w:rsidRDefault="00232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245A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245AA">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27C6" w:rsidRDefault="002327C6">
      <w:r>
        <w:separator/>
      </w:r>
    </w:p>
  </w:footnote>
  <w:footnote w:type="continuationSeparator" w:id="0">
    <w:p w:rsidR="002327C6" w:rsidRDefault="002327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5">
    <w:nsid w:val="15452341"/>
    <w:multiLevelType w:val="hybridMultilevel"/>
    <w:tmpl w:val="605E90FA"/>
    <w:lvl w:ilvl="0" w:tplc="01B01E00">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5F331C7"/>
    <w:multiLevelType w:val="hybridMultilevel"/>
    <w:tmpl w:val="B9AEF294"/>
    <w:lvl w:ilvl="0" w:tplc="DF683BFC">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BC3D10"/>
    <w:multiLevelType w:val="hybridMultilevel"/>
    <w:tmpl w:val="92D8E09E"/>
    <w:lvl w:ilvl="0" w:tplc="64B6329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1F86E7F"/>
    <w:multiLevelType w:val="hybridMultilevel"/>
    <w:tmpl w:val="BC0216D2"/>
    <w:lvl w:ilvl="0" w:tplc="28AC9544">
      <w:start w:val="5"/>
      <w:numFmt w:val="bullet"/>
      <w:lvlText w:val="-"/>
      <w:lvlJc w:val="left"/>
      <w:pPr>
        <w:ind w:left="760" w:hanging="360"/>
      </w:pPr>
      <w:rPr>
        <w:rFonts w:ascii="Arial" w:eastAsia="Batang" w:hAnsi="Arial" w:cs="Arial"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CF916DB"/>
    <w:multiLevelType w:val="hybridMultilevel"/>
    <w:tmpl w:val="E48A4674"/>
    <w:lvl w:ilvl="0" w:tplc="D9AC38A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7A024EE"/>
    <w:multiLevelType w:val="hybridMultilevel"/>
    <w:tmpl w:val="96FA7C1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9164EB5"/>
    <w:multiLevelType w:val="hybridMultilevel"/>
    <w:tmpl w:val="0AB2AD86"/>
    <w:lvl w:ilvl="0" w:tplc="4EB25C5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9">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BD6089B"/>
    <w:multiLevelType w:val="hybridMultilevel"/>
    <w:tmpl w:val="B9EE7F6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FD56CEF"/>
    <w:multiLevelType w:val="hybridMultilevel"/>
    <w:tmpl w:val="8EF6FF4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669A6E30"/>
    <w:multiLevelType w:val="hybridMultilevel"/>
    <w:tmpl w:val="57EA1F9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0553658"/>
    <w:multiLevelType w:val="hybridMultilevel"/>
    <w:tmpl w:val="2E3AD7B2"/>
    <w:lvl w:ilvl="0" w:tplc="74CAF61E">
      <w:start w:val="1"/>
      <w:numFmt w:val="bullet"/>
      <w:lvlText w:val="•"/>
      <w:lvlJc w:val="left"/>
      <w:pPr>
        <w:tabs>
          <w:tab w:val="num" w:pos="720"/>
        </w:tabs>
        <w:ind w:left="720" w:hanging="360"/>
      </w:pPr>
      <w:rPr>
        <w:rFonts w:ascii="Arial" w:hAnsi="Arial" w:hint="default"/>
      </w:rPr>
    </w:lvl>
    <w:lvl w:ilvl="1" w:tplc="A2E23FD4">
      <w:start w:val="1997"/>
      <w:numFmt w:val="bullet"/>
      <w:lvlText w:val="–"/>
      <w:lvlJc w:val="left"/>
      <w:pPr>
        <w:tabs>
          <w:tab w:val="num" w:pos="1440"/>
        </w:tabs>
        <w:ind w:left="1440" w:hanging="360"/>
      </w:pPr>
      <w:rPr>
        <w:rFonts w:ascii="Arial" w:hAnsi="Arial" w:hint="default"/>
      </w:rPr>
    </w:lvl>
    <w:lvl w:ilvl="2" w:tplc="2A847562">
      <w:start w:val="1997"/>
      <w:numFmt w:val="bullet"/>
      <w:lvlText w:val="•"/>
      <w:lvlJc w:val="left"/>
      <w:pPr>
        <w:tabs>
          <w:tab w:val="num" w:pos="2160"/>
        </w:tabs>
        <w:ind w:left="2160" w:hanging="360"/>
      </w:pPr>
      <w:rPr>
        <w:rFonts w:ascii="Arial" w:hAnsi="Arial" w:hint="default"/>
      </w:rPr>
    </w:lvl>
    <w:lvl w:ilvl="3" w:tplc="8F5C3038">
      <w:start w:val="1997"/>
      <w:numFmt w:val="bullet"/>
      <w:lvlText w:val="–"/>
      <w:lvlJc w:val="left"/>
      <w:pPr>
        <w:tabs>
          <w:tab w:val="num" w:pos="2880"/>
        </w:tabs>
        <w:ind w:left="2880" w:hanging="360"/>
      </w:pPr>
      <w:rPr>
        <w:rFonts w:ascii="Arial" w:hAnsi="Arial" w:hint="default"/>
      </w:rPr>
    </w:lvl>
    <w:lvl w:ilvl="4" w:tplc="325C7888" w:tentative="1">
      <w:start w:val="1"/>
      <w:numFmt w:val="bullet"/>
      <w:lvlText w:val="•"/>
      <w:lvlJc w:val="left"/>
      <w:pPr>
        <w:tabs>
          <w:tab w:val="num" w:pos="3600"/>
        </w:tabs>
        <w:ind w:left="3600" w:hanging="360"/>
      </w:pPr>
      <w:rPr>
        <w:rFonts w:ascii="Arial" w:hAnsi="Arial" w:hint="default"/>
      </w:rPr>
    </w:lvl>
    <w:lvl w:ilvl="5" w:tplc="70BECAE2" w:tentative="1">
      <w:start w:val="1"/>
      <w:numFmt w:val="bullet"/>
      <w:lvlText w:val="•"/>
      <w:lvlJc w:val="left"/>
      <w:pPr>
        <w:tabs>
          <w:tab w:val="num" w:pos="4320"/>
        </w:tabs>
        <w:ind w:left="4320" w:hanging="360"/>
      </w:pPr>
      <w:rPr>
        <w:rFonts w:ascii="Arial" w:hAnsi="Arial" w:hint="default"/>
      </w:rPr>
    </w:lvl>
    <w:lvl w:ilvl="6" w:tplc="C32283B8" w:tentative="1">
      <w:start w:val="1"/>
      <w:numFmt w:val="bullet"/>
      <w:lvlText w:val="•"/>
      <w:lvlJc w:val="left"/>
      <w:pPr>
        <w:tabs>
          <w:tab w:val="num" w:pos="5040"/>
        </w:tabs>
        <w:ind w:left="5040" w:hanging="360"/>
      </w:pPr>
      <w:rPr>
        <w:rFonts w:ascii="Arial" w:hAnsi="Arial" w:hint="default"/>
      </w:rPr>
    </w:lvl>
    <w:lvl w:ilvl="7" w:tplc="BF2C9980" w:tentative="1">
      <w:start w:val="1"/>
      <w:numFmt w:val="bullet"/>
      <w:lvlText w:val="•"/>
      <w:lvlJc w:val="left"/>
      <w:pPr>
        <w:tabs>
          <w:tab w:val="num" w:pos="5760"/>
        </w:tabs>
        <w:ind w:left="5760" w:hanging="360"/>
      </w:pPr>
      <w:rPr>
        <w:rFonts w:ascii="Arial" w:hAnsi="Arial" w:hint="default"/>
      </w:rPr>
    </w:lvl>
    <w:lvl w:ilvl="8" w:tplc="6B4CA8DE" w:tentative="1">
      <w:start w:val="1"/>
      <w:numFmt w:val="bullet"/>
      <w:lvlText w:val="•"/>
      <w:lvlJc w:val="left"/>
      <w:pPr>
        <w:tabs>
          <w:tab w:val="num" w:pos="6480"/>
        </w:tabs>
        <w:ind w:left="6480" w:hanging="360"/>
      </w:pPr>
      <w:rPr>
        <w:rFonts w:ascii="Arial" w:hAnsi="Arial" w:hint="default"/>
      </w:rPr>
    </w:lvl>
  </w:abstractNum>
  <w:abstractNum w:abstractNumId="27">
    <w:nsid w:val="765A26DA"/>
    <w:multiLevelType w:val="hybridMultilevel"/>
    <w:tmpl w:val="310E3DC2"/>
    <w:lvl w:ilvl="0" w:tplc="D9AC38A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1"/>
  </w:num>
  <w:num w:numId="3">
    <w:abstractNumId w:val="16"/>
  </w:num>
  <w:num w:numId="4">
    <w:abstractNumId w:val="17"/>
  </w:num>
  <w:num w:numId="5">
    <w:abstractNumId w:val="12"/>
  </w:num>
  <w:num w:numId="6">
    <w:abstractNumId w:val="19"/>
  </w:num>
  <w:num w:numId="7">
    <w:abstractNumId w:val="24"/>
  </w:num>
  <w:num w:numId="8">
    <w:abstractNumId w:val="13"/>
  </w:num>
  <w:num w:numId="9">
    <w:abstractNumId w:val="10"/>
  </w:num>
  <w:num w:numId="10">
    <w:abstractNumId w:val="2"/>
  </w:num>
  <w:num w:numId="11">
    <w:abstractNumId w:val="1"/>
  </w:num>
  <w:num w:numId="12">
    <w:abstractNumId w:val="0"/>
  </w:num>
  <w:num w:numId="13">
    <w:abstractNumId w:val="23"/>
  </w:num>
  <w:num w:numId="14">
    <w:abstractNumId w:val="9"/>
  </w:num>
  <w:num w:numId="15">
    <w:abstractNumId w:val="15"/>
  </w:num>
  <w:num w:numId="16">
    <w:abstractNumId w:val="6"/>
  </w:num>
  <w:num w:numId="17">
    <w:abstractNumId w:val="4"/>
  </w:num>
  <w:num w:numId="18">
    <w:abstractNumId w:val="5"/>
  </w:num>
  <w:num w:numId="19">
    <w:abstractNumId w:val="18"/>
  </w:num>
  <w:num w:numId="20">
    <w:abstractNumId w:val="8"/>
  </w:num>
  <w:num w:numId="21">
    <w:abstractNumId w:val="26"/>
  </w:num>
  <w:num w:numId="22">
    <w:abstractNumId w:val="20"/>
  </w:num>
  <w:num w:numId="23">
    <w:abstractNumId w:val="22"/>
  </w:num>
  <w:num w:numId="24">
    <w:abstractNumId w:val="25"/>
  </w:num>
  <w:num w:numId="25">
    <w:abstractNumId w:val="7"/>
  </w:num>
  <w:num w:numId="26">
    <w:abstractNumId w:val="11"/>
  </w:num>
  <w:num w:numId="27">
    <w:abstractNumId w:val="27"/>
  </w:num>
  <w:num w:numId="28">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2A37"/>
    <w:rsid w:val="00006446"/>
    <w:rsid w:val="00006896"/>
    <w:rsid w:val="00006B58"/>
    <w:rsid w:val="00007CDC"/>
    <w:rsid w:val="00011B28"/>
    <w:rsid w:val="00015D15"/>
    <w:rsid w:val="0002564D"/>
    <w:rsid w:val="00025ECA"/>
    <w:rsid w:val="00027939"/>
    <w:rsid w:val="000325B8"/>
    <w:rsid w:val="00034C15"/>
    <w:rsid w:val="00036BA1"/>
    <w:rsid w:val="000422E2"/>
    <w:rsid w:val="00042F22"/>
    <w:rsid w:val="00043A35"/>
    <w:rsid w:val="000444EF"/>
    <w:rsid w:val="00044D85"/>
    <w:rsid w:val="00052A07"/>
    <w:rsid w:val="000534E3"/>
    <w:rsid w:val="000554CA"/>
    <w:rsid w:val="0005606A"/>
    <w:rsid w:val="00057117"/>
    <w:rsid w:val="000616E7"/>
    <w:rsid w:val="0006487E"/>
    <w:rsid w:val="00065E1A"/>
    <w:rsid w:val="000664A9"/>
    <w:rsid w:val="000741E9"/>
    <w:rsid w:val="00077E5F"/>
    <w:rsid w:val="0008036A"/>
    <w:rsid w:val="00081AE6"/>
    <w:rsid w:val="000855EB"/>
    <w:rsid w:val="00085B52"/>
    <w:rsid w:val="000866F2"/>
    <w:rsid w:val="0009009F"/>
    <w:rsid w:val="00091557"/>
    <w:rsid w:val="000924C1"/>
    <w:rsid w:val="000924F0"/>
    <w:rsid w:val="00093474"/>
    <w:rsid w:val="0009510F"/>
    <w:rsid w:val="00096BC4"/>
    <w:rsid w:val="000A1B7B"/>
    <w:rsid w:val="000A56F2"/>
    <w:rsid w:val="000A7F17"/>
    <w:rsid w:val="000B2719"/>
    <w:rsid w:val="000B3A8F"/>
    <w:rsid w:val="000B4AB9"/>
    <w:rsid w:val="000B58C3"/>
    <w:rsid w:val="000B61E9"/>
    <w:rsid w:val="000C165A"/>
    <w:rsid w:val="000C2E19"/>
    <w:rsid w:val="000D0D07"/>
    <w:rsid w:val="000D3B29"/>
    <w:rsid w:val="000D4797"/>
    <w:rsid w:val="000E0527"/>
    <w:rsid w:val="000E1E92"/>
    <w:rsid w:val="000F06D6"/>
    <w:rsid w:val="000F0EB1"/>
    <w:rsid w:val="000F1106"/>
    <w:rsid w:val="000F197C"/>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474B8"/>
    <w:rsid w:val="00151E23"/>
    <w:rsid w:val="001526E0"/>
    <w:rsid w:val="001551B5"/>
    <w:rsid w:val="00160C00"/>
    <w:rsid w:val="001643A8"/>
    <w:rsid w:val="001659C1"/>
    <w:rsid w:val="00170891"/>
    <w:rsid w:val="00173A8E"/>
    <w:rsid w:val="00177795"/>
    <w:rsid w:val="0018143F"/>
    <w:rsid w:val="00190AC1"/>
    <w:rsid w:val="0019341A"/>
    <w:rsid w:val="00197DF9"/>
    <w:rsid w:val="001A1987"/>
    <w:rsid w:val="001A2564"/>
    <w:rsid w:val="001A362C"/>
    <w:rsid w:val="001A6173"/>
    <w:rsid w:val="001A6CBA"/>
    <w:rsid w:val="001B0D97"/>
    <w:rsid w:val="001B5A5D"/>
    <w:rsid w:val="001C1CE5"/>
    <w:rsid w:val="001C3D2A"/>
    <w:rsid w:val="001C6495"/>
    <w:rsid w:val="001D51BA"/>
    <w:rsid w:val="001D6342"/>
    <w:rsid w:val="001D6D53"/>
    <w:rsid w:val="001E58E2"/>
    <w:rsid w:val="001E7AED"/>
    <w:rsid w:val="001F3916"/>
    <w:rsid w:val="001F4F45"/>
    <w:rsid w:val="001F54C5"/>
    <w:rsid w:val="001F662C"/>
    <w:rsid w:val="001F7074"/>
    <w:rsid w:val="00200490"/>
    <w:rsid w:val="00201F3A"/>
    <w:rsid w:val="00203F96"/>
    <w:rsid w:val="002069B2"/>
    <w:rsid w:val="00207FA3"/>
    <w:rsid w:val="00214DA8"/>
    <w:rsid w:val="00215423"/>
    <w:rsid w:val="00215583"/>
    <w:rsid w:val="002158FA"/>
    <w:rsid w:val="00220600"/>
    <w:rsid w:val="002224DB"/>
    <w:rsid w:val="00223FCB"/>
    <w:rsid w:val="00224AE8"/>
    <w:rsid w:val="002252C3"/>
    <w:rsid w:val="00225C54"/>
    <w:rsid w:val="00230765"/>
    <w:rsid w:val="002319E4"/>
    <w:rsid w:val="002327C6"/>
    <w:rsid w:val="0023426A"/>
    <w:rsid w:val="00235632"/>
    <w:rsid w:val="00235872"/>
    <w:rsid w:val="002370C5"/>
    <w:rsid w:val="00240C8D"/>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1E15"/>
    <w:rsid w:val="002E7CAE"/>
    <w:rsid w:val="002F1566"/>
    <w:rsid w:val="002F2771"/>
    <w:rsid w:val="002F37A9"/>
    <w:rsid w:val="002F670E"/>
    <w:rsid w:val="00301CE6"/>
    <w:rsid w:val="0030256B"/>
    <w:rsid w:val="0030501F"/>
    <w:rsid w:val="00307708"/>
    <w:rsid w:val="00307BA1"/>
    <w:rsid w:val="00311702"/>
    <w:rsid w:val="00311E82"/>
    <w:rsid w:val="00313FD6"/>
    <w:rsid w:val="003143BD"/>
    <w:rsid w:val="00314C62"/>
    <w:rsid w:val="00317B01"/>
    <w:rsid w:val="003203ED"/>
    <w:rsid w:val="00322C9F"/>
    <w:rsid w:val="00323FC5"/>
    <w:rsid w:val="00324D23"/>
    <w:rsid w:val="0032559D"/>
    <w:rsid w:val="00331751"/>
    <w:rsid w:val="00334579"/>
    <w:rsid w:val="00335858"/>
    <w:rsid w:val="00336BDA"/>
    <w:rsid w:val="00342BD7"/>
    <w:rsid w:val="00343A07"/>
    <w:rsid w:val="00346DB5"/>
    <w:rsid w:val="003477B1"/>
    <w:rsid w:val="0035482C"/>
    <w:rsid w:val="00357380"/>
    <w:rsid w:val="0035791F"/>
    <w:rsid w:val="003602D9"/>
    <w:rsid w:val="003604CE"/>
    <w:rsid w:val="00365A98"/>
    <w:rsid w:val="00370E47"/>
    <w:rsid w:val="00373B94"/>
    <w:rsid w:val="003742AC"/>
    <w:rsid w:val="00375789"/>
    <w:rsid w:val="00377CE1"/>
    <w:rsid w:val="00385BF0"/>
    <w:rsid w:val="003939FF"/>
    <w:rsid w:val="003A2223"/>
    <w:rsid w:val="003A2A0F"/>
    <w:rsid w:val="003A45A1"/>
    <w:rsid w:val="003A5B0A"/>
    <w:rsid w:val="003A6BAC"/>
    <w:rsid w:val="003A7EF3"/>
    <w:rsid w:val="003B159C"/>
    <w:rsid w:val="003B369F"/>
    <w:rsid w:val="003B36A3"/>
    <w:rsid w:val="003B7357"/>
    <w:rsid w:val="003B7FE5"/>
    <w:rsid w:val="003C11C8"/>
    <w:rsid w:val="003C2702"/>
    <w:rsid w:val="003C7806"/>
    <w:rsid w:val="003D109F"/>
    <w:rsid w:val="003D2478"/>
    <w:rsid w:val="003D29C6"/>
    <w:rsid w:val="003D2FC4"/>
    <w:rsid w:val="003D3C45"/>
    <w:rsid w:val="003D5B1F"/>
    <w:rsid w:val="003E15FA"/>
    <w:rsid w:val="003E55E4"/>
    <w:rsid w:val="003E74E3"/>
    <w:rsid w:val="003F05C7"/>
    <w:rsid w:val="003F2CD4"/>
    <w:rsid w:val="003F6BBE"/>
    <w:rsid w:val="004000E8"/>
    <w:rsid w:val="004013C8"/>
    <w:rsid w:val="00402E2B"/>
    <w:rsid w:val="0040512B"/>
    <w:rsid w:val="00405CA5"/>
    <w:rsid w:val="00407CD3"/>
    <w:rsid w:val="00410134"/>
    <w:rsid w:val="00410B72"/>
    <w:rsid w:val="00410F18"/>
    <w:rsid w:val="0041263E"/>
    <w:rsid w:val="00413AAC"/>
    <w:rsid w:val="00421105"/>
    <w:rsid w:val="00422068"/>
    <w:rsid w:val="004242F4"/>
    <w:rsid w:val="00427248"/>
    <w:rsid w:val="00437447"/>
    <w:rsid w:val="00441A92"/>
    <w:rsid w:val="00444F56"/>
    <w:rsid w:val="00446488"/>
    <w:rsid w:val="004517AA"/>
    <w:rsid w:val="00452CAC"/>
    <w:rsid w:val="00457565"/>
    <w:rsid w:val="00457B71"/>
    <w:rsid w:val="00465F3A"/>
    <w:rsid w:val="004669E2"/>
    <w:rsid w:val="00470C31"/>
    <w:rsid w:val="0047306F"/>
    <w:rsid w:val="004734D0"/>
    <w:rsid w:val="0047556B"/>
    <w:rsid w:val="00477768"/>
    <w:rsid w:val="00492BC5"/>
    <w:rsid w:val="004964F1"/>
    <w:rsid w:val="00496DDB"/>
    <w:rsid w:val="004A16BC"/>
    <w:rsid w:val="004A2B94"/>
    <w:rsid w:val="004A2C14"/>
    <w:rsid w:val="004B7C0C"/>
    <w:rsid w:val="004C3898"/>
    <w:rsid w:val="004D36B1"/>
    <w:rsid w:val="004D7EBD"/>
    <w:rsid w:val="004E2680"/>
    <w:rsid w:val="004E28F9"/>
    <w:rsid w:val="004E367D"/>
    <w:rsid w:val="004E3695"/>
    <w:rsid w:val="004E462E"/>
    <w:rsid w:val="004E56DC"/>
    <w:rsid w:val="004E76F4"/>
    <w:rsid w:val="004F0B4E"/>
    <w:rsid w:val="004F0B6C"/>
    <w:rsid w:val="004F2078"/>
    <w:rsid w:val="004F4DA3"/>
    <w:rsid w:val="00502DE9"/>
    <w:rsid w:val="00506557"/>
    <w:rsid w:val="0050677A"/>
    <w:rsid w:val="005108D8"/>
    <w:rsid w:val="005116F9"/>
    <w:rsid w:val="005153A7"/>
    <w:rsid w:val="00516C92"/>
    <w:rsid w:val="005219CF"/>
    <w:rsid w:val="005338D0"/>
    <w:rsid w:val="00534B59"/>
    <w:rsid w:val="00536136"/>
    <w:rsid w:val="00536759"/>
    <w:rsid w:val="00537C62"/>
    <w:rsid w:val="00540DC8"/>
    <w:rsid w:val="00546970"/>
    <w:rsid w:val="005501B7"/>
    <w:rsid w:val="00551E04"/>
    <w:rsid w:val="00554E19"/>
    <w:rsid w:val="0056121F"/>
    <w:rsid w:val="00562D61"/>
    <w:rsid w:val="00572505"/>
    <w:rsid w:val="00573F35"/>
    <w:rsid w:val="00575D57"/>
    <w:rsid w:val="00580202"/>
    <w:rsid w:val="00582809"/>
    <w:rsid w:val="0058798C"/>
    <w:rsid w:val="005900FA"/>
    <w:rsid w:val="005935A4"/>
    <w:rsid w:val="005948C2"/>
    <w:rsid w:val="00595DCA"/>
    <w:rsid w:val="0059779B"/>
    <w:rsid w:val="005A1123"/>
    <w:rsid w:val="005A209A"/>
    <w:rsid w:val="005A662D"/>
    <w:rsid w:val="005B35D7"/>
    <w:rsid w:val="005B392A"/>
    <w:rsid w:val="005B3AA3"/>
    <w:rsid w:val="005B6F83"/>
    <w:rsid w:val="005C6E65"/>
    <w:rsid w:val="005C74FB"/>
    <w:rsid w:val="005C78A1"/>
    <w:rsid w:val="005D1602"/>
    <w:rsid w:val="005E385F"/>
    <w:rsid w:val="005E5B81"/>
    <w:rsid w:val="005F2CB1"/>
    <w:rsid w:val="005F3025"/>
    <w:rsid w:val="005F4D03"/>
    <w:rsid w:val="005F618C"/>
    <w:rsid w:val="005F70BD"/>
    <w:rsid w:val="0060283C"/>
    <w:rsid w:val="00604A15"/>
    <w:rsid w:val="00604F14"/>
    <w:rsid w:val="006059B7"/>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717"/>
    <w:rsid w:val="00667EE7"/>
    <w:rsid w:val="00670922"/>
    <w:rsid w:val="00670BE1"/>
    <w:rsid w:val="0067218F"/>
    <w:rsid w:val="006741F2"/>
    <w:rsid w:val="00674CC3"/>
    <w:rsid w:val="00675C72"/>
    <w:rsid w:val="006771F9"/>
    <w:rsid w:val="006776D7"/>
    <w:rsid w:val="00681003"/>
    <w:rsid w:val="006817C9"/>
    <w:rsid w:val="00683ECE"/>
    <w:rsid w:val="0068759B"/>
    <w:rsid w:val="006941DF"/>
    <w:rsid w:val="00695FC2"/>
    <w:rsid w:val="00696949"/>
    <w:rsid w:val="00697052"/>
    <w:rsid w:val="006A46FB"/>
    <w:rsid w:val="006A5B72"/>
    <w:rsid w:val="006A5E28"/>
    <w:rsid w:val="006A697B"/>
    <w:rsid w:val="006A7AFF"/>
    <w:rsid w:val="006B1816"/>
    <w:rsid w:val="006B2099"/>
    <w:rsid w:val="006B50CF"/>
    <w:rsid w:val="006C03B8"/>
    <w:rsid w:val="006C5EC9"/>
    <w:rsid w:val="006C6059"/>
    <w:rsid w:val="006C67E1"/>
    <w:rsid w:val="006C7522"/>
    <w:rsid w:val="006C7DA2"/>
    <w:rsid w:val="006C7E2D"/>
    <w:rsid w:val="006D60B4"/>
    <w:rsid w:val="006D6F08"/>
    <w:rsid w:val="006E062C"/>
    <w:rsid w:val="006E28B7"/>
    <w:rsid w:val="006E3310"/>
    <w:rsid w:val="006E4E39"/>
    <w:rsid w:val="006E565E"/>
    <w:rsid w:val="006E673D"/>
    <w:rsid w:val="006E7D3B"/>
    <w:rsid w:val="006F1B70"/>
    <w:rsid w:val="006F341D"/>
    <w:rsid w:val="006F3CDE"/>
    <w:rsid w:val="006F406F"/>
    <w:rsid w:val="006F58D4"/>
    <w:rsid w:val="0070346E"/>
    <w:rsid w:val="00704EDB"/>
    <w:rsid w:val="0070537F"/>
    <w:rsid w:val="00706101"/>
    <w:rsid w:val="00707072"/>
    <w:rsid w:val="00707122"/>
    <w:rsid w:val="00707D61"/>
    <w:rsid w:val="00712287"/>
    <w:rsid w:val="00712772"/>
    <w:rsid w:val="007148D3"/>
    <w:rsid w:val="00715B9A"/>
    <w:rsid w:val="00717E20"/>
    <w:rsid w:val="00721593"/>
    <w:rsid w:val="00726EA6"/>
    <w:rsid w:val="00727208"/>
    <w:rsid w:val="00727680"/>
    <w:rsid w:val="007348B1"/>
    <w:rsid w:val="00734B23"/>
    <w:rsid w:val="007362A6"/>
    <w:rsid w:val="00736D7D"/>
    <w:rsid w:val="00740E58"/>
    <w:rsid w:val="007445A0"/>
    <w:rsid w:val="0074524B"/>
    <w:rsid w:val="00747D8B"/>
    <w:rsid w:val="00751228"/>
    <w:rsid w:val="00753A74"/>
    <w:rsid w:val="007571E1"/>
    <w:rsid w:val="007604B2"/>
    <w:rsid w:val="00760745"/>
    <w:rsid w:val="00765281"/>
    <w:rsid w:val="00766BAD"/>
    <w:rsid w:val="007730BD"/>
    <w:rsid w:val="007755F2"/>
    <w:rsid w:val="00776971"/>
    <w:rsid w:val="00780AA9"/>
    <w:rsid w:val="0078177E"/>
    <w:rsid w:val="0078304C"/>
    <w:rsid w:val="00783673"/>
    <w:rsid w:val="007846D1"/>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1136"/>
    <w:rsid w:val="00803FAE"/>
    <w:rsid w:val="0080605F"/>
    <w:rsid w:val="00807786"/>
    <w:rsid w:val="00811408"/>
    <w:rsid w:val="00811FCB"/>
    <w:rsid w:val="008158D6"/>
    <w:rsid w:val="00817196"/>
    <w:rsid w:val="00817EDE"/>
    <w:rsid w:val="008214F8"/>
    <w:rsid w:val="008235DB"/>
    <w:rsid w:val="00824AB4"/>
    <w:rsid w:val="00825C42"/>
    <w:rsid w:val="00825D25"/>
    <w:rsid w:val="008265D1"/>
    <w:rsid w:val="00827D6F"/>
    <w:rsid w:val="008376AC"/>
    <w:rsid w:val="00840981"/>
    <w:rsid w:val="008444E8"/>
    <w:rsid w:val="00844E80"/>
    <w:rsid w:val="00846FE7"/>
    <w:rsid w:val="00850CEC"/>
    <w:rsid w:val="00856911"/>
    <w:rsid w:val="008634EB"/>
    <w:rsid w:val="008677FD"/>
    <w:rsid w:val="008706D4"/>
    <w:rsid w:val="00870F8A"/>
    <w:rsid w:val="008719A4"/>
    <w:rsid w:val="00871D23"/>
    <w:rsid w:val="00874312"/>
    <w:rsid w:val="0087437C"/>
    <w:rsid w:val="00875CD7"/>
    <w:rsid w:val="00876B4D"/>
    <w:rsid w:val="00877F18"/>
    <w:rsid w:val="008878CD"/>
    <w:rsid w:val="00894A88"/>
    <w:rsid w:val="00895386"/>
    <w:rsid w:val="008A21FF"/>
    <w:rsid w:val="008A2CE2"/>
    <w:rsid w:val="008A30AC"/>
    <w:rsid w:val="008A44B8"/>
    <w:rsid w:val="008A51A8"/>
    <w:rsid w:val="008A5233"/>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4884"/>
    <w:rsid w:val="008D6D1A"/>
    <w:rsid w:val="008E065E"/>
    <w:rsid w:val="008E0927"/>
    <w:rsid w:val="008E1909"/>
    <w:rsid w:val="008F0A47"/>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2668"/>
    <w:rsid w:val="00943742"/>
    <w:rsid w:val="00945C05"/>
    <w:rsid w:val="00946945"/>
    <w:rsid w:val="00947713"/>
    <w:rsid w:val="009507F5"/>
    <w:rsid w:val="00950DE7"/>
    <w:rsid w:val="00953920"/>
    <w:rsid w:val="00953D47"/>
    <w:rsid w:val="0095681E"/>
    <w:rsid w:val="00956823"/>
    <w:rsid w:val="009572D4"/>
    <w:rsid w:val="00961921"/>
    <w:rsid w:val="0096430A"/>
    <w:rsid w:val="0096554B"/>
    <w:rsid w:val="0096584A"/>
    <w:rsid w:val="00971F08"/>
    <w:rsid w:val="00972EC5"/>
    <w:rsid w:val="0097603D"/>
    <w:rsid w:val="00976949"/>
    <w:rsid w:val="00980477"/>
    <w:rsid w:val="00985253"/>
    <w:rsid w:val="009853B3"/>
    <w:rsid w:val="00990630"/>
    <w:rsid w:val="00991761"/>
    <w:rsid w:val="00994DCA"/>
    <w:rsid w:val="009960EC"/>
    <w:rsid w:val="009970DD"/>
    <w:rsid w:val="009A0FBA"/>
    <w:rsid w:val="009A1601"/>
    <w:rsid w:val="009A2538"/>
    <w:rsid w:val="009A462D"/>
    <w:rsid w:val="009A5CBA"/>
    <w:rsid w:val="009B1F30"/>
    <w:rsid w:val="009B34E7"/>
    <w:rsid w:val="009B3AC2"/>
    <w:rsid w:val="009B4DF4"/>
    <w:rsid w:val="009B564E"/>
    <w:rsid w:val="009B7E87"/>
    <w:rsid w:val="009C403E"/>
    <w:rsid w:val="009D4FF0"/>
    <w:rsid w:val="009D703C"/>
    <w:rsid w:val="009D718F"/>
    <w:rsid w:val="009E068F"/>
    <w:rsid w:val="009E14E0"/>
    <w:rsid w:val="009E35DB"/>
    <w:rsid w:val="009E47A3"/>
    <w:rsid w:val="009F08F3"/>
    <w:rsid w:val="009F1ECE"/>
    <w:rsid w:val="009F344F"/>
    <w:rsid w:val="00A048A8"/>
    <w:rsid w:val="00A04F49"/>
    <w:rsid w:val="00A13E54"/>
    <w:rsid w:val="00A149BC"/>
    <w:rsid w:val="00A17F63"/>
    <w:rsid w:val="00A2193B"/>
    <w:rsid w:val="00A2351A"/>
    <w:rsid w:val="00A25DE1"/>
    <w:rsid w:val="00A264A9"/>
    <w:rsid w:val="00A27785"/>
    <w:rsid w:val="00A30187"/>
    <w:rsid w:val="00A3448A"/>
    <w:rsid w:val="00A36297"/>
    <w:rsid w:val="00A40A4A"/>
    <w:rsid w:val="00A41904"/>
    <w:rsid w:val="00A41E2B"/>
    <w:rsid w:val="00A44587"/>
    <w:rsid w:val="00A45425"/>
    <w:rsid w:val="00A45B74"/>
    <w:rsid w:val="00A52E1D"/>
    <w:rsid w:val="00A572BF"/>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06F6"/>
    <w:rsid w:val="00AC2ECD"/>
    <w:rsid w:val="00AC3119"/>
    <w:rsid w:val="00AC41AB"/>
    <w:rsid w:val="00AC49FB"/>
    <w:rsid w:val="00AC5A10"/>
    <w:rsid w:val="00AD0AA3"/>
    <w:rsid w:val="00AD3F94"/>
    <w:rsid w:val="00AD4A5A"/>
    <w:rsid w:val="00AD5AD7"/>
    <w:rsid w:val="00AE27AC"/>
    <w:rsid w:val="00AE40E0"/>
    <w:rsid w:val="00AE4DBA"/>
    <w:rsid w:val="00AE4F07"/>
    <w:rsid w:val="00AE6DCD"/>
    <w:rsid w:val="00AF1C5D"/>
    <w:rsid w:val="00AF42D7"/>
    <w:rsid w:val="00B006FE"/>
    <w:rsid w:val="00B007CB"/>
    <w:rsid w:val="00B02AA9"/>
    <w:rsid w:val="00B02FA3"/>
    <w:rsid w:val="00B05084"/>
    <w:rsid w:val="00B0649B"/>
    <w:rsid w:val="00B157F9"/>
    <w:rsid w:val="00B167F1"/>
    <w:rsid w:val="00B20256"/>
    <w:rsid w:val="00B20D09"/>
    <w:rsid w:val="00B2152F"/>
    <w:rsid w:val="00B2763F"/>
    <w:rsid w:val="00B27AAC"/>
    <w:rsid w:val="00B30929"/>
    <w:rsid w:val="00B33B69"/>
    <w:rsid w:val="00B34662"/>
    <w:rsid w:val="00B3620A"/>
    <w:rsid w:val="00B372AA"/>
    <w:rsid w:val="00B40445"/>
    <w:rsid w:val="00B41888"/>
    <w:rsid w:val="00B42BDB"/>
    <w:rsid w:val="00B45A52"/>
    <w:rsid w:val="00B46175"/>
    <w:rsid w:val="00B62AAA"/>
    <w:rsid w:val="00B664C7"/>
    <w:rsid w:val="00B739F6"/>
    <w:rsid w:val="00B81A6C"/>
    <w:rsid w:val="00B85DE5"/>
    <w:rsid w:val="00B86EEE"/>
    <w:rsid w:val="00B90F73"/>
    <w:rsid w:val="00B92E76"/>
    <w:rsid w:val="00B93B59"/>
    <w:rsid w:val="00B9406A"/>
    <w:rsid w:val="00BA2280"/>
    <w:rsid w:val="00BA2A08"/>
    <w:rsid w:val="00BA56D2"/>
    <w:rsid w:val="00BA76E0"/>
    <w:rsid w:val="00BB2A25"/>
    <w:rsid w:val="00BB3A8C"/>
    <w:rsid w:val="00BB51E9"/>
    <w:rsid w:val="00BC0FDC"/>
    <w:rsid w:val="00BC3053"/>
    <w:rsid w:val="00BC4D2E"/>
    <w:rsid w:val="00BC6999"/>
    <w:rsid w:val="00BD48AC"/>
    <w:rsid w:val="00BD57D6"/>
    <w:rsid w:val="00BD5F1A"/>
    <w:rsid w:val="00BE1234"/>
    <w:rsid w:val="00BE13D0"/>
    <w:rsid w:val="00BE2FA6"/>
    <w:rsid w:val="00BE333F"/>
    <w:rsid w:val="00BE7406"/>
    <w:rsid w:val="00BE7603"/>
    <w:rsid w:val="00BF3279"/>
    <w:rsid w:val="00BF74C7"/>
    <w:rsid w:val="00C015F1"/>
    <w:rsid w:val="00C01F33"/>
    <w:rsid w:val="00C02CC6"/>
    <w:rsid w:val="00C040F7"/>
    <w:rsid w:val="00C041B0"/>
    <w:rsid w:val="00C043DD"/>
    <w:rsid w:val="00C044AB"/>
    <w:rsid w:val="00C05706"/>
    <w:rsid w:val="00C07377"/>
    <w:rsid w:val="00C10478"/>
    <w:rsid w:val="00C12107"/>
    <w:rsid w:val="00C14D4B"/>
    <w:rsid w:val="00C154BB"/>
    <w:rsid w:val="00C17077"/>
    <w:rsid w:val="00C26FAA"/>
    <w:rsid w:val="00C279B5"/>
    <w:rsid w:val="00C27C45"/>
    <w:rsid w:val="00C338C0"/>
    <w:rsid w:val="00C3682A"/>
    <w:rsid w:val="00C3719D"/>
    <w:rsid w:val="00C54995"/>
    <w:rsid w:val="00C54D41"/>
    <w:rsid w:val="00C60783"/>
    <w:rsid w:val="00C64672"/>
    <w:rsid w:val="00C70697"/>
    <w:rsid w:val="00C72EF4"/>
    <w:rsid w:val="00C75D2F"/>
    <w:rsid w:val="00C767BE"/>
    <w:rsid w:val="00C76963"/>
    <w:rsid w:val="00C76E3C"/>
    <w:rsid w:val="00C8153F"/>
    <w:rsid w:val="00C81568"/>
    <w:rsid w:val="00C81C43"/>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0C9"/>
    <w:rsid w:val="00CF3B1F"/>
    <w:rsid w:val="00CF3BF6"/>
    <w:rsid w:val="00CF625B"/>
    <w:rsid w:val="00CF687E"/>
    <w:rsid w:val="00D0349B"/>
    <w:rsid w:val="00D04434"/>
    <w:rsid w:val="00D10249"/>
    <w:rsid w:val="00D115C3"/>
    <w:rsid w:val="00D11897"/>
    <w:rsid w:val="00D13135"/>
    <w:rsid w:val="00D13E4E"/>
    <w:rsid w:val="00D13F7F"/>
    <w:rsid w:val="00D23769"/>
    <w:rsid w:val="00D239A7"/>
    <w:rsid w:val="00D23D9E"/>
    <w:rsid w:val="00D23F38"/>
    <w:rsid w:val="00D23F47"/>
    <w:rsid w:val="00D3005B"/>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705D"/>
    <w:rsid w:val="00D77B1D"/>
    <w:rsid w:val="00D8021F"/>
    <w:rsid w:val="00D80383"/>
    <w:rsid w:val="00D823C6"/>
    <w:rsid w:val="00D85A02"/>
    <w:rsid w:val="00D86CA3"/>
    <w:rsid w:val="00D871CE"/>
    <w:rsid w:val="00D9103C"/>
    <w:rsid w:val="00D9196D"/>
    <w:rsid w:val="00D91BD9"/>
    <w:rsid w:val="00D92982"/>
    <w:rsid w:val="00DA305E"/>
    <w:rsid w:val="00DA5007"/>
    <w:rsid w:val="00DA5417"/>
    <w:rsid w:val="00DA56E8"/>
    <w:rsid w:val="00DB0A9F"/>
    <w:rsid w:val="00DB277E"/>
    <w:rsid w:val="00DB3443"/>
    <w:rsid w:val="00DB377D"/>
    <w:rsid w:val="00DB6B6E"/>
    <w:rsid w:val="00DC2D36"/>
    <w:rsid w:val="00DC53EF"/>
    <w:rsid w:val="00DE5608"/>
    <w:rsid w:val="00DE58D0"/>
    <w:rsid w:val="00DE654F"/>
    <w:rsid w:val="00DF0B6E"/>
    <w:rsid w:val="00DF15E0"/>
    <w:rsid w:val="00DF37A0"/>
    <w:rsid w:val="00E110E7"/>
    <w:rsid w:val="00E11B20"/>
    <w:rsid w:val="00E1555C"/>
    <w:rsid w:val="00E17FA2"/>
    <w:rsid w:val="00E22330"/>
    <w:rsid w:val="00E245AA"/>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14DD"/>
    <w:rsid w:val="00E53B75"/>
    <w:rsid w:val="00E54E3B"/>
    <w:rsid w:val="00E55642"/>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48D0"/>
    <w:rsid w:val="00EA7A41"/>
    <w:rsid w:val="00EB077B"/>
    <w:rsid w:val="00EB4EA2"/>
    <w:rsid w:val="00EB6BB7"/>
    <w:rsid w:val="00EC27C6"/>
    <w:rsid w:val="00EC3C96"/>
    <w:rsid w:val="00EC4207"/>
    <w:rsid w:val="00EC5653"/>
    <w:rsid w:val="00EC60B5"/>
    <w:rsid w:val="00EC71CE"/>
    <w:rsid w:val="00EC7CDF"/>
    <w:rsid w:val="00ED1006"/>
    <w:rsid w:val="00EF18FE"/>
    <w:rsid w:val="00EF5787"/>
    <w:rsid w:val="00EF60D0"/>
    <w:rsid w:val="00F02C76"/>
    <w:rsid w:val="00F04859"/>
    <w:rsid w:val="00F0528D"/>
    <w:rsid w:val="00F06C67"/>
    <w:rsid w:val="00F06DFD"/>
    <w:rsid w:val="00F071D1"/>
    <w:rsid w:val="00F07533"/>
    <w:rsid w:val="00F10629"/>
    <w:rsid w:val="00F15FA5"/>
    <w:rsid w:val="00F209B7"/>
    <w:rsid w:val="00F23124"/>
    <w:rsid w:val="00F2376F"/>
    <w:rsid w:val="00F24117"/>
    <w:rsid w:val="00F243D8"/>
    <w:rsid w:val="00F30828"/>
    <w:rsid w:val="00F313D6"/>
    <w:rsid w:val="00F36B39"/>
    <w:rsid w:val="00F407A5"/>
    <w:rsid w:val="00F40F0C"/>
    <w:rsid w:val="00F4766C"/>
    <w:rsid w:val="00F507D1"/>
    <w:rsid w:val="00F519CE"/>
    <w:rsid w:val="00F51ADA"/>
    <w:rsid w:val="00F55934"/>
    <w:rsid w:val="00F607C5"/>
    <w:rsid w:val="00F60DEA"/>
    <w:rsid w:val="00F6302A"/>
    <w:rsid w:val="00F64C2B"/>
    <w:rsid w:val="00F651BE"/>
    <w:rsid w:val="00F67F53"/>
    <w:rsid w:val="00F703BE"/>
    <w:rsid w:val="00F71F69"/>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18BD"/>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5643"/>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Batang"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footnote text" w:uiPriority="99"/>
    <w:lsdException w:name="caption" w:uiPriority="35" w:qFormat="1"/>
    <w:lsdException w:name="table of figures" w:uiPriority="99"/>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uiPriority w:val="99"/>
    <w:semiHidden/>
    <w:rsid w:val="00317B01"/>
    <w:rPr>
      <w:b/>
      <w:bCs/>
      <w:position w:val="6"/>
      <w:sz w:val="16"/>
      <w:szCs w:val="16"/>
    </w:rPr>
  </w:style>
  <w:style w:type="paragraph" w:styleId="FootnoteText">
    <w:name w:val="footnote text"/>
    <w:basedOn w:val="Normal"/>
    <w:link w:val="FootnoteTextChar"/>
    <w:uiPriority w:val="99"/>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Doc-titleChar">
    <w:name w:val="Doc-title Char"/>
    <w:link w:val="Doc-title"/>
    <w:locked/>
    <w:rsid w:val="00FE5643"/>
    <w:rPr>
      <w:rFonts w:ascii="Arial" w:eastAsia="MS Mincho" w:hAnsi="Arial" w:cs="Arial"/>
      <w:noProof/>
      <w:szCs w:val="24"/>
      <w:lang w:val="en-GB" w:eastAsia="en-GB"/>
    </w:rPr>
  </w:style>
  <w:style w:type="paragraph" w:customStyle="1" w:styleId="Doc-text2">
    <w:name w:val="Doc-text2"/>
    <w:basedOn w:val="Normal"/>
    <w:link w:val="Doc-text2Char"/>
    <w:qFormat/>
    <w:rsid w:val="00FE5643"/>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Doc-title">
    <w:name w:val="Doc-title"/>
    <w:basedOn w:val="Normal"/>
    <w:next w:val="Doc-text2"/>
    <w:link w:val="Doc-titleChar"/>
    <w:qFormat/>
    <w:rsid w:val="00FE5643"/>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Doc-text2Char">
    <w:name w:val="Doc-text2 Char"/>
    <w:link w:val="Doc-text2"/>
    <w:locked/>
    <w:rsid w:val="00FE5643"/>
    <w:rPr>
      <w:rFonts w:ascii="Arial" w:eastAsia="MS Mincho" w:hAnsi="Arial"/>
      <w:szCs w:val="24"/>
      <w:lang w:val="en-GB" w:eastAsia="en-GB"/>
    </w:rPr>
  </w:style>
  <w:style w:type="character" w:customStyle="1" w:styleId="CommentsChar">
    <w:name w:val="Comments Char"/>
    <w:link w:val="Comments"/>
    <w:locked/>
    <w:rsid w:val="00FE5643"/>
    <w:rPr>
      <w:rFonts w:ascii="Arial" w:eastAsia="MS Mincho" w:hAnsi="Arial" w:cs="Arial"/>
      <w:i/>
      <w:noProof/>
      <w:sz w:val="18"/>
      <w:szCs w:val="24"/>
      <w:lang w:val="en-GB" w:eastAsia="en-GB"/>
    </w:rPr>
  </w:style>
  <w:style w:type="paragraph" w:customStyle="1" w:styleId="Comments">
    <w:name w:val="Comments"/>
    <w:basedOn w:val="Normal"/>
    <w:link w:val="CommentsChar"/>
    <w:qFormat/>
    <w:rsid w:val="00FE5643"/>
    <w:pPr>
      <w:overflowPunct/>
      <w:autoSpaceDE/>
      <w:autoSpaceDN/>
      <w:adjustRightInd/>
      <w:spacing w:before="40" w:after="0"/>
      <w:jc w:val="left"/>
      <w:textAlignment w:val="auto"/>
    </w:pPr>
    <w:rPr>
      <w:rFonts w:eastAsia="MS Mincho" w:cs="Arial"/>
      <w:i/>
      <w:noProof/>
      <w:sz w:val="18"/>
      <w:szCs w:val="24"/>
      <w:lang w:eastAsia="en-GB"/>
    </w:rPr>
  </w:style>
  <w:style w:type="character" w:customStyle="1" w:styleId="ComeBackCharChar">
    <w:name w:val="ComeBack Char Char"/>
    <w:link w:val="ComeBack"/>
    <w:locked/>
    <w:rsid w:val="00FE5643"/>
    <w:rPr>
      <w:rFonts w:ascii="Arial" w:eastAsia="MS Mincho" w:hAnsi="Arial" w:cs="Arial"/>
      <w:szCs w:val="24"/>
      <w:lang w:val="en-GB" w:eastAsia="en-GB"/>
    </w:rPr>
  </w:style>
  <w:style w:type="paragraph" w:customStyle="1" w:styleId="ComeBack">
    <w:name w:val="ComeBack"/>
    <w:basedOn w:val="Doc-text2"/>
    <w:next w:val="Doc-text2"/>
    <w:link w:val="ComeBackCharChar"/>
    <w:rsid w:val="00FE5643"/>
    <w:pPr>
      <w:numPr>
        <w:numId w:val="14"/>
      </w:numPr>
      <w:tabs>
        <w:tab w:val="clear" w:pos="1622"/>
      </w:tabs>
    </w:pPr>
    <w:rPr>
      <w:rFonts w:cs="Arial"/>
    </w:rPr>
  </w:style>
  <w:style w:type="paragraph" w:styleId="ListParagraph">
    <w:name w:val="List Paragraph"/>
    <w:basedOn w:val="Normal"/>
    <w:uiPriority w:val="34"/>
    <w:qFormat/>
    <w:rsid w:val="00502DE9"/>
    <w:pPr>
      <w:ind w:left="720"/>
      <w:contextualSpacing/>
    </w:pPr>
  </w:style>
  <w:style w:type="table" w:styleId="TableGrid">
    <w:name w:val="Table Grid"/>
    <w:basedOn w:val="TableNormal"/>
    <w:uiPriority w:val="59"/>
    <w:rsid w:val="003255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uiPriority w:val="99"/>
    <w:semiHidden/>
    <w:rsid w:val="00717E20"/>
    <w:rPr>
      <w:rFonts w:ascii="Arial" w:hAnsi="Arial"/>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Batang"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footnote text" w:uiPriority="99"/>
    <w:lsdException w:name="caption" w:uiPriority="35" w:qFormat="1"/>
    <w:lsdException w:name="table of figures" w:uiPriority="99"/>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uiPriority w:val="99"/>
    <w:semiHidden/>
    <w:rsid w:val="00317B01"/>
    <w:rPr>
      <w:b/>
      <w:bCs/>
      <w:position w:val="6"/>
      <w:sz w:val="16"/>
      <w:szCs w:val="16"/>
    </w:rPr>
  </w:style>
  <w:style w:type="paragraph" w:styleId="FootnoteText">
    <w:name w:val="footnote text"/>
    <w:basedOn w:val="Normal"/>
    <w:link w:val="FootnoteTextChar"/>
    <w:uiPriority w:val="99"/>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Doc-titleChar">
    <w:name w:val="Doc-title Char"/>
    <w:link w:val="Doc-title"/>
    <w:locked/>
    <w:rsid w:val="00FE5643"/>
    <w:rPr>
      <w:rFonts w:ascii="Arial" w:eastAsia="MS Mincho" w:hAnsi="Arial" w:cs="Arial"/>
      <w:noProof/>
      <w:szCs w:val="24"/>
      <w:lang w:val="en-GB" w:eastAsia="en-GB"/>
    </w:rPr>
  </w:style>
  <w:style w:type="paragraph" w:customStyle="1" w:styleId="Doc-text2">
    <w:name w:val="Doc-text2"/>
    <w:basedOn w:val="Normal"/>
    <w:link w:val="Doc-text2Char"/>
    <w:qFormat/>
    <w:rsid w:val="00FE5643"/>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Doc-title">
    <w:name w:val="Doc-title"/>
    <w:basedOn w:val="Normal"/>
    <w:next w:val="Doc-text2"/>
    <w:link w:val="Doc-titleChar"/>
    <w:qFormat/>
    <w:rsid w:val="00FE5643"/>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Doc-text2Char">
    <w:name w:val="Doc-text2 Char"/>
    <w:link w:val="Doc-text2"/>
    <w:locked/>
    <w:rsid w:val="00FE5643"/>
    <w:rPr>
      <w:rFonts w:ascii="Arial" w:eastAsia="MS Mincho" w:hAnsi="Arial"/>
      <w:szCs w:val="24"/>
      <w:lang w:val="en-GB" w:eastAsia="en-GB"/>
    </w:rPr>
  </w:style>
  <w:style w:type="character" w:customStyle="1" w:styleId="CommentsChar">
    <w:name w:val="Comments Char"/>
    <w:link w:val="Comments"/>
    <w:locked/>
    <w:rsid w:val="00FE5643"/>
    <w:rPr>
      <w:rFonts w:ascii="Arial" w:eastAsia="MS Mincho" w:hAnsi="Arial" w:cs="Arial"/>
      <w:i/>
      <w:noProof/>
      <w:sz w:val="18"/>
      <w:szCs w:val="24"/>
      <w:lang w:val="en-GB" w:eastAsia="en-GB"/>
    </w:rPr>
  </w:style>
  <w:style w:type="paragraph" w:customStyle="1" w:styleId="Comments">
    <w:name w:val="Comments"/>
    <w:basedOn w:val="Normal"/>
    <w:link w:val="CommentsChar"/>
    <w:qFormat/>
    <w:rsid w:val="00FE5643"/>
    <w:pPr>
      <w:overflowPunct/>
      <w:autoSpaceDE/>
      <w:autoSpaceDN/>
      <w:adjustRightInd/>
      <w:spacing w:before="40" w:after="0"/>
      <w:jc w:val="left"/>
      <w:textAlignment w:val="auto"/>
    </w:pPr>
    <w:rPr>
      <w:rFonts w:eastAsia="MS Mincho" w:cs="Arial"/>
      <w:i/>
      <w:noProof/>
      <w:sz w:val="18"/>
      <w:szCs w:val="24"/>
      <w:lang w:eastAsia="en-GB"/>
    </w:rPr>
  </w:style>
  <w:style w:type="character" w:customStyle="1" w:styleId="ComeBackCharChar">
    <w:name w:val="ComeBack Char Char"/>
    <w:link w:val="ComeBack"/>
    <w:locked/>
    <w:rsid w:val="00FE5643"/>
    <w:rPr>
      <w:rFonts w:ascii="Arial" w:eastAsia="MS Mincho" w:hAnsi="Arial" w:cs="Arial"/>
      <w:szCs w:val="24"/>
      <w:lang w:val="en-GB" w:eastAsia="en-GB"/>
    </w:rPr>
  </w:style>
  <w:style w:type="paragraph" w:customStyle="1" w:styleId="ComeBack">
    <w:name w:val="ComeBack"/>
    <w:basedOn w:val="Doc-text2"/>
    <w:next w:val="Doc-text2"/>
    <w:link w:val="ComeBackCharChar"/>
    <w:rsid w:val="00FE5643"/>
    <w:pPr>
      <w:numPr>
        <w:numId w:val="14"/>
      </w:numPr>
      <w:tabs>
        <w:tab w:val="clear" w:pos="1622"/>
      </w:tabs>
    </w:pPr>
    <w:rPr>
      <w:rFonts w:cs="Arial"/>
    </w:rPr>
  </w:style>
  <w:style w:type="paragraph" w:styleId="ListParagraph">
    <w:name w:val="List Paragraph"/>
    <w:basedOn w:val="Normal"/>
    <w:uiPriority w:val="34"/>
    <w:qFormat/>
    <w:rsid w:val="00502DE9"/>
    <w:pPr>
      <w:ind w:left="720"/>
      <w:contextualSpacing/>
    </w:pPr>
  </w:style>
  <w:style w:type="table" w:styleId="TableGrid">
    <w:name w:val="Table Grid"/>
    <w:basedOn w:val="TableNormal"/>
    <w:uiPriority w:val="59"/>
    <w:rsid w:val="003255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uiPriority w:val="99"/>
    <w:semiHidden/>
    <w:rsid w:val="00717E20"/>
    <w:rPr>
      <w:rFonts w:ascii="Arial" w:hAnsi="Arial"/>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5399422">
      <w:bodyDiv w:val="1"/>
      <w:marLeft w:val="0"/>
      <w:marRight w:val="0"/>
      <w:marTop w:val="0"/>
      <w:marBottom w:val="0"/>
      <w:divBdr>
        <w:top w:val="none" w:sz="0" w:space="0" w:color="auto"/>
        <w:left w:val="none" w:sz="0" w:space="0" w:color="auto"/>
        <w:bottom w:val="none" w:sz="0" w:space="0" w:color="auto"/>
        <w:right w:val="none" w:sz="0" w:space="0" w:color="auto"/>
      </w:divBdr>
    </w:div>
    <w:div w:id="385418350">
      <w:bodyDiv w:val="1"/>
      <w:marLeft w:val="0"/>
      <w:marRight w:val="0"/>
      <w:marTop w:val="0"/>
      <w:marBottom w:val="0"/>
      <w:divBdr>
        <w:top w:val="none" w:sz="0" w:space="0" w:color="auto"/>
        <w:left w:val="none" w:sz="0" w:space="0" w:color="auto"/>
        <w:bottom w:val="none" w:sz="0" w:space="0" w:color="auto"/>
        <w:right w:val="none" w:sz="0" w:space="0" w:color="auto"/>
      </w:divBdr>
    </w:div>
    <w:div w:id="562569544">
      <w:bodyDiv w:val="1"/>
      <w:marLeft w:val="0"/>
      <w:marRight w:val="0"/>
      <w:marTop w:val="0"/>
      <w:marBottom w:val="0"/>
      <w:divBdr>
        <w:top w:val="none" w:sz="0" w:space="0" w:color="auto"/>
        <w:left w:val="none" w:sz="0" w:space="0" w:color="auto"/>
        <w:bottom w:val="none" w:sz="0" w:space="0" w:color="auto"/>
        <w:right w:val="none" w:sz="0" w:space="0" w:color="auto"/>
      </w:divBdr>
    </w:div>
    <w:div w:id="690257714">
      <w:bodyDiv w:val="1"/>
      <w:marLeft w:val="0"/>
      <w:marRight w:val="0"/>
      <w:marTop w:val="0"/>
      <w:marBottom w:val="0"/>
      <w:divBdr>
        <w:top w:val="none" w:sz="0" w:space="0" w:color="auto"/>
        <w:left w:val="none" w:sz="0" w:space="0" w:color="auto"/>
        <w:bottom w:val="none" w:sz="0" w:space="0" w:color="auto"/>
        <w:right w:val="none" w:sz="0" w:space="0" w:color="auto"/>
      </w:divBdr>
    </w:div>
    <w:div w:id="1993944692">
      <w:bodyDiv w:val="1"/>
      <w:marLeft w:val="0"/>
      <w:marRight w:val="0"/>
      <w:marTop w:val="0"/>
      <w:marBottom w:val="0"/>
      <w:divBdr>
        <w:top w:val="none" w:sz="0" w:space="0" w:color="auto"/>
        <w:left w:val="none" w:sz="0" w:space="0" w:color="auto"/>
        <w:bottom w:val="none" w:sz="0" w:space="0" w:color="auto"/>
        <w:right w:val="none" w:sz="0" w:space="0" w:color="auto"/>
      </w:divBdr>
    </w:div>
    <w:div w:id="2134129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12E20F-E496-42FE-A5D6-468FBD8AD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13</TotalTime>
  <Pages>2</Pages>
  <Words>561</Words>
  <Characters>3198</Characters>
  <Application>Microsoft Office Word</Application>
  <DocSecurity>0</DocSecurity>
  <Lines>26</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3752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Eunsun Kim</dc:creator>
  <cp:keywords>3GPP; Ericsson; TDoc</cp:keywords>
  <cp:lastModifiedBy>Mangesh Abhimanyu Ingale (09528323)</cp:lastModifiedBy>
  <cp:revision>3</cp:revision>
  <cp:lastPrinted>2008-01-31T06:09:00Z</cp:lastPrinted>
  <dcterms:created xsi:type="dcterms:W3CDTF">2016-12-20T04:36:00Z</dcterms:created>
  <dcterms:modified xsi:type="dcterms:W3CDTF">2017-01-06T09:20:00Z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