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2B9" w:rsidRPr="00C05EC4" w:rsidRDefault="007F52B9" w:rsidP="007F52B9">
      <w:pPr>
        <w:pStyle w:val="Header"/>
        <w:tabs>
          <w:tab w:val="clear" w:pos="4536"/>
        </w:tabs>
        <w:jc w:val="both"/>
        <w:rPr>
          <w:rFonts w:eastAsia="宋体"/>
          <w:sz w:val="22"/>
          <w:szCs w:val="22"/>
          <w:lang w:val="en-GB" w:eastAsia="zh-CN"/>
        </w:rPr>
      </w:pPr>
      <w:r w:rsidRPr="008D6D91">
        <w:rPr>
          <w:sz w:val="22"/>
          <w:szCs w:val="22"/>
          <w:lang w:val="en-GB"/>
        </w:rPr>
        <w:t>3GPP TSG-RAN WG2 Meeting #</w:t>
      </w:r>
      <w:r>
        <w:rPr>
          <w:rFonts w:eastAsia="宋体" w:hint="eastAsia"/>
          <w:sz w:val="22"/>
          <w:szCs w:val="22"/>
          <w:lang w:val="en-GB" w:eastAsia="zh-CN"/>
        </w:rPr>
        <w:t>99</w:t>
      </w:r>
      <w:r w:rsidRPr="00353104">
        <w:rPr>
          <w:sz w:val="22"/>
          <w:szCs w:val="22"/>
          <w:lang w:val="en-GB"/>
        </w:rPr>
        <w:tab/>
      </w:r>
      <w:r w:rsidRPr="002D3B82">
        <w:rPr>
          <w:sz w:val="22"/>
          <w:szCs w:val="22"/>
          <w:lang w:val="en-GB"/>
        </w:rPr>
        <w:t>R2-17</w:t>
      </w:r>
      <w:r>
        <w:rPr>
          <w:rFonts w:eastAsia="宋体" w:hint="eastAsia"/>
          <w:sz w:val="22"/>
          <w:szCs w:val="22"/>
          <w:lang w:val="en-GB" w:eastAsia="zh-CN"/>
        </w:rPr>
        <w:t>10302</w:t>
      </w:r>
    </w:p>
    <w:p w:rsidR="007F52B9" w:rsidRPr="0027635B" w:rsidRDefault="007F52B9" w:rsidP="007F52B9">
      <w:pPr>
        <w:pStyle w:val="Header"/>
        <w:rPr>
          <w:rFonts w:eastAsiaTheme="minorEastAsia"/>
          <w:sz w:val="22"/>
          <w:szCs w:val="22"/>
          <w:lang w:val="en-GB" w:eastAsia="zh-CN"/>
        </w:rPr>
      </w:pPr>
      <w:r w:rsidRPr="0027635B">
        <w:rPr>
          <w:sz w:val="22"/>
          <w:szCs w:val="22"/>
          <w:lang w:val="en-GB"/>
        </w:rPr>
        <w:t>Prague, Czech Republic, 9th – 13th October 2017</w:t>
      </w:r>
      <w:r>
        <w:rPr>
          <w:rFonts w:eastAsiaTheme="minorEastAsia" w:hint="eastAsia"/>
          <w:sz w:val="22"/>
          <w:szCs w:val="22"/>
          <w:lang w:val="en-GB" w:eastAsia="zh-CN"/>
        </w:rPr>
        <w:t xml:space="preserve">  </w:t>
      </w:r>
      <w:r>
        <w:rPr>
          <w:rFonts w:eastAsiaTheme="minorEastAsia" w:hint="eastAsia"/>
          <w:sz w:val="22"/>
          <w:szCs w:val="22"/>
          <w:lang w:val="en-GB" w:eastAsia="zh-CN"/>
        </w:rPr>
        <w:tab/>
      </w:r>
      <w:r w:rsidRPr="00D0101C">
        <w:rPr>
          <w:rFonts w:eastAsiaTheme="minorEastAsia" w:hint="eastAsia"/>
          <w:b w:val="0"/>
          <w:i/>
          <w:sz w:val="22"/>
          <w:szCs w:val="22"/>
          <w:lang w:val="en-GB" w:eastAsia="zh-CN"/>
        </w:rPr>
        <w:t xml:space="preserve">Revision of </w:t>
      </w:r>
      <w:r w:rsidRPr="007F52B9">
        <w:rPr>
          <w:rFonts w:eastAsiaTheme="minorEastAsia"/>
          <w:b w:val="0"/>
          <w:i/>
          <w:sz w:val="22"/>
          <w:szCs w:val="22"/>
          <w:lang w:val="en-GB" w:eastAsia="zh-CN"/>
        </w:rPr>
        <w:t>R2-17</w:t>
      </w:r>
      <w:r w:rsidRPr="007F52B9">
        <w:rPr>
          <w:rFonts w:eastAsiaTheme="minorEastAsia" w:hint="eastAsia"/>
          <w:b w:val="0"/>
          <w:i/>
          <w:sz w:val="22"/>
          <w:szCs w:val="22"/>
          <w:lang w:val="en-GB" w:eastAsia="zh-CN"/>
        </w:rPr>
        <w:t>07931</w:t>
      </w:r>
    </w:p>
    <w:p w:rsidR="008E2A32" w:rsidRPr="007F52B9" w:rsidRDefault="008E2A32" w:rsidP="008E2A32">
      <w:pPr>
        <w:pStyle w:val="Header"/>
        <w:tabs>
          <w:tab w:val="clear" w:pos="4536"/>
          <w:tab w:val="left" w:pos="1800"/>
        </w:tabs>
        <w:ind w:left="1800" w:hanging="1800"/>
        <w:jc w:val="both"/>
        <w:rPr>
          <w:rFonts w:eastAsia="宋体" w:cs="Arial"/>
          <w:sz w:val="22"/>
          <w:szCs w:val="22"/>
          <w:lang w:val="en-GB" w:eastAsia="zh-CN"/>
        </w:rPr>
      </w:pPr>
    </w:p>
    <w:p w:rsidR="008E2A32" w:rsidRPr="00076E3A" w:rsidRDefault="008E2A32" w:rsidP="008E2A32">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E2A32" w:rsidRPr="00A515A8" w:rsidRDefault="008E2A32" w:rsidP="008E2A32">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Theme="minorEastAsia" w:cs="Arial" w:hint="eastAsia"/>
          <w:sz w:val="22"/>
          <w:szCs w:val="22"/>
          <w:lang w:eastAsia="zh-CN"/>
        </w:rPr>
        <w:t>Further consideration</w:t>
      </w:r>
      <w:r>
        <w:rPr>
          <w:rFonts w:eastAsia="宋体" w:cs="Arial" w:hint="eastAsia"/>
          <w:sz w:val="22"/>
          <w:szCs w:val="22"/>
          <w:lang w:eastAsia="zh-CN"/>
        </w:rPr>
        <w:t xml:space="preserve"> on multiple SPS </w:t>
      </w:r>
    </w:p>
    <w:p w:rsidR="008E2A32" w:rsidRPr="004A0036" w:rsidRDefault="008E2A32" w:rsidP="008E2A32">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hint="eastAsia"/>
          <w:sz w:val="22"/>
          <w:szCs w:val="22"/>
          <w:lang w:eastAsia="zh-CN"/>
        </w:rPr>
        <w:t>10</w:t>
      </w:r>
      <w:r w:rsidRPr="00766478">
        <w:rPr>
          <w:rFonts w:cs="Arial"/>
          <w:sz w:val="22"/>
          <w:szCs w:val="22"/>
        </w:rPr>
        <w:t>.</w:t>
      </w:r>
      <w:r>
        <w:rPr>
          <w:rFonts w:eastAsia="宋体" w:cs="Arial" w:hint="eastAsia"/>
          <w:sz w:val="22"/>
          <w:szCs w:val="22"/>
          <w:lang w:eastAsia="zh-CN"/>
        </w:rPr>
        <w:t>3.1.8</w:t>
      </w:r>
    </w:p>
    <w:p w:rsidR="008E2A32" w:rsidRPr="00B81B31" w:rsidRDefault="008E2A32" w:rsidP="008E2A32">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8E2A32" w:rsidRPr="00E2577D" w:rsidRDefault="008E2A32" w:rsidP="008E2A32">
      <w:pPr>
        <w:pBdr>
          <w:bottom w:val="single" w:sz="4" w:space="1" w:color="auto"/>
        </w:pBdr>
        <w:tabs>
          <w:tab w:val="left" w:pos="2552"/>
        </w:tabs>
        <w:jc w:val="both"/>
      </w:pPr>
    </w:p>
    <w:p w:rsidR="008E2A32" w:rsidRPr="00D62F40" w:rsidRDefault="008E2A32" w:rsidP="008E2A32">
      <w:pPr>
        <w:pStyle w:val="Heading1"/>
        <w:jc w:val="both"/>
        <w:rPr>
          <w:szCs w:val="28"/>
        </w:rPr>
      </w:pPr>
      <w:r w:rsidRPr="00D62F40">
        <w:rPr>
          <w:szCs w:val="28"/>
        </w:rPr>
        <w:t>Introduction</w:t>
      </w:r>
    </w:p>
    <w:p w:rsidR="00A96DDE" w:rsidRDefault="00A96DDE" w:rsidP="00F60239">
      <w:pPr>
        <w:pStyle w:val="BodyText"/>
        <w:spacing w:beforeLines="50"/>
        <w:rPr>
          <w:rFonts w:eastAsia="宋体"/>
          <w:lang w:val="en-GB" w:eastAsia="zh-CN"/>
        </w:rPr>
      </w:pPr>
      <w:r>
        <w:rPr>
          <w:rFonts w:eastAsia="宋体" w:hint="eastAsia"/>
          <w:lang w:val="en-GB" w:eastAsia="zh-CN"/>
        </w:rPr>
        <w:t xml:space="preserve">In previous RAN2 meeting, </w:t>
      </w:r>
      <w:r>
        <w:rPr>
          <w:rFonts w:eastAsia="宋体"/>
          <w:lang w:val="en-GB" w:eastAsia="zh-CN"/>
        </w:rPr>
        <w:t>multiple</w:t>
      </w:r>
      <w:r>
        <w:rPr>
          <w:rFonts w:eastAsia="宋体" w:hint="eastAsia"/>
          <w:lang w:val="en-GB" w:eastAsia="zh-CN"/>
        </w:rPr>
        <w:t xml:space="preserve"> SPS topic was discussed and following agreements were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tblPr>
      <w:tblGrid>
        <w:gridCol w:w="9288"/>
      </w:tblGrid>
      <w:tr w:rsidR="008E2A32" w:rsidTr="00112562">
        <w:tc>
          <w:tcPr>
            <w:tcW w:w="9288" w:type="dxa"/>
            <w:shd w:val="clear" w:color="auto" w:fill="F2F2F2" w:themeFill="background1" w:themeFillShade="F2"/>
          </w:tcPr>
          <w:p w:rsidR="008E2A32" w:rsidRPr="008E2A32" w:rsidRDefault="008E2A32" w:rsidP="000B59C6">
            <w:pPr>
              <w:pStyle w:val="B1"/>
              <w:rPr>
                <w:rFonts w:ascii="Arial" w:hAnsi="Arial" w:cs="Arial"/>
                <w:lang w:eastAsia="ja-JP"/>
              </w:rPr>
            </w:pPr>
            <w:r w:rsidRPr="008E2A32">
              <w:rPr>
                <w:rFonts w:ascii="Arial" w:hAnsi="Arial" w:cs="Arial"/>
                <w:lang w:eastAsia="ja-JP"/>
              </w:rPr>
              <w:t xml:space="preserve">Agreements </w:t>
            </w:r>
          </w:p>
          <w:p w:rsidR="008E2A32" w:rsidRPr="008E2A32" w:rsidRDefault="008E2A32" w:rsidP="000B59C6">
            <w:pPr>
              <w:pStyle w:val="B1"/>
              <w:rPr>
                <w:rFonts w:ascii="Arial" w:hAnsi="Arial" w:cs="Arial"/>
                <w:lang w:eastAsia="ja-JP"/>
              </w:rPr>
            </w:pPr>
            <w:r w:rsidRPr="008E2A32">
              <w:rPr>
                <w:rFonts w:ascii="Arial" w:hAnsi="Arial" w:cs="Arial"/>
                <w:lang w:eastAsia="ja-JP"/>
              </w:rPr>
              <w:t>-</w:t>
            </w:r>
            <w:r w:rsidRPr="008E2A32">
              <w:rPr>
                <w:rFonts w:ascii="Arial" w:hAnsi="Arial" w:cs="Arial"/>
                <w:lang w:eastAsia="ja-JP"/>
              </w:rPr>
              <w:tab/>
              <w:t xml:space="preserve">Multiple SPS for the same cell will not be supported.  </w:t>
            </w:r>
          </w:p>
          <w:p w:rsidR="008E2A32" w:rsidRPr="00162AD6" w:rsidRDefault="008E2A32" w:rsidP="00162AD6">
            <w:pPr>
              <w:pStyle w:val="B1"/>
              <w:rPr>
                <w:rFonts w:ascii="Arial" w:eastAsiaTheme="minorEastAsia" w:hAnsi="Arial" w:cs="Arial"/>
                <w:lang w:eastAsia="zh-CN"/>
              </w:rPr>
            </w:pPr>
            <w:r w:rsidRPr="008E2A32">
              <w:rPr>
                <w:rFonts w:ascii="Arial" w:hAnsi="Arial" w:cs="Arial"/>
                <w:lang w:eastAsia="ja-JP"/>
              </w:rPr>
              <w:t>-</w:t>
            </w:r>
            <w:r w:rsidRPr="008E2A32">
              <w:rPr>
                <w:rFonts w:ascii="Arial" w:hAnsi="Arial" w:cs="Arial"/>
                <w:lang w:eastAsia="ja-JP"/>
              </w:rPr>
              <w:tab/>
              <w:t>SPS on PSCell will be supported</w:t>
            </w:r>
          </w:p>
        </w:tc>
      </w:tr>
      <w:tr w:rsidR="00016CE6" w:rsidRPr="00016CE6" w:rsidTr="00112562">
        <w:tc>
          <w:tcPr>
            <w:tcW w:w="9288" w:type="dxa"/>
            <w:shd w:val="clear" w:color="auto" w:fill="F2F2F2" w:themeFill="background1" w:themeFillShade="F2"/>
          </w:tcPr>
          <w:p w:rsidR="00016CE6" w:rsidRPr="00016CE6" w:rsidRDefault="00016CE6" w:rsidP="00016CE6">
            <w:pPr>
              <w:pStyle w:val="B1"/>
              <w:rPr>
                <w:rFonts w:ascii="Arial" w:hAnsi="Arial" w:cs="Arial"/>
                <w:lang w:eastAsia="ja-JP"/>
              </w:rPr>
            </w:pPr>
            <w:r w:rsidRPr="00016CE6">
              <w:rPr>
                <w:rFonts w:ascii="Arial" w:hAnsi="Arial" w:cs="Arial"/>
                <w:lang w:eastAsia="ja-JP"/>
              </w:rPr>
              <w:t>Agreements</w:t>
            </w:r>
          </w:p>
          <w:p w:rsidR="00016CE6" w:rsidRPr="00016CE6" w:rsidRDefault="00016CE6" w:rsidP="00016CE6">
            <w:pPr>
              <w:pStyle w:val="B1"/>
              <w:rPr>
                <w:rFonts w:ascii="Arial" w:hAnsi="Arial" w:cs="Arial"/>
                <w:lang w:eastAsia="ja-JP"/>
              </w:rPr>
            </w:pPr>
            <w:r w:rsidRPr="00016CE6">
              <w:rPr>
                <w:rFonts w:ascii="Arial" w:hAnsi="Arial" w:cs="Arial"/>
                <w:lang w:eastAsia="ja-JP"/>
              </w:rPr>
              <w:t xml:space="preserve">   UL/DL SPS configuration can be configured and activated simultaneously on both PCell and PSCell</w:t>
            </w:r>
          </w:p>
          <w:p w:rsidR="00016CE6" w:rsidRPr="00016CE6" w:rsidRDefault="00016CE6" w:rsidP="00016CE6">
            <w:pPr>
              <w:pStyle w:val="B1"/>
              <w:rPr>
                <w:rFonts w:ascii="Arial" w:hAnsi="Arial" w:cs="Arial"/>
                <w:lang w:eastAsia="ja-JP"/>
              </w:rPr>
            </w:pPr>
            <w:r w:rsidRPr="00016CE6">
              <w:rPr>
                <w:rFonts w:ascii="Arial" w:hAnsi="Arial" w:cs="Arial"/>
                <w:lang w:eastAsia="ja-JP"/>
              </w:rPr>
              <w:t xml:space="preserve">SPS can be configured for a SCell.  </w:t>
            </w:r>
            <w:r w:rsidRPr="00A96DDE">
              <w:rPr>
                <w:rFonts w:ascii="Arial" w:hAnsi="Arial" w:cs="Arial"/>
                <w:highlight w:val="yellow"/>
                <w:lang w:eastAsia="ja-JP"/>
              </w:rPr>
              <w:t>FFS if it is restricted to a single configuration or can be allowed on multiple SCells.</w:t>
            </w:r>
            <w:r w:rsidRPr="00016CE6">
              <w:rPr>
                <w:rFonts w:ascii="Arial" w:hAnsi="Arial" w:cs="Arial"/>
                <w:lang w:eastAsia="ja-JP"/>
              </w:rPr>
              <w:t xml:space="preserve">  </w:t>
            </w:r>
          </w:p>
        </w:tc>
      </w:tr>
    </w:tbl>
    <w:p w:rsidR="008E2A32" w:rsidRDefault="008E2A32" w:rsidP="008E2A32">
      <w:pPr>
        <w:pStyle w:val="Caption"/>
        <w:rPr>
          <w:lang w:eastAsia="zh-CN"/>
        </w:rPr>
      </w:pPr>
      <w:r>
        <w:rPr>
          <w:rFonts w:hint="eastAsia"/>
          <w:lang w:eastAsia="zh-CN"/>
        </w:rPr>
        <w:t xml:space="preserve">This contribution gives our understanding on </w:t>
      </w:r>
      <w:r w:rsidR="00505EB0">
        <w:rPr>
          <w:rFonts w:hint="eastAsia"/>
          <w:lang w:eastAsia="zh-CN"/>
        </w:rPr>
        <w:t xml:space="preserve">necessity and complexity of </w:t>
      </w:r>
      <w:r w:rsidR="00505EB0">
        <w:rPr>
          <w:lang w:eastAsia="zh-CN"/>
        </w:rPr>
        <w:t>multiple</w:t>
      </w:r>
      <w:r w:rsidR="00505EB0">
        <w:rPr>
          <w:rFonts w:hint="eastAsia"/>
          <w:lang w:eastAsia="zh-CN"/>
        </w:rPr>
        <w:t xml:space="preserve"> </w:t>
      </w:r>
      <w:r w:rsidR="00996DE9">
        <w:rPr>
          <w:rFonts w:hint="eastAsia"/>
          <w:lang w:eastAsia="zh-CN"/>
        </w:rPr>
        <w:t xml:space="preserve">SPS on </w:t>
      </w:r>
      <w:r w:rsidR="00505EB0">
        <w:rPr>
          <w:rFonts w:hint="eastAsia"/>
          <w:lang w:eastAsia="zh-CN"/>
        </w:rPr>
        <w:t xml:space="preserve">PCell and </w:t>
      </w:r>
      <w:r w:rsidR="00996DE9">
        <w:rPr>
          <w:rFonts w:hint="eastAsia"/>
          <w:lang w:eastAsia="zh-CN"/>
        </w:rPr>
        <w:t xml:space="preserve">SCell. </w:t>
      </w:r>
    </w:p>
    <w:p w:rsidR="008E2A32" w:rsidRDefault="008E2A32" w:rsidP="008E2A32">
      <w:pPr>
        <w:pStyle w:val="Heading1"/>
        <w:jc w:val="both"/>
      </w:pPr>
      <w:r w:rsidRPr="00AA54B6">
        <w:rPr>
          <w:rFonts w:hint="eastAsia"/>
        </w:rPr>
        <w:t>Discussion</w:t>
      </w:r>
    </w:p>
    <w:p w:rsidR="008E2A32" w:rsidRPr="00AD3A07" w:rsidRDefault="008E2A32" w:rsidP="000226B6">
      <w:pPr>
        <w:pStyle w:val="BodyText"/>
        <w:numPr>
          <w:ilvl w:val="0"/>
          <w:numId w:val="4"/>
        </w:numPr>
        <w:rPr>
          <w:rFonts w:eastAsiaTheme="minorEastAsia"/>
          <w:b/>
          <w:u w:val="single"/>
          <w:lang w:eastAsia="zh-CN"/>
        </w:rPr>
      </w:pPr>
      <w:r w:rsidRPr="00AD3A07">
        <w:rPr>
          <w:rFonts w:eastAsiaTheme="minorEastAsia" w:hint="eastAsia"/>
          <w:b/>
          <w:u w:val="single"/>
          <w:lang w:eastAsia="zh-CN"/>
        </w:rPr>
        <w:t xml:space="preserve">Motivation </w:t>
      </w:r>
    </w:p>
    <w:p w:rsidR="00CA58E4" w:rsidRDefault="0073617F" w:rsidP="00CA58E4">
      <w:pPr>
        <w:pStyle w:val="BodyText"/>
        <w:rPr>
          <w:rFonts w:eastAsiaTheme="minorEastAsia"/>
          <w:lang w:eastAsia="zh-CN"/>
        </w:rPr>
      </w:pPr>
      <w:r>
        <w:rPr>
          <w:rFonts w:eastAsiaTheme="minorEastAsia" w:hint="eastAsia"/>
          <w:lang w:eastAsia="zh-CN"/>
        </w:rPr>
        <w:t>T</w:t>
      </w:r>
      <w:r w:rsidR="00CA58E4">
        <w:rPr>
          <w:rFonts w:eastAsiaTheme="minorEastAsia"/>
          <w:lang w:eastAsia="zh-CN"/>
        </w:rPr>
        <w:t>he</w:t>
      </w:r>
      <w:r w:rsidR="00CA58E4">
        <w:rPr>
          <w:rFonts w:eastAsiaTheme="minorEastAsia" w:hint="eastAsia"/>
          <w:lang w:eastAsia="zh-CN"/>
        </w:rPr>
        <w:t xml:space="preserve"> motivation to support </w:t>
      </w:r>
      <w:r w:rsidR="00CA58E4">
        <w:rPr>
          <w:rFonts w:eastAsiaTheme="minorEastAsia"/>
          <w:lang w:eastAsia="zh-CN"/>
        </w:rPr>
        <w:t>multiple</w:t>
      </w:r>
      <w:r w:rsidR="00CA58E4">
        <w:rPr>
          <w:rFonts w:eastAsiaTheme="minorEastAsia" w:hint="eastAsia"/>
          <w:lang w:eastAsia="zh-CN"/>
        </w:rPr>
        <w:t xml:space="preserve"> SPS includes:</w:t>
      </w:r>
    </w:p>
    <w:p w:rsidR="00CA58E4" w:rsidRDefault="00CA58E4" w:rsidP="00CA58E4">
      <w:pPr>
        <w:pStyle w:val="BodyText"/>
        <w:numPr>
          <w:ilvl w:val="0"/>
          <w:numId w:val="3"/>
        </w:numPr>
        <w:rPr>
          <w:rFonts w:eastAsiaTheme="minorEastAsia"/>
          <w:lang w:eastAsia="zh-CN"/>
        </w:rPr>
      </w:pPr>
      <w:r>
        <w:rPr>
          <w:rFonts w:eastAsiaTheme="minorEastAsia" w:hint="eastAsia"/>
          <w:lang w:eastAsia="zh-CN"/>
        </w:rPr>
        <w:t>Case 1: to support multiple services with different periodic traffic pattern;</w:t>
      </w:r>
    </w:p>
    <w:p w:rsidR="00CA58E4" w:rsidRDefault="00CA58E4" w:rsidP="00CA58E4">
      <w:pPr>
        <w:pStyle w:val="BodyText"/>
        <w:numPr>
          <w:ilvl w:val="0"/>
          <w:numId w:val="3"/>
        </w:numPr>
        <w:rPr>
          <w:rFonts w:eastAsiaTheme="minorEastAsia"/>
          <w:lang w:eastAsia="zh-CN"/>
        </w:rPr>
      </w:pPr>
      <w:r>
        <w:rPr>
          <w:rFonts w:eastAsiaTheme="minorEastAsia" w:hint="eastAsia"/>
          <w:lang w:eastAsia="zh-CN"/>
        </w:rPr>
        <w:t xml:space="preserve">Case 2: to </w:t>
      </w:r>
      <w:r>
        <w:rPr>
          <w:rFonts w:eastAsiaTheme="minorEastAsia"/>
          <w:lang w:eastAsia="zh-CN"/>
        </w:rPr>
        <w:t>support</w:t>
      </w:r>
      <w:r>
        <w:rPr>
          <w:rFonts w:eastAsiaTheme="minorEastAsia" w:hint="eastAsia"/>
          <w:lang w:eastAsia="zh-CN"/>
        </w:rPr>
        <w:t xml:space="preserve"> different traffic, the traffic with periodic traffic pattern (e.g. VoIP) and traffic with UL latency reduction;  </w:t>
      </w:r>
    </w:p>
    <w:p w:rsidR="00CA58E4" w:rsidRDefault="00CA58E4" w:rsidP="00CA58E4">
      <w:pPr>
        <w:pStyle w:val="BodyText"/>
        <w:numPr>
          <w:ilvl w:val="0"/>
          <w:numId w:val="3"/>
        </w:numPr>
        <w:rPr>
          <w:rFonts w:eastAsiaTheme="minorEastAsia"/>
          <w:lang w:eastAsia="zh-CN"/>
        </w:rPr>
      </w:pPr>
      <w:r>
        <w:rPr>
          <w:rFonts w:eastAsiaTheme="minorEastAsia" w:hint="eastAsia"/>
          <w:lang w:eastAsia="zh-CN"/>
        </w:rPr>
        <w:t xml:space="preserve">Case 3: to support duplication transmission for the same service. </w:t>
      </w:r>
    </w:p>
    <w:p w:rsidR="00CA58E4" w:rsidRPr="004E2566" w:rsidRDefault="00CA58E4" w:rsidP="00CA58E4">
      <w:pPr>
        <w:pStyle w:val="BodyText"/>
        <w:rPr>
          <w:rFonts w:eastAsiaTheme="minorEastAsia"/>
          <w:b/>
          <w:lang w:eastAsia="zh-CN"/>
        </w:rPr>
      </w:pPr>
      <w:r w:rsidRPr="004E2566">
        <w:rPr>
          <w:rFonts w:eastAsiaTheme="minorEastAsia" w:hint="eastAsia"/>
          <w:b/>
          <w:lang w:eastAsia="zh-CN"/>
        </w:rPr>
        <w:t xml:space="preserve">Observation 1: Multiple SPS </w:t>
      </w:r>
      <w:r w:rsidRPr="004E2566">
        <w:rPr>
          <w:rFonts w:eastAsiaTheme="minorEastAsia"/>
          <w:b/>
          <w:lang w:eastAsia="zh-CN"/>
        </w:rPr>
        <w:t>transmission</w:t>
      </w:r>
      <w:r w:rsidRPr="004E2566">
        <w:rPr>
          <w:rFonts w:eastAsiaTheme="minorEastAsia" w:hint="eastAsia"/>
          <w:b/>
          <w:lang w:eastAsia="zh-CN"/>
        </w:rPr>
        <w:t xml:space="preserve"> can </w:t>
      </w:r>
      <w:r>
        <w:rPr>
          <w:rFonts w:eastAsiaTheme="minorEastAsia" w:hint="eastAsia"/>
          <w:b/>
          <w:lang w:eastAsia="zh-CN"/>
        </w:rPr>
        <w:t>bring</w:t>
      </w:r>
      <w:r w:rsidRPr="004E2566">
        <w:rPr>
          <w:rFonts w:eastAsiaTheme="minorEastAsia" w:hint="eastAsia"/>
          <w:b/>
          <w:lang w:eastAsia="zh-CN"/>
        </w:rPr>
        <w:t xml:space="preserve"> </w:t>
      </w:r>
      <w:r w:rsidR="005D0BA9">
        <w:rPr>
          <w:rFonts w:eastAsiaTheme="minorEastAsia" w:hint="eastAsia"/>
          <w:b/>
          <w:lang w:eastAsia="zh-CN"/>
        </w:rPr>
        <w:t>benefit in the above three cases</w:t>
      </w:r>
      <w:r w:rsidRPr="004E2566">
        <w:rPr>
          <w:rFonts w:eastAsiaTheme="minorEastAsia" w:hint="eastAsia"/>
          <w:b/>
          <w:lang w:eastAsia="zh-CN"/>
        </w:rPr>
        <w:t xml:space="preserve">. </w:t>
      </w:r>
    </w:p>
    <w:p w:rsidR="008E2A32" w:rsidRDefault="008E2A32" w:rsidP="003657A4">
      <w:pPr>
        <w:pStyle w:val="BodyText"/>
        <w:rPr>
          <w:rFonts w:eastAsiaTheme="minorEastAsia"/>
          <w:lang w:eastAsia="zh-CN"/>
        </w:rPr>
      </w:pPr>
      <w:r>
        <w:rPr>
          <w:rFonts w:eastAsiaTheme="minorEastAsia" w:hint="eastAsia"/>
          <w:lang w:eastAsia="zh-CN"/>
        </w:rPr>
        <w:t xml:space="preserve">According to observation 1, </w:t>
      </w:r>
      <w:r w:rsidR="003657A4">
        <w:rPr>
          <w:rFonts w:eastAsiaTheme="minorEastAsia" w:hint="eastAsia"/>
          <w:lang w:eastAsia="zh-CN"/>
        </w:rPr>
        <w:t xml:space="preserve">due to the less complexity, SPS transmission on PCell and PSCell was agreed in last RAN2 meeting. </w:t>
      </w:r>
      <w:r w:rsidR="003657A4">
        <w:rPr>
          <w:rFonts w:eastAsiaTheme="minorEastAsia"/>
          <w:lang w:eastAsia="zh-CN"/>
        </w:rPr>
        <w:t>A</w:t>
      </w:r>
      <w:r w:rsidR="003657A4">
        <w:rPr>
          <w:rFonts w:eastAsiaTheme="minorEastAsia" w:hint="eastAsia"/>
          <w:lang w:eastAsia="zh-CN"/>
        </w:rPr>
        <w:t>nd whether support multiple SPS in</w:t>
      </w:r>
      <w:r>
        <w:rPr>
          <w:rFonts w:eastAsiaTheme="minorEastAsia" w:hint="eastAsia"/>
          <w:lang w:eastAsia="zh-CN"/>
        </w:rPr>
        <w:t xml:space="preserve"> CA case,</w:t>
      </w:r>
      <w:r w:rsidR="003657A4">
        <w:rPr>
          <w:rFonts w:eastAsiaTheme="minorEastAsia" w:hint="eastAsia"/>
          <w:lang w:eastAsia="zh-CN"/>
        </w:rPr>
        <w:t xml:space="preserve"> it depends on the complexity to support it.</w:t>
      </w:r>
      <w:r>
        <w:rPr>
          <w:rFonts w:eastAsiaTheme="minorEastAsia" w:hint="eastAsia"/>
          <w:lang w:eastAsia="zh-CN"/>
        </w:rPr>
        <w:t xml:space="preserve"> </w:t>
      </w:r>
    </w:p>
    <w:p w:rsidR="00BA7333" w:rsidRPr="00BA7333" w:rsidRDefault="00BA7333" w:rsidP="003657A4">
      <w:pPr>
        <w:pStyle w:val="BodyText"/>
        <w:rPr>
          <w:rFonts w:eastAsiaTheme="minorEastAsia"/>
          <w:b/>
          <w:lang w:eastAsia="zh-CN"/>
        </w:rPr>
      </w:pPr>
      <w:r w:rsidRPr="00BA7333">
        <w:rPr>
          <w:rFonts w:eastAsiaTheme="minorEastAsia" w:hint="eastAsia"/>
          <w:b/>
          <w:lang w:eastAsia="zh-CN"/>
        </w:rPr>
        <w:t xml:space="preserve">Observation 2: The benefit and use case to support multiple SPS in CA is same as that in DC (i.e. simultaneous SPS in PCell and PSCell). </w:t>
      </w:r>
    </w:p>
    <w:p w:rsidR="008E2A32" w:rsidRPr="00AD3A07" w:rsidRDefault="008E2A32" w:rsidP="000226B6">
      <w:pPr>
        <w:pStyle w:val="BodyText"/>
        <w:numPr>
          <w:ilvl w:val="0"/>
          <w:numId w:val="4"/>
        </w:numPr>
        <w:rPr>
          <w:rFonts w:eastAsiaTheme="minorEastAsia"/>
          <w:b/>
          <w:u w:val="single"/>
          <w:lang w:eastAsia="zh-CN"/>
        </w:rPr>
      </w:pPr>
      <w:r>
        <w:rPr>
          <w:rFonts w:eastAsiaTheme="minorEastAsia" w:hint="eastAsia"/>
          <w:b/>
          <w:u w:val="single"/>
          <w:lang w:eastAsia="zh-CN"/>
        </w:rPr>
        <w:t>Complexity</w:t>
      </w:r>
    </w:p>
    <w:p w:rsidR="00A85BAA" w:rsidRPr="00834703" w:rsidRDefault="00A85BAA" w:rsidP="00A85BAA">
      <w:pPr>
        <w:pStyle w:val="BodyText"/>
        <w:numPr>
          <w:ilvl w:val="0"/>
          <w:numId w:val="8"/>
        </w:numPr>
        <w:rPr>
          <w:rFonts w:eastAsia="宋体"/>
          <w:u w:val="single"/>
          <w:lang w:eastAsia="zh-CN"/>
        </w:rPr>
      </w:pPr>
      <w:r w:rsidRPr="00834703">
        <w:rPr>
          <w:rFonts w:eastAsia="宋体"/>
          <w:u w:val="single"/>
          <w:lang w:eastAsia="zh-CN"/>
        </w:rPr>
        <w:t>Multiple</w:t>
      </w:r>
      <w:r w:rsidRPr="00834703">
        <w:rPr>
          <w:rFonts w:eastAsia="宋体" w:hint="eastAsia"/>
          <w:u w:val="single"/>
          <w:lang w:eastAsia="zh-CN"/>
        </w:rPr>
        <w:t xml:space="preserve"> SPS </w:t>
      </w:r>
      <w:r w:rsidR="00B52050">
        <w:rPr>
          <w:rFonts w:eastAsia="宋体"/>
          <w:u w:val="single"/>
          <w:lang w:eastAsia="zh-CN"/>
        </w:rPr>
        <w:t>configurat</w:t>
      </w:r>
      <w:r w:rsidR="00B52050" w:rsidRPr="00834703">
        <w:rPr>
          <w:rFonts w:eastAsia="宋体" w:hint="eastAsia"/>
          <w:u w:val="single"/>
          <w:lang w:eastAsia="zh-CN"/>
        </w:rPr>
        <w:t>ion</w:t>
      </w:r>
      <w:r w:rsidR="00B52050" w:rsidRPr="00834703">
        <w:rPr>
          <w:rFonts w:eastAsia="宋体"/>
          <w:u w:val="single"/>
          <w:lang w:eastAsia="zh-CN"/>
        </w:rPr>
        <w:t>s</w:t>
      </w:r>
    </w:p>
    <w:p w:rsidR="00A85BAA" w:rsidRDefault="00A85BAA" w:rsidP="00B15F1A">
      <w:pPr>
        <w:pStyle w:val="BodyText"/>
        <w:ind w:left="360"/>
        <w:rPr>
          <w:rFonts w:eastAsia="宋体"/>
          <w:lang w:eastAsia="zh-CN"/>
        </w:rPr>
      </w:pPr>
      <w:r>
        <w:rPr>
          <w:rFonts w:eastAsia="宋体" w:hint="eastAsia"/>
          <w:lang w:eastAsia="zh-CN"/>
        </w:rPr>
        <w:t xml:space="preserve">To support motivation case 1 and case 2, it is possible to </w:t>
      </w:r>
      <w:r>
        <w:rPr>
          <w:rFonts w:eastAsia="宋体"/>
          <w:lang w:eastAsia="zh-CN"/>
        </w:rPr>
        <w:t>support</w:t>
      </w:r>
      <w:r>
        <w:rPr>
          <w:rFonts w:eastAsia="宋体" w:hint="eastAsia"/>
          <w:lang w:eastAsia="zh-CN"/>
        </w:rPr>
        <w:t xml:space="preserve"> different SPS configuration</w:t>
      </w:r>
      <w:r w:rsidR="00B52050">
        <w:rPr>
          <w:rFonts w:eastAsia="宋体"/>
          <w:lang w:eastAsia="zh-CN"/>
        </w:rPr>
        <w:t>s</w:t>
      </w:r>
      <w:r>
        <w:rPr>
          <w:rFonts w:eastAsia="宋体" w:hint="eastAsia"/>
          <w:lang w:eastAsia="zh-CN"/>
        </w:rPr>
        <w:t xml:space="preserve"> (i.e. </w:t>
      </w:r>
      <w:r>
        <w:rPr>
          <w:rFonts w:eastAsia="宋体"/>
          <w:lang w:eastAsia="zh-CN"/>
        </w:rPr>
        <w:t>traffic pattern</w:t>
      </w:r>
      <w:r>
        <w:rPr>
          <w:rFonts w:eastAsia="宋体" w:hint="eastAsia"/>
          <w:lang w:eastAsia="zh-CN"/>
        </w:rPr>
        <w:t xml:space="preserve">) for different SPS. </w:t>
      </w:r>
    </w:p>
    <w:p w:rsidR="00A85BAA" w:rsidRPr="009D4308" w:rsidRDefault="00A85BAA" w:rsidP="00B15F1A">
      <w:pPr>
        <w:pStyle w:val="BodyText"/>
        <w:ind w:left="360"/>
        <w:rPr>
          <w:rFonts w:eastAsia="宋体"/>
          <w:b/>
          <w:lang w:eastAsia="zh-CN"/>
        </w:rPr>
      </w:pPr>
      <w:r w:rsidRPr="009D4308">
        <w:rPr>
          <w:rFonts w:eastAsia="宋体" w:hint="eastAsia"/>
          <w:b/>
          <w:lang w:eastAsia="zh-CN"/>
        </w:rPr>
        <w:t>Observation 3: In multiple SPS, different SPS configuration</w:t>
      </w:r>
      <w:r w:rsidR="00B52050">
        <w:rPr>
          <w:rFonts w:eastAsia="宋体"/>
          <w:b/>
          <w:lang w:eastAsia="zh-CN"/>
        </w:rPr>
        <w:t>s</w:t>
      </w:r>
      <w:r w:rsidRPr="009D4308">
        <w:rPr>
          <w:rFonts w:eastAsia="宋体" w:hint="eastAsia"/>
          <w:b/>
          <w:lang w:eastAsia="zh-CN"/>
        </w:rPr>
        <w:t xml:space="preserve"> </w:t>
      </w:r>
      <w:r w:rsidR="00B52050">
        <w:rPr>
          <w:rFonts w:eastAsia="宋体"/>
          <w:b/>
          <w:lang w:eastAsia="zh-CN"/>
        </w:rPr>
        <w:t>are</w:t>
      </w:r>
      <w:r w:rsidRPr="009D4308">
        <w:rPr>
          <w:rFonts w:eastAsia="宋体" w:hint="eastAsia"/>
          <w:b/>
          <w:lang w:eastAsia="zh-CN"/>
        </w:rPr>
        <w:t xml:space="preserve"> required for motivation case 1 and case 2. </w:t>
      </w:r>
    </w:p>
    <w:p w:rsidR="009D4308" w:rsidRPr="00834703" w:rsidRDefault="009D4308" w:rsidP="009D4308">
      <w:pPr>
        <w:pStyle w:val="BodyText"/>
        <w:numPr>
          <w:ilvl w:val="0"/>
          <w:numId w:val="8"/>
        </w:numPr>
        <w:rPr>
          <w:rFonts w:eastAsia="宋体"/>
          <w:u w:val="single"/>
          <w:lang w:eastAsia="zh-CN"/>
        </w:rPr>
      </w:pPr>
      <w:r w:rsidRPr="00834703">
        <w:rPr>
          <w:rFonts w:eastAsia="宋体"/>
          <w:u w:val="single"/>
          <w:lang w:eastAsia="zh-CN"/>
        </w:rPr>
        <w:t>Multiple</w:t>
      </w:r>
      <w:r w:rsidRPr="00834703">
        <w:rPr>
          <w:rFonts w:eastAsia="宋体" w:hint="eastAsia"/>
          <w:u w:val="single"/>
          <w:lang w:eastAsia="zh-CN"/>
        </w:rPr>
        <w:t xml:space="preserve"> SPS transmission</w:t>
      </w:r>
      <w:r w:rsidRPr="00834703">
        <w:rPr>
          <w:rFonts w:eastAsia="宋体"/>
          <w:u w:val="single"/>
          <w:lang w:eastAsia="zh-CN"/>
        </w:rPr>
        <w:t>s</w:t>
      </w:r>
    </w:p>
    <w:p w:rsidR="009D4308" w:rsidRDefault="009D4308" w:rsidP="009D4308">
      <w:pPr>
        <w:pStyle w:val="BodyText"/>
        <w:ind w:left="360"/>
        <w:rPr>
          <w:rFonts w:eastAsia="宋体"/>
          <w:lang w:eastAsia="zh-CN"/>
        </w:rPr>
      </w:pPr>
      <w:r>
        <w:rPr>
          <w:rFonts w:eastAsia="宋体" w:hint="eastAsia"/>
          <w:lang w:eastAsia="zh-CN"/>
        </w:rPr>
        <w:t xml:space="preserve">Current NR SPS </w:t>
      </w:r>
      <w:r>
        <w:rPr>
          <w:rFonts w:eastAsia="宋体"/>
          <w:lang w:eastAsia="zh-CN"/>
        </w:rPr>
        <w:t>transmission</w:t>
      </w:r>
      <w:r>
        <w:rPr>
          <w:rFonts w:eastAsia="宋体" w:hint="eastAsia"/>
          <w:lang w:eastAsia="zh-CN"/>
        </w:rPr>
        <w:t xml:space="preserve"> reuses the LTE SPS fram</w:t>
      </w:r>
      <w:r>
        <w:rPr>
          <w:rFonts w:eastAsia="宋体"/>
          <w:lang w:eastAsia="zh-CN"/>
        </w:rPr>
        <w:t>e</w:t>
      </w:r>
      <w:r>
        <w:rPr>
          <w:rFonts w:eastAsia="宋体" w:hint="eastAsia"/>
          <w:lang w:eastAsia="zh-CN"/>
        </w:rPr>
        <w:t xml:space="preserve">work, which is described as in Figure-1, </w:t>
      </w:r>
      <w:r>
        <w:rPr>
          <w:rFonts w:eastAsia="宋体"/>
          <w:lang w:eastAsia="zh-CN"/>
        </w:rPr>
        <w:t>which</w:t>
      </w:r>
      <w:r>
        <w:rPr>
          <w:rFonts w:eastAsia="宋体" w:hint="eastAsia"/>
          <w:lang w:eastAsia="zh-CN"/>
        </w:rPr>
        <w:t xml:space="preserve"> includes the following steps:</w:t>
      </w:r>
    </w:p>
    <w:p w:rsidR="009D4308" w:rsidRDefault="009D4308" w:rsidP="009D4308">
      <w:pPr>
        <w:pStyle w:val="BodyText"/>
        <w:numPr>
          <w:ilvl w:val="0"/>
          <w:numId w:val="9"/>
        </w:numPr>
        <w:rPr>
          <w:rFonts w:eastAsia="宋体"/>
          <w:lang w:eastAsia="zh-CN"/>
        </w:rPr>
      </w:pPr>
      <w:r>
        <w:rPr>
          <w:rFonts w:eastAsia="宋体"/>
          <w:lang w:eastAsia="zh-CN"/>
        </w:rPr>
        <w:lastRenderedPageBreak/>
        <w:t>N</w:t>
      </w:r>
      <w:r>
        <w:rPr>
          <w:rFonts w:eastAsia="宋体" w:hint="eastAsia"/>
          <w:lang w:eastAsia="zh-CN"/>
        </w:rPr>
        <w:t>etwork activ</w:t>
      </w:r>
      <w:r>
        <w:rPr>
          <w:rFonts w:eastAsia="宋体"/>
          <w:lang w:eastAsia="zh-CN"/>
        </w:rPr>
        <w:t>ates</w:t>
      </w:r>
      <w:r>
        <w:rPr>
          <w:rFonts w:eastAsia="宋体" w:hint="eastAsia"/>
          <w:lang w:eastAsia="zh-CN"/>
        </w:rPr>
        <w:t xml:space="preserve"> one SPS transmission via the L1 SPS activation </w:t>
      </w:r>
      <w:r>
        <w:rPr>
          <w:rFonts w:eastAsia="宋体"/>
          <w:lang w:eastAsia="zh-CN"/>
        </w:rPr>
        <w:t>command</w:t>
      </w:r>
      <w:r>
        <w:rPr>
          <w:rFonts w:eastAsia="宋体" w:hint="eastAsia"/>
          <w:lang w:eastAsia="zh-CN"/>
        </w:rPr>
        <w:t xml:space="preserve"> and UE calculates the SPS occasion according to the configured pattern and the time point </w:t>
      </w:r>
      <w:r>
        <w:rPr>
          <w:rFonts w:eastAsia="宋体"/>
          <w:lang w:eastAsia="zh-CN"/>
        </w:rPr>
        <w:t>when the command was received</w:t>
      </w:r>
      <w:r>
        <w:rPr>
          <w:rFonts w:eastAsia="宋体" w:hint="eastAsia"/>
          <w:lang w:eastAsia="zh-CN"/>
        </w:rPr>
        <w:t>;</w:t>
      </w:r>
    </w:p>
    <w:p w:rsidR="009D4308" w:rsidRDefault="009D4308" w:rsidP="009D4308">
      <w:pPr>
        <w:pStyle w:val="BodyText"/>
        <w:numPr>
          <w:ilvl w:val="0"/>
          <w:numId w:val="9"/>
        </w:numPr>
        <w:rPr>
          <w:rFonts w:eastAsia="宋体"/>
          <w:lang w:eastAsia="zh-CN"/>
        </w:rPr>
      </w:pPr>
      <w:r>
        <w:rPr>
          <w:rFonts w:eastAsia="宋体" w:hint="eastAsia"/>
          <w:lang w:eastAsia="zh-CN"/>
        </w:rPr>
        <w:t>UE transmit</w:t>
      </w:r>
      <w:r>
        <w:rPr>
          <w:rFonts w:eastAsia="宋体"/>
          <w:lang w:eastAsia="zh-CN"/>
        </w:rPr>
        <w:t>s</w:t>
      </w:r>
      <w:r>
        <w:rPr>
          <w:rFonts w:eastAsia="宋体" w:hint="eastAsia"/>
          <w:lang w:eastAsia="zh-CN"/>
        </w:rPr>
        <w:t xml:space="preserve"> the SPS confirmation MAC CE to network in the first SPS occasion; </w:t>
      </w:r>
    </w:p>
    <w:p w:rsidR="009D4308" w:rsidRDefault="009D4308" w:rsidP="009D4308">
      <w:pPr>
        <w:pStyle w:val="BodyText"/>
        <w:numPr>
          <w:ilvl w:val="0"/>
          <w:numId w:val="9"/>
        </w:numPr>
        <w:rPr>
          <w:rFonts w:eastAsia="宋体"/>
          <w:lang w:eastAsia="zh-CN"/>
        </w:rPr>
      </w:pPr>
      <w:r>
        <w:rPr>
          <w:rFonts w:eastAsia="宋体" w:hint="eastAsia"/>
          <w:lang w:eastAsia="zh-CN"/>
        </w:rPr>
        <w:t xml:space="preserve">UE can skip the SPS transmission in case of no </w:t>
      </w:r>
      <w:r>
        <w:rPr>
          <w:rFonts w:eastAsia="宋体"/>
          <w:lang w:eastAsia="zh-CN"/>
        </w:rPr>
        <w:t>available</w:t>
      </w:r>
      <w:r>
        <w:rPr>
          <w:rFonts w:eastAsia="宋体" w:hint="eastAsia"/>
          <w:lang w:eastAsia="zh-CN"/>
        </w:rPr>
        <w:t xml:space="preserve"> data to transmit;</w:t>
      </w:r>
    </w:p>
    <w:p w:rsidR="009D4308" w:rsidRDefault="009D4308" w:rsidP="009D4308">
      <w:pPr>
        <w:pStyle w:val="BodyText"/>
        <w:numPr>
          <w:ilvl w:val="0"/>
          <w:numId w:val="9"/>
        </w:numPr>
        <w:rPr>
          <w:rFonts w:eastAsia="宋体"/>
          <w:lang w:eastAsia="zh-CN"/>
        </w:rPr>
      </w:pPr>
      <w:r>
        <w:rPr>
          <w:rFonts w:eastAsia="宋体" w:hint="eastAsia"/>
          <w:lang w:eastAsia="zh-CN"/>
        </w:rPr>
        <w:t>Network deactiv</w:t>
      </w:r>
      <w:r>
        <w:rPr>
          <w:rFonts w:eastAsia="宋体"/>
          <w:lang w:eastAsia="zh-CN"/>
        </w:rPr>
        <w:t>at</w:t>
      </w:r>
      <w:r>
        <w:rPr>
          <w:rFonts w:eastAsia="宋体" w:hint="eastAsia"/>
          <w:lang w:eastAsia="zh-CN"/>
        </w:rPr>
        <w:t xml:space="preserve">es the SPS transmission via the L1 SPS deactivation command and UE transmits the SPS confirmation MAC CE in </w:t>
      </w:r>
      <w:r>
        <w:rPr>
          <w:rFonts w:eastAsia="宋体"/>
          <w:lang w:eastAsia="zh-CN"/>
        </w:rPr>
        <w:t>the</w:t>
      </w:r>
      <w:r>
        <w:rPr>
          <w:rFonts w:eastAsia="宋体" w:hint="eastAsia"/>
          <w:lang w:eastAsia="zh-CN"/>
        </w:rPr>
        <w:t xml:space="preserve"> first transmission occasion to network, and after the successful </w:t>
      </w:r>
      <w:r>
        <w:rPr>
          <w:rFonts w:eastAsia="宋体"/>
          <w:lang w:eastAsia="zh-CN"/>
        </w:rPr>
        <w:t>transmission</w:t>
      </w:r>
      <w:r>
        <w:rPr>
          <w:rFonts w:eastAsia="宋体" w:hint="eastAsia"/>
          <w:lang w:eastAsia="zh-CN"/>
        </w:rPr>
        <w:t xml:space="preserve"> (it can be on SPS resource or on the dynamically scheduled transmission.) UE release</w:t>
      </w:r>
      <w:r>
        <w:rPr>
          <w:rFonts w:eastAsia="宋体"/>
          <w:lang w:eastAsia="zh-CN"/>
        </w:rPr>
        <w:t>s</w:t>
      </w:r>
      <w:r>
        <w:rPr>
          <w:rFonts w:eastAsia="宋体" w:hint="eastAsia"/>
          <w:lang w:eastAsia="zh-CN"/>
        </w:rPr>
        <w:t xml:space="preserve"> the SPS resource.  </w:t>
      </w:r>
    </w:p>
    <w:p w:rsidR="009D4308" w:rsidRPr="00AD6217" w:rsidRDefault="009D4308" w:rsidP="009D4308">
      <w:pPr>
        <w:pStyle w:val="BodyText"/>
        <w:jc w:val="center"/>
        <w:rPr>
          <w:rFonts w:eastAsia="宋体"/>
          <w:lang w:eastAsia="zh-CN"/>
        </w:rPr>
      </w:pPr>
      <w:r>
        <w:object w:dxaOrig="9668" w:dyaOrig="3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8.05pt" o:ole="">
            <v:imagedata r:id="rId8" o:title=""/>
          </v:shape>
          <o:OLEObject Type="Embed" ProgID="Visio.Drawing.11" ShapeID="_x0000_i1025" DrawAspect="Content" ObjectID="_1568125829" r:id="rId9"/>
        </w:object>
      </w:r>
    </w:p>
    <w:p w:rsidR="009D4308" w:rsidRDefault="009D4308" w:rsidP="009D4308">
      <w:pPr>
        <w:pStyle w:val="BodyText"/>
        <w:jc w:val="center"/>
        <w:rPr>
          <w:rFonts w:eastAsia="宋体"/>
          <w:lang w:eastAsia="zh-CN"/>
        </w:rPr>
      </w:pPr>
      <w:r>
        <w:rPr>
          <w:rFonts w:eastAsia="宋体" w:hint="eastAsia"/>
          <w:lang w:eastAsia="zh-CN"/>
        </w:rPr>
        <w:t>Figure-1</w:t>
      </w:r>
      <w:r>
        <w:rPr>
          <w:rFonts w:eastAsia="宋体" w:hint="eastAsia"/>
          <w:lang w:eastAsia="zh-CN"/>
        </w:rPr>
        <w:tab/>
        <w:t xml:space="preserve">  SPS transmission framework</w:t>
      </w:r>
    </w:p>
    <w:p w:rsidR="009D4308" w:rsidRDefault="009D4308" w:rsidP="009D4308">
      <w:pPr>
        <w:pStyle w:val="BodyText"/>
        <w:ind w:left="360"/>
        <w:rPr>
          <w:rFonts w:eastAsia="宋体"/>
          <w:lang w:eastAsia="zh-CN"/>
        </w:rPr>
      </w:pPr>
      <w:r>
        <w:rPr>
          <w:rFonts w:eastAsia="宋体" w:hint="eastAsia"/>
          <w:lang w:eastAsia="zh-CN"/>
        </w:rPr>
        <w:t xml:space="preserve">In </w:t>
      </w:r>
      <w:r>
        <w:rPr>
          <w:rFonts w:eastAsia="宋体"/>
          <w:lang w:eastAsia="zh-CN"/>
        </w:rPr>
        <w:t>multiple</w:t>
      </w:r>
      <w:r>
        <w:rPr>
          <w:rFonts w:eastAsia="宋体" w:hint="eastAsia"/>
          <w:lang w:eastAsia="zh-CN"/>
        </w:rPr>
        <w:t xml:space="preserve"> SPS </w:t>
      </w:r>
      <w:r>
        <w:rPr>
          <w:rFonts w:eastAsia="宋体"/>
          <w:lang w:eastAsia="zh-CN"/>
        </w:rPr>
        <w:t>transmissions</w:t>
      </w:r>
      <w:r>
        <w:rPr>
          <w:rFonts w:eastAsia="宋体" w:hint="eastAsia"/>
          <w:lang w:eastAsia="zh-CN"/>
        </w:rPr>
        <w:t xml:space="preserve"> on PCell and SCell, the SPS transmission framework should be applied on SPS transmission</w:t>
      </w:r>
      <w:r w:rsidR="00B52050">
        <w:rPr>
          <w:rFonts w:eastAsia="宋体"/>
          <w:lang w:eastAsia="zh-CN"/>
        </w:rPr>
        <w:t>s</w:t>
      </w:r>
      <w:r>
        <w:rPr>
          <w:rFonts w:eastAsia="宋体" w:hint="eastAsia"/>
          <w:lang w:eastAsia="zh-CN"/>
        </w:rPr>
        <w:t xml:space="preserve"> on PCell and SCell independently. According to the motivation indicated abov</w:t>
      </w:r>
      <w:r w:rsidRPr="003F39D1">
        <w:rPr>
          <w:rFonts w:eastAsia="宋体" w:hint="eastAsia"/>
          <w:lang w:eastAsia="zh-CN"/>
        </w:rPr>
        <w:t>e, network can configure and activate the SPS transmission</w:t>
      </w:r>
      <w:r w:rsidRPr="003F39D1">
        <w:rPr>
          <w:rFonts w:eastAsia="宋体"/>
          <w:lang w:eastAsia="zh-CN"/>
        </w:rPr>
        <w:t>s</w:t>
      </w:r>
      <w:r w:rsidRPr="003F39D1">
        <w:rPr>
          <w:rFonts w:eastAsia="宋体" w:hint="eastAsia"/>
          <w:lang w:eastAsia="zh-CN"/>
        </w:rPr>
        <w:t xml:space="preserve"> simultaneously. </w:t>
      </w:r>
    </w:p>
    <w:p w:rsidR="009D4308" w:rsidRPr="006E2F8C" w:rsidRDefault="009D4308" w:rsidP="009D4308">
      <w:pPr>
        <w:pStyle w:val="BodyText"/>
        <w:ind w:left="360"/>
        <w:rPr>
          <w:rFonts w:eastAsia="宋体"/>
          <w:b/>
          <w:lang w:eastAsia="zh-CN"/>
        </w:rPr>
      </w:pPr>
      <w:r w:rsidRPr="006E2F8C">
        <w:rPr>
          <w:rFonts w:eastAsia="宋体" w:hint="eastAsia"/>
          <w:b/>
          <w:lang w:eastAsia="zh-CN"/>
        </w:rPr>
        <w:t xml:space="preserve">Observation </w:t>
      </w:r>
      <w:r>
        <w:rPr>
          <w:rFonts w:eastAsia="宋体" w:hint="eastAsia"/>
          <w:b/>
          <w:lang w:eastAsia="zh-CN"/>
        </w:rPr>
        <w:t>3</w:t>
      </w:r>
      <w:r w:rsidRPr="006E2F8C">
        <w:rPr>
          <w:rFonts w:eastAsia="宋体" w:hint="eastAsia"/>
          <w:b/>
          <w:lang w:eastAsia="zh-CN"/>
        </w:rPr>
        <w:t xml:space="preserve">: </w:t>
      </w:r>
      <w:r w:rsidRPr="006E2F8C">
        <w:rPr>
          <w:rFonts w:eastAsia="宋体"/>
          <w:b/>
          <w:lang w:eastAsia="zh-CN"/>
        </w:rPr>
        <w:t xml:space="preserve">In multiple SPS on PCell </w:t>
      </w:r>
      <w:r w:rsidRPr="006E2F8C">
        <w:rPr>
          <w:rFonts w:eastAsia="宋体" w:hint="eastAsia"/>
          <w:b/>
          <w:lang w:eastAsia="zh-CN"/>
        </w:rPr>
        <w:t xml:space="preserve">and SCell, the SPS framework is applied on each SPS transmission </w:t>
      </w:r>
      <w:r w:rsidRPr="006E2F8C">
        <w:rPr>
          <w:rFonts w:eastAsia="宋体"/>
          <w:b/>
          <w:lang w:eastAsia="zh-CN"/>
        </w:rPr>
        <w:t>independently</w:t>
      </w:r>
      <w:r w:rsidRPr="006E2F8C">
        <w:rPr>
          <w:rFonts w:eastAsia="宋体" w:hint="eastAsia"/>
          <w:b/>
          <w:lang w:eastAsia="zh-CN"/>
        </w:rPr>
        <w:t xml:space="preserve">. </w:t>
      </w:r>
    </w:p>
    <w:p w:rsidR="002D7729" w:rsidRDefault="002D7729" w:rsidP="002D7729">
      <w:pPr>
        <w:pStyle w:val="BodyText"/>
        <w:ind w:leftChars="200" w:left="400"/>
        <w:rPr>
          <w:rFonts w:eastAsiaTheme="minorEastAsia"/>
          <w:lang w:eastAsia="zh-CN"/>
        </w:rPr>
      </w:pPr>
      <w:r>
        <w:rPr>
          <w:rFonts w:eastAsiaTheme="minorEastAsia" w:hint="eastAsia"/>
          <w:lang w:eastAsia="zh-CN"/>
        </w:rPr>
        <w:t xml:space="preserve">To support </w:t>
      </w:r>
      <w:r>
        <w:rPr>
          <w:rFonts w:eastAsiaTheme="minorEastAsia"/>
          <w:lang w:eastAsia="zh-CN"/>
        </w:rPr>
        <w:t>multiple</w:t>
      </w:r>
      <w:r>
        <w:rPr>
          <w:rFonts w:eastAsiaTheme="minorEastAsia" w:hint="eastAsia"/>
          <w:lang w:eastAsia="zh-CN"/>
        </w:rPr>
        <w:t xml:space="preserve"> SPS transmission</w:t>
      </w:r>
      <w:r w:rsidR="00B52050">
        <w:rPr>
          <w:rFonts w:eastAsiaTheme="minorEastAsia"/>
          <w:lang w:eastAsia="zh-CN"/>
        </w:rPr>
        <w:t>s</w:t>
      </w:r>
      <w:r>
        <w:rPr>
          <w:rFonts w:eastAsiaTheme="minorEastAsia" w:hint="eastAsia"/>
          <w:lang w:eastAsia="zh-CN"/>
        </w:rPr>
        <w:t xml:space="preserve">, there are several options </w:t>
      </w:r>
      <w:r w:rsidR="0070305D">
        <w:rPr>
          <w:rFonts w:eastAsiaTheme="minorEastAsia" w:hint="eastAsia"/>
          <w:lang w:eastAsia="zh-CN"/>
        </w:rPr>
        <w:t xml:space="preserve">in detail </w:t>
      </w:r>
      <w:r>
        <w:rPr>
          <w:rFonts w:eastAsiaTheme="minorEastAsia" w:hint="eastAsia"/>
          <w:lang w:eastAsia="zh-CN"/>
        </w:rPr>
        <w:t>as below:</w:t>
      </w:r>
    </w:p>
    <w:p w:rsidR="002D7729" w:rsidRDefault="002D7729" w:rsidP="00157DB0">
      <w:pPr>
        <w:pStyle w:val="BodyText"/>
        <w:numPr>
          <w:ilvl w:val="0"/>
          <w:numId w:val="3"/>
        </w:numPr>
        <w:ind w:leftChars="200" w:left="760"/>
        <w:rPr>
          <w:rFonts w:eastAsiaTheme="minorEastAsia"/>
          <w:lang w:eastAsia="zh-CN"/>
        </w:rPr>
      </w:pPr>
      <w:r>
        <w:rPr>
          <w:rFonts w:eastAsiaTheme="minorEastAsia" w:hint="eastAsia"/>
          <w:lang w:eastAsia="zh-CN"/>
        </w:rPr>
        <w:t>Option 1: different SPS-C-RNTI</w:t>
      </w:r>
      <w:r w:rsidR="00B52050">
        <w:rPr>
          <w:rFonts w:eastAsiaTheme="minorEastAsia"/>
          <w:lang w:eastAsia="zh-CN"/>
        </w:rPr>
        <w:t>s</w:t>
      </w:r>
      <w:r>
        <w:rPr>
          <w:rFonts w:eastAsiaTheme="minorEastAsia" w:hint="eastAsia"/>
          <w:lang w:eastAsia="zh-CN"/>
        </w:rPr>
        <w:t xml:space="preserve"> </w:t>
      </w:r>
      <w:r w:rsidR="00B52050">
        <w:rPr>
          <w:rFonts w:eastAsiaTheme="minorEastAsia"/>
          <w:lang w:eastAsia="zh-CN"/>
        </w:rPr>
        <w:t xml:space="preserve">are </w:t>
      </w:r>
      <w:r>
        <w:rPr>
          <w:rFonts w:eastAsiaTheme="minorEastAsia" w:hint="eastAsia"/>
          <w:lang w:eastAsia="zh-CN"/>
        </w:rPr>
        <w:t>used for the SPS transmission</w:t>
      </w:r>
      <w:r w:rsidR="00B52050">
        <w:rPr>
          <w:rFonts w:eastAsiaTheme="minorEastAsia"/>
          <w:lang w:eastAsia="zh-CN"/>
        </w:rPr>
        <w:t>s</w:t>
      </w:r>
      <w:r>
        <w:rPr>
          <w:rFonts w:eastAsiaTheme="minorEastAsia" w:hint="eastAsia"/>
          <w:lang w:eastAsia="zh-CN"/>
        </w:rPr>
        <w:t xml:space="preserve"> on PCell and SCell, one for each serving cell with SPS configuration;</w:t>
      </w:r>
    </w:p>
    <w:p w:rsidR="002D7729" w:rsidRDefault="002D7729" w:rsidP="002D7729">
      <w:pPr>
        <w:pStyle w:val="BodyText"/>
        <w:numPr>
          <w:ilvl w:val="0"/>
          <w:numId w:val="3"/>
        </w:numPr>
        <w:ind w:leftChars="200" w:left="760"/>
        <w:rPr>
          <w:rFonts w:eastAsiaTheme="minorEastAsia"/>
          <w:lang w:eastAsia="zh-CN"/>
        </w:rPr>
      </w:pPr>
      <w:r>
        <w:rPr>
          <w:rFonts w:eastAsiaTheme="minorEastAsia" w:hint="eastAsia"/>
          <w:lang w:eastAsia="zh-CN"/>
        </w:rPr>
        <w:t>Option 2: one SPS-C-</w:t>
      </w:r>
      <w:r>
        <w:rPr>
          <w:rFonts w:eastAsiaTheme="minorEastAsia"/>
          <w:lang w:eastAsia="zh-CN"/>
        </w:rPr>
        <w:t>RNTI and</w:t>
      </w:r>
      <w:r>
        <w:rPr>
          <w:rFonts w:eastAsiaTheme="minorEastAsia" w:hint="eastAsia"/>
          <w:lang w:eastAsia="zh-CN"/>
        </w:rPr>
        <w:t xml:space="preserve"> including SPS </w:t>
      </w:r>
      <w:r>
        <w:rPr>
          <w:rFonts w:eastAsiaTheme="minorEastAsia"/>
          <w:lang w:eastAsia="zh-CN"/>
        </w:rPr>
        <w:t>configuration</w:t>
      </w:r>
      <w:r>
        <w:rPr>
          <w:rFonts w:eastAsiaTheme="minorEastAsia" w:hint="eastAsia"/>
          <w:lang w:eastAsia="zh-CN"/>
        </w:rPr>
        <w:t xml:space="preserve"> index in the SPS activation/deactivation </w:t>
      </w:r>
      <w:r w:rsidR="00055D6B">
        <w:rPr>
          <w:rFonts w:eastAsiaTheme="minorEastAsia"/>
          <w:lang w:eastAsia="zh-CN"/>
        </w:rPr>
        <w:t>command</w:t>
      </w:r>
      <w:r w:rsidR="00055D6B">
        <w:rPr>
          <w:rFonts w:eastAsiaTheme="minorEastAsia" w:hint="eastAsia"/>
          <w:lang w:eastAsia="zh-CN"/>
        </w:rPr>
        <w:t xml:space="preserve"> (i.e. same as LTE V2V/V2X).</w:t>
      </w:r>
    </w:p>
    <w:p w:rsidR="002D7729" w:rsidRDefault="002D7729" w:rsidP="00157DB0">
      <w:pPr>
        <w:pStyle w:val="BodyText"/>
        <w:ind w:leftChars="200" w:left="400"/>
        <w:rPr>
          <w:rFonts w:eastAsia="宋体"/>
          <w:lang w:eastAsia="zh-CN"/>
        </w:rPr>
      </w:pPr>
      <w:r>
        <w:rPr>
          <w:rFonts w:eastAsia="宋体" w:hint="eastAsia"/>
          <w:lang w:eastAsia="zh-CN"/>
        </w:rPr>
        <w:t>Since the multiple SPS-C-RNTI</w:t>
      </w:r>
      <w:r>
        <w:rPr>
          <w:rFonts w:eastAsia="宋体"/>
          <w:lang w:eastAsia="zh-CN"/>
        </w:rPr>
        <w:t>s</w:t>
      </w:r>
      <w:r>
        <w:rPr>
          <w:rFonts w:eastAsia="宋体" w:hint="eastAsia"/>
          <w:lang w:eastAsia="zh-CN"/>
        </w:rPr>
        <w:t xml:space="preserve"> (i.e. Option 1) would increase UE</w:t>
      </w:r>
      <w:r>
        <w:rPr>
          <w:rFonts w:eastAsia="宋体"/>
          <w:lang w:eastAsia="zh-CN"/>
        </w:rPr>
        <w:t>’</w:t>
      </w:r>
      <w:r>
        <w:rPr>
          <w:rFonts w:eastAsia="宋体" w:hint="eastAsia"/>
          <w:lang w:eastAsia="zh-CN"/>
        </w:rPr>
        <w:t>s blind decoding burden, includ</w:t>
      </w:r>
      <w:r>
        <w:rPr>
          <w:rFonts w:eastAsia="宋体"/>
          <w:lang w:eastAsia="zh-CN"/>
        </w:rPr>
        <w:t>ing</w:t>
      </w:r>
      <w:r>
        <w:rPr>
          <w:rFonts w:eastAsia="宋体" w:hint="eastAsia"/>
          <w:lang w:eastAsia="zh-CN"/>
        </w:rPr>
        <w:t xml:space="preserve"> </w:t>
      </w:r>
      <w:r>
        <w:rPr>
          <w:rFonts w:eastAsia="宋体"/>
          <w:lang w:eastAsia="zh-CN"/>
        </w:rPr>
        <w:t>an SPS configuration</w:t>
      </w:r>
      <w:r>
        <w:rPr>
          <w:rFonts w:eastAsia="宋体" w:hint="eastAsia"/>
          <w:lang w:eastAsia="zh-CN"/>
        </w:rPr>
        <w:t xml:space="preserve"> index in </w:t>
      </w:r>
      <w:r>
        <w:rPr>
          <w:rFonts w:eastAsia="宋体"/>
          <w:lang w:eastAsia="zh-CN"/>
        </w:rPr>
        <w:t xml:space="preserve">the </w:t>
      </w:r>
      <w:r>
        <w:rPr>
          <w:rFonts w:eastAsia="宋体" w:hint="eastAsia"/>
          <w:lang w:eastAsia="zh-CN"/>
        </w:rPr>
        <w:t xml:space="preserve">command (i.e. Option 2) should be considered, which is </w:t>
      </w:r>
      <w:r>
        <w:rPr>
          <w:rFonts w:eastAsia="宋体"/>
          <w:lang w:eastAsia="zh-CN"/>
        </w:rPr>
        <w:t>similar</w:t>
      </w:r>
      <w:r>
        <w:rPr>
          <w:rFonts w:eastAsia="宋体" w:hint="eastAsia"/>
          <w:lang w:eastAsia="zh-CN"/>
        </w:rPr>
        <w:t xml:space="preserve"> as LTE V2V/V2X.</w:t>
      </w:r>
    </w:p>
    <w:p w:rsidR="00157DB0" w:rsidRPr="00BE5E7B" w:rsidRDefault="00157DB0" w:rsidP="002D7729">
      <w:pPr>
        <w:pStyle w:val="BodyText"/>
        <w:ind w:leftChars="200" w:left="400"/>
        <w:rPr>
          <w:rFonts w:eastAsia="宋体"/>
          <w:b/>
          <w:lang w:eastAsia="zh-CN"/>
        </w:rPr>
      </w:pPr>
      <w:r>
        <w:rPr>
          <w:rFonts w:eastAsia="宋体" w:hint="eastAsia"/>
          <w:b/>
          <w:lang w:eastAsia="zh-CN"/>
        </w:rPr>
        <w:t xml:space="preserve">Observation </w:t>
      </w:r>
      <w:r w:rsidR="003E0A00">
        <w:rPr>
          <w:rFonts w:eastAsia="宋体" w:hint="eastAsia"/>
          <w:b/>
          <w:lang w:eastAsia="zh-CN"/>
        </w:rPr>
        <w:t>4</w:t>
      </w:r>
      <w:r>
        <w:rPr>
          <w:rFonts w:eastAsia="宋体" w:hint="eastAsia"/>
          <w:b/>
          <w:lang w:eastAsia="zh-CN"/>
        </w:rPr>
        <w:t xml:space="preserve">: Multiple SPS model in LTE V2V/V2X can be reused for NR, i.e. including SPS configuration index in </w:t>
      </w:r>
      <w:r>
        <w:rPr>
          <w:rFonts w:eastAsia="宋体"/>
          <w:b/>
          <w:lang w:eastAsia="zh-CN"/>
        </w:rPr>
        <w:t xml:space="preserve">the </w:t>
      </w:r>
      <w:r>
        <w:rPr>
          <w:rFonts w:eastAsia="宋体" w:hint="eastAsia"/>
          <w:b/>
          <w:lang w:eastAsia="zh-CN"/>
        </w:rPr>
        <w:t xml:space="preserve">command.  </w:t>
      </w:r>
    </w:p>
    <w:p w:rsidR="00526C6A" w:rsidRPr="00B15F1A" w:rsidRDefault="00526C6A" w:rsidP="008E2A32">
      <w:pPr>
        <w:pStyle w:val="BodyText"/>
        <w:rPr>
          <w:rFonts w:eastAsiaTheme="minorEastAsia"/>
          <w:lang w:eastAsia="zh-CN"/>
        </w:rPr>
      </w:pPr>
    </w:p>
    <w:p w:rsidR="005707C0" w:rsidRPr="00AD3A07" w:rsidRDefault="005707C0" w:rsidP="005707C0">
      <w:pPr>
        <w:pStyle w:val="BodyText"/>
        <w:numPr>
          <w:ilvl w:val="0"/>
          <w:numId w:val="4"/>
        </w:numPr>
        <w:rPr>
          <w:rFonts w:eastAsiaTheme="minorEastAsia"/>
          <w:b/>
          <w:u w:val="single"/>
          <w:lang w:eastAsia="zh-CN"/>
        </w:rPr>
      </w:pPr>
      <w:r>
        <w:rPr>
          <w:rFonts w:eastAsiaTheme="minorEastAsia" w:hint="eastAsia"/>
          <w:b/>
          <w:u w:val="single"/>
          <w:lang w:eastAsia="zh-CN"/>
        </w:rPr>
        <w:t>Summary</w:t>
      </w:r>
    </w:p>
    <w:p w:rsidR="00F2032B" w:rsidRDefault="001716C5" w:rsidP="001716C5">
      <w:pPr>
        <w:pStyle w:val="BodyText"/>
        <w:rPr>
          <w:rFonts w:eastAsia="宋体"/>
          <w:lang w:eastAsia="zh-CN"/>
        </w:rPr>
      </w:pPr>
      <w:r>
        <w:rPr>
          <w:rFonts w:eastAsia="宋体" w:hint="eastAsia"/>
          <w:lang w:eastAsia="zh-CN"/>
        </w:rPr>
        <w:t xml:space="preserve">Based on the above analysis, </w:t>
      </w:r>
      <w:r w:rsidR="00F2032B">
        <w:rPr>
          <w:rFonts w:eastAsia="宋体" w:hint="eastAsia"/>
          <w:lang w:eastAsia="zh-CN"/>
        </w:rPr>
        <w:t xml:space="preserve">it can be seen that </w:t>
      </w:r>
    </w:p>
    <w:p w:rsidR="00F2032B" w:rsidRDefault="00F2032B" w:rsidP="00F2032B">
      <w:pPr>
        <w:pStyle w:val="BodyText"/>
        <w:numPr>
          <w:ilvl w:val="0"/>
          <w:numId w:val="3"/>
        </w:numPr>
        <w:rPr>
          <w:rFonts w:eastAsia="宋体"/>
          <w:lang w:eastAsia="zh-CN"/>
        </w:rPr>
      </w:pPr>
      <w:r>
        <w:rPr>
          <w:rFonts w:eastAsia="宋体" w:hint="eastAsia"/>
          <w:lang w:eastAsia="zh-CN"/>
        </w:rPr>
        <w:t>Considering the necessity, the benefit to support multiple SPS on PCell and SCell is same as that to support on PCell and PSCell.</w:t>
      </w:r>
    </w:p>
    <w:p w:rsidR="00526C6A" w:rsidRPr="001716C5" w:rsidRDefault="00F2032B" w:rsidP="00F2032B">
      <w:pPr>
        <w:pStyle w:val="BodyText"/>
        <w:numPr>
          <w:ilvl w:val="0"/>
          <w:numId w:val="3"/>
        </w:numPr>
        <w:rPr>
          <w:rFonts w:eastAsia="宋体"/>
          <w:lang w:eastAsia="zh-CN"/>
        </w:rPr>
      </w:pPr>
      <w:r>
        <w:rPr>
          <w:rFonts w:eastAsia="宋体" w:hint="eastAsia"/>
          <w:lang w:eastAsia="zh-CN"/>
        </w:rPr>
        <w:t xml:space="preserve">Considering the complexity, the </w:t>
      </w:r>
      <w:r>
        <w:rPr>
          <w:rFonts w:eastAsia="宋体"/>
          <w:lang w:eastAsia="zh-CN"/>
        </w:rPr>
        <w:t>multiple</w:t>
      </w:r>
      <w:r>
        <w:rPr>
          <w:rFonts w:eastAsia="宋体" w:hint="eastAsia"/>
          <w:lang w:eastAsia="zh-CN"/>
        </w:rPr>
        <w:t xml:space="preserve"> SPS model in LTE V2V/V2X model can be as </w:t>
      </w:r>
      <w:r>
        <w:rPr>
          <w:rFonts w:eastAsia="宋体"/>
          <w:lang w:eastAsia="zh-CN"/>
        </w:rPr>
        <w:t>the</w:t>
      </w:r>
      <w:r>
        <w:rPr>
          <w:rFonts w:eastAsia="宋体" w:hint="eastAsia"/>
          <w:lang w:eastAsia="zh-CN"/>
        </w:rPr>
        <w:t xml:space="preserve"> baseline. </w:t>
      </w:r>
    </w:p>
    <w:p w:rsidR="00526C6A" w:rsidRDefault="00F2032B" w:rsidP="008E2A32">
      <w:pPr>
        <w:pStyle w:val="BodyText"/>
        <w:rPr>
          <w:rFonts w:eastAsiaTheme="minorEastAsia"/>
          <w:lang w:eastAsia="zh-CN"/>
        </w:rPr>
      </w:pPr>
      <w:r>
        <w:rPr>
          <w:rFonts w:eastAsiaTheme="minorEastAsia" w:hint="eastAsia"/>
          <w:lang w:eastAsia="zh-CN"/>
        </w:rPr>
        <w:t xml:space="preserve">Hence, due to the limited </w:t>
      </w:r>
      <w:r>
        <w:rPr>
          <w:rFonts w:eastAsiaTheme="minorEastAsia"/>
          <w:lang w:eastAsia="zh-CN"/>
        </w:rPr>
        <w:t>complexity</w:t>
      </w:r>
      <w:r>
        <w:rPr>
          <w:rFonts w:eastAsiaTheme="minorEastAsia" w:hint="eastAsia"/>
          <w:lang w:eastAsia="zh-CN"/>
        </w:rPr>
        <w:t xml:space="preserve"> and benefit brought by multiple SPS, multiple SPS should be considered on PCell and SCell.</w:t>
      </w:r>
    </w:p>
    <w:p w:rsidR="00F80478" w:rsidRDefault="008E2A32" w:rsidP="008E2A32">
      <w:pPr>
        <w:pStyle w:val="BodyText"/>
        <w:rPr>
          <w:rFonts w:eastAsiaTheme="minorEastAsia"/>
          <w:b/>
          <w:lang w:eastAsia="zh-CN"/>
        </w:rPr>
      </w:pPr>
      <w:r w:rsidRPr="00637E6B">
        <w:rPr>
          <w:rFonts w:eastAsiaTheme="minorEastAsia" w:hint="eastAsia"/>
          <w:b/>
          <w:lang w:eastAsia="zh-CN"/>
        </w:rPr>
        <w:t xml:space="preserve">Proposal </w:t>
      </w:r>
      <w:r w:rsidR="006D1111">
        <w:rPr>
          <w:rFonts w:eastAsiaTheme="minorEastAsia" w:hint="eastAsia"/>
          <w:b/>
          <w:lang w:eastAsia="zh-CN"/>
        </w:rPr>
        <w:t>1</w:t>
      </w:r>
      <w:r w:rsidRPr="00637E6B">
        <w:rPr>
          <w:rFonts w:eastAsiaTheme="minorEastAsia" w:hint="eastAsia"/>
          <w:b/>
          <w:lang w:eastAsia="zh-CN"/>
        </w:rPr>
        <w:t>:</w:t>
      </w:r>
      <w:r>
        <w:rPr>
          <w:rFonts w:eastAsiaTheme="minorEastAsia" w:hint="eastAsia"/>
          <w:b/>
          <w:lang w:eastAsia="zh-CN"/>
        </w:rPr>
        <w:t xml:space="preserve"> Support </w:t>
      </w:r>
      <w:r>
        <w:rPr>
          <w:rFonts w:eastAsiaTheme="minorEastAsia"/>
          <w:b/>
          <w:lang w:eastAsia="zh-CN"/>
        </w:rPr>
        <w:t>multiple</w:t>
      </w:r>
      <w:r>
        <w:rPr>
          <w:rFonts w:eastAsiaTheme="minorEastAsia" w:hint="eastAsia"/>
          <w:b/>
          <w:lang w:eastAsia="zh-CN"/>
        </w:rPr>
        <w:t xml:space="preserve"> SPS transmission</w:t>
      </w:r>
      <w:r w:rsidR="00B52050">
        <w:rPr>
          <w:rFonts w:eastAsiaTheme="minorEastAsia"/>
          <w:b/>
          <w:lang w:eastAsia="zh-CN"/>
        </w:rPr>
        <w:t>s</w:t>
      </w:r>
      <w:r>
        <w:rPr>
          <w:rFonts w:eastAsiaTheme="minorEastAsia" w:hint="eastAsia"/>
          <w:b/>
          <w:lang w:eastAsia="zh-CN"/>
        </w:rPr>
        <w:t xml:space="preserve"> on PCell and SCell.</w:t>
      </w:r>
    </w:p>
    <w:p w:rsidR="00F80478" w:rsidRDefault="00F80478" w:rsidP="008E2A32">
      <w:pPr>
        <w:pStyle w:val="BodyText"/>
        <w:rPr>
          <w:rFonts w:eastAsiaTheme="minorEastAsia"/>
          <w:b/>
          <w:lang w:eastAsia="zh-CN"/>
        </w:rPr>
      </w:pPr>
      <w:r>
        <w:rPr>
          <w:rFonts w:eastAsiaTheme="minorEastAsia" w:hint="eastAsia"/>
          <w:b/>
          <w:lang w:eastAsia="zh-CN"/>
        </w:rPr>
        <w:t>Proposal 2: Multiple SPS model in LTE V2V/V2X can be reused for NR:</w:t>
      </w:r>
    </w:p>
    <w:p w:rsidR="00F80478" w:rsidRDefault="00F80478" w:rsidP="00F80478">
      <w:pPr>
        <w:pStyle w:val="BodyText"/>
        <w:numPr>
          <w:ilvl w:val="2"/>
          <w:numId w:val="11"/>
        </w:numPr>
        <w:rPr>
          <w:rFonts w:eastAsiaTheme="minorEastAsia"/>
          <w:b/>
          <w:lang w:eastAsia="zh-CN"/>
        </w:rPr>
      </w:pPr>
      <w:r>
        <w:rPr>
          <w:rFonts w:eastAsiaTheme="minorEastAsia"/>
          <w:b/>
          <w:lang w:eastAsia="zh-CN"/>
        </w:rPr>
        <w:t>S</w:t>
      </w:r>
      <w:r>
        <w:rPr>
          <w:rFonts w:eastAsiaTheme="minorEastAsia" w:hint="eastAsia"/>
          <w:b/>
          <w:lang w:eastAsia="zh-CN"/>
        </w:rPr>
        <w:t>upport multiple SPS configuration</w:t>
      </w:r>
      <w:r w:rsidR="00B52050">
        <w:rPr>
          <w:rFonts w:eastAsiaTheme="minorEastAsia"/>
          <w:b/>
          <w:lang w:eastAsia="zh-CN"/>
        </w:rPr>
        <w:t>s</w:t>
      </w:r>
      <w:r>
        <w:rPr>
          <w:rFonts w:eastAsiaTheme="minorEastAsia" w:hint="eastAsia"/>
          <w:b/>
          <w:lang w:eastAsia="zh-CN"/>
        </w:rPr>
        <w:t>;</w:t>
      </w:r>
    </w:p>
    <w:p w:rsidR="008E2A32" w:rsidRPr="00637E6B" w:rsidRDefault="00F80478" w:rsidP="00F80478">
      <w:pPr>
        <w:pStyle w:val="BodyText"/>
        <w:numPr>
          <w:ilvl w:val="2"/>
          <w:numId w:val="11"/>
        </w:numPr>
        <w:rPr>
          <w:rFonts w:eastAsiaTheme="minorEastAsia"/>
          <w:b/>
          <w:lang w:eastAsia="zh-CN"/>
        </w:rPr>
      </w:pPr>
      <w:r>
        <w:rPr>
          <w:rFonts w:eastAsia="宋体" w:hint="eastAsia"/>
          <w:b/>
          <w:lang w:eastAsia="zh-CN"/>
        </w:rPr>
        <w:t xml:space="preserve">including SPS configuration index in </w:t>
      </w:r>
      <w:r>
        <w:rPr>
          <w:rFonts w:eastAsia="宋体"/>
          <w:b/>
          <w:lang w:eastAsia="zh-CN"/>
        </w:rPr>
        <w:t xml:space="preserve">the </w:t>
      </w:r>
      <w:r>
        <w:rPr>
          <w:rFonts w:eastAsia="宋体" w:hint="eastAsia"/>
          <w:b/>
          <w:lang w:eastAsia="zh-CN"/>
        </w:rPr>
        <w:t xml:space="preserve">command.  </w:t>
      </w:r>
    </w:p>
    <w:p w:rsidR="008E2A32" w:rsidRDefault="008E2A32" w:rsidP="008E2A32">
      <w:pPr>
        <w:pStyle w:val="Heading1"/>
        <w:jc w:val="both"/>
      </w:pPr>
      <w:r>
        <w:lastRenderedPageBreak/>
        <w:t>Conclusion</w:t>
      </w:r>
    </w:p>
    <w:p w:rsidR="008E2A32" w:rsidRDefault="008E2A32" w:rsidP="00F60239">
      <w:pPr>
        <w:pStyle w:val="BodyText"/>
        <w:spacing w:beforeLines="50"/>
        <w:rPr>
          <w:rFonts w:eastAsia="宋体"/>
          <w:lang w:val="en-GB" w:eastAsia="zh-CN"/>
        </w:rPr>
      </w:pPr>
      <w:r>
        <w:rPr>
          <w:rFonts w:eastAsia="宋体" w:hint="eastAsia"/>
          <w:lang w:val="en-GB" w:eastAsia="zh-CN"/>
        </w:rPr>
        <w:t xml:space="preserve">According to the analysis in section 2, it is observed that </w:t>
      </w:r>
    </w:p>
    <w:p w:rsidR="00F80478" w:rsidRDefault="00F80478" w:rsidP="00F80478">
      <w:pPr>
        <w:pStyle w:val="BodyText"/>
        <w:rPr>
          <w:rFonts w:eastAsiaTheme="minorEastAsia"/>
          <w:b/>
          <w:lang w:eastAsia="zh-CN"/>
        </w:rPr>
      </w:pPr>
      <w:r w:rsidRPr="00637E6B">
        <w:rPr>
          <w:rFonts w:eastAsiaTheme="minorEastAsia" w:hint="eastAsia"/>
          <w:b/>
          <w:lang w:eastAsia="zh-CN"/>
        </w:rPr>
        <w:t xml:space="preserve">Proposal </w:t>
      </w:r>
      <w:r>
        <w:rPr>
          <w:rFonts w:eastAsiaTheme="minorEastAsia" w:hint="eastAsia"/>
          <w:b/>
          <w:lang w:eastAsia="zh-CN"/>
        </w:rPr>
        <w:t>1</w:t>
      </w:r>
      <w:r w:rsidRPr="00637E6B">
        <w:rPr>
          <w:rFonts w:eastAsiaTheme="minorEastAsia" w:hint="eastAsia"/>
          <w:b/>
          <w:lang w:eastAsia="zh-CN"/>
        </w:rPr>
        <w:t>:</w:t>
      </w:r>
      <w:r>
        <w:rPr>
          <w:rFonts w:eastAsiaTheme="minorEastAsia" w:hint="eastAsia"/>
          <w:b/>
          <w:lang w:eastAsia="zh-CN"/>
        </w:rPr>
        <w:t xml:space="preserve"> Support </w:t>
      </w:r>
      <w:r>
        <w:rPr>
          <w:rFonts w:eastAsiaTheme="minorEastAsia"/>
          <w:b/>
          <w:lang w:eastAsia="zh-CN"/>
        </w:rPr>
        <w:t>multiple</w:t>
      </w:r>
      <w:r>
        <w:rPr>
          <w:rFonts w:eastAsiaTheme="minorEastAsia" w:hint="eastAsia"/>
          <w:b/>
          <w:lang w:eastAsia="zh-CN"/>
        </w:rPr>
        <w:t xml:space="preserve"> SPS transmission</w:t>
      </w:r>
      <w:r w:rsidR="00B52050">
        <w:rPr>
          <w:rFonts w:eastAsiaTheme="minorEastAsia"/>
          <w:b/>
          <w:lang w:eastAsia="zh-CN"/>
        </w:rPr>
        <w:t>s</w:t>
      </w:r>
      <w:r>
        <w:rPr>
          <w:rFonts w:eastAsiaTheme="minorEastAsia" w:hint="eastAsia"/>
          <w:b/>
          <w:lang w:eastAsia="zh-CN"/>
        </w:rPr>
        <w:t xml:space="preserve"> on PCell and SCell.</w:t>
      </w:r>
    </w:p>
    <w:p w:rsidR="00F80478" w:rsidRDefault="00F80478" w:rsidP="00F80478">
      <w:pPr>
        <w:pStyle w:val="BodyText"/>
        <w:rPr>
          <w:rFonts w:eastAsiaTheme="minorEastAsia"/>
          <w:b/>
          <w:lang w:eastAsia="zh-CN"/>
        </w:rPr>
      </w:pPr>
      <w:r>
        <w:rPr>
          <w:rFonts w:eastAsiaTheme="minorEastAsia" w:hint="eastAsia"/>
          <w:b/>
          <w:lang w:eastAsia="zh-CN"/>
        </w:rPr>
        <w:t>Proposal 2: Multiple SPS model in LTE V2V/V2X can be reused for NR:</w:t>
      </w:r>
    </w:p>
    <w:p w:rsidR="00F80478" w:rsidRDefault="00F80478" w:rsidP="00F80478">
      <w:pPr>
        <w:pStyle w:val="BodyText"/>
        <w:numPr>
          <w:ilvl w:val="2"/>
          <w:numId w:val="11"/>
        </w:numPr>
        <w:rPr>
          <w:rFonts w:eastAsiaTheme="minorEastAsia"/>
          <w:b/>
          <w:lang w:eastAsia="zh-CN"/>
        </w:rPr>
      </w:pPr>
      <w:r>
        <w:rPr>
          <w:rFonts w:eastAsiaTheme="minorEastAsia"/>
          <w:b/>
          <w:lang w:eastAsia="zh-CN"/>
        </w:rPr>
        <w:t>S</w:t>
      </w:r>
      <w:r>
        <w:rPr>
          <w:rFonts w:eastAsiaTheme="minorEastAsia" w:hint="eastAsia"/>
          <w:b/>
          <w:lang w:eastAsia="zh-CN"/>
        </w:rPr>
        <w:t>upport multiple SPS configuration</w:t>
      </w:r>
      <w:r w:rsidR="00B52050">
        <w:rPr>
          <w:rFonts w:eastAsiaTheme="minorEastAsia"/>
          <w:b/>
          <w:lang w:eastAsia="zh-CN"/>
        </w:rPr>
        <w:t>s</w:t>
      </w:r>
      <w:r>
        <w:rPr>
          <w:rFonts w:eastAsiaTheme="minorEastAsia" w:hint="eastAsia"/>
          <w:b/>
          <w:lang w:eastAsia="zh-CN"/>
        </w:rPr>
        <w:t>;</w:t>
      </w:r>
    </w:p>
    <w:p w:rsidR="00F80478" w:rsidRPr="00637E6B" w:rsidRDefault="00F80478" w:rsidP="00F80478">
      <w:pPr>
        <w:pStyle w:val="BodyText"/>
        <w:numPr>
          <w:ilvl w:val="2"/>
          <w:numId w:val="11"/>
        </w:numPr>
        <w:rPr>
          <w:rFonts w:eastAsiaTheme="minorEastAsia"/>
          <w:b/>
          <w:lang w:eastAsia="zh-CN"/>
        </w:rPr>
      </w:pPr>
      <w:r>
        <w:rPr>
          <w:rFonts w:eastAsia="宋体" w:hint="eastAsia"/>
          <w:b/>
          <w:lang w:eastAsia="zh-CN"/>
        </w:rPr>
        <w:t xml:space="preserve">including SPS configuration index in </w:t>
      </w:r>
      <w:r>
        <w:rPr>
          <w:rFonts w:eastAsia="宋体"/>
          <w:b/>
          <w:lang w:eastAsia="zh-CN"/>
        </w:rPr>
        <w:t xml:space="preserve">the </w:t>
      </w:r>
      <w:r>
        <w:rPr>
          <w:rFonts w:eastAsia="宋体" w:hint="eastAsia"/>
          <w:b/>
          <w:lang w:eastAsia="zh-CN"/>
        </w:rPr>
        <w:t xml:space="preserve">command.  </w:t>
      </w:r>
    </w:p>
    <w:p w:rsidR="00B56EEA" w:rsidRPr="00F80478" w:rsidRDefault="00B56EEA" w:rsidP="006D1111">
      <w:pPr>
        <w:pStyle w:val="BodyText"/>
        <w:rPr>
          <w:rFonts w:eastAsiaTheme="minorEastAsia"/>
          <w:b/>
          <w:lang w:eastAsia="zh-CN"/>
        </w:rPr>
      </w:pPr>
    </w:p>
    <w:sectPr w:rsidR="00B56EEA" w:rsidRPr="00F80478"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239" w:rsidRDefault="00C82239">
      <w:r>
        <w:separator/>
      </w:r>
    </w:p>
  </w:endnote>
  <w:endnote w:type="continuationSeparator" w:id="0">
    <w:p w:rsidR="00C82239" w:rsidRDefault="00C822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0D2EB8" w:rsidP="004F78EE">
    <w:pPr>
      <w:pStyle w:val="Footer"/>
      <w:framePr w:wrap="around" w:vAnchor="text" w:hAnchor="margin" w:xAlign="center" w:y="1"/>
      <w:rPr>
        <w:rStyle w:val="PageNumber"/>
      </w:rPr>
    </w:pPr>
    <w:r>
      <w:rPr>
        <w:rStyle w:val="PageNumber"/>
      </w:rPr>
      <w:fldChar w:fldCharType="begin"/>
    </w:r>
    <w:r w:rsidR="00C762B9">
      <w:rPr>
        <w:rStyle w:val="PageNumber"/>
      </w:rPr>
      <w:instrText xml:space="preserve">PAGE  </w:instrText>
    </w:r>
    <w:r>
      <w:rPr>
        <w:rStyle w:val="PageNumber"/>
      </w:rPr>
      <w:fldChar w:fldCharType="end"/>
    </w:r>
  </w:p>
  <w:p w:rsidR="00C762B9" w:rsidRDefault="00C762B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0D2EB8" w:rsidP="004F78EE">
    <w:pPr>
      <w:pStyle w:val="Footer"/>
      <w:framePr w:wrap="around" w:vAnchor="text" w:hAnchor="margin" w:xAlign="center" w:y="1"/>
      <w:rPr>
        <w:rStyle w:val="PageNumber"/>
      </w:rPr>
    </w:pPr>
    <w:r>
      <w:rPr>
        <w:rStyle w:val="PageNumber"/>
      </w:rPr>
      <w:fldChar w:fldCharType="begin"/>
    </w:r>
    <w:r w:rsidR="00C762B9">
      <w:rPr>
        <w:rStyle w:val="PageNumber"/>
      </w:rPr>
      <w:instrText xml:space="preserve">PAGE  </w:instrText>
    </w:r>
    <w:r>
      <w:rPr>
        <w:rStyle w:val="PageNumber"/>
      </w:rPr>
      <w:fldChar w:fldCharType="separate"/>
    </w:r>
    <w:r w:rsidR="00F60239">
      <w:rPr>
        <w:rStyle w:val="PageNumber"/>
        <w:noProof/>
      </w:rPr>
      <w:t>2</w:t>
    </w:r>
    <w:r>
      <w:rPr>
        <w:rStyle w:val="PageNumber"/>
      </w:rPr>
      <w:fldChar w:fldCharType="end"/>
    </w:r>
  </w:p>
  <w:p w:rsidR="00C762B9" w:rsidRPr="00977F1F" w:rsidRDefault="00B31F9C" w:rsidP="00B31F9C">
    <w:pPr>
      <w:pStyle w:val="Footer"/>
      <w:tabs>
        <w:tab w:val="left" w:pos="2552"/>
      </w:tabs>
      <w:rPr>
        <w:rFonts w:eastAsia="宋体"/>
        <w:lang w:eastAsia="zh-CN"/>
      </w:rPr>
    </w:pPr>
    <w:r w:rsidRPr="00B31F9C">
      <w:rPr>
        <w:rFonts w:eastAsia="宋体"/>
        <w:lang w:eastAsia="zh-CN"/>
      </w:rPr>
      <w:t>R2-</w:t>
    </w:r>
    <w:r w:rsidR="00050DAC" w:rsidRPr="00B31F9C">
      <w:rPr>
        <w:rFonts w:eastAsia="宋体"/>
        <w:lang w:eastAsia="zh-CN"/>
      </w:rPr>
      <w:t>17</w:t>
    </w:r>
    <w:r w:rsidR="00050DAC">
      <w:rPr>
        <w:rFonts w:eastAsia="宋体" w:hint="eastAsia"/>
        <w:lang w:eastAsia="zh-CN"/>
      </w:rPr>
      <w:t>10302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239" w:rsidRDefault="00C82239">
      <w:r>
        <w:separator/>
      </w:r>
    </w:p>
  </w:footnote>
  <w:footnote w:type="continuationSeparator" w:id="0">
    <w:p w:rsidR="00C82239" w:rsidRDefault="00C822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C762B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117ACA"/>
    <w:multiLevelType w:val="hybridMultilevel"/>
    <w:tmpl w:val="C166FB6E"/>
    <w:lvl w:ilvl="0" w:tplc="9368953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7A0C33"/>
    <w:multiLevelType w:val="hybridMultilevel"/>
    <w:tmpl w:val="77EC123E"/>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1B960132"/>
    <w:multiLevelType w:val="hybridMultilevel"/>
    <w:tmpl w:val="172A00DE"/>
    <w:lvl w:ilvl="0" w:tplc="9368953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F">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104C7B"/>
    <w:multiLevelType w:val="hybridMultilevel"/>
    <w:tmpl w:val="BA0A99FC"/>
    <w:lvl w:ilvl="0" w:tplc="0409000D">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4C941484"/>
    <w:multiLevelType w:val="hybridMultilevel"/>
    <w:tmpl w:val="89BC5888"/>
    <w:lvl w:ilvl="0" w:tplc="9368953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5FFE1272">
      <w:start w:val="6"/>
      <w:numFmt w:val="bullet"/>
      <w:lvlText w:val="-"/>
      <w:lvlJc w:val="left"/>
      <w:pPr>
        <w:ind w:left="1260" w:hanging="420"/>
      </w:pPr>
      <w:rPr>
        <w:rFonts w:ascii="Arial" w:eastAsia="MS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A761D05"/>
    <w:multiLevelType w:val="hybridMultilevel"/>
    <w:tmpl w:val="7B90E7F4"/>
    <w:lvl w:ilvl="0" w:tplc="4A3C6858">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9EA782C"/>
    <w:multiLevelType w:val="hybridMultilevel"/>
    <w:tmpl w:val="13E8FD50"/>
    <w:lvl w:ilvl="0" w:tplc="1ABAC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F8261D8"/>
    <w:multiLevelType w:val="hybridMultilevel"/>
    <w:tmpl w:val="E7C87142"/>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
  </w:num>
  <w:num w:numId="4">
    <w:abstractNumId w:val="7"/>
  </w:num>
  <w:num w:numId="5">
    <w:abstractNumId w:val="5"/>
  </w:num>
  <w:num w:numId="6">
    <w:abstractNumId w:val="8"/>
  </w:num>
  <w:num w:numId="7">
    <w:abstractNumId w:val="4"/>
  </w:num>
  <w:num w:numId="8">
    <w:abstractNumId w:val="10"/>
  </w:num>
  <w:num w:numId="9">
    <w:abstractNumId w:val="2"/>
  </w:num>
  <w:num w:numId="10">
    <w:abstractNumId w:val="3"/>
  </w:num>
  <w:num w:numId="11">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doNotDisplayPageBoundaries/>
  <w:bordersDoNotSurroundHeader/>
  <w:bordersDoNotSurroundFooter/>
  <w:stylePaneFormatFilter w:val="3F01"/>
  <w:defaultTabStop w:val="720"/>
  <w:characterSpacingControl w:val="doNotCompress"/>
  <w:hdrShapeDefaults>
    <o:shapedefaults v:ext="edit" spidmax="130050"/>
  </w:hdrShapeDefaults>
  <w:footnotePr>
    <w:footnote w:id="-1"/>
    <w:footnote w:id="0"/>
  </w:footnotePr>
  <w:endnotePr>
    <w:endnote w:id="-1"/>
    <w:endnote w:id="0"/>
  </w:endnotePr>
  <w:compat>
    <w:applyBreakingRules/>
    <w:useFELayout/>
  </w:compat>
  <w:rsids>
    <w:rsidRoot w:val="00B87FBC"/>
    <w:rsid w:val="000008FC"/>
    <w:rsid w:val="00000EB2"/>
    <w:rsid w:val="00000F48"/>
    <w:rsid w:val="00001C9F"/>
    <w:rsid w:val="0000202E"/>
    <w:rsid w:val="00002736"/>
    <w:rsid w:val="00002FDB"/>
    <w:rsid w:val="00003CBF"/>
    <w:rsid w:val="00003E42"/>
    <w:rsid w:val="0000437C"/>
    <w:rsid w:val="0000549B"/>
    <w:rsid w:val="000072AC"/>
    <w:rsid w:val="000116A5"/>
    <w:rsid w:val="00011848"/>
    <w:rsid w:val="000126C4"/>
    <w:rsid w:val="00013C51"/>
    <w:rsid w:val="00014584"/>
    <w:rsid w:val="0001458C"/>
    <w:rsid w:val="00016699"/>
    <w:rsid w:val="00016ABC"/>
    <w:rsid w:val="00016AC6"/>
    <w:rsid w:val="00016CE6"/>
    <w:rsid w:val="00016D97"/>
    <w:rsid w:val="0002040A"/>
    <w:rsid w:val="0002102E"/>
    <w:rsid w:val="0002195F"/>
    <w:rsid w:val="00021A7A"/>
    <w:rsid w:val="000226B6"/>
    <w:rsid w:val="00024597"/>
    <w:rsid w:val="00025EFF"/>
    <w:rsid w:val="00025FBF"/>
    <w:rsid w:val="0002639A"/>
    <w:rsid w:val="000263D6"/>
    <w:rsid w:val="00026A53"/>
    <w:rsid w:val="000316C6"/>
    <w:rsid w:val="00032334"/>
    <w:rsid w:val="0003244A"/>
    <w:rsid w:val="000341B2"/>
    <w:rsid w:val="00034856"/>
    <w:rsid w:val="00036D82"/>
    <w:rsid w:val="00036D87"/>
    <w:rsid w:val="00037A8B"/>
    <w:rsid w:val="00037BBD"/>
    <w:rsid w:val="000413B7"/>
    <w:rsid w:val="00041458"/>
    <w:rsid w:val="000417EB"/>
    <w:rsid w:val="00043CAA"/>
    <w:rsid w:val="000443DE"/>
    <w:rsid w:val="0004574C"/>
    <w:rsid w:val="00046441"/>
    <w:rsid w:val="000465DB"/>
    <w:rsid w:val="0004668D"/>
    <w:rsid w:val="000466C6"/>
    <w:rsid w:val="000474CF"/>
    <w:rsid w:val="00050933"/>
    <w:rsid w:val="00050DAC"/>
    <w:rsid w:val="0005121D"/>
    <w:rsid w:val="00052AF8"/>
    <w:rsid w:val="00054578"/>
    <w:rsid w:val="000552A6"/>
    <w:rsid w:val="00055855"/>
    <w:rsid w:val="000558A6"/>
    <w:rsid w:val="00055D6B"/>
    <w:rsid w:val="00055E49"/>
    <w:rsid w:val="00060DF6"/>
    <w:rsid w:val="00061910"/>
    <w:rsid w:val="000620DB"/>
    <w:rsid w:val="0006264B"/>
    <w:rsid w:val="0006407D"/>
    <w:rsid w:val="00066365"/>
    <w:rsid w:val="000669B7"/>
    <w:rsid w:val="00067049"/>
    <w:rsid w:val="000676C4"/>
    <w:rsid w:val="00067E17"/>
    <w:rsid w:val="00070420"/>
    <w:rsid w:val="00070623"/>
    <w:rsid w:val="000731F9"/>
    <w:rsid w:val="000738D9"/>
    <w:rsid w:val="00073E18"/>
    <w:rsid w:val="00074227"/>
    <w:rsid w:val="00074550"/>
    <w:rsid w:val="000749EF"/>
    <w:rsid w:val="00074C1E"/>
    <w:rsid w:val="0007531E"/>
    <w:rsid w:val="00075D35"/>
    <w:rsid w:val="00076E3A"/>
    <w:rsid w:val="00077171"/>
    <w:rsid w:val="00077DE6"/>
    <w:rsid w:val="00077EDC"/>
    <w:rsid w:val="000808EB"/>
    <w:rsid w:val="000814E3"/>
    <w:rsid w:val="00081E4F"/>
    <w:rsid w:val="000823A8"/>
    <w:rsid w:val="00083725"/>
    <w:rsid w:val="00083BC8"/>
    <w:rsid w:val="000840AF"/>
    <w:rsid w:val="000844D7"/>
    <w:rsid w:val="00084510"/>
    <w:rsid w:val="0008458A"/>
    <w:rsid w:val="00084618"/>
    <w:rsid w:val="0008685F"/>
    <w:rsid w:val="00090158"/>
    <w:rsid w:val="00090604"/>
    <w:rsid w:val="00090687"/>
    <w:rsid w:val="000909F5"/>
    <w:rsid w:val="0009185B"/>
    <w:rsid w:val="00091D92"/>
    <w:rsid w:val="000931F4"/>
    <w:rsid w:val="00093C8F"/>
    <w:rsid w:val="00093E9F"/>
    <w:rsid w:val="000941DE"/>
    <w:rsid w:val="00094F92"/>
    <w:rsid w:val="00096753"/>
    <w:rsid w:val="00097A93"/>
    <w:rsid w:val="000A14E1"/>
    <w:rsid w:val="000A1F0E"/>
    <w:rsid w:val="000A2A78"/>
    <w:rsid w:val="000A2F5F"/>
    <w:rsid w:val="000A35F2"/>
    <w:rsid w:val="000A380C"/>
    <w:rsid w:val="000A5653"/>
    <w:rsid w:val="000A781D"/>
    <w:rsid w:val="000B023D"/>
    <w:rsid w:val="000B0C8C"/>
    <w:rsid w:val="000B2462"/>
    <w:rsid w:val="000B3216"/>
    <w:rsid w:val="000B4152"/>
    <w:rsid w:val="000B47CC"/>
    <w:rsid w:val="000B63B8"/>
    <w:rsid w:val="000C0407"/>
    <w:rsid w:val="000C06E1"/>
    <w:rsid w:val="000C19DF"/>
    <w:rsid w:val="000C1FF8"/>
    <w:rsid w:val="000C2110"/>
    <w:rsid w:val="000C25C1"/>
    <w:rsid w:val="000C2785"/>
    <w:rsid w:val="000C2B25"/>
    <w:rsid w:val="000C3317"/>
    <w:rsid w:val="000C3492"/>
    <w:rsid w:val="000C497F"/>
    <w:rsid w:val="000C4EF8"/>
    <w:rsid w:val="000C4FAF"/>
    <w:rsid w:val="000C5192"/>
    <w:rsid w:val="000C53A4"/>
    <w:rsid w:val="000C7EB3"/>
    <w:rsid w:val="000D211A"/>
    <w:rsid w:val="000D23FA"/>
    <w:rsid w:val="000D2630"/>
    <w:rsid w:val="000D2EB8"/>
    <w:rsid w:val="000D2F8B"/>
    <w:rsid w:val="000D3A21"/>
    <w:rsid w:val="000D3C3A"/>
    <w:rsid w:val="000D5C19"/>
    <w:rsid w:val="000D5C4A"/>
    <w:rsid w:val="000D6D59"/>
    <w:rsid w:val="000E0131"/>
    <w:rsid w:val="000E06E9"/>
    <w:rsid w:val="000E137E"/>
    <w:rsid w:val="000E167D"/>
    <w:rsid w:val="000E29B0"/>
    <w:rsid w:val="000E3AE2"/>
    <w:rsid w:val="000E3D34"/>
    <w:rsid w:val="000E43DA"/>
    <w:rsid w:val="000E4DCE"/>
    <w:rsid w:val="000E557C"/>
    <w:rsid w:val="000F0221"/>
    <w:rsid w:val="000F126B"/>
    <w:rsid w:val="000F12E6"/>
    <w:rsid w:val="000F13E2"/>
    <w:rsid w:val="000F1939"/>
    <w:rsid w:val="000F2438"/>
    <w:rsid w:val="000F26CF"/>
    <w:rsid w:val="000F3789"/>
    <w:rsid w:val="000F3B3D"/>
    <w:rsid w:val="000F3D9B"/>
    <w:rsid w:val="000F4DD3"/>
    <w:rsid w:val="000F5484"/>
    <w:rsid w:val="000F54CB"/>
    <w:rsid w:val="000F5BBE"/>
    <w:rsid w:val="000F631C"/>
    <w:rsid w:val="000F68BE"/>
    <w:rsid w:val="000F6B0D"/>
    <w:rsid w:val="000F6CC0"/>
    <w:rsid w:val="000F6FF6"/>
    <w:rsid w:val="000F7247"/>
    <w:rsid w:val="000F7EFD"/>
    <w:rsid w:val="000F7F64"/>
    <w:rsid w:val="00100319"/>
    <w:rsid w:val="001022DB"/>
    <w:rsid w:val="00102970"/>
    <w:rsid w:val="00102D46"/>
    <w:rsid w:val="001034FB"/>
    <w:rsid w:val="001035BC"/>
    <w:rsid w:val="00104EF1"/>
    <w:rsid w:val="00105570"/>
    <w:rsid w:val="0010665E"/>
    <w:rsid w:val="00106A40"/>
    <w:rsid w:val="00107F1D"/>
    <w:rsid w:val="001102B6"/>
    <w:rsid w:val="001102F6"/>
    <w:rsid w:val="0011044C"/>
    <w:rsid w:val="00110B2E"/>
    <w:rsid w:val="00111652"/>
    <w:rsid w:val="00111A44"/>
    <w:rsid w:val="00111E75"/>
    <w:rsid w:val="001124DA"/>
    <w:rsid w:val="00112562"/>
    <w:rsid w:val="00112669"/>
    <w:rsid w:val="00113111"/>
    <w:rsid w:val="00113AED"/>
    <w:rsid w:val="00114216"/>
    <w:rsid w:val="001142D6"/>
    <w:rsid w:val="001145D2"/>
    <w:rsid w:val="00114951"/>
    <w:rsid w:val="001150C4"/>
    <w:rsid w:val="001154AC"/>
    <w:rsid w:val="00115CE3"/>
    <w:rsid w:val="00120930"/>
    <w:rsid w:val="0012160D"/>
    <w:rsid w:val="00121B6A"/>
    <w:rsid w:val="001230A4"/>
    <w:rsid w:val="001230D8"/>
    <w:rsid w:val="0012462F"/>
    <w:rsid w:val="00124819"/>
    <w:rsid w:val="00124822"/>
    <w:rsid w:val="00125B3C"/>
    <w:rsid w:val="00125E1D"/>
    <w:rsid w:val="0012645F"/>
    <w:rsid w:val="001267F9"/>
    <w:rsid w:val="00126D7A"/>
    <w:rsid w:val="00127D59"/>
    <w:rsid w:val="001300EB"/>
    <w:rsid w:val="00130891"/>
    <w:rsid w:val="0013091A"/>
    <w:rsid w:val="001309BF"/>
    <w:rsid w:val="00131040"/>
    <w:rsid w:val="0013176A"/>
    <w:rsid w:val="001318F6"/>
    <w:rsid w:val="00131F92"/>
    <w:rsid w:val="00132C93"/>
    <w:rsid w:val="00133560"/>
    <w:rsid w:val="0013363D"/>
    <w:rsid w:val="00133A24"/>
    <w:rsid w:val="00133D00"/>
    <w:rsid w:val="00135B0A"/>
    <w:rsid w:val="00136678"/>
    <w:rsid w:val="001407A4"/>
    <w:rsid w:val="0014120F"/>
    <w:rsid w:val="001414DD"/>
    <w:rsid w:val="00141F42"/>
    <w:rsid w:val="00142920"/>
    <w:rsid w:val="00143AAA"/>
    <w:rsid w:val="00144834"/>
    <w:rsid w:val="0014512D"/>
    <w:rsid w:val="0014547C"/>
    <w:rsid w:val="00146690"/>
    <w:rsid w:val="001469E3"/>
    <w:rsid w:val="0014719A"/>
    <w:rsid w:val="001471F8"/>
    <w:rsid w:val="00147730"/>
    <w:rsid w:val="001509C6"/>
    <w:rsid w:val="00153BF9"/>
    <w:rsid w:val="00155FC7"/>
    <w:rsid w:val="00156F7A"/>
    <w:rsid w:val="00157DB0"/>
    <w:rsid w:val="001601D1"/>
    <w:rsid w:val="001605FD"/>
    <w:rsid w:val="0016119C"/>
    <w:rsid w:val="00161BB6"/>
    <w:rsid w:val="0016209A"/>
    <w:rsid w:val="001625F3"/>
    <w:rsid w:val="00162AD6"/>
    <w:rsid w:val="001632A1"/>
    <w:rsid w:val="001641C7"/>
    <w:rsid w:val="00164894"/>
    <w:rsid w:val="001654AB"/>
    <w:rsid w:val="00165B2B"/>
    <w:rsid w:val="00165FEB"/>
    <w:rsid w:val="001663D4"/>
    <w:rsid w:val="0016719D"/>
    <w:rsid w:val="0017068B"/>
    <w:rsid w:val="001716C5"/>
    <w:rsid w:val="00171E5B"/>
    <w:rsid w:val="00172CA2"/>
    <w:rsid w:val="0017312E"/>
    <w:rsid w:val="001731F3"/>
    <w:rsid w:val="001737C4"/>
    <w:rsid w:val="001755F1"/>
    <w:rsid w:val="00175FAB"/>
    <w:rsid w:val="00177260"/>
    <w:rsid w:val="00177778"/>
    <w:rsid w:val="00177F10"/>
    <w:rsid w:val="0018071C"/>
    <w:rsid w:val="0018081A"/>
    <w:rsid w:val="001824D3"/>
    <w:rsid w:val="0018252A"/>
    <w:rsid w:val="001826BA"/>
    <w:rsid w:val="001826D8"/>
    <w:rsid w:val="00184ED0"/>
    <w:rsid w:val="001857EF"/>
    <w:rsid w:val="001860DF"/>
    <w:rsid w:val="0018712B"/>
    <w:rsid w:val="0018753B"/>
    <w:rsid w:val="001876EB"/>
    <w:rsid w:val="00187AD7"/>
    <w:rsid w:val="00187D63"/>
    <w:rsid w:val="0019023C"/>
    <w:rsid w:val="0019277A"/>
    <w:rsid w:val="0019295D"/>
    <w:rsid w:val="00192AC9"/>
    <w:rsid w:val="00193206"/>
    <w:rsid w:val="001942A4"/>
    <w:rsid w:val="001942D6"/>
    <w:rsid w:val="00195F53"/>
    <w:rsid w:val="0019685F"/>
    <w:rsid w:val="001A08B0"/>
    <w:rsid w:val="001A31C3"/>
    <w:rsid w:val="001A31D4"/>
    <w:rsid w:val="001A364D"/>
    <w:rsid w:val="001A3CBF"/>
    <w:rsid w:val="001A3F69"/>
    <w:rsid w:val="001A4717"/>
    <w:rsid w:val="001A7CF7"/>
    <w:rsid w:val="001B1926"/>
    <w:rsid w:val="001B1A18"/>
    <w:rsid w:val="001B1B43"/>
    <w:rsid w:val="001B20F6"/>
    <w:rsid w:val="001B220B"/>
    <w:rsid w:val="001B2ADD"/>
    <w:rsid w:val="001B2C8E"/>
    <w:rsid w:val="001B2E07"/>
    <w:rsid w:val="001B3C20"/>
    <w:rsid w:val="001B5A6E"/>
    <w:rsid w:val="001B5B39"/>
    <w:rsid w:val="001B6460"/>
    <w:rsid w:val="001B689A"/>
    <w:rsid w:val="001B7232"/>
    <w:rsid w:val="001B7E43"/>
    <w:rsid w:val="001C0C9C"/>
    <w:rsid w:val="001C1086"/>
    <w:rsid w:val="001C1725"/>
    <w:rsid w:val="001C1E00"/>
    <w:rsid w:val="001C23F3"/>
    <w:rsid w:val="001C260C"/>
    <w:rsid w:val="001C2710"/>
    <w:rsid w:val="001C2964"/>
    <w:rsid w:val="001C29A5"/>
    <w:rsid w:val="001C29F6"/>
    <w:rsid w:val="001C3652"/>
    <w:rsid w:val="001C36E6"/>
    <w:rsid w:val="001C3BF6"/>
    <w:rsid w:val="001C44B4"/>
    <w:rsid w:val="001C4ACC"/>
    <w:rsid w:val="001C5C4E"/>
    <w:rsid w:val="001C5D4D"/>
    <w:rsid w:val="001C7C87"/>
    <w:rsid w:val="001C7F9E"/>
    <w:rsid w:val="001D02BA"/>
    <w:rsid w:val="001D0596"/>
    <w:rsid w:val="001D0994"/>
    <w:rsid w:val="001D1D98"/>
    <w:rsid w:val="001D20D5"/>
    <w:rsid w:val="001D35DC"/>
    <w:rsid w:val="001D39E0"/>
    <w:rsid w:val="001D3C3E"/>
    <w:rsid w:val="001D3D93"/>
    <w:rsid w:val="001D4693"/>
    <w:rsid w:val="001D50DB"/>
    <w:rsid w:val="001D533D"/>
    <w:rsid w:val="001D746C"/>
    <w:rsid w:val="001D77EA"/>
    <w:rsid w:val="001D7F8C"/>
    <w:rsid w:val="001E00B5"/>
    <w:rsid w:val="001E1D8E"/>
    <w:rsid w:val="001E2A0B"/>
    <w:rsid w:val="001E3423"/>
    <w:rsid w:val="001E3CBB"/>
    <w:rsid w:val="001E3DDE"/>
    <w:rsid w:val="001E44AD"/>
    <w:rsid w:val="001E45B6"/>
    <w:rsid w:val="001E49A2"/>
    <w:rsid w:val="001E733B"/>
    <w:rsid w:val="001E7EDF"/>
    <w:rsid w:val="001F1481"/>
    <w:rsid w:val="001F14D0"/>
    <w:rsid w:val="001F1A08"/>
    <w:rsid w:val="001F21CB"/>
    <w:rsid w:val="001F3687"/>
    <w:rsid w:val="001F3B2D"/>
    <w:rsid w:val="001F3D0C"/>
    <w:rsid w:val="001F3DEF"/>
    <w:rsid w:val="001F4751"/>
    <w:rsid w:val="001F4796"/>
    <w:rsid w:val="001F630F"/>
    <w:rsid w:val="001F6BEB"/>
    <w:rsid w:val="00200147"/>
    <w:rsid w:val="00200478"/>
    <w:rsid w:val="002015E5"/>
    <w:rsid w:val="00201F2B"/>
    <w:rsid w:val="002024AC"/>
    <w:rsid w:val="0020399E"/>
    <w:rsid w:val="00204128"/>
    <w:rsid w:val="00204504"/>
    <w:rsid w:val="002048B9"/>
    <w:rsid w:val="002052D9"/>
    <w:rsid w:val="0020536A"/>
    <w:rsid w:val="0020540C"/>
    <w:rsid w:val="00205EF5"/>
    <w:rsid w:val="0020672E"/>
    <w:rsid w:val="002073D0"/>
    <w:rsid w:val="002074D0"/>
    <w:rsid w:val="0020799E"/>
    <w:rsid w:val="00207A39"/>
    <w:rsid w:val="00210F32"/>
    <w:rsid w:val="0021334C"/>
    <w:rsid w:val="00213B3D"/>
    <w:rsid w:val="00214F05"/>
    <w:rsid w:val="002153C9"/>
    <w:rsid w:val="002170F8"/>
    <w:rsid w:val="00220678"/>
    <w:rsid w:val="00220CB1"/>
    <w:rsid w:val="00221A80"/>
    <w:rsid w:val="00222026"/>
    <w:rsid w:val="00222582"/>
    <w:rsid w:val="00222CCE"/>
    <w:rsid w:val="002238A0"/>
    <w:rsid w:val="00223965"/>
    <w:rsid w:val="00223E82"/>
    <w:rsid w:val="00224F18"/>
    <w:rsid w:val="00225DE7"/>
    <w:rsid w:val="00226229"/>
    <w:rsid w:val="00226F70"/>
    <w:rsid w:val="002302C2"/>
    <w:rsid w:val="002308A3"/>
    <w:rsid w:val="00230919"/>
    <w:rsid w:val="00231E3A"/>
    <w:rsid w:val="0023217B"/>
    <w:rsid w:val="00232A82"/>
    <w:rsid w:val="00233084"/>
    <w:rsid w:val="00234505"/>
    <w:rsid w:val="00234DB0"/>
    <w:rsid w:val="00235A18"/>
    <w:rsid w:val="00236053"/>
    <w:rsid w:val="002362AC"/>
    <w:rsid w:val="00236705"/>
    <w:rsid w:val="002369D4"/>
    <w:rsid w:val="002375A6"/>
    <w:rsid w:val="0024144A"/>
    <w:rsid w:val="00241C61"/>
    <w:rsid w:val="00242290"/>
    <w:rsid w:val="00242895"/>
    <w:rsid w:val="00243B63"/>
    <w:rsid w:val="00243CBC"/>
    <w:rsid w:val="00244DCE"/>
    <w:rsid w:val="00244ED1"/>
    <w:rsid w:val="00245AAC"/>
    <w:rsid w:val="00246DD9"/>
    <w:rsid w:val="00247340"/>
    <w:rsid w:val="00247D86"/>
    <w:rsid w:val="00250165"/>
    <w:rsid w:val="0025082F"/>
    <w:rsid w:val="00250A29"/>
    <w:rsid w:val="00250C11"/>
    <w:rsid w:val="00250F44"/>
    <w:rsid w:val="002519FA"/>
    <w:rsid w:val="00251E2D"/>
    <w:rsid w:val="002522BE"/>
    <w:rsid w:val="00252939"/>
    <w:rsid w:val="0025311C"/>
    <w:rsid w:val="00254136"/>
    <w:rsid w:val="0025554E"/>
    <w:rsid w:val="002561E9"/>
    <w:rsid w:val="00256744"/>
    <w:rsid w:val="00257E49"/>
    <w:rsid w:val="002606E3"/>
    <w:rsid w:val="00262FB6"/>
    <w:rsid w:val="00263894"/>
    <w:rsid w:val="002644CB"/>
    <w:rsid w:val="002648B0"/>
    <w:rsid w:val="00265230"/>
    <w:rsid w:val="00265917"/>
    <w:rsid w:val="0026629F"/>
    <w:rsid w:val="00270BE5"/>
    <w:rsid w:val="00270FC5"/>
    <w:rsid w:val="00272C7A"/>
    <w:rsid w:val="002740D9"/>
    <w:rsid w:val="00275303"/>
    <w:rsid w:val="002767E1"/>
    <w:rsid w:val="0027692C"/>
    <w:rsid w:val="00276E6C"/>
    <w:rsid w:val="00277970"/>
    <w:rsid w:val="00277A2C"/>
    <w:rsid w:val="00277F6D"/>
    <w:rsid w:val="00280EE8"/>
    <w:rsid w:val="0028297D"/>
    <w:rsid w:val="00282C44"/>
    <w:rsid w:val="0028604E"/>
    <w:rsid w:val="00287108"/>
    <w:rsid w:val="00290DB2"/>
    <w:rsid w:val="002911A8"/>
    <w:rsid w:val="00291C56"/>
    <w:rsid w:val="00292BEB"/>
    <w:rsid w:val="002935D4"/>
    <w:rsid w:val="00294C19"/>
    <w:rsid w:val="00295C45"/>
    <w:rsid w:val="00295E32"/>
    <w:rsid w:val="00295ED4"/>
    <w:rsid w:val="002972A9"/>
    <w:rsid w:val="00297960"/>
    <w:rsid w:val="00297F51"/>
    <w:rsid w:val="002A054D"/>
    <w:rsid w:val="002A1CAD"/>
    <w:rsid w:val="002A1DCF"/>
    <w:rsid w:val="002A27E9"/>
    <w:rsid w:val="002A4DB6"/>
    <w:rsid w:val="002A50CB"/>
    <w:rsid w:val="002A6AC0"/>
    <w:rsid w:val="002A6E1D"/>
    <w:rsid w:val="002A773B"/>
    <w:rsid w:val="002B0009"/>
    <w:rsid w:val="002B01A8"/>
    <w:rsid w:val="002B0640"/>
    <w:rsid w:val="002B1161"/>
    <w:rsid w:val="002B3252"/>
    <w:rsid w:val="002B3272"/>
    <w:rsid w:val="002B3499"/>
    <w:rsid w:val="002B380C"/>
    <w:rsid w:val="002B3844"/>
    <w:rsid w:val="002B3B6A"/>
    <w:rsid w:val="002B3C14"/>
    <w:rsid w:val="002B4115"/>
    <w:rsid w:val="002B6A13"/>
    <w:rsid w:val="002B72C2"/>
    <w:rsid w:val="002C0F6D"/>
    <w:rsid w:val="002C133C"/>
    <w:rsid w:val="002C1B2F"/>
    <w:rsid w:val="002C2533"/>
    <w:rsid w:val="002C3486"/>
    <w:rsid w:val="002C5799"/>
    <w:rsid w:val="002C6318"/>
    <w:rsid w:val="002C71BE"/>
    <w:rsid w:val="002C736C"/>
    <w:rsid w:val="002D0136"/>
    <w:rsid w:val="002D0499"/>
    <w:rsid w:val="002D0613"/>
    <w:rsid w:val="002D0734"/>
    <w:rsid w:val="002D0D35"/>
    <w:rsid w:val="002D0DAD"/>
    <w:rsid w:val="002D16EA"/>
    <w:rsid w:val="002D1BC9"/>
    <w:rsid w:val="002D26F2"/>
    <w:rsid w:val="002D2832"/>
    <w:rsid w:val="002D3153"/>
    <w:rsid w:val="002D3B82"/>
    <w:rsid w:val="002D4BEA"/>
    <w:rsid w:val="002D4C07"/>
    <w:rsid w:val="002D4F99"/>
    <w:rsid w:val="002D524B"/>
    <w:rsid w:val="002D574D"/>
    <w:rsid w:val="002D7729"/>
    <w:rsid w:val="002E06B5"/>
    <w:rsid w:val="002E091F"/>
    <w:rsid w:val="002E1BE1"/>
    <w:rsid w:val="002E1D99"/>
    <w:rsid w:val="002E20FC"/>
    <w:rsid w:val="002E21D0"/>
    <w:rsid w:val="002E26F1"/>
    <w:rsid w:val="002E2A59"/>
    <w:rsid w:val="002E2CC9"/>
    <w:rsid w:val="002E386F"/>
    <w:rsid w:val="002E402B"/>
    <w:rsid w:val="002E4C31"/>
    <w:rsid w:val="002E4F1B"/>
    <w:rsid w:val="002E7146"/>
    <w:rsid w:val="002E7ACF"/>
    <w:rsid w:val="002F0DAB"/>
    <w:rsid w:val="002F1A40"/>
    <w:rsid w:val="002F1AE6"/>
    <w:rsid w:val="002F3319"/>
    <w:rsid w:val="002F3C6C"/>
    <w:rsid w:val="002F3D46"/>
    <w:rsid w:val="002F4476"/>
    <w:rsid w:val="002F5099"/>
    <w:rsid w:val="002F534C"/>
    <w:rsid w:val="002F547F"/>
    <w:rsid w:val="002F54D3"/>
    <w:rsid w:val="002F6666"/>
    <w:rsid w:val="002F7B9B"/>
    <w:rsid w:val="00300156"/>
    <w:rsid w:val="003004BB"/>
    <w:rsid w:val="00301C1C"/>
    <w:rsid w:val="00302017"/>
    <w:rsid w:val="003040C4"/>
    <w:rsid w:val="00304280"/>
    <w:rsid w:val="0030542F"/>
    <w:rsid w:val="00305508"/>
    <w:rsid w:val="00305615"/>
    <w:rsid w:val="00305A96"/>
    <w:rsid w:val="00306F2C"/>
    <w:rsid w:val="00307156"/>
    <w:rsid w:val="00307678"/>
    <w:rsid w:val="00307696"/>
    <w:rsid w:val="003076C6"/>
    <w:rsid w:val="0031046A"/>
    <w:rsid w:val="0031147B"/>
    <w:rsid w:val="00312265"/>
    <w:rsid w:val="003134F3"/>
    <w:rsid w:val="00313571"/>
    <w:rsid w:val="0031376A"/>
    <w:rsid w:val="003140ED"/>
    <w:rsid w:val="00314360"/>
    <w:rsid w:val="00315048"/>
    <w:rsid w:val="00315D6F"/>
    <w:rsid w:val="00315D87"/>
    <w:rsid w:val="00315E7E"/>
    <w:rsid w:val="003161D3"/>
    <w:rsid w:val="00316807"/>
    <w:rsid w:val="00317345"/>
    <w:rsid w:val="003175DE"/>
    <w:rsid w:val="00317847"/>
    <w:rsid w:val="0032110A"/>
    <w:rsid w:val="00321AF7"/>
    <w:rsid w:val="00322749"/>
    <w:rsid w:val="003227E6"/>
    <w:rsid w:val="00323069"/>
    <w:rsid w:val="00323322"/>
    <w:rsid w:val="003238BC"/>
    <w:rsid w:val="00323D0C"/>
    <w:rsid w:val="00324418"/>
    <w:rsid w:val="00324DF8"/>
    <w:rsid w:val="00325078"/>
    <w:rsid w:val="0032556F"/>
    <w:rsid w:val="0033024B"/>
    <w:rsid w:val="00330752"/>
    <w:rsid w:val="00331FE5"/>
    <w:rsid w:val="0033289C"/>
    <w:rsid w:val="00334ECA"/>
    <w:rsid w:val="00336B58"/>
    <w:rsid w:val="00337B45"/>
    <w:rsid w:val="00337CEF"/>
    <w:rsid w:val="00340376"/>
    <w:rsid w:val="003408C1"/>
    <w:rsid w:val="003411D2"/>
    <w:rsid w:val="0034291F"/>
    <w:rsid w:val="00344658"/>
    <w:rsid w:val="00345273"/>
    <w:rsid w:val="003460C5"/>
    <w:rsid w:val="00346633"/>
    <w:rsid w:val="00346C9B"/>
    <w:rsid w:val="00346CFA"/>
    <w:rsid w:val="0034759D"/>
    <w:rsid w:val="003501BE"/>
    <w:rsid w:val="00352E71"/>
    <w:rsid w:val="00353104"/>
    <w:rsid w:val="00353F1F"/>
    <w:rsid w:val="00353FBD"/>
    <w:rsid w:val="00354876"/>
    <w:rsid w:val="003554D3"/>
    <w:rsid w:val="0035577C"/>
    <w:rsid w:val="0035690C"/>
    <w:rsid w:val="00356A1A"/>
    <w:rsid w:val="00356B14"/>
    <w:rsid w:val="00360649"/>
    <w:rsid w:val="003614A7"/>
    <w:rsid w:val="00361E79"/>
    <w:rsid w:val="0036341C"/>
    <w:rsid w:val="003655F6"/>
    <w:rsid w:val="003657A4"/>
    <w:rsid w:val="003663EE"/>
    <w:rsid w:val="00367ED9"/>
    <w:rsid w:val="00370566"/>
    <w:rsid w:val="00371338"/>
    <w:rsid w:val="00371A4B"/>
    <w:rsid w:val="003727A3"/>
    <w:rsid w:val="003744F2"/>
    <w:rsid w:val="00374D54"/>
    <w:rsid w:val="0037506C"/>
    <w:rsid w:val="00376194"/>
    <w:rsid w:val="00376BAC"/>
    <w:rsid w:val="003809C7"/>
    <w:rsid w:val="00381ACD"/>
    <w:rsid w:val="0038241B"/>
    <w:rsid w:val="00382859"/>
    <w:rsid w:val="00385C28"/>
    <w:rsid w:val="003869B8"/>
    <w:rsid w:val="003870EF"/>
    <w:rsid w:val="00391A86"/>
    <w:rsid w:val="00392154"/>
    <w:rsid w:val="003926F1"/>
    <w:rsid w:val="00393474"/>
    <w:rsid w:val="00393B83"/>
    <w:rsid w:val="00394773"/>
    <w:rsid w:val="003949ED"/>
    <w:rsid w:val="00396BCD"/>
    <w:rsid w:val="003977CC"/>
    <w:rsid w:val="003A0F17"/>
    <w:rsid w:val="003A1B34"/>
    <w:rsid w:val="003A4ACC"/>
    <w:rsid w:val="003A5B10"/>
    <w:rsid w:val="003A6395"/>
    <w:rsid w:val="003A64C1"/>
    <w:rsid w:val="003A64F4"/>
    <w:rsid w:val="003A6A56"/>
    <w:rsid w:val="003A7426"/>
    <w:rsid w:val="003A77AA"/>
    <w:rsid w:val="003A787B"/>
    <w:rsid w:val="003A7AF3"/>
    <w:rsid w:val="003B0C2A"/>
    <w:rsid w:val="003B0EDD"/>
    <w:rsid w:val="003B4341"/>
    <w:rsid w:val="003B4813"/>
    <w:rsid w:val="003B5481"/>
    <w:rsid w:val="003B56E7"/>
    <w:rsid w:val="003B6B63"/>
    <w:rsid w:val="003B6D8C"/>
    <w:rsid w:val="003B7344"/>
    <w:rsid w:val="003B7349"/>
    <w:rsid w:val="003C0D53"/>
    <w:rsid w:val="003C207F"/>
    <w:rsid w:val="003C217A"/>
    <w:rsid w:val="003C2F1F"/>
    <w:rsid w:val="003C370B"/>
    <w:rsid w:val="003C41B5"/>
    <w:rsid w:val="003C4938"/>
    <w:rsid w:val="003C5336"/>
    <w:rsid w:val="003C5ECB"/>
    <w:rsid w:val="003C60FE"/>
    <w:rsid w:val="003C6AAE"/>
    <w:rsid w:val="003C77ED"/>
    <w:rsid w:val="003C7EE9"/>
    <w:rsid w:val="003D0FAC"/>
    <w:rsid w:val="003D3880"/>
    <w:rsid w:val="003D42CA"/>
    <w:rsid w:val="003D4443"/>
    <w:rsid w:val="003D4C0E"/>
    <w:rsid w:val="003D56A2"/>
    <w:rsid w:val="003D605E"/>
    <w:rsid w:val="003D613B"/>
    <w:rsid w:val="003D68A9"/>
    <w:rsid w:val="003D6C43"/>
    <w:rsid w:val="003E05FD"/>
    <w:rsid w:val="003E0A00"/>
    <w:rsid w:val="003E158D"/>
    <w:rsid w:val="003E318D"/>
    <w:rsid w:val="003E3623"/>
    <w:rsid w:val="003E3E4D"/>
    <w:rsid w:val="003E46EF"/>
    <w:rsid w:val="003E484C"/>
    <w:rsid w:val="003E4B2B"/>
    <w:rsid w:val="003E6457"/>
    <w:rsid w:val="003E6B8C"/>
    <w:rsid w:val="003E7454"/>
    <w:rsid w:val="003E7D7B"/>
    <w:rsid w:val="003F01D8"/>
    <w:rsid w:val="003F0514"/>
    <w:rsid w:val="003F14D1"/>
    <w:rsid w:val="003F1B55"/>
    <w:rsid w:val="003F1DDA"/>
    <w:rsid w:val="003F22D6"/>
    <w:rsid w:val="003F2E6A"/>
    <w:rsid w:val="003F33E9"/>
    <w:rsid w:val="003F39D1"/>
    <w:rsid w:val="003F3A87"/>
    <w:rsid w:val="003F48BD"/>
    <w:rsid w:val="003F4C5F"/>
    <w:rsid w:val="003F70C6"/>
    <w:rsid w:val="003F7E4C"/>
    <w:rsid w:val="004003D8"/>
    <w:rsid w:val="00400787"/>
    <w:rsid w:val="00400D91"/>
    <w:rsid w:val="004012A3"/>
    <w:rsid w:val="00401384"/>
    <w:rsid w:val="00401F32"/>
    <w:rsid w:val="00402640"/>
    <w:rsid w:val="0040301C"/>
    <w:rsid w:val="00403E26"/>
    <w:rsid w:val="004066D3"/>
    <w:rsid w:val="00406BA4"/>
    <w:rsid w:val="004074AB"/>
    <w:rsid w:val="004122AE"/>
    <w:rsid w:val="004124FA"/>
    <w:rsid w:val="004126F5"/>
    <w:rsid w:val="00412E0F"/>
    <w:rsid w:val="00413E43"/>
    <w:rsid w:val="00413F75"/>
    <w:rsid w:val="00414036"/>
    <w:rsid w:val="00414548"/>
    <w:rsid w:val="00414A8B"/>
    <w:rsid w:val="00414AC1"/>
    <w:rsid w:val="00414C39"/>
    <w:rsid w:val="00414EA7"/>
    <w:rsid w:val="0041681C"/>
    <w:rsid w:val="00416875"/>
    <w:rsid w:val="0042314D"/>
    <w:rsid w:val="00423D37"/>
    <w:rsid w:val="00423D57"/>
    <w:rsid w:val="004252DA"/>
    <w:rsid w:val="00427384"/>
    <w:rsid w:val="00427D37"/>
    <w:rsid w:val="004305A9"/>
    <w:rsid w:val="004305BF"/>
    <w:rsid w:val="00431949"/>
    <w:rsid w:val="0043202F"/>
    <w:rsid w:val="00432BDA"/>
    <w:rsid w:val="0043352C"/>
    <w:rsid w:val="0043517B"/>
    <w:rsid w:val="004352E9"/>
    <w:rsid w:val="0043547B"/>
    <w:rsid w:val="00437CEC"/>
    <w:rsid w:val="00441946"/>
    <w:rsid w:val="00441B8C"/>
    <w:rsid w:val="004429C4"/>
    <w:rsid w:val="004431C0"/>
    <w:rsid w:val="004432FF"/>
    <w:rsid w:val="0044364A"/>
    <w:rsid w:val="00444035"/>
    <w:rsid w:val="00444180"/>
    <w:rsid w:val="0044424D"/>
    <w:rsid w:val="0044447F"/>
    <w:rsid w:val="004444E6"/>
    <w:rsid w:val="004449C6"/>
    <w:rsid w:val="00445466"/>
    <w:rsid w:val="004459DC"/>
    <w:rsid w:val="00446183"/>
    <w:rsid w:val="00446917"/>
    <w:rsid w:val="004508C9"/>
    <w:rsid w:val="00453230"/>
    <w:rsid w:val="00453F03"/>
    <w:rsid w:val="00455F73"/>
    <w:rsid w:val="004564DF"/>
    <w:rsid w:val="00457EB8"/>
    <w:rsid w:val="00460556"/>
    <w:rsid w:val="004614E3"/>
    <w:rsid w:val="00461509"/>
    <w:rsid w:val="004617C2"/>
    <w:rsid w:val="00461DD7"/>
    <w:rsid w:val="00462591"/>
    <w:rsid w:val="004633EC"/>
    <w:rsid w:val="00464C5F"/>
    <w:rsid w:val="004651AA"/>
    <w:rsid w:val="00466ACB"/>
    <w:rsid w:val="004678AC"/>
    <w:rsid w:val="00467EF6"/>
    <w:rsid w:val="00470486"/>
    <w:rsid w:val="004709E4"/>
    <w:rsid w:val="00471697"/>
    <w:rsid w:val="00471AA3"/>
    <w:rsid w:val="00472079"/>
    <w:rsid w:val="00473511"/>
    <w:rsid w:val="004738E9"/>
    <w:rsid w:val="004749F3"/>
    <w:rsid w:val="00475E45"/>
    <w:rsid w:val="00476546"/>
    <w:rsid w:val="004765F0"/>
    <w:rsid w:val="0047670A"/>
    <w:rsid w:val="0047727E"/>
    <w:rsid w:val="0048015C"/>
    <w:rsid w:val="004806AA"/>
    <w:rsid w:val="00482B18"/>
    <w:rsid w:val="00482C83"/>
    <w:rsid w:val="0048347E"/>
    <w:rsid w:val="00484BD4"/>
    <w:rsid w:val="00484EDF"/>
    <w:rsid w:val="004851B9"/>
    <w:rsid w:val="004862A6"/>
    <w:rsid w:val="0048675B"/>
    <w:rsid w:val="004870FC"/>
    <w:rsid w:val="0048743A"/>
    <w:rsid w:val="004875AB"/>
    <w:rsid w:val="00490172"/>
    <w:rsid w:val="004901FA"/>
    <w:rsid w:val="00491267"/>
    <w:rsid w:val="0049149B"/>
    <w:rsid w:val="004914F5"/>
    <w:rsid w:val="0049403B"/>
    <w:rsid w:val="0049432D"/>
    <w:rsid w:val="00494422"/>
    <w:rsid w:val="00494582"/>
    <w:rsid w:val="00495E96"/>
    <w:rsid w:val="0049714F"/>
    <w:rsid w:val="00497804"/>
    <w:rsid w:val="004A0036"/>
    <w:rsid w:val="004A061A"/>
    <w:rsid w:val="004A0748"/>
    <w:rsid w:val="004A21AB"/>
    <w:rsid w:val="004A2A53"/>
    <w:rsid w:val="004A3310"/>
    <w:rsid w:val="004A3730"/>
    <w:rsid w:val="004A3AC1"/>
    <w:rsid w:val="004A3AD3"/>
    <w:rsid w:val="004A41A6"/>
    <w:rsid w:val="004A4A2F"/>
    <w:rsid w:val="004A4CAE"/>
    <w:rsid w:val="004A5005"/>
    <w:rsid w:val="004A6E71"/>
    <w:rsid w:val="004A743C"/>
    <w:rsid w:val="004A74CA"/>
    <w:rsid w:val="004B039B"/>
    <w:rsid w:val="004B08A0"/>
    <w:rsid w:val="004B2DD7"/>
    <w:rsid w:val="004B31C0"/>
    <w:rsid w:val="004B33E7"/>
    <w:rsid w:val="004B388B"/>
    <w:rsid w:val="004B3898"/>
    <w:rsid w:val="004B4E27"/>
    <w:rsid w:val="004B5344"/>
    <w:rsid w:val="004B571B"/>
    <w:rsid w:val="004B5DA7"/>
    <w:rsid w:val="004B64D6"/>
    <w:rsid w:val="004B666B"/>
    <w:rsid w:val="004C0C53"/>
    <w:rsid w:val="004C0E7B"/>
    <w:rsid w:val="004C17A1"/>
    <w:rsid w:val="004C1F3A"/>
    <w:rsid w:val="004C25ED"/>
    <w:rsid w:val="004C327C"/>
    <w:rsid w:val="004C3BD1"/>
    <w:rsid w:val="004C4969"/>
    <w:rsid w:val="004C4E6D"/>
    <w:rsid w:val="004C54EC"/>
    <w:rsid w:val="004C5A3F"/>
    <w:rsid w:val="004C5CA6"/>
    <w:rsid w:val="004C6F5C"/>
    <w:rsid w:val="004C7975"/>
    <w:rsid w:val="004C79A7"/>
    <w:rsid w:val="004C7B44"/>
    <w:rsid w:val="004D07CD"/>
    <w:rsid w:val="004D1079"/>
    <w:rsid w:val="004D28BE"/>
    <w:rsid w:val="004D3016"/>
    <w:rsid w:val="004D4314"/>
    <w:rsid w:val="004D64CC"/>
    <w:rsid w:val="004D72BF"/>
    <w:rsid w:val="004E0D3F"/>
    <w:rsid w:val="004E1211"/>
    <w:rsid w:val="004E262B"/>
    <w:rsid w:val="004E3B9B"/>
    <w:rsid w:val="004E3EAB"/>
    <w:rsid w:val="004E4096"/>
    <w:rsid w:val="004E6AB1"/>
    <w:rsid w:val="004E7104"/>
    <w:rsid w:val="004E723A"/>
    <w:rsid w:val="004E7664"/>
    <w:rsid w:val="004E7D81"/>
    <w:rsid w:val="004F032C"/>
    <w:rsid w:val="004F11C0"/>
    <w:rsid w:val="004F1551"/>
    <w:rsid w:val="004F246E"/>
    <w:rsid w:val="004F2510"/>
    <w:rsid w:val="004F2737"/>
    <w:rsid w:val="004F2B3E"/>
    <w:rsid w:val="004F2BAA"/>
    <w:rsid w:val="004F311D"/>
    <w:rsid w:val="004F3934"/>
    <w:rsid w:val="004F40BE"/>
    <w:rsid w:val="004F55D0"/>
    <w:rsid w:val="004F7427"/>
    <w:rsid w:val="004F753A"/>
    <w:rsid w:val="004F78EE"/>
    <w:rsid w:val="005023C4"/>
    <w:rsid w:val="005026EB"/>
    <w:rsid w:val="0050305D"/>
    <w:rsid w:val="005031AC"/>
    <w:rsid w:val="00503553"/>
    <w:rsid w:val="005052CF"/>
    <w:rsid w:val="00505D51"/>
    <w:rsid w:val="00505EB0"/>
    <w:rsid w:val="00505EC9"/>
    <w:rsid w:val="00505F66"/>
    <w:rsid w:val="0050680D"/>
    <w:rsid w:val="0050773F"/>
    <w:rsid w:val="00507E9B"/>
    <w:rsid w:val="00510600"/>
    <w:rsid w:val="005115BB"/>
    <w:rsid w:val="00512D62"/>
    <w:rsid w:val="00513583"/>
    <w:rsid w:val="005135F6"/>
    <w:rsid w:val="00514001"/>
    <w:rsid w:val="005152AD"/>
    <w:rsid w:val="00516256"/>
    <w:rsid w:val="0051754D"/>
    <w:rsid w:val="005205C7"/>
    <w:rsid w:val="00521459"/>
    <w:rsid w:val="00521D73"/>
    <w:rsid w:val="00523480"/>
    <w:rsid w:val="00524141"/>
    <w:rsid w:val="00524B13"/>
    <w:rsid w:val="0052515F"/>
    <w:rsid w:val="00525E83"/>
    <w:rsid w:val="00526129"/>
    <w:rsid w:val="00526C6A"/>
    <w:rsid w:val="00526EC0"/>
    <w:rsid w:val="00530E00"/>
    <w:rsid w:val="005313CA"/>
    <w:rsid w:val="00532749"/>
    <w:rsid w:val="00532C03"/>
    <w:rsid w:val="00534AA1"/>
    <w:rsid w:val="00535AC2"/>
    <w:rsid w:val="00535FC6"/>
    <w:rsid w:val="00536516"/>
    <w:rsid w:val="00536657"/>
    <w:rsid w:val="00536D8A"/>
    <w:rsid w:val="0053735B"/>
    <w:rsid w:val="00537FA2"/>
    <w:rsid w:val="005400AB"/>
    <w:rsid w:val="005402E2"/>
    <w:rsid w:val="00540F5E"/>
    <w:rsid w:val="00542744"/>
    <w:rsid w:val="005427A4"/>
    <w:rsid w:val="005431B3"/>
    <w:rsid w:val="00544A59"/>
    <w:rsid w:val="005459FB"/>
    <w:rsid w:val="00545D5D"/>
    <w:rsid w:val="0054604D"/>
    <w:rsid w:val="005461F4"/>
    <w:rsid w:val="005466A8"/>
    <w:rsid w:val="005466C8"/>
    <w:rsid w:val="00546EE4"/>
    <w:rsid w:val="00547E0E"/>
    <w:rsid w:val="005506AF"/>
    <w:rsid w:val="00550CD6"/>
    <w:rsid w:val="00551747"/>
    <w:rsid w:val="00552D8C"/>
    <w:rsid w:val="00553C36"/>
    <w:rsid w:val="00553D50"/>
    <w:rsid w:val="00554890"/>
    <w:rsid w:val="00554FCC"/>
    <w:rsid w:val="005561FF"/>
    <w:rsid w:val="00556698"/>
    <w:rsid w:val="00556FA5"/>
    <w:rsid w:val="00557783"/>
    <w:rsid w:val="005578E6"/>
    <w:rsid w:val="00557B93"/>
    <w:rsid w:val="00557CAE"/>
    <w:rsid w:val="005603AF"/>
    <w:rsid w:val="005619D5"/>
    <w:rsid w:val="00561E0B"/>
    <w:rsid w:val="00562569"/>
    <w:rsid w:val="005667F3"/>
    <w:rsid w:val="00570217"/>
    <w:rsid w:val="005707C0"/>
    <w:rsid w:val="005709CA"/>
    <w:rsid w:val="0057340E"/>
    <w:rsid w:val="005734C0"/>
    <w:rsid w:val="0057465F"/>
    <w:rsid w:val="00575043"/>
    <w:rsid w:val="00575589"/>
    <w:rsid w:val="0057574F"/>
    <w:rsid w:val="00575FAC"/>
    <w:rsid w:val="00581F53"/>
    <w:rsid w:val="00582FF3"/>
    <w:rsid w:val="00583129"/>
    <w:rsid w:val="005831E2"/>
    <w:rsid w:val="0058362E"/>
    <w:rsid w:val="005857CB"/>
    <w:rsid w:val="005860CF"/>
    <w:rsid w:val="00586243"/>
    <w:rsid w:val="00586364"/>
    <w:rsid w:val="00590057"/>
    <w:rsid w:val="0059019D"/>
    <w:rsid w:val="00590E65"/>
    <w:rsid w:val="00590EDD"/>
    <w:rsid w:val="00590F63"/>
    <w:rsid w:val="005917D1"/>
    <w:rsid w:val="00592062"/>
    <w:rsid w:val="005925D3"/>
    <w:rsid w:val="00592DAA"/>
    <w:rsid w:val="005930E8"/>
    <w:rsid w:val="0059317D"/>
    <w:rsid w:val="00593AE9"/>
    <w:rsid w:val="00593AFC"/>
    <w:rsid w:val="005949E5"/>
    <w:rsid w:val="00595D32"/>
    <w:rsid w:val="00595E53"/>
    <w:rsid w:val="00597401"/>
    <w:rsid w:val="00597419"/>
    <w:rsid w:val="00597FA7"/>
    <w:rsid w:val="005A1D06"/>
    <w:rsid w:val="005A1F29"/>
    <w:rsid w:val="005A3032"/>
    <w:rsid w:val="005A40C0"/>
    <w:rsid w:val="005A48F8"/>
    <w:rsid w:val="005A4E8D"/>
    <w:rsid w:val="005A53A7"/>
    <w:rsid w:val="005A5E82"/>
    <w:rsid w:val="005A6F4E"/>
    <w:rsid w:val="005A77AB"/>
    <w:rsid w:val="005A7AE9"/>
    <w:rsid w:val="005B2F01"/>
    <w:rsid w:val="005B3248"/>
    <w:rsid w:val="005B4296"/>
    <w:rsid w:val="005B4DBB"/>
    <w:rsid w:val="005B565C"/>
    <w:rsid w:val="005B7728"/>
    <w:rsid w:val="005C1D15"/>
    <w:rsid w:val="005C45EB"/>
    <w:rsid w:val="005C4EF0"/>
    <w:rsid w:val="005C5568"/>
    <w:rsid w:val="005C5A90"/>
    <w:rsid w:val="005C5ACE"/>
    <w:rsid w:val="005C5F73"/>
    <w:rsid w:val="005C6358"/>
    <w:rsid w:val="005C6C62"/>
    <w:rsid w:val="005C7143"/>
    <w:rsid w:val="005C714F"/>
    <w:rsid w:val="005C760C"/>
    <w:rsid w:val="005D0BA9"/>
    <w:rsid w:val="005D1364"/>
    <w:rsid w:val="005D1EB7"/>
    <w:rsid w:val="005D215D"/>
    <w:rsid w:val="005D2196"/>
    <w:rsid w:val="005D2DC0"/>
    <w:rsid w:val="005D3692"/>
    <w:rsid w:val="005D6DBE"/>
    <w:rsid w:val="005D6FD6"/>
    <w:rsid w:val="005E0741"/>
    <w:rsid w:val="005E11F6"/>
    <w:rsid w:val="005E1241"/>
    <w:rsid w:val="005E312D"/>
    <w:rsid w:val="005E37D7"/>
    <w:rsid w:val="005E3876"/>
    <w:rsid w:val="005E543E"/>
    <w:rsid w:val="005E6530"/>
    <w:rsid w:val="005E6D2C"/>
    <w:rsid w:val="005F0897"/>
    <w:rsid w:val="005F15F1"/>
    <w:rsid w:val="005F2D82"/>
    <w:rsid w:val="005F3E91"/>
    <w:rsid w:val="005F4625"/>
    <w:rsid w:val="005F4664"/>
    <w:rsid w:val="005F51EB"/>
    <w:rsid w:val="005F588B"/>
    <w:rsid w:val="005F58B6"/>
    <w:rsid w:val="005F5C90"/>
    <w:rsid w:val="005F60B5"/>
    <w:rsid w:val="005F6F29"/>
    <w:rsid w:val="00600387"/>
    <w:rsid w:val="00600A2C"/>
    <w:rsid w:val="00600C12"/>
    <w:rsid w:val="006012FD"/>
    <w:rsid w:val="006019C5"/>
    <w:rsid w:val="006040C5"/>
    <w:rsid w:val="0060600C"/>
    <w:rsid w:val="00606434"/>
    <w:rsid w:val="00606BDE"/>
    <w:rsid w:val="00607E4B"/>
    <w:rsid w:val="00611AF8"/>
    <w:rsid w:val="006134D2"/>
    <w:rsid w:val="0061418C"/>
    <w:rsid w:val="00615340"/>
    <w:rsid w:val="006157AC"/>
    <w:rsid w:val="00615CF4"/>
    <w:rsid w:val="00615D06"/>
    <w:rsid w:val="00617C14"/>
    <w:rsid w:val="0062193C"/>
    <w:rsid w:val="006221B9"/>
    <w:rsid w:val="00622FA3"/>
    <w:rsid w:val="006234B4"/>
    <w:rsid w:val="00623720"/>
    <w:rsid w:val="00623783"/>
    <w:rsid w:val="00624B37"/>
    <w:rsid w:val="00624F1A"/>
    <w:rsid w:val="0062549E"/>
    <w:rsid w:val="0062609D"/>
    <w:rsid w:val="00626B5F"/>
    <w:rsid w:val="00630B64"/>
    <w:rsid w:val="00631DFD"/>
    <w:rsid w:val="00632867"/>
    <w:rsid w:val="00633361"/>
    <w:rsid w:val="00634D67"/>
    <w:rsid w:val="00636AF7"/>
    <w:rsid w:val="00637CC7"/>
    <w:rsid w:val="00641CF9"/>
    <w:rsid w:val="00641EC1"/>
    <w:rsid w:val="006446B7"/>
    <w:rsid w:val="00646060"/>
    <w:rsid w:val="00647E3E"/>
    <w:rsid w:val="006501AC"/>
    <w:rsid w:val="00651633"/>
    <w:rsid w:val="00651D50"/>
    <w:rsid w:val="00653185"/>
    <w:rsid w:val="00653506"/>
    <w:rsid w:val="00653578"/>
    <w:rsid w:val="0065370A"/>
    <w:rsid w:val="0065390E"/>
    <w:rsid w:val="00653B73"/>
    <w:rsid w:val="006542A6"/>
    <w:rsid w:val="006543C7"/>
    <w:rsid w:val="00654680"/>
    <w:rsid w:val="00654BAA"/>
    <w:rsid w:val="006559AD"/>
    <w:rsid w:val="00656715"/>
    <w:rsid w:val="006567CF"/>
    <w:rsid w:val="0065691A"/>
    <w:rsid w:val="00657968"/>
    <w:rsid w:val="00657B1E"/>
    <w:rsid w:val="00660709"/>
    <w:rsid w:val="00660DAD"/>
    <w:rsid w:val="00660FAF"/>
    <w:rsid w:val="006611C8"/>
    <w:rsid w:val="00661B8E"/>
    <w:rsid w:val="00662029"/>
    <w:rsid w:val="00662516"/>
    <w:rsid w:val="00662C19"/>
    <w:rsid w:val="00663CE9"/>
    <w:rsid w:val="00664015"/>
    <w:rsid w:val="0066413E"/>
    <w:rsid w:val="006649BD"/>
    <w:rsid w:val="00665BF7"/>
    <w:rsid w:val="00666291"/>
    <w:rsid w:val="00670285"/>
    <w:rsid w:val="00670541"/>
    <w:rsid w:val="006709B2"/>
    <w:rsid w:val="00672002"/>
    <w:rsid w:val="006737D7"/>
    <w:rsid w:val="00674F5B"/>
    <w:rsid w:val="00675144"/>
    <w:rsid w:val="00675153"/>
    <w:rsid w:val="00675B9A"/>
    <w:rsid w:val="00675C2D"/>
    <w:rsid w:val="006766C4"/>
    <w:rsid w:val="006801DD"/>
    <w:rsid w:val="0068036B"/>
    <w:rsid w:val="00680AE7"/>
    <w:rsid w:val="00681EAE"/>
    <w:rsid w:val="006820CF"/>
    <w:rsid w:val="00682EC8"/>
    <w:rsid w:val="006837FD"/>
    <w:rsid w:val="006843CB"/>
    <w:rsid w:val="00684D9B"/>
    <w:rsid w:val="00685CA4"/>
    <w:rsid w:val="00685DFB"/>
    <w:rsid w:val="00686FEF"/>
    <w:rsid w:val="0068718C"/>
    <w:rsid w:val="00687D4D"/>
    <w:rsid w:val="00691801"/>
    <w:rsid w:val="00691956"/>
    <w:rsid w:val="006921F5"/>
    <w:rsid w:val="00692378"/>
    <w:rsid w:val="00692416"/>
    <w:rsid w:val="00692787"/>
    <w:rsid w:val="00693DC1"/>
    <w:rsid w:val="00693E32"/>
    <w:rsid w:val="0069409E"/>
    <w:rsid w:val="00695607"/>
    <w:rsid w:val="00696146"/>
    <w:rsid w:val="0069614E"/>
    <w:rsid w:val="00696A82"/>
    <w:rsid w:val="00696BF9"/>
    <w:rsid w:val="006970B3"/>
    <w:rsid w:val="006A0503"/>
    <w:rsid w:val="006A08CF"/>
    <w:rsid w:val="006A0A68"/>
    <w:rsid w:val="006A0DD9"/>
    <w:rsid w:val="006A1411"/>
    <w:rsid w:val="006A2FE3"/>
    <w:rsid w:val="006A38C7"/>
    <w:rsid w:val="006A392F"/>
    <w:rsid w:val="006A4C1B"/>
    <w:rsid w:val="006A4FA4"/>
    <w:rsid w:val="006A6157"/>
    <w:rsid w:val="006A6262"/>
    <w:rsid w:val="006A66A7"/>
    <w:rsid w:val="006A7251"/>
    <w:rsid w:val="006A7356"/>
    <w:rsid w:val="006A771A"/>
    <w:rsid w:val="006B0CD7"/>
    <w:rsid w:val="006B1158"/>
    <w:rsid w:val="006B13E9"/>
    <w:rsid w:val="006B1634"/>
    <w:rsid w:val="006B37EF"/>
    <w:rsid w:val="006B3F4D"/>
    <w:rsid w:val="006B4C95"/>
    <w:rsid w:val="006B4F4C"/>
    <w:rsid w:val="006B64CB"/>
    <w:rsid w:val="006C095A"/>
    <w:rsid w:val="006C0F17"/>
    <w:rsid w:val="006C44C8"/>
    <w:rsid w:val="006C5C4E"/>
    <w:rsid w:val="006C6011"/>
    <w:rsid w:val="006C6454"/>
    <w:rsid w:val="006C7CE6"/>
    <w:rsid w:val="006C7E5B"/>
    <w:rsid w:val="006D0B91"/>
    <w:rsid w:val="006D0C13"/>
    <w:rsid w:val="006D0C5F"/>
    <w:rsid w:val="006D0E37"/>
    <w:rsid w:val="006D1111"/>
    <w:rsid w:val="006D1195"/>
    <w:rsid w:val="006D11BB"/>
    <w:rsid w:val="006D19A8"/>
    <w:rsid w:val="006D1D7B"/>
    <w:rsid w:val="006D4958"/>
    <w:rsid w:val="006D4C98"/>
    <w:rsid w:val="006D70F4"/>
    <w:rsid w:val="006D7B37"/>
    <w:rsid w:val="006D7FA9"/>
    <w:rsid w:val="006E043D"/>
    <w:rsid w:val="006E12CA"/>
    <w:rsid w:val="006E1A8C"/>
    <w:rsid w:val="006E1C25"/>
    <w:rsid w:val="006E1E08"/>
    <w:rsid w:val="006E2A00"/>
    <w:rsid w:val="006E2F8C"/>
    <w:rsid w:val="006E36FC"/>
    <w:rsid w:val="006E3B3D"/>
    <w:rsid w:val="006E50DB"/>
    <w:rsid w:val="006E5BAD"/>
    <w:rsid w:val="006E6252"/>
    <w:rsid w:val="006E72AD"/>
    <w:rsid w:val="006F1E59"/>
    <w:rsid w:val="006F209C"/>
    <w:rsid w:val="006F27B8"/>
    <w:rsid w:val="006F5A38"/>
    <w:rsid w:val="006F62EB"/>
    <w:rsid w:val="006F6591"/>
    <w:rsid w:val="006F67B4"/>
    <w:rsid w:val="006F713D"/>
    <w:rsid w:val="007003D9"/>
    <w:rsid w:val="00700F99"/>
    <w:rsid w:val="0070124B"/>
    <w:rsid w:val="00702235"/>
    <w:rsid w:val="00702473"/>
    <w:rsid w:val="00702C02"/>
    <w:rsid w:val="0070305D"/>
    <w:rsid w:val="00704741"/>
    <w:rsid w:val="00705934"/>
    <w:rsid w:val="00705A6D"/>
    <w:rsid w:val="00706BE9"/>
    <w:rsid w:val="00707278"/>
    <w:rsid w:val="007075FA"/>
    <w:rsid w:val="0070788D"/>
    <w:rsid w:val="00707EA5"/>
    <w:rsid w:val="0071066D"/>
    <w:rsid w:val="007108F4"/>
    <w:rsid w:val="007112CC"/>
    <w:rsid w:val="007113D2"/>
    <w:rsid w:val="0071210B"/>
    <w:rsid w:val="00712A78"/>
    <w:rsid w:val="007135EF"/>
    <w:rsid w:val="007145C1"/>
    <w:rsid w:val="00716223"/>
    <w:rsid w:val="007162A3"/>
    <w:rsid w:val="007167E2"/>
    <w:rsid w:val="00717645"/>
    <w:rsid w:val="00720506"/>
    <w:rsid w:val="007205C6"/>
    <w:rsid w:val="0072118B"/>
    <w:rsid w:val="00721B42"/>
    <w:rsid w:val="007221C8"/>
    <w:rsid w:val="00723AD9"/>
    <w:rsid w:val="00723B91"/>
    <w:rsid w:val="00723E59"/>
    <w:rsid w:val="00725B76"/>
    <w:rsid w:val="007264AD"/>
    <w:rsid w:val="007265C1"/>
    <w:rsid w:val="0072726A"/>
    <w:rsid w:val="007277CC"/>
    <w:rsid w:val="00730556"/>
    <w:rsid w:val="00730802"/>
    <w:rsid w:val="007309D5"/>
    <w:rsid w:val="00730B33"/>
    <w:rsid w:val="00731175"/>
    <w:rsid w:val="00731FFB"/>
    <w:rsid w:val="007327E6"/>
    <w:rsid w:val="00732CDE"/>
    <w:rsid w:val="00733948"/>
    <w:rsid w:val="00733EF6"/>
    <w:rsid w:val="00733FF7"/>
    <w:rsid w:val="00734B27"/>
    <w:rsid w:val="00735D82"/>
    <w:rsid w:val="0073617F"/>
    <w:rsid w:val="00736F55"/>
    <w:rsid w:val="007407A2"/>
    <w:rsid w:val="00742363"/>
    <w:rsid w:val="0074298B"/>
    <w:rsid w:val="007431B7"/>
    <w:rsid w:val="00743435"/>
    <w:rsid w:val="00743F1B"/>
    <w:rsid w:val="0074447A"/>
    <w:rsid w:val="007469AA"/>
    <w:rsid w:val="00746B34"/>
    <w:rsid w:val="00747365"/>
    <w:rsid w:val="00747D25"/>
    <w:rsid w:val="0075109E"/>
    <w:rsid w:val="00751988"/>
    <w:rsid w:val="007526A1"/>
    <w:rsid w:val="00752944"/>
    <w:rsid w:val="007530C0"/>
    <w:rsid w:val="007561BD"/>
    <w:rsid w:val="007562D0"/>
    <w:rsid w:val="00756396"/>
    <w:rsid w:val="00756513"/>
    <w:rsid w:val="00756595"/>
    <w:rsid w:val="00756A33"/>
    <w:rsid w:val="007574A4"/>
    <w:rsid w:val="0076016C"/>
    <w:rsid w:val="00761C1B"/>
    <w:rsid w:val="00762133"/>
    <w:rsid w:val="007637D8"/>
    <w:rsid w:val="00763A1D"/>
    <w:rsid w:val="00763BAF"/>
    <w:rsid w:val="00763E4C"/>
    <w:rsid w:val="00763FC4"/>
    <w:rsid w:val="0076499F"/>
    <w:rsid w:val="00764EA3"/>
    <w:rsid w:val="00764EE9"/>
    <w:rsid w:val="00765C5E"/>
    <w:rsid w:val="007663BE"/>
    <w:rsid w:val="00766478"/>
    <w:rsid w:val="00771BA5"/>
    <w:rsid w:val="007721F0"/>
    <w:rsid w:val="00772B7F"/>
    <w:rsid w:val="00772FA1"/>
    <w:rsid w:val="00774666"/>
    <w:rsid w:val="007751CD"/>
    <w:rsid w:val="00775A7A"/>
    <w:rsid w:val="00776D50"/>
    <w:rsid w:val="00777365"/>
    <w:rsid w:val="00777C11"/>
    <w:rsid w:val="0078077B"/>
    <w:rsid w:val="00780DC4"/>
    <w:rsid w:val="007812F7"/>
    <w:rsid w:val="00782419"/>
    <w:rsid w:val="00782844"/>
    <w:rsid w:val="00782B38"/>
    <w:rsid w:val="0078441D"/>
    <w:rsid w:val="00784BD7"/>
    <w:rsid w:val="00787EDC"/>
    <w:rsid w:val="00787FA5"/>
    <w:rsid w:val="00790192"/>
    <w:rsid w:val="00790A12"/>
    <w:rsid w:val="00791B74"/>
    <w:rsid w:val="00791D8A"/>
    <w:rsid w:val="00795EF5"/>
    <w:rsid w:val="007962C0"/>
    <w:rsid w:val="007963B4"/>
    <w:rsid w:val="00796E0C"/>
    <w:rsid w:val="007A23BD"/>
    <w:rsid w:val="007A35E4"/>
    <w:rsid w:val="007A50AC"/>
    <w:rsid w:val="007A5379"/>
    <w:rsid w:val="007A5A95"/>
    <w:rsid w:val="007A6174"/>
    <w:rsid w:val="007A6698"/>
    <w:rsid w:val="007A6DFF"/>
    <w:rsid w:val="007A7A5D"/>
    <w:rsid w:val="007B237D"/>
    <w:rsid w:val="007B23BC"/>
    <w:rsid w:val="007B2634"/>
    <w:rsid w:val="007B2C23"/>
    <w:rsid w:val="007B3356"/>
    <w:rsid w:val="007B40BB"/>
    <w:rsid w:val="007B4B72"/>
    <w:rsid w:val="007B5618"/>
    <w:rsid w:val="007B5FB5"/>
    <w:rsid w:val="007B670F"/>
    <w:rsid w:val="007B68D8"/>
    <w:rsid w:val="007B6E39"/>
    <w:rsid w:val="007B7203"/>
    <w:rsid w:val="007C00F8"/>
    <w:rsid w:val="007C0477"/>
    <w:rsid w:val="007C04FC"/>
    <w:rsid w:val="007C1307"/>
    <w:rsid w:val="007C1B15"/>
    <w:rsid w:val="007C207E"/>
    <w:rsid w:val="007C2AEB"/>
    <w:rsid w:val="007C2B73"/>
    <w:rsid w:val="007C36D4"/>
    <w:rsid w:val="007C3F57"/>
    <w:rsid w:val="007C6309"/>
    <w:rsid w:val="007C683D"/>
    <w:rsid w:val="007C7100"/>
    <w:rsid w:val="007C7A77"/>
    <w:rsid w:val="007C7F4F"/>
    <w:rsid w:val="007D01B7"/>
    <w:rsid w:val="007D09DA"/>
    <w:rsid w:val="007D0D3D"/>
    <w:rsid w:val="007D0E90"/>
    <w:rsid w:val="007D147D"/>
    <w:rsid w:val="007D244D"/>
    <w:rsid w:val="007D2A51"/>
    <w:rsid w:val="007D2D77"/>
    <w:rsid w:val="007D3540"/>
    <w:rsid w:val="007D45C8"/>
    <w:rsid w:val="007D5110"/>
    <w:rsid w:val="007D5743"/>
    <w:rsid w:val="007D5A81"/>
    <w:rsid w:val="007D5CAA"/>
    <w:rsid w:val="007D66F3"/>
    <w:rsid w:val="007D787D"/>
    <w:rsid w:val="007E0F64"/>
    <w:rsid w:val="007E10C0"/>
    <w:rsid w:val="007E16C8"/>
    <w:rsid w:val="007E18CD"/>
    <w:rsid w:val="007E24C9"/>
    <w:rsid w:val="007E256A"/>
    <w:rsid w:val="007E2E20"/>
    <w:rsid w:val="007E3A95"/>
    <w:rsid w:val="007E3D7F"/>
    <w:rsid w:val="007E52BB"/>
    <w:rsid w:val="007E541E"/>
    <w:rsid w:val="007E5B94"/>
    <w:rsid w:val="007E67E6"/>
    <w:rsid w:val="007E72EC"/>
    <w:rsid w:val="007E7809"/>
    <w:rsid w:val="007E7A54"/>
    <w:rsid w:val="007F05FD"/>
    <w:rsid w:val="007F148F"/>
    <w:rsid w:val="007F187F"/>
    <w:rsid w:val="007F21AF"/>
    <w:rsid w:val="007F249A"/>
    <w:rsid w:val="007F267B"/>
    <w:rsid w:val="007F27E9"/>
    <w:rsid w:val="007F3886"/>
    <w:rsid w:val="007F4543"/>
    <w:rsid w:val="007F52B9"/>
    <w:rsid w:val="007F5328"/>
    <w:rsid w:val="007F6248"/>
    <w:rsid w:val="007F664C"/>
    <w:rsid w:val="007F6F3C"/>
    <w:rsid w:val="007F7523"/>
    <w:rsid w:val="007F7817"/>
    <w:rsid w:val="0080077F"/>
    <w:rsid w:val="0080104D"/>
    <w:rsid w:val="00802464"/>
    <w:rsid w:val="00802C3D"/>
    <w:rsid w:val="00803971"/>
    <w:rsid w:val="0080457C"/>
    <w:rsid w:val="00805C19"/>
    <w:rsid w:val="00805CD6"/>
    <w:rsid w:val="00805D98"/>
    <w:rsid w:val="008062F2"/>
    <w:rsid w:val="008068C3"/>
    <w:rsid w:val="00807723"/>
    <w:rsid w:val="0081014C"/>
    <w:rsid w:val="00810461"/>
    <w:rsid w:val="0081058D"/>
    <w:rsid w:val="00810632"/>
    <w:rsid w:val="00811B4D"/>
    <w:rsid w:val="00812597"/>
    <w:rsid w:val="008128B6"/>
    <w:rsid w:val="008129F9"/>
    <w:rsid w:val="00813ED0"/>
    <w:rsid w:val="008149A0"/>
    <w:rsid w:val="008149A7"/>
    <w:rsid w:val="00814C03"/>
    <w:rsid w:val="00814D56"/>
    <w:rsid w:val="00815244"/>
    <w:rsid w:val="0081566C"/>
    <w:rsid w:val="00815BF0"/>
    <w:rsid w:val="00815D1A"/>
    <w:rsid w:val="00815E05"/>
    <w:rsid w:val="00816266"/>
    <w:rsid w:val="008211A1"/>
    <w:rsid w:val="00822486"/>
    <w:rsid w:val="008253AC"/>
    <w:rsid w:val="008261FD"/>
    <w:rsid w:val="00826B86"/>
    <w:rsid w:val="00826EA3"/>
    <w:rsid w:val="00827235"/>
    <w:rsid w:val="008277FB"/>
    <w:rsid w:val="00827B7A"/>
    <w:rsid w:val="00827FC0"/>
    <w:rsid w:val="00830341"/>
    <w:rsid w:val="00831168"/>
    <w:rsid w:val="0083152B"/>
    <w:rsid w:val="00833424"/>
    <w:rsid w:val="00833813"/>
    <w:rsid w:val="00834703"/>
    <w:rsid w:val="00834A59"/>
    <w:rsid w:val="00834D7B"/>
    <w:rsid w:val="0084010D"/>
    <w:rsid w:val="00840C5B"/>
    <w:rsid w:val="0084278B"/>
    <w:rsid w:val="008428D5"/>
    <w:rsid w:val="0084334F"/>
    <w:rsid w:val="008435AA"/>
    <w:rsid w:val="00843639"/>
    <w:rsid w:val="00843694"/>
    <w:rsid w:val="00843F38"/>
    <w:rsid w:val="00843F3F"/>
    <w:rsid w:val="00844251"/>
    <w:rsid w:val="0084471D"/>
    <w:rsid w:val="00844B2A"/>
    <w:rsid w:val="00845165"/>
    <w:rsid w:val="00845E32"/>
    <w:rsid w:val="00846FCE"/>
    <w:rsid w:val="00847E56"/>
    <w:rsid w:val="00847F1C"/>
    <w:rsid w:val="008502DA"/>
    <w:rsid w:val="00850506"/>
    <w:rsid w:val="00850CFB"/>
    <w:rsid w:val="0085229D"/>
    <w:rsid w:val="008522DA"/>
    <w:rsid w:val="008528B3"/>
    <w:rsid w:val="00852AA8"/>
    <w:rsid w:val="0085319E"/>
    <w:rsid w:val="00855BA1"/>
    <w:rsid w:val="00855DB7"/>
    <w:rsid w:val="00856387"/>
    <w:rsid w:val="00856780"/>
    <w:rsid w:val="0085683F"/>
    <w:rsid w:val="008569E1"/>
    <w:rsid w:val="00860820"/>
    <w:rsid w:val="00860C18"/>
    <w:rsid w:val="008611CD"/>
    <w:rsid w:val="00861AC2"/>
    <w:rsid w:val="00861D58"/>
    <w:rsid w:val="00862EE2"/>
    <w:rsid w:val="0086330D"/>
    <w:rsid w:val="00864454"/>
    <w:rsid w:val="00866057"/>
    <w:rsid w:val="008660F3"/>
    <w:rsid w:val="0086668D"/>
    <w:rsid w:val="0086798E"/>
    <w:rsid w:val="008706A6"/>
    <w:rsid w:val="00871117"/>
    <w:rsid w:val="00871607"/>
    <w:rsid w:val="00871879"/>
    <w:rsid w:val="00871A29"/>
    <w:rsid w:val="00872E2D"/>
    <w:rsid w:val="0087360E"/>
    <w:rsid w:val="00875680"/>
    <w:rsid w:val="00876039"/>
    <w:rsid w:val="008762E4"/>
    <w:rsid w:val="008764E5"/>
    <w:rsid w:val="00876B80"/>
    <w:rsid w:val="008772D8"/>
    <w:rsid w:val="00877E11"/>
    <w:rsid w:val="00880B12"/>
    <w:rsid w:val="00880D8C"/>
    <w:rsid w:val="00881822"/>
    <w:rsid w:val="00882200"/>
    <w:rsid w:val="0088309F"/>
    <w:rsid w:val="008857A5"/>
    <w:rsid w:val="00886AA4"/>
    <w:rsid w:val="00891487"/>
    <w:rsid w:val="00892EE4"/>
    <w:rsid w:val="008972E3"/>
    <w:rsid w:val="00897D04"/>
    <w:rsid w:val="008A056B"/>
    <w:rsid w:val="008A2CFE"/>
    <w:rsid w:val="008A2E65"/>
    <w:rsid w:val="008A3F38"/>
    <w:rsid w:val="008A48BB"/>
    <w:rsid w:val="008A48E2"/>
    <w:rsid w:val="008A5748"/>
    <w:rsid w:val="008A5C5F"/>
    <w:rsid w:val="008A69CE"/>
    <w:rsid w:val="008A6A99"/>
    <w:rsid w:val="008A7A1D"/>
    <w:rsid w:val="008B071D"/>
    <w:rsid w:val="008B18DC"/>
    <w:rsid w:val="008B193B"/>
    <w:rsid w:val="008B2B6B"/>
    <w:rsid w:val="008B33E3"/>
    <w:rsid w:val="008B342A"/>
    <w:rsid w:val="008B4447"/>
    <w:rsid w:val="008B4BBE"/>
    <w:rsid w:val="008B617D"/>
    <w:rsid w:val="008B6744"/>
    <w:rsid w:val="008B6933"/>
    <w:rsid w:val="008B7499"/>
    <w:rsid w:val="008C09C7"/>
    <w:rsid w:val="008C0F40"/>
    <w:rsid w:val="008C1807"/>
    <w:rsid w:val="008C2BA9"/>
    <w:rsid w:val="008C3225"/>
    <w:rsid w:val="008C38B1"/>
    <w:rsid w:val="008C511A"/>
    <w:rsid w:val="008C5815"/>
    <w:rsid w:val="008C5AF5"/>
    <w:rsid w:val="008C6829"/>
    <w:rsid w:val="008C6F05"/>
    <w:rsid w:val="008C70E5"/>
    <w:rsid w:val="008C7F4D"/>
    <w:rsid w:val="008D0E1C"/>
    <w:rsid w:val="008D0E64"/>
    <w:rsid w:val="008D1563"/>
    <w:rsid w:val="008D1C4E"/>
    <w:rsid w:val="008D1E8F"/>
    <w:rsid w:val="008D1EED"/>
    <w:rsid w:val="008D2108"/>
    <w:rsid w:val="008D3144"/>
    <w:rsid w:val="008D36F6"/>
    <w:rsid w:val="008D494A"/>
    <w:rsid w:val="008D4D22"/>
    <w:rsid w:val="008D5362"/>
    <w:rsid w:val="008D5AFF"/>
    <w:rsid w:val="008D5B41"/>
    <w:rsid w:val="008D60F7"/>
    <w:rsid w:val="008D6D91"/>
    <w:rsid w:val="008D6F97"/>
    <w:rsid w:val="008D78C9"/>
    <w:rsid w:val="008D7B2C"/>
    <w:rsid w:val="008E074A"/>
    <w:rsid w:val="008E1709"/>
    <w:rsid w:val="008E1D3C"/>
    <w:rsid w:val="008E2A32"/>
    <w:rsid w:val="008E5405"/>
    <w:rsid w:val="008E6552"/>
    <w:rsid w:val="008E6DFC"/>
    <w:rsid w:val="008E7154"/>
    <w:rsid w:val="008E715B"/>
    <w:rsid w:val="008E72DA"/>
    <w:rsid w:val="008F1BE2"/>
    <w:rsid w:val="008F289B"/>
    <w:rsid w:val="008F36B6"/>
    <w:rsid w:val="008F3B02"/>
    <w:rsid w:val="008F4666"/>
    <w:rsid w:val="008F5459"/>
    <w:rsid w:val="008F61C3"/>
    <w:rsid w:val="008F737F"/>
    <w:rsid w:val="00900035"/>
    <w:rsid w:val="009014E4"/>
    <w:rsid w:val="0090297A"/>
    <w:rsid w:val="00903D73"/>
    <w:rsid w:val="009048B6"/>
    <w:rsid w:val="009055A0"/>
    <w:rsid w:val="00906DF6"/>
    <w:rsid w:val="009076A9"/>
    <w:rsid w:val="00907A93"/>
    <w:rsid w:val="0091014C"/>
    <w:rsid w:val="009101FE"/>
    <w:rsid w:val="009104AF"/>
    <w:rsid w:val="00910837"/>
    <w:rsid w:val="00910BFF"/>
    <w:rsid w:val="00912201"/>
    <w:rsid w:val="00912231"/>
    <w:rsid w:val="00915F88"/>
    <w:rsid w:val="0091675A"/>
    <w:rsid w:val="0091686A"/>
    <w:rsid w:val="00920363"/>
    <w:rsid w:val="00920B1B"/>
    <w:rsid w:val="0092105F"/>
    <w:rsid w:val="0092123C"/>
    <w:rsid w:val="00921B64"/>
    <w:rsid w:val="00921C5D"/>
    <w:rsid w:val="00921D17"/>
    <w:rsid w:val="009231F4"/>
    <w:rsid w:val="00923C74"/>
    <w:rsid w:val="0092473F"/>
    <w:rsid w:val="00924AC3"/>
    <w:rsid w:val="00924E4B"/>
    <w:rsid w:val="009317C6"/>
    <w:rsid w:val="00931AC8"/>
    <w:rsid w:val="0093295E"/>
    <w:rsid w:val="00933B9B"/>
    <w:rsid w:val="009348D6"/>
    <w:rsid w:val="00934D9E"/>
    <w:rsid w:val="00936537"/>
    <w:rsid w:val="0093654D"/>
    <w:rsid w:val="00936B78"/>
    <w:rsid w:val="00937657"/>
    <w:rsid w:val="00940DD1"/>
    <w:rsid w:val="0094167A"/>
    <w:rsid w:val="009417DE"/>
    <w:rsid w:val="009427EC"/>
    <w:rsid w:val="0094285C"/>
    <w:rsid w:val="009440FF"/>
    <w:rsid w:val="00944D6E"/>
    <w:rsid w:val="009455CE"/>
    <w:rsid w:val="00945AD0"/>
    <w:rsid w:val="00945B8E"/>
    <w:rsid w:val="009465CB"/>
    <w:rsid w:val="00947385"/>
    <w:rsid w:val="0095089C"/>
    <w:rsid w:val="00950CCB"/>
    <w:rsid w:val="00951042"/>
    <w:rsid w:val="009531A4"/>
    <w:rsid w:val="0095386F"/>
    <w:rsid w:val="00955629"/>
    <w:rsid w:val="00955DAD"/>
    <w:rsid w:val="00957FE3"/>
    <w:rsid w:val="00961874"/>
    <w:rsid w:val="00961AE5"/>
    <w:rsid w:val="00961B4A"/>
    <w:rsid w:val="00961F19"/>
    <w:rsid w:val="00962123"/>
    <w:rsid w:val="00962311"/>
    <w:rsid w:val="0096252C"/>
    <w:rsid w:val="00962EC1"/>
    <w:rsid w:val="0096430B"/>
    <w:rsid w:val="0096470E"/>
    <w:rsid w:val="009653EA"/>
    <w:rsid w:val="00966A3B"/>
    <w:rsid w:val="00970979"/>
    <w:rsid w:val="00970C9D"/>
    <w:rsid w:val="00970EBE"/>
    <w:rsid w:val="00971A3E"/>
    <w:rsid w:val="00971C4F"/>
    <w:rsid w:val="009728DB"/>
    <w:rsid w:val="00973B14"/>
    <w:rsid w:val="0097424E"/>
    <w:rsid w:val="0097473F"/>
    <w:rsid w:val="00974E68"/>
    <w:rsid w:val="009759B0"/>
    <w:rsid w:val="00976A9A"/>
    <w:rsid w:val="00977451"/>
    <w:rsid w:val="00977F1F"/>
    <w:rsid w:val="009806BF"/>
    <w:rsid w:val="00981DDE"/>
    <w:rsid w:val="00982B28"/>
    <w:rsid w:val="0098322E"/>
    <w:rsid w:val="00983768"/>
    <w:rsid w:val="00983CC6"/>
    <w:rsid w:val="009852E2"/>
    <w:rsid w:val="00987805"/>
    <w:rsid w:val="0099052A"/>
    <w:rsid w:val="00992CF2"/>
    <w:rsid w:val="0099391F"/>
    <w:rsid w:val="009939D2"/>
    <w:rsid w:val="00993F95"/>
    <w:rsid w:val="0099434B"/>
    <w:rsid w:val="00994B31"/>
    <w:rsid w:val="00994C1B"/>
    <w:rsid w:val="00994E50"/>
    <w:rsid w:val="00996049"/>
    <w:rsid w:val="009965FB"/>
    <w:rsid w:val="00996DE9"/>
    <w:rsid w:val="00997167"/>
    <w:rsid w:val="0099726C"/>
    <w:rsid w:val="00997A90"/>
    <w:rsid w:val="00997C28"/>
    <w:rsid w:val="00997CED"/>
    <w:rsid w:val="009A02FD"/>
    <w:rsid w:val="009A0411"/>
    <w:rsid w:val="009A0BB5"/>
    <w:rsid w:val="009A1D4D"/>
    <w:rsid w:val="009A1E2A"/>
    <w:rsid w:val="009A21BF"/>
    <w:rsid w:val="009A38D8"/>
    <w:rsid w:val="009A4F7F"/>
    <w:rsid w:val="009A59A0"/>
    <w:rsid w:val="009A6C66"/>
    <w:rsid w:val="009A6F58"/>
    <w:rsid w:val="009A7B32"/>
    <w:rsid w:val="009B13D8"/>
    <w:rsid w:val="009B25B5"/>
    <w:rsid w:val="009B2B4D"/>
    <w:rsid w:val="009B3518"/>
    <w:rsid w:val="009B3719"/>
    <w:rsid w:val="009B3767"/>
    <w:rsid w:val="009B4AF0"/>
    <w:rsid w:val="009B5481"/>
    <w:rsid w:val="009B6018"/>
    <w:rsid w:val="009B61C2"/>
    <w:rsid w:val="009B62BD"/>
    <w:rsid w:val="009B6F78"/>
    <w:rsid w:val="009C024D"/>
    <w:rsid w:val="009C0969"/>
    <w:rsid w:val="009C2EEC"/>
    <w:rsid w:val="009C4823"/>
    <w:rsid w:val="009C4B92"/>
    <w:rsid w:val="009C4E1F"/>
    <w:rsid w:val="009C57CD"/>
    <w:rsid w:val="009C65AB"/>
    <w:rsid w:val="009C6878"/>
    <w:rsid w:val="009C7420"/>
    <w:rsid w:val="009C7E10"/>
    <w:rsid w:val="009D005A"/>
    <w:rsid w:val="009D07CB"/>
    <w:rsid w:val="009D0E03"/>
    <w:rsid w:val="009D2576"/>
    <w:rsid w:val="009D26F0"/>
    <w:rsid w:val="009D28DB"/>
    <w:rsid w:val="009D2E1E"/>
    <w:rsid w:val="009D3971"/>
    <w:rsid w:val="009D4308"/>
    <w:rsid w:val="009D4A67"/>
    <w:rsid w:val="009D5A78"/>
    <w:rsid w:val="009D607B"/>
    <w:rsid w:val="009D79B9"/>
    <w:rsid w:val="009D7E0C"/>
    <w:rsid w:val="009D7FEF"/>
    <w:rsid w:val="009E0E8F"/>
    <w:rsid w:val="009E0F1F"/>
    <w:rsid w:val="009E13AE"/>
    <w:rsid w:val="009E24A2"/>
    <w:rsid w:val="009E49DA"/>
    <w:rsid w:val="009E5635"/>
    <w:rsid w:val="009E5FCE"/>
    <w:rsid w:val="009E6705"/>
    <w:rsid w:val="009E68D3"/>
    <w:rsid w:val="009E69E2"/>
    <w:rsid w:val="009E6A9A"/>
    <w:rsid w:val="009E75C1"/>
    <w:rsid w:val="009E7975"/>
    <w:rsid w:val="009F0206"/>
    <w:rsid w:val="009F0C39"/>
    <w:rsid w:val="009F1013"/>
    <w:rsid w:val="009F1167"/>
    <w:rsid w:val="009F2A6E"/>
    <w:rsid w:val="009F3A9E"/>
    <w:rsid w:val="009F4328"/>
    <w:rsid w:val="009F48CB"/>
    <w:rsid w:val="00A01203"/>
    <w:rsid w:val="00A046BB"/>
    <w:rsid w:val="00A05268"/>
    <w:rsid w:val="00A05357"/>
    <w:rsid w:val="00A06C77"/>
    <w:rsid w:val="00A06DF4"/>
    <w:rsid w:val="00A07C4B"/>
    <w:rsid w:val="00A101FF"/>
    <w:rsid w:val="00A10378"/>
    <w:rsid w:val="00A11C85"/>
    <w:rsid w:val="00A120E9"/>
    <w:rsid w:val="00A121F7"/>
    <w:rsid w:val="00A1279A"/>
    <w:rsid w:val="00A128DA"/>
    <w:rsid w:val="00A12B1C"/>
    <w:rsid w:val="00A12FE1"/>
    <w:rsid w:val="00A1551F"/>
    <w:rsid w:val="00A15F21"/>
    <w:rsid w:val="00A16DDB"/>
    <w:rsid w:val="00A178B7"/>
    <w:rsid w:val="00A17DF2"/>
    <w:rsid w:val="00A208CE"/>
    <w:rsid w:val="00A20B92"/>
    <w:rsid w:val="00A20E3D"/>
    <w:rsid w:val="00A218D1"/>
    <w:rsid w:val="00A22544"/>
    <w:rsid w:val="00A25AB9"/>
    <w:rsid w:val="00A25D63"/>
    <w:rsid w:val="00A26A5A"/>
    <w:rsid w:val="00A26B71"/>
    <w:rsid w:val="00A27073"/>
    <w:rsid w:val="00A2755B"/>
    <w:rsid w:val="00A30A3A"/>
    <w:rsid w:val="00A31376"/>
    <w:rsid w:val="00A31B1D"/>
    <w:rsid w:val="00A31EA0"/>
    <w:rsid w:val="00A324AF"/>
    <w:rsid w:val="00A33608"/>
    <w:rsid w:val="00A34CAE"/>
    <w:rsid w:val="00A34FD4"/>
    <w:rsid w:val="00A35984"/>
    <w:rsid w:val="00A35AAA"/>
    <w:rsid w:val="00A35F20"/>
    <w:rsid w:val="00A36489"/>
    <w:rsid w:val="00A40E83"/>
    <w:rsid w:val="00A4132B"/>
    <w:rsid w:val="00A4161C"/>
    <w:rsid w:val="00A42C9F"/>
    <w:rsid w:val="00A43467"/>
    <w:rsid w:val="00A44726"/>
    <w:rsid w:val="00A4523A"/>
    <w:rsid w:val="00A45BAA"/>
    <w:rsid w:val="00A50555"/>
    <w:rsid w:val="00A50E8E"/>
    <w:rsid w:val="00A50EF9"/>
    <w:rsid w:val="00A5127F"/>
    <w:rsid w:val="00A515A8"/>
    <w:rsid w:val="00A534FC"/>
    <w:rsid w:val="00A537F5"/>
    <w:rsid w:val="00A53A90"/>
    <w:rsid w:val="00A54367"/>
    <w:rsid w:val="00A5477A"/>
    <w:rsid w:val="00A562A2"/>
    <w:rsid w:val="00A569EF"/>
    <w:rsid w:val="00A56C3A"/>
    <w:rsid w:val="00A5706D"/>
    <w:rsid w:val="00A5749E"/>
    <w:rsid w:val="00A57F40"/>
    <w:rsid w:val="00A6064D"/>
    <w:rsid w:val="00A615E4"/>
    <w:rsid w:val="00A617D2"/>
    <w:rsid w:val="00A61B13"/>
    <w:rsid w:val="00A6213D"/>
    <w:rsid w:val="00A6261C"/>
    <w:rsid w:val="00A62C75"/>
    <w:rsid w:val="00A635BC"/>
    <w:rsid w:val="00A643AE"/>
    <w:rsid w:val="00A65769"/>
    <w:rsid w:val="00A67515"/>
    <w:rsid w:val="00A67CC2"/>
    <w:rsid w:val="00A67CE2"/>
    <w:rsid w:val="00A7009B"/>
    <w:rsid w:val="00A702FC"/>
    <w:rsid w:val="00A70F9E"/>
    <w:rsid w:val="00A7124E"/>
    <w:rsid w:val="00A71923"/>
    <w:rsid w:val="00A720E8"/>
    <w:rsid w:val="00A73366"/>
    <w:rsid w:val="00A73D6D"/>
    <w:rsid w:val="00A74F1B"/>
    <w:rsid w:val="00A755A4"/>
    <w:rsid w:val="00A75C41"/>
    <w:rsid w:val="00A76BAE"/>
    <w:rsid w:val="00A76E39"/>
    <w:rsid w:val="00A76EED"/>
    <w:rsid w:val="00A76F63"/>
    <w:rsid w:val="00A80C64"/>
    <w:rsid w:val="00A81301"/>
    <w:rsid w:val="00A81749"/>
    <w:rsid w:val="00A822C9"/>
    <w:rsid w:val="00A82470"/>
    <w:rsid w:val="00A84FFB"/>
    <w:rsid w:val="00A85A21"/>
    <w:rsid w:val="00A85BAA"/>
    <w:rsid w:val="00A8662B"/>
    <w:rsid w:val="00A86786"/>
    <w:rsid w:val="00A867CA"/>
    <w:rsid w:val="00A87B56"/>
    <w:rsid w:val="00A911A2"/>
    <w:rsid w:val="00A9130F"/>
    <w:rsid w:val="00A91331"/>
    <w:rsid w:val="00A91557"/>
    <w:rsid w:val="00A915ED"/>
    <w:rsid w:val="00A9282E"/>
    <w:rsid w:val="00A929A0"/>
    <w:rsid w:val="00A936C6"/>
    <w:rsid w:val="00A93B65"/>
    <w:rsid w:val="00A95978"/>
    <w:rsid w:val="00A96306"/>
    <w:rsid w:val="00A968F9"/>
    <w:rsid w:val="00A96DDE"/>
    <w:rsid w:val="00A97D26"/>
    <w:rsid w:val="00AA01CD"/>
    <w:rsid w:val="00AA098A"/>
    <w:rsid w:val="00AA3098"/>
    <w:rsid w:val="00AA3BB8"/>
    <w:rsid w:val="00AA3F04"/>
    <w:rsid w:val="00AA4D18"/>
    <w:rsid w:val="00AA4EAC"/>
    <w:rsid w:val="00AA52AE"/>
    <w:rsid w:val="00AA54B6"/>
    <w:rsid w:val="00AA5BD3"/>
    <w:rsid w:val="00AA629E"/>
    <w:rsid w:val="00AB072E"/>
    <w:rsid w:val="00AB2141"/>
    <w:rsid w:val="00AB2EE1"/>
    <w:rsid w:val="00AB3574"/>
    <w:rsid w:val="00AB4C44"/>
    <w:rsid w:val="00AB510D"/>
    <w:rsid w:val="00AB5E4A"/>
    <w:rsid w:val="00AC04D8"/>
    <w:rsid w:val="00AC0987"/>
    <w:rsid w:val="00AC1DC6"/>
    <w:rsid w:val="00AC2345"/>
    <w:rsid w:val="00AC2363"/>
    <w:rsid w:val="00AC238C"/>
    <w:rsid w:val="00AC27CF"/>
    <w:rsid w:val="00AC2950"/>
    <w:rsid w:val="00AC3C9D"/>
    <w:rsid w:val="00AC475A"/>
    <w:rsid w:val="00AC6148"/>
    <w:rsid w:val="00AC7238"/>
    <w:rsid w:val="00AC75BF"/>
    <w:rsid w:val="00AC79EF"/>
    <w:rsid w:val="00AC7B88"/>
    <w:rsid w:val="00AC7FFB"/>
    <w:rsid w:val="00AD02BB"/>
    <w:rsid w:val="00AD040E"/>
    <w:rsid w:val="00AD0576"/>
    <w:rsid w:val="00AD0E63"/>
    <w:rsid w:val="00AD4F53"/>
    <w:rsid w:val="00AD5324"/>
    <w:rsid w:val="00AD5615"/>
    <w:rsid w:val="00AD6217"/>
    <w:rsid w:val="00AD69D5"/>
    <w:rsid w:val="00AE0042"/>
    <w:rsid w:val="00AE0CA7"/>
    <w:rsid w:val="00AE0EE5"/>
    <w:rsid w:val="00AE2781"/>
    <w:rsid w:val="00AE28CC"/>
    <w:rsid w:val="00AE2F42"/>
    <w:rsid w:val="00AE5D70"/>
    <w:rsid w:val="00AE5D83"/>
    <w:rsid w:val="00AE5E91"/>
    <w:rsid w:val="00AE663C"/>
    <w:rsid w:val="00AE6A54"/>
    <w:rsid w:val="00AF1E2D"/>
    <w:rsid w:val="00AF1EE4"/>
    <w:rsid w:val="00AF4399"/>
    <w:rsid w:val="00AF4A52"/>
    <w:rsid w:val="00AF5F78"/>
    <w:rsid w:val="00AF7505"/>
    <w:rsid w:val="00AF764A"/>
    <w:rsid w:val="00B005D2"/>
    <w:rsid w:val="00B022FC"/>
    <w:rsid w:val="00B03A85"/>
    <w:rsid w:val="00B03C70"/>
    <w:rsid w:val="00B03F2D"/>
    <w:rsid w:val="00B03F92"/>
    <w:rsid w:val="00B04040"/>
    <w:rsid w:val="00B0460C"/>
    <w:rsid w:val="00B0576E"/>
    <w:rsid w:val="00B05AED"/>
    <w:rsid w:val="00B07552"/>
    <w:rsid w:val="00B07871"/>
    <w:rsid w:val="00B07F59"/>
    <w:rsid w:val="00B10B6E"/>
    <w:rsid w:val="00B113DD"/>
    <w:rsid w:val="00B11AD0"/>
    <w:rsid w:val="00B11EB7"/>
    <w:rsid w:val="00B12436"/>
    <w:rsid w:val="00B12E6B"/>
    <w:rsid w:val="00B13687"/>
    <w:rsid w:val="00B137D6"/>
    <w:rsid w:val="00B13BF4"/>
    <w:rsid w:val="00B13D33"/>
    <w:rsid w:val="00B145CD"/>
    <w:rsid w:val="00B14A29"/>
    <w:rsid w:val="00B1521D"/>
    <w:rsid w:val="00B15A4B"/>
    <w:rsid w:val="00B15B0B"/>
    <w:rsid w:val="00B15E57"/>
    <w:rsid w:val="00B15F1A"/>
    <w:rsid w:val="00B16B1E"/>
    <w:rsid w:val="00B21EB7"/>
    <w:rsid w:val="00B21F8D"/>
    <w:rsid w:val="00B221FE"/>
    <w:rsid w:val="00B22205"/>
    <w:rsid w:val="00B228AF"/>
    <w:rsid w:val="00B234B8"/>
    <w:rsid w:val="00B2369C"/>
    <w:rsid w:val="00B23C8B"/>
    <w:rsid w:val="00B23F02"/>
    <w:rsid w:val="00B24A58"/>
    <w:rsid w:val="00B24DBF"/>
    <w:rsid w:val="00B25169"/>
    <w:rsid w:val="00B25740"/>
    <w:rsid w:val="00B25AB0"/>
    <w:rsid w:val="00B26AA1"/>
    <w:rsid w:val="00B27C5F"/>
    <w:rsid w:val="00B310D3"/>
    <w:rsid w:val="00B3134C"/>
    <w:rsid w:val="00B31F9C"/>
    <w:rsid w:val="00B33A3D"/>
    <w:rsid w:val="00B3480D"/>
    <w:rsid w:val="00B350F7"/>
    <w:rsid w:val="00B351B6"/>
    <w:rsid w:val="00B35B41"/>
    <w:rsid w:val="00B35D14"/>
    <w:rsid w:val="00B36247"/>
    <w:rsid w:val="00B36B40"/>
    <w:rsid w:val="00B36E8E"/>
    <w:rsid w:val="00B372F1"/>
    <w:rsid w:val="00B401F3"/>
    <w:rsid w:val="00B403AC"/>
    <w:rsid w:val="00B407D3"/>
    <w:rsid w:val="00B4262F"/>
    <w:rsid w:val="00B42ABC"/>
    <w:rsid w:val="00B43CAF"/>
    <w:rsid w:val="00B45A43"/>
    <w:rsid w:val="00B45AC6"/>
    <w:rsid w:val="00B466A0"/>
    <w:rsid w:val="00B46BA5"/>
    <w:rsid w:val="00B46F6E"/>
    <w:rsid w:val="00B471AA"/>
    <w:rsid w:val="00B474E4"/>
    <w:rsid w:val="00B479EB"/>
    <w:rsid w:val="00B47DC1"/>
    <w:rsid w:val="00B5011D"/>
    <w:rsid w:val="00B501A0"/>
    <w:rsid w:val="00B504AA"/>
    <w:rsid w:val="00B50FFF"/>
    <w:rsid w:val="00B5104E"/>
    <w:rsid w:val="00B5173D"/>
    <w:rsid w:val="00B519DE"/>
    <w:rsid w:val="00B52050"/>
    <w:rsid w:val="00B52781"/>
    <w:rsid w:val="00B53DD6"/>
    <w:rsid w:val="00B55D7C"/>
    <w:rsid w:val="00B56054"/>
    <w:rsid w:val="00B56EEA"/>
    <w:rsid w:val="00B57C69"/>
    <w:rsid w:val="00B60137"/>
    <w:rsid w:val="00B60EAB"/>
    <w:rsid w:val="00B6247A"/>
    <w:rsid w:val="00B639DE"/>
    <w:rsid w:val="00B6489E"/>
    <w:rsid w:val="00B6497C"/>
    <w:rsid w:val="00B64B3F"/>
    <w:rsid w:val="00B65011"/>
    <w:rsid w:val="00B65B7B"/>
    <w:rsid w:val="00B65FE4"/>
    <w:rsid w:val="00B66E0A"/>
    <w:rsid w:val="00B67952"/>
    <w:rsid w:val="00B67C81"/>
    <w:rsid w:val="00B7073D"/>
    <w:rsid w:val="00B71067"/>
    <w:rsid w:val="00B7160A"/>
    <w:rsid w:val="00B7266B"/>
    <w:rsid w:val="00B72EB3"/>
    <w:rsid w:val="00B73EF4"/>
    <w:rsid w:val="00B742FA"/>
    <w:rsid w:val="00B74AA4"/>
    <w:rsid w:val="00B74DAA"/>
    <w:rsid w:val="00B7742D"/>
    <w:rsid w:val="00B77E20"/>
    <w:rsid w:val="00B804D2"/>
    <w:rsid w:val="00B81199"/>
    <w:rsid w:val="00B8148C"/>
    <w:rsid w:val="00B81521"/>
    <w:rsid w:val="00B81B31"/>
    <w:rsid w:val="00B81CE5"/>
    <w:rsid w:val="00B838E1"/>
    <w:rsid w:val="00B83E9D"/>
    <w:rsid w:val="00B84D8A"/>
    <w:rsid w:val="00B862CF"/>
    <w:rsid w:val="00B87109"/>
    <w:rsid w:val="00B872FE"/>
    <w:rsid w:val="00B87FBC"/>
    <w:rsid w:val="00B90D00"/>
    <w:rsid w:val="00B91774"/>
    <w:rsid w:val="00B95E95"/>
    <w:rsid w:val="00B96B53"/>
    <w:rsid w:val="00BA1357"/>
    <w:rsid w:val="00BA280C"/>
    <w:rsid w:val="00BA28B6"/>
    <w:rsid w:val="00BA4114"/>
    <w:rsid w:val="00BA5CC8"/>
    <w:rsid w:val="00BA660F"/>
    <w:rsid w:val="00BA6EDF"/>
    <w:rsid w:val="00BA724E"/>
    <w:rsid w:val="00BA7333"/>
    <w:rsid w:val="00BA74E1"/>
    <w:rsid w:val="00BA74E8"/>
    <w:rsid w:val="00BA7C21"/>
    <w:rsid w:val="00BB0C97"/>
    <w:rsid w:val="00BB1A52"/>
    <w:rsid w:val="00BB215F"/>
    <w:rsid w:val="00BB23F7"/>
    <w:rsid w:val="00BB3B54"/>
    <w:rsid w:val="00BB50AC"/>
    <w:rsid w:val="00BB5495"/>
    <w:rsid w:val="00BB5C88"/>
    <w:rsid w:val="00BB5D77"/>
    <w:rsid w:val="00BB66A9"/>
    <w:rsid w:val="00BB7213"/>
    <w:rsid w:val="00BB72DF"/>
    <w:rsid w:val="00BC0199"/>
    <w:rsid w:val="00BC0E9B"/>
    <w:rsid w:val="00BC2092"/>
    <w:rsid w:val="00BC3366"/>
    <w:rsid w:val="00BC33B2"/>
    <w:rsid w:val="00BC3B10"/>
    <w:rsid w:val="00BC534F"/>
    <w:rsid w:val="00BC56B4"/>
    <w:rsid w:val="00BC59F1"/>
    <w:rsid w:val="00BC64C2"/>
    <w:rsid w:val="00BC6E7F"/>
    <w:rsid w:val="00BD1924"/>
    <w:rsid w:val="00BD2FA7"/>
    <w:rsid w:val="00BD414D"/>
    <w:rsid w:val="00BD4A81"/>
    <w:rsid w:val="00BD5488"/>
    <w:rsid w:val="00BD62AF"/>
    <w:rsid w:val="00BD65A5"/>
    <w:rsid w:val="00BD67E5"/>
    <w:rsid w:val="00BD6936"/>
    <w:rsid w:val="00BD6C56"/>
    <w:rsid w:val="00BD79F7"/>
    <w:rsid w:val="00BE09C4"/>
    <w:rsid w:val="00BE1748"/>
    <w:rsid w:val="00BE19B0"/>
    <w:rsid w:val="00BE287A"/>
    <w:rsid w:val="00BE33D5"/>
    <w:rsid w:val="00BE38BD"/>
    <w:rsid w:val="00BE39FE"/>
    <w:rsid w:val="00BE3CE7"/>
    <w:rsid w:val="00BE4AFA"/>
    <w:rsid w:val="00BE4E2A"/>
    <w:rsid w:val="00BE52E7"/>
    <w:rsid w:val="00BE52F0"/>
    <w:rsid w:val="00BE5E50"/>
    <w:rsid w:val="00BE5EA5"/>
    <w:rsid w:val="00BE6915"/>
    <w:rsid w:val="00BF120D"/>
    <w:rsid w:val="00BF136D"/>
    <w:rsid w:val="00BF1C21"/>
    <w:rsid w:val="00BF1FF6"/>
    <w:rsid w:val="00BF2847"/>
    <w:rsid w:val="00BF3683"/>
    <w:rsid w:val="00BF5A76"/>
    <w:rsid w:val="00BF7DD0"/>
    <w:rsid w:val="00C009C6"/>
    <w:rsid w:val="00C00ED3"/>
    <w:rsid w:val="00C013A1"/>
    <w:rsid w:val="00C02174"/>
    <w:rsid w:val="00C02669"/>
    <w:rsid w:val="00C02C66"/>
    <w:rsid w:val="00C04A2C"/>
    <w:rsid w:val="00C06790"/>
    <w:rsid w:val="00C068D5"/>
    <w:rsid w:val="00C06DEB"/>
    <w:rsid w:val="00C070F8"/>
    <w:rsid w:val="00C075DA"/>
    <w:rsid w:val="00C079F7"/>
    <w:rsid w:val="00C10C82"/>
    <w:rsid w:val="00C11C80"/>
    <w:rsid w:val="00C13D1C"/>
    <w:rsid w:val="00C146CE"/>
    <w:rsid w:val="00C15102"/>
    <w:rsid w:val="00C1518C"/>
    <w:rsid w:val="00C156B9"/>
    <w:rsid w:val="00C158AE"/>
    <w:rsid w:val="00C163D7"/>
    <w:rsid w:val="00C16734"/>
    <w:rsid w:val="00C16DED"/>
    <w:rsid w:val="00C16FAB"/>
    <w:rsid w:val="00C21BBE"/>
    <w:rsid w:val="00C22AE7"/>
    <w:rsid w:val="00C230A7"/>
    <w:rsid w:val="00C231A3"/>
    <w:rsid w:val="00C243AF"/>
    <w:rsid w:val="00C246A4"/>
    <w:rsid w:val="00C24D4A"/>
    <w:rsid w:val="00C26E78"/>
    <w:rsid w:val="00C26FD0"/>
    <w:rsid w:val="00C27766"/>
    <w:rsid w:val="00C30734"/>
    <w:rsid w:val="00C312E7"/>
    <w:rsid w:val="00C31862"/>
    <w:rsid w:val="00C32A1E"/>
    <w:rsid w:val="00C33230"/>
    <w:rsid w:val="00C342A3"/>
    <w:rsid w:val="00C35A11"/>
    <w:rsid w:val="00C35E12"/>
    <w:rsid w:val="00C36C30"/>
    <w:rsid w:val="00C3718C"/>
    <w:rsid w:val="00C37E5C"/>
    <w:rsid w:val="00C40318"/>
    <w:rsid w:val="00C40824"/>
    <w:rsid w:val="00C40D80"/>
    <w:rsid w:val="00C41D69"/>
    <w:rsid w:val="00C42733"/>
    <w:rsid w:val="00C446DD"/>
    <w:rsid w:val="00C44DE9"/>
    <w:rsid w:val="00C455EE"/>
    <w:rsid w:val="00C45AFD"/>
    <w:rsid w:val="00C46623"/>
    <w:rsid w:val="00C518C7"/>
    <w:rsid w:val="00C53167"/>
    <w:rsid w:val="00C53DD8"/>
    <w:rsid w:val="00C54042"/>
    <w:rsid w:val="00C547B3"/>
    <w:rsid w:val="00C548EB"/>
    <w:rsid w:val="00C54EF9"/>
    <w:rsid w:val="00C5592D"/>
    <w:rsid w:val="00C56B4A"/>
    <w:rsid w:val="00C56BBF"/>
    <w:rsid w:val="00C570C7"/>
    <w:rsid w:val="00C60A5E"/>
    <w:rsid w:val="00C6101E"/>
    <w:rsid w:val="00C62554"/>
    <w:rsid w:val="00C62C1F"/>
    <w:rsid w:val="00C64490"/>
    <w:rsid w:val="00C64A92"/>
    <w:rsid w:val="00C64C8F"/>
    <w:rsid w:val="00C64E91"/>
    <w:rsid w:val="00C651D9"/>
    <w:rsid w:val="00C661B0"/>
    <w:rsid w:val="00C7143D"/>
    <w:rsid w:val="00C72236"/>
    <w:rsid w:val="00C730BA"/>
    <w:rsid w:val="00C7400D"/>
    <w:rsid w:val="00C745B7"/>
    <w:rsid w:val="00C75377"/>
    <w:rsid w:val="00C7573D"/>
    <w:rsid w:val="00C758DC"/>
    <w:rsid w:val="00C75C77"/>
    <w:rsid w:val="00C762B9"/>
    <w:rsid w:val="00C7686C"/>
    <w:rsid w:val="00C7692B"/>
    <w:rsid w:val="00C76E5E"/>
    <w:rsid w:val="00C76EE5"/>
    <w:rsid w:val="00C76F3A"/>
    <w:rsid w:val="00C779C0"/>
    <w:rsid w:val="00C80999"/>
    <w:rsid w:val="00C809AC"/>
    <w:rsid w:val="00C8108D"/>
    <w:rsid w:val="00C814C5"/>
    <w:rsid w:val="00C81C45"/>
    <w:rsid w:val="00C81C54"/>
    <w:rsid w:val="00C82239"/>
    <w:rsid w:val="00C82AA9"/>
    <w:rsid w:val="00C82D9C"/>
    <w:rsid w:val="00C838E2"/>
    <w:rsid w:val="00C853F5"/>
    <w:rsid w:val="00C8555C"/>
    <w:rsid w:val="00C86A5B"/>
    <w:rsid w:val="00C87863"/>
    <w:rsid w:val="00C90AFF"/>
    <w:rsid w:val="00C91517"/>
    <w:rsid w:val="00C91DA3"/>
    <w:rsid w:val="00C92435"/>
    <w:rsid w:val="00C934D7"/>
    <w:rsid w:val="00C93924"/>
    <w:rsid w:val="00C948F1"/>
    <w:rsid w:val="00C97883"/>
    <w:rsid w:val="00C97E62"/>
    <w:rsid w:val="00CA209A"/>
    <w:rsid w:val="00CA2391"/>
    <w:rsid w:val="00CA273B"/>
    <w:rsid w:val="00CA2E5A"/>
    <w:rsid w:val="00CA3593"/>
    <w:rsid w:val="00CA43C3"/>
    <w:rsid w:val="00CA4BF3"/>
    <w:rsid w:val="00CA58E4"/>
    <w:rsid w:val="00CA5DE6"/>
    <w:rsid w:val="00CA5F8F"/>
    <w:rsid w:val="00CA7DAC"/>
    <w:rsid w:val="00CB0F48"/>
    <w:rsid w:val="00CB1B9E"/>
    <w:rsid w:val="00CB1CE5"/>
    <w:rsid w:val="00CB1D76"/>
    <w:rsid w:val="00CB1FCC"/>
    <w:rsid w:val="00CB2692"/>
    <w:rsid w:val="00CB2F9A"/>
    <w:rsid w:val="00CB31A9"/>
    <w:rsid w:val="00CB3AD3"/>
    <w:rsid w:val="00CB4062"/>
    <w:rsid w:val="00CB439F"/>
    <w:rsid w:val="00CB5634"/>
    <w:rsid w:val="00CB5C33"/>
    <w:rsid w:val="00CB67AD"/>
    <w:rsid w:val="00CB693D"/>
    <w:rsid w:val="00CB7D79"/>
    <w:rsid w:val="00CC091C"/>
    <w:rsid w:val="00CC1D0B"/>
    <w:rsid w:val="00CC1D2C"/>
    <w:rsid w:val="00CC1DA3"/>
    <w:rsid w:val="00CC241E"/>
    <w:rsid w:val="00CC30E9"/>
    <w:rsid w:val="00CC3C28"/>
    <w:rsid w:val="00CC3DE1"/>
    <w:rsid w:val="00CC5380"/>
    <w:rsid w:val="00CC64E0"/>
    <w:rsid w:val="00CC704D"/>
    <w:rsid w:val="00CD2248"/>
    <w:rsid w:val="00CD2781"/>
    <w:rsid w:val="00CD30B5"/>
    <w:rsid w:val="00CD4CB8"/>
    <w:rsid w:val="00CD5C5E"/>
    <w:rsid w:val="00CE09C9"/>
    <w:rsid w:val="00CE140B"/>
    <w:rsid w:val="00CE141D"/>
    <w:rsid w:val="00CE1BA7"/>
    <w:rsid w:val="00CE1D45"/>
    <w:rsid w:val="00CE2136"/>
    <w:rsid w:val="00CE3A2B"/>
    <w:rsid w:val="00CE3F27"/>
    <w:rsid w:val="00CE494E"/>
    <w:rsid w:val="00CE521F"/>
    <w:rsid w:val="00CE5402"/>
    <w:rsid w:val="00CE591C"/>
    <w:rsid w:val="00CE7308"/>
    <w:rsid w:val="00CE7553"/>
    <w:rsid w:val="00CF0348"/>
    <w:rsid w:val="00CF09FB"/>
    <w:rsid w:val="00CF1DBE"/>
    <w:rsid w:val="00CF257A"/>
    <w:rsid w:val="00CF2E41"/>
    <w:rsid w:val="00CF60B2"/>
    <w:rsid w:val="00CF6348"/>
    <w:rsid w:val="00CF6E37"/>
    <w:rsid w:val="00CF6F03"/>
    <w:rsid w:val="00D0047A"/>
    <w:rsid w:val="00D00AAF"/>
    <w:rsid w:val="00D01BC3"/>
    <w:rsid w:val="00D02ABF"/>
    <w:rsid w:val="00D03F41"/>
    <w:rsid w:val="00D040BF"/>
    <w:rsid w:val="00D05548"/>
    <w:rsid w:val="00D05AEA"/>
    <w:rsid w:val="00D05DE0"/>
    <w:rsid w:val="00D06190"/>
    <w:rsid w:val="00D06927"/>
    <w:rsid w:val="00D07CAE"/>
    <w:rsid w:val="00D102B6"/>
    <w:rsid w:val="00D127F9"/>
    <w:rsid w:val="00D12F00"/>
    <w:rsid w:val="00D13646"/>
    <w:rsid w:val="00D13858"/>
    <w:rsid w:val="00D14062"/>
    <w:rsid w:val="00D14163"/>
    <w:rsid w:val="00D15FE0"/>
    <w:rsid w:val="00D16B26"/>
    <w:rsid w:val="00D2156F"/>
    <w:rsid w:val="00D22577"/>
    <w:rsid w:val="00D22651"/>
    <w:rsid w:val="00D23411"/>
    <w:rsid w:val="00D23CA4"/>
    <w:rsid w:val="00D23CC6"/>
    <w:rsid w:val="00D23D6E"/>
    <w:rsid w:val="00D2420E"/>
    <w:rsid w:val="00D24A83"/>
    <w:rsid w:val="00D2505A"/>
    <w:rsid w:val="00D2528A"/>
    <w:rsid w:val="00D257A9"/>
    <w:rsid w:val="00D2641C"/>
    <w:rsid w:val="00D265D7"/>
    <w:rsid w:val="00D2674D"/>
    <w:rsid w:val="00D26C26"/>
    <w:rsid w:val="00D274FB"/>
    <w:rsid w:val="00D2786A"/>
    <w:rsid w:val="00D30E93"/>
    <w:rsid w:val="00D3113D"/>
    <w:rsid w:val="00D311F6"/>
    <w:rsid w:val="00D31F10"/>
    <w:rsid w:val="00D3261D"/>
    <w:rsid w:val="00D32720"/>
    <w:rsid w:val="00D33599"/>
    <w:rsid w:val="00D335AF"/>
    <w:rsid w:val="00D351FF"/>
    <w:rsid w:val="00D36C19"/>
    <w:rsid w:val="00D37954"/>
    <w:rsid w:val="00D37CB3"/>
    <w:rsid w:val="00D403D2"/>
    <w:rsid w:val="00D409DD"/>
    <w:rsid w:val="00D40DE4"/>
    <w:rsid w:val="00D40FE9"/>
    <w:rsid w:val="00D41C63"/>
    <w:rsid w:val="00D42E0D"/>
    <w:rsid w:val="00D430F3"/>
    <w:rsid w:val="00D433BC"/>
    <w:rsid w:val="00D43EFA"/>
    <w:rsid w:val="00D46BB9"/>
    <w:rsid w:val="00D46C47"/>
    <w:rsid w:val="00D4760E"/>
    <w:rsid w:val="00D50ED2"/>
    <w:rsid w:val="00D510B6"/>
    <w:rsid w:val="00D5198B"/>
    <w:rsid w:val="00D51E92"/>
    <w:rsid w:val="00D52174"/>
    <w:rsid w:val="00D5344C"/>
    <w:rsid w:val="00D54C2B"/>
    <w:rsid w:val="00D55033"/>
    <w:rsid w:val="00D559CC"/>
    <w:rsid w:val="00D55BDD"/>
    <w:rsid w:val="00D55F01"/>
    <w:rsid w:val="00D5648F"/>
    <w:rsid w:val="00D56B23"/>
    <w:rsid w:val="00D56BB6"/>
    <w:rsid w:val="00D56D8B"/>
    <w:rsid w:val="00D60091"/>
    <w:rsid w:val="00D60366"/>
    <w:rsid w:val="00D608F3"/>
    <w:rsid w:val="00D609D1"/>
    <w:rsid w:val="00D60B30"/>
    <w:rsid w:val="00D60BD0"/>
    <w:rsid w:val="00D61274"/>
    <w:rsid w:val="00D625E5"/>
    <w:rsid w:val="00D62A53"/>
    <w:rsid w:val="00D62F2E"/>
    <w:rsid w:val="00D62F40"/>
    <w:rsid w:val="00D63174"/>
    <w:rsid w:val="00D631F3"/>
    <w:rsid w:val="00D634DC"/>
    <w:rsid w:val="00D6360E"/>
    <w:rsid w:val="00D6487E"/>
    <w:rsid w:val="00D64938"/>
    <w:rsid w:val="00D64F50"/>
    <w:rsid w:val="00D65E00"/>
    <w:rsid w:val="00D67DB1"/>
    <w:rsid w:val="00D709C8"/>
    <w:rsid w:val="00D70D2B"/>
    <w:rsid w:val="00D7164B"/>
    <w:rsid w:val="00D71914"/>
    <w:rsid w:val="00D72312"/>
    <w:rsid w:val="00D725F2"/>
    <w:rsid w:val="00D72677"/>
    <w:rsid w:val="00D741B2"/>
    <w:rsid w:val="00D81041"/>
    <w:rsid w:val="00D81519"/>
    <w:rsid w:val="00D82B50"/>
    <w:rsid w:val="00D84CD6"/>
    <w:rsid w:val="00D85090"/>
    <w:rsid w:val="00D866FA"/>
    <w:rsid w:val="00D87AAA"/>
    <w:rsid w:val="00D90551"/>
    <w:rsid w:val="00D912ED"/>
    <w:rsid w:val="00D91671"/>
    <w:rsid w:val="00D9188D"/>
    <w:rsid w:val="00D91F03"/>
    <w:rsid w:val="00D927E1"/>
    <w:rsid w:val="00D92C9E"/>
    <w:rsid w:val="00D92CAF"/>
    <w:rsid w:val="00D92D19"/>
    <w:rsid w:val="00D92E48"/>
    <w:rsid w:val="00D9347F"/>
    <w:rsid w:val="00D944E5"/>
    <w:rsid w:val="00D94648"/>
    <w:rsid w:val="00D94C85"/>
    <w:rsid w:val="00D950B8"/>
    <w:rsid w:val="00D953F2"/>
    <w:rsid w:val="00D95F64"/>
    <w:rsid w:val="00D9698B"/>
    <w:rsid w:val="00D979E9"/>
    <w:rsid w:val="00D97A72"/>
    <w:rsid w:val="00DA14FA"/>
    <w:rsid w:val="00DA2BD0"/>
    <w:rsid w:val="00DA2D52"/>
    <w:rsid w:val="00DA423D"/>
    <w:rsid w:val="00DA42CA"/>
    <w:rsid w:val="00DA43DF"/>
    <w:rsid w:val="00DA4A7A"/>
    <w:rsid w:val="00DA557D"/>
    <w:rsid w:val="00DA7733"/>
    <w:rsid w:val="00DA7DD9"/>
    <w:rsid w:val="00DB11BF"/>
    <w:rsid w:val="00DB342A"/>
    <w:rsid w:val="00DB398E"/>
    <w:rsid w:val="00DB3A5C"/>
    <w:rsid w:val="00DB4173"/>
    <w:rsid w:val="00DB4827"/>
    <w:rsid w:val="00DB48D4"/>
    <w:rsid w:val="00DB678B"/>
    <w:rsid w:val="00DB6BB4"/>
    <w:rsid w:val="00DB6FD0"/>
    <w:rsid w:val="00DB7960"/>
    <w:rsid w:val="00DB7E51"/>
    <w:rsid w:val="00DB7FD0"/>
    <w:rsid w:val="00DC001E"/>
    <w:rsid w:val="00DC1518"/>
    <w:rsid w:val="00DC15BA"/>
    <w:rsid w:val="00DC2AAC"/>
    <w:rsid w:val="00DC2CB2"/>
    <w:rsid w:val="00DC3BAE"/>
    <w:rsid w:val="00DC3F17"/>
    <w:rsid w:val="00DC4E47"/>
    <w:rsid w:val="00DC5216"/>
    <w:rsid w:val="00DC6231"/>
    <w:rsid w:val="00DC63B5"/>
    <w:rsid w:val="00DC66B5"/>
    <w:rsid w:val="00DC6795"/>
    <w:rsid w:val="00DC6C57"/>
    <w:rsid w:val="00DC7118"/>
    <w:rsid w:val="00DC7B1C"/>
    <w:rsid w:val="00DC7D32"/>
    <w:rsid w:val="00DD00C7"/>
    <w:rsid w:val="00DD01CA"/>
    <w:rsid w:val="00DD129B"/>
    <w:rsid w:val="00DD2527"/>
    <w:rsid w:val="00DD26FA"/>
    <w:rsid w:val="00DD3178"/>
    <w:rsid w:val="00DD3398"/>
    <w:rsid w:val="00DD3F87"/>
    <w:rsid w:val="00DD40B5"/>
    <w:rsid w:val="00DD42A7"/>
    <w:rsid w:val="00DD440B"/>
    <w:rsid w:val="00DD5D72"/>
    <w:rsid w:val="00DD73A3"/>
    <w:rsid w:val="00DD7FC7"/>
    <w:rsid w:val="00DE04BA"/>
    <w:rsid w:val="00DE0719"/>
    <w:rsid w:val="00DE0A64"/>
    <w:rsid w:val="00DE2471"/>
    <w:rsid w:val="00DE37C6"/>
    <w:rsid w:val="00DE3820"/>
    <w:rsid w:val="00DE3D22"/>
    <w:rsid w:val="00DE47E6"/>
    <w:rsid w:val="00DE5256"/>
    <w:rsid w:val="00DE5608"/>
    <w:rsid w:val="00DF01C1"/>
    <w:rsid w:val="00DF2324"/>
    <w:rsid w:val="00DF2994"/>
    <w:rsid w:val="00DF2E5E"/>
    <w:rsid w:val="00DF3801"/>
    <w:rsid w:val="00DF4904"/>
    <w:rsid w:val="00DF5FCF"/>
    <w:rsid w:val="00DF628C"/>
    <w:rsid w:val="00DF6EE3"/>
    <w:rsid w:val="00DF728E"/>
    <w:rsid w:val="00E000F7"/>
    <w:rsid w:val="00E00D3C"/>
    <w:rsid w:val="00E0163F"/>
    <w:rsid w:val="00E01BF6"/>
    <w:rsid w:val="00E01CAD"/>
    <w:rsid w:val="00E01F8A"/>
    <w:rsid w:val="00E02188"/>
    <w:rsid w:val="00E02A4D"/>
    <w:rsid w:val="00E02EEC"/>
    <w:rsid w:val="00E03A11"/>
    <w:rsid w:val="00E0482C"/>
    <w:rsid w:val="00E06AD1"/>
    <w:rsid w:val="00E074FA"/>
    <w:rsid w:val="00E108C8"/>
    <w:rsid w:val="00E10C44"/>
    <w:rsid w:val="00E1122D"/>
    <w:rsid w:val="00E11432"/>
    <w:rsid w:val="00E1172A"/>
    <w:rsid w:val="00E11A18"/>
    <w:rsid w:val="00E1204D"/>
    <w:rsid w:val="00E13E92"/>
    <w:rsid w:val="00E13FA5"/>
    <w:rsid w:val="00E14954"/>
    <w:rsid w:val="00E14A53"/>
    <w:rsid w:val="00E15042"/>
    <w:rsid w:val="00E17227"/>
    <w:rsid w:val="00E17E31"/>
    <w:rsid w:val="00E2015D"/>
    <w:rsid w:val="00E201C7"/>
    <w:rsid w:val="00E2065A"/>
    <w:rsid w:val="00E20EF2"/>
    <w:rsid w:val="00E210EF"/>
    <w:rsid w:val="00E21212"/>
    <w:rsid w:val="00E233C8"/>
    <w:rsid w:val="00E23CED"/>
    <w:rsid w:val="00E24C2A"/>
    <w:rsid w:val="00E257E6"/>
    <w:rsid w:val="00E25CBE"/>
    <w:rsid w:val="00E270D4"/>
    <w:rsid w:val="00E30D1A"/>
    <w:rsid w:val="00E313D0"/>
    <w:rsid w:val="00E320A7"/>
    <w:rsid w:val="00E32CF6"/>
    <w:rsid w:val="00E34203"/>
    <w:rsid w:val="00E34720"/>
    <w:rsid w:val="00E363E8"/>
    <w:rsid w:val="00E36560"/>
    <w:rsid w:val="00E36734"/>
    <w:rsid w:val="00E379D3"/>
    <w:rsid w:val="00E37C58"/>
    <w:rsid w:val="00E37EE6"/>
    <w:rsid w:val="00E4090E"/>
    <w:rsid w:val="00E41BF7"/>
    <w:rsid w:val="00E42059"/>
    <w:rsid w:val="00E42D25"/>
    <w:rsid w:val="00E44D4E"/>
    <w:rsid w:val="00E4505F"/>
    <w:rsid w:val="00E45901"/>
    <w:rsid w:val="00E47A4D"/>
    <w:rsid w:val="00E50C8B"/>
    <w:rsid w:val="00E51FE4"/>
    <w:rsid w:val="00E53070"/>
    <w:rsid w:val="00E530F2"/>
    <w:rsid w:val="00E5321F"/>
    <w:rsid w:val="00E542F2"/>
    <w:rsid w:val="00E54AA8"/>
    <w:rsid w:val="00E54B7C"/>
    <w:rsid w:val="00E55026"/>
    <w:rsid w:val="00E550A0"/>
    <w:rsid w:val="00E55AEC"/>
    <w:rsid w:val="00E55E30"/>
    <w:rsid w:val="00E56695"/>
    <w:rsid w:val="00E56D7E"/>
    <w:rsid w:val="00E606DC"/>
    <w:rsid w:val="00E60A22"/>
    <w:rsid w:val="00E62079"/>
    <w:rsid w:val="00E62296"/>
    <w:rsid w:val="00E6277C"/>
    <w:rsid w:val="00E62D38"/>
    <w:rsid w:val="00E63308"/>
    <w:rsid w:val="00E63C46"/>
    <w:rsid w:val="00E65190"/>
    <w:rsid w:val="00E65357"/>
    <w:rsid w:val="00E65521"/>
    <w:rsid w:val="00E65FB2"/>
    <w:rsid w:val="00E661D2"/>
    <w:rsid w:val="00E66343"/>
    <w:rsid w:val="00E6712E"/>
    <w:rsid w:val="00E674F3"/>
    <w:rsid w:val="00E709F5"/>
    <w:rsid w:val="00E716C7"/>
    <w:rsid w:val="00E7195A"/>
    <w:rsid w:val="00E72098"/>
    <w:rsid w:val="00E72528"/>
    <w:rsid w:val="00E7392E"/>
    <w:rsid w:val="00E7400C"/>
    <w:rsid w:val="00E77B84"/>
    <w:rsid w:val="00E77E61"/>
    <w:rsid w:val="00E809FB"/>
    <w:rsid w:val="00E81386"/>
    <w:rsid w:val="00E814BD"/>
    <w:rsid w:val="00E818C9"/>
    <w:rsid w:val="00E822A0"/>
    <w:rsid w:val="00E832A4"/>
    <w:rsid w:val="00E838D8"/>
    <w:rsid w:val="00E8426C"/>
    <w:rsid w:val="00E847C9"/>
    <w:rsid w:val="00E8487B"/>
    <w:rsid w:val="00E85344"/>
    <w:rsid w:val="00E866C6"/>
    <w:rsid w:val="00E86E32"/>
    <w:rsid w:val="00E86F0B"/>
    <w:rsid w:val="00E91BBD"/>
    <w:rsid w:val="00E91CBE"/>
    <w:rsid w:val="00E922E7"/>
    <w:rsid w:val="00E937C5"/>
    <w:rsid w:val="00E938EE"/>
    <w:rsid w:val="00E946DF"/>
    <w:rsid w:val="00E94AE7"/>
    <w:rsid w:val="00E94B18"/>
    <w:rsid w:val="00E94B72"/>
    <w:rsid w:val="00E9501E"/>
    <w:rsid w:val="00E95D7F"/>
    <w:rsid w:val="00E96801"/>
    <w:rsid w:val="00E97321"/>
    <w:rsid w:val="00EA0959"/>
    <w:rsid w:val="00EA09FA"/>
    <w:rsid w:val="00EA1A62"/>
    <w:rsid w:val="00EA1D33"/>
    <w:rsid w:val="00EA4F6F"/>
    <w:rsid w:val="00EA5248"/>
    <w:rsid w:val="00EA5435"/>
    <w:rsid w:val="00EA7AF6"/>
    <w:rsid w:val="00EA7AFC"/>
    <w:rsid w:val="00EB13DB"/>
    <w:rsid w:val="00EB155E"/>
    <w:rsid w:val="00EB26C0"/>
    <w:rsid w:val="00EB2C0C"/>
    <w:rsid w:val="00EB2F8C"/>
    <w:rsid w:val="00EB3914"/>
    <w:rsid w:val="00EB3C10"/>
    <w:rsid w:val="00EB3CB0"/>
    <w:rsid w:val="00EB4042"/>
    <w:rsid w:val="00EB43B3"/>
    <w:rsid w:val="00EB4A95"/>
    <w:rsid w:val="00EB4CEE"/>
    <w:rsid w:val="00EB5081"/>
    <w:rsid w:val="00EB515E"/>
    <w:rsid w:val="00EB58F5"/>
    <w:rsid w:val="00EB5C58"/>
    <w:rsid w:val="00EB6C7A"/>
    <w:rsid w:val="00EB7905"/>
    <w:rsid w:val="00EC100C"/>
    <w:rsid w:val="00EC179A"/>
    <w:rsid w:val="00EC2584"/>
    <w:rsid w:val="00EC2860"/>
    <w:rsid w:val="00EC2879"/>
    <w:rsid w:val="00EC3381"/>
    <w:rsid w:val="00EC3F7A"/>
    <w:rsid w:val="00EC3FCA"/>
    <w:rsid w:val="00EC45D4"/>
    <w:rsid w:val="00EC5629"/>
    <w:rsid w:val="00EC5B48"/>
    <w:rsid w:val="00EC6090"/>
    <w:rsid w:val="00EC6CDE"/>
    <w:rsid w:val="00EC7F1C"/>
    <w:rsid w:val="00ED0667"/>
    <w:rsid w:val="00ED0975"/>
    <w:rsid w:val="00ED0C25"/>
    <w:rsid w:val="00ED39CA"/>
    <w:rsid w:val="00ED4699"/>
    <w:rsid w:val="00ED5F1D"/>
    <w:rsid w:val="00ED787C"/>
    <w:rsid w:val="00EE09B8"/>
    <w:rsid w:val="00EE0B21"/>
    <w:rsid w:val="00EE0DD3"/>
    <w:rsid w:val="00EE2A41"/>
    <w:rsid w:val="00EE52C9"/>
    <w:rsid w:val="00EE5DE2"/>
    <w:rsid w:val="00EE5FD3"/>
    <w:rsid w:val="00EE64C4"/>
    <w:rsid w:val="00EE655F"/>
    <w:rsid w:val="00EE6D5D"/>
    <w:rsid w:val="00EF1AEB"/>
    <w:rsid w:val="00EF1BA2"/>
    <w:rsid w:val="00EF1F39"/>
    <w:rsid w:val="00EF2DB3"/>
    <w:rsid w:val="00EF3817"/>
    <w:rsid w:val="00EF3978"/>
    <w:rsid w:val="00EF3FE0"/>
    <w:rsid w:val="00EF4C19"/>
    <w:rsid w:val="00EF5A5A"/>
    <w:rsid w:val="00EF6B09"/>
    <w:rsid w:val="00EF6DBE"/>
    <w:rsid w:val="00EF70FD"/>
    <w:rsid w:val="00F009FB"/>
    <w:rsid w:val="00F01E4A"/>
    <w:rsid w:val="00F027F1"/>
    <w:rsid w:val="00F034A9"/>
    <w:rsid w:val="00F04EF1"/>
    <w:rsid w:val="00F05DC9"/>
    <w:rsid w:val="00F06AA1"/>
    <w:rsid w:val="00F113B2"/>
    <w:rsid w:val="00F13542"/>
    <w:rsid w:val="00F13ADE"/>
    <w:rsid w:val="00F14FEE"/>
    <w:rsid w:val="00F15878"/>
    <w:rsid w:val="00F16B32"/>
    <w:rsid w:val="00F16B81"/>
    <w:rsid w:val="00F170DF"/>
    <w:rsid w:val="00F2032B"/>
    <w:rsid w:val="00F2379F"/>
    <w:rsid w:val="00F23FAD"/>
    <w:rsid w:val="00F2403B"/>
    <w:rsid w:val="00F24178"/>
    <w:rsid w:val="00F25080"/>
    <w:rsid w:val="00F25505"/>
    <w:rsid w:val="00F25753"/>
    <w:rsid w:val="00F25DDF"/>
    <w:rsid w:val="00F26208"/>
    <w:rsid w:val="00F266DD"/>
    <w:rsid w:val="00F2771D"/>
    <w:rsid w:val="00F277D4"/>
    <w:rsid w:val="00F317B7"/>
    <w:rsid w:val="00F32076"/>
    <w:rsid w:val="00F3380F"/>
    <w:rsid w:val="00F36F27"/>
    <w:rsid w:val="00F37793"/>
    <w:rsid w:val="00F37A7E"/>
    <w:rsid w:val="00F40C58"/>
    <w:rsid w:val="00F41C1F"/>
    <w:rsid w:val="00F41F7D"/>
    <w:rsid w:val="00F42C97"/>
    <w:rsid w:val="00F43E70"/>
    <w:rsid w:val="00F440AF"/>
    <w:rsid w:val="00F45201"/>
    <w:rsid w:val="00F453B9"/>
    <w:rsid w:val="00F45A13"/>
    <w:rsid w:val="00F45DB1"/>
    <w:rsid w:val="00F46E2E"/>
    <w:rsid w:val="00F472DC"/>
    <w:rsid w:val="00F473C2"/>
    <w:rsid w:val="00F475A1"/>
    <w:rsid w:val="00F51267"/>
    <w:rsid w:val="00F517B4"/>
    <w:rsid w:val="00F51E59"/>
    <w:rsid w:val="00F53F9A"/>
    <w:rsid w:val="00F54831"/>
    <w:rsid w:val="00F556C9"/>
    <w:rsid w:val="00F558CE"/>
    <w:rsid w:val="00F564C1"/>
    <w:rsid w:val="00F60239"/>
    <w:rsid w:val="00F60493"/>
    <w:rsid w:val="00F60FE4"/>
    <w:rsid w:val="00F615EE"/>
    <w:rsid w:val="00F639BD"/>
    <w:rsid w:val="00F642A0"/>
    <w:rsid w:val="00F64336"/>
    <w:rsid w:val="00F644AE"/>
    <w:rsid w:val="00F65C28"/>
    <w:rsid w:val="00F66585"/>
    <w:rsid w:val="00F679FD"/>
    <w:rsid w:val="00F702A7"/>
    <w:rsid w:val="00F702FD"/>
    <w:rsid w:val="00F703AE"/>
    <w:rsid w:val="00F70CFC"/>
    <w:rsid w:val="00F72CD8"/>
    <w:rsid w:val="00F75072"/>
    <w:rsid w:val="00F75860"/>
    <w:rsid w:val="00F76A28"/>
    <w:rsid w:val="00F76C7D"/>
    <w:rsid w:val="00F77618"/>
    <w:rsid w:val="00F77E49"/>
    <w:rsid w:val="00F80478"/>
    <w:rsid w:val="00F80973"/>
    <w:rsid w:val="00F811FE"/>
    <w:rsid w:val="00F8256B"/>
    <w:rsid w:val="00F82737"/>
    <w:rsid w:val="00F82A91"/>
    <w:rsid w:val="00F8402A"/>
    <w:rsid w:val="00F84586"/>
    <w:rsid w:val="00F8466A"/>
    <w:rsid w:val="00F84D20"/>
    <w:rsid w:val="00F87307"/>
    <w:rsid w:val="00F87690"/>
    <w:rsid w:val="00F876B0"/>
    <w:rsid w:val="00F87AC5"/>
    <w:rsid w:val="00F87EAF"/>
    <w:rsid w:val="00F90570"/>
    <w:rsid w:val="00F91A03"/>
    <w:rsid w:val="00F91D33"/>
    <w:rsid w:val="00F9261E"/>
    <w:rsid w:val="00F93B78"/>
    <w:rsid w:val="00F94028"/>
    <w:rsid w:val="00F943E4"/>
    <w:rsid w:val="00F9556B"/>
    <w:rsid w:val="00F960F8"/>
    <w:rsid w:val="00F976B7"/>
    <w:rsid w:val="00F97D49"/>
    <w:rsid w:val="00FA0145"/>
    <w:rsid w:val="00FA0882"/>
    <w:rsid w:val="00FA3F54"/>
    <w:rsid w:val="00FA3FC8"/>
    <w:rsid w:val="00FA43BE"/>
    <w:rsid w:val="00FA5667"/>
    <w:rsid w:val="00FA78CC"/>
    <w:rsid w:val="00FB2E69"/>
    <w:rsid w:val="00FB3B61"/>
    <w:rsid w:val="00FB4DF3"/>
    <w:rsid w:val="00FB5AF1"/>
    <w:rsid w:val="00FB6704"/>
    <w:rsid w:val="00FB6766"/>
    <w:rsid w:val="00FB7EF5"/>
    <w:rsid w:val="00FC048F"/>
    <w:rsid w:val="00FC091B"/>
    <w:rsid w:val="00FC09A1"/>
    <w:rsid w:val="00FC0B0F"/>
    <w:rsid w:val="00FC26BF"/>
    <w:rsid w:val="00FC2D0E"/>
    <w:rsid w:val="00FC3240"/>
    <w:rsid w:val="00FC4450"/>
    <w:rsid w:val="00FC4851"/>
    <w:rsid w:val="00FC4CB7"/>
    <w:rsid w:val="00FC6129"/>
    <w:rsid w:val="00FC61AC"/>
    <w:rsid w:val="00FC6405"/>
    <w:rsid w:val="00FC6C36"/>
    <w:rsid w:val="00FC788F"/>
    <w:rsid w:val="00FD0651"/>
    <w:rsid w:val="00FD1BE0"/>
    <w:rsid w:val="00FD1D3B"/>
    <w:rsid w:val="00FD1ECE"/>
    <w:rsid w:val="00FD25CE"/>
    <w:rsid w:val="00FD3915"/>
    <w:rsid w:val="00FD5136"/>
    <w:rsid w:val="00FD6678"/>
    <w:rsid w:val="00FD7465"/>
    <w:rsid w:val="00FE0D40"/>
    <w:rsid w:val="00FE2667"/>
    <w:rsid w:val="00FE36C6"/>
    <w:rsid w:val="00FE4B54"/>
    <w:rsid w:val="00FE573C"/>
    <w:rsid w:val="00FE69C9"/>
    <w:rsid w:val="00FF3812"/>
    <w:rsid w:val="00FF44AF"/>
    <w:rsid w:val="00FF5AC1"/>
    <w:rsid w:val="00FF5FFE"/>
    <w:rsid w:val="00FF7033"/>
    <w:rsid w:val="00FF75C3"/>
    <w:rsid w:val="00FF7C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2"/>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2"/>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2"/>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Doc-titleChar">
    <w:name w:val="Doc-title Char"/>
    <w:basedOn w:val="DefaultParagraphFont"/>
    <w:link w:val="Doc-title"/>
    <w:locked/>
    <w:rsid w:val="004C79A7"/>
    <w:rPr>
      <w:rFonts w:ascii="Arial" w:hAnsi="Arial" w:cs="Arial"/>
    </w:rPr>
  </w:style>
  <w:style w:type="paragraph" w:customStyle="1" w:styleId="Doc-title">
    <w:name w:val="Doc-title"/>
    <w:basedOn w:val="Normal"/>
    <w:link w:val="Doc-titleChar"/>
    <w:rsid w:val="004C79A7"/>
    <w:pPr>
      <w:spacing w:before="60"/>
      <w:ind w:left="1259" w:hanging="1259"/>
    </w:pPr>
    <w:rPr>
      <w:rFonts w:ascii="Arial" w:eastAsia="宋体" w:hAnsi="Arial" w:cs="Arial"/>
      <w:szCs w:val="20"/>
      <w:lang w:eastAsia="zh-CN"/>
    </w:rPr>
  </w:style>
  <w:style w:type="character" w:styleId="FollowedHyperlink">
    <w:name w:val="FollowedHyperlink"/>
    <w:basedOn w:val="DefaultParagraphFont"/>
    <w:rsid w:val="004C79A7"/>
    <w:rPr>
      <w:color w:val="800080"/>
      <w:u w:val="single"/>
    </w:rPr>
  </w:style>
  <w:style w:type="paragraph" w:customStyle="1" w:styleId="Doc-text2">
    <w:name w:val="Doc-text2"/>
    <w:basedOn w:val="Normal"/>
    <w:link w:val="Doc-text2Char"/>
    <w:qFormat/>
    <w:rsid w:val="001C296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C2964"/>
    <w:rPr>
      <w:rFonts w:ascii="Arial" w:eastAsia="MS Mincho" w:hAnsi="Arial"/>
      <w:szCs w:val="24"/>
      <w:lang w:val="en-GB" w:eastAsia="en-GB"/>
    </w:rPr>
  </w:style>
  <w:style w:type="paragraph" w:customStyle="1" w:styleId="B1">
    <w:name w:val="B1"/>
    <w:basedOn w:val="List"/>
    <w:link w:val="B1Zchn"/>
    <w:rsid w:val="00427384"/>
    <w:pPr>
      <w:spacing w:after="180"/>
      <w:ind w:left="568" w:hanging="284"/>
    </w:pPr>
    <w:rPr>
      <w:rFonts w:eastAsia="MS Mincho"/>
      <w:szCs w:val="20"/>
      <w:lang w:val="en-GB"/>
    </w:rPr>
  </w:style>
  <w:style w:type="character" w:customStyle="1" w:styleId="B1Zchn">
    <w:name w:val="B1 Zchn"/>
    <w:link w:val="B1"/>
    <w:locked/>
    <w:rsid w:val="00427384"/>
    <w:rPr>
      <w:rFonts w:eastAsia="MS Mincho"/>
      <w:lang w:val="en-GB" w:eastAsia="en-US"/>
    </w:rPr>
  </w:style>
  <w:style w:type="paragraph" w:customStyle="1" w:styleId="NO">
    <w:name w:val="NO"/>
    <w:basedOn w:val="Normal"/>
    <w:rsid w:val="00F16B32"/>
    <w:pPr>
      <w:keepLines/>
      <w:spacing w:after="180"/>
      <w:ind w:left="1135" w:hanging="851"/>
    </w:pPr>
    <w:rPr>
      <w:rFonts w:eastAsia="MS Mincho"/>
      <w:szCs w:val="20"/>
      <w:lang w:val="en-GB"/>
    </w:rPr>
  </w:style>
  <w:style w:type="paragraph" w:customStyle="1" w:styleId="TH">
    <w:name w:val="TH"/>
    <w:basedOn w:val="Normal"/>
    <w:rsid w:val="00F16B32"/>
    <w:pPr>
      <w:keepNext/>
      <w:keepLines/>
      <w:spacing w:before="60" w:after="180"/>
      <w:jc w:val="center"/>
    </w:pPr>
    <w:rPr>
      <w:rFonts w:ascii="Arial" w:eastAsia="MS Mincho" w:hAnsi="Arial"/>
      <w:b/>
      <w:szCs w:val="20"/>
      <w:lang w:val="en-GB"/>
    </w:rPr>
  </w:style>
  <w:style w:type="paragraph" w:customStyle="1" w:styleId="TF">
    <w:name w:val="TF"/>
    <w:basedOn w:val="TH"/>
    <w:rsid w:val="00F16B32"/>
    <w:pPr>
      <w:keepNext w:val="0"/>
      <w:spacing w:before="0" w:after="240"/>
    </w:pPr>
  </w:style>
  <w:style w:type="paragraph" w:customStyle="1" w:styleId="EX">
    <w:name w:val="EX"/>
    <w:basedOn w:val="Normal"/>
    <w:rsid w:val="00D62A53"/>
    <w:pPr>
      <w:keepLines/>
      <w:spacing w:after="180"/>
      <w:ind w:left="1702" w:hanging="1418"/>
    </w:pPr>
    <w:rPr>
      <w:rFonts w:eastAsia="MS Mincho"/>
      <w:szCs w:val="20"/>
      <w:lang w:val="en-GB"/>
    </w:rPr>
  </w:style>
  <w:style w:type="character" w:customStyle="1" w:styleId="B1Char1">
    <w:name w:val="B1 Char1"/>
    <w:locked/>
    <w:rsid w:val="004C327C"/>
    <w:rPr>
      <w:lang w:val="en-GB" w:eastAsia="en-US"/>
    </w:rPr>
  </w:style>
  <w:style w:type="character" w:customStyle="1" w:styleId="Heading3Char">
    <w:name w:val="Heading 3 Char"/>
    <w:basedOn w:val="DefaultParagraphFont"/>
    <w:link w:val="Heading3"/>
    <w:rsid w:val="00B22205"/>
    <w:rPr>
      <w:rFonts w:ascii="Arial" w:eastAsia="MS Mincho" w:hAnsi="Arial" w:cs="Arial"/>
      <w:b/>
      <w:bCs/>
      <w:sz w:val="26"/>
      <w:szCs w:val="2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25DDF"/>
    <w:rPr>
      <w:rFonts w:ascii="Arial" w:eastAsia="MS Mincho" w:hAnsi="Arial"/>
      <w:b/>
      <w:szCs w:val="24"/>
      <w:lang w:eastAsia="en-US"/>
    </w:rPr>
  </w:style>
  <w:style w:type="character" w:customStyle="1" w:styleId="B1Char">
    <w:name w:val="B1 Char"/>
    <w:basedOn w:val="DefaultParagraphFont"/>
    <w:rsid w:val="008E2A32"/>
    <w:rPr>
      <w:lang w:val="en-GB" w:eastAsia="ko-KR"/>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066712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9556621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064125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2537811">
      <w:bodyDiv w:val="1"/>
      <w:marLeft w:val="0"/>
      <w:marRight w:val="0"/>
      <w:marTop w:val="0"/>
      <w:marBottom w:val="0"/>
      <w:divBdr>
        <w:top w:val="none" w:sz="0" w:space="0" w:color="auto"/>
        <w:left w:val="none" w:sz="0" w:space="0" w:color="auto"/>
        <w:bottom w:val="none" w:sz="0" w:space="0" w:color="auto"/>
        <w:right w:val="none" w:sz="0" w:space="0" w:color="auto"/>
      </w:divBdr>
      <w:divsChild>
        <w:div w:id="1324166110">
          <w:marLeft w:val="1800"/>
          <w:marRight w:val="0"/>
          <w:marTop w:val="58"/>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E32E0-D949-4105-904D-4AB05DE19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2007-08-29T15:45:00Z</cp:lastPrinted>
  <dcterms:created xsi:type="dcterms:W3CDTF">2017-09-28T15:44:00Z</dcterms:created>
  <dcterms:modified xsi:type="dcterms:W3CDTF">2017-09-28T15:44:00Z</dcterms:modified>
</cp:coreProperties>
</file>