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09DD1" w14:textId="03FAD086" w:rsidR="00B042D4" w:rsidRPr="00B042D4" w:rsidRDefault="00B042D4" w:rsidP="00B042D4">
      <w:pPr>
        <w:pStyle w:val="a3"/>
        <w:tabs>
          <w:tab w:val="right" w:pos="9781"/>
        </w:tabs>
        <w:ind w:rightChars="-377" w:right="-754"/>
        <w:rPr>
          <w:bCs/>
          <w:noProof w:val="0"/>
          <w:sz w:val="24"/>
        </w:rPr>
      </w:pPr>
      <w:r w:rsidRPr="00B042D4">
        <w:rPr>
          <w:bCs/>
          <w:noProof w:val="0"/>
          <w:sz w:val="24"/>
        </w:rPr>
        <w:t>3GPP TSG-RAN WG2 #</w:t>
      </w:r>
      <w:r w:rsidR="00A837CB">
        <w:rPr>
          <w:bCs/>
          <w:noProof w:val="0"/>
          <w:sz w:val="24"/>
        </w:rPr>
        <w:t>99bis</w:t>
      </w:r>
      <w:bookmarkStart w:id="0" w:name="_GoBack"/>
      <w:bookmarkEnd w:id="0"/>
      <w:r w:rsidRPr="00B042D4">
        <w:rPr>
          <w:bCs/>
          <w:noProof w:val="0"/>
          <w:sz w:val="24"/>
        </w:rPr>
        <w:tab/>
      </w:r>
      <w:r w:rsidR="00EC70C2" w:rsidRPr="00EC70C2">
        <w:rPr>
          <w:bCs/>
          <w:noProof w:val="0"/>
          <w:sz w:val="24"/>
        </w:rPr>
        <w:t>R2-1711404</w:t>
      </w:r>
    </w:p>
    <w:p w14:paraId="42D87605" w14:textId="77777777" w:rsidR="00117792" w:rsidRDefault="00117792" w:rsidP="00117792">
      <w:pPr>
        <w:pStyle w:val="a3"/>
        <w:rPr>
          <w:bCs/>
          <w:noProof w:val="0"/>
          <w:sz w:val="24"/>
          <w:lang w:val="de-DE"/>
        </w:rPr>
      </w:pPr>
      <w:r w:rsidRPr="00E32BC0">
        <w:rPr>
          <w:rFonts w:cs="Arial"/>
          <w:sz w:val="22"/>
          <w:szCs w:val="22"/>
        </w:rPr>
        <w:t>Prague, Czech, 9th – 13th Octobor 2017</w:t>
      </w:r>
      <w:r>
        <w:rPr>
          <w:bCs/>
          <w:noProof w:val="0"/>
          <w:sz w:val="24"/>
          <w:szCs w:val="24"/>
        </w:rPr>
        <w:tab/>
      </w:r>
    </w:p>
    <w:p w14:paraId="28154D68" w14:textId="0177BE12" w:rsidR="00DC4AAE" w:rsidRPr="008F10F8" w:rsidRDefault="008F10F8" w:rsidP="00DC4AAE">
      <w:pPr>
        <w:pStyle w:val="ae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="맑은 고딕" w:cs="Arial"/>
          <w:lang w:eastAsia="ko-KR"/>
        </w:rPr>
      </w:pPr>
      <w:r>
        <w:rPr>
          <w:rFonts w:eastAsia="맑은 고딕" w:hint="eastAsia"/>
          <w:lang w:eastAsia="ko-KR"/>
        </w:rPr>
        <w:tab/>
      </w:r>
    </w:p>
    <w:p w14:paraId="1B050309" w14:textId="7151B77E" w:rsidR="00CD4C7B" w:rsidRPr="008F10F8" w:rsidRDefault="00CD4C7B" w:rsidP="00CD4C7B">
      <w:pPr>
        <w:pStyle w:val="CRCoverPage"/>
        <w:tabs>
          <w:tab w:val="left" w:pos="1985"/>
        </w:tabs>
        <w:rPr>
          <w:rFonts w:eastAsia="맑은 고딕" w:cs="Arial"/>
          <w:b/>
          <w:bCs/>
          <w:sz w:val="24"/>
          <w:lang w:eastAsia="ko-KR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17792">
        <w:rPr>
          <w:rFonts w:eastAsia="맑은 고딕" w:cs="Arial"/>
          <w:b/>
          <w:bCs/>
          <w:sz w:val="24"/>
          <w:lang w:eastAsia="ko-KR"/>
        </w:rPr>
        <w:t>10.2.</w:t>
      </w:r>
      <w:r w:rsidR="00275D91">
        <w:rPr>
          <w:rFonts w:eastAsia="맑은 고딕" w:cs="Arial"/>
          <w:b/>
          <w:bCs/>
          <w:sz w:val="24"/>
          <w:lang w:eastAsia="ko-KR"/>
        </w:rPr>
        <w:t>3</w:t>
      </w:r>
    </w:p>
    <w:p w14:paraId="2A522266" w14:textId="20C6BDB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472BC">
        <w:rPr>
          <w:rFonts w:ascii="Arial" w:hAnsi="Arial" w:cs="Arial" w:hint="eastAsia"/>
          <w:b/>
          <w:bCs/>
          <w:sz w:val="24"/>
          <w:lang w:eastAsia="ko-KR"/>
        </w:rPr>
        <w:t>Samsung</w:t>
      </w:r>
    </w:p>
    <w:p w14:paraId="2BFE6A63" w14:textId="0C4E23A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F3460">
        <w:rPr>
          <w:rFonts w:ascii="Arial" w:hAnsi="Arial" w:cs="Arial"/>
          <w:b/>
          <w:bCs/>
          <w:sz w:val="24"/>
        </w:rPr>
        <w:t>RLM/RLF for bandwidth part</w:t>
      </w:r>
      <w:r w:rsidR="00D02C59">
        <w:rPr>
          <w:rFonts w:ascii="Arial" w:hAnsi="Arial" w:cs="Arial"/>
          <w:b/>
          <w:bCs/>
          <w:sz w:val="24"/>
        </w:rPr>
        <w:t xml:space="preserve"> </w:t>
      </w:r>
      <w:r w:rsidR="00E11BFF">
        <w:rPr>
          <w:rFonts w:ascii="Arial" w:hAnsi="Arial" w:cs="Arial"/>
          <w:b/>
          <w:bCs/>
          <w:sz w:val="24"/>
        </w:rPr>
        <w:t xml:space="preserve"> </w:t>
      </w:r>
    </w:p>
    <w:p w14:paraId="04C482AF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01D631FE" w14:textId="44703BDD" w:rsidR="00CD4C7B" w:rsidRPr="006E13D1" w:rsidRDefault="0056573F" w:rsidP="00226959">
      <w:pPr>
        <w:pStyle w:val="1"/>
        <w:numPr>
          <w:ilvl w:val="0"/>
          <w:numId w:val="8"/>
        </w:numPr>
      </w:pPr>
      <w:r>
        <w:t>Introduction</w:t>
      </w:r>
    </w:p>
    <w:p w14:paraId="7DE060C3" w14:textId="651E54F0" w:rsidR="00DF3460" w:rsidRDefault="00DF3460" w:rsidP="00412182">
      <w:pPr>
        <w:rPr>
          <w:lang w:eastAsia="ko-KR"/>
        </w:rPr>
      </w:pPr>
      <w:r>
        <w:t>P</w:t>
      </w:r>
      <w:r w:rsidR="00052E1E">
        <w:t>l</w:t>
      </w:r>
      <w:r w:rsidR="00412182">
        <w:t>ease refer [1</w:t>
      </w:r>
      <w:r>
        <w:t>] for details of RAN1 agreements related to bandwidth part (BWP).</w:t>
      </w:r>
      <w:r w:rsidR="00C17143">
        <w:t xml:space="preserve"> And there are other agreements on RL</w:t>
      </w:r>
      <w:r w:rsidR="00412182">
        <w:t>M RS configuration from RAN1</w:t>
      </w:r>
      <w:r w:rsidR="00412182">
        <w:rPr>
          <w:rFonts w:hint="eastAsia"/>
          <w:lang w:eastAsia="ko-KR"/>
        </w:rPr>
        <w:t xml:space="preserve"> as following:</w:t>
      </w:r>
    </w:p>
    <w:p w14:paraId="7FEF4313" w14:textId="77777777" w:rsidR="008F4C3F" w:rsidRPr="001F17D7" w:rsidRDefault="008F4C3F" w:rsidP="008F4C3F">
      <w:pPr>
        <w:rPr>
          <w:b/>
          <w:u w:val="single"/>
        </w:rPr>
      </w:pPr>
      <w:r w:rsidRPr="00412182">
        <w:rPr>
          <w:rFonts w:eastAsia="MS Mincho" w:hint="eastAsia"/>
          <w:b/>
          <w:u w:val="single"/>
          <w:lang w:eastAsia="ja-JP"/>
        </w:rPr>
        <w:t>A</w:t>
      </w:r>
      <w:r w:rsidRPr="00412182">
        <w:rPr>
          <w:rFonts w:hint="eastAsia"/>
          <w:b/>
          <w:u w:val="single"/>
        </w:rPr>
        <w:t>greements:</w:t>
      </w:r>
    </w:p>
    <w:p w14:paraId="18ED21DF" w14:textId="77777777" w:rsidR="008F4C3F" w:rsidRPr="00412182" w:rsidRDefault="008F4C3F" w:rsidP="008F4C3F">
      <w:pPr>
        <w:widowControl w:val="0"/>
        <w:numPr>
          <w:ilvl w:val="0"/>
          <w:numId w:val="13"/>
        </w:numPr>
        <w:spacing w:after="0"/>
        <w:jc w:val="both"/>
        <w:rPr>
          <w:highlight w:val="green"/>
        </w:rPr>
      </w:pPr>
      <w:r w:rsidRPr="00412182">
        <w:rPr>
          <w:rFonts w:hint="eastAsia"/>
          <w:highlight w:val="green"/>
        </w:rPr>
        <w:t>NR supports RLM on PCell and PSCell only</w:t>
      </w:r>
    </w:p>
    <w:p w14:paraId="5C392620" w14:textId="77777777" w:rsidR="008F4C3F" w:rsidRPr="00412182" w:rsidRDefault="008F4C3F" w:rsidP="008F4C3F">
      <w:pPr>
        <w:widowControl w:val="0"/>
        <w:numPr>
          <w:ilvl w:val="0"/>
          <w:numId w:val="13"/>
        </w:numPr>
        <w:spacing w:after="0"/>
        <w:jc w:val="both"/>
        <w:rPr>
          <w:highlight w:val="green"/>
        </w:rPr>
      </w:pPr>
      <w:r w:rsidRPr="00412182">
        <w:rPr>
          <w:rFonts w:eastAsia="MS Mincho" w:hint="eastAsia"/>
          <w:highlight w:val="green"/>
          <w:lang w:eastAsia="ja-JP"/>
        </w:rPr>
        <w:t>F</w:t>
      </w:r>
      <w:r w:rsidRPr="00412182">
        <w:rPr>
          <w:highlight w:val="green"/>
        </w:rPr>
        <w:t>or RLM</w:t>
      </w:r>
      <w:r w:rsidRPr="00412182">
        <w:rPr>
          <w:rFonts w:eastAsia="MS Mincho" w:hint="eastAsia"/>
          <w:highlight w:val="green"/>
          <w:lang w:eastAsia="ja-JP"/>
        </w:rPr>
        <w:t>,</w:t>
      </w:r>
      <w:r w:rsidRPr="00412182">
        <w:rPr>
          <w:highlight w:val="green"/>
        </w:rPr>
        <w:t xml:space="preserve"> NR supports to configure a</w:t>
      </w:r>
      <w:r w:rsidRPr="00412182">
        <w:rPr>
          <w:rFonts w:eastAsia="MS Mincho" w:hint="eastAsia"/>
          <w:highlight w:val="green"/>
          <w:lang w:eastAsia="ja-JP"/>
        </w:rPr>
        <w:t xml:space="preserve"> </w:t>
      </w:r>
      <w:r w:rsidRPr="00412182">
        <w:rPr>
          <w:highlight w:val="green"/>
        </w:rPr>
        <w:t xml:space="preserve">single type of RS </w:t>
      </w:r>
      <w:r w:rsidRPr="00412182">
        <w:rPr>
          <w:rFonts w:eastAsia="MS Mincho" w:hint="eastAsia"/>
          <w:highlight w:val="green"/>
          <w:lang w:eastAsia="ja-JP"/>
        </w:rPr>
        <w:t>for a</w:t>
      </w:r>
      <w:r w:rsidRPr="00412182">
        <w:rPr>
          <w:rFonts w:hint="eastAsia"/>
          <w:highlight w:val="green"/>
        </w:rPr>
        <w:t xml:space="preserve"> CORESET </w:t>
      </w:r>
      <w:r w:rsidRPr="00412182">
        <w:rPr>
          <w:highlight w:val="green"/>
        </w:rPr>
        <w:t>for a UE at a time</w:t>
      </w:r>
    </w:p>
    <w:p w14:paraId="177889B8" w14:textId="77777777" w:rsidR="008F4C3F" w:rsidRPr="00851FC6" w:rsidRDefault="008F4C3F" w:rsidP="008F4C3F">
      <w:pPr>
        <w:widowControl w:val="0"/>
        <w:numPr>
          <w:ilvl w:val="1"/>
          <w:numId w:val="13"/>
        </w:numPr>
        <w:spacing w:after="0"/>
        <w:jc w:val="both"/>
      </w:pPr>
      <w:r w:rsidRPr="001F17D7">
        <w:rPr>
          <w:rFonts w:hint="eastAsia"/>
        </w:rPr>
        <w:t>FFS on interference measurement resource for each RS type</w:t>
      </w:r>
    </w:p>
    <w:p w14:paraId="0648277F" w14:textId="77777777" w:rsidR="008F4C3F" w:rsidRPr="00B61934" w:rsidRDefault="008F4C3F" w:rsidP="008F4C3F">
      <w:pPr>
        <w:widowControl w:val="0"/>
        <w:numPr>
          <w:ilvl w:val="0"/>
          <w:numId w:val="13"/>
        </w:numPr>
        <w:spacing w:after="0"/>
        <w:jc w:val="both"/>
      </w:pPr>
      <w:r w:rsidRPr="001F17D7">
        <w:rPr>
          <w:rFonts w:hint="eastAsia"/>
        </w:rPr>
        <w:t>Signal and interference measurements for a given CORESET</w:t>
      </w:r>
      <w:r>
        <w:rPr>
          <w:rFonts w:hint="eastAsia"/>
        </w:rPr>
        <w:t xml:space="preserve"> </w:t>
      </w:r>
      <w:r w:rsidRPr="00323638">
        <w:rPr>
          <w:rFonts w:eastAsia="MS Mincho" w:hint="eastAsia"/>
          <w:lang w:eastAsia="ja-JP"/>
        </w:rPr>
        <w:t>may be</w:t>
      </w:r>
      <w:r w:rsidRPr="001F17D7">
        <w:rPr>
          <w:rFonts w:hint="eastAsia"/>
        </w:rPr>
        <w:t xml:space="preserve"> performed by using same RX beam</w:t>
      </w:r>
    </w:p>
    <w:p w14:paraId="34707FF4" w14:textId="77777777" w:rsidR="00412182" w:rsidRPr="00DC785B" w:rsidRDefault="00412182" w:rsidP="00412182">
      <w:pPr>
        <w:rPr>
          <w:rFonts w:eastAsia="MS Mincho"/>
          <w:b/>
          <w:u w:val="single"/>
          <w:lang w:eastAsia="ja-JP"/>
        </w:rPr>
      </w:pPr>
      <w:r w:rsidRPr="00412182">
        <w:rPr>
          <w:rFonts w:eastAsia="MS Mincho" w:hint="eastAsia"/>
          <w:b/>
          <w:u w:val="single"/>
          <w:lang w:eastAsia="ja-JP"/>
        </w:rPr>
        <w:t>Agreements:</w:t>
      </w:r>
    </w:p>
    <w:p w14:paraId="5AE983BD" w14:textId="77777777" w:rsidR="00412182" w:rsidRPr="00DC785B" w:rsidRDefault="00412182" w:rsidP="00412182">
      <w:pPr>
        <w:pStyle w:val="a6"/>
        <w:numPr>
          <w:ilvl w:val="0"/>
          <w:numId w:val="15"/>
        </w:numPr>
        <w:spacing w:after="0"/>
        <w:contextualSpacing w:val="0"/>
        <w:rPr>
          <w:rFonts w:eastAsia="MS Mincho"/>
          <w:lang w:val="en-US" w:eastAsia="ja-JP"/>
        </w:rPr>
      </w:pPr>
      <w:r w:rsidRPr="00DC785B">
        <w:rPr>
          <w:rFonts w:eastAsia="MS Mincho" w:hint="eastAsia"/>
          <w:lang w:val="en-US" w:eastAsia="ja-JP"/>
        </w:rPr>
        <w:t>NR supports to configure X RLM-RS resource(s)</w:t>
      </w:r>
    </w:p>
    <w:p w14:paraId="4B6FCA2B" w14:textId="77777777" w:rsidR="00412182" w:rsidRPr="00412182" w:rsidRDefault="00412182" w:rsidP="00412182">
      <w:pPr>
        <w:numPr>
          <w:ilvl w:val="1"/>
          <w:numId w:val="16"/>
        </w:numPr>
        <w:tabs>
          <w:tab w:val="left" w:pos="1440"/>
        </w:tabs>
        <w:spacing w:after="0"/>
        <w:rPr>
          <w:rFonts w:eastAsia="MS Mincho"/>
          <w:highlight w:val="green"/>
          <w:lang w:val="en-US" w:eastAsia="ja-JP"/>
        </w:rPr>
      </w:pPr>
      <w:r w:rsidRPr="00412182">
        <w:rPr>
          <w:rFonts w:eastAsia="MS Mincho"/>
          <w:highlight w:val="green"/>
          <w:lang w:val="en-US" w:eastAsia="ja-JP"/>
        </w:rPr>
        <w:t>O</w:t>
      </w:r>
      <w:r w:rsidRPr="00412182">
        <w:rPr>
          <w:rFonts w:eastAsia="MS Mincho" w:hint="eastAsia"/>
          <w:highlight w:val="green"/>
          <w:lang w:val="en-US" w:eastAsia="ja-JP"/>
        </w:rPr>
        <w:t>ne RLM-RS resource can be either one SS/PBCH block or one CSI-RS resource/port</w:t>
      </w:r>
    </w:p>
    <w:p w14:paraId="1AABABAA" w14:textId="77777777" w:rsidR="00412182" w:rsidRPr="00412182" w:rsidRDefault="00412182" w:rsidP="00412182">
      <w:pPr>
        <w:numPr>
          <w:ilvl w:val="1"/>
          <w:numId w:val="16"/>
        </w:numPr>
        <w:tabs>
          <w:tab w:val="left" w:pos="1440"/>
        </w:tabs>
        <w:spacing w:after="0"/>
        <w:rPr>
          <w:rFonts w:eastAsia="MS Mincho"/>
          <w:highlight w:val="green"/>
          <w:lang w:val="en-US" w:eastAsia="ja-JP"/>
        </w:rPr>
      </w:pPr>
      <w:r w:rsidRPr="00412182">
        <w:rPr>
          <w:rFonts w:eastAsia="MS Mincho" w:hint="eastAsia"/>
          <w:highlight w:val="green"/>
          <w:lang w:val="en-US" w:eastAsia="ja-JP"/>
        </w:rPr>
        <w:t>The RLM-RS resources are UE-specifically configured at least in case of CSI-RS based RLM</w:t>
      </w:r>
    </w:p>
    <w:p w14:paraId="46E55CA5" w14:textId="77777777" w:rsidR="00412182" w:rsidRPr="00DC785B" w:rsidRDefault="00412182" w:rsidP="00412182">
      <w:pPr>
        <w:numPr>
          <w:ilvl w:val="1"/>
          <w:numId w:val="16"/>
        </w:numPr>
        <w:tabs>
          <w:tab w:val="left" w:pos="1440"/>
        </w:tabs>
        <w:spacing w:after="0"/>
        <w:rPr>
          <w:rFonts w:eastAsia="MS Mincho"/>
          <w:lang w:val="en-US" w:eastAsia="ja-JP"/>
        </w:rPr>
      </w:pPr>
      <w:r w:rsidRPr="00DC785B">
        <w:rPr>
          <w:rFonts w:eastAsia="MS Mincho" w:hint="eastAsia"/>
          <w:lang w:val="en-US" w:eastAsia="ja-JP"/>
        </w:rPr>
        <w:t>FFS: how to configure RLM-RS resources in case of SS/PBCH block based RLM</w:t>
      </w:r>
    </w:p>
    <w:p w14:paraId="681FEF25" w14:textId="77777777" w:rsidR="00412182" w:rsidRPr="00DC785B" w:rsidRDefault="00412182" w:rsidP="00412182">
      <w:pPr>
        <w:numPr>
          <w:ilvl w:val="1"/>
          <w:numId w:val="16"/>
        </w:numPr>
        <w:tabs>
          <w:tab w:val="left" w:pos="1440"/>
        </w:tabs>
        <w:spacing w:after="0"/>
        <w:rPr>
          <w:rFonts w:eastAsia="MS Mincho"/>
          <w:lang w:val="en-US" w:eastAsia="ja-JP"/>
        </w:rPr>
      </w:pPr>
      <w:r w:rsidRPr="00DC785B">
        <w:rPr>
          <w:rFonts w:eastAsia="MS Mincho" w:hint="eastAsia"/>
          <w:lang w:val="en-US" w:eastAsia="ja-JP"/>
        </w:rPr>
        <w:t>FFS: whether/which the default RLM-RS resource(s) is defined</w:t>
      </w:r>
    </w:p>
    <w:p w14:paraId="2C264A0A" w14:textId="77777777" w:rsidR="00412182" w:rsidRPr="00DC785B" w:rsidRDefault="00412182" w:rsidP="00412182">
      <w:pPr>
        <w:numPr>
          <w:ilvl w:val="1"/>
          <w:numId w:val="16"/>
        </w:numPr>
        <w:tabs>
          <w:tab w:val="left" w:pos="1440"/>
        </w:tabs>
        <w:spacing w:after="0"/>
        <w:rPr>
          <w:rFonts w:eastAsia="MS Mincho"/>
          <w:lang w:val="en-US" w:eastAsia="ja-JP"/>
        </w:rPr>
      </w:pPr>
      <w:r w:rsidRPr="00DC785B">
        <w:rPr>
          <w:rFonts w:eastAsia="MS Mincho" w:hint="eastAsia"/>
          <w:lang w:val="en-US" w:eastAsia="ja-JP"/>
        </w:rPr>
        <w:t>FFS: whether configured RLM-RS resource(s) and RS(s) used for beam failure detection are same or different set</w:t>
      </w:r>
    </w:p>
    <w:p w14:paraId="53F3352D" w14:textId="77777777" w:rsidR="00412182" w:rsidRPr="00DC785B" w:rsidRDefault="00412182" w:rsidP="00412182">
      <w:pPr>
        <w:numPr>
          <w:ilvl w:val="1"/>
          <w:numId w:val="16"/>
        </w:numPr>
        <w:tabs>
          <w:tab w:val="left" w:pos="1440"/>
        </w:tabs>
        <w:spacing w:after="0"/>
        <w:rPr>
          <w:rFonts w:eastAsia="MS Mincho"/>
          <w:lang w:val="en-US" w:eastAsia="ja-JP"/>
        </w:rPr>
      </w:pPr>
      <w:r w:rsidRPr="00DC785B">
        <w:rPr>
          <w:rFonts w:eastAsia="MS Mincho" w:hint="eastAsia"/>
          <w:lang w:val="en-US" w:eastAsia="ja-JP"/>
        </w:rPr>
        <w:t>FFS: in case of CSI-RS based RLM, which CSI-RS is used, beam management CSI-RS or L3 mobility CSI-RS</w:t>
      </w:r>
    </w:p>
    <w:p w14:paraId="344BED7E" w14:textId="77777777" w:rsidR="00412182" w:rsidRDefault="00412182" w:rsidP="00412182">
      <w:pPr>
        <w:numPr>
          <w:ilvl w:val="1"/>
          <w:numId w:val="16"/>
        </w:numPr>
        <w:tabs>
          <w:tab w:val="left" w:pos="1440"/>
        </w:tabs>
        <w:spacing w:after="0"/>
        <w:rPr>
          <w:rFonts w:eastAsia="MS Mincho"/>
          <w:lang w:val="en-US" w:eastAsia="ja-JP"/>
        </w:rPr>
      </w:pPr>
      <w:r w:rsidRPr="00DC785B">
        <w:rPr>
          <w:rFonts w:eastAsia="MS Mincho" w:hint="eastAsia"/>
          <w:lang w:val="en-US" w:eastAsia="ja-JP"/>
        </w:rPr>
        <w:t>FFS: if/how to configure interference measurement resource for RLM</w:t>
      </w:r>
    </w:p>
    <w:p w14:paraId="5FE2D50F" w14:textId="77777777" w:rsidR="00412182" w:rsidRPr="00DC785B" w:rsidRDefault="00412182" w:rsidP="00412182">
      <w:pPr>
        <w:numPr>
          <w:ilvl w:val="2"/>
          <w:numId w:val="16"/>
        </w:numPr>
        <w:tabs>
          <w:tab w:val="left" w:pos="1440"/>
        </w:tabs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The symbols used for interference measurement can be same or different from the symbol from RLM-RS resource(s)</w:t>
      </w:r>
    </w:p>
    <w:p w14:paraId="1C149BEF" w14:textId="77777777" w:rsidR="00412182" w:rsidRPr="00DC785B" w:rsidRDefault="00412182" w:rsidP="00412182">
      <w:pPr>
        <w:pStyle w:val="a6"/>
        <w:numPr>
          <w:ilvl w:val="0"/>
          <w:numId w:val="15"/>
        </w:numPr>
        <w:spacing w:after="0"/>
        <w:contextualSpacing w:val="0"/>
        <w:rPr>
          <w:rFonts w:eastAsia="MS Mincho"/>
          <w:lang w:val="en-US" w:eastAsia="ja-JP"/>
        </w:rPr>
      </w:pPr>
      <w:r w:rsidRPr="00DC785B">
        <w:rPr>
          <w:rFonts w:eastAsia="MS Mincho" w:hint="eastAsia"/>
          <w:lang w:val="en-US" w:eastAsia="ja-JP"/>
        </w:rPr>
        <w:t>When UE is configured to perform RLM on one or multiple RLM-RS resource(s),</w:t>
      </w:r>
    </w:p>
    <w:p w14:paraId="5DAEE07C" w14:textId="77777777" w:rsidR="00412182" w:rsidRPr="00DC785B" w:rsidRDefault="00412182" w:rsidP="00412182">
      <w:pPr>
        <w:numPr>
          <w:ilvl w:val="1"/>
          <w:numId w:val="16"/>
        </w:numPr>
        <w:tabs>
          <w:tab w:val="left" w:pos="1440"/>
        </w:tabs>
        <w:spacing w:after="0"/>
        <w:rPr>
          <w:rFonts w:eastAsia="MS Mincho"/>
          <w:lang w:val="en-US" w:eastAsia="ja-JP"/>
        </w:rPr>
      </w:pPr>
      <w:r w:rsidRPr="00DC785B">
        <w:rPr>
          <w:rFonts w:eastAsia="MS Mincho"/>
          <w:lang w:val="sv-SE" w:eastAsia="ja-JP"/>
        </w:rPr>
        <w:t xml:space="preserve">Periodic IS is indicated if the </w:t>
      </w:r>
      <w:r w:rsidRPr="00DC785B">
        <w:rPr>
          <w:rFonts w:eastAsia="MS Mincho" w:hint="eastAsia"/>
          <w:lang w:val="sv-SE" w:eastAsia="ja-JP"/>
        </w:rPr>
        <w:t>estimated link quality corresponding to hypothetical PDCCH BLER</w:t>
      </w:r>
      <w:r w:rsidRPr="00DC785B">
        <w:rPr>
          <w:rFonts w:eastAsia="MS Mincho"/>
          <w:lang w:val="sv-SE" w:eastAsia="ja-JP"/>
        </w:rPr>
        <w:t xml:space="preserve"> based on at least </w:t>
      </w:r>
      <w:r w:rsidRPr="00DC785B">
        <w:rPr>
          <w:rFonts w:eastAsia="MS Mincho" w:hint="eastAsia"/>
          <w:lang w:val="sv-SE" w:eastAsia="ja-JP"/>
        </w:rPr>
        <w:t>Y</w:t>
      </w:r>
      <w:r w:rsidRPr="00DC785B">
        <w:rPr>
          <w:rFonts w:eastAsia="MS Mincho"/>
          <w:lang w:val="sv-SE" w:eastAsia="ja-JP"/>
        </w:rPr>
        <w:t xml:space="preserve"> </w:t>
      </w:r>
      <w:r w:rsidRPr="00DC785B">
        <w:rPr>
          <w:rFonts w:eastAsia="MS Mincho" w:hint="eastAsia"/>
          <w:lang w:val="sv-SE" w:eastAsia="ja-JP"/>
        </w:rPr>
        <w:t>RLM-RS resource</w:t>
      </w:r>
      <w:r w:rsidRPr="00DC785B">
        <w:rPr>
          <w:rFonts w:eastAsia="MS Mincho"/>
          <w:lang w:val="sv-SE" w:eastAsia="ja-JP"/>
        </w:rPr>
        <w:t xml:space="preserve"> </w:t>
      </w:r>
      <w:r w:rsidRPr="00DC785B">
        <w:rPr>
          <w:rFonts w:eastAsia="MS Mincho" w:hint="eastAsia"/>
          <w:lang w:val="sv-SE" w:eastAsia="ja-JP"/>
        </w:rPr>
        <w:t xml:space="preserve">among all configured X RLM-RS resource(s) </w:t>
      </w:r>
      <w:r w:rsidRPr="00DC785B">
        <w:rPr>
          <w:rFonts w:eastAsia="MS Mincho"/>
          <w:lang w:val="sv-SE" w:eastAsia="ja-JP"/>
        </w:rPr>
        <w:t xml:space="preserve">is above </w:t>
      </w:r>
      <w:r w:rsidRPr="00DC785B">
        <w:rPr>
          <w:rFonts w:eastAsia="MS Mincho" w:hint="eastAsia"/>
          <w:lang w:val="sv-SE" w:eastAsia="ja-JP"/>
        </w:rPr>
        <w:t xml:space="preserve">Q_in </w:t>
      </w:r>
      <w:r w:rsidRPr="00DC785B">
        <w:rPr>
          <w:rFonts w:eastAsia="MS Mincho"/>
          <w:lang w:val="sv-SE" w:eastAsia="ja-JP"/>
        </w:rPr>
        <w:t>threshold</w:t>
      </w:r>
    </w:p>
    <w:p w14:paraId="18E6EBE3" w14:textId="77777777" w:rsidR="00412182" w:rsidRPr="00DC785B" w:rsidRDefault="00412182" w:rsidP="00412182">
      <w:pPr>
        <w:numPr>
          <w:ilvl w:val="2"/>
          <w:numId w:val="16"/>
        </w:numPr>
        <w:tabs>
          <w:tab w:val="left" w:pos="1440"/>
        </w:tabs>
        <w:spacing w:after="0"/>
        <w:rPr>
          <w:rFonts w:eastAsia="MS Mincho"/>
          <w:lang w:val="en-US" w:eastAsia="ja-JP"/>
        </w:rPr>
      </w:pPr>
      <w:r w:rsidRPr="00DC785B">
        <w:rPr>
          <w:rFonts w:eastAsia="MS Mincho" w:hint="eastAsia"/>
          <w:lang w:val="en-US" w:eastAsia="ja-JP"/>
        </w:rPr>
        <w:t>FFS: Y is configurable or fixed, and the value, e.g., Y=1</w:t>
      </w:r>
    </w:p>
    <w:p w14:paraId="7C179ED2" w14:textId="77777777" w:rsidR="008F4C3F" w:rsidRDefault="008F4C3F" w:rsidP="008F4C3F"/>
    <w:p w14:paraId="73E14986" w14:textId="2609A165" w:rsidR="004F6183" w:rsidRPr="006E13D1" w:rsidRDefault="00DF3460" w:rsidP="00412182">
      <w:pPr>
        <w:rPr>
          <w:lang w:eastAsia="ko-KR"/>
        </w:rPr>
      </w:pPr>
      <w:r>
        <w:rPr>
          <w:lang w:eastAsia="ko-KR"/>
        </w:rPr>
        <w:t>In this contribution, we focus on the RLM and RLF operation for BWP operation.</w:t>
      </w:r>
      <w:r>
        <w:rPr>
          <w:rFonts w:hint="eastAsia"/>
          <w:lang w:eastAsia="ko-KR"/>
        </w:rPr>
        <w:t xml:space="preserve"> </w:t>
      </w:r>
    </w:p>
    <w:p w14:paraId="18BA981E" w14:textId="0AFF2930" w:rsidR="00CF26B1" w:rsidRDefault="00DF3460" w:rsidP="00226959">
      <w:pPr>
        <w:pStyle w:val="1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RLM operation for BWP</w:t>
      </w:r>
    </w:p>
    <w:p w14:paraId="7A24D578" w14:textId="26C7BB51" w:rsidR="00323901" w:rsidRDefault="00323901" w:rsidP="00412182">
      <w:pPr>
        <w:pStyle w:val="a6"/>
        <w:numPr>
          <w:ilvl w:val="0"/>
          <w:numId w:val="14"/>
        </w:numPr>
        <w:rPr>
          <w:lang w:eastAsia="ko-KR"/>
        </w:rPr>
      </w:pPr>
      <w:r>
        <w:rPr>
          <w:lang w:eastAsia="ko-KR"/>
        </w:rPr>
        <w:t xml:space="preserve">Background </w:t>
      </w:r>
    </w:p>
    <w:p w14:paraId="572D7C16" w14:textId="5DDC02DB" w:rsidR="00A17484" w:rsidRDefault="00DE2E5A" w:rsidP="00A17484">
      <w:pPr>
        <w:jc w:val="both"/>
        <w:rPr>
          <w:lang w:eastAsia="ko-KR"/>
        </w:rPr>
      </w:pPr>
      <w:r>
        <w:rPr>
          <w:lang w:eastAsia="ko-KR"/>
        </w:rPr>
        <w:t>O</w:t>
      </w:r>
      <w:r w:rsidR="00A17484">
        <w:rPr>
          <w:lang w:eastAsia="ko-KR"/>
        </w:rPr>
        <w:t xml:space="preserve">ne or multiple BWP is configured </w:t>
      </w:r>
      <w:r>
        <w:rPr>
          <w:lang w:eastAsia="ko-KR"/>
        </w:rPr>
        <w:t xml:space="preserve">per </w:t>
      </w:r>
      <w:r w:rsidR="00713BBA">
        <w:rPr>
          <w:lang w:eastAsia="ko-KR"/>
        </w:rPr>
        <w:t xml:space="preserve">a </w:t>
      </w:r>
      <w:r>
        <w:rPr>
          <w:lang w:eastAsia="ko-KR"/>
        </w:rPr>
        <w:t xml:space="preserve">cell for </w:t>
      </w:r>
      <w:r w:rsidR="000D4BBA">
        <w:rPr>
          <w:lang w:eastAsia="ko-KR"/>
        </w:rPr>
        <w:t xml:space="preserve">a </w:t>
      </w:r>
      <w:r>
        <w:rPr>
          <w:lang w:eastAsia="ko-KR"/>
        </w:rPr>
        <w:t xml:space="preserve">UE in connected mode </w:t>
      </w:r>
      <w:r w:rsidR="00A17484">
        <w:rPr>
          <w:lang w:eastAsia="ko-KR"/>
        </w:rPr>
        <w:t>semi-statically</w:t>
      </w:r>
      <w:r>
        <w:rPr>
          <w:lang w:eastAsia="ko-KR"/>
        </w:rPr>
        <w:t>. And</w:t>
      </w:r>
      <w:r w:rsidR="00A17484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="00323901">
        <w:rPr>
          <w:lang w:eastAsia="ko-KR"/>
        </w:rPr>
        <w:t xml:space="preserve">UE </w:t>
      </w:r>
      <w:r w:rsidR="00A17484">
        <w:rPr>
          <w:lang w:eastAsia="ko-KR"/>
        </w:rPr>
        <w:t xml:space="preserve">can be switched </w:t>
      </w:r>
      <w:r w:rsidR="00713BBA">
        <w:rPr>
          <w:lang w:eastAsia="ko-KR"/>
        </w:rPr>
        <w:t>to a specific BWP</w:t>
      </w:r>
      <w:r w:rsidR="00323901">
        <w:rPr>
          <w:lang w:eastAsia="ko-KR"/>
        </w:rPr>
        <w:t xml:space="preserve"> for the communication with gNB among configured BWPs </w:t>
      </w:r>
      <w:r w:rsidR="00A17484">
        <w:rPr>
          <w:lang w:eastAsia="ko-KR"/>
        </w:rPr>
        <w:t>in shorter time scale such as several scheduling intervals.</w:t>
      </w:r>
      <w:r w:rsidR="00323901">
        <w:rPr>
          <w:lang w:eastAsia="ko-KR"/>
        </w:rPr>
        <w:t xml:space="preserve"> That specific BWP is called the active BWP, and </w:t>
      </w:r>
      <w:r w:rsidR="00A17484">
        <w:rPr>
          <w:lang w:eastAsia="ko-KR"/>
        </w:rPr>
        <w:t>UE can only access one BWP at a time.</w:t>
      </w:r>
    </w:p>
    <w:p w14:paraId="47AED174" w14:textId="77777777" w:rsidR="00323901" w:rsidRDefault="00323901" w:rsidP="00A17484">
      <w:pPr>
        <w:jc w:val="both"/>
        <w:rPr>
          <w:lang w:eastAsia="ko-KR"/>
        </w:rPr>
      </w:pPr>
    </w:p>
    <w:p w14:paraId="256FEBD4" w14:textId="5B7B0FDB" w:rsidR="00A17484" w:rsidRDefault="00A17484" w:rsidP="00412182">
      <w:pPr>
        <w:pStyle w:val="a6"/>
        <w:numPr>
          <w:ilvl w:val="0"/>
          <w:numId w:val="14"/>
        </w:numPr>
        <w:jc w:val="both"/>
        <w:rPr>
          <w:lang w:eastAsia="ko-KR"/>
        </w:rPr>
      </w:pPr>
      <w:r>
        <w:rPr>
          <w:lang w:eastAsia="ko-KR"/>
        </w:rPr>
        <w:t>Issues to be addressed for RLM/RLF.</w:t>
      </w:r>
    </w:p>
    <w:p w14:paraId="45F4A7EC" w14:textId="695116C8" w:rsidR="00571C67" w:rsidRDefault="00571C67" w:rsidP="00A17484">
      <w:pPr>
        <w:jc w:val="both"/>
        <w:rPr>
          <w:lang w:eastAsia="ko-KR"/>
        </w:rPr>
      </w:pPr>
      <w:r>
        <w:rPr>
          <w:lang w:eastAsia="ko-KR"/>
        </w:rPr>
        <w:t xml:space="preserve">The DL of Pcell and PScell are only allowed to be monitored by the UE for RLM, which was agreed in RAN1. By the way, Pcell/PScell might consist of multiple BWPs. In this case, </w:t>
      </w:r>
      <w:r w:rsidR="00713BBA">
        <w:rPr>
          <w:lang w:eastAsia="ko-KR"/>
        </w:rPr>
        <w:t xml:space="preserve">there are multiple DL monitoring objects (BWPs) for determining RLF, which is different with single DL monitoring case as in LTE. Then </w:t>
      </w:r>
      <w:r>
        <w:rPr>
          <w:lang w:eastAsia="ko-KR"/>
        </w:rPr>
        <w:t xml:space="preserve">how RLF (from DL monitoring) can be declared and </w:t>
      </w:r>
      <w:r w:rsidR="00412182">
        <w:rPr>
          <w:lang w:eastAsia="ko-KR"/>
        </w:rPr>
        <w:t>handled?</w:t>
      </w:r>
      <w:r>
        <w:rPr>
          <w:lang w:eastAsia="ko-KR"/>
        </w:rPr>
        <w:t xml:space="preserve"> </w:t>
      </w:r>
    </w:p>
    <w:p w14:paraId="5EA80301" w14:textId="43A556A1" w:rsidR="00323901" w:rsidRDefault="00571C67" w:rsidP="00A17484">
      <w:pPr>
        <w:jc w:val="both"/>
        <w:rPr>
          <w:lang w:eastAsia="ko-KR"/>
        </w:rPr>
      </w:pPr>
      <w:r>
        <w:rPr>
          <w:lang w:eastAsia="ko-KR"/>
        </w:rPr>
        <w:lastRenderedPageBreak/>
        <w:t xml:space="preserve">At least, RAN1 agreed that </w:t>
      </w:r>
      <w:r w:rsidR="00323901">
        <w:rPr>
          <w:rFonts w:hint="eastAsia"/>
          <w:lang w:eastAsia="ko-KR"/>
        </w:rPr>
        <w:t>single RS</w:t>
      </w:r>
      <w:r>
        <w:rPr>
          <w:lang w:eastAsia="ko-KR"/>
        </w:rPr>
        <w:t xml:space="preserve"> </w:t>
      </w:r>
      <w:r w:rsidR="00412182">
        <w:rPr>
          <w:lang w:eastAsia="ko-KR"/>
        </w:rPr>
        <w:t xml:space="preserve">type </w:t>
      </w:r>
      <w:r>
        <w:rPr>
          <w:lang w:eastAsia="ko-KR"/>
        </w:rPr>
        <w:t>between CSI</w:t>
      </w:r>
      <w:r w:rsidR="00713BBA">
        <w:rPr>
          <w:lang w:eastAsia="ko-KR"/>
        </w:rPr>
        <w:t>-</w:t>
      </w:r>
      <w:r>
        <w:rPr>
          <w:lang w:eastAsia="ko-KR"/>
        </w:rPr>
        <w:t>RS and SS</w:t>
      </w:r>
      <w:r w:rsidR="00412182">
        <w:rPr>
          <w:lang w:eastAsia="ko-KR"/>
        </w:rPr>
        <w:t xml:space="preserve"> Block</w:t>
      </w:r>
      <w:r w:rsidR="00323901">
        <w:rPr>
          <w:rFonts w:hint="eastAsia"/>
          <w:lang w:eastAsia="ko-KR"/>
        </w:rPr>
        <w:t xml:space="preserve"> is configured </w:t>
      </w:r>
      <w:r>
        <w:rPr>
          <w:lang w:eastAsia="ko-KR"/>
        </w:rPr>
        <w:t>to be</w:t>
      </w:r>
      <w:r w:rsidR="00323901">
        <w:rPr>
          <w:rFonts w:hint="eastAsia"/>
          <w:lang w:eastAsia="ko-KR"/>
        </w:rPr>
        <w:t xml:space="preserve"> monitor</w:t>
      </w:r>
      <w:r>
        <w:rPr>
          <w:lang w:eastAsia="ko-KR"/>
        </w:rPr>
        <w:t xml:space="preserve">ed </w:t>
      </w:r>
      <w:r w:rsidR="00323901">
        <w:rPr>
          <w:rFonts w:hint="eastAsia"/>
          <w:lang w:eastAsia="ko-KR"/>
        </w:rPr>
        <w:t xml:space="preserve">for RLM </w:t>
      </w:r>
      <w:r>
        <w:rPr>
          <w:lang w:eastAsia="ko-KR"/>
        </w:rPr>
        <w:t xml:space="preserve">at a time. And </w:t>
      </w:r>
      <w:r w:rsidR="00713BBA">
        <w:rPr>
          <w:lang w:eastAsia="ko-KR"/>
        </w:rPr>
        <w:t>the active</w:t>
      </w:r>
      <w:r>
        <w:rPr>
          <w:lang w:eastAsia="ko-KR"/>
        </w:rPr>
        <w:t xml:space="preserve"> BWP </w:t>
      </w:r>
      <w:r w:rsidR="00713BBA">
        <w:rPr>
          <w:lang w:eastAsia="ko-KR"/>
        </w:rPr>
        <w:t xml:space="preserve">would have at least CSI-RS configured for RRM whenever switched. </w:t>
      </w:r>
      <w:r>
        <w:rPr>
          <w:lang w:eastAsia="ko-KR"/>
        </w:rPr>
        <w:t>There</w:t>
      </w:r>
      <w:r w:rsidR="00323901">
        <w:rPr>
          <w:rFonts w:hint="eastAsia"/>
          <w:lang w:eastAsia="ko-KR"/>
        </w:rPr>
        <w:t>fore</w:t>
      </w:r>
      <w:r w:rsidR="00713BBA">
        <w:rPr>
          <w:lang w:eastAsia="ko-KR"/>
        </w:rPr>
        <w:t>,</w:t>
      </w:r>
      <w:r w:rsidR="00323901">
        <w:rPr>
          <w:rFonts w:hint="eastAsia"/>
          <w:lang w:eastAsia="ko-KR"/>
        </w:rPr>
        <w:t xml:space="preserve"> UE can </w:t>
      </w:r>
      <w:r w:rsidR="00713BBA">
        <w:rPr>
          <w:lang w:eastAsia="ko-KR"/>
        </w:rPr>
        <w:t xml:space="preserve">have </w:t>
      </w:r>
      <w:r w:rsidR="00B717E6">
        <w:rPr>
          <w:lang w:eastAsia="ko-KR"/>
        </w:rPr>
        <w:t xml:space="preserve">at least single </w:t>
      </w:r>
      <w:r w:rsidR="00713BBA">
        <w:rPr>
          <w:lang w:eastAsia="ko-KR"/>
        </w:rPr>
        <w:t xml:space="preserve">RS for RLM </w:t>
      </w:r>
      <w:r w:rsidR="00323901">
        <w:rPr>
          <w:rFonts w:hint="eastAsia"/>
          <w:lang w:eastAsia="ko-KR"/>
        </w:rPr>
        <w:t xml:space="preserve">whichever BWP </w:t>
      </w:r>
      <w:r>
        <w:rPr>
          <w:lang w:eastAsia="ko-KR"/>
        </w:rPr>
        <w:t xml:space="preserve">in Pcell/PScell </w:t>
      </w:r>
      <w:r w:rsidR="00323901">
        <w:rPr>
          <w:rFonts w:hint="eastAsia"/>
          <w:lang w:eastAsia="ko-KR"/>
        </w:rPr>
        <w:t>UE is staying</w:t>
      </w:r>
      <w:r w:rsidR="00713BBA">
        <w:rPr>
          <w:lang w:eastAsia="ko-KR"/>
        </w:rPr>
        <w:t xml:space="preserve">, and </w:t>
      </w:r>
      <w:r w:rsidR="00713BBA">
        <w:rPr>
          <w:rFonts w:hint="eastAsia"/>
          <w:lang w:eastAsia="ko-KR"/>
        </w:rPr>
        <w:t>get the periodic indication of IS/OOS</w:t>
      </w:r>
      <w:r w:rsidR="00713BBA">
        <w:rPr>
          <w:lang w:eastAsia="ko-KR"/>
        </w:rPr>
        <w:t xml:space="preserve"> from that RS during staying in the Pcell/PScell</w:t>
      </w:r>
      <w:r w:rsidR="00323901">
        <w:rPr>
          <w:rFonts w:hint="eastAsia"/>
          <w:lang w:eastAsia="ko-KR"/>
        </w:rPr>
        <w:t xml:space="preserve">. </w:t>
      </w:r>
    </w:p>
    <w:p w14:paraId="01A2E2E0" w14:textId="3B546131" w:rsidR="00A17484" w:rsidRDefault="00A17484" w:rsidP="00A17484">
      <w:pPr>
        <w:jc w:val="both"/>
        <w:rPr>
          <w:lang w:eastAsia="ko-KR"/>
        </w:rPr>
      </w:pPr>
      <w:r>
        <w:rPr>
          <w:lang w:eastAsia="ko-KR"/>
        </w:rPr>
        <w:t xml:space="preserve">For solving this issue, </w:t>
      </w:r>
      <w:r w:rsidR="00B717E6">
        <w:rPr>
          <w:lang w:eastAsia="ko-KR"/>
        </w:rPr>
        <w:t xml:space="preserve">the summary of the </w:t>
      </w:r>
      <w:r>
        <w:rPr>
          <w:lang w:eastAsia="ko-KR"/>
        </w:rPr>
        <w:t>assumptions inferred from RAN1 agreements</w:t>
      </w:r>
      <w:r w:rsidR="00B717E6">
        <w:rPr>
          <w:lang w:eastAsia="ko-KR"/>
        </w:rPr>
        <w:t xml:space="preserve"> are:</w:t>
      </w:r>
    </w:p>
    <w:p w14:paraId="7E565F72" w14:textId="2844B729" w:rsidR="00A17484" w:rsidRPr="00412182" w:rsidRDefault="00A17484" w:rsidP="00A17484">
      <w:pPr>
        <w:jc w:val="both"/>
        <w:rPr>
          <w:b/>
          <w:lang w:eastAsia="ko-KR"/>
        </w:rPr>
      </w:pPr>
      <w:r w:rsidRPr="00412182">
        <w:rPr>
          <w:b/>
          <w:lang w:eastAsia="ko-KR"/>
        </w:rPr>
        <w:t xml:space="preserve">Assumption 1: </w:t>
      </w:r>
      <w:r w:rsidR="00B717E6" w:rsidRPr="00412182">
        <w:rPr>
          <w:b/>
          <w:lang w:eastAsia="ko-KR"/>
        </w:rPr>
        <w:t>E</w:t>
      </w:r>
      <w:r w:rsidRPr="00412182">
        <w:rPr>
          <w:b/>
          <w:lang w:eastAsia="ko-KR"/>
        </w:rPr>
        <w:t xml:space="preserve">ach BWP has </w:t>
      </w:r>
      <w:r w:rsidR="00B717E6" w:rsidRPr="00412182">
        <w:rPr>
          <w:b/>
          <w:lang w:eastAsia="ko-KR"/>
        </w:rPr>
        <w:t>at least single RS to be used for RLM.</w:t>
      </w:r>
    </w:p>
    <w:p w14:paraId="434BF556" w14:textId="38F93661" w:rsidR="00A17484" w:rsidRPr="00412182" w:rsidRDefault="00A17484" w:rsidP="00A17484">
      <w:pPr>
        <w:jc w:val="both"/>
        <w:rPr>
          <w:b/>
          <w:lang w:eastAsia="ko-KR"/>
        </w:rPr>
      </w:pPr>
      <w:r w:rsidRPr="00412182">
        <w:rPr>
          <w:b/>
          <w:lang w:eastAsia="ko-KR"/>
        </w:rPr>
        <w:t xml:space="preserve">Assumption 2: UE has its own RLM parameters </w:t>
      </w:r>
      <w:r w:rsidR="00BD2739" w:rsidRPr="00412182">
        <w:rPr>
          <w:b/>
          <w:lang w:eastAsia="ko-KR"/>
        </w:rPr>
        <w:t xml:space="preserve">configured </w:t>
      </w:r>
      <w:r w:rsidR="00B717E6" w:rsidRPr="00412182">
        <w:rPr>
          <w:b/>
          <w:lang w:eastAsia="ko-KR"/>
        </w:rPr>
        <w:t xml:space="preserve">for each of RS </w:t>
      </w:r>
      <w:r w:rsidRPr="00412182">
        <w:rPr>
          <w:b/>
          <w:lang w:eastAsia="ko-KR"/>
        </w:rPr>
        <w:t xml:space="preserve">for periodic indication for each RS </w:t>
      </w:r>
      <w:r w:rsidR="00B717E6" w:rsidRPr="00412182">
        <w:rPr>
          <w:b/>
          <w:lang w:eastAsia="ko-KR"/>
        </w:rPr>
        <w:t>configured.</w:t>
      </w:r>
    </w:p>
    <w:p w14:paraId="7910736A" w14:textId="5B19814C" w:rsidR="00A17484" w:rsidRPr="00412182" w:rsidRDefault="00A17484" w:rsidP="00A17484">
      <w:pPr>
        <w:jc w:val="both"/>
        <w:rPr>
          <w:b/>
          <w:lang w:eastAsia="ko-KR"/>
        </w:rPr>
      </w:pPr>
      <w:r w:rsidRPr="00412182">
        <w:rPr>
          <w:b/>
          <w:lang w:eastAsia="ko-KR"/>
        </w:rPr>
        <w:t xml:space="preserve">Assumption 3: Even different </w:t>
      </w:r>
      <w:r w:rsidR="00412182">
        <w:rPr>
          <w:b/>
          <w:lang w:eastAsia="ko-KR"/>
        </w:rPr>
        <w:t xml:space="preserve">types of </w:t>
      </w:r>
      <w:r w:rsidRPr="00412182">
        <w:rPr>
          <w:b/>
          <w:lang w:eastAsia="ko-KR"/>
        </w:rPr>
        <w:t xml:space="preserve">RS are configured simultaneously at a BWP, only single RS is chosen for RLM and its related parameter will be used for RLM </w:t>
      </w:r>
      <w:r w:rsidR="00BD2739" w:rsidRPr="00412182">
        <w:rPr>
          <w:b/>
          <w:lang w:eastAsia="ko-KR"/>
        </w:rPr>
        <w:t xml:space="preserve">at a time. </w:t>
      </w:r>
    </w:p>
    <w:p w14:paraId="6D1E7738" w14:textId="77777777" w:rsidR="00412182" w:rsidRDefault="00412182" w:rsidP="00A17484">
      <w:pPr>
        <w:jc w:val="both"/>
        <w:rPr>
          <w:lang w:eastAsia="ko-KR"/>
        </w:rPr>
      </w:pPr>
    </w:p>
    <w:p w14:paraId="106A1449" w14:textId="02FADDDF" w:rsidR="00BD2739" w:rsidRDefault="00BD2739" w:rsidP="00A17484">
      <w:pPr>
        <w:jc w:val="both"/>
        <w:rPr>
          <w:lang w:eastAsia="ko-KR"/>
        </w:rPr>
      </w:pPr>
      <w:r>
        <w:rPr>
          <w:lang w:eastAsia="ko-KR"/>
        </w:rPr>
        <w:t>B</w:t>
      </w:r>
      <w:r>
        <w:rPr>
          <w:rFonts w:hint="eastAsia"/>
          <w:lang w:eastAsia="ko-KR"/>
        </w:rPr>
        <w:t xml:space="preserve">ased </w:t>
      </w:r>
      <w:r>
        <w:rPr>
          <w:lang w:eastAsia="ko-KR"/>
        </w:rPr>
        <w:t>on above assumptions we can have the following observations.</w:t>
      </w:r>
    </w:p>
    <w:p w14:paraId="3A51C77D" w14:textId="333B8DB4" w:rsidR="00A17484" w:rsidRPr="00412182" w:rsidRDefault="00A17484" w:rsidP="00A17484">
      <w:pPr>
        <w:jc w:val="both"/>
        <w:rPr>
          <w:b/>
          <w:lang w:eastAsia="ko-KR"/>
        </w:rPr>
      </w:pPr>
      <w:r w:rsidRPr="00412182">
        <w:rPr>
          <w:b/>
          <w:lang w:eastAsia="ko-KR"/>
        </w:rPr>
        <w:t xml:space="preserve">Observation 1: </w:t>
      </w:r>
      <w:r w:rsidR="00BD2739" w:rsidRPr="00412182">
        <w:rPr>
          <w:b/>
          <w:lang w:eastAsia="ko-KR"/>
        </w:rPr>
        <w:t>W</w:t>
      </w:r>
      <w:r w:rsidRPr="00412182">
        <w:rPr>
          <w:b/>
          <w:lang w:eastAsia="ko-KR"/>
        </w:rPr>
        <w:t xml:space="preserve">hichever BWP UE is staying, periodic indication (OOS/IS) </w:t>
      </w:r>
      <w:r w:rsidR="00412182">
        <w:rPr>
          <w:b/>
          <w:lang w:eastAsia="ko-KR"/>
        </w:rPr>
        <w:t>can</w:t>
      </w:r>
      <w:r w:rsidRPr="00412182">
        <w:rPr>
          <w:b/>
          <w:lang w:eastAsia="ko-KR"/>
        </w:rPr>
        <w:t xml:space="preserve"> be generated. </w:t>
      </w:r>
    </w:p>
    <w:p w14:paraId="12210B23" w14:textId="77777777" w:rsidR="00412182" w:rsidRDefault="00412182" w:rsidP="00A17484">
      <w:pPr>
        <w:jc w:val="both"/>
        <w:rPr>
          <w:lang w:eastAsia="ko-KR"/>
        </w:rPr>
      </w:pPr>
    </w:p>
    <w:p w14:paraId="470A7D3A" w14:textId="2D66F336" w:rsidR="00A17484" w:rsidRPr="00C749F9" w:rsidRDefault="00A17484" w:rsidP="00412182">
      <w:pPr>
        <w:pStyle w:val="a6"/>
        <w:numPr>
          <w:ilvl w:val="0"/>
          <w:numId w:val="12"/>
        </w:numPr>
        <w:jc w:val="both"/>
        <w:rPr>
          <w:u w:val="single"/>
          <w:lang w:eastAsia="ko-KR"/>
        </w:rPr>
      </w:pPr>
      <w:r w:rsidRPr="00C749F9">
        <w:rPr>
          <w:u w:val="single"/>
          <w:lang w:eastAsia="ko-KR"/>
        </w:rPr>
        <w:t>Issue 1. Declaration of RLF in Pcell or Pscell when the cell consists of multiple BWPs.</w:t>
      </w:r>
    </w:p>
    <w:p w14:paraId="6C2F4CE2" w14:textId="25DB1A00" w:rsidR="00A17484" w:rsidRDefault="00412182" w:rsidP="00A17484">
      <w:pPr>
        <w:jc w:val="both"/>
        <w:rPr>
          <w:lang w:eastAsia="ko-KR"/>
        </w:rPr>
      </w:pPr>
      <w:r w:rsidRPr="00412182">
        <w:rPr>
          <w:lang w:eastAsia="ko-KR"/>
        </w:rPr>
        <w:t xml:space="preserve">However, according to how the RLM-RS is configured to a UE at a time, still problem </w:t>
      </w:r>
      <w:r>
        <w:rPr>
          <w:lang w:eastAsia="ko-KR"/>
        </w:rPr>
        <w:t xml:space="preserve">might or might not </w:t>
      </w:r>
      <w:r w:rsidRPr="00412182">
        <w:rPr>
          <w:lang w:eastAsia="ko-KR"/>
        </w:rPr>
        <w:t>happen. If RLM-RS is configured to be measured at any active BWP by UE,</w:t>
      </w:r>
      <w:r>
        <w:rPr>
          <w:lang w:eastAsia="ko-KR"/>
        </w:rPr>
        <w:t xml:space="preserve"> then there is no need to switch the BWP temporally for monitoring RLM-RS. Contrary to this, RLM-RS is configured for some RS located only at the specific BWP. In this case, UE should hop in and out the BWP where the RLM-RS is located. T</w:t>
      </w:r>
      <w:r w:rsidR="00A17484">
        <w:rPr>
          <w:lang w:eastAsia="ko-KR"/>
        </w:rPr>
        <w:t xml:space="preserve">here are </w:t>
      </w:r>
      <w:r>
        <w:rPr>
          <w:lang w:eastAsia="ko-KR"/>
        </w:rPr>
        <w:t xml:space="preserve">some </w:t>
      </w:r>
      <w:r w:rsidR="00A17484">
        <w:rPr>
          <w:lang w:eastAsia="ko-KR"/>
        </w:rPr>
        <w:t>options.</w:t>
      </w:r>
    </w:p>
    <w:p w14:paraId="7FF5D838" w14:textId="5B950C7F" w:rsidR="00A17484" w:rsidRPr="00412182" w:rsidRDefault="00A17484" w:rsidP="00A17484">
      <w:pPr>
        <w:jc w:val="both"/>
        <w:rPr>
          <w:b/>
          <w:lang w:eastAsia="ko-KR"/>
        </w:rPr>
      </w:pPr>
      <w:r w:rsidRPr="00412182">
        <w:rPr>
          <w:b/>
          <w:lang w:eastAsia="ko-KR"/>
        </w:rPr>
        <w:t xml:space="preserve">Option1. </w:t>
      </w:r>
      <w:r w:rsidR="009927EB">
        <w:rPr>
          <w:b/>
          <w:lang w:eastAsia="ko-KR"/>
        </w:rPr>
        <w:t xml:space="preserve">Monitoring </w:t>
      </w:r>
      <w:r w:rsidR="00F313D2">
        <w:rPr>
          <w:b/>
          <w:lang w:eastAsia="ko-KR"/>
        </w:rPr>
        <w:t>the current</w:t>
      </w:r>
      <w:r w:rsidR="00F313D2" w:rsidRPr="00412182">
        <w:rPr>
          <w:b/>
          <w:lang w:eastAsia="ko-KR"/>
        </w:rPr>
        <w:t xml:space="preserve"> active BWP</w:t>
      </w:r>
      <w:r w:rsidR="00F313D2">
        <w:rPr>
          <w:b/>
          <w:lang w:eastAsia="ko-KR"/>
        </w:rPr>
        <w:t xml:space="preserve"> a</w:t>
      </w:r>
      <w:r w:rsidR="000422A2">
        <w:rPr>
          <w:b/>
          <w:lang w:eastAsia="ko-KR"/>
        </w:rPr>
        <w:t>ll the</w:t>
      </w:r>
      <w:r w:rsidR="00F313D2">
        <w:rPr>
          <w:b/>
          <w:lang w:eastAsia="ko-KR"/>
        </w:rPr>
        <w:t xml:space="preserve"> time</w:t>
      </w:r>
      <w:r w:rsidR="00F313D2" w:rsidRPr="00412182">
        <w:rPr>
          <w:b/>
          <w:lang w:eastAsia="ko-KR"/>
        </w:rPr>
        <w:t>.</w:t>
      </w:r>
    </w:p>
    <w:p w14:paraId="3CFED279" w14:textId="7BD3B409" w:rsidR="00A17484" w:rsidRDefault="00A17484" w:rsidP="00A17484">
      <w:pPr>
        <w:jc w:val="both"/>
        <w:rPr>
          <w:lang w:eastAsia="ko-KR"/>
        </w:rPr>
      </w:pPr>
      <w:r>
        <w:rPr>
          <w:lang w:eastAsia="ko-KR"/>
        </w:rPr>
        <w:t xml:space="preserve">Since UE can access only one BWP at a time and periodic RLM indication is given at any BWP, UE can use this </w:t>
      </w:r>
      <w:r w:rsidR="00AF31B7">
        <w:rPr>
          <w:lang w:eastAsia="ko-KR"/>
        </w:rPr>
        <w:t xml:space="preserve">BWP agnostic </w:t>
      </w:r>
      <w:r>
        <w:rPr>
          <w:lang w:eastAsia="ko-KR"/>
        </w:rPr>
        <w:t xml:space="preserve">indication for RLF timer operation. </w:t>
      </w:r>
      <w:r w:rsidR="00112225">
        <w:rPr>
          <w:lang w:eastAsia="ko-KR"/>
        </w:rPr>
        <w:t>UE can use this periodic RLM indication for operating RLF timer</w:t>
      </w:r>
      <w:r w:rsidR="00412182">
        <w:rPr>
          <w:lang w:eastAsia="ko-KR"/>
        </w:rPr>
        <w:t xml:space="preserve"> </w:t>
      </w:r>
      <w:r w:rsidR="00112225">
        <w:rPr>
          <w:lang w:eastAsia="ko-KR"/>
        </w:rPr>
        <w:t xml:space="preserve">during switching among configured BWPs. </w:t>
      </w:r>
      <w:r w:rsidR="00F46816">
        <w:rPr>
          <w:lang w:eastAsia="ko-KR"/>
        </w:rPr>
        <w:t xml:space="preserve">It seems to be straightforward to adopt this approach if there is no missing point in the performance aspects. </w:t>
      </w:r>
    </w:p>
    <w:p w14:paraId="3FCEABAC" w14:textId="6538A671" w:rsidR="00A17484" w:rsidRPr="00412182" w:rsidRDefault="00A17484" w:rsidP="00A17484">
      <w:pPr>
        <w:jc w:val="both"/>
        <w:rPr>
          <w:b/>
          <w:lang w:eastAsia="ko-KR"/>
        </w:rPr>
      </w:pPr>
      <w:r w:rsidRPr="00412182">
        <w:rPr>
          <w:b/>
          <w:lang w:eastAsia="ko-KR"/>
        </w:rPr>
        <w:t xml:space="preserve">Option 2. </w:t>
      </w:r>
      <w:r w:rsidR="009927EB">
        <w:rPr>
          <w:b/>
          <w:lang w:eastAsia="ko-KR"/>
        </w:rPr>
        <w:t xml:space="preserve">Monitoring </w:t>
      </w:r>
      <w:r w:rsidR="00B178A6">
        <w:rPr>
          <w:b/>
          <w:lang w:eastAsia="ko-KR"/>
        </w:rPr>
        <w:t xml:space="preserve">RLM dedicated </w:t>
      </w:r>
      <w:r w:rsidR="00F313D2" w:rsidRPr="00412182">
        <w:rPr>
          <w:b/>
          <w:lang w:eastAsia="ko-KR"/>
        </w:rPr>
        <w:t>BWP</w:t>
      </w:r>
      <w:r w:rsidR="00412182">
        <w:rPr>
          <w:b/>
          <w:lang w:eastAsia="ko-KR"/>
        </w:rPr>
        <w:t>(s)</w:t>
      </w:r>
      <w:r w:rsidR="00F313D2" w:rsidRPr="00412182">
        <w:rPr>
          <w:b/>
          <w:lang w:eastAsia="ko-KR"/>
        </w:rPr>
        <w:t>.</w:t>
      </w:r>
    </w:p>
    <w:p w14:paraId="2DA46BCC" w14:textId="2B1BA523" w:rsidR="00412182" w:rsidRDefault="00412182" w:rsidP="00A17484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If RLM-RS is only located at specific BWP i.e, SSB </w:t>
      </w:r>
      <w:r>
        <w:rPr>
          <w:lang w:eastAsia="ko-KR"/>
        </w:rPr>
        <w:t xml:space="preserve">located </w:t>
      </w:r>
      <w:r>
        <w:rPr>
          <w:rFonts w:hint="eastAsia"/>
          <w:lang w:eastAsia="ko-KR"/>
        </w:rPr>
        <w:t>at initial or default BWP</w:t>
      </w:r>
      <w:r>
        <w:rPr>
          <w:lang w:eastAsia="ko-KR"/>
        </w:rPr>
        <w:t>, then UE should move to that BWP for RLM</w:t>
      </w:r>
      <w:r w:rsidR="00B178A6">
        <w:rPr>
          <w:lang w:eastAsia="ko-KR"/>
        </w:rPr>
        <w:t xml:space="preserve"> at certain time, and measure</w:t>
      </w:r>
      <w:r>
        <w:rPr>
          <w:lang w:eastAsia="ko-KR"/>
        </w:rPr>
        <w:t xml:space="preserve"> the </w:t>
      </w:r>
      <w:r w:rsidR="00B178A6">
        <w:rPr>
          <w:lang w:eastAsia="ko-KR"/>
        </w:rPr>
        <w:t xml:space="preserve">RLM-RS. The </w:t>
      </w:r>
      <w:r>
        <w:rPr>
          <w:lang w:eastAsia="ko-KR"/>
        </w:rPr>
        <w:t>indication</w:t>
      </w:r>
      <w:r w:rsidR="00B178A6">
        <w:rPr>
          <w:lang w:eastAsia="ko-KR"/>
        </w:rPr>
        <w:t>s</w:t>
      </w:r>
      <w:r>
        <w:rPr>
          <w:lang w:eastAsia="ko-KR"/>
        </w:rPr>
        <w:t xml:space="preserve"> </w:t>
      </w:r>
      <w:r w:rsidR="00B178A6">
        <w:rPr>
          <w:lang w:eastAsia="ko-KR"/>
        </w:rPr>
        <w:t xml:space="preserve">based on this measurement will </w:t>
      </w:r>
      <w:r>
        <w:rPr>
          <w:lang w:eastAsia="ko-KR"/>
        </w:rPr>
        <w:t>trigger or stop the RLF timer</w:t>
      </w:r>
      <w:r w:rsidR="00B178A6">
        <w:rPr>
          <w:lang w:eastAsia="ko-KR"/>
        </w:rPr>
        <w:t>, if running</w:t>
      </w:r>
      <w:r>
        <w:rPr>
          <w:lang w:eastAsia="ko-KR"/>
        </w:rPr>
        <w:t xml:space="preserve">. </w:t>
      </w:r>
    </w:p>
    <w:p w14:paraId="356E005F" w14:textId="4407BE75" w:rsidR="00A17484" w:rsidRDefault="00A17484" w:rsidP="00A17484">
      <w:pPr>
        <w:jc w:val="both"/>
        <w:rPr>
          <w:lang w:eastAsia="ko-KR"/>
        </w:rPr>
      </w:pPr>
      <w:r>
        <w:rPr>
          <w:lang w:eastAsia="ko-KR"/>
        </w:rPr>
        <w:t>We have a preference on Option 1</w:t>
      </w:r>
      <w:r w:rsidR="00F91CDC">
        <w:rPr>
          <w:lang w:eastAsia="ko-KR"/>
        </w:rPr>
        <w:t>,</w:t>
      </w:r>
      <w:r>
        <w:rPr>
          <w:lang w:eastAsia="ko-KR"/>
        </w:rPr>
        <w:t xml:space="preserve"> </w:t>
      </w:r>
      <w:r w:rsidR="00F91CDC">
        <w:rPr>
          <w:lang w:eastAsia="ko-KR"/>
        </w:rPr>
        <w:t>s</w:t>
      </w:r>
      <w:r>
        <w:rPr>
          <w:lang w:eastAsia="ko-KR"/>
        </w:rPr>
        <w:t xml:space="preserve">ince </w:t>
      </w:r>
      <w:r w:rsidR="00F91CDC">
        <w:rPr>
          <w:lang w:eastAsia="ko-KR"/>
        </w:rPr>
        <w:t xml:space="preserve">it’s </w:t>
      </w:r>
      <w:r>
        <w:rPr>
          <w:lang w:eastAsia="ko-KR"/>
        </w:rPr>
        <w:t>simple and no complexity further</w:t>
      </w:r>
      <w:r w:rsidR="00F91CDC">
        <w:rPr>
          <w:lang w:eastAsia="ko-KR"/>
        </w:rPr>
        <w:t xml:space="preserve"> but there should be a discussion on Option 2 cases too.</w:t>
      </w:r>
    </w:p>
    <w:p w14:paraId="36C51AEA" w14:textId="0FD8F8F3" w:rsidR="00F91CDC" w:rsidRPr="00412182" w:rsidRDefault="00287ADB" w:rsidP="00A17484">
      <w:pPr>
        <w:jc w:val="both"/>
        <w:rPr>
          <w:b/>
          <w:lang w:eastAsia="ko-KR"/>
        </w:rPr>
      </w:pPr>
      <w:r w:rsidRPr="00412182">
        <w:rPr>
          <w:b/>
          <w:lang w:eastAsia="ko-KR"/>
        </w:rPr>
        <w:t xml:space="preserve">Proposal 1. RAN2 should compare the pros and cons of aforementioned </w:t>
      </w:r>
      <w:r w:rsidR="009927EB">
        <w:rPr>
          <w:b/>
          <w:lang w:eastAsia="ko-KR"/>
        </w:rPr>
        <w:t>O</w:t>
      </w:r>
      <w:r w:rsidRPr="00412182">
        <w:rPr>
          <w:b/>
          <w:lang w:eastAsia="ko-KR"/>
        </w:rPr>
        <w:t>ption 1 and 2 for RLF declaration on switching among multiple BWP</w:t>
      </w:r>
      <w:r w:rsidR="00C749F9">
        <w:rPr>
          <w:b/>
          <w:lang w:eastAsia="ko-KR"/>
        </w:rPr>
        <w:t>s</w:t>
      </w:r>
      <w:r w:rsidRPr="00412182">
        <w:rPr>
          <w:b/>
          <w:lang w:eastAsia="ko-KR"/>
        </w:rPr>
        <w:t xml:space="preserve"> and select one between two options.</w:t>
      </w:r>
    </w:p>
    <w:p w14:paraId="6EAFA8B1" w14:textId="77777777" w:rsidR="00287ADB" w:rsidRDefault="00287ADB" w:rsidP="00A17484">
      <w:pPr>
        <w:jc w:val="both"/>
        <w:rPr>
          <w:lang w:eastAsia="ko-KR"/>
        </w:rPr>
      </w:pPr>
    </w:p>
    <w:p w14:paraId="205FE5B8" w14:textId="198A370A" w:rsidR="00A17484" w:rsidRDefault="00A17484" w:rsidP="00A17484">
      <w:pPr>
        <w:jc w:val="both"/>
        <w:rPr>
          <w:lang w:eastAsia="ko-KR"/>
        </w:rPr>
      </w:pPr>
      <w:r>
        <w:rPr>
          <w:lang w:eastAsia="ko-KR"/>
        </w:rPr>
        <w:t xml:space="preserve">Considering L3 operation, </w:t>
      </w:r>
      <w:r w:rsidR="00F91CDC">
        <w:rPr>
          <w:lang w:eastAsia="ko-KR"/>
        </w:rPr>
        <w:t xml:space="preserve">we have </w:t>
      </w:r>
      <w:r w:rsidR="00287ADB">
        <w:rPr>
          <w:lang w:eastAsia="ko-KR"/>
        </w:rPr>
        <w:t xml:space="preserve">some minor </w:t>
      </w:r>
      <w:r w:rsidR="00F91CDC">
        <w:rPr>
          <w:lang w:eastAsia="ko-KR"/>
        </w:rPr>
        <w:t>issue:</w:t>
      </w:r>
    </w:p>
    <w:p w14:paraId="783C63DB" w14:textId="53702E04" w:rsidR="00A17484" w:rsidRPr="00C749F9" w:rsidRDefault="00A17484" w:rsidP="00412182">
      <w:pPr>
        <w:pStyle w:val="a6"/>
        <w:numPr>
          <w:ilvl w:val="0"/>
          <w:numId w:val="12"/>
        </w:numPr>
        <w:jc w:val="both"/>
        <w:rPr>
          <w:u w:val="single"/>
          <w:lang w:eastAsia="ko-KR"/>
        </w:rPr>
      </w:pPr>
      <w:r w:rsidRPr="00C749F9">
        <w:rPr>
          <w:u w:val="single"/>
          <w:lang w:eastAsia="ko-KR"/>
        </w:rPr>
        <w:t xml:space="preserve">Issue </w:t>
      </w:r>
      <w:r w:rsidR="00F91CDC" w:rsidRPr="00C749F9">
        <w:rPr>
          <w:u w:val="single"/>
          <w:lang w:eastAsia="ko-KR"/>
        </w:rPr>
        <w:t>2</w:t>
      </w:r>
      <w:r w:rsidRPr="00C749F9">
        <w:rPr>
          <w:u w:val="single"/>
          <w:lang w:eastAsia="ko-KR"/>
        </w:rPr>
        <w:t xml:space="preserve">. Inherit or reset of L2 </w:t>
      </w:r>
      <w:r w:rsidR="00C749F9">
        <w:rPr>
          <w:u w:val="single"/>
          <w:lang w:eastAsia="ko-KR"/>
        </w:rPr>
        <w:t>parameters when BWP is switched</w:t>
      </w:r>
      <w:r w:rsidRPr="00C749F9">
        <w:rPr>
          <w:u w:val="single"/>
          <w:lang w:eastAsia="ko-KR"/>
        </w:rPr>
        <w:t>?</w:t>
      </w:r>
    </w:p>
    <w:p w14:paraId="22D12185" w14:textId="67A01454" w:rsidR="00A17484" w:rsidRDefault="00A17484" w:rsidP="00A17484">
      <w:pPr>
        <w:jc w:val="both"/>
        <w:rPr>
          <w:lang w:eastAsia="ko-KR"/>
        </w:rPr>
      </w:pPr>
      <w:r>
        <w:rPr>
          <w:lang w:eastAsia="ko-KR"/>
        </w:rPr>
        <w:t xml:space="preserve">Regardless of same or different RLF parameters per BWP, when BWP is switched UE might reset or inherit the # of indications </w:t>
      </w:r>
      <w:r w:rsidR="00C749F9">
        <w:rPr>
          <w:lang w:eastAsia="ko-KR"/>
        </w:rPr>
        <w:t xml:space="preserve">or residual RLF timer value </w:t>
      </w:r>
      <w:r>
        <w:rPr>
          <w:lang w:eastAsia="ko-KR"/>
        </w:rPr>
        <w:t xml:space="preserve">given so far. </w:t>
      </w:r>
      <w:r w:rsidR="00F64F82">
        <w:rPr>
          <w:lang w:eastAsia="ko-KR"/>
        </w:rPr>
        <w:t xml:space="preserve">For example, the configured # of OOS indications for RLF timer start is 3. In one active BWP, 2 IS </w:t>
      </w:r>
      <w:r w:rsidR="00C749F9">
        <w:rPr>
          <w:lang w:eastAsia="ko-KR"/>
        </w:rPr>
        <w:t xml:space="preserve">have been </w:t>
      </w:r>
      <w:r w:rsidR="00F64F82">
        <w:rPr>
          <w:lang w:eastAsia="ko-KR"/>
        </w:rPr>
        <w:t xml:space="preserve">generated, and active BWP is changed. Then </w:t>
      </w:r>
      <w:r w:rsidR="00C749F9">
        <w:rPr>
          <w:lang w:eastAsia="ko-KR"/>
        </w:rPr>
        <w:t xml:space="preserve">should </w:t>
      </w:r>
      <w:r w:rsidR="00F64F82">
        <w:rPr>
          <w:lang w:eastAsia="ko-KR"/>
        </w:rPr>
        <w:t>UE start the OOS count from 1 or 3 for RL</w:t>
      </w:r>
      <w:r w:rsidR="00C749F9">
        <w:rPr>
          <w:lang w:eastAsia="ko-KR"/>
        </w:rPr>
        <w:t>F</w:t>
      </w:r>
      <w:r w:rsidR="00F64F82">
        <w:rPr>
          <w:lang w:eastAsia="ko-KR"/>
        </w:rPr>
        <w:t xml:space="preserve"> timer start? </w:t>
      </w:r>
      <w:r w:rsidR="00287ADB">
        <w:rPr>
          <w:lang w:eastAsia="ko-KR"/>
        </w:rPr>
        <w:t xml:space="preserve">If the BWP has somewhat independence on the channel status each other, resetting the L3 parameters to the default values </w:t>
      </w:r>
      <w:r w:rsidR="00C749F9">
        <w:rPr>
          <w:lang w:eastAsia="ko-KR"/>
        </w:rPr>
        <w:t xml:space="preserve">seems to be appropriate </w:t>
      </w:r>
      <w:r w:rsidR="00287ADB">
        <w:rPr>
          <w:lang w:eastAsia="ko-KR"/>
        </w:rPr>
        <w:t>whenever BWP has been switched</w:t>
      </w:r>
      <w:r w:rsidR="00F64F82">
        <w:rPr>
          <w:lang w:eastAsia="ko-KR"/>
        </w:rPr>
        <w:t xml:space="preserve">. This gives the chance to the channel for re-bound </w:t>
      </w:r>
      <w:r w:rsidR="00C749F9">
        <w:rPr>
          <w:lang w:eastAsia="ko-KR"/>
        </w:rPr>
        <w:t xml:space="preserve">through </w:t>
      </w:r>
      <w:r w:rsidR="00F64F82">
        <w:rPr>
          <w:lang w:eastAsia="ko-KR"/>
        </w:rPr>
        <w:t xml:space="preserve">relatively longer </w:t>
      </w:r>
      <w:r w:rsidR="00C749F9">
        <w:rPr>
          <w:lang w:eastAsia="ko-KR"/>
        </w:rPr>
        <w:t xml:space="preserve">evaluation duration for </w:t>
      </w:r>
      <w:r w:rsidR="00F64F82">
        <w:rPr>
          <w:lang w:eastAsia="ko-KR"/>
        </w:rPr>
        <w:t xml:space="preserve">RLF </w:t>
      </w:r>
      <w:r w:rsidR="00C749F9">
        <w:rPr>
          <w:lang w:eastAsia="ko-KR"/>
        </w:rPr>
        <w:t>declaration</w:t>
      </w:r>
      <w:r w:rsidR="00F64F82">
        <w:rPr>
          <w:lang w:eastAsia="ko-KR"/>
        </w:rPr>
        <w:t xml:space="preserve">. </w:t>
      </w:r>
      <w:r w:rsidR="00C749F9">
        <w:rPr>
          <w:lang w:eastAsia="ko-KR"/>
        </w:rPr>
        <w:t>However,</w:t>
      </w:r>
      <w:r w:rsidR="00F64F82">
        <w:rPr>
          <w:lang w:eastAsia="ko-KR"/>
        </w:rPr>
        <w:t xml:space="preserve"> if the opposite case (i.e., BWP has almost similar channel characteristics each other), keeping on-going parameter makes more sense. Since we don’t know </w:t>
      </w:r>
      <w:r w:rsidR="003C60D3">
        <w:rPr>
          <w:lang w:eastAsia="ko-KR"/>
        </w:rPr>
        <w:t xml:space="preserve">yet </w:t>
      </w:r>
      <w:r w:rsidR="00F64F82">
        <w:rPr>
          <w:lang w:eastAsia="ko-KR"/>
        </w:rPr>
        <w:t xml:space="preserve">about </w:t>
      </w:r>
      <w:r w:rsidR="00F64F82">
        <w:rPr>
          <w:rFonts w:hint="eastAsia"/>
          <w:lang w:eastAsia="ko-KR"/>
        </w:rPr>
        <w:t>t</w:t>
      </w:r>
      <w:r w:rsidR="00F64F82">
        <w:rPr>
          <w:lang w:eastAsia="ko-KR"/>
        </w:rPr>
        <w:t xml:space="preserve">he channel quality correlation among BWP, we </w:t>
      </w:r>
      <w:r w:rsidR="003C60D3">
        <w:rPr>
          <w:lang w:eastAsia="ko-KR"/>
        </w:rPr>
        <w:t xml:space="preserve">first </w:t>
      </w:r>
      <w:r w:rsidR="00F64F82">
        <w:rPr>
          <w:lang w:eastAsia="ko-KR"/>
        </w:rPr>
        <w:t xml:space="preserve">should make consensus on </w:t>
      </w:r>
      <w:r w:rsidR="003C60D3">
        <w:rPr>
          <w:lang w:eastAsia="ko-KR"/>
        </w:rPr>
        <w:t xml:space="preserve">this and design the protocol on </w:t>
      </w:r>
      <w:r w:rsidR="00F64F82">
        <w:rPr>
          <w:lang w:eastAsia="ko-KR"/>
        </w:rPr>
        <w:t>appl</w:t>
      </w:r>
      <w:r w:rsidR="003C60D3">
        <w:rPr>
          <w:lang w:eastAsia="ko-KR"/>
        </w:rPr>
        <w:t>ication of</w:t>
      </w:r>
      <w:r w:rsidR="00F64F82">
        <w:rPr>
          <w:lang w:eastAsia="ko-KR"/>
        </w:rPr>
        <w:t xml:space="preserve"> L3 parameter. </w:t>
      </w:r>
    </w:p>
    <w:p w14:paraId="186694E9" w14:textId="78BC9927" w:rsidR="00287ADB" w:rsidRPr="00596280" w:rsidRDefault="00287ADB" w:rsidP="006226BE">
      <w:pPr>
        <w:jc w:val="both"/>
        <w:rPr>
          <w:b/>
          <w:lang w:eastAsia="ko-KR"/>
        </w:rPr>
      </w:pPr>
      <w:r w:rsidRPr="00596280">
        <w:rPr>
          <w:b/>
          <w:lang w:eastAsia="ko-KR"/>
        </w:rPr>
        <w:lastRenderedPageBreak/>
        <w:t xml:space="preserve">Proposal 2. RAN2 should determine </w:t>
      </w:r>
      <w:r w:rsidR="00F64F82" w:rsidRPr="00596280">
        <w:rPr>
          <w:b/>
          <w:lang w:eastAsia="ko-KR"/>
        </w:rPr>
        <w:t>UE operation between either to inherit or to reset of RLF related L3 parameters when active BWP is changed.</w:t>
      </w:r>
      <w:r w:rsidRPr="00596280">
        <w:rPr>
          <w:b/>
          <w:lang w:eastAsia="ko-KR"/>
        </w:rPr>
        <w:t xml:space="preserve"> </w:t>
      </w:r>
    </w:p>
    <w:p w14:paraId="220665E8" w14:textId="77777777" w:rsidR="007C4CDE" w:rsidRDefault="007C4CDE" w:rsidP="006226BE">
      <w:pPr>
        <w:jc w:val="both"/>
        <w:rPr>
          <w:lang w:eastAsia="ko-KR"/>
        </w:rPr>
      </w:pPr>
    </w:p>
    <w:p w14:paraId="05D9D0B7" w14:textId="502FE596" w:rsidR="00132F06" w:rsidRDefault="00132F06" w:rsidP="00132F06">
      <w:pPr>
        <w:pStyle w:val="1"/>
        <w:rPr>
          <w:lang w:eastAsia="ko-KR"/>
        </w:rPr>
      </w:pPr>
      <w:r>
        <w:rPr>
          <w:rFonts w:hint="eastAsia"/>
          <w:lang w:eastAsia="ko-KR"/>
        </w:rPr>
        <w:t>3</w:t>
      </w:r>
      <w:r>
        <w:t xml:space="preserve">. </w:t>
      </w:r>
      <w:r>
        <w:rPr>
          <w:rFonts w:hint="eastAsia"/>
          <w:lang w:eastAsia="ko-KR"/>
        </w:rPr>
        <w:t xml:space="preserve">Conclusion </w:t>
      </w:r>
    </w:p>
    <w:p w14:paraId="3D3407E1" w14:textId="35ED6080" w:rsidR="00F273DE" w:rsidRDefault="003C60D3" w:rsidP="00CD35CD">
      <w:pPr>
        <w:pStyle w:val="af0"/>
        <w:rPr>
          <w:lang w:val="en-GB"/>
        </w:rPr>
      </w:pPr>
      <w:r>
        <w:rPr>
          <w:rFonts w:hint="eastAsia"/>
          <w:lang w:val="en-GB"/>
        </w:rPr>
        <w:t xml:space="preserve">In this contribution, we discussed RLM/RLF operation w.r.t. </w:t>
      </w:r>
      <w:r>
        <w:rPr>
          <w:lang w:val="en-GB"/>
        </w:rPr>
        <w:t>BWP. The resulting observation and proposals are as follows:</w:t>
      </w:r>
    </w:p>
    <w:p w14:paraId="4DF9F163" w14:textId="5F12CFAF" w:rsidR="003C60D3" w:rsidRDefault="003C60D3" w:rsidP="003C60D3">
      <w:pPr>
        <w:jc w:val="both"/>
        <w:rPr>
          <w:b/>
          <w:lang w:eastAsia="ko-KR"/>
        </w:rPr>
      </w:pPr>
      <w:r w:rsidRPr="00412182">
        <w:rPr>
          <w:b/>
          <w:lang w:eastAsia="ko-KR"/>
        </w:rPr>
        <w:t xml:space="preserve">Observation 1: Whichever BWP UE is staying, periodic indication (OOS/IS) </w:t>
      </w:r>
      <w:r>
        <w:rPr>
          <w:b/>
          <w:lang w:eastAsia="ko-KR"/>
        </w:rPr>
        <w:t>can</w:t>
      </w:r>
      <w:r w:rsidRPr="00412182">
        <w:rPr>
          <w:b/>
          <w:lang w:eastAsia="ko-KR"/>
        </w:rPr>
        <w:t xml:space="preserve"> be generated. </w:t>
      </w:r>
    </w:p>
    <w:p w14:paraId="6BA94170" w14:textId="77777777" w:rsidR="009927EB" w:rsidRPr="00412182" w:rsidRDefault="009927EB" w:rsidP="009927EB">
      <w:pPr>
        <w:jc w:val="both"/>
        <w:rPr>
          <w:b/>
          <w:lang w:eastAsia="ko-KR"/>
        </w:rPr>
      </w:pPr>
      <w:r w:rsidRPr="00412182">
        <w:rPr>
          <w:b/>
          <w:lang w:eastAsia="ko-KR"/>
        </w:rPr>
        <w:t xml:space="preserve">Option1. </w:t>
      </w:r>
      <w:r>
        <w:rPr>
          <w:b/>
          <w:lang w:eastAsia="ko-KR"/>
        </w:rPr>
        <w:t>Monitoring the current</w:t>
      </w:r>
      <w:r w:rsidRPr="00412182">
        <w:rPr>
          <w:b/>
          <w:lang w:eastAsia="ko-KR"/>
        </w:rPr>
        <w:t xml:space="preserve"> active BWP</w:t>
      </w:r>
      <w:r>
        <w:rPr>
          <w:b/>
          <w:lang w:eastAsia="ko-KR"/>
        </w:rPr>
        <w:t xml:space="preserve"> all the time</w:t>
      </w:r>
      <w:r w:rsidRPr="00412182">
        <w:rPr>
          <w:b/>
          <w:lang w:eastAsia="ko-KR"/>
        </w:rPr>
        <w:t>.</w:t>
      </w:r>
    </w:p>
    <w:p w14:paraId="58645DAF" w14:textId="77777777" w:rsidR="009927EB" w:rsidRPr="00412182" w:rsidRDefault="009927EB" w:rsidP="009927EB">
      <w:pPr>
        <w:jc w:val="both"/>
        <w:rPr>
          <w:b/>
          <w:lang w:eastAsia="ko-KR"/>
        </w:rPr>
      </w:pPr>
      <w:r w:rsidRPr="00412182">
        <w:rPr>
          <w:b/>
          <w:lang w:eastAsia="ko-KR"/>
        </w:rPr>
        <w:t xml:space="preserve">Option 2. </w:t>
      </w:r>
      <w:r>
        <w:rPr>
          <w:b/>
          <w:lang w:eastAsia="ko-KR"/>
        </w:rPr>
        <w:t xml:space="preserve">Monitoring RLM dedicated </w:t>
      </w:r>
      <w:r w:rsidRPr="00412182">
        <w:rPr>
          <w:b/>
          <w:lang w:eastAsia="ko-KR"/>
        </w:rPr>
        <w:t>BWP</w:t>
      </w:r>
      <w:r>
        <w:rPr>
          <w:b/>
          <w:lang w:eastAsia="ko-KR"/>
        </w:rPr>
        <w:t>(s)</w:t>
      </w:r>
      <w:r w:rsidRPr="00412182">
        <w:rPr>
          <w:b/>
          <w:lang w:eastAsia="ko-KR"/>
        </w:rPr>
        <w:t>.</w:t>
      </w:r>
    </w:p>
    <w:p w14:paraId="22001E3F" w14:textId="65CD5741" w:rsidR="003C60D3" w:rsidRPr="00412182" w:rsidRDefault="003C60D3" w:rsidP="003C60D3">
      <w:pPr>
        <w:jc w:val="both"/>
        <w:rPr>
          <w:b/>
          <w:lang w:eastAsia="ko-KR"/>
        </w:rPr>
      </w:pPr>
      <w:r w:rsidRPr="00412182">
        <w:rPr>
          <w:b/>
          <w:lang w:eastAsia="ko-KR"/>
        </w:rPr>
        <w:t xml:space="preserve">Proposal 1. RAN2 should compare the pros and cons of aforementioned </w:t>
      </w:r>
      <w:r w:rsidR="009927EB">
        <w:rPr>
          <w:b/>
          <w:lang w:eastAsia="ko-KR"/>
        </w:rPr>
        <w:t>O</w:t>
      </w:r>
      <w:r w:rsidRPr="00412182">
        <w:rPr>
          <w:b/>
          <w:lang w:eastAsia="ko-KR"/>
        </w:rPr>
        <w:t>ption 1 and 2 for RLF declaration on switching among multiple BWP</w:t>
      </w:r>
      <w:r>
        <w:rPr>
          <w:b/>
          <w:lang w:eastAsia="ko-KR"/>
        </w:rPr>
        <w:t>s</w:t>
      </w:r>
      <w:r w:rsidRPr="00412182">
        <w:rPr>
          <w:b/>
          <w:lang w:eastAsia="ko-KR"/>
        </w:rPr>
        <w:t xml:space="preserve"> and select one between two options.</w:t>
      </w:r>
    </w:p>
    <w:p w14:paraId="6AA0AB12" w14:textId="77777777" w:rsidR="003C60D3" w:rsidRPr="00596280" w:rsidRDefault="003C60D3" w:rsidP="003C60D3">
      <w:pPr>
        <w:jc w:val="both"/>
        <w:rPr>
          <w:b/>
          <w:lang w:eastAsia="ko-KR"/>
        </w:rPr>
      </w:pPr>
      <w:r w:rsidRPr="00596280">
        <w:rPr>
          <w:b/>
          <w:lang w:eastAsia="ko-KR"/>
        </w:rPr>
        <w:t xml:space="preserve">Proposal 2. RAN2 should determine UE operation between either to inherit or to reset of RLF related L3 parameters when active BWP is changed. </w:t>
      </w:r>
    </w:p>
    <w:p w14:paraId="6E9BD275" w14:textId="77777777" w:rsidR="003C60D3" w:rsidRPr="003C60D3" w:rsidRDefault="003C60D3" w:rsidP="00CD35CD">
      <w:pPr>
        <w:pStyle w:val="af0"/>
        <w:rPr>
          <w:lang w:val="en-GB"/>
        </w:rPr>
      </w:pPr>
    </w:p>
    <w:p w14:paraId="1644782C" w14:textId="77777777" w:rsidR="00F273DE" w:rsidRDefault="00F273DE" w:rsidP="00CD35CD">
      <w:pPr>
        <w:pStyle w:val="af0"/>
        <w:rPr>
          <w:lang w:val="en-GB"/>
        </w:rPr>
      </w:pPr>
    </w:p>
    <w:p w14:paraId="720CE9B6" w14:textId="77777777" w:rsidR="00F273DE" w:rsidRDefault="00F273DE" w:rsidP="00F273DE">
      <w:pPr>
        <w:jc w:val="both"/>
        <w:rPr>
          <w:lang w:eastAsia="ko-KR"/>
        </w:rPr>
      </w:pPr>
    </w:p>
    <w:p w14:paraId="746ED716" w14:textId="6497ADA0" w:rsidR="00F273DE" w:rsidRDefault="00F273DE" w:rsidP="00F273DE">
      <w:pPr>
        <w:pStyle w:val="1"/>
        <w:rPr>
          <w:lang w:eastAsia="ko-KR"/>
        </w:rPr>
      </w:pPr>
      <w:r>
        <w:rPr>
          <w:rFonts w:hint="eastAsia"/>
          <w:lang w:eastAsia="ko-KR"/>
        </w:rPr>
        <w:t>4</w:t>
      </w:r>
      <w:r>
        <w:t>. References</w:t>
      </w:r>
      <w:r>
        <w:rPr>
          <w:rFonts w:hint="eastAsia"/>
          <w:lang w:eastAsia="ko-KR"/>
        </w:rPr>
        <w:t xml:space="preserve"> </w:t>
      </w:r>
    </w:p>
    <w:p w14:paraId="1EB36483" w14:textId="3CC09F6F" w:rsidR="00A55D7F" w:rsidRPr="003C60D3" w:rsidRDefault="003C60D3" w:rsidP="00117792">
      <w:pPr>
        <w:pStyle w:val="af0"/>
        <w:rPr>
          <w:lang w:val="en-GB"/>
        </w:rPr>
      </w:pPr>
      <w:r>
        <w:rPr>
          <w:rFonts w:hint="eastAsia"/>
          <w:lang w:val="en-GB"/>
        </w:rPr>
        <w:t>[1</w:t>
      </w:r>
      <w:r w:rsidR="00F273DE">
        <w:rPr>
          <w:rFonts w:hint="eastAsia"/>
          <w:lang w:val="en-GB"/>
        </w:rPr>
        <w:t xml:space="preserve">] </w:t>
      </w:r>
      <w:r w:rsidR="00117792">
        <w:t>R2-1711187 Framework to support bandwidth part in NR</w:t>
      </w:r>
      <w:r w:rsidR="00117792">
        <w:t>, Samsung</w:t>
      </w:r>
    </w:p>
    <w:sectPr w:rsidR="00A55D7F" w:rsidRPr="003C60D3" w:rsidSect="009C1BCA">
      <w:footnotePr>
        <w:numRestart w:val="eachSect"/>
      </w:footnotePr>
      <w:pgSz w:w="11907" w:h="16840" w:code="9"/>
      <w:pgMar w:top="1418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6BDC2F" w14:textId="77777777" w:rsidR="009A564B" w:rsidRDefault="009A564B">
      <w:r>
        <w:separator/>
      </w:r>
    </w:p>
  </w:endnote>
  <w:endnote w:type="continuationSeparator" w:id="0">
    <w:p w14:paraId="52D6DB4A" w14:textId="77777777" w:rsidR="009A564B" w:rsidRDefault="009A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8FAC7" w14:textId="77777777" w:rsidR="009A564B" w:rsidRDefault="009A564B">
      <w:r>
        <w:separator/>
      </w:r>
    </w:p>
  </w:footnote>
  <w:footnote w:type="continuationSeparator" w:id="0">
    <w:p w14:paraId="16D273E8" w14:textId="77777777" w:rsidR="009A564B" w:rsidRDefault="009A5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E37917"/>
    <w:multiLevelType w:val="hybridMultilevel"/>
    <w:tmpl w:val="988CC4D6"/>
    <w:lvl w:ilvl="0" w:tplc="021E6FE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0B56ADF"/>
    <w:multiLevelType w:val="hybridMultilevel"/>
    <w:tmpl w:val="19925298"/>
    <w:lvl w:ilvl="0" w:tplc="2D8A5E7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A6880"/>
    <w:multiLevelType w:val="hybridMultilevel"/>
    <w:tmpl w:val="5D669E0A"/>
    <w:lvl w:ilvl="0" w:tplc="C4380C2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D27ED1"/>
    <w:multiLevelType w:val="hybridMultilevel"/>
    <w:tmpl w:val="DF369A94"/>
    <w:lvl w:ilvl="0" w:tplc="F7447E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0725475"/>
    <w:multiLevelType w:val="hybridMultilevel"/>
    <w:tmpl w:val="96C82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10D4634"/>
    <w:multiLevelType w:val="multilevel"/>
    <w:tmpl w:val="3A66C180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1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  <w:rPr>
        <w:rFonts w:hint="default"/>
      </w:rPr>
    </w:lvl>
  </w:abstractNum>
  <w:abstractNum w:abstractNumId="9" w15:restartNumberingAfterBreak="0">
    <w:nsid w:val="42C24E4C"/>
    <w:multiLevelType w:val="hybridMultilevel"/>
    <w:tmpl w:val="7D9C4782"/>
    <w:lvl w:ilvl="0" w:tplc="D0BA1C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7583FCB"/>
    <w:multiLevelType w:val="hybridMultilevel"/>
    <w:tmpl w:val="141A9466"/>
    <w:lvl w:ilvl="0" w:tplc="05E44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E8377F"/>
    <w:multiLevelType w:val="hybridMultilevel"/>
    <w:tmpl w:val="99E21B48"/>
    <w:lvl w:ilvl="0" w:tplc="078A9E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1A9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0E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A8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26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C0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0AA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A0A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D4D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76911D6"/>
    <w:multiLevelType w:val="hybridMultilevel"/>
    <w:tmpl w:val="252A0AA4"/>
    <w:lvl w:ilvl="0" w:tplc="F3C460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18C7DFD"/>
    <w:multiLevelType w:val="hybridMultilevel"/>
    <w:tmpl w:val="CE8C861A"/>
    <w:lvl w:ilvl="0" w:tplc="707A941E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7AD74B8C"/>
    <w:multiLevelType w:val="hybridMultilevel"/>
    <w:tmpl w:val="F4FCFADA"/>
    <w:lvl w:ilvl="0" w:tplc="10864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E8B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CC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8B1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82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4F2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E3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8A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4A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8"/>
  </w:num>
  <w:num w:numId="6">
    <w:abstractNumId w:val="4"/>
  </w:num>
  <w:num w:numId="7">
    <w:abstractNumId w:val="10"/>
  </w:num>
  <w:num w:numId="8">
    <w:abstractNumId w:val="3"/>
  </w:num>
  <w:num w:numId="9">
    <w:abstractNumId w:val="2"/>
  </w:num>
  <w:num w:numId="10">
    <w:abstractNumId w:val="9"/>
  </w:num>
  <w:num w:numId="11">
    <w:abstractNumId w:val="5"/>
  </w:num>
  <w:num w:numId="12">
    <w:abstractNumId w:val="13"/>
  </w:num>
  <w:num w:numId="13">
    <w:abstractNumId w:val="11"/>
  </w:num>
  <w:num w:numId="14">
    <w:abstractNumId w:val="12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0BA"/>
    <w:rsid w:val="00000546"/>
    <w:rsid w:val="00001097"/>
    <w:rsid w:val="00001E88"/>
    <w:rsid w:val="0000438A"/>
    <w:rsid w:val="00007418"/>
    <w:rsid w:val="00015C19"/>
    <w:rsid w:val="00017573"/>
    <w:rsid w:val="0002096F"/>
    <w:rsid w:val="000238DB"/>
    <w:rsid w:val="00023EF4"/>
    <w:rsid w:val="00024169"/>
    <w:rsid w:val="00027E24"/>
    <w:rsid w:val="00032568"/>
    <w:rsid w:val="00033397"/>
    <w:rsid w:val="00037FD7"/>
    <w:rsid w:val="00040015"/>
    <w:rsid w:val="00040095"/>
    <w:rsid w:val="000422A2"/>
    <w:rsid w:val="0004286A"/>
    <w:rsid w:val="00042AA7"/>
    <w:rsid w:val="00047D94"/>
    <w:rsid w:val="00047E93"/>
    <w:rsid w:val="00052E1E"/>
    <w:rsid w:val="000571D3"/>
    <w:rsid w:val="00060054"/>
    <w:rsid w:val="0006395E"/>
    <w:rsid w:val="00065BBE"/>
    <w:rsid w:val="00066CAF"/>
    <w:rsid w:val="00071BF9"/>
    <w:rsid w:val="000761AE"/>
    <w:rsid w:val="00077F10"/>
    <w:rsid w:val="000804E4"/>
    <w:rsid w:val="00080512"/>
    <w:rsid w:val="000822C2"/>
    <w:rsid w:val="00082CB3"/>
    <w:rsid w:val="0008447D"/>
    <w:rsid w:val="00085440"/>
    <w:rsid w:val="00090468"/>
    <w:rsid w:val="00094B54"/>
    <w:rsid w:val="000974EB"/>
    <w:rsid w:val="00097D45"/>
    <w:rsid w:val="000A09BE"/>
    <w:rsid w:val="000A1A62"/>
    <w:rsid w:val="000A644D"/>
    <w:rsid w:val="000A7657"/>
    <w:rsid w:val="000B1FEC"/>
    <w:rsid w:val="000B7BCF"/>
    <w:rsid w:val="000C0222"/>
    <w:rsid w:val="000C3679"/>
    <w:rsid w:val="000C522B"/>
    <w:rsid w:val="000D0EC3"/>
    <w:rsid w:val="000D11F4"/>
    <w:rsid w:val="000D2220"/>
    <w:rsid w:val="000D4BBA"/>
    <w:rsid w:val="000D4FBF"/>
    <w:rsid w:val="000D58AB"/>
    <w:rsid w:val="000D73B3"/>
    <w:rsid w:val="000E03C8"/>
    <w:rsid w:val="000E3E8E"/>
    <w:rsid w:val="000E5EC7"/>
    <w:rsid w:val="000F0428"/>
    <w:rsid w:val="000F2B61"/>
    <w:rsid w:val="000F4027"/>
    <w:rsid w:val="000F54C1"/>
    <w:rsid w:val="000F7246"/>
    <w:rsid w:val="001000C4"/>
    <w:rsid w:val="0010110B"/>
    <w:rsid w:val="00104525"/>
    <w:rsid w:val="001062FB"/>
    <w:rsid w:val="00112225"/>
    <w:rsid w:val="00113DF6"/>
    <w:rsid w:val="001142C8"/>
    <w:rsid w:val="00116DA6"/>
    <w:rsid w:val="00117792"/>
    <w:rsid w:val="00121B90"/>
    <w:rsid w:val="00123178"/>
    <w:rsid w:val="001245BA"/>
    <w:rsid w:val="00132B00"/>
    <w:rsid w:val="00132F06"/>
    <w:rsid w:val="0013320E"/>
    <w:rsid w:val="0013368D"/>
    <w:rsid w:val="001363FB"/>
    <w:rsid w:val="00137B32"/>
    <w:rsid w:val="001403C3"/>
    <w:rsid w:val="00141545"/>
    <w:rsid w:val="001427B2"/>
    <w:rsid w:val="001439D9"/>
    <w:rsid w:val="00144D61"/>
    <w:rsid w:val="001472BC"/>
    <w:rsid w:val="00152EF3"/>
    <w:rsid w:val="001532CE"/>
    <w:rsid w:val="00154EDF"/>
    <w:rsid w:val="00155599"/>
    <w:rsid w:val="00156AA3"/>
    <w:rsid w:val="00157168"/>
    <w:rsid w:val="00161D14"/>
    <w:rsid w:val="00170DEF"/>
    <w:rsid w:val="001741A0"/>
    <w:rsid w:val="00175BEC"/>
    <w:rsid w:val="00177110"/>
    <w:rsid w:val="00177FDB"/>
    <w:rsid w:val="00187755"/>
    <w:rsid w:val="00190B14"/>
    <w:rsid w:val="0019119D"/>
    <w:rsid w:val="00194CD0"/>
    <w:rsid w:val="00195C22"/>
    <w:rsid w:val="0019736D"/>
    <w:rsid w:val="001976A6"/>
    <w:rsid w:val="00197C70"/>
    <w:rsid w:val="001A0FA5"/>
    <w:rsid w:val="001A29C3"/>
    <w:rsid w:val="001A2ECD"/>
    <w:rsid w:val="001A33F7"/>
    <w:rsid w:val="001A7D09"/>
    <w:rsid w:val="001B0331"/>
    <w:rsid w:val="001B269C"/>
    <w:rsid w:val="001B33F8"/>
    <w:rsid w:val="001B3C4D"/>
    <w:rsid w:val="001B49C9"/>
    <w:rsid w:val="001C30CE"/>
    <w:rsid w:val="001D43D6"/>
    <w:rsid w:val="001D5225"/>
    <w:rsid w:val="001E7014"/>
    <w:rsid w:val="001F0EEE"/>
    <w:rsid w:val="001F168B"/>
    <w:rsid w:val="001F5837"/>
    <w:rsid w:val="001F6FF2"/>
    <w:rsid w:val="001F7831"/>
    <w:rsid w:val="001F788A"/>
    <w:rsid w:val="002027DB"/>
    <w:rsid w:val="002034D0"/>
    <w:rsid w:val="00204045"/>
    <w:rsid w:val="002101EC"/>
    <w:rsid w:val="00212967"/>
    <w:rsid w:val="00214437"/>
    <w:rsid w:val="00220A82"/>
    <w:rsid w:val="00224603"/>
    <w:rsid w:val="002259EC"/>
    <w:rsid w:val="00225CE0"/>
    <w:rsid w:val="0022606D"/>
    <w:rsid w:val="00226959"/>
    <w:rsid w:val="00234A42"/>
    <w:rsid w:val="00235C88"/>
    <w:rsid w:val="002370AC"/>
    <w:rsid w:val="00241B38"/>
    <w:rsid w:val="002444EE"/>
    <w:rsid w:val="0024649C"/>
    <w:rsid w:val="00246D64"/>
    <w:rsid w:val="002529FA"/>
    <w:rsid w:val="00257A00"/>
    <w:rsid w:val="00266DA9"/>
    <w:rsid w:val="00267AA6"/>
    <w:rsid w:val="00273BCB"/>
    <w:rsid w:val="002747EC"/>
    <w:rsid w:val="00275C9B"/>
    <w:rsid w:val="00275D91"/>
    <w:rsid w:val="00276019"/>
    <w:rsid w:val="00276293"/>
    <w:rsid w:val="0028052C"/>
    <w:rsid w:val="0028205B"/>
    <w:rsid w:val="00282630"/>
    <w:rsid w:val="00283B01"/>
    <w:rsid w:val="002855BF"/>
    <w:rsid w:val="00287ADB"/>
    <w:rsid w:val="00290E08"/>
    <w:rsid w:val="0029146C"/>
    <w:rsid w:val="00292DF3"/>
    <w:rsid w:val="002A3562"/>
    <w:rsid w:val="002A7ACD"/>
    <w:rsid w:val="002B053B"/>
    <w:rsid w:val="002B0E8F"/>
    <w:rsid w:val="002D1302"/>
    <w:rsid w:val="002D1C10"/>
    <w:rsid w:val="002D40F3"/>
    <w:rsid w:val="002D434B"/>
    <w:rsid w:val="002D4530"/>
    <w:rsid w:val="002E1FB4"/>
    <w:rsid w:val="002E536A"/>
    <w:rsid w:val="002F0BE2"/>
    <w:rsid w:val="002F0D22"/>
    <w:rsid w:val="002F781D"/>
    <w:rsid w:val="0030338C"/>
    <w:rsid w:val="00312543"/>
    <w:rsid w:val="00314B82"/>
    <w:rsid w:val="00315F27"/>
    <w:rsid w:val="00316448"/>
    <w:rsid w:val="003172DC"/>
    <w:rsid w:val="00323901"/>
    <w:rsid w:val="00323FC6"/>
    <w:rsid w:val="0032597F"/>
    <w:rsid w:val="00325A58"/>
    <w:rsid w:val="00326069"/>
    <w:rsid w:val="00326DFF"/>
    <w:rsid w:val="0033667E"/>
    <w:rsid w:val="00340689"/>
    <w:rsid w:val="0034313F"/>
    <w:rsid w:val="00343F62"/>
    <w:rsid w:val="00352C55"/>
    <w:rsid w:val="0035353D"/>
    <w:rsid w:val="0035364E"/>
    <w:rsid w:val="0035462D"/>
    <w:rsid w:val="00354EEA"/>
    <w:rsid w:val="00357946"/>
    <w:rsid w:val="0036031E"/>
    <w:rsid w:val="00360A2E"/>
    <w:rsid w:val="00361258"/>
    <w:rsid w:val="003613FA"/>
    <w:rsid w:val="00361562"/>
    <w:rsid w:val="00362B3D"/>
    <w:rsid w:val="003669E3"/>
    <w:rsid w:val="00386375"/>
    <w:rsid w:val="00393F64"/>
    <w:rsid w:val="00397D8C"/>
    <w:rsid w:val="003A1FCB"/>
    <w:rsid w:val="003A33E7"/>
    <w:rsid w:val="003B0C9E"/>
    <w:rsid w:val="003B40AD"/>
    <w:rsid w:val="003C1F73"/>
    <w:rsid w:val="003C4E37"/>
    <w:rsid w:val="003C60D3"/>
    <w:rsid w:val="003D1081"/>
    <w:rsid w:val="003D24AB"/>
    <w:rsid w:val="003D3A10"/>
    <w:rsid w:val="003D4405"/>
    <w:rsid w:val="003D67DF"/>
    <w:rsid w:val="003E16BE"/>
    <w:rsid w:val="003E779B"/>
    <w:rsid w:val="003F052B"/>
    <w:rsid w:val="003F310C"/>
    <w:rsid w:val="003F33F6"/>
    <w:rsid w:val="003F3773"/>
    <w:rsid w:val="003F45C8"/>
    <w:rsid w:val="003F5228"/>
    <w:rsid w:val="003F5580"/>
    <w:rsid w:val="004004A8"/>
    <w:rsid w:val="00401855"/>
    <w:rsid w:val="00402A49"/>
    <w:rsid w:val="00410D74"/>
    <w:rsid w:val="004112B1"/>
    <w:rsid w:val="00412182"/>
    <w:rsid w:val="0041289C"/>
    <w:rsid w:val="00415D15"/>
    <w:rsid w:val="00421C3A"/>
    <w:rsid w:val="004227C4"/>
    <w:rsid w:val="004229B5"/>
    <w:rsid w:val="004244D5"/>
    <w:rsid w:val="00431A27"/>
    <w:rsid w:val="00432936"/>
    <w:rsid w:val="00434118"/>
    <w:rsid w:val="004346AB"/>
    <w:rsid w:val="00434FAB"/>
    <w:rsid w:val="00441BAE"/>
    <w:rsid w:val="004423A5"/>
    <w:rsid w:val="00446438"/>
    <w:rsid w:val="00446731"/>
    <w:rsid w:val="004469C1"/>
    <w:rsid w:val="00456EBB"/>
    <w:rsid w:val="0046186A"/>
    <w:rsid w:val="00462EF4"/>
    <w:rsid w:val="00463628"/>
    <w:rsid w:val="004642D0"/>
    <w:rsid w:val="00464B6C"/>
    <w:rsid w:val="00464BD9"/>
    <w:rsid w:val="00465E94"/>
    <w:rsid w:val="004719C9"/>
    <w:rsid w:val="00477025"/>
    <w:rsid w:val="00477455"/>
    <w:rsid w:val="004777D5"/>
    <w:rsid w:val="00480170"/>
    <w:rsid w:val="00492559"/>
    <w:rsid w:val="004948B1"/>
    <w:rsid w:val="004A2019"/>
    <w:rsid w:val="004A7A03"/>
    <w:rsid w:val="004A7C78"/>
    <w:rsid w:val="004A7DFB"/>
    <w:rsid w:val="004B0B49"/>
    <w:rsid w:val="004B2602"/>
    <w:rsid w:val="004B3A59"/>
    <w:rsid w:val="004B476F"/>
    <w:rsid w:val="004B56A8"/>
    <w:rsid w:val="004B68E4"/>
    <w:rsid w:val="004C6BB4"/>
    <w:rsid w:val="004D2819"/>
    <w:rsid w:val="004D3578"/>
    <w:rsid w:val="004D380D"/>
    <w:rsid w:val="004D409B"/>
    <w:rsid w:val="004D5B79"/>
    <w:rsid w:val="004E1C5B"/>
    <w:rsid w:val="004E213A"/>
    <w:rsid w:val="004E34C0"/>
    <w:rsid w:val="004E546A"/>
    <w:rsid w:val="004E6D0E"/>
    <w:rsid w:val="004E7A7B"/>
    <w:rsid w:val="004F190F"/>
    <w:rsid w:val="004F3965"/>
    <w:rsid w:val="004F6183"/>
    <w:rsid w:val="005024D3"/>
    <w:rsid w:val="00503171"/>
    <w:rsid w:val="00504D46"/>
    <w:rsid w:val="005060E8"/>
    <w:rsid w:val="0050625D"/>
    <w:rsid w:val="00507DCD"/>
    <w:rsid w:val="0051389E"/>
    <w:rsid w:val="00514F74"/>
    <w:rsid w:val="00517AFC"/>
    <w:rsid w:val="00522A23"/>
    <w:rsid w:val="00525724"/>
    <w:rsid w:val="00530DC6"/>
    <w:rsid w:val="00533493"/>
    <w:rsid w:val="00534DA0"/>
    <w:rsid w:val="00536AB1"/>
    <w:rsid w:val="00536E3F"/>
    <w:rsid w:val="00541F3C"/>
    <w:rsid w:val="00543E6C"/>
    <w:rsid w:val="005520E8"/>
    <w:rsid w:val="00552F7E"/>
    <w:rsid w:val="005575A9"/>
    <w:rsid w:val="00565087"/>
    <w:rsid w:val="0056573F"/>
    <w:rsid w:val="00565CF2"/>
    <w:rsid w:val="00571C67"/>
    <w:rsid w:val="00573550"/>
    <w:rsid w:val="00576509"/>
    <w:rsid w:val="00581CE7"/>
    <w:rsid w:val="005902DD"/>
    <w:rsid w:val="00592DF3"/>
    <w:rsid w:val="00593E08"/>
    <w:rsid w:val="00596280"/>
    <w:rsid w:val="005A37FB"/>
    <w:rsid w:val="005A701C"/>
    <w:rsid w:val="005B19C7"/>
    <w:rsid w:val="005B44B2"/>
    <w:rsid w:val="005B5E26"/>
    <w:rsid w:val="005B6C58"/>
    <w:rsid w:val="005C1168"/>
    <w:rsid w:val="005C1AE5"/>
    <w:rsid w:val="005C2F30"/>
    <w:rsid w:val="005C6ADB"/>
    <w:rsid w:val="005E1DE2"/>
    <w:rsid w:val="005E5EE9"/>
    <w:rsid w:val="005E6C74"/>
    <w:rsid w:val="005F00CC"/>
    <w:rsid w:val="005F2494"/>
    <w:rsid w:val="005F6970"/>
    <w:rsid w:val="00601DDC"/>
    <w:rsid w:val="006039BC"/>
    <w:rsid w:val="00606492"/>
    <w:rsid w:val="00611566"/>
    <w:rsid w:val="00612FB4"/>
    <w:rsid w:val="00613A87"/>
    <w:rsid w:val="00614EE0"/>
    <w:rsid w:val="0062045C"/>
    <w:rsid w:val="00621F13"/>
    <w:rsid w:val="006220E4"/>
    <w:rsid w:val="006226BE"/>
    <w:rsid w:val="00626AA3"/>
    <w:rsid w:val="00631F01"/>
    <w:rsid w:val="00633A85"/>
    <w:rsid w:val="00634B27"/>
    <w:rsid w:val="006375ED"/>
    <w:rsid w:val="00637F61"/>
    <w:rsid w:val="00642FE9"/>
    <w:rsid w:val="006434B7"/>
    <w:rsid w:val="00645F85"/>
    <w:rsid w:val="00646D99"/>
    <w:rsid w:val="00650218"/>
    <w:rsid w:val="00655958"/>
    <w:rsid w:val="00656910"/>
    <w:rsid w:val="00656A76"/>
    <w:rsid w:val="0067284A"/>
    <w:rsid w:val="006776CB"/>
    <w:rsid w:val="006810A3"/>
    <w:rsid w:val="00681CD0"/>
    <w:rsid w:val="006845DB"/>
    <w:rsid w:val="00685B9B"/>
    <w:rsid w:val="006869CD"/>
    <w:rsid w:val="00687410"/>
    <w:rsid w:val="00690DAD"/>
    <w:rsid w:val="006928EF"/>
    <w:rsid w:val="006966C7"/>
    <w:rsid w:val="006A272E"/>
    <w:rsid w:val="006B39BD"/>
    <w:rsid w:val="006B6380"/>
    <w:rsid w:val="006C0C96"/>
    <w:rsid w:val="006C2E91"/>
    <w:rsid w:val="006C35C3"/>
    <w:rsid w:val="006C4492"/>
    <w:rsid w:val="006C66D8"/>
    <w:rsid w:val="006C7175"/>
    <w:rsid w:val="006C74A1"/>
    <w:rsid w:val="006C7931"/>
    <w:rsid w:val="006D0122"/>
    <w:rsid w:val="006D1E24"/>
    <w:rsid w:val="006D3420"/>
    <w:rsid w:val="006D43FE"/>
    <w:rsid w:val="006D47D2"/>
    <w:rsid w:val="006D5A33"/>
    <w:rsid w:val="006E0C59"/>
    <w:rsid w:val="006E1F45"/>
    <w:rsid w:val="006E484F"/>
    <w:rsid w:val="006E6DA2"/>
    <w:rsid w:val="006F3C5A"/>
    <w:rsid w:val="006F6A2C"/>
    <w:rsid w:val="006F7621"/>
    <w:rsid w:val="00700386"/>
    <w:rsid w:val="00701255"/>
    <w:rsid w:val="00702459"/>
    <w:rsid w:val="007047F8"/>
    <w:rsid w:val="00705166"/>
    <w:rsid w:val="007058C8"/>
    <w:rsid w:val="007108B9"/>
    <w:rsid w:val="0071093F"/>
    <w:rsid w:val="00713B9F"/>
    <w:rsid w:val="00713BBA"/>
    <w:rsid w:val="007153CC"/>
    <w:rsid w:val="007269C2"/>
    <w:rsid w:val="00731065"/>
    <w:rsid w:val="00734A5B"/>
    <w:rsid w:val="00736EE9"/>
    <w:rsid w:val="00744E76"/>
    <w:rsid w:val="00744F8E"/>
    <w:rsid w:val="007474E3"/>
    <w:rsid w:val="00750DBD"/>
    <w:rsid w:val="00754F52"/>
    <w:rsid w:val="00756F03"/>
    <w:rsid w:val="00757D40"/>
    <w:rsid w:val="00763D00"/>
    <w:rsid w:val="00765BF6"/>
    <w:rsid w:val="007725D2"/>
    <w:rsid w:val="00777446"/>
    <w:rsid w:val="00780D09"/>
    <w:rsid w:val="00781F0F"/>
    <w:rsid w:val="00781F32"/>
    <w:rsid w:val="00786D03"/>
    <w:rsid w:val="0078727C"/>
    <w:rsid w:val="007876F7"/>
    <w:rsid w:val="0079049D"/>
    <w:rsid w:val="007A1E98"/>
    <w:rsid w:val="007A4BFF"/>
    <w:rsid w:val="007A64E1"/>
    <w:rsid w:val="007A653D"/>
    <w:rsid w:val="007B1562"/>
    <w:rsid w:val="007B18D8"/>
    <w:rsid w:val="007C095F"/>
    <w:rsid w:val="007C4CDE"/>
    <w:rsid w:val="007D282F"/>
    <w:rsid w:val="007D32AB"/>
    <w:rsid w:val="007D3EF8"/>
    <w:rsid w:val="007D4840"/>
    <w:rsid w:val="007D7A18"/>
    <w:rsid w:val="007E1251"/>
    <w:rsid w:val="007E3904"/>
    <w:rsid w:val="007E4DEB"/>
    <w:rsid w:val="007F02B9"/>
    <w:rsid w:val="007F78B7"/>
    <w:rsid w:val="00801991"/>
    <w:rsid w:val="008028A4"/>
    <w:rsid w:val="008033BC"/>
    <w:rsid w:val="008073C7"/>
    <w:rsid w:val="0081008F"/>
    <w:rsid w:val="008119F4"/>
    <w:rsid w:val="008224A9"/>
    <w:rsid w:val="00830C10"/>
    <w:rsid w:val="00831E59"/>
    <w:rsid w:val="0083201F"/>
    <w:rsid w:val="0083217D"/>
    <w:rsid w:val="00833E6D"/>
    <w:rsid w:val="0083471F"/>
    <w:rsid w:val="00841B14"/>
    <w:rsid w:val="008453B0"/>
    <w:rsid w:val="008457EA"/>
    <w:rsid w:val="00850C70"/>
    <w:rsid w:val="00853F50"/>
    <w:rsid w:val="00862D88"/>
    <w:rsid w:val="008630EE"/>
    <w:rsid w:val="00866F24"/>
    <w:rsid w:val="0086753B"/>
    <w:rsid w:val="00870D87"/>
    <w:rsid w:val="0087123A"/>
    <w:rsid w:val="008768CA"/>
    <w:rsid w:val="00880559"/>
    <w:rsid w:val="0088488A"/>
    <w:rsid w:val="00887426"/>
    <w:rsid w:val="00887899"/>
    <w:rsid w:val="00890238"/>
    <w:rsid w:val="008904A5"/>
    <w:rsid w:val="008936E3"/>
    <w:rsid w:val="00897A3A"/>
    <w:rsid w:val="008A7223"/>
    <w:rsid w:val="008A7FA2"/>
    <w:rsid w:val="008B3AB0"/>
    <w:rsid w:val="008B5B43"/>
    <w:rsid w:val="008B5C86"/>
    <w:rsid w:val="008C03B2"/>
    <w:rsid w:val="008D0951"/>
    <w:rsid w:val="008D1337"/>
    <w:rsid w:val="008D6BC2"/>
    <w:rsid w:val="008E54D0"/>
    <w:rsid w:val="008F10F8"/>
    <w:rsid w:val="008F197D"/>
    <w:rsid w:val="008F4369"/>
    <w:rsid w:val="008F4C3F"/>
    <w:rsid w:val="0090271F"/>
    <w:rsid w:val="00903775"/>
    <w:rsid w:val="00905ACE"/>
    <w:rsid w:val="0090610A"/>
    <w:rsid w:val="0090671C"/>
    <w:rsid w:val="009077AE"/>
    <w:rsid w:val="00911A0F"/>
    <w:rsid w:val="0091428C"/>
    <w:rsid w:val="00921A0F"/>
    <w:rsid w:val="009246DF"/>
    <w:rsid w:val="0092526A"/>
    <w:rsid w:val="0093459E"/>
    <w:rsid w:val="00937150"/>
    <w:rsid w:val="00941D42"/>
    <w:rsid w:val="00942EC2"/>
    <w:rsid w:val="00942FCD"/>
    <w:rsid w:val="00944198"/>
    <w:rsid w:val="009444EF"/>
    <w:rsid w:val="00944FE8"/>
    <w:rsid w:val="00950E43"/>
    <w:rsid w:val="00956B29"/>
    <w:rsid w:val="00961B32"/>
    <w:rsid w:val="00962AF0"/>
    <w:rsid w:val="0096634D"/>
    <w:rsid w:val="009725BF"/>
    <w:rsid w:val="0097377D"/>
    <w:rsid w:val="0097408E"/>
    <w:rsid w:val="00974A5B"/>
    <w:rsid w:val="00974BB0"/>
    <w:rsid w:val="00974FD7"/>
    <w:rsid w:val="009829C4"/>
    <w:rsid w:val="00982F74"/>
    <w:rsid w:val="00983E77"/>
    <w:rsid w:val="00987FBC"/>
    <w:rsid w:val="009913C3"/>
    <w:rsid w:val="009921C1"/>
    <w:rsid w:val="009927EB"/>
    <w:rsid w:val="009942F8"/>
    <w:rsid w:val="00994EBF"/>
    <w:rsid w:val="00997227"/>
    <w:rsid w:val="00997848"/>
    <w:rsid w:val="009A38AD"/>
    <w:rsid w:val="009A53D4"/>
    <w:rsid w:val="009A564B"/>
    <w:rsid w:val="009A6CF9"/>
    <w:rsid w:val="009B07CD"/>
    <w:rsid w:val="009C1BCA"/>
    <w:rsid w:val="009C1D06"/>
    <w:rsid w:val="009C289E"/>
    <w:rsid w:val="009C4AA4"/>
    <w:rsid w:val="009D0728"/>
    <w:rsid w:val="009D57B3"/>
    <w:rsid w:val="009D5B2E"/>
    <w:rsid w:val="009D5B5D"/>
    <w:rsid w:val="009D7A9F"/>
    <w:rsid w:val="009D7D81"/>
    <w:rsid w:val="009E17FA"/>
    <w:rsid w:val="009E34A8"/>
    <w:rsid w:val="009E3B59"/>
    <w:rsid w:val="009F2715"/>
    <w:rsid w:val="00A030BF"/>
    <w:rsid w:val="00A040E0"/>
    <w:rsid w:val="00A046D4"/>
    <w:rsid w:val="00A05979"/>
    <w:rsid w:val="00A10F02"/>
    <w:rsid w:val="00A1175E"/>
    <w:rsid w:val="00A17484"/>
    <w:rsid w:val="00A204A0"/>
    <w:rsid w:val="00A212F9"/>
    <w:rsid w:val="00A22CBD"/>
    <w:rsid w:val="00A24D17"/>
    <w:rsid w:val="00A26C9F"/>
    <w:rsid w:val="00A314F6"/>
    <w:rsid w:val="00A3168E"/>
    <w:rsid w:val="00A34236"/>
    <w:rsid w:val="00A53724"/>
    <w:rsid w:val="00A55D7F"/>
    <w:rsid w:val="00A576B9"/>
    <w:rsid w:val="00A60249"/>
    <w:rsid w:val="00A61525"/>
    <w:rsid w:val="00A70BA4"/>
    <w:rsid w:val="00A76252"/>
    <w:rsid w:val="00A821A0"/>
    <w:rsid w:val="00A82346"/>
    <w:rsid w:val="00A837CB"/>
    <w:rsid w:val="00A91E57"/>
    <w:rsid w:val="00A9671C"/>
    <w:rsid w:val="00AA02B8"/>
    <w:rsid w:val="00AA20E1"/>
    <w:rsid w:val="00AC13ED"/>
    <w:rsid w:val="00AC3086"/>
    <w:rsid w:val="00AC3C4F"/>
    <w:rsid w:val="00AD129A"/>
    <w:rsid w:val="00AD2BEA"/>
    <w:rsid w:val="00AD6040"/>
    <w:rsid w:val="00AD6085"/>
    <w:rsid w:val="00AD6D10"/>
    <w:rsid w:val="00AD79D3"/>
    <w:rsid w:val="00AD7DBB"/>
    <w:rsid w:val="00AE0512"/>
    <w:rsid w:val="00AE2FAD"/>
    <w:rsid w:val="00AE41C3"/>
    <w:rsid w:val="00AF25DE"/>
    <w:rsid w:val="00AF2E7A"/>
    <w:rsid w:val="00AF31B7"/>
    <w:rsid w:val="00AF5A4E"/>
    <w:rsid w:val="00B011D4"/>
    <w:rsid w:val="00B042D4"/>
    <w:rsid w:val="00B04A76"/>
    <w:rsid w:val="00B06AE3"/>
    <w:rsid w:val="00B14B04"/>
    <w:rsid w:val="00B15449"/>
    <w:rsid w:val="00B16C12"/>
    <w:rsid w:val="00B178A6"/>
    <w:rsid w:val="00B17D55"/>
    <w:rsid w:val="00B22D1C"/>
    <w:rsid w:val="00B23C47"/>
    <w:rsid w:val="00B268FC"/>
    <w:rsid w:val="00B3113C"/>
    <w:rsid w:val="00B337AB"/>
    <w:rsid w:val="00B370DA"/>
    <w:rsid w:val="00B37284"/>
    <w:rsid w:val="00B37354"/>
    <w:rsid w:val="00B378D7"/>
    <w:rsid w:val="00B37912"/>
    <w:rsid w:val="00B44215"/>
    <w:rsid w:val="00B442F4"/>
    <w:rsid w:val="00B47FD1"/>
    <w:rsid w:val="00B50E64"/>
    <w:rsid w:val="00B51995"/>
    <w:rsid w:val="00B525B3"/>
    <w:rsid w:val="00B52DC5"/>
    <w:rsid w:val="00B538FD"/>
    <w:rsid w:val="00B53A9C"/>
    <w:rsid w:val="00B5601B"/>
    <w:rsid w:val="00B717E6"/>
    <w:rsid w:val="00B75BC6"/>
    <w:rsid w:val="00B7688C"/>
    <w:rsid w:val="00B7694C"/>
    <w:rsid w:val="00B8165E"/>
    <w:rsid w:val="00B867E0"/>
    <w:rsid w:val="00B9684C"/>
    <w:rsid w:val="00BA0EDF"/>
    <w:rsid w:val="00BA20DE"/>
    <w:rsid w:val="00BA221A"/>
    <w:rsid w:val="00BA6492"/>
    <w:rsid w:val="00BA6E6E"/>
    <w:rsid w:val="00BB0D5C"/>
    <w:rsid w:val="00BB0E8F"/>
    <w:rsid w:val="00BB5F75"/>
    <w:rsid w:val="00BC7C96"/>
    <w:rsid w:val="00BD0742"/>
    <w:rsid w:val="00BD2739"/>
    <w:rsid w:val="00BD493B"/>
    <w:rsid w:val="00BD51F4"/>
    <w:rsid w:val="00BD6A30"/>
    <w:rsid w:val="00BD70F4"/>
    <w:rsid w:val="00BE05E1"/>
    <w:rsid w:val="00BE0951"/>
    <w:rsid w:val="00BF0824"/>
    <w:rsid w:val="00BF3F49"/>
    <w:rsid w:val="00BF6D21"/>
    <w:rsid w:val="00BF74EA"/>
    <w:rsid w:val="00BF7822"/>
    <w:rsid w:val="00C00270"/>
    <w:rsid w:val="00C030AA"/>
    <w:rsid w:val="00C031F8"/>
    <w:rsid w:val="00C11736"/>
    <w:rsid w:val="00C11EC7"/>
    <w:rsid w:val="00C124A9"/>
    <w:rsid w:val="00C12B51"/>
    <w:rsid w:val="00C12E2C"/>
    <w:rsid w:val="00C144E5"/>
    <w:rsid w:val="00C17143"/>
    <w:rsid w:val="00C17237"/>
    <w:rsid w:val="00C17AA4"/>
    <w:rsid w:val="00C2606C"/>
    <w:rsid w:val="00C27AB9"/>
    <w:rsid w:val="00C30747"/>
    <w:rsid w:val="00C33079"/>
    <w:rsid w:val="00C34005"/>
    <w:rsid w:val="00C343BE"/>
    <w:rsid w:val="00C413EC"/>
    <w:rsid w:val="00C41F18"/>
    <w:rsid w:val="00C4389B"/>
    <w:rsid w:val="00C458CA"/>
    <w:rsid w:val="00C45EC2"/>
    <w:rsid w:val="00C46C83"/>
    <w:rsid w:val="00C50E6D"/>
    <w:rsid w:val="00C5478E"/>
    <w:rsid w:val="00C61EDD"/>
    <w:rsid w:val="00C62C21"/>
    <w:rsid w:val="00C647CB"/>
    <w:rsid w:val="00C65597"/>
    <w:rsid w:val="00C73B05"/>
    <w:rsid w:val="00C749F9"/>
    <w:rsid w:val="00C768D8"/>
    <w:rsid w:val="00C77FC4"/>
    <w:rsid w:val="00C80E41"/>
    <w:rsid w:val="00C811C3"/>
    <w:rsid w:val="00C83975"/>
    <w:rsid w:val="00C83A13"/>
    <w:rsid w:val="00C90C7E"/>
    <w:rsid w:val="00C9122C"/>
    <w:rsid w:val="00CA2DDF"/>
    <w:rsid w:val="00CA3D0C"/>
    <w:rsid w:val="00CB0100"/>
    <w:rsid w:val="00CB4E11"/>
    <w:rsid w:val="00CC48FF"/>
    <w:rsid w:val="00CC6CD7"/>
    <w:rsid w:val="00CC7CBA"/>
    <w:rsid w:val="00CD2A4F"/>
    <w:rsid w:val="00CD35CD"/>
    <w:rsid w:val="00CD4C7B"/>
    <w:rsid w:val="00CE6985"/>
    <w:rsid w:val="00CF26B1"/>
    <w:rsid w:val="00CF66B0"/>
    <w:rsid w:val="00CF6A0B"/>
    <w:rsid w:val="00D00A1B"/>
    <w:rsid w:val="00D00CAE"/>
    <w:rsid w:val="00D02C59"/>
    <w:rsid w:val="00D02E73"/>
    <w:rsid w:val="00D13287"/>
    <w:rsid w:val="00D1449F"/>
    <w:rsid w:val="00D167ED"/>
    <w:rsid w:val="00D21CC4"/>
    <w:rsid w:val="00D24F1D"/>
    <w:rsid w:val="00D27E77"/>
    <w:rsid w:val="00D32E20"/>
    <w:rsid w:val="00D37F45"/>
    <w:rsid w:val="00D40CA4"/>
    <w:rsid w:val="00D444A2"/>
    <w:rsid w:val="00D54148"/>
    <w:rsid w:val="00D6420B"/>
    <w:rsid w:val="00D72B9B"/>
    <w:rsid w:val="00D738D6"/>
    <w:rsid w:val="00D747AC"/>
    <w:rsid w:val="00D749AA"/>
    <w:rsid w:val="00D756E7"/>
    <w:rsid w:val="00D76C15"/>
    <w:rsid w:val="00D80795"/>
    <w:rsid w:val="00D8208D"/>
    <w:rsid w:val="00D834E5"/>
    <w:rsid w:val="00D83E64"/>
    <w:rsid w:val="00D83E8D"/>
    <w:rsid w:val="00D8514C"/>
    <w:rsid w:val="00D86C9C"/>
    <w:rsid w:val="00D87E00"/>
    <w:rsid w:val="00D90712"/>
    <w:rsid w:val="00D911B4"/>
    <w:rsid w:val="00D9134D"/>
    <w:rsid w:val="00D92A91"/>
    <w:rsid w:val="00D93A94"/>
    <w:rsid w:val="00D947D1"/>
    <w:rsid w:val="00D96D11"/>
    <w:rsid w:val="00D97980"/>
    <w:rsid w:val="00DA372F"/>
    <w:rsid w:val="00DA5BA0"/>
    <w:rsid w:val="00DA7A03"/>
    <w:rsid w:val="00DA7B50"/>
    <w:rsid w:val="00DB1818"/>
    <w:rsid w:val="00DB4A33"/>
    <w:rsid w:val="00DB5A47"/>
    <w:rsid w:val="00DB6505"/>
    <w:rsid w:val="00DB66B9"/>
    <w:rsid w:val="00DC1DED"/>
    <w:rsid w:val="00DC309B"/>
    <w:rsid w:val="00DC4AAE"/>
    <w:rsid w:val="00DC4CA1"/>
    <w:rsid w:val="00DC4DA2"/>
    <w:rsid w:val="00DC616C"/>
    <w:rsid w:val="00DD0768"/>
    <w:rsid w:val="00DD4328"/>
    <w:rsid w:val="00DD55B5"/>
    <w:rsid w:val="00DD70B7"/>
    <w:rsid w:val="00DD7D79"/>
    <w:rsid w:val="00DE06CF"/>
    <w:rsid w:val="00DE0CA8"/>
    <w:rsid w:val="00DE2E5A"/>
    <w:rsid w:val="00DE385A"/>
    <w:rsid w:val="00DE732E"/>
    <w:rsid w:val="00DE7554"/>
    <w:rsid w:val="00DE7F25"/>
    <w:rsid w:val="00DF2072"/>
    <w:rsid w:val="00DF3460"/>
    <w:rsid w:val="00DF3B64"/>
    <w:rsid w:val="00DF7046"/>
    <w:rsid w:val="00E0486C"/>
    <w:rsid w:val="00E0570A"/>
    <w:rsid w:val="00E10E5B"/>
    <w:rsid w:val="00E11BFF"/>
    <w:rsid w:val="00E1241C"/>
    <w:rsid w:val="00E1623A"/>
    <w:rsid w:val="00E16A73"/>
    <w:rsid w:val="00E17FB0"/>
    <w:rsid w:val="00E21131"/>
    <w:rsid w:val="00E26E60"/>
    <w:rsid w:val="00E31EF2"/>
    <w:rsid w:val="00E31F36"/>
    <w:rsid w:val="00E33210"/>
    <w:rsid w:val="00E40741"/>
    <w:rsid w:val="00E40A11"/>
    <w:rsid w:val="00E417E4"/>
    <w:rsid w:val="00E41AAB"/>
    <w:rsid w:val="00E4698D"/>
    <w:rsid w:val="00E52052"/>
    <w:rsid w:val="00E5536B"/>
    <w:rsid w:val="00E62835"/>
    <w:rsid w:val="00E63E6E"/>
    <w:rsid w:val="00E65D35"/>
    <w:rsid w:val="00E6710F"/>
    <w:rsid w:val="00E70DE1"/>
    <w:rsid w:val="00E713FC"/>
    <w:rsid w:val="00E714A4"/>
    <w:rsid w:val="00E723DD"/>
    <w:rsid w:val="00E72C11"/>
    <w:rsid w:val="00E77645"/>
    <w:rsid w:val="00E81CD1"/>
    <w:rsid w:val="00E87F8B"/>
    <w:rsid w:val="00EA0627"/>
    <w:rsid w:val="00EA354A"/>
    <w:rsid w:val="00EA51AF"/>
    <w:rsid w:val="00EA6EA6"/>
    <w:rsid w:val="00EA7215"/>
    <w:rsid w:val="00EA7AA9"/>
    <w:rsid w:val="00EB42C8"/>
    <w:rsid w:val="00EC4A25"/>
    <w:rsid w:val="00EC70C2"/>
    <w:rsid w:val="00EC7721"/>
    <w:rsid w:val="00ED0DA1"/>
    <w:rsid w:val="00EE0A8D"/>
    <w:rsid w:val="00EE181A"/>
    <w:rsid w:val="00EE4AB2"/>
    <w:rsid w:val="00EF3427"/>
    <w:rsid w:val="00EF5346"/>
    <w:rsid w:val="00EF7233"/>
    <w:rsid w:val="00F01EE8"/>
    <w:rsid w:val="00F025A2"/>
    <w:rsid w:val="00F02E43"/>
    <w:rsid w:val="00F07231"/>
    <w:rsid w:val="00F07388"/>
    <w:rsid w:val="00F15207"/>
    <w:rsid w:val="00F15A48"/>
    <w:rsid w:val="00F15F2E"/>
    <w:rsid w:val="00F2026E"/>
    <w:rsid w:val="00F2210A"/>
    <w:rsid w:val="00F244E7"/>
    <w:rsid w:val="00F273DE"/>
    <w:rsid w:val="00F313D2"/>
    <w:rsid w:val="00F329BF"/>
    <w:rsid w:val="00F36DB1"/>
    <w:rsid w:val="00F37743"/>
    <w:rsid w:val="00F46816"/>
    <w:rsid w:val="00F54A3D"/>
    <w:rsid w:val="00F60048"/>
    <w:rsid w:val="00F6023F"/>
    <w:rsid w:val="00F6349B"/>
    <w:rsid w:val="00F64094"/>
    <w:rsid w:val="00F64F82"/>
    <w:rsid w:val="00F653B8"/>
    <w:rsid w:val="00F65C5D"/>
    <w:rsid w:val="00F71461"/>
    <w:rsid w:val="00F723F7"/>
    <w:rsid w:val="00F754E9"/>
    <w:rsid w:val="00F76F8F"/>
    <w:rsid w:val="00F8064D"/>
    <w:rsid w:val="00F81566"/>
    <w:rsid w:val="00F86C05"/>
    <w:rsid w:val="00F91CDC"/>
    <w:rsid w:val="00F92D7B"/>
    <w:rsid w:val="00F94388"/>
    <w:rsid w:val="00F951FF"/>
    <w:rsid w:val="00F96FE3"/>
    <w:rsid w:val="00FA0372"/>
    <w:rsid w:val="00FA1266"/>
    <w:rsid w:val="00FA3434"/>
    <w:rsid w:val="00FA49B6"/>
    <w:rsid w:val="00FA6996"/>
    <w:rsid w:val="00FA6DC0"/>
    <w:rsid w:val="00FB2119"/>
    <w:rsid w:val="00FB4D46"/>
    <w:rsid w:val="00FB6259"/>
    <w:rsid w:val="00FB633E"/>
    <w:rsid w:val="00FC1192"/>
    <w:rsid w:val="00FC2A78"/>
    <w:rsid w:val="00FC4BBD"/>
    <w:rsid w:val="00FC4DAC"/>
    <w:rsid w:val="00FC5A20"/>
    <w:rsid w:val="00FD01C2"/>
    <w:rsid w:val="00FE301A"/>
    <w:rsid w:val="00FE4F7E"/>
    <w:rsid w:val="00FF183A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21EC5"/>
  <w15:docId w15:val="{0A826787-44EE-48C1-BD1B-A4790876A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4F6183"/>
    <w:rPr>
      <w:rFonts w:ascii="Arial" w:eastAsia="MS Mincho" w:hAnsi="Arial"/>
      <w:szCs w:val="24"/>
    </w:rPr>
  </w:style>
  <w:style w:type="paragraph" w:styleId="a6">
    <w:name w:val="List Paragraph"/>
    <w:basedOn w:val="a"/>
    <w:link w:val="Char0"/>
    <w:uiPriority w:val="34"/>
    <w:qFormat/>
    <w:rsid w:val="00066CAF"/>
    <w:pPr>
      <w:ind w:left="720"/>
      <w:contextualSpacing/>
    </w:pPr>
  </w:style>
  <w:style w:type="paragraph" w:styleId="a7">
    <w:name w:val="Balloon Text"/>
    <w:basedOn w:val="a"/>
    <w:link w:val="Char1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basedOn w:val="a0"/>
    <w:link w:val="a7"/>
    <w:rsid w:val="00CD2A4F"/>
    <w:rPr>
      <w:rFonts w:ascii="Segoe UI" w:hAnsi="Segoe UI" w:cs="Segoe UI"/>
      <w:sz w:val="18"/>
      <w:szCs w:val="18"/>
      <w:lang w:eastAsia="en-US"/>
    </w:rPr>
  </w:style>
  <w:style w:type="character" w:styleId="a8">
    <w:name w:val="annotation reference"/>
    <w:basedOn w:val="a0"/>
    <w:rsid w:val="004A2019"/>
    <w:rPr>
      <w:sz w:val="16"/>
      <w:szCs w:val="16"/>
    </w:rPr>
  </w:style>
  <w:style w:type="paragraph" w:styleId="a9">
    <w:name w:val="annotation text"/>
    <w:basedOn w:val="a"/>
    <w:link w:val="Char2"/>
    <w:rsid w:val="004A2019"/>
  </w:style>
  <w:style w:type="character" w:customStyle="1" w:styleId="Char2">
    <w:name w:val="메모 텍스트 Char"/>
    <w:basedOn w:val="a0"/>
    <w:link w:val="a9"/>
    <w:rsid w:val="004A2019"/>
    <w:rPr>
      <w:lang w:eastAsia="en-US"/>
    </w:rPr>
  </w:style>
  <w:style w:type="paragraph" w:styleId="aa">
    <w:name w:val="annotation subject"/>
    <w:basedOn w:val="a9"/>
    <w:next w:val="a9"/>
    <w:link w:val="Char3"/>
    <w:rsid w:val="004A2019"/>
    <w:rPr>
      <w:b/>
      <w:bCs/>
    </w:rPr>
  </w:style>
  <w:style w:type="character" w:customStyle="1" w:styleId="Char3">
    <w:name w:val="메모 주제 Char"/>
    <w:basedOn w:val="Char2"/>
    <w:link w:val="aa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paragraph" w:styleId="ab">
    <w:name w:val="Revision"/>
    <w:hidden/>
    <w:uiPriority w:val="99"/>
    <w:semiHidden/>
    <w:rsid w:val="00B5601B"/>
    <w:rPr>
      <w:lang w:eastAsia="en-US"/>
    </w:rPr>
  </w:style>
  <w:style w:type="character" w:styleId="ac">
    <w:name w:val="Strong"/>
    <w:basedOn w:val="a0"/>
    <w:uiPriority w:val="22"/>
    <w:qFormat/>
    <w:rsid w:val="000571D3"/>
    <w:rPr>
      <w:b/>
      <w:bCs/>
    </w:rPr>
  </w:style>
  <w:style w:type="character" w:customStyle="1" w:styleId="B2Char">
    <w:name w:val="B2 Char"/>
    <w:link w:val="B2"/>
    <w:rsid w:val="006226BE"/>
    <w:rPr>
      <w:lang w:eastAsia="en-US"/>
    </w:rPr>
  </w:style>
  <w:style w:type="paragraph" w:styleId="ad">
    <w:name w:val="caption"/>
    <w:basedOn w:val="a"/>
    <w:next w:val="a"/>
    <w:unhideWhenUsed/>
    <w:qFormat/>
    <w:rsid w:val="00226959"/>
    <w:rPr>
      <w:b/>
      <w:bCs/>
    </w:rPr>
  </w:style>
  <w:style w:type="paragraph" w:styleId="ae">
    <w:name w:val="Title"/>
    <w:basedOn w:val="a"/>
    <w:link w:val="Char4"/>
    <w:qFormat/>
    <w:rsid w:val="00DC4AAE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4">
    <w:name w:val="제목 Char"/>
    <w:basedOn w:val="a0"/>
    <w:link w:val="ae"/>
    <w:rsid w:val="00DC4AAE"/>
    <w:rPr>
      <w:rFonts w:ascii="Arial" w:eastAsia="MS Mincho" w:hAnsi="Arial"/>
      <w:b/>
      <w:sz w:val="24"/>
      <w:lang w:val="de-DE" w:eastAsia="en-US"/>
    </w:rPr>
  </w:style>
  <w:style w:type="table" w:styleId="af">
    <w:name w:val="Table Grid"/>
    <w:basedOn w:val="a1"/>
    <w:rsid w:val="00B50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CD35CD"/>
    <w:pPr>
      <w:spacing w:before="75" w:after="75"/>
    </w:pPr>
    <w:rPr>
      <w:rFonts w:ascii="맑은 고딕" w:eastAsia="맑은 고딕" w:hAnsi="맑은 고딕" w:cs="굴림"/>
      <w:lang w:val="en-US" w:eastAsia="ko-KR"/>
    </w:rPr>
  </w:style>
  <w:style w:type="character" w:customStyle="1" w:styleId="Char0">
    <w:name w:val="목록 단락 Char"/>
    <w:link w:val="a6"/>
    <w:uiPriority w:val="34"/>
    <w:rsid w:val="0041218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84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230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26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91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4977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649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85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45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3967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946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764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34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349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945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1269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893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321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95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88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95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20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727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57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603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0431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140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378261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4082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20953">
                                                      <w:marLeft w:val="108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3942515">
                                                      <w:marLeft w:val="360"/>
                                                      <w:marRight w:val="0"/>
                                                      <w:marTop w:val="2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3482839">
                                                      <w:marLeft w:val="360"/>
                                                      <w:marRight w:val="0"/>
                                                      <w:marTop w:val="2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9351211">
                                                      <w:marLeft w:val="360"/>
                                                      <w:marRight w:val="0"/>
                                                      <w:marTop w:val="2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19929762">
                                                      <w:marLeft w:val="108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48957392">
                                                      <w:marLeft w:val="360"/>
                                                      <w:marRight w:val="0"/>
                                                      <w:marTop w:val="2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4164958">
                                                      <w:marLeft w:val="360"/>
                                                      <w:marRight w:val="0"/>
                                                      <w:marTop w:val="2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31717417">
                                                      <w:marLeft w:val="108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00656107">
                                                      <w:marLeft w:val="108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05970919">
                                                      <w:marLeft w:val="360"/>
                                                      <w:marRight w:val="0"/>
                                                      <w:marTop w:val="2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45554504">
                                                      <w:marLeft w:val="108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4774293">
                                                      <w:marLeft w:val="360"/>
                                                      <w:marRight w:val="0"/>
                                                      <w:marTop w:val="2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37905813">
                                                      <w:marLeft w:val="108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33685150">
                                                      <w:marLeft w:val="108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91016082">
                                                      <w:marLeft w:val="108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94950825">
                                                      <w:marLeft w:val="360"/>
                                                      <w:marRight w:val="0"/>
                                                      <w:marTop w:val="2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5244522">
                                                      <w:marLeft w:val="180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3535508">
                                                      <w:marLeft w:val="360"/>
                                                      <w:marRight w:val="0"/>
                                                      <w:marTop w:val="2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5911014">
                                                      <w:marLeft w:val="360"/>
                                                      <w:marRight w:val="0"/>
                                                      <w:marTop w:val="2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82608116">
                                                      <w:marLeft w:val="360"/>
                                                      <w:marRight w:val="0"/>
                                                      <w:marTop w:val="2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37184539">
                                                      <w:marLeft w:val="360"/>
                                                      <w:marRight w:val="0"/>
                                                      <w:marTop w:val="2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6695573">
                                                      <w:marLeft w:val="360"/>
                                                      <w:marRight w:val="0"/>
                                                      <w:marTop w:val="2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86521367">
                                                      <w:marLeft w:val="180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2870233">
                                                      <w:marLeft w:val="108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0684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>
      <Value>264</Value>
      <Value>265</Value>
      <Value>253</Value>
    </TaxCatchAll>
    <NGTagNote xmlns="28c2b7ba-9a77-416a-84c3-ad5406b8260e" xsi:nil="true"/>
    <TaxKeywordTaxHTField xmlns="3e5469df-49c0-4f8e-8391-f585965f44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e46eb455-f0ba-41a2-96ee-60e1ae93d2e1</TermId>
        </TermInfo>
        <TermInfo xmlns="http://schemas.microsoft.com/office/infopath/2007/PartnerControls">
          <TermName xmlns="http://schemas.microsoft.com/office/infopath/2007/PartnerControls">Nokia</TermName>
          <TermId xmlns="http://schemas.microsoft.com/office/infopath/2007/PartnerControls">2d33eda2-ffbb-4618-a35a-2493b71724ab</TermId>
        </TermInfo>
        <TermInfo xmlns="http://schemas.microsoft.com/office/infopath/2007/PartnerControls">
          <TermName xmlns="http://schemas.microsoft.com/office/infopath/2007/PartnerControls">RAN2</TermName>
          <TermId xmlns="http://schemas.microsoft.com/office/infopath/2007/PartnerControls">980e9916-4a25-480c-aca9-d4509746e608</TermId>
        </TermInfo>
      </Terms>
    </TaxKeywordTaxHTField>
    <AverageRating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4A2BC-FAE9-4950-ADFB-10A82741EA48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B40A061-5589-41AB-8469-6E4A7727D2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D7813F-3C44-4A01-9EBD-C0C147BE3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</TotalTime>
  <Pages>3</Pages>
  <Words>1063</Words>
  <Characters>6062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7111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 RAN2; 3GPP</cp:keywords>
  <dc:description/>
  <cp:lastModifiedBy>June</cp:lastModifiedBy>
  <cp:revision>6</cp:revision>
  <cp:lastPrinted>2017-09-19T09:19:00Z</cp:lastPrinted>
  <dcterms:created xsi:type="dcterms:W3CDTF">2017-09-26T07:20:00Z</dcterms:created>
  <dcterms:modified xsi:type="dcterms:W3CDTF">2017-09-28T14:32:00Z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>265;#3GPP|e46eb455-f0ba-41a2-96ee-60e1ae93d2e1;#253;#Nokia|2d33eda2-ffbb-4618-a35a-2493b71724ab;#264;#RAN2|980e9916-4a25-480c-aca9-d4509746e608</vt:lpwstr>
  </property>
</Properties>
</file>