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062E4" w14:textId="77777777" w:rsidR="00681090" w:rsidRDefault="00681090">
      <w:bookmarkStart w:id="0" w:name="_GoBack"/>
      <w:bookmarkEnd w:id="0"/>
    </w:p>
    <w:p w14:paraId="241062E5" w14:textId="4FCD76E2" w:rsidR="003069EE" w:rsidRDefault="003069EE" w:rsidP="00FD2476">
      <w:pPr>
        <w:pStyle w:val="Header"/>
        <w:tabs>
          <w:tab w:val="clear" w:pos="9923"/>
          <w:tab w:val="left" w:pos="6521"/>
          <w:tab w:val="right" w:pos="9026"/>
        </w:tabs>
        <w:jc w:val="both"/>
        <w:rPr>
          <w:i/>
        </w:rPr>
      </w:pPr>
      <w:r>
        <w:rPr>
          <w:noProof/>
          <w:lang w:val="en-GB" w:eastAsia="en-GB"/>
        </w:rPr>
        <mc:AlternateContent>
          <mc:Choice Requires="wps">
            <w:drawing>
              <wp:anchor distT="0" distB="0" distL="114300" distR="114300" simplePos="0" relativeHeight="251659264" behindDoc="0" locked="1" layoutInCell="1" allowOverlap="1" wp14:anchorId="24106317" wp14:editId="24106318">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556FD"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 xml:space="preserve">3GPP TSG-RAN WG2 </w:t>
      </w:r>
      <w:r w:rsidR="00821117">
        <w:t>#99</w:t>
      </w:r>
      <w:r>
        <w:rPr>
          <w:lang w:eastAsia="zh-CN"/>
        </w:rPr>
        <w:tab/>
      </w:r>
      <w:r>
        <w:rPr>
          <w:lang w:eastAsia="zh-CN"/>
        </w:rPr>
        <w:tab/>
      </w:r>
      <w:r w:rsidR="0050495F" w:rsidRPr="0050495F">
        <w:rPr>
          <w:i/>
        </w:rPr>
        <w:t>R2-17</w:t>
      </w:r>
      <w:r w:rsidR="009459AA">
        <w:rPr>
          <w:i/>
        </w:rPr>
        <w:t>08832</w:t>
      </w:r>
    </w:p>
    <w:p w14:paraId="241062E6" w14:textId="50DC5F1B" w:rsidR="003069EE" w:rsidRDefault="00821117" w:rsidP="00FD2476">
      <w:pPr>
        <w:pStyle w:val="Header"/>
        <w:tabs>
          <w:tab w:val="clear" w:pos="9923"/>
          <w:tab w:val="left" w:pos="5103"/>
          <w:tab w:val="right" w:pos="9026"/>
        </w:tabs>
        <w:jc w:val="both"/>
        <w:rPr>
          <w:lang w:eastAsia="zh-CN"/>
        </w:rPr>
      </w:pPr>
      <w:r w:rsidRPr="00821117">
        <w:rPr>
          <w:lang w:eastAsia="zh-CN"/>
        </w:rPr>
        <w:t>Berlin, Germany, 21-25 August, 2017</w:t>
      </w:r>
      <w:r w:rsidR="003069EE">
        <w:rPr>
          <w:lang w:eastAsia="zh-CN"/>
        </w:rPr>
        <w:tab/>
      </w:r>
      <w:r w:rsidR="003069EE">
        <w:rPr>
          <w:lang w:eastAsia="zh-CN"/>
        </w:rPr>
        <w:tab/>
      </w:r>
      <w:r>
        <w:rPr>
          <w:i/>
        </w:rPr>
        <w:t>(</w:t>
      </w:r>
      <w:r w:rsidR="004B0E56">
        <w:rPr>
          <w:i/>
        </w:rPr>
        <w:t>update</w:t>
      </w:r>
      <w:r>
        <w:rPr>
          <w:i/>
        </w:rPr>
        <w:t xml:space="preserve"> of </w:t>
      </w:r>
      <w:r w:rsidRPr="0050495F">
        <w:rPr>
          <w:i/>
        </w:rPr>
        <w:t>R2-1707031</w:t>
      </w:r>
      <w:r>
        <w:rPr>
          <w:i/>
        </w:rPr>
        <w:t>)</w:t>
      </w:r>
    </w:p>
    <w:p w14:paraId="241062E7" w14:textId="77777777" w:rsidR="003069EE" w:rsidRPr="00DF27F6" w:rsidRDefault="003069EE" w:rsidP="003069EE">
      <w:pPr>
        <w:pStyle w:val="Header"/>
        <w:rPr>
          <w:rFonts w:ascii="Intel Clear" w:hAnsi="Intel Clear" w:cs="Intel Clear"/>
          <w:lang w:val="en-US"/>
        </w:rPr>
      </w:pPr>
    </w:p>
    <w:p w14:paraId="241062E8" w14:textId="77777777" w:rsidR="003069EE" w:rsidRPr="0031551B" w:rsidRDefault="003069EE" w:rsidP="003069EE">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B750DB">
        <w:rPr>
          <w:rFonts w:ascii="Intel Clear" w:hAnsi="Intel Clear" w:cs="Intel Clear"/>
        </w:rPr>
        <w:t>DRB</w:t>
      </w:r>
      <w:r>
        <w:rPr>
          <w:rFonts w:ascii="Intel Clear" w:hAnsi="Intel Clear" w:cs="Intel Clear"/>
        </w:rPr>
        <w:t xml:space="preserve"> </w:t>
      </w:r>
      <w:r w:rsidR="00B750DB">
        <w:rPr>
          <w:rFonts w:ascii="Intel Clear" w:hAnsi="Intel Clear" w:cs="Intel Clear"/>
        </w:rPr>
        <w:t>properties with 5G QoS</w:t>
      </w:r>
    </w:p>
    <w:p w14:paraId="241062E9" w14:textId="77777777" w:rsidR="003069EE" w:rsidRPr="0031551B" w:rsidRDefault="003069EE" w:rsidP="003069EE">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241062EA" w14:textId="633292BE" w:rsidR="003069EE" w:rsidRPr="0031551B" w:rsidRDefault="003069EE" w:rsidP="003069EE">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C920AB" w:rsidRPr="00C920AB">
        <w:rPr>
          <w:rFonts w:ascii="Intel Clear" w:hAnsi="Intel Clear" w:cs="Intel Clear"/>
          <w:sz w:val="24"/>
        </w:rPr>
        <w:t>10.3.4.3</w:t>
      </w:r>
    </w:p>
    <w:p w14:paraId="241062EB" w14:textId="77777777" w:rsidR="003069EE" w:rsidRPr="0031551B" w:rsidRDefault="003069EE" w:rsidP="003069EE">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241062EC" w14:textId="77777777" w:rsidR="003069EE" w:rsidRDefault="003069EE" w:rsidP="003069EE">
      <w:pPr>
        <w:pStyle w:val="Heading1"/>
        <w:rPr>
          <w:lang w:val="en-US"/>
        </w:rPr>
      </w:pPr>
      <w:r>
        <w:rPr>
          <w:lang w:val="en-US"/>
        </w:rPr>
        <w:t>Introduction</w:t>
      </w:r>
    </w:p>
    <w:p w14:paraId="241062ED" w14:textId="2A691C65" w:rsidR="00B750DB" w:rsidRDefault="00962759" w:rsidP="003069EE">
      <w:pPr>
        <w:rPr>
          <w:rFonts w:asciiTheme="minorHAnsi" w:hAnsiTheme="minorHAnsi"/>
        </w:rPr>
      </w:pPr>
      <w:r>
        <w:rPr>
          <w:rFonts w:asciiTheme="minorHAnsi" w:hAnsiTheme="minorHAnsi"/>
        </w:rPr>
        <w:t xml:space="preserve">LTE with EPS used a one to one mapping between EPS bearer and DRB.  </w:t>
      </w:r>
      <w:r w:rsidR="00B750DB">
        <w:rPr>
          <w:rFonts w:asciiTheme="minorHAnsi" w:hAnsiTheme="minorHAnsi"/>
        </w:rPr>
        <w:t xml:space="preserve">RAN2 agreed to support QoS Flow to DRB mapping using both explicit signalling and RAN reflective mapping.  </w:t>
      </w:r>
    </w:p>
    <w:p w14:paraId="241062EE" w14:textId="77777777" w:rsidR="00962759" w:rsidRDefault="00962759" w:rsidP="003069EE">
      <w:pPr>
        <w:rPr>
          <w:rFonts w:asciiTheme="minorHAnsi" w:hAnsiTheme="minorHAnsi"/>
        </w:rPr>
      </w:pPr>
      <w:r>
        <w:rPr>
          <w:rFonts w:asciiTheme="minorHAnsi" w:hAnsiTheme="minorHAnsi"/>
        </w:rPr>
        <w:t xml:space="preserve">This document examines </w:t>
      </w:r>
      <w:r w:rsidR="00B750DB">
        <w:rPr>
          <w:rFonts w:asciiTheme="minorHAnsi" w:hAnsiTheme="minorHAnsi"/>
        </w:rPr>
        <w:t xml:space="preserve">these properties associated with the DRBs further in the context of </w:t>
      </w:r>
      <w:r w:rsidR="006A7EC4">
        <w:rPr>
          <w:rFonts w:asciiTheme="minorHAnsi" w:hAnsiTheme="minorHAnsi"/>
        </w:rPr>
        <w:t>5G QoS.</w:t>
      </w:r>
    </w:p>
    <w:p w14:paraId="241062EF" w14:textId="77777777" w:rsidR="006A7EC4" w:rsidRDefault="006A7EC4" w:rsidP="006A7EC4">
      <w:pPr>
        <w:pStyle w:val="Heading1"/>
      </w:pPr>
      <w:r>
        <w:t>Discussion</w:t>
      </w:r>
    </w:p>
    <w:p w14:paraId="24106308" w14:textId="77777777" w:rsidR="00CE01A3" w:rsidRPr="00881159" w:rsidRDefault="00F0518A" w:rsidP="00F0518A">
      <w:pPr>
        <w:pStyle w:val="Heading2"/>
      </w:pPr>
      <w:r>
        <w:t xml:space="preserve">Explicit and reflective RAN mapping </w:t>
      </w:r>
    </w:p>
    <w:p w14:paraId="24106309" w14:textId="1D643367" w:rsidR="001C268D" w:rsidRDefault="00F0518A" w:rsidP="006A7EC4">
      <w:pPr>
        <w:rPr>
          <w:rFonts w:asciiTheme="minorHAnsi" w:hAnsiTheme="minorHAnsi"/>
        </w:rPr>
      </w:pPr>
      <w:r>
        <w:rPr>
          <w:rFonts w:asciiTheme="minorHAnsi" w:hAnsiTheme="minorHAnsi"/>
        </w:rPr>
        <w:t xml:space="preserve">RAN2 agreed to allow both explicit signalling and reflective mapping to provide the QoS Flow to DRB mapping to the UE AS.  </w:t>
      </w:r>
      <w:r w:rsidR="005A7D4A">
        <w:rPr>
          <w:rFonts w:asciiTheme="minorHAnsi" w:hAnsiTheme="minorHAnsi"/>
        </w:rPr>
        <w:t xml:space="preserve"> D</w:t>
      </w:r>
      <w:r>
        <w:rPr>
          <w:rFonts w:asciiTheme="minorHAnsi" w:hAnsiTheme="minorHAnsi"/>
        </w:rPr>
        <w:t>uring the discussions on the example QoS flows, many companies expressed the view that there is no direct relationship between use of NAS reflective QoS and AS reflective mapping.</w:t>
      </w:r>
      <w:r w:rsidR="005A7D4A">
        <w:rPr>
          <w:rFonts w:asciiTheme="minorHAnsi" w:hAnsiTheme="minorHAnsi"/>
        </w:rPr>
        <w:t xml:space="preserve">  However, bearers of certain types like GBR bearers will require explicit signalling to provide the necessary QoS parameters to the UE.  Further, it is quite likely that the DRBs for these GBR bearers do not also carry non-GBR QoS Flows.  </w:t>
      </w:r>
      <w:r w:rsidR="001C268D">
        <w:rPr>
          <w:rFonts w:asciiTheme="minorHAnsi" w:hAnsiTheme="minorHAnsi"/>
        </w:rPr>
        <w:t xml:space="preserve">In other words, </w:t>
      </w:r>
      <w:r w:rsidR="00AC00AA">
        <w:rPr>
          <w:rFonts w:asciiTheme="minorHAnsi" w:hAnsiTheme="minorHAnsi"/>
        </w:rPr>
        <w:t xml:space="preserve">it </w:t>
      </w:r>
      <w:r w:rsidR="001C268D">
        <w:rPr>
          <w:rFonts w:asciiTheme="minorHAnsi" w:hAnsiTheme="minorHAnsi"/>
        </w:rPr>
        <w:t xml:space="preserve">is quite likely that certain DRBs will always use explicit signalling and will not carry data with RAN reflective mapping.  </w:t>
      </w:r>
    </w:p>
    <w:p w14:paraId="2410630A" w14:textId="2814A553" w:rsidR="001C268D" w:rsidRDefault="001C268D" w:rsidP="006A7EC4">
      <w:pPr>
        <w:rPr>
          <w:rFonts w:asciiTheme="minorHAnsi" w:hAnsiTheme="minorHAnsi"/>
        </w:rPr>
      </w:pPr>
      <w:r>
        <w:rPr>
          <w:rFonts w:asciiTheme="minorHAnsi" w:hAnsiTheme="minorHAnsi"/>
        </w:rPr>
        <w:t xml:space="preserve">This expectation can be used to reduce UE processing by restricting certain DRBs </w:t>
      </w:r>
      <w:r w:rsidR="00A009E7">
        <w:rPr>
          <w:rFonts w:asciiTheme="minorHAnsi" w:hAnsiTheme="minorHAnsi"/>
        </w:rPr>
        <w:t xml:space="preserve">to explicit RAN mapping.  The UE does not need to monitor the SDAP header for these DRBs for purpose of updating the </w:t>
      </w:r>
      <w:r w:rsidR="00A0506D">
        <w:rPr>
          <w:rFonts w:asciiTheme="minorHAnsi" w:hAnsiTheme="minorHAnsi"/>
        </w:rPr>
        <w:t xml:space="preserve">AS </w:t>
      </w:r>
      <w:r w:rsidR="00A009E7">
        <w:rPr>
          <w:rFonts w:asciiTheme="minorHAnsi" w:hAnsiTheme="minorHAnsi"/>
        </w:rPr>
        <w:t xml:space="preserve">mapping tables.  </w:t>
      </w:r>
    </w:p>
    <w:p w14:paraId="2410630B" w14:textId="50FA353F" w:rsidR="00A009E7" w:rsidRPr="006072A5" w:rsidRDefault="00A009E7" w:rsidP="006A7EC4">
      <w:pPr>
        <w:rPr>
          <w:rFonts w:asciiTheme="minorHAnsi" w:hAnsiTheme="minorHAnsi"/>
          <w:b/>
        </w:rPr>
      </w:pPr>
      <w:r w:rsidRPr="006072A5">
        <w:rPr>
          <w:rFonts w:asciiTheme="minorHAnsi" w:hAnsiTheme="minorHAnsi"/>
          <w:b/>
        </w:rPr>
        <w:t>Proposal</w:t>
      </w:r>
      <w:r w:rsidR="00FD2476">
        <w:rPr>
          <w:rFonts w:asciiTheme="minorHAnsi" w:hAnsiTheme="minorHAnsi"/>
          <w:b/>
        </w:rPr>
        <w:t xml:space="preserve"> #1</w:t>
      </w:r>
      <w:r w:rsidRPr="006072A5">
        <w:rPr>
          <w:rFonts w:asciiTheme="minorHAnsi" w:hAnsiTheme="minorHAnsi"/>
          <w:b/>
        </w:rPr>
        <w:t>: It shall be possible to configure certain DRBs to use only explicit RAN mapping (no RAN reflective mapping).</w:t>
      </w:r>
    </w:p>
    <w:p w14:paraId="2410630C" w14:textId="0D45691C" w:rsidR="00A009E7" w:rsidRDefault="00A009E7" w:rsidP="006A7EC4">
      <w:pPr>
        <w:rPr>
          <w:rFonts w:asciiTheme="minorHAnsi" w:hAnsiTheme="minorHAnsi"/>
        </w:rPr>
      </w:pPr>
      <w:r>
        <w:rPr>
          <w:rFonts w:asciiTheme="minorHAnsi" w:hAnsiTheme="minorHAnsi"/>
        </w:rPr>
        <w:t>Note that depending on SA2 feedback, these DRBs may still need to include SDAP header for the DL and UL</w:t>
      </w:r>
      <w:r w:rsidR="00003DC4">
        <w:rPr>
          <w:rFonts w:asciiTheme="minorHAnsi" w:hAnsiTheme="minorHAnsi"/>
        </w:rPr>
        <w:t xml:space="preserve"> if it is needed for NAS reflective</w:t>
      </w:r>
      <w:r w:rsidR="00DB461F">
        <w:rPr>
          <w:rFonts w:asciiTheme="minorHAnsi" w:hAnsiTheme="minorHAnsi"/>
        </w:rPr>
        <w:t xml:space="preserve"> QoS</w:t>
      </w:r>
      <w:r>
        <w:rPr>
          <w:rFonts w:asciiTheme="minorHAnsi" w:hAnsiTheme="minorHAnsi"/>
        </w:rPr>
        <w:t xml:space="preserve">.  </w:t>
      </w:r>
      <w:r w:rsidR="00E42C99">
        <w:rPr>
          <w:rFonts w:asciiTheme="minorHAnsi" w:hAnsiTheme="minorHAnsi"/>
        </w:rPr>
        <w:t>Hence the presence of SDAP header cannot be used for this purpose.</w:t>
      </w:r>
    </w:p>
    <w:p w14:paraId="2D399CA3" w14:textId="77777777" w:rsidR="004B0E56" w:rsidRDefault="004B0E56" w:rsidP="004B0E56">
      <w:pPr>
        <w:pStyle w:val="Heading2"/>
        <w:rPr>
          <w:lang w:val="en-US"/>
        </w:rPr>
      </w:pPr>
      <w:r>
        <w:rPr>
          <w:lang w:val="en-US"/>
        </w:rPr>
        <w:t>Releasing the reflective mapping</w:t>
      </w:r>
    </w:p>
    <w:p w14:paraId="163AD157" w14:textId="77777777" w:rsidR="004B0E56" w:rsidRPr="00520BD9" w:rsidRDefault="004B0E56" w:rsidP="004B0E56">
      <w:pPr>
        <w:rPr>
          <w:rFonts w:asciiTheme="minorHAnsi" w:hAnsiTheme="minorHAnsi"/>
        </w:rPr>
      </w:pPr>
      <w:r w:rsidRPr="00520BD9">
        <w:rPr>
          <w:rFonts w:asciiTheme="minorHAnsi" w:hAnsiTheme="minorHAnsi"/>
        </w:rPr>
        <w:t>There may not be a strong reason to release the reflective AS mapping in the UE when the QoS flow has finished; it will get cleared when the DRB is released and that could be sufficient.   However, with Inactive state, a DRB could be kept configured for long periods of time and it may cause some yet unknown issue to have the mapping lying around.  If it is felt necessary to release the reflective AS mapping, a simple solution would be to release the AS mapping for a QoS Flow when the NAS mapping for a QoS Flow is deleted (using NAS procedures).</w:t>
      </w:r>
    </w:p>
    <w:p w14:paraId="697DABF4" w14:textId="125276C1" w:rsidR="004B0E56" w:rsidRPr="00520BD9" w:rsidRDefault="004B0E56" w:rsidP="004B0E56">
      <w:pPr>
        <w:rPr>
          <w:rFonts w:asciiTheme="minorHAnsi" w:hAnsiTheme="minorHAnsi"/>
          <w:b/>
        </w:rPr>
      </w:pPr>
      <w:r w:rsidRPr="00520BD9">
        <w:rPr>
          <w:rFonts w:asciiTheme="minorHAnsi" w:hAnsiTheme="minorHAnsi"/>
          <w:b/>
        </w:rPr>
        <w:t>Proposal #2:  It is proposed that</w:t>
      </w:r>
      <w:r w:rsidR="00520BD9">
        <w:rPr>
          <w:rFonts w:asciiTheme="minorHAnsi" w:hAnsiTheme="minorHAnsi"/>
          <w:b/>
        </w:rPr>
        <w:t xml:space="preserve"> </w:t>
      </w:r>
      <w:r w:rsidRPr="00520BD9">
        <w:rPr>
          <w:rFonts w:asciiTheme="minorHAnsi" w:hAnsiTheme="minorHAnsi"/>
          <w:b/>
        </w:rPr>
        <w:t>the AS mapping for a QoS Flow is released when the NAS mapping for a QoS Flow is deleted (using NAS procedures).</w:t>
      </w:r>
    </w:p>
    <w:p w14:paraId="0B6E9AE9" w14:textId="77777777" w:rsidR="004B0E56" w:rsidRDefault="004B0E56" w:rsidP="006A7EC4">
      <w:pPr>
        <w:rPr>
          <w:rFonts w:asciiTheme="minorHAnsi" w:hAnsiTheme="minorHAnsi"/>
        </w:rPr>
      </w:pPr>
    </w:p>
    <w:p w14:paraId="2410630D" w14:textId="77777777" w:rsidR="006A7EC4" w:rsidRDefault="006072A5" w:rsidP="006072A5">
      <w:pPr>
        <w:pStyle w:val="Heading1"/>
      </w:pPr>
      <w:r>
        <w:t>Summary and proposals</w:t>
      </w:r>
    </w:p>
    <w:p w14:paraId="2410630E" w14:textId="5A53E461" w:rsidR="006072A5" w:rsidRPr="00A07A11" w:rsidRDefault="001F52B8" w:rsidP="006072A5">
      <w:pPr>
        <w:rPr>
          <w:rFonts w:asciiTheme="minorHAnsi" w:hAnsiTheme="minorHAnsi"/>
        </w:rPr>
      </w:pPr>
      <w:r w:rsidRPr="00A07A11">
        <w:rPr>
          <w:rFonts w:asciiTheme="minorHAnsi" w:hAnsiTheme="minorHAnsi"/>
        </w:rPr>
        <w:t xml:space="preserve">This document discussed </w:t>
      </w:r>
      <w:r w:rsidR="00FD2476">
        <w:rPr>
          <w:rFonts w:asciiTheme="minorHAnsi" w:hAnsiTheme="minorHAnsi"/>
        </w:rPr>
        <w:t>that</w:t>
      </w:r>
      <w:r w:rsidR="00353B87" w:rsidRPr="00A07A11">
        <w:rPr>
          <w:rFonts w:asciiTheme="minorHAnsi" w:hAnsiTheme="minorHAnsi"/>
        </w:rPr>
        <w:t xml:space="preserve"> some DRBs may not use reflective AS mapping.  </w:t>
      </w:r>
      <w:r w:rsidR="00EF30D3">
        <w:rPr>
          <w:rFonts w:asciiTheme="minorHAnsi" w:hAnsiTheme="minorHAnsi"/>
        </w:rPr>
        <w:t xml:space="preserve">And how to release the Reflective AS mapping.  </w:t>
      </w:r>
      <w:r w:rsidR="00353B87" w:rsidRPr="00A07A11">
        <w:rPr>
          <w:rFonts w:asciiTheme="minorHAnsi" w:hAnsiTheme="minorHAnsi"/>
        </w:rPr>
        <w:t>The following proposals were made:</w:t>
      </w:r>
    </w:p>
    <w:p w14:paraId="20D0656B" w14:textId="18B87CEB" w:rsidR="00A07A11" w:rsidRPr="006072A5" w:rsidRDefault="00A07A11" w:rsidP="00A07A11">
      <w:pPr>
        <w:rPr>
          <w:rFonts w:asciiTheme="minorHAnsi" w:hAnsiTheme="minorHAnsi"/>
          <w:b/>
        </w:rPr>
      </w:pPr>
      <w:r w:rsidRPr="006072A5">
        <w:rPr>
          <w:rFonts w:asciiTheme="minorHAnsi" w:hAnsiTheme="minorHAnsi"/>
          <w:b/>
        </w:rPr>
        <w:lastRenderedPageBreak/>
        <w:t>Proposal</w:t>
      </w:r>
      <w:r w:rsidR="00FD2476">
        <w:rPr>
          <w:rFonts w:asciiTheme="minorHAnsi" w:hAnsiTheme="minorHAnsi"/>
          <w:b/>
        </w:rPr>
        <w:t xml:space="preserve"> #1</w:t>
      </w:r>
      <w:r w:rsidRPr="006072A5">
        <w:rPr>
          <w:rFonts w:asciiTheme="minorHAnsi" w:hAnsiTheme="minorHAnsi"/>
          <w:b/>
        </w:rPr>
        <w:t>: It shall be possible to configure certain DRBs to use only explicit RAN mapping (no RAN reflective mapping).</w:t>
      </w:r>
    </w:p>
    <w:p w14:paraId="5E030314" w14:textId="77777777" w:rsidR="00EF30D3" w:rsidRPr="00520BD9" w:rsidRDefault="00EF30D3" w:rsidP="00EF30D3">
      <w:pPr>
        <w:rPr>
          <w:rFonts w:asciiTheme="minorHAnsi" w:hAnsiTheme="minorHAnsi"/>
          <w:b/>
        </w:rPr>
      </w:pPr>
      <w:r w:rsidRPr="00520BD9">
        <w:rPr>
          <w:rFonts w:asciiTheme="minorHAnsi" w:hAnsiTheme="minorHAnsi"/>
          <w:b/>
        </w:rPr>
        <w:t>Proposal #2:  It is proposed that</w:t>
      </w:r>
      <w:r>
        <w:rPr>
          <w:rFonts w:asciiTheme="minorHAnsi" w:hAnsiTheme="minorHAnsi"/>
          <w:b/>
        </w:rPr>
        <w:t xml:space="preserve"> </w:t>
      </w:r>
      <w:r w:rsidRPr="00520BD9">
        <w:rPr>
          <w:rFonts w:asciiTheme="minorHAnsi" w:hAnsiTheme="minorHAnsi"/>
          <w:b/>
        </w:rPr>
        <w:t>the AS mapping for a QoS Flow is released when the NAS mapping for a QoS Flow is deleted (using NAS procedures).</w:t>
      </w:r>
    </w:p>
    <w:p w14:paraId="24106314" w14:textId="77777777" w:rsidR="003069EE" w:rsidRPr="00962759" w:rsidRDefault="003069EE">
      <w:pPr>
        <w:rPr>
          <w:rFonts w:asciiTheme="minorHAnsi" w:hAnsiTheme="minorHAnsi"/>
        </w:rPr>
      </w:pPr>
    </w:p>
    <w:p w14:paraId="24106315" w14:textId="77777777" w:rsidR="003069EE" w:rsidRDefault="003069EE"/>
    <w:p w14:paraId="24106316" w14:textId="77777777" w:rsidR="003069EE" w:rsidRDefault="003069EE"/>
    <w:sectPr w:rsidR="003069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166F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2166A3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9EE"/>
    <w:rsid w:val="000020E4"/>
    <w:rsid w:val="0000259F"/>
    <w:rsid w:val="00003DC4"/>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69D4"/>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268D"/>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52B8"/>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069EE"/>
    <w:rsid w:val="0031134A"/>
    <w:rsid w:val="003115B7"/>
    <w:rsid w:val="003117A1"/>
    <w:rsid w:val="00312974"/>
    <w:rsid w:val="00313A61"/>
    <w:rsid w:val="00313C29"/>
    <w:rsid w:val="00314040"/>
    <w:rsid w:val="003149DD"/>
    <w:rsid w:val="00314ACD"/>
    <w:rsid w:val="0031731E"/>
    <w:rsid w:val="003210EC"/>
    <w:rsid w:val="00321494"/>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3B87"/>
    <w:rsid w:val="0035422F"/>
    <w:rsid w:val="00356420"/>
    <w:rsid w:val="0035643F"/>
    <w:rsid w:val="00356941"/>
    <w:rsid w:val="003569A6"/>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DF1"/>
    <w:rsid w:val="004A7411"/>
    <w:rsid w:val="004B0E56"/>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95F"/>
    <w:rsid w:val="00504CA7"/>
    <w:rsid w:val="005058DE"/>
    <w:rsid w:val="00506276"/>
    <w:rsid w:val="00506880"/>
    <w:rsid w:val="00511DDC"/>
    <w:rsid w:val="005128E6"/>
    <w:rsid w:val="00512F80"/>
    <w:rsid w:val="00513EE2"/>
    <w:rsid w:val="005145C5"/>
    <w:rsid w:val="00515449"/>
    <w:rsid w:val="005168D4"/>
    <w:rsid w:val="00520BD9"/>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A7D4A"/>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834"/>
    <w:rsid w:val="005C3B70"/>
    <w:rsid w:val="005C42E3"/>
    <w:rsid w:val="005C4607"/>
    <w:rsid w:val="005C513C"/>
    <w:rsid w:val="005D0986"/>
    <w:rsid w:val="005D0E30"/>
    <w:rsid w:val="005D2980"/>
    <w:rsid w:val="005D2B39"/>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2A5"/>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5DF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A7EC4"/>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56F6"/>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1117"/>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1159"/>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59AA"/>
    <w:rsid w:val="00947168"/>
    <w:rsid w:val="00947690"/>
    <w:rsid w:val="009513D7"/>
    <w:rsid w:val="009514B4"/>
    <w:rsid w:val="009516E1"/>
    <w:rsid w:val="009518EA"/>
    <w:rsid w:val="00953544"/>
    <w:rsid w:val="009548CF"/>
    <w:rsid w:val="00955091"/>
    <w:rsid w:val="00955EC7"/>
    <w:rsid w:val="00955FFC"/>
    <w:rsid w:val="009566D6"/>
    <w:rsid w:val="00961A01"/>
    <w:rsid w:val="00962759"/>
    <w:rsid w:val="00962766"/>
    <w:rsid w:val="00963BFE"/>
    <w:rsid w:val="00963D4A"/>
    <w:rsid w:val="009643EF"/>
    <w:rsid w:val="00964411"/>
    <w:rsid w:val="0096560D"/>
    <w:rsid w:val="00965DFA"/>
    <w:rsid w:val="00965E9D"/>
    <w:rsid w:val="00966D57"/>
    <w:rsid w:val="009670FD"/>
    <w:rsid w:val="00970AA0"/>
    <w:rsid w:val="009714E4"/>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297E"/>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D7F04"/>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09E7"/>
    <w:rsid w:val="00A02717"/>
    <w:rsid w:val="00A0506D"/>
    <w:rsid w:val="00A051D0"/>
    <w:rsid w:val="00A052AC"/>
    <w:rsid w:val="00A06178"/>
    <w:rsid w:val="00A07A11"/>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DE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2ED8"/>
    <w:rsid w:val="00AB4834"/>
    <w:rsid w:val="00AB5DAD"/>
    <w:rsid w:val="00AB5FA1"/>
    <w:rsid w:val="00AC00AA"/>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0DB"/>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5F5F"/>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93C"/>
    <w:rsid w:val="00C85EA7"/>
    <w:rsid w:val="00C90553"/>
    <w:rsid w:val="00C9135C"/>
    <w:rsid w:val="00C920AB"/>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1A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6ABE"/>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61F"/>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130D"/>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2C99"/>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F0D"/>
    <w:rsid w:val="00E7615D"/>
    <w:rsid w:val="00E7778E"/>
    <w:rsid w:val="00E779BA"/>
    <w:rsid w:val="00E80723"/>
    <w:rsid w:val="00E81BC8"/>
    <w:rsid w:val="00E8323C"/>
    <w:rsid w:val="00E837B1"/>
    <w:rsid w:val="00E8467A"/>
    <w:rsid w:val="00E8497F"/>
    <w:rsid w:val="00E8655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30D3"/>
    <w:rsid w:val="00EF49C7"/>
    <w:rsid w:val="00EF6B2A"/>
    <w:rsid w:val="00EF7F3A"/>
    <w:rsid w:val="00F00187"/>
    <w:rsid w:val="00F00311"/>
    <w:rsid w:val="00F00F77"/>
    <w:rsid w:val="00F03696"/>
    <w:rsid w:val="00F03FA4"/>
    <w:rsid w:val="00F048C4"/>
    <w:rsid w:val="00F049D9"/>
    <w:rsid w:val="00F0518A"/>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30C"/>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2476"/>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62E4"/>
  <w15:chartTrackingRefBased/>
  <w15:docId w15:val="{D1F2327B-192C-4E4F-AB8A-1E5CD3FB5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9EE"/>
    <w:pPr>
      <w:spacing w:after="1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069EE"/>
    <w:pPr>
      <w:keepNext/>
      <w:keepLines/>
      <w:numPr>
        <w:numId w:val="1"/>
      </w:numPr>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069EE"/>
    <w:pPr>
      <w:keepNext/>
      <w:keepLines/>
      <w:numPr>
        <w:ilvl w:val="1"/>
        <w:numId w:val="1"/>
      </w:numPr>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069EE"/>
    <w:pPr>
      <w:keepNext/>
      <w:keepLines/>
      <w:numPr>
        <w:ilvl w:val="2"/>
        <w:numId w:val="1"/>
      </w:numPr>
      <w:spacing w:before="40" w:after="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069EE"/>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sz w:val="22"/>
      <w:szCs w:val="22"/>
    </w:rPr>
  </w:style>
  <w:style w:type="paragraph" w:styleId="Heading5">
    <w:name w:val="heading 5"/>
    <w:basedOn w:val="Normal"/>
    <w:next w:val="Normal"/>
    <w:link w:val="Heading5Char"/>
    <w:uiPriority w:val="9"/>
    <w:semiHidden/>
    <w:unhideWhenUsed/>
    <w:qFormat/>
    <w:rsid w:val="003069EE"/>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sz w:val="22"/>
      <w:szCs w:val="22"/>
    </w:rPr>
  </w:style>
  <w:style w:type="paragraph" w:styleId="Heading6">
    <w:name w:val="heading 6"/>
    <w:basedOn w:val="Normal"/>
    <w:next w:val="Normal"/>
    <w:link w:val="Heading6Char"/>
    <w:uiPriority w:val="9"/>
    <w:semiHidden/>
    <w:unhideWhenUsed/>
    <w:qFormat/>
    <w:rsid w:val="003069EE"/>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sz w:val="22"/>
      <w:szCs w:val="22"/>
    </w:rPr>
  </w:style>
  <w:style w:type="paragraph" w:styleId="Heading7">
    <w:name w:val="heading 7"/>
    <w:basedOn w:val="Normal"/>
    <w:next w:val="Normal"/>
    <w:link w:val="Heading7Char"/>
    <w:uiPriority w:val="9"/>
    <w:semiHidden/>
    <w:unhideWhenUsed/>
    <w:qFormat/>
    <w:rsid w:val="003069EE"/>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sz w:val="22"/>
      <w:szCs w:val="22"/>
    </w:rPr>
  </w:style>
  <w:style w:type="paragraph" w:styleId="Heading8">
    <w:name w:val="heading 8"/>
    <w:basedOn w:val="Normal"/>
    <w:next w:val="Normal"/>
    <w:link w:val="Heading8Char"/>
    <w:uiPriority w:val="9"/>
    <w:semiHidden/>
    <w:unhideWhenUsed/>
    <w:qFormat/>
    <w:rsid w:val="003069EE"/>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069EE"/>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9E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069E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069E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3069E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3069E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3069E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069E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3069E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069EE"/>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3069EE"/>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3069EE"/>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FB230C"/>
    <w:rPr>
      <w:sz w:val="21"/>
      <w:szCs w:val="21"/>
    </w:rPr>
  </w:style>
  <w:style w:type="paragraph" w:styleId="CommentText">
    <w:name w:val="annotation text"/>
    <w:basedOn w:val="Normal"/>
    <w:link w:val="CommentTextChar"/>
    <w:uiPriority w:val="99"/>
    <w:semiHidden/>
    <w:unhideWhenUsed/>
    <w:rsid w:val="00FB230C"/>
  </w:style>
  <w:style w:type="character" w:customStyle="1" w:styleId="CommentTextChar">
    <w:name w:val="Comment Text Char"/>
    <w:basedOn w:val="DefaultParagraphFont"/>
    <w:link w:val="CommentText"/>
    <w:uiPriority w:val="99"/>
    <w:semiHidden/>
    <w:rsid w:val="00FB230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B230C"/>
    <w:rPr>
      <w:b/>
      <w:bCs/>
    </w:rPr>
  </w:style>
  <w:style w:type="character" w:customStyle="1" w:styleId="CommentSubjectChar">
    <w:name w:val="Comment Subject Char"/>
    <w:basedOn w:val="CommentTextChar"/>
    <w:link w:val="CommentSubject"/>
    <w:uiPriority w:val="99"/>
    <w:semiHidden/>
    <w:rsid w:val="00FB230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B230C"/>
    <w:pPr>
      <w:spacing w:after="0"/>
    </w:pPr>
    <w:rPr>
      <w:sz w:val="18"/>
      <w:szCs w:val="18"/>
    </w:rPr>
  </w:style>
  <w:style w:type="character" w:customStyle="1" w:styleId="BalloonTextChar">
    <w:name w:val="Balloon Text Char"/>
    <w:basedOn w:val="DefaultParagraphFont"/>
    <w:link w:val="BalloonText"/>
    <w:uiPriority w:val="99"/>
    <w:semiHidden/>
    <w:rsid w:val="00FB230C"/>
    <w:rPr>
      <w:rFonts w:ascii="Times New Roman" w:eastAsia="Times New Roman" w:hAnsi="Times New Roman" w:cs="Times New Roman"/>
      <w:sz w:val="18"/>
      <w:szCs w:val="18"/>
    </w:rPr>
  </w:style>
  <w:style w:type="paragraph" w:styleId="Revision">
    <w:name w:val="Revision"/>
    <w:hidden/>
    <w:uiPriority w:val="99"/>
    <w:semiHidden/>
    <w:rsid w:val="00AC00A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C3FF95-C950-494D-8D32-1E7E2239D9B3}">
  <ds:schemaRefs>
    <ds:schemaRef ds:uri="http://schemas.microsoft.com/sharepoint/v3/contenttype/forms"/>
  </ds:schemaRefs>
</ds:datastoreItem>
</file>

<file path=customXml/itemProps2.xml><?xml version="1.0" encoding="utf-8"?>
<ds:datastoreItem xmlns:ds="http://schemas.openxmlformats.org/officeDocument/2006/customXml" ds:itemID="{44AB74B0-DB6A-41E0-841E-DF142F04A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9D4CEC-4CF4-4D56-ACC2-8F7869633F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444</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    Explicit and reflective RAN mapping </vt:lpstr>
      <vt:lpstr>    Releasing the reflective mapping</vt:lpstr>
      <vt:lpstr>Summary and proposals</vt:lpstr>
    </vt:vector>
  </TitlesOfParts>
  <Company>Intel Corporation</Company>
  <LinksUpToDate>false</LinksUpToDate>
  <CharactersWithSpaces>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SP-1</cp:lastModifiedBy>
  <cp:revision>2</cp:revision>
  <dcterms:created xsi:type="dcterms:W3CDTF">2017-08-12T03:46:00Z</dcterms:created>
  <dcterms:modified xsi:type="dcterms:W3CDTF">2017-08-12T03:46:00Z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ies>
</file>