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5AF" w:rsidRPr="008F6E6C" w:rsidRDefault="008F6E6C" w:rsidP="00C875AF">
      <w:pPr>
        <w:pStyle w:val="Header"/>
        <w:rPr>
          <w:rFonts w:eastAsia="宋体"/>
          <w:sz w:val="22"/>
          <w:szCs w:val="22"/>
          <w:lang w:val="en-GB" w:eastAsia="zh-CN"/>
        </w:rPr>
      </w:pPr>
      <w:bookmarkStart w:id="0" w:name="OLE_LINK3"/>
      <w:bookmarkStart w:id="1" w:name="OLE_LINK4"/>
      <w:r w:rsidRPr="008F6E6C">
        <w:rPr>
          <w:rFonts w:eastAsia="宋体"/>
          <w:sz w:val="22"/>
          <w:szCs w:val="22"/>
          <w:lang w:val="en-GB" w:eastAsia="zh-CN"/>
        </w:rPr>
        <w:t>3GPP TSG-RAN WG2 Meeting #9</w:t>
      </w:r>
      <w:r w:rsidR="00EB2DD7">
        <w:rPr>
          <w:rFonts w:eastAsia="宋体" w:hint="eastAsia"/>
          <w:sz w:val="22"/>
          <w:szCs w:val="22"/>
          <w:lang w:val="en-GB" w:eastAsia="zh-CN"/>
        </w:rPr>
        <w:t xml:space="preserve">8      </w:t>
      </w:r>
      <w:r w:rsidR="00C875AF" w:rsidRPr="008F6E6C">
        <w:rPr>
          <w:rFonts w:eastAsia="宋体"/>
          <w:sz w:val="22"/>
          <w:szCs w:val="22"/>
          <w:lang w:val="en-GB" w:eastAsia="zh-CN"/>
        </w:rPr>
        <w:t>                                                      </w:t>
      </w:r>
      <w:r w:rsidR="00C875AF" w:rsidRPr="008F6E6C">
        <w:rPr>
          <w:rFonts w:eastAsia="宋体" w:hint="eastAsia"/>
          <w:sz w:val="22"/>
          <w:szCs w:val="22"/>
          <w:lang w:val="en-GB" w:eastAsia="zh-CN"/>
        </w:rPr>
        <w:t xml:space="preserve">    </w:t>
      </w:r>
      <w:r w:rsidR="00FE45FC">
        <w:rPr>
          <w:rFonts w:eastAsia="宋体" w:hint="eastAsia"/>
          <w:sz w:val="22"/>
          <w:szCs w:val="22"/>
          <w:lang w:val="en-GB" w:eastAsia="zh-CN"/>
        </w:rPr>
        <w:t xml:space="preserve">     </w:t>
      </w:r>
      <w:r w:rsidR="00CF32D3">
        <w:rPr>
          <w:rFonts w:eastAsia="宋体" w:hint="eastAsia"/>
          <w:sz w:val="22"/>
          <w:szCs w:val="22"/>
          <w:lang w:val="en-GB" w:eastAsia="zh-CN"/>
        </w:rPr>
        <w:t xml:space="preserve"> </w:t>
      </w:r>
      <w:r w:rsidR="00C875AF" w:rsidRPr="008F6E6C">
        <w:rPr>
          <w:rFonts w:eastAsia="宋体"/>
          <w:sz w:val="22"/>
          <w:szCs w:val="22"/>
          <w:lang w:val="en-GB" w:eastAsia="zh-CN"/>
        </w:rPr>
        <w:t>R2-</w:t>
      </w:r>
      <w:r w:rsidR="002E30F9" w:rsidRPr="008F6E6C">
        <w:rPr>
          <w:rFonts w:eastAsia="宋体"/>
          <w:sz w:val="22"/>
          <w:szCs w:val="22"/>
          <w:lang w:val="en-GB" w:eastAsia="zh-CN"/>
        </w:rPr>
        <w:t>1</w:t>
      </w:r>
      <w:r w:rsidR="002E30F9" w:rsidRPr="008F6E6C">
        <w:rPr>
          <w:rFonts w:eastAsia="宋体" w:hint="eastAsia"/>
          <w:sz w:val="22"/>
          <w:szCs w:val="22"/>
          <w:lang w:val="en-GB" w:eastAsia="zh-CN"/>
        </w:rPr>
        <w:t>7</w:t>
      </w:r>
      <w:r w:rsidR="002E30F9">
        <w:rPr>
          <w:rFonts w:eastAsia="宋体" w:hint="eastAsia"/>
          <w:sz w:val="22"/>
          <w:szCs w:val="22"/>
          <w:lang w:val="en-GB" w:eastAsia="zh-CN"/>
        </w:rPr>
        <w:t>04259</w:t>
      </w:r>
    </w:p>
    <w:p w:rsidR="00C875AF" w:rsidRPr="007968DD" w:rsidRDefault="00EB2DD7" w:rsidP="00C875AF">
      <w:pPr>
        <w:pStyle w:val="Header"/>
        <w:rPr>
          <w:rFonts w:eastAsia="宋体"/>
          <w:sz w:val="22"/>
          <w:szCs w:val="22"/>
          <w:lang w:val="en-GB" w:eastAsia="zh-CN"/>
        </w:rPr>
      </w:pPr>
      <w:r>
        <w:rPr>
          <w:rFonts w:eastAsiaTheme="minorEastAsia" w:hint="eastAsia"/>
          <w:sz w:val="22"/>
          <w:szCs w:val="22"/>
          <w:lang w:val="en-GB" w:eastAsia="zh-CN"/>
        </w:rPr>
        <w:t>Hangzhou</w:t>
      </w:r>
      <w:r w:rsidR="007968DD" w:rsidRPr="007968DD">
        <w:rPr>
          <w:rFonts w:eastAsia="宋体"/>
          <w:sz w:val="22"/>
          <w:szCs w:val="22"/>
          <w:lang w:val="en-GB" w:eastAsia="zh-CN"/>
        </w:rPr>
        <w:t xml:space="preserve">, </w:t>
      </w:r>
      <w:r>
        <w:rPr>
          <w:rFonts w:eastAsia="宋体" w:hint="eastAsia"/>
          <w:sz w:val="22"/>
          <w:szCs w:val="22"/>
          <w:lang w:val="en-GB" w:eastAsia="zh-CN"/>
        </w:rPr>
        <w:t>China</w:t>
      </w:r>
      <w:r w:rsidR="007968DD" w:rsidRPr="007968DD">
        <w:rPr>
          <w:rFonts w:eastAsia="宋体"/>
          <w:sz w:val="22"/>
          <w:szCs w:val="22"/>
          <w:lang w:val="en-GB" w:eastAsia="zh-CN"/>
        </w:rPr>
        <w:t xml:space="preserve">, </w:t>
      </w:r>
      <w:r>
        <w:rPr>
          <w:rFonts w:eastAsia="宋体" w:hint="eastAsia"/>
          <w:sz w:val="22"/>
          <w:szCs w:val="22"/>
          <w:lang w:val="en-GB" w:eastAsia="zh-CN"/>
        </w:rPr>
        <w:t>15th</w:t>
      </w:r>
      <w:r w:rsidR="00CF32D3">
        <w:rPr>
          <w:sz w:val="22"/>
          <w:szCs w:val="22"/>
          <w:lang w:val="en-GB"/>
        </w:rPr>
        <w:t xml:space="preserve"> </w:t>
      </w:r>
      <w:r w:rsidR="00CF32D3">
        <w:rPr>
          <w:rFonts w:eastAsiaTheme="minorEastAsia" w:hint="eastAsia"/>
          <w:sz w:val="22"/>
          <w:szCs w:val="22"/>
          <w:lang w:val="en-GB" w:eastAsia="zh-CN"/>
        </w:rPr>
        <w:t>-</w:t>
      </w:r>
      <w:r w:rsidR="00CF32D3">
        <w:rPr>
          <w:sz w:val="22"/>
          <w:szCs w:val="22"/>
          <w:lang w:val="en-GB"/>
        </w:rPr>
        <w:t xml:space="preserve"> </w:t>
      </w:r>
      <w:r>
        <w:rPr>
          <w:rFonts w:eastAsiaTheme="minorEastAsia" w:hint="eastAsia"/>
          <w:sz w:val="22"/>
          <w:szCs w:val="22"/>
          <w:lang w:val="en-GB" w:eastAsia="zh-CN"/>
        </w:rPr>
        <w:t>19</w:t>
      </w:r>
      <w:r w:rsidR="00CF32D3" w:rsidRPr="00C12C3A">
        <w:rPr>
          <w:sz w:val="22"/>
          <w:szCs w:val="22"/>
          <w:lang w:val="en-GB"/>
        </w:rPr>
        <w:t xml:space="preserve">th </w:t>
      </w:r>
      <w:r>
        <w:rPr>
          <w:rFonts w:eastAsiaTheme="minorEastAsia" w:hint="eastAsia"/>
          <w:sz w:val="22"/>
          <w:szCs w:val="22"/>
          <w:lang w:val="en-GB" w:eastAsia="zh-CN"/>
        </w:rPr>
        <w:t>May</w:t>
      </w:r>
      <w:r w:rsidR="00CF32D3" w:rsidRPr="00C12C3A">
        <w:rPr>
          <w:sz w:val="22"/>
          <w:szCs w:val="22"/>
          <w:lang w:val="en-GB"/>
        </w:rPr>
        <w:t xml:space="preserve"> 2017</w:t>
      </w:r>
      <w:r w:rsidR="008F2869" w:rsidRPr="008F2869">
        <w:rPr>
          <w:rFonts w:eastAsia="宋体" w:cs="Arial" w:hint="eastAsia"/>
          <w:sz w:val="22"/>
          <w:szCs w:val="22"/>
          <w:lang w:val="en-GB" w:eastAsia="zh-CN"/>
        </w:rPr>
        <w:t xml:space="preserve"> </w:t>
      </w:r>
      <w:bookmarkEnd w:id="0"/>
      <w:bookmarkEnd w:id="1"/>
      <w:r w:rsidR="008F2869">
        <w:rPr>
          <w:rFonts w:eastAsia="宋体" w:cs="Arial" w:hint="eastAsia"/>
          <w:sz w:val="22"/>
          <w:szCs w:val="22"/>
          <w:lang w:val="en-GB" w:eastAsia="zh-CN"/>
        </w:rPr>
        <w:tab/>
      </w:r>
      <w:r w:rsidR="008F2869">
        <w:rPr>
          <w:rFonts w:eastAsia="宋体" w:cs="Arial" w:hint="eastAsia"/>
          <w:sz w:val="22"/>
          <w:szCs w:val="22"/>
          <w:lang w:val="en-GB" w:eastAsia="zh-CN"/>
        </w:rPr>
        <w:tab/>
      </w:r>
    </w:p>
    <w:p w:rsidR="00C407AE" w:rsidRPr="00CF32D3" w:rsidRDefault="00C407AE" w:rsidP="000909F5">
      <w:pPr>
        <w:pStyle w:val="Header"/>
        <w:tabs>
          <w:tab w:val="clear" w:pos="4536"/>
          <w:tab w:val="left" w:pos="1800"/>
        </w:tabs>
        <w:ind w:left="1800" w:hanging="1800"/>
        <w:jc w:val="both"/>
        <w:rPr>
          <w:rFonts w:eastAsia="宋体" w:cs="Arial"/>
          <w:sz w:val="22"/>
          <w:szCs w:val="22"/>
          <w:lang w:val="en-GB" w:eastAsia="zh-CN"/>
        </w:rPr>
      </w:pPr>
    </w:p>
    <w:p w:rsidR="00CF32D3" w:rsidRPr="00076E3A" w:rsidRDefault="00CF32D3" w:rsidP="00CF32D3">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F32D3" w:rsidRPr="006B37EF" w:rsidRDefault="00CF32D3" w:rsidP="00CF32D3">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AA52EA">
        <w:rPr>
          <w:rFonts w:eastAsia="宋体" w:cs="Arial" w:hint="eastAsia"/>
          <w:sz w:val="22"/>
          <w:szCs w:val="22"/>
          <w:lang w:eastAsia="zh-CN"/>
        </w:rPr>
        <w:t xml:space="preserve">DRX </w:t>
      </w:r>
      <w:r w:rsidR="00AA52EA">
        <w:rPr>
          <w:rFonts w:eastAsia="宋体" w:cs="Arial"/>
          <w:sz w:val="22"/>
          <w:szCs w:val="22"/>
          <w:lang w:eastAsia="zh-CN"/>
        </w:rPr>
        <w:t>d</w:t>
      </w:r>
      <w:r>
        <w:rPr>
          <w:rFonts w:eastAsia="宋体" w:cs="Arial" w:hint="eastAsia"/>
          <w:sz w:val="22"/>
          <w:szCs w:val="22"/>
          <w:lang w:eastAsia="zh-CN"/>
        </w:rPr>
        <w:t xml:space="preserve">esign </w:t>
      </w:r>
      <w:r w:rsidR="00DA20F6">
        <w:rPr>
          <w:rFonts w:eastAsia="宋体" w:cs="Arial" w:hint="eastAsia"/>
          <w:sz w:val="22"/>
          <w:szCs w:val="22"/>
          <w:lang w:eastAsia="zh-CN"/>
        </w:rPr>
        <w:t>in</w:t>
      </w:r>
      <w:r>
        <w:rPr>
          <w:rFonts w:eastAsia="宋体" w:cs="Arial" w:hint="eastAsia"/>
          <w:sz w:val="22"/>
          <w:szCs w:val="22"/>
          <w:lang w:eastAsia="zh-CN"/>
        </w:rPr>
        <w:t xml:space="preserve"> NR</w:t>
      </w:r>
    </w:p>
    <w:p w:rsidR="00CF32D3" w:rsidRPr="00076E3A" w:rsidRDefault="00CF32D3" w:rsidP="00CF32D3">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4A6ABA">
        <w:rPr>
          <w:rFonts w:eastAsia="宋体" w:cs="Arial" w:hint="eastAsia"/>
          <w:sz w:val="22"/>
          <w:szCs w:val="22"/>
          <w:lang w:eastAsia="zh-CN"/>
        </w:rPr>
        <w:t>10.3.1.</w:t>
      </w:r>
      <w:r w:rsidR="0061117A">
        <w:rPr>
          <w:rFonts w:eastAsia="宋体" w:cs="Arial" w:hint="eastAsia"/>
          <w:sz w:val="22"/>
          <w:szCs w:val="22"/>
          <w:lang w:eastAsia="zh-CN"/>
        </w:rPr>
        <w:t>9</w:t>
      </w:r>
    </w:p>
    <w:p w:rsidR="00CF32D3" w:rsidRPr="00B81B31" w:rsidRDefault="00CF32D3" w:rsidP="00CF32D3">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0E1F8B" w:rsidRPr="00B64E30" w:rsidRDefault="00F759D2" w:rsidP="000E1F8B">
      <w:pPr>
        <w:pStyle w:val="BodyText"/>
        <w:rPr>
          <w:rFonts w:eastAsiaTheme="minorEastAsia"/>
          <w:lang w:eastAsia="zh-CN"/>
        </w:rPr>
      </w:pPr>
      <w:r>
        <w:rPr>
          <w:rFonts w:eastAsiaTheme="minorEastAsia"/>
          <w:lang w:eastAsia="zh-CN"/>
        </w:rPr>
        <w:t>At</w:t>
      </w:r>
      <w:r w:rsidR="00B64E30">
        <w:rPr>
          <w:rFonts w:eastAsiaTheme="minorEastAsia" w:hint="eastAsia"/>
          <w:lang w:eastAsia="zh-CN"/>
        </w:rPr>
        <w:t xml:space="preserve"> RAN2</w:t>
      </w:r>
      <w:r>
        <w:rPr>
          <w:rFonts w:eastAsiaTheme="minorEastAsia"/>
          <w:lang w:eastAsia="zh-CN"/>
        </w:rPr>
        <w:t>#97bis</w:t>
      </w:r>
      <w:r w:rsidR="00B64E30">
        <w:rPr>
          <w:rFonts w:eastAsiaTheme="minorEastAsia" w:hint="eastAsia"/>
          <w:lang w:eastAsia="zh-CN"/>
        </w:rPr>
        <w:t xml:space="preserve"> meeting, DRX was discussed and </w:t>
      </w:r>
      <w:r>
        <w:rPr>
          <w:rFonts w:eastAsiaTheme="minorEastAsia"/>
          <w:lang w:eastAsia="zh-CN"/>
        </w:rPr>
        <w:t xml:space="preserve">we </w:t>
      </w:r>
      <w:r w:rsidR="00B64E30">
        <w:rPr>
          <w:rFonts w:eastAsiaTheme="minorEastAsia" w:hint="eastAsia"/>
          <w:lang w:eastAsia="zh-CN"/>
        </w:rPr>
        <w:t>made the following agreements:</w:t>
      </w:r>
    </w:p>
    <w:p w:rsidR="00B64E30" w:rsidRPr="00372A33" w:rsidRDefault="00B64E30" w:rsidP="00B64E30">
      <w:pPr>
        <w:pStyle w:val="Doc-text2"/>
        <w:pBdr>
          <w:top w:val="single" w:sz="4" w:space="1" w:color="auto"/>
          <w:left w:val="single" w:sz="4" w:space="4" w:color="auto"/>
          <w:bottom w:val="single" w:sz="4" w:space="1" w:color="auto"/>
          <w:right w:val="single" w:sz="4" w:space="4" w:color="auto"/>
        </w:pBdr>
        <w:ind w:leftChars="29" w:left="421"/>
        <w:rPr>
          <w:b/>
        </w:rPr>
      </w:pPr>
      <w:r w:rsidRPr="00372A33">
        <w:rPr>
          <w:b/>
        </w:rPr>
        <w:t>Agreements</w:t>
      </w:r>
    </w:p>
    <w:p w:rsidR="00B64E30" w:rsidRDefault="00B64E30" w:rsidP="00B64E30">
      <w:pPr>
        <w:pStyle w:val="Doc-text2"/>
        <w:pBdr>
          <w:top w:val="single" w:sz="4" w:space="1" w:color="auto"/>
          <w:left w:val="single" w:sz="4" w:space="4" w:color="auto"/>
          <w:bottom w:val="single" w:sz="4" w:space="1" w:color="auto"/>
          <w:right w:val="single" w:sz="4" w:space="4" w:color="auto"/>
        </w:pBdr>
        <w:ind w:leftChars="29" w:left="421"/>
      </w:pPr>
      <w:r>
        <w:t>-</w:t>
      </w:r>
      <w:r>
        <w:tab/>
        <w:t>A MAC entity can be in one DRX state (i.e. single on/off time) at any given time.  FFS if multiple configuration</w:t>
      </w:r>
      <w:r w:rsidR="00F759D2">
        <w:t>s</w:t>
      </w:r>
      <w:r>
        <w:t xml:space="preserve"> are supported.</w:t>
      </w:r>
    </w:p>
    <w:p w:rsidR="00B64E30" w:rsidRDefault="00B64E30" w:rsidP="00B64E30">
      <w:pPr>
        <w:pStyle w:val="Doc-text2"/>
        <w:pBdr>
          <w:top w:val="single" w:sz="4" w:space="1" w:color="auto"/>
          <w:left w:val="single" w:sz="4" w:space="4" w:color="auto"/>
          <w:bottom w:val="single" w:sz="4" w:space="1" w:color="auto"/>
          <w:right w:val="single" w:sz="4" w:space="4" w:color="auto"/>
        </w:pBdr>
        <w:ind w:leftChars="29" w:left="421"/>
      </w:pPr>
      <w:r>
        <w:t>-</w:t>
      </w:r>
      <w:r>
        <w:tab/>
        <w:t xml:space="preserve">When MAC entity is awake it monitors “PDCCH” occasion </w:t>
      </w:r>
    </w:p>
    <w:p w:rsidR="00B64E30" w:rsidRPr="009317EE" w:rsidRDefault="00B64E30" w:rsidP="00B64E30">
      <w:pPr>
        <w:pStyle w:val="Doc-text2"/>
        <w:pBdr>
          <w:top w:val="single" w:sz="4" w:space="1" w:color="auto"/>
          <w:left w:val="single" w:sz="4" w:space="4" w:color="auto"/>
          <w:bottom w:val="single" w:sz="4" w:space="1" w:color="auto"/>
          <w:right w:val="single" w:sz="4" w:space="4" w:color="auto"/>
        </w:pBdr>
        <w:ind w:leftChars="29" w:left="421"/>
      </w:pPr>
      <w:r>
        <w:t>-</w:t>
      </w:r>
      <w:r>
        <w:tab/>
      </w:r>
      <w:r w:rsidRPr="00372A33">
        <w:t>In NR, a DRX configuration is described by at least the following configuration parameters: an on duration time, an inactivity time, a retransmission time, short DRX cycles, long DRX cycles</w:t>
      </w:r>
    </w:p>
    <w:p w:rsidR="005A0ADB" w:rsidRDefault="005A0ADB" w:rsidP="009529DC">
      <w:pPr>
        <w:pStyle w:val="BodyText"/>
        <w:spacing w:before="120"/>
        <w:rPr>
          <w:rFonts w:eastAsia="宋体"/>
          <w:lang w:val="en-GB" w:eastAsia="zh-CN"/>
        </w:rPr>
      </w:pPr>
      <w:r>
        <w:rPr>
          <w:rFonts w:eastAsia="宋体" w:hint="eastAsia"/>
          <w:lang w:val="en-GB" w:eastAsia="zh-CN"/>
        </w:rPr>
        <w:t>In this contribution, we mainly discuss the following topics:</w:t>
      </w:r>
    </w:p>
    <w:p w:rsidR="005A0ADB" w:rsidRDefault="005A0ADB" w:rsidP="005A0ADB">
      <w:pPr>
        <w:pStyle w:val="BodyText"/>
        <w:numPr>
          <w:ilvl w:val="0"/>
          <w:numId w:val="31"/>
        </w:numPr>
        <w:spacing w:before="120"/>
        <w:rPr>
          <w:rFonts w:eastAsia="宋体"/>
          <w:lang w:val="en-GB" w:eastAsia="zh-CN"/>
        </w:rPr>
      </w:pPr>
      <w:r>
        <w:rPr>
          <w:rFonts w:eastAsia="宋体" w:hint="eastAsia"/>
          <w:lang w:val="en-GB" w:eastAsia="zh-CN"/>
        </w:rPr>
        <w:t>A single or multiple DRX configuration</w:t>
      </w:r>
      <w:r w:rsidR="00A572AF">
        <w:rPr>
          <w:rFonts w:eastAsia="宋体"/>
          <w:lang w:val="en-GB" w:eastAsia="zh-CN"/>
        </w:rPr>
        <w:t>s</w:t>
      </w:r>
      <w:r>
        <w:rPr>
          <w:rFonts w:eastAsia="宋体" w:hint="eastAsia"/>
          <w:lang w:val="en-GB" w:eastAsia="zh-CN"/>
        </w:rPr>
        <w:t>?</w:t>
      </w:r>
    </w:p>
    <w:p w:rsidR="005A0ADB" w:rsidRDefault="005A0ADB" w:rsidP="005A0ADB">
      <w:pPr>
        <w:pStyle w:val="BodyText"/>
        <w:numPr>
          <w:ilvl w:val="0"/>
          <w:numId w:val="31"/>
        </w:numPr>
        <w:spacing w:before="120"/>
        <w:rPr>
          <w:rFonts w:eastAsia="宋体"/>
          <w:lang w:val="en-GB" w:eastAsia="zh-CN"/>
        </w:rPr>
      </w:pPr>
      <w:r>
        <w:rPr>
          <w:rFonts w:eastAsia="宋体" w:hint="eastAsia"/>
          <w:lang w:val="en-GB" w:eastAsia="zh-CN"/>
        </w:rPr>
        <w:t>How to count the DRX timer?</w:t>
      </w:r>
    </w:p>
    <w:p w:rsidR="005A0ADB" w:rsidRDefault="005A0ADB" w:rsidP="005A0ADB">
      <w:pPr>
        <w:pStyle w:val="BodyText"/>
        <w:numPr>
          <w:ilvl w:val="0"/>
          <w:numId w:val="31"/>
        </w:numPr>
        <w:spacing w:before="120"/>
        <w:rPr>
          <w:rFonts w:eastAsia="宋体"/>
          <w:lang w:val="en-GB" w:eastAsia="zh-CN"/>
        </w:rPr>
      </w:pPr>
      <w:r>
        <w:rPr>
          <w:rFonts w:eastAsia="宋体" w:hint="eastAsia"/>
          <w:lang w:val="en-GB" w:eastAsia="zh-CN"/>
        </w:rPr>
        <w:t xml:space="preserve">Beam impact on DRX </w:t>
      </w:r>
      <w:r>
        <w:rPr>
          <w:rFonts w:eastAsia="宋体"/>
          <w:lang w:val="en-GB" w:eastAsia="zh-CN"/>
        </w:rPr>
        <w:t>behaviour</w:t>
      </w:r>
      <w:r>
        <w:rPr>
          <w:rFonts w:eastAsia="宋体" w:hint="eastAsia"/>
          <w:lang w:val="en-GB" w:eastAsia="zh-CN"/>
        </w:rPr>
        <w:t>?</w:t>
      </w:r>
    </w:p>
    <w:p w:rsidR="005A0ADB" w:rsidRDefault="005A0ADB" w:rsidP="005A0ADB">
      <w:pPr>
        <w:pStyle w:val="BodyText"/>
        <w:numPr>
          <w:ilvl w:val="0"/>
          <w:numId w:val="31"/>
        </w:numPr>
        <w:spacing w:before="120"/>
        <w:rPr>
          <w:rFonts w:eastAsia="宋体"/>
          <w:lang w:val="en-GB" w:eastAsia="zh-CN"/>
        </w:rPr>
      </w:pPr>
      <w:r>
        <w:rPr>
          <w:rFonts w:eastAsia="宋体" w:hint="eastAsia"/>
          <w:lang w:val="en-GB" w:eastAsia="zh-CN"/>
        </w:rPr>
        <w:t xml:space="preserve">Additional power saving enhancement </w:t>
      </w:r>
      <w:r w:rsidR="00F75BA7">
        <w:rPr>
          <w:rFonts w:eastAsia="宋体" w:hint="eastAsia"/>
          <w:lang w:val="en-GB" w:eastAsia="zh-CN"/>
        </w:rPr>
        <w:t xml:space="preserve">based on </w:t>
      </w:r>
      <w:r>
        <w:rPr>
          <w:rFonts w:eastAsia="宋体" w:hint="eastAsia"/>
          <w:lang w:val="en-GB" w:eastAsia="zh-CN"/>
        </w:rPr>
        <w:t>common DRX?</w:t>
      </w:r>
    </w:p>
    <w:p w:rsidR="00BE38BD" w:rsidRDefault="00B81B31" w:rsidP="000909F5">
      <w:pPr>
        <w:pStyle w:val="Heading1"/>
        <w:jc w:val="both"/>
      </w:pPr>
      <w:r w:rsidRPr="00AA54B6">
        <w:rPr>
          <w:rFonts w:hint="eastAsia"/>
        </w:rPr>
        <w:t>Discussion</w:t>
      </w:r>
    </w:p>
    <w:p w:rsidR="000C4353" w:rsidRDefault="00BF2B93" w:rsidP="006A1E35">
      <w:pPr>
        <w:pStyle w:val="Heading2"/>
        <w:ind w:left="567"/>
        <w:rPr>
          <w:rFonts w:eastAsia="宋体"/>
        </w:rPr>
      </w:pPr>
      <w:r>
        <w:rPr>
          <w:rFonts w:eastAsia="宋体" w:hint="eastAsia"/>
        </w:rPr>
        <w:t>A single or multiple DRX configuration</w:t>
      </w:r>
      <w:r w:rsidR="00A572AF">
        <w:rPr>
          <w:rFonts w:eastAsia="宋体"/>
        </w:rPr>
        <w:t>s</w:t>
      </w:r>
    </w:p>
    <w:p w:rsidR="000C4353" w:rsidRDefault="000C4353" w:rsidP="000C4353">
      <w:pPr>
        <w:pStyle w:val="BodyText"/>
        <w:rPr>
          <w:rFonts w:eastAsia="宋体"/>
          <w:lang w:val="en-GB" w:eastAsia="zh-CN"/>
        </w:rPr>
      </w:pPr>
      <w:r>
        <w:rPr>
          <w:rFonts w:eastAsia="宋体" w:hint="eastAsia"/>
          <w:lang w:val="en-GB" w:eastAsia="zh-CN"/>
        </w:rPr>
        <w:t xml:space="preserve">In case of UE supporting </w:t>
      </w:r>
      <w:r>
        <w:rPr>
          <w:rFonts w:eastAsia="宋体"/>
          <w:lang w:val="en-GB" w:eastAsia="zh-CN"/>
        </w:rPr>
        <w:t>multiple</w:t>
      </w:r>
      <w:r>
        <w:rPr>
          <w:rFonts w:eastAsia="宋体" w:hint="eastAsia"/>
          <w:lang w:val="en-GB" w:eastAsia="zh-CN"/>
        </w:rPr>
        <w:t xml:space="preserve"> applications, due to the activity situation of each application can be changed, hence there </w:t>
      </w:r>
      <w:r>
        <w:rPr>
          <w:rFonts w:eastAsia="宋体"/>
          <w:lang w:val="en-GB" w:eastAsia="zh-CN"/>
        </w:rPr>
        <w:t>would</w:t>
      </w:r>
      <w:r>
        <w:rPr>
          <w:rFonts w:eastAsia="宋体" w:hint="eastAsia"/>
          <w:lang w:val="en-GB" w:eastAsia="zh-CN"/>
        </w:rPr>
        <w:t xml:space="preserve"> be lots of </w:t>
      </w:r>
      <w:r>
        <w:rPr>
          <w:rFonts w:eastAsia="宋体"/>
          <w:lang w:val="en-GB" w:eastAsia="zh-CN"/>
        </w:rPr>
        <w:t>combinations</w:t>
      </w:r>
      <w:r>
        <w:rPr>
          <w:rFonts w:eastAsia="宋体" w:hint="eastAsia"/>
          <w:lang w:val="en-GB" w:eastAsia="zh-CN"/>
        </w:rPr>
        <w:t>, and the combined pattern change cannot be resolved by one DRX configuration. In order to have better UE power saving performance and not degrade the UE</w:t>
      </w:r>
      <w:r>
        <w:rPr>
          <w:rFonts w:eastAsia="宋体"/>
          <w:lang w:val="en-GB" w:eastAsia="zh-CN"/>
        </w:rPr>
        <w:t>’</w:t>
      </w:r>
      <w:r>
        <w:rPr>
          <w:rFonts w:eastAsia="宋体" w:hint="eastAsia"/>
          <w:lang w:val="en-GB" w:eastAsia="zh-CN"/>
        </w:rPr>
        <w:t xml:space="preserve">s experience, multiple DRX configurations for one UE can be considered by the network and the network is required to be aware of the changes of the activated applications timely and choose the best suitable DRX configuration for UE through L1 or L2 </w:t>
      </w:r>
      <w:r>
        <w:rPr>
          <w:rFonts w:eastAsia="宋体"/>
          <w:lang w:val="en-GB" w:eastAsia="zh-CN"/>
        </w:rPr>
        <w:t>signalling</w:t>
      </w:r>
      <w:r>
        <w:rPr>
          <w:rFonts w:eastAsia="宋体" w:hint="eastAsia"/>
          <w:lang w:val="en-GB" w:eastAsia="zh-CN"/>
        </w:rPr>
        <w:t xml:space="preserve">. </w:t>
      </w:r>
      <w:r w:rsidR="00AF57CC" w:rsidRPr="00AF57CC">
        <w:t xml:space="preserve"> </w:t>
      </w:r>
      <w:r w:rsidR="00AF57CC">
        <w:t>Note that even though network may configure multiple</w:t>
      </w:r>
      <w:r w:rsidR="00DD7542">
        <w:rPr>
          <w:rFonts w:eastAsiaTheme="minorEastAsia" w:hint="eastAsia"/>
          <w:lang w:eastAsia="zh-CN"/>
        </w:rPr>
        <w:t xml:space="preserve"> </w:t>
      </w:r>
      <w:r w:rsidR="00AF57CC">
        <w:t>DRX</w:t>
      </w:r>
      <w:r w:rsidR="00DD7542">
        <w:rPr>
          <w:rFonts w:eastAsiaTheme="minorEastAsia" w:hint="eastAsia"/>
          <w:lang w:eastAsia="zh-CN"/>
        </w:rPr>
        <w:t xml:space="preserve"> configurations</w:t>
      </w:r>
      <w:r w:rsidR="00AF57CC">
        <w:t xml:space="preserve"> to the UE, there is only one</w:t>
      </w:r>
      <w:r w:rsidR="00DD7542">
        <w:rPr>
          <w:rFonts w:eastAsiaTheme="minorEastAsia" w:hint="eastAsia"/>
          <w:lang w:eastAsia="zh-CN"/>
        </w:rPr>
        <w:t xml:space="preserve"> active</w:t>
      </w:r>
      <w:r w:rsidR="00AF57CC">
        <w:t xml:space="preserve"> DRX configuration at a time.</w:t>
      </w:r>
    </w:p>
    <w:p w:rsidR="000C4353" w:rsidRPr="007279B8" w:rsidRDefault="000C4353" w:rsidP="000C4353">
      <w:pPr>
        <w:pStyle w:val="BodyText"/>
        <w:rPr>
          <w:rFonts w:eastAsia="宋体"/>
          <w:lang w:eastAsia="zh-CN"/>
        </w:rPr>
      </w:pPr>
      <w:r>
        <w:rPr>
          <w:rFonts w:eastAsia="宋体" w:hint="eastAsia"/>
          <w:lang w:eastAsia="zh-CN"/>
        </w:rPr>
        <w:t>Considering the network may</w:t>
      </w:r>
      <w:r w:rsidR="00DD7542">
        <w:rPr>
          <w:rFonts w:eastAsia="宋体" w:hint="eastAsia"/>
          <w:lang w:eastAsia="zh-CN"/>
        </w:rPr>
        <w:t xml:space="preserve"> </w:t>
      </w:r>
      <w:r>
        <w:rPr>
          <w:rFonts w:eastAsia="宋体" w:hint="eastAsia"/>
          <w:lang w:eastAsia="zh-CN"/>
        </w:rPr>
        <w:t xml:space="preserve">not </w:t>
      </w:r>
      <w:r w:rsidR="00A572AF">
        <w:rPr>
          <w:rFonts w:eastAsia="宋体"/>
          <w:lang w:eastAsia="zh-CN"/>
        </w:rPr>
        <w:t xml:space="preserve">be </w:t>
      </w:r>
      <w:r>
        <w:rPr>
          <w:rFonts w:eastAsia="宋体" w:hint="eastAsia"/>
          <w:lang w:eastAsia="zh-CN"/>
        </w:rPr>
        <w:t>able to detect the UE</w:t>
      </w:r>
      <w:r>
        <w:rPr>
          <w:rFonts w:eastAsia="宋体"/>
          <w:lang w:eastAsia="zh-CN"/>
        </w:rPr>
        <w:t>’</w:t>
      </w:r>
      <w:r>
        <w:rPr>
          <w:rFonts w:eastAsia="宋体" w:hint="eastAsia"/>
          <w:lang w:eastAsia="zh-CN"/>
        </w:rPr>
        <w:t>s application changes timely, in order to ensure the DRX performance, UE may report some assistant information to the network.</w:t>
      </w:r>
    </w:p>
    <w:p w:rsidR="000C4353" w:rsidRDefault="000C4353" w:rsidP="000C4353">
      <w:pPr>
        <w:pStyle w:val="BodyText"/>
        <w:rPr>
          <w:rFonts w:eastAsia="宋体"/>
          <w:b/>
          <w:lang w:eastAsia="zh-CN"/>
        </w:rPr>
      </w:pPr>
      <w:r>
        <w:rPr>
          <w:rFonts w:eastAsia="宋体" w:hint="eastAsia"/>
          <w:b/>
          <w:lang w:eastAsia="zh-CN"/>
        </w:rPr>
        <w:t xml:space="preserve">Proposal </w:t>
      </w:r>
      <w:r w:rsidR="00BF2B93">
        <w:rPr>
          <w:rFonts w:eastAsia="宋体" w:hint="eastAsia"/>
          <w:b/>
          <w:lang w:eastAsia="zh-CN"/>
        </w:rPr>
        <w:t>1</w:t>
      </w:r>
      <w:r>
        <w:rPr>
          <w:rFonts w:eastAsia="宋体" w:hint="eastAsia"/>
          <w:b/>
          <w:lang w:eastAsia="zh-CN"/>
        </w:rPr>
        <w:t xml:space="preserve">: Multiple DRX configurations can be considered in NR, and the network can adjust the DRX configuration of one UE via L2 or L1 signaling. </w:t>
      </w:r>
    </w:p>
    <w:p w:rsidR="000C4353" w:rsidRDefault="000C4353" w:rsidP="000C4353">
      <w:pPr>
        <w:pStyle w:val="BodyText"/>
        <w:rPr>
          <w:rFonts w:eastAsia="宋体"/>
          <w:b/>
          <w:lang w:eastAsia="zh-CN"/>
        </w:rPr>
      </w:pPr>
      <w:r>
        <w:rPr>
          <w:rFonts w:eastAsia="宋体" w:hint="eastAsia"/>
          <w:b/>
          <w:lang w:eastAsia="zh-CN"/>
        </w:rPr>
        <w:t xml:space="preserve">Proposal </w:t>
      </w:r>
      <w:r w:rsidR="00BF2B93">
        <w:rPr>
          <w:rFonts w:eastAsia="宋体" w:hint="eastAsia"/>
          <w:b/>
          <w:lang w:eastAsia="zh-CN"/>
        </w:rPr>
        <w:t>2</w:t>
      </w:r>
      <w:r>
        <w:rPr>
          <w:rFonts w:eastAsia="宋体" w:hint="eastAsia"/>
          <w:b/>
          <w:lang w:eastAsia="zh-CN"/>
        </w:rPr>
        <w:t>: To help the network adjust the DRX configuration timely, UE indication about</w:t>
      </w:r>
      <w:r>
        <w:rPr>
          <w:rFonts w:eastAsia="宋体"/>
          <w:b/>
          <w:lang w:eastAsia="zh-CN"/>
        </w:rPr>
        <w:t xml:space="preserve"> the</w:t>
      </w:r>
      <w:r>
        <w:rPr>
          <w:rFonts w:eastAsia="宋体" w:hint="eastAsia"/>
          <w:b/>
          <w:lang w:eastAsia="zh-CN"/>
        </w:rPr>
        <w:t xml:space="preserve"> service pattern/DRX pattern </w:t>
      </w:r>
      <w:r>
        <w:rPr>
          <w:rFonts w:eastAsia="宋体"/>
          <w:b/>
          <w:lang w:eastAsia="zh-CN"/>
        </w:rPr>
        <w:t>change</w:t>
      </w:r>
      <w:r>
        <w:rPr>
          <w:rFonts w:eastAsia="宋体" w:hint="eastAsia"/>
          <w:b/>
          <w:lang w:eastAsia="zh-CN"/>
        </w:rPr>
        <w:t xml:space="preserve"> can be considered in NR. </w:t>
      </w:r>
    </w:p>
    <w:p w:rsidR="006A1E35" w:rsidRPr="00747790" w:rsidRDefault="000C4353" w:rsidP="006A1E35">
      <w:pPr>
        <w:pStyle w:val="Heading2"/>
        <w:ind w:left="567"/>
      </w:pPr>
      <w:r>
        <w:rPr>
          <w:rFonts w:eastAsia="宋体" w:hint="eastAsia"/>
        </w:rPr>
        <w:t>NR DRX timer counting</w:t>
      </w:r>
    </w:p>
    <w:p w:rsidR="000C4353" w:rsidRDefault="000C4353" w:rsidP="000C4353">
      <w:pPr>
        <w:pStyle w:val="BodyText"/>
        <w:rPr>
          <w:rFonts w:eastAsia="SimSun"/>
          <w:lang w:eastAsia="zh-CN"/>
        </w:rPr>
      </w:pPr>
      <w:r w:rsidRPr="00D67FFC">
        <w:rPr>
          <w:rFonts w:eastAsia="SimSun" w:hint="eastAsia"/>
          <w:lang w:eastAsia="zh-CN"/>
        </w:rPr>
        <w:t xml:space="preserve">According to the legacy LTE </w:t>
      </w:r>
      <w:r>
        <w:rPr>
          <w:rFonts w:eastAsia="SimSun" w:hint="eastAsia"/>
          <w:lang w:eastAsia="zh-CN"/>
        </w:rPr>
        <w:t xml:space="preserve">DRX, there are many DRX related timers.  The counting </w:t>
      </w:r>
      <w:r>
        <w:rPr>
          <w:rFonts w:eastAsia="SimSun"/>
          <w:lang w:eastAsia="zh-CN"/>
        </w:rPr>
        <w:t>units of these timers are</w:t>
      </w:r>
      <w:r>
        <w:rPr>
          <w:rFonts w:eastAsia="SimSun" w:hint="eastAsia"/>
          <w:lang w:eastAsia="zh-CN"/>
        </w:rPr>
        <w:t xml:space="preserve"> different and can be classified into two categories:</w:t>
      </w:r>
    </w:p>
    <w:p w:rsidR="000C4353" w:rsidRDefault="000C4353" w:rsidP="000C4353">
      <w:pPr>
        <w:pStyle w:val="BodyText"/>
        <w:numPr>
          <w:ilvl w:val="0"/>
          <w:numId w:val="4"/>
        </w:numPr>
        <w:rPr>
          <w:rFonts w:eastAsia="SimSun"/>
          <w:lang w:eastAsia="zh-CN"/>
        </w:rPr>
      </w:pPr>
      <w:r w:rsidRPr="001B5223">
        <w:rPr>
          <w:rFonts w:eastAsiaTheme="minorEastAsia" w:hint="eastAsia"/>
          <w:noProof/>
          <w:lang w:eastAsia="zh-CN"/>
        </w:rPr>
        <w:t>Category 1:timer counting is based on a absolute value, e.g., x</w:t>
      </w:r>
      <w:r>
        <w:rPr>
          <w:rFonts w:eastAsiaTheme="minorEastAsia" w:hint="eastAsia"/>
          <w:noProof/>
          <w:lang w:eastAsia="zh-CN"/>
        </w:rPr>
        <w:t xml:space="preserve"> </w:t>
      </w:r>
      <w:r w:rsidRPr="001B5223">
        <w:rPr>
          <w:rFonts w:eastAsiaTheme="minorEastAsia" w:hint="eastAsia"/>
          <w:noProof/>
          <w:lang w:eastAsia="zh-CN"/>
        </w:rPr>
        <w:t xml:space="preserve">ms, which is </w:t>
      </w:r>
      <w:r>
        <w:rPr>
          <w:rFonts w:eastAsiaTheme="minorEastAsia" w:hint="eastAsia"/>
          <w:noProof/>
          <w:lang w:eastAsia="zh-CN"/>
        </w:rPr>
        <w:t>defined in MAC spec.</w:t>
      </w:r>
    </w:p>
    <w:p w:rsidR="000C4353" w:rsidRPr="001B5223" w:rsidRDefault="000C4353" w:rsidP="000C4353">
      <w:pPr>
        <w:pStyle w:val="BodyText"/>
        <w:ind w:firstLineChars="200" w:firstLine="400"/>
        <w:rPr>
          <w:rFonts w:eastAsia="SimSun"/>
          <w:lang w:eastAsia="zh-CN"/>
        </w:rPr>
      </w:pPr>
      <w:r w:rsidRPr="001B5223">
        <w:rPr>
          <w:rFonts w:eastAsia="SimSun" w:hint="eastAsia"/>
          <w:lang w:eastAsia="zh-CN"/>
        </w:rPr>
        <w:t>The corresponding timers include:</w:t>
      </w:r>
    </w:p>
    <w:p w:rsidR="000C4353" w:rsidRDefault="000C4353" w:rsidP="000C4353">
      <w:pPr>
        <w:pStyle w:val="BodyText"/>
        <w:numPr>
          <w:ilvl w:val="0"/>
          <w:numId w:val="6"/>
        </w:numPr>
        <w:rPr>
          <w:rFonts w:eastAsiaTheme="minorEastAsia"/>
          <w:lang w:eastAsia="zh-CN"/>
        </w:rPr>
      </w:pPr>
      <w:r w:rsidRPr="00A008D8">
        <w:rPr>
          <w:rFonts w:eastAsiaTheme="minorEastAsia"/>
          <w:lang w:eastAsia="zh-CN"/>
        </w:rPr>
        <w:t>drxShortCycleTimer</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HARQ </w:t>
      </w:r>
      <w:smartTag w:uri="urn:schemas-microsoft-com:office:smarttags" w:element="PersonName">
        <w:r w:rsidRPr="00621F8E">
          <w:rPr>
            <w:rFonts w:eastAsiaTheme="minorEastAsia"/>
            <w:lang w:eastAsia="zh-CN"/>
          </w:rPr>
          <w:t>RT</w:t>
        </w:r>
      </w:smartTag>
      <w:r w:rsidRPr="00621F8E">
        <w:rPr>
          <w:rFonts w:eastAsiaTheme="minorEastAsia"/>
          <w:lang w:eastAsia="zh-CN"/>
        </w:rPr>
        <w:t>T Timer</w:t>
      </w:r>
    </w:p>
    <w:p w:rsidR="000C4353" w:rsidRDefault="000C4353" w:rsidP="000C4353">
      <w:pPr>
        <w:pStyle w:val="BodyText"/>
        <w:numPr>
          <w:ilvl w:val="0"/>
          <w:numId w:val="6"/>
        </w:numPr>
        <w:rPr>
          <w:rFonts w:eastAsiaTheme="minorEastAsia"/>
          <w:lang w:eastAsia="zh-CN"/>
        </w:rPr>
      </w:pPr>
      <w:r w:rsidRPr="00621F8E">
        <w:rPr>
          <w:rFonts w:eastAsiaTheme="minorEastAsia" w:hint="eastAsia"/>
          <w:lang w:eastAsia="zh-CN"/>
        </w:rPr>
        <w:t>UL HARQ RTT Timer</w:t>
      </w:r>
    </w:p>
    <w:p w:rsidR="000C4353" w:rsidRDefault="000C4353" w:rsidP="000C4353">
      <w:pPr>
        <w:pStyle w:val="BodyText"/>
        <w:numPr>
          <w:ilvl w:val="0"/>
          <w:numId w:val="4"/>
        </w:numPr>
        <w:rPr>
          <w:rFonts w:eastAsia="SimSun"/>
          <w:lang w:eastAsia="zh-CN"/>
        </w:rPr>
      </w:pPr>
      <w:r w:rsidRPr="001B5223">
        <w:rPr>
          <w:rFonts w:eastAsiaTheme="minorEastAsia" w:hint="eastAsia"/>
          <w:noProof/>
          <w:lang w:eastAsia="zh-CN"/>
        </w:rPr>
        <w:lastRenderedPageBreak/>
        <w:t xml:space="preserve">Category </w:t>
      </w:r>
      <w:r>
        <w:rPr>
          <w:rFonts w:eastAsiaTheme="minorEastAsia" w:hint="eastAsia"/>
          <w:noProof/>
          <w:lang w:eastAsia="zh-CN"/>
        </w:rPr>
        <w:t>2</w:t>
      </w:r>
      <w:r w:rsidRPr="001B5223">
        <w:rPr>
          <w:rFonts w:eastAsiaTheme="minorEastAsia" w:hint="eastAsia"/>
          <w:noProof/>
          <w:lang w:eastAsia="zh-CN"/>
        </w:rPr>
        <w:t>:</w:t>
      </w:r>
      <w:r>
        <w:rPr>
          <w:rFonts w:eastAsiaTheme="minorEastAsia" w:hint="eastAsia"/>
          <w:noProof/>
          <w:lang w:eastAsia="zh-CN"/>
        </w:rPr>
        <w:t xml:space="preserve"> </w:t>
      </w:r>
      <w:r w:rsidRPr="001B5223">
        <w:rPr>
          <w:rFonts w:eastAsiaTheme="minorEastAsia" w:hint="eastAsia"/>
          <w:noProof/>
          <w:lang w:eastAsia="zh-CN"/>
        </w:rPr>
        <w:t xml:space="preserve">timer counting is based on a </w:t>
      </w:r>
      <w:r>
        <w:rPr>
          <w:rFonts w:eastAsiaTheme="minorEastAsia" w:hint="eastAsia"/>
          <w:noProof/>
          <w:lang w:eastAsia="zh-CN"/>
        </w:rPr>
        <w:t>PDCCH-subframe</w:t>
      </w:r>
      <w:r w:rsidRPr="001B5223">
        <w:rPr>
          <w:rFonts w:eastAsiaTheme="minorEastAsia" w:hint="eastAsia"/>
          <w:noProof/>
          <w:lang w:eastAsia="zh-CN"/>
        </w:rPr>
        <w:t>, e.g., x</w:t>
      </w:r>
      <w:r>
        <w:rPr>
          <w:rFonts w:eastAsiaTheme="minorEastAsia" w:hint="eastAsia"/>
          <w:noProof/>
          <w:lang w:eastAsia="zh-CN"/>
        </w:rPr>
        <w:t xml:space="preserve"> PDCCH-sbuframe</w:t>
      </w:r>
      <w:r w:rsidRPr="001B5223">
        <w:rPr>
          <w:rFonts w:eastAsiaTheme="minorEastAsia" w:hint="eastAsia"/>
          <w:noProof/>
          <w:lang w:eastAsia="zh-CN"/>
        </w:rPr>
        <w:t>, which is configured by RRC.</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onDurationTimer </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 drx-InactivityTimer </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 drx-RetransmissionTime</w:t>
      </w:r>
      <w:r w:rsidRPr="00621F8E">
        <w:rPr>
          <w:rFonts w:eastAsiaTheme="minorEastAsia" w:hint="eastAsia"/>
          <w:lang w:eastAsia="zh-CN"/>
        </w:rPr>
        <w:t>r</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drx-</w:t>
      </w:r>
      <w:r>
        <w:rPr>
          <w:rFonts w:eastAsiaTheme="minorEastAsia" w:hint="eastAsia"/>
          <w:lang w:eastAsia="zh-CN"/>
        </w:rPr>
        <w:t>UL</w:t>
      </w:r>
      <w:r w:rsidRPr="00621F8E">
        <w:rPr>
          <w:rFonts w:eastAsiaTheme="minorEastAsia"/>
          <w:lang w:eastAsia="zh-CN"/>
        </w:rPr>
        <w:t>RetransmissionTime</w:t>
      </w:r>
      <w:r w:rsidRPr="00621F8E">
        <w:rPr>
          <w:rFonts w:eastAsiaTheme="minorEastAsia" w:hint="eastAsia"/>
          <w:lang w:eastAsia="zh-CN"/>
        </w:rPr>
        <w:t>r</w:t>
      </w:r>
    </w:p>
    <w:p w:rsidR="000C4353" w:rsidRDefault="000C4353" w:rsidP="000C4353">
      <w:pPr>
        <w:pStyle w:val="BodyText"/>
        <w:rPr>
          <w:rFonts w:eastAsia="SimSun"/>
          <w:lang w:val="en-GB" w:eastAsia="zh-CN"/>
        </w:rPr>
      </w:pPr>
      <w:r>
        <w:rPr>
          <w:rFonts w:eastAsia="SimSun" w:hint="eastAsia"/>
          <w:lang w:val="en-GB" w:eastAsia="zh-CN"/>
        </w:rPr>
        <w:t xml:space="preserve">In NR, </w:t>
      </w:r>
      <w:r>
        <w:rPr>
          <w:rFonts w:eastAsia="SimSun"/>
          <w:lang w:val="en-GB" w:eastAsia="zh-CN"/>
        </w:rPr>
        <w:t xml:space="preserve">dynamic TTI length is introduced. </w:t>
      </w:r>
      <w:r>
        <w:rPr>
          <w:rFonts w:eastAsia="SimSun" w:hint="eastAsia"/>
          <w:lang w:val="en-GB" w:eastAsia="zh-CN"/>
        </w:rPr>
        <w:t>How to count these DRX timers should be reconsidered:</w:t>
      </w:r>
    </w:p>
    <w:p w:rsidR="000C4353" w:rsidRPr="0074231C" w:rsidRDefault="000C4353" w:rsidP="0074231C">
      <w:pPr>
        <w:pStyle w:val="BodyText"/>
        <w:rPr>
          <w:rFonts w:eastAsia="SimSun"/>
          <w:b/>
          <w:u w:val="single"/>
          <w:lang w:val="en-GB" w:eastAsia="zh-CN"/>
        </w:rPr>
      </w:pPr>
      <w:r w:rsidRPr="0074231C">
        <w:rPr>
          <w:rFonts w:eastAsiaTheme="minorEastAsia" w:hint="eastAsia"/>
          <w:b/>
          <w:u w:val="single"/>
          <w:lang w:val="en-GB" w:eastAsia="zh-CN"/>
        </w:rPr>
        <w:t>C</w:t>
      </w:r>
      <w:r w:rsidRPr="0074231C">
        <w:rPr>
          <w:rFonts w:eastAsia="SimSun" w:hint="eastAsia"/>
          <w:b/>
          <w:u w:val="single"/>
          <w:lang w:val="en-GB" w:eastAsia="zh-CN"/>
        </w:rPr>
        <w:t>ategory 1</w:t>
      </w:r>
    </w:p>
    <w:p w:rsidR="000C4353" w:rsidRDefault="000C4353" w:rsidP="000C4353">
      <w:pPr>
        <w:pStyle w:val="BodyText"/>
        <w:rPr>
          <w:rFonts w:eastAsiaTheme="minorEastAsia"/>
          <w:lang w:val="en-GB" w:eastAsia="zh-CN"/>
        </w:rPr>
      </w:pPr>
      <w:r>
        <w:rPr>
          <w:rFonts w:eastAsiaTheme="minorEastAsia" w:hint="eastAsia"/>
          <w:lang w:val="en-GB" w:eastAsia="zh-CN"/>
        </w:rPr>
        <w:t xml:space="preserve">The length of the </w:t>
      </w:r>
      <w:r w:rsidRPr="00A008D8">
        <w:rPr>
          <w:rFonts w:eastAsiaTheme="minorEastAsia"/>
          <w:lang w:eastAsia="zh-CN"/>
        </w:rPr>
        <w:t>drxShortCycleTimer</w:t>
      </w:r>
      <w:r w:rsidRPr="00FC0DF3">
        <w:rPr>
          <w:lang w:val="en-GB" w:eastAsia="en-GB"/>
        </w:rPr>
        <w:t xml:space="preserve"> </w:t>
      </w:r>
      <w:r>
        <w:rPr>
          <w:rFonts w:eastAsiaTheme="minorEastAsia" w:hint="eastAsia"/>
          <w:lang w:val="en-GB" w:eastAsia="zh-CN"/>
        </w:rPr>
        <w:t xml:space="preserve">is represented by </w:t>
      </w:r>
      <w:r w:rsidRPr="00FC0DF3">
        <w:rPr>
          <w:lang w:val="en-GB" w:eastAsia="en-GB"/>
        </w:rPr>
        <w:t>multiples of shortDRX-Cycle</w:t>
      </w:r>
      <w:r>
        <w:rPr>
          <w:rFonts w:eastAsiaTheme="minorEastAsia" w:hint="eastAsia"/>
          <w:lang w:val="en-GB" w:eastAsia="zh-CN"/>
        </w:rPr>
        <w:t>, this counting mechanism can keeps unchanged in NR.</w:t>
      </w:r>
    </w:p>
    <w:p w:rsidR="00301CF0" w:rsidRDefault="000C4353" w:rsidP="000C4353">
      <w:pPr>
        <w:pStyle w:val="BodyText"/>
        <w:rPr>
          <w:rFonts w:eastAsia="宋体"/>
          <w:lang w:eastAsia="zh-CN"/>
        </w:rPr>
      </w:pPr>
      <w:r>
        <w:rPr>
          <w:rFonts w:eastAsia="宋体" w:hint="eastAsia"/>
          <w:lang w:eastAsia="zh-CN"/>
        </w:rPr>
        <w:t xml:space="preserve">For HARQ RTT timer, </w:t>
      </w:r>
      <w:r w:rsidR="00715705">
        <w:rPr>
          <w:rFonts w:eastAsia="宋体" w:hint="eastAsia"/>
          <w:lang w:eastAsia="zh-CN"/>
        </w:rPr>
        <w:t>the definition is as below:</w:t>
      </w:r>
    </w:p>
    <w:p w:rsidR="00301CF0" w:rsidRPr="008001C5" w:rsidRDefault="00301CF0" w:rsidP="008001C5">
      <w:pPr>
        <w:pStyle w:val="BodyText"/>
        <w:numPr>
          <w:ilvl w:val="0"/>
          <w:numId w:val="30"/>
        </w:numPr>
        <w:rPr>
          <w:rFonts w:eastAsia="宋体"/>
          <w:lang w:eastAsia="zh-CN"/>
        </w:rPr>
      </w:pPr>
      <w:r w:rsidRPr="008001C5">
        <w:rPr>
          <w:rFonts w:eastAsia="宋体"/>
          <w:lang w:eastAsia="zh-CN"/>
        </w:rPr>
        <w:t xml:space="preserve">HARQ </w:t>
      </w:r>
      <w:smartTag w:uri="urn:schemas-microsoft-com:office:smarttags" w:element="PersonName">
        <w:r w:rsidRPr="008001C5">
          <w:rPr>
            <w:rFonts w:eastAsia="宋体"/>
            <w:lang w:eastAsia="zh-CN"/>
          </w:rPr>
          <w:t>RT</w:t>
        </w:r>
      </w:smartTag>
      <w:r w:rsidRPr="008001C5">
        <w:rPr>
          <w:rFonts w:eastAsia="宋体"/>
          <w:lang w:eastAsia="zh-CN"/>
        </w:rPr>
        <w:t xml:space="preserve">T Timer: This parameter specifies the minimum amount of subframe(s) before a DL HARQ retransmission is expected by the MAC entity. </w:t>
      </w:r>
    </w:p>
    <w:p w:rsidR="00301CF0" w:rsidRPr="008001C5" w:rsidRDefault="00301CF0" w:rsidP="008001C5">
      <w:pPr>
        <w:pStyle w:val="BodyText"/>
        <w:numPr>
          <w:ilvl w:val="0"/>
          <w:numId w:val="30"/>
        </w:numPr>
        <w:rPr>
          <w:rFonts w:eastAsia="宋体"/>
          <w:lang w:eastAsia="zh-CN"/>
        </w:rPr>
      </w:pPr>
      <w:r w:rsidRPr="008001C5">
        <w:rPr>
          <w:rFonts w:eastAsia="宋体"/>
          <w:lang w:eastAsia="zh-CN"/>
        </w:rPr>
        <w:t xml:space="preserve">UL HARQ </w:t>
      </w:r>
      <w:smartTag w:uri="urn:schemas-microsoft-com:office:smarttags" w:element="PersonName">
        <w:r w:rsidRPr="008001C5">
          <w:rPr>
            <w:rFonts w:eastAsia="宋体"/>
            <w:lang w:eastAsia="zh-CN"/>
          </w:rPr>
          <w:t>RT</w:t>
        </w:r>
      </w:smartTag>
      <w:r w:rsidRPr="008001C5">
        <w:rPr>
          <w:rFonts w:eastAsia="宋体"/>
          <w:lang w:eastAsia="zh-CN"/>
        </w:rPr>
        <w:t>T Timer: This parameter specifies the minimum amount of subframe(s) before a UL HARQ retransmission grant is expected by the MAC entity.</w:t>
      </w:r>
    </w:p>
    <w:p w:rsidR="000C4353" w:rsidRDefault="008218E8" w:rsidP="000C4353">
      <w:pPr>
        <w:pStyle w:val="BodyText"/>
        <w:rPr>
          <w:rFonts w:eastAsia="宋体"/>
          <w:lang w:eastAsia="zh-CN"/>
        </w:rPr>
      </w:pPr>
      <w:r>
        <w:rPr>
          <w:rFonts w:eastAsia="宋体" w:hint="eastAsia"/>
          <w:lang w:eastAsia="zh-CN"/>
        </w:rPr>
        <w:t>Based on the above definition, t</w:t>
      </w:r>
      <w:r w:rsidR="000C4353">
        <w:rPr>
          <w:rFonts w:eastAsia="宋体" w:hint="eastAsia"/>
          <w:lang w:eastAsia="zh-CN"/>
        </w:rPr>
        <w:t xml:space="preserve">he UL/DL HARQ RTT timer lengths calculation formulas </w:t>
      </w:r>
      <w:r>
        <w:rPr>
          <w:rFonts w:eastAsia="宋体" w:hint="eastAsia"/>
          <w:lang w:eastAsia="zh-CN"/>
        </w:rPr>
        <w:t>are shown</w:t>
      </w:r>
      <w:r w:rsidR="000C4353">
        <w:rPr>
          <w:rFonts w:eastAsia="宋体" w:hint="eastAsia"/>
          <w:lang w:eastAsia="zh-CN"/>
        </w:rPr>
        <w:t xml:space="preserve"> below:</w:t>
      </w:r>
    </w:p>
    <w:p w:rsidR="000C4353" w:rsidRDefault="000C4353" w:rsidP="008001C5">
      <w:pPr>
        <w:pStyle w:val="BodyText"/>
        <w:numPr>
          <w:ilvl w:val="0"/>
          <w:numId w:val="30"/>
        </w:numPr>
        <w:rPr>
          <w:rFonts w:eastAsia="宋体"/>
          <w:lang w:eastAsia="zh-CN"/>
        </w:rPr>
      </w:pPr>
      <w:r>
        <w:rPr>
          <w:rFonts w:eastAsia="宋体" w:hint="eastAsia"/>
          <w:lang w:eastAsia="zh-CN"/>
        </w:rPr>
        <w:t>DL HARQ RTT timer = DL HARQ timing + e</w:t>
      </w:r>
      <w:r>
        <w:rPr>
          <w:rFonts w:eastAsia="宋体"/>
          <w:lang w:eastAsia="zh-CN"/>
        </w:rPr>
        <w:t>NB</w:t>
      </w:r>
      <w:r>
        <w:rPr>
          <w:rFonts w:eastAsia="宋体" w:hint="eastAsia"/>
          <w:lang w:eastAsia="zh-CN"/>
        </w:rPr>
        <w:t xml:space="preserve"> processing time + DL scheduling timing (0ms in LTE </w:t>
      </w:r>
      <w:r w:rsidRPr="00F313DF">
        <w:rPr>
          <w:rFonts w:eastAsia="宋体" w:hint="eastAsia"/>
          <w:lang w:eastAsia="zh-CN"/>
        </w:rPr>
        <w:t>);</w:t>
      </w:r>
    </w:p>
    <w:p w:rsidR="000C4353" w:rsidRDefault="000C4353" w:rsidP="008001C5">
      <w:pPr>
        <w:pStyle w:val="BodyText"/>
        <w:numPr>
          <w:ilvl w:val="0"/>
          <w:numId w:val="30"/>
        </w:numPr>
        <w:rPr>
          <w:rFonts w:eastAsia="宋体"/>
          <w:lang w:eastAsia="zh-CN"/>
        </w:rPr>
      </w:pPr>
      <w:r>
        <w:rPr>
          <w:rFonts w:eastAsia="宋体" w:hint="eastAsia"/>
          <w:lang w:eastAsia="zh-CN"/>
        </w:rPr>
        <w:t>UL HARQ RTT timer = UL HARQ timing.</w:t>
      </w:r>
    </w:p>
    <w:p w:rsidR="000C4353" w:rsidRDefault="000C4353" w:rsidP="000C4353">
      <w:pPr>
        <w:pStyle w:val="BodyText"/>
        <w:rPr>
          <w:rFonts w:eastAsia="宋体"/>
          <w:lang w:eastAsia="zh-CN"/>
        </w:rPr>
      </w:pPr>
      <w:r>
        <w:rPr>
          <w:rFonts w:eastAsia="宋体" w:hint="eastAsia"/>
          <w:lang w:eastAsia="zh-CN"/>
        </w:rPr>
        <w:t>In NR, the following agreements are reached by RAN1:</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tblPr>
      <w:tblGrid>
        <w:gridCol w:w="8675"/>
      </w:tblGrid>
      <w:tr w:rsidR="000C4353" w:rsidTr="00A3041A">
        <w:trPr>
          <w:trHeight w:val="841"/>
        </w:trPr>
        <w:tc>
          <w:tcPr>
            <w:tcW w:w="8675" w:type="dxa"/>
            <w:shd w:val="clear" w:color="auto" w:fill="F2F2F2"/>
          </w:tcPr>
          <w:p w:rsidR="000C4353" w:rsidRPr="00B809F1" w:rsidRDefault="000C4353" w:rsidP="00A3041A">
            <w:pPr>
              <w:numPr>
                <w:ilvl w:val="0"/>
                <w:numId w:val="24"/>
              </w:numPr>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0C4353" w:rsidRPr="00B809F1" w:rsidRDefault="000C4353" w:rsidP="00A3041A">
            <w:pPr>
              <w:numPr>
                <w:ilvl w:val="1"/>
                <w:numId w:val="24"/>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0C4353" w:rsidRPr="00B809F1" w:rsidRDefault="000C4353" w:rsidP="00A3041A">
            <w:pPr>
              <w:numPr>
                <w:ilvl w:val="0"/>
                <w:numId w:val="24"/>
              </w:numPr>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0C4353" w:rsidRPr="008966EE" w:rsidRDefault="000C4353" w:rsidP="00A3041A">
            <w:pPr>
              <w:numPr>
                <w:ilvl w:val="1"/>
                <w:numId w:val="24"/>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0C4353" w:rsidRPr="008966EE" w:rsidRDefault="000C4353" w:rsidP="00A3041A">
            <w:pPr>
              <w:numPr>
                <w:ilvl w:val="0"/>
                <w:numId w:val="24"/>
              </w:numPr>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0C4353" w:rsidRPr="00B809F1" w:rsidRDefault="000C4353" w:rsidP="00A3041A">
            <w:pPr>
              <w:numPr>
                <w:ilvl w:val="1"/>
                <w:numId w:val="24"/>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0C4353" w:rsidRPr="00B809F1" w:rsidRDefault="000C4353" w:rsidP="00A3041A">
            <w:pPr>
              <w:numPr>
                <w:ilvl w:val="0"/>
                <w:numId w:val="24"/>
              </w:numPr>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0C4353" w:rsidRDefault="000C4353" w:rsidP="00A3041A">
            <w:pPr>
              <w:numPr>
                <w:ilvl w:val="1"/>
                <w:numId w:val="24"/>
              </w:numPr>
              <w:rPr>
                <w:rFonts w:eastAsia="MS Mincho"/>
                <w:lang w:eastAsia="ja-JP"/>
              </w:rPr>
            </w:pPr>
            <w:r>
              <w:rPr>
                <w:rFonts w:eastAsia="MS Mincho"/>
                <w:lang w:eastAsia="ja-JP"/>
              </w:rPr>
              <w:t xml:space="preserve">FFS the value for the </w:t>
            </w:r>
            <w:r w:rsidRPr="00B809F1">
              <w:rPr>
                <w:rFonts w:eastAsia="MS Mincho"/>
                <w:lang w:eastAsia="ja-JP"/>
              </w:rPr>
              <w:t>timing</w:t>
            </w:r>
          </w:p>
          <w:p w:rsidR="000C4353" w:rsidRDefault="000C4353" w:rsidP="00A3041A">
            <w:pPr>
              <w:numPr>
                <w:ilvl w:val="0"/>
                <w:numId w:val="25"/>
              </w:numPr>
              <w:rPr>
                <w:rFonts w:eastAsia="MS Mincho"/>
                <w:lang w:eastAsia="ja-JP"/>
              </w:rPr>
            </w:pPr>
            <w:r>
              <w:rPr>
                <w:rFonts w:eastAsia="MS Mincho" w:hint="eastAsia"/>
                <w:lang w:eastAsia="ja-JP"/>
              </w:rPr>
              <w:t>NR UE supports a set of minimum HARQ processing time</w:t>
            </w:r>
          </w:p>
          <w:p w:rsidR="000C4353" w:rsidRDefault="000C4353" w:rsidP="00A3041A">
            <w:pPr>
              <w:numPr>
                <w:ilvl w:val="1"/>
                <w:numId w:val="25"/>
              </w:numPr>
              <w:rPr>
                <w:rFonts w:eastAsia="MS Mincho"/>
                <w:lang w:eastAsia="ja-JP"/>
              </w:rPr>
            </w:pPr>
            <w:r>
              <w:rPr>
                <w:rFonts w:eastAsia="MS Mincho" w:hint="eastAsia"/>
                <w:lang w:eastAsia="ja-JP"/>
              </w:rPr>
              <w:t>FFS: set size</w:t>
            </w:r>
          </w:p>
          <w:p w:rsidR="000C4353" w:rsidRPr="00C353B1" w:rsidRDefault="000C4353" w:rsidP="00A3041A">
            <w:pPr>
              <w:numPr>
                <w:ilvl w:val="0"/>
                <w:numId w:val="25"/>
              </w:numPr>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rsidR="000C4353" w:rsidRPr="00C353B1" w:rsidRDefault="000C4353" w:rsidP="00A3041A">
            <w:pPr>
              <w:numPr>
                <w:ilvl w:val="1"/>
                <w:numId w:val="25"/>
              </w:numPr>
              <w:rPr>
                <w:rFonts w:eastAsia="MS Mincho"/>
                <w:lang w:eastAsia="ja-JP"/>
              </w:rPr>
            </w:pPr>
            <w:r w:rsidRPr="00C353B1">
              <w:rPr>
                <w:rFonts w:eastAsia="MS Mincho"/>
                <w:lang w:eastAsia="ja-JP"/>
              </w:rPr>
              <w:t>The HARQ processing time at least includes:</w:t>
            </w:r>
          </w:p>
          <w:p w:rsidR="000C4353" w:rsidRPr="00C353B1" w:rsidRDefault="000C4353" w:rsidP="00A3041A">
            <w:pPr>
              <w:numPr>
                <w:ilvl w:val="2"/>
                <w:numId w:val="25"/>
              </w:numPr>
              <w:rPr>
                <w:rFonts w:eastAsia="MS Mincho"/>
                <w:lang w:eastAsia="ja-JP"/>
              </w:rPr>
            </w:pPr>
            <w:r w:rsidRPr="00C353B1">
              <w:rPr>
                <w:rFonts w:eastAsia="MS Mincho"/>
                <w:lang w:eastAsia="ja-JP"/>
              </w:rPr>
              <w:t>Delay between DL data reception timing to the corresponding HARQ-ACK transmission timing</w:t>
            </w:r>
          </w:p>
          <w:p w:rsidR="000C4353" w:rsidRPr="00C353B1" w:rsidRDefault="000C4353" w:rsidP="00A3041A">
            <w:pPr>
              <w:numPr>
                <w:ilvl w:val="2"/>
                <w:numId w:val="25"/>
              </w:numPr>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rsidR="000C4353" w:rsidRPr="00F678C4" w:rsidRDefault="000C4353" w:rsidP="00A3041A">
            <w:pPr>
              <w:numPr>
                <w:ilvl w:val="1"/>
                <w:numId w:val="25"/>
              </w:numPr>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rsidR="000C4353" w:rsidRPr="008C1ECB" w:rsidRDefault="000C4353" w:rsidP="00A3041A">
            <w:pPr>
              <w:numPr>
                <w:ilvl w:val="2"/>
                <w:numId w:val="25"/>
              </w:numPr>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rsidR="000C4353" w:rsidRDefault="000C4353" w:rsidP="00A3041A">
            <w:pPr>
              <w:numPr>
                <w:ilvl w:val="3"/>
                <w:numId w:val="25"/>
              </w:numPr>
              <w:rPr>
                <w:rFonts w:eastAsia="MS Mincho"/>
                <w:lang w:eastAsia="ja-JP"/>
              </w:rPr>
            </w:pPr>
            <w:r w:rsidRPr="00C353B1">
              <w:rPr>
                <w:rFonts w:eastAsia="MS Mincho"/>
                <w:lang w:eastAsia="ja-JP"/>
              </w:rPr>
              <w:t>e.g. reported processing time granularity</w:t>
            </w:r>
          </w:p>
          <w:p w:rsidR="000C4353" w:rsidRDefault="000C4353" w:rsidP="00A3041A">
            <w:pPr>
              <w:numPr>
                <w:ilvl w:val="3"/>
                <w:numId w:val="25"/>
              </w:numPr>
              <w:rPr>
                <w:rFonts w:eastAsia="MS Mincho"/>
                <w:lang w:eastAsia="ja-JP"/>
              </w:rPr>
            </w:pPr>
            <w:r>
              <w:rPr>
                <w:rFonts w:eastAsia="MS Mincho" w:hint="eastAsia"/>
                <w:lang w:eastAsia="ja-JP"/>
              </w:rPr>
              <w:t>e.g. dependency of DMRS pattern configuration</w:t>
            </w:r>
          </w:p>
          <w:p w:rsidR="000C4353" w:rsidRDefault="000C4353" w:rsidP="00A3041A">
            <w:pPr>
              <w:numPr>
                <w:ilvl w:val="1"/>
                <w:numId w:val="25"/>
              </w:numPr>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p w:rsidR="000C4353" w:rsidRDefault="000C4353" w:rsidP="00A3041A">
            <w:pPr>
              <w:rPr>
                <w:rFonts w:ascii="Book Antiqua" w:eastAsia="宋体" w:hAnsi="Book Antiqua"/>
                <w:color w:val="008000"/>
                <w:lang w:eastAsia="zh-CN"/>
              </w:rPr>
            </w:pPr>
          </w:p>
        </w:tc>
      </w:tr>
    </w:tbl>
    <w:p w:rsidR="000C4353" w:rsidRDefault="000C4353" w:rsidP="00AA52EA">
      <w:pPr>
        <w:pStyle w:val="BodyText"/>
        <w:spacing w:beforeLines="50"/>
        <w:rPr>
          <w:rFonts w:eastAsia="宋体"/>
          <w:lang w:eastAsia="zh-CN"/>
        </w:rPr>
      </w:pPr>
      <w:r>
        <w:rPr>
          <w:rFonts w:eastAsia="宋体" w:hint="eastAsia"/>
          <w:lang w:eastAsia="zh-CN"/>
        </w:rPr>
        <w:t>According to the above agreements, it is obvious that:</w:t>
      </w:r>
    </w:p>
    <w:p w:rsidR="000C4353" w:rsidRDefault="000C4353" w:rsidP="008001C5">
      <w:pPr>
        <w:pStyle w:val="BodyText"/>
        <w:numPr>
          <w:ilvl w:val="0"/>
          <w:numId w:val="30"/>
        </w:numPr>
        <w:rPr>
          <w:rFonts w:eastAsia="宋体"/>
          <w:lang w:eastAsia="zh-CN"/>
        </w:rPr>
      </w:pPr>
      <w:r>
        <w:rPr>
          <w:rFonts w:eastAsia="宋体" w:hint="eastAsia"/>
          <w:lang w:eastAsia="zh-CN"/>
        </w:rPr>
        <w:t>T</w:t>
      </w:r>
      <w:r w:rsidRPr="009652DF">
        <w:rPr>
          <w:rFonts w:eastAsia="宋体" w:hint="eastAsia"/>
          <w:lang w:eastAsia="zh-CN"/>
        </w:rPr>
        <w:t xml:space="preserve">he DL HARQ timing </w:t>
      </w:r>
      <w:r>
        <w:rPr>
          <w:rFonts w:eastAsia="宋体" w:hint="eastAsia"/>
          <w:lang w:eastAsia="zh-CN"/>
        </w:rPr>
        <w:t>is indicated in DCI</w:t>
      </w:r>
      <w:r>
        <w:rPr>
          <w:rFonts w:eastAsia="宋体"/>
          <w:lang w:eastAsia="zh-CN"/>
        </w:rPr>
        <w:t>, and</w:t>
      </w:r>
      <w:r>
        <w:rPr>
          <w:rFonts w:eastAsia="宋体" w:hint="eastAsia"/>
          <w:lang w:eastAsia="zh-CN"/>
        </w:rPr>
        <w:t xml:space="preserve"> different UE</w:t>
      </w:r>
      <w:r w:rsidR="00A572AF">
        <w:rPr>
          <w:rFonts w:eastAsia="宋体"/>
          <w:lang w:eastAsia="zh-CN"/>
        </w:rPr>
        <w:t>s</w:t>
      </w:r>
      <w:r>
        <w:rPr>
          <w:rFonts w:eastAsia="宋体" w:hint="eastAsia"/>
          <w:lang w:eastAsia="zh-CN"/>
        </w:rPr>
        <w:t xml:space="preserve"> may have different HARQ timing</w:t>
      </w:r>
      <w:r w:rsidR="00A572AF">
        <w:rPr>
          <w:rFonts w:eastAsia="宋体"/>
          <w:lang w:eastAsia="zh-CN"/>
        </w:rPr>
        <w:t>s</w:t>
      </w:r>
      <w:r>
        <w:rPr>
          <w:rFonts w:eastAsia="宋体" w:hint="eastAsia"/>
          <w:lang w:eastAsia="zh-CN"/>
        </w:rPr>
        <w:t xml:space="preserve"> based on </w:t>
      </w:r>
      <w:r w:rsidR="00A572AF">
        <w:rPr>
          <w:rFonts w:eastAsia="宋体"/>
          <w:lang w:eastAsia="zh-CN"/>
        </w:rPr>
        <w:t>their</w:t>
      </w:r>
      <w:r>
        <w:rPr>
          <w:rFonts w:eastAsia="宋体" w:hint="eastAsia"/>
          <w:lang w:eastAsia="zh-CN"/>
        </w:rPr>
        <w:t xml:space="preserve"> capabilit</w:t>
      </w:r>
      <w:r w:rsidR="00A572AF">
        <w:rPr>
          <w:rFonts w:eastAsia="宋体"/>
          <w:lang w:eastAsia="zh-CN"/>
        </w:rPr>
        <w:t>ies</w:t>
      </w:r>
      <w:r>
        <w:rPr>
          <w:rFonts w:eastAsia="宋体" w:hint="eastAsia"/>
          <w:lang w:eastAsia="zh-CN"/>
        </w:rPr>
        <w:t>, e.g. UE processing capability.</w:t>
      </w:r>
    </w:p>
    <w:p w:rsidR="00DE78E1" w:rsidRDefault="00DE78E1" w:rsidP="008001C5">
      <w:pPr>
        <w:pStyle w:val="BodyText"/>
        <w:numPr>
          <w:ilvl w:val="0"/>
          <w:numId w:val="30"/>
        </w:numPr>
        <w:rPr>
          <w:rFonts w:eastAsia="宋体"/>
          <w:lang w:eastAsia="zh-CN"/>
        </w:rPr>
      </w:pPr>
      <w:r>
        <w:rPr>
          <w:rFonts w:eastAsia="宋体" w:hint="eastAsia"/>
          <w:lang w:eastAsia="zh-CN"/>
        </w:rPr>
        <w:t xml:space="preserve">The </w:t>
      </w:r>
      <w:r w:rsidRPr="009652DF">
        <w:rPr>
          <w:rFonts w:eastAsia="宋体" w:hint="eastAsia"/>
          <w:lang w:eastAsia="zh-CN"/>
        </w:rPr>
        <w:t xml:space="preserve">DL scheduling timing </w:t>
      </w:r>
      <w:r>
        <w:rPr>
          <w:rFonts w:eastAsia="宋体" w:hint="eastAsia"/>
          <w:lang w:eastAsia="zh-CN"/>
        </w:rPr>
        <w:t xml:space="preserve">is </w:t>
      </w:r>
      <w:r>
        <w:rPr>
          <w:rFonts w:eastAsia="宋体"/>
          <w:lang w:eastAsia="zh-CN"/>
        </w:rPr>
        <w:t>indicated</w:t>
      </w:r>
      <w:r>
        <w:rPr>
          <w:rFonts w:eastAsia="宋体" w:hint="eastAsia"/>
          <w:lang w:eastAsia="zh-CN"/>
        </w:rPr>
        <w:t xml:space="preserve"> in DCI;</w:t>
      </w:r>
    </w:p>
    <w:p w:rsidR="000C4353" w:rsidRDefault="00DE78E1" w:rsidP="008001C5">
      <w:pPr>
        <w:pStyle w:val="BodyText"/>
        <w:numPr>
          <w:ilvl w:val="0"/>
          <w:numId w:val="30"/>
        </w:numPr>
        <w:rPr>
          <w:rFonts w:eastAsia="宋体"/>
          <w:lang w:eastAsia="zh-CN"/>
        </w:rPr>
      </w:pPr>
      <w:r>
        <w:rPr>
          <w:rFonts w:eastAsia="宋体" w:hint="eastAsia"/>
          <w:lang w:eastAsia="zh-CN"/>
        </w:rPr>
        <w:lastRenderedPageBreak/>
        <w:t xml:space="preserve">For UL </w:t>
      </w:r>
      <w:r w:rsidR="001863B2">
        <w:rPr>
          <w:rFonts w:eastAsia="宋体" w:hint="eastAsia"/>
          <w:lang w:eastAsia="zh-CN"/>
        </w:rPr>
        <w:t>a</w:t>
      </w:r>
      <w:r>
        <w:rPr>
          <w:rFonts w:eastAsia="宋体" w:hint="eastAsia"/>
          <w:lang w:eastAsia="zh-CN"/>
        </w:rPr>
        <w:t xml:space="preserve">sync HARQ, it is PHICH-less, the UL HARQ timing can be considered to </w:t>
      </w:r>
      <w:r w:rsidR="00A572AF">
        <w:rPr>
          <w:rFonts w:eastAsia="宋体"/>
          <w:lang w:eastAsia="zh-CN"/>
        </w:rPr>
        <w:t xml:space="preserve">be </w:t>
      </w:r>
      <w:r>
        <w:rPr>
          <w:rFonts w:eastAsia="宋体" w:hint="eastAsia"/>
          <w:lang w:eastAsia="zh-CN"/>
        </w:rPr>
        <w:t xml:space="preserve">equal </w:t>
      </w:r>
      <w:r w:rsidR="00A572AF">
        <w:rPr>
          <w:rFonts w:eastAsia="宋体"/>
          <w:lang w:eastAsia="zh-CN"/>
        </w:rPr>
        <w:t xml:space="preserve">to </w:t>
      </w:r>
      <w:r>
        <w:rPr>
          <w:rFonts w:eastAsia="宋体" w:hint="eastAsia"/>
          <w:lang w:eastAsia="zh-CN"/>
        </w:rPr>
        <w:t xml:space="preserve">the </w:t>
      </w:r>
      <w:r w:rsidR="00A572AF">
        <w:rPr>
          <w:rFonts w:eastAsia="宋体"/>
          <w:lang w:eastAsia="zh-CN"/>
        </w:rPr>
        <w:t>g</w:t>
      </w:r>
      <w:r>
        <w:rPr>
          <w:rFonts w:eastAsia="宋体" w:hint="eastAsia"/>
          <w:lang w:eastAsia="zh-CN"/>
        </w:rPr>
        <w:t xml:space="preserve">NB processing timing for </w:t>
      </w:r>
      <w:r>
        <w:rPr>
          <w:rFonts w:eastAsia="宋体"/>
          <w:lang w:eastAsia="zh-CN"/>
        </w:rPr>
        <w:t>determin</w:t>
      </w:r>
      <w:r>
        <w:rPr>
          <w:rFonts w:eastAsia="宋体" w:hint="eastAsia"/>
          <w:lang w:eastAsia="zh-CN"/>
        </w:rPr>
        <w:t xml:space="preserve">ing whether </w:t>
      </w:r>
      <w:r w:rsidR="000C4353">
        <w:rPr>
          <w:rFonts w:eastAsia="宋体" w:hint="eastAsia"/>
          <w:lang w:eastAsia="zh-CN"/>
        </w:rPr>
        <w:t>UL</w:t>
      </w:r>
      <w:r>
        <w:rPr>
          <w:rFonts w:eastAsia="宋体" w:hint="eastAsia"/>
          <w:lang w:eastAsia="zh-CN"/>
        </w:rPr>
        <w:t xml:space="preserve"> transmission is received correct and preparing the UL retransmission scheduling</w:t>
      </w:r>
      <w:r w:rsidR="000C4353">
        <w:rPr>
          <w:rFonts w:eastAsia="宋体" w:hint="eastAsia"/>
          <w:lang w:eastAsia="zh-CN"/>
        </w:rPr>
        <w:t xml:space="preserve">. </w:t>
      </w:r>
      <w:r>
        <w:rPr>
          <w:rFonts w:eastAsia="宋体" w:hint="eastAsia"/>
          <w:lang w:eastAsia="zh-CN"/>
        </w:rPr>
        <w:t>I</w:t>
      </w:r>
      <w:r w:rsidR="000C4353">
        <w:rPr>
          <w:rFonts w:eastAsia="宋体" w:hint="eastAsia"/>
          <w:lang w:eastAsia="zh-CN"/>
        </w:rPr>
        <w:t xml:space="preserve">t depends on the </w:t>
      </w:r>
      <w:r w:rsidR="00A572AF">
        <w:rPr>
          <w:rFonts w:eastAsia="宋体"/>
          <w:lang w:eastAsia="zh-CN"/>
        </w:rPr>
        <w:t>g</w:t>
      </w:r>
      <w:r w:rsidR="000C4353">
        <w:rPr>
          <w:rFonts w:eastAsia="宋体" w:hint="eastAsia"/>
          <w:lang w:eastAsia="zh-CN"/>
        </w:rPr>
        <w:t>NB processing time and the UL/DL configurations.</w:t>
      </w:r>
    </w:p>
    <w:p w:rsidR="000B43E8" w:rsidRDefault="004F39D8" w:rsidP="00AA52EA">
      <w:pPr>
        <w:pStyle w:val="BodyText"/>
        <w:spacing w:beforeLines="50"/>
        <w:rPr>
          <w:rFonts w:eastAsia="宋体"/>
          <w:lang w:eastAsia="zh-CN"/>
        </w:rPr>
      </w:pPr>
      <w:r>
        <w:rPr>
          <w:rFonts w:eastAsia="宋体" w:hint="eastAsia"/>
          <w:lang w:eastAsia="zh-CN"/>
        </w:rPr>
        <w:t xml:space="preserve">Currently, only the </w:t>
      </w:r>
      <w:r w:rsidR="00A572AF">
        <w:rPr>
          <w:rFonts w:eastAsia="宋体"/>
          <w:lang w:eastAsia="zh-CN"/>
        </w:rPr>
        <w:t>g</w:t>
      </w:r>
      <w:r>
        <w:rPr>
          <w:rFonts w:eastAsia="宋体" w:hint="eastAsia"/>
          <w:lang w:eastAsia="zh-CN"/>
        </w:rPr>
        <w:t xml:space="preserve">NB processing time is unclear to RAN2, once it is defined by RAN1, RAN2 can calculate </w:t>
      </w:r>
      <w:r>
        <w:rPr>
          <w:rFonts w:eastAsia="宋体"/>
          <w:lang w:eastAsia="zh-CN"/>
        </w:rPr>
        <w:t>the</w:t>
      </w:r>
      <w:r>
        <w:rPr>
          <w:rFonts w:eastAsia="宋体" w:hint="eastAsia"/>
          <w:lang w:eastAsia="zh-CN"/>
        </w:rPr>
        <w:t xml:space="preserve"> UL/DL HARQ RTT timer based on </w:t>
      </w:r>
      <w:r w:rsidR="000C4353">
        <w:rPr>
          <w:rFonts w:eastAsia="宋体" w:hint="eastAsia"/>
          <w:lang w:eastAsia="zh-CN"/>
        </w:rPr>
        <w:t xml:space="preserve">the UL/DL HARQ </w:t>
      </w:r>
      <w:r>
        <w:rPr>
          <w:rFonts w:eastAsia="宋体" w:hint="eastAsia"/>
          <w:lang w:eastAsia="zh-CN"/>
        </w:rPr>
        <w:t xml:space="preserve">timing, DL scheduling timing and </w:t>
      </w:r>
      <w:r w:rsidR="00A572AF">
        <w:rPr>
          <w:rFonts w:eastAsia="宋体"/>
          <w:lang w:eastAsia="zh-CN"/>
        </w:rPr>
        <w:t>g</w:t>
      </w:r>
      <w:r>
        <w:rPr>
          <w:rFonts w:eastAsia="宋体" w:hint="eastAsia"/>
          <w:lang w:eastAsia="zh-CN"/>
        </w:rPr>
        <w:t>NB processing time.</w:t>
      </w:r>
    </w:p>
    <w:p w:rsidR="000C4353" w:rsidRDefault="000C4353" w:rsidP="000C4353">
      <w:pPr>
        <w:pStyle w:val="BodyText"/>
        <w:rPr>
          <w:rFonts w:eastAsia="宋体"/>
          <w:b/>
          <w:lang w:eastAsia="zh-CN"/>
        </w:rPr>
      </w:pPr>
      <w:r w:rsidRPr="00B27CB7">
        <w:rPr>
          <w:rFonts w:eastAsia="宋体" w:hint="eastAsia"/>
          <w:b/>
          <w:lang w:eastAsia="zh-CN"/>
        </w:rPr>
        <w:t xml:space="preserve">Proposal </w:t>
      </w:r>
      <w:r w:rsidR="00BF2B93">
        <w:rPr>
          <w:rFonts w:eastAsia="宋体" w:hint="eastAsia"/>
          <w:b/>
          <w:lang w:eastAsia="zh-CN"/>
        </w:rPr>
        <w:t>3</w:t>
      </w:r>
      <w:r w:rsidRPr="00B27CB7">
        <w:rPr>
          <w:rFonts w:eastAsia="宋体" w:hint="eastAsia"/>
          <w:b/>
          <w:lang w:eastAsia="zh-CN"/>
        </w:rPr>
        <w:t xml:space="preserve">: </w:t>
      </w:r>
      <w:r>
        <w:rPr>
          <w:rFonts w:eastAsia="宋体" w:hint="eastAsia"/>
          <w:b/>
          <w:lang w:eastAsia="zh-CN"/>
        </w:rPr>
        <w:t xml:space="preserve">The DL </w:t>
      </w:r>
      <w:r w:rsidRPr="00B27CB7">
        <w:rPr>
          <w:rFonts w:eastAsia="宋体" w:hint="eastAsia"/>
          <w:b/>
          <w:lang w:eastAsia="zh-CN"/>
        </w:rPr>
        <w:t xml:space="preserve">HARQ RTT Timer </w:t>
      </w:r>
      <w:r w:rsidRPr="00B27CB7">
        <w:rPr>
          <w:rFonts w:eastAsia="宋体"/>
          <w:b/>
          <w:lang w:eastAsia="zh-CN"/>
        </w:rPr>
        <w:t>should</w:t>
      </w:r>
      <w:r w:rsidRPr="00B27CB7">
        <w:rPr>
          <w:rFonts w:eastAsia="宋体" w:hint="eastAsia"/>
          <w:b/>
          <w:lang w:eastAsia="zh-CN"/>
        </w:rPr>
        <w:t xml:space="preserve"> be </w:t>
      </w:r>
      <w:r>
        <w:rPr>
          <w:rFonts w:eastAsia="宋体" w:hint="eastAsia"/>
          <w:b/>
          <w:lang w:eastAsia="zh-CN"/>
        </w:rPr>
        <w:t xml:space="preserve">calculated based on DL scheduling timing, </w:t>
      </w:r>
      <w:r w:rsidR="00A572AF">
        <w:rPr>
          <w:rFonts w:eastAsia="宋体"/>
          <w:b/>
          <w:lang w:eastAsia="zh-CN"/>
        </w:rPr>
        <w:t>g</w:t>
      </w:r>
      <w:r>
        <w:rPr>
          <w:rFonts w:eastAsia="宋体" w:hint="eastAsia"/>
          <w:b/>
          <w:lang w:eastAsia="zh-CN"/>
        </w:rPr>
        <w:t xml:space="preserve">NB processing time and DL </w:t>
      </w:r>
      <w:r w:rsidR="00FE28E8">
        <w:rPr>
          <w:rFonts w:eastAsia="宋体" w:hint="eastAsia"/>
          <w:b/>
          <w:lang w:eastAsia="zh-CN"/>
        </w:rPr>
        <w:t>HARQ</w:t>
      </w:r>
      <w:r>
        <w:rPr>
          <w:rFonts w:eastAsia="宋体" w:hint="eastAsia"/>
          <w:b/>
          <w:lang w:eastAsia="zh-CN"/>
        </w:rPr>
        <w:t xml:space="preserve"> timing.</w:t>
      </w:r>
    </w:p>
    <w:p w:rsidR="000C4353" w:rsidRPr="00B27CB7" w:rsidRDefault="000C4353" w:rsidP="000C4353">
      <w:pPr>
        <w:pStyle w:val="BodyText"/>
        <w:rPr>
          <w:rFonts w:eastAsia="宋体"/>
          <w:b/>
          <w:lang w:eastAsia="zh-CN"/>
        </w:rPr>
      </w:pPr>
      <w:r>
        <w:rPr>
          <w:rFonts w:eastAsia="宋体" w:hint="eastAsia"/>
          <w:b/>
          <w:lang w:eastAsia="zh-CN"/>
        </w:rPr>
        <w:t xml:space="preserve">Proposal </w:t>
      </w:r>
      <w:r w:rsidR="00BF2B93">
        <w:rPr>
          <w:rFonts w:eastAsia="宋体" w:hint="eastAsia"/>
          <w:b/>
          <w:lang w:eastAsia="zh-CN"/>
        </w:rPr>
        <w:t>4</w:t>
      </w:r>
      <w:r>
        <w:rPr>
          <w:rFonts w:eastAsia="宋体" w:hint="eastAsia"/>
          <w:b/>
          <w:lang w:eastAsia="zh-CN"/>
        </w:rPr>
        <w:t>：</w:t>
      </w:r>
      <w:r>
        <w:rPr>
          <w:rFonts w:eastAsia="宋体" w:hint="eastAsia"/>
          <w:b/>
          <w:lang w:eastAsia="zh-CN"/>
        </w:rPr>
        <w:t>The UL HARQ RTT timer should be calculated based on the UL HARQ timing.</w:t>
      </w:r>
    </w:p>
    <w:p w:rsidR="000C4353" w:rsidRPr="0074231C" w:rsidRDefault="000C4353" w:rsidP="0074231C">
      <w:pPr>
        <w:pStyle w:val="BodyText"/>
        <w:rPr>
          <w:rFonts w:eastAsiaTheme="minorEastAsia"/>
          <w:b/>
          <w:u w:val="single"/>
          <w:lang w:val="en-GB" w:eastAsia="zh-CN"/>
        </w:rPr>
      </w:pPr>
      <w:r w:rsidRPr="0074231C">
        <w:rPr>
          <w:rFonts w:eastAsiaTheme="minorEastAsia" w:hint="eastAsia"/>
          <w:b/>
          <w:u w:val="single"/>
          <w:lang w:val="en-GB" w:eastAsia="zh-CN"/>
        </w:rPr>
        <w:t>C</w:t>
      </w:r>
      <w:r w:rsidR="0074231C">
        <w:rPr>
          <w:rFonts w:eastAsiaTheme="minorEastAsia" w:hint="eastAsia"/>
          <w:b/>
          <w:u w:val="single"/>
          <w:lang w:val="en-GB" w:eastAsia="zh-CN"/>
        </w:rPr>
        <w:t>ategory 2</w:t>
      </w:r>
    </w:p>
    <w:p w:rsidR="008001C5" w:rsidRDefault="000C4353" w:rsidP="000C4353">
      <w:pPr>
        <w:pStyle w:val="BodyText"/>
        <w:ind w:leftChars="10" w:left="20"/>
        <w:rPr>
          <w:rFonts w:eastAsiaTheme="minorEastAsia"/>
          <w:lang w:val="en-GB" w:eastAsia="zh-CN"/>
        </w:rPr>
      </w:pPr>
      <w:r>
        <w:rPr>
          <w:rFonts w:eastAsia="SimSun" w:hint="eastAsia"/>
          <w:lang w:val="en-GB" w:eastAsia="zh-CN"/>
        </w:rPr>
        <w:t>In legacy LTE, the PDCCH-s</w:t>
      </w:r>
      <w:r w:rsidR="00A572AF">
        <w:rPr>
          <w:rFonts w:eastAsia="SimSun"/>
          <w:lang w:val="en-GB" w:eastAsia="zh-CN"/>
        </w:rPr>
        <w:t>u</w:t>
      </w:r>
      <w:r>
        <w:rPr>
          <w:rFonts w:eastAsia="SimSun" w:hint="eastAsia"/>
          <w:lang w:val="en-GB" w:eastAsia="zh-CN"/>
        </w:rPr>
        <w:t xml:space="preserve">bframe refers to </w:t>
      </w:r>
      <w:r w:rsidR="00A572AF">
        <w:rPr>
          <w:rFonts w:eastAsia="SimSun"/>
          <w:lang w:val="en-GB" w:eastAsia="zh-CN"/>
        </w:rPr>
        <w:t xml:space="preserve">a </w:t>
      </w:r>
      <w:r>
        <w:rPr>
          <w:rFonts w:eastAsia="SimSun" w:hint="eastAsia"/>
          <w:lang w:val="en-GB" w:eastAsia="zh-CN"/>
        </w:rPr>
        <w:t>subframe with PDCCH. The essential of PDCCH-s</w:t>
      </w:r>
      <w:r w:rsidR="00A572AF">
        <w:rPr>
          <w:rFonts w:eastAsia="SimSun"/>
          <w:lang w:val="en-GB" w:eastAsia="zh-CN"/>
        </w:rPr>
        <w:t>u</w:t>
      </w:r>
      <w:r>
        <w:rPr>
          <w:rFonts w:eastAsia="SimSun" w:hint="eastAsia"/>
          <w:lang w:val="en-GB" w:eastAsia="zh-CN"/>
        </w:rPr>
        <w:t xml:space="preserve">bframe is one scheduling chance. But with the introduction of dynamic TTI length, the scheduling chance may </w:t>
      </w:r>
      <w:r w:rsidR="00A572AF">
        <w:rPr>
          <w:rFonts w:eastAsia="SimSun"/>
          <w:lang w:val="en-GB" w:eastAsia="zh-CN"/>
        </w:rPr>
        <w:t>vary</w:t>
      </w:r>
      <w:r>
        <w:rPr>
          <w:rFonts w:eastAsia="SimSun" w:hint="eastAsia"/>
          <w:lang w:val="en-GB" w:eastAsia="zh-CN"/>
        </w:rPr>
        <w:t xml:space="preserve">. </w:t>
      </w:r>
      <w:r w:rsidR="008001C5">
        <w:rPr>
          <w:rFonts w:eastAsiaTheme="minorEastAsia" w:hint="eastAsia"/>
          <w:lang w:val="en-GB" w:eastAsia="zh-CN"/>
        </w:rPr>
        <w:t>In this case, there are two options to count the timers based on PDCCH-subframe:</w:t>
      </w:r>
    </w:p>
    <w:p w:rsidR="008001C5" w:rsidRDefault="008001C5" w:rsidP="006E6499">
      <w:pPr>
        <w:pStyle w:val="BodyText"/>
        <w:numPr>
          <w:ilvl w:val="0"/>
          <w:numId w:val="30"/>
        </w:numPr>
        <w:rPr>
          <w:rFonts w:eastAsia="宋体"/>
          <w:lang w:eastAsia="zh-CN"/>
        </w:rPr>
      </w:pPr>
      <w:r w:rsidRPr="008001C5">
        <w:rPr>
          <w:rFonts w:eastAsia="宋体" w:hint="eastAsia"/>
          <w:lang w:eastAsia="zh-CN"/>
        </w:rPr>
        <w:t>Option</w:t>
      </w:r>
      <w:r>
        <w:rPr>
          <w:rFonts w:eastAsia="宋体" w:hint="eastAsia"/>
          <w:lang w:eastAsia="zh-CN"/>
        </w:rPr>
        <w:t xml:space="preserve"> </w:t>
      </w:r>
      <w:r w:rsidRPr="008001C5">
        <w:rPr>
          <w:rFonts w:eastAsia="宋体" w:hint="eastAsia"/>
          <w:lang w:eastAsia="zh-CN"/>
        </w:rPr>
        <w:t>1</w:t>
      </w:r>
      <w:r w:rsidR="006E6499">
        <w:rPr>
          <w:rFonts w:eastAsia="宋体" w:hint="eastAsia"/>
          <w:lang w:eastAsia="zh-CN"/>
        </w:rPr>
        <w:t>: based on PDCCH occasion</w:t>
      </w:r>
    </w:p>
    <w:p w:rsidR="006E6499" w:rsidRDefault="006E6499" w:rsidP="006E6499">
      <w:pPr>
        <w:pStyle w:val="BodyText"/>
        <w:ind w:left="360"/>
        <w:rPr>
          <w:rFonts w:eastAsia="宋体"/>
          <w:lang w:eastAsia="zh-CN"/>
        </w:rPr>
      </w:pPr>
      <w:r>
        <w:rPr>
          <w:rFonts w:eastAsiaTheme="minorEastAsia" w:hint="eastAsia"/>
          <w:lang w:eastAsia="zh-CN"/>
        </w:rPr>
        <w:t>In this option, PDCCH occasion refers to any DL occasion which NR-PDCCH can be transmitted no matter which TTI length is used.</w:t>
      </w:r>
    </w:p>
    <w:p w:rsidR="006E6499" w:rsidRPr="008001C5" w:rsidRDefault="006E6499" w:rsidP="006E6499">
      <w:pPr>
        <w:pStyle w:val="BodyText"/>
        <w:numPr>
          <w:ilvl w:val="0"/>
          <w:numId w:val="30"/>
        </w:numPr>
        <w:rPr>
          <w:rFonts w:eastAsia="宋体"/>
          <w:lang w:eastAsia="zh-CN"/>
        </w:rPr>
      </w:pPr>
      <w:r>
        <w:rPr>
          <w:rFonts w:eastAsia="宋体" w:hint="eastAsia"/>
          <w:lang w:eastAsia="zh-CN"/>
        </w:rPr>
        <w:t>Option 2: based on a reference configuration</w:t>
      </w:r>
    </w:p>
    <w:p w:rsidR="006E6499" w:rsidRDefault="006E6499" w:rsidP="006E6499">
      <w:pPr>
        <w:pStyle w:val="BodyText"/>
        <w:ind w:leftChars="200" w:left="400"/>
        <w:rPr>
          <w:rFonts w:eastAsiaTheme="minorEastAsia"/>
          <w:lang w:val="en-GB" w:eastAsia="zh-CN"/>
        </w:rPr>
      </w:pPr>
      <w:r>
        <w:rPr>
          <w:rFonts w:eastAsiaTheme="minorEastAsia" w:hint="eastAsia"/>
          <w:lang w:eastAsia="zh-CN"/>
        </w:rPr>
        <w:t xml:space="preserve">In this option, a reference configuration can be defined to help </w:t>
      </w:r>
      <w:r>
        <w:rPr>
          <w:rFonts w:eastAsiaTheme="minorEastAsia"/>
          <w:lang w:eastAsia="zh-CN"/>
        </w:rPr>
        <w:t>determine</w:t>
      </w:r>
      <w:r>
        <w:rPr>
          <w:rFonts w:eastAsiaTheme="minorEastAsia" w:hint="eastAsia"/>
          <w:lang w:eastAsia="zh-CN"/>
        </w:rPr>
        <w:t xml:space="preserve"> the PDCCH-s</w:t>
      </w:r>
      <w:r w:rsidR="00A572AF">
        <w:rPr>
          <w:rFonts w:eastAsiaTheme="minorEastAsia"/>
          <w:lang w:eastAsia="zh-CN"/>
        </w:rPr>
        <w:t>u</w:t>
      </w:r>
      <w:r>
        <w:rPr>
          <w:rFonts w:eastAsiaTheme="minorEastAsia" w:hint="eastAsia"/>
          <w:lang w:eastAsia="zh-CN"/>
        </w:rPr>
        <w:t>bframe. This reference configuration can be configured by network</w:t>
      </w:r>
      <w:r w:rsidR="008C5129">
        <w:rPr>
          <w:rFonts w:eastAsiaTheme="minorEastAsia" w:hint="eastAsia"/>
          <w:lang w:eastAsia="zh-CN"/>
        </w:rPr>
        <w:t xml:space="preserve"> or defined in spec</w:t>
      </w:r>
      <w:r>
        <w:rPr>
          <w:rFonts w:eastAsiaTheme="minorEastAsia" w:hint="eastAsia"/>
          <w:lang w:eastAsia="zh-CN"/>
        </w:rPr>
        <w:t xml:space="preserve">. </w:t>
      </w:r>
      <w:r>
        <w:rPr>
          <w:rFonts w:eastAsia="SimSun" w:hint="eastAsia"/>
          <w:lang w:val="en-GB" w:eastAsia="zh-CN"/>
        </w:rPr>
        <w:t xml:space="preserve">E.g., for FDD, 1ms TTI length can be </w:t>
      </w:r>
      <w:r w:rsidR="00A36E9A">
        <w:rPr>
          <w:rFonts w:eastAsiaTheme="minorEastAsia" w:hint="eastAsia"/>
          <w:lang w:val="en-GB" w:eastAsia="zh-CN"/>
        </w:rPr>
        <w:t>used</w:t>
      </w:r>
      <w:r>
        <w:rPr>
          <w:rFonts w:eastAsia="SimSun" w:hint="eastAsia"/>
          <w:lang w:val="en-GB" w:eastAsia="zh-CN"/>
        </w:rPr>
        <w:t xml:space="preserve"> as reference</w:t>
      </w:r>
      <w:r>
        <w:rPr>
          <w:rFonts w:eastAsiaTheme="minorEastAsia" w:hint="eastAsia"/>
          <w:lang w:val="en-GB" w:eastAsia="zh-CN"/>
        </w:rPr>
        <w:t>; and f</w:t>
      </w:r>
      <w:r>
        <w:rPr>
          <w:rFonts w:eastAsia="SimSun" w:hint="eastAsia"/>
          <w:lang w:val="en-GB" w:eastAsia="zh-CN"/>
        </w:rPr>
        <w:t xml:space="preserve">or TDD, 1ms TTI length with TDD UL/DL configuration 2 can be </w:t>
      </w:r>
      <w:r w:rsidR="00A36E9A">
        <w:rPr>
          <w:rFonts w:eastAsiaTheme="minorEastAsia" w:hint="eastAsia"/>
          <w:lang w:val="en-GB" w:eastAsia="zh-CN"/>
        </w:rPr>
        <w:t>used</w:t>
      </w:r>
      <w:r>
        <w:rPr>
          <w:rFonts w:eastAsia="SimSun" w:hint="eastAsia"/>
          <w:lang w:val="en-GB" w:eastAsia="zh-CN"/>
        </w:rPr>
        <w:t xml:space="preserve"> as reference.</w:t>
      </w:r>
    </w:p>
    <w:p w:rsidR="007E0FBF" w:rsidRDefault="006E6499" w:rsidP="006E6499">
      <w:pPr>
        <w:pStyle w:val="BodyText"/>
        <w:rPr>
          <w:rFonts w:eastAsiaTheme="minorEastAsia"/>
          <w:lang w:val="en-GB" w:eastAsia="zh-CN"/>
        </w:rPr>
      </w:pPr>
      <w:r w:rsidRPr="00337324">
        <w:rPr>
          <w:rFonts w:eastAsiaTheme="minorEastAsia" w:hint="eastAsia"/>
          <w:lang w:val="en-GB" w:eastAsia="zh-CN"/>
        </w:rPr>
        <w:t xml:space="preserve">For the drx-RetransmissionTimer, considering it is HARQ process specific, option 1 is helpful for power saving. </w:t>
      </w:r>
    </w:p>
    <w:p w:rsidR="00B519CC" w:rsidRDefault="00815736" w:rsidP="006E6499">
      <w:pPr>
        <w:pStyle w:val="BodyText"/>
        <w:rPr>
          <w:rFonts w:eastAsiaTheme="minorEastAsia"/>
          <w:lang w:val="en-GB" w:eastAsia="zh-CN"/>
        </w:rPr>
      </w:pPr>
      <w:r>
        <w:rPr>
          <w:rFonts w:eastAsiaTheme="minorEastAsia" w:hint="eastAsia"/>
          <w:lang w:val="en-GB" w:eastAsia="zh-CN"/>
        </w:rPr>
        <w:t>For the drx-InactivityTimer</w:t>
      </w:r>
      <w:r w:rsidR="00B519CC">
        <w:rPr>
          <w:rFonts w:eastAsiaTheme="minorEastAsia" w:hint="eastAsia"/>
          <w:lang w:val="en-GB" w:eastAsia="zh-CN"/>
        </w:rPr>
        <w:t xml:space="preserve"> and onDuration</w:t>
      </w:r>
      <w:r>
        <w:rPr>
          <w:rFonts w:eastAsiaTheme="minorEastAsia" w:hint="eastAsia"/>
          <w:lang w:val="en-GB" w:eastAsia="zh-CN"/>
        </w:rPr>
        <w:t>, it is UE-specific. If Option 1 is used,</w:t>
      </w:r>
      <w:r w:rsidR="00B519CC">
        <w:rPr>
          <w:rFonts w:eastAsiaTheme="minorEastAsia" w:hint="eastAsia"/>
          <w:lang w:val="en-GB" w:eastAsia="zh-CN"/>
        </w:rPr>
        <w:t xml:space="preserve"> it should be discussed the timer</w:t>
      </w:r>
      <w:r>
        <w:rPr>
          <w:rFonts w:eastAsiaTheme="minorEastAsia" w:hint="eastAsia"/>
          <w:lang w:val="en-GB" w:eastAsia="zh-CN"/>
        </w:rPr>
        <w:t xml:space="preserve"> length should be based on which numerology</w:t>
      </w:r>
      <w:r w:rsidR="00337324">
        <w:rPr>
          <w:rFonts w:eastAsiaTheme="minorEastAsia" w:hint="eastAsia"/>
          <w:lang w:val="en-GB" w:eastAsia="zh-CN"/>
        </w:rPr>
        <w:t>/TTI duration</w:t>
      </w:r>
      <w:r>
        <w:rPr>
          <w:rFonts w:eastAsiaTheme="minorEastAsia" w:hint="eastAsia"/>
          <w:lang w:val="en-GB" w:eastAsia="zh-CN"/>
        </w:rPr>
        <w:t>: the numerology</w:t>
      </w:r>
      <w:r w:rsidR="00337324">
        <w:rPr>
          <w:rFonts w:eastAsiaTheme="minorEastAsia" w:hint="eastAsia"/>
          <w:lang w:val="en-GB" w:eastAsia="zh-CN"/>
        </w:rPr>
        <w:t>/TTI duration</w:t>
      </w:r>
      <w:r>
        <w:rPr>
          <w:rFonts w:eastAsiaTheme="minorEastAsia" w:hint="eastAsia"/>
          <w:lang w:val="en-GB" w:eastAsia="zh-CN"/>
        </w:rPr>
        <w:t xml:space="preserve"> which trigger</w:t>
      </w:r>
      <w:r w:rsidR="00A572AF">
        <w:rPr>
          <w:rFonts w:eastAsiaTheme="minorEastAsia"/>
          <w:lang w:val="en-GB" w:eastAsia="zh-CN"/>
        </w:rPr>
        <w:t>s</w:t>
      </w:r>
      <w:r>
        <w:rPr>
          <w:rFonts w:eastAsiaTheme="minorEastAsia" w:hint="eastAsia"/>
          <w:lang w:val="en-GB" w:eastAsia="zh-CN"/>
        </w:rPr>
        <w:t xml:space="preserve"> its start or the numerology</w:t>
      </w:r>
      <w:r w:rsidR="00337324">
        <w:rPr>
          <w:rFonts w:eastAsiaTheme="minorEastAsia" w:hint="eastAsia"/>
          <w:lang w:val="en-GB" w:eastAsia="zh-CN"/>
        </w:rPr>
        <w:t>/TTI duration</w:t>
      </w:r>
      <w:r>
        <w:rPr>
          <w:rFonts w:eastAsiaTheme="minorEastAsia" w:hint="eastAsia"/>
          <w:lang w:val="en-GB" w:eastAsia="zh-CN"/>
        </w:rPr>
        <w:t xml:space="preserve"> which will have the </w:t>
      </w:r>
      <w:r w:rsidR="00B519CC">
        <w:rPr>
          <w:rFonts w:eastAsiaTheme="minorEastAsia" w:hint="eastAsia"/>
          <w:lang w:val="en-GB" w:eastAsia="zh-CN"/>
        </w:rPr>
        <w:t>short</w:t>
      </w:r>
      <w:r>
        <w:rPr>
          <w:rFonts w:eastAsiaTheme="minorEastAsia" w:hint="eastAsia"/>
          <w:lang w:val="en-GB" w:eastAsia="zh-CN"/>
        </w:rPr>
        <w:t>est</w:t>
      </w:r>
      <w:r w:rsidR="00B519CC">
        <w:rPr>
          <w:rFonts w:eastAsiaTheme="minorEastAsia" w:hint="eastAsia"/>
          <w:lang w:val="en-GB" w:eastAsia="zh-CN"/>
        </w:rPr>
        <w:t xml:space="preserve"> or longest</w:t>
      </w:r>
      <w:r>
        <w:rPr>
          <w:rFonts w:eastAsiaTheme="minorEastAsia" w:hint="eastAsia"/>
          <w:lang w:val="en-GB" w:eastAsia="zh-CN"/>
        </w:rPr>
        <w:t xml:space="preserve"> Active </w:t>
      </w:r>
      <w:r w:rsidR="00B519CC">
        <w:rPr>
          <w:rFonts w:eastAsiaTheme="minorEastAsia" w:hint="eastAsia"/>
          <w:lang w:val="en-GB" w:eastAsia="zh-CN"/>
        </w:rPr>
        <w:t>Time. No matter which numerology</w:t>
      </w:r>
      <w:r w:rsidR="00337324">
        <w:rPr>
          <w:rFonts w:eastAsiaTheme="minorEastAsia" w:hint="eastAsia"/>
          <w:lang w:val="en-GB" w:eastAsia="zh-CN"/>
        </w:rPr>
        <w:t>/TTI duration</w:t>
      </w:r>
      <w:r w:rsidR="00B519CC">
        <w:rPr>
          <w:rFonts w:eastAsiaTheme="minorEastAsia" w:hint="eastAsia"/>
          <w:lang w:val="en-GB" w:eastAsia="zh-CN"/>
        </w:rPr>
        <w:t xml:space="preserve"> is used for counting the timer length, the Active time will be </w:t>
      </w:r>
      <w:r w:rsidR="00B519CC">
        <w:rPr>
          <w:rFonts w:eastAsiaTheme="minorEastAsia"/>
          <w:lang w:val="en-GB" w:eastAsia="zh-CN"/>
        </w:rPr>
        <w:t>variable;</w:t>
      </w:r>
      <w:r w:rsidR="00B519CC">
        <w:rPr>
          <w:rFonts w:eastAsiaTheme="minorEastAsia" w:hint="eastAsia"/>
          <w:lang w:val="en-GB" w:eastAsia="zh-CN"/>
        </w:rPr>
        <w:t xml:space="preserve"> it is not good for PUCCH resource </w:t>
      </w:r>
      <w:r w:rsidR="002B14B8">
        <w:rPr>
          <w:rFonts w:eastAsiaTheme="minorEastAsia"/>
          <w:lang w:val="en-GB" w:eastAsia="zh-CN"/>
        </w:rPr>
        <w:t>utilization</w:t>
      </w:r>
      <w:r w:rsidR="002B14B8">
        <w:rPr>
          <w:rFonts w:eastAsiaTheme="minorEastAsia" w:hint="eastAsia"/>
          <w:lang w:val="en-GB" w:eastAsia="zh-CN"/>
        </w:rPr>
        <w:t xml:space="preserve"> </w:t>
      </w:r>
      <w:r w:rsidR="002B14B8">
        <w:rPr>
          <w:rFonts w:eastAsiaTheme="minorEastAsia"/>
          <w:lang w:val="en-GB" w:eastAsia="zh-CN"/>
        </w:rPr>
        <w:t>optimization</w:t>
      </w:r>
      <w:r w:rsidR="00B519CC">
        <w:rPr>
          <w:rFonts w:eastAsiaTheme="minorEastAsia" w:hint="eastAsia"/>
          <w:lang w:val="en-GB" w:eastAsia="zh-CN"/>
        </w:rPr>
        <w:t xml:space="preserve"> amongst different UEs.</w:t>
      </w:r>
      <w:r w:rsidR="00401B0A">
        <w:rPr>
          <w:rFonts w:eastAsiaTheme="minorEastAsia" w:hint="eastAsia"/>
          <w:lang w:val="en-GB" w:eastAsia="zh-CN"/>
        </w:rPr>
        <w:t xml:space="preserve"> Based on the above analysis</w:t>
      </w:r>
      <w:r w:rsidR="00B519CC">
        <w:rPr>
          <w:rFonts w:eastAsiaTheme="minorEastAsia" w:hint="eastAsia"/>
          <w:lang w:val="en-GB" w:eastAsia="zh-CN"/>
        </w:rPr>
        <w:t xml:space="preserve">, Option 2 </w:t>
      </w:r>
      <w:r w:rsidR="00401B0A">
        <w:rPr>
          <w:rFonts w:eastAsiaTheme="minorEastAsia" w:hint="eastAsia"/>
          <w:lang w:val="en-GB" w:eastAsia="zh-CN"/>
        </w:rPr>
        <w:t>is slightly preferred</w:t>
      </w:r>
      <w:r w:rsidR="00B519CC">
        <w:rPr>
          <w:rFonts w:eastAsiaTheme="minorEastAsia" w:hint="eastAsia"/>
          <w:lang w:val="en-GB" w:eastAsia="zh-CN"/>
        </w:rPr>
        <w:t>.</w:t>
      </w:r>
    </w:p>
    <w:p w:rsidR="007924F3" w:rsidRDefault="007924F3" w:rsidP="007924F3">
      <w:pPr>
        <w:pStyle w:val="BodyText"/>
        <w:rPr>
          <w:rFonts w:eastAsia="宋体"/>
          <w:b/>
          <w:lang w:eastAsia="zh-CN"/>
        </w:rPr>
      </w:pPr>
      <w:bookmarkStart w:id="5" w:name="OLE_LINK1"/>
      <w:bookmarkStart w:id="6" w:name="OLE_LINK2"/>
      <w:r w:rsidRPr="009C5788">
        <w:rPr>
          <w:rFonts w:eastAsia="宋体" w:hint="eastAsia"/>
          <w:b/>
          <w:lang w:eastAsia="zh-CN"/>
        </w:rPr>
        <w:t xml:space="preserve">Proposal </w:t>
      </w:r>
      <w:r w:rsidR="00BF2B93">
        <w:rPr>
          <w:rFonts w:eastAsia="宋体" w:hint="eastAsia"/>
          <w:b/>
          <w:lang w:eastAsia="zh-CN"/>
        </w:rPr>
        <w:t>5</w:t>
      </w:r>
      <w:r w:rsidRPr="009C5788">
        <w:rPr>
          <w:rFonts w:eastAsia="宋体" w:hint="eastAsia"/>
          <w:b/>
          <w:lang w:eastAsia="zh-CN"/>
        </w:rPr>
        <w:t xml:space="preserve">: </w:t>
      </w:r>
      <w:r>
        <w:rPr>
          <w:rFonts w:eastAsia="宋体" w:hint="eastAsia"/>
          <w:b/>
          <w:lang w:eastAsia="zh-CN"/>
        </w:rPr>
        <w:t>The counting unit of drx-Retransmission/drx-ULRetransmissionTimer should be based on PDCCH occasion.</w:t>
      </w:r>
    </w:p>
    <w:p w:rsidR="007924F3" w:rsidRDefault="007924F3" w:rsidP="007924F3">
      <w:pPr>
        <w:pStyle w:val="BodyText"/>
        <w:rPr>
          <w:rFonts w:eastAsia="宋体"/>
          <w:b/>
          <w:lang w:eastAsia="zh-CN"/>
        </w:rPr>
      </w:pPr>
      <w:r w:rsidRPr="009C5788">
        <w:rPr>
          <w:rFonts w:eastAsia="宋体" w:hint="eastAsia"/>
          <w:b/>
          <w:lang w:eastAsia="zh-CN"/>
        </w:rPr>
        <w:t>Proposal</w:t>
      </w:r>
      <w:r>
        <w:rPr>
          <w:rFonts w:eastAsia="宋体" w:hint="eastAsia"/>
          <w:b/>
          <w:lang w:eastAsia="zh-CN"/>
        </w:rPr>
        <w:t xml:space="preserve"> </w:t>
      </w:r>
      <w:r w:rsidR="00BF2B93">
        <w:rPr>
          <w:rFonts w:eastAsia="宋体" w:hint="eastAsia"/>
          <w:b/>
          <w:lang w:eastAsia="zh-CN"/>
        </w:rPr>
        <w:t>6</w:t>
      </w:r>
      <w:r>
        <w:rPr>
          <w:rFonts w:eastAsia="宋体" w:hint="eastAsia"/>
          <w:b/>
          <w:lang w:eastAsia="zh-CN"/>
        </w:rPr>
        <w:t>:</w:t>
      </w:r>
      <w:r w:rsidRPr="009C5788">
        <w:rPr>
          <w:rFonts w:eastAsia="宋体" w:hint="eastAsia"/>
          <w:b/>
          <w:lang w:eastAsia="zh-CN"/>
        </w:rPr>
        <w:t xml:space="preserve"> </w:t>
      </w:r>
      <w:r>
        <w:rPr>
          <w:rFonts w:eastAsia="宋体" w:hint="eastAsia"/>
          <w:b/>
          <w:lang w:eastAsia="zh-CN"/>
        </w:rPr>
        <w:t>The counting of onDurationTimer and drx-InactivityTimer should be based on a reference configuration.</w:t>
      </w:r>
    </w:p>
    <w:p w:rsidR="00961792" w:rsidRPr="00747790" w:rsidRDefault="00961792" w:rsidP="00961792">
      <w:pPr>
        <w:pStyle w:val="Heading2"/>
        <w:ind w:left="567"/>
      </w:pPr>
      <w:r>
        <w:rPr>
          <w:rFonts w:eastAsia="宋体" w:hint="eastAsia"/>
        </w:rPr>
        <w:t>Beam impact on DRX</w:t>
      </w:r>
    </w:p>
    <w:p w:rsidR="0000073C" w:rsidRPr="00262E27" w:rsidRDefault="0000073C" w:rsidP="00961792">
      <w:pPr>
        <w:pStyle w:val="BodyText"/>
        <w:rPr>
          <w:rFonts w:eastAsia="宋体"/>
          <w:lang w:eastAsia="zh-CN"/>
        </w:rPr>
      </w:pPr>
      <w:r w:rsidRPr="00262E27">
        <w:rPr>
          <w:rFonts w:eastAsia="宋体" w:hint="eastAsia"/>
          <w:lang w:eastAsia="zh-CN"/>
        </w:rPr>
        <w:t>For NR UE, beam is introduced. In order to let the UE can receive NR-PDCCH immediately, beam tacking should be performed before UE</w:t>
      </w:r>
      <w:r w:rsidRPr="00262E27">
        <w:rPr>
          <w:rFonts w:eastAsia="宋体"/>
          <w:lang w:eastAsia="zh-CN"/>
        </w:rPr>
        <w:t>’</w:t>
      </w:r>
      <w:r w:rsidRPr="00262E27">
        <w:rPr>
          <w:rFonts w:eastAsia="宋体" w:hint="eastAsia"/>
          <w:lang w:eastAsia="zh-CN"/>
        </w:rPr>
        <w:t>s on duration period. It is similar as the CQI measurement which will be performed before the start of on duration.</w:t>
      </w:r>
    </w:p>
    <w:p w:rsidR="00961792" w:rsidRPr="009C5788" w:rsidRDefault="00961792" w:rsidP="00961792">
      <w:pPr>
        <w:pStyle w:val="BodyText"/>
        <w:rPr>
          <w:rFonts w:eastAsia="宋体"/>
          <w:b/>
          <w:lang w:eastAsia="zh-CN"/>
        </w:rPr>
      </w:pPr>
      <w:r w:rsidRPr="009C5788">
        <w:rPr>
          <w:rFonts w:eastAsia="宋体" w:hint="eastAsia"/>
          <w:b/>
          <w:lang w:eastAsia="zh-CN"/>
        </w:rPr>
        <w:t xml:space="preserve">Proposal </w:t>
      </w:r>
      <w:r w:rsidR="00BF2B93">
        <w:rPr>
          <w:rFonts w:eastAsia="宋体" w:hint="eastAsia"/>
          <w:b/>
          <w:lang w:eastAsia="zh-CN"/>
        </w:rPr>
        <w:t>7</w:t>
      </w:r>
      <w:r w:rsidRPr="009C5788">
        <w:rPr>
          <w:rFonts w:eastAsia="宋体" w:hint="eastAsia"/>
          <w:b/>
          <w:lang w:eastAsia="zh-CN"/>
        </w:rPr>
        <w:t xml:space="preserve">: </w:t>
      </w:r>
      <w:r>
        <w:rPr>
          <w:rFonts w:eastAsia="宋体" w:hint="eastAsia"/>
          <w:b/>
          <w:lang w:eastAsia="zh-CN"/>
        </w:rPr>
        <w:t xml:space="preserve">Beam </w:t>
      </w:r>
      <w:r w:rsidR="000378F0">
        <w:rPr>
          <w:rFonts w:eastAsia="宋体" w:hint="eastAsia"/>
          <w:b/>
          <w:lang w:eastAsia="zh-CN"/>
        </w:rPr>
        <w:t xml:space="preserve">management </w:t>
      </w:r>
      <w:r>
        <w:rPr>
          <w:rFonts w:eastAsia="宋体" w:hint="eastAsia"/>
          <w:b/>
          <w:lang w:eastAsia="zh-CN"/>
        </w:rPr>
        <w:t xml:space="preserve">should be performed before </w:t>
      </w:r>
      <w:r w:rsidR="000378F0">
        <w:rPr>
          <w:rFonts w:eastAsia="宋体" w:hint="eastAsia"/>
          <w:b/>
          <w:lang w:eastAsia="zh-CN"/>
        </w:rPr>
        <w:t>on duration</w:t>
      </w:r>
      <w:r w:rsidRPr="009C5788">
        <w:rPr>
          <w:rFonts w:eastAsia="宋体" w:hint="eastAsia"/>
          <w:b/>
          <w:lang w:eastAsia="zh-CN"/>
        </w:rPr>
        <w:t xml:space="preserve">. </w:t>
      </w:r>
    </w:p>
    <w:p w:rsidR="00961792" w:rsidRPr="00747790" w:rsidRDefault="00961792" w:rsidP="00961792">
      <w:pPr>
        <w:pStyle w:val="Heading2"/>
        <w:ind w:left="567"/>
      </w:pPr>
      <w:r>
        <w:rPr>
          <w:rFonts w:eastAsia="宋体" w:hint="eastAsia"/>
        </w:rPr>
        <w:t>Power saving enhancement based on common DRX</w:t>
      </w:r>
    </w:p>
    <w:p w:rsidR="00961792" w:rsidRDefault="00961792" w:rsidP="00961792">
      <w:pPr>
        <w:pStyle w:val="BodyText"/>
        <w:rPr>
          <w:rFonts w:eastAsia="宋体"/>
          <w:lang w:eastAsia="zh-CN"/>
        </w:rPr>
      </w:pPr>
      <w:r>
        <w:rPr>
          <w:rFonts w:eastAsia="宋体" w:hint="eastAsia"/>
          <w:lang w:eastAsia="zh-CN"/>
        </w:rPr>
        <w:t xml:space="preserve">The new characteristic of NR cell is that UE can support multiple </w:t>
      </w:r>
      <w:r>
        <w:rPr>
          <w:rFonts w:eastAsia="宋体"/>
          <w:lang w:eastAsia="zh-CN"/>
        </w:rPr>
        <w:t>numerologies</w:t>
      </w:r>
      <w:r>
        <w:rPr>
          <w:rFonts w:eastAsia="宋体" w:hint="eastAsia"/>
          <w:lang w:eastAsia="zh-CN"/>
        </w:rPr>
        <w:t>/T</w:t>
      </w:r>
      <w:r>
        <w:rPr>
          <w:rFonts w:eastAsia="宋体"/>
          <w:lang w:eastAsia="zh-CN"/>
        </w:rPr>
        <w:t xml:space="preserve">TIs within one </w:t>
      </w:r>
      <w:r>
        <w:rPr>
          <w:rFonts w:eastAsia="宋体" w:hint="eastAsia"/>
          <w:lang w:eastAsia="zh-CN"/>
        </w:rPr>
        <w:t xml:space="preserve">serving cell, and it is possible for network to configure some services </w:t>
      </w:r>
      <w:r w:rsidR="00262E27">
        <w:rPr>
          <w:rFonts w:eastAsia="宋体" w:hint="eastAsia"/>
          <w:lang w:eastAsia="zh-CN"/>
        </w:rPr>
        <w:t>only onto</w:t>
      </w:r>
      <w:r>
        <w:rPr>
          <w:rFonts w:eastAsia="宋体" w:hint="eastAsia"/>
          <w:lang w:eastAsia="zh-CN"/>
        </w:rPr>
        <w:t xml:space="preserve"> one special numerolog</w:t>
      </w:r>
      <w:r w:rsidR="00A572AF">
        <w:rPr>
          <w:rFonts w:eastAsia="宋体"/>
          <w:lang w:eastAsia="zh-CN"/>
        </w:rPr>
        <w:t>y</w:t>
      </w:r>
      <w:r>
        <w:rPr>
          <w:rFonts w:eastAsia="宋体" w:hint="eastAsia"/>
          <w:lang w:eastAsia="zh-CN"/>
        </w:rPr>
        <w:t>/TTI</w:t>
      </w:r>
      <w:r w:rsidR="000378F0">
        <w:rPr>
          <w:rFonts w:eastAsia="宋体" w:hint="eastAsia"/>
          <w:lang w:eastAsia="zh-CN"/>
        </w:rPr>
        <w:t xml:space="preserve"> </w:t>
      </w:r>
      <w:r w:rsidR="00A572AF">
        <w:rPr>
          <w:rFonts w:eastAsia="宋体"/>
          <w:lang w:eastAsia="zh-CN"/>
        </w:rPr>
        <w:t>type</w:t>
      </w:r>
      <w:r>
        <w:rPr>
          <w:rFonts w:eastAsia="宋体" w:hint="eastAsia"/>
          <w:lang w:eastAsia="zh-CN"/>
        </w:rPr>
        <w:t xml:space="preserve">. Hence the network could have different scheduling scheme for different numerology/TTI, the activity state of each numerology/TTI could be different for one UE, and the NR power saving framework should take it into account. </w:t>
      </w:r>
    </w:p>
    <w:p w:rsidR="00961792" w:rsidRPr="009C5788" w:rsidRDefault="00961792" w:rsidP="00961792">
      <w:pPr>
        <w:pStyle w:val="BodyText"/>
        <w:rPr>
          <w:rFonts w:eastAsia="宋体"/>
          <w:b/>
          <w:lang w:eastAsia="zh-CN"/>
        </w:rPr>
      </w:pPr>
      <w:r w:rsidRPr="009C5788">
        <w:rPr>
          <w:rFonts w:eastAsia="宋体" w:hint="eastAsia"/>
          <w:b/>
          <w:lang w:eastAsia="zh-CN"/>
        </w:rPr>
        <w:t xml:space="preserve">Proposal </w:t>
      </w:r>
      <w:r w:rsidR="00BF2B93">
        <w:rPr>
          <w:rFonts w:eastAsia="宋体" w:hint="eastAsia"/>
          <w:b/>
          <w:lang w:eastAsia="zh-CN"/>
        </w:rPr>
        <w:t>8</w:t>
      </w:r>
      <w:r w:rsidRPr="009C5788">
        <w:rPr>
          <w:rFonts w:eastAsia="宋体" w:hint="eastAsia"/>
          <w:b/>
          <w:lang w:eastAsia="zh-CN"/>
        </w:rPr>
        <w:t xml:space="preserve">: In NR, UE power saving should </w:t>
      </w:r>
      <w:r>
        <w:rPr>
          <w:rFonts w:eastAsia="宋体" w:hint="eastAsia"/>
          <w:b/>
          <w:lang w:eastAsia="zh-CN"/>
        </w:rPr>
        <w:t xml:space="preserve">be </w:t>
      </w:r>
      <w:r w:rsidRPr="009C5788">
        <w:rPr>
          <w:rFonts w:eastAsia="宋体" w:hint="eastAsia"/>
          <w:b/>
          <w:lang w:eastAsia="zh-CN"/>
        </w:rPr>
        <w:t xml:space="preserve">enhanced </w:t>
      </w:r>
      <w:r>
        <w:rPr>
          <w:rFonts w:eastAsia="宋体" w:hint="eastAsia"/>
          <w:b/>
          <w:lang w:eastAsia="zh-CN"/>
        </w:rPr>
        <w:t>according to</w:t>
      </w:r>
      <w:r w:rsidRPr="009C5788">
        <w:rPr>
          <w:rFonts w:eastAsia="宋体" w:hint="eastAsia"/>
          <w:b/>
          <w:lang w:eastAsia="zh-CN"/>
        </w:rPr>
        <w:t xml:space="preserve"> the different activity </w:t>
      </w:r>
      <w:r>
        <w:rPr>
          <w:rFonts w:eastAsia="宋体" w:hint="eastAsia"/>
          <w:b/>
          <w:lang w:eastAsia="zh-CN"/>
        </w:rPr>
        <w:t>state</w:t>
      </w:r>
      <w:r w:rsidR="00DB7CC9">
        <w:rPr>
          <w:rFonts w:eastAsia="宋体"/>
          <w:b/>
          <w:lang w:eastAsia="zh-CN"/>
        </w:rPr>
        <w:t>s</w:t>
      </w:r>
      <w:r w:rsidRPr="009C5788">
        <w:rPr>
          <w:rFonts w:eastAsia="宋体" w:hint="eastAsia"/>
          <w:b/>
          <w:lang w:eastAsia="zh-CN"/>
        </w:rPr>
        <w:t xml:space="preserve"> on different numerolog</w:t>
      </w:r>
      <w:r w:rsidR="00DB7CC9">
        <w:rPr>
          <w:rFonts w:eastAsia="宋体"/>
          <w:b/>
          <w:lang w:eastAsia="zh-CN"/>
        </w:rPr>
        <w:t>ies</w:t>
      </w:r>
      <w:r w:rsidRPr="009C5788">
        <w:rPr>
          <w:rFonts w:eastAsia="宋体" w:hint="eastAsia"/>
          <w:b/>
          <w:lang w:eastAsia="zh-CN"/>
        </w:rPr>
        <w:t>/TTI</w:t>
      </w:r>
      <w:r w:rsidR="00DB7CC9">
        <w:rPr>
          <w:rFonts w:eastAsia="宋体"/>
          <w:b/>
          <w:lang w:eastAsia="zh-CN"/>
        </w:rPr>
        <w:t>s</w:t>
      </w:r>
      <w:r w:rsidRPr="009C5788">
        <w:rPr>
          <w:rFonts w:eastAsia="宋体" w:hint="eastAsia"/>
          <w:b/>
          <w:lang w:eastAsia="zh-CN"/>
        </w:rPr>
        <w:t xml:space="preserve"> </w:t>
      </w:r>
      <w:r w:rsidRPr="009C5788">
        <w:rPr>
          <w:rFonts w:eastAsia="宋体"/>
          <w:b/>
          <w:lang w:eastAsia="zh-CN"/>
        </w:rPr>
        <w:t>within</w:t>
      </w:r>
      <w:r w:rsidRPr="009C5788">
        <w:rPr>
          <w:rFonts w:eastAsia="宋体" w:hint="eastAsia"/>
          <w:b/>
          <w:lang w:eastAsia="zh-CN"/>
        </w:rPr>
        <w:t xml:space="preserve"> one serving cell. </w:t>
      </w:r>
    </w:p>
    <w:p w:rsidR="00961792" w:rsidRDefault="00961792" w:rsidP="00961792">
      <w:pPr>
        <w:pStyle w:val="BodyText"/>
        <w:rPr>
          <w:rFonts w:eastAsia="宋体"/>
          <w:lang w:eastAsia="zh-CN"/>
        </w:rPr>
      </w:pPr>
      <w:r>
        <w:rPr>
          <w:rFonts w:eastAsia="宋体"/>
          <w:lang w:eastAsia="zh-CN"/>
        </w:rPr>
        <w:t>Similar</w:t>
      </w:r>
      <w:r>
        <w:rPr>
          <w:rFonts w:eastAsia="宋体" w:hint="eastAsia"/>
          <w:lang w:eastAsia="zh-CN"/>
        </w:rPr>
        <w:t xml:space="preserve"> as SCell activation/deactivation mechanism which is introduced based on different activity state</w:t>
      </w:r>
      <w:r w:rsidR="00DB7CC9">
        <w:rPr>
          <w:rFonts w:eastAsia="宋体"/>
          <w:lang w:eastAsia="zh-CN"/>
        </w:rPr>
        <w:t>s</w:t>
      </w:r>
      <w:r>
        <w:rPr>
          <w:rFonts w:eastAsia="宋体" w:hint="eastAsia"/>
          <w:lang w:eastAsia="zh-CN"/>
        </w:rPr>
        <w:t xml:space="preserve"> on </w:t>
      </w:r>
      <w:r>
        <w:rPr>
          <w:rFonts w:eastAsia="宋体"/>
          <w:lang w:eastAsia="zh-CN"/>
        </w:rPr>
        <w:t>different</w:t>
      </w:r>
      <w:r>
        <w:rPr>
          <w:rFonts w:eastAsia="宋体" w:hint="eastAsia"/>
          <w:lang w:eastAsia="zh-CN"/>
        </w:rPr>
        <w:t xml:space="preserve"> serving cells in CA, numerology/TTI specific activation/deactivation can be considered in NR. </w:t>
      </w:r>
    </w:p>
    <w:p w:rsidR="00961792" w:rsidRDefault="00961792" w:rsidP="00961792">
      <w:pPr>
        <w:pStyle w:val="BodyText"/>
        <w:rPr>
          <w:rFonts w:eastAsia="宋体"/>
          <w:lang w:eastAsia="zh-CN"/>
        </w:rPr>
      </w:pPr>
      <w:r>
        <w:rPr>
          <w:rFonts w:eastAsia="宋体" w:hint="eastAsia"/>
          <w:lang w:eastAsia="zh-CN"/>
        </w:rPr>
        <w:t>Figure-1 gives an example of the numerology specific activation/</w:t>
      </w:r>
      <w:r>
        <w:rPr>
          <w:rFonts w:eastAsia="宋体"/>
          <w:lang w:eastAsia="zh-CN"/>
        </w:rPr>
        <w:t>deactivation</w:t>
      </w:r>
      <w:r>
        <w:rPr>
          <w:rFonts w:eastAsia="宋体" w:hint="eastAsia"/>
          <w:lang w:eastAsia="zh-CN"/>
        </w:rPr>
        <w:t xml:space="preserve"> mechanism. On top of common DRX mechanism, for one numerology in an activated cell, in case of numerology/TTI activation, UE performs </w:t>
      </w:r>
      <w:r>
        <w:rPr>
          <w:rFonts w:eastAsia="宋体" w:hint="eastAsia"/>
          <w:lang w:eastAsia="zh-CN"/>
        </w:rPr>
        <w:lastRenderedPageBreak/>
        <w:t xml:space="preserve">the </w:t>
      </w:r>
      <w:r>
        <w:rPr>
          <w:rFonts w:eastAsia="宋体"/>
          <w:lang w:eastAsia="zh-CN"/>
        </w:rPr>
        <w:t>physical</w:t>
      </w:r>
      <w:r>
        <w:rPr>
          <w:rFonts w:eastAsia="宋体" w:hint="eastAsia"/>
          <w:lang w:eastAsia="zh-CN"/>
        </w:rPr>
        <w:t xml:space="preserve"> channel monitoring and data transmission/reception on it; in case of numerology/TTI deactivation, UE does not monitor the physical channel and does not perform data transmission/reception on it. </w:t>
      </w:r>
    </w:p>
    <w:p w:rsidR="00961792" w:rsidRDefault="00961792" w:rsidP="00961792">
      <w:pPr>
        <w:pStyle w:val="BodyText"/>
        <w:rPr>
          <w:rFonts w:eastAsia="SimSun"/>
          <w:lang w:eastAsia="zh-CN"/>
        </w:rPr>
      </w:pPr>
      <w:r>
        <w:object w:dxaOrig="9594"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24pt" o:ole="">
            <v:imagedata r:id="rId8" o:title=""/>
          </v:shape>
          <o:OLEObject Type="Embed" ProgID="Visio.Drawing.11" ShapeID="_x0000_i1025" DrawAspect="Content" ObjectID="_1555508071" r:id="rId9"/>
        </w:object>
      </w:r>
    </w:p>
    <w:p w:rsidR="00961792" w:rsidRPr="000C52D7" w:rsidRDefault="00961792" w:rsidP="00961792">
      <w:pPr>
        <w:pStyle w:val="BodyText"/>
        <w:rPr>
          <w:rFonts w:eastAsia="宋体"/>
          <w:b/>
          <w:lang w:eastAsia="zh-CN"/>
        </w:rPr>
      </w:pPr>
      <w:r>
        <w:rPr>
          <w:rFonts w:eastAsia="SimSun" w:hint="eastAsia"/>
          <w:lang w:eastAsia="zh-CN"/>
        </w:rPr>
        <w:t xml:space="preserve">                         </w:t>
      </w:r>
      <w:r w:rsidRPr="00B46497">
        <w:rPr>
          <w:rFonts w:eastAsia="SimSun" w:hint="eastAsia"/>
          <w:b/>
          <w:lang w:eastAsia="zh-CN"/>
        </w:rPr>
        <w:t xml:space="preserve">  Figure-1 Illustration of </w:t>
      </w:r>
      <w:r>
        <w:rPr>
          <w:rFonts w:eastAsia="宋体" w:hint="eastAsia"/>
          <w:b/>
          <w:lang w:eastAsia="zh-CN"/>
        </w:rPr>
        <w:t>numerology specific activation/</w:t>
      </w:r>
      <w:r>
        <w:rPr>
          <w:rFonts w:eastAsia="宋体"/>
          <w:b/>
          <w:lang w:eastAsia="zh-CN"/>
        </w:rPr>
        <w:t>deactivation</w:t>
      </w:r>
    </w:p>
    <w:p w:rsidR="00961792" w:rsidRPr="009C5788" w:rsidRDefault="00961792" w:rsidP="00961792">
      <w:pPr>
        <w:pStyle w:val="BodyText"/>
        <w:rPr>
          <w:rFonts w:eastAsia="宋体"/>
          <w:b/>
          <w:lang w:eastAsia="zh-CN"/>
        </w:rPr>
      </w:pPr>
      <w:r w:rsidRPr="009C5788">
        <w:rPr>
          <w:rFonts w:eastAsia="宋体" w:hint="eastAsia"/>
          <w:b/>
          <w:lang w:eastAsia="zh-CN"/>
        </w:rPr>
        <w:t xml:space="preserve">Proposal </w:t>
      </w:r>
      <w:r w:rsidR="00BF2B93">
        <w:rPr>
          <w:rFonts w:eastAsia="宋体" w:hint="eastAsia"/>
          <w:b/>
          <w:lang w:eastAsia="zh-CN"/>
        </w:rPr>
        <w:t>9</w:t>
      </w:r>
      <w:r w:rsidRPr="009C5788">
        <w:rPr>
          <w:rFonts w:eastAsia="宋体" w:hint="eastAsia"/>
          <w:b/>
          <w:lang w:eastAsia="zh-CN"/>
        </w:rPr>
        <w:t xml:space="preserve">: </w:t>
      </w:r>
      <w:r>
        <w:rPr>
          <w:rFonts w:eastAsia="宋体" w:hint="eastAsia"/>
          <w:b/>
          <w:lang w:eastAsia="zh-CN"/>
        </w:rPr>
        <w:t>Numerology/TTI specific activation/deactivation mechanism should be considered in NR, in order to enhance the power saving performance within one cell.</w:t>
      </w:r>
    </w:p>
    <w:bookmarkEnd w:id="5"/>
    <w:bookmarkEnd w:id="6"/>
    <w:p w:rsidR="002C6318" w:rsidRDefault="002C6318" w:rsidP="000909F5">
      <w:pPr>
        <w:pStyle w:val="Heading1"/>
        <w:jc w:val="both"/>
      </w:pPr>
      <w:r>
        <w:t>Conclusion</w:t>
      </w:r>
    </w:p>
    <w:p w:rsidR="007112CC" w:rsidRDefault="001F395C" w:rsidP="00DD7FC7">
      <w:pPr>
        <w:pStyle w:val="BodyText"/>
        <w:rPr>
          <w:rFonts w:eastAsiaTheme="minorEastAsia"/>
          <w:lang w:val="en-GB" w:eastAsia="zh-CN"/>
        </w:rPr>
      </w:pPr>
      <w:r>
        <w:rPr>
          <w:rFonts w:eastAsia="SimSun" w:hint="eastAsia"/>
          <w:lang w:val="en-GB" w:eastAsia="zh-CN"/>
        </w:rPr>
        <w:t xml:space="preserve">Based on the analysis in section 2, it is </w:t>
      </w:r>
      <w:r w:rsidR="009E08CC">
        <w:rPr>
          <w:rFonts w:eastAsiaTheme="minorEastAsia" w:hint="eastAsia"/>
          <w:lang w:val="en-GB" w:eastAsia="zh-CN"/>
        </w:rPr>
        <w:t>proposed:</w:t>
      </w:r>
    </w:p>
    <w:p w:rsidR="000378F0" w:rsidRDefault="000378F0" w:rsidP="000378F0">
      <w:pPr>
        <w:pStyle w:val="BodyText"/>
        <w:rPr>
          <w:rFonts w:eastAsia="宋体"/>
          <w:b/>
          <w:lang w:eastAsia="zh-CN"/>
        </w:rPr>
      </w:pPr>
      <w:r>
        <w:rPr>
          <w:rFonts w:eastAsia="宋体" w:hint="eastAsia"/>
          <w:b/>
          <w:lang w:eastAsia="zh-CN"/>
        </w:rPr>
        <w:t xml:space="preserve">Proposal 1: Multiple DRX configurations can be considered in NR, and the network can adjust the DRX configuration of one UE via L2 or L1 signaling. </w:t>
      </w:r>
    </w:p>
    <w:p w:rsidR="000378F0" w:rsidRDefault="000378F0" w:rsidP="000378F0">
      <w:pPr>
        <w:pStyle w:val="BodyText"/>
        <w:rPr>
          <w:rFonts w:eastAsia="宋体"/>
          <w:b/>
          <w:lang w:eastAsia="zh-CN"/>
        </w:rPr>
      </w:pPr>
      <w:r>
        <w:rPr>
          <w:rFonts w:eastAsia="宋体" w:hint="eastAsia"/>
          <w:b/>
          <w:lang w:eastAsia="zh-CN"/>
        </w:rPr>
        <w:t>Proposal 2: To help the network adjust the DRX configuration timely, UE indication about</w:t>
      </w:r>
      <w:r>
        <w:rPr>
          <w:rFonts w:eastAsia="宋体"/>
          <w:b/>
          <w:lang w:eastAsia="zh-CN"/>
        </w:rPr>
        <w:t xml:space="preserve"> the</w:t>
      </w:r>
      <w:r>
        <w:rPr>
          <w:rFonts w:eastAsia="宋体" w:hint="eastAsia"/>
          <w:b/>
          <w:lang w:eastAsia="zh-CN"/>
        </w:rPr>
        <w:t xml:space="preserve"> service pattern/DRX pattern </w:t>
      </w:r>
      <w:r>
        <w:rPr>
          <w:rFonts w:eastAsia="宋体"/>
          <w:b/>
          <w:lang w:eastAsia="zh-CN"/>
        </w:rPr>
        <w:t>change</w:t>
      </w:r>
      <w:r>
        <w:rPr>
          <w:rFonts w:eastAsia="宋体" w:hint="eastAsia"/>
          <w:b/>
          <w:lang w:eastAsia="zh-CN"/>
        </w:rPr>
        <w:t xml:space="preserve"> can be considered in NR. </w:t>
      </w:r>
    </w:p>
    <w:p w:rsidR="000378F0" w:rsidRDefault="000378F0" w:rsidP="000378F0">
      <w:pPr>
        <w:pStyle w:val="BodyText"/>
        <w:rPr>
          <w:rFonts w:eastAsia="宋体"/>
          <w:b/>
          <w:lang w:eastAsia="zh-CN"/>
        </w:rPr>
      </w:pPr>
      <w:r w:rsidRPr="00B27CB7">
        <w:rPr>
          <w:rFonts w:eastAsia="宋体" w:hint="eastAsia"/>
          <w:b/>
          <w:lang w:eastAsia="zh-CN"/>
        </w:rPr>
        <w:t xml:space="preserve">Proposal </w:t>
      </w:r>
      <w:r>
        <w:rPr>
          <w:rFonts w:eastAsia="宋体" w:hint="eastAsia"/>
          <w:b/>
          <w:lang w:eastAsia="zh-CN"/>
        </w:rPr>
        <w:t>3</w:t>
      </w:r>
      <w:r w:rsidRPr="00B27CB7">
        <w:rPr>
          <w:rFonts w:eastAsia="宋体" w:hint="eastAsia"/>
          <w:b/>
          <w:lang w:eastAsia="zh-CN"/>
        </w:rPr>
        <w:t xml:space="preserve">: </w:t>
      </w:r>
      <w:r>
        <w:rPr>
          <w:rFonts w:eastAsia="宋体" w:hint="eastAsia"/>
          <w:b/>
          <w:lang w:eastAsia="zh-CN"/>
        </w:rPr>
        <w:t xml:space="preserve">The DL </w:t>
      </w:r>
      <w:r w:rsidRPr="00B27CB7">
        <w:rPr>
          <w:rFonts w:eastAsia="宋体" w:hint="eastAsia"/>
          <w:b/>
          <w:lang w:eastAsia="zh-CN"/>
        </w:rPr>
        <w:t xml:space="preserve">HARQ RTT Timer </w:t>
      </w:r>
      <w:r w:rsidRPr="00B27CB7">
        <w:rPr>
          <w:rFonts w:eastAsia="宋体"/>
          <w:b/>
          <w:lang w:eastAsia="zh-CN"/>
        </w:rPr>
        <w:t>should</w:t>
      </w:r>
      <w:r w:rsidRPr="00B27CB7">
        <w:rPr>
          <w:rFonts w:eastAsia="宋体" w:hint="eastAsia"/>
          <w:b/>
          <w:lang w:eastAsia="zh-CN"/>
        </w:rPr>
        <w:t xml:space="preserve"> be </w:t>
      </w:r>
      <w:r>
        <w:rPr>
          <w:rFonts w:eastAsia="宋体" w:hint="eastAsia"/>
          <w:b/>
          <w:lang w:eastAsia="zh-CN"/>
        </w:rPr>
        <w:t xml:space="preserve">calculated based on DL scheduling timing, </w:t>
      </w:r>
      <w:r w:rsidR="00DB7CC9">
        <w:rPr>
          <w:rFonts w:eastAsia="宋体"/>
          <w:b/>
          <w:lang w:eastAsia="zh-CN"/>
        </w:rPr>
        <w:t>g</w:t>
      </w:r>
      <w:r>
        <w:rPr>
          <w:rFonts w:eastAsia="宋体" w:hint="eastAsia"/>
          <w:b/>
          <w:lang w:eastAsia="zh-CN"/>
        </w:rPr>
        <w:t>NB processing time and DL HARQ timing.</w:t>
      </w:r>
    </w:p>
    <w:p w:rsidR="000378F0" w:rsidRPr="00B27CB7" w:rsidRDefault="000378F0" w:rsidP="000378F0">
      <w:pPr>
        <w:pStyle w:val="BodyText"/>
        <w:rPr>
          <w:rFonts w:eastAsia="宋体"/>
          <w:b/>
          <w:lang w:eastAsia="zh-CN"/>
        </w:rPr>
      </w:pPr>
      <w:r>
        <w:rPr>
          <w:rFonts w:eastAsia="宋体" w:hint="eastAsia"/>
          <w:b/>
          <w:lang w:eastAsia="zh-CN"/>
        </w:rPr>
        <w:t>Proposal 4</w:t>
      </w:r>
      <w:r>
        <w:rPr>
          <w:rFonts w:eastAsia="宋体" w:hint="eastAsia"/>
          <w:b/>
          <w:lang w:eastAsia="zh-CN"/>
        </w:rPr>
        <w:t>：</w:t>
      </w:r>
      <w:r>
        <w:rPr>
          <w:rFonts w:eastAsia="宋体" w:hint="eastAsia"/>
          <w:b/>
          <w:lang w:eastAsia="zh-CN"/>
        </w:rPr>
        <w:t>The UL HARQ RTT timer should be calculated based on the UL HARQ timing.</w:t>
      </w:r>
    </w:p>
    <w:p w:rsidR="000378F0" w:rsidRDefault="000378F0" w:rsidP="000378F0">
      <w:pPr>
        <w:pStyle w:val="BodyText"/>
        <w:rPr>
          <w:rFonts w:eastAsia="宋体"/>
          <w:b/>
          <w:lang w:eastAsia="zh-CN"/>
        </w:rPr>
      </w:pPr>
      <w:r w:rsidRPr="009C5788">
        <w:rPr>
          <w:rFonts w:eastAsia="宋体" w:hint="eastAsia"/>
          <w:b/>
          <w:lang w:eastAsia="zh-CN"/>
        </w:rPr>
        <w:t xml:space="preserve">Proposal </w:t>
      </w:r>
      <w:r>
        <w:rPr>
          <w:rFonts w:eastAsia="宋体" w:hint="eastAsia"/>
          <w:b/>
          <w:lang w:eastAsia="zh-CN"/>
        </w:rPr>
        <w:t>5</w:t>
      </w:r>
      <w:r w:rsidRPr="009C5788">
        <w:rPr>
          <w:rFonts w:eastAsia="宋体" w:hint="eastAsia"/>
          <w:b/>
          <w:lang w:eastAsia="zh-CN"/>
        </w:rPr>
        <w:t xml:space="preserve">: </w:t>
      </w:r>
      <w:r>
        <w:rPr>
          <w:rFonts w:eastAsia="宋体" w:hint="eastAsia"/>
          <w:b/>
          <w:lang w:eastAsia="zh-CN"/>
        </w:rPr>
        <w:t>The counting unit of drx-Retransmission/drx-ULRetransmissionTimer should be based on PDCCH occasion.</w:t>
      </w:r>
    </w:p>
    <w:p w:rsidR="000378F0" w:rsidRDefault="000378F0" w:rsidP="000378F0">
      <w:pPr>
        <w:pStyle w:val="BodyText"/>
        <w:rPr>
          <w:rFonts w:eastAsia="宋体"/>
          <w:b/>
          <w:lang w:eastAsia="zh-CN"/>
        </w:rPr>
      </w:pPr>
      <w:r w:rsidRPr="009C5788">
        <w:rPr>
          <w:rFonts w:eastAsia="宋体" w:hint="eastAsia"/>
          <w:b/>
          <w:lang w:eastAsia="zh-CN"/>
        </w:rPr>
        <w:t>Proposal</w:t>
      </w:r>
      <w:r>
        <w:rPr>
          <w:rFonts w:eastAsia="宋体" w:hint="eastAsia"/>
          <w:b/>
          <w:lang w:eastAsia="zh-CN"/>
        </w:rPr>
        <w:t xml:space="preserve"> 6:</w:t>
      </w:r>
      <w:r w:rsidRPr="009C5788">
        <w:rPr>
          <w:rFonts w:eastAsia="宋体" w:hint="eastAsia"/>
          <w:b/>
          <w:lang w:eastAsia="zh-CN"/>
        </w:rPr>
        <w:t xml:space="preserve"> </w:t>
      </w:r>
      <w:r>
        <w:rPr>
          <w:rFonts w:eastAsia="宋体" w:hint="eastAsia"/>
          <w:b/>
          <w:lang w:eastAsia="zh-CN"/>
        </w:rPr>
        <w:t>The counting of onDurationTimer and drx-InactivityTimer should be based on a reference configuration.</w:t>
      </w:r>
    </w:p>
    <w:p w:rsidR="000378F0" w:rsidRPr="009C5788" w:rsidRDefault="000378F0" w:rsidP="000378F0">
      <w:pPr>
        <w:pStyle w:val="BodyText"/>
        <w:rPr>
          <w:rFonts w:eastAsia="宋体"/>
          <w:b/>
          <w:lang w:eastAsia="zh-CN"/>
        </w:rPr>
      </w:pPr>
      <w:r w:rsidRPr="009C5788">
        <w:rPr>
          <w:rFonts w:eastAsia="宋体" w:hint="eastAsia"/>
          <w:b/>
          <w:lang w:eastAsia="zh-CN"/>
        </w:rPr>
        <w:t xml:space="preserve">Proposal </w:t>
      </w:r>
      <w:r>
        <w:rPr>
          <w:rFonts w:eastAsia="宋体" w:hint="eastAsia"/>
          <w:b/>
          <w:lang w:eastAsia="zh-CN"/>
        </w:rPr>
        <w:t>7</w:t>
      </w:r>
      <w:r w:rsidRPr="009C5788">
        <w:rPr>
          <w:rFonts w:eastAsia="宋体" w:hint="eastAsia"/>
          <w:b/>
          <w:lang w:eastAsia="zh-CN"/>
        </w:rPr>
        <w:t xml:space="preserve">: </w:t>
      </w:r>
      <w:r>
        <w:rPr>
          <w:rFonts w:eastAsia="宋体" w:hint="eastAsia"/>
          <w:b/>
          <w:lang w:eastAsia="zh-CN"/>
        </w:rPr>
        <w:t>Beam management should be performed before on duration</w:t>
      </w:r>
      <w:r w:rsidRPr="009C5788">
        <w:rPr>
          <w:rFonts w:eastAsia="宋体" w:hint="eastAsia"/>
          <w:b/>
          <w:lang w:eastAsia="zh-CN"/>
        </w:rPr>
        <w:t xml:space="preserve">. </w:t>
      </w:r>
    </w:p>
    <w:p w:rsidR="00DB7CC9" w:rsidRPr="009C5788" w:rsidRDefault="00DB7CC9" w:rsidP="00DB7CC9">
      <w:pPr>
        <w:pStyle w:val="BodyText"/>
        <w:rPr>
          <w:rFonts w:eastAsia="宋体"/>
          <w:b/>
          <w:lang w:eastAsia="zh-CN"/>
        </w:rPr>
      </w:pPr>
      <w:r w:rsidRPr="009C5788">
        <w:rPr>
          <w:rFonts w:eastAsia="宋体" w:hint="eastAsia"/>
          <w:b/>
          <w:lang w:eastAsia="zh-CN"/>
        </w:rPr>
        <w:t xml:space="preserve">Proposal </w:t>
      </w:r>
      <w:r>
        <w:rPr>
          <w:rFonts w:eastAsia="宋体" w:hint="eastAsia"/>
          <w:b/>
          <w:lang w:eastAsia="zh-CN"/>
        </w:rPr>
        <w:t>8</w:t>
      </w:r>
      <w:r w:rsidRPr="009C5788">
        <w:rPr>
          <w:rFonts w:eastAsia="宋体" w:hint="eastAsia"/>
          <w:b/>
          <w:lang w:eastAsia="zh-CN"/>
        </w:rPr>
        <w:t xml:space="preserve">: In NR, UE power saving should </w:t>
      </w:r>
      <w:r>
        <w:rPr>
          <w:rFonts w:eastAsia="宋体" w:hint="eastAsia"/>
          <w:b/>
          <w:lang w:eastAsia="zh-CN"/>
        </w:rPr>
        <w:t xml:space="preserve">be </w:t>
      </w:r>
      <w:r w:rsidRPr="009C5788">
        <w:rPr>
          <w:rFonts w:eastAsia="宋体" w:hint="eastAsia"/>
          <w:b/>
          <w:lang w:eastAsia="zh-CN"/>
        </w:rPr>
        <w:t xml:space="preserve">enhanced </w:t>
      </w:r>
      <w:r>
        <w:rPr>
          <w:rFonts w:eastAsia="宋体" w:hint="eastAsia"/>
          <w:b/>
          <w:lang w:eastAsia="zh-CN"/>
        </w:rPr>
        <w:t>according to</w:t>
      </w:r>
      <w:r w:rsidRPr="009C5788">
        <w:rPr>
          <w:rFonts w:eastAsia="宋体" w:hint="eastAsia"/>
          <w:b/>
          <w:lang w:eastAsia="zh-CN"/>
        </w:rPr>
        <w:t xml:space="preserve"> the different activity </w:t>
      </w:r>
      <w:r>
        <w:rPr>
          <w:rFonts w:eastAsia="宋体" w:hint="eastAsia"/>
          <w:b/>
          <w:lang w:eastAsia="zh-CN"/>
        </w:rPr>
        <w:t>state</w:t>
      </w:r>
      <w:r>
        <w:rPr>
          <w:rFonts w:eastAsia="宋体"/>
          <w:b/>
          <w:lang w:eastAsia="zh-CN"/>
        </w:rPr>
        <w:t>s</w:t>
      </w:r>
      <w:r w:rsidRPr="009C5788">
        <w:rPr>
          <w:rFonts w:eastAsia="宋体" w:hint="eastAsia"/>
          <w:b/>
          <w:lang w:eastAsia="zh-CN"/>
        </w:rPr>
        <w:t xml:space="preserve"> on different numerolog</w:t>
      </w:r>
      <w:r>
        <w:rPr>
          <w:rFonts w:eastAsia="宋体"/>
          <w:b/>
          <w:lang w:eastAsia="zh-CN"/>
        </w:rPr>
        <w:t>ies</w:t>
      </w:r>
      <w:r w:rsidRPr="009C5788">
        <w:rPr>
          <w:rFonts w:eastAsia="宋体" w:hint="eastAsia"/>
          <w:b/>
          <w:lang w:eastAsia="zh-CN"/>
        </w:rPr>
        <w:t>/TTI</w:t>
      </w:r>
      <w:r>
        <w:rPr>
          <w:rFonts w:eastAsia="宋体"/>
          <w:b/>
          <w:lang w:eastAsia="zh-CN"/>
        </w:rPr>
        <w:t>s</w:t>
      </w:r>
      <w:r w:rsidRPr="009C5788">
        <w:rPr>
          <w:rFonts w:eastAsia="宋体" w:hint="eastAsia"/>
          <w:b/>
          <w:lang w:eastAsia="zh-CN"/>
        </w:rPr>
        <w:t xml:space="preserve"> </w:t>
      </w:r>
      <w:r w:rsidRPr="009C5788">
        <w:rPr>
          <w:rFonts w:eastAsia="宋体"/>
          <w:b/>
          <w:lang w:eastAsia="zh-CN"/>
        </w:rPr>
        <w:t>within</w:t>
      </w:r>
      <w:r w:rsidRPr="009C5788">
        <w:rPr>
          <w:rFonts w:eastAsia="宋体" w:hint="eastAsia"/>
          <w:b/>
          <w:lang w:eastAsia="zh-CN"/>
        </w:rPr>
        <w:t xml:space="preserve"> one serving cell. </w:t>
      </w:r>
    </w:p>
    <w:p w:rsidR="00B13E91" w:rsidRPr="009C5788" w:rsidRDefault="00B13E91" w:rsidP="00B13E91">
      <w:pPr>
        <w:pStyle w:val="BodyText"/>
        <w:rPr>
          <w:rFonts w:eastAsia="宋体"/>
          <w:b/>
          <w:lang w:eastAsia="zh-CN"/>
        </w:rPr>
      </w:pPr>
      <w:r w:rsidRPr="009C5788">
        <w:rPr>
          <w:rFonts w:eastAsia="宋体" w:hint="eastAsia"/>
          <w:b/>
          <w:lang w:eastAsia="zh-CN"/>
        </w:rPr>
        <w:t xml:space="preserve">Proposal </w:t>
      </w:r>
      <w:r>
        <w:rPr>
          <w:rFonts w:eastAsia="宋体" w:hint="eastAsia"/>
          <w:b/>
          <w:lang w:eastAsia="zh-CN"/>
        </w:rPr>
        <w:t>9</w:t>
      </w:r>
      <w:r w:rsidRPr="009C5788">
        <w:rPr>
          <w:rFonts w:eastAsia="宋体" w:hint="eastAsia"/>
          <w:b/>
          <w:lang w:eastAsia="zh-CN"/>
        </w:rPr>
        <w:t xml:space="preserve">: </w:t>
      </w:r>
      <w:r>
        <w:rPr>
          <w:rFonts w:eastAsia="宋体" w:hint="eastAsia"/>
          <w:b/>
          <w:lang w:eastAsia="zh-CN"/>
        </w:rPr>
        <w:t>Numerology/TTI specific activation/deactivation mechanism should be considered in NR, in order to enhance the power saving performance within one cell.</w:t>
      </w:r>
    </w:p>
    <w:p w:rsidR="00B13E91" w:rsidRPr="00B13E91" w:rsidRDefault="00B13E91" w:rsidP="00B13E91">
      <w:pPr>
        <w:pStyle w:val="BodyText"/>
        <w:rPr>
          <w:rFonts w:eastAsia="宋体"/>
          <w:b/>
          <w:lang w:eastAsia="zh-CN"/>
        </w:rPr>
      </w:pPr>
    </w:p>
    <w:p w:rsidR="00D05BBB" w:rsidRPr="00B13E91" w:rsidRDefault="00D05BBB" w:rsidP="00D05BBB">
      <w:pPr>
        <w:pStyle w:val="BodyText"/>
        <w:rPr>
          <w:rFonts w:eastAsia="宋体"/>
          <w:b/>
          <w:lang w:eastAsia="zh-CN"/>
        </w:rPr>
      </w:pPr>
    </w:p>
    <w:sectPr w:rsidR="00D05BBB" w:rsidRPr="00B13E91" w:rsidSect="00657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187" w:rsidRDefault="00897187">
      <w:r>
        <w:separator/>
      </w:r>
    </w:p>
  </w:endnote>
  <w:endnote w:type="continuationSeparator" w:id="0">
    <w:p w:rsidR="00897187" w:rsidRDefault="008971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310A71"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end"/>
    </w:r>
  </w:p>
  <w:p w:rsidR="007279B8" w:rsidRDefault="007279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310A71"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separate"/>
    </w:r>
    <w:r w:rsidR="00AA52EA">
      <w:rPr>
        <w:rStyle w:val="PageNumber"/>
        <w:noProof/>
      </w:rPr>
      <w:t>1</w:t>
    </w:r>
    <w:r>
      <w:rPr>
        <w:rStyle w:val="PageNumber"/>
      </w:rPr>
      <w:fldChar w:fldCharType="end"/>
    </w:r>
  </w:p>
  <w:p w:rsidR="007279B8" w:rsidRPr="00365517" w:rsidRDefault="007279B8" w:rsidP="00D2528A">
    <w:pPr>
      <w:pStyle w:val="Footer"/>
      <w:tabs>
        <w:tab w:val="left" w:pos="2552"/>
      </w:tabs>
      <w:rPr>
        <w:rFonts w:eastAsia="宋体"/>
        <w:lang w:eastAsia="zh-CN"/>
      </w:rPr>
    </w:pPr>
    <w:r w:rsidRPr="00D2528A">
      <w:rPr>
        <w:rFonts w:eastAsia="SimSun"/>
        <w:lang w:eastAsia="zh-CN"/>
      </w:rPr>
      <w:t>R2-</w:t>
    </w:r>
    <w:r w:rsidR="002E30F9" w:rsidRPr="00D2528A">
      <w:rPr>
        <w:rFonts w:eastAsia="SimSun"/>
        <w:lang w:eastAsia="zh-CN"/>
      </w:rPr>
      <w:t>1</w:t>
    </w:r>
    <w:r w:rsidR="002E30F9">
      <w:rPr>
        <w:rFonts w:eastAsia="宋体" w:hint="eastAsia"/>
        <w:lang w:eastAsia="zh-CN"/>
      </w:rPr>
      <w:t>704259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187" w:rsidRDefault="00897187">
      <w:r>
        <w:separator/>
      </w:r>
    </w:p>
  </w:footnote>
  <w:footnote w:type="continuationSeparator" w:id="0">
    <w:p w:rsidR="00897187" w:rsidRDefault="00897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7279B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E1C6C8C"/>
    <w:multiLevelType w:val="hybridMultilevel"/>
    <w:tmpl w:val="FFFC201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7">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6D1DC6"/>
    <w:multiLevelType w:val="hybridMultilevel"/>
    <w:tmpl w:val="F04C556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3BC662C4"/>
    <w:multiLevelType w:val="hybridMultilevel"/>
    <w:tmpl w:val="82C0695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877FB5"/>
    <w:multiLevelType w:val="hybridMultilevel"/>
    <w:tmpl w:val="0290A0B8"/>
    <w:lvl w:ilvl="0" w:tplc="D45E9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00A398D"/>
    <w:multiLevelType w:val="hybridMultilevel"/>
    <w:tmpl w:val="80F6E20E"/>
    <w:lvl w:ilvl="0" w:tplc="14CC4DF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F46744"/>
    <w:multiLevelType w:val="hybridMultilevel"/>
    <w:tmpl w:val="3530E6E2"/>
    <w:lvl w:ilvl="0" w:tplc="7E6EE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A15568D"/>
    <w:multiLevelType w:val="hybridMultilevel"/>
    <w:tmpl w:val="30CAFB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714A67"/>
    <w:multiLevelType w:val="hybridMultilevel"/>
    <w:tmpl w:val="40DA71CE"/>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6"/>
  </w:num>
  <w:num w:numId="4">
    <w:abstractNumId w:val="21"/>
  </w:num>
  <w:num w:numId="5">
    <w:abstractNumId w:val="26"/>
  </w:num>
  <w:num w:numId="6">
    <w:abstractNumId w:val="1"/>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0"/>
  </w:num>
  <w:num w:numId="13">
    <w:abstractNumId w:val="20"/>
  </w:num>
  <w:num w:numId="14">
    <w:abstractNumId w:val="19"/>
  </w:num>
  <w:num w:numId="15">
    <w:abstractNumId w:val="16"/>
  </w:num>
  <w:num w:numId="16">
    <w:abstractNumId w:val="17"/>
  </w:num>
  <w:num w:numId="17">
    <w:abstractNumId w:val="15"/>
  </w:num>
  <w:num w:numId="18">
    <w:abstractNumId w:val="18"/>
  </w:num>
  <w:num w:numId="19">
    <w:abstractNumId w:val="9"/>
  </w:num>
  <w:num w:numId="20">
    <w:abstractNumId w:val="27"/>
  </w:num>
  <w:num w:numId="21">
    <w:abstractNumId w:val="4"/>
  </w:num>
  <w:num w:numId="22">
    <w:abstractNumId w:val="7"/>
  </w:num>
  <w:num w:numId="23">
    <w:abstractNumId w:val="0"/>
  </w:num>
  <w:num w:numId="24">
    <w:abstractNumId w:val="14"/>
  </w:num>
  <w:num w:numId="25">
    <w:abstractNumId w:val="3"/>
  </w:num>
  <w:num w:numId="26">
    <w:abstractNumId w:val="8"/>
  </w:num>
  <w:num w:numId="27">
    <w:abstractNumId w:val="12"/>
  </w:num>
  <w:num w:numId="28">
    <w:abstractNumId w:val="2"/>
  </w:num>
  <w:num w:numId="29">
    <w:abstractNumId w:val="11"/>
  </w:num>
  <w:num w:numId="30">
    <w:abstractNumId w:val="25"/>
  </w:num>
  <w:num w:numId="31">
    <w:abstractNumId w:val="2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bordersDoNotSurroundHeader/>
  <w:bordersDoNotSurroundFooter/>
  <w:stylePaneFormatFilter w:val="3F01"/>
  <w:defaultTabStop w:val="720"/>
  <w:characterSpacingControl w:val="doNotCompress"/>
  <w:hdrShapeDefaults>
    <o:shapedefaults v:ext="edit" spidmax="191490"/>
  </w:hdrShapeDefaults>
  <w:footnotePr>
    <w:footnote w:id="-1"/>
    <w:footnote w:id="0"/>
  </w:footnotePr>
  <w:endnotePr>
    <w:endnote w:id="-1"/>
    <w:endnote w:id="0"/>
  </w:endnotePr>
  <w:compat>
    <w:applyBreakingRules/>
    <w:useFELayout/>
  </w:compat>
  <w:rsids>
    <w:rsidRoot w:val="00B87FBC"/>
    <w:rsid w:val="0000073C"/>
    <w:rsid w:val="000008FC"/>
    <w:rsid w:val="00000A10"/>
    <w:rsid w:val="00000EB2"/>
    <w:rsid w:val="00001C9F"/>
    <w:rsid w:val="0000202E"/>
    <w:rsid w:val="00002FDB"/>
    <w:rsid w:val="000031CC"/>
    <w:rsid w:val="000045CC"/>
    <w:rsid w:val="00004DED"/>
    <w:rsid w:val="0000595A"/>
    <w:rsid w:val="0000656F"/>
    <w:rsid w:val="000116A5"/>
    <w:rsid w:val="00016AC6"/>
    <w:rsid w:val="00016D97"/>
    <w:rsid w:val="00020E63"/>
    <w:rsid w:val="0002102E"/>
    <w:rsid w:val="0002195F"/>
    <w:rsid w:val="00023115"/>
    <w:rsid w:val="0002665B"/>
    <w:rsid w:val="00026A53"/>
    <w:rsid w:val="00026C09"/>
    <w:rsid w:val="00030588"/>
    <w:rsid w:val="000316E5"/>
    <w:rsid w:val="00031939"/>
    <w:rsid w:val="000325C4"/>
    <w:rsid w:val="000340E8"/>
    <w:rsid w:val="00034619"/>
    <w:rsid w:val="00034856"/>
    <w:rsid w:val="00034CFD"/>
    <w:rsid w:val="000354A9"/>
    <w:rsid w:val="00036189"/>
    <w:rsid w:val="000378F0"/>
    <w:rsid w:val="000417EB"/>
    <w:rsid w:val="0004357F"/>
    <w:rsid w:val="0004370F"/>
    <w:rsid w:val="00043CA2"/>
    <w:rsid w:val="0004423B"/>
    <w:rsid w:val="000442D1"/>
    <w:rsid w:val="000443DE"/>
    <w:rsid w:val="000443EF"/>
    <w:rsid w:val="000450AA"/>
    <w:rsid w:val="000451E2"/>
    <w:rsid w:val="000466C6"/>
    <w:rsid w:val="00050783"/>
    <w:rsid w:val="00051D7D"/>
    <w:rsid w:val="00051E89"/>
    <w:rsid w:val="00055E49"/>
    <w:rsid w:val="0005725A"/>
    <w:rsid w:val="000575A9"/>
    <w:rsid w:val="00060DF6"/>
    <w:rsid w:val="00061F15"/>
    <w:rsid w:val="0006264B"/>
    <w:rsid w:val="000628C6"/>
    <w:rsid w:val="00062FC2"/>
    <w:rsid w:val="00064119"/>
    <w:rsid w:val="00064769"/>
    <w:rsid w:val="00066A60"/>
    <w:rsid w:val="000706B4"/>
    <w:rsid w:val="000710FB"/>
    <w:rsid w:val="00071C1A"/>
    <w:rsid w:val="00071F24"/>
    <w:rsid w:val="00072CED"/>
    <w:rsid w:val="000731F9"/>
    <w:rsid w:val="00073222"/>
    <w:rsid w:val="00073665"/>
    <w:rsid w:val="000738D9"/>
    <w:rsid w:val="00073B38"/>
    <w:rsid w:val="00073B72"/>
    <w:rsid w:val="00073E18"/>
    <w:rsid w:val="000741B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E9F"/>
    <w:rsid w:val="000958F6"/>
    <w:rsid w:val="000A1B26"/>
    <w:rsid w:val="000A35DA"/>
    <w:rsid w:val="000A380C"/>
    <w:rsid w:val="000A5653"/>
    <w:rsid w:val="000A6D56"/>
    <w:rsid w:val="000B0C8C"/>
    <w:rsid w:val="000B3216"/>
    <w:rsid w:val="000B43E8"/>
    <w:rsid w:val="000B66A6"/>
    <w:rsid w:val="000B76F6"/>
    <w:rsid w:val="000B7FD8"/>
    <w:rsid w:val="000C0433"/>
    <w:rsid w:val="000C06A6"/>
    <w:rsid w:val="000C06E1"/>
    <w:rsid w:val="000C1A6B"/>
    <w:rsid w:val="000C4353"/>
    <w:rsid w:val="000C4369"/>
    <w:rsid w:val="000C46D1"/>
    <w:rsid w:val="000C52D7"/>
    <w:rsid w:val="000C53A4"/>
    <w:rsid w:val="000C7059"/>
    <w:rsid w:val="000D2630"/>
    <w:rsid w:val="000D5C4A"/>
    <w:rsid w:val="000D6BBF"/>
    <w:rsid w:val="000D6C9E"/>
    <w:rsid w:val="000D746F"/>
    <w:rsid w:val="000D7A5D"/>
    <w:rsid w:val="000E1F8B"/>
    <w:rsid w:val="000E3AE2"/>
    <w:rsid w:val="000E445E"/>
    <w:rsid w:val="000E4B90"/>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2639"/>
    <w:rsid w:val="001034FB"/>
    <w:rsid w:val="0010479A"/>
    <w:rsid w:val="00105570"/>
    <w:rsid w:val="00106715"/>
    <w:rsid w:val="0010727F"/>
    <w:rsid w:val="0010757E"/>
    <w:rsid w:val="00107F1D"/>
    <w:rsid w:val="001102F6"/>
    <w:rsid w:val="001104E0"/>
    <w:rsid w:val="00111A44"/>
    <w:rsid w:val="00114951"/>
    <w:rsid w:val="00115280"/>
    <w:rsid w:val="00115673"/>
    <w:rsid w:val="00115CE3"/>
    <w:rsid w:val="00116625"/>
    <w:rsid w:val="00122220"/>
    <w:rsid w:val="001245FD"/>
    <w:rsid w:val="00124DA1"/>
    <w:rsid w:val="001267F9"/>
    <w:rsid w:val="001300EB"/>
    <w:rsid w:val="00130569"/>
    <w:rsid w:val="001318F6"/>
    <w:rsid w:val="0013363D"/>
    <w:rsid w:val="001337C4"/>
    <w:rsid w:val="00134024"/>
    <w:rsid w:val="00136678"/>
    <w:rsid w:val="0013745E"/>
    <w:rsid w:val="001378A7"/>
    <w:rsid w:val="001407A4"/>
    <w:rsid w:val="00140F78"/>
    <w:rsid w:val="0014156E"/>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675C"/>
    <w:rsid w:val="001678DC"/>
    <w:rsid w:val="0017068B"/>
    <w:rsid w:val="00170880"/>
    <w:rsid w:val="00170EF2"/>
    <w:rsid w:val="00171E5B"/>
    <w:rsid w:val="001728FD"/>
    <w:rsid w:val="00172CA2"/>
    <w:rsid w:val="0017538F"/>
    <w:rsid w:val="001758BA"/>
    <w:rsid w:val="00180986"/>
    <w:rsid w:val="00180AA9"/>
    <w:rsid w:val="00180E39"/>
    <w:rsid w:val="001824D3"/>
    <w:rsid w:val="0018252A"/>
    <w:rsid w:val="001826BA"/>
    <w:rsid w:val="001863B2"/>
    <w:rsid w:val="0018753B"/>
    <w:rsid w:val="0018773A"/>
    <w:rsid w:val="00193206"/>
    <w:rsid w:val="00193594"/>
    <w:rsid w:val="00194932"/>
    <w:rsid w:val="001969C4"/>
    <w:rsid w:val="00196A81"/>
    <w:rsid w:val="001A08B0"/>
    <w:rsid w:val="001A22CE"/>
    <w:rsid w:val="001A3F69"/>
    <w:rsid w:val="001A55E9"/>
    <w:rsid w:val="001A6688"/>
    <w:rsid w:val="001A6E39"/>
    <w:rsid w:val="001A7CF7"/>
    <w:rsid w:val="001B08E1"/>
    <w:rsid w:val="001B220B"/>
    <w:rsid w:val="001B303B"/>
    <w:rsid w:val="001B3C20"/>
    <w:rsid w:val="001B5223"/>
    <w:rsid w:val="001B689A"/>
    <w:rsid w:val="001B7232"/>
    <w:rsid w:val="001C0E70"/>
    <w:rsid w:val="001C2710"/>
    <w:rsid w:val="001C29A5"/>
    <w:rsid w:val="001C2CA0"/>
    <w:rsid w:val="001C2FEA"/>
    <w:rsid w:val="001C3652"/>
    <w:rsid w:val="001C5D4D"/>
    <w:rsid w:val="001C5EBC"/>
    <w:rsid w:val="001D0891"/>
    <w:rsid w:val="001D20D5"/>
    <w:rsid w:val="001D2120"/>
    <w:rsid w:val="001D39E0"/>
    <w:rsid w:val="001D3C3E"/>
    <w:rsid w:val="001D3D93"/>
    <w:rsid w:val="001D50DB"/>
    <w:rsid w:val="001D533D"/>
    <w:rsid w:val="001E00B5"/>
    <w:rsid w:val="001E2A0B"/>
    <w:rsid w:val="001E44AD"/>
    <w:rsid w:val="001E4C34"/>
    <w:rsid w:val="001E6CC1"/>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2B7F"/>
    <w:rsid w:val="00214050"/>
    <w:rsid w:val="002165E9"/>
    <w:rsid w:val="00216CC2"/>
    <w:rsid w:val="00220678"/>
    <w:rsid w:val="00223E82"/>
    <w:rsid w:val="0022409D"/>
    <w:rsid w:val="002258CF"/>
    <w:rsid w:val="00231E3A"/>
    <w:rsid w:val="00232A82"/>
    <w:rsid w:val="00233084"/>
    <w:rsid w:val="002346DF"/>
    <w:rsid w:val="00234DB0"/>
    <w:rsid w:val="002350B0"/>
    <w:rsid w:val="002355BC"/>
    <w:rsid w:val="002362AC"/>
    <w:rsid w:val="00237DC5"/>
    <w:rsid w:val="002405FC"/>
    <w:rsid w:val="002413B3"/>
    <w:rsid w:val="0024144A"/>
    <w:rsid w:val="00241C61"/>
    <w:rsid w:val="00242895"/>
    <w:rsid w:val="00242C64"/>
    <w:rsid w:val="00243CBC"/>
    <w:rsid w:val="0024432B"/>
    <w:rsid w:val="002445B0"/>
    <w:rsid w:val="00245035"/>
    <w:rsid w:val="00245C97"/>
    <w:rsid w:val="00247BC4"/>
    <w:rsid w:val="00247C70"/>
    <w:rsid w:val="00247D86"/>
    <w:rsid w:val="00250C11"/>
    <w:rsid w:val="00250E0E"/>
    <w:rsid w:val="002522BE"/>
    <w:rsid w:val="0025290F"/>
    <w:rsid w:val="00252939"/>
    <w:rsid w:val="0025601B"/>
    <w:rsid w:val="002561E9"/>
    <w:rsid w:val="00256744"/>
    <w:rsid w:val="00256FC0"/>
    <w:rsid w:val="00257C78"/>
    <w:rsid w:val="00257E49"/>
    <w:rsid w:val="00257F2E"/>
    <w:rsid w:val="002621AF"/>
    <w:rsid w:val="00262E27"/>
    <w:rsid w:val="002648B0"/>
    <w:rsid w:val="0026562C"/>
    <w:rsid w:val="00265D6C"/>
    <w:rsid w:val="00267C59"/>
    <w:rsid w:val="0027030A"/>
    <w:rsid w:val="00275303"/>
    <w:rsid w:val="002767E1"/>
    <w:rsid w:val="00277A2C"/>
    <w:rsid w:val="002838FA"/>
    <w:rsid w:val="002911A8"/>
    <w:rsid w:val="002935D4"/>
    <w:rsid w:val="00295216"/>
    <w:rsid w:val="00295AA0"/>
    <w:rsid w:val="002960FF"/>
    <w:rsid w:val="00297960"/>
    <w:rsid w:val="002A1CAD"/>
    <w:rsid w:val="002A2381"/>
    <w:rsid w:val="002A3CA2"/>
    <w:rsid w:val="002A46E2"/>
    <w:rsid w:val="002A50CB"/>
    <w:rsid w:val="002A6AC0"/>
    <w:rsid w:val="002A773B"/>
    <w:rsid w:val="002B01A8"/>
    <w:rsid w:val="002B0640"/>
    <w:rsid w:val="002B14B8"/>
    <w:rsid w:val="002B3272"/>
    <w:rsid w:val="002B3844"/>
    <w:rsid w:val="002B3B6A"/>
    <w:rsid w:val="002B4115"/>
    <w:rsid w:val="002B495C"/>
    <w:rsid w:val="002B72C2"/>
    <w:rsid w:val="002B785C"/>
    <w:rsid w:val="002B7F53"/>
    <w:rsid w:val="002C12DC"/>
    <w:rsid w:val="002C133C"/>
    <w:rsid w:val="002C1B2F"/>
    <w:rsid w:val="002C1F7D"/>
    <w:rsid w:val="002C5799"/>
    <w:rsid w:val="002C6318"/>
    <w:rsid w:val="002D0613"/>
    <w:rsid w:val="002D3153"/>
    <w:rsid w:val="002D3B2E"/>
    <w:rsid w:val="002D4C07"/>
    <w:rsid w:val="002D6CA4"/>
    <w:rsid w:val="002E1617"/>
    <w:rsid w:val="002E21D0"/>
    <w:rsid w:val="002E30F9"/>
    <w:rsid w:val="002E345A"/>
    <w:rsid w:val="002E6178"/>
    <w:rsid w:val="002E68E9"/>
    <w:rsid w:val="002E7146"/>
    <w:rsid w:val="002F0527"/>
    <w:rsid w:val="002F2E75"/>
    <w:rsid w:val="002F3D46"/>
    <w:rsid w:val="002F4476"/>
    <w:rsid w:val="002F5D0E"/>
    <w:rsid w:val="002F6BCB"/>
    <w:rsid w:val="00300156"/>
    <w:rsid w:val="0030046C"/>
    <w:rsid w:val="003004BB"/>
    <w:rsid w:val="00301CF0"/>
    <w:rsid w:val="00302017"/>
    <w:rsid w:val="003040C4"/>
    <w:rsid w:val="00304280"/>
    <w:rsid w:val="0030542F"/>
    <w:rsid w:val="00305A96"/>
    <w:rsid w:val="003076C6"/>
    <w:rsid w:val="00310A71"/>
    <w:rsid w:val="0031147B"/>
    <w:rsid w:val="00312265"/>
    <w:rsid w:val="00316057"/>
    <w:rsid w:val="003161D3"/>
    <w:rsid w:val="003175DE"/>
    <w:rsid w:val="00317847"/>
    <w:rsid w:val="00317ABE"/>
    <w:rsid w:val="00317BA0"/>
    <w:rsid w:val="003208E0"/>
    <w:rsid w:val="003227E6"/>
    <w:rsid w:val="00324ECE"/>
    <w:rsid w:val="00325078"/>
    <w:rsid w:val="0032556F"/>
    <w:rsid w:val="00327935"/>
    <w:rsid w:val="00331FE5"/>
    <w:rsid w:val="00332263"/>
    <w:rsid w:val="0033249E"/>
    <w:rsid w:val="0033289C"/>
    <w:rsid w:val="0033321F"/>
    <w:rsid w:val="00333EBD"/>
    <w:rsid w:val="00334ECA"/>
    <w:rsid w:val="00335807"/>
    <w:rsid w:val="00337324"/>
    <w:rsid w:val="00343688"/>
    <w:rsid w:val="00344658"/>
    <w:rsid w:val="00345AAA"/>
    <w:rsid w:val="003460C5"/>
    <w:rsid w:val="00346666"/>
    <w:rsid w:val="00346C9B"/>
    <w:rsid w:val="00346CFA"/>
    <w:rsid w:val="00352F42"/>
    <w:rsid w:val="00354DC0"/>
    <w:rsid w:val="00357DE6"/>
    <w:rsid w:val="00360649"/>
    <w:rsid w:val="0036525C"/>
    <w:rsid w:val="00365517"/>
    <w:rsid w:val="00365F12"/>
    <w:rsid w:val="003665C4"/>
    <w:rsid w:val="003674D6"/>
    <w:rsid w:val="003712E6"/>
    <w:rsid w:val="00371338"/>
    <w:rsid w:val="00371A4B"/>
    <w:rsid w:val="00371BAF"/>
    <w:rsid w:val="00371BCB"/>
    <w:rsid w:val="003727A3"/>
    <w:rsid w:val="00372958"/>
    <w:rsid w:val="0037342E"/>
    <w:rsid w:val="00375488"/>
    <w:rsid w:val="00376417"/>
    <w:rsid w:val="00376BAC"/>
    <w:rsid w:val="00381ACD"/>
    <w:rsid w:val="0038372C"/>
    <w:rsid w:val="003838FE"/>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122A"/>
    <w:rsid w:val="003B4341"/>
    <w:rsid w:val="003B4583"/>
    <w:rsid w:val="003B4813"/>
    <w:rsid w:val="003B4E14"/>
    <w:rsid w:val="003B56E7"/>
    <w:rsid w:val="003B69F8"/>
    <w:rsid w:val="003B6D8C"/>
    <w:rsid w:val="003C2DDB"/>
    <w:rsid w:val="003C370B"/>
    <w:rsid w:val="003C5336"/>
    <w:rsid w:val="003C5A80"/>
    <w:rsid w:val="003C5ECB"/>
    <w:rsid w:val="003C6215"/>
    <w:rsid w:val="003C7D60"/>
    <w:rsid w:val="003C7EE9"/>
    <w:rsid w:val="003D0795"/>
    <w:rsid w:val="003D382B"/>
    <w:rsid w:val="003D4443"/>
    <w:rsid w:val="003D5B07"/>
    <w:rsid w:val="003D5CC8"/>
    <w:rsid w:val="003E09F3"/>
    <w:rsid w:val="003E0C19"/>
    <w:rsid w:val="003E13D6"/>
    <w:rsid w:val="003E3623"/>
    <w:rsid w:val="003E46EF"/>
    <w:rsid w:val="003E6457"/>
    <w:rsid w:val="003E6B48"/>
    <w:rsid w:val="003E6F53"/>
    <w:rsid w:val="003F01D8"/>
    <w:rsid w:val="003F10F3"/>
    <w:rsid w:val="003F1DDA"/>
    <w:rsid w:val="003F22D6"/>
    <w:rsid w:val="003F2E6A"/>
    <w:rsid w:val="003F2E89"/>
    <w:rsid w:val="003F33E9"/>
    <w:rsid w:val="003F3A87"/>
    <w:rsid w:val="003F4C5F"/>
    <w:rsid w:val="003F7E4C"/>
    <w:rsid w:val="00400787"/>
    <w:rsid w:val="004012A3"/>
    <w:rsid w:val="00401B0A"/>
    <w:rsid w:val="00401E56"/>
    <w:rsid w:val="00402FB1"/>
    <w:rsid w:val="00403E26"/>
    <w:rsid w:val="004062AB"/>
    <w:rsid w:val="00406A07"/>
    <w:rsid w:val="0040749D"/>
    <w:rsid w:val="004074AB"/>
    <w:rsid w:val="0040775A"/>
    <w:rsid w:val="00410AD2"/>
    <w:rsid w:val="00410AFA"/>
    <w:rsid w:val="00410F20"/>
    <w:rsid w:val="0041295E"/>
    <w:rsid w:val="00412E0F"/>
    <w:rsid w:val="00414A8B"/>
    <w:rsid w:val="0041681C"/>
    <w:rsid w:val="00416D95"/>
    <w:rsid w:val="00421A18"/>
    <w:rsid w:val="0042314D"/>
    <w:rsid w:val="004234BB"/>
    <w:rsid w:val="00423A46"/>
    <w:rsid w:val="00423F24"/>
    <w:rsid w:val="00424443"/>
    <w:rsid w:val="004252DA"/>
    <w:rsid w:val="004258AA"/>
    <w:rsid w:val="0042709C"/>
    <w:rsid w:val="004278E4"/>
    <w:rsid w:val="00427D37"/>
    <w:rsid w:val="004305A9"/>
    <w:rsid w:val="004305BF"/>
    <w:rsid w:val="004308B3"/>
    <w:rsid w:val="00434F18"/>
    <w:rsid w:val="0043796E"/>
    <w:rsid w:val="00440EBF"/>
    <w:rsid w:val="0044364A"/>
    <w:rsid w:val="00443BF0"/>
    <w:rsid w:val="00444035"/>
    <w:rsid w:val="0044447F"/>
    <w:rsid w:val="00444918"/>
    <w:rsid w:val="004450A7"/>
    <w:rsid w:val="004459DC"/>
    <w:rsid w:val="004461AE"/>
    <w:rsid w:val="004478B8"/>
    <w:rsid w:val="004508C9"/>
    <w:rsid w:val="004525A7"/>
    <w:rsid w:val="00453F03"/>
    <w:rsid w:val="00462591"/>
    <w:rsid w:val="004651AA"/>
    <w:rsid w:val="00466214"/>
    <w:rsid w:val="00470486"/>
    <w:rsid w:val="00471FDF"/>
    <w:rsid w:val="00472079"/>
    <w:rsid w:val="004738E9"/>
    <w:rsid w:val="00473D70"/>
    <w:rsid w:val="00475114"/>
    <w:rsid w:val="0047670A"/>
    <w:rsid w:val="0047727E"/>
    <w:rsid w:val="00477769"/>
    <w:rsid w:val="00484187"/>
    <w:rsid w:val="00486C47"/>
    <w:rsid w:val="0048743A"/>
    <w:rsid w:val="0049003A"/>
    <w:rsid w:val="004901FA"/>
    <w:rsid w:val="004902FD"/>
    <w:rsid w:val="00491267"/>
    <w:rsid w:val="004914F5"/>
    <w:rsid w:val="00494422"/>
    <w:rsid w:val="004946CF"/>
    <w:rsid w:val="004A0793"/>
    <w:rsid w:val="004A2A53"/>
    <w:rsid w:val="004A3310"/>
    <w:rsid w:val="004A3AC1"/>
    <w:rsid w:val="004A41A6"/>
    <w:rsid w:val="004A4A2F"/>
    <w:rsid w:val="004A4CAE"/>
    <w:rsid w:val="004A6ABA"/>
    <w:rsid w:val="004A7102"/>
    <w:rsid w:val="004B08A0"/>
    <w:rsid w:val="004B31C0"/>
    <w:rsid w:val="004B3BF5"/>
    <w:rsid w:val="004B5344"/>
    <w:rsid w:val="004B571B"/>
    <w:rsid w:val="004B5E7E"/>
    <w:rsid w:val="004B64D6"/>
    <w:rsid w:val="004B7E0D"/>
    <w:rsid w:val="004C04FA"/>
    <w:rsid w:val="004C0951"/>
    <w:rsid w:val="004C09FB"/>
    <w:rsid w:val="004C0C53"/>
    <w:rsid w:val="004C1F3A"/>
    <w:rsid w:val="004C31C3"/>
    <w:rsid w:val="004C3BD1"/>
    <w:rsid w:val="004C4A37"/>
    <w:rsid w:val="004C6F5C"/>
    <w:rsid w:val="004C7E71"/>
    <w:rsid w:val="004D1079"/>
    <w:rsid w:val="004D176A"/>
    <w:rsid w:val="004D2337"/>
    <w:rsid w:val="004D2495"/>
    <w:rsid w:val="004D757F"/>
    <w:rsid w:val="004D7EBA"/>
    <w:rsid w:val="004E179E"/>
    <w:rsid w:val="004E186D"/>
    <w:rsid w:val="004E2ED8"/>
    <w:rsid w:val="004E3F06"/>
    <w:rsid w:val="004E4E3F"/>
    <w:rsid w:val="004E6270"/>
    <w:rsid w:val="004E6AB1"/>
    <w:rsid w:val="004E7022"/>
    <w:rsid w:val="004E7D81"/>
    <w:rsid w:val="004F11C0"/>
    <w:rsid w:val="004F2B3E"/>
    <w:rsid w:val="004F3554"/>
    <w:rsid w:val="004F39D8"/>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15BB"/>
    <w:rsid w:val="005135F6"/>
    <w:rsid w:val="00514E40"/>
    <w:rsid w:val="00520372"/>
    <w:rsid w:val="00521459"/>
    <w:rsid w:val="00523D1F"/>
    <w:rsid w:val="00524141"/>
    <w:rsid w:val="00524B13"/>
    <w:rsid w:val="005255FC"/>
    <w:rsid w:val="00525BB8"/>
    <w:rsid w:val="00527D9F"/>
    <w:rsid w:val="00531085"/>
    <w:rsid w:val="00531108"/>
    <w:rsid w:val="00533875"/>
    <w:rsid w:val="00533D87"/>
    <w:rsid w:val="00534774"/>
    <w:rsid w:val="00534824"/>
    <w:rsid w:val="00535AC2"/>
    <w:rsid w:val="00535B1E"/>
    <w:rsid w:val="00535FC6"/>
    <w:rsid w:val="00536017"/>
    <w:rsid w:val="00536D8A"/>
    <w:rsid w:val="0053735B"/>
    <w:rsid w:val="00540F5E"/>
    <w:rsid w:val="00541173"/>
    <w:rsid w:val="00542657"/>
    <w:rsid w:val="00543873"/>
    <w:rsid w:val="00543B14"/>
    <w:rsid w:val="005446BF"/>
    <w:rsid w:val="00544914"/>
    <w:rsid w:val="005461F4"/>
    <w:rsid w:val="005462CB"/>
    <w:rsid w:val="005466C8"/>
    <w:rsid w:val="00546EE4"/>
    <w:rsid w:val="00547E0E"/>
    <w:rsid w:val="00550CD6"/>
    <w:rsid w:val="00551747"/>
    <w:rsid w:val="00552560"/>
    <w:rsid w:val="00552D8C"/>
    <w:rsid w:val="00553A35"/>
    <w:rsid w:val="00553C36"/>
    <w:rsid w:val="005570C4"/>
    <w:rsid w:val="00557CAE"/>
    <w:rsid w:val="00563E43"/>
    <w:rsid w:val="00567E2E"/>
    <w:rsid w:val="00570712"/>
    <w:rsid w:val="00571DFE"/>
    <w:rsid w:val="0057340E"/>
    <w:rsid w:val="00573BAE"/>
    <w:rsid w:val="00574935"/>
    <w:rsid w:val="00575043"/>
    <w:rsid w:val="005751AB"/>
    <w:rsid w:val="0057599C"/>
    <w:rsid w:val="00585598"/>
    <w:rsid w:val="005860CF"/>
    <w:rsid w:val="00590057"/>
    <w:rsid w:val="0059019D"/>
    <w:rsid w:val="0059073C"/>
    <w:rsid w:val="00590EDD"/>
    <w:rsid w:val="005919AC"/>
    <w:rsid w:val="00591EC3"/>
    <w:rsid w:val="005925D3"/>
    <w:rsid w:val="00593125"/>
    <w:rsid w:val="005937E2"/>
    <w:rsid w:val="005964AE"/>
    <w:rsid w:val="0059681A"/>
    <w:rsid w:val="005A0ADB"/>
    <w:rsid w:val="005A3032"/>
    <w:rsid w:val="005A48F8"/>
    <w:rsid w:val="005A4E8D"/>
    <w:rsid w:val="005A5E82"/>
    <w:rsid w:val="005A6872"/>
    <w:rsid w:val="005A7AE9"/>
    <w:rsid w:val="005B0D21"/>
    <w:rsid w:val="005B27FB"/>
    <w:rsid w:val="005B2E67"/>
    <w:rsid w:val="005B4296"/>
    <w:rsid w:val="005B4F3F"/>
    <w:rsid w:val="005B7249"/>
    <w:rsid w:val="005B740F"/>
    <w:rsid w:val="005C1D15"/>
    <w:rsid w:val="005C212D"/>
    <w:rsid w:val="005C3BCF"/>
    <w:rsid w:val="005C4EEF"/>
    <w:rsid w:val="005C5ACE"/>
    <w:rsid w:val="005C6358"/>
    <w:rsid w:val="005C760C"/>
    <w:rsid w:val="005D1364"/>
    <w:rsid w:val="005D23A1"/>
    <w:rsid w:val="005D2DC0"/>
    <w:rsid w:val="005D6DBE"/>
    <w:rsid w:val="005E0C9D"/>
    <w:rsid w:val="005E0CFA"/>
    <w:rsid w:val="005E3192"/>
    <w:rsid w:val="005E37D7"/>
    <w:rsid w:val="005E6E56"/>
    <w:rsid w:val="005F15F1"/>
    <w:rsid w:val="005F2D82"/>
    <w:rsid w:val="005F4625"/>
    <w:rsid w:val="005F4664"/>
    <w:rsid w:val="005F51EB"/>
    <w:rsid w:val="005F60B5"/>
    <w:rsid w:val="00600FA8"/>
    <w:rsid w:val="00604F62"/>
    <w:rsid w:val="006053B6"/>
    <w:rsid w:val="00605B20"/>
    <w:rsid w:val="00606434"/>
    <w:rsid w:val="006068C8"/>
    <w:rsid w:val="006105F8"/>
    <w:rsid w:val="00610A69"/>
    <w:rsid w:val="0061117A"/>
    <w:rsid w:val="006122DD"/>
    <w:rsid w:val="00612570"/>
    <w:rsid w:val="00612B55"/>
    <w:rsid w:val="00612E3B"/>
    <w:rsid w:val="00615340"/>
    <w:rsid w:val="006157AC"/>
    <w:rsid w:val="00615CF4"/>
    <w:rsid w:val="00617EA8"/>
    <w:rsid w:val="00620B5D"/>
    <w:rsid w:val="00621060"/>
    <w:rsid w:val="006212E7"/>
    <w:rsid w:val="00621C01"/>
    <w:rsid w:val="00621F8E"/>
    <w:rsid w:val="006221B9"/>
    <w:rsid w:val="00622CA7"/>
    <w:rsid w:val="00623783"/>
    <w:rsid w:val="00624E1A"/>
    <w:rsid w:val="00627E56"/>
    <w:rsid w:val="00630DBD"/>
    <w:rsid w:val="00633361"/>
    <w:rsid w:val="006348F7"/>
    <w:rsid w:val="00636A13"/>
    <w:rsid w:val="00641CF9"/>
    <w:rsid w:val="00641EC1"/>
    <w:rsid w:val="00643ED2"/>
    <w:rsid w:val="006446B7"/>
    <w:rsid w:val="006452DA"/>
    <w:rsid w:val="00647E3E"/>
    <w:rsid w:val="006501AC"/>
    <w:rsid w:val="00651633"/>
    <w:rsid w:val="006520DA"/>
    <w:rsid w:val="00653578"/>
    <w:rsid w:val="0065390E"/>
    <w:rsid w:val="00653B73"/>
    <w:rsid w:val="006543C7"/>
    <w:rsid w:val="006563C9"/>
    <w:rsid w:val="006571E7"/>
    <w:rsid w:val="00660015"/>
    <w:rsid w:val="00660709"/>
    <w:rsid w:val="006611C8"/>
    <w:rsid w:val="00662C19"/>
    <w:rsid w:val="006649BD"/>
    <w:rsid w:val="006709B2"/>
    <w:rsid w:val="00672002"/>
    <w:rsid w:val="00674D55"/>
    <w:rsid w:val="00674F5B"/>
    <w:rsid w:val="00675144"/>
    <w:rsid w:val="00675153"/>
    <w:rsid w:val="00675C0F"/>
    <w:rsid w:val="00675C2D"/>
    <w:rsid w:val="00677326"/>
    <w:rsid w:val="0068036B"/>
    <w:rsid w:val="00680AE7"/>
    <w:rsid w:val="00681EAE"/>
    <w:rsid w:val="00682008"/>
    <w:rsid w:val="00682A99"/>
    <w:rsid w:val="00682EC8"/>
    <w:rsid w:val="006843CB"/>
    <w:rsid w:val="0068718C"/>
    <w:rsid w:val="00690626"/>
    <w:rsid w:val="006909BF"/>
    <w:rsid w:val="006917AF"/>
    <w:rsid w:val="00691801"/>
    <w:rsid w:val="00692378"/>
    <w:rsid w:val="00695607"/>
    <w:rsid w:val="006970B3"/>
    <w:rsid w:val="006A0487"/>
    <w:rsid w:val="006A0A68"/>
    <w:rsid w:val="006A0DD9"/>
    <w:rsid w:val="006A1411"/>
    <w:rsid w:val="006A1E35"/>
    <w:rsid w:val="006A2FE3"/>
    <w:rsid w:val="006A3497"/>
    <w:rsid w:val="006A6262"/>
    <w:rsid w:val="006A771A"/>
    <w:rsid w:val="006A7D93"/>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46F3"/>
    <w:rsid w:val="006C5C4E"/>
    <w:rsid w:val="006D0C5F"/>
    <w:rsid w:val="006D19A8"/>
    <w:rsid w:val="006D1D7B"/>
    <w:rsid w:val="006D20E6"/>
    <w:rsid w:val="006D44B4"/>
    <w:rsid w:val="006D45BE"/>
    <w:rsid w:val="006D5C30"/>
    <w:rsid w:val="006D7B37"/>
    <w:rsid w:val="006E2534"/>
    <w:rsid w:val="006E2A00"/>
    <w:rsid w:val="006E37B1"/>
    <w:rsid w:val="006E3B63"/>
    <w:rsid w:val="006E41C8"/>
    <w:rsid w:val="006E4AD5"/>
    <w:rsid w:val="006E6499"/>
    <w:rsid w:val="006E7F20"/>
    <w:rsid w:val="006F02FC"/>
    <w:rsid w:val="006F08B2"/>
    <w:rsid w:val="006F1927"/>
    <w:rsid w:val="006F1E59"/>
    <w:rsid w:val="006F209C"/>
    <w:rsid w:val="006F2969"/>
    <w:rsid w:val="006F2A57"/>
    <w:rsid w:val="006F5BC9"/>
    <w:rsid w:val="006F68F6"/>
    <w:rsid w:val="006F713D"/>
    <w:rsid w:val="006F7517"/>
    <w:rsid w:val="007003D9"/>
    <w:rsid w:val="00700F99"/>
    <w:rsid w:val="007046B4"/>
    <w:rsid w:val="007064A2"/>
    <w:rsid w:val="00707278"/>
    <w:rsid w:val="007107AC"/>
    <w:rsid w:val="007112CC"/>
    <w:rsid w:val="00711B0B"/>
    <w:rsid w:val="00715705"/>
    <w:rsid w:val="007167E2"/>
    <w:rsid w:val="00716804"/>
    <w:rsid w:val="0071731B"/>
    <w:rsid w:val="00717ADF"/>
    <w:rsid w:val="0072118B"/>
    <w:rsid w:val="00721B42"/>
    <w:rsid w:val="0072233D"/>
    <w:rsid w:val="00723A87"/>
    <w:rsid w:val="00724DC6"/>
    <w:rsid w:val="00725BD6"/>
    <w:rsid w:val="007279B8"/>
    <w:rsid w:val="00730802"/>
    <w:rsid w:val="00730B33"/>
    <w:rsid w:val="0073404D"/>
    <w:rsid w:val="00735CF7"/>
    <w:rsid w:val="00737AB2"/>
    <w:rsid w:val="0074231C"/>
    <w:rsid w:val="00742363"/>
    <w:rsid w:val="00743F46"/>
    <w:rsid w:val="00746325"/>
    <w:rsid w:val="00746B34"/>
    <w:rsid w:val="00747365"/>
    <w:rsid w:val="00747790"/>
    <w:rsid w:val="007479C5"/>
    <w:rsid w:val="00747D25"/>
    <w:rsid w:val="00750282"/>
    <w:rsid w:val="007526A1"/>
    <w:rsid w:val="007527DB"/>
    <w:rsid w:val="00752B59"/>
    <w:rsid w:val="007530C0"/>
    <w:rsid w:val="00754EB8"/>
    <w:rsid w:val="007561BD"/>
    <w:rsid w:val="00756513"/>
    <w:rsid w:val="0075696C"/>
    <w:rsid w:val="00763FC4"/>
    <w:rsid w:val="00764EA3"/>
    <w:rsid w:val="007713F5"/>
    <w:rsid w:val="00771406"/>
    <w:rsid w:val="00774835"/>
    <w:rsid w:val="00774D63"/>
    <w:rsid w:val="00775B87"/>
    <w:rsid w:val="007761F6"/>
    <w:rsid w:val="00776D50"/>
    <w:rsid w:val="00777365"/>
    <w:rsid w:val="00780DC4"/>
    <w:rsid w:val="00782844"/>
    <w:rsid w:val="007848FD"/>
    <w:rsid w:val="0079081A"/>
    <w:rsid w:val="00790909"/>
    <w:rsid w:val="00790A12"/>
    <w:rsid w:val="0079132C"/>
    <w:rsid w:val="00791D8A"/>
    <w:rsid w:val="007924F3"/>
    <w:rsid w:val="007968DD"/>
    <w:rsid w:val="00796E0C"/>
    <w:rsid w:val="00797960"/>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3EEA"/>
    <w:rsid w:val="007C493A"/>
    <w:rsid w:val="007C683D"/>
    <w:rsid w:val="007C6A49"/>
    <w:rsid w:val="007D0621"/>
    <w:rsid w:val="007D147D"/>
    <w:rsid w:val="007D244D"/>
    <w:rsid w:val="007D49BB"/>
    <w:rsid w:val="007D5743"/>
    <w:rsid w:val="007D66F3"/>
    <w:rsid w:val="007E0117"/>
    <w:rsid w:val="007E0FBF"/>
    <w:rsid w:val="007E110E"/>
    <w:rsid w:val="007E1325"/>
    <w:rsid w:val="007E16C8"/>
    <w:rsid w:val="007E1DAF"/>
    <w:rsid w:val="007E24C9"/>
    <w:rsid w:val="007E2E22"/>
    <w:rsid w:val="007E3528"/>
    <w:rsid w:val="007E3A95"/>
    <w:rsid w:val="007E3C37"/>
    <w:rsid w:val="007E3D7F"/>
    <w:rsid w:val="007E7A54"/>
    <w:rsid w:val="007F0576"/>
    <w:rsid w:val="007F05FD"/>
    <w:rsid w:val="007F187F"/>
    <w:rsid w:val="007F27E9"/>
    <w:rsid w:val="007F285B"/>
    <w:rsid w:val="007F33B1"/>
    <w:rsid w:val="007F34E6"/>
    <w:rsid w:val="007F495D"/>
    <w:rsid w:val="007F5A71"/>
    <w:rsid w:val="007F7523"/>
    <w:rsid w:val="008001C5"/>
    <w:rsid w:val="00801971"/>
    <w:rsid w:val="00805C19"/>
    <w:rsid w:val="008062F2"/>
    <w:rsid w:val="00806686"/>
    <w:rsid w:val="00807723"/>
    <w:rsid w:val="0081014C"/>
    <w:rsid w:val="00810461"/>
    <w:rsid w:val="00810632"/>
    <w:rsid w:val="00812597"/>
    <w:rsid w:val="00813ED0"/>
    <w:rsid w:val="008144FD"/>
    <w:rsid w:val="00815736"/>
    <w:rsid w:val="00820BB6"/>
    <w:rsid w:val="008218E8"/>
    <w:rsid w:val="008237E8"/>
    <w:rsid w:val="00825599"/>
    <w:rsid w:val="008269F9"/>
    <w:rsid w:val="00826DC9"/>
    <w:rsid w:val="00827118"/>
    <w:rsid w:val="0082740F"/>
    <w:rsid w:val="00827B7A"/>
    <w:rsid w:val="00827EDA"/>
    <w:rsid w:val="00827FC0"/>
    <w:rsid w:val="00831168"/>
    <w:rsid w:val="00833093"/>
    <w:rsid w:val="00833813"/>
    <w:rsid w:val="008400AE"/>
    <w:rsid w:val="00843714"/>
    <w:rsid w:val="00843F3F"/>
    <w:rsid w:val="00844251"/>
    <w:rsid w:val="00845E32"/>
    <w:rsid w:val="00846FCE"/>
    <w:rsid w:val="00847E56"/>
    <w:rsid w:val="008502DA"/>
    <w:rsid w:val="0085062A"/>
    <w:rsid w:val="00850CFB"/>
    <w:rsid w:val="00854307"/>
    <w:rsid w:val="00854B85"/>
    <w:rsid w:val="00855790"/>
    <w:rsid w:val="00856D8D"/>
    <w:rsid w:val="008611CD"/>
    <w:rsid w:val="00862772"/>
    <w:rsid w:val="00862D87"/>
    <w:rsid w:val="008631E3"/>
    <w:rsid w:val="0086330D"/>
    <w:rsid w:val="008649F3"/>
    <w:rsid w:val="0086798E"/>
    <w:rsid w:val="00871117"/>
    <w:rsid w:val="00876F32"/>
    <w:rsid w:val="00882F00"/>
    <w:rsid w:val="0088309F"/>
    <w:rsid w:val="00885337"/>
    <w:rsid w:val="00891487"/>
    <w:rsid w:val="00893A1D"/>
    <w:rsid w:val="00893BDD"/>
    <w:rsid w:val="00897187"/>
    <w:rsid w:val="00897287"/>
    <w:rsid w:val="008A0A1C"/>
    <w:rsid w:val="008A266F"/>
    <w:rsid w:val="008A42D5"/>
    <w:rsid w:val="008A6845"/>
    <w:rsid w:val="008A6A99"/>
    <w:rsid w:val="008A7A1D"/>
    <w:rsid w:val="008B13A4"/>
    <w:rsid w:val="008B18DC"/>
    <w:rsid w:val="008B193B"/>
    <w:rsid w:val="008B2B6B"/>
    <w:rsid w:val="008B2DBD"/>
    <w:rsid w:val="008B3106"/>
    <w:rsid w:val="008B3447"/>
    <w:rsid w:val="008B5423"/>
    <w:rsid w:val="008B5F42"/>
    <w:rsid w:val="008B6744"/>
    <w:rsid w:val="008C072F"/>
    <w:rsid w:val="008C1807"/>
    <w:rsid w:val="008C3225"/>
    <w:rsid w:val="008C5129"/>
    <w:rsid w:val="008C5D1B"/>
    <w:rsid w:val="008C5F14"/>
    <w:rsid w:val="008C7F4D"/>
    <w:rsid w:val="008D0EF1"/>
    <w:rsid w:val="008D35A3"/>
    <w:rsid w:val="008D442C"/>
    <w:rsid w:val="008D56C6"/>
    <w:rsid w:val="008D5AFF"/>
    <w:rsid w:val="008D5B41"/>
    <w:rsid w:val="008D5CC6"/>
    <w:rsid w:val="008D749C"/>
    <w:rsid w:val="008E074A"/>
    <w:rsid w:val="008E21D7"/>
    <w:rsid w:val="008E3D75"/>
    <w:rsid w:val="008E4A70"/>
    <w:rsid w:val="008E5DF8"/>
    <w:rsid w:val="008E6552"/>
    <w:rsid w:val="008E6B39"/>
    <w:rsid w:val="008E6DFC"/>
    <w:rsid w:val="008E72DA"/>
    <w:rsid w:val="008F18C0"/>
    <w:rsid w:val="008F2869"/>
    <w:rsid w:val="008F289B"/>
    <w:rsid w:val="008F3170"/>
    <w:rsid w:val="008F3B70"/>
    <w:rsid w:val="008F4380"/>
    <w:rsid w:val="008F5459"/>
    <w:rsid w:val="008F61C3"/>
    <w:rsid w:val="008F6E6C"/>
    <w:rsid w:val="008F737F"/>
    <w:rsid w:val="008F7CBD"/>
    <w:rsid w:val="009048B6"/>
    <w:rsid w:val="009076A9"/>
    <w:rsid w:val="00907A93"/>
    <w:rsid w:val="009101FE"/>
    <w:rsid w:val="00910BFF"/>
    <w:rsid w:val="00913139"/>
    <w:rsid w:val="00913143"/>
    <w:rsid w:val="00913CD2"/>
    <w:rsid w:val="00920942"/>
    <w:rsid w:val="0092105F"/>
    <w:rsid w:val="00921B64"/>
    <w:rsid w:val="00921D17"/>
    <w:rsid w:val="00923C74"/>
    <w:rsid w:val="00925077"/>
    <w:rsid w:val="0092624B"/>
    <w:rsid w:val="00931370"/>
    <w:rsid w:val="00932917"/>
    <w:rsid w:val="009348D6"/>
    <w:rsid w:val="0093654D"/>
    <w:rsid w:val="00937507"/>
    <w:rsid w:val="00937DDC"/>
    <w:rsid w:val="00940D1C"/>
    <w:rsid w:val="009410D8"/>
    <w:rsid w:val="009415AA"/>
    <w:rsid w:val="0094167A"/>
    <w:rsid w:val="009427EC"/>
    <w:rsid w:val="0094285C"/>
    <w:rsid w:val="00944D6E"/>
    <w:rsid w:val="00945B8E"/>
    <w:rsid w:val="009465CB"/>
    <w:rsid w:val="009466A1"/>
    <w:rsid w:val="009501FB"/>
    <w:rsid w:val="00950CCB"/>
    <w:rsid w:val="009513C9"/>
    <w:rsid w:val="009529DC"/>
    <w:rsid w:val="009531A4"/>
    <w:rsid w:val="00953570"/>
    <w:rsid w:val="00957FE3"/>
    <w:rsid w:val="00961792"/>
    <w:rsid w:val="009652DF"/>
    <w:rsid w:val="009653EA"/>
    <w:rsid w:val="00970C3B"/>
    <w:rsid w:val="00970C9D"/>
    <w:rsid w:val="0097517F"/>
    <w:rsid w:val="009759B0"/>
    <w:rsid w:val="00977856"/>
    <w:rsid w:val="00977F1F"/>
    <w:rsid w:val="009804BB"/>
    <w:rsid w:val="00981DDE"/>
    <w:rsid w:val="009822BA"/>
    <w:rsid w:val="00982E3D"/>
    <w:rsid w:val="00984F54"/>
    <w:rsid w:val="00985841"/>
    <w:rsid w:val="009876B8"/>
    <w:rsid w:val="0099150C"/>
    <w:rsid w:val="00992EBB"/>
    <w:rsid w:val="00992F8C"/>
    <w:rsid w:val="009939D2"/>
    <w:rsid w:val="00995415"/>
    <w:rsid w:val="009A0411"/>
    <w:rsid w:val="009A0D8F"/>
    <w:rsid w:val="009A3197"/>
    <w:rsid w:val="009A38D8"/>
    <w:rsid w:val="009A44DF"/>
    <w:rsid w:val="009A4571"/>
    <w:rsid w:val="009A4F7F"/>
    <w:rsid w:val="009A59A0"/>
    <w:rsid w:val="009A7B32"/>
    <w:rsid w:val="009B0150"/>
    <w:rsid w:val="009B1F10"/>
    <w:rsid w:val="009B3717"/>
    <w:rsid w:val="009B4AF0"/>
    <w:rsid w:val="009B4F52"/>
    <w:rsid w:val="009B751A"/>
    <w:rsid w:val="009C024D"/>
    <w:rsid w:val="009C0CBD"/>
    <w:rsid w:val="009C4823"/>
    <w:rsid w:val="009C5788"/>
    <w:rsid w:val="009C7E10"/>
    <w:rsid w:val="009D07CB"/>
    <w:rsid w:val="009D0E03"/>
    <w:rsid w:val="009D2576"/>
    <w:rsid w:val="009D28DB"/>
    <w:rsid w:val="009D639E"/>
    <w:rsid w:val="009D6560"/>
    <w:rsid w:val="009D79B9"/>
    <w:rsid w:val="009D7AD4"/>
    <w:rsid w:val="009D7E0C"/>
    <w:rsid w:val="009E08CC"/>
    <w:rsid w:val="009E11BA"/>
    <w:rsid w:val="009E28C5"/>
    <w:rsid w:val="009E49DA"/>
    <w:rsid w:val="009E5635"/>
    <w:rsid w:val="009E6705"/>
    <w:rsid w:val="009E68D3"/>
    <w:rsid w:val="009E6A9A"/>
    <w:rsid w:val="009E75C1"/>
    <w:rsid w:val="009E7975"/>
    <w:rsid w:val="009F02D2"/>
    <w:rsid w:val="009F0688"/>
    <w:rsid w:val="009F3A9E"/>
    <w:rsid w:val="009F5817"/>
    <w:rsid w:val="009F6B27"/>
    <w:rsid w:val="009F6B73"/>
    <w:rsid w:val="00A007D2"/>
    <w:rsid w:val="00A008D8"/>
    <w:rsid w:val="00A021B9"/>
    <w:rsid w:val="00A034CD"/>
    <w:rsid w:val="00A035C9"/>
    <w:rsid w:val="00A03CC2"/>
    <w:rsid w:val="00A046BB"/>
    <w:rsid w:val="00A06994"/>
    <w:rsid w:val="00A07C4B"/>
    <w:rsid w:val="00A101FF"/>
    <w:rsid w:val="00A10378"/>
    <w:rsid w:val="00A128DA"/>
    <w:rsid w:val="00A12B1C"/>
    <w:rsid w:val="00A13165"/>
    <w:rsid w:val="00A13276"/>
    <w:rsid w:val="00A1551F"/>
    <w:rsid w:val="00A178B7"/>
    <w:rsid w:val="00A17E75"/>
    <w:rsid w:val="00A20AB5"/>
    <w:rsid w:val="00A20B92"/>
    <w:rsid w:val="00A22544"/>
    <w:rsid w:val="00A25D63"/>
    <w:rsid w:val="00A26409"/>
    <w:rsid w:val="00A31376"/>
    <w:rsid w:val="00A3138B"/>
    <w:rsid w:val="00A31649"/>
    <w:rsid w:val="00A32B91"/>
    <w:rsid w:val="00A32E0C"/>
    <w:rsid w:val="00A33608"/>
    <w:rsid w:val="00A33757"/>
    <w:rsid w:val="00A35984"/>
    <w:rsid w:val="00A36E9A"/>
    <w:rsid w:val="00A4161C"/>
    <w:rsid w:val="00A4203C"/>
    <w:rsid w:val="00A44726"/>
    <w:rsid w:val="00A50EF9"/>
    <w:rsid w:val="00A52493"/>
    <w:rsid w:val="00A529DB"/>
    <w:rsid w:val="00A538AD"/>
    <w:rsid w:val="00A53957"/>
    <w:rsid w:val="00A53A90"/>
    <w:rsid w:val="00A5477A"/>
    <w:rsid w:val="00A54809"/>
    <w:rsid w:val="00A5706D"/>
    <w:rsid w:val="00A572AF"/>
    <w:rsid w:val="00A5749E"/>
    <w:rsid w:val="00A617D2"/>
    <w:rsid w:val="00A62C75"/>
    <w:rsid w:val="00A643AE"/>
    <w:rsid w:val="00A64E92"/>
    <w:rsid w:val="00A6612E"/>
    <w:rsid w:val="00A6627F"/>
    <w:rsid w:val="00A67FE3"/>
    <w:rsid w:val="00A70F9E"/>
    <w:rsid w:val="00A73052"/>
    <w:rsid w:val="00A74F1B"/>
    <w:rsid w:val="00A75C41"/>
    <w:rsid w:val="00A76C68"/>
    <w:rsid w:val="00A80C64"/>
    <w:rsid w:val="00A81749"/>
    <w:rsid w:val="00A845A3"/>
    <w:rsid w:val="00A8515E"/>
    <w:rsid w:val="00A8556F"/>
    <w:rsid w:val="00A858FA"/>
    <w:rsid w:val="00A8662B"/>
    <w:rsid w:val="00A87B56"/>
    <w:rsid w:val="00A910CF"/>
    <w:rsid w:val="00A91557"/>
    <w:rsid w:val="00A9282E"/>
    <w:rsid w:val="00A936C6"/>
    <w:rsid w:val="00A94930"/>
    <w:rsid w:val="00A95278"/>
    <w:rsid w:val="00A95A61"/>
    <w:rsid w:val="00AA09EF"/>
    <w:rsid w:val="00AA2197"/>
    <w:rsid w:val="00AA3EBE"/>
    <w:rsid w:val="00AA52AE"/>
    <w:rsid w:val="00AA52EA"/>
    <w:rsid w:val="00AA53A0"/>
    <w:rsid w:val="00AA54B6"/>
    <w:rsid w:val="00AB1C44"/>
    <w:rsid w:val="00AB4C44"/>
    <w:rsid w:val="00AB55A4"/>
    <w:rsid w:val="00AB5BC8"/>
    <w:rsid w:val="00AB5E4A"/>
    <w:rsid w:val="00AB6DF2"/>
    <w:rsid w:val="00AC04D8"/>
    <w:rsid w:val="00AC1BD2"/>
    <w:rsid w:val="00AC1DC6"/>
    <w:rsid w:val="00AC2363"/>
    <w:rsid w:val="00AC238C"/>
    <w:rsid w:val="00AC27CF"/>
    <w:rsid w:val="00AC3054"/>
    <w:rsid w:val="00AC5A86"/>
    <w:rsid w:val="00AC6C86"/>
    <w:rsid w:val="00AD02BB"/>
    <w:rsid w:val="00AD3B28"/>
    <w:rsid w:val="00AD4F53"/>
    <w:rsid w:val="00AD5324"/>
    <w:rsid w:val="00AD61BB"/>
    <w:rsid w:val="00AD6C57"/>
    <w:rsid w:val="00AD6EC0"/>
    <w:rsid w:val="00AE0042"/>
    <w:rsid w:val="00AE04BC"/>
    <w:rsid w:val="00AE0775"/>
    <w:rsid w:val="00AE2781"/>
    <w:rsid w:val="00AE4039"/>
    <w:rsid w:val="00AE5596"/>
    <w:rsid w:val="00AE5E91"/>
    <w:rsid w:val="00AE663C"/>
    <w:rsid w:val="00AE739B"/>
    <w:rsid w:val="00AF09B7"/>
    <w:rsid w:val="00AF3EA2"/>
    <w:rsid w:val="00AF4399"/>
    <w:rsid w:val="00AF57CC"/>
    <w:rsid w:val="00AF764A"/>
    <w:rsid w:val="00B022FC"/>
    <w:rsid w:val="00B037CA"/>
    <w:rsid w:val="00B0646A"/>
    <w:rsid w:val="00B0726A"/>
    <w:rsid w:val="00B07552"/>
    <w:rsid w:val="00B113DD"/>
    <w:rsid w:val="00B12436"/>
    <w:rsid w:val="00B1350E"/>
    <w:rsid w:val="00B13A75"/>
    <w:rsid w:val="00B13E91"/>
    <w:rsid w:val="00B1412A"/>
    <w:rsid w:val="00B14358"/>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37F15"/>
    <w:rsid w:val="00B401F3"/>
    <w:rsid w:val="00B407D3"/>
    <w:rsid w:val="00B4177A"/>
    <w:rsid w:val="00B426D5"/>
    <w:rsid w:val="00B42ABC"/>
    <w:rsid w:val="00B42F44"/>
    <w:rsid w:val="00B45D36"/>
    <w:rsid w:val="00B46497"/>
    <w:rsid w:val="00B466A0"/>
    <w:rsid w:val="00B47066"/>
    <w:rsid w:val="00B471AA"/>
    <w:rsid w:val="00B474E4"/>
    <w:rsid w:val="00B479EB"/>
    <w:rsid w:val="00B504AA"/>
    <w:rsid w:val="00B50FFF"/>
    <w:rsid w:val="00B519CC"/>
    <w:rsid w:val="00B519DE"/>
    <w:rsid w:val="00B55720"/>
    <w:rsid w:val="00B55B03"/>
    <w:rsid w:val="00B61815"/>
    <w:rsid w:val="00B639DE"/>
    <w:rsid w:val="00B64B3F"/>
    <w:rsid w:val="00B64E30"/>
    <w:rsid w:val="00B65417"/>
    <w:rsid w:val="00B65FE4"/>
    <w:rsid w:val="00B666B0"/>
    <w:rsid w:val="00B6707A"/>
    <w:rsid w:val="00B67C2E"/>
    <w:rsid w:val="00B70017"/>
    <w:rsid w:val="00B7073D"/>
    <w:rsid w:val="00B708E8"/>
    <w:rsid w:val="00B71AAB"/>
    <w:rsid w:val="00B73D6E"/>
    <w:rsid w:val="00B73EF4"/>
    <w:rsid w:val="00B74BEF"/>
    <w:rsid w:val="00B74DAA"/>
    <w:rsid w:val="00B75D45"/>
    <w:rsid w:val="00B76F45"/>
    <w:rsid w:val="00B7742D"/>
    <w:rsid w:val="00B81521"/>
    <w:rsid w:val="00B81B31"/>
    <w:rsid w:val="00B81CB6"/>
    <w:rsid w:val="00B82785"/>
    <w:rsid w:val="00B83E9D"/>
    <w:rsid w:val="00B85DCC"/>
    <w:rsid w:val="00B86756"/>
    <w:rsid w:val="00B87FBC"/>
    <w:rsid w:val="00B96B53"/>
    <w:rsid w:val="00B97140"/>
    <w:rsid w:val="00BA10B8"/>
    <w:rsid w:val="00BA1144"/>
    <w:rsid w:val="00BA1CF0"/>
    <w:rsid w:val="00BA25F4"/>
    <w:rsid w:val="00BA313E"/>
    <w:rsid w:val="00BA3649"/>
    <w:rsid w:val="00BA3916"/>
    <w:rsid w:val="00BA4A9E"/>
    <w:rsid w:val="00BA597B"/>
    <w:rsid w:val="00BA660F"/>
    <w:rsid w:val="00BA724E"/>
    <w:rsid w:val="00BA74E8"/>
    <w:rsid w:val="00BB254A"/>
    <w:rsid w:val="00BB3B54"/>
    <w:rsid w:val="00BB50AC"/>
    <w:rsid w:val="00BB5495"/>
    <w:rsid w:val="00BB5C88"/>
    <w:rsid w:val="00BB5D77"/>
    <w:rsid w:val="00BB66A9"/>
    <w:rsid w:val="00BB72DF"/>
    <w:rsid w:val="00BC0199"/>
    <w:rsid w:val="00BC0872"/>
    <w:rsid w:val="00BC0EB6"/>
    <w:rsid w:val="00BC134F"/>
    <w:rsid w:val="00BC3366"/>
    <w:rsid w:val="00BC4A76"/>
    <w:rsid w:val="00BC56B4"/>
    <w:rsid w:val="00BC64C2"/>
    <w:rsid w:val="00BC6E7F"/>
    <w:rsid w:val="00BD1924"/>
    <w:rsid w:val="00BD62AF"/>
    <w:rsid w:val="00BD659E"/>
    <w:rsid w:val="00BD65A5"/>
    <w:rsid w:val="00BD67E5"/>
    <w:rsid w:val="00BD6C56"/>
    <w:rsid w:val="00BD6E5C"/>
    <w:rsid w:val="00BE1007"/>
    <w:rsid w:val="00BE3068"/>
    <w:rsid w:val="00BE38BD"/>
    <w:rsid w:val="00BE3B46"/>
    <w:rsid w:val="00BE4E2A"/>
    <w:rsid w:val="00BE5CB0"/>
    <w:rsid w:val="00BE6B8F"/>
    <w:rsid w:val="00BE6B9B"/>
    <w:rsid w:val="00BF092A"/>
    <w:rsid w:val="00BF136D"/>
    <w:rsid w:val="00BF16A1"/>
    <w:rsid w:val="00BF1FF6"/>
    <w:rsid w:val="00BF2847"/>
    <w:rsid w:val="00BF2B93"/>
    <w:rsid w:val="00BF32A9"/>
    <w:rsid w:val="00BF35ED"/>
    <w:rsid w:val="00BF3683"/>
    <w:rsid w:val="00BF41CB"/>
    <w:rsid w:val="00BF7DD0"/>
    <w:rsid w:val="00C012EA"/>
    <w:rsid w:val="00C02174"/>
    <w:rsid w:val="00C0336B"/>
    <w:rsid w:val="00C079F7"/>
    <w:rsid w:val="00C12BE8"/>
    <w:rsid w:val="00C1348F"/>
    <w:rsid w:val="00C146CE"/>
    <w:rsid w:val="00C156B9"/>
    <w:rsid w:val="00C158AE"/>
    <w:rsid w:val="00C16FAB"/>
    <w:rsid w:val="00C22AE7"/>
    <w:rsid w:val="00C243AF"/>
    <w:rsid w:val="00C24629"/>
    <w:rsid w:val="00C24D4A"/>
    <w:rsid w:val="00C257ED"/>
    <w:rsid w:val="00C26A16"/>
    <w:rsid w:val="00C27766"/>
    <w:rsid w:val="00C30734"/>
    <w:rsid w:val="00C33230"/>
    <w:rsid w:val="00C34243"/>
    <w:rsid w:val="00C342A3"/>
    <w:rsid w:val="00C35A11"/>
    <w:rsid w:val="00C36910"/>
    <w:rsid w:val="00C3744C"/>
    <w:rsid w:val="00C37E5C"/>
    <w:rsid w:val="00C40318"/>
    <w:rsid w:val="00C407AE"/>
    <w:rsid w:val="00C410D1"/>
    <w:rsid w:val="00C41A4D"/>
    <w:rsid w:val="00C41D69"/>
    <w:rsid w:val="00C42733"/>
    <w:rsid w:val="00C43218"/>
    <w:rsid w:val="00C528AE"/>
    <w:rsid w:val="00C53DD8"/>
    <w:rsid w:val="00C5592D"/>
    <w:rsid w:val="00C60A5E"/>
    <w:rsid w:val="00C6101E"/>
    <w:rsid w:val="00C61E3C"/>
    <w:rsid w:val="00C64490"/>
    <w:rsid w:val="00C64A92"/>
    <w:rsid w:val="00C64E91"/>
    <w:rsid w:val="00C7035F"/>
    <w:rsid w:val="00C7143D"/>
    <w:rsid w:val="00C71DF4"/>
    <w:rsid w:val="00C730BA"/>
    <w:rsid w:val="00C7573D"/>
    <w:rsid w:val="00C75C77"/>
    <w:rsid w:val="00C75E58"/>
    <w:rsid w:val="00C80932"/>
    <w:rsid w:val="00C8108D"/>
    <w:rsid w:val="00C814C5"/>
    <w:rsid w:val="00C82D9C"/>
    <w:rsid w:val="00C875AF"/>
    <w:rsid w:val="00C91DA3"/>
    <w:rsid w:val="00C968CA"/>
    <w:rsid w:val="00C9703E"/>
    <w:rsid w:val="00C97699"/>
    <w:rsid w:val="00C97E62"/>
    <w:rsid w:val="00CA09FB"/>
    <w:rsid w:val="00CA136A"/>
    <w:rsid w:val="00CA2370"/>
    <w:rsid w:val="00CA2391"/>
    <w:rsid w:val="00CA3F01"/>
    <w:rsid w:val="00CA4E66"/>
    <w:rsid w:val="00CA4F1E"/>
    <w:rsid w:val="00CA5DE6"/>
    <w:rsid w:val="00CA60B6"/>
    <w:rsid w:val="00CB0BAE"/>
    <w:rsid w:val="00CB1B9E"/>
    <w:rsid w:val="00CB287A"/>
    <w:rsid w:val="00CB5634"/>
    <w:rsid w:val="00CB5F0D"/>
    <w:rsid w:val="00CB7124"/>
    <w:rsid w:val="00CC091C"/>
    <w:rsid w:val="00CC0DB5"/>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32D3"/>
    <w:rsid w:val="00CF5069"/>
    <w:rsid w:val="00CF5711"/>
    <w:rsid w:val="00CF6B5C"/>
    <w:rsid w:val="00D0007E"/>
    <w:rsid w:val="00D000BC"/>
    <w:rsid w:val="00D018A1"/>
    <w:rsid w:val="00D024B2"/>
    <w:rsid w:val="00D040BF"/>
    <w:rsid w:val="00D0433C"/>
    <w:rsid w:val="00D051A0"/>
    <w:rsid w:val="00D05548"/>
    <w:rsid w:val="00D05618"/>
    <w:rsid w:val="00D05AEA"/>
    <w:rsid w:val="00D05BBB"/>
    <w:rsid w:val="00D0652A"/>
    <w:rsid w:val="00D114FC"/>
    <w:rsid w:val="00D12F00"/>
    <w:rsid w:val="00D13858"/>
    <w:rsid w:val="00D154BE"/>
    <w:rsid w:val="00D15FE0"/>
    <w:rsid w:val="00D16B26"/>
    <w:rsid w:val="00D16E9A"/>
    <w:rsid w:val="00D170F2"/>
    <w:rsid w:val="00D17707"/>
    <w:rsid w:val="00D204F0"/>
    <w:rsid w:val="00D22577"/>
    <w:rsid w:val="00D2262D"/>
    <w:rsid w:val="00D22C65"/>
    <w:rsid w:val="00D23411"/>
    <w:rsid w:val="00D235A1"/>
    <w:rsid w:val="00D23769"/>
    <w:rsid w:val="00D23CA4"/>
    <w:rsid w:val="00D23CC6"/>
    <w:rsid w:val="00D2420E"/>
    <w:rsid w:val="00D24EE7"/>
    <w:rsid w:val="00D2528A"/>
    <w:rsid w:val="00D2674D"/>
    <w:rsid w:val="00D2786A"/>
    <w:rsid w:val="00D302CE"/>
    <w:rsid w:val="00D3035F"/>
    <w:rsid w:val="00D30786"/>
    <w:rsid w:val="00D308B1"/>
    <w:rsid w:val="00D30E93"/>
    <w:rsid w:val="00D311F6"/>
    <w:rsid w:val="00D32B30"/>
    <w:rsid w:val="00D33599"/>
    <w:rsid w:val="00D335AF"/>
    <w:rsid w:val="00D34521"/>
    <w:rsid w:val="00D351FF"/>
    <w:rsid w:val="00D36915"/>
    <w:rsid w:val="00D36DE6"/>
    <w:rsid w:val="00D37BFE"/>
    <w:rsid w:val="00D416F1"/>
    <w:rsid w:val="00D41A04"/>
    <w:rsid w:val="00D41AA6"/>
    <w:rsid w:val="00D43308"/>
    <w:rsid w:val="00D433BC"/>
    <w:rsid w:val="00D45267"/>
    <w:rsid w:val="00D50ED2"/>
    <w:rsid w:val="00D513F1"/>
    <w:rsid w:val="00D526A8"/>
    <w:rsid w:val="00D53077"/>
    <w:rsid w:val="00D5344C"/>
    <w:rsid w:val="00D54570"/>
    <w:rsid w:val="00D54C2B"/>
    <w:rsid w:val="00D55291"/>
    <w:rsid w:val="00D559CC"/>
    <w:rsid w:val="00D55BDD"/>
    <w:rsid w:val="00D5648F"/>
    <w:rsid w:val="00D5672E"/>
    <w:rsid w:val="00D56D8B"/>
    <w:rsid w:val="00D625E5"/>
    <w:rsid w:val="00D62F40"/>
    <w:rsid w:val="00D63B00"/>
    <w:rsid w:val="00D64938"/>
    <w:rsid w:val="00D67639"/>
    <w:rsid w:val="00D67DB1"/>
    <w:rsid w:val="00D67FFC"/>
    <w:rsid w:val="00D71566"/>
    <w:rsid w:val="00D725F2"/>
    <w:rsid w:val="00D72B31"/>
    <w:rsid w:val="00D74790"/>
    <w:rsid w:val="00D756E1"/>
    <w:rsid w:val="00D77F80"/>
    <w:rsid w:val="00D81519"/>
    <w:rsid w:val="00D82532"/>
    <w:rsid w:val="00D85090"/>
    <w:rsid w:val="00D8662C"/>
    <w:rsid w:val="00D87460"/>
    <w:rsid w:val="00D90C73"/>
    <w:rsid w:val="00D91BB6"/>
    <w:rsid w:val="00D91F03"/>
    <w:rsid w:val="00D92C9E"/>
    <w:rsid w:val="00D92CAF"/>
    <w:rsid w:val="00D92D19"/>
    <w:rsid w:val="00D93226"/>
    <w:rsid w:val="00D944E5"/>
    <w:rsid w:val="00D94EEF"/>
    <w:rsid w:val="00DA14FA"/>
    <w:rsid w:val="00DA20F6"/>
    <w:rsid w:val="00DA3155"/>
    <w:rsid w:val="00DA4A7A"/>
    <w:rsid w:val="00DA5FEC"/>
    <w:rsid w:val="00DA6B91"/>
    <w:rsid w:val="00DA71F2"/>
    <w:rsid w:val="00DA7454"/>
    <w:rsid w:val="00DA7733"/>
    <w:rsid w:val="00DA7B4B"/>
    <w:rsid w:val="00DA7DD9"/>
    <w:rsid w:val="00DB0AA0"/>
    <w:rsid w:val="00DB342A"/>
    <w:rsid w:val="00DB398E"/>
    <w:rsid w:val="00DB3A5C"/>
    <w:rsid w:val="00DB4827"/>
    <w:rsid w:val="00DB6FD0"/>
    <w:rsid w:val="00DB7960"/>
    <w:rsid w:val="00DB7CC9"/>
    <w:rsid w:val="00DB7E51"/>
    <w:rsid w:val="00DB7FD0"/>
    <w:rsid w:val="00DC00A8"/>
    <w:rsid w:val="00DC0C50"/>
    <w:rsid w:val="00DC114C"/>
    <w:rsid w:val="00DC297B"/>
    <w:rsid w:val="00DC3AE1"/>
    <w:rsid w:val="00DC3BAE"/>
    <w:rsid w:val="00DC41D2"/>
    <w:rsid w:val="00DC44D5"/>
    <w:rsid w:val="00DC4E47"/>
    <w:rsid w:val="00DC5216"/>
    <w:rsid w:val="00DC6193"/>
    <w:rsid w:val="00DC6C57"/>
    <w:rsid w:val="00DC6D3F"/>
    <w:rsid w:val="00DC6FE7"/>
    <w:rsid w:val="00DD0DC4"/>
    <w:rsid w:val="00DD1CD4"/>
    <w:rsid w:val="00DD26FA"/>
    <w:rsid w:val="00DD3417"/>
    <w:rsid w:val="00DD7542"/>
    <w:rsid w:val="00DD7FC7"/>
    <w:rsid w:val="00DE6A4A"/>
    <w:rsid w:val="00DE6EC4"/>
    <w:rsid w:val="00DE78E1"/>
    <w:rsid w:val="00DF2324"/>
    <w:rsid w:val="00DF628C"/>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63E8"/>
    <w:rsid w:val="00E36734"/>
    <w:rsid w:val="00E37C58"/>
    <w:rsid w:val="00E4081C"/>
    <w:rsid w:val="00E423CE"/>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1FA5"/>
    <w:rsid w:val="00E62296"/>
    <w:rsid w:val="00E62D38"/>
    <w:rsid w:val="00E631F2"/>
    <w:rsid w:val="00E63308"/>
    <w:rsid w:val="00E63C46"/>
    <w:rsid w:val="00E63F24"/>
    <w:rsid w:val="00E65190"/>
    <w:rsid w:val="00E66D33"/>
    <w:rsid w:val="00E6712E"/>
    <w:rsid w:val="00E67F93"/>
    <w:rsid w:val="00E7056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CCC"/>
    <w:rsid w:val="00EA1D33"/>
    <w:rsid w:val="00EA45D1"/>
    <w:rsid w:val="00EA5248"/>
    <w:rsid w:val="00EA7AF6"/>
    <w:rsid w:val="00EA7AFC"/>
    <w:rsid w:val="00EB27D5"/>
    <w:rsid w:val="00EB2C0C"/>
    <w:rsid w:val="00EB2DD7"/>
    <w:rsid w:val="00EB3CB0"/>
    <w:rsid w:val="00EB4042"/>
    <w:rsid w:val="00EB4A95"/>
    <w:rsid w:val="00EB4E49"/>
    <w:rsid w:val="00EB5081"/>
    <w:rsid w:val="00EB5533"/>
    <w:rsid w:val="00EB5E45"/>
    <w:rsid w:val="00EB6141"/>
    <w:rsid w:val="00EB7441"/>
    <w:rsid w:val="00EB7905"/>
    <w:rsid w:val="00EC179A"/>
    <w:rsid w:val="00EC3FCA"/>
    <w:rsid w:val="00EC45D4"/>
    <w:rsid w:val="00EC5629"/>
    <w:rsid w:val="00EC57AB"/>
    <w:rsid w:val="00EC6586"/>
    <w:rsid w:val="00EC6DFD"/>
    <w:rsid w:val="00ED0667"/>
    <w:rsid w:val="00ED0DBA"/>
    <w:rsid w:val="00ED20CF"/>
    <w:rsid w:val="00ED4699"/>
    <w:rsid w:val="00ED5FDD"/>
    <w:rsid w:val="00EE09B8"/>
    <w:rsid w:val="00EE0DD3"/>
    <w:rsid w:val="00EE2586"/>
    <w:rsid w:val="00EE4EBC"/>
    <w:rsid w:val="00EE50DD"/>
    <w:rsid w:val="00EE52C9"/>
    <w:rsid w:val="00EE5DE2"/>
    <w:rsid w:val="00EF0270"/>
    <w:rsid w:val="00EF027B"/>
    <w:rsid w:val="00EF1AEB"/>
    <w:rsid w:val="00EF1F39"/>
    <w:rsid w:val="00EF26F1"/>
    <w:rsid w:val="00EF36E1"/>
    <w:rsid w:val="00EF3817"/>
    <w:rsid w:val="00EF3985"/>
    <w:rsid w:val="00EF39D0"/>
    <w:rsid w:val="00EF4C19"/>
    <w:rsid w:val="00EF6B97"/>
    <w:rsid w:val="00EF6C37"/>
    <w:rsid w:val="00F022FE"/>
    <w:rsid w:val="00F027F1"/>
    <w:rsid w:val="00F031E3"/>
    <w:rsid w:val="00F04893"/>
    <w:rsid w:val="00F04C1C"/>
    <w:rsid w:val="00F04EBC"/>
    <w:rsid w:val="00F066C8"/>
    <w:rsid w:val="00F113B2"/>
    <w:rsid w:val="00F1203E"/>
    <w:rsid w:val="00F1320A"/>
    <w:rsid w:val="00F22A38"/>
    <w:rsid w:val="00F2379F"/>
    <w:rsid w:val="00F2403B"/>
    <w:rsid w:val="00F24C7B"/>
    <w:rsid w:val="00F30D35"/>
    <w:rsid w:val="00F313DF"/>
    <w:rsid w:val="00F325EC"/>
    <w:rsid w:val="00F371F7"/>
    <w:rsid w:val="00F37793"/>
    <w:rsid w:val="00F37A7E"/>
    <w:rsid w:val="00F401A7"/>
    <w:rsid w:val="00F40C58"/>
    <w:rsid w:val="00F414DC"/>
    <w:rsid w:val="00F41C1F"/>
    <w:rsid w:val="00F41F6B"/>
    <w:rsid w:val="00F4229B"/>
    <w:rsid w:val="00F42A82"/>
    <w:rsid w:val="00F42C97"/>
    <w:rsid w:val="00F43450"/>
    <w:rsid w:val="00F449B5"/>
    <w:rsid w:val="00F45DB1"/>
    <w:rsid w:val="00F46E2E"/>
    <w:rsid w:val="00F50A07"/>
    <w:rsid w:val="00F511B6"/>
    <w:rsid w:val="00F511E9"/>
    <w:rsid w:val="00F51267"/>
    <w:rsid w:val="00F517B4"/>
    <w:rsid w:val="00F53242"/>
    <w:rsid w:val="00F53F05"/>
    <w:rsid w:val="00F540C3"/>
    <w:rsid w:val="00F54425"/>
    <w:rsid w:val="00F5455C"/>
    <w:rsid w:val="00F556F5"/>
    <w:rsid w:val="00F56DEF"/>
    <w:rsid w:val="00F572E8"/>
    <w:rsid w:val="00F60493"/>
    <w:rsid w:val="00F639BD"/>
    <w:rsid w:val="00F642A0"/>
    <w:rsid w:val="00F644AE"/>
    <w:rsid w:val="00F66585"/>
    <w:rsid w:val="00F702FD"/>
    <w:rsid w:val="00F703AE"/>
    <w:rsid w:val="00F70CFC"/>
    <w:rsid w:val="00F70E74"/>
    <w:rsid w:val="00F720B9"/>
    <w:rsid w:val="00F73B1C"/>
    <w:rsid w:val="00F759D2"/>
    <w:rsid w:val="00F75BA7"/>
    <w:rsid w:val="00F77BFA"/>
    <w:rsid w:val="00F80973"/>
    <w:rsid w:val="00F823C3"/>
    <w:rsid w:val="00F82737"/>
    <w:rsid w:val="00F82A91"/>
    <w:rsid w:val="00F833AB"/>
    <w:rsid w:val="00F864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254C"/>
    <w:rsid w:val="00FB5012"/>
    <w:rsid w:val="00FB5FDF"/>
    <w:rsid w:val="00FB7D6C"/>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E0B59"/>
    <w:rsid w:val="00FE0D40"/>
    <w:rsid w:val="00FE1A6D"/>
    <w:rsid w:val="00FE28E8"/>
    <w:rsid w:val="00FE3A82"/>
    <w:rsid w:val="00FE3D80"/>
    <w:rsid w:val="00FE45FC"/>
    <w:rsid w:val="00FE4720"/>
    <w:rsid w:val="00FE4B54"/>
    <w:rsid w:val="00FE528B"/>
    <w:rsid w:val="00FE56F4"/>
    <w:rsid w:val="00FE573C"/>
    <w:rsid w:val="00FE69C9"/>
    <w:rsid w:val="00FE6BC7"/>
    <w:rsid w:val="00FF076E"/>
    <w:rsid w:val="00FF119B"/>
    <w:rsid w:val="00FF1A0D"/>
    <w:rsid w:val="00FF3812"/>
    <w:rsid w:val="00FF3A19"/>
    <w:rsid w:val="00FF5876"/>
    <w:rsid w:val="00FF5AC1"/>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lang w:bidi="ar-SA"/>
    </w:rPr>
  </w:style>
  <w:style w:type="character" w:customStyle="1" w:styleId="Heading2Char">
    <w:name w:val="Heading 2 Char"/>
    <w:basedOn w:val="DefaultParagraphFont"/>
    <w:link w:val="Heading2"/>
    <w:rsid w:val="00961792"/>
    <w:rPr>
      <w:rFonts w:ascii="Arial" w:eastAsia="MS Mincho" w:hAnsi="Arial" w:cs="Arial"/>
      <w:b/>
      <w:bCs/>
      <w:iCs/>
      <w:szCs w:val="28"/>
    </w:rPr>
  </w:style>
  <w:style w:type="paragraph" w:customStyle="1" w:styleId="B2">
    <w:name w:val="B2"/>
    <w:basedOn w:val="List2"/>
    <w:link w:val="B2Char"/>
    <w:rsid w:val="00F41F6B"/>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F41F6B"/>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2Char">
    <w:name w:val="B2 Char"/>
    <w:link w:val="B2"/>
    <w:rsid w:val="00F41F6B"/>
    <w:rPr>
      <w:rFonts w:eastAsiaTheme="minorEastAsia"/>
      <w:lang w:val="en-GB"/>
    </w:rPr>
  </w:style>
  <w:style w:type="character" w:customStyle="1" w:styleId="B3Char">
    <w:name w:val="B3 Char"/>
    <w:link w:val="B3"/>
    <w:rsid w:val="00F41F6B"/>
    <w:rPr>
      <w:rFonts w:eastAsiaTheme="minorEastAsia"/>
      <w:lang w:val="en-GB"/>
    </w:rPr>
  </w:style>
  <w:style w:type="paragraph" w:styleId="List3">
    <w:name w:val="List 3"/>
    <w:basedOn w:val="Normal"/>
    <w:rsid w:val="00F41F6B"/>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1FBDE-2C3D-41DF-B466-9F096B45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2017-05-05T13:51:00Z</dcterms:created>
  <dcterms:modified xsi:type="dcterms:W3CDTF">2017-05-05T14:48:00Z</dcterms:modified>
</cp:coreProperties>
</file>