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665E7" w14:textId="445B3CB9" w:rsidR="0073788D" w:rsidRPr="00D2030D" w:rsidRDefault="0073788D" w:rsidP="0073788D">
      <w:pPr>
        <w:widowControl w:val="0"/>
        <w:tabs>
          <w:tab w:val="center" w:pos="4536"/>
          <w:tab w:val="right" w:pos="8280"/>
          <w:tab w:val="right" w:pos="9781"/>
        </w:tabs>
        <w:snapToGrid/>
        <w:spacing w:after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 w:rsidR="00AF3044">
        <w:rPr>
          <w:rFonts w:ascii="Arial" w:eastAsia="ＭＳ 明朝" w:hAnsi="Arial" w:cs="Arial"/>
          <w:b/>
          <w:bCs/>
          <w:sz w:val="28"/>
          <w:szCs w:val="24"/>
          <w:lang w:eastAsia="en-US"/>
        </w:rPr>
        <w:t>2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AF3044">
        <w:rPr>
          <w:rFonts w:ascii="Arial" w:eastAsia="ＭＳ 明朝" w:hAnsi="Arial" w:cs="Arial"/>
          <w:b/>
          <w:bCs/>
          <w:sz w:val="28"/>
          <w:szCs w:val="24"/>
          <w:lang w:eastAsia="en-US"/>
        </w:rPr>
        <w:t>97</w:t>
      </w:r>
      <w:r w:rsidR="009579A9">
        <w:rPr>
          <w:rFonts w:ascii="Arial" w:eastAsia="ＭＳ 明朝" w:hAnsi="Arial" w:cs="Arial"/>
          <w:b/>
          <w:bCs/>
          <w:sz w:val="28"/>
          <w:szCs w:val="24"/>
          <w:lang w:eastAsia="en-US"/>
        </w:rPr>
        <w:t>bis</w:t>
      </w:r>
      <w:r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D92F3D">
        <w:rPr>
          <w:rFonts w:ascii="Arial" w:eastAsia="ＭＳ 明朝" w:hAnsi="Arial" w:cs="Arial" w:hint="eastAsia"/>
          <w:b/>
          <w:bCs/>
          <w:sz w:val="28"/>
          <w:szCs w:val="24"/>
        </w:rPr>
        <w:tab/>
      </w:r>
      <w:r w:rsidR="00B45DD9" w:rsidRPr="00B45DD9">
        <w:rPr>
          <w:rFonts w:ascii="Arial" w:eastAsia="ＭＳ 明朝" w:hAnsi="Arial" w:cs="Arial"/>
          <w:b/>
          <w:bCs/>
          <w:sz w:val="28"/>
          <w:szCs w:val="24"/>
          <w:lang w:eastAsia="en-US"/>
        </w:rPr>
        <w:t>R2-1703225</w:t>
      </w:r>
    </w:p>
    <w:p w14:paraId="5B002469" w14:textId="77777777" w:rsidR="0073788D" w:rsidRPr="00D2030D" w:rsidRDefault="009579A9" w:rsidP="0073788D">
      <w:pPr>
        <w:widowControl w:val="0"/>
        <w:tabs>
          <w:tab w:val="center" w:pos="4536"/>
          <w:tab w:val="right" w:pos="9072"/>
        </w:tabs>
        <w:snapToGrid/>
        <w:spacing w:after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Spokane, WA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USA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  <w:szCs w:val="24"/>
          <w:lang w:val="en-US"/>
        </w:rPr>
        <w:t>3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 w:eastAsia="en-US"/>
        </w:rPr>
        <w:t>rd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7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April</w:t>
      </w:r>
      <w:r w:rsidR="0073788D"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17</w:t>
      </w:r>
    </w:p>
    <w:p w14:paraId="2F81B3A7" w14:textId="77777777" w:rsidR="00C92E0F" w:rsidRPr="00D92F3D" w:rsidRDefault="00C92E0F" w:rsidP="00C92E0F">
      <w:pPr>
        <w:pStyle w:val="a3"/>
        <w:tabs>
          <w:tab w:val="right" w:pos="10206"/>
        </w:tabs>
        <w:spacing w:after="0"/>
        <w:rPr>
          <w:rFonts w:cs="Arial"/>
          <w:noProof w:val="0"/>
          <w:sz w:val="28"/>
          <w:szCs w:val="28"/>
          <w:lang w:val="en-US"/>
        </w:rPr>
      </w:pPr>
      <w:bookmarkStart w:id="2" w:name="_GoBack"/>
      <w:bookmarkEnd w:id="2"/>
    </w:p>
    <w:bookmarkEnd w:id="0"/>
    <w:p w14:paraId="1DD5C98A" w14:textId="0EAA6EA0" w:rsidR="00C92E0F" w:rsidRDefault="00E85E43" w:rsidP="00B43692">
      <w:pPr>
        <w:tabs>
          <w:tab w:val="left" w:pos="1985"/>
        </w:tabs>
        <w:spacing w:after="0"/>
        <w:ind w:left="1977" w:hangingChars="706" w:hanging="1977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13AA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590410">
        <w:rPr>
          <w:rFonts w:ascii="Arial" w:eastAsia="ＭＳ 明朝" w:hAnsi="Arial" w:cs="Arial"/>
          <w:b/>
          <w:sz w:val="28"/>
          <w:szCs w:val="28"/>
          <w:lang w:val="en-US"/>
        </w:rPr>
        <w:t>SoftBank</w:t>
      </w:r>
    </w:p>
    <w:p w14:paraId="2DA16BA1" w14:textId="474CFAC6" w:rsidR="00C92E0F" w:rsidRPr="00D24688" w:rsidRDefault="00E85E43" w:rsidP="00B43692">
      <w:pPr>
        <w:spacing w:after="0"/>
        <w:ind w:left="1977" w:hangingChars="706" w:hanging="1977"/>
        <w:rPr>
          <w:rFonts w:ascii="Arial" w:eastAsia="ＭＳ 明朝" w:hAnsi="Arial" w:cs="Arial"/>
          <w:b/>
          <w:sz w:val="28"/>
          <w:szCs w:val="28"/>
          <w:lang w:val="x-none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D24688" w:rsidRPr="00D24688">
        <w:rPr>
          <w:rFonts w:ascii="Arial" w:eastAsia="ＭＳ 明朝" w:hAnsi="Arial" w:cs="Arial"/>
          <w:b/>
          <w:sz w:val="28"/>
          <w:szCs w:val="28"/>
          <w:lang w:val="en-US"/>
        </w:rPr>
        <w:t>Combination between RoHC and UDC</w:t>
      </w:r>
    </w:p>
    <w:p w14:paraId="24AAD7AE" w14:textId="27FBC66D" w:rsidR="00C92E0F" w:rsidRDefault="009579A9" w:rsidP="00B43692">
      <w:pPr>
        <w:spacing w:after="0"/>
        <w:ind w:left="1977" w:hangingChars="706" w:hanging="1977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C715A">
        <w:rPr>
          <w:rFonts w:ascii="Arial" w:eastAsia="ＭＳ 明朝" w:hAnsi="Arial" w:cs="Arial"/>
          <w:b/>
          <w:sz w:val="28"/>
          <w:szCs w:val="28"/>
          <w:lang w:val="en-US"/>
        </w:rPr>
        <w:t>9.3.</w:t>
      </w:r>
      <w:r w:rsidR="00570643">
        <w:rPr>
          <w:rFonts w:ascii="Arial" w:eastAsia="ＭＳ 明朝" w:hAnsi="Arial" w:cs="Arial"/>
          <w:b/>
          <w:sz w:val="28"/>
          <w:szCs w:val="28"/>
          <w:lang w:val="en-US"/>
        </w:rPr>
        <w:t>4</w:t>
      </w:r>
    </w:p>
    <w:p w14:paraId="49210008" w14:textId="77777777" w:rsidR="00A23553" w:rsidRDefault="00613AAD" w:rsidP="00B43692">
      <w:pPr>
        <w:pBdr>
          <w:bottom w:val="single" w:sz="12" w:space="1" w:color="auto"/>
        </w:pBdr>
        <w:ind w:left="1977" w:hangingChars="706" w:hanging="1977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A23553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C777F7"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and Decision</w:t>
      </w:r>
    </w:p>
    <w:p w14:paraId="120B1A3C" w14:textId="77777777" w:rsidR="003301CE" w:rsidRPr="008771E9" w:rsidRDefault="003301CE" w:rsidP="008771E9">
      <w:pPr>
        <w:pStyle w:val="10"/>
        <w:rPr>
          <w:b w:val="0"/>
        </w:rPr>
      </w:pPr>
      <w:r w:rsidRPr="008771E9">
        <w:rPr>
          <w:b w:val="0"/>
        </w:rPr>
        <w:t>Introduction</w:t>
      </w:r>
      <w:bookmarkEnd w:id="1"/>
    </w:p>
    <w:p w14:paraId="35FF8B8C" w14:textId="00851947" w:rsidR="00BF266A" w:rsidRDefault="00C26A29" w:rsidP="00400B83">
      <w:r>
        <w:t xml:space="preserve">In RAN#74, UDC (Uplink Data </w:t>
      </w:r>
      <w:r w:rsidR="001A619A">
        <w:t>Compression</w:t>
      </w:r>
      <w:r>
        <w:t>) is approved as a SI</w:t>
      </w:r>
      <w:r w:rsidR="001652D1">
        <w:t>.</w:t>
      </w:r>
      <w:r>
        <w:t xml:space="preserve"> In this contrib</w:t>
      </w:r>
      <w:r w:rsidR="00234015">
        <w:t xml:space="preserve">ution, we would like to discuss </w:t>
      </w:r>
      <w:r w:rsidR="009C3AEC">
        <w:rPr>
          <w:lang w:val="en-US"/>
        </w:rPr>
        <w:t xml:space="preserve">how to </w:t>
      </w:r>
      <w:r w:rsidR="009A4574">
        <w:rPr>
          <w:lang w:val="en-US"/>
        </w:rPr>
        <w:t xml:space="preserve">handle </w:t>
      </w:r>
      <w:r w:rsidR="001E55E6">
        <w:t xml:space="preserve">UDC and an existing compression </w:t>
      </w:r>
      <w:r w:rsidR="00EB7D8F">
        <w:t>mechanism</w:t>
      </w:r>
      <w:r w:rsidR="001E55E6">
        <w:t xml:space="preserve"> (i.e. RoHC).</w:t>
      </w:r>
    </w:p>
    <w:p w14:paraId="3C13C9D9" w14:textId="77777777" w:rsidR="00D24688" w:rsidRPr="00400B83" w:rsidRDefault="00D24688" w:rsidP="00400B83"/>
    <w:p w14:paraId="4A778427" w14:textId="4F4298A8" w:rsidR="00C84555" w:rsidRPr="008771E9" w:rsidRDefault="00F26DDB" w:rsidP="008771E9">
      <w:pPr>
        <w:pStyle w:val="10"/>
        <w:rPr>
          <w:b w:val="0"/>
        </w:rPr>
      </w:pPr>
      <w:r>
        <w:rPr>
          <w:b w:val="0"/>
        </w:rPr>
        <w:t>Traffic trend in the real network</w:t>
      </w:r>
    </w:p>
    <w:p w14:paraId="0352D489" w14:textId="1E934EF7" w:rsidR="00EB7D8F" w:rsidRDefault="001E55E6" w:rsidP="00EB7D8F">
      <w:r>
        <w:t xml:space="preserve">UDC is an effective solution to </w:t>
      </w:r>
      <w:r w:rsidR="00170DE3">
        <w:t>save</w:t>
      </w:r>
      <w:r>
        <w:t xml:space="preserve"> UL </w:t>
      </w:r>
      <w:r w:rsidR="00170DE3">
        <w:t>resources</w:t>
      </w:r>
      <w:r>
        <w:t xml:space="preserve"> especially </w:t>
      </w:r>
      <w:r w:rsidR="00170DE3">
        <w:t xml:space="preserve">for </w:t>
      </w:r>
      <w:r>
        <w:t>web surfing and text uploading</w:t>
      </w:r>
      <w:r w:rsidR="00581842">
        <w:t xml:space="preserve"> [1][2]</w:t>
      </w:r>
      <w:r>
        <w:t>.</w:t>
      </w:r>
      <w:r w:rsidR="009A4574">
        <w:t xml:space="preserve"> </w:t>
      </w:r>
      <w:r w:rsidR="002B7FC7">
        <w:t xml:space="preserve">Because </w:t>
      </w:r>
      <w:r w:rsidR="00424B09">
        <w:t xml:space="preserve">it typically contains </w:t>
      </w:r>
      <w:r w:rsidR="002B7FC7">
        <w:t xml:space="preserve">a lot of </w:t>
      </w:r>
      <w:r w:rsidR="002B7FC7" w:rsidRPr="002B7FC7">
        <w:t xml:space="preserve">repetitive </w:t>
      </w:r>
      <w:r w:rsidR="002B7FC7">
        <w:t>data</w:t>
      </w:r>
      <w:r w:rsidR="001B4E1C">
        <w:t xml:space="preserve">, so UDC can </w:t>
      </w:r>
      <w:r w:rsidR="00EB7D8F">
        <w:t xml:space="preserve">significantly </w:t>
      </w:r>
      <w:r w:rsidR="00561479">
        <w:t>compress</w:t>
      </w:r>
      <w:r w:rsidR="001B4E1C">
        <w:t xml:space="preserve"> these data</w:t>
      </w:r>
      <w:r w:rsidR="00561479">
        <w:t xml:space="preserve"> before transmission</w:t>
      </w:r>
      <w:r w:rsidR="002B7FC7">
        <w:t xml:space="preserve">. </w:t>
      </w:r>
      <w:r w:rsidR="00965BA1">
        <w:t xml:space="preserve">It implies a compression gain of UDC </w:t>
      </w:r>
      <w:r w:rsidR="00EB7D8F">
        <w:t>depend</w:t>
      </w:r>
      <w:r w:rsidR="00965BA1">
        <w:t>s</w:t>
      </w:r>
      <w:r w:rsidR="00EB7D8F">
        <w:t xml:space="preserve"> on a data type. For example, if the data is already compressed like a picture or movie, the compression gain of UDC would be reduced.</w:t>
      </w:r>
    </w:p>
    <w:p w14:paraId="6615BB96" w14:textId="7F6621FB" w:rsidR="00C73E95" w:rsidRDefault="00EB7D8F" w:rsidP="00EB7D8F">
      <w:r>
        <w:t xml:space="preserve">One more important aspect, </w:t>
      </w:r>
      <w:r w:rsidR="00965BA1">
        <w:t xml:space="preserve">the UDC gain depends on </w:t>
      </w:r>
      <w:r w:rsidR="00CF4A8D">
        <w:t>whether</w:t>
      </w:r>
      <w:r w:rsidR="00965BA1">
        <w:t xml:space="preserve"> </w:t>
      </w:r>
      <w:r w:rsidR="008D01CD">
        <w:t xml:space="preserve">the data is encrypted by the application layer. </w:t>
      </w:r>
      <w:r w:rsidR="006A7F0C">
        <w:t xml:space="preserve">Currently, </w:t>
      </w:r>
      <w:r w:rsidR="00700610">
        <w:t xml:space="preserve">a network protocol </w:t>
      </w:r>
      <w:r w:rsidR="00154706">
        <w:t xml:space="preserve">HTTP/2 </w:t>
      </w:r>
      <w:r w:rsidR="003F19BF">
        <w:t xml:space="preserve">is well-known to </w:t>
      </w:r>
      <w:r w:rsidR="00BF4918">
        <w:rPr>
          <w:lang w:val="en-US"/>
        </w:rPr>
        <w:t xml:space="preserve">perform encryption </w:t>
      </w:r>
      <w:r w:rsidR="00B805EC">
        <w:rPr>
          <w:lang w:val="en-US"/>
        </w:rPr>
        <w:t xml:space="preserve">of HTTP </w:t>
      </w:r>
      <w:r w:rsidR="00BF4918">
        <w:rPr>
          <w:lang w:val="en-US"/>
        </w:rPr>
        <w:t xml:space="preserve">payload </w:t>
      </w:r>
      <w:r w:rsidR="00D12FC6">
        <w:rPr>
          <w:lang w:val="en-US"/>
        </w:rPr>
        <w:t xml:space="preserve">and </w:t>
      </w:r>
      <w:r w:rsidR="00BF4918">
        <w:rPr>
          <w:lang w:val="en-US"/>
        </w:rPr>
        <w:t>compress</w:t>
      </w:r>
      <w:r w:rsidR="00FE11A7">
        <w:rPr>
          <w:lang w:val="en-US"/>
        </w:rPr>
        <w:t>ion of</w:t>
      </w:r>
      <w:r w:rsidR="00BF4918">
        <w:rPr>
          <w:lang w:val="en-US"/>
        </w:rPr>
        <w:t xml:space="preserve"> HTTP header.</w:t>
      </w:r>
      <w:r w:rsidR="00BF4918">
        <w:t xml:space="preserve"> But </w:t>
      </w:r>
      <w:r w:rsidR="0020338A">
        <w:t xml:space="preserve">it should be considered that </w:t>
      </w:r>
      <w:r w:rsidR="00965BA1">
        <w:t>s</w:t>
      </w:r>
      <w:r w:rsidR="00824EE1">
        <w:t xml:space="preserve">ome </w:t>
      </w:r>
      <w:r w:rsidR="00700610">
        <w:t xml:space="preserve">of </w:t>
      </w:r>
      <w:r w:rsidR="006950B2">
        <w:t>popular</w:t>
      </w:r>
      <w:r w:rsidR="00BF4918">
        <w:t xml:space="preserve"> website</w:t>
      </w:r>
      <w:r w:rsidR="00824EE1">
        <w:t>s</w:t>
      </w:r>
      <w:r w:rsidR="00BF4918">
        <w:t xml:space="preserve"> still use regency </w:t>
      </w:r>
      <w:r w:rsidR="00824EE1">
        <w:t xml:space="preserve">HTTP </w:t>
      </w:r>
      <w:r w:rsidR="00BF4918">
        <w:t xml:space="preserve">protocol </w:t>
      </w:r>
      <w:r w:rsidR="00824EE1">
        <w:t xml:space="preserve">like </w:t>
      </w:r>
      <w:r w:rsidR="00BF4918">
        <w:t xml:space="preserve">HTTP/1.1, </w:t>
      </w:r>
      <w:r w:rsidR="00700610">
        <w:t xml:space="preserve">therefore </w:t>
      </w:r>
      <w:r w:rsidR="0020338A">
        <w:t xml:space="preserve">given the case HTTP </w:t>
      </w:r>
      <w:r w:rsidR="00965BA1">
        <w:t xml:space="preserve">payload </w:t>
      </w:r>
      <w:r w:rsidR="00700610">
        <w:t xml:space="preserve">and/or </w:t>
      </w:r>
      <w:r w:rsidR="00965BA1">
        <w:t xml:space="preserve">HTTP header </w:t>
      </w:r>
      <w:r w:rsidR="00700610">
        <w:t>can be compressed by UDC. T</w:t>
      </w:r>
      <w:r w:rsidR="00824EE1">
        <w:t xml:space="preserve">his is </w:t>
      </w:r>
      <w:r w:rsidR="00D12FC6">
        <w:t xml:space="preserve">also </w:t>
      </w:r>
      <w:r w:rsidR="00824EE1">
        <w:t xml:space="preserve">indicated by </w:t>
      </w:r>
      <w:r w:rsidR="0020338A">
        <w:t>the</w:t>
      </w:r>
      <w:r w:rsidR="00B241F7" w:rsidRPr="00D12FC6">
        <w:t xml:space="preserve"> </w:t>
      </w:r>
      <w:r w:rsidR="00824EE1" w:rsidRPr="00D12FC6">
        <w:t xml:space="preserve">web technology </w:t>
      </w:r>
      <w:r w:rsidR="00B241F7" w:rsidRPr="00D12FC6">
        <w:t xml:space="preserve">report </w:t>
      </w:r>
      <w:r w:rsidR="00693A78" w:rsidRPr="00D12FC6">
        <w:t>[3]</w:t>
      </w:r>
      <w:r w:rsidR="00700610">
        <w:t>, the report shows</w:t>
      </w:r>
      <w:r w:rsidR="00824EE1" w:rsidRPr="00D12FC6">
        <w:t xml:space="preserve"> </w:t>
      </w:r>
      <w:r w:rsidR="00700610">
        <w:t xml:space="preserve">the </w:t>
      </w:r>
      <w:r w:rsidR="00BF4918" w:rsidRPr="00D12FC6">
        <w:t>12.7 % of all the website use HTTP/2</w:t>
      </w:r>
      <w:r w:rsidR="00837098">
        <w:t xml:space="preserve"> (</w:t>
      </w:r>
      <w:r w:rsidR="00055E27">
        <w:t>on</w:t>
      </w:r>
      <w:r w:rsidR="00837098">
        <w:t xml:space="preserve"> </w:t>
      </w:r>
      <w:r w:rsidR="00055E27">
        <w:t>24</w:t>
      </w:r>
      <w:r w:rsidR="00055E27" w:rsidRPr="00055E27">
        <w:rPr>
          <w:vertAlign w:val="superscript"/>
        </w:rPr>
        <w:t>th</w:t>
      </w:r>
      <w:r w:rsidR="00055E27">
        <w:t xml:space="preserve"> Mar</w:t>
      </w:r>
      <w:r w:rsidR="00837098">
        <w:t xml:space="preserve"> 2017)</w:t>
      </w:r>
      <w:r w:rsidR="00BD547D">
        <w:t xml:space="preserve">. </w:t>
      </w:r>
      <w:r w:rsidR="0020338A">
        <w:t>In other words,</w:t>
      </w:r>
      <w:r w:rsidR="00700610">
        <w:t xml:space="preserve"> most of the </w:t>
      </w:r>
      <w:r w:rsidR="00BD547D">
        <w:t xml:space="preserve">websites </w:t>
      </w:r>
      <w:r w:rsidR="0020338A">
        <w:t>still use legacy HTTP protocol</w:t>
      </w:r>
      <w:r w:rsidR="00700610">
        <w:t>.</w:t>
      </w:r>
    </w:p>
    <w:p w14:paraId="1D894AB3" w14:textId="29E5C35B" w:rsidR="00764936" w:rsidRDefault="00764936" w:rsidP="00D24688">
      <w:pPr>
        <w:ind w:leftChars="100" w:left="1985" w:hangingChars="727" w:hanging="1745"/>
        <w:rPr>
          <w:b/>
        </w:rPr>
      </w:pPr>
      <w:r w:rsidRPr="00764936">
        <w:rPr>
          <w:b/>
        </w:rPr>
        <w:t>Observation 1:</w:t>
      </w:r>
      <w:r w:rsidR="00CF4A8D">
        <w:rPr>
          <w:b/>
        </w:rPr>
        <w:tab/>
      </w:r>
      <w:r w:rsidR="00B805EC">
        <w:rPr>
          <w:b/>
        </w:rPr>
        <w:t>M</w:t>
      </w:r>
      <w:r w:rsidRPr="00764936">
        <w:rPr>
          <w:b/>
        </w:rPr>
        <w:t>ost of websites still use legacy HTTP protocol</w:t>
      </w:r>
      <w:r w:rsidR="00242975">
        <w:rPr>
          <w:b/>
        </w:rPr>
        <w:t xml:space="preserve"> in the </w:t>
      </w:r>
      <w:r w:rsidR="0020338A">
        <w:rPr>
          <w:b/>
        </w:rPr>
        <w:t>r</w:t>
      </w:r>
      <w:r w:rsidR="00242975">
        <w:rPr>
          <w:b/>
        </w:rPr>
        <w:t>eal network</w:t>
      </w:r>
      <w:r w:rsidRPr="00764936">
        <w:rPr>
          <w:b/>
        </w:rPr>
        <w:t>.</w:t>
      </w:r>
    </w:p>
    <w:p w14:paraId="5E335AAE" w14:textId="77777777" w:rsidR="00D24688" w:rsidRPr="00B805EC" w:rsidRDefault="00D24688" w:rsidP="00D24688"/>
    <w:p w14:paraId="7210DB93" w14:textId="488C5511" w:rsidR="009D31B2" w:rsidRPr="00D24688" w:rsidRDefault="008C6CC1" w:rsidP="00D24688">
      <w:pPr>
        <w:pStyle w:val="10"/>
        <w:rPr>
          <w:b w:val="0"/>
        </w:rPr>
      </w:pPr>
      <w:r w:rsidRPr="00D24688">
        <w:rPr>
          <w:b w:val="0"/>
        </w:rPr>
        <w:t>Combination</w:t>
      </w:r>
      <w:r w:rsidR="00C03534" w:rsidRPr="00D24688">
        <w:rPr>
          <w:b w:val="0"/>
        </w:rPr>
        <w:t xml:space="preserve"> between </w:t>
      </w:r>
      <w:r w:rsidR="00611213" w:rsidRPr="00D24688">
        <w:rPr>
          <w:b w:val="0"/>
        </w:rPr>
        <w:t>RoHC</w:t>
      </w:r>
      <w:r w:rsidR="00C03534" w:rsidRPr="00D24688">
        <w:rPr>
          <w:b w:val="0"/>
        </w:rPr>
        <w:t xml:space="preserve"> and </w:t>
      </w:r>
      <w:r w:rsidR="00611213" w:rsidRPr="00D24688">
        <w:rPr>
          <w:b w:val="0"/>
        </w:rPr>
        <w:t>UDC</w:t>
      </w:r>
    </w:p>
    <w:p w14:paraId="4F9A3334" w14:textId="0F76606B" w:rsidR="00F947B6" w:rsidRDefault="00464D87" w:rsidP="001C259A">
      <w:r>
        <w:rPr>
          <w:lang w:val="x-none"/>
        </w:rPr>
        <w:t xml:space="preserve">In </w:t>
      </w:r>
      <w:r w:rsidR="00F947B6">
        <w:rPr>
          <w:lang w:val="x-none"/>
        </w:rPr>
        <w:t xml:space="preserve">LTE, </w:t>
      </w:r>
      <w:r w:rsidR="00F947B6">
        <w:t xml:space="preserve">RoHC can be used for header compression in PDCP by using </w:t>
      </w:r>
      <w:r w:rsidR="00BF6DDB">
        <w:t>appropriate profiles,</w:t>
      </w:r>
      <w:r w:rsidR="00F947B6">
        <w:t xml:space="preserve"> </w:t>
      </w:r>
      <w:r w:rsidR="00BF6DDB">
        <w:t xml:space="preserve">e.g. </w:t>
      </w:r>
      <w:r w:rsidR="00F947B6">
        <w:t>for IP and IP/TCP.</w:t>
      </w:r>
    </w:p>
    <w:p w14:paraId="6D88AEDD" w14:textId="78EB6783" w:rsidR="00B710D4" w:rsidRDefault="00B710D4" w:rsidP="00B710D4">
      <w:pPr>
        <w:jc w:val="center"/>
      </w:pPr>
      <w:r w:rsidRPr="00B710D4">
        <w:rPr>
          <w:noProof/>
          <w:lang w:val="en-US"/>
        </w:rPr>
        <w:drawing>
          <wp:inline distT="0" distB="0" distL="0" distR="0" wp14:anchorId="79EF1063" wp14:editId="5BE44C0E">
            <wp:extent cx="2951920" cy="328551"/>
            <wp:effectExtent l="0" t="0" r="0" b="190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1555" cy="332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127E5" w14:textId="6B3B8156" w:rsidR="008D6949" w:rsidRDefault="00B710D4" w:rsidP="008D6949">
      <w:pPr>
        <w:jc w:val="center"/>
      </w:pPr>
      <w:r>
        <w:t xml:space="preserve">Figure.1 </w:t>
      </w:r>
      <w:r w:rsidR="008D6949">
        <w:t xml:space="preserve">PDCP SDU containing </w:t>
      </w:r>
      <w:r w:rsidR="00DA24AC">
        <w:t>HTTP</w:t>
      </w:r>
      <w:r w:rsidR="009A22B4">
        <w:t xml:space="preserve"> protocol</w:t>
      </w:r>
    </w:p>
    <w:p w14:paraId="09A99CE8" w14:textId="77777777" w:rsidR="005B3F21" w:rsidRDefault="005B3F21" w:rsidP="005B3F21"/>
    <w:p w14:paraId="0679E71C" w14:textId="5F737424" w:rsidR="00611213" w:rsidRDefault="00E64B5D" w:rsidP="001C259A">
      <w:r>
        <w:t>Fig.1</w:t>
      </w:r>
      <w:r w:rsidR="009A22B4">
        <w:t xml:space="preserve"> shows a PDCP SDU containing HTTP protocol</w:t>
      </w:r>
      <w:r w:rsidR="001652D1">
        <w:t>.</w:t>
      </w:r>
      <w:r w:rsidR="005050FD">
        <w:t xml:space="preserve"> </w:t>
      </w:r>
      <w:r w:rsidR="00244B60">
        <w:t>B</w:t>
      </w:r>
      <w:r w:rsidR="008D6949">
        <w:t xml:space="preserve">oth IP and TCP headers are not encrypted. An encryption of HTTP </w:t>
      </w:r>
      <w:r w:rsidR="00B958DB">
        <w:t xml:space="preserve">protocol </w:t>
      </w:r>
      <w:r w:rsidR="008D6949">
        <w:t xml:space="preserve">part </w:t>
      </w:r>
      <w:r w:rsidR="008963BE">
        <w:t xml:space="preserve">(i.e. HTTP header + </w:t>
      </w:r>
      <w:r w:rsidR="0020338A">
        <w:t xml:space="preserve">HTTP </w:t>
      </w:r>
      <w:r w:rsidR="008963BE">
        <w:t xml:space="preserve">payload) </w:t>
      </w:r>
      <w:r w:rsidR="008D6949">
        <w:t xml:space="preserve">depends on the </w:t>
      </w:r>
      <w:r w:rsidR="001C5195">
        <w:t xml:space="preserve">supported </w:t>
      </w:r>
      <w:r w:rsidR="008D6949">
        <w:t>protocol version</w:t>
      </w:r>
      <w:r w:rsidR="00F93207">
        <w:t>.</w:t>
      </w:r>
    </w:p>
    <w:p w14:paraId="76C53351" w14:textId="2EDEF62C" w:rsidR="001652D1" w:rsidRDefault="00611213" w:rsidP="001C259A">
      <w:r>
        <w:lastRenderedPageBreak/>
        <w:t xml:space="preserve">Comparing RoHC </w:t>
      </w:r>
      <w:r w:rsidR="008963BE">
        <w:t>with</w:t>
      </w:r>
      <w:r>
        <w:t xml:space="preserve"> UDC, </w:t>
      </w:r>
      <w:r w:rsidR="00B958DB">
        <w:t xml:space="preserve">RoHC is </w:t>
      </w:r>
      <w:r w:rsidR="0020338A">
        <w:t xml:space="preserve">only </w:t>
      </w:r>
      <w:r w:rsidR="00B958DB">
        <w:t xml:space="preserve">applied to IP and/or TCP header part </w:t>
      </w:r>
      <w:r>
        <w:t>while</w:t>
      </w:r>
      <w:r w:rsidR="00B958DB">
        <w:t xml:space="preserve"> UDC can be applied to all part of PDCP SDU</w:t>
      </w:r>
      <w:r w:rsidR="004B745A">
        <w:t xml:space="preserve">. </w:t>
      </w:r>
      <w:r w:rsidR="00F6330C">
        <w:t xml:space="preserve">So, </w:t>
      </w:r>
      <w:r w:rsidR="00B958DB">
        <w:t xml:space="preserve">UDC </w:t>
      </w:r>
      <w:r w:rsidR="00F6330C">
        <w:t xml:space="preserve">may save UL resources more than </w:t>
      </w:r>
      <w:r w:rsidR="004B745A">
        <w:t xml:space="preserve">RoHC </w:t>
      </w:r>
      <w:r>
        <w:t>when</w:t>
      </w:r>
      <w:r w:rsidR="004B745A">
        <w:t xml:space="preserve"> HTTP protocol part</w:t>
      </w:r>
      <w:r>
        <w:t xml:space="preserve"> </w:t>
      </w:r>
      <w:r w:rsidR="004B745A">
        <w:t>is not encrypted as described above.</w:t>
      </w:r>
    </w:p>
    <w:p w14:paraId="140E9897" w14:textId="6633C404" w:rsidR="009D6264" w:rsidRPr="004B745A" w:rsidRDefault="000A144E" w:rsidP="001C259A">
      <w:r>
        <w:t>However,</w:t>
      </w:r>
      <w:r w:rsidR="004B745A">
        <w:t xml:space="preserve"> </w:t>
      </w:r>
      <w:r w:rsidR="009A5D1A">
        <w:t>we think RoHC and UDC is not conflict</w:t>
      </w:r>
      <w:r w:rsidR="00606104">
        <w:t>ed</w:t>
      </w:r>
      <w:r w:rsidR="00B63937">
        <w:t xml:space="preserve"> each other</w:t>
      </w:r>
      <w:r>
        <w:t xml:space="preserve">, </w:t>
      </w:r>
      <w:r w:rsidR="00F42D1C">
        <w:t xml:space="preserve">or </w:t>
      </w:r>
      <w:r w:rsidR="00B63937">
        <w:t>rather</w:t>
      </w:r>
      <w:r>
        <w:t xml:space="preserve"> </w:t>
      </w:r>
      <w:r w:rsidR="00A76698">
        <w:t xml:space="preserve">it is </w:t>
      </w:r>
      <w:r w:rsidR="00D55831">
        <w:t>reasonable</w:t>
      </w:r>
      <w:r w:rsidR="00A76698">
        <w:t xml:space="preserve"> to use both methods</w:t>
      </w:r>
      <w:r>
        <w:t xml:space="preserve"> simultaneously. </w:t>
      </w:r>
      <w:r w:rsidR="00611213">
        <w:t xml:space="preserve">Because </w:t>
      </w:r>
      <w:r w:rsidR="00C80C97">
        <w:t xml:space="preserve">HTTP </w:t>
      </w:r>
      <w:r w:rsidR="00611213">
        <w:t xml:space="preserve">header </w:t>
      </w:r>
      <w:r w:rsidR="0053755D">
        <w:t>contains many</w:t>
      </w:r>
      <w:r w:rsidR="00A76698">
        <w:t xml:space="preserve"> </w:t>
      </w:r>
      <w:r w:rsidR="00AF39F2" w:rsidRPr="002B7FC7">
        <w:t xml:space="preserve">repetitive </w:t>
      </w:r>
      <w:r w:rsidR="00AF39F2">
        <w:t>data</w:t>
      </w:r>
      <w:r w:rsidR="00AF39F2">
        <w:t xml:space="preserve"> (e.g. HTTP GET request)</w:t>
      </w:r>
      <w:r w:rsidR="00A76698">
        <w:t xml:space="preserve"> therefore UDC </w:t>
      </w:r>
      <w:r w:rsidR="00D24688">
        <w:t>may bring</w:t>
      </w:r>
      <w:r w:rsidR="00A76698">
        <w:t xml:space="preserve"> </w:t>
      </w:r>
      <w:r w:rsidR="00D24688">
        <w:t>more</w:t>
      </w:r>
      <w:r w:rsidR="00A76698">
        <w:t xml:space="preserve"> gain even after </w:t>
      </w:r>
      <w:r w:rsidR="00D24688">
        <w:t xml:space="preserve">the </w:t>
      </w:r>
      <w:r w:rsidR="00A76698">
        <w:t>header compression by RoHC.</w:t>
      </w:r>
      <w:r w:rsidR="009D6264">
        <w:t xml:space="preserve"> (</w:t>
      </w:r>
      <w:r w:rsidR="009D6264">
        <w:t xml:space="preserve">FFS: </w:t>
      </w:r>
      <w:r w:rsidR="009D6264">
        <w:t>whether UDC can be applicable for payload part only, if RoHC is enabled.)</w:t>
      </w:r>
    </w:p>
    <w:p w14:paraId="35BD8334" w14:textId="7D01805F" w:rsidR="00EC6B9A" w:rsidRPr="00764936" w:rsidRDefault="00EC6B9A" w:rsidP="00EC6B9A">
      <w:pPr>
        <w:ind w:leftChars="100" w:left="1985" w:hangingChars="727" w:hanging="1745"/>
        <w:rPr>
          <w:b/>
        </w:rPr>
      </w:pPr>
      <w:r>
        <w:rPr>
          <w:b/>
        </w:rPr>
        <w:t>Proposal</w:t>
      </w:r>
      <w:r w:rsidR="00053442">
        <w:rPr>
          <w:b/>
        </w:rPr>
        <w:t xml:space="preserve"> 1</w:t>
      </w:r>
      <w:r>
        <w:rPr>
          <w:b/>
        </w:rPr>
        <w:t>:</w:t>
      </w:r>
      <w:r>
        <w:rPr>
          <w:b/>
        </w:rPr>
        <w:tab/>
      </w:r>
      <w:r w:rsidR="00C03534">
        <w:rPr>
          <w:b/>
        </w:rPr>
        <w:t xml:space="preserve">Both </w:t>
      </w:r>
      <w:r>
        <w:rPr>
          <w:b/>
        </w:rPr>
        <w:t xml:space="preserve">UDC and RoHC can be </w:t>
      </w:r>
      <w:r w:rsidR="00053442">
        <w:rPr>
          <w:b/>
        </w:rPr>
        <w:t>used</w:t>
      </w:r>
      <w:r>
        <w:rPr>
          <w:b/>
        </w:rPr>
        <w:t xml:space="preserve"> simultaneously.</w:t>
      </w:r>
    </w:p>
    <w:p w14:paraId="74D9E5C5" w14:textId="4339D7FB" w:rsidR="00053442" w:rsidRPr="00764936" w:rsidRDefault="00053442" w:rsidP="00053442">
      <w:pPr>
        <w:ind w:leftChars="100" w:left="1985" w:hangingChars="727" w:hanging="1745"/>
        <w:rPr>
          <w:b/>
        </w:rPr>
      </w:pPr>
      <w:r>
        <w:rPr>
          <w:b/>
        </w:rPr>
        <w:t>Proposal 2:</w:t>
      </w:r>
      <w:r>
        <w:rPr>
          <w:b/>
        </w:rPr>
        <w:tab/>
        <w:t xml:space="preserve">The eNB can </w:t>
      </w:r>
      <w:r w:rsidR="00616516">
        <w:rPr>
          <w:b/>
        </w:rPr>
        <w:t>configure</w:t>
      </w:r>
      <w:r>
        <w:rPr>
          <w:b/>
        </w:rPr>
        <w:t xml:space="preserve"> UDC, RoHC or both UDC and RoHC as the UL compression method.</w:t>
      </w:r>
    </w:p>
    <w:p w14:paraId="145275C3" w14:textId="77777777" w:rsidR="009D6264" w:rsidRPr="00053442" w:rsidRDefault="009D6264" w:rsidP="001C259A"/>
    <w:p w14:paraId="30B6298C" w14:textId="77777777" w:rsidR="007160C1" w:rsidRPr="008771E9" w:rsidRDefault="0038021F" w:rsidP="008771E9">
      <w:pPr>
        <w:pStyle w:val="10"/>
        <w:rPr>
          <w:b w:val="0"/>
        </w:rPr>
      </w:pPr>
      <w:r w:rsidRPr="008771E9">
        <w:rPr>
          <w:rFonts w:hint="eastAsia"/>
          <w:b w:val="0"/>
        </w:rPr>
        <w:t>Conclusion</w:t>
      </w:r>
    </w:p>
    <w:p w14:paraId="3523C1E0" w14:textId="204C3390" w:rsidR="00D24688" w:rsidRDefault="00194037" w:rsidP="00D24688">
      <w:r>
        <w:rPr>
          <w:rFonts w:hint="eastAsia"/>
        </w:rPr>
        <w:t xml:space="preserve">In this contribution, </w:t>
      </w:r>
      <w:r w:rsidR="00D24688">
        <w:t>we showed</w:t>
      </w:r>
      <w:r w:rsidR="00D24688">
        <w:rPr>
          <w:lang w:val="en-US"/>
        </w:rPr>
        <w:t xml:space="preserve"> the benefit of combination between </w:t>
      </w:r>
      <w:r w:rsidR="008101EF">
        <w:t>UDC and RoHC.</w:t>
      </w:r>
    </w:p>
    <w:p w14:paraId="7808F861" w14:textId="702697AC" w:rsidR="00D24688" w:rsidRDefault="00D24688" w:rsidP="00D24688">
      <w:r>
        <w:t xml:space="preserve">As a summary, we propose: </w:t>
      </w:r>
    </w:p>
    <w:p w14:paraId="33B3CCF2" w14:textId="77777777" w:rsidR="00464162" w:rsidRPr="00764936" w:rsidRDefault="00464162" w:rsidP="00464162">
      <w:pPr>
        <w:ind w:leftChars="100" w:left="1985" w:hangingChars="727" w:hanging="1745"/>
        <w:rPr>
          <w:b/>
        </w:rPr>
      </w:pPr>
      <w:r>
        <w:rPr>
          <w:b/>
        </w:rPr>
        <w:t>Proposal 1:</w:t>
      </w:r>
      <w:r>
        <w:rPr>
          <w:b/>
        </w:rPr>
        <w:tab/>
        <w:t>Both UDC and RoHC can be used simultaneously.</w:t>
      </w:r>
    </w:p>
    <w:p w14:paraId="13CA1FE8" w14:textId="77777777" w:rsidR="00464162" w:rsidRPr="00764936" w:rsidRDefault="00464162" w:rsidP="00464162">
      <w:pPr>
        <w:ind w:leftChars="100" w:left="1985" w:hangingChars="727" w:hanging="1745"/>
        <w:rPr>
          <w:b/>
        </w:rPr>
      </w:pPr>
      <w:r>
        <w:rPr>
          <w:b/>
        </w:rPr>
        <w:t>Proposal 2:</w:t>
      </w:r>
      <w:r>
        <w:rPr>
          <w:b/>
        </w:rPr>
        <w:tab/>
        <w:t>The eNB can configure UDC, RoHC or both UDC and RoHC as the UL compression method.</w:t>
      </w:r>
    </w:p>
    <w:p w14:paraId="3EA05C71" w14:textId="77777777" w:rsidR="00D24688" w:rsidRPr="00464162" w:rsidRDefault="00D24688" w:rsidP="00194037"/>
    <w:p w14:paraId="2BA09C8F" w14:textId="77777777" w:rsidR="00395239" w:rsidRPr="008771E9" w:rsidRDefault="00156FDD" w:rsidP="00156FDD">
      <w:pPr>
        <w:pStyle w:val="10"/>
        <w:rPr>
          <w:b w:val="0"/>
        </w:rPr>
      </w:pPr>
      <w:r w:rsidRPr="008771E9">
        <w:rPr>
          <w:rFonts w:hint="eastAsia"/>
          <w:b w:val="0"/>
        </w:rPr>
        <w:t>References</w:t>
      </w:r>
    </w:p>
    <w:p w14:paraId="6395D3FB" w14:textId="4C1F7979" w:rsidR="008771E9" w:rsidRPr="008771E9" w:rsidRDefault="008771E9" w:rsidP="008771E9">
      <w:pPr>
        <w:spacing w:after="60"/>
        <w:rPr>
          <w:lang w:val="en-US"/>
        </w:rPr>
      </w:pPr>
      <w:r w:rsidRPr="008771E9">
        <w:rPr>
          <w:lang w:val="en-US"/>
        </w:rPr>
        <w:t xml:space="preserve">[1] </w:t>
      </w:r>
      <w:r w:rsidRPr="008771E9">
        <w:rPr>
          <w:rFonts w:cs="Arial"/>
        </w:rPr>
        <w:t>R2-161747, Discussion on uplink data compression, CMCC</w:t>
      </w:r>
    </w:p>
    <w:p w14:paraId="56539F4A" w14:textId="7330AF4F" w:rsidR="00424B09" w:rsidRDefault="008771E9" w:rsidP="008771E9">
      <w:pPr>
        <w:spacing w:after="60"/>
        <w:rPr>
          <w:lang w:val="en-US"/>
        </w:rPr>
      </w:pPr>
      <w:r w:rsidRPr="008771E9">
        <w:rPr>
          <w:lang w:val="en-US"/>
        </w:rPr>
        <w:t xml:space="preserve">[2] </w:t>
      </w:r>
      <w:r w:rsidR="001E55E6" w:rsidRPr="008771E9">
        <w:rPr>
          <w:lang w:val="en-US"/>
        </w:rPr>
        <w:t>RP-162476, Motivation on introduction of UL data compression in LTE, CMCC, CATT</w:t>
      </w:r>
    </w:p>
    <w:p w14:paraId="59460265" w14:textId="5BFE6B05" w:rsidR="00693A78" w:rsidRPr="00B36ECA" w:rsidRDefault="00693A78" w:rsidP="00B36ECA">
      <w:pPr>
        <w:snapToGrid/>
        <w:spacing w:after="0"/>
        <w:jc w:val="left"/>
        <w:rPr>
          <w:szCs w:val="24"/>
          <w:lang w:val="en-US"/>
        </w:rPr>
      </w:pPr>
      <w:r w:rsidRPr="00B36ECA">
        <w:rPr>
          <w:szCs w:val="24"/>
          <w:lang w:val="en-US"/>
        </w:rPr>
        <w:t xml:space="preserve">[3] </w:t>
      </w:r>
      <w:hyperlink r:id="rId9" w:history="1">
        <w:r w:rsidR="00B36ECA" w:rsidRPr="00B36ECA">
          <w:rPr>
            <w:rStyle w:val="a7"/>
            <w:rFonts w:eastAsia="Times New Roman"/>
            <w:color w:val="663366"/>
            <w:szCs w:val="24"/>
          </w:rPr>
          <w:t>"Usage of HTTP/2 for websites"</w:t>
        </w:r>
      </w:hyperlink>
      <w:r w:rsidR="00B36ECA">
        <w:rPr>
          <w:rFonts w:eastAsia="Times New Roman"/>
          <w:color w:val="222222"/>
          <w:szCs w:val="24"/>
        </w:rPr>
        <w:t>,</w:t>
      </w:r>
      <w:r w:rsidR="00B36ECA" w:rsidRPr="00B36ECA">
        <w:rPr>
          <w:rStyle w:val="apple-converted-space"/>
          <w:rFonts w:eastAsia="Times New Roman"/>
          <w:color w:val="222222"/>
          <w:szCs w:val="24"/>
        </w:rPr>
        <w:t> </w:t>
      </w:r>
      <w:r w:rsidR="00B36ECA" w:rsidRPr="00B36ECA">
        <w:rPr>
          <w:rFonts w:eastAsia="Times New Roman"/>
          <w:iCs/>
          <w:color w:val="222222"/>
          <w:szCs w:val="24"/>
        </w:rPr>
        <w:t>World Wide Web Technology Surveys</w:t>
      </w:r>
      <w:r w:rsidR="00B36ECA" w:rsidRPr="00B36ECA">
        <w:rPr>
          <w:rFonts w:eastAsia="Times New Roman"/>
          <w:color w:val="222222"/>
          <w:szCs w:val="24"/>
        </w:rPr>
        <w:t>. W3Techs. Dec 2, 2016</w:t>
      </w:r>
      <w:r w:rsidR="00B36ECA" w:rsidRPr="00B36ECA">
        <w:rPr>
          <w:rStyle w:val="reference-accessdate"/>
          <w:rFonts w:eastAsia="Times New Roman"/>
          <w:color w:val="222222"/>
          <w:szCs w:val="24"/>
        </w:rPr>
        <w:t>.</w:t>
      </w:r>
    </w:p>
    <w:sectPr w:rsidR="00693A78" w:rsidRPr="00B36ECA" w:rsidSect="005375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1" w:right="1138" w:bottom="1138" w:left="1138" w:header="51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C786A" w14:textId="77777777" w:rsidR="003C47B0" w:rsidRDefault="003C47B0">
      <w:r>
        <w:separator/>
      </w:r>
    </w:p>
  </w:endnote>
  <w:endnote w:type="continuationSeparator" w:id="0">
    <w:p w14:paraId="6B166981" w14:textId="77777777" w:rsidR="003C47B0" w:rsidRDefault="003C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13E5B" w14:textId="77777777" w:rsidR="0053755D" w:rsidRDefault="0053755D">
    <w:pPr>
      <w:pStyle w:val="ad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83031" w14:textId="77777777" w:rsidR="00071EE5" w:rsidRDefault="00071EE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47B0" w:rsidRPr="003C47B0">
      <w:rPr>
        <w:noProof/>
        <w:lang w:val="ja-JP"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A2A13" w14:textId="77777777" w:rsidR="0053755D" w:rsidRDefault="0053755D">
    <w:pPr>
      <w:pStyle w:val="ad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766B6" w14:textId="77777777" w:rsidR="003C47B0" w:rsidRDefault="003C47B0">
      <w:r>
        <w:separator/>
      </w:r>
    </w:p>
  </w:footnote>
  <w:footnote w:type="continuationSeparator" w:id="0">
    <w:p w14:paraId="3D13ADE4" w14:textId="77777777" w:rsidR="003C47B0" w:rsidRDefault="003C47B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33E63" w14:textId="77777777" w:rsidR="0053755D" w:rsidRDefault="0053755D">
    <w:pPr>
      <w:pStyle w:val="a3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FAF3D" w14:textId="77777777" w:rsidR="0053755D" w:rsidRDefault="0053755D">
    <w:pPr>
      <w:pStyle w:val="a3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94EEC" w14:textId="77777777" w:rsidR="0053755D" w:rsidRDefault="0053755D">
    <w:pPr>
      <w:pStyle w:val="a3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98643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C5B06"/>
    <w:multiLevelType w:val="hybridMultilevel"/>
    <w:tmpl w:val="8E420C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">
    <w:nsid w:val="6E83578D"/>
    <w:multiLevelType w:val="hybridMultilevel"/>
    <w:tmpl w:val="14F2EE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03157D4"/>
    <w:multiLevelType w:val="multilevel"/>
    <w:tmpl w:val="FFFAAD92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733C07A2"/>
    <w:multiLevelType w:val="hybridMultilevel"/>
    <w:tmpl w:val="D35882E8"/>
    <w:lvl w:ilvl="0" w:tplc="610EE5FA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61DE0BA0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0185"/>
    <w:rsid w:val="00002279"/>
    <w:rsid w:val="000125BA"/>
    <w:rsid w:val="00013EC2"/>
    <w:rsid w:val="00016A2B"/>
    <w:rsid w:val="00017732"/>
    <w:rsid w:val="00020CE4"/>
    <w:rsid w:val="000237E4"/>
    <w:rsid w:val="0002415E"/>
    <w:rsid w:val="000306CE"/>
    <w:rsid w:val="000313F7"/>
    <w:rsid w:val="00032281"/>
    <w:rsid w:val="00034A3B"/>
    <w:rsid w:val="00040A3A"/>
    <w:rsid w:val="00040D96"/>
    <w:rsid w:val="00041FA6"/>
    <w:rsid w:val="00042841"/>
    <w:rsid w:val="00043E87"/>
    <w:rsid w:val="000441D2"/>
    <w:rsid w:val="000444F2"/>
    <w:rsid w:val="000450CF"/>
    <w:rsid w:val="00046E06"/>
    <w:rsid w:val="00051B99"/>
    <w:rsid w:val="00052242"/>
    <w:rsid w:val="00052368"/>
    <w:rsid w:val="000529DE"/>
    <w:rsid w:val="00053117"/>
    <w:rsid w:val="00053442"/>
    <w:rsid w:val="000552BE"/>
    <w:rsid w:val="00055E27"/>
    <w:rsid w:val="00061D28"/>
    <w:rsid w:val="00067E7E"/>
    <w:rsid w:val="000709E1"/>
    <w:rsid w:val="00071EE5"/>
    <w:rsid w:val="0007656C"/>
    <w:rsid w:val="000835E4"/>
    <w:rsid w:val="00083A5A"/>
    <w:rsid w:val="00083E92"/>
    <w:rsid w:val="00084A68"/>
    <w:rsid w:val="00085E7A"/>
    <w:rsid w:val="00093343"/>
    <w:rsid w:val="0009393F"/>
    <w:rsid w:val="00095DD7"/>
    <w:rsid w:val="000A0B74"/>
    <w:rsid w:val="000A144E"/>
    <w:rsid w:val="000A58A8"/>
    <w:rsid w:val="000B01FD"/>
    <w:rsid w:val="000B0FC3"/>
    <w:rsid w:val="000B1378"/>
    <w:rsid w:val="000B2469"/>
    <w:rsid w:val="000B3238"/>
    <w:rsid w:val="000B557E"/>
    <w:rsid w:val="000B7004"/>
    <w:rsid w:val="000B7A64"/>
    <w:rsid w:val="000C04FE"/>
    <w:rsid w:val="000C2C7F"/>
    <w:rsid w:val="000C4785"/>
    <w:rsid w:val="000C6857"/>
    <w:rsid w:val="000D1C13"/>
    <w:rsid w:val="000D1D8C"/>
    <w:rsid w:val="000D4FE4"/>
    <w:rsid w:val="000D6D44"/>
    <w:rsid w:val="000E0D68"/>
    <w:rsid w:val="000E31BB"/>
    <w:rsid w:val="000F0EF7"/>
    <w:rsid w:val="000F27EE"/>
    <w:rsid w:val="000F3E32"/>
    <w:rsid w:val="000F503C"/>
    <w:rsid w:val="000F7032"/>
    <w:rsid w:val="000F7A8C"/>
    <w:rsid w:val="000F7C0B"/>
    <w:rsid w:val="001006A5"/>
    <w:rsid w:val="0010097F"/>
    <w:rsid w:val="001016BA"/>
    <w:rsid w:val="00101E75"/>
    <w:rsid w:val="0011125A"/>
    <w:rsid w:val="00111625"/>
    <w:rsid w:val="00111671"/>
    <w:rsid w:val="001117EF"/>
    <w:rsid w:val="0011418C"/>
    <w:rsid w:val="00117438"/>
    <w:rsid w:val="00117E2D"/>
    <w:rsid w:val="001262DF"/>
    <w:rsid w:val="00127B9A"/>
    <w:rsid w:val="001302B8"/>
    <w:rsid w:val="00135BEE"/>
    <w:rsid w:val="00136A25"/>
    <w:rsid w:val="00136FB1"/>
    <w:rsid w:val="001419FA"/>
    <w:rsid w:val="0014387A"/>
    <w:rsid w:val="00145EBE"/>
    <w:rsid w:val="0014765A"/>
    <w:rsid w:val="00147ABB"/>
    <w:rsid w:val="00152082"/>
    <w:rsid w:val="00152199"/>
    <w:rsid w:val="0015427D"/>
    <w:rsid w:val="00154706"/>
    <w:rsid w:val="00156FDD"/>
    <w:rsid w:val="001652D1"/>
    <w:rsid w:val="00167241"/>
    <w:rsid w:val="00170DE3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6761"/>
    <w:rsid w:val="0019179B"/>
    <w:rsid w:val="00194037"/>
    <w:rsid w:val="00195B24"/>
    <w:rsid w:val="00195E8E"/>
    <w:rsid w:val="00197810"/>
    <w:rsid w:val="001A02CD"/>
    <w:rsid w:val="001A03AC"/>
    <w:rsid w:val="001A2067"/>
    <w:rsid w:val="001A536C"/>
    <w:rsid w:val="001A6094"/>
    <w:rsid w:val="001A619A"/>
    <w:rsid w:val="001A7AE6"/>
    <w:rsid w:val="001A7B2D"/>
    <w:rsid w:val="001B14F6"/>
    <w:rsid w:val="001B16E5"/>
    <w:rsid w:val="001B3E7A"/>
    <w:rsid w:val="001B3F3C"/>
    <w:rsid w:val="001B4CE4"/>
    <w:rsid w:val="001B4E1C"/>
    <w:rsid w:val="001C259A"/>
    <w:rsid w:val="001C32FD"/>
    <w:rsid w:val="001C5195"/>
    <w:rsid w:val="001C52C9"/>
    <w:rsid w:val="001C56EE"/>
    <w:rsid w:val="001C62EF"/>
    <w:rsid w:val="001D15BC"/>
    <w:rsid w:val="001D267D"/>
    <w:rsid w:val="001D386C"/>
    <w:rsid w:val="001D3D11"/>
    <w:rsid w:val="001D40F2"/>
    <w:rsid w:val="001D6B42"/>
    <w:rsid w:val="001E02D2"/>
    <w:rsid w:val="001E02F1"/>
    <w:rsid w:val="001E11EC"/>
    <w:rsid w:val="001E1462"/>
    <w:rsid w:val="001E163F"/>
    <w:rsid w:val="001E2661"/>
    <w:rsid w:val="001E55E6"/>
    <w:rsid w:val="001F4D96"/>
    <w:rsid w:val="00202B5A"/>
    <w:rsid w:val="0020338A"/>
    <w:rsid w:val="00204DA4"/>
    <w:rsid w:val="002100CD"/>
    <w:rsid w:val="00210C01"/>
    <w:rsid w:val="00225637"/>
    <w:rsid w:val="00227A42"/>
    <w:rsid w:val="00232B4B"/>
    <w:rsid w:val="00234015"/>
    <w:rsid w:val="00234D1A"/>
    <w:rsid w:val="00237762"/>
    <w:rsid w:val="0024018F"/>
    <w:rsid w:val="00240FF3"/>
    <w:rsid w:val="00242975"/>
    <w:rsid w:val="00244B60"/>
    <w:rsid w:val="002453AA"/>
    <w:rsid w:val="00251662"/>
    <w:rsid w:val="00253273"/>
    <w:rsid w:val="00253ED7"/>
    <w:rsid w:val="002567E1"/>
    <w:rsid w:val="0026270C"/>
    <w:rsid w:val="002646C3"/>
    <w:rsid w:val="0026474C"/>
    <w:rsid w:val="00267446"/>
    <w:rsid w:val="00272725"/>
    <w:rsid w:val="002728FC"/>
    <w:rsid w:val="0027473E"/>
    <w:rsid w:val="0027643F"/>
    <w:rsid w:val="002778F2"/>
    <w:rsid w:val="002804DE"/>
    <w:rsid w:val="00280F68"/>
    <w:rsid w:val="00281EB2"/>
    <w:rsid w:val="002850B3"/>
    <w:rsid w:val="00287F6C"/>
    <w:rsid w:val="0029004F"/>
    <w:rsid w:val="00293136"/>
    <w:rsid w:val="00293D13"/>
    <w:rsid w:val="0029550C"/>
    <w:rsid w:val="00295BD0"/>
    <w:rsid w:val="002A5547"/>
    <w:rsid w:val="002A5FD9"/>
    <w:rsid w:val="002A6FDE"/>
    <w:rsid w:val="002A78A8"/>
    <w:rsid w:val="002B55D8"/>
    <w:rsid w:val="002B7FC7"/>
    <w:rsid w:val="002C4A29"/>
    <w:rsid w:val="002D19A2"/>
    <w:rsid w:val="002D46CC"/>
    <w:rsid w:val="002D53AE"/>
    <w:rsid w:val="002E0195"/>
    <w:rsid w:val="002E1A9B"/>
    <w:rsid w:val="002E22CA"/>
    <w:rsid w:val="002E25AE"/>
    <w:rsid w:val="002E2BB6"/>
    <w:rsid w:val="002E36D8"/>
    <w:rsid w:val="002E3BB3"/>
    <w:rsid w:val="002E67A6"/>
    <w:rsid w:val="002E7FCA"/>
    <w:rsid w:val="002F1162"/>
    <w:rsid w:val="002F2BA8"/>
    <w:rsid w:val="002F2DD2"/>
    <w:rsid w:val="003005CA"/>
    <w:rsid w:val="00300AD8"/>
    <w:rsid w:val="003051C4"/>
    <w:rsid w:val="0031000F"/>
    <w:rsid w:val="003115B8"/>
    <w:rsid w:val="00311AAD"/>
    <w:rsid w:val="00312512"/>
    <w:rsid w:val="00312C53"/>
    <w:rsid w:val="003141E1"/>
    <w:rsid w:val="003166F6"/>
    <w:rsid w:val="00316705"/>
    <w:rsid w:val="00316FB6"/>
    <w:rsid w:val="003171A5"/>
    <w:rsid w:val="00327ABB"/>
    <w:rsid w:val="003301CE"/>
    <w:rsid w:val="00331533"/>
    <w:rsid w:val="003327C2"/>
    <w:rsid w:val="00335597"/>
    <w:rsid w:val="00343C1F"/>
    <w:rsid w:val="00343D5D"/>
    <w:rsid w:val="00350F89"/>
    <w:rsid w:val="00351D1C"/>
    <w:rsid w:val="00352F92"/>
    <w:rsid w:val="00353F7E"/>
    <w:rsid w:val="00357401"/>
    <w:rsid w:val="00362938"/>
    <w:rsid w:val="00364251"/>
    <w:rsid w:val="00366E1B"/>
    <w:rsid w:val="00370AF4"/>
    <w:rsid w:val="003725D9"/>
    <w:rsid w:val="0038021F"/>
    <w:rsid w:val="00391A22"/>
    <w:rsid w:val="003923AE"/>
    <w:rsid w:val="0039302F"/>
    <w:rsid w:val="0039352D"/>
    <w:rsid w:val="0039409B"/>
    <w:rsid w:val="00395239"/>
    <w:rsid w:val="00397DC2"/>
    <w:rsid w:val="003A0C20"/>
    <w:rsid w:val="003A1ED9"/>
    <w:rsid w:val="003A2BD1"/>
    <w:rsid w:val="003A2CF7"/>
    <w:rsid w:val="003A7DBA"/>
    <w:rsid w:val="003B2A9A"/>
    <w:rsid w:val="003B3C7E"/>
    <w:rsid w:val="003B40D0"/>
    <w:rsid w:val="003C37E9"/>
    <w:rsid w:val="003C47B0"/>
    <w:rsid w:val="003C794E"/>
    <w:rsid w:val="003D009F"/>
    <w:rsid w:val="003D6685"/>
    <w:rsid w:val="003D75D9"/>
    <w:rsid w:val="003D7BF5"/>
    <w:rsid w:val="003E2BAF"/>
    <w:rsid w:val="003E5B19"/>
    <w:rsid w:val="003E5C04"/>
    <w:rsid w:val="003E72C4"/>
    <w:rsid w:val="003F19BF"/>
    <w:rsid w:val="003F1C3D"/>
    <w:rsid w:val="003F1CEA"/>
    <w:rsid w:val="003F271C"/>
    <w:rsid w:val="003F3047"/>
    <w:rsid w:val="00400779"/>
    <w:rsid w:val="00400B83"/>
    <w:rsid w:val="00401045"/>
    <w:rsid w:val="00401C34"/>
    <w:rsid w:val="00405869"/>
    <w:rsid w:val="004070FB"/>
    <w:rsid w:val="00407720"/>
    <w:rsid w:val="0041068D"/>
    <w:rsid w:val="00411F81"/>
    <w:rsid w:val="00415275"/>
    <w:rsid w:val="004205A4"/>
    <w:rsid w:val="00420E51"/>
    <w:rsid w:val="0042319C"/>
    <w:rsid w:val="00424314"/>
    <w:rsid w:val="00424B09"/>
    <w:rsid w:val="00427C0E"/>
    <w:rsid w:val="00427E7A"/>
    <w:rsid w:val="004313C1"/>
    <w:rsid w:val="00431617"/>
    <w:rsid w:val="004321C4"/>
    <w:rsid w:val="0043350E"/>
    <w:rsid w:val="00434169"/>
    <w:rsid w:val="004353A7"/>
    <w:rsid w:val="00435F30"/>
    <w:rsid w:val="00444111"/>
    <w:rsid w:val="00447671"/>
    <w:rsid w:val="004500DC"/>
    <w:rsid w:val="00454FFB"/>
    <w:rsid w:val="00456411"/>
    <w:rsid w:val="004609FB"/>
    <w:rsid w:val="00464162"/>
    <w:rsid w:val="00464595"/>
    <w:rsid w:val="00464D87"/>
    <w:rsid w:val="00465419"/>
    <w:rsid w:val="00467924"/>
    <w:rsid w:val="0047259A"/>
    <w:rsid w:val="00472CE7"/>
    <w:rsid w:val="0047602B"/>
    <w:rsid w:val="00477C22"/>
    <w:rsid w:val="0048248C"/>
    <w:rsid w:val="004905E0"/>
    <w:rsid w:val="00494D5F"/>
    <w:rsid w:val="00496631"/>
    <w:rsid w:val="00497F15"/>
    <w:rsid w:val="004A1017"/>
    <w:rsid w:val="004A1F9E"/>
    <w:rsid w:val="004A60E8"/>
    <w:rsid w:val="004B745A"/>
    <w:rsid w:val="004B76A1"/>
    <w:rsid w:val="004C2DAF"/>
    <w:rsid w:val="004C4EBD"/>
    <w:rsid w:val="004C5757"/>
    <w:rsid w:val="004D6B40"/>
    <w:rsid w:val="004D73CD"/>
    <w:rsid w:val="004E1F08"/>
    <w:rsid w:val="004E2781"/>
    <w:rsid w:val="004E323B"/>
    <w:rsid w:val="004E5495"/>
    <w:rsid w:val="004E61F2"/>
    <w:rsid w:val="004E767B"/>
    <w:rsid w:val="004F04C2"/>
    <w:rsid w:val="0050282C"/>
    <w:rsid w:val="005032C2"/>
    <w:rsid w:val="00504CA7"/>
    <w:rsid w:val="005050FD"/>
    <w:rsid w:val="005059DD"/>
    <w:rsid w:val="00506687"/>
    <w:rsid w:val="00513201"/>
    <w:rsid w:val="0051320F"/>
    <w:rsid w:val="00513E37"/>
    <w:rsid w:val="00514EE0"/>
    <w:rsid w:val="005159C1"/>
    <w:rsid w:val="00515B4F"/>
    <w:rsid w:val="00523CA7"/>
    <w:rsid w:val="00524B26"/>
    <w:rsid w:val="0052539B"/>
    <w:rsid w:val="00525DF5"/>
    <w:rsid w:val="00532369"/>
    <w:rsid w:val="0053419B"/>
    <w:rsid w:val="0053446D"/>
    <w:rsid w:val="00535FB3"/>
    <w:rsid w:val="0053755D"/>
    <w:rsid w:val="00540F8F"/>
    <w:rsid w:val="005457A2"/>
    <w:rsid w:val="005475BE"/>
    <w:rsid w:val="005505A1"/>
    <w:rsid w:val="00550A87"/>
    <w:rsid w:val="00550D3E"/>
    <w:rsid w:val="00556534"/>
    <w:rsid w:val="00561479"/>
    <w:rsid w:val="00563BB1"/>
    <w:rsid w:val="00566A21"/>
    <w:rsid w:val="00566BF1"/>
    <w:rsid w:val="00570643"/>
    <w:rsid w:val="00570ED6"/>
    <w:rsid w:val="00571DC7"/>
    <w:rsid w:val="00574BF0"/>
    <w:rsid w:val="00581842"/>
    <w:rsid w:val="005846C6"/>
    <w:rsid w:val="005853C4"/>
    <w:rsid w:val="005903D3"/>
    <w:rsid w:val="00590410"/>
    <w:rsid w:val="00593A31"/>
    <w:rsid w:val="00593E69"/>
    <w:rsid w:val="005A0247"/>
    <w:rsid w:val="005A2FC1"/>
    <w:rsid w:val="005A394B"/>
    <w:rsid w:val="005A4FE9"/>
    <w:rsid w:val="005A60C8"/>
    <w:rsid w:val="005B08A9"/>
    <w:rsid w:val="005B1024"/>
    <w:rsid w:val="005B3F21"/>
    <w:rsid w:val="005B43CB"/>
    <w:rsid w:val="005B5D01"/>
    <w:rsid w:val="005C180D"/>
    <w:rsid w:val="005C2E5D"/>
    <w:rsid w:val="005C503F"/>
    <w:rsid w:val="005C7135"/>
    <w:rsid w:val="005D0D59"/>
    <w:rsid w:val="005D2547"/>
    <w:rsid w:val="005D4FC0"/>
    <w:rsid w:val="005D6109"/>
    <w:rsid w:val="005E27D1"/>
    <w:rsid w:val="005E3FC4"/>
    <w:rsid w:val="005E486F"/>
    <w:rsid w:val="005E6E98"/>
    <w:rsid w:val="005F0BCB"/>
    <w:rsid w:val="005F0EF2"/>
    <w:rsid w:val="005F100D"/>
    <w:rsid w:val="005F1225"/>
    <w:rsid w:val="005F1487"/>
    <w:rsid w:val="005F6A77"/>
    <w:rsid w:val="005F7FE3"/>
    <w:rsid w:val="00605107"/>
    <w:rsid w:val="00605216"/>
    <w:rsid w:val="00605492"/>
    <w:rsid w:val="0060555C"/>
    <w:rsid w:val="00606104"/>
    <w:rsid w:val="006061ED"/>
    <w:rsid w:val="00607169"/>
    <w:rsid w:val="00611213"/>
    <w:rsid w:val="006115A7"/>
    <w:rsid w:val="006127E8"/>
    <w:rsid w:val="00613AAD"/>
    <w:rsid w:val="00615995"/>
    <w:rsid w:val="00616516"/>
    <w:rsid w:val="006209AF"/>
    <w:rsid w:val="00620B7F"/>
    <w:rsid w:val="00622623"/>
    <w:rsid w:val="00625520"/>
    <w:rsid w:val="00626B87"/>
    <w:rsid w:val="00631AE4"/>
    <w:rsid w:val="00634D65"/>
    <w:rsid w:val="0064257C"/>
    <w:rsid w:val="006429F4"/>
    <w:rsid w:val="006456AE"/>
    <w:rsid w:val="00647334"/>
    <w:rsid w:val="00647602"/>
    <w:rsid w:val="00647D68"/>
    <w:rsid w:val="006514BB"/>
    <w:rsid w:val="00651862"/>
    <w:rsid w:val="0065296E"/>
    <w:rsid w:val="00655A66"/>
    <w:rsid w:val="00657FE8"/>
    <w:rsid w:val="00661E74"/>
    <w:rsid w:val="00662C29"/>
    <w:rsid w:val="006631E5"/>
    <w:rsid w:val="006673BE"/>
    <w:rsid w:val="006713EF"/>
    <w:rsid w:val="00672F63"/>
    <w:rsid w:val="00680075"/>
    <w:rsid w:val="006805D0"/>
    <w:rsid w:val="0068197F"/>
    <w:rsid w:val="00682F26"/>
    <w:rsid w:val="00684DC5"/>
    <w:rsid w:val="00685D5F"/>
    <w:rsid w:val="00686213"/>
    <w:rsid w:val="0069084A"/>
    <w:rsid w:val="00693A78"/>
    <w:rsid w:val="00693A79"/>
    <w:rsid w:val="006950B2"/>
    <w:rsid w:val="00696C31"/>
    <w:rsid w:val="00697BD5"/>
    <w:rsid w:val="00697D3B"/>
    <w:rsid w:val="00697EF1"/>
    <w:rsid w:val="006A118B"/>
    <w:rsid w:val="006A2515"/>
    <w:rsid w:val="006A3E0C"/>
    <w:rsid w:val="006A4EE0"/>
    <w:rsid w:val="006A71DF"/>
    <w:rsid w:val="006A7F0C"/>
    <w:rsid w:val="006B0A0E"/>
    <w:rsid w:val="006B3227"/>
    <w:rsid w:val="006B39FC"/>
    <w:rsid w:val="006B4263"/>
    <w:rsid w:val="006C0091"/>
    <w:rsid w:val="006C16D4"/>
    <w:rsid w:val="006C1CC4"/>
    <w:rsid w:val="006C22ED"/>
    <w:rsid w:val="006C3449"/>
    <w:rsid w:val="006C63AA"/>
    <w:rsid w:val="006C71BA"/>
    <w:rsid w:val="006C7AD0"/>
    <w:rsid w:val="006D0310"/>
    <w:rsid w:val="006D1719"/>
    <w:rsid w:val="006D73A4"/>
    <w:rsid w:val="006E019E"/>
    <w:rsid w:val="006E4676"/>
    <w:rsid w:val="006E474C"/>
    <w:rsid w:val="006E5B79"/>
    <w:rsid w:val="006E6080"/>
    <w:rsid w:val="006E739B"/>
    <w:rsid w:val="006F0C30"/>
    <w:rsid w:val="006F1810"/>
    <w:rsid w:val="006F2585"/>
    <w:rsid w:val="00700610"/>
    <w:rsid w:val="00703C89"/>
    <w:rsid w:val="0070705D"/>
    <w:rsid w:val="00711510"/>
    <w:rsid w:val="007123B9"/>
    <w:rsid w:val="0071494F"/>
    <w:rsid w:val="007160C1"/>
    <w:rsid w:val="00723BB1"/>
    <w:rsid w:val="00725E7B"/>
    <w:rsid w:val="007301DD"/>
    <w:rsid w:val="007312A0"/>
    <w:rsid w:val="00734C3F"/>
    <w:rsid w:val="00735E51"/>
    <w:rsid w:val="007368D3"/>
    <w:rsid w:val="0073788D"/>
    <w:rsid w:val="00740686"/>
    <w:rsid w:val="007411E6"/>
    <w:rsid w:val="00741AAF"/>
    <w:rsid w:val="00741FF3"/>
    <w:rsid w:val="00743823"/>
    <w:rsid w:val="00744A6C"/>
    <w:rsid w:val="00745A63"/>
    <w:rsid w:val="007476BF"/>
    <w:rsid w:val="00751FF5"/>
    <w:rsid w:val="00754720"/>
    <w:rsid w:val="007622F5"/>
    <w:rsid w:val="00764936"/>
    <w:rsid w:val="00764FD0"/>
    <w:rsid w:val="007671D1"/>
    <w:rsid w:val="00767611"/>
    <w:rsid w:val="00767AEE"/>
    <w:rsid w:val="00770050"/>
    <w:rsid w:val="007738B2"/>
    <w:rsid w:val="007772F3"/>
    <w:rsid w:val="00780854"/>
    <w:rsid w:val="00780F9B"/>
    <w:rsid w:val="00782353"/>
    <w:rsid w:val="00785C6E"/>
    <w:rsid w:val="007878DB"/>
    <w:rsid w:val="00787ECB"/>
    <w:rsid w:val="00790EF7"/>
    <w:rsid w:val="00795427"/>
    <w:rsid w:val="00795CD5"/>
    <w:rsid w:val="0079639E"/>
    <w:rsid w:val="0079693C"/>
    <w:rsid w:val="0079780C"/>
    <w:rsid w:val="007A35A7"/>
    <w:rsid w:val="007A36FD"/>
    <w:rsid w:val="007A3B3C"/>
    <w:rsid w:val="007A7207"/>
    <w:rsid w:val="007B35F0"/>
    <w:rsid w:val="007B776E"/>
    <w:rsid w:val="007B7972"/>
    <w:rsid w:val="007C06F4"/>
    <w:rsid w:val="007C32E4"/>
    <w:rsid w:val="007C402A"/>
    <w:rsid w:val="007D2BB0"/>
    <w:rsid w:val="007D3344"/>
    <w:rsid w:val="007D5146"/>
    <w:rsid w:val="007D6254"/>
    <w:rsid w:val="007E3321"/>
    <w:rsid w:val="007E5A93"/>
    <w:rsid w:val="007E5F9B"/>
    <w:rsid w:val="007E74AB"/>
    <w:rsid w:val="008101EF"/>
    <w:rsid w:val="00810B31"/>
    <w:rsid w:val="008117C4"/>
    <w:rsid w:val="0081209F"/>
    <w:rsid w:val="00813728"/>
    <w:rsid w:val="0081449F"/>
    <w:rsid w:val="008149C5"/>
    <w:rsid w:val="00820362"/>
    <w:rsid w:val="00820C69"/>
    <w:rsid w:val="00821361"/>
    <w:rsid w:val="00821CA3"/>
    <w:rsid w:val="00821DAF"/>
    <w:rsid w:val="00824EE1"/>
    <w:rsid w:val="00826DE0"/>
    <w:rsid w:val="008328D4"/>
    <w:rsid w:val="0083462C"/>
    <w:rsid w:val="008367D5"/>
    <w:rsid w:val="00837098"/>
    <w:rsid w:val="00841727"/>
    <w:rsid w:val="00841E21"/>
    <w:rsid w:val="00844655"/>
    <w:rsid w:val="00845D91"/>
    <w:rsid w:val="008460D8"/>
    <w:rsid w:val="008533AD"/>
    <w:rsid w:val="00853760"/>
    <w:rsid w:val="00853878"/>
    <w:rsid w:val="008562D3"/>
    <w:rsid w:val="00857352"/>
    <w:rsid w:val="00863C31"/>
    <w:rsid w:val="00863F61"/>
    <w:rsid w:val="0086483B"/>
    <w:rsid w:val="00864EA9"/>
    <w:rsid w:val="00865CDC"/>
    <w:rsid w:val="00865EE3"/>
    <w:rsid w:val="00876E3A"/>
    <w:rsid w:val="008771E9"/>
    <w:rsid w:val="00877B78"/>
    <w:rsid w:val="00880C07"/>
    <w:rsid w:val="00886B32"/>
    <w:rsid w:val="008911B5"/>
    <w:rsid w:val="00893BC2"/>
    <w:rsid w:val="008956DD"/>
    <w:rsid w:val="00895C26"/>
    <w:rsid w:val="008963BE"/>
    <w:rsid w:val="00896AF1"/>
    <w:rsid w:val="00896E53"/>
    <w:rsid w:val="008A2674"/>
    <w:rsid w:val="008A29F6"/>
    <w:rsid w:val="008B1A73"/>
    <w:rsid w:val="008C00EC"/>
    <w:rsid w:val="008C0109"/>
    <w:rsid w:val="008C08C7"/>
    <w:rsid w:val="008C1CB5"/>
    <w:rsid w:val="008C6CC1"/>
    <w:rsid w:val="008D01CD"/>
    <w:rsid w:val="008D0E0C"/>
    <w:rsid w:val="008D2A7A"/>
    <w:rsid w:val="008D4354"/>
    <w:rsid w:val="008D6949"/>
    <w:rsid w:val="008E0082"/>
    <w:rsid w:val="008E78EF"/>
    <w:rsid w:val="008F0145"/>
    <w:rsid w:val="008F0D2F"/>
    <w:rsid w:val="008F1956"/>
    <w:rsid w:val="008F3EAA"/>
    <w:rsid w:val="008F75D6"/>
    <w:rsid w:val="0090059F"/>
    <w:rsid w:val="00903220"/>
    <w:rsid w:val="009044B6"/>
    <w:rsid w:val="00905C08"/>
    <w:rsid w:val="00913C7D"/>
    <w:rsid w:val="00915DAB"/>
    <w:rsid w:val="00924F13"/>
    <w:rsid w:val="0093013E"/>
    <w:rsid w:val="00935D77"/>
    <w:rsid w:val="00937E76"/>
    <w:rsid w:val="009417F0"/>
    <w:rsid w:val="009428C9"/>
    <w:rsid w:val="009430E7"/>
    <w:rsid w:val="009455CF"/>
    <w:rsid w:val="00947960"/>
    <w:rsid w:val="00950610"/>
    <w:rsid w:val="00957439"/>
    <w:rsid w:val="009579A9"/>
    <w:rsid w:val="00965BA1"/>
    <w:rsid w:val="00965FB1"/>
    <w:rsid w:val="00971CB2"/>
    <w:rsid w:val="00980635"/>
    <w:rsid w:val="0098531D"/>
    <w:rsid w:val="009855B7"/>
    <w:rsid w:val="009867EC"/>
    <w:rsid w:val="0099127A"/>
    <w:rsid w:val="009929F1"/>
    <w:rsid w:val="00995E25"/>
    <w:rsid w:val="009979A2"/>
    <w:rsid w:val="009A22B4"/>
    <w:rsid w:val="009A2D0D"/>
    <w:rsid w:val="009A2D6B"/>
    <w:rsid w:val="009A2E60"/>
    <w:rsid w:val="009A3339"/>
    <w:rsid w:val="009A4574"/>
    <w:rsid w:val="009A4FC9"/>
    <w:rsid w:val="009A5D1A"/>
    <w:rsid w:val="009A7C7A"/>
    <w:rsid w:val="009B1975"/>
    <w:rsid w:val="009B23A8"/>
    <w:rsid w:val="009B63D3"/>
    <w:rsid w:val="009C15C9"/>
    <w:rsid w:val="009C327E"/>
    <w:rsid w:val="009C3AEC"/>
    <w:rsid w:val="009C3D7F"/>
    <w:rsid w:val="009C3D8B"/>
    <w:rsid w:val="009C58DA"/>
    <w:rsid w:val="009C5A15"/>
    <w:rsid w:val="009D1233"/>
    <w:rsid w:val="009D31B2"/>
    <w:rsid w:val="009D6264"/>
    <w:rsid w:val="009D697D"/>
    <w:rsid w:val="009D71AA"/>
    <w:rsid w:val="009D74FE"/>
    <w:rsid w:val="009E09B8"/>
    <w:rsid w:val="009E2A2F"/>
    <w:rsid w:val="009E530B"/>
    <w:rsid w:val="009E7CC0"/>
    <w:rsid w:val="009E7E31"/>
    <w:rsid w:val="009F1375"/>
    <w:rsid w:val="00A01F44"/>
    <w:rsid w:val="00A0528E"/>
    <w:rsid w:val="00A0732E"/>
    <w:rsid w:val="00A133AE"/>
    <w:rsid w:val="00A13D09"/>
    <w:rsid w:val="00A1477F"/>
    <w:rsid w:val="00A14EA1"/>
    <w:rsid w:val="00A20980"/>
    <w:rsid w:val="00A20AD2"/>
    <w:rsid w:val="00A215A9"/>
    <w:rsid w:val="00A23553"/>
    <w:rsid w:val="00A263B6"/>
    <w:rsid w:val="00A263ED"/>
    <w:rsid w:val="00A2697A"/>
    <w:rsid w:val="00A3015F"/>
    <w:rsid w:val="00A3487F"/>
    <w:rsid w:val="00A42C68"/>
    <w:rsid w:val="00A42EA9"/>
    <w:rsid w:val="00A43B01"/>
    <w:rsid w:val="00A46444"/>
    <w:rsid w:val="00A529BE"/>
    <w:rsid w:val="00A52D88"/>
    <w:rsid w:val="00A53B44"/>
    <w:rsid w:val="00A540FB"/>
    <w:rsid w:val="00A56296"/>
    <w:rsid w:val="00A56FE4"/>
    <w:rsid w:val="00A577C0"/>
    <w:rsid w:val="00A57A0F"/>
    <w:rsid w:val="00A57C2A"/>
    <w:rsid w:val="00A57D06"/>
    <w:rsid w:val="00A61A95"/>
    <w:rsid w:val="00A624E1"/>
    <w:rsid w:val="00A63E3D"/>
    <w:rsid w:val="00A64F31"/>
    <w:rsid w:val="00A65FBC"/>
    <w:rsid w:val="00A7290E"/>
    <w:rsid w:val="00A75079"/>
    <w:rsid w:val="00A76698"/>
    <w:rsid w:val="00A773A7"/>
    <w:rsid w:val="00A777C9"/>
    <w:rsid w:val="00A843A5"/>
    <w:rsid w:val="00A84709"/>
    <w:rsid w:val="00A934EF"/>
    <w:rsid w:val="00A93781"/>
    <w:rsid w:val="00A95EDA"/>
    <w:rsid w:val="00A969DD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C39DD"/>
    <w:rsid w:val="00AC6A77"/>
    <w:rsid w:val="00AC715A"/>
    <w:rsid w:val="00AC727A"/>
    <w:rsid w:val="00AC73B1"/>
    <w:rsid w:val="00AD16E2"/>
    <w:rsid w:val="00AD1F2A"/>
    <w:rsid w:val="00AD217F"/>
    <w:rsid w:val="00AD32A7"/>
    <w:rsid w:val="00AD4405"/>
    <w:rsid w:val="00AD61C8"/>
    <w:rsid w:val="00AD6DB2"/>
    <w:rsid w:val="00AE5541"/>
    <w:rsid w:val="00AE62E0"/>
    <w:rsid w:val="00AE6A82"/>
    <w:rsid w:val="00AF2783"/>
    <w:rsid w:val="00AF3044"/>
    <w:rsid w:val="00AF31D9"/>
    <w:rsid w:val="00AF39F2"/>
    <w:rsid w:val="00AF579E"/>
    <w:rsid w:val="00AF5898"/>
    <w:rsid w:val="00AF63A1"/>
    <w:rsid w:val="00B0230B"/>
    <w:rsid w:val="00B03CFF"/>
    <w:rsid w:val="00B05D84"/>
    <w:rsid w:val="00B069B3"/>
    <w:rsid w:val="00B072A2"/>
    <w:rsid w:val="00B10125"/>
    <w:rsid w:val="00B142B7"/>
    <w:rsid w:val="00B1514C"/>
    <w:rsid w:val="00B15D6B"/>
    <w:rsid w:val="00B2143A"/>
    <w:rsid w:val="00B241F7"/>
    <w:rsid w:val="00B2605A"/>
    <w:rsid w:val="00B2736C"/>
    <w:rsid w:val="00B33A10"/>
    <w:rsid w:val="00B35599"/>
    <w:rsid w:val="00B36ECA"/>
    <w:rsid w:val="00B40150"/>
    <w:rsid w:val="00B43692"/>
    <w:rsid w:val="00B45DD9"/>
    <w:rsid w:val="00B45ECC"/>
    <w:rsid w:val="00B53F6A"/>
    <w:rsid w:val="00B612EC"/>
    <w:rsid w:val="00B63937"/>
    <w:rsid w:val="00B64333"/>
    <w:rsid w:val="00B6686A"/>
    <w:rsid w:val="00B6794A"/>
    <w:rsid w:val="00B70BEA"/>
    <w:rsid w:val="00B710D4"/>
    <w:rsid w:val="00B714D5"/>
    <w:rsid w:val="00B71E41"/>
    <w:rsid w:val="00B740CF"/>
    <w:rsid w:val="00B76B11"/>
    <w:rsid w:val="00B76D0B"/>
    <w:rsid w:val="00B77200"/>
    <w:rsid w:val="00B777AA"/>
    <w:rsid w:val="00B805EC"/>
    <w:rsid w:val="00B82504"/>
    <w:rsid w:val="00B834C4"/>
    <w:rsid w:val="00B848C8"/>
    <w:rsid w:val="00B84D42"/>
    <w:rsid w:val="00B84E3C"/>
    <w:rsid w:val="00B84FF5"/>
    <w:rsid w:val="00B851F9"/>
    <w:rsid w:val="00B90A99"/>
    <w:rsid w:val="00B91571"/>
    <w:rsid w:val="00B94329"/>
    <w:rsid w:val="00B95001"/>
    <w:rsid w:val="00B958DB"/>
    <w:rsid w:val="00B9688F"/>
    <w:rsid w:val="00B97C28"/>
    <w:rsid w:val="00BA10D0"/>
    <w:rsid w:val="00BA29D0"/>
    <w:rsid w:val="00BA4DF6"/>
    <w:rsid w:val="00BA58FC"/>
    <w:rsid w:val="00BA68BE"/>
    <w:rsid w:val="00BA6B5E"/>
    <w:rsid w:val="00BB1DCA"/>
    <w:rsid w:val="00BB202C"/>
    <w:rsid w:val="00BB49D0"/>
    <w:rsid w:val="00BB4FA9"/>
    <w:rsid w:val="00BB7D24"/>
    <w:rsid w:val="00BC02D0"/>
    <w:rsid w:val="00BC387E"/>
    <w:rsid w:val="00BC433E"/>
    <w:rsid w:val="00BC5CF3"/>
    <w:rsid w:val="00BD0B15"/>
    <w:rsid w:val="00BD3228"/>
    <w:rsid w:val="00BD4BF6"/>
    <w:rsid w:val="00BD547D"/>
    <w:rsid w:val="00BD6B9B"/>
    <w:rsid w:val="00BD7961"/>
    <w:rsid w:val="00BE153D"/>
    <w:rsid w:val="00BE2C5E"/>
    <w:rsid w:val="00BE430C"/>
    <w:rsid w:val="00BE6CD6"/>
    <w:rsid w:val="00BE7EFD"/>
    <w:rsid w:val="00BF0221"/>
    <w:rsid w:val="00BF0B0A"/>
    <w:rsid w:val="00BF266A"/>
    <w:rsid w:val="00BF32A6"/>
    <w:rsid w:val="00BF41D8"/>
    <w:rsid w:val="00BF4918"/>
    <w:rsid w:val="00BF57A4"/>
    <w:rsid w:val="00BF6DDB"/>
    <w:rsid w:val="00C03534"/>
    <w:rsid w:val="00C1115C"/>
    <w:rsid w:val="00C13FC1"/>
    <w:rsid w:val="00C160DE"/>
    <w:rsid w:val="00C1636A"/>
    <w:rsid w:val="00C16C25"/>
    <w:rsid w:val="00C21E1A"/>
    <w:rsid w:val="00C24001"/>
    <w:rsid w:val="00C24F7F"/>
    <w:rsid w:val="00C25560"/>
    <w:rsid w:val="00C26A29"/>
    <w:rsid w:val="00C274F6"/>
    <w:rsid w:val="00C30E70"/>
    <w:rsid w:val="00C320AE"/>
    <w:rsid w:val="00C343E2"/>
    <w:rsid w:val="00C34FC0"/>
    <w:rsid w:val="00C41F5D"/>
    <w:rsid w:val="00C524B2"/>
    <w:rsid w:val="00C533FE"/>
    <w:rsid w:val="00C6008C"/>
    <w:rsid w:val="00C60D9B"/>
    <w:rsid w:val="00C66B86"/>
    <w:rsid w:val="00C71C78"/>
    <w:rsid w:val="00C73C2A"/>
    <w:rsid w:val="00C73DE0"/>
    <w:rsid w:val="00C73E95"/>
    <w:rsid w:val="00C755C7"/>
    <w:rsid w:val="00C777F7"/>
    <w:rsid w:val="00C80C97"/>
    <w:rsid w:val="00C82DB2"/>
    <w:rsid w:val="00C83F74"/>
    <w:rsid w:val="00C84555"/>
    <w:rsid w:val="00C87809"/>
    <w:rsid w:val="00C91DD4"/>
    <w:rsid w:val="00C921F0"/>
    <w:rsid w:val="00C92E0F"/>
    <w:rsid w:val="00C935E1"/>
    <w:rsid w:val="00C96B12"/>
    <w:rsid w:val="00C97E86"/>
    <w:rsid w:val="00CA1939"/>
    <w:rsid w:val="00CA4A3D"/>
    <w:rsid w:val="00CA5387"/>
    <w:rsid w:val="00CA6F68"/>
    <w:rsid w:val="00CB0E0D"/>
    <w:rsid w:val="00CB1700"/>
    <w:rsid w:val="00CB3C4D"/>
    <w:rsid w:val="00CB58CA"/>
    <w:rsid w:val="00CB6C7F"/>
    <w:rsid w:val="00CC119E"/>
    <w:rsid w:val="00CC1ED0"/>
    <w:rsid w:val="00CC4789"/>
    <w:rsid w:val="00CC4D4C"/>
    <w:rsid w:val="00CC5FBE"/>
    <w:rsid w:val="00CC7313"/>
    <w:rsid w:val="00CD10E1"/>
    <w:rsid w:val="00CD1DA3"/>
    <w:rsid w:val="00CD653A"/>
    <w:rsid w:val="00CE1177"/>
    <w:rsid w:val="00CE2005"/>
    <w:rsid w:val="00CE21E9"/>
    <w:rsid w:val="00CE3F0E"/>
    <w:rsid w:val="00CF2DBC"/>
    <w:rsid w:val="00CF4A8D"/>
    <w:rsid w:val="00CF6B5F"/>
    <w:rsid w:val="00CF74C8"/>
    <w:rsid w:val="00D01087"/>
    <w:rsid w:val="00D03203"/>
    <w:rsid w:val="00D0632D"/>
    <w:rsid w:val="00D11EAD"/>
    <w:rsid w:val="00D12697"/>
    <w:rsid w:val="00D12FC6"/>
    <w:rsid w:val="00D14467"/>
    <w:rsid w:val="00D21EC2"/>
    <w:rsid w:val="00D24688"/>
    <w:rsid w:val="00D25837"/>
    <w:rsid w:val="00D265D7"/>
    <w:rsid w:val="00D26F33"/>
    <w:rsid w:val="00D30329"/>
    <w:rsid w:val="00D334BB"/>
    <w:rsid w:val="00D34D42"/>
    <w:rsid w:val="00D36EF2"/>
    <w:rsid w:val="00D37386"/>
    <w:rsid w:val="00D37992"/>
    <w:rsid w:val="00D40312"/>
    <w:rsid w:val="00D413C8"/>
    <w:rsid w:val="00D41FD5"/>
    <w:rsid w:val="00D44641"/>
    <w:rsid w:val="00D51BD1"/>
    <w:rsid w:val="00D55831"/>
    <w:rsid w:val="00D55EB7"/>
    <w:rsid w:val="00D60ECC"/>
    <w:rsid w:val="00D61182"/>
    <w:rsid w:val="00D636B6"/>
    <w:rsid w:val="00D65390"/>
    <w:rsid w:val="00D66AA0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911B3"/>
    <w:rsid w:val="00D92F3D"/>
    <w:rsid w:val="00DA08C6"/>
    <w:rsid w:val="00DA1230"/>
    <w:rsid w:val="00DA24AC"/>
    <w:rsid w:val="00DA459F"/>
    <w:rsid w:val="00DA5EC0"/>
    <w:rsid w:val="00DA7A18"/>
    <w:rsid w:val="00DB10D7"/>
    <w:rsid w:val="00DB2D17"/>
    <w:rsid w:val="00DB38F8"/>
    <w:rsid w:val="00DB5348"/>
    <w:rsid w:val="00DB6B0C"/>
    <w:rsid w:val="00DB6CBE"/>
    <w:rsid w:val="00DC37C2"/>
    <w:rsid w:val="00DC44B7"/>
    <w:rsid w:val="00DD3A8D"/>
    <w:rsid w:val="00DD5AF4"/>
    <w:rsid w:val="00DE1F27"/>
    <w:rsid w:val="00DE40F2"/>
    <w:rsid w:val="00DE4B0E"/>
    <w:rsid w:val="00DE7401"/>
    <w:rsid w:val="00DF5A64"/>
    <w:rsid w:val="00DF5C3E"/>
    <w:rsid w:val="00E016E2"/>
    <w:rsid w:val="00E04B00"/>
    <w:rsid w:val="00E10DEB"/>
    <w:rsid w:val="00E11A8B"/>
    <w:rsid w:val="00E11F82"/>
    <w:rsid w:val="00E11F85"/>
    <w:rsid w:val="00E12B1E"/>
    <w:rsid w:val="00E153C6"/>
    <w:rsid w:val="00E1589F"/>
    <w:rsid w:val="00E16AAC"/>
    <w:rsid w:val="00E2755C"/>
    <w:rsid w:val="00E3172F"/>
    <w:rsid w:val="00E33AB0"/>
    <w:rsid w:val="00E34A81"/>
    <w:rsid w:val="00E3556A"/>
    <w:rsid w:val="00E44978"/>
    <w:rsid w:val="00E518A6"/>
    <w:rsid w:val="00E53CB4"/>
    <w:rsid w:val="00E623E1"/>
    <w:rsid w:val="00E64B5D"/>
    <w:rsid w:val="00E64E5D"/>
    <w:rsid w:val="00E672F6"/>
    <w:rsid w:val="00E70CA9"/>
    <w:rsid w:val="00E70DA6"/>
    <w:rsid w:val="00E7515B"/>
    <w:rsid w:val="00E77824"/>
    <w:rsid w:val="00E827D2"/>
    <w:rsid w:val="00E85E43"/>
    <w:rsid w:val="00E930AA"/>
    <w:rsid w:val="00E97520"/>
    <w:rsid w:val="00EA6317"/>
    <w:rsid w:val="00EB09A1"/>
    <w:rsid w:val="00EB2184"/>
    <w:rsid w:val="00EB3201"/>
    <w:rsid w:val="00EB3C75"/>
    <w:rsid w:val="00EB4190"/>
    <w:rsid w:val="00EB7846"/>
    <w:rsid w:val="00EB7990"/>
    <w:rsid w:val="00EB7B41"/>
    <w:rsid w:val="00EB7D8F"/>
    <w:rsid w:val="00EC2FEC"/>
    <w:rsid w:val="00EC6B9A"/>
    <w:rsid w:val="00EC7750"/>
    <w:rsid w:val="00ED07E8"/>
    <w:rsid w:val="00ED501D"/>
    <w:rsid w:val="00ED67EC"/>
    <w:rsid w:val="00ED7967"/>
    <w:rsid w:val="00EE0972"/>
    <w:rsid w:val="00EE37D4"/>
    <w:rsid w:val="00EE6670"/>
    <w:rsid w:val="00EF220A"/>
    <w:rsid w:val="00EF3836"/>
    <w:rsid w:val="00EF5C63"/>
    <w:rsid w:val="00EF7AFB"/>
    <w:rsid w:val="00F00228"/>
    <w:rsid w:val="00F0275B"/>
    <w:rsid w:val="00F0345C"/>
    <w:rsid w:val="00F04633"/>
    <w:rsid w:val="00F07678"/>
    <w:rsid w:val="00F07705"/>
    <w:rsid w:val="00F1026A"/>
    <w:rsid w:val="00F107EC"/>
    <w:rsid w:val="00F119D3"/>
    <w:rsid w:val="00F2127E"/>
    <w:rsid w:val="00F2255B"/>
    <w:rsid w:val="00F24970"/>
    <w:rsid w:val="00F24AFD"/>
    <w:rsid w:val="00F24E37"/>
    <w:rsid w:val="00F26DDB"/>
    <w:rsid w:val="00F30D67"/>
    <w:rsid w:val="00F3398F"/>
    <w:rsid w:val="00F37CE5"/>
    <w:rsid w:val="00F41F54"/>
    <w:rsid w:val="00F424B6"/>
    <w:rsid w:val="00F42D1C"/>
    <w:rsid w:val="00F43BBC"/>
    <w:rsid w:val="00F45CF5"/>
    <w:rsid w:val="00F47579"/>
    <w:rsid w:val="00F51115"/>
    <w:rsid w:val="00F549E3"/>
    <w:rsid w:val="00F55F46"/>
    <w:rsid w:val="00F57F9B"/>
    <w:rsid w:val="00F610E0"/>
    <w:rsid w:val="00F617A2"/>
    <w:rsid w:val="00F6330C"/>
    <w:rsid w:val="00F67451"/>
    <w:rsid w:val="00F71B20"/>
    <w:rsid w:val="00F80103"/>
    <w:rsid w:val="00F811C2"/>
    <w:rsid w:val="00F85CDC"/>
    <w:rsid w:val="00F93207"/>
    <w:rsid w:val="00F93777"/>
    <w:rsid w:val="00F947B6"/>
    <w:rsid w:val="00F94A75"/>
    <w:rsid w:val="00F951D1"/>
    <w:rsid w:val="00F96F9E"/>
    <w:rsid w:val="00FA3508"/>
    <w:rsid w:val="00FA40CD"/>
    <w:rsid w:val="00FA5523"/>
    <w:rsid w:val="00FA62E2"/>
    <w:rsid w:val="00FA638E"/>
    <w:rsid w:val="00FB160E"/>
    <w:rsid w:val="00FB29DC"/>
    <w:rsid w:val="00FB48A4"/>
    <w:rsid w:val="00FB6255"/>
    <w:rsid w:val="00FB63B5"/>
    <w:rsid w:val="00FC3AB8"/>
    <w:rsid w:val="00FC6758"/>
    <w:rsid w:val="00FC69CF"/>
    <w:rsid w:val="00FC6F9A"/>
    <w:rsid w:val="00FD1D67"/>
    <w:rsid w:val="00FD77E5"/>
    <w:rsid w:val="00FE0011"/>
    <w:rsid w:val="00FE04B6"/>
    <w:rsid w:val="00FE04DA"/>
    <w:rsid w:val="00FE11A7"/>
    <w:rsid w:val="00FE1B48"/>
    <w:rsid w:val="00FE5248"/>
    <w:rsid w:val="00FE5EB2"/>
    <w:rsid w:val="00FE617F"/>
    <w:rsid w:val="00FE6D0A"/>
    <w:rsid w:val="00FE7222"/>
    <w:rsid w:val="00FF0A8F"/>
    <w:rsid w:val="00FF17F9"/>
    <w:rsid w:val="00FF25C8"/>
    <w:rsid w:val="00FF379A"/>
    <w:rsid w:val="00FF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64162"/>
    <w:pPr>
      <w:snapToGrid w:val="0"/>
      <w:spacing w:after="120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"/>
    <w:next w:val="a"/>
    <w:link w:val="11"/>
    <w:qFormat/>
    <w:rsid w:val="008771E9"/>
    <w:pPr>
      <w:keepNext/>
      <w:numPr>
        <w:numId w:val="1"/>
      </w:numPr>
      <w:tabs>
        <w:tab w:val="left" w:pos="0"/>
      </w:tabs>
      <w:spacing w:before="240" w:afterLines="50" w:after="180"/>
      <w:outlineLvl w:val="0"/>
    </w:pPr>
    <w:rPr>
      <w:rFonts w:ascii="Arial" w:hAnsi="Arial"/>
      <w:b/>
      <w:kern w:val="28"/>
      <w:sz w:val="32"/>
      <w:lang w:val="en-US"/>
    </w:rPr>
  </w:style>
  <w:style w:type="paragraph" w:styleId="20">
    <w:name w:val="heading 2"/>
    <w:aliases w:val="DO NOT USE_h2,h2,h21,H2,Head2A,2,UNDERRUBRIK 1-2"/>
    <w:basedOn w:val="a"/>
    <w:next w:val="a"/>
    <w:link w:val="21"/>
    <w:autoRedefine/>
    <w:qFormat/>
    <w:rsid w:val="008771E9"/>
    <w:pPr>
      <w:keepNext/>
      <w:numPr>
        <w:ilvl w:val="1"/>
        <w:numId w:val="1"/>
      </w:numPr>
      <w:tabs>
        <w:tab w:val="clear" w:pos="3403"/>
      </w:tabs>
      <w:spacing w:before="240"/>
      <w:ind w:left="851" w:hanging="851"/>
      <w:outlineLvl w:val="1"/>
    </w:pPr>
    <w:rPr>
      <w:rFonts w:ascii="Arial" w:hAnsi="Arial"/>
      <w:sz w:val="28"/>
      <w:lang w:val="x-none"/>
    </w:rPr>
  </w:style>
  <w:style w:type="paragraph" w:styleId="30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paragraph" w:styleId="a5">
    <w:name w:val="caption"/>
    <w:basedOn w:val="a"/>
    <w:next w:val="a"/>
    <w:link w:val="a6"/>
    <w:qFormat/>
    <w:pPr>
      <w:spacing w:before="120"/>
    </w:pPr>
    <w:rPr>
      <w:b/>
      <w:lang w:eastAsia="x-none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</w:rPr>
  </w:style>
  <w:style w:type="paragraph" w:customStyle="1" w:styleId="2">
    <w:name w:val="段落番号2"/>
    <w:basedOn w:val="1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8771E9"/>
    <w:rPr>
      <w:rFonts w:ascii="Arial" w:eastAsia="ＭＳ ゴシック" w:hAnsi="Arial"/>
      <w:sz w:val="28"/>
      <w:lang w:val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sid w:val="008771E9"/>
    <w:rPr>
      <w:rFonts w:ascii="Arial" w:eastAsia="ＭＳ ゴシック" w:hAnsi="Arial"/>
      <w:b/>
      <w:kern w:val="28"/>
      <w:sz w:val="32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bullet0">
    <w:name w:val="bullet (文字)"/>
    <w:link w:val="bullet"/>
    <w:rPr>
      <w:rFonts w:ascii="Times New Roman" w:eastAsia="ＭＳ ゴシック" w:hAnsi="Times New Roman"/>
      <w:sz w:val="24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noProof/>
      <w:sz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fc">
    <w:name w:val="List Paragraph"/>
    <w:basedOn w:val="a"/>
    <w:uiPriority w:val="34"/>
    <w:qFormat/>
    <w:rsid w:val="00AA3D16"/>
    <w:pPr>
      <w:ind w:leftChars="400" w:left="840"/>
    </w:pPr>
  </w:style>
  <w:style w:type="character" w:customStyle="1" w:styleId="st">
    <w:name w:val="st"/>
    <w:rsid w:val="00DA1230"/>
  </w:style>
  <w:style w:type="character" w:customStyle="1" w:styleId="apple-converted-space">
    <w:name w:val="apple-converted-space"/>
    <w:basedOn w:val="a0"/>
    <w:rsid w:val="00B36ECA"/>
  </w:style>
  <w:style w:type="character" w:customStyle="1" w:styleId="reference-accessdate">
    <w:name w:val="reference-accessdate"/>
    <w:basedOn w:val="a0"/>
    <w:rsid w:val="00B36ECA"/>
  </w:style>
  <w:style w:type="character" w:customStyle="1" w:styleId="nowrap">
    <w:name w:val="nowrap"/>
    <w:basedOn w:val="a0"/>
    <w:rsid w:val="00B36ECA"/>
  </w:style>
  <w:style w:type="character" w:styleId="afd">
    <w:name w:val="FollowedHyperlink"/>
    <w:basedOn w:val="a0"/>
    <w:uiPriority w:val="99"/>
    <w:semiHidden/>
    <w:unhideWhenUsed/>
    <w:rsid w:val="00F26DD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tiff"/><Relationship Id="rId9" Type="http://schemas.openxmlformats.org/officeDocument/2006/relationships/hyperlink" Target="http://w3techs.com/technologies/details/ce-http2/all/all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3CC3B-FC0B-2343-A383-69C6D920C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2756</Characters>
  <Application>Microsoft Macintosh Word</Application>
  <DocSecurity>0</DocSecurity>
  <Lines>49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Traffic trend in the real network</vt:lpstr>
      <vt:lpstr>Combination between RoHC and UDC</vt:lpstr>
      <vt:lpstr>Conclusion</vt:lpstr>
      <vt:lpstr>References</vt:lpstr>
    </vt:vector>
  </TitlesOfParts>
  <Manager/>
  <Company/>
  <LinksUpToDate>false</LinksUpToDate>
  <CharactersWithSpaces>3237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2017-03-24T09:34:00Z</dcterms:created>
  <dcterms:modified xsi:type="dcterms:W3CDTF">2017-03-24T09:34:00Z</dcterms:modified>
  <cp:category/>
</cp:coreProperties>
</file>