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84A" w:rsidRPr="007D4CC9" w:rsidRDefault="00FF784A" w:rsidP="00FF784A">
      <w:pPr>
        <w:pStyle w:val="a4"/>
        <w:jc w:val="both"/>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sidR="00BD0334">
        <w:rPr>
          <w:rFonts w:eastAsia="宋体" w:cs="Arial" w:hint="eastAsia"/>
          <w:sz w:val="22"/>
          <w:szCs w:val="22"/>
          <w:lang w:eastAsia="zh-CN"/>
        </w:rPr>
        <w:t>-</w:t>
      </w:r>
      <w:r w:rsidRPr="0047727E">
        <w:rPr>
          <w:rFonts w:cs="Arial"/>
          <w:sz w:val="22"/>
          <w:szCs w:val="22"/>
        </w:rPr>
        <w:t>RAN WG</w:t>
      </w:r>
      <w:r>
        <w:rPr>
          <w:rFonts w:eastAsia="宋体" w:cs="Arial" w:hint="eastAsia"/>
          <w:sz w:val="22"/>
          <w:szCs w:val="22"/>
          <w:lang w:eastAsia="zh-CN"/>
        </w:rPr>
        <w:t>2</w:t>
      </w:r>
      <w:r w:rsidRPr="0047727E">
        <w:rPr>
          <w:rFonts w:eastAsia="宋体" w:cs="Arial"/>
          <w:sz w:val="22"/>
          <w:szCs w:val="22"/>
          <w:lang w:eastAsia="zh-CN"/>
        </w:rPr>
        <w:t xml:space="preserve"> </w:t>
      </w:r>
      <w:r w:rsidR="00BD0334">
        <w:rPr>
          <w:rFonts w:eastAsiaTheme="minorEastAsia" w:hint="eastAsia"/>
          <w:lang w:val="en-GB" w:eastAsia="zh-CN"/>
        </w:rPr>
        <w:t>#97</w:t>
      </w:r>
      <w:r w:rsidRPr="0047727E">
        <w:rPr>
          <w:rFonts w:eastAsia="宋体" w:cs="Arial"/>
          <w:sz w:val="22"/>
          <w:szCs w:val="22"/>
          <w:lang w:eastAsia="zh-CN"/>
        </w:rPr>
        <w:t xml:space="preserve"> </w:t>
      </w:r>
      <w:r>
        <w:rPr>
          <w:rFonts w:eastAsia="宋体" w:cs="Arial" w:hint="eastAsia"/>
          <w:sz w:val="22"/>
          <w:szCs w:val="22"/>
          <w:lang w:eastAsia="zh-CN"/>
        </w:rPr>
        <w:t xml:space="preserve"> </w:t>
      </w:r>
      <w:r>
        <w:rPr>
          <w:rFonts w:eastAsia="宋体" w:cs="Arial" w:hint="eastAsia"/>
          <w:sz w:val="22"/>
          <w:szCs w:val="22"/>
          <w:lang w:eastAsia="zh-CN"/>
        </w:rPr>
        <w:tab/>
      </w:r>
      <w:r w:rsidRPr="0047727E">
        <w:rPr>
          <w:rFonts w:cs="Arial"/>
          <w:sz w:val="22"/>
          <w:szCs w:val="22"/>
        </w:rPr>
        <w:tab/>
      </w:r>
      <w:r w:rsidRPr="00180FE9">
        <w:rPr>
          <w:rFonts w:cs="Arial"/>
          <w:sz w:val="22"/>
          <w:szCs w:val="22"/>
          <w:lang w:val="en-GB"/>
        </w:rPr>
        <w:t>R2-</w:t>
      </w:r>
      <w:r>
        <w:rPr>
          <w:rFonts w:eastAsia="宋体" w:cs="Arial" w:hint="eastAsia"/>
          <w:sz w:val="22"/>
          <w:szCs w:val="22"/>
          <w:lang w:val="en-GB" w:eastAsia="zh-CN"/>
        </w:rPr>
        <w:t>17</w:t>
      </w:r>
      <w:r w:rsidR="00321E3E">
        <w:rPr>
          <w:rFonts w:eastAsia="宋体" w:cs="Arial"/>
          <w:sz w:val="22"/>
          <w:szCs w:val="22"/>
          <w:lang w:val="en-GB" w:eastAsia="zh-CN"/>
        </w:rPr>
        <w:t>00967</w:t>
      </w:r>
    </w:p>
    <w:p w:rsidR="00EB5EE9" w:rsidRPr="00163587" w:rsidRDefault="00BD0334" w:rsidP="00A8601B">
      <w:pPr>
        <w:pStyle w:val="a4"/>
        <w:jc w:val="both"/>
        <w:rPr>
          <w:rFonts w:eastAsia="宋体" w:cs="Arial"/>
          <w:sz w:val="22"/>
          <w:szCs w:val="22"/>
          <w:lang w:val="en-GB" w:eastAsia="zh-CN"/>
        </w:rPr>
      </w:pPr>
      <w:r>
        <w:rPr>
          <w:rFonts w:eastAsia="宋体" w:cs="Arial" w:hint="eastAsia"/>
          <w:sz w:val="22"/>
          <w:szCs w:val="22"/>
          <w:lang w:val="en-GB" w:eastAsia="zh-CN"/>
        </w:rPr>
        <w:t>Athens</w:t>
      </w:r>
      <w:r w:rsidR="00163587" w:rsidRPr="00F87AC5">
        <w:rPr>
          <w:rFonts w:eastAsia="宋体" w:cs="Arial" w:hint="eastAsia"/>
          <w:sz w:val="22"/>
          <w:szCs w:val="22"/>
          <w:lang w:val="en-GB" w:eastAsia="zh-CN"/>
        </w:rPr>
        <w:t xml:space="preserve">, </w:t>
      </w:r>
      <w:r>
        <w:rPr>
          <w:rFonts w:eastAsia="宋体" w:cs="Arial" w:hint="eastAsia"/>
          <w:sz w:val="22"/>
          <w:szCs w:val="22"/>
          <w:lang w:val="en-GB" w:eastAsia="zh-CN"/>
        </w:rPr>
        <w:t>Greece</w:t>
      </w:r>
      <w:r w:rsidR="00163587" w:rsidRPr="00F87AC5">
        <w:rPr>
          <w:rFonts w:eastAsia="宋体" w:cs="Arial"/>
          <w:sz w:val="22"/>
          <w:szCs w:val="22"/>
          <w:lang w:val="en-GB" w:eastAsia="zh-CN"/>
        </w:rPr>
        <w:t xml:space="preserve">, </w:t>
      </w:r>
      <w:r w:rsidR="00163587" w:rsidRPr="00F87AC5">
        <w:rPr>
          <w:rFonts w:eastAsia="宋体" w:cs="Arial" w:hint="eastAsia"/>
          <w:sz w:val="22"/>
          <w:szCs w:val="22"/>
          <w:lang w:val="en-GB" w:eastAsia="zh-CN"/>
        </w:rPr>
        <w:t>1</w:t>
      </w:r>
      <w:r>
        <w:rPr>
          <w:rFonts w:eastAsia="宋体" w:cs="Arial" w:hint="eastAsia"/>
          <w:sz w:val="22"/>
          <w:szCs w:val="22"/>
          <w:lang w:val="en-GB" w:eastAsia="zh-CN"/>
        </w:rPr>
        <w:t>3</w:t>
      </w:r>
      <w:r w:rsidR="00163587" w:rsidRPr="00F87AC5">
        <w:rPr>
          <w:rFonts w:eastAsia="宋体" w:cs="Arial"/>
          <w:sz w:val="22"/>
          <w:szCs w:val="22"/>
          <w:lang w:val="en-GB" w:eastAsia="zh-CN"/>
        </w:rPr>
        <w:t xml:space="preserve"> – 1</w:t>
      </w:r>
      <w:r>
        <w:rPr>
          <w:rFonts w:eastAsia="宋体" w:cs="Arial" w:hint="eastAsia"/>
          <w:sz w:val="22"/>
          <w:szCs w:val="22"/>
          <w:lang w:val="en-GB" w:eastAsia="zh-CN"/>
        </w:rPr>
        <w:t>7</w:t>
      </w:r>
      <w:r w:rsidR="00163587" w:rsidRPr="00F87AC5">
        <w:rPr>
          <w:rFonts w:eastAsia="宋体" w:cs="Arial" w:hint="eastAsia"/>
          <w:sz w:val="22"/>
          <w:szCs w:val="22"/>
          <w:lang w:val="en-GB" w:eastAsia="zh-CN"/>
        </w:rPr>
        <w:t xml:space="preserve"> </w:t>
      </w:r>
      <w:r>
        <w:rPr>
          <w:rFonts w:eastAsia="宋体" w:cs="Arial" w:hint="eastAsia"/>
          <w:sz w:val="22"/>
          <w:szCs w:val="22"/>
          <w:lang w:val="en-GB" w:eastAsia="zh-CN"/>
        </w:rPr>
        <w:t>February</w:t>
      </w:r>
      <w:r w:rsidR="00163587">
        <w:rPr>
          <w:rFonts w:eastAsia="宋体" w:cs="Arial"/>
          <w:sz w:val="22"/>
          <w:szCs w:val="22"/>
          <w:lang w:val="en-GB" w:eastAsia="zh-CN"/>
        </w:rPr>
        <w:t xml:space="preserve"> 201</w:t>
      </w:r>
      <w:r w:rsidR="00163587">
        <w:rPr>
          <w:rFonts w:eastAsia="宋体" w:cs="Arial" w:hint="eastAsia"/>
          <w:sz w:val="22"/>
          <w:szCs w:val="22"/>
          <w:lang w:val="en-GB" w:eastAsia="zh-CN"/>
        </w:rPr>
        <w:t>7</w:t>
      </w:r>
    </w:p>
    <w:p w:rsidR="00F51798" w:rsidRPr="005A48F8" w:rsidRDefault="00F51798" w:rsidP="000909F5">
      <w:pPr>
        <w:pStyle w:val="a4"/>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641F8E"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531CE7" w:rsidRPr="00531CE7">
        <w:rPr>
          <w:rFonts w:eastAsia="宋体" w:cs="Arial"/>
          <w:sz w:val="22"/>
          <w:szCs w:val="22"/>
          <w:lang w:eastAsia="zh-CN"/>
        </w:rPr>
        <w:t>Packet Duplication in MAC</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531CE7">
        <w:rPr>
          <w:rFonts w:cs="Arial"/>
          <w:sz w:val="22"/>
          <w:szCs w:val="22"/>
        </w:rPr>
        <w:t>10.2.1.2</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Default="00BE38BD" w:rsidP="000909F5">
      <w:pPr>
        <w:pStyle w:val="1"/>
        <w:jc w:val="both"/>
        <w:rPr>
          <w:szCs w:val="28"/>
        </w:rPr>
      </w:pPr>
      <w:bookmarkStart w:id="3" w:name="_Ref473737512"/>
      <w:r w:rsidRPr="00D62F40">
        <w:rPr>
          <w:szCs w:val="28"/>
        </w:rPr>
        <w:t>Introduction</w:t>
      </w:r>
      <w:bookmarkEnd w:id="3"/>
    </w:p>
    <w:p w:rsidR="00531CE7" w:rsidRDefault="007075CE" w:rsidP="00BD0334">
      <w:pPr>
        <w:pStyle w:val="a0"/>
        <w:rPr>
          <w:rFonts w:eastAsiaTheme="minorEastAsia"/>
          <w:lang w:eastAsia="zh-CN"/>
        </w:rPr>
      </w:pPr>
      <w:r>
        <w:rPr>
          <w:rFonts w:eastAsiaTheme="minorEastAsia"/>
          <w:lang w:eastAsia="zh-CN"/>
        </w:rPr>
        <w:t>In RAN2</w:t>
      </w:r>
      <w:r w:rsidR="00531CE7">
        <w:rPr>
          <w:rFonts w:eastAsiaTheme="minorEastAsia"/>
          <w:lang w:eastAsia="zh-CN"/>
        </w:rPr>
        <w:t xml:space="preserve"> Ad Hoc meeting on NR</w:t>
      </w:r>
      <w:r>
        <w:rPr>
          <w:rFonts w:eastAsiaTheme="minorEastAsia"/>
          <w:lang w:eastAsia="zh-CN"/>
        </w:rPr>
        <w:t>, the following agreements were made</w:t>
      </w:r>
      <w:r w:rsidR="00531CE7">
        <w:rPr>
          <w:rFonts w:eastAsiaTheme="minorEastAsia"/>
          <w:lang w:eastAsia="zh-CN"/>
        </w:rPr>
        <w:t xml:space="preserve"> about packet duplication in support of URLLC</w:t>
      </w:r>
      <w:r>
        <w:rPr>
          <w:rFonts w:eastAsiaTheme="minorEastAsia"/>
          <w:lang w:eastAsia="zh-CN"/>
        </w:rPr>
        <w:t>:</w:t>
      </w:r>
    </w:p>
    <w:p w:rsidR="00531CE7" w:rsidRDefault="00531CE7" w:rsidP="00531CE7">
      <w:pPr>
        <w:pStyle w:val="Doc-text2"/>
        <w:pBdr>
          <w:top w:val="single" w:sz="4" w:space="1" w:color="auto"/>
          <w:left w:val="single" w:sz="4" w:space="4" w:color="auto"/>
          <w:bottom w:val="single" w:sz="4" w:space="1" w:color="auto"/>
          <w:right w:val="single" w:sz="4" w:space="4" w:color="auto"/>
        </w:pBdr>
      </w:pPr>
      <w:r>
        <w:t>Agreements:</w:t>
      </w:r>
    </w:p>
    <w:p w:rsidR="00531CE7" w:rsidRDefault="00531CE7" w:rsidP="00531CE7">
      <w:pPr>
        <w:pStyle w:val="Doc-text2"/>
        <w:pBdr>
          <w:top w:val="single" w:sz="4" w:space="1" w:color="auto"/>
          <w:left w:val="single" w:sz="4" w:space="4" w:color="auto"/>
          <w:bottom w:val="single" w:sz="4" w:space="1" w:color="auto"/>
          <w:right w:val="single" w:sz="4" w:space="4" w:color="auto"/>
        </w:pBdr>
      </w:pPr>
      <w:r>
        <w:t>1:  Packet duplication is supported for user plane and control plane in NR-PDCP (This agreement does not preclude discussion of other mechanisms to improve mobility robustness)</w:t>
      </w:r>
    </w:p>
    <w:p w:rsidR="00531CE7" w:rsidRDefault="00531CE7" w:rsidP="00531CE7">
      <w:pPr>
        <w:pStyle w:val="Doc-text2"/>
        <w:pBdr>
          <w:top w:val="single" w:sz="4" w:space="1" w:color="auto"/>
          <w:left w:val="single" w:sz="4" w:space="4" w:color="auto"/>
          <w:bottom w:val="single" w:sz="4" w:space="1" w:color="auto"/>
          <w:right w:val="single" w:sz="4" w:space="4" w:color="auto"/>
        </w:pBdr>
      </w:pPr>
      <w:r>
        <w:t>FFS whether packet duplication should also be supported for LTE-NR dual connectivity</w:t>
      </w:r>
    </w:p>
    <w:p w:rsidR="00531CE7" w:rsidRDefault="00531CE7" w:rsidP="00531CE7">
      <w:pPr>
        <w:pStyle w:val="Doc-text2"/>
        <w:pBdr>
          <w:top w:val="single" w:sz="4" w:space="1" w:color="auto"/>
          <w:left w:val="single" w:sz="4" w:space="4" w:color="auto"/>
          <w:bottom w:val="single" w:sz="4" w:space="1" w:color="auto"/>
          <w:right w:val="single" w:sz="4" w:space="4" w:color="auto"/>
        </w:pBdr>
      </w:pPr>
      <w:proofErr w:type="gramStart"/>
      <w:r>
        <w:t>2  The</w:t>
      </w:r>
      <w:proofErr w:type="gramEnd"/>
      <w:r>
        <w:t xml:space="preserve"> PDCP function in the transmitter supports packet duplication and the PDCP function in the receiver supports duplicate packet removal.</w:t>
      </w:r>
    </w:p>
    <w:p w:rsidR="00531CE7" w:rsidRDefault="00531CE7" w:rsidP="00531CE7">
      <w:pPr>
        <w:pStyle w:val="Doc-text2"/>
      </w:pPr>
    </w:p>
    <w:p w:rsidR="00531CE7" w:rsidRDefault="00531CE7" w:rsidP="00531CE7">
      <w:pPr>
        <w:pStyle w:val="Doc-text2"/>
        <w:pBdr>
          <w:top w:val="single" w:sz="4" w:space="1" w:color="auto"/>
          <w:left w:val="single" w:sz="4" w:space="4" w:color="auto"/>
          <w:bottom w:val="single" w:sz="4" w:space="1" w:color="auto"/>
          <w:right w:val="single" w:sz="4" w:space="4" w:color="auto"/>
        </w:pBdr>
      </w:pPr>
      <w:r>
        <w:t>Agreements</w:t>
      </w:r>
    </w:p>
    <w:p w:rsidR="00531CE7" w:rsidRDefault="00531CE7" w:rsidP="00531CE7">
      <w:pPr>
        <w:pStyle w:val="Doc-text2"/>
        <w:pBdr>
          <w:top w:val="single" w:sz="4" w:space="1" w:color="auto"/>
          <w:left w:val="single" w:sz="4" w:space="4" w:color="auto"/>
          <w:bottom w:val="single" w:sz="4" w:space="1" w:color="auto"/>
          <w:right w:val="single" w:sz="4" w:space="4" w:color="auto"/>
        </w:pBdr>
      </w:pPr>
      <w:r>
        <w:t>1</w:t>
      </w:r>
      <w:r>
        <w:tab/>
        <w:t xml:space="preserve">RLC retransmission (ARQ) is not assumed to be used for meeting the strict user plane latency requirements of </w:t>
      </w:r>
      <w:proofErr w:type="gramStart"/>
      <w:r>
        <w:t>URLLC .</w:t>
      </w:r>
      <w:proofErr w:type="gramEnd"/>
    </w:p>
    <w:p w:rsidR="00531CE7" w:rsidRDefault="00531CE7" w:rsidP="00531CE7">
      <w:pPr>
        <w:pStyle w:val="Doc-text2"/>
        <w:pBdr>
          <w:top w:val="single" w:sz="4" w:space="1" w:color="auto"/>
          <w:left w:val="single" w:sz="4" w:space="4" w:color="auto"/>
          <w:bottom w:val="single" w:sz="4" w:space="1" w:color="auto"/>
          <w:right w:val="single" w:sz="4" w:space="4" w:color="auto"/>
        </w:pBdr>
      </w:pPr>
      <w:r>
        <w:t>2</w:t>
      </w:r>
      <w:r>
        <w:tab/>
      </w:r>
      <w:r w:rsidRPr="00531CE7">
        <w:rPr>
          <w:highlight w:val="yellow"/>
        </w:rPr>
        <w:t>RAN2 will study redundancy schemes operating below PDCP in CA scenarios</w:t>
      </w:r>
      <w:r>
        <w:t xml:space="preserve"> for the purpose of meeting the reliability/latency requirements of URLLC. Study should consider the performance of the underlying </w:t>
      </w:r>
      <w:proofErr w:type="spellStart"/>
      <w:r>
        <w:t>Phy</w:t>
      </w:r>
      <w:proofErr w:type="spellEnd"/>
      <w:r>
        <w:t xml:space="preserve"> layer.</w:t>
      </w:r>
    </w:p>
    <w:p w:rsidR="00531CE7" w:rsidRPr="00D408BA" w:rsidRDefault="00531CE7" w:rsidP="00531CE7">
      <w:pPr>
        <w:pStyle w:val="Comments"/>
      </w:pPr>
    </w:p>
    <w:p w:rsidR="00E401F6" w:rsidRPr="00531CE7" w:rsidRDefault="00531CE7" w:rsidP="00E401F6">
      <w:pPr>
        <w:pStyle w:val="a4"/>
        <w:rPr>
          <w:rFonts w:ascii="Times New Roman" w:eastAsiaTheme="minorEastAsia" w:hAnsi="Times New Roman"/>
          <w:b w:val="0"/>
          <w:lang w:eastAsia="zh-CN"/>
        </w:rPr>
      </w:pPr>
      <w:r>
        <w:rPr>
          <w:rFonts w:ascii="Times New Roman" w:eastAsiaTheme="minorEastAsia" w:hAnsi="Times New Roman"/>
          <w:b w:val="0"/>
          <w:lang w:eastAsia="zh-CN"/>
        </w:rPr>
        <w:t>This contribution addresses the above highlighted agreement, providing some preliminary analysis on the various options for supporting packet duplication in MAC, in CA-like scenario.</w:t>
      </w:r>
    </w:p>
    <w:p w:rsidR="00BE38BD" w:rsidRDefault="00B81B31" w:rsidP="000909F5">
      <w:pPr>
        <w:pStyle w:val="1"/>
        <w:jc w:val="both"/>
      </w:pPr>
      <w:r w:rsidRPr="00AA54B6">
        <w:rPr>
          <w:rFonts w:hint="eastAsia"/>
        </w:rPr>
        <w:t>Discussion</w:t>
      </w:r>
    </w:p>
    <w:p w:rsidR="008A0F5A" w:rsidRDefault="00E372D0" w:rsidP="00E372D0">
      <w:pPr>
        <w:pStyle w:val="a0"/>
        <w:rPr>
          <w:rFonts w:eastAsia="宋体"/>
          <w:lang w:eastAsia="zh-CN"/>
        </w:rPr>
      </w:pPr>
      <w:r>
        <w:t xml:space="preserve">MAC duplication means sending the same transport block </w:t>
      </w:r>
      <w:r w:rsidR="00184012">
        <w:t xml:space="preserve">(TB) </w:t>
      </w:r>
      <w:r>
        <w:t>across different legs, potentially using different MCS and redundancy versions. In the sim</w:t>
      </w:r>
      <w:r w:rsidR="008A0F5A">
        <w:t>plest form, separate</w:t>
      </w:r>
      <w:r>
        <w:t xml:space="preserve"> HARQ </w:t>
      </w:r>
      <w:r w:rsidR="008A0F5A">
        <w:t xml:space="preserve">functions </w:t>
      </w:r>
      <w:r>
        <w:t xml:space="preserve">operate in each leg, as in CA. </w:t>
      </w:r>
      <w:r w:rsidR="008A0F5A">
        <w:rPr>
          <w:rFonts w:eastAsia="宋体"/>
          <w:lang w:eastAsia="zh-CN"/>
        </w:rPr>
        <w:t xml:space="preserve">The </w:t>
      </w:r>
      <w:r w:rsidR="008A0F5A" w:rsidRPr="00347123">
        <w:rPr>
          <w:rFonts w:eastAsia="宋体"/>
          <w:lang w:eastAsia="zh-CN"/>
        </w:rPr>
        <w:t xml:space="preserve">TB would be decoded and </w:t>
      </w:r>
      <w:proofErr w:type="spellStart"/>
      <w:r w:rsidR="008A0F5A">
        <w:rPr>
          <w:rFonts w:eastAsia="宋体"/>
          <w:lang w:eastAsia="zh-CN"/>
        </w:rPr>
        <w:t>HARQ’ed</w:t>
      </w:r>
      <w:proofErr w:type="spellEnd"/>
      <w:r w:rsidR="008A0F5A">
        <w:rPr>
          <w:rFonts w:eastAsia="宋体"/>
          <w:lang w:eastAsia="zh-CN"/>
        </w:rPr>
        <w:t xml:space="preserve"> independently, which calls for a </w:t>
      </w:r>
      <w:r w:rsidR="008A0F5A" w:rsidRPr="00347123">
        <w:rPr>
          <w:rFonts w:eastAsia="宋体"/>
          <w:lang w:eastAsia="zh-CN"/>
        </w:rPr>
        <w:t xml:space="preserve">duplication detection mechanism in MAC receiver. </w:t>
      </w:r>
      <w:r w:rsidR="008A0F5A">
        <w:rPr>
          <w:rFonts w:eastAsia="宋体"/>
          <w:lang w:eastAsia="zh-CN"/>
        </w:rPr>
        <w:t>Another option is to</w:t>
      </w:r>
      <w:r w:rsidR="008A0F5A" w:rsidRPr="00347123">
        <w:rPr>
          <w:rFonts w:eastAsia="宋体"/>
          <w:lang w:eastAsia="zh-CN"/>
        </w:rPr>
        <w:t xml:space="preserve"> leave </w:t>
      </w:r>
      <w:r w:rsidR="00321E3E">
        <w:rPr>
          <w:rFonts w:eastAsia="宋体"/>
          <w:lang w:eastAsia="zh-CN"/>
        </w:rPr>
        <w:t>upper layers handling the duplication detection</w:t>
      </w:r>
      <w:r w:rsidR="008A0F5A">
        <w:rPr>
          <w:rFonts w:eastAsia="宋体"/>
          <w:lang w:eastAsia="zh-CN"/>
        </w:rPr>
        <w:t>.</w:t>
      </w:r>
    </w:p>
    <w:p w:rsidR="00AE477B" w:rsidRDefault="00E372D0" w:rsidP="00E372D0">
      <w:pPr>
        <w:pStyle w:val="a0"/>
      </w:pPr>
      <w:r>
        <w:t xml:space="preserve">But some improvements can also be considered including e.g. blind retransmissions, parallel sending of different redundancy versions, same/different HARQ process, etc as suggested in </w:t>
      </w:r>
      <w:r w:rsidR="00FF425A">
        <w:fldChar w:fldCharType="begin"/>
      </w:r>
      <w:r>
        <w:instrText xml:space="preserve"> REF _Ref473814493 \r \h </w:instrText>
      </w:r>
      <w:r w:rsidR="00FF425A">
        <w:fldChar w:fldCharType="separate"/>
      </w:r>
      <w:r>
        <w:t>[1]</w:t>
      </w:r>
      <w:r w:rsidR="00FF425A">
        <w:fldChar w:fldCharType="end"/>
      </w:r>
      <w:r>
        <w:t>.</w:t>
      </w:r>
      <w:r w:rsidR="00AE477B">
        <w:t xml:space="preserve"> However, unlike above, </w:t>
      </w:r>
      <w:r w:rsidR="00321E3E">
        <w:t xml:space="preserve">in this case </w:t>
      </w:r>
      <w:r w:rsidR="00AE477B">
        <w:t>the different transmissions of the same TB are received and combined by the same HARQ function.</w:t>
      </w:r>
    </w:p>
    <w:p w:rsidR="00AE477B" w:rsidRPr="00AE477B" w:rsidRDefault="00AE477B" w:rsidP="00E372D0">
      <w:pPr>
        <w:pStyle w:val="a0"/>
        <w:rPr>
          <w:rFonts w:eastAsia="宋体"/>
          <w:b/>
          <w:lang w:eastAsia="zh-CN"/>
        </w:rPr>
      </w:pPr>
      <w:r w:rsidRPr="00C26D72">
        <w:rPr>
          <w:rFonts w:eastAsia="宋体"/>
          <w:b/>
          <w:lang w:eastAsia="zh-CN"/>
        </w:rPr>
        <w:t xml:space="preserve">Observation 1: </w:t>
      </w:r>
      <w:r>
        <w:rPr>
          <w:rFonts w:eastAsia="宋体"/>
          <w:b/>
          <w:lang w:eastAsia="zh-CN"/>
        </w:rPr>
        <w:t xml:space="preserve">Packet duplication in MAC can be above the HARQ function (one function per leg) or at the HARQ function level (single function for sending and combining </w:t>
      </w:r>
      <w:r w:rsidR="00FA295B">
        <w:rPr>
          <w:rFonts w:eastAsia="宋体"/>
          <w:b/>
          <w:lang w:eastAsia="zh-CN"/>
        </w:rPr>
        <w:t>the different redundancy versions).</w:t>
      </w:r>
    </w:p>
    <w:p w:rsidR="00993B5D" w:rsidRPr="00AE477B" w:rsidRDefault="00993B5D" w:rsidP="00993B5D">
      <w:pPr>
        <w:pStyle w:val="a0"/>
        <w:rPr>
          <w:rFonts w:eastAsia="宋体"/>
          <w:b/>
          <w:lang w:eastAsia="zh-CN"/>
        </w:rPr>
      </w:pPr>
      <w:r>
        <w:rPr>
          <w:rFonts w:eastAsia="宋体"/>
          <w:b/>
          <w:lang w:eastAsia="zh-CN"/>
        </w:rPr>
        <w:t>Observation 2</w:t>
      </w:r>
      <w:r w:rsidRPr="00C26D72">
        <w:rPr>
          <w:rFonts w:eastAsia="宋体"/>
          <w:b/>
          <w:lang w:eastAsia="zh-CN"/>
        </w:rPr>
        <w:t xml:space="preserve">: </w:t>
      </w:r>
      <w:r>
        <w:rPr>
          <w:rFonts w:eastAsia="宋体"/>
          <w:b/>
          <w:lang w:eastAsia="zh-CN"/>
        </w:rPr>
        <w:t>Packet duplication in MAC above the HARQ function (one function per leg) requires a duplication detection function either in MAC, or in higher layers.</w:t>
      </w:r>
    </w:p>
    <w:p w:rsidR="00E372D0" w:rsidRPr="00E372D0" w:rsidRDefault="005F24CE" w:rsidP="00E372D0">
      <w:pPr>
        <w:pStyle w:val="a0"/>
        <w:rPr>
          <w:lang w:eastAsia="zh-CN"/>
        </w:rPr>
      </w:pPr>
      <w:r>
        <w:t>Moreover</w:t>
      </w:r>
      <w:r w:rsidR="00E372D0">
        <w:t xml:space="preserve">, different scenarios/deployments e.g. </w:t>
      </w:r>
      <w:r w:rsidR="00B676A1">
        <w:t>low frequency (</w:t>
      </w:r>
      <w:r w:rsidR="00E372D0">
        <w:t>LF</w:t>
      </w:r>
      <w:r w:rsidR="00B676A1">
        <w:t>)</w:t>
      </w:r>
      <w:r w:rsidR="00E372D0">
        <w:t xml:space="preserve"> </w:t>
      </w:r>
      <w:proofErr w:type="spellStart"/>
      <w:r w:rsidR="00E372D0">
        <w:t>vs</w:t>
      </w:r>
      <w:proofErr w:type="spellEnd"/>
      <w:r w:rsidR="00E372D0">
        <w:t xml:space="preserve"> </w:t>
      </w:r>
      <w:r w:rsidR="00B676A1">
        <w:t>high frequency (</w:t>
      </w:r>
      <w:r w:rsidR="00E372D0">
        <w:t xml:space="preserve">HF) may bring different constraints and call for different solutions. </w:t>
      </w:r>
      <w:r>
        <w:t>W</w:t>
      </w:r>
      <w:r w:rsidR="00E372D0">
        <w:t xml:space="preserve">e address these different cases in the sequel and </w:t>
      </w:r>
      <w:r w:rsidR="00E03858">
        <w:t xml:space="preserve">assess </w:t>
      </w:r>
      <w:r w:rsidR="002745EC">
        <w:t xml:space="preserve">the </w:t>
      </w:r>
      <w:r w:rsidR="00E03858">
        <w:t xml:space="preserve">different </w:t>
      </w:r>
      <w:r w:rsidR="002745EC">
        <w:t>options for each</w:t>
      </w:r>
      <w:r w:rsidR="002E2A41">
        <w:t>.</w:t>
      </w:r>
    </w:p>
    <w:p w:rsidR="004B6340" w:rsidRDefault="00E372D0" w:rsidP="000253AD">
      <w:pPr>
        <w:pStyle w:val="20"/>
        <w:ind w:firstLine="806"/>
        <w:rPr>
          <w:rFonts w:cs="Times New Roman"/>
        </w:rPr>
      </w:pPr>
      <w:r>
        <w:rPr>
          <w:rFonts w:cs="Times New Roman"/>
        </w:rPr>
        <w:t>Packet duplication across TRPs in LF deployments</w:t>
      </w:r>
    </w:p>
    <w:p w:rsidR="002E2A41" w:rsidRDefault="002E2A41" w:rsidP="004B6340">
      <w:pPr>
        <w:pStyle w:val="a0"/>
        <w:rPr>
          <w:rFonts w:eastAsia="宋体"/>
          <w:lang w:eastAsia="zh-CN"/>
        </w:rPr>
      </w:pPr>
      <w:r>
        <w:rPr>
          <w:rFonts w:eastAsia="宋体"/>
          <w:lang w:eastAsia="zh-CN"/>
        </w:rPr>
        <w:t>The essential principle of duplicating a packet across multiple legs is to increase the probability to receive it correctly since it is received multiple times by different receivers.</w:t>
      </w:r>
      <w:r w:rsidR="00B676A1">
        <w:rPr>
          <w:rFonts w:eastAsia="宋体"/>
          <w:lang w:eastAsia="zh-CN"/>
        </w:rPr>
        <w:t xml:space="preserve"> I</w:t>
      </w:r>
      <w:r>
        <w:rPr>
          <w:rFonts w:eastAsia="宋体"/>
          <w:lang w:eastAsia="zh-CN"/>
        </w:rPr>
        <w:t xml:space="preserve">n low-frequency deployment, </w:t>
      </w:r>
      <w:r w:rsidRPr="002E2A41">
        <w:rPr>
          <w:rFonts w:eastAsia="宋体"/>
          <w:lang w:eastAsia="zh-CN"/>
        </w:rPr>
        <w:t xml:space="preserve">it is left to implementation on the UL side to receive </w:t>
      </w:r>
      <w:r w:rsidR="002745EC">
        <w:rPr>
          <w:rFonts w:eastAsia="宋体"/>
          <w:lang w:eastAsia="zh-CN"/>
        </w:rPr>
        <w:t>a single</w:t>
      </w:r>
      <w:r w:rsidRPr="002E2A41">
        <w:rPr>
          <w:rFonts w:eastAsia="宋体"/>
          <w:lang w:eastAsia="zh-CN"/>
        </w:rPr>
        <w:t xml:space="preserve"> UL transmission from multiple TRPs</w:t>
      </w:r>
      <w:r>
        <w:rPr>
          <w:rFonts w:eastAsia="宋体"/>
          <w:lang w:eastAsia="zh-CN"/>
        </w:rPr>
        <w:t xml:space="preserve"> in a joint-reception scheme.</w:t>
      </w:r>
      <w:r w:rsidR="002745EC">
        <w:rPr>
          <w:rFonts w:eastAsia="宋体"/>
          <w:lang w:eastAsia="zh-CN"/>
        </w:rPr>
        <w:t xml:space="preserve"> Therefore, </w:t>
      </w:r>
      <w:r w:rsidR="00AE477B">
        <w:rPr>
          <w:rFonts w:eastAsia="宋体"/>
          <w:lang w:eastAsia="zh-CN"/>
        </w:rPr>
        <w:t xml:space="preserve">in its simplest form, </w:t>
      </w:r>
      <w:r w:rsidR="002745EC">
        <w:rPr>
          <w:rFonts w:eastAsia="宋体"/>
          <w:lang w:eastAsia="zh-CN"/>
        </w:rPr>
        <w:t>packet duplication in UL can be left to network implementation</w:t>
      </w:r>
      <w:r w:rsidR="00B676A1">
        <w:rPr>
          <w:rFonts w:eastAsia="宋体"/>
          <w:lang w:eastAsia="zh-CN"/>
        </w:rPr>
        <w:t xml:space="preserve"> in LF deployment</w:t>
      </w:r>
      <w:r w:rsidR="002745EC">
        <w:rPr>
          <w:rFonts w:eastAsia="宋体"/>
          <w:lang w:eastAsia="zh-CN"/>
        </w:rPr>
        <w:t>.</w:t>
      </w:r>
    </w:p>
    <w:p w:rsidR="002745EC" w:rsidRDefault="005105ED" w:rsidP="002745EC">
      <w:pPr>
        <w:pStyle w:val="a0"/>
        <w:rPr>
          <w:rFonts w:eastAsia="宋体"/>
          <w:b/>
          <w:lang w:eastAsia="zh-CN"/>
        </w:rPr>
      </w:pPr>
      <w:r>
        <w:rPr>
          <w:rFonts w:eastAsia="宋体"/>
          <w:b/>
          <w:lang w:eastAsia="zh-CN"/>
        </w:rPr>
        <w:lastRenderedPageBreak/>
        <w:t xml:space="preserve">Observation </w:t>
      </w:r>
      <w:r w:rsidR="00993B5D">
        <w:rPr>
          <w:rFonts w:eastAsia="宋体"/>
          <w:b/>
          <w:lang w:eastAsia="zh-CN"/>
        </w:rPr>
        <w:t>3</w:t>
      </w:r>
      <w:r w:rsidR="002745EC" w:rsidRPr="00C26D72">
        <w:rPr>
          <w:rFonts w:eastAsia="宋体"/>
          <w:b/>
          <w:lang w:eastAsia="zh-CN"/>
        </w:rPr>
        <w:t xml:space="preserve">: </w:t>
      </w:r>
      <w:r w:rsidR="002745EC">
        <w:rPr>
          <w:rFonts w:eastAsia="宋体"/>
          <w:b/>
          <w:lang w:eastAsia="zh-CN"/>
        </w:rPr>
        <w:t xml:space="preserve">In LF deployments, </w:t>
      </w:r>
      <w:r w:rsidR="00AE477B" w:rsidRPr="00AE477B">
        <w:rPr>
          <w:rFonts w:eastAsia="宋体"/>
          <w:b/>
          <w:lang w:eastAsia="zh-CN"/>
        </w:rPr>
        <w:t xml:space="preserve">in its simplest form, </w:t>
      </w:r>
      <w:r w:rsidR="002745EC">
        <w:rPr>
          <w:rFonts w:eastAsia="宋体"/>
          <w:b/>
          <w:lang w:eastAsia="zh-CN"/>
        </w:rPr>
        <w:t>UL packet duplication can be left to network implementation by configuring different TRPs for receiving the same UL transmission from a UE.</w:t>
      </w:r>
    </w:p>
    <w:p w:rsidR="008504D4" w:rsidRDefault="00184012" w:rsidP="004B6340">
      <w:pPr>
        <w:pStyle w:val="a0"/>
        <w:rPr>
          <w:rFonts w:eastAsia="宋体"/>
          <w:lang w:eastAsia="zh-CN"/>
        </w:rPr>
      </w:pPr>
      <w:r>
        <w:rPr>
          <w:rFonts w:eastAsia="宋体"/>
          <w:lang w:eastAsia="zh-CN"/>
        </w:rPr>
        <w:t>Unlike in UL, in DL s</w:t>
      </w:r>
      <w:r w:rsidRPr="00BE1D4F">
        <w:rPr>
          <w:rFonts w:eastAsia="宋体"/>
          <w:lang w:eastAsia="zh-CN"/>
        </w:rPr>
        <w:t xml:space="preserve">ome </w:t>
      </w:r>
      <w:r w:rsidR="00321E3E">
        <w:rPr>
          <w:rFonts w:eastAsia="宋体"/>
          <w:lang w:eastAsia="zh-CN"/>
        </w:rPr>
        <w:t xml:space="preserve">minimum </w:t>
      </w:r>
      <w:r w:rsidRPr="00BE1D4F">
        <w:rPr>
          <w:rFonts w:eastAsia="宋体"/>
          <w:lang w:eastAsia="zh-CN"/>
        </w:rPr>
        <w:t xml:space="preserve">specification is needed to let a UE know that it receives the same TB from different TRPs at </w:t>
      </w:r>
      <w:r w:rsidR="00321E3E">
        <w:rPr>
          <w:rFonts w:eastAsia="宋体"/>
          <w:lang w:eastAsia="zh-CN"/>
        </w:rPr>
        <w:t xml:space="preserve">(or close to) </w:t>
      </w:r>
      <w:r>
        <w:rPr>
          <w:rFonts w:eastAsia="宋体"/>
          <w:lang w:eastAsia="zh-CN"/>
        </w:rPr>
        <w:t xml:space="preserve">the same time. </w:t>
      </w:r>
      <w:r w:rsidR="00BE1D4F">
        <w:rPr>
          <w:rFonts w:eastAsia="宋体"/>
          <w:lang w:eastAsia="zh-CN"/>
        </w:rPr>
        <w:t xml:space="preserve">In </w:t>
      </w:r>
      <w:r>
        <w:rPr>
          <w:rFonts w:eastAsia="宋体"/>
          <w:lang w:eastAsia="zh-CN"/>
        </w:rPr>
        <w:t>addition</w:t>
      </w:r>
      <w:r w:rsidR="00BE1D4F">
        <w:rPr>
          <w:rFonts w:eastAsia="宋体"/>
          <w:lang w:eastAsia="zh-CN"/>
        </w:rPr>
        <w:t xml:space="preserve"> </w:t>
      </w:r>
      <w:r>
        <w:rPr>
          <w:rFonts w:eastAsia="宋体"/>
          <w:lang w:eastAsia="zh-CN"/>
        </w:rPr>
        <w:t xml:space="preserve">as mentioned above, </w:t>
      </w:r>
      <w:r w:rsidR="00BE1D4F">
        <w:rPr>
          <w:rFonts w:eastAsia="宋体"/>
          <w:lang w:eastAsia="zh-CN"/>
        </w:rPr>
        <w:t>the network could</w:t>
      </w:r>
      <w:r>
        <w:rPr>
          <w:rFonts w:eastAsia="宋体"/>
          <w:lang w:eastAsia="zh-CN"/>
        </w:rPr>
        <w:t>,</w:t>
      </w:r>
      <w:r w:rsidR="0035301A">
        <w:rPr>
          <w:rFonts w:eastAsia="宋体"/>
          <w:lang w:eastAsia="zh-CN"/>
        </w:rPr>
        <w:t xml:space="preserve"> similar to HARQ retransmissions over time, proactively send simultaneously multiple redundancy versions of the same transport block </w:t>
      </w:r>
      <w:r w:rsidR="00BE1D4F">
        <w:rPr>
          <w:rFonts w:eastAsia="宋体"/>
          <w:lang w:eastAsia="zh-CN"/>
        </w:rPr>
        <w:t xml:space="preserve">across different legs </w:t>
      </w:r>
      <w:r w:rsidR="00FF425A">
        <w:fldChar w:fldCharType="begin"/>
      </w:r>
      <w:r w:rsidR="00BE1D4F">
        <w:instrText xml:space="preserve"> REF _Ref473814493 \r \h </w:instrText>
      </w:r>
      <w:r w:rsidR="00FF425A">
        <w:fldChar w:fldCharType="separate"/>
      </w:r>
      <w:r w:rsidR="00BE1D4F">
        <w:t>[1]</w:t>
      </w:r>
      <w:r w:rsidR="00FF425A">
        <w:fldChar w:fldCharType="end"/>
      </w:r>
      <w:r w:rsidR="00BE1D4F">
        <w:rPr>
          <w:rFonts w:eastAsia="宋体"/>
          <w:lang w:eastAsia="zh-CN"/>
        </w:rPr>
        <w:t xml:space="preserve">, which </w:t>
      </w:r>
      <w:r w:rsidR="0035301A">
        <w:rPr>
          <w:rFonts w:eastAsia="宋体"/>
          <w:lang w:eastAsia="zh-CN"/>
        </w:rPr>
        <w:t xml:space="preserve">can help securing the successful transmission </w:t>
      </w:r>
      <w:r w:rsidR="00BE1D4F">
        <w:rPr>
          <w:rFonts w:eastAsia="宋体"/>
          <w:lang w:eastAsia="zh-CN"/>
        </w:rPr>
        <w:t>at the first try, thus reducing the latency</w:t>
      </w:r>
      <w:r w:rsidR="0035301A">
        <w:rPr>
          <w:rFonts w:eastAsia="宋体"/>
          <w:lang w:eastAsia="zh-CN"/>
        </w:rPr>
        <w:t xml:space="preserve">. </w:t>
      </w:r>
      <w:r w:rsidR="00BE1D4F">
        <w:rPr>
          <w:rFonts w:eastAsia="宋体"/>
          <w:lang w:eastAsia="zh-CN"/>
        </w:rPr>
        <w:t>S</w:t>
      </w:r>
      <w:r w:rsidR="00BE1D4F" w:rsidRPr="00BE1D4F">
        <w:rPr>
          <w:rFonts w:eastAsia="宋体"/>
          <w:lang w:eastAsia="zh-CN"/>
        </w:rPr>
        <w:t xml:space="preserve">ome </w:t>
      </w:r>
      <w:r w:rsidR="00321E3E">
        <w:rPr>
          <w:rFonts w:eastAsia="宋体"/>
          <w:lang w:eastAsia="zh-CN"/>
        </w:rPr>
        <w:t xml:space="preserve">further </w:t>
      </w:r>
      <w:r w:rsidR="00BE1D4F" w:rsidRPr="00BE1D4F">
        <w:rPr>
          <w:rFonts w:eastAsia="宋体"/>
          <w:lang w:eastAsia="zh-CN"/>
        </w:rPr>
        <w:t xml:space="preserve">specification is needed </w:t>
      </w:r>
      <w:r w:rsidR="00BE1D4F">
        <w:rPr>
          <w:rFonts w:eastAsia="宋体"/>
          <w:lang w:eastAsia="zh-CN"/>
        </w:rPr>
        <w:t xml:space="preserve">though </w:t>
      </w:r>
      <w:r w:rsidR="00BE1D4F" w:rsidRPr="00BE1D4F">
        <w:rPr>
          <w:rFonts w:eastAsia="宋体"/>
          <w:lang w:eastAsia="zh-CN"/>
        </w:rPr>
        <w:t xml:space="preserve">to let a UE know that it receives different redundancy versions of the same TB </w:t>
      </w:r>
      <w:r>
        <w:rPr>
          <w:rFonts w:eastAsia="宋体"/>
          <w:lang w:eastAsia="zh-CN"/>
        </w:rPr>
        <w:t>from different legs so that it can combine them.</w:t>
      </w:r>
      <w:r w:rsidR="00BE1D4F" w:rsidRPr="00BE1D4F">
        <w:rPr>
          <w:rFonts w:eastAsia="宋体"/>
          <w:lang w:eastAsia="zh-CN"/>
        </w:rPr>
        <w:t xml:space="preserve"> HARQ processes design might </w:t>
      </w:r>
      <w:r w:rsidR="00321E3E">
        <w:rPr>
          <w:rFonts w:eastAsia="宋体"/>
          <w:lang w:eastAsia="zh-CN"/>
        </w:rPr>
        <w:t xml:space="preserve">also </w:t>
      </w:r>
      <w:r w:rsidR="00BE1D4F" w:rsidRPr="00BE1D4F">
        <w:rPr>
          <w:rFonts w:eastAsia="宋体"/>
          <w:lang w:eastAsia="zh-CN"/>
        </w:rPr>
        <w:t>need to be improved in support of this flexibility</w:t>
      </w:r>
      <w:r w:rsidR="00BE1D4F">
        <w:rPr>
          <w:rFonts w:eastAsia="宋体"/>
          <w:lang w:eastAsia="zh-CN"/>
        </w:rPr>
        <w:t>.</w:t>
      </w:r>
    </w:p>
    <w:p w:rsidR="00BE1D4F" w:rsidRDefault="00BE1D4F" w:rsidP="00BE1D4F">
      <w:pPr>
        <w:pStyle w:val="a0"/>
        <w:rPr>
          <w:rFonts w:eastAsia="宋体"/>
          <w:b/>
          <w:lang w:eastAsia="zh-CN"/>
        </w:rPr>
      </w:pPr>
      <w:r>
        <w:rPr>
          <w:rFonts w:eastAsia="宋体"/>
          <w:b/>
          <w:lang w:eastAsia="zh-CN"/>
        </w:rPr>
        <w:t xml:space="preserve">Observation </w:t>
      </w:r>
      <w:r w:rsidR="00184012">
        <w:rPr>
          <w:rFonts w:eastAsia="宋体"/>
          <w:b/>
          <w:lang w:eastAsia="zh-CN"/>
        </w:rPr>
        <w:t>4</w:t>
      </w:r>
      <w:r w:rsidRPr="00C26D72">
        <w:rPr>
          <w:rFonts w:eastAsia="宋体"/>
          <w:b/>
          <w:lang w:eastAsia="zh-CN"/>
        </w:rPr>
        <w:t xml:space="preserve">: </w:t>
      </w:r>
      <w:r>
        <w:rPr>
          <w:rFonts w:eastAsia="宋体"/>
          <w:b/>
          <w:lang w:eastAsia="zh-CN"/>
        </w:rPr>
        <w:t>In LF deployments, DL packet duplication at MAC requires some specification to let UE know a same TB is transmitted from different TRPs with potentially different redundancy versions.</w:t>
      </w:r>
    </w:p>
    <w:p w:rsidR="002745EC" w:rsidRDefault="002745EC" w:rsidP="002745EC">
      <w:pPr>
        <w:pStyle w:val="20"/>
        <w:ind w:firstLine="806"/>
        <w:rPr>
          <w:rFonts w:cs="Times New Roman"/>
        </w:rPr>
      </w:pPr>
      <w:bookmarkStart w:id="4" w:name="_Ref473833964"/>
      <w:r>
        <w:rPr>
          <w:rFonts w:cs="Times New Roman"/>
        </w:rPr>
        <w:t>Packet duplication across TRPs in HF deployments</w:t>
      </w:r>
      <w:bookmarkEnd w:id="4"/>
    </w:p>
    <w:p w:rsidR="002745EC" w:rsidRDefault="009F4CAE" w:rsidP="002E04FE">
      <w:pPr>
        <w:pStyle w:val="a0"/>
        <w:rPr>
          <w:rFonts w:eastAsia="宋体"/>
          <w:lang w:eastAsia="zh-CN"/>
        </w:rPr>
      </w:pPr>
      <w:r w:rsidRPr="009F4CAE">
        <w:rPr>
          <w:rFonts w:eastAsia="宋体"/>
          <w:lang w:eastAsia="zh-CN"/>
        </w:rPr>
        <w:t>CA was initially introduced to increa</w:t>
      </w:r>
      <w:r>
        <w:rPr>
          <w:rFonts w:eastAsia="宋体"/>
          <w:lang w:eastAsia="zh-CN"/>
        </w:rPr>
        <w:t>se the total available system bandwidth</w:t>
      </w:r>
      <w:r w:rsidRPr="009F4CAE">
        <w:rPr>
          <w:rFonts w:eastAsia="宋体"/>
          <w:lang w:eastAsia="zh-CN"/>
        </w:rPr>
        <w:t xml:space="preserve">, but operating in HF, </w:t>
      </w:r>
      <w:r>
        <w:rPr>
          <w:rFonts w:eastAsia="宋体"/>
          <w:lang w:eastAsia="zh-CN"/>
        </w:rPr>
        <w:t>we already benefit of a large bandwidth</w:t>
      </w:r>
      <w:r w:rsidRPr="009F4CAE">
        <w:rPr>
          <w:rFonts w:eastAsia="宋体"/>
          <w:lang w:eastAsia="zh-CN"/>
        </w:rPr>
        <w:t xml:space="preserve"> per carrier. On the other hand the HF link reliability has become preponderant now, so there is still a general trend to provision connection to multiple links, e.g. beams. </w:t>
      </w:r>
      <w:r>
        <w:rPr>
          <w:rFonts w:eastAsia="宋体"/>
          <w:lang w:eastAsia="zh-CN"/>
        </w:rPr>
        <w:t xml:space="preserve">Indeed, an important new function in the physical layer and MAC scheduler is </w:t>
      </w:r>
      <w:r w:rsidRPr="009F4CAE">
        <w:rPr>
          <w:rFonts w:eastAsia="宋体"/>
          <w:lang w:eastAsia="zh-CN"/>
        </w:rPr>
        <w:t xml:space="preserve">the “beam management” </w:t>
      </w:r>
      <w:r>
        <w:rPr>
          <w:rFonts w:eastAsia="宋体"/>
          <w:lang w:eastAsia="zh-CN"/>
        </w:rPr>
        <w:t xml:space="preserve">function intensively discussed in RAN1. </w:t>
      </w:r>
      <w:r w:rsidRPr="009F4CAE">
        <w:rPr>
          <w:rFonts w:eastAsia="宋体"/>
          <w:lang w:eastAsia="zh-CN"/>
        </w:rPr>
        <w:t xml:space="preserve">And in this context, the main focus is to always schedule the UE on the best available beam, but not necessarily mandating simultaneous transmissions across beams. </w:t>
      </w:r>
      <w:r>
        <w:rPr>
          <w:rFonts w:eastAsia="宋体"/>
          <w:lang w:eastAsia="zh-CN"/>
        </w:rPr>
        <w:t>This is due to the fact that a UE might no</w:t>
      </w:r>
      <w:r w:rsidR="00321E3E">
        <w:rPr>
          <w:rFonts w:eastAsia="宋体"/>
          <w:lang w:eastAsia="zh-CN"/>
        </w:rPr>
        <w:t>t</w:t>
      </w:r>
      <w:r>
        <w:rPr>
          <w:rFonts w:eastAsia="宋体"/>
          <w:lang w:eastAsia="zh-CN"/>
        </w:rPr>
        <w:t xml:space="preserve"> have the capability to transmit/receive on/from multiple beams simultaneously, e.g. if it implements analog beam forming only. </w:t>
      </w:r>
      <w:r w:rsidRPr="009F4CAE">
        <w:rPr>
          <w:rFonts w:eastAsia="宋体"/>
          <w:lang w:eastAsia="zh-CN"/>
        </w:rPr>
        <w:t>So this looks more like beam switching rather than joint beam transmission. On the other hand, if the UE is not power limited and support</w:t>
      </w:r>
      <w:r w:rsidR="004442D8">
        <w:rPr>
          <w:rFonts w:eastAsia="宋体"/>
          <w:lang w:eastAsia="zh-CN"/>
        </w:rPr>
        <w:t>s</w:t>
      </w:r>
      <w:r w:rsidRPr="009F4CAE">
        <w:rPr>
          <w:rFonts w:eastAsia="宋体"/>
          <w:lang w:eastAsia="zh-CN"/>
        </w:rPr>
        <w:t xml:space="preserve"> hybrid BF, it could still transmit simultaneously across its best two beams (e.g. towards different TRPs)</w:t>
      </w:r>
      <w:r>
        <w:rPr>
          <w:rFonts w:eastAsia="宋体"/>
          <w:lang w:eastAsia="zh-CN"/>
        </w:rPr>
        <w:t>. But this is left to RAN1 design.</w:t>
      </w:r>
      <w:r w:rsidR="00D109E1">
        <w:rPr>
          <w:rFonts w:eastAsia="宋体"/>
          <w:lang w:eastAsia="zh-CN"/>
        </w:rPr>
        <w:t xml:space="preserve"> In any</w:t>
      </w:r>
      <w:r w:rsidR="00D82453">
        <w:rPr>
          <w:rFonts w:eastAsia="宋体"/>
          <w:lang w:eastAsia="zh-CN"/>
        </w:rPr>
        <w:t xml:space="preserve"> </w:t>
      </w:r>
      <w:r w:rsidR="00D109E1">
        <w:rPr>
          <w:rFonts w:eastAsia="宋体"/>
          <w:lang w:eastAsia="zh-CN"/>
        </w:rPr>
        <w:t xml:space="preserve">case, </w:t>
      </w:r>
      <w:r w:rsidR="00D109E1" w:rsidRPr="00D109E1">
        <w:rPr>
          <w:rFonts w:eastAsia="宋体"/>
          <w:lang w:eastAsia="zh-CN"/>
        </w:rPr>
        <w:t xml:space="preserve">unlike in LF, UL reception of duplicated TBs over different beams in not left to </w:t>
      </w:r>
      <w:r w:rsidR="00D109E1">
        <w:rPr>
          <w:rFonts w:eastAsia="宋体"/>
          <w:lang w:eastAsia="zh-CN"/>
        </w:rPr>
        <w:t xml:space="preserve">network </w:t>
      </w:r>
      <w:r w:rsidR="00D109E1" w:rsidRPr="00D109E1">
        <w:rPr>
          <w:rFonts w:eastAsia="宋体"/>
          <w:lang w:eastAsia="zh-CN"/>
        </w:rPr>
        <w:t xml:space="preserve">implementation since the UE must be told which </w:t>
      </w:r>
      <w:proofErr w:type="spellStart"/>
      <w:r w:rsidR="00D109E1" w:rsidRPr="00D109E1">
        <w:rPr>
          <w:rFonts w:eastAsia="宋体"/>
          <w:lang w:eastAsia="zh-CN"/>
        </w:rPr>
        <w:t>Tx</w:t>
      </w:r>
      <w:proofErr w:type="spellEnd"/>
      <w:r w:rsidR="00D109E1" w:rsidRPr="00D109E1">
        <w:rPr>
          <w:rFonts w:eastAsia="宋体"/>
          <w:lang w:eastAsia="zh-CN"/>
        </w:rPr>
        <w:t xml:space="preserve"> BF to apply.</w:t>
      </w:r>
    </w:p>
    <w:p w:rsidR="006412A0" w:rsidRDefault="00D109E1" w:rsidP="002E04FE">
      <w:pPr>
        <w:pStyle w:val="a0"/>
        <w:rPr>
          <w:rFonts w:eastAsia="宋体"/>
          <w:lang w:eastAsia="zh-CN"/>
        </w:rPr>
      </w:pPr>
      <w:r>
        <w:rPr>
          <w:rFonts w:eastAsia="宋体"/>
          <w:lang w:eastAsia="zh-CN"/>
        </w:rPr>
        <w:t xml:space="preserve">Another difference with </w:t>
      </w:r>
      <w:r w:rsidR="006412A0">
        <w:rPr>
          <w:rFonts w:eastAsia="宋体"/>
          <w:lang w:eastAsia="zh-CN"/>
        </w:rPr>
        <w:t xml:space="preserve">the LF deployment is the different type of channel where HF links are primarily characterized by the blockage behavior cause by any obstacle to the </w:t>
      </w:r>
      <w:proofErr w:type="spellStart"/>
      <w:r w:rsidR="006412A0">
        <w:rPr>
          <w:rFonts w:eastAsia="宋体"/>
          <w:lang w:eastAsia="zh-CN"/>
        </w:rPr>
        <w:t>LoS</w:t>
      </w:r>
      <w:proofErr w:type="spellEnd"/>
      <w:r w:rsidR="006412A0">
        <w:rPr>
          <w:rFonts w:eastAsia="宋体"/>
          <w:lang w:eastAsia="zh-CN"/>
        </w:rPr>
        <w:t xml:space="preserve"> path of the beam, including self-blockage regions (</w:t>
      </w:r>
      <w:r w:rsidR="00547581">
        <w:rPr>
          <w:lang w:eastAsia="ko-KR"/>
        </w:rPr>
        <w:t>i.e. human/hand holding the UE</w:t>
      </w:r>
      <w:r w:rsidR="006412A0">
        <w:rPr>
          <w:rFonts w:eastAsia="宋体"/>
          <w:lang w:eastAsia="zh-CN"/>
        </w:rPr>
        <w:t xml:space="preserve">) resulting in sudden and steep signal losses of typically 30 dB. Therefore, in that case, </w:t>
      </w:r>
      <w:r w:rsidR="006412A0" w:rsidRPr="006412A0">
        <w:rPr>
          <w:rFonts w:eastAsia="宋体"/>
          <w:lang w:eastAsia="zh-CN"/>
        </w:rPr>
        <w:t>sending redundancy versions</w:t>
      </w:r>
      <w:r w:rsidR="006412A0">
        <w:rPr>
          <w:rFonts w:eastAsia="宋体"/>
          <w:lang w:eastAsia="zh-CN"/>
        </w:rPr>
        <w:t xml:space="preserve"> </w:t>
      </w:r>
      <w:r w:rsidR="00547581">
        <w:rPr>
          <w:rFonts w:eastAsia="宋体"/>
          <w:lang w:eastAsia="zh-CN"/>
        </w:rPr>
        <w:t xml:space="preserve">for </w:t>
      </w:r>
      <w:r w:rsidR="00547581" w:rsidRPr="006412A0">
        <w:rPr>
          <w:rFonts w:eastAsia="宋体"/>
          <w:lang w:eastAsia="zh-CN"/>
        </w:rPr>
        <w:t xml:space="preserve">coherent combining (chase or IR) </w:t>
      </w:r>
      <w:r w:rsidR="006412A0">
        <w:rPr>
          <w:rFonts w:eastAsia="宋体"/>
          <w:lang w:eastAsia="zh-CN"/>
        </w:rPr>
        <w:t xml:space="preserve">will not help </w:t>
      </w:r>
      <w:r w:rsidR="006412A0" w:rsidRPr="006412A0">
        <w:rPr>
          <w:rFonts w:eastAsia="宋体"/>
          <w:lang w:eastAsia="zh-CN"/>
        </w:rPr>
        <w:t xml:space="preserve">because the broken leg will just </w:t>
      </w:r>
      <w:r w:rsidR="006412A0">
        <w:rPr>
          <w:rFonts w:eastAsia="宋体"/>
          <w:lang w:eastAsia="zh-CN"/>
        </w:rPr>
        <w:t>add noise.</w:t>
      </w:r>
    </w:p>
    <w:p w:rsidR="005105ED" w:rsidRPr="005105ED" w:rsidRDefault="005105ED" w:rsidP="005105ED">
      <w:pPr>
        <w:pStyle w:val="a0"/>
        <w:rPr>
          <w:rFonts w:eastAsia="宋体"/>
          <w:b/>
          <w:lang w:eastAsia="zh-CN"/>
        </w:rPr>
      </w:pPr>
      <w:r>
        <w:rPr>
          <w:rFonts w:eastAsia="宋体"/>
          <w:b/>
          <w:lang w:eastAsia="zh-CN"/>
        </w:rPr>
        <w:t>Observation 3</w:t>
      </w:r>
      <w:r w:rsidRPr="00C26D72">
        <w:rPr>
          <w:rFonts w:eastAsia="宋体"/>
          <w:b/>
          <w:lang w:eastAsia="zh-CN"/>
        </w:rPr>
        <w:t xml:space="preserve">: </w:t>
      </w:r>
      <w:r>
        <w:rPr>
          <w:rFonts w:eastAsia="宋体"/>
          <w:b/>
          <w:lang w:eastAsia="zh-CN"/>
        </w:rPr>
        <w:t xml:space="preserve">In HF deployments, </w:t>
      </w:r>
      <w:r w:rsidRPr="004442D8">
        <w:rPr>
          <w:rFonts w:eastAsia="宋体"/>
          <w:b/>
          <w:i/>
          <w:lang w:eastAsia="zh-CN"/>
        </w:rPr>
        <w:t>simultaneous</w:t>
      </w:r>
      <w:r>
        <w:rPr>
          <w:rFonts w:eastAsia="宋体"/>
          <w:b/>
          <w:lang w:eastAsia="zh-CN"/>
        </w:rPr>
        <w:t xml:space="preserve"> packet duplication across beams might be difficult to achieve.</w:t>
      </w:r>
    </w:p>
    <w:p w:rsidR="005105ED" w:rsidRPr="005105ED" w:rsidRDefault="005105ED" w:rsidP="002E04FE">
      <w:pPr>
        <w:pStyle w:val="a0"/>
        <w:rPr>
          <w:rFonts w:eastAsia="宋体"/>
          <w:b/>
          <w:lang w:eastAsia="zh-CN"/>
        </w:rPr>
      </w:pPr>
      <w:r>
        <w:rPr>
          <w:rFonts w:eastAsia="宋体"/>
          <w:b/>
          <w:lang w:eastAsia="zh-CN"/>
        </w:rPr>
        <w:t>Observation 4</w:t>
      </w:r>
      <w:r w:rsidRPr="00C26D72">
        <w:rPr>
          <w:rFonts w:eastAsia="宋体"/>
          <w:b/>
          <w:lang w:eastAsia="zh-CN"/>
        </w:rPr>
        <w:t xml:space="preserve">: </w:t>
      </w:r>
      <w:r>
        <w:rPr>
          <w:rFonts w:eastAsia="宋体"/>
          <w:b/>
          <w:lang w:eastAsia="zh-CN"/>
        </w:rPr>
        <w:t xml:space="preserve">In HF deployments, </w:t>
      </w:r>
      <w:r w:rsidR="004442D8">
        <w:rPr>
          <w:rFonts w:eastAsia="宋体"/>
          <w:b/>
          <w:lang w:eastAsia="zh-CN"/>
        </w:rPr>
        <w:t>sending multiple redundancy versions of the same packet across beams is not expected to bring benefit over simple duplication in blockage situation.</w:t>
      </w:r>
    </w:p>
    <w:p w:rsidR="005105ED" w:rsidRDefault="005105ED" w:rsidP="005105ED">
      <w:pPr>
        <w:pStyle w:val="20"/>
        <w:ind w:firstLine="806"/>
        <w:rPr>
          <w:rFonts w:cs="Times New Roman"/>
        </w:rPr>
      </w:pPr>
      <w:r>
        <w:rPr>
          <w:rFonts w:cs="Times New Roman"/>
        </w:rPr>
        <w:t>Packet duplication a</w:t>
      </w:r>
      <w:r w:rsidR="00C370FC">
        <w:rPr>
          <w:rFonts w:cs="Times New Roman"/>
        </w:rPr>
        <w:t>nd UL grant-free transmissions</w:t>
      </w:r>
    </w:p>
    <w:p w:rsidR="00C370FC" w:rsidRDefault="00C370FC" w:rsidP="00A8601B">
      <w:pPr>
        <w:spacing w:before="120" w:afterLines="50"/>
        <w:jc w:val="both"/>
        <w:rPr>
          <w:rFonts w:eastAsia="宋体"/>
          <w:lang w:eastAsia="zh-CN"/>
        </w:rPr>
      </w:pPr>
      <w:r w:rsidRPr="0057130C">
        <w:rPr>
          <w:rFonts w:eastAsia="MS Mincho"/>
          <w:lang w:eastAsia="ja-JP"/>
        </w:rPr>
        <w:t>In RAN1#8</w:t>
      </w:r>
      <w:r>
        <w:rPr>
          <w:rFonts w:eastAsia="宋体" w:hint="eastAsia"/>
          <w:lang w:eastAsia="zh-CN"/>
        </w:rPr>
        <w:t>7</w:t>
      </w:r>
      <w:r w:rsidRPr="0057130C">
        <w:rPr>
          <w:rFonts w:eastAsia="MS Mincho"/>
          <w:lang w:eastAsia="ja-JP"/>
        </w:rPr>
        <w:t>,</w:t>
      </w:r>
      <w:r>
        <w:rPr>
          <w:rFonts w:eastAsia="宋体" w:hint="eastAsia"/>
          <w:lang w:eastAsia="zh-CN"/>
        </w:rPr>
        <w:t xml:space="preserve"> the f</w:t>
      </w:r>
      <w:r w:rsidR="00E9655D">
        <w:rPr>
          <w:rFonts w:eastAsia="宋体" w:hint="eastAsia"/>
          <w:lang w:eastAsia="zh-CN"/>
        </w:rPr>
        <w:t xml:space="preserve">ollowing agreement was reached </w:t>
      </w:r>
      <w:r w:rsidR="00E9655D">
        <w:rPr>
          <w:rFonts w:eastAsia="宋体"/>
          <w:lang w:eastAsia="zh-CN"/>
        </w:rPr>
        <w:t>i</w:t>
      </w:r>
      <w:r>
        <w:rPr>
          <w:rFonts w:eastAsia="宋体" w:hint="eastAsia"/>
          <w:lang w:eastAsia="zh-CN"/>
        </w:rPr>
        <w:t xml:space="preserve">n support of UL grant-free </w:t>
      </w:r>
      <w:r>
        <w:rPr>
          <w:rFonts w:eastAsia="宋体"/>
          <w:lang w:eastAsia="zh-CN"/>
        </w:rPr>
        <w:t>transmission</w:t>
      </w:r>
      <w:r>
        <w:rPr>
          <w:rFonts w:eastAsia="宋体" w:hint="eastAsia"/>
          <w:lang w:eastAsia="zh-CN"/>
        </w:rPr>
        <w:t xml:space="preserve"> for URLLC</w:t>
      </w:r>
      <w:r w:rsidRPr="0057130C">
        <w:rPr>
          <w:rFonts w:eastAsia="MS Mincho"/>
          <w:lang w:eastAsia="ja-JP"/>
        </w:rPr>
        <w:t xml:space="preserve">. </w:t>
      </w:r>
    </w:p>
    <w:p w:rsidR="00C370FC" w:rsidRPr="0030089F" w:rsidRDefault="00C370FC" w:rsidP="00C370FC">
      <w:pPr>
        <w:rPr>
          <w:rFonts w:eastAsia="MS Mincho"/>
          <w:b/>
          <w:u w:val="single"/>
          <w:lang w:eastAsia="ja-JP"/>
        </w:rPr>
      </w:pPr>
      <w:r w:rsidRPr="00382E3C">
        <w:rPr>
          <w:rFonts w:eastAsia="MS Mincho" w:hint="eastAsia"/>
          <w:b/>
          <w:highlight w:val="green"/>
          <w:u w:val="single"/>
          <w:lang w:eastAsia="ja-JP"/>
        </w:rPr>
        <w:t>Agreements:</w:t>
      </w:r>
    </w:p>
    <w:p w:rsidR="00C370FC" w:rsidRPr="0030089F" w:rsidRDefault="00C370FC" w:rsidP="00C370FC">
      <w:pPr>
        <w:numPr>
          <w:ilvl w:val="0"/>
          <w:numId w:val="39"/>
        </w:numPr>
        <w:rPr>
          <w:rFonts w:eastAsia="MS Mincho"/>
          <w:lang w:eastAsia="ja-JP"/>
        </w:rPr>
      </w:pPr>
      <w:r>
        <w:rPr>
          <w:rFonts w:eastAsia="MS Mincho" w:hint="eastAsia"/>
          <w:bCs/>
          <w:lang w:eastAsia="ja-JP"/>
        </w:rPr>
        <w:t>At least a</w:t>
      </w:r>
      <w:r w:rsidRPr="0030089F">
        <w:rPr>
          <w:rFonts w:eastAsia="MS Mincho"/>
          <w:bCs/>
          <w:lang w:eastAsia="ja-JP"/>
        </w:rPr>
        <w:t xml:space="preserve">n UL transmission scheme without </w:t>
      </w:r>
      <w:r>
        <w:rPr>
          <w:rFonts w:eastAsia="MS Mincho" w:hint="eastAsia"/>
          <w:bCs/>
          <w:lang w:eastAsia="ja-JP"/>
        </w:rPr>
        <w:t xml:space="preserve">grant </w:t>
      </w:r>
      <w:r w:rsidRPr="0030089F">
        <w:rPr>
          <w:rFonts w:eastAsia="MS Mincho"/>
          <w:bCs/>
          <w:lang w:eastAsia="ja-JP"/>
        </w:rPr>
        <w:t>is supported for URLLC</w:t>
      </w:r>
    </w:p>
    <w:p w:rsidR="00C370FC" w:rsidRPr="0030089F" w:rsidRDefault="00C370FC" w:rsidP="00C370FC">
      <w:pPr>
        <w:numPr>
          <w:ilvl w:val="1"/>
          <w:numId w:val="39"/>
        </w:numPr>
        <w:tabs>
          <w:tab w:val="clear" w:pos="1440"/>
        </w:tabs>
        <w:rPr>
          <w:rFonts w:eastAsia="MS Mincho"/>
          <w:lang w:eastAsia="ja-JP"/>
        </w:rPr>
      </w:pPr>
      <w:r>
        <w:rPr>
          <w:rFonts w:eastAsia="MS Mincho"/>
          <w:lang w:eastAsia="ja-JP"/>
        </w:rPr>
        <w:t xml:space="preserve">Resource </w:t>
      </w:r>
      <w:r>
        <w:rPr>
          <w:rFonts w:eastAsia="MS Mincho" w:hint="eastAsia"/>
          <w:lang w:eastAsia="ja-JP"/>
        </w:rPr>
        <w:t>may or may not</w:t>
      </w:r>
      <w:r w:rsidRPr="0030089F">
        <w:rPr>
          <w:rFonts w:eastAsia="MS Mincho"/>
          <w:lang w:eastAsia="ja-JP"/>
        </w:rPr>
        <w:t xml:space="preserve"> be shared among one or more users </w:t>
      </w:r>
    </w:p>
    <w:p w:rsidR="00C370FC" w:rsidRPr="0030089F" w:rsidRDefault="00C370FC" w:rsidP="00C370FC">
      <w:pPr>
        <w:numPr>
          <w:ilvl w:val="2"/>
          <w:numId w:val="39"/>
        </w:numPr>
        <w:rPr>
          <w:rFonts w:eastAsia="MS Mincho"/>
          <w:lang w:eastAsia="ja-JP"/>
        </w:rPr>
      </w:pPr>
      <w:r w:rsidRPr="0030089F">
        <w:rPr>
          <w:rFonts w:eastAsia="MS Mincho"/>
          <w:lang w:eastAsia="ja-JP"/>
        </w:rPr>
        <w:t>FFS: resource configuration</w:t>
      </w:r>
      <w:r w:rsidRPr="0030089F">
        <w:rPr>
          <w:rFonts w:eastAsia="MS Mincho"/>
          <w:bCs/>
          <w:lang w:eastAsia="ja-JP"/>
        </w:rPr>
        <w:t xml:space="preserve"> </w:t>
      </w:r>
      <w:r w:rsidRPr="0030089F">
        <w:rPr>
          <w:rFonts w:eastAsia="MS Mincho"/>
          <w:lang w:eastAsia="ja-JP"/>
        </w:rPr>
        <w:t>details</w:t>
      </w:r>
    </w:p>
    <w:p w:rsidR="00C370FC" w:rsidRPr="0030089F" w:rsidRDefault="00C370FC" w:rsidP="00C370FC">
      <w:pPr>
        <w:numPr>
          <w:ilvl w:val="1"/>
          <w:numId w:val="39"/>
        </w:numPr>
        <w:tabs>
          <w:tab w:val="clear" w:pos="1440"/>
        </w:tabs>
        <w:rPr>
          <w:rFonts w:eastAsia="MS Mincho"/>
          <w:lang w:eastAsia="ja-JP"/>
        </w:rPr>
      </w:pPr>
      <w:r w:rsidRPr="0030089F">
        <w:rPr>
          <w:rFonts w:eastAsia="MS Mincho"/>
          <w:lang w:eastAsia="ja-JP"/>
        </w:rPr>
        <w:t>FFS other details of design</w:t>
      </w:r>
    </w:p>
    <w:p w:rsidR="003D395E" w:rsidRDefault="003D395E" w:rsidP="003D395E">
      <w:pPr>
        <w:pStyle w:val="a0"/>
        <w:spacing w:after="0"/>
        <w:rPr>
          <w:lang w:eastAsia="zh-CN"/>
        </w:rPr>
      </w:pPr>
    </w:p>
    <w:p w:rsidR="00C370FC" w:rsidRDefault="00E9655D" w:rsidP="00C370FC">
      <w:pPr>
        <w:pStyle w:val="a0"/>
        <w:rPr>
          <w:rFonts w:eastAsia="宋体"/>
          <w:lang w:eastAsia="zh-CN"/>
        </w:rPr>
      </w:pPr>
      <w:r>
        <w:rPr>
          <w:lang w:eastAsia="zh-CN"/>
        </w:rPr>
        <w:t xml:space="preserve">One possible usage of UL grant-free transmissions </w:t>
      </w:r>
      <w:r w:rsidR="00184012">
        <w:rPr>
          <w:lang w:eastAsia="zh-CN"/>
        </w:rPr>
        <w:t xml:space="preserve">in support of </w:t>
      </w:r>
      <w:r>
        <w:rPr>
          <w:lang w:eastAsia="zh-CN"/>
        </w:rPr>
        <w:t xml:space="preserve">URLLC </w:t>
      </w:r>
      <w:r w:rsidR="00184012">
        <w:rPr>
          <w:lang w:eastAsia="zh-CN"/>
        </w:rPr>
        <w:t>services</w:t>
      </w:r>
      <w:r>
        <w:rPr>
          <w:lang w:eastAsia="zh-CN"/>
        </w:rPr>
        <w:t xml:space="preserve"> is to allow the UE to</w:t>
      </w:r>
      <w:r>
        <w:rPr>
          <w:rFonts w:eastAsia="宋体" w:hint="eastAsia"/>
          <w:lang w:eastAsia="zh-CN"/>
        </w:rPr>
        <w:t xml:space="preserve"> dynamically </w:t>
      </w:r>
      <w:r>
        <w:rPr>
          <w:rFonts w:eastAsia="宋体"/>
          <w:lang w:eastAsia="zh-CN"/>
        </w:rPr>
        <w:t>switch</w:t>
      </w:r>
      <w:r>
        <w:rPr>
          <w:rFonts w:eastAsia="宋体" w:hint="eastAsia"/>
          <w:lang w:eastAsia="zh-CN"/>
        </w:rPr>
        <w:t xml:space="preserve"> between HARQ retransmission based on </w:t>
      </w:r>
      <w:proofErr w:type="spellStart"/>
      <w:r>
        <w:rPr>
          <w:rFonts w:eastAsia="宋体" w:hint="eastAsia"/>
          <w:lang w:eastAsia="zh-CN"/>
        </w:rPr>
        <w:t>gNB</w:t>
      </w:r>
      <w:proofErr w:type="spellEnd"/>
      <w:r>
        <w:rPr>
          <w:rFonts w:eastAsia="宋体" w:hint="eastAsia"/>
          <w:lang w:eastAsia="zh-CN"/>
        </w:rPr>
        <w:t xml:space="preserve"> feedback and UE autonomous retransmission</w:t>
      </w:r>
      <w:r>
        <w:rPr>
          <w:rFonts w:eastAsia="宋体"/>
          <w:lang w:eastAsia="zh-CN"/>
        </w:rPr>
        <w:t>.</w:t>
      </w:r>
      <w:r>
        <w:rPr>
          <w:lang w:eastAsia="zh-CN"/>
        </w:rPr>
        <w:t xml:space="preserve"> In this method, studied in RAN1, </w:t>
      </w:r>
      <w:r>
        <w:rPr>
          <w:rFonts w:eastAsia="宋体" w:hint="eastAsia"/>
          <w:lang w:eastAsia="zh-CN"/>
        </w:rPr>
        <w:t>UE autonomously retransmit</w:t>
      </w:r>
      <w:r>
        <w:rPr>
          <w:rFonts w:eastAsia="宋体"/>
          <w:lang w:eastAsia="zh-CN"/>
        </w:rPr>
        <w:t>s</w:t>
      </w:r>
      <w:r>
        <w:rPr>
          <w:rFonts w:eastAsia="宋体" w:hint="eastAsia"/>
          <w:lang w:eastAsia="zh-CN"/>
        </w:rPr>
        <w:t xml:space="preserve"> on time-frequency resources pre-configured by </w:t>
      </w:r>
      <w:proofErr w:type="spellStart"/>
      <w:r>
        <w:rPr>
          <w:rFonts w:eastAsia="宋体" w:hint="eastAsia"/>
          <w:lang w:eastAsia="zh-CN"/>
        </w:rPr>
        <w:t>gNB</w:t>
      </w:r>
      <w:proofErr w:type="spellEnd"/>
      <w:r>
        <w:rPr>
          <w:rFonts w:eastAsia="宋体"/>
          <w:lang w:eastAsia="zh-CN"/>
        </w:rPr>
        <w:t xml:space="preserve">. It is based on a single link, but can be extended to apply to multi-leg operation. Indeed, the above </w:t>
      </w:r>
      <w:r w:rsidRPr="00E9655D">
        <w:rPr>
          <w:rFonts w:eastAsia="宋体"/>
          <w:lang w:eastAsia="zh-CN"/>
        </w:rPr>
        <w:t>propose</w:t>
      </w:r>
      <w:r>
        <w:rPr>
          <w:rFonts w:eastAsia="宋体"/>
          <w:lang w:eastAsia="zh-CN"/>
        </w:rPr>
        <w:t>s</w:t>
      </w:r>
      <w:r w:rsidRPr="00E9655D">
        <w:rPr>
          <w:rFonts w:eastAsia="宋体"/>
          <w:lang w:eastAsia="zh-CN"/>
        </w:rPr>
        <w:t xml:space="preserve"> autonomous (grant-free) retransmission in time, while </w:t>
      </w:r>
      <w:r w:rsidR="003D395E">
        <w:rPr>
          <w:rFonts w:eastAsia="宋体"/>
          <w:lang w:eastAsia="zh-CN"/>
        </w:rPr>
        <w:t>with packet duplication in MAC we</w:t>
      </w:r>
      <w:r w:rsidRPr="00E9655D">
        <w:rPr>
          <w:rFonts w:eastAsia="宋体"/>
          <w:lang w:eastAsia="zh-CN"/>
        </w:rPr>
        <w:t xml:space="preserve"> a</w:t>
      </w:r>
      <w:r w:rsidR="003D395E">
        <w:rPr>
          <w:rFonts w:eastAsia="宋体"/>
          <w:lang w:eastAsia="zh-CN"/>
        </w:rPr>
        <w:t>re</w:t>
      </w:r>
      <w:r w:rsidRPr="00E9655D">
        <w:rPr>
          <w:rFonts w:eastAsia="宋体"/>
          <w:lang w:eastAsia="zh-CN"/>
        </w:rPr>
        <w:t xml:space="preserve"> talking about proactively sending the retransmission at the same time as the initial transmission but on a different </w:t>
      </w:r>
      <w:r w:rsidR="003D395E">
        <w:rPr>
          <w:rFonts w:eastAsia="宋体"/>
          <w:lang w:eastAsia="zh-CN"/>
        </w:rPr>
        <w:t>leg</w:t>
      </w:r>
      <w:r w:rsidRPr="00E9655D">
        <w:rPr>
          <w:rFonts w:eastAsia="宋体"/>
          <w:lang w:eastAsia="zh-CN"/>
        </w:rPr>
        <w:t>.</w:t>
      </w:r>
      <w:r w:rsidR="003D395E">
        <w:rPr>
          <w:rFonts w:eastAsia="宋体"/>
          <w:lang w:eastAsia="zh-CN"/>
        </w:rPr>
        <w:t xml:space="preserve"> As discussed in Section </w:t>
      </w:r>
      <w:r w:rsidR="00FF425A">
        <w:rPr>
          <w:rFonts w:eastAsia="宋体"/>
          <w:lang w:eastAsia="zh-CN"/>
        </w:rPr>
        <w:fldChar w:fldCharType="begin"/>
      </w:r>
      <w:r w:rsidR="003D395E">
        <w:rPr>
          <w:rFonts w:eastAsia="宋体"/>
          <w:lang w:eastAsia="zh-CN"/>
        </w:rPr>
        <w:instrText xml:space="preserve"> REF _Ref473833964 \r \h </w:instrText>
      </w:r>
      <w:r w:rsidR="00FF425A">
        <w:rPr>
          <w:rFonts w:eastAsia="宋体"/>
          <w:lang w:eastAsia="zh-CN"/>
        </w:rPr>
      </w:r>
      <w:r w:rsidR="00FF425A">
        <w:rPr>
          <w:rFonts w:eastAsia="宋体"/>
          <w:lang w:eastAsia="zh-CN"/>
        </w:rPr>
        <w:fldChar w:fldCharType="separate"/>
      </w:r>
      <w:r w:rsidR="003D395E">
        <w:rPr>
          <w:rFonts w:eastAsia="宋体"/>
          <w:lang w:eastAsia="zh-CN"/>
        </w:rPr>
        <w:t>2.2</w:t>
      </w:r>
      <w:r w:rsidR="00FF425A">
        <w:rPr>
          <w:rFonts w:eastAsia="宋体"/>
          <w:lang w:eastAsia="zh-CN"/>
        </w:rPr>
        <w:fldChar w:fldCharType="end"/>
      </w:r>
      <w:r w:rsidR="003D395E">
        <w:rPr>
          <w:rFonts w:eastAsia="宋体"/>
          <w:lang w:eastAsia="zh-CN"/>
        </w:rPr>
        <w:t xml:space="preserve">, strict simultaneous transmission might not be possible in HF beams. On the other hand, close-to simultaneous transmission can be sufficient, delay-wise to meet the URLLC requirements. So the above </w:t>
      </w:r>
      <w:r w:rsidR="003D395E" w:rsidRPr="003D395E">
        <w:rPr>
          <w:rFonts w:eastAsia="宋体"/>
          <w:lang w:eastAsia="zh-CN"/>
        </w:rPr>
        <w:t>autonomous retransmission scheme can be configured so that the UE sends the autonomous retransmission right after the first transmission, thus making it very close to a simultaneous transmission of different redundancy versions</w:t>
      </w:r>
      <w:r w:rsidR="003D395E">
        <w:rPr>
          <w:rFonts w:eastAsia="宋体"/>
          <w:lang w:eastAsia="zh-CN"/>
        </w:rPr>
        <w:t>.</w:t>
      </w:r>
      <w:r w:rsidR="003D395E" w:rsidRPr="003D395E">
        <w:t xml:space="preserve"> </w:t>
      </w:r>
      <w:r w:rsidR="003D395E" w:rsidRPr="003D395E">
        <w:rPr>
          <w:rFonts w:eastAsia="宋体"/>
          <w:lang w:eastAsia="zh-CN"/>
        </w:rPr>
        <w:t>But UE should also be configured to send the autonomous retransmission towards another beam. In other words, the UE’s pre-configured semi-static periodic time-frequency resources for grant-free transmissions should be provisioned over multiple beams</w:t>
      </w:r>
      <w:r w:rsidR="003D395E">
        <w:rPr>
          <w:rFonts w:eastAsia="宋体"/>
          <w:lang w:eastAsia="zh-CN"/>
        </w:rPr>
        <w:t>.</w:t>
      </w:r>
    </w:p>
    <w:p w:rsidR="003D395E" w:rsidRDefault="003D395E" w:rsidP="00C370FC">
      <w:pPr>
        <w:pStyle w:val="a0"/>
        <w:rPr>
          <w:rFonts w:eastAsia="宋体"/>
          <w:lang w:eastAsia="zh-CN"/>
        </w:rPr>
      </w:pPr>
      <w:r>
        <w:rPr>
          <w:rFonts w:eastAsia="宋体"/>
          <w:lang w:eastAsia="zh-CN"/>
        </w:rPr>
        <w:lastRenderedPageBreak/>
        <w:t xml:space="preserve">From the above, it appears that, rather than specifying separate procedures that would anyway both come in support of URLLC transmissions, the UL </w:t>
      </w:r>
      <w:r w:rsidR="00025B52">
        <w:rPr>
          <w:rFonts w:eastAsia="宋体"/>
          <w:lang w:eastAsia="zh-CN"/>
        </w:rPr>
        <w:t>(</w:t>
      </w:r>
      <w:r>
        <w:rPr>
          <w:rFonts w:eastAsia="宋体"/>
          <w:lang w:eastAsia="zh-CN"/>
        </w:rPr>
        <w:t>grant-free</w:t>
      </w:r>
      <w:r w:rsidR="00025B52">
        <w:rPr>
          <w:rFonts w:eastAsia="宋体"/>
          <w:lang w:eastAsia="zh-CN"/>
        </w:rPr>
        <w:t>)</w:t>
      </w:r>
      <w:r>
        <w:rPr>
          <w:rFonts w:eastAsia="宋体"/>
          <w:lang w:eastAsia="zh-CN"/>
        </w:rPr>
        <w:t xml:space="preserve"> </w:t>
      </w:r>
      <w:r w:rsidR="00025B52">
        <w:rPr>
          <w:rFonts w:eastAsia="宋体"/>
          <w:lang w:eastAsia="zh-CN"/>
        </w:rPr>
        <w:t xml:space="preserve">autonomous </w:t>
      </w:r>
      <w:r>
        <w:rPr>
          <w:rFonts w:eastAsia="宋体"/>
          <w:lang w:eastAsia="zh-CN"/>
        </w:rPr>
        <w:t xml:space="preserve">retransmission procedure </w:t>
      </w:r>
      <w:r w:rsidR="00025B52">
        <w:rPr>
          <w:rFonts w:eastAsia="宋体"/>
          <w:lang w:eastAsia="zh-CN"/>
        </w:rPr>
        <w:t xml:space="preserve">in MAC </w:t>
      </w:r>
      <w:r>
        <w:rPr>
          <w:rFonts w:eastAsia="宋体"/>
          <w:lang w:eastAsia="zh-CN"/>
        </w:rPr>
        <w:t xml:space="preserve">can be </w:t>
      </w:r>
      <w:r w:rsidR="00025B52">
        <w:rPr>
          <w:rFonts w:eastAsia="宋体"/>
          <w:lang w:eastAsia="zh-CN"/>
        </w:rPr>
        <w:t>extended</w:t>
      </w:r>
      <w:r>
        <w:rPr>
          <w:rFonts w:eastAsia="宋体"/>
          <w:lang w:eastAsia="zh-CN"/>
        </w:rPr>
        <w:t xml:space="preserve"> to provide a framework also including </w:t>
      </w:r>
      <w:r w:rsidR="00025B52">
        <w:rPr>
          <w:rFonts w:eastAsia="宋体"/>
          <w:lang w:eastAsia="zh-CN"/>
        </w:rPr>
        <w:t>the functionality of</w:t>
      </w:r>
      <w:r>
        <w:rPr>
          <w:rFonts w:eastAsia="宋体"/>
          <w:lang w:eastAsia="zh-CN"/>
        </w:rPr>
        <w:t xml:space="preserve"> packet duplication </w:t>
      </w:r>
      <w:r w:rsidR="00025B52">
        <w:rPr>
          <w:rFonts w:eastAsia="宋体"/>
          <w:lang w:eastAsia="zh-CN"/>
        </w:rPr>
        <w:t>across legs</w:t>
      </w:r>
      <w:r>
        <w:rPr>
          <w:rFonts w:eastAsia="宋体"/>
          <w:lang w:eastAsia="zh-CN"/>
        </w:rPr>
        <w:t xml:space="preserve">. </w:t>
      </w:r>
    </w:p>
    <w:p w:rsidR="00025B52" w:rsidRPr="005105ED" w:rsidRDefault="00025B52" w:rsidP="00025B52">
      <w:pPr>
        <w:pStyle w:val="a0"/>
        <w:rPr>
          <w:rFonts w:eastAsia="宋体"/>
          <w:b/>
          <w:lang w:eastAsia="zh-CN"/>
        </w:rPr>
      </w:pPr>
      <w:r>
        <w:rPr>
          <w:rFonts w:eastAsia="宋体"/>
          <w:b/>
          <w:lang w:eastAsia="zh-CN"/>
        </w:rPr>
        <w:t>Proposal 1</w:t>
      </w:r>
      <w:r w:rsidRPr="00C26D72">
        <w:rPr>
          <w:rFonts w:eastAsia="宋体"/>
          <w:b/>
          <w:lang w:eastAsia="zh-CN"/>
        </w:rPr>
        <w:t xml:space="preserve">: </w:t>
      </w:r>
      <w:r>
        <w:rPr>
          <w:rFonts w:eastAsia="宋体"/>
          <w:b/>
          <w:lang w:eastAsia="zh-CN"/>
        </w:rPr>
        <w:t xml:space="preserve">The UL packet duplication in MAC should be studied as part of the UL (grant-free) autonomous </w:t>
      </w:r>
      <w:r w:rsidR="00295F96">
        <w:rPr>
          <w:rFonts w:eastAsia="宋体"/>
          <w:b/>
          <w:lang w:eastAsia="zh-CN"/>
        </w:rPr>
        <w:t xml:space="preserve">HARQ </w:t>
      </w:r>
      <w:r>
        <w:rPr>
          <w:rFonts w:eastAsia="宋体"/>
          <w:b/>
          <w:lang w:eastAsia="zh-CN"/>
        </w:rPr>
        <w:t>retransmission procedure.</w:t>
      </w:r>
    </w:p>
    <w:p w:rsidR="002C6318" w:rsidRDefault="002C6318" w:rsidP="000909F5">
      <w:pPr>
        <w:pStyle w:val="1"/>
        <w:jc w:val="both"/>
      </w:pPr>
      <w:r>
        <w:t>Conclusion</w:t>
      </w:r>
    </w:p>
    <w:p w:rsidR="00295F96" w:rsidRDefault="00295F96" w:rsidP="00295F96">
      <w:pPr>
        <w:pStyle w:val="a0"/>
        <w:rPr>
          <w:lang w:eastAsia="zh-CN"/>
        </w:rPr>
      </w:pPr>
      <w:r>
        <w:rPr>
          <w:lang w:eastAsia="zh-CN"/>
        </w:rPr>
        <w:t xml:space="preserve">This contribution </w:t>
      </w:r>
      <w:r w:rsidRPr="00295F96">
        <w:rPr>
          <w:lang w:eastAsia="zh-CN"/>
        </w:rPr>
        <w:t>provid</w:t>
      </w:r>
      <w:r>
        <w:rPr>
          <w:lang w:eastAsia="zh-CN"/>
        </w:rPr>
        <w:t>es</w:t>
      </w:r>
      <w:r w:rsidRPr="00295F96">
        <w:rPr>
          <w:lang w:eastAsia="zh-CN"/>
        </w:rPr>
        <w:t xml:space="preserve"> some preliminary analysis on the various options for supporting packet duplication in MAC</w:t>
      </w:r>
      <w:r>
        <w:rPr>
          <w:lang w:eastAsia="zh-CN"/>
        </w:rPr>
        <w:t>, resulting in the following observations and proposal:</w:t>
      </w:r>
    </w:p>
    <w:p w:rsidR="00295F96" w:rsidRPr="00AE477B" w:rsidRDefault="00295F96" w:rsidP="00295F96">
      <w:pPr>
        <w:pStyle w:val="a0"/>
        <w:rPr>
          <w:rFonts w:eastAsia="宋体"/>
          <w:b/>
          <w:lang w:eastAsia="zh-CN"/>
        </w:rPr>
      </w:pPr>
      <w:r w:rsidRPr="00C26D72">
        <w:rPr>
          <w:rFonts w:eastAsia="宋体"/>
          <w:b/>
          <w:lang w:eastAsia="zh-CN"/>
        </w:rPr>
        <w:t xml:space="preserve">Observation 1: </w:t>
      </w:r>
      <w:r>
        <w:rPr>
          <w:rFonts w:eastAsia="宋体"/>
          <w:b/>
          <w:lang w:eastAsia="zh-CN"/>
        </w:rPr>
        <w:t>Packet duplication in MAC can be above the HARQ function (one HARQ per leg) or at the HARQ function level (single HARQ for sending and combining the different redundancy versions).</w:t>
      </w:r>
    </w:p>
    <w:p w:rsidR="00295F96" w:rsidRPr="00AE477B" w:rsidRDefault="00295F96" w:rsidP="00295F96">
      <w:pPr>
        <w:pStyle w:val="a0"/>
        <w:rPr>
          <w:rFonts w:eastAsia="宋体"/>
          <w:b/>
          <w:lang w:eastAsia="zh-CN"/>
        </w:rPr>
      </w:pPr>
      <w:r>
        <w:rPr>
          <w:rFonts w:eastAsia="宋体"/>
          <w:b/>
          <w:lang w:eastAsia="zh-CN"/>
        </w:rPr>
        <w:t>Observation 2</w:t>
      </w:r>
      <w:r w:rsidRPr="00C26D72">
        <w:rPr>
          <w:rFonts w:eastAsia="宋体"/>
          <w:b/>
          <w:lang w:eastAsia="zh-CN"/>
        </w:rPr>
        <w:t xml:space="preserve">: </w:t>
      </w:r>
      <w:r>
        <w:rPr>
          <w:rFonts w:eastAsia="宋体"/>
          <w:b/>
          <w:lang w:eastAsia="zh-CN"/>
        </w:rPr>
        <w:t>Packet duplication in MAC above the HARQ function (one HARQ per leg) requires a duplication detection function either in MAC, or in higher layers.</w:t>
      </w:r>
    </w:p>
    <w:p w:rsidR="00295F96" w:rsidRPr="005105ED" w:rsidRDefault="00295F96" w:rsidP="00295F96">
      <w:pPr>
        <w:pStyle w:val="a0"/>
        <w:rPr>
          <w:rFonts w:eastAsia="宋体"/>
          <w:b/>
          <w:lang w:eastAsia="zh-CN"/>
        </w:rPr>
      </w:pPr>
      <w:r>
        <w:rPr>
          <w:rFonts w:eastAsia="宋体"/>
          <w:b/>
          <w:lang w:eastAsia="zh-CN"/>
        </w:rPr>
        <w:t>Observation 3</w:t>
      </w:r>
      <w:r w:rsidRPr="00C26D72">
        <w:rPr>
          <w:rFonts w:eastAsia="宋体"/>
          <w:b/>
          <w:lang w:eastAsia="zh-CN"/>
        </w:rPr>
        <w:t xml:space="preserve">: </w:t>
      </w:r>
      <w:r>
        <w:rPr>
          <w:rFonts w:eastAsia="宋体"/>
          <w:b/>
          <w:lang w:eastAsia="zh-CN"/>
        </w:rPr>
        <w:t xml:space="preserve">In HF deployments, </w:t>
      </w:r>
      <w:r w:rsidRPr="004442D8">
        <w:rPr>
          <w:rFonts w:eastAsia="宋体"/>
          <w:b/>
          <w:i/>
          <w:lang w:eastAsia="zh-CN"/>
        </w:rPr>
        <w:t>simultaneous</w:t>
      </w:r>
      <w:r>
        <w:rPr>
          <w:rFonts w:eastAsia="宋体"/>
          <w:b/>
          <w:lang w:eastAsia="zh-CN"/>
        </w:rPr>
        <w:t xml:space="preserve"> packet duplication across beams might be difficult to achieve.</w:t>
      </w:r>
    </w:p>
    <w:p w:rsidR="00295F96" w:rsidRPr="005105ED" w:rsidRDefault="00295F96" w:rsidP="00295F96">
      <w:pPr>
        <w:pStyle w:val="a0"/>
        <w:rPr>
          <w:rFonts w:eastAsia="宋体"/>
          <w:b/>
          <w:lang w:eastAsia="zh-CN"/>
        </w:rPr>
      </w:pPr>
      <w:r>
        <w:rPr>
          <w:rFonts w:eastAsia="宋体"/>
          <w:b/>
          <w:lang w:eastAsia="zh-CN"/>
        </w:rPr>
        <w:t>Observation 4</w:t>
      </w:r>
      <w:r w:rsidRPr="00C26D72">
        <w:rPr>
          <w:rFonts w:eastAsia="宋体"/>
          <w:b/>
          <w:lang w:eastAsia="zh-CN"/>
        </w:rPr>
        <w:t xml:space="preserve">: </w:t>
      </w:r>
      <w:r>
        <w:rPr>
          <w:rFonts w:eastAsia="宋体"/>
          <w:b/>
          <w:lang w:eastAsia="zh-CN"/>
        </w:rPr>
        <w:t>In HF deployments, sending multiple redundancy versions of the same packet across beams is not expected to bring benefit over simple duplication in blockage situation.</w:t>
      </w:r>
    </w:p>
    <w:p w:rsidR="00295F96" w:rsidRPr="00295F96" w:rsidRDefault="00295F96" w:rsidP="00295F96">
      <w:pPr>
        <w:pStyle w:val="a0"/>
        <w:rPr>
          <w:rFonts w:eastAsia="宋体"/>
          <w:b/>
          <w:lang w:eastAsia="zh-CN"/>
        </w:rPr>
      </w:pPr>
      <w:r>
        <w:rPr>
          <w:rFonts w:eastAsia="宋体"/>
          <w:b/>
          <w:lang w:eastAsia="zh-CN"/>
        </w:rPr>
        <w:t>Proposal 1</w:t>
      </w:r>
      <w:r w:rsidRPr="00C26D72">
        <w:rPr>
          <w:rFonts w:eastAsia="宋体"/>
          <w:b/>
          <w:lang w:eastAsia="zh-CN"/>
        </w:rPr>
        <w:t xml:space="preserve">: </w:t>
      </w:r>
      <w:r>
        <w:rPr>
          <w:rFonts w:eastAsia="宋体"/>
          <w:b/>
          <w:lang w:eastAsia="zh-CN"/>
        </w:rPr>
        <w:t>The UL packet duplication in MAC should be studied as part of the UL (grant-free) autonomous HARQ retransmission procedure.</w:t>
      </w:r>
    </w:p>
    <w:p w:rsidR="00E401F6" w:rsidRDefault="00E401F6" w:rsidP="00E401F6">
      <w:pPr>
        <w:pStyle w:val="1"/>
        <w:jc w:val="both"/>
      </w:pPr>
      <w:r>
        <w:t>References</w:t>
      </w:r>
    </w:p>
    <w:p w:rsidR="00E401F6" w:rsidRDefault="00E401F6" w:rsidP="00E401F6">
      <w:pPr>
        <w:widowControl w:val="0"/>
        <w:numPr>
          <w:ilvl w:val="0"/>
          <w:numId w:val="3"/>
        </w:numPr>
        <w:jc w:val="both"/>
        <w:rPr>
          <w:rFonts w:eastAsia="宋体"/>
          <w:lang w:eastAsia="zh-CN"/>
        </w:rPr>
      </w:pPr>
      <w:bookmarkStart w:id="5" w:name="_Ref473727414"/>
      <w:bookmarkStart w:id="6" w:name="_Ref473814493"/>
      <w:r w:rsidRPr="00E401F6">
        <w:rPr>
          <w:rFonts w:eastAsia="宋体"/>
          <w:lang w:eastAsia="zh-CN"/>
        </w:rPr>
        <w:t>R2-1700</w:t>
      </w:r>
      <w:r w:rsidR="00E372D0">
        <w:rPr>
          <w:rFonts w:eastAsia="宋体"/>
          <w:lang w:eastAsia="zh-CN"/>
        </w:rPr>
        <w:t>173,</w:t>
      </w:r>
      <w:r w:rsidR="004F7A73">
        <w:rPr>
          <w:rFonts w:eastAsia="宋体"/>
          <w:lang w:eastAsia="zh-CN"/>
        </w:rPr>
        <w:t xml:space="preserve"> </w:t>
      </w:r>
      <w:r w:rsidR="00E372D0">
        <w:rPr>
          <w:rFonts w:eastAsia="宋体"/>
          <w:lang w:eastAsia="zh-CN"/>
        </w:rPr>
        <w:t>“</w:t>
      </w:r>
      <w:r w:rsidR="00E372D0" w:rsidRPr="00E372D0">
        <w:rPr>
          <w:rFonts w:eastAsia="宋体"/>
          <w:lang w:eastAsia="zh-CN"/>
        </w:rPr>
        <w:t>URLLC data process in user plane</w:t>
      </w:r>
      <w:r w:rsidR="00E372D0">
        <w:rPr>
          <w:rFonts w:eastAsia="宋体"/>
          <w:lang w:eastAsia="zh-CN"/>
        </w:rPr>
        <w:t>”</w:t>
      </w:r>
      <w:bookmarkEnd w:id="5"/>
      <w:r w:rsidR="00E372D0">
        <w:rPr>
          <w:rFonts w:eastAsia="宋体"/>
          <w:lang w:eastAsia="zh-CN"/>
        </w:rPr>
        <w:t xml:space="preserve">, </w:t>
      </w:r>
      <w:r w:rsidR="00E372D0" w:rsidRPr="00E372D0">
        <w:rPr>
          <w:rFonts w:eastAsia="宋体"/>
          <w:lang w:eastAsia="zh-CN"/>
        </w:rPr>
        <w:t xml:space="preserve">Huawei, </w:t>
      </w:r>
      <w:proofErr w:type="spellStart"/>
      <w:r w:rsidR="00E372D0" w:rsidRPr="00E372D0">
        <w:rPr>
          <w:rFonts w:eastAsia="宋体"/>
          <w:lang w:eastAsia="zh-CN"/>
        </w:rPr>
        <w:t>HiSilicon</w:t>
      </w:r>
      <w:bookmarkEnd w:id="6"/>
      <w:proofErr w:type="spellEnd"/>
    </w:p>
    <w:p w:rsidR="00184012" w:rsidRDefault="00184012" w:rsidP="00E401F6">
      <w:pPr>
        <w:widowControl w:val="0"/>
        <w:numPr>
          <w:ilvl w:val="0"/>
          <w:numId w:val="3"/>
        </w:numPr>
        <w:jc w:val="both"/>
        <w:rPr>
          <w:rFonts w:eastAsia="宋体"/>
          <w:lang w:eastAsia="zh-CN"/>
        </w:rPr>
      </w:pPr>
      <w:r>
        <w:rPr>
          <w:rFonts w:eastAsia="宋体"/>
          <w:lang w:eastAsia="zh-CN"/>
        </w:rPr>
        <w:t>R1-1700205, “URLLC HARQ operation”, CATT</w:t>
      </w:r>
    </w:p>
    <w:p w:rsidR="005055B4" w:rsidRPr="00CC069D" w:rsidRDefault="005055B4" w:rsidP="000909F5">
      <w:pPr>
        <w:jc w:val="both"/>
        <w:rPr>
          <w:rFonts w:eastAsia="宋体"/>
          <w:lang w:eastAsia="zh-CN"/>
        </w:rPr>
      </w:pPr>
    </w:p>
    <w:sectPr w:rsidR="005055B4" w:rsidRPr="00CC069D"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137D" w:rsidRDefault="00D9137D">
      <w:r>
        <w:separator/>
      </w:r>
    </w:p>
  </w:endnote>
  <w:endnote w:type="continuationSeparator" w:id="0">
    <w:p w:rsidR="00D9137D" w:rsidRDefault="00D9137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98F" w:rsidRDefault="00FF425A" w:rsidP="004F78EE">
    <w:pPr>
      <w:pStyle w:val="ac"/>
      <w:framePr w:wrap="around" w:vAnchor="text" w:hAnchor="margin" w:xAlign="center" w:y="1"/>
      <w:rPr>
        <w:rStyle w:val="ae"/>
      </w:rPr>
    </w:pPr>
    <w:r>
      <w:rPr>
        <w:rStyle w:val="ae"/>
      </w:rPr>
      <w:fldChar w:fldCharType="begin"/>
    </w:r>
    <w:r w:rsidR="0066298F">
      <w:rPr>
        <w:rStyle w:val="ae"/>
      </w:rPr>
      <w:instrText xml:space="preserve">PAGE  </w:instrText>
    </w:r>
    <w:r>
      <w:rPr>
        <w:rStyle w:val="ae"/>
      </w:rPr>
      <w:fldChar w:fldCharType="end"/>
    </w:r>
  </w:p>
  <w:p w:rsidR="0066298F" w:rsidRDefault="0066298F">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98F" w:rsidRDefault="00FF425A" w:rsidP="004F78EE">
    <w:pPr>
      <w:pStyle w:val="ac"/>
      <w:framePr w:wrap="around" w:vAnchor="text" w:hAnchor="margin" w:xAlign="center" w:y="1"/>
      <w:rPr>
        <w:rStyle w:val="ae"/>
      </w:rPr>
    </w:pPr>
    <w:r>
      <w:rPr>
        <w:rStyle w:val="ae"/>
      </w:rPr>
      <w:fldChar w:fldCharType="begin"/>
    </w:r>
    <w:r w:rsidR="0066298F">
      <w:rPr>
        <w:rStyle w:val="ae"/>
      </w:rPr>
      <w:instrText xml:space="preserve">PAGE  </w:instrText>
    </w:r>
    <w:r>
      <w:rPr>
        <w:rStyle w:val="ae"/>
      </w:rPr>
      <w:fldChar w:fldCharType="separate"/>
    </w:r>
    <w:r w:rsidR="00A8601B">
      <w:rPr>
        <w:rStyle w:val="ae"/>
        <w:noProof/>
      </w:rPr>
      <w:t>1</w:t>
    </w:r>
    <w:r>
      <w:rPr>
        <w:rStyle w:val="ae"/>
      </w:rPr>
      <w:fldChar w:fldCharType="end"/>
    </w:r>
  </w:p>
  <w:p w:rsidR="0066298F" w:rsidRPr="00977F1F" w:rsidRDefault="0066298F" w:rsidP="00D2528A">
    <w:pPr>
      <w:pStyle w:val="ac"/>
      <w:tabs>
        <w:tab w:val="left" w:pos="2552"/>
      </w:tabs>
      <w:rPr>
        <w:rFonts w:eastAsia="宋体"/>
        <w:lang w:eastAsia="zh-CN"/>
      </w:rPr>
    </w:pPr>
    <w:r w:rsidRPr="00D2528A">
      <w:rPr>
        <w:rFonts w:eastAsia="宋体"/>
        <w:lang w:eastAsia="zh-CN"/>
      </w:rPr>
      <w:t>R2-</w:t>
    </w:r>
    <w:r>
      <w:rPr>
        <w:rFonts w:eastAsia="宋体"/>
        <w:lang w:eastAsia="zh-CN"/>
      </w:rPr>
      <w:t>17</w:t>
    </w:r>
    <w:r w:rsidR="00321E3E">
      <w:rPr>
        <w:rFonts w:eastAsia="宋体"/>
        <w:lang w:eastAsia="zh-CN"/>
      </w:rPr>
      <w:t>00967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137D" w:rsidRDefault="00D9137D">
      <w:r>
        <w:separator/>
      </w:r>
    </w:p>
  </w:footnote>
  <w:footnote w:type="continuationSeparator" w:id="0">
    <w:p w:rsidR="00D9137D" w:rsidRDefault="00D913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98F" w:rsidRDefault="0066298F"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1A00AE5"/>
    <w:multiLevelType w:val="hybridMultilevel"/>
    <w:tmpl w:val="FA1C94FA"/>
    <w:lvl w:ilvl="0" w:tplc="B5A8745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A62B47"/>
    <w:multiLevelType w:val="hybridMultilevel"/>
    <w:tmpl w:val="DAE63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B346D7"/>
    <w:multiLevelType w:val="hybridMultilevel"/>
    <w:tmpl w:val="AD564E8E"/>
    <w:lvl w:ilvl="0" w:tplc="32380C72">
      <w:start w:val="1"/>
      <w:numFmt w:val="bullet"/>
      <w:lvlText w:val="•"/>
      <w:lvlJc w:val="left"/>
      <w:pPr>
        <w:tabs>
          <w:tab w:val="num" w:pos="720"/>
        </w:tabs>
        <w:ind w:left="720" w:hanging="360"/>
      </w:pPr>
      <w:rPr>
        <w:rFonts w:ascii="Arial" w:hAnsi="Arial" w:hint="default"/>
      </w:rPr>
    </w:lvl>
    <w:lvl w:ilvl="1" w:tplc="F0602EB2" w:tentative="1">
      <w:start w:val="1"/>
      <w:numFmt w:val="bullet"/>
      <w:lvlText w:val="•"/>
      <w:lvlJc w:val="left"/>
      <w:pPr>
        <w:tabs>
          <w:tab w:val="num" w:pos="1440"/>
        </w:tabs>
        <w:ind w:left="1440" w:hanging="360"/>
      </w:pPr>
      <w:rPr>
        <w:rFonts w:ascii="Arial" w:hAnsi="Arial" w:hint="default"/>
      </w:rPr>
    </w:lvl>
    <w:lvl w:ilvl="2" w:tplc="E10C2B14" w:tentative="1">
      <w:start w:val="1"/>
      <w:numFmt w:val="bullet"/>
      <w:lvlText w:val="•"/>
      <w:lvlJc w:val="left"/>
      <w:pPr>
        <w:tabs>
          <w:tab w:val="num" w:pos="2160"/>
        </w:tabs>
        <w:ind w:left="2160" w:hanging="360"/>
      </w:pPr>
      <w:rPr>
        <w:rFonts w:ascii="Arial" w:hAnsi="Arial" w:hint="default"/>
      </w:rPr>
    </w:lvl>
    <w:lvl w:ilvl="3" w:tplc="EA182A20" w:tentative="1">
      <w:start w:val="1"/>
      <w:numFmt w:val="bullet"/>
      <w:lvlText w:val="•"/>
      <w:lvlJc w:val="left"/>
      <w:pPr>
        <w:tabs>
          <w:tab w:val="num" w:pos="2880"/>
        </w:tabs>
        <w:ind w:left="2880" w:hanging="360"/>
      </w:pPr>
      <w:rPr>
        <w:rFonts w:ascii="Arial" w:hAnsi="Arial" w:hint="default"/>
      </w:rPr>
    </w:lvl>
    <w:lvl w:ilvl="4" w:tplc="98F2FC56" w:tentative="1">
      <w:start w:val="1"/>
      <w:numFmt w:val="bullet"/>
      <w:lvlText w:val="•"/>
      <w:lvlJc w:val="left"/>
      <w:pPr>
        <w:tabs>
          <w:tab w:val="num" w:pos="3600"/>
        </w:tabs>
        <w:ind w:left="3600" w:hanging="360"/>
      </w:pPr>
      <w:rPr>
        <w:rFonts w:ascii="Arial" w:hAnsi="Arial" w:hint="default"/>
      </w:rPr>
    </w:lvl>
    <w:lvl w:ilvl="5" w:tplc="2E34F1BA" w:tentative="1">
      <w:start w:val="1"/>
      <w:numFmt w:val="bullet"/>
      <w:lvlText w:val="•"/>
      <w:lvlJc w:val="left"/>
      <w:pPr>
        <w:tabs>
          <w:tab w:val="num" w:pos="4320"/>
        </w:tabs>
        <w:ind w:left="4320" w:hanging="360"/>
      </w:pPr>
      <w:rPr>
        <w:rFonts w:ascii="Arial" w:hAnsi="Arial" w:hint="default"/>
      </w:rPr>
    </w:lvl>
    <w:lvl w:ilvl="6" w:tplc="F3AC90E8" w:tentative="1">
      <w:start w:val="1"/>
      <w:numFmt w:val="bullet"/>
      <w:lvlText w:val="•"/>
      <w:lvlJc w:val="left"/>
      <w:pPr>
        <w:tabs>
          <w:tab w:val="num" w:pos="5040"/>
        </w:tabs>
        <w:ind w:left="5040" w:hanging="360"/>
      </w:pPr>
      <w:rPr>
        <w:rFonts w:ascii="Arial" w:hAnsi="Arial" w:hint="default"/>
      </w:rPr>
    </w:lvl>
    <w:lvl w:ilvl="7" w:tplc="7AA236AC" w:tentative="1">
      <w:start w:val="1"/>
      <w:numFmt w:val="bullet"/>
      <w:lvlText w:val="•"/>
      <w:lvlJc w:val="left"/>
      <w:pPr>
        <w:tabs>
          <w:tab w:val="num" w:pos="5760"/>
        </w:tabs>
        <w:ind w:left="5760" w:hanging="360"/>
      </w:pPr>
      <w:rPr>
        <w:rFonts w:ascii="Arial" w:hAnsi="Arial" w:hint="default"/>
      </w:rPr>
    </w:lvl>
    <w:lvl w:ilvl="8" w:tplc="E9CA9E78" w:tentative="1">
      <w:start w:val="1"/>
      <w:numFmt w:val="bullet"/>
      <w:lvlText w:val="•"/>
      <w:lvlJc w:val="left"/>
      <w:pPr>
        <w:tabs>
          <w:tab w:val="num" w:pos="6480"/>
        </w:tabs>
        <w:ind w:left="6480" w:hanging="360"/>
      </w:pPr>
      <w:rPr>
        <w:rFonts w:ascii="Arial" w:hAnsi="Arial" w:hint="default"/>
      </w:rPr>
    </w:lvl>
  </w:abstractNum>
  <w:abstractNum w:abstractNumId="4">
    <w:nsid w:val="14386758"/>
    <w:multiLevelType w:val="hybridMultilevel"/>
    <w:tmpl w:val="DDBE6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A55C9A"/>
    <w:multiLevelType w:val="hybridMultilevel"/>
    <w:tmpl w:val="80E68BB8"/>
    <w:lvl w:ilvl="0" w:tplc="CEF07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CF92619"/>
    <w:multiLevelType w:val="hybridMultilevel"/>
    <w:tmpl w:val="BD88B9A2"/>
    <w:lvl w:ilvl="0" w:tplc="FB824C3A">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8">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60B1AB5"/>
    <w:multiLevelType w:val="hybridMultilevel"/>
    <w:tmpl w:val="830CF640"/>
    <w:lvl w:ilvl="0" w:tplc="A5CE7FAA">
      <w:start w:val="1"/>
      <w:numFmt w:val="bullet"/>
      <w:lvlText w:val="•"/>
      <w:lvlJc w:val="left"/>
      <w:pPr>
        <w:tabs>
          <w:tab w:val="num" w:pos="720"/>
        </w:tabs>
        <w:ind w:left="720" w:hanging="360"/>
      </w:pPr>
      <w:rPr>
        <w:rFonts w:ascii="Arial" w:hAnsi="Arial" w:hint="default"/>
      </w:rPr>
    </w:lvl>
    <w:lvl w:ilvl="1" w:tplc="291A48A4">
      <w:start w:val="1055"/>
      <w:numFmt w:val="bullet"/>
      <w:lvlText w:val="–"/>
      <w:lvlJc w:val="left"/>
      <w:pPr>
        <w:tabs>
          <w:tab w:val="num" w:pos="1440"/>
        </w:tabs>
        <w:ind w:left="1440" w:hanging="360"/>
      </w:pPr>
      <w:rPr>
        <w:rFonts w:ascii="Arial" w:hAnsi="Arial" w:hint="default"/>
      </w:rPr>
    </w:lvl>
    <w:lvl w:ilvl="2" w:tplc="0CD21EEA">
      <w:start w:val="1055"/>
      <w:numFmt w:val="bullet"/>
      <w:lvlText w:val="•"/>
      <w:lvlJc w:val="left"/>
      <w:pPr>
        <w:tabs>
          <w:tab w:val="num" w:pos="2160"/>
        </w:tabs>
        <w:ind w:left="2160" w:hanging="360"/>
      </w:pPr>
      <w:rPr>
        <w:rFonts w:ascii="Arial" w:hAnsi="Arial" w:hint="default"/>
      </w:rPr>
    </w:lvl>
    <w:lvl w:ilvl="3" w:tplc="4D345622" w:tentative="1">
      <w:start w:val="1"/>
      <w:numFmt w:val="bullet"/>
      <w:lvlText w:val="•"/>
      <w:lvlJc w:val="left"/>
      <w:pPr>
        <w:tabs>
          <w:tab w:val="num" w:pos="2880"/>
        </w:tabs>
        <w:ind w:left="2880" w:hanging="360"/>
      </w:pPr>
      <w:rPr>
        <w:rFonts w:ascii="Arial" w:hAnsi="Arial" w:hint="default"/>
      </w:rPr>
    </w:lvl>
    <w:lvl w:ilvl="4" w:tplc="EE5CD712" w:tentative="1">
      <w:start w:val="1"/>
      <w:numFmt w:val="bullet"/>
      <w:lvlText w:val="•"/>
      <w:lvlJc w:val="left"/>
      <w:pPr>
        <w:tabs>
          <w:tab w:val="num" w:pos="3600"/>
        </w:tabs>
        <w:ind w:left="3600" w:hanging="360"/>
      </w:pPr>
      <w:rPr>
        <w:rFonts w:ascii="Arial" w:hAnsi="Arial" w:hint="default"/>
      </w:rPr>
    </w:lvl>
    <w:lvl w:ilvl="5" w:tplc="5992B160" w:tentative="1">
      <w:start w:val="1"/>
      <w:numFmt w:val="bullet"/>
      <w:lvlText w:val="•"/>
      <w:lvlJc w:val="left"/>
      <w:pPr>
        <w:tabs>
          <w:tab w:val="num" w:pos="4320"/>
        </w:tabs>
        <w:ind w:left="4320" w:hanging="360"/>
      </w:pPr>
      <w:rPr>
        <w:rFonts w:ascii="Arial" w:hAnsi="Arial" w:hint="default"/>
      </w:rPr>
    </w:lvl>
    <w:lvl w:ilvl="6" w:tplc="4C4092E6" w:tentative="1">
      <w:start w:val="1"/>
      <w:numFmt w:val="bullet"/>
      <w:lvlText w:val="•"/>
      <w:lvlJc w:val="left"/>
      <w:pPr>
        <w:tabs>
          <w:tab w:val="num" w:pos="5040"/>
        </w:tabs>
        <w:ind w:left="5040" w:hanging="360"/>
      </w:pPr>
      <w:rPr>
        <w:rFonts w:ascii="Arial" w:hAnsi="Arial" w:hint="default"/>
      </w:rPr>
    </w:lvl>
    <w:lvl w:ilvl="7" w:tplc="1B4697EA" w:tentative="1">
      <w:start w:val="1"/>
      <w:numFmt w:val="bullet"/>
      <w:lvlText w:val="•"/>
      <w:lvlJc w:val="left"/>
      <w:pPr>
        <w:tabs>
          <w:tab w:val="num" w:pos="5760"/>
        </w:tabs>
        <w:ind w:left="5760" w:hanging="360"/>
      </w:pPr>
      <w:rPr>
        <w:rFonts w:ascii="Arial" w:hAnsi="Arial" w:hint="default"/>
      </w:rPr>
    </w:lvl>
    <w:lvl w:ilvl="8" w:tplc="88F21B94" w:tentative="1">
      <w:start w:val="1"/>
      <w:numFmt w:val="bullet"/>
      <w:lvlText w:val="•"/>
      <w:lvlJc w:val="left"/>
      <w:pPr>
        <w:tabs>
          <w:tab w:val="num" w:pos="6480"/>
        </w:tabs>
        <w:ind w:left="6480" w:hanging="360"/>
      </w:pPr>
      <w:rPr>
        <w:rFonts w:ascii="Arial" w:hAnsi="Arial" w:hint="default"/>
      </w:rPr>
    </w:lvl>
  </w:abstractNum>
  <w:abstractNum w:abstractNumId="10">
    <w:nsid w:val="2FDE0845"/>
    <w:multiLevelType w:val="hybridMultilevel"/>
    <w:tmpl w:val="7930881A"/>
    <w:lvl w:ilvl="0" w:tplc="E244CA3A">
      <w:start w:val="1"/>
      <w:numFmt w:val="bullet"/>
      <w:lvlText w:val="-"/>
      <w:lvlJc w:val="left"/>
      <w:pPr>
        <w:tabs>
          <w:tab w:val="num" w:pos="720"/>
        </w:tabs>
        <w:ind w:left="720" w:hanging="360"/>
      </w:pPr>
      <w:rPr>
        <w:rFonts w:ascii="宋体" w:hAnsi="宋体" w:hint="default"/>
      </w:rPr>
    </w:lvl>
    <w:lvl w:ilvl="1" w:tplc="CEF4EF28" w:tentative="1">
      <w:start w:val="1"/>
      <w:numFmt w:val="bullet"/>
      <w:lvlText w:val="-"/>
      <w:lvlJc w:val="left"/>
      <w:pPr>
        <w:tabs>
          <w:tab w:val="num" w:pos="1440"/>
        </w:tabs>
        <w:ind w:left="1440" w:hanging="360"/>
      </w:pPr>
      <w:rPr>
        <w:rFonts w:ascii="宋体" w:hAnsi="宋体" w:hint="default"/>
      </w:rPr>
    </w:lvl>
    <w:lvl w:ilvl="2" w:tplc="6C848274" w:tentative="1">
      <w:start w:val="1"/>
      <w:numFmt w:val="bullet"/>
      <w:lvlText w:val="-"/>
      <w:lvlJc w:val="left"/>
      <w:pPr>
        <w:tabs>
          <w:tab w:val="num" w:pos="2160"/>
        </w:tabs>
        <w:ind w:left="2160" w:hanging="360"/>
      </w:pPr>
      <w:rPr>
        <w:rFonts w:ascii="宋体" w:hAnsi="宋体" w:hint="default"/>
      </w:rPr>
    </w:lvl>
    <w:lvl w:ilvl="3" w:tplc="4202CD60" w:tentative="1">
      <w:start w:val="1"/>
      <w:numFmt w:val="bullet"/>
      <w:lvlText w:val="-"/>
      <w:lvlJc w:val="left"/>
      <w:pPr>
        <w:tabs>
          <w:tab w:val="num" w:pos="2880"/>
        </w:tabs>
        <w:ind w:left="2880" w:hanging="360"/>
      </w:pPr>
      <w:rPr>
        <w:rFonts w:ascii="宋体" w:hAnsi="宋体" w:hint="default"/>
      </w:rPr>
    </w:lvl>
    <w:lvl w:ilvl="4" w:tplc="655AC1D0" w:tentative="1">
      <w:start w:val="1"/>
      <w:numFmt w:val="bullet"/>
      <w:lvlText w:val="-"/>
      <w:lvlJc w:val="left"/>
      <w:pPr>
        <w:tabs>
          <w:tab w:val="num" w:pos="3600"/>
        </w:tabs>
        <w:ind w:left="3600" w:hanging="360"/>
      </w:pPr>
      <w:rPr>
        <w:rFonts w:ascii="宋体" w:hAnsi="宋体" w:hint="default"/>
      </w:rPr>
    </w:lvl>
    <w:lvl w:ilvl="5" w:tplc="BC1AA8FE" w:tentative="1">
      <w:start w:val="1"/>
      <w:numFmt w:val="bullet"/>
      <w:lvlText w:val="-"/>
      <w:lvlJc w:val="left"/>
      <w:pPr>
        <w:tabs>
          <w:tab w:val="num" w:pos="4320"/>
        </w:tabs>
        <w:ind w:left="4320" w:hanging="360"/>
      </w:pPr>
      <w:rPr>
        <w:rFonts w:ascii="宋体" w:hAnsi="宋体" w:hint="default"/>
      </w:rPr>
    </w:lvl>
    <w:lvl w:ilvl="6" w:tplc="8ADC7D3E" w:tentative="1">
      <w:start w:val="1"/>
      <w:numFmt w:val="bullet"/>
      <w:lvlText w:val="-"/>
      <w:lvlJc w:val="left"/>
      <w:pPr>
        <w:tabs>
          <w:tab w:val="num" w:pos="5040"/>
        </w:tabs>
        <w:ind w:left="5040" w:hanging="360"/>
      </w:pPr>
      <w:rPr>
        <w:rFonts w:ascii="宋体" w:hAnsi="宋体" w:hint="default"/>
      </w:rPr>
    </w:lvl>
    <w:lvl w:ilvl="7" w:tplc="14F6708E" w:tentative="1">
      <w:start w:val="1"/>
      <w:numFmt w:val="bullet"/>
      <w:lvlText w:val="-"/>
      <w:lvlJc w:val="left"/>
      <w:pPr>
        <w:tabs>
          <w:tab w:val="num" w:pos="5760"/>
        </w:tabs>
        <w:ind w:left="5760" w:hanging="360"/>
      </w:pPr>
      <w:rPr>
        <w:rFonts w:ascii="宋体" w:hAnsi="宋体" w:hint="default"/>
      </w:rPr>
    </w:lvl>
    <w:lvl w:ilvl="8" w:tplc="9386E3B8" w:tentative="1">
      <w:start w:val="1"/>
      <w:numFmt w:val="bullet"/>
      <w:lvlText w:val="-"/>
      <w:lvlJc w:val="left"/>
      <w:pPr>
        <w:tabs>
          <w:tab w:val="num" w:pos="6480"/>
        </w:tabs>
        <w:ind w:left="6480" w:hanging="360"/>
      </w:pPr>
      <w:rPr>
        <w:rFonts w:ascii="宋体" w:hAnsi="宋体" w:hint="default"/>
      </w:rPr>
    </w:lvl>
  </w:abstractNum>
  <w:abstractNum w:abstractNumId="11">
    <w:nsid w:val="30A02313"/>
    <w:multiLevelType w:val="hybridMultilevel"/>
    <w:tmpl w:val="ECFE8EF2"/>
    <w:lvl w:ilvl="0" w:tplc="CCC2B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961E65"/>
    <w:multiLevelType w:val="hybridMultilevel"/>
    <w:tmpl w:val="BC64B6E6"/>
    <w:lvl w:ilvl="0" w:tplc="5326378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7B6507"/>
    <w:multiLevelType w:val="hybridMultilevel"/>
    <w:tmpl w:val="F1E203A8"/>
    <w:lvl w:ilvl="0" w:tplc="CC4AD09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BA55D21"/>
    <w:multiLevelType w:val="hybridMultilevel"/>
    <w:tmpl w:val="CAD843E6"/>
    <w:lvl w:ilvl="0" w:tplc="60EA87CA">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347EDF"/>
    <w:multiLevelType w:val="hybridMultilevel"/>
    <w:tmpl w:val="B02650D2"/>
    <w:lvl w:ilvl="0" w:tplc="1FBA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4437C12"/>
    <w:multiLevelType w:val="hybridMultilevel"/>
    <w:tmpl w:val="B1D26062"/>
    <w:lvl w:ilvl="0" w:tplc="1542054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FFE7BE1"/>
    <w:multiLevelType w:val="hybridMultilevel"/>
    <w:tmpl w:val="6A801410"/>
    <w:lvl w:ilvl="0" w:tplc="290E7948">
      <w:start w:val="1"/>
      <w:numFmt w:val="bullet"/>
      <w:lvlText w:val="•"/>
      <w:lvlJc w:val="left"/>
      <w:pPr>
        <w:tabs>
          <w:tab w:val="num" w:pos="720"/>
        </w:tabs>
        <w:ind w:left="720" w:hanging="360"/>
      </w:pPr>
      <w:rPr>
        <w:rFonts w:ascii="Arial" w:hAnsi="Arial" w:hint="default"/>
      </w:rPr>
    </w:lvl>
    <w:lvl w:ilvl="1" w:tplc="61D6BBE6">
      <w:start w:val="957"/>
      <w:numFmt w:val="bullet"/>
      <w:lvlText w:val="–"/>
      <w:lvlJc w:val="left"/>
      <w:pPr>
        <w:tabs>
          <w:tab w:val="num" w:pos="1440"/>
        </w:tabs>
        <w:ind w:left="1440" w:hanging="360"/>
      </w:pPr>
      <w:rPr>
        <w:rFonts w:ascii="Arial" w:hAnsi="Arial" w:hint="default"/>
      </w:rPr>
    </w:lvl>
    <w:lvl w:ilvl="2" w:tplc="057CA8DA">
      <w:start w:val="957"/>
      <w:numFmt w:val="bullet"/>
      <w:lvlText w:val=""/>
      <w:lvlJc w:val="left"/>
      <w:pPr>
        <w:tabs>
          <w:tab w:val="num" w:pos="2160"/>
        </w:tabs>
        <w:ind w:left="2160" w:hanging="360"/>
      </w:pPr>
      <w:rPr>
        <w:rFonts w:ascii="Wingdings" w:hAnsi="Wingdings" w:hint="default"/>
      </w:rPr>
    </w:lvl>
    <w:lvl w:ilvl="3" w:tplc="5FF6F470" w:tentative="1">
      <w:start w:val="1"/>
      <w:numFmt w:val="bullet"/>
      <w:lvlText w:val="•"/>
      <w:lvlJc w:val="left"/>
      <w:pPr>
        <w:tabs>
          <w:tab w:val="num" w:pos="2880"/>
        </w:tabs>
        <w:ind w:left="2880" w:hanging="360"/>
      </w:pPr>
      <w:rPr>
        <w:rFonts w:ascii="Arial" w:hAnsi="Arial" w:hint="default"/>
      </w:rPr>
    </w:lvl>
    <w:lvl w:ilvl="4" w:tplc="2E7C99FA" w:tentative="1">
      <w:start w:val="1"/>
      <w:numFmt w:val="bullet"/>
      <w:lvlText w:val="•"/>
      <w:lvlJc w:val="left"/>
      <w:pPr>
        <w:tabs>
          <w:tab w:val="num" w:pos="3600"/>
        </w:tabs>
        <w:ind w:left="3600" w:hanging="360"/>
      </w:pPr>
      <w:rPr>
        <w:rFonts w:ascii="Arial" w:hAnsi="Arial" w:hint="default"/>
      </w:rPr>
    </w:lvl>
    <w:lvl w:ilvl="5" w:tplc="7DF0D3A0" w:tentative="1">
      <w:start w:val="1"/>
      <w:numFmt w:val="bullet"/>
      <w:lvlText w:val="•"/>
      <w:lvlJc w:val="left"/>
      <w:pPr>
        <w:tabs>
          <w:tab w:val="num" w:pos="4320"/>
        </w:tabs>
        <w:ind w:left="4320" w:hanging="360"/>
      </w:pPr>
      <w:rPr>
        <w:rFonts w:ascii="Arial" w:hAnsi="Arial" w:hint="default"/>
      </w:rPr>
    </w:lvl>
    <w:lvl w:ilvl="6" w:tplc="4B38103E" w:tentative="1">
      <w:start w:val="1"/>
      <w:numFmt w:val="bullet"/>
      <w:lvlText w:val="•"/>
      <w:lvlJc w:val="left"/>
      <w:pPr>
        <w:tabs>
          <w:tab w:val="num" w:pos="5040"/>
        </w:tabs>
        <w:ind w:left="5040" w:hanging="360"/>
      </w:pPr>
      <w:rPr>
        <w:rFonts w:ascii="Arial" w:hAnsi="Arial" w:hint="default"/>
      </w:rPr>
    </w:lvl>
    <w:lvl w:ilvl="7" w:tplc="82B24B34" w:tentative="1">
      <w:start w:val="1"/>
      <w:numFmt w:val="bullet"/>
      <w:lvlText w:val="•"/>
      <w:lvlJc w:val="left"/>
      <w:pPr>
        <w:tabs>
          <w:tab w:val="num" w:pos="5760"/>
        </w:tabs>
        <w:ind w:left="5760" w:hanging="360"/>
      </w:pPr>
      <w:rPr>
        <w:rFonts w:ascii="Arial" w:hAnsi="Arial" w:hint="default"/>
      </w:rPr>
    </w:lvl>
    <w:lvl w:ilvl="8" w:tplc="695A409C" w:tentative="1">
      <w:start w:val="1"/>
      <w:numFmt w:val="bullet"/>
      <w:lvlText w:val="•"/>
      <w:lvlJc w:val="left"/>
      <w:pPr>
        <w:tabs>
          <w:tab w:val="num" w:pos="6480"/>
        </w:tabs>
        <w:ind w:left="6480" w:hanging="360"/>
      </w:pPr>
      <w:rPr>
        <w:rFonts w:ascii="Arial" w:hAnsi="Arial" w:hint="default"/>
      </w:rPr>
    </w:lvl>
  </w:abstractNum>
  <w:abstractNum w:abstractNumId="18">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9">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5F26319"/>
    <w:multiLevelType w:val="hybridMultilevel"/>
    <w:tmpl w:val="7E5AE8A8"/>
    <w:lvl w:ilvl="0" w:tplc="F7842F3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71F0CA7"/>
    <w:multiLevelType w:val="hybridMultilevel"/>
    <w:tmpl w:val="43A8F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1E4C06"/>
    <w:multiLevelType w:val="hybridMultilevel"/>
    <w:tmpl w:val="9AD205DE"/>
    <w:lvl w:ilvl="0" w:tplc="877E87CE">
      <w:start w:val="1"/>
      <w:numFmt w:val="bullet"/>
      <w:lvlText w:val="•"/>
      <w:lvlJc w:val="left"/>
      <w:pPr>
        <w:tabs>
          <w:tab w:val="num" w:pos="720"/>
        </w:tabs>
        <w:ind w:left="720" w:hanging="360"/>
      </w:pPr>
      <w:rPr>
        <w:rFonts w:ascii="Arial" w:hAnsi="Arial" w:hint="default"/>
      </w:rPr>
    </w:lvl>
    <w:lvl w:ilvl="1" w:tplc="82382978" w:tentative="1">
      <w:start w:val="1"/>
      <w:numFmt w:val="bullet"/>
      <w:lvlText w:val="•"/>
      <w:lvlJc w:val="left"/>
      <w:pPr>
        <w:tabs>
          <w:tab w:val="num" w:pos="1440"/>
        </w:tabs>
        <w:ind w:left="1440" w:hanging="360"/>
      </w:pPr>
      <w:rPr>
        <w:rFonts w:ascii="Arial" w:hAnsi="Arial" w:hint="default"/>
      </w:rPr>
    </w:lvl>
    <w:lvl w:ilvl="2" w:tplc="4ACAAEB6" w:tentative="1">
      <w:start w:val="1"/>
      <w:numFmt w:val="bullet"/>
      <w:lvlText w:val="•"/>
      <w:lvlJc w:val="left"/>
      <w:pPr>
        <w:tabs>
          <w:tab w:val="num" w:pos="2160"/>
        </w:tabs>
        <w:ind w:left="2160" w:hanging="360"/>
      </w:pPr>
      <w:rPr>
        <w:rFonts w:ascii="Arial" w:hAnsi="Arial" w:hint="default"/>
      </w:rPr>
    </w:lvl>
    <w:lvl w:ilvl="3" w:tplc="2CDEC7B8" w:tentative="1">
      <w:start w:val="1"/>
      <w:numFmt w:val="bullet"/>
      <w:lvlText w:val="•"/>
      <w:lvlJc w:val="left"/>
      <w:pPr>
        <w:tabs>
          <w:tab w:val="num" w:pos="2880"/>
        </w:tabs>
        <w:ind w:left="2880" w:hanging="360"/>
      </w:pPr>
      <w:rPr>
        <w:rFonts w:ascii="Arial" w:hAnsi="Arial" w:hint="default"/>
      </w:rPr>
    </w:lvl>
    <w:lvl w:ilvl="4" w:tplc="584A908A" w:tentative="1">
      <w:start w:val="1"/>
      <w:numFmt w:val="bullet"/>
      <w:lvlText w:val="•"/>
      <w:lvlJc w:val="left"/>
      <w:pPr>
        <w:tabs>
          <w:tab w:val="num" w:pos="3600"/>
        </w:tabs>
        <w:ind w:left="3600" w:hanging="360"/>
      </w:pPr>
      <w:rPr>
        <w:rFonts w:ascii="Arial" w:hAnsi="Arial" w:hint="default"/>
      </w:rPr>
    </w:lvl>
    <w:lvl w:ilvl="5" w:tplc="8CECDA9E" w:tentative="1">
      <w:start w:val="1"/>
      <w:numFmt w:val="bullet"/>
      <w:lvlText w:val="•"/>
      <w:lvlJc w:val="left"/>
      <w:pPr>
        <w:tabs>
          <w:tab w:val="num" w:pos="4320"/>
        </w:tabs>
        <w:ind w:left="4320" w:hanging="360"/>
      </w:pPr>
      <w:rPr>
        <w:rFonts w:ascii="Arial" w:hAnsi="Arial" w:hint="default"/>
      </w:rPr>
    </w:lvl>
    <w:lvl w:ilvl="6" w:tplc="98D2503C" w:tentative="1">
      <w:start w:val="1"/>
      <w:numFmt w:val="bullet"/>
      <w:lvlText w:val="•"/>
      <w:lvlJc w:val="left"/>
      <w:pPr>
        <w:tabs>
          <w:tab w:val="num" w:pos="5040"/>
        </w:tabs>
        <w:ind w:left="5040" w:hanging="360"/>
      </w:pPr>
      <w:rPr>
        <w:rFonts w:ascii="Arial" w:hAnsi="Arial" w:hint="default"/>
      </w:rPr>
    </w:lvl>
    <w:lvl w:ilvl="7" w:tplc="7BA85158" w:tentative="1">
      <w:start w:val="1"/>
      <w:numFmt w:val="bullet"/>
      <w:lvlText w:val="•"/>
      <w:lvlJc w:val="left"/>
      <w:pPr>
        <w:tabs>
          <w:tab w:val="num" w:pos="5760"/>
        </w:tabs>
        <w:ind w:left="5760" w:hanging="360"/>
      </w:pPr>
      <w:rPr>
        <w:rFonts w:ascii="Arial" w:hAnsi="Arial" w:hint="default"/>
      </w:rPr>
    </w:lvl>
    <w:lvl w:ilvl="8" w:tplc="03F64FAA" w:tentative="1">
      <w:start w:val="1"/>
      <w:numFmt w:val="bullet"/>
      <w:lvlText w:val="•"/>
      <w:lvlJc w:val="left"/>
      <w:pPr>
        <w:tabs>
          <w:tab w:val="num" w:pos="6480"/>
        </w:tabs>
        <w:ind w:left="6480" w:hanging="360"/>
      </w:pPr>
      <w:rPr>
        <w:rFonts w:ascii="Arial" w:hAnsi="Arial" w:hint="default"/>
      </w:rPr>
    </w:lvl>
  </w:abstractNum>
  <w:abstractNum w:abstractNumId="23">
    <w:nsid w:val="5A7D3F56"/>
    <w:multiLevelType w:val="hybridMultilevel"/>
    <w:tmpl w:val="0400C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5">
    <w:nsid w:val="659A011B"/>
    <w:multiLevelType w:val="hybridMultilevel"/>
    <w:tmpl w:val="0CA21978"/>
    <w:lvl w:ilvl="0" w:tplc="6DDAD12E">
      <w:start w:val="1"/>
      <w:numFmt w:val="bullet"/>
      <w:lvlText w:val="•"/>
      <w:lvlJc w:val="left"/>
      <w:pPr>
        <w:tabs>
          <w:tab w:val="num" w:pos="720"/>
        </w:tabs>
        <w:ind w:left="720" w:hanging="360"/>
      </w:pPr>
      <w:rPr>
        <w:rFonts w:ascii="Arial" w:hAnsi="Arial" w:hint="default"/>
      </w:rPr>
    </w:lvl>
    <w:lvl w:ilvl="1" w:tplc="49387FA2" w:tentative="1">
      <w:start w:val="1"/>
      <w:numFmt w:val="bullet"/>
      <w:lvlText w:val="•"/>
      <w:lvlJc w:val="left"/>
      <w:pPr>
        <w:tabs>
          <w:tab w:val="num" w:pos="1440"/>
        </w:tabs>
        <w:ind w:left="1440" w:hanging="360"/>
      </w:pPr>
      <w:rPr>
        <w:rFonts w:ascii="Arial" w:hAnsi="Arial" w:hint="default"/>
      </w:rPr>
    </w:lvl>
    <w:lvl w:ilvl="2" w:tplc="EFD42366" w:tentative="1">
      <w:start w:val="1"/>
      <w:numFmt w:val="bullet"/>
      <w:lvlText w:val="•"/>
      <w:lvlJc w:val="left"/>
      <w:pPr>
        <w:tabs>
          <w:tab w:val="num" w:pos="2160"/>
        </w:tabs>
        <w:ind w:left="2160" w:hanging="360"/>
      </w:pPr>
      <w:rPr>
        <w:rFonts w:ascii="Arial" w:hAnsi="Arial" w:hint="default"/>
      </w:rPr>
    </w:lvl>
    <w:lvl w:ilvl="3" w:tplc="5BFEB8E0" w:tentative="1">
      <w:start w:val="1"/>
      <w:numFmt w:val="bullet"/>
      <w:lvlText w:val="•"/>
      <w:lvlJc w:val="left"/>
      <w:pPr>
        <w:tabs>
          <w:tab w:val="num" w:pos="2880"/>
        </w:tabs>
        <w:ind w:left="2880" w:hanging="360"/>
      </w:pPr>
      <w:rPr>
        <w:rFonts w:ascii="Arial" w:hAnsi="Arial" w:hint="default"/>
      </w:rPr>
    </w:lvl>
    <w:lvl w:ilvl="4" w:tplc="094871DA" w:tentative="1">
      <w:start w:val="1"/>
      <w:numFmt w:val="bullet"/>
      <w:lvlText w:val="•"/>
      <w:lvlJc w:val="left"/>
      <w:pPr>
        <w:tabs>
          <w:tab w:val="num" w:pos="3600"/>
        </w:tabs>
        <w:ind w:left="3600" w:hanging="360"/>
      </w:pPr>
      <w:rPr>
        <w:rFonts w:ascii="Arial" w:hAnsi="Arial" w:hint="default"/>
      </w:rPr>
    </w:lvl>
    <w:lvl w:ilvl="5" w:tplc="4ABED83A" w:tentative="1">
      <w:start w:val="1"/>
      <w:numFmt w:val="bullet"/>
      <w:lvlText w:val="•"/>
      <w:lvlJc w:val="left"/>
      <w:pPr>
        <w:tabs>
          <w:tab w:val="num" w:pos="4320"/>
        </w:tabs>
        <w:ind w:left="4320" w:hanging="360"/>
      </w:pPr>
      <w:rPr>
        <w:rFonts w:ascii="Arial" w:hAnsi="Arial" w:hint="default"/>
      </w:rPr>
    </w:lvl>
    <w:lvl w:ilvl="6" w:tplc="EA149D5E" w:tentative="1">
      <w:start w:val="1"/>
      <w:numFmt w:val="bullet"/>
      <w:lvlText w:val="•"/>
      <w:lvlJc w:val="left"/>
      <w:pPr>
        <w:tabs>
          <w:tab w:val="num" w:pos="5040"/>
        </w:tabs>
        <w:ind w:left="5040" w:hanging="360"/>
      </w:pPr>
      <w:rPr>
        <w:rFonts w:ascii="Arial" w:hAnsi="Arial" w:hint="default"/>
      </w:rPr>
    </w:lvl>
    <w:lvl w:ilvl="7" w:tplc="BE7C3CA0" w:tentative="1">
      <w:start w:val="1"/>
      <w:numFmt w:val="bullet"/>
      <w:lvlText w:val="•"/>
      <w:lvlJc w:val="left"/>
      <w:pPr>
        <w:tabs>
          <w:tab w:val="num" w:pos="5760"/>
        </w:tabs>
        <w:ind w:left="5760" w:hanging="360"/>
      </w:pPr>
      <w:rPr>
        <w:rFonts w:ascii="Arial" w:hAnsi="Arial" w:hint="default"/>
      </w:rPr>
    </w:lvl>
    <w:lvl w:ilvl="8" w:tplc="1256C79E" w:tentative="1">
      <w:start w:val="1"/>
      <w:numFmt w:val="bullet"/>
      <w:lvlText w:val="•"/>
      <w:lvlJc w:val="left"/>
      <w:pPr>
        <w:tabs>
          <w:tab w:val="num" w:pos="6480"/>
        </w:tabs>
        <w:ind w:left="6480" w:hanging="360"/>
      </w:pPr>
      <w:rPr>
        <w:rFonts w:ascii="Arial" w:hAnsi="Arial" w:hint="default"/>
      </w:rPr>
    </w:lvl>
  </w:abstractNum>
  <w:abstractNum w:abstractNumId="26">
    <w:nsid w:val="6B963538"/>
    <w:multiLevelType w:val="hybridMultilevel"/>
    <w:tmpl w:val="111EEDD8"/>
    <w:lvl w:ilvl="0" w:tplc="0CB0FD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DEA6F18"/>
    <w:multiLevelType w:val="hybridMultilevel"/>
    <w:tmpl w:val="931C3C6C"/>
    <w:lvl w:ilvl="0" w:tplc="5CBE6848">
      <w:start w:val="1"/>
      <w:numFmt w:val="bullet"/>
      <w:lvlText w:val="•"/>
      <w:lvlJc w:val="left"/>
      <w:pPr>
        <w:tabs>
          <w:tab w:val="num" w:pos="720"/>
        </w:tabs>
        <w:ind w:left="720" w:hanging="360"/>
      </w:pPr>
      <w:rPr>
        <w:rFonts w:ascii="Arial" w:hAnsi="Arial" w:hint="default"/>
      </w:rPr>
    </w:lvl>
    <w:lvl w:ilvl="1" w:tplc="1E588556" w:tentative="1">
      <w:start w:val="1"/>
      <w:numFmt w:val="bullet"/>
      <w:lvlText w:val="•"/>
      <w:lvlJc w:val="left"/>
      <w:pPr>
        <w:tabs>
          <w:tab w:val="num" w:pos="1440"/>
        </w:tabs>
        <w:ind w:left="1440" w:hanging="360"/>
      </w:pPr>
      <w:rPr>
        <w:rFonts w:ascii="Arial" w:hAnsi="Arial" w:hint="default"/>
      </w:rPr>
    </w:lvl>
    <w:lvl w:ilvl="2" w:tplc="C6F2ED08" w:tentative="1">
      <w:start w:val="1"/>
      <w:numFmt w:val="bullet"/>
      <w:lvlText w:val="•"/>
      <w:lvlJc w:val="left"/>
      <w:pPr>
        <w:tabs>
          <w:tab w:val="num" w:pos="2160"/>
        </w:tabs>
        <w:ind w:left="2160" w:hanging="360"/>
      </w:pPr>
      <w:rPr>
        <w:rFonts w:ascii="Arial" w:hAnsi="Arial" w:hint="default"/>
      </w:rPr>
    </w:lvl>
    <w:lvl w:ilvl="3" w:tplc="0A081EB2" w:tentative="1">
      <w:start w:val="1"/>
      <w:numFmt w:val="bullet"/>
      <w:lvlText w:val="•"/>
      <w:lvlJc w:val="left"/>
      <w:pPr>
        <w:tabs>
          <w:tab w:val="num" w:pos="2880"/>
        </w:tabs>
        <w:ind w:left="2880" w:hanging="360"/>
      </w:pPr>
      <w:rPr>
        <w:rFonts w:ascii="Arial" w:hAnsi="Arial" w:hint="default"/>
      </w:rPr>
    </w:lvl>
    <w:lvl w:ilvl="4" w:tplc="14CC2A76" w:tentative="1">
      <w:start w:val="1"/>
      <w:numFmt w:val="bullet"/>
      <w:lvlText w:val="•"/>
      <w:lvlJc w:val="left"/>
      <w:pPr>
        <w:tabs>
          <w:tab w:val="num" w:pos="3600"/>
        </w:tabs>
        <w:ind w:left="3600" w:hanging="360"/>
      </w:pPr>
      <w:rPr>
        <w:rFonts w:ascii="Arial" w:hAnsi="Arial" w:hint="default"/>
      </w:rPr>
    </w:lvl>
    <w:lvl w:ilvl="5" w:tplc="34146728" w:tentative="1">
      <w:start w:val="1"/>
      <w:numFmt w:val="bullet"/>
      <w:lvlText w:val="•"/>
      <w:lvlJc w:val="left"/>
      <w:pPr>
        <w:tabs>
          <w:tab w:val="num" w:pos="4320"/>
        </w:tabs>
        <w:ind w:left="4320" w:hanging="360"/>
      </w:pPr>
      <w:rPr>
        <w:rFonts w:ascii="Arial" w:hAnsi="Arial" w:hint="default"/>
      </w:rPr>
    </w:lvl>
    <w:lvl w:ilvl="6" w:tplc="EDB4C4DC" w:tentative="1">
      <w:start w:val="1"/>
      <w:numFmt w:val="bullet"/>
      <w:lvlText w:val="•"/>
      <w:lvlJc w:val="left"/>
      <w:pPr>
        <w:tabs>
          <w:tab w:val="num" w:pos="5040"/>
        </w:tabs>
        <w:ind w:left="5040" w:hanging="360"/>
      </w:pPr>
      <w:rPr>
        <w:rFonts w:ascii="Arial" w:hAnsi="Arial" w:hint="default"/>
      </w:rPr>
    </w:lvl>
    <w:lvl w:ilvl="7" w:tplc="B406C53E" w:tentative="1">
      <w:start w:val="1"/>
      <w:numFmt w:val="bullet"/>
      <w:lvlText w:val="•"/>
      <w:lvlJc w:val="left"/>
      <w:pPr>
        <w:tabs>
          <w:tab w:val="num" w:pos="5760"/>
        </w:tabs>
        <w:ind w:left="5760" w:hanging="360"/>
      </w:pPr>
      <w:rPr>
        <w:rFonts w:ascii="Arial" w:hAnsi="Arial" w:hint="default"/>
      </w:rPr>
    </w:lvl>
    <w:lvl w:ilvl="8" w:tplc="98FEF7BC" w:tentative="1">
      <w:start w:val="1"/>
      <w:numFmt w:val="bullet"/>
      <w:lvlText w:val="•"/>
      <w:lvlJc w:val="left"/>
      <w:pPr>
        <w:tabs>
          <w:tab w:val="num" w:pos="6480"/>
        </w:tabs>
        <w:ind w:left="6480" w:hanging="360"/>
      </w:pPr>
      <w:rPr>
        <w:rFonts w:ascii="Arial" w:hAnsi="Arial" w:hint="default"/>
      </w:rPr>
    </w:lvl>
  </w:abstractNum>
  <w:abstractNum w:abstractNumId="28">
    <w:nsid w:val="73000B6C"/>
    <w:multiLevelType w:val="hybridMultilevel"/>
    <w:tmpl w:val="91784FEE"/>
    <w:lvl w:ilvl="0" w:tplc="434C24B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44308BF"/>
    <w:multiLevelType w:val="hybridMultilevel"/>
    <w:tmpl w:val="B46633D2"/>
    <w:lvl w:ilvl="0" w:tplc="19261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74F5617"/>
    <w:multiLevelType w:val="hybridMultilevel"/>
    <w:tmpl w:val="DE4A434A"/>
    <w:lvl w:ilvl="0" w:tplc="C498B772">
      <w:start w:val="1"/>
      <w:numFmt w:val="bullet"/>
      <w:lvlText w:val="•"/>
      <w:lvlJc w:val="left"/>
      <w:pPr>
        <w:tabs>
          <w:tab w:val="num" w:pos="720"/>
        </w:tabs>
        <w:ind w:left="720" w:hanging="360"/>
      </w:pPr>
      <w:rPr>
        <w:rFonts w:ascii="Arial" w:hAnsi="Arial" w:hint="default"/>
      </w:rPr>
    </w:lvl>
    <w:lvl w:ilvl="1" w:tplc="033689EA" w:tentative="1">
      <w:start w:val="1"/>
      <w:numFmt w:val="bullet"/>
      <w:lvlText w:val="•"/>
      <w:lvlJc w:val="left"/>
      <w:pPr>
        <w:tabs>
          <w:tab w:val="num" w:pos="1440"/>
        </w:tabs>
        <w:ind w:left="1440" w:hanging="360"/>
      </w:pPr>
      <w:rPr>
        <w:rFonts w:ascii="Arial" w:hAnsi="Arial" w:hint="default"/>
      </w:rPr>
    </w:lvl>
    <w:lvl w:ilvl="2" w:tplc="47109C74" w:tentative="1">
      <w:start w:val="1"/>
      <w:numFmt w:val="bullet"/>
      <w:lvlText w:val="•"/>
      <w:lvlJc w:val="left"/>
      <w:pPr>
        <w:tabs>
          <w:tab w:val="num" w:pos="2160"/>
        </w:tabs>
        <w:ind w:left="2160" w:hanging="360"/>
      </w:pPr>
      <w:rPr>
        <w:rFonts w:ascii="Arial" w:hAnsi="Arial" w:hint="default"/>
      </w:rPr>
    </w:lvl>
    <w:lvl w:ilvl="3" w:tplc="980ED27A" w:tentative="1">
      <w:start w:val="1"/>
      <w:numFmt w:val="bullet"/>
      <w:lvlText w:val="•"/>
      <w:lvlJc w:val="left"/>
      <w:pPr>
        <w:tabs>
          <w:tab w:val="num" w:pos="2880"/>
        </w:tabs>
        <w:ind w:left="2880" w:hanging="360"/>
      </w:pPr>
      <w:rPr>
        <w:rFonts w:ascii="Arial" w:hAnsi="Arial" w:hint="default"/>
      </w:rPr>
    </w:lvl>
    <w:lvl w:ilvl="4" w:tplc="40962994" w:tentative="1">
      <w:start w:val="1"/>
      <w:numFmt w:val="bullet"/>
      <w:lvlText w:val="•"/>
      <w:lvlJc w:val="left"/>
      <w:pPr>
        <w:tabs>
          <w:tab w:val="num" w:pos="3600"/>
        </w:tabs>
        <w:ind w:left="3600" w:hanging="360"/>
      </w:pPr>
      <w:rPr>
        <w:rFonts w:ascii="Arial" w:hAnsi="Arial" w:hint="default"/>
      </w:rPr>
    </w:lvl>
    <w:lvl w:ilvl="5" w:tplc="7C6A74A6" w:tentative="1">
      <w:start w:val="1"/>
      <w:numFmt w:val="bullet"/>
      <w:lvlText w:val="•"/>
      <w:lvlJc w:val="left"/>
      <w:pPr>
        <w:tabs>
          <w:tab w:val="num" w:pos="4320"/>
        </w:tabs>
        <w:ind w:left="4320" w:hanging="360"/>
      </w:pPr>
      <w:rPr>
        <w:rFonts w:ascii="Arial" w:hAnsi="Arial" w:hint="default"/>
      </w:rPr>
    </w:lvl>
    <w:lvl w:ilvl="6" w:tplc="9FAE6D2C" w:tentative="1">
      <w:start w:val="1"/>
      <w:numFmt w:val="bullet"/>
      <w:lvlText w:val="•"/>
      <w:lvlJc w:val="left"/>
      <w:pPr>
        <w:tabs>
          <w:tab w:val="num" w:pos="5040"/>
        </w:tabs>
        <w:ind w:left="5040" w:hanging="360"/>
      </w:pPr>
      <w:rPr>
        <w:rFonts w:ascii="Arial" w:hAnsi="Arial" w:hint="default"/>
      </w:rPr>
    </w:lvl>
    <w:lvl w:ilvl="7" w:tplc="9F365A64" w:tentative="1">
      <w:start w:val="1"/>
      <w:numFmt w:val="bullet"/>
      <w:lvlText w:val="•"/>
      <w:lvlJc w:val="left"/>
      <w:pPr>
        <w:tabs>
          <w:tab w:val="num" w:pos="5760"/>
        </w:tabs>
        <w:ind w:left="5760" w:hanging="360"/>
      </w:pPr>
      <w:rPr>
        <w:rFonts w:ascii="Arial" w:hAnsi="Arial" w:hint="default"/>
      </w:rPr>
    </w:lvl>
    <w:lvl w:ilvl="8" w:tplc="0D1A12D8" w:tentative="1">
      <w:start w:val="1"/>
      <w:numFmt w:val="bullet"/>
      <w:lvlText w:val="•"/>
      <w:lvlJc w:val="left"/>
      <w:pPr>
        <w:tabs>
          <w:tab w:val="num" w:pos="6480"/>
        </w:tabs>
        <w:ind w:left="6480" w:hanging="360"/>
      </w:pPr>
      <w:rPr>
        <w:rFonts w:ascii="Arial" w:hAnsi="Arial" w:hint="default"/>
      </w:rPr>
    </w:lvl>
  </w:abstractNum>
  <w:abstractNum w:abstractNumId="32">
    <w:nsid w:val="7AE74EBB"/>
    <w:multiLevelType w:val="hybridMultilevel"/>
    <w:tmpl w:val="ED8A6660"/>
    <w:lvl w:ilvl="0" w:tplc="4C1E7E9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AE87A36"/>
    <w:multiLevelType w:val="hybridMultilevel"/>
    <w:tmpl w:val="0FDE081E"/>
    <w:lvl w:ilvl="0" w:tplc="015C6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B717F47"/>
    <w:multiLevelType w:val="hybridMultilevel"/>
    <w:tmpl w:val="436E4D2E"/>
    <w:lvl w:ilvl="0" w:tplc="BF301A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nsid w:val="7D073CAE"/>
    <w:multiLevelType w:val="hybridMultilevel"/>
    <w:tmpl w:val="3A486B5C"/>
    <w:lvl w:ilvl="0" w:tplc="38407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29"/>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9"/>
  </w:num>
  <w:num w:numId="6">
    <w:abstractNumId w:val="33"/>
  </w:num>
  <w:num w:numId="7">
    <w:abstractNumId w:val="16"/>
  </w:num>
  <w:num w:numId="8">
    <w:abstractNumId w:val="34"/>
  </w:num>
  <w:num w:numId="9">
    <w:abstractNumId w:val="20"/>
  </w:num>
  <w:num w:numId="10">
    <w:abstractNumId w:val="1"/>
  </w:num>
  <w:num w:numId="11">
    <w:abstractNumId w:val="10"/>
  </w:num>
  <w:num w:numId="12">
    <w:abstractNumId w:val="31"/>
  </w:num>
  <w:num w:numId="13">
    <w:abstractNumId w:val="25"/>
  </w:num>
  <w:num w:numId="14">
    <w:abstractNumId w:val="8"/>
  </w:num>
  <w:num w:numId="15">
    <w:abstractNumId w:val="0"/>
  </w:num>
  <w:num w:numId="16">
    <w:abstractNumId w:val="22"/>
  </w:num>
  <w:num w:numId="17">
    <w:abstractNumId w:val="6"/>
  </w:num>
  <w:num w:numId="18">
    <w:abstractNumId w:val="27"/>
  </w:num>
  <w:num w:numId="19">
    <w:abstractNumId w:val="15"/>
  </w:num>
  <w:num w:numId="20">
    <w:abstractNumId w:val="11"/>
  </w:num>
  <w:num w:numId="21">
    <w:abstractNumId w:val="3"/>
  </w:num>
  <w:num w:numId="22">
    <w:abstractNumId w:val="36"/>
  </w:num>
  <w:num w:numId="23">
    <w:abstractNumId w:val="30"/>
  </w:num>
  <w:num w:numId="24">
    <w:abstractNumId w:val="12"/>
  </w:num>
  <w:num w:numId="25">
    <w:abstractNumId w:val="28"/>
  </w:num>
  <w:num w:numId="26">
    <w:abstractNumId w:val="32"/>
  </w:num>
  <w:num w:numId="27">
    <w:abstractNumId w:val="14"/>
  </w:num>
  <w:num w:numId="28">
    <w:abstractNumId w:val="35"/>
  </w:num>
  <w:num w:numId="29">
    <w:abstractNumId w:val="35"/>
  </w:num>
  <w:num w:numId="30">
    <w:abstractNumId w:val="13"/>
  </w:num>
  <w:num w:numId="31">
    <w:abstractNumId w:val="5"/>
  </w:num>
  <w:num w:numId="32">
    <w:abstractNumId w:val="23"/>
  </w:num>
  <w:num w:numId="33">
    <w:abstractNumId w:val="2"/>
  </w:num>
  <w:num w:numId="34">
    <w:abstractNumId w:val="26"/>
  </w:num>
  <w:num w:numId="35">
    <w:abstractNumId w:val="24"/>
  </w:num>
  <w:num w:numId="36">
    <w:abstractNumId w:val="17"/>
  </w:num>
  <w:num w:numId="37">
    <w:abstractNumId w:val="21"/>
  </w:num>
  <w:num w:numId="38">
    <w:abstractNumId w:val="4"/>
  </w:num>
  <w:num w:numId="39">
    <w:abstractNumId w:val="1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53250"/>
  </w:hdrShapeDefaults>
  <w:footnotePr>
    <w:footnote w:id="-1"/>
    <w:footnote w:id="0"/>
  </w:footnotePr>
  <w:endnotePr>
    <w:endnote w:id="-1"/>
    <w:endnote w:id="0"/>
  </w:endnotePr>
  <w:compat>
    <w:applyBreakingRules/>
    <w:useFELayout/>
  </w:compat>
  <w:rsids>
    <w:rsidRoot w:val="00B87FBC"/>
    <w:rsid w:val="0000000D"/>
    <w:rsid w:val="000008FC"/>
    <w:rsid w:val="00000EB2"/>
    <w:rsid w:val="000010A2"/>
    <w:rsid w:val="00001250"/>
    <w:rsid w:val="00001C9F"/>
    <w:rsid w:val="0000202E"/>
    <w:rsid w:val="00002FDB"/>
    <w:rsid w:val="00005D37"/>
    <w:rsid w:val="00007EF4"/>
    <w:rsid w:val="00010C54"/>
    <w:rsid w:val="000116A5"/>
    <w:rsid w:val="00011B02"/>
    <w:rsid w:val="00012363"/>
    <w:rsid w:val="00013881"/>
    <w:rsid w:val="00015C8A"/>
    <w:rsid w:val="000166FE"/>
    <w:rsid w:val="00016AC6"/>
    <w:rsid w:val="00016D97"/>
    <w:rsid w:val="0002102E"/>
    <w:rsid w:val="0002195F"/>
    <w:rsid w:val="000253AD"/>
    <w:rsid w:val="00025B52"/>
    <w:rsid w:val="00026A53"/>
    <w:rsid w:val="000309FD"/>
    <w:rsid w:val="00030C95"/>
    <w:rsid w:val="00034856"/>
    <w:rsid w:val="000351F8"/>
    <w:rsid w:val="000369BC"/>
    <w:rsid w:val="000417EB"/>
    <w:rsid w:val="00042E00"/>
    <w:rsid w:val="000443DE"/>
    <w:rsid w:val="00044BF5"/>
    <w:rsid w:val="000453F5"/>
    <w:rsid w:val="000466C6"/>
    <w:rsid w:val="000479B2"/>
    <w:rsid w:val="00055E49"/>
    <w:rsid w:val="000562A5"/>
    <w:rsid w:val="0006005F"/>
    <w:rsid w:val="00060DF6"/>
    <w:rsid w:val="0006264B"/>
    <w:rsid w:val="00062BB6"/>
    <w:rsid w:val="00063B1E"/>
    <w:rsid w:val="00067952"/>
    <w:rsid w:val="00071CD0"/>
    <w:rsid w:val="000731F9"/>
    <w:rsid w:val="000738D9"/>
    <w:rsid w:val="00073E18"/>
    <w:rsid w:val="00074227"/>
    <w:rsid w:val="000749EF"/>
    <w:rsid w:val="00075D35"/>
    <w:rsid w:val="00076E3A"/>
    <w:rsid w:val="00077DE6"/>
    <w:rsid w:val="000814E3"/>
    <w:rsid w:val="000831F5"/>
    <w:rsid w:val="00083725"/>
    <w:rsid w:val="00083BC8"/>
    <w:rsid w:val="000840AF"/>
    <w:rsid w:val="00084510"/>
    <w:rsid w:val="00084791"/>
    <w:rsid w:val="000865AE"/>
    <w:rsid w:val="00087D1E"/>
    <w:rsid w:val="00090158"/>
    <w:rsid w:val="0009034C"/>
    <w:rsid w:val="000909F5"/>
    <w:rsid w:val="00090B1F"/>
    <w:rsid w:val="00092597"/>
    <w:rsid w:val="000931F4"/>
    <w:rsid w:val="00093E9F"/>
    <w:rsid w:val="000956F9"/>
    <w:rsid w:val="0009706C"/>
    <w:rsid w:val="000A2441"/>
    <w:rsid w:val="000A2F63"/>
    <w:rsid w:val="000A380C"/>
    <w:rsid w:val="000A52A5"/>
    <w:rsid w:val="000A764A"/>
    <w:rsid w:val="000B0C8C"/>
    <w:rsid w:val="000B22AC"/>
    <w:rsid w:val="000B3216"/>
    <w:rsid w:val="000B3858"/>
    <w:rsid w:val="000C06E1"/>
    <w:rsid w:val="000C0ED0"/>
    <w:rsid w:val="000C1F20"/>
    <w:rsid w:val="000C4FB0"/>
    <w:rsid w:val="000C53A4"/>
    <w:rsid w:val="000D2630"/>
    <w:rsid w:val="000D5C4A"/>
    <w:rsid w:val="000E1491"/>
    <w:rsid w:val="000E3107"/>
    <w:rsid w:val="000E3AE2"/>
    <w:rsid w:val="000E557C"/>
    <w:rsid w:val="000F0B46"/>
    <w:rsid w:val="000F1939"/>
    <w:rsid w:val="000F2438"/>
    <w:rsid w:val="000F26CF"/>
    <w:rsid w:val="000F3789"/>
    <w:rsid w:val="000F3D9B"/>
    <w:rsid w:val="000F5484"/>
    <w:rsid w:val="000F54CB"/>
    <w:rsid w:val="000F5F1C"/>
    <w:rsid w:val="000F68BE"/>
    <w:rsid w:val="000F6B0D"/>
    <w:rsid w:val="000F6B1B"/>
    <w:rsid w:val="000F6FF6"/>
    <w:rsid w:val="00100319"/>
    <w:rsid w:val="00102113"/>
    <w:rsid w:val="001022DB"/>
    <w:rsid w:val="001034FB"/>
    <w:rsid w:val="00105570"/>
    <w:rsid w:val="00106F09"/>
    <w:rsid w:val="00107F1D"/>
    <w:rsid w:val="001102F6"/>
    <w:rsid w:val="00110F55"/>
    <w:rsid w:val="00111A44"/>
    <w:rsid w:val="00112C06"/>
    <w:rsid w:val="00112E4F"/>
    <w:rsid w:val="00114514"/>
    <w:rsid w:val="00114951"/>
    <w:rsid w:val="00115CE3"/>
    <w:rsid w:val="00117C4D"/>
    <w:rsid w:val="00121819"/>
    <w:rsid w:val="00123EB6"/>
    <w:rsid w:val="001267F9"/>
    <w:rsid w:val="001300EB"/>
    <w:rsid w:val="001318F6"/>
    <w:rsid w:val="00131B42"/>
    <w:rsid w:val="00132CA8"/>
    <w:rsid w:val="0013342F"/>
    <w:rsid w:val="0013418A"/>
    <w:rsid w:val="001354C1"/>
    <w:rsid w:val="0013592E"/>
    <w:rsid w:val="00136678"/>
    <w:rsid w:val="00136FE3"/>
    <w:rsid w:val="001407A4"/>
    <w:rsid w:val="001431A0"/>
    <w:rsid w:val="00143786"/>
    <w:rsid w:val="00143AAA"/>
    <w:rsid w:val="00144296"/>
    <w:rsid w:val="0014512D"/>
    <w:rsid w:val="001469E3"/>
    <w:rsid w:val="00146D8B"/>
    <w:rsid w:val="001473A8"/>
    <w:rsid w:val="001474AD"/>
    <w:rsid w:val="001509C6"/>
    <w:rsid w:val="00150AB0"/>
    <w:rsid w:val="00156504"/>
    <w:rsid w:val="001605FD"/>
    <w:rsid w:val="00162BFF"/>
    <w:rsid w:val="001632A1"/>
    <w:rsid w:val="00163587"/>
    <w:rsid w:val="00163C2C"/>
    <w:rsid w:val="00164894"/>
    <w:rsid w:val="00165B2B"/>
    <w:rsid w:val="00167ACD"/>
    <w:rsid w:val="0017068B"/>
    <w:rsid w:val="00171E5B"/>
    <w:rsid w:val="00172CA2"/>
    <w:rsid w:val="00173ECA"/>
    <w:rsid w:val="001751D5"/>
    <w:rsid w:val="00176884"/>
    <w:rsid w:val="00180310"/>
    <w:rsid w:val="00180918"/>
    <w:rsid w:val="001824D3"/>
    <w:rsid w:val="0018252A"/>
    <w:rsid w:val="001826BA"/>
    <w:rsid w:val="00183478"/>
    <w:rsid w:val="00184012"/>
    <w:rsid w:val="00184712"/>
    <w:rsid w:val="00186582"/>
    <w:rsid w:val="00186737"/>
    <w:rsid w:val="0019161B"/>
    <w:rsid w:val="00191D3E"/>
    <w:rsid w:val="00193206"/>
    <w:rsid w:val="001948B1"/>
    <w:rsid w:val="00196F9A"/>
    <w:rsid w:val="00197D9F"/>
    <w:rsid w:val="001A08B0"/>
    <w:rsid w:val="001A1565"/>
    <w:rsid w:val="001A2C31"/>
    <w:rsid w:val="001A3F69"/>
    <w:rsid w:val="001A7A19"/>
    <w:rsid w:val="001A7CF7"/>
    <w:rsid w:val="001B0B47"/>
    <w:rsid w:val="001B220B"/>
    <w:rsid w:val="001B689A"/>
    <w:rsid w:val="001B7232"/>
    <w:rsid w:val="001C2710"/>
    <w:rsid w:val="001C29A5"/>
    <w:rsid w:val="001C3652"/>
    <w:rsid w:val="001C5918"/>
    <w:rsid w:val="001C5D4D"/>
    <w:rsid w:val="001C7A4D"/>
    <w:rsid w:val="001D20D5"/>
    <w:rsid w:val="001D2724"/>
    <w:rsid w:val="001D3A81"/>
    <w:rsid w:val="001D3C3E"/>
    <w:rsid w:val="001D3D90"/>
    <w:rsid w:val="001D493B"/>
    <w:rsid w:val="001D50DB"/>
    <w:rsid w:val="001D5A82"/>
    <w:rsid w:val="001E00B5"/>
    <w:rsid w:val="001E1426"/>
    <w:rsid w:val="001E1937"/>
    <w:rsid w:val="001E2A0B"/>
    <w:rsid w:val="001E44AD"/>
    <w:rsid w:val="001E508F"/>
    <w:rsid w:val="001E74F8"/>
    <w:rsid w:val="001E7D71"/>
    <w:rsid w:val="001E7EDF"/>
    <w:rsid w:val="001F056E"/>
    <w:rsid w:val="001F0B3B"/>
    <w:rsid w:val="001F3687"/>
    <w:rsid w:val="001F37B2"/>
    <w:rsid w:val="001F3B2D"/>
    <w:rsid w:val="001F404E"/>
    <w:rsid w:val="001F43CE"/>
    <w:rsid w:val="001F4796"/>
    <w:rsid w:val="001F630F"/>
    <w:rsid w:val="001F7542"/>
    <w:rsid w:val="00200147"/>
    <w:rsid w:val="0020399E"/>
    <w:rsid w:val="00204504"/>
    <w:rsid w:val="002048B9"/>
    <w:rsid w:val="0020540C"/>
    <w:rsid w:val="0020799E"/>
    <w:rsid w:val="002079DC"/>
    <w:rsid w:val="00207F2D"/>
    <w:rsid w:val="0021320E"/>
    <w:rsid w:val="0021324F"/>
    <w:rsid w:val="002179F3"/>
    <w:rsid w:val="00220678"/>
    <w:rsid w:val="00223E27"/>
    <w:rsid w:val="00223E82"/>
    <w:rsid w:val="00225C80"/>
    <w:rsid w:val="0022690A"/>
    <w:rsid w:val="00226B6E"/>
    <w:rsid w:val="00231E3A"/>
    <w:rsid w:val="00232A82"/>
    <w:rsid w:val="00232B88"/>
    <w:rsid w:val="00233084"/>
    <w:rsid w:val="00234DB0"/>
    <w:rsid w:val="00235A92"/>
    <w:rsid w:val="002413B6"/>
    <w:rsid w:val="0024144A"/>
    <w:rsid w:val="00241C61"/>
    <w:rsid w:val="00241FCE"/>
    <w:rsid w:val="00242895"/>
    <w:rsid w:val="00243CBC"/>
    <w:rsid w:val="00246BDF"/>
    <w:rsid w:val="00247D86"/>
    <w:rsid w:val="00250C11"/>
    <w:rsid w:val="002522BE"/>
    <w:rsid w:val="00252939"/>
    <w:rsid w:val="00252F93"/>
    <w:rsid w:val="00254E79"/>
    <w:rsid w:val="00254F7B"/>
    <w:rsid w:val="002557CD"/>
    <w:rsid w:val="002561E9"/>
    <w:rsid w:val="00256744"/>
    <w:rsid w:val="00257497"/>
    <w:rsid w:val="00257E49"/>
    <w:rsid w:val="00261869"/>
    <w:rsid w:val="00262AD4"/>
    <w:rsid w:val="00264856"/>
    <w:rsid w:val="002648B0"/>
    <w:rsid w:val="00264A5C"/>
    <w:rsid w:val="002658C9"/>
    <w:rsid w:val="002670F4"/>
    <w:rsid w:val="002745EC"/>
    <w:rsid w:val="00275303"/>
    <w:rsid w:val="002767E1"/>
    <w:rsid w:val="00277A2C"/>
    <w:rsid w:val="00286224"/>
    <w:rsid w:val="002911A8"/>
    <w:rsid w:val="00292454"/>
    <w:rsid w:val="002935D4"/>
    <w:rsid w:val="00295F96"/>
    <w:rsid w:val="002975F4"/>
    <w:rsid w:val="002977E5"/>
    <w:rsid w:val="00297960"/>
    <w:rsid w:val="002A0A1B"/>
    <w:rsid w:val="002A1CAD"/>
    <w:rsid w:val="002A2030"/>
    <w:rsid w:val="002A2831"/>
    <w:rsid w:val="002A3F19"/>
    <w:rsid w:val="002A50CB"/>
    <w:rsid w:val="002A555D"/>
    <w:rsid w:val="002A6AC0"/>
    <w:rsid w:val="002A773B"/>
    <w:rsid w:val="002A7D62"/>
    <w:rsid w:val="002B01A8"/>
    <w:rsid w:val="002B0ABB"/>
    <w:rsid w:val="002B1626"/>
    <w:rsid w:val="002B335B"/>
    <w:rsid w:val="002B3844"/>
    <w:rsid w:val="002B3B6A"/>
    <w:rsid w:val="002B3B78"/>
    <w:rsid w:val="002B3EFB"/>
    <w:rsid w:val="002B4115"/>
    <w:rsid w:val="002B72C2"/>
    <w:rsid w:val="002C12AF"/>
    <w:rsid w:val="002C133C"/>
    <w:rsid w:val="002C1B2F"/>
    <w:rsid w:val="002C360B"/>
    <w:rsid w:val="002C54B7"/>
    <w:rsid w:val="002C5799"/>
    <w:rsid w:val="002C6318"/>
    <w:rsid w:val="002D0613"/>
    <w:rsid w:val="002D0F87"/>
    <w:rsid w:val="002D3153"/>
    <w:rsid w:val="002D4C07"/>
    <w:rsid w:val="002D5462"/>
    <w:rsid w:val="002E04FE"/>
    <w:rsid w:val="002E104F"/>
    <w:rsid w:val="002E21D0"/>
    <w:rsid w:val="002E2A41"/>
    <w:rsid w:val="002E7146"/>
    <w:rsid w:val="002F0BE1"/>
    <w:rsid w:val="002F2EB7"/>
    <w:rsid w:val="002F3D46"/>
    <w:rsid w:val="002F4476"/>
    <w:rsid w:val="002F50CC"/>
    <w:rsid w:val="00300156"/>
    <w:rsid w:val="003004BB"/>
    <w:rsid w:val="003017D0"/>
    <w:rsid w:val="00301ECC"/>
    <w:rsid w:val="00302017"/>
    <w:rsid w:val="003038F4"/>
    <w:rsid w:val="003040C4"/>
    <w:rsid w:val="00304280"/>
    <w:rsid w:val="00304FDE"/>
    <w:rsid w:val="0030542F"/>
    <w:rsid w:val="003058A2"/>
    <w:rsid w:val="00305A96"/>
    <w:rsid w:val="003076C6"/>
    <w:rsid w:val="00307FCD"/>
    <w:rsid w:val="0031147B"/>
    <w:rsid w:val="00313A7C"/>
    <w:rsid w:val="00314EF6"/>
    <w:rsid w:val="00315D8F"/>
    <w:rsid w:val="003161D3"/>
    <w:rsid w:val="003175DE"/>
    <w:rsid w:val="00317847"/>
    <w:rsid w:val="00320CCD"/>
    <w:rsid w:val="00321E3E"/>
    <w:rsid w:val="003227E6"/>
    <w:rsid w:val="00325078"/>
    <w:rsid w:val="0032556F"/>
    <w:rsid w:val="00326AA9"/>
    <w:rsid w:val="003307DE"/>
    <w:rsid w:val="00331FE5"/>
    <w:rsid w:val="003327FD"/>
    <w:rsid w:val="0033289C"/>
    <w:rsid w:val="00334ECA"/>
    <w:rsid w:val="00335FA2"/>
    <w:rsid w:val="00337C60"/>
    <w:rsid w:val="00344658"/>
    <w:rsid w:val="003460C5"/>
    <w:rsid w:val="0034615B"/>
    <w:rsid w:val="003462C0"/>
    <w:rsid w:val="00346C9B"/>
    <w:rsid w:val="00346CFA"/>
    <w:rsid w:val="00347123"/>
    <w:rsid w:val="0035301A"/>
    <w:rsid w:val="0035462A"/>
    <w:rsid w:val="003562DC"/>
    <w:rsid w:val="003577B7"/>
    <w:rsid w:val="00360649"/>
    <w:rsid w:val="00361339"/>
    <w:rsid w:val="003636C9"/>
    <w:rsid w:val="00363816"/>
    <w:rsid w:val="00363CCE"/>
    <w:rsid w:val="00364966"/>
    <w:rsid w:val="00367A7B"/>
    <w:rsid w:val="00371338"/>
    <w:rsid w:val="00371A4B"/>
    <w:rsid w:val="00372212"/>
    <w:rsid w:val="003727A3"/>
    <w:rsid w:val="00376BAC"/>
    <w:rsid w:val="00377376"/>
    <w:rsid w:val="003773AC"/>
    <w:rsid w:val="00381ACD"/>
    <w:rsid w:val="00381D30"/>
    <w:rsid w:val="00384367"/>
    <w:rsid w:val="00384D56"/>
    <w:rsid w:val="003850CE"/>
    <w:rsid w:val="003855F3"/>
    <w:rsid w:val="003870EF"/>
    <w:rsid w:val="00391A86"/>
    <w:rsid w:val="00393474"/>
    <w:rsid w:val="00393A8F"/>
    <w:rsid w:val="00393B83"/>
    <w:rsid w:val="003949ED"/>
    <w:rsid w:val="003A17A8"/>
    <w:rsid w:val="003A1B34"/>
    <w:rsid w:val="003A2D69"/>
    <w:rsid w:val="003A3661"/>
    <w:rsid w:val="003A53A1"/>
    <w:rsid w:val="003A6A56"/>
    <w:rsid w:val="003A7426"/>
    <w:rsid w:val="003A77AA"/>
    <w:rsid w:val="003A787B"/>
    <w:rsid w:val="003B202B"/>
    <w:rsid w:val="003B330C"/>
    <w:rsid w:val="003B4341"/>
    <w:rsid w:val="003B4813"/>
    <w:rsid w:val="003B4D60"/>
    <w:rsid w:val="003B56E7"/>
    <w:rsid w:val="003B5969"/>
    <w:rsid w:val="003B6D8C"/>
    <w:rsid w:val="003C1816"/>
    <w:rsid w:val="003C200D"/>
    <w:rsid w:val="003C317A"/>
    <w:rsid w:val="003C370B"/>
    <w:rsid w:val="003C4EB5"/>
    <w:rsid w:val="003C5303"/>
    <w:rsid w:val="003C5336"/>
    <w:rsid w:val="003C5AF0"/>
    <w:rsid w:val="003C5ECB"/>
    <w:rsid w:val="003C7EE9"/>
    <w:rsid w:val="003D1F0E"/>
    <w:rsid w:val="003D395E"/>
    <w:rsid w:val="003D4443"/>
    <w:rsid w:val="003D49F0"/>
    <w:rsid w:val="003D4A71"/>
    <w:rsid w:val="003D634B"/>
    <w:rsid w:val="003E1B8B"/>
    <w:rsid w:val="003E2A23"/>
    <w:rsid w:val="003E3623"/>
    <w:rsid w:val="003E46EF"/>
    <w:rsid w:val="003E5857"/>
    <w:rsid w:val="003E5C27"/>
    <w:rsid w:val="003E6457"/>
    <w:rsid w:val="003F01D8"/>
    <w:rsid w:val="003F1DDA"/>
    <w:rsid w:val="003F22D6"/>
    <w:rsid w:val="003F2E6A"/>
    <w:rsid w:val="003F33E9"/>
    <w:rsid w:val="003F3A87"/>
    <w:rsid w:val="003F3E87"/>
    <w:rsid w:val="003F4C5F"/>
    <w:rsid w:val="003F7E4C"/>
    <w:rsid w:val="00400787"/>
    <w:rsid w:val="004012A3"/>
    <w:rsid w:val="00403E26"/>
    <w:rsid w:val="0040411E"/>
    <w:rsid w:val="00406B28"/>
    <w:rsid w:val="004074AB"/>
    <w:rsid w:val="0040758C"/>
    <w:rsid w:val="00410A38"/>
    <w:rsid w:val="00412586"/>
    <w:rsid w:val="00412E0F"/>
    <w:rsid w:val="00412EB3"/>
    <w:rsid w:val="00414A8B"/>
    <w:rsid w:val="004160F0"/>
    <w:rsid w:val="0041681C"/>
    <w:rsid w:val="00420175"/>
    <w:rsid w:val="0042314D"/>
    <w:rsid w:val="004252DA"/>
    <w:rsid w:val="00427946"/>
    <w:rsid w:val="00427D37"/>
    <w:rsid w:val="004305A9"/>
    <w:rsid w:val="004305BF"/>
    <w:rsid w:val="00430CFD"/>
    <w:rsid w:val="004356B9"/>
    <w:rsid w:val="004359F6"/>
    <w:rsid w:val="00436D91"/>
    <w:rsid w:val="004414CC"/>
    <w:rsid w:val="00441E39"/>
    <w:rsid w:val="00442E5D"/>
    <w:rsid w:val="00444035"/>
    <w:rsid w:val="004442D8"/>
    <w:rsid w:val="0044447F"/>
    <w:rsid w:val="004459DC"/>
    <w:rsid w:val="00446A87"/>
    <w:rsid w:val="004508C9"/>
    <w:rsid w:val="00451803"/>
    <w:rsid w:val="0045184B"/>
    <w:rsid w:val="0046067A"/>
    <w:rsid w:val="00461469"/>
    <w:rsid w:val="00462591"/>
    <w:rsid w:val="00464661"/>
    <w:rsid w:val="00464FF5"/>
    <w:rsid w:val="00467A49"/>
    <w:rsid w:val="00470486"/>
    <w:rsid w:val="00470808"/>
    <w:rsid w:val="00470D63"/>
    <w:rsid w:val="00471A8F"/>
    <w:rsid w:val="00472079"/>
    <w:rsid w:val="00473416"/>
    <w:rsid w:val="004738E9"/>
    <w:rsid w:val="00475B45"/>
    <w:rsid w:val="0047670A"/>
    <w:rsid w:val="0047727E"/>
    <w:rsid w:val="0048025C"/>
    <w:rsid w:val="004868AC"/>
    <w:rsid w:val="00487192"/>
    <w:rsid w:val="00487346"/>
    <w:rsid w:val="0048743A"/>
    <w:rsid w:val="00487ADE"/>
    <w:rsid w:val="00487D2E"/>
    <w:rsid w:val="004901FA"/>
    <w:rsid w:val="0049064F"/>
    <w:rsid w:val="00491089"/>
    <w:rsid w:val="00491267"/>
    <w:rsid w:val="004914F5"/>
    <w:rsid w:val="00494422"/>
    <w:rsid w:val="0049548D"/>
    <w:rsid w:val="00495E71"/>
    <w:rsid w:val="00496F8F"/>
    <w:rsid w:val="00497737"/>
    <w:rsid w:val="00497A98"/>
    <w:rsid w:val="004A2A53"/>
    <w:rsid w:val="004A3310"/>
    <w:rsid w:val="004A3441"/>
    <w:rsid w:val="004A3623"/>
    <w:rsid w:val="004A3AC1"/>
    <w:rsid w:val="004A41A6"/>
    <w:rsid w:val="004A4A2F"/>
    <w:rsid w:val="004A4CAE"/>
    <w:rsid w:val="004A550E"/>
    <w:rsid w:val="004B08A0"/>
    <w:rsid w:val="004B27E4"/>
    <w:rsid w:val="004B31C0"/>
    <w:rsid w:val="004B417E"/>
    <w:rsid w:val="004B45C9"/>
    <w:rsid w:val="004B5223"/>
    <w:rsid w:val="004B5344"/>
    <w:rsid w:val="004B571B"/>
    <w:rsid w:val="004B6340"/>
    <w:rsid w:val="004B64D6"/>
    <w:rsid w:val="004C036B"/>
    <w:rsid w:val="004C0C53"/>
    <w:rsid w:val="004C1CC8"/>
    <w:rsid w:val="004C1F3A"/>
    <w:rsid w:val="004C21DD"/>
    <w:rsid w:val="004C33AE"/>
    <w:rsid w:val="004C3BD1"/>
    <w:rsid w:val="004C7262"/>
    <w:rsid w:val="004D0EFF"/>
    <w:rsid w:val="004D1079"/>
    <w:rsid w:val="004D2BAD"/>
    <w:rsid w:val="004D2F40"/>
    <w:rsid w:val="004D5A4A"/>
    <w:rsid w:val="004D6297"/>
    <w:rsid w:val="004E3513"/>
    <w:rsid w:val="004E3FBB"/>
    <w:rsid w:val="004E4EE7"/>
    <w:rsid w:val="004E62C5"/>
    <w:rsid w:val="004E6AB1"/>
    <w:rsid w:val="004E7D81"/>
    <w:rsid w:val="004F11C0"/>
    <w:rsid w:val="004F19F3"/>
    <w:rsid w:val="004F2B3E"/>
    <w:rsid w:val="004F6273"/>
    <w:rsid w:val="004F7427"/>
    <w:rsid w:val="004F753A"/>
    <w:rsid w:val="004F78EE"/>
    <w:rsid w:val="004F7A73"/>
    <w:rsid w:val="00501D48"/>
    <w:rsid w:val="005026EB"/>
    <w:rsid w:val="00503553"/>
    <w:rsid w:val="00503861"/>
    <w:rsid w:val="0050421B"/>
    <w:rsid w:val="00504C0D"/>
    <w:rsid w:val="00504E24"/>
    <w:rsid w:val="005050CA"/>
    <w:rsid w:val="005055B4"/>
    <w:rsid w:val="00505F66"/>
    <w:rsid w:val="005064DB"/>
    <w:rsid w:val="005105ED"/>
    <w:rsid w:val="005115BB"/>
    <w:rsid w:val="005135F6"/>
    <w:rsid w:val="00521459"/>
    <w:rsid w:val="00524141"/>
    <w:rsid w:val="0052426E"/>
    <w:rsid w:val="0052475B"/>
    <w:rsid w:val="00524B13"/>
    <w:rsid w:val="00525CE2"/>
    <w:rsid w:val="005265D1"/>
    <w:rsid w:val="00530449"/>
    <w:rsid w:val="005313FC"/>
    <w:rsid w:val="00531CE7"/>
    <w:rsid w:val="005328C3"/>
    <w:rsid w:val="00535AC2"/>
    <w:rsid w:val="00535FC6"/>
    <w:rsid w:val="0053679C"/>
    <w:rsid w:val="00536835"/>
    <w:rsid w:val="00536D8A"/>
    <w:rsid w:val="0053735B"/>
    <w:rsid w:val="00540579"/>
    <w:rsid w:val="00540F5E"/>
    <w:rsid w:val="00541581"/>
    <w:rsid w:val="00543F82"/>
    <w:rsid w:val="0054535A"/>
    <w:rsid w:val="005461F4"/>
    <w:rsid w:val="005466C8"/>
    <w:rsid w:val="00546EE4"/>
    <w:rsid w:val="005473C6"/>
    <w:rsid w:val="00547581"/>
    <w:rsid w:val="00550CD6"/>
    <w:rsid w:val="00551747"/>
    <w:rsid w:val="00552D8C"/>
    <w:rsid w:val="00553C36"/>
    <w:rsid w:val="00557A3B"/>
    <w:rsid w:val="00557CAE"/>
    <w:rsid w:val="005609B6"/>
    <w:rsid w:val="00562C87"/>
    <w:rsid w:val="00564C18"/>
    <w:rsid w:val="0057045E"/>
    <w:rsid w:val="00570B65"/>
    <w:rsid w:val="00570B79"/>
    <w:rsid w:val="005714D5"/>
    <w:rsid w:val="00575043"/>
    <w:rsid w:val="005758FF"/>
    <w:rsid w:val="00576959"/>
    <w:rsid w:val="005860CF"/>
    <w:rsid w:val="0058622C"/>
    <w:rsid w:val="00590057"/>
    <w:rsid w:val="0059019D"/>
    <w:rsid w:val="00590EDD"/>
    <w:rsid w:val="005925D3"/>
    <w:rsid w:val="00592C18"/>
    <w:rsid w:val="00593440"/>
    <w:rsid w:val="00593BDF"/>
    <w:rsid w:val="005963E5"/>
    <w:rsid w:val="00596E48"/>
    <w:rsid w:val="00596EE1"/>
    <w:rsid w:val="005A170B"/>
    <w:rsid w:val="005A39FE"/>
    <w:rsid w:val="005A48F8"/>
    <w:rsid w:val="005A5E82"/>
    <w:rsid w:val="005A5F0A"/>
    <w:rsid w:val="005A7AE9"/>
    <w:rsid w:val="005A7B0B"/>
    <w:rsid w:val="005B27E4"/>
    <w:rsid w:val="005B317A"/>
    <w:rsid w:val="005B6497"/>
    <w:rsid w:val="005C11F1"/>
    <w:rsid w:val="005C1D15"/>
    <w:rsid w:val="005C3608"/>
    <w:rsid w:val="005C5ACE"/>
    <w:rsid w:val="005C5B84"/>
    <w:rsid w:val="005C760C"/>
    <w:rsid w:val="005C7EBB"/>
    <w:rsid w:val="005D2195"/>
    <w:rsid w:val="005D2DC0"/>
    <w:rsid w:val="005D5044"/>
    <w:rsid w:val="005D6D5C"/>
    <w:rsid w:val="005D6DBE"/>
    <w:rsid w:val="005E2C45"/>
    <w:rsid w:val="005E37D7"/>
    <w:rsid w:val="005E3C3B"/>
    <w:rsid w:val="005E4FBD"/>
    <w:rsid w:val="005E55A9"/>
    <w:rsid w:val="005E5A4B"/>
    <w:rsid w:val="005F0B96"/>
    <w:rsid w:val="005F15F1"/>
    <w:rsid w:val="005F15FA"/>
    <w:rsid w:val="005F24CE"/>
    <w:rsid w:val="005F2D82"/>
    <w:rsid w:val="005F4201"/>
    <w:rsid w:val="005F42D8"/>
    <w:rsid w:val="005F4625"/>
    <w:rsid w:val="005F4664"/>
    <w:rsid w:val="005F51EB"/>
    <w:rsid w:val="005F60B5"/>
    <w:rsid w:val="005F67A6"/>
    <w:rsid w:val="0060018C"/>
    <w:rsid w:val="00600BD4"/>
    <w:rsid w:val="006027A1"/>
    <w:rsid w:val="00603565"/>
    <w:rsid w:val="00603CF9"/>
    <w:rsid w:val="0060422E"/>
    <w:rsid w:val="0060494C"/>
    <w:rsid w:val="00605511"/>
    <w:rsid w:val="00605751"/>
    <w:rsid w:val="00606434"/>
    <w:rsid w:val="00614931"/>
    <w:rsid w:val="00615340"/>
    <w:rsid w:val="006157AC"/>
    <w:rsid w:val="00615CF4"/>
    <w:rsid w:val="00616589"/>
    <w:rsid w:val="0061783C"/>
    <w:rsid w:val="006204BE"/>
    <w:rsid w:val="006221B9"/>
    <w:rsid w:val="00622F81"/>
    <w:rsid w:val="006234E6"/>
    <w:rsid w:val="00623783"/>
    <w:rsid w:val="00623D25"/>
    <w:rsid w:val="00625EF9"/>
    <w:rsid w:val="00627A7B"/>
    <w:rsid w:val="00630C52"/>
    <w:rsid w:val="00632719"/>
    <w:rsid w:val="00633361"/>
    <w:rsid w:val="00640855"/>
    <w:rsid w:val="006412A0"/>
    <w:rsid w:val="006412E2"/>
    <w:rsid w:val="00641CF9"/>
    <w:rsid w:val="00641EC1"/>
    <w:rsid w:val="00641F8E"/>
    <w:rsid w:val="006420C8"/>
    <w:rsid w:val="006446B7"/>
    <w:rsid w:val="006456A0"/>
    <w:rsid w:val="006462B8"/>
    <w:rsid w:val="00647E3E"/>
    <w:rsid w:val="006501AC"/>
    <w:rsid w:val="006510E7"/>
    <w:rsid w:val="00651633"/>
    <w:rsid w:val="00653578"/>
    <w:rsid w:val="0065390E"/>
    <w:rsid w:val="00653B73"/>
    <w:rsid w:val="006543C7"/>
    <w:rsid w:val="00654580"/>
    <w:rsid w:val="0066016C"/>
    <w:rsid w:val="00660709"/>
    <w:rsid w:val="00660F55"/>
    <w:rsid w:val="00660F9C"/>
    <w:rsid w:val="006611C8"/>
    <w:rsid w:val="0066298F"/>
    <w:rsid w:val="00662C19"/>
    <w:rsid w:val="006639AD"/>
    <w:rsid w:val="006645DE"/>
    <w:rsid w:val="006649BD"/>
    <w:rsid w:val="006709B2"/>
    <w:rsid w:val="00671544"/>
    <w:rsid w:val="00672002"/>
    <w:rsid w:val="00673897"/>
    <w:rsid w:val="00674DAF"/>
    <w:rsid w:val="00674F5B"/>
    <w:rsid w:val="00675144"/>
    <w:rsid w:val="00675153"/>
    <w:rsid w:val="00675C2D"/>
    <w:rsid w:val="00676AEA"/>
    <w:rsid w:val="00677106"/>
    <w:rsid w:val="0068036B"/>
    <w:rsid w:val="00680392"/>
    <w:rsid w:val="00680AE7"/>
    <w:rsid w:val="00681E5C"/>
    <w:rsid w:val="00681EAE"/>
    <w:rsid w:val="00682EC8"/>
    <w:rsid w:val="00683518"/>
    <w:rsid w:val="006843CB"/>
    <w:rsid w:val="006869E4"/>
    <w:rsid w:val="0068718C"/>
    <w:rsid w:val="006909F8"/>
    <w:rsid w:val="00691801"/>
    <w:rsid w:val="00692378"/>
    <w:rsid w:val="0069286C"/>
    <w:rsid w:val="00694280"/>
    <w:rsid w:val="00695607"/>
    <w:rsid w:val="006970B3"/>
    <w:rsid w:val="006975D5"/>
    <w:rsid w:val="006A03B7"/>
    <w:rsid w:val="006A0A68"/>
    <w:rsid w:val="006A0DD9"/>
    <w:rsid w:val="006A1411"/>
    <w:rsid w:val="006A2FE3"/>
    <w:rsid w:val="006A52A6"/>
    <w:rsid w:val="006A752F"/>
    <w:rsid w:val="006A771A"/>
    <w:rsid w:val="006B13E9"/>
    <w:rsid w:val="006B23E0"/>
    <w:rsid w:val="006B2F15"/>
    <w:rsid w:val="006B37EF"/>
    <w:rsid w:val="006B3F4D"/>
    <w:rsid w:val="006B4BA3"/>
    <w:rsid w:val="006B4C95"/>
    <w:rsid w:val="006B4EB5"/>
    <w:rsid w:val="006C07B7"/>
    <w:rsid w:val="006C095A"/>
    <w:rsid w:val="006C0F17"/>
    <w:rsid w:val="006C3482"/>
    <w:rsid w:val="006C47D8"/>
    <w:rsid w:val="006D0C5F"/>
    <w:rsid w:val="006D19A8"/>
    <w:rsid w:val="006D1BEE"/>
    <w:rsid w:val="006D1D7B"/>
    <w:rsid w:val="006D5069"/>
    <w:rsid w:val="006D5AD7"/>
    <w:rsid w:val="006D75DE"/>
    <w:rsid w:val="006D7A65"/>
    <w:rsid w:val="006D7B37"/>
    <w:rsid w:val="006E05C0"/>
    <w:rsid w:val="006E2A00"/>
    <w:rsid w:val="006E3F4C"/>
    <w:rsid w:val="006E5CD1"/>
    <w:rsid w:val="006E7039"/>
    <w:rsid w:val="006E714E"/>
    <w:rsid w:val="006E733B"/>
    <w:rsid w:val="006E7F4E"/>
    <w:rsid w:val="006F03E5"/>
    <w:rsid w:val="006F1E59"/>
    <w:rsid w:val="006F209C"/>
    <w:rsid w:val="006F6D41"/>
    <w:rsid w:val="006F703C"/>
    <w:rsid w:val="006F713D"/>
    <w:rsid w:val="007003D9"/>
    <w:rsid w:val="007005DF"/>
    <w:rsid w:val="00700DBE"/>
    <w:rsid w:val="00700F99"/>
    <w:rsid w:val="00701DA1"/>
    <w:rsid w:val="00702ADE"/>
    <w:rsid w:val="007045A3"/>
    <w:rsid w:val="00705377"/>
    <w:rsid w:val="00707278"/>
    <w:rsid w:val="007075CE"/>
    <w:rsid w:val="00711544"/>
    <w:rsid w:val="00711B4F"/>
    <w:rsid w:val="007148B8"/>
    <w:rsid w:val="007167E2"/>
    <w:rsid w:val="00716DAC"/>
    <w:rsid w:val="00721B42"/>
    <w:rsid w:val="00723116"/>
    <w:rsid w:val="007247BB"/>
    <w:rsid w:val="00725211"/>
    <w:rsid w:val="00725DE1"/>
    <w:rsid w:val="00730802"/>
    <w:rsid w:val="00730B33"/>
    <w:rsid w:val="00731777"/>
    <w:rsid w:val="0073263E"/>
    <w:rsid w:val="0074135A"/>
    <w:rsid w:val="00742363"/>
    <w:rsid w:val="00742A80"/>
    <w:rsid w:val="00742BB7"/>
    <w:rsid w:val="00746B34"/>
    <w:rsid w:val="00747365"/>
    <w:rsid w:val="00747D25"/>
    <w:rsid w:val="00750106"/>
    <w:rsid w:val="00750ECC"/>
    <w:rsid w:val="007515B8"/>
    <w:rsid w:val="0075220D"/>
    <w:rsid w:val="007526A1"/>
    <w:rsid w:val="007530C0"/>
    <w:rsid w:val="007561BD"/>
    <w:rsid w:val="00756513"/>
    <w:rsid w:val="00761352"/>
    <w:rsid w:val="00763FC4"/>
    <w:rsid w:val="00764EA3"/>
    <w:rsid w:val="007659D2"/>
    <w:rsid w:val="007712D4"/>
    <w:rsid w:val="0077244F"/>
    <w:rsid w:val="00774EFE"/>
    <w:rsid w:val="007752D0"/>
    <w:rsid w:val="00775ECC"/>
    <w:rsid w:val="00776196"/>
    <w:rsid w:val="00776D50"/>
    <w:rsid w:val="00777365"/>
    <w:rsid w:val="00777524"/>
    <w:rsid w:val="00780DC4"/>
    <w:rsid w:val="00782844"/>
    <w:rsid w:val="00786C0B"/>
    <w:rsid w:val="00787C78"/>
    <w:rsid w:val="00790A12"/>
    <w:rsid w:val="00790C7B"/>
    <w:rsid w:val="00791163"/>
    <w:rsid w:val="00791D8A"/>
    <w:rsid w:val="00792E46"/>
    <w:rsid w:val="00794E3C"/>
    <w:rsid w:val="00796E0C"/>
    <w:rsid w:val="00797468"/>
    <w:rsid w:val="00797AC2"/>
    <w:rsid w:val="00797D8D"/>
    <w:rsid w:val="007A0520"/>
    <w:rsid w:val="007A1AC2"/>
    <w:rsid w:val="007A1FFF"/>
    <w:rsid w:val="007A5379"/>
    <w:rsid w:val="007A6698"/>
    <w:rsid w:val="007A7D64"/>
    <w:rsid w:val="007B04D4"/>
    <w:rsid w:val="007B23BC"/>
    <w:rsid w:val="007B40BB"/>
    <w:rsid w:val="007B43E2"/>
    <w:rsid w:val="007B4AA6"/>
    <w:rsid w:val="007B68D8"/>
    <w:rsid w:val="007B6E39"/>
    <w:rsid w:val="007C00F8"/>
    <w:rsid w:val="007C0477"/>
    <w:rsid w:val="007C04FC"/>
    <w:rsid w:val="007C0F81"/>
    <w:rsid w:val="007C207E"/>
    <w:rsid w:val="007C683D"/>
    <w:rsid w:val="007C7EDD"/>
    <w:rsid w:val="007D0663"/>
    <w:rsid w:val="007D147D"/>
    <w:rsid w:val="007D3397"/>
    <w:rsid w:val="007D3556"/>
    <w:rsid w:val="007D5743"/>
    <w:rsid w:val="007D66F3"/>
    <w:rsid w:val="007D7421"/>
    <w:rsid w:val="007E16C8"/>
    <w:rsid w:val="007E24C9"/>
    <w:rsid w:val="007E36D0"/>
    <w:rsid w:val="007E3A95"/>
    <w:rsid w:val="007E3D7F"/>
    <w:rsid w:val="007F05FD"/>
    <w:rsid w:val="007F187F"/>
    <w:rsid w:val="007F27E9"/>
    <w:rsid w:val="007F34B5"/>
    <w:rsid w:val="007F6D05"/>
    <w:rsid w:val="007F7523"/>
    <w:rsid w:val="00800508"/>
    <w:rsid w:val="00801DF2"/>
    <w:rsid w:val="00805C19"/>
    <w:rsid w:val="008062F2"/>
    <w:rsid w:val="00806DCC"/>
    <w:rsid w:val="00807723"/>
    <w:rsid w:val="00807ADE"/>
    <w:rsid w:val="0081014C"/>
    <w:rsid w:val="00810461"/>
    <w:rsid w:val="00810632"/>
    <w:rsid w:val="00812597"/>
    <w:rsid w:val="00812F59"/>
    <w:rsid w:val="00813ED0"/>
    <w:rsid w:val="00817B05"/>
    <w:rsid w:val="0082045D"/>
    <w:rsid w:val="00823A6F"/>
    <w:rsid w:val="00826402"/>
    <w:rsid w:val="00827220"/>
    <w:rsid w:val="00827A84"/>
    <w:rsid w:val="00827B7A"/>
    <w:rsid w:val="00827FC0"/>
    <w:rsid w:val="00831168"/>
    <w:rsid w:val="00833813"/>
    <w:rsid w:val="00833CFC"/>
    <w:rsid w:val="00835DF1"/>
    <w:rsid w:val="00843F3F"/>
    <w:rsid w:val="00844251"/>
    <w:rsid w:val="00844B1A"/>
    <w:rsid w:val="0084675B"/>
    <w:rsid w:val="00846C55"/>
    <w:rsid w:val="00846FCE"/>
    <w:rsid w:val="00847E56"/>
    <w:rsid w:val="008502DA"/>
    <w:rsid w:val="008504D4"/>
    <w:rsid w:val="00850C19"/>
    <w:rsid w:val="00850CFB"/>
    <w:rsid w:val="00851801"/>
    <w:rsid w:val="0085581C"/>
    <w:rsid w:val="00855DE0"/>
    <w:rsid w:val="0085625F"/>
    <w:rsid w:val="0086077F"/>
    <w:rsid w:val="008611CD"/>
    <w:rsid w:val="0086330D"/>
    <w:rsid w:val="00867696"/>
    <w:rsid w:val="0086798E"/>
    <w:rsid w:val="00870EAD"/>
    <w:rsid w:val="00871117"/>
    <w:rsid w:val="0087441A"/>
    <w:rsid w:val="00881426"/>
    <w:rsid w:val="00883ED5"/>
    <w:rsid w:val="0088440E"/>
    <w:rsid w:val="00885716"/>
    <w:rsid w:val="0088640F"/>
    <w:rsid w:val="008904D5"/>
    <w:rsid w:val="00891487"/>
    <w:rsid w:val="00891B0D"/>
    <w:rsid w:val="00894912"/>
    <w:rsid w:val="008955DD"/>
    <w:rsid w:val="008A09D6"/>
    <w:rsid w:val="008A0A7A"/>
    <w:rsid w:val="008A0F53"/>
    <w:rsid w:val="008A0F5A"/>
    <w:rsid w:val="008A4B38"/>
    <w:rsid w:val="008A5371"/>
    <w:rsid w:val="008A54FE"/>
    <w:rsid w:val="008A567A"/>
    <w:rsid w:val="008A7294"/>
    <w:rsid w:val="008A7A1D"/>
    <w:rsid w:val="008B0E2C"/>
    <w:rsid w:val="008B15E2"/>
    <w:rsid w:val="008B18DC"/>
    <w:rsid w:val="008B193B"/>
    <w:rsid w:val="008B2B6B"/>
    <w:rsid w:val="008B3D38"/>
    <w:rsid w:val="008C3225"/>
    <w:rsid w:val="008C7F4D"/>
    <w:rsid w:val="008D5AFF"/>
    <w:rsid w:val="008D5B0F"/>
    <w:rsid w:val="008D5B41"/>
    <w:rsid w:val="008D64D3"/>
    <w:rsid w:val="008D7827"/>
    <w:rsid w:val="008E074A"/>
    <w:rsid w:val="008E6552"/>
    <w:rsid w:val="008E6DFC"/>
    <w:rsid w:val="008E72DA"/>
    <w:rsid w:val="008F0D84"/>
    <w:rsid w:val="008F289B"/>
    <w:rsid w:val="008F3B9C"/>
    <w:rsid w:val="008F4068"/>
    <w:rsid w:val="008F5459"/>
    <w:rsid w:val="008F61C3"/>
    <w:rsid w:val="008F737F"/>
    <w:rsid w:val="00900971"/>
    <w:rsid w:val="00901B90"/>
    <w:rsid w:val="009033C3"/>
    <w:rsid w:val="009042A5"/>
    <w:rsid w:val="00904403"/>
    <w:rsid w:val="009046CB"/>
    <w:rsid w:val="009048B6"/>
    <w:rsid w:val="009053E4"/>
    <w:rsid w:val="009061EA"/>
    <w:rsid w:val="009076A9"/>
    <w:rsid w:val="00907A44"/>
    <w:rsid w:val="00907A93"/>
    <w:rsid w:val="00907B96"/>
    <w:rsid w:val="00907D6A"/>
    <w:rsid w:val="009101FE"/>
    <w:rsid w:val="00910BFF"/>
    <w:rsid w:val="00910F07"/>
    <w:rsid w:val="0091169E"/>
    <w:rsid w:val="00912801"/>
    <w:rsid w:val="009133D9"/>
    <w:rsid w:val="009155A7"/>
    <w:rsid w:val="0092105F"/>
    <w:rsid w:val="00921B64"/>
    <w:rsid w:val="00921D17"/>
    <w:rsid w:val="009223CE"/>
    <w:rsid w:val="009235E4"/>
    <w:rsid w:val="00923C74"/>
    <w:rsid w:val="00924A97"/>
    <w:rsid w:val="00924D9E"/>
    <w:rsid w:val="00925EE6"/>
    <w:rsid w:val="009348D6"/>
    <w:rsid w:val="0093654D"/>
    <w:rsid w:val="00936C90"/>
    <w:rsid w:val="0094167A"/>
    <w:rsid w:val="009427EC"/>
    <w:rsid w:val="00942831"/>
    <w:rsid w:val="0094285C"/>
    <w:rsid w:val="00944157"/>
    <w:rsid w:val="00945A6B"/>
    <w:rsid w:val="00945B8E"/>
    <w:rsid w:val="0094633F"/>
    <w:rsid w:val="009465CB"/>
    <w:rsid w:val="0094711C"/>
    <w:rsid w:val="00950CCB"/>
    <w:rsid w:val="00950D51"/>
    <w:rsid w:val="00951FB5"/>
    <w:rsid w:val="009531A4"/>
    <w:rsid w:val="00957FE3"/>
    <w:rsid w:val="009611C4"/>
    <w:rsid w:val="00970C9D"/>
    <w:rsid w:val="009756B5"/>
    <w:rsid w:val="009759B0"/>
    <w:rsid w:val="00975FB6"/>
    <w:rsid w:val="00977F1F"/>
    <w:rsid w:val="00981DDE"/>
    <w:rsid w:val="009854C0"/>
    <w:rsid w:val="0098709D"/>
    <w:rsid w:val="00992D8E"/>
    <w:rsid w:val="009939D2"/>
    <w:rsid w:val="00993B5D"/>
    <w:rsid w:val="00995C4C"/>
    <w:rsid w:val="009A0411"/>
    <w:rsid w:val="009A2E44"/>
    <w:rsid w:val="009A2FA4"/>
    <w:rsid w:val="009A38D8"/>
    <w:rsid w:val="009A4C17"/>
    <w:rsid w:val="009A4F7F"/>
    <w:rsid w:val="009A500C"/>
    <w:rsid w:val="009A59A0"/>
    <w:rsid w:val="009A6C75"/>
    <w:rsid w:val="009A7565"/>
    <w:rsid w:val="009A7B32"/>
    <w:rsid w:val="009B095E"/>
    <w:rsid w:val="009B4AF0"/>
    <w:rsid w:val="009B5F16"/>
    <w:rsid w:val="009C024D"/>
    <w:rsid w:val="009C0F1E"/>
    <w:rsid w:val="009C6C56"/>
    <w:rsid w:val="009C7040"/>
    <w:rsid w:val="009C7E10"/>
    <w:rsid w:val="009D07CB"/>
    <w:rsid w:val="009D0E03"/>
    <w:rsid w:val="009D2576"/>
    <w:rsid w:val="009D28DB"/>
    <w:rsid w:val="009D349F"/>
    <w:rsid w:val="009D37B8"/>
    <w:rsid w:val="009D59EF"/>
    <w:rsid w:val="009D79B9"/>
    <w:rsid w:val="009D7E0C"/>
    <w:rsid w:val="009E39DC"/>
    <w:rsid w:val="009E49DA"/>
    <w:rsid w:val="009E5635"/>
    <w:rsid w:val="009E5FA8"/>
    <w:rsid w:val="009E6705"/>
    <w:rsid w:val="009E68D3"/>
    <w:rsid w:val="009E72F1"/>
    <w:rsid w:val="009E75C1"/>
    <w:rsid w:val="009E7975"/>
    <w:rsid w:val="009F09E8"/>
    <w:rsid w:val="009F16CA"/>
    <w:rsid w:val="009F3A9E"/>
    <w:rsid w:val="009F4CAE"/>
    <w:rsid w:val="009F6E39"/>
    <w:rsid w:val="00A02452"/>
    <w:rsid w:val="00A034E0"/>
    <w:rsid w:val="00A0466B"/>
    <w:rsid w:val="00A062BA"/>
    <w:rsid w:val="00A07C4B"/>
    <w:rsid w:val="00A101FF"/>
    <w:rsid w:val="00A10378"/>
    <w:rsid w:val="00A113E3"/>
    <w:rsid w:val="00A128DA"/>
    <w:rsid w:val="00A12B1C"/>
    <w:rsid w:val="00A14E56"/>
    <w:rsid w:val="00A1551F"/>
    <w:rsid w:val="00A178B7"/>
    <w:rsid w:val="00A20B92"/>
    <w:rsid w:val="00A22544"/>
    <w:rsid w:val="00A23298"/>
    <w:rsid w:val="00A25D63"/>
    <w:rsid w:val="00A31376"/>
    <w:rsid w:val="00A33608"/>
    <w:rsid w:val="00A3457C"/>
    <w:rsid w:val="00A351F0"/>
    <w:rsid w:val="00A35984"/>
    <w:rsid w:val="00A3775C"/>
    <w:rsid w:val="00A37BD1"/>
    <w:rsid w:val="00A40164"/>
    <w:rsid w:val="00A4161C"/>
    <w:rsid w:val="00A41E02"/>
    <w:rsid w:val="00A44726"/>
    <w:rsid w:val="00A474AC"/>
    <w:rsid w:val="00A50EF9"/>
    <w:rsid w:val="00A526BB"/>
    <w:rsid w:val="00A52EEE"/>
    <w:rsid w:val="00A53A90"/>
    <w:rsid w:val="00A5477A"/>
    <w:rsid w:val="00A5749E"/>
    <w:rsid w:val="00A60193"/>
    <w:rsid w:val="00A60595"/>
    <w:rsid w:val="00A617D2"/>
    <w:rsid w:val="00A618C9"/>
    <w:rsid w:val="00A61C1E"/>
    <w:rsid w:val="00A643AE"/>
    <w:rsid w:val="00A6446F"/>
    <w:rsid w:val="00A65D94"/>
    <w:rsid w:val="00A70F9E"/>
    <w:rsid w:val="00A71A32"/>
    <w:rsid w:val="00A74C2E"/>
    <w:rsid w:val="00A74F1B"/>
    <w:rsid w:val="00A75C41"/>
    <w:rsid w:val="00A80923"/>
    <w:rsid w:val="00A80C64"/>
    <w:rsid w:val="00A81749"/>
    <w:rsid w:val="00A83184"/>
    <w:rsid w:val="00A8601B"/>
    <w:rsid w:val="00A87B56"/>
    <w:rsid w:val="00A90689"/>
    <w:rsid w:val="00A90E8C"/>
    <w:rsid w:val="00A91557"/>
    <w:rsid w:val="00A9282E"/>
    <w:rsid w:val="00A936C6"/>
    <w:rsid w:val="00A94C3D"/>
    <w:rsid w:val="00A960F6"/>
    <w:rsid w:val="00AA0DFF"/>
    <w:rsid w:val="00AA2056"/>
    <w:rsid w:val="00AA3A58"/>
    <w:rsid w:val="00AA3DDE"/>
    <w:rsid w:val="00AA52AE"/>
    <w:rsid w:val="00AA54B6"/>
    <w:rsid w:val="00AA6962"/>
    <w:rsid w:val="00AA79F6"/>
    <w:rsid w:val="00AB2B01"/>
    <w:rsid w:val="00AB3FDD"/>
    <w:rsid w:val="00AB4C44"/>
    <w:rsid w:val="00AB5E4A"/>
    <w:rsid w:val="00AB6182"/>
    <w:rsid w:val="00AB6568"/>
    <w:rsid w:val="00AC0111"/>
    <w:rsid w:val="00AC04D8"/>
    <w:rsid w:val="00AC1DC6"/>
    <w:rsid w:val="00AC2363"/>
    <w:rsid w:val="00AC238C"/>
    <w:rsid w:val="00AC27CF"/>
    <w:rsid w:val="00AC4ADD"/>
    <w:rsid w:val="00AC61AD"/>
    <w:rsid w:val="00AD02BB"/>
    <w:rsid w:val="00AD4B88"/>
    <w:rsid w:val="00AD4F53"/>
    <w:rsid w:val="00AD5324"/>
    <w:rsid w:val="00AD5F2B"/>
    <w:rsid w:val="00AE0042"/>
    <w:rsid w:val="00AE0649"/>
    <w:rsid w:val="00AE092C"/>
    <w:rsid w:val="00AE1BD5"/>
    <w:rsid w:val="00AE2781"/>
    <w:rsid w:val="00AE38BA"/>
    <w:rsid w:val="00AE4176"/>
    <w:rsid w:val="00AE477B"/>
    <w:rsid w:val="00AE5E91"/>
    <w:rsid w:val="00AE663C"/>
    <w:rsid w:val="00AE66F9"/>
    <w:rsid w:val="00AF185D"/>
    <w:rsid w:val="00AF2BF5"/>
    <w:rsid w:val="00AF2E82"/>
    <w:rsid w:val="00AF378D"/>
    <w:rsid w:val="00AF3E65"/>
    <w:rsid w:val="00AF3F35"/>
    <w:rsid w:val="00AF4399"/>
    <w:rsid w:val="00AF4E1C"/>
    <w:rsid w:val="00AF5A1B"/>
    <w:rsid w:val="00AF764A"/>
    <w:rsid w:val="00B01FD9"/>
    <w:rsid w:val="00B022FC"/>
    <w:rsid w:val="00B04FBE"/>
    <w:rsid w:val="00B050F8"/>
    <w:rsid w:val="00B05F91"/>
    <w:rsid w:val="00B07552"/>
    <w:rsid w:val="00B113DD"/>
    <w:rsid w:val="00B11C8B"/>
    <w:rsid w:val="00B12361"/>
    <w:rsid w:val="00B12436"/>
    <w:rsid w:val="00B15203"/>
    <w:rsid w:val="00B1521D"/>
    <w:rsid w:val="00B153AC"/>
    <w:rsid w:val="00B16B1E"/>
    <w:rsid w:val="00B224DF"/>
    <w:rsid w:val="00B23077"/>
    <w:rsid w:val="00B23F02"/>
    <w:rsid w:val="00B25801"/>
    <w:rsid w:val="00B25AB0"/>
    <w:rsid w:val="00B264EC"/>
    <w:rsid w:val="00B26AA1"/>
    <w:rsid w:val="00B3227D"/>
    <w:rsid w:val="00B34165"/>
    <w:rsid w:val="00B34F04"/>
    <w:rsid w:val="00B350F7"/>
    <w:rsid w:val="00B351B6"/>
    <w:rsid w:val="00B3574B"/>
    <w:rsid w:val="00B36247"/>
    <w:rsid w:val="00B372F1"/>
    <w:rsid w:val="00B407D3"/>
    <w:rsid w:val="00B40FA0"/>
    <w:rsid w:val="00B42ABC"/>
    <w:rsid w:val="00B466A0"/>
    <w:rsid w:val="00B471AA"/>
    <w:rsid w:val="00B474E4"/>
    <w:rsid w:val="00B476C0"/>
    <w:rsid w:val="00B476CA"/>
    <w:rsid w:val="00B504AA"/>
    <w:rsid w:val="00B5069A"/>
    <w:rsid w:val="00B50FFF"/>
    <w:rsid w:val="00B519DE"/>
    <w:rsid w:val="00B52287"/>
    <w:rsid w:val="00B53CF8"/>
    <w:rsid w:val="00B55E1B"/>
    <w:rsid w:val="00B57E25"/>
    <w:rsid w:val="00B6075B"/>
    <w:rsid w:val="00B65FE4"/>
    <w:rsid w:val="00B676A1"/>
    <w:rsid w:val="00B73EF4"/>
    <w:rsid w:val="00B74DAA"/>
    <w:rsid w:val="00B7742D"/>
    <w:rsid w:val="00B805E9"/>
    <w:rsid w:val="00B81B31"/>
    <w:rsid w:val="00B82BB7"/>
    <w:rsid w:val="00B834EE"/>
    <w:rsid w:val="00B83E9D"/>
    <w:rsid w:val="00B84194"/>
    <w:rsid w:val="00B84A31"/>
    <w:rsid w:val="00B8624D"/>
    <w:rsid w:val="00B87FBC"/>
    <w:rsid w:val="00B923D0"/>
    <w:rsid w:val="00BA329D"/>
    <w:rsid w:val="00BA660F"/>
    <w:rsid w:val="00BA6B32"/>
    <w:rsid w:val="00BA724E"/>
    <w:rsid w:val="00BA74E8"/>
    <w:rsid w:val="00BA7CCD"/>
    <w:rsid w:val="00BB3B54"/>
    <w:rsid w:val="00BB50AC"/>
    <w:rsid w:val="00BB5495"/>
    <w:rsid w:val="00BB5C88"/>
    <w:rsid w:val="00BB5D77"/>
    <w:rsid w:val="00BB631B"/>
    <w:rsid w:val="00BB66A9"/>
    <w:rsid w:val="00BB6802"/>
    <w:rsid w:val="00BB6BC9"/>
    <w:rsid w:val="00BB7273"/>
    <w:rsid w:val="00BB72DF"/>
    <w:rsid w:val="00BC0199"/>
    <w:rsid w:val="00BC1209"/>
    <w:rsid w:val="00BC21A9"/>
    <w:rsid w:val="00BC3366"/>
    <w:rsid w:val="00BC3C3C"/>
    <w:rsid w:val="00BC56B4"/>
    <w:rsid w:val="00BC64C2"/>
    <w:rsid w:val="00BC6A90"/>
    <w:rsid w:val="00BC6E7F"/>
    <w:rsid w:val="00BD0334"/>
    <w:rsid w:val="00BD07F7"/>
    <w:rsid w:val="00BD1924"/>
    <w:rsid w:val="00BD3E24"/>
    <w:rsid w:val="00BD62AF"/>
    <w:rsid w:val="00BD65A5"/>
    <w:rsid w:val="00BD67E5"/>
    <w:rsid w:val="00BD6C56"/>
    <w:rsid w:val="00BE1D4F"/>
    <w:rsid w:val="00BE34C4"/>
    <w:rsid w:val="00BE3717"/>
    <w:rsid w:val="00BE38BD"/>
    <w:rsid w:val="00BE4E2A"/>
    <w:rsid w:val="00BE5EFB"/>
    <w:rsid w:val="00BE6936"/>
    <w:rsid w:val="00BE7F50"/>
    <w:rsid w:val="00BF136D"/>
    <w:rsid w:val="00BF1FF6"/>
    <w:rsid w:val="00BF2847"/>
    <w:rsid w:val="00BF3683"/>
    <w:rsid w:val="00BF3981"/>
    <w:rsid w:val="00BF409E"/>
    <w:rsid w:val="00BF49DA"/>
    <w:rsid w:val="00BF4D68"/>
    <w:rsid w:val="00BF5408"/>
    <w:rsid w:val="00BF649A"/>
    <w:rsid w:val="00BF6BAF"/>
    <w:rsid w:val="00C02174"/>
    <w:rsid w:val="00C025FF"/>
    <w:rsid w:val="00C03469"/>
    <w:rsid w:val="00C035A5"/>
    <w:rsid w:val="00C079F7"/>
    <w:rsid w:val="00C10F93"/>
    <w:rsid w:val="00C1105D"/>
    <w:rsid w:val="00C13803"/>
    <w:rsid w:val="00C156B9"/>
    <w:rsid w:val="00C158AE"/>
    <w:rsid w:val="00C16FAB"/>
    <w:rsid w:val="00C20435"/>
    <w:rsid w:val="00C22AE7"/>
    <w:rsid w:val="00C243AF"/>
    <w:rsid w:val="00C24D4A"/>
    <w:rsid w:val="00C26D72"/>
    <w:rsid w:val="00C27766"/>
    <w:rsid w:val="00C27F25"/>
    <w:rsid w:val="00C3023D"/>
    <w:rsid w:val="00C30734"/>
    <w:rsid w:val="00C33230"/>
    <w:rsid w:val="00C34296"/>
    <w:rsid w:val="00C342A3"/>
    <w:rsid w:val="00C34421"/>
    <w:rsid w:val="00C354DB"/>
    <w:rsid w:val="00C35626"/>
    <w:rsid w:val="00C35A11"/>
    <w:rsid w:val="00C370FC"/>
    <w:rsid w:val="00C375CA"/>
    <w:rsid w:val="00C37E5C"/>
    <w:rsid w:val="00C40318"/>
    <w:rsid w:val="00C41FDE"/>
    <w:rsid w:val="00C423B9"/>
    <w:rsid w:val="00C42515"/>
    <w:rsid w:val="00C42733"/>
    <w:rsid w:val="00C46919"/>
    <w:rsid w:val="00C53DD8"/>
    <w:rsid w:val="00C54288"/>
    <w:rsid w:val="00C54E08"/>
    <w:rsid w:val="00C54E7F"/>
    <w:rsid w:val="00C5592D"/>
    <w:rsid w:val="00C575BB"/>
    <w:rsid w:val="00C60A5E"/>
    <w:rsid w:val="00C6101E"/>
    <w:rsid w:val="00C61E3E"/>
    <w:rsid w:val="00C64490"/>
    <w:rsid w:val="00C64A92"/>
    <w:rsid w:val="00C64E91"/>
    <w:rsid w:val="00C71A86"/>
    <w:rsid w:val="00C71A92"/>
    <w:rsid w:val="00C730BA"/>
    <w:rsid w:val="00C73799"/>
    <w:rsid w:val="00C74F68"/>
    <w:rsid w:val="00C7573D"/>
    <w:rsid w:val="00C75C77"/>
    <w:rsid w:val="00C76269"/>
    <w:rsid w:val="00C771D0"/>
    <w:rsid w:val="00C7772D"/>
    <w:rsid w:val="00C814C5"/>
    <w:rsid w:val="00C82695"/>
    <w:rsid w:val="00C82D9C"/>
    <w:rsid w:val="00C91DA3"/>
    <w:rsid w:val="00C93D20"/>
    <w:rsid w:val="00C941C4"/>
    <w:rsid w:val="00C951DB"/>
    <w:rsid w:val="00C97E62"/>
    <w:rsid w:val="00CA2391"/>
    <w:rsid w:val="00CA44D3"/>
    <w:rsid w:val="00CA5DE6"/>
    <w:rsid w:val="00CA77AF"/>
    <w:rsid w:val="00CB0CD5"/>
    <w:rsid w:val="00CB1B9E"/>
    <w:rsid w:val="00CB5634"/>
    <w:rsid w:val="00CC069D"/>
    <w:rsid w:val="00CC091C"/>
    <w:rsid w:val="00CC3DE1"/>
    <w:rsid w:val="00CC6DE9"/>
    <w:rsid w:val="00CC704D"/>
    <w:rsid w:val="00CD15EA"/>
    <w:rsid w:val="00CD22C5"/>
    <w:rsid w:val="00CD2540"/>
    <w:rsid w:val="00CD26BF"/>
    <w:rsid w:val="00CD2A16"/>
    <w:rsid w:val="00CD2A1F"/>
    <w:rsid w:val="00CD3C6B"/>
    <w:rsid w:val="00CD5088"/>
    <w:rsid w:val="00CD5C5E"/>
    <w:rsid w:val="00CD66A6"/>
    <w:rsid w:val="00CD6C1F"/>
    <w:rsid w:val="00CD7D1D"/>
    <w:rsid w:val="00CE09C9"/>
    <w:rsid w:val="00CE140B"/>
    <w:rsid w:val="00CE1BA7"/>
    <w:rsid w:val="00CE1D45"/>
    <w:rsid w:val="00CE2136"/>
    <w:rsid w:val="00CE2672"/>
    <w:rsid w:val="00CE378D"/>
    <w:rsid w:val="00CE494E"/>
    <w:rsid w:val="00CE5137"/>
    <w:rsid w:val="00CE521F"/>
    <w:rsid w:val="00CE7308"/>
    <w:rsid w:val="00CF1967"/>
    <w:rsid w:val="00CF2DAE"/>
    <w:rsid w:val="00CF74DD"/>
    <w:rsid w:val="00CF7F24"/>
    <w:rsid w:val="00D021DF"/>
    <w:rsid w:val="00D040BF"/>
    <w:rsid w:val="00D05548"/>
    <w:rsid w:val="00D05AEA"/>
    <w:rsid w:val="00D05D9A"/>
    <w:rsid w:val="00D06474"/>
    <w:rsid w:val="00D06ACE"/>
    <w:rsid w:val="00D07EF9"/>
    <w:rsid w:val="00D109E1"/>
    <w:rsid w:val="00D1248B"/>
    <w:rsid w:val="00D12F00"/>
    <w:rsid w:val="00D13858"/>
    <w:rsid w:val="00D15FE0"/>
    <w:rsid w:val="00D16B26"/>
    <w:rsid w:val="00D22577"/>
    <w:rsid w:val="00D23411"/>
    <w:rsid w:val="00D23CA4"/>
    <w:rsid w:val="00D23CC6"/>
    <w:rsid w:val="00D2420E"/>
    <w:rsid w:val="00D24E1C"/>
    <w:rsid w:val="00D2528A"/>
    <w:rsid w:val="00D2674D"/>
    <w:rsid w:val="00D2786A"/>
    <w:rsid w:val="00D30E93"/>
    <w:rsid w:val="00D311F6"/>
    <w:rsid w:val="00D3291D"/>
    <w:rsid w:val="00D33599"/>
    <w:rsid w:val="00D335AF"/>
    <w:rsid w:val="00D33FFB"/>
    <w:rsid w:val="00D351FF"/>
    <w:rsid w:val="00D363C6"/>
    <w:rsid w:val="00D36CF7"/>
    <w:rsid w:val="00D37A93"/>
    <w:rsid w:val="00D433BC"/>
    <w:rsid w:val="00D4435B"/>
    <w:rsid w:val="00D44EDC"/>
    <w:rsid w:val="00D454A3"/>
    <w:rsid w:val="00D47D97"/>
    <w:rsid w:val="00D47F4A"/>
    <w:rsid w:val="00D50ED2"/>
    <w:rsid w:val="00D514E8"/>
    <w:rsid w:val="00D526B9"/>
    <w:rsid w:val="00D5344C"/>
    <w:rsid w:val="00D54C2B"/>
    <w:rsid w:val="00D559CC"/>
    <w:rsid w:val="00D55BDD"/>
    <w:rsid w:val="00D5648F"/>
    <w:rsid w:val="00D56B6A"/>
    <w:rsid w:val="00D56D8B"/>
    <w:rsid w:val="00D576EB"/>
    <w:rsid w:val="00D60759"/>
    <w:rsid w:val="00D6150E"/>
    <w:rsid w:val="00D61825"/>
    <w:rsid w:val="00D625E5"/>
    <w:rsid w:val="00D62F40"/>
    <w:rsid w:val="00D652E4"/>
    <w:rsid w:val="00D67DB1"/>
    <w:rsid w:val="00D70394"/>
    <w:rsid w:val="00D725F2"/>
    <w:rsid w:val="00D74070"/>
    <w:rsid w:val="00D748F9"/>
    <w:rsid w:val="00D74928"/>
    <w:rsid w:val="00D75C50"/>
    <w:rsid w:val="00D81519"/>
    <w:rsid w:val="00D82453"/>
    <w:rsid w:val="00D85090"/>
    <w:rsid w:val="00D86421"/>
    <w:rsid w:val="00D86D6C"/>
    <w:rsid w:val="00D9137D"/>
    <w:rsid w:val="00D91F03"/>
    <w:rsid w:val="00D92C9E"/>
    <w:rsid w:val="00D92CAF"/>
    <w:rsid w:val="00D944E5"/>
    <w:rsid w:val="00D95C88"/>
    <w:rsid w:val="00DA1082"/>
    <w:rsid w:val="00DA14FA"/>
    <w:rsid w:val="00DA4A7A"/>
    <w:rsid w:val="00DA7733"/>
    <w:rsid w:val="00DA7DD9"/>
    <w:rsid w:val="00DB17D9"/>
    <w:rsid w:val="00DB1DF0"/>
    <w:rsid w:val="00DB2CF2"/>
    <w:rsid w:val="00DB342A"/>
    <w:rsid w:val="00DB398E"/>
    <w:rsid w:val="00DB3A5C"/>
    <w:rsid w:val="00DB4827"/>
    <w:rsid w:val="00DB4F7A"/>
    <w:rsid w:val="00DB6E8C"/>
    <w:rsid w:val="00DB6FD0"/>
    <w:rsid w:val="00DB7960"/>
    <w:rsid w:val="00DB7E51"/>
    <w:rsid w:val="00DB7FD0"/>
    <w:rsid w:val="00DC08FF"/>
    <w:rsid w:val="00DC3BAE"/>
    <w:rsid w:val="00DC4270"/>
    <w:rsid w:val="00DC4E47"/>
    <w:rsid w:val="00DC6C57"/>
    <w:rsid w:val="00DD01F0"/>
    <w:rsid w:val="00DD0719"/>
    <w:rsid w:val="00DD2C68"/>
    <w:rsid w:val="00DD393F"/>
    <w:rsid w:val="00DD46C9"/>
    <w:rsid w:val="00DD4CAA"/>
    <w:rsid w:val="00DE13B2"/>
    <w:rsid w:val="00DE6340"/>
    <w:rsid w:val="00DE704D"/>
    <w:rsid w:val="00DE70B1"/>
    <w:rsid w:val="00DF1293"/>
    <w:rsid w:val="00DF2324"/>
    <w:rsid w:val="00DF628C"/>
    <w:rsid w:val="00E00DD7"/>
    <w:rsid w:val="00E03858"/>
    <w:rsid w:val="00E074FA"/>
    <w:rsid w:val="00E11A18"/>
    <w:rsid w:val="00E1204D"/>
    <w:rsid w:val="00E17227"/>
    <w:rsid w:val="00E17E31"/>
    <w:rsid w:val="00E201C7"/>
    <w:rsid w:val="00E2065A"/>
    <w:rsid w:val="00E20EF2"/>
    <w:rsid w:val="00E210EF"/>
    <w:rsid w:val="00E21212"/>
    <w:rsid w:val="00E22992"/>
    <w:rsid w:val="00E25DEE"/>
    <w:rsid w:val="00E2677F"/>
    <w:rsid w:val="00E2768B"/>
    <w:rsid w:val="00E27FB9"/>
    <w:rsid w:val="00E320A7"/>
    <w:rsid w:val="00E34ACD"/>
    <w:rsid w:val="00E36734"/>
    <w:rsid w:val="00E3688A"/>
    <w:rsid w:val="00E372D0"/>
    <w:rsid w:val="00E37C58"/>
    <w:rsid w:val="00E401F6"/>
    <w:rsid w:val="00E40A9F"/>
    <w:rsid w:val="00E40FCF"/>
    <w:rsid w:val="00E41C2A"/>
    <w:rsid w:val="00E4456A"/>
    <w:rsid w:val="00E45901"/>
    <w:rsid w:val="00E469EB"/>
    <w:rsid w:val="00E507F4"/>
    <w:rsid w:val="00E50C8B"/>
    <w:rsid w:val="00E51999"/>
    <w:rsid w:val="00E530F2"/>
    <w:rsid w:val="00E5321F"/>
    <w:rsid w:val="00E542F2"/>
    <w:rsid w:val="00E54AA8"/>
    <w:rsid w:val="00E54B7C"/>
    <w:rsid w:val="00E55026"/>
    <w:rsid w:val="00E55A93"/>
    <w:rsid w:val="00E55AEC"/>
    <w:rsid w:val="00E55E30"/>
    <w:rsid w:val="00E602D1"/>
    <w:rsid w:val="00E606DC"/>
    <w:rsid w:val="00E620D5"/>
    <w:rsid w:val="00E62296"/>
    <w:rsid w:val="00E62D38"/>
    <w:rsid w:val="00E62F6C"/>
    <w:rsid w:val="00E62FD8"/>
    <w:rsid w:val="00E63308"/>
    <w:rsid w:val="00E64A89"/>
    <w:rsid w:val="00E65190"/>
    <w:rsid w:val="00E669A8"/>
    <w:rsid w:val="00E6712E"/>
    <w:rsid w:val="00E70652"/>
    <w:rsid w:val="00E71367"/>
    <w:rsid w:val="00E71723"/>
    <w:rsid w:val="00E72528"/>
    <w:rsid w:val="00E72FAF"/>
    <w:rsid w:val="00E73F4D"/>
    <w:rsid w:val="00E75BBA"/>
    <w:rsid w:val="00E77036"/>
    <w:rsid w:val="00E80934"/>
    <w:rsid w:val="00E818C9"/>
    <w:rsid w:val="00E8338F"/>
    <w:rsid w:val="00E838D8"/>
    <w:rsid w:val="00E8487B"/>
    <w:rsid w:val="00E865C1"/>
    <w:rsid w:val="00E86CF8"/>
    <w:rsid w:val="00E91022"/>
    <w:rsid w:val="00E91CBE"/>
    <w:rsid w:val="00E9249B"/>
    <w:rsid w:val="00E92D9A"/>
    <w:rsid w:val="00E938EE"/>
    <w:rsid w:val="00E94B18"/>
    <w:rsid w:val="00E94B78"/>
    <w:rsid w:val="00E94E00"/>
    <w:rsid w:val="00E9501E"/>
    <w:rsid w:val="00E9655D"/>
    <w:rsid w:val="00E97013"/>
    <w:rsid w:val="00E97321"/>
    <w:rsid w:val="00EA0959"/>
    <w:rsid w:val="00EA1641"/>
    <w:rsid w:val="00EA384A"/>
    <w:rsid w:val="00EA5248"/>
    <w:rsid w:val="00EA7AF6"/>
    <w:rsid w:val="00EA7AFC"/>
    <w:rsid w:val="00EB013F"/>
    <w:rsid w:val="00EB038C"/>
    <w:rsid w:val="00EB24DA"/>
    <w:rsid w:val="00EB29F2"/>
    <w:rsid w:val="00EB2B6E"/>
    <w:rsid w:val="00EB2C0C"/>
    <w:rsid w:val="00EB3CB0"/>
    <w:rsid w:val="00EB4042"/>
    <w:rsid w:val="00EB5081"/>
    <w:rsid w:val="00EB5EE9"/>
    <w:rsid w:val="00EB64E3"/>
    <w:rsid w:val="00EB7905"/>
    <w:rsid w:val="00EC179A"/>
    <w:rsid w:val="00EC45D4"/>
    <w:rsid w:val="00EC5629"/>
    <w:rsid w:val="00EC7F97"/>
    <w:rsid w:val="00ED0667"/>
    <w:rsid w:val="00ED1178"/>
    <w:rsid w:val="00ED4699"/>
    <w:rsid w:val="00ED4FDE"/>
    <w:rsid w:val="00ED55AD"/>
    <w:rsid w:val="00ED5D19"/>
    <w:rsid w:val="00ED7B2F"/>
    <w:rsid w:val="00EE03D7"/>
    <w:rsid w:val="00EE09B8"/>
    <w:rsid w:val="00EE0DD3"/>
    <w:rsid w:val="00EE182D"/>
    <w:rsid w:val="00EE2798"/>
    <w:rsid w:val="00EE2BC1"/>
    <w:rsid w:val="00EE4CC4"/>
    <w:rsid w:val="00EE52C9"/>
    <w:rsid w:val="00EE5DE2"/>
    <w:rsid w:val="00EF08A8"/>
    <w:rsid w:val="00EF1AEB"/>
    <w:rsid w:val="00EF1F39"/>
    <w:rsid w:val="00EF3817"/>
    <w:rsid w:val="00EF4650"/>
    <w:rsid w:val="00EF4C19"/>
    <w:rsid w:val="00EF70CF"/>
    <w:rsid w:val="00EF7853"/>
    <w:rsid w:val="00F022F7"/>
    <w:rsid w:val="00F027F1"/>
    <w:rsid w:val="00F03455"/>
    <w:rsid w:val="00F068F3"/>
    <w:rsid w:val="00F10761"/>
    <w:rsid w:val="00F113B2"/>
    <w:rsid w:val="00F175F6"/>
    <w:rsid w:val="00F2377D"/>
    <w:rsid w:val="00F2379F"/>
    <w:rsid w:val="00F2403B"/>
    <w:rsid w:val="00F270FD"/>
    <w:rsid w:val="00F32268"/>
    <w:rsid w:val="00F37793"/>
    <w:rsid w:val="00F37A7E"/>
    <w:rsid w:val="00F40C58"/>
    <w:rsid w:val="00F41C1F"/>
    <w:rsid w:val="00F42C97"/>
    <w:rsid w:val="00F43AB8"/>
    <w:rsid w:val="00F44107"/>
    <w:rsid w:val="00F45DB1"/>
    <w:rsid w:val="00F46E2E"/>
    <w:rsid w:val="00F46F55"/>
    <w:rsid w:val="00F505FC"/>
    <w:rsid w:val="00F509C1"/>
    <w:rsid w:val="00F51267"/>
    <w:rsid w:val="00F51798"/>
    <w:rsid w:val="00F517B4"/>
    <w:rsid w:val="00F519B8"/>
    <w:rsid w:val="00F51E32"/>
    <w:rsid w:val="00F54F25"/>
    <w:rsid w:val="00F55A4A"/>
    <w:rsid w:val="00F57392"/>
    <w:rsid w:val="00F60493"/>
    <w:rsid w:val="00F609A9"/>
    <w:rsid w:val="00F6283C"/>
    <w:rsid w:val="00F62C08"/>
    <w:rsid w:val="00F639BD"/>
    <w:rsid w:val="00F642A0"/>
    <w:rsid w:val="00F644AE"/>
    <w:rsid w:val="00F662D5"/>
    <w:rsid w:val="00F66585"/>
    <w:rsid w:val="00F66EA9"/>
    <w:rsid w:val="00F671D1"/>
    <w:rsid w:val="00F702FD"/>
    <w:rsid w:val="00F703AE"/>
    <w:rsid w:val="00F70CFC"/>
    <w:rsid w:val="00F7187A"/>
    <w:rsid w:val="00F73105"/>
    <w:rsid w:val="00F736F6"/>
    <w:rsid w:val="00F73B80"/>
    <w:rsid w:val="00F75897"/>
    <w:rsid w:val="00F75CC2"/>
    <w:rsid w:val="00F76E3C"/>
    <w:rsid w:val="00F80973"/>
    <w:rsid w:val="00F81760"/>
    <w:rsid w:val="00F82737"/>
    <w:rsid w:val="00F82A91"/>
    <w:rsid w:val="00F84E4A"/>
    <w:rsid w:val="00F87EAF"/>
    <w:rsid w:val="00F90570"/>
    <w:rsid w:val="00F91A03"/>
    <w:rsid w:val="00F91D33"/>
    <w:rsid w:val="00F9261E"/>
    <w:rsid w:val="00F9556B"/>
    <w:rsid w:val="00FA1225"/>
    <w:rsid w:val="00FA295B"/>
    <w:rsid w:val="00FA3238"/>
    <w:rsid w:val="00FA43BE"/>
    <w:rsid w:val="00FA472B"/>
    <w:rsid w:val="00FA49D1"/>
    <w:rsid w:val="00FA5667"/>
    <w:rsid w:val="00FA6058"/>
    <w:rsid w:val="00FA7413"/>
    <w:rsid w:val="00FB07F3"/>
    <w:rsid w:val="00FB237A"/>
    <w:rsid w:val="00FB2916"/>
    <w:rsid w:val="00FB31AF"/>
    <w:rsid w:val="00FB36E3"/>
    <w:rsid w:val="00FB424F"/>
    <w:rsid w:val="00FB50DA"/>
    <w:rsid w:val="00FC0114"/>
    <w:rsid w:val="00FC048F"/>
    <w:rsid w:val="00FC26BF"/>
    <w:rsid w:val="00FC2D0E"/>
    <w:rsid w:val="00FC375A"/>
    <w:rsid w:val="00FC4450"/>
    <w:rsid w:val="00FC545F"/>
    <w:rsid w:val="00FC6C36"/>
    <w:rsid w:val="00FC788F"/>
    <w:rsid w:val="00FD01BF"/>
    <w:rsid w:val="00FD16C1"/>
    <w:rsid w:val="00FD1BE0"/>
    <w:rsid w:val="00FD22F0"/>
    <w:rsid w:val="00FD7465"/>
    <w:rsid w:val="00FE0D40"/>
    <w:rsid w:val="00FE0ED3"/>
    <w:rsid w:val="00FE4598"/>
    <w:rsid w:val="00FE4B54"/>
    <w:rsid w:val="00FE51CF"/>
    <w:rsid w:val="00FE69C9"/>
    <w:rsid w:val="00FF0866"/>
    <w:rsid w:val="00FF17C4"/>
    <w:rsid w:val="00FF3812"/>
    <w:rsid w:val="00FF425A"/>
    <w:rsid w:val="00FF5AC1"/>
    <w:rsid w:val="00FF5FFE"/>
    <w:rsid w:val="00FF78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customStyle="1" w:styleId="ListParagraph1">
    <w:name w:val="List Paragraph1"/>
    <w:basedOn w:val="a"/>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
    <w:name w:val="Normal (Web)"/>
    <w:basedOn w:val="a"/>
    <w:uiPriority w:val="99"/>
    <w:unhideWhenUsed/>
    <w:rsid w:val="007A5379"/>
    <w:pPr>
      <w:spacing w:before="100" w:beforeAutospacing="1" w:after="100" w:afterAutospacing="1"/>
    </w:pPr>
    <w:rPr>
      <w:sz w:val="24"/>
      <w:lang w:eastAsia="zh-CN"/>
    </w:rPr>
  </w:style>
  <w:style w:type="character" w:styleId="af0">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ListParagraphChar">
    <w:name w:val="List Paragraph Char"/>
    <w:link w:val="ListParagraph1"/>
    <w:uiPriority w:val="34"/>
    <w:rsid w:val="00A35984"/>
    <w:rPr>
      <w:rFonts w:eastAsia="MS Mincho"/>
      <w:lang w:val="en-GB" w:eastAsia="en-US"/>
    </w:rPr>
  </w:style>
  <w:style w:type="paragraph" w:customStyle="1" w:styleId="Revision1">
    <w:name w:val="Revision1"/>
    <w:hidden/>
    <w:uiPriority w:val="99"/>
    <w:semiHidden/>
    <w:rsid w:val="00562C87"/>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CD5088"/>
    <w:rPr>
      <w:rFonts w:ascii="Arial" w:eastAsia="MS Mincho" w:hAnsi="Arial"/>
      <w:b/>
      <w:szCs w:val="24"/>
    </w:rPr>
  </w:style>
  <w:style w:type="paragraph" w:customStyle="1" w:styleId="TH">
    <w:name w:val="TH"/>
    <w:basedOn w:val="a"/>
    <w:link w:val="THChar"/>
    <w:rsid w:val="00C61E3E"/>
    <w:pPr>
      <w:keepNext/>
      <w:keepLines/>
      <w:spacing w:before="60" w:after="180"/>
      <w:jc w:val="center"/>
    </w:pPr>
    <w:rPr>
      <w:rFonts w:ascii="Arial" w:eastAsia="MS Mincho" w:hAnsi="Arial"/>
      <w:b/>
      <w:szCs w:val="20"/>
      <w:lang w:val="en-GB"/>
    </w:rPr>
  </w:style>
  <w:style w:type="paragraph" w:customStyle="1" w:styleId="TF">
    <w:name w:val="TF"/>
    <w:aliases w:val="left"/>
    <w:basedOn w:val="TH"/>
    <w:link w:val="TFChar"/>
    <w:rsid w:val="00C61E3E"/>
    <w:pPr>
      <w:keepNext w:val="0"/>
      <w:spacing w:before="0" w:after="240"/>
    </w:pPr>
  </w:style>
  <w:style w:type="character" w:customStyle="1" w:styleId="TFChar">
    <w:name w:val="TF Char"/>
    <w:basedOn w:val="a1"/>
    <w:link w:val="TF"/>
    <w:rsid w:val="00C61E3E"/>
    <w:rPr>
      <w:rFonts w:ascii="Arial" w:eastAsia="MS Mincho" w:hAnsi="Arial"/>
      <w:b/>
      <w:lang w:val="en-GB"/>
    </w:rPr>
  </w:style>
  <w:style w:type="character" w:customStyle="1" w:styleId="THChar">
    <w:name w:val="TH Char"/>
    <w:link w:val="TH"/>
    <w:rsid w:val="00C61E3E"/>
    <w:rPr>
      <w:rFonts w:ascii="Arial" w:eastAsia="MS Mincho" w:hAnsi="Arial"/>
      <w:b/>
      <w:lang w:val="en-GB"/>
    </w:rPr>
  </w:style>
  <w:style w:type="character" w:customStyle="1" w:styleId="apple-converted-space">
    <w:name w:val="apple-converted-space"/>
    <w:basedOn w:val="a1"/>
    <w:rsid w:val="000253AD"/>
  </w:style>
  <w:style w:type="paragraph" w:customStyle="1" w:styleId="Doc-text2">
    <w:name w:val="Doc-text2"/>
    <w:basedOn w:val="a"/>
    <w:link w:val="Doc-text2Char"/>
    <w:qFormat/>
    <w:rsid w:val="007045A3"/>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7045A3"/>
    <w:rPr>
      <w:rFonts w:ascii="Arial" w:eastAsia="MS Mincho" w:hAnsi="Arial"/>
      <w:szCs w:val="24"/>
      <w:lang w:val="en-GB" w:eastAsia="en-GB" w:bidi="ar-SA"/>
    </w:rPr>
  </w:style>
  <w:style w:type="paragraph" w:customStyle="1" w:styleId="TAL">
    <w:name w:val="TAL"/>
    <w:basedOn w:val="a"/>
    <w:link w:val="TALCar"/>
    <w:rsid w:val="007045A3"/>
    <w:pPr>
      <w:keepNext/>
      <w:keepLines/>
    </w:pPr>
    <w:rPr>
      <w:rFonts w:ascii="Arial" w:eastAsia="Malgun Gothic" w:hAnsi="Arial"/>
      <w:sz w:val="18"/>
      <w:szCs w:val="20"/>
      <w:lang w:val="en-GB"/>
    </w:rPr>
  </w:style>
  <w:style w:type="character" w:customStyle="1" w:styleId="TALCar">
    <w:name w:val="TAL Car"/>
    <w:basedOn w:val="a1"/>
    <w:link w:val="TAL"/>
    <w:rsid w:val="007045A3"/>
    <w:rPr>
      <w:rFonts w:ascii="Arial" w:eastAsia="Malgun Gothic" w:hAnsi="Arial"/>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82077727">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7483039">
      <w:bodyDiv w:val="1"/>
      <w:marLeft w:val="0"/>
      <w:marRight w:val="0"/>
      <w:marTop w:val="0"/>
      <w:marBottom w:val="0"/>
      <w:divBdr>
        <w:top w:val="none" w:sz="0" w:space="0" w:color="auto"/>
        <w:left w:val="none" w:sz="0" w:space="0" w:color="auto"/>
        <w:bottom w:val="none" w:sz="0" w:space="0" w:color="auto"/>
        <w:right w:val="none" w:sz="0" w:space="0" w:color="auto"/>
      </w:divBdr>
      <w:divsChild>
        <w:div w:id="86049386">
          <w:marLeft w:val="547"/>
          <w:marRight w:val="0"/>
          <w:marTop w:val="48"/>
          <w:marBottom w:val="0"/>
          <w:divBdr>
            <w:top w:val="none" w:sz="0" w:space="0" w:color="auto"/>
            <w:left w:val="none" w:sz="0" w:space="0" w:color="auto"/>
            <w:bottom w:val="none" w:sz="0" w:space="0" w:color="auto"/>
            <w:right w:val="none" w:sz="0" w:space="0" w:color="auto"/>
          </w:divBdr>
        </w:div>
        <w:div w:id="277184107">
          <w:marLeft w:val="547"/>
          <w:marRight w:val="0"/>
          <w:marTop w:val="48"/>
          <w:marBottom w:val="0"/>
          <w:divBdr>
            <w:top w:val="none" w:sz="0" w:space="0" w:color="auto"/>
            <w:left w:val="none" w:sz="0" w:space="0" w:color="auto"/>
            <w:bottom w:val="none" w:sz="0" w:space="0" w:color="auto"/>
            <w:right w:val="none" w:sz="0" w:space="0" w:color="auto"/>
          </w:divBdr>
        </w:div>
        <w:div w:id="1334339091">
          <w:marLeft w:val="547"/>
          <w:marRight w:val="0"/>
          <w:marTop w:val="48"/>
          <w:marBottom w:val="0"/>
          <w:divBdr>
            <w:top w:val="none" w:sz="0" w:space="0" w:color="auto"/>
            <w:left w:val="none" w:sz="0" w:space="0" w:color="auto"/>
            <w:bottom w:val="none" w:sz="0" w:space="0" w:color="auto"/>
            <w:right w:val="none" w:sz="0" w:space="0" w:color="auto"/>
          </w:divBdr>
        </w:div>
        <w:div w:id="1551571622">
          <w:marLeft w:val="547"/>
          <w:marRight w:val="0"/>
          <w:marTop w:val="48"/>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40414825">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837653">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1872299">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7209803">
      <w:bodyDiv w:val="1"/>
      <w:marLeft w:val="0"/>
      <w:marRight w:val="0"/>
      <w:marTop w:val="0"/>
      <w:marBottom w:val="0"/>
      <w:divBdr>
        <w:top w:val="none" w:sz="0" w:space="0" w:color="auto"/>
        <w:left w:val="none" w:sz="0" w:space="0" w:color="auto"/>
        <w:bottom w:val="none" w:sz="0" w:space="0" w:color="auto"/>
        <w:right w:val="none" w:sz="0" w:space="0" w:color="auto"/>
      </w:divBdr>
      <w:divsChild>
        <w:div w:id="1844052146">
          <w:marLeft w:val="547"/>
          <w:marRight w:val="0"/>
          <w:marTop w:val="96"/>
          <w:marBottom w:val="0"/>
          <w:divBdr>
            <w:top w:val="none" w:sz="0" w:space="0" w:color="auto"/>
            <w:left w:val="none" w:sz="0" w:space="0" w:color="auto"/>
            <w:bottom w:val="none" w:sz="0" w:space="0" w:color="auto"/>
            <w:right w:val="none" w:sz="0" w:space="0" w:color="auto"/>
          </w:divBdr>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1124469">
      <w:bodyDiv w:val="1"/>
      <w:marLeft w:val="0"/>
      <w:marRight w:val="0"/>
      <w:marTop w:val="0"/>
      <w:marBottom w:val="0"/>
      <w:divBdr>
        <w:top w:val="none" w:sz="0" w:space="0" w:color="auto"/>
        <w:left w:val="none" w:sz="0" w:space="0" w:color="auto"/>
        <w:bottom w:val="none" w:sz="0" w:space="0" w:color="auto"/>
        <w:right w:val="none" w:sz="0" w:space="0" w:color="auto"/>
      </w:divBdr>
      <w:divsChild>
        <w:div w:id="332953683">
          <w:marLeft w:val="547"/>
          <w:marRight w:val="0"/>
          <w:marTop w:val="58"/>
          <w:marBottom w:val="0"/>
          <w:divBdr>
            <w:top w:val="none" w:sz="0" w:space="0" w:color="auto"/>
            <w:left w:val="none" w:sz="0" w:space="0" w:color="auto"/>
            <w:bottom w:val="none" w:sz="0" w:space="0" w:color="auto"/>
            <w:right w:val="none" w:sz="0" w:space="0" w:color="auto"/>
          </w:divBdr>
        </w:div>
        <w:div w:id="613515147">
          <w:marLeft w:val="547"/>
          <w:marRight w:val="0"/>
          <w:marTop w:val="58"/>
          <w:marBottom w:val="0"/>
          <w:divBdr>
            <w:top w:val="none" w:sz="0" w:space="0" w:color="auto"/>
            <w:left w:val="none" w:sz="0" w:space="0" w:color="auto"/>
            <w:bottom w:val="none" w:sz="0" w:space="0" w:color="auto"/>
            <w:right w:val="none" w:sz="0" w:space="0" w:color="auto"/>
          </w:divBdr>
        </w:div>
        <w:div w:id="972519714">
          <w:marLeft w:val="547"/>
          <w:marRight w:val="0"/>
          <w:marTop w:val="58"/>
          <w:marBottom w:val="0"/>
          <w:divBdr>
            <w:top w:val="none" w:sz="0" w:space="0" w:color="auto"/>
            <w:left w:val="none" w:sz="0" w:space="0" w:color="auto"/>
            <w:bottom w:val="none" w:sz="0" w:space="0" w:color="auto"/>
            <w:right w:val="none" w:sz="0" w:space="0" w:color="auto"/>
          </w:divBdr>
        </w:div>
        <w:div w:id="1160971533">
          <w:marLeft w:val="547"/>
          <w:marRight w:val="0"/>
          <w:marTop w:val="58"/>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03068375">
      <w:bodyDiv w:val="1"/>
      <w:marLeft w:val="0"/>
      <w:marRight w:val="0"/>
      <w:marTop w:val="0"/>
      <w:marBottom w:val="0"/>
      <w:divBdr>
        <w:top w:val="none" w:sz="0" w:space="0" w:color="auto"/>
        <w:left w:val="none" w:sz="0" w:space="0" w:color="auto"/>
        <w:bottom w:val="none" w:sz="0" w:space="0" w:color="auto"/>
        <w:right w:val="none" w:sz="0" w:space="0" w:color="auto"/>
      </w:divBdr>
    </w:div>
    <w:div w:id="1433431149">
      <w:bodyDiv w:val="1"/>
      <w:marLeft w:val="0"/>
      <w:marRight w:val="0"/>
      <w:marTop w:val="0"/>
      <w:marBottom w:val="0"/>
      <w:divBdr>
        <w:top w:val="none" w:sz="0" w:space="0" w:color="auto"/>
        <w:left w:val="none" w:sz="0" w:space="0" w:color="auto"/>
        <w:bottom w:val="none" w:sz="0" w:space="0" w:color="auto"/>
        <w:right w:val="none" w:sz="0" w:space="0" w:color="auto"/>
      </w:divBdr>
      <w:divsChild>
        <w:div w:id="1036196101">
          <w:marLeft w:val="547"/>
          <w:marRight w:val="0"/>
          <w:marTop w:val="58"/>
          <w:marBottom w:val="0"/>
          <w:divBdr>
            <w:top w:val="none" w:sz="0" w:space="0" w:color="auto"/>
            <w:left w:val="none" w:sz="0" w:space="0" w:color="auto"/>
            <w:bottom w:val="none" w:sz="0" w:space="0" w:color="auto"/>
            <w:right w:val="none" w:sz="0" w:space="0" w:color="auto"/>
          </w:divBdr>
        </w:div>
        <w:div w:id="1181628315">
          <w:marLeft w:val="547"/>
          <w:marRight w:val="0"/>
          <w:marTop w:val="58"/>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6769934">
      <w:bodyDiv w:val="1"/>
      <w:marLeft w:val="0"/>
      <w:marRight w:val="0"/>
      <w:marTop w:val="0"/>
      <w:marBottom w:val="0"/>
      <w:divBdr>
        <w:top w:val="none" w:sz="0" w:space="0" w:color="auto"/>
        <w:left w:val="none" w:sz="0" w:space="0" w:color="auto"/>
        <w:bottom w:val="none" w:sz="0" w:space="0" w:color="auto"/>
        <w:right w:val="none" w:sz="0" w:space="0" w:color="auto"/>
      </w:divBdr>
      <w:divsChild>
        <w:div w:id="2098135407">
          <w:marLeft w:val="547"/>
          <w:marRight w:val="0"/>
          <w:marTop w:val="91"/>
          <w:marBottom w:val="0"/>
          <w:divBdr>
            <w:top w:val="none" w:sz="0" w:space="0" w:color="auto"/>
            <w:left w:val="none" w:sz="0" w:space="0" w:color="auto"/>
            <w:bottom w:val="none" w:sz="0" w:space="0" w:color="auto"/>
            <w:right w:val="none" w:sz="0" w:space="0" w:color="auto"/>
          </w:divBdr>
        </w:div>
        <w:div w:id="312878140">
          <w:marLeft w:val="1166"/>
          <w:marRight w:val="0"/>
          <w:marTop w:val="91"/>
          <w:marBottom w:val="0"/>
          <w:divBdr>
            <w:top w:val="none" w:sz="0" w:space="0" w:color="auto"/>
            <w:left w:val="none" w:sz="0" w:space="0" w:color="auto"/>
            <w:bottom w:val="none" w:sz="0" w:space="0" w:color="auto"/>
            <w:right w:val="none" w:sz="0" w:space="0" w:color="auto"/>
          </w:divBdr>
        </w:div>
        <w:div w:id="908345233">
          <w:marLeft w:val="1800"/>
          <w:marRight w:val="0"/>
          <w:marTop w:val="82"/>
          <w:marBottom w:val="0"/>
          <w:divBdr>
            <w:top w:val="none" w:sz="0" w:space="0" w:color="auto"/>
            <w:left w:val="none" w:sz="0" w:space="0" w:color="auto"/>
            <w:bottom w:val="none" w:sz="0" w:space="0" w:color="auto"/>
            <w:right w:val="none" w:sz="0" w:space="0" w:color="auto"/>
          </w:divBdr>
        </w:div>
        <w:div w:id="969818462">
          <w:marLeft w:val="1166"/>
          <w:marRight w:val="0"/>
          <w:marTop w:val="91"/>
          <w:marBottom w:val="0"/>
          <w:divBdr>
            <w:top w:val="none" w:sz="0" w:space="0" w:color="auto"/>
            <w:left w:val="none" w:sz="0" w:space="0" w:color="auto"/>
            <w:bottom w:val="none" w:sz="0" w:space="0" w:color="auto"/>
            <w:right w:val="none" w:sz="0" w:space="0" w:color="auto"/>
          </w:divBdr>
        </w:div>
        <w:div w:id="1493182312">
          <w:marLeft w:val="1800"/>
          <w:marRight w:val="0"/>
          <w:marTop w:val="82"/>
          <w:marBottom w:val="0"/>
          <w:divBdr>
            <w:top w:val="none" w:sz="0" w:space="0" w:color="auto"/>
            <w:left w:val="none" w:sz="0" w:space="0" w:color="auto"/>
            <w:bottom w:val="none" w:sz="0" w:space="0" w:color="auto"/>
            <w:right w:val="none" w:sz="0" w:space="0" w:color="auto"/>
          </w:divBdr>
        </w:div>
        <w:div w:id="1135416180">
          <w:marLeft w:val="547"/>
          <w:marRight w:val="0"/>
          <w:marTop w:val="91"/>
          <w:marBottom w:val="0"/>
          <w:divBdr>
            <w:top w:val="none" w:sz="0" w:space="0" w:color="auto"/>
            <w:left w:val="none" w:sz="0" w:space="0" w:color="auto"/>
            <w:bottom w:val="none" w:sz="0" w:space="0" w:color="auto"/>
            <w:right w:val="none" w:sz="0" w:space="0" w:color="auto"/>
          </w:divBdr>
        </w:div>
        <w:div w:id="1152213469">
          <w:marLeft w:val="1166"/>
          <w:marRight w:val="0"/>
          <w:marTop w:val="91"/>
          <w:marBottom w:val="0"/>
          <w:divBdr>
            <w:top w:val="none" w:sz="0" w:space="0" w:color="auto"/>
            <w:left w:val="none" w:sz="0" w:space="0" w:color="auto"/>
            <w:bottom w:val="none" w:sz="0" w:space="0" w:color="auto"/>
            <w:right w:val="none" w:sz="0" w:space="0" w:color="auto"/>
          </w:divBdr>
        </w:div>
        <w:div w:id="69543357">
          <w:marLeft w:val="1166"/>
          <w:marRight w:val="0"/>
          <w:marTop w:val="91"/>
          <w:marBottom w:val="0"/>
          <w:divBdr>
            <w:top w:val="none" w:sz="0" w:space="0" w:color="auto"/>
            <w:left w:val="none" w:sz="0" w:space="0" w:color="auto"/>
            <w:bottom w:val="none" w:sz="0" w:space="0" w:color="auto"/>
            <w:right w:val="none" w:sz="0" w:space="0" w:color="auto"/>
          </w:divBdr>
        </w:div>
        <w:div w:id="1324121126">
          <w:marLeft w:val="547"/>
          <w:marRight w:val="0"/>
          <w:marTop w:val="91"/>
          <w:marBottom w:val="0"/>
          <w:divBdr>
            <w:top w:val="none" w:sz="0" w:space="0" w:color="auto"/>
            <w:left w:val="none" w:sz="0" w:space="0" w:color="auto"/>
            <w:bottom w:val="none" w:sz="0" w:space="0" w:color="auto"/>
            <w:right w:val="none" w:sz="0" w:space="0" w:color="auto"/>
          </w:divBdr>
        </w:div>
        <w:div w:id="1921865009">
          <w:marLeft w:val="547"/>
          <w:marRight w:val="0"/>
          <w:marTop w:val="91"/>
          <w:marBottom w:val="0"/>
          <w:divBdr>
            <w:top w:val="none" w:sz="0" w:space="0" w:color="auto"/>
            <w:left w:val="none" w:sz="0" w:space="0" w:color="auto"/>
            <w:bottom w:val="none" w:sz="0" w:space="0" w:color="auto"/>
            <w:right w:val="none" w:sz="0" w:space="0" w:color="auto"/>
          </w:divBdr>
        </w:div>
      </w:divsChild>
    </w:div>
    <w:div w:id="167071035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4864570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572704">
      <w:bodyDiv w:val="1"/>
      <w:marLeft w:val="0"/>
      <w:marRight w:val="0"/>
      <w:marTop w:val="0"/>
      <w:marBottom w:val="0"/>
      <w:divBdr>
        <w:top w:val="none" w:sz="0" w:space="0" w:color="auto"/>
        <w:left w:val="none" w:sz="0" w:space="0" w:color="auto"/>
        <w:bottom w:val="none" w:sz="0" w:space="0" w:color="auto"/>
        <w:right w:val="none" w:sz="0" w:space="0" w:color="auto"/>
      </w:divBdr>
    </w:div>
    <w:div w:id="1817213291">
      <w:bodyDiv w:val="1"/>
      <w:marLeft w:val="0"/>
      <w:marRight w:val="0"/>
      <w:marTop w:val="0"/>
      <w:marBottom w:val="0"/>
      <w:divBdr>
        <w:top w:val="none" w:sz="0" w:space="0" w:color="auto"/>
        <w:left w:val="none" w:sz="0" w:space="0" w:color="auto"/>
        <w:bottom w:val="none" w:sz="0" w:space="0" w:color="auto"/>
        <w:right w:val="none" w:sz="0" w:space="0" w:color="auto"/>
      </w:divBdr>
      <w:divsChild>
        <w:div w:id="929973159">
          <w:marLeft w:val="547"/>
          <w:marRight w:val="0"/>
          <w:marTop w:val="96"/>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398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CD70E-D3B6-4A78-A0C5-E086A5F44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1432</Words>
  <Characters>8164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XFL</cp:lastModifiedBy>
  <cp:revision>4</cp:revision>
  <cp:lastPrinted>2007-08-28T08:45:00Z</cp:lastPrinted>
  <dcterms:created xsi:type="dcterms:W3CDTF">2017-02-03T16:32:00Z</dcterms:created>
  <dcterms:modified xsi:type="dcterms:W3CDTF">2017-02-04T02:09:00Z</dcterms:modified>
</cp:coreProperties>
</file>