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embeddings/Microsoft_Equation14.bin" ContentType="application/vnd.openxmlformats-officedocument.oleObject"/>
  <Override PartName="/word/embeddings/Microsoft_Equation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C3BA28" w14:textId="714669BA" w:rsidR="00AC41BD" w:rsidRPr="00235394" w:rsidRDefault="00AC41BD" w:rsidP="00AC41BD">
      <w:pPr>
        <w:pStyle w:val="ZA"/>
        <w:framePr w:wrap="notBeside"/>
      </w:pPr>
      <w:bookmarkStart w:id="0" w:name="page1"/>
      <w:bookmarkStart w:id="1" w:name="_Toc441661435"/>
      <w:r>
        <w:rPr>
          <w:sz w:val="64"/>
        </w:rPr>
        <w:t>3GPP TR 36</w:t>
      </w:r>
      <w:r w:rsidRPr="00235394">
        <w:rPr>
          <w:sz w:val="64"/>
        </w:rPr>
        <w:t>.</w:t>
      </w:r>
      <w:r>
        <w:rPr>
          <w:sz w:val="64"/>
        </w:rPr>
        <w:t>881</w:t>
      </w:r>
      <w:r w:rsidRPr="00235394">
        <w:rPr>
          <w:sz w:val="64"/>
        </w:rPr>
        <w:t xml:space="preserve"> </w:t>
      </w:r>
      <w:r w:rsidRPr="00ED217A">
        <w:t>V0.</w:t>
      </w:r>
      <w:r w:rsidR="00CB50C4">
        <w:t>8</w:t>
      </w:r>
      <w:r w:rsidRPr="00ED217A">
        <w:t>.</w:t>
      </w:r>
      <w:r w:rsidR="00CB50C4">
        <w:t>0</w:t>
      </w:r>
      <w:r w:rsidRPr="00235394">
        <w:t xml:space="preserve"> </w:t>
      </w:r>
      <w:r w:rsidRPr="00235394">
        <w:rPr>
          <w:sz w:val="32"/>
        </w:rPr>
        <w:t>(</w:t>
      </w:r>
      <w:r>
        <w:rPr>
          <w:sz w:val="32"/>
        </w:rPr>
        <w:t>2016</w:t>
      </w:r>
      <w:r w:rsidRPr="00235394">
        <w:rPr>
          <w:sz w:val="32"/>
        </w:rPr>
        <w:t>-</w:t>
      </w:r>
      <w:r>
        <w:rPr>
          <w:sz w:val="32"/>
        </w:rPr>
        <w:t>05</w:t>
      </w:r>
      <w:r w:rsidRPr="00235394">
        <w:rPr>
          <w:sz w:val="32"/>
        </w:rPr>
        <w:t>)</w:t>
      </w:r>
    </w:p>
    <w:p w14:paraId="1BC9632E" w14:textId="77777777" w:rsidR="00AC41BD" w:rsidRPr="00235394" w:rsidRDefault="00AC41BD" w:rsidP="00AC41BD">
      <w:pPr>
        <w:pStyle w:val="ZB"/>
        <w:framePr w:wrap="notBeside"/>
      </w:pPr>
      <w:r w:rsidRPr="00235394">
        <w:t>Technical Report</w:t>
      </w:r>
    </w:p>
    <w:p w14:paraId="17EE9C9A" w14:textId="77777777" w:rsidR="00AC41BD" w:rsidRPr="00235394" w:rsidRDefault="00AC41BD" w:rsidP="00AC41BD">
      <w:pPr>
        <w:pStyle w:val="ZT"/>
        <w:framePr w:wrap="notBeside"/>
      </w:pPr>
      <w:r w:rsidRPr="00235394">
        <w:t>3rd Generation Partnership Project;</w:t>
      </w:r>
    </w:p>
    <w:p w14:paraId="37FA7EF6" w14:textId="77777777" w:rsidR="00AC41BD" w:rsidRPr="00235394" w:rsidRDefault="00AC41BD" w:rsidP="00AC41BD">
      <w:pPr>
        <w:pStyle w:val="ZT"/>
        <w:framePr w:wrap="notBeside"/>
      </w:pPr>
      <w:r w:rsidRPr="00235394">
        <w:t xml:space="preserve">Technical Specification Group </w:t>
      </w:r>
      <w:r w:rsidRPr="008032C2">
        <w:t>Radio Access Network</w:t>
      </w:r>
      <w:r w:rsidRPr="00235394">
        <w:t>;</w:t>
      </w:r>
    </w:p>
    <w:p w14:paraId="1FE573FE" w14:textId="77777777" w:rsidR="00AC41BD" w:rsidRPr="00235394" w:rsidRDefault="00AC41BD" w:rsidP="00AC41BD">
      <w:pPr>
        <w:pStyle w:val="ZT"/>
        <w:framePr w:wrap="notBeside"/>
      </w:pPr>
      <w:r w:rsidRPr="008032C2">
        <w:t>Evolved Universal Terrestrial Radio Access (E-UTRA)</w:t>
      </w:r>
      <w:proofErr w:type="gramStart"/>
      <w:r w:rsidRPr="00235394">
        <w:t>;</w:t>
      </w:r>
      <w:proofErr w:type="gramEnd"/>
    </w:p>
    <w:p w14:paraId="409F9BD5" w14:textId="77777777" w:rsidR="00AC41BD" w:rsidRDefault="00AC41BD" w:rsidP="00AC41BD">
      <w:pPr>
        <w:pStyle w:val="ZT"/>
        <w:framePr w:wrap="notBeside"/>
      </w:pPr>
      <w:r w:rsidRPr="008032C2">
        <w:rPr>
          <w:lang w:val="en-US"/>
        </w:rPr>
        <w:t>Study on latency reduction techniques for LTE</w:t>
      </w:r>
      <w:r w:rsidRPr="008032C2">
        <w:t xml:space="preserve"> </w:t>
      </w:r>
    </w:p>
    <w:p w14:paraId="462A1BEF" w14:textId="708632A9" w:rsidR="00AC41BD" w:rsidRPr="00235394" w:rsidRDefault="00AC41BD" w:rsidP="00AC41BD">
      <w:pPr>
        <w:pStyle w:val="ZT"/>
        <w:framePr w:wrap="notBeside"/>
        <w:rPr>
          <w:i/>
          <w:sz w:val="28"/>
        </w:rPr>
      </w:pPr>
      <w:r w:rsidRPr="00235394">
        <w:t>(</w:t>
      </w:r>
      <w:r w:rsidRPr="00235394">
        <w:rPr>
          <w:rStyle w:val="ZGSM"/>
        </w:rPr>
        <w:t xml:space="preserve">Release </w:t>
      </w:r>
      <w:r>
        <w:rPr>
          <w:rStyle w:val="ZGSM"/>
        </w:rPr>
        <w:t>14</w:t>
      </w:r>
      <w:r w:rsidRPr="00235394">
        <w:t>)</w:t>
      </w:r>
    </w:p>
    <w:p w14:paraId="587E8CB2" w14:textId="77777777" w:rsidR="00AC41BD" w:rsidRPr="00235394" w:rsidRDefault="00AC41BD" w:rsidP="00AC41BD">
      <w:pPr>
        <w:pStyle w:val="ZU"/>
        <w:framePr w:h="4929" w:hRule="exact" w:wrap="notBeside"/>
        <w:tabs>
          <w:tab w:val="right" w:pos="10206"/>
        </w:tabs>
        <w:jc w:val="left"/>
        <w:rPr>
          <w:color w:val="0000FF"/>
        </w:rPr>
      </w:pPr>
      <w:r w:rsidRPr="00235394">
        <w:rPr>
          <w:color w:val="0000FF"/>
        </w:rPr>
        <w:tab/>
      </w:r>
    </w:p>
    <w:p w14:paraId="09E85F96" w14:textId="77777777" w:rsidR="00AC41BD" w:rsidRPr="008032C2" w:rsidRDefault="00AC41BD" w:rsidP="00AC41BD">
      <w:pPr>
        <w:pStyle w:val="ZU"/>
        <w:framePr w:h="4929" w:hRule="exact" w:wrap="notBeside"/>
        <w:tabs>
          <w:tab w:val="right" w:pos="10206"/>
        </w:tabs>
        <w:jc w:val="left"/>
        <w:rPr>
          <w:color w:val="0000FF"/>
        </w:rPr>
      </w:pPr>
      <w:r w:rsidRPr="00235394">
        <w:rPr>
          <w:color w:val="0000FF"/>
        </w:rPr>
        <w:tab/>
      </w:r>
      <w:r w:rsidRPr="00235394">
        <w:rPr>
          <w:color w:val="0000FF"/>
        </w:rPr>
        <w:tab/>
      </w:r>
    </w:p>
    <w:p w14:paraId="6487FF6C" w14:textId="66C07C2B" w:rsidR="00AC41BD" w:rsidRPr="00235394" w:rsidRDefault="005F512A" w:rsidP="00AC41BD">
      <w:pPr>
        <w:pStyle w:val="ZU"/>
        <w:framePr w:h="4929" w:hRule="exact" w:wrap="notBeside"/>
        <w:tabs>
          <w:tab w:val="right" w:pos="10206"/>
        </w:tabs>
        <w:jc w:val="left"/>
      </w:pPr>
      <w:r>
        <w:rPr>
          <w:i/>
          <w:lang w:val="en-US" w:eastAsia="ja-JP"/>
        </w:rPr>
        <w:drawing>
          <wp:inline distT="0" distB="0" distL="0" distR="0" wp14:anchorId="4B85561B" wp14:editId="0B64CE44">
            <wp:extent cx="1308100" cy="1042035"/>
            <wp:effectExtent l="0" t="0" r="12700" b="0"/>
            <wp:docPr id="150" name="Picture 12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LTE-AdvancedPro_largerTM_cropp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08100" cy="1042035"/>
                    </a:xfrm>
                    <a:prstGeom prst="rect">
                      <a:avLst/>
                    </a:prstGeom>
                    <a:noFill/>
                    <a:ln>
                      <a:noFill/>
                    </a:ln>
                  </pic:spPr>
                </pic:pic>
              </a:graphicData>
            </a:graphic>
          </wp:inline>
        </w:drawing>
      </w:r>
      <w:r w:rsidR="00AC41BD" w:rsidRPr="00235394">
        <w:rPr>
          <w:color w:val="0000FF"/>
        </w:rPr>
        <w:tab/>
      </w:r>
      <w:r w:rsidR="00AC41BD">
        <w:rPr>
          <w:lang w:val="en-US" w:eastAsia="ja-JP"/>
        </w:rPr>
        <w:drawing>
          <wp:inline distT="0" distB="0" distL="0" distR="0" wp14:anchorId="5DE1DF1F" wp14:editId="4DD16F1E">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05EB836" w14:textId="77777777" w:rsidR="00AC41BD" w:rsidRPr="00235394" w:rsidRDefault="00AC41BD" w:rsidP="00AC41BD">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CCDD19F" w14:textId="77777777" w:rsidR="00AC41BD" w:rsidRPr="00235394" w:rsidRDefault="00AC41BD" w:rsidP="00AC41BD">
      <w:pPr>
        <w:pStyle w:val="ZV"/>
        <w:framePr w:wrap="notBeside"/>
      </w:pPr>
    </w:p>
    <w:p w14:paraId="5EEFB114" w14:textId="77777777" w:rsidR="00AC41BD" w:rsidRPr="00235394" w:rsidRDefault="00AC41BD" w:rsidP="00AC41BD"/>
    <w:bookmarkEnd w:id="0"/>
    <w:p w14:paraId="2C6930D2" w14:textId="77777777" w:rsidR="00AC41BD" w:rsidRPr="00235394" w:rsidRDefault="00AC41BD" w:rsidP="00AC41BD">
      <w:pPr>
        <w:sectPr w:rsidR="00AC41BD" w:rsidRPr="00235394">
          <w:footnotePr>
            <w:numRestart w:val="eachSect"/>
          </w:footnotePr>
          <w:pgSz w:w="11907" w:h="16840"/>
          <w:pgMar w:top="2268" w:right="851" w:bottom="10773" w:left="851" w:header="0" w:footer="0" w:gutter="0"/>
          <w:cols w:space="720"/>
        </w:sectPr>
      </w:pPr>
    </w:p>
    <w:p w14:paraId="3016A0CF" w14:textId="2AC58893" w:rsidR="00083E5A" w:rsidRPr="00083E5A" w:rsidRDefault="00083E5A" w:rsidP="00083E5A">
      <w:pPr>
        <w:spacing w:after="0"/>
        <w:rPr>
          <w:noProof/>
          <w:sz w:val="22"/>
        </w:rPr>
      </w:pPr>
    </w:p>
    <w:p w14:paraId="57BFA683" w14:textId="77777777" w:rsidR="00AC41BD" w:rsidRDefault="00AC41BD" w:rsidP="00AC41BD"/>
    <w:p w14:paraId="6E63CF6C" w14:textId="77777777" w:rsidR="00AC41BD" w:rsidRPr="00235394" w:rsidRDefault="00AC41BD" w:rsidP="00AC41BD"/>
    <w:p w14:paraId="0619484A" w14:textId="77777777" w:rsidR="00AC41BD" w:rsidRPr="00235394" w:rsidRDefault="00AC41BD" w:rsidP="00AC41BD">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12F701A6" w14:textId="77777777" w:rsidR="00AC41BD" w:rsidRPr="00235394" w:rsidRDefault="00AC41BD" w:rsidP="00AC41BD">
      <w:pPr>
        <w:pStyle w:val="FP"/>
        <w:framePr w:wrap="notBeside" w:hAnchor="margin" w:yAlign="center"/>
        <w:pBdr>
          <w:bottom w:val="single" w:sz="6" w:space="1" w:color="auto"/>
        </w:pBdr>
        <w:ind w:left="2835" w:right="2835"/>
        <w:jc w:val="center"/>
      </w:pPr>
      <w:r w:rsidRPr="00235394">
        <w:t>Postal address</w:t>
      </w:r>
    </w:p>
    <w:p w14:paraId="2906EAB7" w14:textId="77777777" w:rsidR="00AC41BD" w:rsidRPr="00235394" w:rsidRDefault="00AC41BD" w:rsidP="00AC41BD">
      <w:pPr>
        <w:pStyle w:val="FP"/>
        <w:framePr w:wrap="notBeside" w:hAnchor="margin" w:yAlign="center"/>
        <w:ind w:left="2835" w:right="2835"/>
        <w:jc w:val="center"/>
        <w:rPr>
          <w:rFonts w:ascii="Arial" w:hAnsi="Arial"/>
          <w:sz w:val="18"/>
        </w:rPr>
      </w:pPr>
    </w:p>
    <w:p w14:paraId="096724CF" w14:textId="77777777"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3GPP support office address</w:t>
      </w:r>
    </w:p>
    <w:p w14:paraId="54FBC0C3" w14:textId="77777777"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91ECF15" w14:textId="77777777"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FB3518" w14:textId="77777777" w:rsidR="00AC41BD" w:rsidRPr="00235394" w:rsidRDefault="00AC41BD" w:rsidP="00AC41BD">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93092BC" w14:textId="77777777"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Internet</w:t>
      </w:r>
    </w:p>
    <w:p w14:paraId="577A3F44" w14:textId="77777777" w:rsidR="00AC41BD" w:rsidRPr="00235394" w:rsidRDefault="00AC41BD" w:rsidP="00AC41BD">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07D9EF0B" w14:textId="77777777" w:rsidR="00AC41BD" w:rsidRPr="00235394" w:rsidRDefault="00AC41BD" w:rsidP="00AC41BD"/>
    <w:p w14:paraId="4EB43C95" w14:textId="77777777" w:rsidR="00AC41BD" w:rsidRPr="00235394" w:rsidRDefault="00AC41BD" w:rsidP="00AC41BD">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384F3D2" w14:textId="77777777" w:rsidR="00AC41BD" w:rsidRPr="00235394" w:rsidRDefault="00AC41BD" w:rsidP="00AC41BD">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E8ABB5F" w14:textId="77777777" w:rsidR="00AC41BD" w:rsidRPr="00235394" w:rsidRDefault="00AC41BD" w:rsidP="00AC41BD">
      <w:pPr>
        <w:pStyle w:val="FP"/>
        <w:framePr w:h="3057" w:hRule="exact" w:wrap="notBeside" w:vAnchor="page" w:hAnchor="margin" w:y="12605"/>
        <w:jc w:val="center"/>
        <w:rPr>
          <w:noProof/>
        </w:rPr>
      </w:pPr>
    </w:p>
    <w:p w14:paraId="3B42FD8F" w14:textId="77777777" w:rsidR="00AC41BD" w:rsidRPr="00235394" w:rsidRDefault="00AC41BD" w:rsidP="00AC41BD">
      <w:pPr>
        <w:pStyle w:val="FP"/>
        <w:framePr w:h="3057" w:hRule="exact" w:wrap="notBeside" w:vAnchor="page" w:hAnchor="margin" w:y="12605"/>
        <w:jc w:val="center"/>
        <w:rPr>
          <w:noProof/>
          <w:sz w:val="18"/>
        </w:rPr>
      </w:pPr>
      <w:r w:rsidRPr="00235394">
        <w:rPr>
          <w:noProof/>
          <w:sz w:val="18"/>
        </w:rPr>
        <w:t>© 201</w:t>
      </w:r>
      <w:r>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14062CD2" w14:textId="77777777" w:rsidR="00AC41BD" w:rsidRPr="00235394" w:rsidRDefault="00AC41BD" w:rsidP="00AC41BD">
      <w:pPr>
        <w:pStyle w:val="FP"/>
        <w:framePr w:h="3057" w:hRule="exact" w:wrap="notBeside" w:vAnchor="page" w:hAnchor="margin" w:y="12605"/>
        <w:jc w:val="center"/>
        <w:rPr>
          <w:noProof/>
          <w:sz w:val="18"/>
        </w:rPr>
      </w:pPr>
      <w:r w:rsidRPr="00235394">
        <w:rPr>
          <w:noProof/>
          <w:sz w:val="18"/>
        </w:rPr>
        <w:t>All rights reserved.</w:t>
      </w:r>
    </w:p>
    <w:p w14:paraId="4BF22DE9" w14:textId="77777777" w:rsidR="00AC41BD" w:rsidRPr="00235394" w:rsidRDefault="00AC41BD" w:rsidP="00AC41BD">
      <w:pPr>
        <w:pStyle w:val="FP"/>
        <w:framePr w:h="3057" w:hRule="exact" w:wrap="notBeside" w:vAnchor="page" w:hAnchor="margin" w:y="12605"/>
        <w:rPr>
          <w:noProof/>
          <w:sz w:val="18"/>
        </w:rPr>
      </w:pPr>
    </w:p>
    <w:p w14:paraId="24D81146" w14:textId="77777777" w:rsidR="00AC41BD" w:rsidRPr="00235394" w:rsidRDefault="00AC41BD" w:rsidP="00AC41BD">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B64CD" w14:textId="77777777" w:rsidR="00AC41BD" w:rsidRPr="00235394" w:rsidRDefault="00AC41BD" w:rsidP="00AC41BD">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5F6D30F" w14:textId="77777777" w:rsidR="00AC41BD" w:rsidRPr="00235394" w:rsidRDefault="00AC41BD" w:rsidP="00AC41BD">
      <w:pPr>
        <w:pStyle w:val="FP"/>
        <w:framePr w:h="3057" w:hRule="exact" w:wrap="notBeside" w:vAnchor="page" w:hAnchor="margin" w:y="12605"/>
        <w:rPr>
          <w:noProof/>
          <w:sz w:val="18"/>
        </w:rPr>
      </w:pPr>
      <w:r w:rsidRPr="00235394">
        <w:rPr>
          <w:noProof/>
          <w:sz w:val="18"/>
        </w:rPr>
        <w:t>GSM® and the GSM logo are registered and owned by the GSM Association</w:t>
      </w:r>
    </w:p>
    <w:p w14:paraId="690B9DF8" w14:textId="77777777" w:rsidR="00AC41BD" w:rsidRPr="00235394" w:rsidRDefault="00AC41BD" w:rsidP="00AC41BD"/>
    <w:p w14:paraId="6DC4E422" w14:textId="46DAC6DC" w:rsidR="005C5EDC" w:rsidRPr="00235394" w:rsidRDefault="00AC41BD" w:rsidP="00B5251E">
      <w:pPr>
        <w:pStyle w:val="B2"/>
      </w:pPr>
      <w:r w:rsidRPr="00235394">
        <w:br w:type="page"/>
      </w:r>
      <w:bookmarkEnd w:id="1"/>
    </w:p>
    <w:p w14:paraId="406CEA21" w14:textId="77777777" w:rsidR="00AC41BD" w:rsidRPr="00235394" w:rsidRDefault="00AC41BD" w:rsidP="00450BE6">
      <w:pPr>
        <w:pStyle w:val="TT"/>
        <w:ind w:left="0" w:firstLine="0"/>
      </w:pPr>
      <w:r w:rsidRPr="00235394">
        <w:lastRenderedPageBreak/>
        <w:t>Contents</w:t>
      </w:r>
    </w:p>
    <w:p w14:paraId="705DAB80" w14:textId="77777777" w:rsidR="00580FBC" w:rsidRDefault="00AC41BD">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rsidR="00580FBC">
        <w:t>Introduction</w:t>
      </w:r>
      <w:r w:rsidR="00580FBC">
        <w:tab/>
      </w:r>
      <w:r w:rsidR="00580FBC">
        <w:fldChar w:fldCharType="begin"/>
      </w:r>
      <w:r w:rsidR="00580FBC">
        <w:instrText xml:space="preserve"> PAGEREF _Toc326303772 \h </w:instrText>
      </w:r>
      <w:r w:rsidR="00580FBC">
        <w:fldChar w:fldCharType="separate"/>
      </w:r>
      <w:r w:rsidR="00580FBC">
        <w:t>6</w:t>
      </w:r>
      <w:r w:rsidR="00580FBC">
        <w:fldChar w:fldCharType="end"/>
      </w:r>
    </w:p>
    <w:p w14:paraId="54895100"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_Toc326303773 \h </w:instrText>
      </w:r>
      <w:r>
        <w:fldChar w:fldCharType="separate"/>
      </w:r>
      <w:r>
        <w:t>6</w:t>
      </w:r>
      <w:r>
        <w:fldChar w:fldCharType="end"/>
      </w:r>
    </w:p>
    <w:p w14:paraId="32F53E73"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_Toc326303774 \h </w:instrText>
      </w:r>
      <w:r>
        <w:fldChar w:fldCharType="separate"/>
      </w:r>
      <w:r>
        <w:t>6</w:t>
      </w:r>
      <w:r>
        <w:fldChar w:fldCharType="end"/>
      </w:r>
    </w:p>
    <w:p w14:paraId="05698644"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_Toc326303775 \h </w:instrText>
      </w:r>
      <w:r>
        <w:fldChar w:fldCharType="separate"/>
      </w:r>
      <w:r>
        <w:t>7</w:t>
      </w:r>
      <w:r>
        <w:fldChar w:fldCharType="end"/>
      </w:r>
    </w:p>
    <w:p w14:paraId="3C5092EE"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_Toc326303776 \h </w:instrText>
      </w:r>
      <w:r>
        <w:fldChar w:fldCharType="separate"/>
      </w:r>
      <w:r>
        <w:t>7</w:t>
      </w:r>
      <w:r>
        <w:fldChar w:fldCharType="end"/>
      </w:r>
    </w:p>
    <w:p w14:paraId="7A217F16"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_Toc326303777 \h </w:instrText>
      </w:r>
      <w:r>
        <w:fldChar w:fldCharType="separate"/>
      </w:r>
      <w:r>
        <w:t>7</w:t>
      </w:r>
      <w:r>
        <w:fldChar w:fldCharType="end"/>
      </w:r>
    </w:p>
    <w:p w14:paraId="72156BE5"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_Toc326303778 \h </w:instrText>
      </w:r>
      <w:r>
        <w:fldChar w:fldCharType="separate"/>
      </w:r>
      <w:r>
        <w:t>7</w:t>
      </w:r>
      <w:r>
        <w:fldChar w:fldCharType="end"/>
      </w:r>
    </w:p>
    <w:p w14:paraId="3AD9289A"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_Toc326303779 \h </w:instrText>
      </w:r>
      <w:r>
        <w:fldChar w:fldCharType="separate"/>
      </w:r>
      <w:r>
        <w:t>7</w:t>
      </w:r>
      <w:r>
        <w:fldChar w:fldCharType="end"/>
      </w:r>
    </w:p>
    <w:p w14:paraId="37F771E4"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_Toc326303780 \h </w:instrText>
      </w:r>
      <w:r>
        <w:fldChar w:fldCharType="separate"/>
      </w:r>
      <w:r>
        <w:t>8</w:t>
      </w:r>
      <w:r>
        <w:fldChar w:fldCharType="end"/>
      </w:r>
    </w:p>
    <w:p w14:paraId="2AD8F86B"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_Toc326303781 \h </w:instrText>
      </w:r>
      <w:r>
        <w:fldChar w:fldCharType="separate"/>
      </w:r>
      <w:r>
        <w:t>8</w:t>
      </w:r>
      <w:r>
        <w:fldChar w:fldCharType="end"/>
      </w:r>
    </w:p>
    <w:p w14:paraId="60BEEA60"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5.1.1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_Toc326303782 \h </w:instrText>
      </w:r>
      <w:r>
        <w:fldChar w:fldCharType="separate"/>
      </w:r>
      <w:r>
        <w:t>8</w:t>
      </w:r>
      <w:r>
        <w:fldChar w:fldCharType="end"/>
      </w:r>
    </w:p>
    <w:p w14:paraId="173245F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5.1.2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_Toc326303783 \h </w:instrText>
      </w:r>
      <w:r>
        <w:fldChar w:fldCharType="separate"/>
      </w:r>
      <w:r>
        <w:t>10</w:t>
      </w:r>
      <w:r>
        <w:fldChar w:fldCharType="end"/>
      </w:r>
    </w:p>
    <w:p w14:paraId="7EB3979B"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_Toc326303784 \h </w:instrText>
      </w:r>
      <w:r>
        <w:fldChar w:fldCharType="separate"/>
      </w:r>
      <w:r>
        <w:t>12</w:t>
      </w:r>
      <w:r>
        <w:fldChar w:fldCharType="end"/>
      </w:r>
    </w:p>
    <w:p w14:paraId="4ACC04F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5.2.1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_Toc326303785 \h </w:instrText>
      </w:r>
      <w:r>
        <w:fldChar w:fldCharType="separate"/>
      </w:r>
      <w:r>
        <w:t>12</w:t>
      </w:r>
      <w:r>
        <w:fldChar w:fldCharType="end"/>
      </w:r>
    </w:p>
    <w:p w14:paraId="0FE6D0FF"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5.2.2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_Toc326303786 \h </w:instrText>
      </w:r>
      <w:r>
        <w:fldChar w:fldCharType="separate"/>
      </w:r>
      <w:r>
        <w:t>13</w:t>
      </w:r>
      <w:r>
        <w:fldChar w:fldCharType="end"/>
      </w:r>
    </w:p>
    <w:p w14:paraId="24EC7DA3"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_Toc326303787 \h </w:instrText>
      </w:r>
      <w:r>
        <w:fldChar w:fldCharType="separate"/>
      </w:r>
      <w:r>
        <w:t>14</w:t>
      </w:r>
      <w:r>
        <w:fldChar w:fldCharType="end"/>
      </w:r>
    </w:p>
    <w:p w14:paraId="1F9C9622"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_Toc326303788 \h </w:instrText>
      </w:r>
      <w:r>
        <w:fldChar w:fldCharType="separate"/>
      </w:r>
      <w:r>
        <w:t>14</w:t>
      </w:r>
      <w:r>
        <w:fldChar w:fldCharType="end"/>
      </w:r>
    </w:p>
    <w:p w14:paraId="55384781"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_Toc326303789 \h </w:instrText>
      </w:r>
      <w:r>
        <w:fldChar w:fldCharType="separate"/>
      </w:r>
      <w:r>
        <w:t>15</w:t>
      </w:r>
      <w:r>
        <w:fldChar w:fldCharType="end"/>
      </w:r>
    </w:p>
    <w:p w14:paraId="6B1BFFB2"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_Toc326303790 \h </w:instrText>
      </w:r>
      <w:r>
        <w:fldChar w:fldCharType="separate"/>
      </w:r>
      <w:r>
        <w:t>15</w:t>
      </w:r>
      <w:r>
        <w:fldChar w:fldCharType="end"/>
      </w:r>
    </w:p>
    <w:p w14:paraId="2C2D35B8"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_Toc326303791 \h </w:instrText>
      </w:r>
      <w:r>
        <w:fldChar w:fldCharType="separate"/>
      </w:r>
      <w:r>
        <w:t>15</w:t>
      </w:r>
      <w:r>
        <w:fldChar w:fldCharType="end"/>
      </w:r>
    </w:p>
    <w:p w14:paraId="5D72969A"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_Toc326303792 \h </w:instrText>
      </w:r>
      <w:r>
        <w:fldChar w:fldCharType="separate"/>
      </w:r>
      <w:r>
        <w:t>15</w:t>
      </w:r>
      <w:r>
        <w:fldChar w:fldCharType="end"/>
      </w:r>
    </w:p>
    <w:p w14:paraId="10088C1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8.2.1</w:t>
      </w:r>
      <w:r>
        <w:rPr>
          <w:rFonts w:asciiTheme="minorHAnsi" w:eastAsiaTheme="minorEastAsia" w:hAnsiTheme="minorHAnsi" w:cstheme="minorBidi"/>
          <w:sz w:val="24"/>
          <w:szCs w:val="24"/>
          <w:lang w:val="en-US" w:eastAsia="ja-JP"/>
        </w:rPr>
        <w:tab/>
      </w:r>
      <w:r>
        <w:t>Configured SPS activation and deactivation</w:t>
      </w:r>
      <w:r>
        <w:tab/>
      </w:r>
      <w:r>
        <w:fldChar w:fldCharType="begin"/>
      </w:r>
      <w:r>
        <w:instrText xml:space="preserve"> PAGEREF _Toc326303793 \h </w:instrText>
      </w:r>
      <w:r>
        <w:fldChar w:fldCharType="separate"/>
      </w:r>
      <w:r>
        <w:t>15</w:t>
      </w:r>
      <w:r>
        <w:fldChar w:fldCharType="end"/>
      </w:r>
    </w:p>
    <w:p w14:paraId="32F2B7F4"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_Toc326303794 \h </w:instrText>
      </w:r>
      <w:r>
        <w:fldChar w:fldCharType="separate"/>
      </w:r>
      <w:r>
        <w:t>16</w:t>
      </w:r>
      <w:r>
        <w:fldChar w:fldCharType="end"/>
      </w:r>
    </w:p>
    <w:p w14:paraId="2487D991"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_Toc326303795 \h </w:instrText>
      </w:r>
      <w:r>
        <w:fldChar w:fldCharType="separate"/>
      </w:r>
      <w:r>
        <w:t>16</w:t>
      </w:r>
      <w:r>
        <w:fldChar w:fldCharType="end"/>
      </w:r>
    </w:p>
    <w:p w14:paraId="0AB265E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_Toc326303796 \h </w:instrText>
      </w:r>
      <w:r>
        <w:fldChar w:fldCharType="separate"/>
      </w:r>
      <w:r>
        <w:t>17</w:t>
      </w:r>
      <w:r>
        <w:fldChar w:fldCharType="end"/>
      </w:r>
    </w:p>
    <w:p w14:paraId="78FCC4D4"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_Toc326303797 \h </w:instrText>
      </w:r>
      <w:r>
        <w:fldChar w:fldCharType="separate"/>
      </w:r>
      <w:r>
        <w:t>17</w:t>
      </w:r>
      <w:r>
        <w:fldChar w:fldCharType="end"/>
      </w:r>
    </w:p>
    <w:p w14:paraId="1417FEC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_Toc326303798 \h </w:instrText>
      </w:r>
      <w:r>
        <w:fldChar w:fldCharType="separate"/>
      </w:r>
      <w:r>
        <w:t>18</w:t>
      </w:r>
      <w:r>
        <w:fldChar w:fldCharType="end"/>
      </w:r>
    </w:p>
    <w:p w14:paraId="7795618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_Toc326303799 \h </w:instrText>
      </w:r>
      <w:r>
        <w:fldChar w:fldCharType="separate"/>
      </w:r>
      <w:r>
        <w:t>18</w:t>
      </w:r>
      <w:r>
        <w:fldChar w:fldCharType="end"/>
      </w:r>
    </w:p>
    <w:p w14:paraId="38CB0DA0"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8.5</w:t>
      </w:r>
      <w:r>
        <w:rPr>
          <w:rFonts w:asciiTheme="minorHAnsi" w:eastAsiaTheme="minorEastAsia" w:hAnsiTheme="minorHAnsi" w:cstheme="minorBidi"/>
          <w:sz w:val="24"/>
          <w:szCs w:val="24"/>
          <w:lang w:val="en-US" w:eastAsia="ja-JP"/>
        </w:rPr>
        <w:tab/>
      </w:r>
      <w:r>
        <w:t>Reduced TTI and processing time</w:t>
      </w:r>
      <w:r>
        <w:tab/>
      </w:r>
      <w:r>
        <w:fldChar w:fldCharType="begin"/>
      </w:r>
      <w:r>
        <w:instrText xml:space="preserve"> PAGEREF _Toc326303800 \h </w:instrText>
      </w:r>
      <w:r>
        <w:fldChar w:fldCharType="separate"/>
      </w:r>
      <w:r>
        <w:t>18</w:t>
      </w:r>
      <w:r>
        <w:fldChar w:fldCharType="end"/>
      </w:r>
    </w:p>
    <w:p w14:paraId="60D67296"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_Toc326303801 \h </w:instrText>
      </w:r>
      <w:r>
        <w:fldChar w:fldCharType="separate"/>
      </w:r>
      <w:r>
        <w:t>20</w:t>
      </w:r>
      <w:r>
        <w:fldChar w:fldCharType="end"/>
      </w:r>
    </w:p>
    <w:p w14:paraId="1DF6DEED"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 on TTI reduction and Fast UL</w:t>
      </w:r>
      <w:r>
        <w:tab/>
      </w:r>
      <w:r>
        <w:fldChar w:fldCharType="begin"/>
      </w:r>
      <w:r>
        <w:instrText xml:space="preserve"> PAGEREF _Toc326303802 \h </w:instrText>
      </w:r>
      <w:r>
        <w:fldChar w:fldCharType="separate"/>
      </w:r>
      <w:r>
        <w:t>20</w:t>
      </w:r>
      <w:r>
        <w:fldChar w:fldCharType="end"/>
      </w:r>
    </w:p>
    <w:p w14:paraId="22D2FC4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_Toc326303803 \h </w:instrText>
      </w:r>
      <w:r>
        <w:fldChar w:fldCharType="separate"/>
      </w:r>
      <w:r>
        <w:t>20</w:t>
      </w:r>
      <w:r>
        <w:fldChar w:fldCharType="end"/>
      </w:r>
    </w:p>
    <w:p w14:paraId="1325AD0E"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_Toc326303804 \h </w:instrText>
      </w:r>
      <w:r>
        <w:fldChar w:fldCharType="separate"/>
      </w:r>
      <w:r>
        <w:t>24</w:t>
      </w:r>
      <w:r>
        <w:fldChar w:fldCharType="end"/>
      </w:r>
    </w:p>
    <w:p w14:paraId="276CA377"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_Toc326303805 \h </w:instrText>
      </w:r>
      <w:r>
        <w:fldChar w:fldCharType="separate"/>
      </w:r>
      <w:r>
        <w:t>26</w:t>
      </w:r>
      <w:r>
        <w:fldChar w:fldCharType="end"/>
      </w:r>
    </w:p>
    <w:p w14:paraId="0DC7DA9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_Toc326303806 \h </w:instrText>
      </w:r>
      <w:r>
        <w:fldChar w:fldCharType="separate"/>
      </w:r>
      <w:r>
        <w:t>27</w:t>
      </w:r>
      <w:r>
        <w:fldChar w:fldCharType="end"/>
      </w:r>
    </w:p>
    <w:p w14:paraId="471A45F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_Toc326303807 \h </w:instrText>
      </w:r>
      <w:r>
        <w:fldChar w:fldCharType="separate"/>
      </w:r>
      <w:r>
        <w:t>27</w:t>
      </w:r>
      <w:r>
        <w:fldChar w:fldCharType="end"/>
      </w:r>
    </w:p>
    <w:p w14:paraId="55FC31BC"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_Toc326303808 \h </w:instrText>
      </w:r>
      <w:r>
        <w:fldChar w:fldCharType="separate"/>
      </w:r>
      <w:r>
        <w:t>28</w:t>
      </w:r>
      <w:r>
        <w:fldChar w:fldCharType="end"/>
      </w:r>
    </w:p>
    <w:p w14:paraId="470CDAEE"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rsidRPr="00CD63C0">
        <w:rPr>
          <w:lang w:val="en-US"/>
        </w:rPr>
        <w:t>9.1.4.3</w:t>
      </w:r>
      <w:r>
        <w:rPr>
          <w:rFonts w:asciiTheme="minorHAnsi" w:eastAsiaTheme="minorEastAsia" w:hAnsiTheme="minorHAnsi" w:cstheme="minorBidi"/>
          <w:sz w:val="24"/>
          <w:szCs w:val="24"/>
          <w:lang w:val="en-US" w:eastAsia="ja-JP"/>
        </w:rPr>
        <w:tab/>
      </w:r>
      <w:r w:rsidRPr="00CD63C0">
        <w:rPr>
          <w:lang w:val="en-US"/>
        </w:rPr>
        <w:t>Fast UL system simulations</w:t>
      </w:r>
      <w:r>
        <w:tab/>
      </w:r>
      <w:r>
        <w:fldChar w:fldCharType="begin"/>
      </w:r>
      <w:r>
        <w:instrText xml:space="preserve"> PAGEREF _Toc326303809 \h </w:instrText>
      </w:r>
      <w:r>
        <w:fldChar w:fldCharType="separate"/>
      </w:r>
      <w:r>
        <w:t>30</w:t>
      </w:r>
      <w:r>
        <w:fldChar w:fldCharType="end"/>
      </w:r>
    </w:p>
    <w:p w14:paraId="5337A9F0"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_Toc326303810 \h </w:instrText>
      </w:r>
      <w:r>
        <w:fldChar w:fldCharType="separate"/>
      </w:r>
      <w:r>
        <w:t>34</w:t>
      </w:r>
      <w:r>
        <w:fldChar w:fldCharType="end"/>
      </w:r>
    </w:p>
    <w:p w14:paraId="197F2EFC"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_Toc326303811 \h </w:instrText>
      </w:r>
      <w:r>
        <w:fldChar w:fldCharType="separate"/>
      </w:r>
      <w:r>
        <w:t>34</w:t>
      </w:r>
      <w:r>
        <w:fldChar w:fldCharType="end"/>
      </w:r>
    </w:p>
    <w:p w14:paraId="3F3A485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_Toc326303812 \h </w:instrText>
      </w:r>
      <w:r>
        <w:fldChar w:fldCharType="separate"/>
      </w:r>
      <w:r>
        <w:t>35</w:t>
      </w:r>
      <w:r>
        <w:fldChar w:fldCharType="end"/>
      </w:r>
    </w:p>
    <w:p w14:paraId="39F741A6"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_Toc326303813 \h </w:instrText>
      </w:r>
      <w:r>
        <w:fldChar w:fldCharType="separate"/>
      </w:r>
      <w:r>
        <w:t>35</w:t>
      </w:r>
      <w:r>
        <w:fldChar w:fldCharType="end"/>
      </w:r>
    </w:p>
    <w:p w14:paraId="5D9E4EAD"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_Toc326303814 \h </w:instrText>
      </w:r>
      <w:r>
        <w:fldChar w:fldCharType="separate"/>
      </w:r>
      <w:r>
        <w:t>35</w:t>
      </w:r>
      <w:r>
        <w:fldChar w:fldCharType="end"/>
      </w:r>
    </w:p>
    <w:p w14:paraId="1D3D26BB"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_Toc326303815 \h </w:instrText>
      </w:r>
      <w:r>
        <w:fldChar w:fldCharType="separate"/>
      </w:r>
      <w:r>
        <w:t>37</w:t>
      </w:r>
      <w:r>
        <w:fldChar w:fldCharType="end"/>
      </w:r>
    </w:p>
    <w:p w14:paraId="4E038C47"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_Toc326303816 \h </w:instrText>
      </w:r>
      <w:r>
        <w:fldChar w:fldCharType="separate"/>
      </w:r>
      <w:r>
        <w:t>39</w:t>
      </w:r>
      <w:r>
        <w:fldChar w:fldCharType="end"/>
      </w:r>
    </w:p>
    <w:p w14:paraId="79297068"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_Toc326303817 \h </w:instrText>
      </w:r>
      <w:r>
        <w:fldChar w:fldCharType="separate"/>
      </w:r>
      <w:r>
        <w:t>41</w:t>
      </w:r>
      <w:r>
        <w:fldChar w:fldCharType="end"/>
      </w:r>
    </w:p>
    <w:p w14:paraId="45CA463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_Toc326303818 \h </w:instrText>
      </w:r>
      <w:r>
        <w:fldChar w:fldCharType="separate"/>
      </w:r>
      <w:r>
        <w:t>43</w:t>
      </w:r>
      <w:r>
        <w:fldChar w:fldCharType="end"/>
      </w:r>
    </w:p>
    <w:p w14:paraId="7BF445FA"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_Toc326303819 \h </w:instrText>
      </w:r>
      <w:r>
        <w:fldChar w:fldCharType="separate"/>
      </w:r>
      <w:r>
        <w:t>43</w:t>
      </w:r>
      <w:r>
        <w:fldChar w:fldCharType="end"/>
      </w:r>
    </w:p>
    <w:p w14:paraId="652D892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_Toc326303820 \h </w:instrText>
      </w:r>
      <w:r>
        <w:fldChar w:fldCharType="separate"/>
      </w:r>
      <w:r>
        <w:t>45</w:t>
      </w:r>
      <w:r>
        <w:fldChar w:fldCharType="end"/>
      </w:r>
    </w:p>
    <w:p w14:paraId="1EF33E10"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_Toc326303821 \h </w:instrText>
      </w:r>
      <w:r>
        <w:fldChar w:fldCharType="separate"/>
      </w:r>
      <w:r>
        <w:t>45</w:t>
      </w:r>
      <w:r>
        <w:fldChar w:fldCharType="end"/>
      </w:r>
    </w:p>
    <w:p w14:paraId="74A0BBAF"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_Toc326303822 \h </w:instrText>
      </w:r>
      <w:r>
        <w:fldChar w:fldCharType="separate"/>
      </w:r>
      <w:r>
        <w:t>46</w:t>
      </w:r>
      <w:r>
        <w:fldChar w:fldCharType="end"/>
      </w:r>
    </w:p>
    <w:p w14:paraId="554D1A8A"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_Toc326303823 \h </w:instrText>
      </w:r>
      <w:r>
        <w:fldChar w:fldCharType="separate"/>
      </w:r>
      <w:r>
        <w:t>47</w:t>
      </w:r>
      <w:r>
        <w:fldChar w:fldCharType="end"/>
      </w:r>
    </w:p>
    <w:p w14:paraId="0A00049E"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_Toc326303824 \h </w:instrText>
      </w:r>
      <w:r>
        <w:fldChar w:fldCharType="separate"/>
      </w:r>
      <w:r>
        <w:t>49</w:t>
      </w:r>
      <w:r>
        <w:fldChar w:fldCharType="end"/>
      </w:r>
    </w:p>
    <w:p w14:paraId="3DBDC4C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lastRenderedPageBreak/>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_Toc326303825 \h </w:instrText>
      </w:r>
      <w:r>
        <w:fldChar w:fldCharType="separate"/>
      </w:r>
      <w:r>
        <w:t>51</w:t>
      </w:r>
      <w:r>
        <w:fldChar w:fldCharType="end"/>
      </w:r>
    </w:p>
    <w:p w14:paraId="343262DA"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_Toc326303826 \h </w:instrText>
      </w:r>
      <w:r>
        <w:fldChar w:fldCharType="separate"/>
      </w:r>
      <w:r>
        <w:t>51</w:t>
      </w:r>
      <w:r>
        <w:fldChar w:fldCharType="end"/>
      </w:r>
    </w:p>
    <w:p w14:paraId="0C072242"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_Toc326303827 \h </w:instrText>
      </w:r>
      <w:r>
        <w:fldChar w:fldCharType="separate"/>
      </w:r>
      <w:r>
        <w:t>52</w:t>
      </w:r>
      <w:r>
        <w:fldChar w:fldCharType="end"/>
      </w:r>
    </w:p>
    <w:p w14:paraId="08BA0862"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_Toc326303828 \h </w:instrText>
      </w:r>
      <w:r>
        <w:fldChar w:fldCharType="separate"/>
      </w:r>
      <w:r>
        <w:t>53</w:t>
      </w:r>
      <w:r>
        <w:fldChar w:fldCharType="end"/>
      </w:r>
    </w:p>
    <w:p w14:paraId="63E0593D"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_Toc326303829 \h </w:instrText>
      </w:r>
      <w:r>
        <w:fldChar w:fldCharType="separate"/>
      </w:r>
      <w:r>
        <w:t>54</w:t>
      </w:r>
      <w:r>
        <w:fldChar w:fldCharType="end"/>
      </w:r>
    </w:p>
    <w:p w14:paraId="30CC577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_Toc326303830 \h </w:instrText>
      </w:r>
      <w:r>
        <w:fldChar w:fldCharType="separate"/>
      </w:r>
      <w:r>
        <w:t>54</w:t>
      </w:r>
      <w:r>
        <w:fldChar w:fldCharType="end"/>
      </w:r>
    </w:p>
    <w:p w14:paraId="2A4570EA"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_Toc326303831 \h </w:instrText>
      </w:r>
      <w:r>
        <w:fldChar w:fldCharType="separate"/>
      </w:r>
      <w:r>
        <w:t>57</w:t>
      </w:r>
      <w:r>
        <w:fldChar w:fldCharType="end"/>
      </w:r>
    </w:p>
    <w:p w14:paraId="45098950"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rsidRPr="00CD63C0">
        <w:rPr>
          <w:lang w:val="en-US"/>
        </w:rPr>
        <w:t>9.1.10.1</w:t>
      </w:r>
      <w:r>
        <w:rPr>
          <w:rFonts w:asciiTheme="minorHAnsi" w:eastAsiaTheme="minorEastAsia" w:hAnsiTheme="minorHAnsi" w:cstheme="minorBidi"/>
          <w:sz w:val="24"/>
          <w:szCs w:val="24"/>
          <w:lang w:val="en-US" w:eastAsia="ja-JP"/>
        </w:rPr>
        <w:tab/>
      </w:r>
      <w:r w:rsidRPr="00CD63C0">
        <w:rPr>
          <w:lang w:val="en-US"/>
        </w:rPr>
        <w:t>Faster UE Feedback and Rate Control</w:t>
      </w:r>
      <w:r>
        <w:tab/>
      </w:r>
      <w:r>
        <w:fldChar w:fldCharType="begin"/>
      </w:r>
      <w:r>
        <w:instrText xml:space="preserve"> PAGEREF _Toc326303832 \h </w:instrText>
      </w:r>
      <w:r>
        <w:fldChar w:fldCharType="separate"/>
      </w:r>
      <w:r>
        <w:t>57</w:t>
      </w:r>
      <w:r>
        <w:fldChar w:fldCharType="end"/>
      </w:r>
    </w:p>
    <w:p w14:paraId="19E5A6C5"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_Toc326303833 \h </w:instrText>
      </w:r>
      <w:r>
        <w:fldChar w:fldCharType="separate"/>
      </w:r>
      <w:r>
        <w:t>58</w:t>
      </w:r>
      <w:r>
        <w:fldChar w:fldCharType="end"/>
      </w:r>
    </w:p>
    <w:p w14:paraId="1A3B8BD7" w14:textId="77777777" w:rsidR="00580FBC" w:rsidRDefault="00580FBC">
      <w:pPr>
        <w:pStyle w:val="TOC5"/>
        <w:tabs>
          <w:tab w:val="left" w:pos="890"/>
        </w:tabs>
        <w:rPr>
          <w:rFonts w:asciiTheme="minorHAnsi" w:eastAsiaTheme="minorEastAsia" w:hAnsiTheme="minorHAnsi" w:cstheme="minorBidi"/>
          <w:sz w:val="24"/>
          <w:szCs w:val="24"/>
          <w:lang w:val="en-US" w:eastAsia="ja-JP"/>
        </w:rPr>
      </w:pPr>
      <w:r w:rsidRPr="00CD63C0">
        <w:rPr>
          <w:lang w:val="en-US"/>
        </w:rPr>
        <w:t>9.1.10.3</w:t>
      </w:r>
      <w:r>
        <w:rPr>
          <w:rFonts w:asciiTheme="minorHAnsi" w:eastAsiaTheme="minorEastAsia" w:hAnsiTheme="minorHAnsi" w:cstheme="minorBidi"/>
          <w:sz w:val="24"/>
          <w:szCs w:val="24"/>
          <w:lang w:val="en-US" w:eastAsia="ja-JP"/>
        </w:rPr>
        <w:tab/>
      </w:r>
      <w:r w:rsidRPr="00CD63C0">
        <w:rPr>
          <w:lang w:val="en-US"/>
        </w:rPr>
        <w:t>Simulation Results</w:t>
      </w:r>
      <w:r>
        <w:tab/>
      </w:r>
      <w:r>
        <w:fldChar w:fldCharType="begin"/>
      </w:r>
      <w:r>
        <w:instrText xml:space="preserve"> PAGEREF _Toc326303834 \h </w:instrText>
      </w:r>
      <w:r>
        <w:fldChar w:fldCharType="separate"/>
      </w:r>
      <w:r>
        <w:t>58</w:t>
      </w:r>
      <w:r>
        <w:fldChar w:fldCharType="end"/>
      </w:r>
    </w:p>
    <w:p w14:paraId="79707A63"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_Toc326303835 \h </w:instrText>
      </w:r>
      <w:r>
        <w:fldChar w:fldCharType="separate"/>
      </w:r>
      <w:r>
        <w:t>59</w:t>
      </w:r>
      <w:r>
        <w:fldChar w:fldCharType="end"/>
      </w:r>
    </w:p>
    <w:p w14:paraId="6B142C83"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_Toc326303836 \h </w:instrText>
      </w:r>
      <w:r>
        <w:fldChar w:fldCharType="separate"/>
      </w:r>
      <w:r>
        <w:t>59</w:t>
      </w:r>
      <w:r>
        <w:fldChar w:fldCharType="end"/>
      </w:r>
    </w:p>
    <w:p w14:paraId="7FFC83DD"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_Toc326303837 \h </w:instrText>
      </w:r>
      <w:r>
        <w:fldChar w:fldCharType="separate"/>
      </w:r>
      <w:r>
        <w:t>59</w:t>
      </w:r>
      <w:r>
        <w:fldChar w:fldCharType="end"/>
      </w:r>
    </w:p>
    <w:p w14:paraId="155BB33E"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_Toc326303838 \h </w:instrText>
      </w:r>
      <w:r>
        <w:fldChar w:fldCharType="separate"/>
      </w:r>
      <w:r>
        <w:t>60</w:t>
      </w:r>
      <w:r>
        <w:fldChar w:fldCharType="end"/>
      </w:r>
    </w:p>
    <w:p w14:paraId="79F81209"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_Toc326303839 \h </w:instrText>
      </w:r>
      <w:r>
        <w:fldChar w:fldCharType="separate"/>
      </w:r>
      <w:r>
        <w:t>60</w:t>
      </w:r>
      <w:r>
        <w:fldChar w:fldCharType="end"/>
      </w:r>
    </w:p>
    <w:p w14:paraId="3CD8CC2B"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_Toc326303840 \h </w:instrText>
      </w:r>
      <w:r>
        <w:fldChar w:fldCharType="separate"/>
      </w:r>
      <w:r>
        <w:t>61</w:t>
      </w:r>
      <w:r>
        <w:fldChar w:fldCharType="end"/>
      </w:r>
    </w:p>
    <w:p w14:paraId="641D72D9"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_Toc326303841 \h </w:instrText>
      </w:r>
      <w:r>
        <w:fldChar w:fldCharType="separate"/>
      </w:r>
      <w:r>
        <w:t>63</w:t>
      </w:r>
      <w:r>
        <w:fldChar w:fldCharType="end"/>
      </w:r>
    </w:p>
    <w:p w14:paraId="58CBD7E1"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_Toc326303842 \h </w:instrText>
      </w:r>
      <w:r>
        <w:fldChar w:fldCharType="separate"/>
      </w:r>
      <w:r>
        <w:t>63</w:t>
      </w:r>
      <w:r>
        <w:fldChar w:fldCharType="end"/>
      </w:r>
    </w:p>
    <w:p w14:paraId="1F25C5E8"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_Toc326303843 \h </w:instrText>
      </w:r>
      <w:r>
        <w:fldChar w:fldCharType="separate"/>
      </w:r>
      <w:r>
        <w:t>63</w:t>
      </w:r>
      <w:r>
        <w:fldChar w:fldCharType="end"/>
      </w:r>
    </w:p>
    <w:p w14:paraId="07260FBB"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_Toc326303844 \h </w:instrText>
      </w:r>
      <w:r>
        <w:fldChar w:fldCharType="separate"/>
      </w:r>
      <w:r>
        <w:t>64</w:t>
      </w:r>
      <w:r>
        <w:fldChar w:fldCharType="end"/>
      </w:r>
    </w:p>
    <w:p w14:paraId="5A36201F"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_Toc326303845 \h </w:instrText>
      </w:r>
      <w:r>
        <w:fldChar w:fldCharType="separate"/>
      </w:r>
      <w:r>
        <w:t>65</w:t>
      </w:r>
      <w:r>
        <w:fldChar w:fldCharType="end"/>
      </w:r>
    </w:p>
    <w:p w14:paraId="697B1F06"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_Toc326303846 \h </w:instrText>
      </w:r>
      <w:r>
        <w:fldChar w:fldCharType="separate"/>
      </w:r>
      <w:r>
        <w:t>65</w:t>
      </w:r>
      <w:r>
        <w:fldChar w:fldCharType="end"/>
      </w:r>
    </w:p>
    <w:p w14:paraId="33621A3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_Toc326303847 \h </w:instrText>
      </w:r>
      <w:r>
        <w:fldChar w:fldCharType="separate"/>
      </w:r>
      <w:r>
        <w:t>66</w:t>
      </w:r>
      <w:r>
        <w:fldChar w:fldCharType="end"/>
      </w:r>
    </w:p>
    <w:p w14:paraId="5595C065"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_Toc326303848 \h </w:instrText>
      </w:r>
      <w:r>
        <w:fldChar w:fldCharType="separate"/>
      </w:r>
      <w:r>
        <w:t>68</w:t>
      </w:r>
      <w:r>
        <w:fldChar w:fldCharType="end"/>
      </w:r>
    </w:p>
    <w:p w14:paraId="6D02D6E7"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_Toc326303849 \h </w:instrText>
      </w:r>
      <w:r>
        <w:fldChar w:fldCharType="separate"/>
      </w:r>
      <w:r>
        <w:t>69</w:t>
      </w:r>
      <w:r>
        <w:fldChar w:fldCharType="end"/>
      </w:r>
    </w:p>
    <w:p w14:paraId="20FB518F"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9.3</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_Toc326303850 \h </w:instrText>
      </w:r>
      <w:r>
        <w:fldChar w:fldCharType="separate"/>
      </w:r>
      <w:r>
        <w:t>73</w:t>
      </w:r>
      <w:r>
        <w:fldChar w:fldCharType="end"/>
      </w:r>
    </w:p>
    <w:p w14:paraId="64749551"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9.4</w:t>
      </w:r>
      <w:r>
        <w:rPr>
          <w:rFonts w:asciiTheme="minorHAnsi" w:eastAsiaTheme="minorEastAsia" w:hAnsiTheme="minorHAnsi" w:cstheme="minorBidi"/>
          <w:sz w:val="24"/>
          <w:szCs w:val="24"/>
          <w:lang w:val="en-US" w:eastAsia="ja-JP"/>
        </w:rPr>
        <w:tab/>
      </w:r>
      <w:r>
        <w:t>Findings from system evaluations on TTI reduction and reduced processing time</w:t>
      </w:r>
      <w:r>
        <w:tab/>
      </w:r>
      <w:r>
        <w:fldChar w:fldCharType="begin"/>
      </w:r>
      <w:r>
        <w:instrText xml:space="preserve"> PAGEREF _Toc326303851 \h </w:instrText>
      </w:r>
      <w:r>
        <w:fldChar w:fldCharType="separate"/>
      </w:r>
      <w:r>
        <w:t>73</w:t>
      </w:r>
      <w:r>
        <w:fldChar w:fldCharType="end"/>
      </w:r>
    </w:p>
    <w:p w14:paraId="6791315F"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9.5</w:t>
      </w:r>
      <w:r>
        <w:rPr>
          <w:rFonts w:asciiTheme="minorHAnsi" w:eastAsiaTheme="minorEastAsia" w:hAnsiTheme="minorHAnsi" w:cstheme="minorBidi"/>
          <w:sz w:val="24"/>
          <w:szCs w:val="24"/>
          <w:lang w:val="en-US" w:eastAsia="ja-JP"/>
        </w:rPr>
        <w:tab/>
      </w:r>
      <w:r>
        <w:t>Findings from link evaluations on TTI reduction and reduced processing time</w:t>
      </w:r>
      <w:r>
        <w:tab/>
      </w:r>
      <w:r>
        <w:fldChar w:fldCharType="begin"/>
      </w:r>
      <w:r>
        <w:instrText xml:space="preserve"> PAGEREF _Toc326303852 \h </w:instrText>
      </w:r>
      <w:r>
        <w:fldChar w:fldCharType="separate"/>
      </w:r>
      <w:r>
        <w:t>75</w:t>
      </w:r>
      <w:r>
        <w:fldChar w:fldCharType="end"/>
      </w:r>
    </w:p>
    <w:p w14:paraId="481FE766"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9.5.1</w:t>
      </w:r>
      <w:r>
        <w:rPr>
          <w:rFonts w:asciiTheme="minorHAnsi" w:eastAsiaTheme="minorEastAsia" w:hAnsiTheme="minorHAnsi" w:cstheme="minorBidi"/>
          <w:sz w:val="24"/>
          <w:szCs w:val="24"/>
          <w:lang w:val="en-US" w:eastAsia="ja-JP"/>
        </w:rPr>
        <w:tab/>
      </w:r>
      <w:r>
        <w:rPr>
          <w:lang w:eastAsia="zh-CN"/>
        </w:rPr>
        <w:t xml:space="preserve"> sPDSCH</w:t>
      </w:r>
      <w:r>
        <w:tab/>
      </w:r>
      <w:r>
        <w:fldChar w:fldCharType="begin"/>
      </w:r>
      <w:r>
        <w:instrText xml:space="preserve"> PAGEREF _Toc326303853 \h </w:instrText>
      </w:r>
      <w:r>
        <w:fldChar w:fldCharType="separate"/>
      </w:r>
      <w:r>
        <w:t>75</w:t>
      </w:r>
      <w:r>
        <w:fldChar w:fldCharType="end"/>
      </w:r>
    </w:p>
    <w:p w14:paraId="0AFCFE63"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9.5.2</w:t>
      </w:r>
      <w:r>
        <w:rPr>
          <w:rFonts w:asciiTheme="minorHAnsi" w:eastAsiaTheme="minorEastAsia" w:hAnsiTheme="minorHAnsi" w:cstheme="minorBidi"/>
          <w:sz w:val="24"/>
          <w:szCs w:val="24"/>
          <w:lang w:val="en-US" w:eastAsia="ja-JP"/>
        </w:rPr>
        <w:tab/>
      </w:r>
      <w:r>
        <w:rPr>
          <w:lang w:eastAsia="zh-CN"/>
        </w:rPr>
        <w:t xml:space="preserve"> sPDCCH</w:t>
      </w:r>
      <w:r>
        <w:tab/>
      </w:r>
      <w:r>
        <w:fldChar w:fldCharType="begin"/>
      </w:r>
      <w:r>
        <w:instrText xml:space="preserve"> PAGEREF _Toc326303854 \h </w:instrText>
      </w:r>
      <w:r>
        <w:fldChar w:fldCharType="separate"/>
      </w:r>
      <w:r>
        <w:t>75</w:t>
      </w:r>
      <w:r>
        <w:fldChar w:fldCharType="end"/>
      </w:r>
    </w:p>
    <w:p w14:paraId="26B7D6A3"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9.5.3</w:t>
      </w:r>
      <w:r>
        <w:rPr>
          <w:rFonts w:asciiTheme="minorHAnsi" w:eastAsiaTheme="minorEastAsia" w:hAnsiTheme="minorHAnsi" w:cstheme="minorBidi"/>
          <w:sz w:val="24"/>
          <w:szCs w:val="24"/>
          <w:lang w:val="en-US" w:eastAsia="ja-JP"/>
        </w:rPr>
        <w:tab/>
      </w:r>
      <w:r>
        <w:rPr>
          <w:lang w:eastAsia="zh-CN"/>
        </w:rPr>
        <w:t xml:space="preserve"> sPUSCH</w:t>
      </w:r>
      <w:r>
        <w:tab/>
      </w:r>
      <w:r>
        <w:fldChar w:fldCharType="begin"/>
      </w:r>
      <w:r>
        <w:instrText xml:space="preserve"> PAGEREF _Toc326303855 \h </w:instrText>
      </w:r>
      <w:r>
        <w:fldChar w:fldCharType="separate"/>
      </w:r>
      <w:r>
        <w:t>76</w:t>
      </w:r>
      <w:r>
        <w:fldChar w:fldCharType="end"/>
      </w:r>
    </w:p>
    <w:p w14:paraId="75B1E74E"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9.5.4</w:t>
      </w:r>
      <w:r>
        <w:rPr>
          <w:rFonts w:asciiTheme="minorHAnsi" w:eastAsiaTheme="minorEastAsia" w:hAnsiTheme="minorHAnsi" w:cstheme="minorBidi"/>
          <w:sz w:val="24"/>
          <w:szCs w:val="24"/>
          <w:lang w:val="en-US" w:eastAsia="ja-JP"/>
        </w:rPr>
        <w:tab/>
      </w:r>
      <w:r>
        <w:rPr>
          <w:lang w:eastAsia="zh-CN"/>
        </w:rPr>
        <w:t xml:space="preserve"> sPUCCH</w:t>
      </w:r>
      <w:r>
        <w:tab/>
      </w:r>
      <w:r>
        <w:fldChar w:fldCharType="begin"/>
      </w:r>
      <w:r>
        <w:instrText xml:space="preserve"> PAGEREF _Toc326303856 \h </w:instrText>
      </w:r>
      <w:r>
        <w:fldChar w:fldCharType="separate"/>
      </w:r>
      <w:r>
        <w:t>76</w:t>
      </w:r>
      <w:r>
        <w:fldChar w:fldCharType="end"/>
      </w:r>
    </w:p>
    <w:p w14:paraId="45038F1A" w14:textId="77777777" w:rsidR="00580FBC" w:rsidRDefault="00580FBC">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_Toc326303857 \h </w:instrText>
      </w:r>
      <w:r>
        <w:fldChar w:fldCharType="separate"/>
      </w:r>
      <w:r>
        <w:t>76</w:t>
      </w:r>
      <w:r>
        <w:fldChar w:fldCharType="end"/>
      </w:r>
    </w:p>
    <w:p w14:paraId="3495A459" w14:textId="77777777" w:rsidR="00580FBC" w:rsidRDefault="00580FBC">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_Toc326303858 \h </w:instrText>
      </w:r>
      <w:r>
        <w:fldChar w:fldCharType="separate"/>
      </w:r>
      <w:r>
        <w:t>76</w:t>
      </w:r>
      <w:r>
        <w:fldChar w:fldCharType="end"/>
      </w:r>
    </w:p>
    <w:p w14:paraId="6BCEC43E" w14:textId="77777777" w:rsidR="00580FBC" w:rsidRDefault="00580FBC">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RAN1 Shortened TTI and reduced processing time</w:t>
      </w:r>
      <w:r>
        <w:tab/>
      </w:r>
      <w:r>
        <w:fldChar w:fldCharType="begin"/>
      </w:r>
      <w:r>
        <w:instrText xml:space="preserve"> PAGEREF _Toc326303859 \h </w:instrText>
      </w:r>
      <w:r>
        <w:fldChar w:fldCharType="separate"/>
      </w:r>
      <w:r>
        <w:t>77</w:t>
      </w:r>
      <w:r>
        <w:fldChar w:fldCharType="end"/>
      </w:r>
    </w:p>
    <w:p w14:paraId="764B7D86" w14:textId="77777777" w:rsidR="00580FBC" w:rsidRDefault="00580FBC">
      <w:pPr>
        <w:pStyle w:val="TOC1"/>
        <w:rPr>
          <w:rFonts w:asciiTheme="minorHAnsi" w:eastAsiaTheme="minorEastAsia" w:hAnsiTheme="minorHAnsi" w:cstheme="minorBidi"/>
          <w:sz w:val="24"/>
          <w:szCs w:val="24"/>
          <w:lang w:val="en-US" w:eastAsia="ja-JP"/>
        </w:rPr>
      </w:pPr>
      <w:r>
        <w:t>Annex A: Simulation assumptions</w:t>
      </w:r>
      <w:r>
        <w:tab/>
      </w:r>
      <w:r>
        <w:fldChar w:fldCharType="begin"/>
      </w:r>
      <w:r>
        <w:instrText xml:space="preserve"> PAGEREF _Toc326303860 \h </w:instrText>
      </w:r>
      <w:r>
        <w:fldChar w:fldCharType="separate"/>
      </w:r>
      <w:r>
        <w:t>78</w:t>
      </w:r>
      <w:r>
        <w:fldChar w:fldCharType="end"/>
      </w:r>
    </w:p>
    <w:p w14:paraId="491B7963"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_Toc326303861 \h </w:instrText>
      </w:r>
      <w:r>
        <w:fldChar w:fldCharType="separate"/>
      </w:r>
      <w:r>
        <w:t>78</w:t>
      </w:r>
      <w:r>
        <w:fldChar w:fldCharType="end"/>
      </w:r>
    </w:p>
    <w:p w14:paraId="3E0CA09C"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_Toc326303862 \h </w:instrText>
      </w:r>
      <w:r>
        <w:fldChar w:fldCharType="separate"/>
      </w:r>
      <w:r>
        <w:t>78</w:t>
      </w:r>
      <w:r>
        <w:fldChar w:fldCharType="end"/>
      </w:r>
    </w:p>
    <w:p w14:paraId="057A4BC1"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_Toc326303863 \h </w:instrText>
      </w:r>
      <w:r>
        <w:fldChar w:fldCharType="separate"/>
      </w:r>
      <w:r>
        <w:t>80</w:t>
      </w:r>
      <w:r>
        <w:fldChar w:fldCharType="end"/>
      </w:r>
    </w:p>
    <w:p w14:paraId="3FB8DEBD"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A1.3</w:t>
      </w:r>
      <w:r>
        <w:rPr>
          <w:rFonts w:asciiTheme="minorHAnsi" w:eastAsiaTheme="minorEastAsia" w:hAnsiTheme="minorHAnsi" w:cstheme="minorBidi"/>
          <w:sz w:val="24"/>
          <w:szCs w:val="24"/>
          <w:lang w:val="en-US" w:eastAsia="ja-JP"/>
        </w:rPr>
        <w:tab/>
      </w:r>
      <w:r>
        <w:t>Simulation 4 [6]</w:t>
      </w:r>
      <w:r>
        <w:tab/>
      </w:r>
      <w:r>
        <w:fldChar w:fldCharType="begin"/>
      </w:r>
      <w:r>
        <w:instrText xml:space="preserve"> PAGEREF _Toc326303864 \h </w:instrText>
      </w:r>
      <w:r>
        <w:fldChar w:fldCharType="separate"/>
      </w:r>
      <w:r>
        <w:t>81</w:t>
      </w:r>
      <w:r>
        <w:fldChar w:fldCharType="end"/>
      </w:r>
    </w:p>
    <w:p w14:paraId="3245D845"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A1.4</w:t>
      </w:r>
      <w:r>
        <w:rPr>
          <w:rFonts w:asciiTheme="minorHAnsi" w:eastAsiaTheme="minorEastAsia" w:hAnsiTheme="minorHAnsi" w:cstheme="minorBidi"/>
          <w:sz w:val="24"/>
          <w:szCs w:val="24"/>
          <w:lang w:val="en-US" w:eastAsia="ja-JP"/>
        </w:rPr>
        <w:tab/>
      </w:r>
      <w:r>
        <w:t>Simulation 9 [6]</w:t>
      </w:r>
      <w:r>
        <w:tab/>
      </w:r>
      <w:r>
        <w:fldChar w:fldCharType="begin"/>
      </w:r>
      <w:r>
        <w:instrText xml:space="preserve"> PAGEREF _Toc326303865 \h </w:instrText>
      </w:r>
      <w:r>
        <w:fldChar w:fldCharType="separate"/>
      </w:r>
      <w:r>
        <w:t>82</w:t>
      </w:r>
      <w:r>
        <w:fldChar w:fldCharType="end"/>
      </w:r>
    </w:p>
    <w:p w14:paraId="3C86A037"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rsidRPr="00CD63C0">
        <w:rPr>
          <w:lang w:val="en-US"/>
        </w:rPr>
        <w:t>A1.5</w:t>
      </w:r>
      <w:r>
        <w:rPr>
          <w:rFonts w:asciiTheme="minorHAnsi" w:eastAsiaTheme="minorEastAsia" w:hAnsiTheme="minorHAnsi" w:cstheme="minorBidi"/>
          <w:sz w:val="24"/>
          <w:szCs w:val="24"/>
          <w:lang w:val="en-US" w:eastAsia="ja-JP"/>
        </w:rPr>
        <w:tab/>
      </w:r>
      <w:r w:rsidRPr="00CD63C0">
        <w:rPr>
          <w:lang w:val="en-US"/>
        </w:rPr>
        <w:t>Simulation 5 [6]</w:t>
      </w:r>
      <w:r>
        <w:tab/>
      </w:r>
      <w:r>
        <w:fldChar w:fldCharType="begin"/>
      </w:r>
      <w:r>
        <w:instrText xml:space="preserve"> PAGEREF _Toc326303866 \h </w:instrText>
      </w:r>
      <w:r>
        <w:fldChar w:fldCharType="separate"/>
      </w:r>
      <w:r>
        <w:t>84</w:t>
      </w:r>
      <w:r>
        <w:fldChar w:fldCharType="end"/>
      </w:r>
    </w:p>
    <w:p w14:paraId="13BD2CF5"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A1.6</w:t>
      </w:r>
      <w:r>
        <w:rPr>
          <w:rFonts w:asciiTheme="minorHAnsi" w:eastAsiaTheme="minorEastAsia" w:hAnsiTheme="minorHAnsi" w:cstheme="minorBidi"/>
          <w:sz w:val="24"/>
          <w:szCs w:val="24"/>
          <w:lang w:val="en-US" w:eastAsia="ja-JP"/>
        </w:rPr>
        <w:tab/>
      </w:r>
      <w:r>
        <w:t>Simulation 11 [9]</w:t>
      </w:r>
      <w:r>
        <w:tab/>
      </w:r>
      <w:r>
        <w:fldChar w:fldCharType="begin"/>
      </w:r>
      <w:r>
        <w:instrText xml:space="preserve"> PAGEREF _Toc326303867 \h </w:instrText>
      </w:r>
      <w:r>
        <w:fldChar w:fldCharType="separate"/>
      </w:r>
      <w:r>
        <w:t>86</w:t>
      </w:r>
      <w:r>
        <w:fldChar w:fldCharType="end"/>
      </w:r>
    </w:p>
    <w:p w14:paraId="5B7277B6"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CD63C0">
        <w:rPr>
          <w:lang w:val="en-US"/>
        </w:rPr>
        <w:t xml:space="preserve">Simulation on </w:t>
      </w:r>
      <w:r>
        <w:t>contention based PUSCH transmission</w:t>
      </w:r>
      <w:r>
        <w:tab/>
      </w:r>
      <w:r>
        <w:fldChar w:fldCharType="begin"/>
      </w:r>
      <w:r>
        <w:instrText xml:space="preserve"> PAGEREF _Toc326303868 \h </w:instrText>
      </w:r>
      <w:r>
        <w:fldChar w:fldCharType="separate"/>
      </w:r>
      <w:r>
        <w:t>89</w:t>
      </w:r>
      <w:r>
        <w:fldChar w:fldCharType="end"/>
      </w:r>
    </w:p>
    <w:p w14:paraId="5167709C"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A2</w:t>
      </w:r>
      <w:r>
        <w:rPr>
          <w:rFonts w:asciiTheme="minorHAnsi" w:eastAsiaTheme="minorEastAsia" w:hAnsiTheme="minorHAnsi" w:cstheme="minorBidi"/>
          <w:sz w:val="24"/>
          <w:szCs w:val="24"/>
          <w:lang w:val="en-US" w:eastAsia="ja-JP"/>
        </w:rPr>
        <w:tab/>
      </w:r>
      <w:r w:rsidRPr="00CD63C0">
        <w:rPr>
          <w:lang w:val="en-US"/>
        </w:rPr>
        <w:t>System simulation assumptions for reduced TTI and processing delay</w:t>
      </w:r>
      <w:r>
        <w:tab/>
      </w:r>
      <w:r>
        <w:fldChar w:fldCharType="begin"/>
      </w:r>
      <w:r>
        <w:instrText xml:space="preserve"> PAGEREF _Toc326303869 \h </w:instrText>
      </w:r>
      <w:r>
        <w:fldChar w:fldCharType="separate"/>
      </w:r>
      <w:r>
        <w:t>91</w:t>
      </w:r>
      <w:r>
        <w:fldChar w:fldCharType="end"/>
      </w:r>
    </w:p>
    <w:p w14:paraId="0857F54E" w14:textId="77777777" w:rsidR="00580FBC" w:rsidRDefault="00580FBC">
      <w:pPr>
        <w:pStyle w:val="TOC3"/>
        <w:tabs>
          <w:tab w:val="left" w:pos="634"/>
        </w:tabs>
        <w:rPr>
          <w:rFonts w:asciiTheme="minorHAnsi" w:eastAsiaTheme="minorEastAsia" w:hAnsiTheme="minorHAnsi" w:cstheme="minorBidi"/>
          <w:sz w:val="24"/>
          <w:szCs w:val="24"/>
          <w:lang w:val="en-US" w:eastAsia="ja-JP"/>
        </w:rPr>
      </w:pPr>
      <w:r>
        <w:t>A2.1</w:t>
      </w:r>
      <w:r>
        <w:rPr>
          <w:rFonts w:asciiTheme="minorHAnsi" w:eastAsiaTheme="minorEastAsia" w:hAnsiTheme="minorHAnsi" w:cstheme="minorBidi"/>
          <w:sz w:val="24"/>
          <w:szCs w:val="24"/>
          <w:lang w:val="en-US" w:eastAsia="ja-JP"/>
        </w:rPr>
        <w:tab/>
      </w:r>
      <w:r>
        <w:t>Evaluation assumption for TDD</w:t>
      </w:r>
      <w:r>
        <w:tab/>
      </w:r>
      <w:r>
        <w:fldChar w:fldCharType="begin"/>
      </w:r>
      <w:r>
        <w:instrText xml:space="preserve"> PAGEREF _Toc326303870 \h </w:instrText>
      </w:r>
      <w:r>
        <w:fldChar w:fldCharType="separate"/>
      </w:r>
      <w:r>
        <w:t>92</w:t>
      </w:r>
      <w:r>
        <w:fldChar w:fldCharType="end"/>
      </w:r>
    </w:p>
    <w:p w14:paraId="316A62A4"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A3</w:t>
      </w:r>
      <w:r>
        <w:rPr>
          <w:rFonts w:asciiTheme="minorHAnsi" w:eastAsiaTheme="minorEastAsia" w:hAnsiTheme="minorHAnsi" w:cstheme="minorBidi"/>
          <w:sz w:val="24"/>
          <w:szCs w:val="24"/>
          <w:lang w:val="en-US" w:eastAsia="ja-JP"/>
        </w:rPr>
        <w:tab/>
      </w:r>
      <w:r>
        <w:t>Link level simulation assumptions</w:t>
      </w:r>
      <w:r>
        <w:tab/>
      </w:r>
      <w:r>
        <w:fldChar w:fldCharType="begin"/>
      </w:r>
      <w:r>
        <w:instrText xml:space="preserve"> PAGEREF _Toc326303871 \h </w:instrText>
      </w:r>
      <w:r>
        <w:fldChar w:fldCharType="separate"/>
      </w:r>
      <w:r>
        <w:t>93</w:t>
      </w:r>
      <w:r>
        <w:fldChar w:fldCharType="end"/>
      </w:r>
    </w:p>
    <w:p w14:paraId="5956F4FC" w14:textId="77777777" w:rsidR="00580FBC" w:rsidRDefault="00580FBC">
      <w:pPr>
        <w:pStyle w:val="TOC9"/>
        <w:rPr>
          <w:rFonts w:asciiTheme="minorHAnsi" w:eastAsiaTheme="minorEastAsia" w:hAnsiTheme="minorHAnsi" w:cstheme="minorBidi"/>
          <w:b w:val="0"/>
          <w:sz w:val="24"/>
          <w:szCs w:val="24"/>
          <w:lang w:val="en-US" w:eastAsia="ja-JP"/>
        </w:rPr>
      </w:pPr>
      <w:r>
        <w:t>Annex B: System evaluation results</w:t>
      </w:r>
      <w:r>
        <w:tab/>
      </w:r>
      <w:r>
        <w:fldChar w:fldCharType="begin"/>
      </w:r>
      <w:r>
        <w:instrText xml:space="preserve"> PAGEREF _Toc326303872 \h </w:instrText>
      </w:r>
      <w:r>
        <w:fldChar w:fldCharType="separate"/>
      </w:r>
      <w:r>
        <w:t>97</w:t>
      </w:r>
      <w:r>
        <w:fldChar w:fldCharType="end"/>
      </w:r>
    </w:p>
    <w:p w14:paraId="7801455B" w14:textId="77777777" w:rsidR="00580FBC" w:rsidRDefault="00580FBC">
      <w:pPr>
        <w:pStyle w:val="TOC9"/>
        <w:rPr>
          <w:rFonts w:asciiTheme="minorHAnsi" w:eastAsiaTheme="minorEastAsia" w:hAnsiTheme="minorHAnsi" w:cstheme="minorBidi"/>
          <w:b w:val="0"/>
          <w:sz w:val="24"/>
          <w:szCs w:val="24"/>
          <w:lang w:val="en-US" w:eastAsia="ja-JP"/>
        </w:rPr>
      </w:pPr>
      <w:r>
        <w:t>Annex C: Link-level evaluation results</w:t>
      </w:r>
      <w:r>
        <w:tab/>
      </w:r>
      <w:r>
        <w:fldChar w:fldCharType="begin"/>
      </w:r>
      <w:r>
        <w:instrText xml:space="preserve"> PAGEREF _Toc326303873 \h </w:instrText>
      </w:r>
      <w:r>
        <w:fldChar w:fldCharType="separate"/>
      </w:r>
      <w:r>
        <w:t>97</w:t>
      </w:r>
      <w:r>
        <w:fldChar w:fldCharType="end"/>
      </w:r>
    </w:p>
    <w:p w14:paraId="63CE9DC8" w14:textId="77777777" w:rsidR="00580FBC" w:rsidRDefault="00580FBC">
      <w:pPr>
        <w:pStyle w:val="TOC9"/>
        <w:rPr>
          <w:rFonts w:asciiTheme="minorHAnsi" w:eastAsiaTheme="minorEastAsia" w:hAnsiTheme="minorHAnsi" w:cstheme="minorBidi"/>
          <w:b w:val="0"/>
          <w:sz w:val="24"/>
          <w:szCs w:val="24"/>
          <w:lang w:val="en-US" w:eastAsia="ja-JP"/>
        </w:rPr>
      </w:pPr>
      <w:r>
        <w:t>Annex D: Change history</w:t>
      </w:r>
      <w:r>
        <w:tab/>
      </w:r>
      <w:r>
        <w:fldChar w:fldCharType="begin"/>
      </w:r>
      <w:r>
        <w:instrText xml:space="preserve"> PAGEREF _Toc326303874 \h </w:instrText>
      </w:r>
      <w:r>
        <w:fldChar w:fldCharType="separate"/>
      </w:r>
      <w:r>
        <w:t>97</w:t>
      </w:r>
      <w:r>
        <w:fldChar w:fldCharType="end"/>
      </w:r>
    </w:p>
    <w:p w14:paraId="533CBE92" w14:textId="77777777" w:rsidR="00AB6212" w:rsidRDefault="00AC41BD" w:rsidP="00AB6212">
      <w:pPr>
        <w:rPr>
          <w:noProof/>
          <w:sz w:val="22"/>
        </w:rPr>
      </w:pPr>
      <w:r>
        <w:rPr>
          <w:noProof/>
          <w:sz w:val="22"/>
        </w:rPr>
        <w:fldChar w:fldCharType="end"/>
      </w:r>
      <w:bookmarkStart w:id="3" w:name="_Toc354562222"/>
      <w:bookmarkStart w:id="4" w:name="_Toc441661436"/>
    </w:p>
    <w:p w14:paraId="17029F83" w14:textId="77777777" w:rsidR="00AB6212" w:rsidRDefault="00AB6212">
      <w:pPr>
        <w:spacing w:after="0"/>
        <w:rPr>
          <w:noProof/>
          <w:sz w:val="22"/>
        </w:rPr>
      </w:pPr>
      <w:r>
        <w:rPr>
          <w:noProof/>
          <w:sz w:val="22"/>
        </w:rPr>
        <w:br w:type="page"/>
      </w:r>
    </w:p>
    <w:p w14:paraId="794BC18A" w14:textId="5C67D927" w:rsidR="00B5251E" w:rsidRDefault="00B5251E" w:rsidP="00AB6212">
      <w:pPr>
        <w:rPr>
          <w:rFonts w:ascii="Arial" w:hAnsi="Arial"/>
          <w:sz w:val="36"/>
        </w:rPr>
      </w:pPr>
      <w:r>
        <w:lastRenderedPageBreak/>
        <w:br w:type="page"/>
      </w:r>
    </w:p>
    <w:p w14:paraId="3570F0E7" w14:textId="4A78045A" w:rsidR="005C5EDC" w:rsidRPr="00235394" w:rsidRDefault="005C5EDC" w:rsidP="00B5251E">
      <w:pPr>
        <w:pStyle w:val="Heading1"/>
      </w:pPr>
      <w:bookmarkStart w:id="5" w:name="_Toc326303772"/>
      <w:r w:rsidRPr="00235394">
        <w:lastRenderedPageBreak/>
        <w:t>Introduction</w:t>
      </w:r>
      <w:bookmarkEnd w:id="3"/>
      <w:bookmarkEnd w:id="4"/>
      <w:bookmarkEnd w:id="5"/>
    </w:p>
    <w:p w14:paraId="48D68DD5" w14:textId="77777777" w:rsidR="005C5EDC" w:rsidRPr="00235394" w:rsidRDefault="005C5EDC" w:rsidP="005C5EDC"/>
    <w:p w14:paraId="6A0BFBE5" w14:textId="77777777" w:rsidR="00E8629F" w:rsidRPr="00235394" w:rsidRDefault="00E8629F">
      <w:pPr>
        <w:pStyle w:val="Heading1"/>
      </w:pPr>
      <w:bookmarkStart w:id="6" w:name="_Toc441661437"/>
      <w:bookmarkStart w:id="7" w:name="_Toc326303773"/>
      <w:r w:rsidRPr="00235394">
        <w:t>1</w:t>
      </w:r>
      <w:r w:rsidRPr="00235394">
        <w:tab/>
        <w:t>Scope</w:t>
      </w:r>
      <w:bookmarkEnd w:id="6"/>
      <w:bookmarkEnd w:id="7"/>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8" w:name="_Toc441661438"/>
      <w:bookmarkStart w:id="9" w:name="_Toc326303774"/>
      <w:r w:rsidRPr="00235394">
        <w:t>2</w:t>
      </w:r>
      <w:r w:rsidRPr="00235394">
        <w:tab/>
        <w:t>References</w:t>
      </w:r>
      <w:bookmarkEnd w:id="8"/>
      <w:bookmarkEnd w:id="9"/>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10"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7303C32C"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2"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3"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72635123" w:rsidR="00D8207D" w:rsidRDefault="00D8207D" w:rsidP="00D8207D">
      <w:pPr>
        <w:pStyle w:val="EX"/>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70470318" w14:textId="487B863B" w:rsidR="00BB648C" w:rsidRDefault="00BB648C" w:rsidP="00D8207D">
      <w:pPr>
        <w:pStyle w:val="EX"/>
        <w:rPr>
          <w:lang w:eastAsia="zh-CN"/>
        </w:rPr>
      </w:pPr>
      <w:r>
        <w:t>[19]</w:t>
      </w:r>
      <w:r>
        <w:tab/>
        <w:t xml:space="preserve">3GPP </w:t>
      </w:r>
      <w:r w:rsidRPr="00BB648C">
        <w:t>TR 36.828</w:t>
      </w:r>
      <w:r>
        <w:t>, “</w:t>
      </w:r>
      <w:r w:rsidRPr="00CB50C4">
        <w:t>Evolved Universal Terrestrial Radio Access (E-UTRA); Further enhancements to LTE Time Division Duplex (TDD) for Downlink-Uplink (DL-UL) interference management and traffic adaptation”</w:t>
      </w:r>
    </w:p>
    <w:p w14:paraId="36523C7F" w14:textId="341ADCAC" w:rsidR="00D8207D" w:rsidRPr="00D61530" w:rsidRDefault="00D8207D" w:rsidP="00E072D7">
      <w:pPr>
        <w:pStyle w:val="EX"/>
        <w:ind w:left="0" w:firstLine="0"/>
      </w:pPr>
    </w:p>
    <w:bookmarkEnd w:id="10"/>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1" w:name="_Toc441661439"/>
      <w:bookmarkStart w:id="12" w:name="_Toc326303775"/>
      <w:r w:rsidRPr="00235394">
        <w:t>3</w:t>
      </w:r>
      <w:r w:rsidRPr="00235394">
        <w:tab/>
      </w:r>
      <w:r w:rsidR="00367724" w:rsidRPr="00235394">
        <w:t>Definitions, symbols and abbreviations</w:t>
      </w:r>
      <w:bookmarkEnd w:id="11"/>
      <w:bookmarkEnd w:id="12"/>
    </w:p>
    <w:p w14:paraId="418B6B2F" w14:textId="77777777" w:rsidR="0081211B" w:rsidRPr="0081211B" w:rsidRDefault="0081211B" w:rsidP="0081211B"/>
    <w:p w14:paraId="1C9BBFF2" w14:textId="77777777" w:rsidR="00E8629F" w:rsidRPr="00235394" w:rsidRDefault="00E8629F">
      <w:pPr>
        <w:pStyle w:val="Heading2"/>
      </w:pPr>
      <w:bookmarkStart w:id="13" w:name="_Toc441661440"/>
      <w:bookmarkStart w:id="14" w:name="_Toc326303776"/>
      <w:r w:rsidRPr="00235394">
        <w:t>3.1</w:t>
      </w:r>
      <w:r w:rsidRPr="00235394">
        <w:tab/>
        <w:t>Definitions</w:t>
      </w:r>
      <w:bookmarkEnd w:id="13"/>
      <w:bookmarkEnd w:id="14"/>
    </w:p>
    <w:p w14:paraId="1E1F6089" w14:textId="77777777" w:rsidR="00E8629F" w:rsidRPr="00235394" w:rsidRDefault="00E8629F">
      <w:r w:rsidRPr="00235394">
        <w:t xml:space="preserve">For the purposes of the present document, the terms and definitions given in </w:t>
      </w:r>
      <w:bookmarkStart w:id="15" w:name="OLE_LINK1"/>
      <w:bookmarkStart w:id="16" w:name="OLE_LINK2"/>
      <w:bookmarkStart w:id="17" w:name="OLE_LINK3"/>
      <w:bookmarkStart w:id="18" w:name="OLE_LINK4"/>
      <w:bookmarkStart w:id="19" w:name="OLE_LINK5"/>
      <w:r w:rsidR="00212373">
        <w:t xml:space="preserve">3GPP </w:t>
      </w:r>
      <w:bookmarkEnd w:id="15"/>
      <w:bookmarkEnd w:id="16"/>
      <w:bookmarkEnd w:id="17"/>
      <w:bookmarkEnd w:id="18"/>
      <w:bookmarkEnd w:id="1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0" w:name="_Toc441661441"/>
      <w:bookmarkStart w:id="21" w:name="_Toc326303777"/>
      <w:r w:rsidRPr="00235394">
        <w:t>3.2</w:t>
      </w:r>
      <w:r w:rsidRPr="00235394">
        <w:tab/>
        <w:t>Symbols</w:t>
      </w:r>
      <w:bookmarkEnd w:id="20"/>
      <w:bookmarkEnd w:id="21"/>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2" w:name="_Toc441661442"/>
      <w:bookmarkStart w:id="23" w:name="_Toc326303778"/>
      <w:r w:rsidRPr="00235394">
        <w:t>3.3</w:t>
      </w:r>
      <w:r w:rsidRPr="00235394">
        <w:tab/>
        <w:t>Abbreviations</w:t>
      </w:r>
      <w:bookmarkEnd w:id="22"/>
      <w:bookmarkEnd w:id="23"/>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4" w:name="_Toc441661443"/>
      <w:bookmarkStart w:id="25" w:name="_Toc326303779"/>
      <w:r>
        <w:t>4</w:t>
      </w:r>
      <w:r w:rsidR="00C44C6A">
        <w:tab/>
        <w:t>Study Objectives</w:t>
      </w:r>
      <w:bookmarkEnd w:id="24"/>
      <w:bookmarkEnd w:id="25"/>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E57498">
      <w:pPr>
        <w:pStyle w:val="B1"/>
      </w:pPr>
      <w:r>
        <w:t>Consider the web application (HTTP/FTP+TCP) use case and analyse the possible gains in the performance metrics of delay and perceived data rate for TCP based data transactions.</w:t>
      </w:r>
    </w:p>
    <w:p w14:paraId="386AF316" w14:textId="77777777" w:rsidR="00385213" w:rsidRDefault="00385213" w:rsidP="00E57498">
      <w:pPr>
        <w:pStyle w:val="B1"/>
      </w:pPr>
      <w:r>
        <w:t>Consider real-time application use case and analyse the possible gains in delay, service coverage and system capacity.</w:t>
      </w:r>
    </w:p>
    <w:p w14:paraId="79FC7033" w14:textId="77777777" w:rsidR="00385213" w:rsidRDefault="00385213" w:rsidP="00E57498">
      <w:pPr>
        <w:pStyle w:val="B1"/>
      </w:pPr>
      <w:r>
        <w:lastRenderedPageBreak/>
        <w:t>Other areas in accordance with [2] may be considered as well</w:t>
      </w:r>
    </w:p>
    <w:p w14:paraId="6469533B" w14:textId="77777777" w:rsidR="00385213" w:rsidRDefault="00385213" w:rsidP="00E57498">
      <w:pPr>
        <w:pStyle w:val="B1"/>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26" w:name="_Toc441661444"/>
      <w:bookmarkStart w:id="27" w:name="_Toc326303780"/>
      <w:r>
        <w:t>5</w:t>
      </w:r>
      <w:r w:rsidR="00CB30B6">
        <w:tab/>
      </w:r>
      <w:r w:rsidR="00CB30B6" w:rsidRPr="00CB30B6">
        <w:t>Overview of LTE latency</w:t>
      </w:r>
      <w:bookmarkEnd w:id="26"/>
      <w:bookmarkEnd w:id="27"/>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28" w:name="_Toc441661445"/>
      <w:bookmarkStart w:id="29" w:name="_Toc326303781"/>
      <w:r>
        <w:t>5.1</w:t>
      </w:r>
      <w:r>
        <w:tab/>
        <w:t>Delay components</w:t>
      </w:r>
      <w:bookmarkEnd w:id="28"/>
      <w:bookmarkEnd w:id="29"/>
    </w:p>
    <w:p w14:paraId="0B418A47" w14:textId="672CAA1E" w:rsidR="00963E95" w:rsidRPr="00963E95" w:rsidRDefault="00963E95" w:rsidP="00963E95">
      <w:pPr>
        <w:pStyle w:val="Heading3"/>
      </w:pPr>
      <w:bookmarkStart w:id="30" w:name="_Toc441661446"/>
      <w:bookmarkStart w:id="31" w:name="_Toc326303782"/>
      <w:r w:rsidRPr="00963E95">
        <w:t>5.1.1</w:t>
      </w:r>
      <w:r w:rsidRPr="00963E95">
        <w:tab/>
        <w:t>UL and DL latency</w:t>
      </w:r>
      <w:bookmarkEnd w:id="30"/>
      <w:bookmarkEnd w:id="31"/>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r w:rsidR="002E7F8B">
        <w:t xml:space="preserve"> 5.1.1</w:t>
      </w:r>
      <w:proofErr w:type="gramEnd"/>
      <w:r w:rsidR="002E7F8B">
        <w:t>-</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2pt;height:267.9pt" o:ole="">
            <v:imagedata r:id="rId14" o:title=""/>
          </v:shape>
          <o:OLEObject Type="Embed" ProgID="Visio.Drawing.15" ShapeID="_x0000_i1025" DrawAspect="Content" ObjectID="_1400679599" r:id="rId15"/>
        </w:object>
      </w:r>
    </w:p>
    <w:p w14:paraId="1DC63C42" w14:textId="4C704D04" w:rsidR="004A0739" w:rsidRDefault="004A0739" w:rsidP="00A35E89">
      <w:pPr>
        <w:pStyle w:val="TH"/>
      </w:pPr>
      <w:r w:rsidRPr="004A0739">
        <w:t xml:space="preserve">Figure </w:t>
      </w:r>
      <w:r w:rsidR="002E7F8B">
        <w:t>5.1.1-</w:t>
      </w:r>
      <w:r w:rsidRPr="004A0739">
        <w:t xml:space="preserve">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3.4pt;height:173.3pt" o:ole="">
            <v:imagedata r:id="rId16" o:title=""/>
          </v:shape>
          <o:OLEObject Type="Embed" ProgID="Visio.Drawing.15" ShapeID="_x0000_i1026" DrawAspect="Content" ObjectID="_1400679600" r:id="rId17"/>
        </w:object>
      </w:r>
    </w:p>
    <w:p w14:paraId="50B31101" w14:textId="0B47658D" w:rsidR="004A0739" w:rsidRDefault="004A0739" w:rsidP="00A35E89">
      <w:pPr>
        <w:pStyle w:val="TH"/>
      </w:pPr>
      <w:r w:rsidRPr="004A0739">
        <w:t xml:space="preserve">Figure </w:t>
      </w:r>
      <w:r w:rsidR="002E7F8B">
        <w:t>5.1.1-</w:t>
      </w:r>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32" w:name="_Toc419125503"/>
      <w:bookmarkStart w:id="33" w:name="_Toc419125606"/>
      <w:bookmarkStart w:id="34" w:name="_Toc419125613"/>
      <w:r w:rsidRPr="00335251">
        <w:t>EPC and/or Internet delays vary widely. In the context of latency reductions, it is reasonable to assume that latency performance of the transport links is good.</w:t>
      </w:r>
      <w:bookmarkEnd w:id="32"/>
      <w:bookmarkEnd w:id="33"/>
      <w:bookmarkEnd w:id="34"/>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proofErr w:type="spellStart"/>
      <w:r w:rsidR="00335251" w:rsidRPr="00AD5032">
        <w:t>ms</w:t>
      </w:r>
      <w:proofErr w:type="spellEnd"/>
      <w:r w:rsidR="00335251" w:rsidRPr="00AD5032">
        <w:t xml:space="preserve"> is assumed.</w:t>
      </w:r>
    </w:p>
    <w:p w14:paraId="7D51C006" w14:textId="37872B39" w:rsidR="00963E95" w:rsidRPr="00D3642B" w:rsidRDefault="00963E95" w:rsidP="00963E95">
      <w:pPr>
        <w:pStyle w:val="Heading3"/>
      </w:pPr>
      <w:bookmarkStart w:id="35" w:name="_Toc441661447"/>
      <w:bookmarkStart w:id="36" w:name="_Toc326303783"/>
      <w:r>
        <w:t>5.1.2</w:t>
      </w:r>
      <w:r w:rsidR="004C2F96">
        <w:tab/>
        <w:t>Handover latency [11</w:t>
      </w:r>
      <w:r>
        <w:t>]</w:t>
      </w:r>
      <w:bookmarkEnd w:id="35"/>
      <w:bookmarkEnd w:id="36"/>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79.7pt;height:3in" o:ole="">
            <v:imagedata r:id="rId18" o:title=""/>
          </v:shape>
          <o:OLEObject Type="Embed" ProgID="Visio.Drawing.11" ShapeID="_x0000_i1027" DrawAspect="Content" ObjectID="_1400679601" r:id="rId19"/>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p>
    <w:p w14:paraId="592A4141" w14:textId="32DC5714" w:rsidR="00963E95" w:rsidRDefault="00963E95" w:rsidP="00963E95">
      <w:pPr>
        <w:jc w:val="both"/>
        <w:rPr>
          <w:lang w:eastAsia="zh-CN"/>
        </w:rPr>
      </w:pPr>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E57498">
      <w:pPr>
        <w:pStyle w:val="B1"/>
        <w:rPr>
          <w:lang w:eastAsia="zh-CN"/>
        </w:rPr>
      </w:pPr>
      <w:r w:rsidRPr="00453146">
        <w:rPr>
          <w:lang w:eastAsia="zh-CN"/>
        </w:rPr>
        <w:t xml:space="preserve">Layer </w:t>
      </w:r>
      <w:proofErr w:type="gramStart"/>
      <w:r w:rsidRPr="00453146">
        <w:rPr>
          <w:lang w:eastAsia="zh-CN"/>
        </w:rPr>
        <w:t>3 reconfiguration</w:t>
      </w:r>
      <w:proofErr w:type="gramEnd"/>
      <w:r w:rsidRPr="00453146">
        <w:rPr>
          <w:lang w:eastAsia="zh-CN"/>
        </w:rPr>
        <w:t xml:space="preserve">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 xml:space="preserve">Start synchronizing to the DL of the target </w:t>
      </w:r>
      <w:proofErr w:type="spellStart"/>
      <w:r w:rsidR="00963E95" w:rsidRPr="00453146">
        <w:t>PCell</w:t>
      </w:r>
      <w:proofErr w:type="spellEnd"/>
      <w:r w:rsidR="00963E95" w:rsidRPr="00453146">
        <w:t>.</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 xml:space="preserve">Layer </w:t>
      </w:r>
      <w:proofErr w:type="gramStart"/>
      <w:r w:rsidR="00963E95" w:rsidRPr="00453146">
        <w:rPr>
          <w:lang w:eastAsia="zh-CN"/>
        </w:rPr>
        <w:t>2 reconfiguration</w:t>
      </w:r>
      <w:proofErr w:type="gramEnd"/>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 xml:space="preserve">Step 9.4 PRACH preamble </w:t>
      </w:r>
      <w:proofErr w:type="gramStart"/>
      <w:r w:rsidRPr="00A23B35">
        <w:rPr>
          <w:b/>
        </w:rPr>
        <w:t>transmission</w:t>
      </w:r>
      <w:proofErr w:type="gramEnd"/>
      <w:r w:rsidRPr="00A23B35">
        <w:rPr>
          <w:b/>
        </w:rPr>
        <w:t>:</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proofErr w:type="spellStart"/>
      <w:r w:rsidRPr="00453146">
        <w:rPr>
          <w:i/>
          <w:iCs/>
        </w:rPr>
        <w:t>RRCConnectionReconfigurationComplete</w:t>
      </w:r>
      <w:proofErr w:type="spellEnd"/>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37" w:name="_Toc441661448"/>
      <w:bookmarkStart w:id="38" w:name="_Toc326303784"/>
      <w:r>
        <w:t>5.2</w:t>
      </w:r>
      <w:r>
        <w:tab/>
        <w:t>Current performance</w:t>
      </w:r>
      <w:bookmarkEnd w:id="37"/>
      <w:bookmarkEnd w:id="38"/>
    </w:p>
    <w:p w14:paraId="7E4D1436" w14:textId="5791F9E1" w:rsidR="0014771F" w:rsidRPr="0014771F" w:rsidRDefault="0014771F" w:rsidP="00DE25A2">
      <w:pPr>
        <w:pStyle w:val="Heading3"/>
      </w:pPr>
      <w:bookmarkStart w:id="39" w:name="_Toc441661449"/>
      <w:bookmarkStart w:id="40" w:name="_Toc326303785"/>
      <w:r w:rsidRPr="0014771F">
        <w:t>5.2.1</w:t>
      </w:r>
      <w:r w:rsidRPr="0014771F">
        <w:tab/>
        <w:t>UL and DL latency</w:t>
      </w:r>
      <w:bookmarkEnd w:id="39"/>
      <w:bookmarkEnd w:id="40"/>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41" w:name="_MON_1367048089"/>
    <w:bookmarkStart w:id="42" w:name="_MON_1369314251"/>
    <w:bookmarkStart w:id="43" w:name="_MON_1369314257"/>
    <w:bookmarkEnd w:id="41"/>
    <w:bookmarkEnd w:id="42"/>
    <w:bookmarkEnd w:id="43"/>
    <w:bookmarkStart w:id="44" w:name="_MON_1369314331"/>
    <w:bookmarkEnd w:id="44"/>
    <w:p w14:paraId="51075D44" w14:textId="5ED49CC8" w:rsidR="0064195F" w:rsidRDefault="007909C5" w:rsidP="0036299D">
      <w:pPr>
        <w:pStyle w:val="TH"/>
      </w:pPr>
      <w:r w:rsidRPr="0064195F">
        <w:object w:dxaOrig="9780" w:dyaOrig="2880" w14:anchorId="2BD1FEF0">
          <v:shape id="_x0000_i1028" type="#_x0000_t75" style="width:489.75pt;height:2in" o:ole="" fillcolor="#89ba17">
            <v:imagedata r:id="rId20" o:title=""/>
          </v:shape>
          <o:OLEObject Type="Embed" ProgID="Word.Document.8" ShapeID="_x0000_i1028" DrawAspect="Content" ObjectID="_1400679602" r:id="rId21">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45" w:name="_MON_1367048039"/>
    <w:bookmarkEnd w:id="45"/>
    <w:p w14:paraId="50FCDB31" w14:textId="6B88C412" w:rsidR="0064195F" w:rsidRPr="00A35E89" w:rsidRDefault="0064195F" w:rsidP="00CE0AB2">
      <w:pPr>
        <w:pStyle w:val="TH"/>
      </w:pPr>
      <w:r w:rsidRPr="0064195F">
        <w:object w:dxaOrig="9770" w:dyaOrig="2059" w14:anchorId="322DFC81">
          <v:shape id="_x0000_i1029" type="#_x0000_t75" style="width:487.25pt;height:103pt" o:ole="" fillcolor="#89ba17">
            <v:imagedata r:id="rId22" o:title=""/>
          </v:shape>
          <o:OLEObject Type="Embed" ProgID="Word.Document.8" ShapeID="_x0000_i1029" DrawAspect="Content" ObjectID="_1400679603" r:id="rId23">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162C1438" w:rsidR="0014771F" w:rsidRPr="00D3642B" w:rsidRDefault="0014771F" w:rsidP="0014771F">
      <w:pPr>
        <w:pStyle w:val="Heading3"/>
      </w:pPr>
      <w:bookmarkStart w:id="46" w:name="_Toc441661450"/>
      <w:bookmarkStart w:id="47" w:name="_Toc326303786"/>
      <w:r>
        <w:t>5.2.2</w:t>
      </w:r>
      <w:r w:rsidR="004C2F96">
        <w:tab/>
        <w:t>Handover latency [11</w:t>
      </w:r>
      <w:r>
        <w:t>]</w:t>
      </w:r>
      <w:bookmarkEnd w:id="46"/>
      <w:bookmarkEnd w:id="47"/>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w:t>
            </w:r>
            <w:proofErr w:type="spellStart"/>
            <w:r w:rsidRPr="00A3644E">
              <w:t>ms</w:t>
            </w:r>
            <w:proofErr w:type="spellEnd"/>
            <w:r w:rsidRPr="00A3644E">
              <w:t>)</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proofErr w:type="spellStart"/>
            <w:r w:rsidR="00E072D7" w:rsidRPr="00E072D7">
              <w:rPr>
                <w:i/>
              </w:rPr>
              <w:t>m</w:t>
            </w:r>
            <w:r w:rsidRPr="00E072D7">
              <w:rPr>
                <w:i/>
              </w:rPr>
              <w:t>obilityControlInfo</w:t>
            </w:r>
            <w:proofErr w:type="spellEnd"/>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Minimum/Typical Total delay [</w:t>
            </w:r>
            <w:proofErr w:type="spellStart"/>
            <w:r w:rsidRPr="00A3644E">
              <w:t>ms</w:t>
            </w:r>
            <w:proofErr w:type="spellEnd"/>
            <w:r w:rsidRPr="00A3644E">
              <w:t xml:space="preserve">]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en-US" w:eastAsia="ja-JP"/>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48" w:name="_Toc441661451"/>
      <w:bookmarkStart w:id="49" w:name="_Toc326303787"/>
      <w:r>
        <w:t>5.3</w:t>
      </w:r>
      <w:r>
        <w:tab/>
      </w:r>
      <w:r w:rsidR="00E05ADE" w:rsidRPr="00E05ADE">
        <w:t>E</w:t>
      </w:r>
      <w:r w:rsidR="00195C26" w:rsidRPr="003C33D7">
        <w:t>xisting means</w:t>
      </w:r>
      <w:r w:rsidR="00E05ADE">
        <w:t xml:space="preserve"> to </w:t>
      </w:r>
      <w:r w:rsidR="003C33D7">
        <w:t>limit</w:t>
      </w:r>
      <w:r w:rsidR="00E05ADE">
        <w:t xml:space="preserve"> latency</w:t>
      </w:r>
      <w:bookmarkEnd w:id="48"/>
      <w:bookmarkEnd w:id="49"/>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50" w:name="_Toc441661452"/>
      <w:bookmarkStart w:id="51" w:name="_Toc326303788"/>
      <w:r>
        <w:t>6</w:t>
      </w:r>
      <w:r w:rsidR="00C44C6A">
        <w:tab/>
        <w:t>Scenarios, Applications and Use Cases</w:t>
      </w:r>
      <w:bookmarkEnd w:id="50"/>
      <w:bookmarkEnd w:id="51"/>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52" w:name="_Toc441661453"/>
      <w:bookmarkStart w:id="53" w:name="_Toc326303789"/>
      <w:r>
        <w:t>7</w:t>
      </w:r>
      <w:r w:rsidR="00C44C6A">
        <w:tab/>
        <w:t>Evaluation Structure and Assumptions</w:t>
      </w:r>
      <w:bookmarkEnd w:id="52"/>
      <w:bookmarkEnd w:id="53"/>
    </w:p>
    <w:p w14:paraId="0788DCF0" w14:textId="77777777" w:rsidR="002256ED" w:rsidRDefault="002256ED" w:rsidP="00ED217A"/>
    <w:p w14:paraId="289098C3" w14:textId="77777777" w:rsidR="002256ED" w:rsidRDefault="002256ED">
      <w:pPr>
        <w:pStyle w:val="Heading1"/>
      </w:pPr>
      <w:bookmarkStart w:id="54" w:name="_Toc441661454"/>
      <w:bookmarkStart w:id="55" w:name="_Toc326303790"/>
      <w:r>
        <w:t>8</w:t>
      </w:r>
      <w:r>
        <w:tab/>
        <w:t>Solutions for latency reduction</w:t>
      </w:r>
      <w:bookmarkEnd w:id="54"/>
      <w:bookmarkEnd w:id="55"/>
    </w:p>
    <w:p w14:paraId="4E4145CF" w14:textId="77777777" w:rsidR="00244827" w:rsidRPr="00244827" w:rsidRDefault="00244827" w:rsidP="00244827">
      <w:pPr>
        <w:pStyle w:val="Heading2"/>
      </w:pPr>
      <w:bookmarkStart w:id="56" w:name="_Toc441661455"/>
      <w:bookmarkStart w:id="57" w:name="_Toc326303791"/>
      <w:r w:rsidRPr="00244827">
        <w:t>8.1</w:t>
      </w:r>
      <w:r w:rsidRPr="00244827">
        <w:tab/>
        <w:t>Semi-Persistent Scheduling</w:t>
      </w:r>
      <w:bookmarkEnd w:id="56"/>
      <w:bookmarkEnd w:id="57"/>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58" w:name="_Toc441661456"/>
      <w:bookmarkStart w:id="59" w:name="_Toc326303792"/>
      <w:r w:rsidRPr="00244827">
        <w:t>8.2</w:t>
      </w:r>
      <w:r w:rsidRPr="00244827">
        <w:tab/>
        <w:t>UL Grant reception</w:t>
      </w:r>
      <w:bookmarkEnd w:id="58"/>
      <w:bookmarkEnd w:id="59"/>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341055E7" w:rsidR="00E73871" w:rsidRPr="00E73871" w:rsidRDefault="00E73871" w:rsidP="00E73871">
      <w:pPr>
        <w:pStyle w:val="Heading3"/>
      </w:pPr>
      <w:bookmarkStart w:id="60" w:name="_Toc441661457"/>
      <w:bookmarkStart w:id="61" w:name="_Toc326303793"/>
      <w:r w:rsidRPr="00E73871">
        <w:t>8.2.1</w:t>
      </w:r>
      <w:r w:rsidR="00BE6EBA">
        <w:tab/>
      </w:r>
      <w:r w:rsidRPr="00E73871">
        <w:t>Configured SPS activation and deactivation</w:t>
      </w:r>
      <w:bookmarkEnd w:id="60"/>
      <w:bookmarkEnd w:id="61"/>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lastRenderedPageBreak/>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 xml:space="preserve">SPS resources may be unused for </w:t>
      </w:r>
      <w:proofErr w:type="gramStart"/>
      <w:r w:rsidRPr="00E73871">
        <w:t>a duration</w:t>
      </w:r>
      <w:proofErr w:type="gramEnd"/>
      <w:r w:rsidRPr="00E73871">
        <w:t xml:space="preserve">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62" w:name="_Toc441661458"/>
      <w:bookmarkStart w:id="63" w:name="_Toc326303794"/>
      <w:r w:rsidRPr="00C217C4">
        <w:t>8.3</w:t>
      </w:r>
      <w:r w:rsidRPr="00C217C4">
        <w:tab/>
        <w:t>Handover Latency</w:t>
      </w:r>
      <w:bookmarkEnd w:id="62"/>
      <w:bookmarkEnd w:id="63"/>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64" w:name="_Toc441661459"/>
      <w:bookmarkStart w:id="65" w:name="_Toc326303795"/>
      <w:r>
        <w:t>8.3.1</w:t>
      </w:r>
      <w:r>
        <w:tab/>
        <w:t xml:space="preserve">Solution 1: </w:t>
      </w:r>
      <w:r w:rsidRPr="009E573E">
        <w:t>RACH-less handover</w:t>
      </w:r>
      <w:bookmarkEnd w:id="64"/>
      <w:bookmarkEnd w:id="65"/>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w:t>
      </w:r>
      <w:proofErr w:type="gramStart"/>
      <w:r>
        <w:t>An</w:t>
      </w:r>
      <w:proofErr w:type="gramEnd"/>
      <w:r>
        <w:t xml:space="preserve">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w:t>
      </w:r>
      <w:proofErr w:type="gramStart"/>
      <w:r>
        <w:t>two eNB</w:t>
      </w:r>
      <w:proofErr w:type="gram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1"/>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proofErr w:type="spellStart"/>
      <w:r w:rsidRPr="00677A3C">
        <w:rPr>
          <w:rFonts w:hint="eastAsia"/>
          <w:lang w:eastAsia="zh-CN"/>
        </w:rPr>
        <w:lastRenderedPageBreak/>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eastAsia="ja-JP"/>
        </w:rPr>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66" w:name="_Toc441661460"/>
      <w:bookmarkStart w:id="67" w:name="_Toc326303796"/>
      <w:r>
        <w:t>8.3</w:t>
      </w:r>
      <w:r w:rsidRPr="00642B2C">
        <w:t>.</w:t>
      </w:r>
      <w:r>
        <w:t>2</w:t>
      </w:r>
      <w:r w:rsidRPr="00642B2C">
        <w:tab/>
        <w:t xml:space="preserve">Solution </w:t>
      </w:r>
      <w:r>
        <w:t>2</w:t>
      </w:r>
      <w:r w:rsidRPr="009E573E">
        <w:t>: Maintaining Source eNB Connection during Handover</w:t>
      </w:r>
      <w:bookmarkEnd w:id="66"/>
      <w:bookmarkEnd w:id="67"/>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w:t>
      </w:r>
      <w:proofErr w:type="gramStart"/>
      <w:r w:rsidRPr="00740E8F">
        <w:rPr>
          <w:rFonts w:eastAsia="Malgun Gothic"/>
          <w:bCs/>
          <w:lang w:val="en-US" w:eastAsia="ko-KR"/>
        </w:rPr>
        <w:t>can</w:t>
      </w:r>
      <w:proofErr w:type="gramEnd"/>
      <w:r w:rsidRPr="00740E8F">
        <w:rPr>
          <w:rFonts w:eastAsia="Malgun Gothic"/>
          <w:bCs/>
          <w:lang w:val="en-US" w:eastAsia="ko-KR"/>
        </w:rPr>
        <w:t xml:space="preserve">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68" w:name="_Toc441661461"/>
      <w:bookmarkStart w:id="69" w:name="_Toc326303797"/>
      <w:r>
        <w:t>8.4</w:t>
      </w:r>
      <w:r>
        <w:tab/>
      </w:r>
      <w:r>
        <w:rPr>
          <w:rFonts w:hint="eastAsia"/>
        </w:rPr>
        <w:t xml:space="preserve">Contention based PUSCH </w:t>
      </w:r>
      <w:r>
        <w:t>transmission</w:t>
      </w:r>
      <w:bookmarkEnd w:id="68"/>
      <w:bookmarkEnd w:id="69"/>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w:t>
      </w:r>
      <w:r w:rsidRPr="00512BBF">
        <w:rPr>
          <w:lang w:val="en-US" w:eastAsia="zh-CN"/>
        </w:rPr>
        <w:lastRenderedPageBreak/>
        <w:t xml:space="preserve">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70" w:name="_Toc441661462"/>
      <w:bookmarkStart w:id="71" w:name="_Toc326303798"/>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70"/>
      <w:bookmarkEnd w:id="71"/>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eNB may only use part of them (e.g. 4 out of 8) to maximize the </w:t>
      </w:r>
      <w:proofErr w:type="spellStart"/>
      <w:r w:rsidRPr="00D609D0">
        <w:rPr>
          <w:lang w:val="en-US"/>
        </w:rPr>
        <w:t>orthogonality</w:t>
      </w:r>
      <w:proofErr w:type="spellEnd"/>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72" w:name="_Toc441661463"/>
      <w:bookmarkStart w:id="73" w:name="_Toc326303799"/>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72"/>
      <w:bookmarkEnd w:id="73"/>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proofErr w:type="gramStart"/>
      <w:r>
        <w:rPr>
          <w:rFonts w:hint="eastAsia"/>
          <w:lang w:eastAsia="zh-CN"/>
        </w:rPr>
        <w:t>;</w:t>
      </w:r>
      <w:proofErr w:type="gramEnd"/>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roofErr w:type="gramStart"/>
      <w:r>
        <w:rPr>
          <w:rFonts w:hint="eastAsia"/>
          <w:lang w:eastAsia="zh-CN"/>
        </w:rPr>
        <w:t>;</w:t>
      </w:r>
      <w:proofErr w:type="gramEnd"/>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roofErr w:type="gramStart"/>
      <w:r>
        <w:rPr>
          <w:rFonts w:hint="eastAsia"/>
          <w:lang w:eastAsia="zh-CN"/>
        </w:rPr>
        <w:t>;</w:t>
      </w:r>
      <w:proofErr w:type="gramEnd"/>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roofErr w:type="gramStart"/>
      <w:r w:rsidRPr="00150C98">
        <w:rPr>
          <w:rFonts w:hint="eastAsia"/>
          <w:lang w:eastAsia="zh-CN"/>
        </w:rPr>
        <w:t>;</w:t>
      </w:r>
      <w:proofErr w:type="gramEnd"/>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rsidP="00CE5829">
      <w:pPr>
        <w:pStyle w:val="Heading2"/>
      </w:pPr>
      <w:bookmarkStart w:id="74" w:name="_Toc441661464"/>
      <w:bookmarkStart w:id="75" w:name="_Toc326303800"/>
      <w:r>
        <w:t>8.5</w:t>
      </w:r>
      <w:r>
        <w:tab/>
        <w:t>Reduced TTI and processing time</w:t>
      </w:r>
      <w:bookmarkEnd w:id="74"/>
      <w:bookmarkEnd w:id="75"/>
    </w:p>
    <w:p w14:paraId="2574A161" w14:textId="77777777" w:rsidR="00695120" w:rsidRDefault="00695120" w:rsidP="00CB50C4">
      <w:pPr>
        <w:spacing w:after="0"/>
        <w:rPr>
          <w:lang w:val="en-US"/>
        </w:rPr>
      </w:pPr>
      <w:r>
        <w:rPr>
          <w:lang w:val="en-US"/>
        </w:rPr>
        <w:t>For FS1:</w:t>
      </w:r>
    </w:p>
    <w:p w14:paraId="77D9A867" w14:textId="065FC6D5" w:rsidR="00695120" w:rsidRPr="00CB50C4" w:rsidRDefault="00695120" w:rsidP="00CB50C4">
      <w:pPr>
        <w:pStyle w:val="ListParagraph"/>
        <w:numPr>
          <w:ilvl w:val="0"/>
          <w:numId w:val="30"/>
        </w:numPr>
        <w:spacing w:after="0"/>
        <w:rPr>
          <w:lang w:val="en-US"/>
        </w:rPr>
      </w:pPr>
      <w:r w:rsidRPr="00695120">
        <w:rPr>
          <w:rFonts w:eastAsia="MS Mincho"/>
          <w:lang w:val="en-US" w:eastAsia="ja-JP"/>
        </w:rPr>
        <w:t xml:space="preserve">It is recommended to support a design that is based on 2-symbol </w:t>
      </w:r>
      <w:proofErr w:type="spellStart"/>
      <w:r w:rsidRPr="00695120">
        <w:rPr>
          <w:rFonts w:eastAsia="MS Mincho"/>
          <w:lang w:val="en-US" w:eastAsia="ja-JP"/>
        </w:rPr>
        <w:t>sTTI</w:t>
      </w:r>
      <w:proofErr w:type="spellEnd"/>
      <w:r w:rsidRPr="00695120">
        <w:rPr>
          <w:rFonts w:eastAsia="MS Mincho"/>
          <w:lang w:val="en-US" w:eastAsia="ja-JP"/>
        </w:rPr>
        <w:t xml:space="preserve"> and 1-slot </w:t>
      </w:r>
      <w:proofErr w:type="spellStart"/>
      <w:r w:rsidRPr="00695120">
        <w:rPr>
          <w:rFonts w:eastAsia="MS Mincho"/>
          <w:lang w:val="en-US" w:eastAsia="ja-JP"/>
        </w:rPr>
        <w:t>sTTI</w:t>
      </w:r>
      <w:proofErr w:type="spellEnd"/>
      <w:r w:rsidRPr="00695120">
        <w:rPr>
          <w:rFonts w:eastAsia="MS Mincho"/>
          <w:lang w:val="en-US" w:eastAsia="ja-JP"/>
        </w:rPr>
        <w:t xml:space="preserve"> for </w:t>
      </w:r>
      <w:proofErr w:type="spellStart"/>
      <w:r w:rsidRPr="00695120">
        <w:rPr>
          <w:rFonts w:eastAsia="MS Mincho"/>
          <w:lang w:val="en-US" w:eastAsia="ja-JP"/>
        </w:rPr>
        <w:t>sPDSCH</w:t>
      </w:r>
      <w:proofErr w:type="spellEnd"/>
      <w:r w:rsidRPr="00695120">
        <w:rPr>
          <w:rFonts w:eastAsia="MS Mincho"/>
          <w:lang w:val="en-US" w:eastAsia="ja-JP"/>
        </w:rPr>
        <w:t>/</w:t>
      </w:r>
      <w:proofErr w:type="spellStart"/>
      <w:r w:rsidRPr="00695120">
        <w:rPr>
          <w:rFonts w:eastAsia="MS Mincho"/>
          <w:lang w:val="en-US" w:eastAsia="ja-JP"/>
        </w:rPr>
        <w:t>sPDCCH</w:t>
      </w:r>
      <w:proofErr w:type="spellEnd"/>
      <w:r w:rsidRPr="00695120">
        <w:rPr>
          <w:rFonts w:eastAsia="MS Mincho"/>
          <w:lang w:val="en-US" w:eastAsia="ja-JP"/>
        </w:rPr>
        <w:t xml:space="preserve"> </w:t>
      </w:r>
    </w:p>
    <w:p w14:paraId="741E5F57" w14:textId="77777777" w:rsidR="00695120" w:rsidRPr="00695120" w:rsidRDefault="00695120" w:rsidP="00CB50C4">
      <w:pPr>
        <w:pStyle w:val="ListParagraph"/>
        <w:numPr>
          <w:ilvl w:val="0"/>
          <w:numId w:val="30"/>
        </w:numPr>
        <w:spacing w:after="0"/>
        <w:rPr>
          <w:rFonts w:eastAsia="MS Mincho"/>
          <w:lang w:val="en-US" w:eastAsia="ja-JP"/>
        </w:rPr>
      </w:pPr>
      <w:r w:rsidRPr="00695120">
        <w:rPr>
          <w:rFonts w:eastAsia="MS Mincho"/>
          <w:lang w:val="en-US" w:eastAsia="ja-JP"/>
        </w:rPr>
        <w:lastRenderedPageBreak/>
        <w:t xml:space="preserve">It is recommended to support a design that is based on 2-symbol </w:t>
      </w:r>
      <w:proofErr w:type="spellStart"/>
      <w:r w:rsidRPr="00695120">
        <w:rPr>
          <w:rFonts w:eastAsia="MS Mincho"/>
          <w:lang w:val="en-US" w:eastAsia="ja-JP"/>
        </w:rPr>
        <w:t>sTTI</w:t>
      </w:r>
      <w:proofErr w:type="spellEnd"/>
      <w:r w:rsidRPr="00695120">
        <w:rPr>
          <w:rFonts w:eastAsia="MS Mincho"/>
          <w:lang w:val="en-US" w:eastAsia="ja-JP"/>
        </w:rPr>
        <w:t xml:space="preserve">, 4-symbol </w:t>
      </w:r>
      <w:proofErr w:type="spellStart"/>
      <w:r w:rsidRPr="00695120">
        <w:rPr>
          <w:rFonts w:eastAsia="MS Mincho"/>
          <w:lang w:val="en-US" w:eastAsia="ja-JP"/>
        </w:rPr>
        <w:t>sTTI</w:t>
      </w:r>
      <w:proofErr w:type="spellEnd"/>
      <w:r w:rsidRPr="00695120">
        <w:rPr>
          <w:rFonts w:eastAsia="MS Mincho"/>
          <w:lang w:val="en-US" w:eastAsia="ja-JP"/>
        </w:rPr>
        <w:t xml:space="preserve">, and 1-slot </w:t>
      </w:r>
      <w:proofErr w:type="spellStart"/>
      <w:r w:rsidRPr="00695120">
        <w:rPr>
          <w:rFonts w:eastAsia="MS Mincho"/>
          <w:lang w:val="en-US" w:eastAsia="ja-JP"/>
        </w:rPr>
        <w:t>sTTI</w:t>
      </w:r>
      <w:proofErr w:type="spellEnd"/>
      <w:r w:rsidRPr="00695120">
        <w:rPr>
          <w:rFonts w:eastAsia="MS Mincho"/>
          <w:lang w:val="en-US" w:eastAsia="ja-JP"/>
        </w:rPr>
        <w:t xml:space="preserve"> for </w:t>
      </w:r>
      <w:proofErr w:type="spellStart"/>
      <w:r w:rsidRPr="00695120">
        <w:rPr>
          <w:rFonts w:eastAsia="MS Mincho"/>
          <w:lang w:val="en-US" w:eastAsia="ja-JP"/>
        </w:rPr>
        <w:t>sPUCCH</w:t>
      </w:r>
      <w:proofErr w:type="spellEnd"/>
      <w:r w:rsidRPr="00695120">
        <w:rPr>
          <w:rFonts w:eastAsia="MS Mincho"/>
          <w:lang w:val="en-US" w:eastAsia="ja-JP"/>
        </w:rPr>
        <w:t>/</w:t>
      </w:r>
      <w:proofErr w:type="spellStart"/>
      <w:r w:rsidRPr="00695120">
        <w:rPr>
          <w:rFonts w:eastAsia="MS Mincho"/>
          <w:lang w:val="en-US" w:eastAsia="ja-JP"/>
        </w:rPr>
        <w:t>sPUSCH</w:t>
      </w:r>
      <w:proofErr w:type="spellEnd"/>
      <w:r w:rsidRPr="00695120">
        <w:rPr>
          <w:rFonts w:eastAsia="MS Mincho"/>
          <w:lang w:val="en-US" w:eastAsia="ja-JP"/>
        </w:rPr>
        <w:t xml:space="preserve"> </w:t>
      </w:r>
    </w:p>
    <w:p w14:paraId="4C3C8A69" w14:textId="77777777" w:rsidR="00695120" w:rsidRPr="00695120" w:rsidRDefault="00695120" w:rsidP="00CB50C4">
      <w:pPr>
        <w:pStyle w:val="ListParagraph"/>
        <w:numPr>
          <w:ilvl w:val="1"/>
          <w:numId w:val="30"/>
        </w:numPr>
        <w:rPr>
          <w:rFonts w:eastAsia="MS Mincho"/>
          <w:lang w:val="en-US" w:eastAsia="ja-JP"/>
        </w:rPr>
      </w:pPr>
      <w:r w:rsidRPr="00695120">
        <w:rPr>
          <w:rFonts w:eastAsia="MS Mincho"/>
          <w:lang w:val="en-US" w:eastAsia="ja-JP"/>
        </w:rPr>
        <w:t>During the WI phase, down-selection is not precluded</w:t>
      </w:r>
    </w:p>
    <w:p w14:paraId="33E3003A" w14:textId="52FBF117" w:rsidR="00695120" w:rsidRDefault="00695120" w:rsidP="00CB50C4">
      <w:pPr>
        <w:spacing w:after="0"/>
        <w:rPr>
          <w:lang w:val="en-US"/>
        </w:rPr>
      </w:pPr>
      <w:r>
        <w:rPr>
          <w:lang w:val="en-US"/>
        </w:rPr>
        <w:t>For FS2:</w:t>
      </w:r>
    </w:p>
    <w:p w14:paraId="4BCEFED7" w14:textId="79B357F1" w:rsidR="00695120" w:rsidRPr="00695120" w:rsidRDefault="00695120" w:rsidP="00CB50C4">
      <w:pPr>
        <w:pStyle w:val="ListParagraph"/>
        <w:numPr>
          <w:ilvl w:val="0"/>
          <w:numId w:val="31"/>
        </w:numPr>
        <w:spacing w:after="0"/>
        <w:rPr>
          <w:lang w:val="en-US"/>
        </w:rPr>
      </w:pPr>
      <w:r w:rsidRPr="00695120">
        <w:rPr>
          <w:lang w:val="en-US"/>
        </w:rPr>
        <w:t xml:space="preserve">It is recommended to support a design that is based on 1-slot </w:t>
      </w:r>
      <w:proofErr w:type="spellStart"/>
      <w:r w:rsidRPr="00695120">
        <w:rPr>
          <w:lang w:val="en-US"/>
        </w:rPr>
        <w:t>sTTI</w:t>
      </w:r>
      <w:proofErr w:type="spellEnd"/>
      <w:r w:rsidRPr="00695120">
        <w:rPr>
          <w:lang w:val="en-US"/>
        </w:rPr>
        <w:t xml:space="preserve"> for </w:t>
      </w:r>
      <w:proofErr w:type="spellStart"/>
      <w:r w:rsidRPr="00695120">
        <w:rPr>
          <w:lang w:val="en-US"/>
        </w:rPr>
        <w:t>sPDSCH</w:t>
      </w:r>
      <w:proofErr w:type="spellEnd"/>
      <w:r w:rsidRPr="00695120">
        <w:rPr>
          <w:lang w:val="en-US"/>
        </w:rPr>
        <w:t>/</w:t>
      </w:r>
      <w:proofErr w:type="spellStart"/>
      <w:r w:rsidRPr="00695120">
        <w:rPr>
          <w:lang w:val="en-US"/>
        </w:rPr>
        <w:t>sPDCCH</w:t>
      </w:r>
      <w:proofErr w:type="spellEnd"/>
      <w:r w:rsidRPr="00695120">
        <w:rPr>
          <w:lang w:val="en-US"/>
        </w:rPr>
        <w:t>/</w:t>
      </w:r>
      <w:proofErr w:type="spellStart"/>
      <w:r w:rsidRPr="00695120">
        <w:rPr>
          <w:lang w:val="en-US"/>
        </w:rPr>
        <w:t>sPUSCH</w:t>
      </w:r>
      <w:proofErr w:type="spellEnd"/>
      <w:r w:rsidRPr="00695120">
        <w:rPr>
          <w:lang w:val="en-US"/>
        </w:rPr>
        <w:t>/</w:t>
      </w:r>
      <w:proofErr w:type="spellStart"/>
      <w:r w:rsidRPr="00695120">
        <w:rPr>
          <w:lang w:val="en-US"/>
        </w:rPr>
        <w:t>sPUCCH</w:t>
      </w:r>
      <w:proofErr w:type="spellEnd"/>
      <w:r w:rsidRPr="00695120">
        <w:rPr>
          <w:lang w:val="en-US"/>
        </w:rPr>
        <w:t xml:space="preserve"> for FS2 TDD in Rel-14</w:t>
      </w:r>
    </w:p>
    <w:p w14:paraId="68B7170B" w14:textId="7C65B0B5" w:rsidR="00695120" w:rsidRPr="00695120" w:rsidRDefault="00695120" w:rsidP="00CB50C4">
      <w:pPr>
        <w:pStyle w:val="ListParagraph"/>
        <w:numPr>
          <w:ilvl w:val="0"/>
          <w:numId w:val="31"/>
        </w:numPr>
        <w:rPr>
          <w:lang w:val="en-US"/>
        </w:rPr>
      </w:pPr>
      <w:r w:rsidRPr="00695120">
        <w:rPr>
          <w:lang w:val="en-US"/>
        </w:rPr>
        <w:t xml:space="preserve">It is recommended to consider enhancements including other shorter </w:t>
      </w:r>
      <w:proofErr w:type="spellStart"/>
      <w:r w:rsidRPr="00695120">
        <w:rPr>
          <w:lang w:val="en-US"/>
        </w:rPr>
        <w:t>sTTI</w:t>
      </w:r>
      <w:proofErr w:type="spellEnd"/>
      <w:r w:rsidRPr="00695120">
        <w:rPr>
          <w:lang w:val="en-US"/>
        </w:rPr>
        <w:t xml:space="preserve"> duration(s), and additional DL-UL switching points/ additional subframe types for FS2 TDD latency reduction in Rel-15</w:t>
      </w:r>
    </w:p>
    <w:p w14:paraId="2ED88A7D" w14:textId="77777777" w:rsidR="009D1FA7" w:rsidRPr="009D1FA7" w:rsidRDefault="009D1FA7" w:rsidP="00CB50C4">
      <w:pPr>
        <w:spacing w:after="0"/>
        <w:rPr>
          <w:lang w:val="en-US"/>
        </w:rPr>
      </w:pPr>
      <w:r w:rsidRPr="009D1FA7">
        <w:rPr>
          <w:lang w:val="en-US"/>
        </w:rPr>
        <w:t>In the design of reduced TTI and processing time the following design assumptions are made:</w:t>
      </w:r>
    </w:p>
    <w:p w14:paraId="4445AFD5" w14:textId="41B0781C" w:rsidR="009D1FA7" w:rsidRPr="009D1FA7" w:rsidRDefault="009D1FA7" w:rsidP="00CB50C4">
      <w:pPr>
        <w:pStyle w:val="B1"/>
        <w:numPr>
          <w:ilvl w:val="0"/>
          <w:numId w:val="35"/>
        </w:numPr>
        <w:spacing w:after="0"/>
        <w:ind w:left="709" w:hanging="425"/>
        <w:rPr>
          <w:lang w:val="en-US"/>
        </w:rPr>
      </w:pPr>
      <w:r w:rsidRPr="009D1FA7">
        <w:rPr>
          <w:lang w:val="en-US"/>
        </w:rPr>
        <w:t>PSS/SSS, PBCH, PCFICH and PRACH, Random access, SIB and Paging procedures are not modified,</w:t>
      </w:r>
    </w:p>
    <w:p w14:paraId="407750BA" w14:textId="29FC8FC8" w:rsidR="009D1FA7" w:rsidRPr="009D1FA7" w:rsidRDefault="009D1FA7" w:rsidP="00CB50C4">
      <w:pPr>
        <w:pStyle w:val="B1"/>
        <w:numPr>
          <w:ilvl w:val="0"/>
          <w:numId w:val="35"/>
        </w:numPr>
        <w:spacing w:after="0"/>
        <w:ind w:left="709" w:hanging="425"/>
        <w:rPr>
          <w:lang w:val="en-US"/>
        </w:rPr>
      </w:pPr>
      <w:r w:rsidRPr="009D1FA7">
        <w:rPr>
          <w:lang w:val="en-US"/>
        </w:rPr>
        <w:t>No shortened TTI spans over subframe boundary, and</w:t>
      </w:r>
    </w:p>
    <w:p w14:paraId="3C60BAF3" w14:textId="5924BBAE" w:rsidR="009D1FA7" w:rsidRPr="009D1FA7" w:rsidRDefault="009D1FA7" w:rsidP="00CB50C4">
      <w:pPr>
        <w:pStyle w:val="B1"/>
        <w:numPr>
          <w:ilvl w:val="0"/>
          <w:numId w:val="35"/>
        </w:numPr>
        <w:ind w:left="709" w:hanging="425"/>
        <w:rPr>
          <w:lang w:val="en-US"/>
        </w:rPr>
      </w:pPr>
      <w:r w:rsidRPr="009D1FA7">
        <w:rPr>
          <w:lang w:val="en-US"/>
        </w:rPr>
        <w:t>At least for SIBs and paging, PDCCH and legacy PDSCH are used for scheduling.</w:t>
      </w:r>
    </w:p>
    <w:p w14:paraId="65F0CBC6" w14:textId="77777777" w:rsidR="009D1FA7" w:rsidRPr="009D1FA7" w:rsidRDefault="009D1FA7" w:rsidP="009D1FA7">
      <w:pPr>
        <w:rPr>
          <w:lang w:val="en-US"/>
        </w:rPr>
      </w:pPr>
      <w:r w:rsidRPr="009D1FA7">
        <w:rPr>
          <w:lang w:val="en-US"/>
        </w:rPr>
        <w:t>To allow multiplexing of non-</w:t>
      </w:r>
      <w:proofErr w:type="spellStart"/>
      <w:r w:rsidRPr="009D1FA7">
        <w:rPr>
          <w:lang w:val="en-US"/>
        </w:rPr>
        <w:t>sTTI</w:t>
      </w:r>
      <w:proofErr w:type="spellEnd"/>
      <w:r w:rsidRPr="009D1FA7">
        <w:rPr>
          <w:lang w:val="en-US"/>
        </w:rPr>
        <w:t xml:space="preserve"> and </w:t>
      </w:r>
      <w:proofErr w:type="spellStart"/>
      <w:r w:rsidRPr="009D1FA7">
        <w:rPr>
          <w:lang w:val="en-US"/>
        </w:rPr>
        <w:t>sTTI</w:t>
      </w:r>
      <w:proofErr w:type="spellEnd"/>
      <w:r w:rsidRPr="009D1FA7">
        <w:rPr>
          <w:lang w:val="en-US"/>
        </w:rPr>
        <w:t xml:space="preserve"> it is assumed that f</w:t>
      </w:r>
      <w:r w:rsidRPr="009D1FA7">
        <w:rPr>
          <w:rFonts w:hint="eastAsia"/>
          <w:lang w:val="en-US"/>
        </w:rPr>
        <w:t>rom eNB perspective, existing non-</w:t>
      </w:r>
      <w:proofErr w:type="spellStart"/>
      <w:r w:rsidRPr="009D1FA7">
        <w:rPr>
          <w:rFonts w:hint="eastAsia"/>
          <w:lang w:val="en-US"/>
        </w:rPr>
        <w:t>sTTI</w:t>
      </w:r>
      <w:proofErr w:type="spellEnd"/>
      <w:r w:rsidRPr="009D1FA7">
        <w:rPr>
          <w:rFonts w:hint="eastAsia"/>
          <w:lang w:val="en-US"/>
        </w:rPr>
        <w:t xml:space="preserve"> and </w:t>
      </w:r>
      <w:proofErr w:type="spellStart"/>
      <w:r w:rsidRPr="009D1FA7">
        <w:rPr>
          <w:rFonts w:hint="eastAsia"/>
          <w:lang w:val="en-US"/>
        </w:rPr>
        <w:t>sTTI</w:t>
      </w:r>
      <w:proofErr w:type="spellEnd"/>
      <w:r w:rsidRPr="009D1FA7">
        <w:rPr>
          <w:rFonts w:hint="eastAsia"/>
          <w:lang w:val="en-US"/>
        </w:rPr>
        <w:t xml:space="preserve"> can be </w:t>
      </w:r>
      <w:proofErr w:type="spellStart"/>
      <w:r w:rsidRPr="009D1FA7">
        <w:rPr>
          <w:rFonts w:hint="eastAsia"/>
          <w:lang w:val="en-US"/>
        </w:rPr>
        <w:t>FDMed</w:t>
      </w:r>
      <w:proofErr w:type="spellEnd"/>
      <w:r w:rsidRPr="009D1FA7">
        <w:rPr>
          <w:rFonts w:hint="eastAsia"/>
          <w:lang w:val="en-US"/>
        </w:rPr>
        <w:t xml:space="preserve"> in the same subframe in the same carrier</w:t>
      </w:r>
      <w:r w:rsidRPr="009D1FA7">
        <w:rPr>
          <w:lang w:val="en-US"/>
        </w:rPr>
        <w:t>.</w:t>
      </w:r>
    </w:p>
    <w:p w14:paraId="0478AB2E" w14:textId="112837BA" w:rsidR="00C379C9" w:rsidRPr="00C379C9" w:rsidRDefault="009D1FA7" w:rsidP="00CB50C4">
      <w:pPr>
        <w:spacing w:after="0"/>
        <w:rPr>
          <w:lang w:val="en-US"/>
        </w:rPr>
      </w:pPr>
      <w:r w:rsidRPr="009D1FA7">
        <w:rPr>
          <w:lang w:val="en-US"/>
        </w:rPr>
        <w:t xml:space="preserve">A specific DL control channel </w:t>
      </w:r>
      <w:proofErr w:type="spellStart"/>
      <w:r w:rsidRPr="009D1FA7">
        <w:rPr>
          <w:lang w:val="en-US"/>
        </w:rPr>
        <w:t>sPDCCH</w:t>
      </w:r>
      <w:proofErr w:type="spellEnd"/>
      <w:r w:rsidRPr="009D1FA7">
        <w:rPr>
          <w:lang w:val="en-US"/>
        </w:rPr>
        <w:t xml:space="preserve"> (PDCCH for short TTI) needs to be introduced for short TTI. Each short TTI on DL may contain </w:t>
      </w:r>
      <w:proofErr w:type="spellStart"/>
      <w:r w:rsidRPr="009D1FA7">
        <w:rPr>
          <w:lang w:val="en-US"/>
        </w:rPr>
        <w:t>sPDCCH</w:t>
      </w:r>
      <w:proofErr w:type="spellEnd"/>
      <w:r w:rsidRPr="009D1FA7">
        <w:rPr>
          <w:lang w:val="en-US"/>
        </w:rPr>
        <w:t xml:space="preserve"> decoding candidates.</w:t>
      </w:r>
      <w:r w:rsidR="00C379C9" w:rsidRPr="00C379C9">
        <w:rPr>
          <w:lang w:val="en-US"/>
        </w:rPr>
        <w:t xml:space="preserve"> From resource utilization perspective, </w:t>
      </w:r>
      <w:proofErr w:type="spellStart"/>
      <w:r w:rsidR="00C379C9" w:rsidRPr="00C379C9">
        <w:rPr>
          <w:lang w:val="en-US"/>
        </w:rPr>
        <w:t>sPDSCH</w:t>
      </w:r>
      <w:proofErr w:type="spellEnd"/>
      <w:r w:rsidR="00C379C9" w:rsidRPr="00C379C9">
        <w:rPr>
          <w:lang w:val="en-US"/>
        </w:rPr>
        <w:t xml:space="preserve"> assigned by </w:t>
      </w:r>
      <w:proofErr w:type="gramStart"/>
      <w:r w:rsidR="00C379C9" w:rsidRPr="00C379C9">
        <w:rPr>
          <w:lang w:val="en-US"/>
        </w:rPr>
        <w:t>a</w:t>
      </w:r>
      <w:proofErr w:type="gramEnd"/>
      <w:r w:rsidR="00C379C9" w:rsidRPr="00C379C9">
        <w:rPr>
          <w:lang w:val="en-US"/>
        </w:rPr>
        <w:t xml:space="preserve"> </w:t>
      </w:r>
      <w:proofErr w:type="spellStart"/>
      <w:r w:rsidR="00C379C9" w:rsidRPr="00C379C9">
        <w:rPr>
          <w:lang w:val="en-US"/>
        </w:rPr>
        <w:t>sPDCCH</w:t>
      </w:r>
      <w:proofErr w:type="spellEnd"/>
      <w:r w:rsidR="00C379C9" w:rsidRPr="00C379C9">
        <w:rPr>
          <w:lang w:val="en-US"/>
        </w:rPr>
        <w:t xml:space="preserve"> can be mapped to resources that are left unused by any </w:t>
      </w:r>
      <w:proofErr w:type="spellStart"/>
      <w:r w:rsidR="00C379C9" w:rsidRPr="00C379C9">
        <w:rPr>
          <w:lang w:val="en-US"/>
        </w:rPr>
        <w:t>sPDCCH</w:t>
      </w:r>
      <w:proofErr w:type="spellEnd"/>
      <w:r w:rsidR="00C379C9">
        <w:rPr>
          <w:lang w:val="en-US"/>
        </w:rPr>
        <w:t xml:space="preserve">. </w:t>
      </w:r>
      <w:r w:rsidR="00C379C9" w:rsidRPr="00C379C9">
        <w:rPr>
          <w:lang w:val="en-US"/>
        </w:rPr>
        <w:t xml:space="preserve">CRS-based </w:t>
      </w:r>
      <w:proofErr w:type="spellStart"/>
      <w:r w:rsidR="00C379C9" w:rsidRPr="00C379C9">
        <w:rPr>
          <w:lang w:val="en-US"/>
        </w:rPr>
        <w:t>sPDCCH</w:t>
      </w:r>
      <w:proofErr w:type="spellEnd"/>
      <w:r w:rsidR="00C379C9" w:rsidRPr="00C379C9">
        <w:rPr>
          <w:lang w:val="en-US"/>
        </w:rPr>
        <w:t xml:space="preserve"> </w:t>
      </w:r>
      <w:proofErr w:type="gramStart"/>
      <w:r w:rsidR="00C379C9" w:rsidRPr="00C379C9">
        <w:rPr>
          <w:lang w:val="en-US"/>
        </w:rPr>
        <w:t>is recommended to be supported</w:t>
      </w:r>
      <w:proofErr w:type="gramEnd"/>
      <w:r w:rsidR="00C379C9">
        <w:rPr>
          <w:lang w:val="en-US"/>
        </w:rPr>
        <w:t>.</w:t>
      </w:r>
      <w:r w:rsidR="00C379C9" w:rsidRPr="00C379C9">
        <w:rPr>
          <w:lang w:val="en-US"/>
        </w:rPr>
        <w:t xml:space="preserve"> DMRS-based </w:t>
      </w:r>
      <w:proofErr w:type="spellStart"/>
      <w:r w:rsidR="00C379C9" w:rsidRPr="00C379C9">
        <w:rPr>
          <w:lang w:val="en-US"/>
        </w:rPr>
        <w:t>sPDCCH</w:t>
      </w:r>
      <w:proofErr w:type="spellEnd"/>
      <w:r w:rsidR="00C379C9">
        <w:rPr>
          <w:lang w:val="en-US"/>
        </w:rPr>
        <w:t xml:space="preserve"> </w:t>
      </w:r>
      <w:proofErr w:type="gramStart"/>
      <w:r w:rsidR="00C379C9">
        <w:rPr>
          <w:lang w:val="en-US"/>
        </w:rPr>
        <w:t>is recommended to be supported</w:t>
      </w:r>
      <w:proofErr w:type="gramEnd"/>
      <w:r w:rsidR="00C379C9">
        <w:rPr>
          <w:lang w:val="en-US"/>
        </w:rPr>
        <w:t>.</w:t>
      </w:r>
    </w:p>
    <w:p w14:paraId="3AEB4F34" w14:textId="77777777" w:rsidR="00C379C9" w:rsidRPr="009D1FA7" w:rsidRDefault="00C379C9" w:rsidP="00CB50C4">
      <w:pPr>
        <w:spacing w:after="0"/>
        <w:rPr>
          <w:lang w:val="en-US"/>
        </w:rPr>
      </w:pPr>
    </w:p>
    <w:p w14:paraId="50251645" w14:textId="33B46E3B" w:rsidR="009D1FA7" w:rsidRDefault="009D1FA7" w:rsidP="009D1FA7">
      <w:pPr>
        <w:rPr>
          <w:lang w:val="en-US"/>
        </w:rPr>
      </w:pPr>
      <w:r w:rsidRPr="009D1FA7">
        <w:rPr>
          <w:lang w:val="en-US"/>
        </w:rPr>
        <w:t xml:space="preserve">For PDSCH transmission in </w:t>
      </w:r>
      <w:proofErr w:type="spellStart"/>
      <w:r w:rsidRPr="009D1FA7">
        <w:rPr>
          <w:lang w:val="en-US"/>
        </w:rPr>
        <w:t>sTTI</w:t>
      </w:r>
      <w:proofErr w:type="spellEnd"/>
      <w:r w:rsidRPr="009D1FA7">
        <w:rPr>
          <w:lang w:val="en-US"/>
        </w:rPr>
        <w:t xml:space="preserve"> (</w:t>
      </w:r>
      <w:proofErr w:type="spellStart"/>
      <w:r w:rsidRPr="009D1FA7">
        <w:rPr>
          <w:lang w:val="en-US"/>
        </w:rPr>
        <w:t>sPDSCH</w:t>
      </w:r>
      <w:proofErr w:type="spellEnd"/>
      <w:r w:rsidRPr="009D1FA7">
        <w:rPr>
          <w:lang w:val="en-US"/>
        </w:rPr>
        <w:t xml:space="preserve"> for short TTI), both CRS based TMs and DMRS based TMs </w:t>
      </w:r>
      <w:proofErr w:type="gramStart"/>
      <w:r w:rsidRPr="009D1FA7">
        <w:rPr>
          <w:lang w:val="en-US"/>
        </w:rPr>
        <w:t>are recommended to be supported</w:t>
      </w:r>
      <w:proofErr w:type="gramEnd"/>
      <w:r w:rsidRPr="009D1FA7">
        <w:rPr>
          <w:lang w:val="en-US"/>
        </w:rPr>
        <w:t xml:space="preserve"> for DL </w:t>
      </w:r>
      <w:proofErr w:type="spellStart"/>
      <w:r w:rsidRPr="009D1FA7">
        <w:rPr>
          <w:lang w:val="en-US"/>
        </w:rPr>
        <w:t>sTTI</w:t>
      </w:r>
      <w:proofErr w:type="spellEnd"/>
      <w:r w:rsidRPr="009D1FA7">
        <w:rPr>
          <w:lang w:val="en-US"/>
        </w:rPr>
        <w:t xml:space="preserve"> transmission. No change for CRS definition is envisioned. </w:t>
      </w:r>
    </w:p>
    <w:p w14:paraId="61D07C17" w14:textId="27583C78" w:rsidR="00C379C9" w:rsidRPr="00C379C9" w:rsidRDefault="00C379C9" w:rsidP="00CB50C4">
      <w:pPr>
        <w:spacing w:after="0"/>
        <w:rPr>
          <w:lang w:val="en-US"/>
        </w:rPr>
      </w:pPr>
      <w:r w:rsidRPr="00C379C9">
        <w:rPr>
          <w:lang w:val="en-US"/>
        </w:rPr>
        <w:t xml:space="preserve">For </w:t>
      </w:r>
      <w:proofErr w:type="spellStart"/>
      <w:r w:rsidRPr="00C379C9">
        <w:rPr>
          <w:lang w:val="en-US"/>
        </w:rPr>
        <w:t>sPDSCH</w:t>
      </w:r>
      <w:proofErr w:type="spellEnd"/>
      <w:r w:rsidRPr="00C379C9">
        <w:rPr>
          <w:lang w:val="en-US"/>
        </w:rPr>
        <w:t xml:space="preserve"> based on a CRS based transmission scheme the maximum number of supported layers is 4</w:t>
      </w:r>
      <w:r>
        <w:rPr>
          <w:lang w:val="en-US"/>
        </w:rPr>
        <w:t>.</w:t>
      </w:r>
    </w:p>
    <w:p w14:paraId="16355B0B" w14:textId="50F1667C" w:rsidR="00C379C9" w:rsidRPr="00C379C9" w:rsidRDefault="00C379C9" w:rsidP="00CB50C4">
      <w:pPr>
        <w:spacing w:after="0"/>
        <w:rPr>
          <w:lang w:val="en-US"/>
        </w:rPr>
      </w:pPr>
      <w:r w:rsidRPr="00C379C9">
        <w:rPr>
          <w:lang w:val="en-US"/>
        </w:rPr>
        <w:t xml:space="preserve">For </w:t>
      </w:r>
      <w:proofErr w:type="spellStart"/>
      <w:r w:rsidRPr="00C379C9">
        <w:rPr>
          <w:lang w:val="en-US"/>
        </w:rPr>
        <w:t>sPDSCH</w:t>
      </w:r>
      <w:proofErr w:type="spellEnd"/>
      <w:r w:rsidRPr="00C379C9">
        <w:rPr>
          <w:lang w:val="en-US"/>
        </w:rPr>
        <w:t xml:space="preserve"> based on a DM-RS based transmission scheme shall be down-selected among the following options</w:t>
      </w:r>
    </w:p>
    <w:p w14:paraId="17F282ED" w14:textId="1BB85FAB" w:rsidR="00C379C9" w:rsidRPr="00C379C9" w:rsidRDefault="00C379C9" w:rsidP="00CB50C4">
      <w:pPr>
        <w:pStyle w:val="ListParagraph"/>
        <w:numPr>
          <w:ilvl w:val="0"/>
          <w:numId w:val="24"/>
        </w:numPr>
        <w:spacing w:after="0"/>
        <w:rPr>
          <w:lang w:val="en-US"/>
        </w:rPr>
      </w:pPr>
      <w:proofErr w:type="gramStart"/>
      <w:r w:rsidRPr="00C379C9">
        <w:rPr>
          <w:lang w:val="en-US"/>
        </w:rPr>
        <w:t>the</w:t>
      </w:r>
      <w:proofErr w:type="gramEnd"/>
      <w:r w:rsidRPr="00C379C9">
        <w:rPr>
          <w:lang w:val="en-US"/>
        </w:rPr>
        <w:t xml:space="preserve"> maximum number of supported layers is 2</w:t>
      </w:r>
    </w:p>
    <w:p w14:paraId="4D956DFA" w14:textId="7007668C" w:rsidR="00C379C9" w:rsidRPr="003E5329" w:rsidRDefault="00C379C9" w:rsidP="00CB50C4">
      <w:pPr>
        <w:pStyle w:val="ListParagraph"/>
        <w:numPr>
          <w:ilvl w:val="0"/>
          <w:numId w:val="24"/>
        </w:numPr>
        <w:spacing w:after="0"/>
        <w:rPr>
          <w:lang w:val="en-US"/>
        </w:rPr>
      </w:pPr>
      <w:proofErr w:type="gramStart"/>
      <w:r w:rsidRPr="003E5329">
        <w:rPr>
          <w:lang w:val="en-US"/>
        </w:rPr>
        <w:t>the</w:t>
      </w:r>
      <w:proofErr w:type="gramEnd"/>
      <w:r w:rsidRPr="003E5329">
        <w:rPr>
          <w:lang w:val="en-US"/>
        </w:rPr>
        <w:t xml:space="preserve"> maximum number of supported layers is 4</w:t>
      </w:r>
    </w:p>
    <w:p w14:paraId="6BE5D6A3" w14:textId="4263B96E" w:rsidR="00C379C9" w:rsidRPr="003E5329" w:rsidRDefault="00C379C9" w:rsidP="00CB50C4">
      <w:pPr>
        <w:pStyle w:val="ListParagraph"/>
        <w:numPr>
          <w:ilvl w:val="0"/>
          <w:numId w:val="24"/>
        </w:numPr>
        <w:spacing w:after="0"/>
        <w:rPr>
          <w:lang w:val="en-US"/>
        </w:rPr>
      </w:pPr>
      <w:proofErr w:type="gramStart"/>
      <w:r w:rsidRPr="003E5329">
        <w:rPr>
          <w:lang w:val="en-US"/>
        </w:rPr>
        <w:t>the</w:t>
      </w:r>
      <w:proofErr w:type="gramEnd"/>
      <w:r w:rsidRPr="003E5329">
        <w:rPr>
          <w:lang w:val="en-US"/>
        </w:rPr>
        <w:t xml:space="preserve"> maximum number of supported layers is 8</w:t>
      </w:r>
    </w:p>
    <w:p w14:paraId="1DC2AADF" w14:textId="77777777" w:rsidR="00C379C9" w:rsidRPr="009D1FA7" w:rsidRDefault="00C379C9" w:rsidP="00CB50C4">
      <w:pPr>
        <w:spacing w:after="0"/>
        <w:rPr>
          <w:lang w:val="en-US"/>
        </w:rPr>
      </w:pPr>
    </w:p>
    <w:p w14:paraId="1AB6BBDD" w14:textId="2BF597FD" w:rsidR="009D1FA7" w:rsidRPr="009D1FA7" w:rsidRDefault="009D1FA7" w:rsidP="009D1FA7">
      <w:pPr>
        <w:rPr>
          <w:lang w:val="en-US"/>
        </w:rPr>
      </w:pPr>
      <w:r w:rsidRPr="009D1FA7">
        <w:rPr>
          <w:lang w:val="en-US"/>
        </w:rPr>
        <w:t>If DL data transmission is scheduled in a short TTI, the processing time for preparing the HARQ feedback by UE and the processing time for preparing a potential retransmission by eNB are assumed to be reduced compared the case of a DL transmission associated with legacy TTI.</w:t>
      </w:r>
    </w:p>
    <w:p w14:paraId="6F51C87A" w14:textId="77777777" w:rsidR="009D1FA7" w:rsidRPr="009D1FA7" w:rsidRDefault="009D1FA7" w:rsidP="00CB50C4">
      <w:pPr>
        <w:spacing w:after="0"/>
        <w:rPr>
          <w:lang w:val="en-US"/>
        </w:rPr>
      </w:pPr>
      <w:r w:rsidRPr="009D1FA7">
        <w:rPr>
          <w:lang w:val="en-US"/>
        </w:rPr>
        <w:t xml:space="preserve">A UE is expected to handle the following cases in the same carrier in a subframe: </w:t>
      </w:r>
    </w:p>
    <w:p w14:paraId="2F84DD31" w14:textId="7140DBBF" w:rsidR="009D1FA7" w:rsidRPr="009D1FA7" w:rsidRDefault="009D1FA7" w:rsidP="00CB50C4">
      <w:pPr>
        <w:pStyle w:val="B1"/>
        <w:numPr>
          <w:ilvl w:val="0"/>
          <w:numId w:val="36"/>
        </w:numPr>
        <w:spacing w:after="0"/>
        <w:rPr>
          <w:lang w:val="en-US"/>
        </w:rPr>
      </w:pPr>
      <w:r w:rsidRPr="009D1FA7">
        <w:rPr>
          <w:lang w:val="en-US"/>
        </w:rPr>
        <w:t>Receiving legacy TTI non-unicast PDSCH and short TTI unicast PDSCH</w:t>
      </w:r>
      <w:r w:rsidR="006C495B">
        <w:rPr>
          <w:lang w:val="en-US"/>
        </w:rPr>
        <w:t>(s)</w:t>
      </w:r>
    </w:p>
    <w:p w14:paraId="39CE7C2A" w14:textId="603B30E9" w:rsidR="009D1FA7" w:rsidRPr="009D1FA7" w:rsidRDefault="009D1FA7" w:rsidP="00CB50C4">
      <w:pPr>
        <w:pStyle w:val="B1"/>
        <w:numPr>
          <w:ilvl w:val="1"/>
          <w:numId w:val="36"/>
        </w:numPr>
        <w:rPr>
          <w:lang w:val="en-US"/>
        </w:rPr>
      </w:pPr>
      <w:r w:rsidRPr="009D1FA7">
        <w:rPr>
          <w:lang w:val="en-US"/>
        </w:rPr>
        <w:t>Receiving legacy TTI non-unicast PDSCH</w:t>
      </w:r>
      <w:r w:rsidR="006C495B">
        <w:rPr>
          <w:lang w:val="en-US"/>
        </w:rPr>
        <w:t xml:space="preserve"> and legacy TTI unicast PDSCH</w:t>
      </w:r>
    </w:p>
    <w:p w14:paraId="2195D91A" w14:textId="2DC36993" w:rsidR="009D1FA7" w:rsidRDefault="009D1FA7" w:rsidP="009D1FA7">
      <w:pPr>
        <w:rPr>
          <w:lang w:val="en-US"/>
        </w:rPr>
      </w:pPr>
      <w:r w:rsidRPr="009D1FA7">
        <w:rPr>
          <w:lang w:val="en-US"/>
        </w:rPr>
        <w:t xml:space="preserve">For PUSCH transmission in </w:t>
      </w:r>
      <w:proofErr w:type="spellStart"/>
      <w:r w:rsidRPr="009D1FA7">
        <w:rPr>
          <w:lang w:val="en-US"/>
        </w:rPr>
        <w:t>sTTI</w:t>
      </w:r>
      <w:proofErr w:type="spellEnd"/>
      <w:r w:rsidRPr="009D1FA7">
        <w:rPr>
          <w:lang w:val="en-US"/>
        </w:rPr>
        <w:t xml:space="preserve"> (</w:t>
      </w:r>
      <w:proofErr w:type="spellStart"/>
      <w:r w:rsidRPr="009D1FA7">
        <w:rPr>
          <w:lang w:val="en-US"/>
        </w:rPr>
        <w:t>sPUSCH</w:t>
      </w:r>
      <w:proofErr w:type="spellEnd"/>
      <w:r w:rsidRPr="009D1FA7">
        <w:rPr>
          <w:lang w:val="en-US"/>
        </w:rPr>
        <w:t xml:space="preserve"> for short TTI), a UE can be dynamically (with a subframe to subframe granularity) scheduled with PUSCH and/or </w:t>
      </w:r>
      <w:proofErr w:type="spellStart"/>
      <w:r w:rsidRPr="009D1FA7">
        <w:rPr>
          <w:lang w:val="en-US"/>
        </w:rPr>
        <w:t>sPUSCH</w:t>
      </w:r>
      <w:proofErr w:type="spellEnd"/>
      <w:r w:rsidRPr="009D1FA7">
        <w:rPr>
          <w:lang w:val="en-US"/>
        </w:rPr>
        <w:t xml:space="preserve">. A UE is not expected to transmit PUSCH and short TTI </w:t>
      </w:r>
      <w:proofErr w:type="spellStart"/>
      <w:r w:rsidRPr="009D1FA7">
        <w:rPr>
          <w:lang w:val="en-US"/>
        </w:rPr>
        <w:t>sPUSCH</w:t>
      </w:r>
      <w:proofErr w:type="spellEnd"/>
      <w:r w:rsidRPr="009D1FA7">
        <w:rPr>
          <w:lang w:val="en-US"/>
        </w:rPr>
        <w:t xml:space="preserve"> simultaneously on the same REs, i.e. by superposition. It is recommended to support PHICH-less asynchronous UL HARQ for PUSCH scheduled in a short TTI (i.e. for </w:t>
      </w:r>
      <w:proofErr w:type="spellStart"/>
      <w:r w:rsidRPr="009D1FA7">
        <w:rPr>
          <w:lang w:val="en-US"/>
        </w:rPr>
        <w:t>sPUSCH</w:t>
      </w:r>
      <w:proofErr w:type="spellEnd"/>
      <w:r w:rsidRPr="009D1FA7">
        <w:rPr>
          <w:lang w:val="en-US"/>
        </w:rPr>
        <w:t>).</w:t>
      </w:r>
    </w:p>
    <w:p w14:paraId="0021B765" w14:textId="78BFCD3C" w:rsidR="00C379C9" w:rsidRPr="00C379C9" w:rsidRDefault="00C379C9" w:rsidP="00CB50C4">
      <w:pPr>
        <w:spacing w:after="0"/>
        <w:rPr>
          <w:lang w:val="en-US"/>
        </w:rPr>
      </w:pPr>
      <w:r w:rsidRPr="00C379C9">
        <w:rPr>
          <w:lang w:val="en-US"/>
        </w:rPr>
        <w:t xml:space="preserve">For DM-RS of </w:t>
      </w:r>
      <w:proofErr w:type="spellStart"/>
      <w:r w:rsidRPr="00C379C9">
        <w:rPr>
          <w:lang w:val="en-US"/>
        </w:rPr>
        <w:t>sPUSCH</w:t>
      </w:r>
      <w:proofErr w:type="spellEnd"/>
      <w:r w:rsidRPr="00C379C9">
        <w:rPr>
          <w:lang w:val="en-US"/>
        </w:rPr>
        <w:t xml:space="preserve">, the followings </w:t>
      </w:r>
      <w:proofErr w:type="gramStart"/>
      <w:r w:rsidRPr="00C379C9">
        <w:rPr>
          <w:lang w:val="en-US"/>
        </w:rPr>
        <w:t>are recommended to be supported</w:t>
      </w:r>
      <w:proofErr w:type="gramEnd"/>
      <w:r w:rsidRPr="00C379C9">
        <w:rPr>
          <w:lang w:val="en-US"/>
        </w:rPr>
        <w:t xml:space="preserve">: </w:t>
      </w:r>
    </w:p>
    <w:p w14:paraId="288559A3" w14:textId="24787CE0" w:rsidR="00C379C9" w:rsidRPr="00C379C9" w:rsidRDefault="00C379C9" w:rsidP="00CB50C4">
      <w:pPr>
        <w:pStyle w:val="ListParagraph"/>
        <w:numPr>
          <w:ilvl w:val="0"/>
          <w:numId w:val="23"/>
        </w:numPr>
        <w:spacing w:after="0"/>
        <w:rPr>
          <w:lang w:val="en-US"/>
        </w:rPr>
      </w:pPr>
      <w:r w:rsidRPr="00C379C9">
        <w:rPr>
          <w:lang w:val="en-US"/>
        </w:rPr>
        <w:t xml:space="preserve">For the case of 1-slot TTI length, reuse the current DM-RS </w:t>
      </w:r>
    </w:p>
    <w:p w14:paraId="1ECC81AF" w14:textId="093C095B" w:rsidR="00C379C9" w:rsidRPr="00C379C9" w:rsidRDefault="00C379C9" w:rsidP="00CB50C4">
      <w:pPr>
        <w:pStyle w:val="ListParagraph"/>
        <w:numPr>
          <w:ilvl w:val="0"/>
          <w:numId w:val="23"/>
        </w:numPr>
        <w:spacing w:after="0"/>
        <w:rPr>
          <w:lang w:val="en-US"/>
        </w:rPr>
      </w:pPr>
      <w:r w:rsidRPr="00C379C9">
        <w:rPr>
          <w:lang w:val="en-US"/>
        </w:rPr>
        <w:t xml:space="preserve">For the case of less than 1-slot TTI length, support DM-RS sharing/multiplexing of consecutive TTIs from one or multiple UEs </w:t>
      </w:r>
    </w:p>
    <w:p w14:paraId="21A7C550" w14:textId="63E3A547" w:rsidR="00C379C9" w:rsidRPr="00C379C9" w:rsidRDefault="00C379C9" w:rsidP="00CB50C4">
      <w:pPr>
        <w:pStyle w:val="ListParagraph"/>
        <w:numPr>
          <w:ilvl w:val="1"/>
          <w:numId w:val="23"/>
        </w:numPr>
        <w:spacing w:after="0"/>
        <w:rPr>
          <w:lang w:val="en-US"/>
        </w:rPr>
      </w:pPr>
      <w:r w:rsidRPr="00C379C9">
        <w:rPr>
          <w:lang w:val="en-US"/>
        </w:rPr>
        <w:t>At least 2 contiguous TTIs can be shared/multiplexed.</w:t>
      </w:r>
    </w:p>
    <w:p w14:paraId="4CFD5D2C" w14:textId="77777777" w:rsidR="00C379C9" w:rsidRDefault="00C379C9" w:rsidP="00CB50C4">
      <w:pPr>
        <w:spacing w:after="0"/>
        <w:rPr>
          <w:lang w:val="en-US"/>
        </w:rPr>
      </w:pPr>
    </w:p>
    <w:p w14:paraId="03904E64" w14:textId="1534D11F" w:rsidR="003E5329" w:rsidRPr="003E5329" w:rsidRDefault="003E5329" w:rsidP="003E5329">
      <w:pPr>
        <w:spacing w:after="0"/>
        <w:rPr>
          <w:lang w:val="en-US"/>
        </w:rPr>
      </w:pPr>
      <w:r w:rsidRPr="003E5329">
        <w:rPr>
          <w:lang w:val="en-US"/>
        </w:rPr>
        <w:t xml:space="preserve">The following principles on </w:t>
      </w:r>
      <w:proofErr w:type="spellStart"/>
      <w:r w:rsidRPr="003E5329">
        <w:rPr>
          <w:lang w:val="en-US"/>
        </w:rPr>
        <w:t>sPUSCH</w:t>
      </w:r>
      <w:proofErr w:type="spellEnd"/>
      <w:r w:rsidRPr="003E5329">
        <w:rPr>
          <w:lang w:val="en-US"/>
        </w:rPr>
        <w:t xml:space="preserve"> </w:t>
      </w:r>
      <w:proofErr w:type="gramStart"/>
      <w:r w:rsidRPr="003E5329">
        <w:rPr>
          <w:lang w:val="en-US"/>
        </w:rPr>
        <w:t>are recommended to be supported</w:t>
      </w:r>
      <w:proofErr w:type="gramEnd"/>
      <w:r w:rsidRPr="003E5329">
        <w:rPr>
          <w:lang w:val="en-US"/>
        </w:rPr>
        <w:t>:</w:t>
      </w:r>
    </w:p>
    <w:p w14:paraId="1CA943EA" w14:textId="16933D9D" w:rsidR="003E5329" w:rsidRDefault="003E5329" w:rsidP="00CB50C4">
      <w:pPr>
        <w:pStyle w:val="ListParagraph"/>
        <w:numPr>
          <w:ilvl w:val="0"/>
          <w:numId w:val="25"/>
        </w:numPr>
        <w:spacing w:after="0"/>
        <w:rPr>
          <w:lang w:val="en-US"/>
        </w:rPr>
      </w:pPr>
      <w:r w:rsidRPr="003E5329">
        <w:rPr>
          <w:lang w:val="en-US"/>
        </w:rPr>
        <w:t xml:space="preserve">UCI transmission on </w:t>
      </w:r>
      <w:proofErr w:type="spellStart"/>
      <w:r w:rsidRPr="003E5329">
        <w:rPr>
          <w:lang w:val="en-US"/>
        </w:rPr>
        <w:t>sPUSCH</w:t>
      </w:r>
      <w:proofErr w:type="spellEnd"/>
      <w:r w:rsidRPr="003E5329">
        <w:rPr>
          <w:lang w:val="en-US"/>
        </w:rPr>
        <w:t xml:space="preserve"> is supported</w:t>
      </w:r>
    </w:p>
    <w:p w14:paraId="0D96A22E" w14:textId="7CB22561" w:rsidR="003E5329" w:rsidRPr="00CB50C4" w:rsidRDefault="003E5329" w:rsidP="00CB50C4">
      <w:pPr>
        <w:numPr>
          <w:ilvl w:val="1"/>
          <w:numId w:val="25"/>
        </w:numPr>
        <w:spacing w:after="0"/>
        <w:rPr>
          <w:rFonts w:eastAsia="MS Mincho"/>
          <w:lang w:val="en-US" w:eastAsia="ja-JP"/>
        </w:rPr>
      </w:pPr>
      <w:r w:rsidRPr="00A12731">
        <w:rPr>
          <w:rFonts w:eastAsia="MS Mincho"/>
          <w:lang w:val="en-US" w:eastAsia="ja-JP"/>
        </w:rPr>
        <w:t>Note:</w:t>
      </w:r>
      <w:r>
        <w:rPr>
          <w:rFonts w:eastAsia="MS Mincho"/>
          <w:lang w:val="en-US" w:eastAsia="ja-JP"/>
        </w:rPr>
        <w:t xml:space="preserve"> </w:t>
      </w:r>
      <w:r w:rsidRPr="003E5329">
        <w:rPr>
          <w:rFonts w:eastAsia="MS Mincho"/>
          <w:lang w:val="en-US" w:eastAsia="ja-JP"/>
        </w:rPr>
        <w:t xml:space="preserve">The UCI herein refers to at least the ones for </w:t>
      </w:r>
      <w:proofErr w:type="spellStart"/>
      <w:r w:rsidRPr="003E5329">
        <w:rPr>
          <w:rFonts w:eastAsia="MS Mincho"/>
          <w:lang w:val="en-US" w:eastAsia="ja-JP"/>
        </w:rPr>
        <w:t>sTTI</w:t>
      </w:r>
      <w:proofErr w:type="spellEnd"/>
      <w:r w:rsidRPr="003E5329">
        <w:rPr>
          <w:rFonts w:eastAsia="MS Mincho"/>
          <w:lang w:val="en-US" w:eastAsia="ja-JP"/>
        </w:rPr>
        <w:t xml:space="preserve"> operations</w:t>
      </w:r>
    </w:p>
    <w:p w14:paraId="249F1E55" w14:textId="77777777" w:rsidR="003E5329" w:rsidRDefault="003E5329" w:rsidP="00CB50C4">
      <w:pPr>
        <w:spacing w:after="0"/>
        <w:rPr>
          <w:lang w:val="en-US"/>
        </w:rPr>
      </w:pPr>
    </w:p>
    <w:p w14:paraId="054145F2" w14:textId="5657CE08" w:rsidR="00C379C9" w:rsidRPr="00C379C9" w:rsidRDefault="00C379C9" w:rsidP="00CB50C4">
      <w:pPr>
        <w:pStyle w:val="ListParagraph"/>
        <w:ind w:left="0"/>
        <w:rPr>
          <w:lang w:val="en-US"/>
        </w:rPr>
      </w:pPr>
      <w:r>
        <w:rPr>
          <w:lang w:val="en-US"/>
        </w:rPr>
        <w:t xml:space="preserve">The following </w:t>
      </w:r>
      <w:proofErr w:type="spellStart"/>
      <w:r w:rsidRPr="00C379C9">
        <w:rPr>
          <w:lang w:val="en-US"/>
        </w:rPr>
        <w:t>sPUCCH</w:t>
      </w:r>
      <w:proofErr w:type="spellEnd"/>
      <w:r w:rsidRPr="00C379C9">
        <w:rPr>
          <w:lang w:val="en-US"/>
        </w:rPr>
        <w:t xml:space="preserve"> formats </w:t>
      </w:r>
      <w:proofErr w:type="gramStart"/>
      <w:r w:rsidRPr="00C379C9">
        <w:rPr>
          <w:lang w:val="en-US"/>
        </w:rPr>
        <w:t>are recommended to be supported</w:t>
      </w:r>
      <w:proofErr w:type="gramEnd"/>
      <w:r w:rsidRPr="00C379C9">
        <w:rPr>
          <w:lang w:val="en-US"/>
        </w:rPr>
        <w:t xml:space="preserve"> </w:t>
      </w:r>
    </w:p>
    <w:p w14:paraId="34250EFC" w14:textId="25ABB060" w:rsidR="00C379C9" w:rsidRPr="00C379C9" w:rsidRDefault="00C379C9" w:rsidP="00CB50C4">
      <w:pPr>
        <w:pStyle w:val="ListParagraph"/>
        <w:numPr>
          <w:ilvl w:val="0"/>
          <w:numId w:val="22"/>
        </w:numPr>
        <w:rPr>
          <w:lang w:val="en-US"/>
        </w:rPr>
      </w:pPr>
      <w:r w:rsidRPr="00C379C9">
        <w:rPr>
          <w:lang w:val="en-US"/>
        </w:rPr>
        <w:t xml:space="preserve">One </w:t>
      </w:r>
      <w:proofErr w:type="spellStart"/>
      <w:r w:rsidRPr="00C379C9">
        <w:rPr>
          <w:lang w:val="en-US"/>
        </w:rPr>
        <w:t>sPUCCH</w:t>
      </w:r>
      <w:proofErr w:type="spellEnd"/>
      <w:r w:rsidRPr="00C379C9">
        <w:rPr>
          <w:lang w:val="en-US"/>
        </w:rPr>
        <w:t xml:space="preserve"> format for HARQ-ACK and/or SR feedback for a serving cell</w:t>
      </w:r>
    </w:p>
    <w:p w14:paraId="0CBCAA9F" w14:textId="372C0660" w:rsidR="00C379C9" w:rsidRPr="00C379C9" w:rsidRDefault="00C379C9" w:rsidP="00CB50C4">
      <w:pPr>
        <w:pStyle w:val="ListParagraph"/>
        <w:numPr>
          <w:ilvl w:val="0"/>
          <w:numId w:val="22"/>
        </w:numPr>
        <w:rPr>
          <w:lang w:val="en-US"/>
        </w:rPr>
      </w:pPr>
      <w:proofErr w:type="spellStart"/>
      <w:proofErr w:type="gramStart"/>
      <w:r w:rsidRPr="00C379C9">
        <w:rPr>
          <w:lang w:val="en-US"/>
        </w:rPr>
        <w:t>sPUCCH</w:t>
      </w:r>
      <w:proofErr w:type="spellEnd"/>
      <w:proofErr w:type="gramEnd"/>
      <w:r w:rsidRPr="00C379C9">
        <w:rPr>
          <w:lang w:val="en-US"/>
        </w:rPr>
        <w:t xml:space="preserve"> format(s) for multiple HARQ-ACK bits, e.g. as in CA and frame structure type 2</w:t>
      </w:r>
    </w:p>
    <w:p w14:paraId="3CEA5DC5" w14:textId="20E56167" w:rsidR="00C379C9" w:rsidRPr="00C379C9" w:rsidRDefault="00C379C9" w:rsidP="00CB50C4">
      <w:pPr>
        <w:pStyle w:val="ListParagraph"/>
        <w:numPr>
          <w:ilvl w:val="1"/>
          <w:numId w:val="22"/>
        </w:numPr>
        <w:rPr>
          <w:lang w:val="en-US"/>
        </w:rPr>
      </w:pPr>
      <w:r w:rsidRPr="00C379C9">
        <w:rPr>
          <w:lang w:val="en-US"/>
        </w:rPr>
        <w:t xml:space="preserve">The amount of </w:t>
      </w:r>
      <w:proofErr w:type="spellStart"/>
      <w:r w:rsidRPr="00C379C9">
        <w:rPr>
          <w:lang w:val="en-US"/>
        </w:rPr>
        <w:t>sPUCCH</w:t>
      </w:r>
      <w:proofErr w:type="spellEnd"/>
      <w:r w:rsidRPr="00C379C9">
        <w:rPr>
          <w:lang w:val="en-US"/>
        </w:rPr>
        <w:t xml:space="preserve"> formats to support is depending on the maximum identified payload size to support</w:t>
      </w:r>
    </w:p>
    <w:p w14:paraId="526D9437" w14:textId="78D0CD70" w:rsidR="00C379C9" w:rsidRPr="00C379C9" w:rsidRDefault="00C379C9" w:rsidP="00CB50C4">
      <w:pPr>
        <w:pStyle w:val="ListParagraph"/>
        <w:numPr>
          <w:ilvl w:val="1"/>
          <w:numId w:val="22"/>
        </w:numPr>
        <w:rPr>
          <w:lang w:val="en-US"/>
        </w:rPr>
      </w:pPr>
      <w:proofErr w:type="spellStart"/>
      <w:proofErr w:type="gramStart"/>
      <w:r w:rsidRPr="00C379C9">
        <w:rPr>
          <w:lang w:val="en-US"/>
        </w:rPr>
        <w:t>sPUCCH</w:t>
      </w:r>
      <w:proofErr w:type="spellEnd"/>
      <w:proofErr w:type="gramEnd"/>
      <w:r w:rsidRPr="00C379C9">
        <w:rPr>
          <w:lang w:val="en-US"/>
        </w:rPr>
        <w:t xml:space="preserve"> format allows for multiplexing of HARQ-ACK and SR</w:t>
      </w:r>
    </w:p>
    <w:p w14:paraId="50DBE735" w14:textId="1F41C54E" w:rsidR="00C379C9" w:rsidRPr="009D1FA7" w:rsidRDefault="00C379C9" w:rsidP="009D1FA7">
      <w:pPr>
        <w:rPr>
          <w:lang w:val="en-US"/>
        </w:rPr>
      </w:pPr>
    </w:p>
    <w:p w14:paraId="0CB67292" w14:textId="77777777" w:rsidR="009D1FA7" w:rsidRDefault="009D1FA7" w:rsidP="009D1FA7">
      <w:pPr>
        <w:rPr>
          <w:lang w:val="en-US"/>
        </w:rPr>
      </w:pPr>
      <w:r w:rsidRPr="009D1FA7">
        <w:rPr>
          <w:lang w:val="en-US"/>
        </w:rPr>
        <w:lastRenderedPageBreak/>
        <w:t>If UL data transmission is scheduled in a short TTI, the processing time for preparing UL data transmission upon UL grant reception at UE and the processing time for scheduling a potential retransmission by eNB are assumed to be reduced compared the case of a UL transmission associated with legacy TTI.</w:t>
      </w:r>
    </w:p>
    <w:p w14:paraId="6F52E91D" w14:textId="1EB00311" w:rsidR="00695120" w:rsidRPr="00695120" w:rsidRDefault="00695120" w:rsidP="00CB50C4">
      <w:pPr>
        <w:spacing w:after="0"/>
        <w:rPr>
          <w:lang w:val="en-US"/>
        </w:rPr>
      </w:pPr>
      <w:r w:rsidRPr="00695120">
        <w:rPr>
          <w:lang w:val="en-US"/>
        </w:rPr>
        <w:t>It is recommended to reduce the maximum TA for short TTI operation with processing time reduction compared to Rel-13</w:t>
      </w:r>
      <w:r>
        <w:rPr>
          <w:lang w:val="en-US"/>
        </w:rPr>
        <w:t xml:space="preserve">. </w:t>
      </w:r>
    </w:p>
    <w:p w14:paraId="7BD4C270" w14:textId="7F7158A6" w:rsidR="00695120" w:rsidRPr="009D1FA7" w:rsidRDefault="00695120">
      <w:pPr>
        <w:rPr>
          <w:lang w:val="en-US"/>
        </w:rPr>
      </w:pPr>
      <w:r w:rsidRPr="00695120">
        <w:rPr>
          <w:lang w:val="en-US"/>
        </w:rPr>
        <w:t xml:space="preserve">A single minimum delay between UL grant and UL data and between DL data and DL HARQ feedback is recommended to be supported for a given </w:t>
      </w:r>
      <w:proofErr w:type="spellStart"/>
      <w:r w:rsidRPr="00695120">
        <w:rPr>
          <w:lang w:val="en-US"/>
        </w:rPr>
        <w:t>sTTI</w:t>
      </w:r>
      <w:proofErr w:type="spellEnd"/>
      <w:r w:rsidRPr="00695120">
        <w:rPr>
          <w:lang w:val="en-US"/>
        </w:rPr>
        <w:t xml:space="preserve"> length</w:t>
      </w:r>
    </w:p>
    <w:p w14:paraId="2DF0D3DC" w14:textId="289F03C7" w:rsidR="00695120" w:rsidRPr="00695120" w:rsidRDefault="00695120" w:rsidP="00CB50C4">
      <w:pPr>
        <w:spacing w:after="0"/>
        <w:rPr>
          <w:lang w:val="en-US"/>
        </w:rPr>
      </w:pPr>
      <w:r w:rsidRPr="00695120">
        <w:rPr>
          <w:lang w:val="en-US"/>
        </w:rPr>
        <w:t xml:space="preserve">The minimum timing for UL grant to UL data and for DL data to DL HARQ is n + k </w:t>
      </w:r>
      <w:proofErr w:type="spellStart"/>
      <w:r w:rsidRPr="00695120">
        <w:rPr>
          <w:lang w:val="en-US"/>
        </w:rPr>
        <w:t>sTTI</w:t>
      </w:r>
      <w:proofErr w:type="spellEnd"/>
      <w:r w:rsidRPr="00695120">
        <w:rPr>
          <w:lang w:val="en-US"/>
        </w:rPr>
        <w:t xml:space="preserve"> for short TTI operation;</w:t>
      </w:r>
    </w:p>
    <w:p w14:paraId="0AFC6EF3" w14:textId="54EBAF61" w:rsidR="00695120" w:rsidRPr="00695120" w:rsidRDefault="00695120" w:rsidP="00CB50C4">
      <w:pPr>
        <w:pStyle w:val="ListParagraph"/>
        <w:numPr>
          <w:ilvl w:val="0"/>
          <w:numId w:val="32"/>
        </w:numPr>
        <w:rPr>
          <w:lang w:val="en-US"/>
        </w:rPr>
      </w:pPr>
      <w:r w:rsidRPr="00695120">
        <w:rPr>
          <w:lang w:val="en-US"/>
        </w:rPr>
        <w:t>Processing time &gt;= the legacy processing time linearly downscaled with TTI length</w:t>
      </w:r>
    </w:p>
    <w:p w14:paraId="11391375" w14:textId="4275B4A1" w:rsidR="00695120" w:rsidRPr="00695120" w:rsidRDefault="00695120" w:rsidP="00CB50C4">
      <w:pPr>
        <w:pStyle w:val="ListParagraph"/>
        <w:numPr>
          <w:ilvl w:val="1"/>
          <w:numId w:val="32"/>
        </w:numPr>
        <w:rPr>
          <w:lang w:val="en-US"/>
        </w:rPr>
      </w:pPr>
      <w:r w:rsidRPr="00695120">
        <w:rPr>
          <w:lang w:val="en-US"/>
        </w:rPr>
        <w:t>4 &lt;= k &lt;= 8</w:t>
      </w:r>
    </w:p>
    <w:p w14:paraId="0A9B2590" w14:textId="141D3CCB" w:rsidR="00695120" w:rsidRPr="00695120" w:rsidRDefault="00695120" w:rsidP="00CB50C4">
      <w:pPr>
        <w:pStyle w:val="ListParagraph"/>
        <w:numPr>
          <w:ilvl w:val="0"/>
          <w:numId w:val="32"/>
        </w:numPr>
        <w:rPr>
          <w:lang w:val="en-US"/>
        </w:rPr>
      </w:pPr>
      <w:r w:rsidRPr="00695120">
        <w:rPr>
          <w:lang w:val="en-US"/>
        </w:rPr>
        <w:t xml:space="preserve">Note that </w:t>
      </w:r>
      <w:proofErr w:type="spellStart"/>
      <w:r w:rsidRPr="00695120">
        <w:rPr>
          <w:lang w:val="en-US"/>
        </w:rPr>
        <w:t>sTTI</w:t>
      </w:r>
      <w:proofErr w:type="spellEnd"/>
      <w:r w:rsidRPr="00695120">
        <w:rPr>
          <w:lang w:val="en-US"/>
        </w:rPr>
        <w:t xml:space="preserve"> refers to </w:t>
      </w:r>
    </w:p>
    <w:p w14:paraId="7CFCB8C9" w14:textId="06294968" w:rsidR="00695120" w:rsidRPr="00695120" w:rsidRDefault="00695120" w:rsidP="00CB50C4">
      <w:pPr>
        <w:pStyle w:val="ListParagraph"/>
        <w:numPr>
          <w:ilvl w:val="1"/>
          <w:numId w:val="32"/>
        </w:numPr>
        <w:rPr>
          <w:lang w:val="en-US"/>
        </w:rPr>
      </w:pPr>
      <w:proofErr w:type="spellStart"/>
      <w:proofErr w:type="gramStart"/>
      <w:r w:rsidRPr="00695120">
        <w:rPr>
          <w:lang w:val="en-US"/>
        </w:rPr>
        <w:t>sPUSCH</w:t>
      </w:r>
      <w:proofErr w:type="spellEnd"/>
      <w:proofErr w:type="gramEnd"/>
      <w:r w:rsidRPr="00695120">
        <w:rPr>
          <w:lang w:val="en-US"/>
        </w:rPr>
        <w:t xml:space="preserve"> </w:t>
      </w:r>
      <w:proofErr w:type="spellStart"/>
      <w:r w:rsidRPr="00695120">
        <w:rPr>
          <w:lang w:val="en-US"/>
        </w:rPr>
        <w:t>sTTI</w:t>
      </w:r>
      <w:proofErr w:type="spellEnd"/>
      <w:r w:rsidRPr="00695120">
        <w:rPr>
          <w:lang w:val="en-US"/>
        </w:rPr>
        <w:t xml:space="preserve"> for the UL grant to UL data timing </w:t>
      </w:r>
    </w:p>
    <w:p w14:paraId="0649EF0F" w14:textId="6FD5E7E5" w:rsidR="00695120" w:rsidRPr="00695120" w:rsidRDefault="00695120" w:rsidP="00CB50C4">
      <w:pPr>
        <w:pStyle w:val="ListParagraph"/>
        <w:numPr>
          <w:ilvl w:val="1"/>
          <w:numId w:val="32"/>
        </w:numPr>
        <w:rPr>
          <w:lang w:val="en-US"/>
        </w:rPr>
      </w:pPr>
      <w:proofErr w:type="spellStart"/>
      <w:proofErr w:type="gramStart"/>
      <w:r w:rsidRPr="00695120">
        <w:rPr>
          <w:lang w:val="en-US"/>
        </w:rPr>
        <w:t>sPDSCH</w:t>
      </w:r>
      <w:proofErr w:type="spellEnd"/>
      <w:proofErr w:type="gramEnd"/>
      <w:r w:rsidRPr="00695120">
        <w:rPr>
          <w:lang w:val="en-US"/>
        </w:rPr>
        <w:t xml:space="preserve"> </w:t>
      </w:r>
      <w:proofErr w:type="spellStart"/>
      <w:r w:rsidRPr="00695120">
        <w:rPr>
          <w:lang w:val="en-US"/>
        </w:rPr>
        <w:t>sTTI</w:t>
      </w:r>
      <w:proofErr w:type="spellEnd"/>
      <w:r w:rsidRPr="00695120">
        <w:rPr>
          <w:lang w:val="en-US"/>
        </w:rPr>
        <w:t xml:space="preserve"> for the DL data to DL HARQ feedback timing</w:t>
      </w:r>
    </w:p>
    <w:p w14:paraId="0E536017" w14:textId="1DED30A5" w:rsidR="00695120" w:rsidRPr="00695120" w:rsidRDefault="00695120" w:rsidP="00CB50C4">
      <w:pPr>
        <w:spacing w:after="0"/>
        <w:rPr>
          <w:lang w:val="en-US"/>
        </w:rPr>
      </w:pPr>
      <w:r w:rsidRPr="00695120">
        <w:rPr>
          <w:lang w:val="en-US"/>
        </w:rPr>
        <w:t>The minimum timing for UL grant to UL dat</w:t>
      </w:r>
      <w:r w:rsidR="00870B49">
        <w:rPr>
          <w:lang w:val="en-US"/>
        </w:rPr>
        <w:t>a and for DL data to DL HARQ is</w:t>
      </w:r>
      <w:r w:rsidRPr="00695120">
        <w:rPr>
          <w:lang w:val="en-US"/>
        </w:rPr>
        <w:t xml:space="preserve"> n + k TTI for subframe-long TTI operation and short TTI capable UEs. </w:t>
      </w:r>
    </w:p>
    <w:p w14:paraId="2F9A13D8" w14:textId="1CDD22A3" w:rsidR="00695120" w:rsidRPr="00695120" w:rsidRDefault="00695120" w:rsidP="00CB50C4">
      <w:pPr>
        <w:pStyle w:val="ListParagraph"/>
        <w:numPr>
          <w:ilvl w:val="0"/>
          <w:numId w:val="33"/>
        </w:numPr>
        <w:rPr>
          <w:lang w:val="en-US"/>
        </w:rPr>
      </w:pPr>
      <w:proofErr w:type="gramStart"/>
      <w:r w:rsidRPr="00695120">
        <w:rPr>
          <w:lang w:val="en-US"/>
        </w:rPr>
        <w:t>k</w:t>
      </w:r>
      <w:proofErr w:type="gramEnd"/>
      <w:r w:rsidRPr="00695120">
        <w:rPr>
          <w:lang w:val="en-US"/>
        </w:rPr>
        <w:t xml:space="preserve"> = 4 is supported</w:t>
      </w:r>
    </w:p>
    <w:p w14:paraId="50F2E32C" w14:textId="77777777" w:rsidR="00C44C6A" w:rsidRDefault="002256ED" w:rsidP="00C44C6A">
      <w:pPr>
        <w:pStyle w:val="Heading1"/>
      </w:pPr>
      <w:bookmarkStart w:id="76" w:name="_Toc441661465"/>
      <w:bookmarkStart w:id="77" w:name="_Toc326303801"/>
      <w:r>
        <w:t>9</w:t>
      </w:r>
      <w:r w:rsidR="00C44C6A">
        <w:tab/>
        <w:t>Performance Evaluation</w:t>
      </w:r>
      <w:bookmarkEnd w:id="76"/>
      <w:bookmarkEnd w:id="77"/>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78" w:name="_Toc441661466"/>
      <w:bookmarkStart w:id="79" w:name="_Toc326303802"/>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78"/>
      <w:bookmarkEnd w:id="79"/>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80" w:name="_Toc441661467"/>
      <w:bookmarkStart w:id="81" w:name="_Toc326303803"/>
      <w:r>
        <w:t>9</w:t>
      </w:r>
      <w:r w:rsidR="00B71BDE">
        <w:t>.1.1</w:t>
      </w:r>
      <w:r w:rsidR="00B71BDE">
        <w:tab/>
        <w:t>Simulation 1</w:t>
      </w:r>
      <w:bookmarkEnd w:id="80"/>
      <w:bookmarkEnd w:id="81"/>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lastRenderedPageBreak/>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eastAsia="ja-JP"/>
        </w:rPr>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eastAsia="ja-JP"/>
        </w:rPr>
        <w:lastRenderedPageBreak/>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E57498">
      <w:pPr>
        <w:numPr>
          <w:ilvl w:val="0"/>
          <w:numId w:val="2"/>
        </w:numPr>
      </w:pPr>
      <w:bookmarkStart w:id="82" w:name="_Ref419489124"/>
      <w:bookmarkStart w:id="83" w:name="_Ref419279358"/>
      <w:r w:rsidRPr="003C33D7">
        <w:t>When core network and the Internet latencies are minimal, air-interface latency becomes the dominant factor.</w:t>
      </w:r>
      <w:bookmarkEnd w:id="82"/>
    </w:p>
    <w:p w14:paraId="642BB7E0" w14:textId="77777777" w:rsidR="00B71BDE" w:rsidRPr="003C33D7" w:rsidRDefault="00B71BDE" w:rsidP="00E57498">
      <w:pPr>
        <w:numPr>
          <w:ilvl w:val="0"/>
          <w:numId w:val="2"/>
        </w:numPr>
      </w:pPr>
      <w:bookmarkStart w:id="84" w:name="_Ref419489087"/>
      <w:r w:rsidRPr="003C33D7">
        <w:t>TCP slow-start ramp-up time reduces significantly with smaller TTI durations compared to 1ms TTI.</w:t>
      </w:r>
      <w:bookmarkEnd w:id="83"/>
      <w:bookmarkEnd w:id="84"/>
    </w:p>
    <w:p w14:paraId="7C39FA24" w14:textId="77777777" w:rsidR="00B71BDE" w:rsidRPr="003C33D7" w:rsidRDefault="00B71BDE" w:rsidP="00E57498">
      <w:pPr>
        <w:numPr>
          <w:ilvl w:val="0"/>
          <w:numId w:val="2"/>
        </w:numPr>
      </w:pPr>
      <w:bookmarkStart w:id="85" w:name="_Ref419279522"/>
      <w:r w:rsidRPr="003C33D7">
        <w:t>TCP slow-start ramp-up time reduces with reduced SR periodicity.</w:t>
      </w:r>
      <w:bookmarkEnd w:id="85"/>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lastRenderedPageBreak/>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that the TCP ramp-up performance is highly correlated, as expected, to the average air-interface latency, i.e., the ramp-up is faster if the air-</w:t>
      </w:r>
      <w:r w:rsidRPr="00157ABB">
        <w:lastRenderedPageBreak/>
        <w:t xml:space="preserve">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E57498">
      <w:pPr>
        <w:numPr>
          <w:ilvl w:val="0"/>
          <w:numId w:val="2"/>
        </w:numPr>
      </w:pPr>
      <w:bookmarkStart w:id="86" w:name="_Ref419472849"/>
      <w:r w:rsidRPr="00965589">
        <w:t>Reduced air-interface latency can help to achieve higher user perceived throughput even for smaller TCP sessions.</w:t>
      </w:r>
      <w:bookmarkEnd w:id="86"/>
    </w:p>
    <w:p w14:paraId="441488E9" w14:textId="77777777" w:rsidR="00B71BDE" w:rsidRPr="00965589" w:rsidRDefault="00B71BDE" w:rsidP="00E57498">
      <w:pPr>
        <w:numPr>
          <w:ilvl w:val="0"/>
          <w:numId w:val="2"/>
        </w:numPr>
      </w:pPr>
      <w:bookmarkStart w:id="87" w:name="_Ref419376189"/>
      <w:r w:rsidRPr="00965589">
        <w:t>TCP slow-start performance benefits are highly correlated with the UL air-interface latency but independent of the method how the faster UL access is achieved.</w:t>
      </w:r>
      <w:bookmarkEnd w:id="87"/>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88" w:name="_Toc441661468"/>
      <w:bookmarkStart w:id="89" w:name="_Toc326303804"/>
      <w:r>
        <w:t>9</w:t>
      </w:r>
      <w:r w:rsidR="00742534">
        <w:t>.1.2</w:t>
      </w:r>
      <w:r w:rsidR="00742534">
        <w:tab/>
        <w:t>Simulation 2</w:t>
      </w:r>
      <w:bookmarkEnd w:id="88"/>
      <w:bookmarkEnd w:id="89"/>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2.35pt;height:21.75pt" o:ole="">
            <v:imagedata r:id="rId28" o:title=""/>
          </v:shape>
          <o:OLEObject Type="Embed" ProgID="Equation.DSMT4" ShapeID="_x0000_i1030" DrawAspect="Content" ObjectID="_1400679604" r:id="rId29"/>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1pt;height:18.4pt" o:ole="">
            <v:imagedata r:id="rId30" o:title=""/>
          </v:shape>
          <o:OLEObject Type="Embed" ProgID="Equation.DSMT4" ShapeID="_x0000_i1031" DrawAspect="Content" ObjectID="_1400679605" r:id="rId31"/>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1pt;height:18.4pt" o:ole="">
            <v:imagedata r:id="rId32" o:title=""/>
          </v:shape>
          <o:OLEObject Type="Embed" ProgID="Equation.DSMT4" ShapeID="_x0000_i1032" DrawAspect="Content" ObjectID="_1400679606" r:id="rId33"/>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1pt;height:18.4pt" o:ole="">
            <v:imagedata r:id="rId34" o:title=""/>
          </v:shape>
          <o:OLEObject Type="Embed" ProgID="Equation.DSMT4" ShapeID="_x0000_i1033" DrawAspect="Content" ObjectID="_1400679607" r:id="rId35"/>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4.2pt;height:3in" o:ole="">
            <v:imagedata r:id="rId36" o:title=""/>
          </v:shape>
          <o:OLEObject Type="Embed" ProgID="Word.Document.12" ShapeID="_x0000_i1034" DrawAspect="Content" ObjectID="_1400679608" r:id="rId37">
            <o:FieldCodes>\s</o:FieldCodes>
          </o:OLEObject>
        </w:object>
      </w:r>
    </w:p>
    <w:p w14:paraId="470838F1" w14:textId="77777777" w:rsidR="004D54AA" w:rsidRPr="00C1003C" w:rsidRDefault="001A38F7" w:rsidP="00C1003C">
      <w:pPr>
        <w:pStyle w:val="TH"/>
        <w:tabs>
          <w:tab w:val="left" w:pos="1841"/>
          <w:tab w:val="center" w:pos="4820"/>
        </w:tabs>
        <w:jc w:val="left"/>
      </w:pPr>
      <w:bookmarkStart w:id="90"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90"/>
      <w:r w:rsidR="004D54AA" w:rsidRPr="00C1003C">
        <w:rPr>
          <w:rFonts w:hint="eastAsia"/>
        </w:rPr>
        <w:t xml:space="preserve"> size</w:t>
      </w:r>
    </w:p>
    <w:p w14:paraId="217D4474" w14:textId="4293BF85" w:rsidR="004D54AA" w:rsidRPr="00C1003C"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3pt;height:189.2pt" o:ole="">
            <v:imagedata r:id="rId38" o:title=""/>
          </v:shape>
          <o:OLEObject Type="Embed" ProgID="Word.Document.12" ShapeID="_x0000_i1035" DrawAspect="Content" ObjectID="_1400679609" r:id="rId39">
            <o:FieldCodes>\s</o:FieldCodes>
          </o:OLEObject>
        </w:object>
      </w:r>
    </w:p>
    <w:p w14:paraId="74577BFB" w14:textId="77777777" w:rsidR="004D54AA" w:rsidRPr="00C1003C" w:rsidRDefault="004D54AA" w:rsidP="00C1003C">
      <w:pPr>
        <w:pStyle w:val="TH"/>
      </w:pPr>
      <w:bookmarkStart w:id="91" w:name="_Ref419188234"/>
      <w:r w:rsidRPr="00C1003C">
        <w:rPr>
          <w:rFonts w:hint="eastAsia"/>
        </w:rPr>
        <w:t>Figure 6: UPT gain for FTP</w:t>
      </w:r>
      <w:bookmarkEnd w:id="91"/>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9.65pt;height:240.3pt" o:ole="">
            <v:imagedata r:id="rId40" o:title=""/>
          </v:shape>
          <o:OLEObject Type="Embed" ProgID="Visio.Drawing.11" ShapeID="_x0000_i1036" DrawAspect="Content" ObjectID="_1400679610" r:id="rId41"/>
        </w:object>
      </w:r>
    </w:p>
    <w:p w14:paraId="3375CACC" w14:textId="77777777" w:rsidR="004D54AA" w:rsidRPr="00C1003C" w:rsidRDefault="004D54AA" w:rsidP="00C1003C">
      <w:pPr>
        <w:pStyle w:val="TH"/>
      </w:pPr>
      <w:bookmarkStart w:id="92" w:name="_Ref419192809"/>
      <w:bookmarkStart w:id="93" w:name="_Ref419192256"/>
      <w:r w:rsidRPr="00C1003C">
        <w:rPr>
          <w:rFonts w:hint="eastAsia"/>
        </w:rPr>
        <w:t xml:space="preserve">Figure 7: </w:t>
      </w:r>
      <w:r w:rsidRPr="00C1003C">
        <w:t>Accelerated</w:t>
      </w:r>
      <w:r w:rsidRPr="00C1003C">
        <w:rPr>
          <w:rFonts w:hint="eastAsia"/>
        </w:rPr>
        <w:t xml:space="preserve"> TCP window</w:t>
      </w:r>
      <w:bookmarkEnd w:id="92"/>
      <w:r w:rsidRPr="00C1003C">
        <w:rPr>
          <w:rFonts w:hint="eastAsia"/>
        </w:rPr>
        <w:t xml:space="preserve"> by 0.5ms TTI</w:t>
      </w:r>
    </w:p>
    <w:bookmarkEnd w:id="93"/>
    <w:p w14:paraId="48F1D478" w14:textId="30EB7578" w:rsidR="004D54AA" w:rsidRPr="0023334E"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94" w:name="_Toc441661469"/>
      <w:bookmarkStart w:id="95" w:name="_Toc326303805"/>
      <w:r>
        <w:t>9</w:t>
      </w:r>
      <w:r w:rsidR="00B71BDE">
        <w:t>.1.3</w:t>
      </w:r>
      <w:r w:rsidR="00B71BDE">
        <w:tab/>
        <w:t>Simulation 3</w:t>
      </w:r>
      <w:bookmarkEnd w:id="94"/>
      <w:bookmarkEnd w:id="95"/>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eastAsia="ja-JP"/>
        </w:rPr>
        <w:lastRenderedPageBreak/>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E57498">
      <w:pPr>
        <w:pStyle w:val="ListParagraph"/>
        <w:numPr>
          <w:ilvl w:val="0"/>
          <w:numId w:val="2"/>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96" w:name="_Toc441661470"/>
      <w:bookmarkStart w:id="97" w:name="_Toc326303806"/>
      <w:r>
        <w:t>9.1.</w:t>
      </w:r>
      <w:r w:rsidR="00E7472E">
        <w:t>4</w:t>
      </w:r>
      <w:r>
        <w:tab/>
        <w:t xml:space="preserve">Simulation </w:t>
      </w:r>
      <w:r w:rsidR="00E7472E">
        <w:t>4</w:t>
      </w:r>
      <w:bookmarkEnd w:id="96"/>
      <w:bookmarkEnd w:id="97"/>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98" w:name="_Toc441661471"/>
      <w:bookmarkStart w:id="99" w:name="_Toc326303807"/>
      <w:r>
        <w:t>9.1.</w:t>
      </w:r>
      <w:r w:rsidR="00E7472E">
        <w:t>4</w:t>
      </w:r>
      <w:r>
        <w:t>.1</w:t>
      </w:r>
      <w:r>
        <w:tab/>
      </w:r>
      <w:r w:rsidRPr="007F0F03">
        <w:t>Simulation assumptions</w:t>
      </w:r>
      <w:bookmarkEnd w:id="98"/>
      <w:bookmarkEnd w:id="99"/>
    </w:p>
    <w:p w14:paraId="28696F5B" w14:textId="77777777" w:rsidR="00A75FB1" w:rsidRPr="007F0F03" w:rsidRDefault="00A75FB1" w:rsidP="00A75FB1">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xml:space="preserve">.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100" w:name="_Toc441661472"/>
      <w:bookmarkStart w:id="101" w:name="_Toc326303808"/>
      <w:r>
        <w:t>9.1.</w:t>
      </w:r>
      <w:r w:rsidR="00E7472E">
        <w:t>4</w:t>
      </w:r>
      <w:r>
        <w:t>.2</w:t>
      </w:r>
      <w:r>
        <w:tab/>
        <w:t>TTI shortening simulations</w:t>
      </w:r>
      <w:bookmarkEnd w:id="100"/>
      <w:bookmarkEnd w:id="101"/>
    </w:p>
    <w:p w14:paraId="26883201" w14:textId="77777777" w:rsidR="00A75FB1" w:rsidRPr="007F0F03" w:rsidRDefault="00A75FB1" w:rsidP="00A75FB1">
      <w:pPr>
        <w:pStyle w:val="TH"/>
      </w:pPr>
      <w:r w:rsidRPr="007F0F03">
        <w:rPr>
          <w:noProof/>
          <w:lang w:val="en-US" w:eastAsia="ja-JP"/>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eastAsia="ja-JP"/>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E57498">
      <w:pPr>
        <w:pStyle w:val="Observation"/>
        <w:numPr>
          <w:ilvl w:val="0"/>
          <w:numId w:val="2"/>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E57498">
      <w:pPr>
        <w:pStyle w:val="Observation"/>
        <w:numPr>
          <w:ilvl w:val="0"/>
          <w:numId w:val="2"/>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E57498">
      <w:pPr>
        <w:pStyle w:val="Observation"/>
        <w:numPr>
          <w:ilvl w:val="0"/>
          <w:numId w:val="2"/>
        </w:numPr>
      </w:pPr>
      <w:r w:rsidRPr="005107C0">
        <w:lastRenderedPageBreak/>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CE5829" w:rsidRDefault="00A75FB1" w:rsidP="00A75FB1">
      <w:pPr>
        <w:pStyle w:val="Heading4"/>
        <w:rPr>
          <w:lang w:val="en-US"/>
        </w:rPr>
      </w:pPr>
      <w:bookmarkStart w:id="102" w:name="_Toc441661473"/>
      <w:bookmarkStart w:id="103" w:name="_Toc326303809"/>
      <w:r w:rsidRPr="00CE5829">
        <w:rPr>
          <w:lang w:val="en-US"/>
        </w:rPr>
        <w:t>9.1.</w:t>
      </w:r>
      <w:r w:rsidR="00E7472E" w:rsidRPr="00CE5829">
        <w:rPr>
          <w:lang w:val="en-US"/>
        </w:rPr>
        <w:t>4</w:t>
      </w:r>
      <w:r w:rsidRPr="00CE5829">
        <w:rPr>
          <w:lang w:val="en-US"/>
        </w:rPr>
        <w:t>.3</w:t>
      </w:r>
      <w:r w:rsidRPr="00CE5829">
        <w:rPr>
          <w:lang w:val="en-US"/>
        </w:rPr>
        <w:tab/>
        <w:t>Fast UL system simulations</w:t>
      </w:r>
      <w:bookmarkEnd w:id="102"/>
      <w:bookmarkEnd w:id="103"/>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eastAsia="ja-JP"/>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eastAsia="ja-JP"/>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eastAsia="ja-JP"/>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eastAsia="ja-JP"/>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E57498">
      <w:pPr>
        <w:pStyle w:val="Observation"/>
        <w:numPr>
          <w:ilvl w:val="0"/>
          <w:numId w:val="2"/>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104" w:name="_Toc441661474"/>
      <w:bookmarkStart w:id="105" w:name="_Toc326303810"/>
      <w:r>
        <w:t>9.1.</w:t>
      </w:r>
      <w:r w:rsidR="00E7472E">
        <w:t>5</w:t>
      </w:r>
      <w:r>
        <w:tab/>
        <w:t xml:space="preserve">Simulation </w:t>
      </w:r>
      <w:r w:rsidR="00E7472E">
        <w:t>5</w:t>
      </w:r>
      <w:bookmarkEnd w:id="104"/>
      <w:bookmarkEnd w:id="105"/>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106" w:name="_Toc441661475"/>
      <w:bookmarkStart w:id="107" w:name="_Toc326303811"/>
      <w:r>
        <w:t>9.1.</w:t>
      </w:r>
      <w:r w:rsidR="00E7472E">
        <w:t>5</w:t>
      </w:r>
      <w:r>
        <w:t>.1</w:t>
      </w:r>
      <w:r>
        <w:tab/>
      </w:r>
      <w:r w:rsidRPr="007F0F03">
        <w:t>G</w:t>
      </w:r>
      <w:r w:rsidRPr="007F0F03">
        <w:rPr>
          <w:rFonts w:hint="eastAsia"/>
        </w:rPr>
        <w:t>eneral information</w:t>
      </w:r>
      <w:bookmarkEnd w:id="106"/>
      <w:bookmarkEnd w:id="107"/>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w:t>
      </w:r>
      <w:r>
        <w:rPr>
          <w:rFonts w:hint="eastAsia"/>
        </w:rPr>
        <w:lastRenderedPageBreak/>
        <w:t>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108" w:name="_Toc296841844"/>
      <w:bookmarkStart w:id="109" w:name="_Toc441661476"/>
      <w:bookmarkStart w:id="110" w:name="_Toc326303812"/>
      <w:r>
        <w:t>9.1.</w:t>
      </w:r>
      <w:r w:rsidR="00E7472E">
        <w:t>5</w:t>
      </w:r>
      <w:r>
        <w:t>.2</w:t>
      </w:r>
      <w:r>
        <w:tab/>
      </w:r>
      <w:r w:rsidRPr="007F0F03">
        <w:t>Simulation assumptions</w:t>
      </w:r>
      <w:bookmarkEnd w:id="108"/>
      <w:r w:rsidRPr="007F0F03">
        <w:t xml:space="preserve"> and parameters</w:t>
      </w:r>
      <w:bookmarkEnd w:id="109"/>
      <w:bookmarkEnd w:id="110"/>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8E7EA0" w:rsidRDefault="00A75FB1" w:rsidP="000E00D9">
            <w:pPr>
              <w:pStyle w:val="TAC"/>
              <w:rPr>
                <w:lang w:val="sv-SE"/>
              </w:rPr>
            </w:pPr>
            <w:r w:rsidRPr="008E7EA0">
              <w:rPr>
                <w:lang w:val="sv-SE"/>
              </w:rPr>
              <w:t>APP Server &lt;</w:t>
            </w:r>
            <w:proofErr w:type="gramStart"/>
            <w:r w:rsidRPr="008E7EA0">
              <w:rPr>
                <w:lang w:val="sv-SE"/>
              </w:rPr>
              <w:t>--</w:t>
            </w:r>
            <w:proofErr w:type="gramEnd"/>
            <w:r w:rsidRPr="008E7EA0">
              <w:rPr>
                <w:lang w:val="sv-SE"/>
              </w:rPr>
              <w:t xml:space="preserve">&gt; eNB </w:t>
            </w:r>
            <w:proofErr w:type="spellStart"/>
            <w:r w:rsidRPr="008E7EA0">
              <w:rPr>
                <w:lang w:val="sv-SE"/>
              </w:rPr>
              <w:t>delay</w:t>
            </w:r>
            <w:proofErr w:type="spellEnd"/>
            <w:r w:rsidRPr="008E7EA0">
              <w:rPr>
                <w:lang w:val="sv-SE"/>
              </w:rPr>
              <w:t xml:space="preserve"> (</w:t>
            </w:r>
            <w:proofErr w:type="spellStart"/>
            <w:r w:rsidRPr="008E7EA0">
              <w:rPr>
                <w:lang w:val="sv-SE"/>
              </w:rPr>
              <w:t>ms</w:t>
            </w:r>
            <w:proofErr w:type="spellEnd"/>
            <w:r w:rsidRPr="008E7EA0">
              <w:rPr>
                <w:lang w:val="sv-SE"/>
              </w:rPr>
              <w:t>)</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695120"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8E7EA0" w:rsidRDefault="00A75FB1" w:rsidP="000E00D9">
            <w:pPr>
              <w:pStyle w:val="TAC"/>
              <w:rPr>
                <w:lang w:val="sv-SE"/>
              </w:rPr>
            </w:pPr>
            <w:r w:rsidRPr="008E7EA0">
              <w:rPr>
                <w:lang w:val="sv-SE"/>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111" w:name="_Toc441661477"/>
      <w:bookmarkStart w:id="112" w:name="_Toc326303813"/>
      <w:r>
        <w:t>9.1.</w:t>
      </w:r>
      <w:r w:rsidR="00E7472E">
        <w:t>5</w:t>
      </w:r>
      <w:r>
        <w:t>.3</w:t>
      </w:r>
      <w:r>
        <w:tab/>
      </w:r>
      <w:r w:rsidRPr="007F0F03">
        <w:rPr>
          <w:rFonts w:hint="eastAsia"/>
        </w:rPr>
        <w:t>Performance results</w:t>
      </w:r>
      <w:bookmarkEnd w:id="111"/>
      <w:bookmarkEnd w:id="112"/>
    </w:p>
    <w:p w14:paraId="46AFB588" w14:textId="7ECF9B43" w:rsidR="00A75FB1" w:rsidRPr="007F0F03" w:rsidRDefault="00A75FB1" w:rsidP="00A75FB1">
      <w:pPr>
        <w:pStyle w:val="Heading5"/>
      </w:pPr>
      <w:bookmarkStart w:id="113" w:name="_Toc441661478"/>
      <w:bookmarkStart w:id="114" w:name="_Toc326303814"/>
      <w:r>
        <w:t>9.1.</w:t>
      </w:r>
      <w:r w:rsidR="00E7472E">
        <w:t>5</w:t>
      </w:r>
      <w:r>
        <w:t>.3.1</w:t>
      </w:r>
      <w:r>
        <w:tab/>
      </w:r>
      <w:proofErr w:type="gramStart"/>
      <w:r>
        <w:t>Various</w:t>
      </w:r>
      <w:proofErr w:type="gramEnd"/>
      <w:r w:rsidRPr="007F0F03">
        <w:t xml:space="preserve"> backhaul latency</w:t>
      </w:r>
      <w:bookmarkEnd w:id="113"/>
      <w:bookmarkEnd w:id="114"/>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eastAsia="ja-JP"/>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eastAsia="ja-JP"/>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eastAsia="ja-JP"/>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E57498">
      <w:pPr>
        <w:pStyle w:val="Observation"/>
        <w:numPr>
          <w:ilvl w:val="0"/>
          <w:numId w:val="2"/>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115" w:name="_Toc441661479"/>
      <w:bookmarkStart w:id="116" w:name="_Toc326303815"/>
      <w:r>
        <w:t>9.1.</w:t>
      </w:r>
      <w:r w:rsidR="00E7472E">
        <w:t>5</w:t>
      </w:r>
      <w:r>
        <w:t>.3.2</w:t>
      </w:r>
      <w:r>
        <w:tab/>
      </w:r>
      <w:r w:rsidRPr="007F0F03">
        <w:t>Various FTP file size</w:t>
      </w:r>
      <w:bookmarkEnd w:id="115"/>
      <w:bookmarkEnd w:id="116"/>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eastAsia="ja-JP"/>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eastAsia="ja-JP"/>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eastAsia="ja-JP"/>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E57498">
      <w:pPr>
        <w:pStyle w:val="Observation"/>
        <w:numPr>
          <w:ilvl w:val="0"/>
          <w:numId w:val="2"/>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E57498">
      <w:pPr>
        <w:pStyle w:val="Observation"/>
        <w:numPr>
          <w:ilvl w:val="0"/>
          <w:numId w:val="2"/>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117" w:name="_Toc441661480"/>
      <w:bookmarkStart w:id="118" w:name="_Toc326303816"/>
      <w:r>
        <w:t>9.1.</w:t>
      </w:r>
      <w:r w:rsidR="00E7472E">
        <w:t>5</w:t>
      </w:r>
      <w:r>
        <w:t>.3.3</w:t>
      </w:r>
      <w:r>
        <w:tab/>
      </w:r>
      <w:r w:rsidRPr="007F0F03">
        <w:t>V</w:t>
      </w:r>
      <w:r w:rsidRPr="007F0F03">
        <w:rPr>
          <w:rFonts w:hint="eastAsia"/>
        </w:rPr>
        <w:t>arious Uu throughput</w:t>
      </w:r>
      <w:bookmarkEnd w:id="117"/>
      <w:bookmarkEnd w:id="118"/>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eastAsia="ja-JP"/>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eastAsia="ja-JP"/>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eastAsia="ja-JP"/>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eastAsia="ja-JP"/>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E57498">
      <w:pPr>
        <w:pStyle w:val="Observation"/>
        <w:numPr>
          <w:ilvl w:val="0"/>
          <w:numId w:val="2"/>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E57498">
      <w:pPr>
        <w:pStyle w:val="Observation"/>
        <w:numPr>
          <w:ilvl w:val="0"/>
          <w:numId w:val="2"/>
        </w:numPr>
      </w:pPr>
      <w:r w:rsidRPr="007F0F03">
        <w:t>When evaluating and comparing the gain of different TTI length, it is reasonable to assume shorter TTI length leads to more L1 overhead.</w:t>
      </w:r>
    </w:p>
    <w:p w14:paraId="76EE3D0D" w14:textId="77777777" w:rsidR="00A75FB1" w:rsidRPr="007F0F03" w:rsidRDefault="00A75FB1" w:rsidP="00E57498">
      <w:pPr>
        <w:pStyle w:val="Observation"/>
        <w:numPr>
          <w:ilvl w:val="0"/>
          <w:numId w:val="2"/>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119" w:name="_Toc441661481"/>
      <w:bookmarkStart w:id="120" w:name="_Toc326303817"/>
      <w:r>
        <w:t>9.1.</w:t>
      </w:r>
      <w:r w:rsidR="00E7472E">
        <w:t>5</w:t>
      </w:r>
      <w:r>
        <w:t>.3.4</w:t>
      </w:r>
      <w:r>
        <w:tab/>
      </w:r>
      <w:r w:rsidRPr="007F0F03">
        <w:t>Fast UL access</w:t>
      </w:r>
      <w:bookmarkEnd w:id="119"/>
      <w:bookmarkEnd w:id="120"/>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eastAsia="ja-JP"/>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eastAsia="ja-JP"/>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E57498">
      <w:pPr>
        <w:pStyle w:val="Observation"/>
        <w:numPr>
          <w:ilvl w:val="0"/>
          <w:numId w:val="2"/>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E57498">
      <w:pPr>
        <w:pStyle w:val="Observation"/>
        <w:numPr>
          <w:ilvl w:val="0"/>
          <w:numId w:val="2"/>
        </w:numPr>
      </w:pPr>
      <w:r w:rsidRPr="007F0F03">
        <w:t>With the same TTI length, the shorter the UL access latency, the shorter the DRT.</w:t>
      </w:r>
    </w:p>
    <w:p w14:paraId="7D6F220E" w14:textId="77777777" w:rsidR="00A75FB1" w:rsidRPr="007F0F03" w:rsidRDefault="00A75FB1" w:rsidP="00E57498">
      <w:pPr>
        <w:pStyle w:val="Observation"/>
        <w:numPr>
          <w:ilvl w:val="0"/>
          <w:numId w:val="2"/>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121" w:name="_Toc441661482"/>
      <w:bookmarkStart w:id="122" w:name="_Toc326303818"/>
      <w:r>
        <w:lastRenderedPageBreak/>
        <w:t>9.1.</w:t>
      </w:r>
      <w:r w:rsidR="00E7472E">
        <w:t>6</w:t>
      </w:r>
      <w:r>
        <w:tab/>
        <w:t xml:space="preserve">Simulation </w:t>
      </w:r>
      <w:r w:rsidR="00E7472E">
        <w:t>6</w:t>
      </w:r>
      <w:bookmarkEnd w:id="121"/>
      <w:bookmarkEnd w:id="122"/>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123" w:name="_Toc441661483"/>
      <w:bookmarkStart w:id="124" w:name="_Toc326303819"/>
      <w:r>
        <w:t>9.1.</w:t>
      </w:r>
      <w:r w:rsidR="00E7472E">
        <w:t>6</w:t>
      </w:r>
      <w:r>
        <w:t>.1</w:t>
      </w:r>
      <w:r>
        <w:tab/>
      </w:r>
      <w:r w:rsidRPr="00BB2C21">
        <w:t>Simulation assumptions</w:t>
      </w:r>
      <w:bookmarkEnd w:id="123"/>
      <w:bookmarkEnd w:id="124"/>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CE5829" w:rsidRDefault="00A75FB1" w:rsidP="00A75FB1">
      <w:pPr>
        <w:tabs>
          <w:tab w:val="num" w:pos="720"/>
        </w:tabs>
        <w:rPr>
          <w:lang w:val="en-US"/>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eastAsia="ja-JP"/>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1">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eastAsia="ja-JP"/>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E57498">
      <w:pPr>
        <w:pStyle w:val="Observation"/>
        <w:numPr>
          <w:ilvl w:val="0"/>
          <w:numId w:val="2"/>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E57498">
      <w:pPr>
        <w:pStyle w:val="Observation"/>
        <w:numPr>
          <w:ilvl w:val="0"/>
          <w:numId w:val="2"/>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eastAsia="ja-JP"/>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E57498">
      <w:pPr>
        <w:pStyle w:val="Observation"/>
        <w:numPr>
          <w:ilvl w:val="0"/>
          <w:numId w:val="2"/>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125" w:name="_Toc441661484"/>
      <w:bookmarkStart w:id="126" w:name="_Toc326303820"/>
      <w:r>
        <w:t>9.1.</w:t>
      </w:r>
      <w:r w:rsidR="00E7472E">
        <w:t>7</w:t>
      </w:r>
      <w:r>
        <w:tab/>
        <w:t xml:space="preserve">Simulation </w:t>
      </w:r>
      <w:r w:rsidR="00E7472E">
        <w:t>7</w:t>
      </w:r>
      <w:bookmarkEnd w:id="125"/>
      <w:bookmarkEnd w:id="126"/>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127" w:name="_Toc441661485"/>
      <w:bookmarkStart w:id="128" w:name="_Toc326303821"/>
      <w:r>
        <w:t>9.1.</w:t>
      </w:r>
      <w:r w:rsidR="00E7472E">
        <w:t>7</w:t>
      </w:r>
      <w:r>
        <w:t>.1</w:t>
      </w:r>
      <w:r>
        <w:tab/>
      </w:r>
      <w:r w:rsidRPr="00C330DA">
        <w:t>Simulation setup</w:t>
      </w:r>
      <w:bookmarkEnd w:id="127"/>
      <w:bookmarkEnd w:id="128"/>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129" w:name="_Toc441661486"/>
      <w:bookmarkStart w:id="130" w:name="_Toc326303822"/>
      <w:r>
        <w:t>9.1.</w:t>
      </w:r>
      <w:r w:rsidR="00E7472E">
        <w:t>7</w:t>
      </w:r>
      <w:r>
        <w:t>.2</w:t>
      </w:r>
      <w:r>
        <w:tab/>
      </w:r>
      <w:r w:rsidRPr="00C330DA">
        <w:t>Simulated schemes</w:t>
      </w:r>
      <w:bookmarkEnd w:id="129"/>
      <w:bookmarkEnd w:id="130"/>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9.05pt;height:189.2pt" o:ole="">
            <v:imagedata r:id="rId64" o:title=""/>
          </v:shape>
          <o:OLEObject Type="Embed" ProgID="Visio.Drawing.11" ShapeID="_x0000_i1037" DrawAspect="Content" ObjectID="_1400679611" r:id="rId65"/>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131" w:name="_Toc441661487"/>
      <w:bookmarkStart w:id="132" w:name="_Toc326303823"/>
      <w:r>
        <w:t>9.1.</w:t>
      </w:r>
      <w:r w:rsidR="00E7472E">
        <w:t>7</w:t>
      </w:r>
      <w:r>
        <w:t>.3</w:t>
      </w:r>
      <w:r>
        <w:tab/>
      </w:r>
      <w:r w:rsidRPr="00C330DA">
        <w:t>Simulation results for shorter TTI</w:t>
      </w:r>
      <w:bookmarkEnd w:id="131"/>
      <w:bookmarkEnd w:id="132"/>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eastAsia="ja-JP"/>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eastAsia="ja-JP"/>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eastAsia="ja-JP"/>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eastAsia="ja-JP"/>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9">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E57498">
      <w:pPr>
        <w:pStyle w:val="Observation"/>
        <w:numPr>
          <w:ilvl w:val="0"/>
          <w:numId w:val="2"/>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E57498">
      <w:pPr>
        <w:pStyle w:val="Observation"/>
        <w:numPr>
          <w:ilvl w:val="0"/>
          <w:numId w:val="2"/>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E57498">
      <w:pPr>
        <w:pStyle w:val="Observation"/>
        <w:numPr>
          <w:ilvl w:val="0"/>
          <w:numId w:val="2"/>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eastAsia="ja-JP"/>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eastAsia="ja-JP"/>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eastAsia="ja-JP"/>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eastAsia="ja-JP"/>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eastAsia="ja-JP"/>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2">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eastAsia="ja-JP"/>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3">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E57498">
      <w:pPr>
        <w:pStyle w:val="Observation"/>
        <w:numPr>
          <w:ilvl w:val="0"/>
          <w:numId w:val="2"/>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133" w:name="_Toc441661488"/>
      <w:bookmarkStart w:id="134" w:name="_Toc326303824"/>
      <w:r>
        <w:t>9.1.</w:t>
      </w:r>
      <w:r w:rsidR="00E7472E">
        <w:t>7</w:t>
      </w:r>
      <w:r>
        <w:t>.4</w:t>
      </w:r>
      <w:r>
        <w:tab/>
      </w:r>
      <w:r w:rsidRPr="00C330DA">
        <w:t>Simulation results for Fast UL grant with shorter TTI</w:t>
      </w:r>
      <w:bookmarkEnd w:id="133"/>
      <w:bookmarkEnd w:id="134"/>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eastAsia="ja-JP"/>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4">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eastAsia="ja-JP"/>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5">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eastAsia="ja-JP"/>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6">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E57498">
      <w:pPr>
        <w:pStyle w:val="Observation"/>
        <w:numPr>
          <w:ilvl w:val="0"/>
          <w:numId w:val="2"/>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E57498">
      <w:pPr>
        <w:pStyle w:val="Observation"/>
        <w:numPr>
          <w:ilvl w:val="0"/>
          <w:numId w:val="2"/>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eastAsia="ja-JP"/>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7">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eastAsia="ja-JP"/>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8">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eastAsia="ja-JP"/>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9">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135" w:name="_Toc441661489"/>
      <w:bookmarkStart w:id="136" w:name="_Toc326303825"/>
      <w:r>
        <w:t>9.1.</w:t>
      </w:r>
      <w:r w:rsidR="00E7472E">
        <w:t>8</w:t>
      </w:r>
      <w:r>
        <w:tab/>
        <w:t xml:space="preserve">Simulation </w:t>
      </w:r>
      <w:r w:rsidR="00E7472E">
        <w:t>8</w:t>
      </w:r>
      <w:bookmarkEnd w:id="135"/>
      <w:bookmarkEnd w:id="136"/>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137" w:name="_Toc441661490"/>
      <w:bookmarkStart w:id="138" w:name="_Toc326303826"/>
      <w:r>
        <w:t>9.1.</w:t>
      </w:r>
      <w:r w:rsidR="00E7472E">
        <w:t>8</w:t>
      </w:r>
      <w:r>
        <w:t>.1</w:t>
      </w:r>
      <w:r>
        <w:tab/>
      </w:r>
      <w:r w:rsidRPr="00C73FFA">
        <w:t>Simulation assumptions</w:t>
      </w:r>
      <w:bookmarkEnd w:id="137"/>
      <w:bookmarkEnd w:id="138"/>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139" w:name="_Toc441661491"/>
      <w:bookmarkStart w:id="140" w:name="_Toc326303827"/>
      <w:r>
        <w:t>9.1.</w:t>
      </w:r>
      <w:r w:rsidR="00E7472E">
        <w:t>8</w:t>
      </w:r>
      <w:r>
        <w:t>.2</w:t>
      </w:r>
      <w:r>
        <w:tab/>
      </w:r>
      <w:r w:rsidRPr="00C73FFA">
        <w:t>Evaluation results</w:t>
      </w:r>
      <w:bookmarkEnd w:id="139"/>
      <w:bookmarkEnd w:id="140"/>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E57498">
      <w:pPr>
        <w:pStyle w:val="Observation"/>
        <w:numPr>
          <w:ilvl w:val="0"/>
          <w:numId w:val="2"/>
        </w:numPr>
      </w:pPr>
      <w:bookmarkStart w:id="141"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141"/>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E57498">
      <w:pPr>
        <w:pStyle w:val="Observation"/>
        <w:numPr>
          <w:ilvl w:val="0"/>
          <w:numId w:val="2"/>
        </w:numPr>
      </w:pPr>
      <w:bookmarkStart w:id="142"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142"/>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eastAsia="ja-JP"/>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143" w:name="_Ref427322259"/>
      <w:r w:rsidRPr="00C73FFA">
        <w:t xml:space="preserve">Figure </w:t>
      </w:r>
      <w:bookmarkEnd w:id="143"/>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144" w:name="_Ref419448549"/>
      <w:r w:rsidRPr="00C73FFA">
        <w:t xml:space="preserve">Table </w:t>
      </w:r>
      <w:r w:rsidR="00872421">
        <w:t>9.1.</w:t>
      </w:r>
      <w:r w:rsidR="00E7472E">
        <w:t>8</w:t>
      </w:r>
      <w:r>
        <w:t>-</w:t>
      </w:r>
      <w:bookmarkEnd w:id="144"/>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145" w:name="_Toc441661492"/>
      <w:bookmarkStart w:id="146" w:name="_Toc326303828"/>
      <w:r>
        <w:t>9.1.</w:t>
      </w:r>
      <w:r w:rsidR="00E7472E">
        <w:t>9</w:t>
      </w:r>
      <w:r>
        <w:tab/>
        <w:t xml:space="preserve">Simulation </w:t>
      </w:r>
      <w:r w:rsidR="00E7472E">
        <w:t>9</w:t>
      </w:r>
      <w:bookmarkEnd w:id="145"/>
      <w:bookmarkEnd w:id="146"/>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eastAsia="ja-JP"/>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147" w:name="_Ref427231095"/>
      <w:r w:rsidRPr="004C4C05">
        <w:t xml:space="preserve">Figure </w:t>
      </w:r>
      <w:r w:rsidR="00122A41">
        <w:t>9.1.</w:t>
      </w:r>
      <w:r w:rsidR="00E7472E">
        <w:t>9</w:t>
      </w:r>
      <w:r>
        <w:t>-</w:t>
      </w:r>
      <w:bookmarkEnd w:id="147"/>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148" w:name="_Toc441661493"/>
      <w:bookmarkStart w:id="149" w:name="_Toc326303829"/>
      <w:r>
        <w:t>9.1.</w:t>
      </w:r>
      <w:r w:rsidR="00E7472E">
        <w:t>9</w:t>
      </w:r>
      <w:r>
        <w:t>.1</w:t>
      </w:r>
      <w:r>
        <w:tab/>
      </w:r>
      <w:r w:rsidRPr="004C4C05">
        <w:t>Simulation assumptions</w:t>
      </w:r>
      <w:bookmarkEnd w:id="148"/>
      <w:bookmarkEnd w:id="149"/>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150" w:name="_Toc441661494"/>
      <w:bookmarkStart w:id="151" w:name="_Toc326303830"/>
      <w:r>
        <w:t>9.1.</w:t>
      </w:r>
      <w:r w:rsidR="00E7472E">
        <w:t>9</w:t>
      </w:r>
      <w:r>
        <w:t>.1</w:t>
      </w:r>
      <w:r>
        <w:tab/>
      </w:r>
      <w:r w:rsidRPr="004C4C05">
        <w:t>Evaluation results</w:t>
      </w:r>
      <w:bookmarkEnd w:id="150"/>
      <w:bookmarkEnd w:id="151"/>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eastAsia="ja-JP"/>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152" w:name="_Ref427231292"/>
      <w:r w:rsidRPr="004C4C05">
        <w:t xml:space="preserve">Figure </w:t>
      </w:r>
      <w:bookmarkEnd w:id="152"/>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eastAsia="ja-JP"/>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153" w:name="_Ref427231328"/>
      <w:r w:rsidRPr="004C4C05">
        <w:t xml:space="preserve">Figure </w:t>
      </w:r>
      <w:bookmarkEnd w:id="153"/>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E57498">
      <w:pPr>
        <w:pStyle w:val="Observation"/>
        <w:numPr>
          <w:ilvl w:val="0"/>
          <w:numId w:val="2"/>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E57498">
      <w:pPr>
        <w:pStyle w:val="Observation"/>
        <w:numPr>
          <w:ilvl w:val="0"/>
          <w:numId w:val="2"/>
        </w:numPr>
      </w:pPr>
      <w:bookmarkStart w:id="154" w:name="_Ref427335105"/>
      <w:r w:rsidRPr="004C4C05">
        <w:t xml:space="preserve">TTI reduction is more effective than simply reducing processing time without TTI reduction. </w:t>
      </w:r>
      <w:bookmarkEnd w:id="154"/>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155" w:name="_Ref427231951"/>
      <w:bookmarkStart w:id="156" w:name="_Ref427231925"/>
      <w:r w:rsidRPr="004C4C05">
        <w:t xml:space="preserve">Table </w:t>
      </w:r>
      <w:bookmarkEnd w:id="155"/>
      <w:r w:rsidR="00E7472E">
        <w:t>9</w:t>
      </w:r>
      <w:r w:rsidR="00122A41">
        <w:t>.1.9</w:t>
      </w:r>
      <w:r w:rsidR="00F95F70">
        <w:t>-2</w:t>
      </w:r>
      <w:r w:rsidRPr="004C4C05">
        <w:t xml:space="preserve"> Number of possible HARQ processes</w:t>
      </w:r>
      <w:bookmarkEnd w:id="156"/>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157" w:name="_Ref419447425"/>
      <w:r w:rsidRPr="004C4C05">
        <w:t xml:space="preserve">Table </w:t>
      </w:r>
      <w:bookmarkEnd w:id="157"/>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3E440CBC" w:rsidR="00A75FB1" w:rsidRPr="004C4C05" w:rsidRDefault="00A75FB1" w:rsidP="00A75FB1">
      <w:r w:rsidRPr="004C4C05">
        <w:t xml:space="preserve">It is observed from the latency values in </w:t>
      </w:r>
      <w:r w:rsidR="000E00D9">
        <w:t xml:space="preserve">Table 9.1.9-3 </w:t>
      </w:r>
      <w:r w:rsidRPr="004C4C05">
        <w:t xml:space="preserve">and TCP ramp-up performance results in </w:t>
      </w:r>
      <w:r w:rsidR="000E00D9" w:rsidRPr="000E00D9">
        <w:t xml:space="preserve">Table 9.1.9-1 </w:t>
      </w:r>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158" w:name="_Toc441661495"/>
      <w:bookmarkStart w:id="159" w:name="_Toc326303831"/>
      <w:r>
        <w:t>9.1.</w:t>
      </w:r>
      <w:r w:rsidR="00E7472E">
        <w:t>10</w:t>
      </w:r>
      <w:r>
        <w:tab/>
        <w:t xml:space="preserve">Simulation </w:t>
      </w:r>
      <w:r w:rsidR="00E7472E">
        <w:t>10</w:t>
      </w:r>
      <w:bookmarkEnd w:id="158"/>
      <w:bookmarkEnd w:id="159"/>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160" w:name="_Toc441661496"/>
      <w:bookmarkStart w:id="161" w:name="_Toc326303832"/>
      <w:r>
        <w:rPr>
          <w:lang w:val="en-US"/>
        </w:rPr>
        <w:t>9.1.</w:t>
      </w:r>
      <w:r w:rsidR="00E7472E">
        <w:rPr>
          <w:lang w:val="en-US"/>
        </w:rPr>
        <w:t>10</w:t>
      </w:r>
      <w:r>
        <w:rPr>
          <w:lang w:val="en-US"/>
        </w:rPr>
        <w:t>.1</w:t>
      </w:r>
      <w:r>
        <w:rPr>
          <w:lang w:val="en-US"/>
        </w:rPr>
        <w:tab/>
      </w:r>
      <w:r w:rsidRPr="00C2037B">
        <w:rPr>
          <w:lang w:val="en-US"/>
        </w:rPr>
        <w:t>Faster UE Feedback and Rate Control</w:t>
      </w:r>
      <w:bookmarkEnd w:id="160"/>
      <w:bookmarkEnd w:id="161"/>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eastAsia="ja-JP"/>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162" w:name="_Toc441661497"/>
      <w:bookmarkStart w:id="163" w:name="_Toc326303833"/>
      <w:r>
        <w:t>9.1.</w:t>
      </w:r>
      <w:r w:rsidR="00E7472E">
        <w:t>10</w:t>
      </w:r>
      <w:r>
        <w:t>.2</w:t>
      </w:r>
      <w:r>
        <w:tab/>
      </w:r>
      <w:r w:rsidRPr="00C2037B">
        <w:t>Simulation Assumptions:</w:t>
      </w:r>
      <w:bookmarkEnd w:id="162"/>
      <w:bookmarkEnd w:id="163"/>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eastAsia="ja-JP"/>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164" w:name="_Toc441661498"/>
      <w:bookmarkStart w:id="165" w:name="_Toc326303834"/>
      <w:r>
        <w:rPr>
          <w:lang w:val="en-US"/>
        </w:rPr>
        <w:t>9.1.</w:t>
      </w:r>
      <w:r w:rsidR="00E7472E">
        <w:rPr>
          <w:lang w:val="en-US"/>
        </w:rPr>
        <w:t>10</w:t>
      </w:r>
      <w:r>
        <w:rPr>
          <w:lang w:val="en-US"/>
        </w:rPr>
        <w:t>.3</w:t>
      </w:r>
      <w:r>
        <w:rPr>
          <w:lang w:val="en-US"/>
        </w:rPr>
        <w:tab/>
      </w:r>
      <w:r w:rsidRPr="00C2037B">
        <w:rPr>
          <w:lang w:val="en-US"/>
        </w:rPr>
        <w:t>Simulation Results</w:t>
      </w:r>
      <w:bookmarkEnd w:id="164"/>
      <w:bookmarkEnd w:id="165"/>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166" w:name="_Toc441661499"/>
      <w:bookmarkStart w:id="167" w:name="_Toc326303835"/>
      <w:r w:rsidRPr="007206DE">
        <w:t>9.1.</w:t>
      </w:r>
      <w:r>
        <w:t>11</w:t>
      </w:r>
      <w:r w:rsidRPr="007206DE">
        <w:tab/>
        <w:t xml:space="preserve">Simulation </w:t>
      </w:r>
      <w:r>
        <w:t>11</w:t>
      </w:r>
      <w:bookmarkEnd w:id="166"/>
      <w:bookmarkEnd w:id="167"/>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168" w:name="_Toc441661500"/>
      <w:bookmarkStart w:id="169" w:name="_Toc326303836"/>
      <w:r>
        <w:t>9.1.11</w:t>
      </w:r>
      <w:r w:rsidRPr="007206DE">
        <w:t>.1</w:t>
      </w:r>
      <w:r w:rsidRPr="007206DE">
        <w:tab/>
        <w:t>Simulation assumptions</w:t>
      </w:r>
      <w:bookmarkEnd w:id="168"/>
      <w:bookmarkEnd w:id="169"/>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CE5829" w:rsidRDefault="007206DE" w:rsidP="00927791">
      <w:pPr>
        <w:pStyle w:val="Heading4"/>
        <w:rPr>
          <w:lang w:val="en-US"/>
        </w:rPr>
      </w:pPr>
      <w:bookmarkStart w:id="170" w:name="_Toc441661501"/>
      <w:bookmarkStart w:id="171" w:name="_Toc326303837"/>
      <w:r w:rsidRPr="007206DE">
        <w:t>9.1.</w:t>
      </w:r>
      <w:r>
        <w:t>11</w:t>
      </w:r>
      <w:r w:rsidRPr="007206DE">
        <w:t>.2</w:t>
      </w:r>
      <w:r w:rsidRPr="007206DE">
        <w:tab/>
        <w:t>Evaluation results</w:t>
      </w:r>
      <w:bookmarkEnd w:id="170"/>
      <w:bookmarkEnd w:id="171"/>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eastAsia="ja-JP"/>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6">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E57498">
      <w:pPr>
        <w:pStyle w:val="Observation"/>
        <w:numPr>
          <w:ilvl w:val="0"/>
          <w:numId w:val="2"/>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172" w:name="_Toc441661502"/>
      <w:bookmarkStart w:id="173" w:name="_Toc326303838"/>
      <w:r>
        <w:t>9.1.12</w:t>
      </w:r>
      <w:r>
        <w:tab/>
        <w:t>Simulation 12</w:t>
      </w:r>
      <w:bookmarkEnd w:id="172"/>
      <w:bookmarkEnd w:id="173"/>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174" w:name="_Toc441661503"/>
      <w:bookmarkStart w:id="175" w:name="_Toc326303839"/>
      <w:r>
        <w:t>9.1.12</w:t>
      </w:r>
      <w:r w:rsidR="00E95C35">
        <w:t>.1</w:t>
      </w:r>
      <w:r w:rsidR="00E95C35">
        <w:tab/>
      </w:r>
      <w:r w:rsidR="00E95C35" w:rsidRPr="00B66E97">
        <w:t>Simulation assumptions</w:t>
      </w:r>
      <w:bookmarkEnd w:id="174"/>
      <w:bookmarkEnd w:id="175"/>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 xml:space="preserve">is assumed with 1 byte PDCP header, 1 byte RLC header, 1 byte MAC header and </w:t>
      </w:r>
      <w:proofErr w:type="gramStart"/>
      <w:r>
        <w:t>3 byte CRC,</w:t>
      </w:r>
      <w:proofErr w:type="gramEnd"/>
      <w:r>
        <w:t xml:space="preserve">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CE5829" w:rsidRDefault="00582217" w:rsidP="00E95C35">
      <w:pPr>
        <w:pStyle w:val="Heading4"/>
        <w:rPr>
          <w:lang w:val="en-US"/>
        </w:rPr>
      </w:pPr>
      <w:bookmarkStart w:id="176" w:name="_Toc441661504"/>
      <w:bookmarkStart w:id="177" w:name="_Toc326303840"/>
      <w:r>
        <w:lastRenderedPageBreak/>
        <w:t>9.1.12</w:t>
      </w:r>
      <w:r w:rsidR="00E95C35">
        <w:t>.2</w:t>
      </w:r>
      <w:r w:rsidR="00E95C35">
        <w:tab/>
        <w:t>Evaluation results</w:t>
      </w:r>
      <w:bookmarkEnd w:id="176"/>
      <w:bookmarkEnd w:id="177"/>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eastAsia="ja-JP"/>
        </w:rPr>
        <w:lastRenderedPageBreak/>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eastAsia="ja-JP"/>
        </w:rPr>
        <w:lastRenderedPageBreak/>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E57498">
      <w:pPr>
        <w:pStyle w:val="Observation"/>
        <w:numPr>
          <w:ilvl w:val="0"/>
          <w:numId w:val="2"/>
        </w:numPr>
      </w:pPr>
      <w:r w:rsidRPr="00472591">
        <w:t>L2 overhead increases</w:t>
      </w:r>
      <w:r>
        <w:t xml:space="preserve"> significantly for shorter TTI length with smaller TBS.</w:t>
      </w:r>
    </w:p>
    <w:p w14:paraId="30BB2130" w14:textId="12BEE71C" w:rsidR="00E95C35" w:rsidRDefault="00E95C35" w:rsidP="00E57498">
      <w:pPr>
        <w:pStyle w:val="Observation"/>
        <w:numPr>
          <w:ilvl w:val="0"/>
          <w:numId w:val="2"/>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178" w:name="_Toc441661505"/>
      <w:bookmarkStart w:id="179" w:name="_Toc326303841"/>
      <w:r>
        <w:t>9.2</w:t>
      </w:r>
      <w:r>
        <w:tab/>
      </w:r>
      <w:r w:rsidRPr="00965589">
        <w:t>Protocol</w:t>
      </w:r>
      <w:r>
        <w:t xml:space="preserve"> evaluations</w:t>
      </w:r>
      <w:r>
        <w:rPr>
          <w:rFonts w:hint="eastAsia"/>
        </w:rPr>
        <w:t xml:space="preserve"> on Contention based PUSCH </w:t>
      </w:r>
      <w:r>
        <w:t>transmission</w:t>
      </w:r>
      <w:bookmarkEnd w:id="178"/>
      <w:bookmarkEnd w:id="179"/>
    </w:p>
    <w:p w14:paraId="735CF0AE" w14:textId="77777777" w:rsidR="00BC3446" w:rsidRDefault="00BC3446" w:rsidP="00BC3446">
      <w:pPr>
        <w:pStyle w:val="Heading3"/>
      </w:pPr>
      <w:bookmarkStart w:id="180" w:name="_Toc441661506"/>
      <w:bookmarkStart w:id="181" w:name="_Toc326303842"/>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180"/>
      <w:bookmarkEnd w:id="181"/>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182" w:name="_Toc441661507"/>
      <w:bookmarkStart w:id="183" w:name="_Toc326303843"/>
      <w:r>
        <w:rPr>
          <w:rFonts w:hint="eastAsia"/>
        </w:rPr>
        <w:t>9.2.1.1</w:t>
      </w:r>
      <w:r>
        <w:rPr>
          <w:rFonts w:hint="eastAsia"/>
        </w:rPr>
        <w:tab/>
        <w:t>R</w:t>
      </w:r>
      <w:r w:rsidRPr="00753D8D">
        <w:t>esource efficiency</w:t>
      </w:r>
      <w:bookmarkEnd w:id="182"/>
      <w:bookmarkEnd w:id="183"/>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eastAsia="ja-JP"/>
        </w:rPr>
        <w:lastRenderedPageBreak/>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E57498">
      <w:pPr>
        <w:pStyle w:val="Observation"/>
        <w:numPr>
          <w:ilvl w:val="0"/>
          <w:numId w:val="2"/>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184" w:name="_Toc441661508"/>
      <w:bookmarkStart w:id="185" w:name="_Toc326303844"/>
      <w:r>
        <w:rPr>
          <w:rFonts w:hint="eastAsia"/>
        </w:rPr>
        <w:t>9.2.1.2</w:t>
      </w:r>
      <w:r>
        <w:rPr>
          <w:rFonts w:hint="eastAsia"/>
        </w:rPr>
        <w:tab/>
        <w:t>Uplink latency</w:t>
      </w:r>
      <w:bookmarkEnd w:id="184"/>
      <w:bookmarkEnd w:id="185"/>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spellStart"/>
            <w:proofErr w:type="gramStart"/>
            <w:r>
              <w:rPr>
                <w:rFonts w:hint="eastAsia"/>
                <w:lang w:val="en-US" w:eastAsia="zh-CN"/>
              </w:rPr>
              <w:t>ms</w:t>
            </w:r>
            <w:proofErr w:type="spellEnd"/>
            <w:proofErr w:type="gram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gramStart"/>
            <w:r>
              <w:rPr>
                <w:rFonts w:hint="eastAsia"/>
                <w:lang w:val="en-US" w:eastAsia="zh-CN"/>
              </w:rPr>
              <w:t>eNB</w:t>
            </w:r>
            <w:proofErr w:type="gram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1.55pt;height:20.1pt" o:ole="">
            <v:imagedata r:id="rId90" o:title=""/>
          </v:shape>
          <o:OLEObject Type="Embed" ProgID="Equation.3" ShapeID="_x0000_i1038" DrawAspect="Content" ObjectID="_1400679612" r:id="rId91"/>
        </w:object>
      </w:r>
      <w:r>
        <w:rPr>
          <w:rFonts w:hint="eastAsia"/>
          <w:sz w:val="18"/>
          <w:szCs w:val="18"/>
          <w:lang w:val="en-US" w:eastAsia="zh-CN"/>
        </w:rPr>
        <w:t xml:space="preserve">, </w:t>
      </w:r>
      <w:proofErr w:type="gramStart"/>
      <w:r w:rsidRPr="000853EC">
        <w:rPr>
          <w:rFonts w:hint="eastAsia"/>
          <w:lang w:eastAsia="zh-CN"/>
        </w:rPr>
        <w:t>where</w:t>
      </w:r>
      <w:proofErr w:type="gramEnd"/>
      <w:r w:rsidRPr="000853EC">
        <w:rPr>
          <w:rFonts w:hint="eastAsia"/>
          <w:lang w:eastAsia="zh-CN"/>
        </w:rPr>
        <w:t xml:space="preserv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lastRenderedPageBreak/>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eastAsia="ja-JP"/>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E57498">
      <w:pPr>
        <w:pStyle w:val="Observation"/>
        <w:numPr>
          <w:ilvl w:val="0"/>
          <w:numId w:val="2"/>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186" w:name="_Toc441661509"/>
      <w:bookmarkStart w:id="187" w:name="_Toc326303845"/>
      <w:r>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186"/>
      <w:bookmarkEnd w:id="187"/>
    </w:p>
    <w:p w14:paraId="4AC8A767" w14:textId="523114FB" w:rsidR="00BC3446" w:rsidRDefault="00431BFB" w:rsidP="00431BFB">
      <w:pPr>
        <w:pStyle w:val="Heading4"/>
      </w:pPr>
      <w:bookmarkStart w:id="188" w:name="_Toc441661510"/>
      <w:bookmarkStart w:id="189" w:name="_Toc326303846"/>
      <w:r>
        <w:rPr>
          <w:rFonts w:hint="eastAsia"/>
        </w:rPr>
        <w:t>9.2.2.1</w:t>
      </w:r>
      <w:r>
        <w:rPr>
          <w:rFonts w:hint="eastAsia"/>
        </w:rPr>
        <w:tab/>
      </w:r>
      <w:r w:rsidR="00BC3446">
        <w:rPr>
          <w:rFonts w:hint="eastAsia"/>
        </w:rPr>
        <w:t>Resource efficiency analysis on current solutions</w:t>
      </w:r>
      <w:bookmarkEnd w:id="188"/>
      <w:bookmarkEnd w:id="189"/>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w:t>
            </w:r>
            <w:proofErr w:type="gramStart"/>
            <w:r w:rsidRPr="009D4AE8">
              <w:rPr>
                <w:rFonts w:hint="eastAsia"/>
                <w:szCs w:val="18"/>
                <w:lang w:val="en-US" w:eastAsia="zh-CN"/>
              </w:rPr>
              <w:t>pre</w:t>
            </w:r>
            <w:proofErr w:type="gramEnd"/>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p>
          <w:p w14:paraId="3BF9871F"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E57498">
      <w:pPr>
        <w:pStyle w:val="Observation"/>
        <w:numPr>
          <w:ilvl w:val="0"/>
          <w:numId w:val="2"/>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190" w:name="_Toc441661511"/>
      <w:bookmarkStart w:id="191" w:name="_Toc326303847"/>
      <w:r>
        <w:rPr>
          <w:rFonts w:hint="eastAsia"/>
        </w:rPr>
        <w:t>9.2.2.2</w:t>
      </w:r>
      <w:r>
        <w:rPr>
          <w:rFonts w:hint="eastAsia"/>
        </w:rPr>
        <w:tab/>
        <w:t>Uplink latency</w:t>
      </w:r>
      <w:bookmarkEnd w:id="190"/>
      <w:bookmarkEnd w:id="191"/>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proofErr w:type="gramStart"/>
            <w:r w:rsidRPr="00D17344">
              <w:rPr>
                <w:lang w:val="en-US" w:eastAsia="zh-CN"/>
              </w:rPr>
              <w:t>I</w:t>
            </w:r>
            <w:r w:rsidRPr="00D17344">
              <w:rPr>
                <w:rFonts w:hint="eastAsia"/>
                <w:lang w:val="en-US" w:eastAsia="zh-CN"/>
              </w:rPr>
              <w:t>f  collision</w:t>
            </w:r>
            <w:proofErr w:type="gramEnd"/>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 xml:space="preserve">Random </w:t>
            </w:r>
            <w:proofErr w:type="gramStart"/>
            <w:r w:rsidRPr="00D17344">
              <w:rPr>
                <w:lang w:val="en-US" w:eastAsia="zh-CN"/>
              </w:rPr>
              <w:t>BO(</w:t>
            </w:r>
            <w:proofErr w:type="gramEnd"/>
            <w:r w:rsidRPr="00D17344">
              <w:rPr>
                <w:lang w:val="en-US" w:eastAsia="zh-CN"/>
              </w:rPr>
              <w:t>&lt;=10)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lastRenderedPageBreak/>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 xml:space="preserve">Collision </w:t>
            </w:r>
            <w:proofErr w:type="spellStart"/>
            <w:r w:rsidRPr="00671F93">
              <w:rPr>
                <w:lang w:val="en-US" w:eastAsia="zh-CN"/>
              </w:rPr>
              <w:t>Prob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proofErr w:type="spellStart"/>
            <w:r w:rsidRPr="00671F93">
              <w:rPr>
                <w:lang w:val="en-US" w:eastAsia="zh-CN"/>
              </w:rPr>
              <w:t>Avrg</w:t>
            </w:r>
            <w:proofErr w:type="spellEnd"/>
            <w:r w:rsidRPr="00671F93">
              <w:rPr>
                <w:lang w:val="en-US" w:eastAsia="zh-CN"/>
              </w:rPr>
              <w:t xml:space="preserve"> UL Latency</w:t>
            </w:r>
            <w:r w:rsidRPr="00671F93">
              <w:rPr>
                <w:rFonts w:ascii="Baoli SC Regular" w:hAnsi="Baoli SC Regular" w:cs="Baoli SC Regular"/>
                <w:lang w:val="en-US" w:eastAsia="zh-CN"/>
              </w:rPr>
              <w:t>（</w:t>
            </w:r>
            <w:proofErr w:type="spellStart"/>
            <w:r w:rsidRPr="00671F93">
              <w:rPr>
                <w:lang w:val="en-US" w:eastAsia="zh-CN"/>
              </w:rPr>
              <w:t>ms</w:t>
            </w:r>
            <w:proofErr w:type="spellEnd"/>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eastAsia="ja-JP"/>
        </w:rPr>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lastRenderedPageBreak/>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E57498">
      <w:pPr>
        <w:pStyle w:val="Observation"/>
        <w:numPr>
          <w:ilvl w:val="0"/>
          <w:numId w:val="2"/>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E57498">
      <w:pPr>
        <w:pStyle w:val="Observation"/>
        <w:numPr>
          <w:ilvl w:val="0"/>
          <w:numId w:val="2"/>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192" w:name="_Toc441661512"/>
      <w:bookmarkStart w:id="193" w:name="_Toc326303848"/>
      <w:r>
        <w:rPr>
          <w:rFonts w:hint="eastAsia"/>
        </w:rPr>
        <w:t>9.2.2.3</w:t>
      </w:r>
      <w:r>
        <w:rPr>
          <w:rFonts w:hint="eastAsia"/>
        </w:rPr>
        <w:tab/>
        <w:t>R</w:t>
      </w:r>
      <w:r w:rsidRPr="00753D8D">
        <w:t>esource efficiency</w:t>
      </w:r>
      <w:bookmarkEnd w:id="192"/>
      <w:bookmarkEnd w:id="193"/>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roofErr w:type="gramStart"/>
      <w:r w:rsidR="00BC3446" w:rsidRPr="00F57D19">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roofErr w:type="gramStart"/>
      <w:r w:rsidR="00BC3446">
        <w:rPr>
          <w:rFonts w:hint="eastAsia"/>
          <w:lang w:eastAsia="zh-CN"/>
        </w:rPr>
        <w:t>;</w:t>
      </w:r>
      <w:proofErr w:type="gramEnd"/>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roofErr w:type="gramStart"/>
      <w:r w:rsidR="00BC3446" w:rsidRPr="0061413C">
        <w:rPr>
          <w:rFonts w:hint="eastAsia"/>
          <w:lang w:eastAsia="zh-CN"/>
        </w:rPr>
        <w:t>;</w:t>
      </w:r>
      <w:proofErr w:type="gramEnd"/>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roofErr w:type="gramStart"/>
      <w:r w:rsidR="00BC3446">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roofErr w:type="gramStart"/>
      <w:r w:rsidR="00BC3446">
        <w:rPr>
          <w:rFonts w:hint="eastAsia"/>
          <w:lang w:eastAsia="zh-CN"/>
        </w:rPr>
        <w:t>;</w:t>
      </w:r>
      <w:proofErr w:type="gramEnd"/>
    </w:p>
    <w:p w14:paraId="0BBCD4F8" w14:textId="77777777" w:rsidR="00BC3446" w:rsidRPr="00264AFB" w:rsidRDefault="00BC3446" w:rsidP="00BC3446">
      <w:pPr>
        <w:pStyle w:val="BodyText"/>
        <w:ind w:left="420" w:firstLine="300"/>
        <w:rPr>
          <w:i/>
          <w:lang w:eastAsia="zh-CN"/>
        </w:rPr>
      </w:pPr>
      <w:proofErr w:type="gramStart"/>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p>
    <w:p w14:paraId="03998081" w14:textId="77777777" w:rsidR="00BC3446" w:rsidRPr="001858EF" w:rsidRDefault="00BC3446" w:rsidP="00A46A76">
      <w:pPr>
        <w:pStyle w:val="TH"/>
        <w:rPr>
          <w:lang w:eastAsia="zh-CN"/>
        </w:rPr>
      </w:pPr>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E57498">
      <w:pPr>
        <w:pStyle w:val="Observation"/>
        <w:numPr>
          <w:ilvl w:val="0"/>
          <w:numId w:val="2"/>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194" w:name="_Toc441661513"/>
      <w:bookmarkStart w:id="195" w:name="_Toc326303849"/>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194"/>
      <w:bookmarkEnd w:id="195"/>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lastRenderedPageBreak/>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w:t>
      </w:r>
      <w:proofErr w:type="spellStart"/>
      <w:r>
        <w:rPr>
          <w:lang w:eastAsia="zh-CN"/>
        </w:rPr>
        <w:t>orthogonality</w:t>
      </w:r>
      <w:proofErr w:type="spellEnd"/>
      <w:r>
        <w:rPr>
          <w:lang w:eastAsia="zh-CN"/>
        </w:rPr>
        <w:t xml:space="preserve">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eastAsia="ja-JP"/>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eastAsia="ja-JP"/>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E57498">
      <w:pPr>
        <w:pStyle w:val="Observation"/>
        <w:numPr>
          <w:ilvl w:val="0"/>
          <w:numId w:val="2"/>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eastAsia="ja-JP"/>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E57498">
      <w:pPr>
        <w:pStyle w:val="Observation"/>
        <w:numPr>
          <w:ilvl w:val="0"/>
          <w:numId w:val="2"/>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eastAsia="ja-JP"/>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proofErr w:type="spellStart"/>
            <w:r w:rsidRPr="00EF11AF">
              <w:rPr>
                <w:bCs/>
                <w:lang w:val="fi-FI" w:eastAsia="zh-CN"/>
              </w:rPr>
              <w:t>Collision</w:t>
            </w:r>
            <w:proofErr w:type="spellEnd"/>
            <w:r w:rsidRPr="00EF11AF">
              <w:rPr>
                <w:bCs/>
                <w:lang w:val="fi-FI" w:eastAsia="zh-CN"/>
              </w:rPr>
              <w:t xml:space="preserve"> </w:t>
            </w:r>
            <w:proofErr w:type="spellStart"/>
            <w:r w:rsidRPr="00EF11AF">
              <w:rPr>
                <w:bCs/>
                <w:lang w:val="fi-FI" w:eastAsia="zh-CN"/>
              </w:rPr>
              <w:t>rate</w:t>
            </w:r>
            <w:proofErr w:type="spellEnd"/>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eastAsia="ja-JP"/>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E57498">
      <w:pPr>
        <w:pStyle w:val="Observation"/>
        <w:numPr>
          <w:ilvl w:val="0"/>
          <w:numId w:val="2"/>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eastAsia="ja-JP"/>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9">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eastAsia="ja-JP"/>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100">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E57498">
      <w:pPr>
        <w:pStyle w:val="Observation"/>
        <w:numPr>
          <w:ilvl w:val="0"/>
          <w:numId w:val="2"/>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3A95C97" w:rsidR="00BC3446" w:rsidRDefault="00CA1F92" w:rsidP="00BC3446">
      <w:pPr>
        <w:pStyle w:val="Heading2"/>
      </w:pPr>
      <w:bookmarkStart w:id="196" w:name="_Toc441661514"/>
      <w:bookmarkStart w:id="197" w:name="_Toc326303850"/>
      <w:r>
        <w:t>9.3</w:t>
      </w:r>
      <w:r w:rsidR="00BE6EBA">
        <w:tab/>
      </w:r>
      <w:r w:rsidR="00BC3446">
        <w:t>Handover latency [11]</w:t>
      </w:r>
      <w:bookmarkEnd w:id="196"/>
      <w:bookmarkEnd w:id="197"/>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eastAsia="ja-JP"/>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pPr>
      <w:bookmarkStart w:id="198" w:name="_Toc441661515"/>
      <w:bookmarkStart w:id="199" w:name="_Toc326303851"/>
      <w:r>
        <w:t>9.4</w:t>
      </w:r>
      <w:r>
        <w:tab/>
        <w:t xml:space="preserve">Findings from system evaluations </w:t>
      </w:r>
      <w:r>
        <w:rPr>
          <w:rFonts w:hint="eastAsia"/>
        </w:rPr>
        <w:t xml:space="preserve">on </w:t>
      </w:r>
      <w:r w:rsidRPr="00CE5829">
        <w:t>TTI reduction and reduced processing time</w:t>
      </w:r>
      <w:bookmarkEnd w:id="198"/>
      <w:bookmarkEnd w:id="199"/>
    </w:p>
    <w:p w14:paraId="1EAF7CCE" w14:textId="77777777"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14:paraId="4D53B577" w14:textId="77777777"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w:t>
      </w:r>
      <w:proofErr w:type="spellStart"/>
      <w:r w:rsidRPr="005E302B">
        <w:rPr>
          <w:lang w:eastAsia="zh-CN"/>
        </w:rPr>
        <w:t>center</w:t>
      </w:r>
      <w:proofErr w:type="spellEnd"/>
      <w:r w:rsidRPr="005E302B">
        <w:rPr>
          <w:lang w:eastAsia="zh-CN"/>
        </w:rPr>
        <w:t xml:space="preserve"> UEs benefit from TTI shortening at high load. With medium file size (500kB), cell-edge UEs have little benefit or may even experience performance degradation in all load points, but good UEs and cell </w:t>
      </w:r>
      <w:proofErr w:type="spellStart"/>
      <w:r w:rsidRPr="005E302B">
        <w:rPr>
          <w:lang w:eastAsia="zh-CN"/>
        </w:rPr>
        <w:t>center</w:t>
      </w:r>
      <w:proofErr w:type="spellEnd"/>
      <w:r w:rsidRPr="005E302B">
        <w:rPr>
          <w:lang w:eastAsia="zh-CN"/>
        </w:rPr>
        <w:t xml:space="preserve"> UEs benefit for most load points</w:t>
      </w:r>
      <w:r w:rsidRPr="005E302B">
        <w:rPr>
          <w:i/>
          <w:lang w:eastAsia="zh-CN"/>
        </w:rPr>
        <w:t xml:space="preserve">. </w:t>
      </w:r>
      <w:proofErr w:type="gramStart"/>
      <w:r w:rsidRPr="005E302B">
        <w:rPr>
          <w:lang w:eastAsia="zh-CN"/>
        </w:rPr>
        <w:t xml:space="preserve">With large file size (1MB), only cell </w:t>
      </w:r>
      <w:proofErr w:type="spellStart"/>
      <w:r w:rsidRPr="005E302B">
        <w:rPr>
          <w:lang w:eastAsia="zh-CN"/>
        </w:rPr>
        <w:t>center</w:t>
      </w:r>
      <w:proofErr w:type="spellEnd"/>
      <w:r w:rsidRPr="005E302B">
        <w:rPr>
          <w:lang w:eastAsia="zh-CN"/>
        </w:rPr>
        <w:t xml:space="preserve"> UEs benefit from shortening TTI length.</w:t>
      </w:r>
      <w:proofErr w:type="gramEnd"/>
      <w:r w:rsidRPr="005E302B">
        <w:rPr>
          <w:lang w:eastAsia="zh-CN"/>
        </w:rPr>
        <w:t xml:space="preserve"> </w:t>
      </w:r>
    </w:p>
    <w:p w14:paraId="1F656CC6" w14:textId="77777777"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14:paraId="110AB9E8" w14:textId="77777777"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14:paraId="638AA1D1" w14:textId="25E72EC9"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r w:rsidR="0072690B">
        <w:rPr>
          <w:lang w:eastAsia="zh-CN"/>
        </w:rPr>
        <w:t>slot based TTI</w:t>
      </w:r>
      <w:r w:rsidRPr="005E302B">
        <w:rPr>
          <w:lang w:eastAsia="zh-CN"/>
        </w:rPr>
        <w:t xml:space="preserve">. However, it was found by two sources that </w:t>
      </w:r>
      <w:r w:rsidR="0072690B">
        <w:rPr>
          <w:lang w:eastAsia="zh-CN"/>
        </w:rPr>
        <w:t>slot based TTI</w:t>
      </w:r>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 xml:space="preserve">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w:t>
      </w:r>
      <w:proofErr w:type="spellStart"/>
      <w:r w:rsidRPr="005E302B">
        <w:rPr>
          <w:lang w:eastAsia="zh-CN"/>
        </w:rPr>
        <w:t>center</w:t>
      </w:r>
      <w:proofErr w:type="spellEnd"/>
      <w:r w:rsidRPr="005E302B">
        <w:rPr>
          <w:lang w:eastAsia="zh-CN"/>
        </w:rPr>
        <w:t xml:space="preserve"> UEs. Two other sources show that in most scenarios 1 OS TTI is less beneficial than 2 OS TTI. Three of them show performance gains with 2OS TTI and 3/4OS TTI over other TTI lengths in most cases.</w:t>
      </w:r>
    </w:p>
    <w:p w14:paraId="586EB307" w14:textId="1C447CE8" w:rsidR="005E302B" w:rsidRPr="005E302B" w:rsidRDefault="005E302B" w:rsidP="005E302B">
      <w:pPr>
        <w:rPr>
          <w:lang w:eastAsia="zh-CN"/>
        </w:rPr>
      </w:pPr>
      <w:r w:rsidRPr="005E302B">
        <w:rPr>
          <w:lang w:eastAsia="zh-CN"/>
        </w:rPr>
        <w:t xml:space="preserve">The additional control overhead for shortened TTI and the additional DMRS overhead in case of shortened TTI with DMRS based transmission modes that are more frequent for 1 OS and 2 OS TTI are the limiting factors of very short TTI length. Three sources highlight that in average less than 2 UEs are scheduled in the same shortened TTI at low load </w:t>
      </w:r>
      <w:r w:rsidRPr="005E302B">
        <w:rPr>
          <w:lang w:eastAsia="zh-CN"/>
        </w:rPr>
        <w:lastRenderedPageBreak/>
        <w:t xml:space="preserve">in their simulations. One of these sources shows that the required size of the control channel region for scheduling 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eNB. </w:t>
      </w:r>
      <w:proofErr w:type="gramStart"/>
      <w:r w:rsidRPr="005E302B">
        <w:rPr>
          <w:lang w:eastAsia="zh-CN"/>
        </w:rPr>
        <w:t>Source 5 shows that shortened TTI gains increase with larger system BW as the relative control channel overhead for shortened TTI decreases.</w:t>
      </w:r>
      <w:proofErr w:type="gramEnd"/>
      <w:r w:rsidR="0072690B">
        <w:rPr>
          <w:lang w:eastAsia="zh-CN"/>
        </w:rPr>
        <w:t xml:space="preserve"> Two sources showed benefits of a dynamic control region for short TTI, where resources occupied by </w:t>
      </w:r>
      <w:proofErr w:type="spellStart"/>
      <w:r w:rsidR="0072690B">
        <w:rPr>
          <w:lang w:eastAsia="zh-CN"/>
        </w:rPr>
        <w:t>sPDCCH</w:t>
      </w:r>
      <w:proofErr w:type="spellEnd"/>
      <w:r w:rsidR="0072690B">
        <w:rPr>
          <w:lang w:eastAsia="zh-CN"/>
        </w:rPr>
        <w:t xml:space="preserve"> depends on the number of scheduled UEs per </w:t>
      </w:r>
      <w:proofErr w:type="spellStart"/>
      <w:r w:rsidR="0072690B">
        <w:rPr>
          <w:lang w:eastAsia="zh-CN"/>
        </w:rPr>
        <w:t>sTTI</w:t>
      </w:r>
      <w:proofErr w:type="spellEnd"/>
      <w:r w:rsidR="0072690B">
        <w:rPr>
          <w:lang w:eastAsia="zh-CN"/>
        </w:rPr>
        <w:t xml:space="preserve">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p>
    <w:p w14:paraId="29D70729" w14:textId="323D4C4C" w:rsidR="005E302B" w:rsidRPr="005E302B" w:rsidRDefault="005E302B" w:rsidP="005E302B">
      <w:pPr>
        <w:rPr>
          <w:lang w:eastAsia="zh-CN"/>
        </w:rPr>
      </w:pPr>
      <w:r w:rsidRPr="005E302B">
        <w:rPr>
          <w:lang w:eastAsia="zh-CN"/>
        </w:rPr>
        <w:t xml:space="preserve">Four sources evaluated the usage of shortened TTI for obtaining faster update of CSI measurements. One of the </w:t>
      </w:r>
      <w:proofErr w:type="gramStart"/>
      <w:r w:rsidRPr="005E302B">
        <w:rPr>
          <w:lang w:eastAsia="zh-CN"/>
        </w:rPr>
        <w:t>source</w:t>
      </w:r>
      <w:proofErr w:type="gramEnd"/>
      <w:r w:rsidRPr="005E302B">
        <w:rPr>
          <w:lang w:eastAsia="zh-CN"/>
        </w:rPr>
        <w:t xml:space="preserv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r w:rsidR="0072690B" w:rsidRPr="0072690B">
        <w:rPr>
          <w:lang w:eastAsia="zh-CN"/>
        </w:rPr>
        <w:t xml:space="preserve"> </w:t>
      </w:r>
      <w:r w:rsidR="0072690B">
        <w:rPr>
          <w:lang w:eastAsia="zh-CN"/>
        </w:rPr>
        <w:t>Source 10 shows performance improvement with fast CSI, even with the original 14OS TTI length.</w:t>
      </w:r>
    </w:p>
    <w:p w14:paraId="393A6DC9" w14:textId="77777777"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14:paraId="11929336" w14:textId="30FAA69E" w:rsidR="005E302B" w:rsidRPr="005E302B" w:rsidRDefault="005E302B" w:rsidP="005E302B">
      <w:pPr>
        <w:rPr>
          <w:lang w:eastAsia="zh-CN"/>
        </w:rPr>
      </w:pPr>
      <w:r w:rsidRPr="005E302B">
        <w:rPr>
          <w:lang w:eastAsia="zh-CN"/>
        </w:rPr>
        <w:t xml:space="preserve">Source 8 shows benefit of shortened TTI with UL FTP traffic at low load. </w:t>
      </w:r>
      <w:r w:rsidR="0072690B">
        <w:rPr>
          <w:lang w:eastAsia="zh-CN"/>
        </w:rPr>
        <w:t>L</w:t>
      </w:r>
      <w:r w:rsidRPr="005E302B">
        <w:rPr>
          <w:lang w:eastAsia="zh-CN"/>
        </w:rPr>
        <w:t>argest gains were observed with 2OS TTI and optimization of DMRS overhead</w:t>
      </w:r>
      <w:r w:rsidR="0072690B">
        <w:rPr>
          <w:lang w:eastAsia="zh-CN"/>
        </w:rPr>
        <w:t xml:space="preserve"> than with 3/4 OS TTI and slot based TTI</w:t>
      </w:r>
      <w:r w:rsidRPr="005E302B">
        <w:rPr>
          <w:lang w:eastAsia="zh-CN"/>
        </w:rPr>
        <w:t xml:space="preserve">. </w:t>
      </w:r>
    </w:p>
    <w:p w14:paraId="3F263444" w14:textId="1AD6CDD2" w:rsidR="005E302B" w:rsidRPr="005E302B" w:rsidRDefault="0072690B" w:rsidP="005E302B">
      <w:pPr>
        <w:rPr>
          <w:lang w:val="en-US" w:eastAsia="zh-CN"/>
        </w:rPr>
      </w:pPr>
      <w:r>
        <w:rPr>
          <w:lang w:eastAsia="zh-CN"/>
        </w:rPr>
        <w:t>Three</w:t>
      </w:r>
      <w:r w:rsidRPr="005E302B">
        <w:rPr>
          <w:lang w:eastAsia="zh-CN"/>
        </w:rPr>
        <w:t xml:space="preserve"> </w:t>
      </w:r>
      <w:r w:rsidR="005E302B" w:rsidRPr="005E302B">
        <w:rPr>
          <w:lang w:eastAsia="zh-CN"/>
        </w:rPr>
        <w:t>sources evaluated fast UL access with shortened TTI and shows that the performance of short TTI improves with fast UL access.</w:t>
      </w:r>
      <w:r w:rsidR="005E302B" w:rsidRPr="005E302B">
        <w:rPr>
          <w:rFonts w:hint="eastAsia"/>
          <w:lang w:eastAsia="zh-CN"/>
        </w:rPr>
        <w:t xml:space="preserve"> It is observed that </w:t>
      </w:r>
      <w:r w:rsidR="005E302B" w:rsidRPr="005E302B">
        <w:rPr>
          <w:lang w:eastAsia="zh-CN"/>
        </w:rPr>
        <w:t xml:space="preserve">performance difference among various TTI lengths is getting smaller with </w:t>
      </w:r>
      <w:r w:rsidR="005E302B" w:rsidRPr="005E302B">
        <w:rPr>
          <w:rFonts w:hint="eastAsia"/>
          <w:lang w:eastAsia="zh-CN"/>
        </w:rPr>
        <w:t>fast</w:t>
      </w:r>
      <w:r w:rsidR="005E302B" w:rsidRPr="005E302B">
        <w:rPr>
          <w:lang w:eastAsia="zh-CN"/>
        </w:rPr>
        <w:t xml:space="preserve"> UL access. However, it should be noted that fast UL access has some drawbacks regarding the amount of reserved UL resources that was not considered in</w:t>
      </w:r>
      <w:r w:rsidRPr="0072690B">
        <w:rPr>
          <w:lang w:eastAsia="zh-CN"/>
        </w:rPr>
        <w:t xml:space="preserve"> </w:t>
      </w:r>
      <w:r>
        <w:rPr>
          <w:lang w:eastAsia="zh-CN"/>
        </w:rPr>
        <w:t>all of</w:t>
      </w:r>
      <w:r w:rsidR="005E302B" w:rsidRPr="005E302B">
        <w:rPr>
          <w:lang w:eastAsia="zh-CN"/>
        </w:rPr>
        <w:t xml:space="preserve"> these studies.</w:t>
      </w:r>
    </w:p>
    <w:p w14:paraId="37AFF0A4" w14:textId="039BB9ED" w:rsidR="005E302B" w:rsidRPr="005E302B" w:rsidRDefault="005E302B" w:rsidP="005E302B">
      <w:pPr>
        <w:rPr>
          <w:lang w:eastAsia="zh-CN"/>
        </w:rPr>
      </w:pPr>
      <w:r w:rsidRPr="005E302B">
        <w:rPr>
          <w:lang w:eastAsia="zh-CN"/>
        </w:rPr>
        <w:t xml:space="preserve">Two sources show that gains of TTI shortening reduce if HARQ RTT </w:t>
      </w:r>
      <w:r w:rsidR="0072690B">
        <w:rPr>
          <w:lang w:eastAsia="zh-CN"/>
        </w:rPr>
        <w:t>and UL access delay</w:t>
      </w:r>
      <w:r w:rsidR="0072690B" w:rsidRPr="005E302B">
        <w:rPr>
          <w:lang w:eastAsia="zh-CN"/>
        </w:rPr>
        <w:t xml:space="preserve"> </w:t>
      </w:r>
      <w:r w:rsidRPr="005E302B">
        <w:rPr>
          <w:lang w:eastAsia="zh-CN"/>
        </w:rPr>
        <w:t>cannot be linearly scaled with TTI length.</w:t>
      </w:r>
      <w:r w:rsidR="0072690B">
        <w:rPr>
          <w:lang w:eastAsia="zh-CN"/>
        </w:rPr>
        <w:t xml:space="preserve"> </w:t>
      </w:r>
      <w:r w:rsidR="0072690B" w:rsidRPr="004B09F8">
        <w:rPr>
          <w:lang w:eastAsia="zh-CN"/>
        </w:rPr>
        <w:t xml:space="preserve">Source 11 showed that when </w:t>
      </w:r>
      <w:r w:rsidR="0072690B">
        <w:rPr>
          <w:lang w:eastAsia="zh-CN"/>
        </w:rPr>
        <w:t xml:space="preserve">a DL HARQ RTT of 14 </w:t>
      </w:r>
      <w:proofErr w:type="spellStart"/>
      <w:r w:rsidR="0072690B">
        <w:rPr>
          <w:lang w:eastAsia="zh-CN"/>
        </w:rPr>
        <w:t>sTTI</w:t>
      </w:r>
      <w:proofErr w:type="spellEnd"/>
      <w:r w:rsidR="0072690B">
        <w:rPr>
          <w:lang w:eastAsia="zh-CN"/>
        </w:rPr>
        <w:t xml:space="preserve">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w:t>
      </w:r>
      <w:proofErr w:type="spellStart"/>
      <w:r w:rsidR="0072690B">
        <w:rPr>
          <w:lang w:eastAsia="zh-CN"/>
        </w:rPr>
        <w:t>sTTI</w:t>
      </w:r>
      <w:proofErr w:type="spellEnd"/>
      <w:r w:rsidR="0072690B">
        <w:rPr>
          <w:lang w:eastAsia="zh-CN"/>
        </w:rPr>
        <w:t xml:space="preserve"> and UL TCP ACK delay of 12 </w:t>
      </w:r>
      <w:proofErr w:type="spellStart"/>
      <w:r w:rsidR="0072690B">
        <w:rPr>
          <w:lang w:eastAsia="zh-CN"/>
        </w:rPr>
        <w:t>sTTI</w:t>
      </w:r>
      <w:proofErr w:type="spellEnd"/>
      <w:r w:rsidR="0072690B">
        <w:rPr>
          <w:lang w:eastAsia="zh-CN"/>
        </w:rPr>
        <w:t xml:space="preserve">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 xml:space="preserve">shows that slot based TTI with DL HARQ RTT of 4 </w:t>
      </w:r>
      <w:proofErr w:type="spellStart"/>
      <w:r w:rsidR="0072690B">
        <w:rPr>
          <w:lang w:eastAsia="zh-CN"/>
        </w:rPr>
        <w:t>sTTI</w:t>
      </w:r>
      <w:proofErr w:type="spellEnd"/>
      <w:r w:rsidR="0072690B">
        <w:rPr>
          <w:lang w:eastAsia="zh-CN"/>
        </w:rPr>
        <w:t xml:space="preserve"> and UL TCP ACK delay of 7 </w:t>
      </w:r>
      <w:proofErr w:type="spellStart"/>
      <w:r w:rsidR="0072690B">
        <w:rPr>
          <w:lang w:eastAsia="zh-CN"/>
        </w:rPr>
        <w:t>sTTI</w:t>
      </w:r>
      <w:proofErr w:type="spellEnd"/>
      <w:r w:rsidR="0072690B">
        <w:rPr>
          <w:lang w:eastAsia="zh-CN"/>
        </w:rPr>
        <w:t xml:space="preserve"> can achieve similar or better performance than 2OS TTI and 3/4 OS TTI with DL HARQ RTT of 8 </w:t>
      </w:r>
      <w:proofErr w:type="spellStart"/>
      <w:r w:rsidR="0072690B">
        <w:rPr>
          <w:lang w:eastAsia="zh-CN"/>
        </w:rPr>
        <w:t>sTTI</w:t>
      </w:r>
      <w:proofErr w:type="spellEnd"/>
      <w:r w:rsidR="0072690B">
        <w:rPr>
          <w:lang w:eastAsia="zh-CN"/>
        </w:rPr>
        <w:t xml:space="preserve"> and UL TCP ACK delay of 13 </w:t>
      </w:r>
      <w:proofErr w:type="spellStart"/>
      <w:r w:rsidR="0072690B">
        <w:rPr>
          <w:lang w:eastAsia="zh-CN"/>
        </w:rPr>
        <w:t>sTTI</w:t>
      </w:r>
      <w:proofErr w:type="spellEnd"/>
      <w:r w:rsidR="0072690B">
        <w:rPr>
          <w:lang w:eastAsia="zh-CN"/>
        </w:rPr>
        <w:t xml:space="preserve">. No particular TBS limitation was assumed by source 2 for slot based TTI and reduced DL HARQ RTT of 4 </w:t>
      </w:r>
      <w:proofErr w:type="spellStart"/>
      <w:r w:rsidR="0072690B">
        <w:rPr>
          <w:lang w:eastAsia="zh-CN"/>
        </w:rPr>
        <w:t>sTTI</w:t>
      </w:r>
      <w:proofErr w:type="spellEnd"/>
      <w:r w:rsidR="0072690B">
        <w:rPr>
          <w:lang w:eastAsia="zh-CN"/>
        </w:rPr>
        <w:t>.</w:t>
      </w:r>
    </w:p>
    <w:p w14:paraId="73AF988B" w14:textId="23DC947A" w:rsidR="005E302B" w:rsidRPr="005E302B" w:rsidRDefault="005E302B" w:rsidP="005E302B">
      <w:pPr>
        <w:rPr>
          <w:lang w:eastAsia="zh-CN"/>
        </w:rPr>
      </w:pPr>
      <w:proofErr w:type="gramStart"/>
      <w:r w:rsidRPr="005E302B">
        <w:rPr>
          <w:lang w:eastAsia="zh-CN"/>
        </w:rPr>
        <w:t xml:space="preserve">Source </w:t>
      </w:r>
      <w:r w:rsidRPr="005E302B">
        <w:rPr>
          <w:lang w:val="en-US" w:eastAsia="zh-CN"/>
        </w:rPr>
        <w:t xml:space="preserve">9 </w:t>
      </w:r>
      <w:r w:rsidRPr="005E302B">
        <w:rPr>
          <w:lang w:eastAsia="zh-CN"/>
        </w:rPr>
        <w:t>shows that gains</w:t>
      </w:r>
      <w:proofErr w:type="gramEnd"/>
      <w:r w:rsidRPr="005E302B">
        <w:rPr>
          <w:lang w:eastAsia="zh-CN"/>
        </w:rPr>
        <w:t xml:space="preserve">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r w:rsidR="0072690B">
        <w:rPr>
          <w:lang w:eastAsia="zh-CN"/>
        </w:rPr>
        <w:t xml:space="preserve"> Furthermore, </w:t>
      </w:r>
      <w:proofErr w:type="gramStart"/>
      <w:r w:rsidR="0072690B">
        <w:rPr>
          <w:lang w:eastAsia="zh-CN"/>
        </w:rPr>
        <w:t xml:space="preserve">source 11 shows that </w:t>
      </w:r>
      <w:r w:rsidR="0072690B" w:rsidRPr="005E302B">
        <w:rPr>
          <w:lang w:eastAsia="zh-CN"/>
        </w:rPr>
        <w:t>gains</w:t>
      </w:r>
      <w:proofErr w:type="gramEnd"/>
      <w:r w:rsidR="0072690B" w:rsidRPr="005E302B">
        <w:rPr>
          <w:lang w:eastAsia="zh-CN"/>
        </w:rPr>
        <w:t xml:space="preserve"> of TTI shortening in the evaluated scenario depend on assumptions regarding </w:t>
      </w:r>
      <w:r w:rsidR="0072690B">
        <w:rPr>
          <w:lang w:eastAsia="zh-CN"/>
        </w:rPr>
        <w:t>the s</w:t>
      </w:r>
      <w:r w:rsidR="0072690B" w:rsidRPr="00500284">
        <w:rPr>
          <w:lang w:eastAsia="zh-CN"/>
        </w:rPr>
        <w:t xml:space="preserve">etting of the TCP parameter </w:t>
      </w:r>
      <w:proofErr w:type="spellStart"/>
      <w:r w:rsidR="0072690B" w:rsidRPr="00500284">
        <w:rPr>
          <w:lang w:eastAsia="zh-CN"/>
        </w:rPr>
        <w:t>ssthresh</w:t>
      </w:r>
      <w:proofErr w:type="spellEnd"/>
      <w:r w:rsidR="0072690B" w:rsidRPr="00500284">
        <w:rPr>
          <w:lang w:eastAsia="zh-CN"/>
        </w:rPr>
        <w:t xml:space="preserve">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p>
    <w:p w14:paraId="798BF1F5" w14:textId="28380F98" w:rsidR="0072690B" w:rsidRPr="00ED1997" w:rsidRDefault="005E302B" w:rsidP="0072690B">
      <w:pPr>
        <w:rPr>
          <w:lang w:eastAsia="zh-CN"/>
        </w:rPr>
      </w:pPr>
      <w:r w:rsidRPr="005E302B">
        <w:rPr>
          <w:lang w:eastAsia="zh-CN"/>
        </w:rPr>
        <w:t>Source 5 shows that if additional subframe type (downlink transmission, GP, uplink transmission in a subframe) is introduced and applied for subframe #1, #3, #4 and #6, #7, #8, #9 with TDD DL/UL configuration #1 or #2 assuming those subframes are either MBSFN subframe or uplink subframe or special subframe with special subframe configuration 8 for legacy UEs, and short TTI with 2 OSs is used, considerable gains can be achieved if it is assumed that the same additional subframe type at the same subframe is used for all cells in the network.</w:t>
      </w:r>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subframe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r w:rsidR="00167DA3">
        <w:rPr>
          <w:lang w:eastAsia="zh-CN"/>
        </w:rPr>
        <w:t>able</w:t>
      </w:r>
      <w:r w:rsidR="0072690B">
        <w:rPr>
          <w:rFonts w:hint="eastAsia"/>
          <w:lang w:eastAsia="zh-CN"/>
        </w:rPr>
        <w:t xml:space="preserve"> situation for TTI shortening,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lang w:eastAsia="zh-CN"/>
        </w:rPr>
        <w:t>, especially 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w:t>
      </w:r>
      <w:r w:rsidR="0072690B">
        <w:rPr>
          <w:lang w:eastAsia="zh-CN"/>
        </w:rPr>
        <w:lastRenderedPageBreak/>
        <w:t xml:space="preserve">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subframe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it is assumed that the same additional subframe type at the same subframe is used for all cells in the network</w:t>
      </w:r>
      <w:r w:rsidR="0072690B">
        <w:rPr>
          <w:rFonts w:hint="eastAsia"/>
          <w:lang w:eastAsia="zh-CN"/>
        </w:rPr>
        <w:t xml:space="preserve">. </w:t>
      </w:r>
      <w:r w:rsidR="0072690B" w:rsidRPr="00586ABA">
        <w:rPr>
          <w:lang w:eastAsia="zh-CN"/>
        </w:rPr>
        <w:t xml:space="preserve">At least shown by two sources, under a given TDD UL/DL subframe configuration, </w:t>
      </w:r>
      <w:r w:rsidR="0072690B">
        <w:rPr>
          <w:lang w:eastAsia="zh-CN"/>
        </w:rPr>
        <w:t xml:space="preserve">introducing additional subframe type </w:t>
      </w:r>
      <w:r w:rsidR="0072690B" w:rsidRPr="00586ABA">
        <w:rPr>
          <w:lang w:eastAsia="zh-CN"/>
        </w:rPr>
        <w:t xml:space="preserve">for a new UE can further </w:t>
      </w:r>
      <w:r w:rsidR="0072690B">
        <w:rPr>
          <w:lang w:eastAsia="zh-CN"/>
        </w:rPr>
        <w:t>reduce the U-plane latency for TDD compared to the case without introducing additional subframe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subframe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subframe type. It has not been evaluated during the SI on how </w:t>
      </w:r>
      <w:r w:rsidR="0072690B">
        <w:rPr>
          <w:lang w:eastAsia="zh-CN"/>
        </w:rPr>
        <w:t>much degradation for legacy UEs</w:t>
      </w:r>
      <w:r w:rsidR="0072690B" w:rsidRPr="00ED1997">
        <w:rPr>
          <w:lang w:eastAsia="zh-CN"/>
        </w:rPr>
        <w:t xml:space="preserve">. </w:t>
      </w:r>
    </w:p>
    <w:p w14:paraId="0FECC1EE" w14:textId="08CE3C0B" w:rsidR="00BC3446" w:rsidRDefault="0072690B" w:rsidP="0072690B">
      <w:pPr>
        <w:rPr>
          <w:lang w:eastAsia="zh-CN"/>
        </w:rPr>
      </w:pPr>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p>
    <w:p w14:paraId="34B95FA7" w14:textId="77777777" w:rsidR="00BE6EBA" w:rsidRDefault="00BE6EBA" w:rsidP="00BC3446">
      <w:pPr>
        <w:rPr>
          <w:lang w:eastAsia="zh-CN"/>
        </w:rPr>
      </w:pPr>
    </w:p>
    <w:p w14:paraId="77CD098B" w14:textId="40C80678" w:rsidR="00BE6EBA" w:rsidRDefault="00BE6EBA" w:rsidP="0070295F">
      <w:pPr>
        <w:pStyle w:val="Heading2"/>
      </w:pPr>
      <w:bookmarkStart w:id="200" w:name="_Toc441661516"/>
      <w:bookmarkStart w:id="201" w:name="_Toc326303852"/>
      <w:bookmarkStart w:id="202" w:name="_GoBack"/>
      <w:bookmarkEnd w:id="202"/>
      <w:r>
        <w:t>9.5</w:t>
      </w:r>
      <w:r>
        <w:tab/>
        <w:t xml:space="preserve">Findings from link evaluations </w:t>
      </w:r>
      <w:r>
        <w:rPr>
          <w:rFonts w:hint="eastAsia"/>
        </w:rPr>
        <w:t xml:space="preserve">on </w:t>
      </w:r>
      <w:r w:rsidRPr="00CE5829">
        <w:t>TTI reduction and reduced processing time</w:t>
      </w:r>
      <w:bookmarkEnd w:id="200"/>
      <w:bookmarkEnd w:id="201"/>
    </w:p>
    <w:p w14:paraId="7640439C" w14:textId="77777777" w:rsidR="00BD5B09" w:rsidRPr="00BD5B09" w:rsidRDefault="00BD5B09" w:rsidP="00BD5B09">
      <w:pPr>
        <w:rPr>
          <w:lang w:val="en-US" w:eastAsia="zh-CN"/>
        </w:rPr>
      </w:pPr>
      <w:r w:rsidRPr="00BD5B09">
        <w:rPr>
          <w:lang w:val="en-US" w:eastAsia="zh-CN"/>
        </w:rPr>
        <w:t xml:space="preserve">In this section the findings from Annex C is outlined for the channels </w:t>
      </w:r>
      <w:proofErr w:type="spellStart"/>
      <w:r w:rsidRPr="00BD5B09">
        <w:rPr>
          <w:lang w:val="en-US" w:eastAsia="zh-CN"/>
        </w:rPr>
        <w:t>sPDCCH</w:t>
      </w:r>
      <w:proofErr w:type="spellEnd"/>
      <w:r w:rsidRPr="00BD5B09">
        <w:rPr>
          <w:lang w:val="en-US" w:eastAsia="zh-CN"/>
        </w:rPr>
        <w:t xml:space="preserve">, </w:t>
      </w:r>
      <w:proofErr w:type="spellStart"/>
      <w:r w:rsidRPr="00BD5B09">
        <w:rPr>
          <w:lang w:val="en-US" w:eastAsia="zh-CN"/>
        </w:rPr>
        <w:t>sPDSCH</w:t>
      </w:r>
      <w:proofErr w:type="spellEnd"/>
      <w:r w:rsidRPr="00BD5B09">
        <w:rPr>
          <w:lang w:val="en-US" w:eastAsia="zh-CN"/>
        </w:rPr>
        <w:t xml:space="preserve">, </w:t>
      </w:r>
      <w:proofErr w:type="spellStart"/>
      <w:r w:rsidRPr="00BD5B09">
        <w:rPr>
          <w:lang w:val="en-US" w:eastAsia="zh-CN"/>
        </w:rPr>
        <w:t>sPUSCH</w:t>
      </w:r>
      <w:proofErr w:type="spellEnd"/>
      <w:r w:rsidRPr="00BD5B09">
        <w:rPr>
          <w:lang w:val="en-US" w:eastAsia="zh-CN"/>
        </w:rPr>
        <w:t xml:space="preserve"> and </w:t>
      </w:r>
      <w:proofErr w:type="spellStart"/>
      <w:r w:rsidRPr="00BD5B09">
        <w:rPr>
          <w:lang w:val="en-US" w:eastAsia="zh-CN"/>
        </w:rPr>
        <w:t>sPUCCH</w:t>
      </w:r>
      <w:proofErr w:type="spellEnd"/>
      <w:r w:rsidRPr="00BD5B09">
        <w:rPr>
          <w:lang w:val="en-US" w:eastAsia="zh-CN"/>
        </w:rPr>
        <w:t>.</w:t>
      </w:r>
    </w:p>
    <w:p w14:paraId="1A6EBEEC" w14:textId="1F7B6B80" w:rsidR="00BD5B09" w:rsidRPr="00BD5B09" w:rsidRDefault="00695F9B" w:rsidP="00E57498">
      <w:pPr>
        <w:pStyle w:val="Heading3"/>
        <w:rPr>
          <w:lang w:eastAsia="zh-CN"/>
        </w:rPr>
      </w:pPr>
      <w:bookmarkStart w:id="203" w:name="_Toc326303853"/>
      <w:r>
        <w:rPr>
          <w:lang w:eastAsia="zh-CN"/>
        </w:rPr>
        <w:t>9.5.1</w:t>
      </w:r>
      <w:r>
        <w:rPr>
          <w:lang w:eastAsia="zh-CN"/>
        </w:rPr>
        <w:tab/>
      </w:r>
      <w:r>
        <w:rPr>
          <w:lang w:eastAsia="zh-CN"/>
        </w:rPr>
        <w:tab/>
      </w:r>
      <w:proofErr w:type="spellStart"/>
      <w:r>
        <w:rPr>
          <w:lang w:eastAsia="zh-CN"/>
        </w:rPr>
        <w:t>sPDSCH</w:t>
      </w:r>
      <w:bookmarkEnd w:id="203"/>
      <w:proofErr w:type="spellEnd"/>
    </w:p>
    <w:p w14:paraId="259F11F8" w14:textId="09BB09B9"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r w:rsidR="004276ED">
        <w:rPr>
          <w:lang w:eastAsia="zh-CN"/>
        </w:rPr>
        <w:t>four</w:t>
      </w:r>
      <w:r w:rsidR="004276ED" w:rsidRPr="00BD5B09">
        <w:rPr>
          <w:lang w:eastAsia="zh-CN"/>
        </w:rPr>
        <w:t xml:space="preserve"> </w:t>
      </w:r>
      <w:r w:rsidRPr="00BD5B09">
        <w:rPr>
          <w:lang w:eastAsia="zh-CN"/>
        </w:rPr>
        <w:t>sources show no performance difference in throughput with smaller shorter TTI length. Further the BLER performance of short TTI lengths compared to the one of a subframe long TTI is tolerable.</w:t>
      </w:r>
    </w:p>
    <w:p w14:paraId="4714ED27" w14:textId="2C5A79CE" w:rsidR="001F62D3" w:rsidRDefault="00BD5B09" w:rsidP="001F62D3">
      <w:pPr>
        <w:rPr>
          <w:lang w:eastAsia="zh-CN"/>
        </w:rPr>
      </w:pPr>
      <w:r w:rsidRPr="00BD5B09">
        <w:rPr>
          <w:lang w:eastAsia="zh-CN"/>
        </w:rPr>
        <w:t xml:space="preserve">For DMRS based transmission mode, it is shown by </w:t>
      </w:r>
      <w:r w:rsidR="004276ED">
        <w:rPr>
          <w:lang w:eastAsia="zh-CN"/>
        </w:rPr>
        <w:t>five</w:t>
      </w:r>
      <w:r w:rsidR="004276ED" w:rsidRPr="00BD5B09">
        <w:rPr>
          <w:lang w:eastAsia="zh-CN"/>
        </w:rPr>
        <w:t xml:space="preserve"> </w:t>
      </w:r>
      <w:r w:rsidRPr="00BD5B09">
        <w:rPr>
          <w:lang w:eastAsia="zh-CN"/>
        </w:rPr>
        <w:t xml:space="preserve">sources that the performance in link level throughput generally decreases with short </w:t>
      </w:r>
      <w:proofErr w:type="spellStart"/>
      <w:r w:rsidRPr="00BD5B09">
        <w:rPr>
          <w:lang w:eastAsia="zh-CN"/>
        </w:rPr>
        <w:t>sTTI</w:t>
      </w:r>
      <w:proofErr w:type="spellEnd"/>
      <w:r w:rsidRPr="00BD5B09">
        <w:rPr>
          <w:lang w:eastAsia="zh-CN"/>
        </w:rPr>
        <w:t xml:space="preserve"> operation compared to subframe long TTI. </w:t>
      </w:r>
      <w:r w:rsidR="004276ED">
        <w:rPr>
          <w:lang w:eastAsia="zh-CN"/>
        </w:rPr>
        <w:t xml:space="preserve">One source however shows the same link level throughput for short </w:t>
      </w:r>
      <w:proofErr w:type="spellStart"/>
      <w:r w:rsidR="004276ED">
        <w:rPr>
          <w:lang w:eastAsia="zh-CN"/>
        </w:rPr>
        <w:t>sTTI</w:t>
      </w:r>
      <w:proofErr w:type="spellEnd"/>
      <w:r w:rsidR="004276ED">
        <w:rPr>
          <w:lang w:eastAsia="zh-CN"/>
        </w:rPr>
        <w:t xml:space="preserve"> compared to subframe long TTI. </w:t>
      </w:r>
      <w:r w:rsidRPr="00BD5B09">
        <w:rPr>
          <w:lang w:eastAsia="zh-CN"/>
        </w:rPr>
        <w:t xml:space="preserve">It is further shown that shorter </w:t>
      </w:r>
      <w:proofErr w:type="spellStart"/>
      <w:r w:rsidRPr="00BD5B09">
        <w:rPr>
          <w:lang w:eastAsia="zh-CN"/>
        </w:rPr>
        <w:t>sTTIs</w:t>
      </w:r>
      <w:proofErr w:type="spellEnd"/>
      <w:r w:rsidRPr="00BD5B09">
        <w:rPr>
          <w:lang w:eastAsia="zh-CN"/>
        </w:rPr>
        <w:t xml:space="preserve"> perform better for higher speeds in link level throughput perspective compared to 7 symbols </w:t>
      </w:r>
      <w:proofErr w:type="spellStart"/>
      <w:r w:rsidRPr="00BD5B09">
        <w:rPr>
          <w:lang w:eastAsia="zh-CN"/>
        </w:rPr>
        <w:t>sTTI</w:t>
      </w:r>
      <w:proofErr w:type="spellEnd"/>
      <w:r w:rsidRPr="00BD5B09">
        <w:rPr>
          <w:lang w:eastAsia="zh-CN"/>
        </w:rPr>
        <w:t xml:space="preserve"> using shortened version of the existing DM-RS pattern for downlink subframes. In case of lower speeds, wherein 7 symbol long </w:t>
      </w:r>
      <w:proofErr w:type="spellStart"/>
      <w:r w:rsidRPr="00BD5B09">
        <w:rPr>
          <w:lang w:eastAsia="zh-CN"/>
        </w:rPr>
        <w:t>sTTI</w:t>
      </w:r>
      <w:proofErr w:type="spellEnd"/>
      <w:r w:rsidRPr="00BD5B09">
        <w:rPr>
          <w:lang w:eastAsia="zh-CN"/>
        </w:rPr>
        <w:t xml:space="preserve"> using a shortened version of the existing DM-RS pattern results in a higher link level throughput compared shorter </w:t>
      </w:r>
      <w:proofErr w:type="spellStart"/>
      <w:r w:rsidRPr="00BD5B09">
        <w:rPr>
          <w:lang w:eastAsia="zh-CN"/>
        </w:rPr>
        <w:t>sTTI</w:t>
      </w:r>
      <w:proofErr w:type="spellEnd"/>
      <w:r w:rsidRPr="00BD5B09">
        <w:rPr>
          <w:lang w:eastAsia="zh-CN"/>
        </w:rPr>
        <w:t xml:space="preserve"> lengths without DM-RS reduction techniques applied. This is mainly due to the additional overhead of shorter </w:t>
      </w:r>
      <w:proofErr w:type="spellStart"/>
      <w:r w:rsidRPr="00BD5B09">
        <w:rPr>
          <w:lang w:eastAsia="zh-CN"/>
        </w:rPr>
        <w:t>sTTI</w:t>
      </w:r>
      <w:proofErr w:type="spellEnd"/>
      <w:r w:rsidRPr="00BD5B09">
        <w:rPr>
          <w:lang w:eastAsia="zh-CN"/>
        </w:rPr>
        <w:t xml:space="preserve"> lengths. Further two sources evaluated a TTI length of 2 OFDM symbols where DM-RS is not available in adjacent multiple scheduled short TTIs and showed the link level throughput is increased compared to having DM-RS available in every </w:t>
      </w:r>
      <w:proofErr w:type="spellStart"/>
      <w:r w:rsidRPr="00BD5B09">
        <w:rPr>
          <w:lang w:eastAsia="zh-CN"/>
        </w:rPr>
        <w:t>sTTI</w:t>
      </w:r>
      <w:proofErr w:type="spellEnd"/>
      <w:r w:rsidRPr="00BD5B09">
        <w:rPr>
          <w:lang w:eastAsia="zh-CN"/>
        </w:rPr>
        <w:t xml:space="preserve">. This is targeting to reduce the overhead of DM-RS in case of shorter TTI lengths. </w:t>
      </w:r>
      <w:r w:rsidR="004276ED">
        <w:rPr>
          <w:lang w:eastAsia="zh-CN"/>
        </w:rPr>
        <w:t>Three</w:t>
      </w:r>
      <w:r w:rsidR="004276ED" w:rsidRPr="00BD5B09">
        <w:rPr>
          <w:lang w:eastAsia="zh-CN"/>
        </w:rPr>
        <w:t xml:space="preserve"> </w:t>
      </w:r>
      <w:r w:rsidRPr="00BD5B09">
        <w:rPr>
          <w:lang w:eastAsia="zh-CN"/>
        </w:rPr>
        <w:t xml:space="preserve">sources evaluated increasing the PRB bundling size and showed that it is beneficial. </w:t>
      </w:r>
      <w:r w:rsidR="001F62D3">
        <w:rPr>
          <w:lang w:eastAsia="zh-CN"/>
        </w:rPr>
        <w:t>Two</w:t>
      </w:r>
      <w:r w:rsidRPr="00BD5B09">
        <w:rPr>
          <w:lang w:eastAsia="zh-CN"/>
        </w:rPr>
        <w:t xml:space="preserve"> source showed that </w:t>
      </w:r>
      <w:r w:rsidR="001F62D3">
        <w:rPr>
          <w:lang w:eastAsia="zh-CN"/>
        </w:rPr>
        <w:t>it is beneficial when</w:t>
      </w:r>
      <w:r w:rsidR="001F62D3" w:rsidRPr="00BD5B09">
        <w:rPr>
          <w:lang w:eastAsia="zh-CN"/>
        </w:rPr>
        <w:t xml:space="preserve"> </w:t>
      </w:r>
      <w:r w:rsidRPr="00BD5B09">
        <w:rPr>
          <w:lang w:eastAsia="zh-CN"/>
        </w:rPr>
        <w:t xml:space="preserve">designing </w:t>
      </w:r>
      <w:r w:rsidR="001F62D3">
        <w:rPr>
          <w:lang w:eastAsia="zh-CN"/>
        </w:rPr>
        <w:t>the</w:t>
      </w:r>
      <w:r w:rsidRPr="00BD5B09">
        <w:rPr>
          <w:lang w:eastAsia="zh-CN"/>
        </w:rPr>
        <w:t xml:space="preserve"> DM-RS pattern for </w:t>
      </w:r>
      <w:r w:rsidR="001F62D3">
        <w:rPr>
          <w:lang w:eastAsia="zh-CN"/>
        </w:rPr>
        <w:t>shorter TTI lengths to assume a lower number of DM-RS per PRB compared to the subframe long TTI</w:t>
      </w:r>
      <w:r w:rsidRPr="00BD5B09">
        <w:rPr>
          <w:lang w:eastAsia="zh-CN"/>
        </w:rPr>
        <w:t>.</w:t>
      </w:r>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subframe long TTI</w:t>
      </w:r>
      <w:r w:rsidR="001F62D3">
        <w:rPr>
          <w:lang w:eastAsia="zh-CN"/>
        </w:rPr>
        <w:t>.</w:t>
      </w:r>
      <w:r w:rsidRPr="00BD5B09">
        <w:rPr>
          <w:lang w:eastAsia="zh-CN"/>
        </w:rPr>
        <w:t xml:space="preserve"> Further the BLER performance of short TTI lengths compared to the one of a subframe long TTI is tolerable.</w:t>
      </w:r>
      <w:r w:rsidR="001F62D3">
        <w:rPr>
          <w:lang w:eastAsia="zh-CN"/>
        </w:rPr>
        <w:t xml:space="preserve"> One source showed that if </w:t>
      </w:r>
      <w:proofErr w:type="spellStart"/>
      <w:r w:rsidR="001F62D3">
        <w:rPr>
          <w:lang w:eastAsia="zh-CN"/>
        </w:rPr>
        <w:t>beamforming</w:t>
      </w:r>
      <w:proofErr w:type="spellEnd"/>
      <w:r w:rsidR="001F62D3">
        <w:rPr>
          <w:lang w:eastAsia="zh-CN"/>
        </w:rPr>
        <w:t xml:space="preserve"> is applied the BLER performance becomes better for DMRS based transmission mode compared to CRS based transmissions mode.</w:t>
      </w:r>
    </w:p>
    <w:p w14:paraId="08DAC41E" w14:textId="77777777" w:rsidR="001F62D3" w:rsidRPr="00EE2C1F" w:rsidRDefault="001F62D3" w:rsidP="001F62D3">
      <w:pPr>
        <w:rPr>
          <w:lang w:val="en-US" w:eastAsia="zh-CN"/>
        </w:rPr>
      </w:pPr>
      <w:r w:rsidRPr="007B132B">
        <w:rPr>
          <w:lang w:val="en-US" w:eastAsia="zh-CN"/>
        </w:rPr>
        <w:t xml:space="preserve">One source studied </w:t>
      </w:r>
      <w:r>
        <w:rPr>
          <w:rFonts w:hint="eastAsia"/>
          <w:lang w:val="en-US" w:eastAsia="zh-CN"/>
        </w:rPr>
        <w:t xml:space="preserve">a TBS selection method to allow transmitting a TB with code rate larger than 1 in an </w:t>
      </w:r>
      <w:proofErr w:type="spellStart"/>
      <w:r>
        <w:rPr>
          <w:rFonts w:hint="eastAsia"/>
          <w:lang w:val="en-US" w:eastAsia="zh-CN"/>
        </w:rPr>
        <w:t>sTTI</w:t>
      </w:r>
      <w:proofErr w:type="spellEnd"/>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p>
    <w:p w14:paraId="62810D57" w14:textId="4BA2694C" w:rsidR="00BD5B09" w:rsidRPr="00CB50C4" w:rsidRDefault="00BD5B09" w:rsidP="00BD5B09">
      <w:pPr>
        <w:rPr>
          <w:lang w:val="en-US" w:eastAsia="zh-CN"/>
        </w:rPr>
      </w:pPr>
    </w:p>
    <w:p w14:paraId="0BE9AFEE" w14:textId="77777777" w:rsidR="00BD5B09" w:rsidRPr="00E57498" w:rsidRDefault="00BD5B09" w:rsidP="00E57498">
      <w:pPr>
        <w:pStyle w:val="Heading3"/>
        <w:rPr>
          <w:lang w:eastAsia="zh-CN"/>
        </w:rPr>
      </w:pPr>
      <w:bookmarkStart w:id="204" w:name="_Toc326303854"/>
      <w:r w:rsidRPr="00E57498">
        <w:rPr>
          <w:lang w:eastAsia="zh-CN"/>
        </w:rPr>
        <w:t>9.5.2</w:t>
      </w:r>
      <w:r w:rsidRPr="00E57498">
        <w:rPr>
          <w:lang w:eastAsia="zh-CN"/>
        </w:rPr>
        <w:tab/>
      </w:r>
      <w:r w:rsidRPr="00E57498">
        <w:rPr>
          <w:lang w:eastAsia="zh-CN"/>
        </w:rPr>
        <w:tab/>
      </w:r>
      <w:proofErr w:type="spellStart"/>
      <w:r w:rsidRPr="00E57498">
        <w:rPr>
          <w:lang w:eastAsia="zh-CN"/>
        </w:rPr>
        <w:t>sPDCCH</w:t>
      </w:r>
      <w:bookmarkEnd w:id="204"/>
      <w:proofErr w:type="spellEnd"/>
    </w:p>
    <w:p w14:paraId="1F0EF177" w14:textId="25FF9866" w:rsidR="00BD5B09" w:rsidRPr="00BD5B09" w:rsidRDefault="00BD5B09">
      <w:pPr>
        <w:rPr>
          <w:lang w:eastAsia="zh-CN"/>
        </w:rPr>
      </w:pPr>
      <w:r w:rsidRPr="00BD5B09">
        <w:rPr>
          <w:lang w:eastAsia="zh-CN"/>
        </w:rPr>
        <w:t xml:space="preserve">Link evaluations for </w:t>
      </w:r>
      <w:proofErr w:type="spellStart"/>
      <w:r w:rsidRPr="00BD5B09">
        <w:rPr>
          <w:lang w:eastAsia="zh-CN"/>
        </w:rPr>
        <w:t>sPDCCH</w:t>
      </w:r>
      <w:proofErr w:type="spellEnd"/>
      <w:r w:rsidRPr="00BD5B09">
        <w:rPr>
          <w:lang w:eastAsia="zh-CN"/>
        </w:rPr>
        <w:t xml:space="preserve"> operation based on CRS demodulation has been performed by </w:t>
      </w:r>
      <w:r w:rsidR="001F62D3">
        <w:rPr>
          <w:lang w:eastAsia="zh-CN"/>
        </w:rPr>
        <w:t>four</w:t>
      </w:r>
      <w:r w:rsidR="001F62D3" w:rsidRPr="00BD5B09">
        <w:rPr>
          <w:lang w:eastAsia="zh-CN"/>
        </w:rPr>
        <w:t xml:space="preserve"> </w:t>
      </w:r>
      <w:r w:rsidRPr="00BD5B09">
        <w:rPr>
          <w:lang w:eastAsia="zh-CN"/>
        </w:rPr>
        <w:t xml:space="preserve">sources and showed that BLER performance is tolerable. Further one source showed evaluation results for DM-RS based demodulation and showed that depending on the allocation scheme tolerable BLER performance can be achieved and comparable BLER performance to </w:t>
      </w:r>
      <w:proofErr w:type="spellStart"/>
      <w:r w:rsidRPr="00BD5B09">
        <w:rPr>
          <w:lang w:eastAsia="zh-CN"/>
        </w:rPr>
        <w:t>sPDCCH</w:t>
      </w:r>
      <w:proofErr w:type="spellEnd"/>
      <w:r w:rsidRPr="00BD5B09">
        <w:rPr>
          <w:lang w:eastAsia="zh-CN"/>
        </w:rPr>
        <w:t xml:space="preserve"> based on CRS demodulation. The same source further studied PRB bundling and it was shown that it is beneficial. Further one source studied different DM-RS pattern.</w:t>
      </w:r>
      <w:r w:rsidR="001F62D3">
        <w:rPr>
          <w:lang w:eastAsia="zh-CN"/>
        </w:rPr>
        <w:t xml:space="preserve"> It is also showed by the same source that DMRS based </w:t>
      </w:r>
      <w:proofErr w:type="spellStart"/>
      <w:r w:rsidR="001F62D3">
        <w:rPr>
          <w:lang w:eastAsia="zh-CN"/>
        </w:rPr>
        <w:t>sPDCCH</w:t>
      </w:r>
      <w:proofErr w:type="spellEnd"/>
      <w:r w:rsidR="001F62D3">
        <w:rPr>
          <w:lang w:eastAsia="zh-CN"/>
        </w:rPr>
        <w:t xml:space="preserve"> transmission using the entire OFDM symbols within a </w:t>
      </w:r>
      <w:proofErr w:type="spellStart"/>
      <w:r w:rsidR="001F62D3">
        <w:rPr>
          <w:lang w:eastAsia="zh-CN"/>
        </w:rPr>
        <w:t>sTTI</w:t>
      </w:r>
      <w:proofErr w:type="spellEnd"/>
      <w:r w:rsidR="001F62D3">
        <w:rPr>
          <w:lang w:eastAsia="zh-CN"/>
        </w:rPr>
        <w:t xml:space="preserve"> can obtain better performance compared to </w:t>
      </w:r>
      <w:proofErr w:type="spellStart"/>
      <w:r w:rsidR="001F62D3">
        <w:rPr>
          <w:lang w:eastAsia="zh-CN"/>
        </w:rPr>
        <w:t>sPDCCH</w:t>
      </w:r>
      <w:proofErr w:type="spellEnd"/>
      <w:r w:rsidR="001F62D3">
        <w:rPr>
          <w:lang w:eastAsia="zh-CN"/>
        </w:rPr>
        <w:t xml:space="preserve"> transmission using a part of OFDM symbols within a </w:t>
      </w:r>
      <w:proofErr w:type="spellStart"/>
      <w:r w:rsidR="001F62D3">
        <w:rPr>
          <w:lang w:eastAsia="zh-CN"/>
        </w:rPr>
        <w:t>sTTI</w:t>
      </w:r>
      <w:proofErr w:type="spellEnd"/>
      <w:r w:rsidR="001F62D3">
        <w:rPr>
          <w:lang w:eastAsia="zh-CN"/>
        </w:rPr>
        <w:t xml:space="preserve">. Also, distributed transmission of </w:t>
      </w:r>
      <w:proofErr w:type="spellStart"/>
      <w:r w:rsidR="001F62D3">
        <w:rPr>
          <w:lang w:eastAsia="zh-CN"/>
        </w:rPr>
        <w:t>sPDCCH</w:t>
      </w:r>
      <w:proofErr w:type="spellEnd"/>
      <w:r w:rsidR="001F62D3">
        <w:rPr>
          <w:lang w:eastAsia="zh-CN"/>
        </w:rPr>
        <w:t xml:space="preserve"> shows better performance compared to localized transmission.</w:t>
      </w:r>
    </w:p>
    <w:p w14:paraId="1B5217F5" w14:textId="77777777" w:rsidR="00BD5B09" w:rsidRPr="00E57498" w:rsidRDefault="00BD5B09" w:rsidP="00E57498">
      <w:pPr>
        <w:pStyle w:val="Heading3"/>
        <w:rPr>
          <w:lang w:eastAsia="zh-CN"/>
        </w:rPr>
      </w:pPr>
      <w:bookmarkStart w:id="205" w:name="_Toc326303855"/>
      <w:r w:rsidRPr="00E57498">
        <w:rPr>
          <w:lang w:eastAsia="zh-CN"/>
        </w:rPr>
        <w:lastRenderedPageBreak/>
        <w:t>9.5.3</w:t>
      </w:r>
      <w:r w:rsidRPr="00E57498">
        <w:rPr>
          <w:lang w:eastAsia="zh-CN"/>
        </w:rPr>
        <w:tab/>
      </w:r>
      <w:r w:rsidRPr="00E57498">
        <w:rPr>
          <w:lang w:eastAsia="zh-CN"/>
        </w:rPr>
        <w:tab/>
      </w:r>
      <w:proofErr w:type="spellStart"/>
      <w:r w:rsidRPr="00E57498">
        <w:rPr>
          <w:lang w:eastAsia="zh-CN"/>
        </w:rPr>
        <w:t>sPUSCH</w:t>
      </w:r>
      <w:bookmarkEnd w:id="205"/>
      <w:proofErr w:type="spellEnd"/>
    </w:p>
    <w:p w14:paraId="376DCE8C" w14:textId="59863C3F"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r w:rsidR="001F62D3">
        <w:rPr>
          <w:lang w:eastAsia="zh-CN"/>
        </w:rPr>
        <w:t>Three</w:t>
      </w:r>
      <w:r w:rsidR="001F62D3" w:rsidRPr="00BD5B09">
        <w:rPr>
          <w:lang w:eastAsia="zh-CN"/>
        </w:rPr>
        <w:t xml:space="preserve"> </w:t>
      </w:r>
      <w:r w:rsidRPr="00BD5B09">
        <w:rPr>
          <w:lang w:eastAsia="zh-CN"/>
        </w:rPr>
        <w:t>sources evaluated short TTIs of length</w:t>
      </w:r>
      <w:r w:rsidR="001F62D3">
        <w:rPr>
          <w:lang w:eastAsia="zh-CN"/>
        </w:rPr>
        <w:t>s</w:t>
      </w:r>
      <w:r w:rsidRPr="00BD5B09">
        <w:rPr>
          <w:lang w:eastAsia="zh-CN"/>
        </w:rPr>
        <w:t xml:space="preserve"> of 2 </w:t>
      </w:r>
      <w:r w:rsidR="001F62D3">
        <w:rPr>
          <w:lang w:eastAsia="zh-CN"/>
        </w:rPr>
        <w:t xml:space="preserve">and 4 </w:t>
      </w:r>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r w:rsidR="001F62D3">
        <w:rPr>
          <w:lang w:eastAsia="zh-CN"/>
        </w:rPr>
        <w:t xml:space="preserve"> allowing of mixing data and DM-RS in the same OFDM symbol, it is shown that design can increase </w:t>
      </w:r>
      <w:proofErr w:type="gramStart"/>
      <w:r w:rsidR="001F62D3">
        <w:rPr>
          <w:lang w:eastAsia="zh-CN"/>
        </w:rPr>
        <w:t>the  link</w:t>
      </w:r>
      <w:proofErr w:type="gramEnd"/>
      <w:r w:rsidR="001F62D3">
        <w:rPr>
          <w:lang w:eastAsia="zh-CN"/>
        </w:rPr>
        <w:t xml:space="preserve"> level throughput</w:t>
      </w:r>
      <w:r w:rsidRPr="00BD5B09">
        <w:rPr>
          <w:lang w:eastAsia="zh-CN"/>
        </w:rPr>
        <w:t>. Further the BLER performance of short TTI lengths compared to the one of a subframe long TTI is tolerable.</w:t>
      </w:r>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the BLER performance compared to the one of a subframe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an </w:t>
      </w:r>
      <w:proofErr w:type="spellStart"/>
      <w:r w:rsidR="001F62D3">
        <w:rPr>
          <w:rFonts w:hint="eastAsia"/>
          <w:lang w:val="en-US" w:eastAsia="zh-CN"/>
        </w:rPr>
        <w:t>sTTI</w:t>
      </w:r>
      <w:proofErr w:type="spellEnd"/>
      <w:r w:rsidR="001F62D3">
        <w:rPr>
          <w:rFonts w:hint="eastAsia"/>
          <w:lang w:val="en-US" w:eastAsia="zh-CN"/>
        </w:rPr>
        <w:t>.</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p>
    <w:p w14:paraId="0A99A1B6" w14:textId="77777777" w:rsidR="00BD5B09" w:rsidRPr="00E57498" w:rsidRDefault="00BD5B09" w:rsidP="00E57498">
      <w:pPr>
        <w:pStyle w:val="Heading3"/>
        <w:rPr>
          <w:lang w:eastAsia="zh-CN"/>
        </w:rPr>
      </w:pPr>
      <w:bookmarkStart w:id="206" w:name="_Toc326303856"/>
      <w:r w:rsidRPr="00E57498">
        <w:rPr>
          <w:lang w:eastAsia="zh-CN"/>
        </w:rPr>
        <w:t>9.5.4</w:t>
      </w:r>
      <w:r w:rsidRPr="00E57498">
        <w:rPr>
          <w:lang w:eastAsia="zh-CN"/>
        </w:rPr>
        <w:tab/>
      </w:r>
      <w:r w:rsidRPr="00E57498">
        <w:rPr>
          <w:lang w:eastAsia="zh-CN"/>
        </w:rPr>
        <w:tab/>
      </w:r>
      <w:proofErr w:type="spellStart"/>
      <w:r w:rsidRPr="00E57498">
        <w:rPr>
          <w:lang w:eastAsia="zh-CN"/>
        </w:rPr>
        <w:t>sPUCCH</w:t>
      </w:r>
      <w:bookmarkEnd w:id="206"/>
      <w:proofErr w:type="spellEnd"/>
    </w:p>
    <w:p w14:paraId="7F106B3F" w14:textId="6CC8CE64" w:rsidR="00925B20" w:rsidRDefault="00BD5B09" w:rsidP="00925B20">
      <w:r w:rsidRPr="00BD5B09">
        <w:rPr>
          <w:lang w:eastAsia="zh-CN"/>
        </w:rPr>
        <w:t xml:space="preserve">All sources with </w:t>
      </w:r>
      <w:proofErr w:type="spellStart"/>
      <w:r w:rsidRPr="00BD5B09">
        <w:rPr>
          <w:lang w:eastAsia="zh-CN"/>
        </w:rPr>
        <w:t>sPUCCH</w:t>
      </w:r>
      <w:proofErr w:type="spellEnd"/>
      <w:r w:rsidRPr="00BD5B09">
        <w:rPr>
          <w:lang w:eastAsia="zh-CN"/>
        </w:rPr>
        <w:t xml:space="preserve"> evaluation show that the performance of </w:t>
      </w:r>
      <w:proofErr w:type="spellStart"/>
      <w:r w:rsidRPr="00BD5B09">
        <w:rPr>
          <w:lang w:eastAsia="zh-CN"/>
        </w:rPr>
        <w:t>sPUCCH</w:t>
      </w:r>
      <w:proofErr w:type="spellEnd"/>
      <w:r w:rsidRPr="00BD5B09">
        <w:rPr>
          <w:lang w:eastAsia="zh-CN"/>
        </w:rPr>
        <w:t xml:space="preserve"> degrades generally with shorter TTI length due to the amount of energy transmitted becoming smaller and smaller. Further the results show that for HARQ-ACK payload size of 1 to 4</w:t>
      </w:r>
      <w:r w:rsidR="001F62D3">
        <w:rPr>
          <w:lang w:eastAsia="zh-CN"/>
        </w:rPr>
        <w:t>0</w:t>
      </w:r>
      <w:r w:rsidRPr="00BD5B09">
        <w:rPr>
          <w:lang w:eastAsia="zh-CN"/>
        </w:rPr>
        <w:t xml:space="preserve"> bits frequency hopping is beneficial. </w:t>
      </w:r>
      <w:r w:rsidR="001F62D3">
        <w:rPr>
          <w:lang w:eastAsia="zh-CN"/>
        </w:rPr>
        <w:t>Two</w:t>
      </w:r>
      <w:r w:rsidR="001F62D3" w:rsidRPr="00BD5B09">
        <w:rPr>
          <w:lang w:eastAsia="zh-CN"/>
        </w:rPr>
        <w:t xml:space="preserve"> </w:t>
      </w:r>
      <w:r w:rsidRPr="00BD5B09">
        <w:rPr>
          <w:lang w:eastAsia="zh-CN"/>
        </w:rPr>
        <w:t>source</w:t>
      </w:r>
      <w:r w:rsidR="001F62D3">
        <w:rPr>
          <w:lang w:eastAsia="zh-CN"/>
        </w:rPr>
        <w:t>s</w:t>
      </w:r>
      <w:r w:rsidRPr="00BD5B09">
        <w:rPr>
          <w:lang w:eastAsia="zh-CN"/>
        </w:rPr>
        <w:t xml:space="preserve"> showed BLER performance for </w:t>
      </w:r>
      <w:proofErr w:type="spellStart"/>
      <w:r w:rsidRPr="00BD5B09">
        <w:rPr>
          <w:lang w:eastAsia="zh-CN"/>
        </w:rPr>
        <w:t>sPUCCH</w:t>
      </w:r>
      <w:proofErr w:type="spellEnd"/>
      <w:r w:rsidRPr="00BD5B09">
        <w:rPr>
          <w:lang w:eastAsia="zh-CN"/>
        </w:rPr>
        <w:t xml:space="preserve"> targeting CSI reporting.</w:t>
      </w:r>
      <w:r w:rsidR="001F62D3">
        <w:rPr>
          <w:lang w:eastAsia="zh-CN"/>
        </w:rPr>
        <w:t xml:space="preserve"> Considering both CSI and HARQ-ACK feedback, the following can be observed. Smaller payload sizes e.g. 1 to 2 bits results in tolerable performance for the shortest TTI lengths. </w:t>
      </w:r>
      <w:r w:rsidR="001F62D3" w:rsidRPr="008E5AD4">
        <w:t xml:space="preserve">For larger payload sizes e.g. 5 to 40 bits, can achieve tolerable performance with a longer </w:t>
      </w:r>
      <w:proofErr w:type="spellStart"/>
      <w:r w:rsidR="001F62D3" w:rsidRPr="008E5AD4">
        <w:t>sTTI</w:t>
      </w:r>
      <w:proofErr w:type="spellEnd"/>
      <w:r w:rsidR="001F62D3" w:rsidRPr="008E5AD4">
        <w:t xml:space="preserve"> length. Note that there is some coverage impact with shorter TTI lengths with large payload sizes.</w:t>
      </w:r>
    </w:p>
    <w:p w14:paraId="416F3E4B" w14:textId="77777777" w:rsidR="00BE6EBA" w:rsidRDefault="00BE6EBA" w:rsidP="00925B20"/>
    <w:p w14:paraId="33EF5EC7" w14:textId="6A36E99B" w:rsidR="0026575A" w:rsidRDefault="005C5EDC" w:rsidP="0070295F">
      <w:pPr>
        <w:pStyle w:val="Heading1"/>
      </w:pPr>
      <w:bookmarkStart w:id="207" w:name="_Toc441661517"/>
      <w:bookmarkStart w:id="208" w:name="_Toc326303857"/>
      <w:r>
        <w:t>1</w:t>
      </w:r>
      <w:r w:rsidR="00406CED">
        <w:t>0</w:t>
      </w:r>
      <w:r w:rsidR="0026575A">
        <w:tab/>
        <w:t>Conclusion</w:t>
      </w:r>
      <w:bookmarkEnd w:id="207"/>
      <w:bookmarkEnd w:id="208"/>
    </w:p>
    <w:p w14:paraId="25C9A4D3" w14:textId="57ACD3D2" w:rsidR="00E15565" w:rsidRPr="00E15565" w:rsidRDefault="00E15565" w:rsidP="00DA5095">
      <w:pPr>
        <w:pStyle w:val="Heading2"/>
      </w:pPr>
      <w:bookmarkStart w:id="209" w:name="_Toc441661518"/>
      <w:bookmarkStart w:id="210" w:name="_Toc326303858"/>
      <w:r w:rsidRPr="00E15565">
        <w:t>1</w:t>
      </w:r>
      <w:r w:rsidR="00406CED">
        <w:t>0</w:t>
      </w:r>
      <w:r w:rsidRPr="00E15565">
        <w:t>.1</w:t>
      </w:r>
      <w:r w:rsidRPr="00E15565">
        <w:tab/>
        <w:t>RAN2 Protocol Evaluations</w:t>
      </w:r>
      <w:bookmarkEnd w:id="209"/>
      <w:bookmarkEnd w:id="210"/>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lastRenderedPageBreak/>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proofErr w:type="gramStart"/>
      <w:r w:rsidR="00B8523D">
        <w:rPr>
          <w:lang w:eastAsia="zh-CN"/>
        </w:rPr>
        <w:t>directions which may be beneficial</w:t>
      </w:r>
      <w:proofErr w:type="gramEnd"/>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0C3BAD4A" w14:textId="77777777" w:rsidR="009C1C85" w:rsidRDefault="009C1C85" w:rsidP="009C1C85">
      <w:pPr>
        <w:pStyle w:val="Heading2"/>
      </w:pPr>
      <w:bookmarkStart w:id="211" w:name="_Toc326303859"/>
      <w:r>
        <w:t>10.2</w:t>
      </w:r>
      <w:r>
        <w:tab/>
        <w:t>RAN1 Shortened TTI and reduced processing time</w:t>
      </w:r>
      <w:bookmarkEnd w:id="211"/>
    </w:p>
    <w:p w14:paraId="6873B603" w14:textId="77777777" w:rsidR="009C1C85" w:rsidRDefault="009C1C85" w:rsidP="009C1C85">
      <w:pPr>
        <w:rPr>
          <w:lang w:eastAsia="zh-CN"/>
        </w:rPr>
      </w:pPr>
      <w:r>
        <w:rPr>
          <w:lang w:eastAsia="zh-CN"/>
        </w:rPr>
        <w:t>In the work link level evaluations, system evaluations and design aspects have been considered. The main aspect of the study is shortening the TTI length and reducing the processing time.</w:t>
      </w:r>
    </w:p>
    <w:p w14:paraId="3A1A91E4" w14:textId="77777777" w:rsidR="009C1C85" w:rsidRDefault="009C1C85" w:rsidP="009C1C85">
      <w:pPr>
        <w:rPr>
          <w:lang w:eastAsia="zh-CN"/>
        </w:rPr>
      </w:pPr>
      <w:r>
        <w:rPr>
          <w:lang w:eastAsia="zh-CN"/>
        </w:rPr>
        <w:t>The observations from the system level results are given in section 9.4.</w:t>
      </w:r>
    </w:p>
    <w:p w14:paraId="285BBAE3" w14:textId="77777777" w:rsidR="009C1C85" w:rsidRDefault="009C1C85" w:rsidP="009C1C85">
      <w:pPr>
        <w:rPr>
          <w:lang w:eastAsia="zh-CN"/>
        </w:rPr>
      </w:pPr>
      <w:r>
        <w:rPr>
          <w:lang w:eastAsia="zh-CN"/>
        </w:rPr>
        <w:t xml:space="preserve">The observations from the link level results are given in section 9.5. </w:t>
      </w:r>
    </w:p>
    <w:p w14:paraId="65A00FB1" w14:textId="19682BB1" w:rsidR="00E51557" w:rsidRPr="0026575A" w:rsidRDefault="009C1C85" w:rsidP="005B13BA">
      <w:r>
        <w:rPr>
          <w:lang w:eastAsia="zh-CN"/>
        </w:rPr>
        <w:t>In section 8.5 a set of design recommendations are given as output of the study.</w:t>
      </w:r>
    </w:p>
    <w:p w14:paraId="6CF05C5F" w14:textId="6C683AC9" w:rsidR="00E8629F" w:rsidRDefault="00E8629F" w:rsidP="00CB50C4">
      <w:pPr>
        <w:pStyle w:val="Heading1"/>
      </w:pPr>
      <w:bookmarkStart w:id="212" w:name="_Toc441661520"/>
      <w:bookmarkStart w:id="213" w:name="_Toc326303860"/>
      <w:r w:rsidRPr="00235394">
        <w:lastRenderedPageBreak/>
        <w:t>Annex A:</w:t>
      </w:r>
      <w:r w:rsidRPr="00235394">
        <w:br/>
      </w:r>
      <w:r w:rsidR="004F7737" w:rsidRPr="004F7737">
        <w:rPr>
          <w:rFonts w:hint="eastAsia"/>
        </w:rPr>
        <w:t xml:space="preserve">Simulation </w:t>
      </w:r>
      <w:r w:rsidR="004F7737" w:rsidRPr="004F7737">
        <w:t>assumptions</w:t>
      </w:r>
      <w:bookmarkEnd w:id="212"/>
      <w:bookmarkEnd w:id="213"/>
    </w:p>
    <w:p w14:paraId="542CEACD" w14:textId="012E46D6"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14:paraId="5C1495AF" w14:textId="77777777" w:rsidR="004F7737" w:rsidRDefault="00032F8E" w:rsidP="00ED217A">
      <w:pPr>
        <w:pStyle w:val="Heading2"/>
      </w:pPr>
      <w:bookmarkStart w:id="214" w:name="_Toc441661521"/>
      <w:bookmarkStart w:id="215" w:name="_Toc326303861"/>
      <w:r>
        <w:t>A1</w:t>
      </w:r>
      <w:r w:rsidR="004F7737">
        <w:tab/>
        <w:t>Protocol Simulations</w:t>
      </w:r>
      <w:bookmarkEnd w:id="214"/>
      <w:bookmarkEnd w:id="215"/>
    </w:p>
    <w:p w14:paraId="67603564" w14:textId="2F53F713" w:rsidR="00E35B19" w:rsidRPr="00E35B19" w:rsidRDefault="00E35B19" w:rsidP="00CE5829">
      <w:r>
        <w:t>For each source for protocol evaluations the corresponding assumptions are provided within this section.</w:t>
      </w:r>
    </w:p>
    <w:p w14:paraId="1CBF329E" w14:textId="77777777" w:rsidR="004F7737" w:rsidRDefault="00032F8E" w:rsidP="00ED217A">
      <w:pPr>
        <w:pStyle w:val="Heading2"/>
      </w:pPr>
      <w:bookmarkStart w:id="216" w:name="_Toc441661522"/>
      <w:bookmarkStart w:id="217" w:name="_Toc326303862"/>
      <w:r>
        <w:t>A1.1</w:t>
      </w:r>
      <w:r w:rsidR="004F7737">
        <w:tab/>
        <w:t>Simulation 1 [4]</w:t>
      </w:r>
      <w:bookmarkEnd w:id="216"/>
      <w:bookmarkEnd w:id="217"/>
    </w:p>
    <w:p w14:paraId="6E059B48" w14:textId="33DC9B6A" w:rsidR="00E41EB8" w:rsidRPr="00CE5829" w:rsidRDefault="00E41EB8" w:rsidP="00CE5829">
      <w:pPr>
        <w:rPr>
          <w:b/>
          <w:lang w:val="en-US"/>
        </w:rPr>
      </w:pPr>
      <w:r w:rsidRPr="00CE5829">
        <w:rPr>
          <w:b/>
          <w:lang w:val="en-US"/>
        </w:rPr>
        <w:t xml:space="preserve">Average </w:t>
      </w:r>
      <w:proofErr w:type="gramStart"/>
      <w:r w:rsidRPr="00CE5829">
        <w:rPr>
          <w:b/>
          <w:lang w:val="en-US"/>
        </w:rPr>
        <w:t>down-link</w:t>
      </w:r>
      <w:proofErr w:type="gramEnd"/>
      <w:r w:rsidRPr="00CE5829">
        <w:rPr>
          <w:b/>
          <w:lang w:val="en-US"/>
        </w:rPr>
        <w:t xml:space="preserve">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eastAsia="ja-JP"/>
        </w:rPr>
        <mc:AlternateContent>
          <mc:Choice Requires="wpg">
            <w:drawing>
              <wp:inline distT="0" distB="0" distL="0" distR="0" wp14:anchorId="0E2F50C3" wp14:editId="483A054F">
                <wp:extent cx="3521075" cy="2552065"/>
                <wp:effectExtent l="0" t="0" r="34925" b="1333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580FBC" w:rsidRDefault="00580FBC"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580FBC" w:rsidRDefault="00580FBC"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580FBC" w:rsidRDefault="00580FBC" w:rsidP="00E41EB8">
                              <w:pPr>
                                <w:jc w:val="center"/>
                              </w:pPr>
                              <w:r>
                                <w:t>HARQ RTT</w:t>
                              </w:r>
                            </w:p>
                            <w:p w14:paraId="7076A220" w14:textId="77777777" w:rsidR="00580FBC" w:rsidRDefault="00580FBC"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580FBC" w:rsidRPr="003248A5" w:rsidRDefault="00580FBC"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580FBC" w:rsidRDefault="00580FBC"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580FBC" w:rsidRDefault="00580FBC"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580FBC" w:rsidRDefault="00580FBC"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580FBC" w:rsidRDefault="00580FBC"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580FBC" w:rsidRDefault="00580FBC"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580FBC" w:rsidRDefault="00580FBC"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580FBC" w:rsidRDefault="00580FBC" w:rsidP="00E41EB8">
                        <w:pPr>
                          <w:jc w:val="center"/>
                        </w:pPr>
                        <w:r>
                          <w:t>HARQ RTT</w:t>
                        </w:r>
                      </w:p>
                      <w:p w14:paraId="7076A220" w14:textId="77777777" w:rsidR="00580FBC" w:rsidRDefault="00580FBC"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580FBC" w:rsidRDefault="00580FBC"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580FBC" w:rsidRDefault="00580FBC"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580FBC" w:rsidRPr="003248A5" w:rsidRDefault="00580FBC"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580FBC" w:rsidRDefault="00580FBC"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580FBC" w:rsidRDefault="00580FBC"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1FFA12A9" w:rsidR="00E41EB8" w:rsidRPr="00CE5829" w:rsidRDefault="00E41EB8" w:rsidP="00CE5829">
      <w:pPr>
        <w:rPr>
          <w:b/>
          <w:lang w:val="en-US"/>
        </w:rPr>
      </w:pPr>
      <w:r w:rsidRPr="00CE5829">
        <w:rPr>
          <w:b/>
          <w:lang w:val="en-US"/>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218" w:name="_Toc441661523"/>
      <w:bookmarkStart w:id="219" w:name="_Toc326303863"/>
      <w:r>
        <w:lastRenderedPageBreak/>
        <w:t>A1.2</w:t>
      </w:r>
      <w:r>
        <w:tab/>
        <w:t>Simulation 2 [5]</w:t>
      </w:r>
      <w:bookmarkEnd w:id="218"/>
      <w:bookmarkEnd w:id="219"/>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pt;height:31pt" o:ole="">
                  <v:imagedata r:id="rId102" o:title=""/>
                </v:shape>
                <o:OLEObject Type="Embed" ProgID="Equation.3" ShapeID="_x0000_i1039" DrawAspect="Content" ObjectID="_1400679613" r:id="rId103"/>
              </w:object>
            </w:r>
          </w:p>
          <w:p w14:paraId="2B343A9D" w14:textId="77777777" w:rsidR="00652444" w:rsidRDefault="00652444" w:rsidP="00214093">
            <w:pPr>
              <w:pStyle w:val="TAC"/>
              <w:rPr>
                <w:noProof/>
              </w:rPr>
            </w:pPr>
            <w:r w:rsidRPr="00FE6D90">
              <w:object w:dxaOrig="440" w:dyaOrig="360" w14:anchorId="61141859">
                <v:shape id="_x0000_i1040" type="#_x0000_t75" style="width:15.9pt;height:14.25pt" o:ole="">
                  <v:imagedata r:id="rId104" o:title=""/>
                </v:shape>
                <o:OLEObject Type="Embed" ProgID="Equation.3" ShapeID="_x0000_i1040" DrawAspect="Content" ObjectID="_1400679614" r:id="rId105"/>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3pt;height:34.35pt" o:ole="">
                  <v:imagedata r:id="rId106" o:title=""/>
                </v:shape>
                <o:OLEObject Type="Embed" ProgID="Equation.3" ShapeID="_x0000_i1041" DrawAspect="Content" ObjectID="_1400679615" r:id="rId107"/>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5.9pt;height:14.25pt" o:ole="">
                  <v:imagedata r:id="rId108" o:title=""/>
                </v:shape>
                <o:OLEObject Type="Embed" ProgID="Equation.3" ShapeID="_x0000_i1042" DrawAspect="Content" ObjectID="_1400679616" r:id="rId109"/>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5.9pt;height:13.4pt" o:ole="">
                  <v:imagedata r:id="rId110" o:title=""/>
                </v:shape>
                <o:OLEObject Type="Embed" ProgID="Equation.3" ShapeID="_x0000_i1043" DrawAspect="Content" ObjectID="_1400679617" r:id="rId111"/>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5.9pt;height:15.9pt" o:ole="">
                  <v:imagedata r:id="rId112" o:title=""/>
                </v:shape>
                <o:OLEObject Type="Embed" ProgID="Equation.3" ShapeID="_x0000_i1044" DrawAspect="Content" ObjectID="_1400679618" r:id="rId113"/>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1.75pt;height:14.25pt" o:ole="">
                  <v:imagedata r:id="rId114" o:title=""/>
                </v:shape>
                <o:OLEObject Type="Embed" ProgID="Equation.3" ShapeID="_x0000_i1045" DrawAspect="Content" ObjectID="_1400679619" r:id="rId115"/>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1pt;height:14.25pt" o:ole="">
                  <v:imagedata r:id="rId116" o:title=""/>
                </v:shape>
                <o:OLEObject Type="Embed" ProgID="Equation.3" ShapeID="_x0000_i1046" DrawAspect="Content" ObjectID="_1400679620" r:id="rId117"/>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695120"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8E7EA0" w:rsidRDefault="00652444" w:rsidP="00214093">
            <w:pPr>
              <w:pStyle w:val="TAC"/>
              <w:rPr>
                <w:noProof/>
                <w:lang w:val="sv-SE"/>
              </w:rPr>
            </w:pPr>
            <w:r w:rsidRPr="008E7EA0">
              <w:rPr>
                <w:lang w:val="sv-SE"/>
              </w:rPr>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6EBFCACE" w14:textId="77777777" w:rsidR="00E35B19" w:rsidRDefault="00E35B19" w:rsidP="00214093">
      <w:pPr>
        <w:pStyle w:val="TH"/>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lastRenderedPageBreak/>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1"/>
        <w:rPr>
          <w:lang w:eastAsia="zh-CN"/>
        </w:rPr>
      </w:pPr>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8E7EA0" w:rsidRDefault="00652444" w:rsidP="00214093">
            <w:pPr>
              <w:pStyle w:val="TAL"/>
              <w:rPr>
                <w:rFonts w:eastAsia="MS Mincho"/>
                <w:kern w:val="2"/>
                <w:lang w:val="sv-SE" w:eastAsia="zh-CN"/>
              </w:rPr>
            </w:pPr>
            <w:proofErr w:type="spellStart"/>
            <w:r w:rsidRPr="008E7EA0">
              <w:rPr>
                <w:rFonts w:eastAsia="MS Mincho"/>
                <w:kern w:val="2"/>
                <w:lang w:val="sv-SE" w:eastAsia="zh-CN"/>
              </w:rPr>
              <w:t>Mean</w:t>
            </w:r>
            <w:proofErr w:type="spellEnd"/>
            <w:r w:rsidRPr="008E7EA0">
              <w:rPr>
                <w:rFonts w:eastAsia="MS Mincho"/>
                <w:kern w:val="2"/>
                <w:lang w:val="sv-SE" w:eastAsia="zh-CN"/>
              </w:rPr>
              <w:t xml:space="preserve"> = 10710 </w:t>
            </w:r>
            <w:proofErr w:type="gramStart"/>
            <w:r w:rsidRPr="008E7EA0">
              <w:rPr>
                <w:rFonts w:eastAsia="MS Mincho"/>
                <w:kern w:val="2"/>
                <w:lang w:val="sv-SE" w:eastAsia="zh-CN"/>
              </w:rPr>
              <w:t>Bytes</w:t>
            </w:r>
            <w:proofErr w:type="gramEnd"/>
          </w:p>
          <w:p w14:paraId="5A8C01B6"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SD = 25032 </w:t>
            </w:r>
            <w:proofErr w:type="gramStart"/>
            <w:r w:rsidRPr="008E7EA0">
              <w:rPr>
                <w:rFonts w:eastAsia="MS Mincho"/>
                <w:kern w:val="2"/>
                <w:lang w:val="sv-SE" w:eastAsia="zh-CN"/>
              </w:rPr>
              <w:t>Bytes</w:t>
            </w:r>
            <w:proofErr w:type="gramEnd"/>
          </w:p>
          <w:p w14:paraId="482A90E3"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Min = 100 </w:t>
            </w:r>
            <w:proofErr w:type="gramStart"/>
            <w:r w:rsidRPr="008E7EA0">
              <w:rPr>
                <w:rFonts w:eastAsia="MS Mincho"/>
                <w:kern w:val="2"/>
                <w:lang w:val="sv-SE" w:eastAsia="zh-CN"/>
              </w:rPr>
              <w:t>Bytes</w:t>
            </w:r>
            <w:proofErr w:type="gramEnd"/>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4E78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8E7EA0" w:rsidRDefault="00652444" w:rsidP="00214093">
            <w:pPr>
              <w:pStyle w:val="TAL"/>
              <w:rPr>
                <w:rFonts w:eastAsia="MS Mincho"/>
                <w:kern w:val="2"/>
                <w:lang w:val="sv-SE" w:eastAsia="zh-CN"/>
              </w:rPr>
            </w:pPr>
            <w:proofErr w:type="spellStart"/>
            <w:r w:rsidRPr="008E7EA0">
              <w:rPr>
                <w:rFonts w:eastAsia="MS Mincho"/>
                <w:kern w:val="2"/>
                <w:lang w:val="sv-SE" w:eastAsia="zh-CN"/>
              </w:rPr>
              <w:t>Mean</w:t>
            </w:r>
            <w:proofErr w:type="spellEnd"/>
            <w:r w:rsidRPr="008E7EA0">
              <w:rPr>
                <w:rFonts w:eastAsia="MS Mincho"/>
                <w:kern w:val="2"/>
                <w:lang w:val="sv-SE" w:eastAsia="zh-CN"/>
              </w:rPr>
              <w:t xml:space="preserve"> = 7758 </w:t>
            </w:r>
            <w:proofErr w:type="gramStart"/>
            <w:r w:rsidRPr="008E7EA0">
              <w:rPr>
                <w:rFonts w:eastAsia="MS Mincho"/>
                <w:kern w:val="2"/>
                <w:lang w:val="sv-SE" w:eastAsia="zh-CN"/>
              </w:rPr>
              <w:t>Bytes</w:t>
            </w:r>
            <w:proofErr w:type="gramEnd"/>
          </w:p>
          <w:p w14:paraId="1B84CC9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SD = 126188 </w:t>
            </w:r>
            <w:proofErr w:type="gramStart"/>
            <w:r w:rsidRPr="008E7EA0">
              <w:rPr>
                <w:rFonts w:eastAsia="MS Mincho"/>
                <w:kern w:val="2"/>
                <w:lang w:val="sv-SE" w:eastAsia="zh-CN"/>
              </w:rPr>
              <w:t>Bytes</w:t>
            </w:r>
            <w:proofErr w:type="gramEnd"/>
          </w:p>
          <w:p w14:paraId="50A9164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Min = 50 </w:t>
            </w:r>
            <w:proofErr w:type="gramStart"/>
            <w:r w:rsidRPr="008E7EA0">
              <w:rPr>
                <w:rFonts w:eastAsia="MS Mincho"/>
                <w:kern w:val="2"/>
                <w:lang w:val="sv-SE" w:eastAsia="zh-CN"/>
              </w:rPr>
              <w:t>Bytes</w:t>
            </w:r>
            <w:proofErr w:type="gramEnd"/>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4E78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4E78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4E78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4E78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4E78B5"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2A985684" w:rsidR="00774BE7" w:rsidRPr="00BB2C21" w:rsidRDefault="00774BE7" w:rsidP="00774BE7">
      <w:pPr>
        <w:pStyle w:val="Heading2"/>
      </w:pPr>
      <w:bookmarkStart w:id="220" w:name="_Toc441661524"/>
      <w:bookmarkStart w:id="221" w:name="_Toc326303864"/>
      <w:r>
        <w:t>A1.</w:t>
      </w:r>
      <w:r w:rsidR="006641CA">
        <w:t>3</w:t>
      </w:r>
      <w:r w:rsidR="00E35B19">
        <w:tab/>
      </w:r>
      <w:r>
        <w:t xml:space="preserve">Simulation </w:t>
      </w:r>
      <w:r w:rsidR="00076D76">
        <w:t>4</w:t>
      </w:r>
      <w:r>
        <w:t xml:space="preserve"> [6]</w:t>
      </w:r>
      <w:bookmarkEnd w:id="220"/>
      <w:bookmarkEnd w:id="221"/>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313BDCF2" w:rsidR="00774BE7" w:rsidRPr="004C4C05" w:rsidRDefault="00774BE7" w:rsidP="00774BE7">
      <w:pPr>
        <w:pStyle w:val="Heading2"/>
      </w:pPr>
      <w:bookmarkStart w:id="222" w:name="_Toc441661525"/>
      <w:bookmarkStart w:id="223" w:name="_Toc326303865"/>
      <w:r w:rsidRPr="004C4C05">
        <w:t>A</w:t>
      </w:r>
      <w:r>
        <w:t>1.</w:t>
      </w:r>
      <w:r w:rsidR="00076D76">
        <w:t>4</w:t>
      </w:r>
      <w:r w:rsidR="00E35B19">
        <w:tab/>
      </w:r>
      <w:r w:rsidR="00113A29">
        <w:t>Simulation 9</w:t>
      </w:r>
      <w:r>
        <w:t xml:space="preserve"> [6]</w:t>
      </w:r>
      <w:bookmarkEnd w:id="222"/>
      <w:bookmarkEnd w:id="223"/>
    </w:p>
    <w:p w14:paraId="7F245D7D" w14:textId="77777777" w:rsidR="00774BE7" w:rsidRPr="004C4C05" w:rsidRDefault="00774BE7" w:rsidP="00774BE7">
      <w:pPr>
        <w:rPr>
          <w:b/>
          <w:lang w:val="en-US"/>
        </w:rPr>
      </w:pPr>
    </w:p>
    <w:p w14:paraId="31238237" w14:textId="5440B868" w:rsidR="00774BE7" w:rsidRPr="00CE5829" w:rsidRDefault="00774BE7" w:rsidP="00CE5829">
      <w:pPr>
        <w:rPr>
          <w:b/>
          <w:lang w:val="en-US"/>
        </w:rPr>
      </w:pPr>
      <w:r w:rsidRPr="00CE5829">
        <w:rPr>
          <w:b/>
          <w:lang w:val="en-US"/>
        </w:rPr>
        <w:lastRenderedPageBreak/>
        <w:t>Downlink</w:t>
      </w:r>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eastAsia="ja-JP"/>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580FBC" w:rsidRDefault="00580FBC"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580FBC" w:rsidRDefault="00580FBC"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580FBC" w:rsidRDefault="00580FBC" w:rsidP="00774BE7">
                              <w:pPr>
                                <w:jc w:val="center"/>
                              </w:pPr>
                              <w:r>
                                <w:t>HARQ RTT</w:t>
                              </w:r>
                            </w:p>
                            <w:p w14:paraId="30400A67" w14:textId="77777777"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580FBC" w:rsidRPr="003248A5" w:rsidRDefault="00580FBC"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580FBC" w:rsidRDefault="00580FBC"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580FBC" w:rsidRDefault="00580FBC"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580FBC" w:rsidRDefault="00580FBC"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580FBC" w:rsidRDefault="00580FBC"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580FBC" w:rsidRDefault="00580FBC" w:rsidP="00774BE7">
                        <w:pPr>
                          <w:jc w:val="center"/>
                        </w:pPr>
                        <w:r>
                          <w:t>HARQ RTT</w:t>
                        </w:r>
                      </w:p>
                      <w:p w14:paraId="30400A67" w14:textId="77777777"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580FBC" w:rsidRPr="003248A5" w:rsidRDefault="00580FBC"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580FBC" w:rsidRDefault="00580FBC"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580FBC" w:rsidRDefault="00580FBC"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2E4EAEC7" w:rsidR="00774BE7" w:rsidRPr="00CE5829" w:rsidRDefault="00774BE7" w:rsidP="00CE5829">
      <w:pPr>
        <w:rPr>
          <w:b/>
          <w:lang w:val="en-US"/>
        </w:rPr>
      </w:pPr>
      <w:r w:rsidRPr="00CE5829">
        <w:rPr>
          <w:b/>
          <w:lang w:val="en-US"/>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spellStart"/>
            <w:proofErr w:type="gramStart"/>
            <w:r w:rsidRPr="004C4C05">
              <w:t>z</w:t>
            </w:r>
            <w:proofErr w:type="gramEnd"/>
            <w:r w:rsidRPr="004C4C05">
              <w:t>.∆</w:t>
            </w:r>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1B93C8BC" w:rsidR="00DA0A97" w:rsidRPr="004C4C05" w:rsidRDefault="00DA0A97" w:rsidP="00DA0A97">
      <w:pPr>
        <w:pStyle w:val="Heading2"/>
        <w:rPr>
          <w:lang w:val="en-US"/>
        </w:rPr>
      </w:pPr>
      <w:bookmarkStart w:id="224" w:name="_Toc441661526"/>
      <w:bookmarkStart w:id="225" w:name="_Toc326303866"/>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224"/>
      <w:bookmarkEnd w:id="225"/>
    </w:p>
    <w:p w14:paraId="495DD97A" w14:textId="7506AD32" w:rsidR="00DA0A97" w:rsidRPr="00CE5829" w:rsidRDefault="00DA0A97" w:rsidP="00CE5829">
      <w:pPr>
        <w:rPr>
          <w:b/>
        </w:rPr>
      </w:pPr>
      <w:r w:rsidRPr="00CE5829">
        <w:rPr>
          <w:b/>
          <w:lang w:val="en-US"/>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BB141B" w:rsidR="00DA0A97" w:rsidRPr="00CE5829" w:rsidRDefault="00DA0A97" w:rsidP="00CE5829">
      <w:pPr>
        <w:rPr>
          <w:b/>
          <w:lang w:val="en-US"/>
        </w:rPr>
      </w:pPr>
      <w:r w:rsidRPr="00CE5829">
        <w:rPr>
          <w:b/>
          <w:lang w:val="en-US"/>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7A19A350" w:rsidR="00DA0A97" w:rsidRPr="00CE5829" w:rsidRDefault="00DA0A97" w:rsidP="00CE5829">
      <w:pPr>
        <w:rPr>
          <w:b/>
          <w:lang w:val="en-US"/>
        </w:rPr>
      </w:pPr>
      <w:r w:rsidRPr="00CE5829">
        <w:rPr>
          <w:b/>
          <w:lang w:val="en-US"/>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449B3D42" w:rsidR="00DA0A97" w:rsidRDefault="002E02C5" w:rsidP="00D73C9D">
      <w:pPr>
        <w:pStyle w:val="Heading2"/>
      </w:pPr>
      <w:bookmarkStart w:id="226" w:name="_Toc441661527"/>
      <w:bookmarkStart w:id="227" w:name="_Toc326303867"/>
      <w:r>
        <w:t>A1.6</w:t>
      </w:r>
      <w:r w:rsidR="00E35B19">
        <w:tab/>
      </w:r>
      <w:r>
        <w:t>Simulation 11 [9]</w:t>
      </w:r>
      <w:bookmarkEnd w:id="226"/>
      <w:bookmarkEnd w:id="227"/>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spellStart"/>
            <w:proofErr w:type="gramStart"/>
            <w:r w:rsidRPr="000C1A47">
              <w:rPr>
                <w:lang w:val="en-US"/>
              </w:rPr>
              <w:t>tx</w:t>
            </w:r>
            <w:proofErr w:type="spellEnd"/>
            <w:r w:rsidRPr="000C1A47">
              <w:rPr>
                <w:lang w:val="en-US"/>
              </w:rPr>
              <w:t xml:space="preserve"> ,</w:t>
            </w:r>
            <w:proofErr w:type="gramEnd"/>
            <w:r w:rsidRPr="000C1A47">
              <w:rPr>
                <w:lang w:val="en-US"/>
              </w:rPr>
              <w:t xml:space="preserve">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w:t>
            </w:r>
            <w:proofErr w:type="spellStart"/>
            <w:r w:rsidRPr="000C1A47">
              <w:rPr>
                <w:lang w:val="en-US"/>
              </w:rPr>
              <w:t>Tx</w:t>
            </w:r>
            <w:proofErr w:type="spellEnd"/>
            <w:r w:rsidRPr="000C1A47">
              <w:rPr>
                <w:lang w:val="en-US"/>
              </w:rPr>
              <w:t xml:space="preserve">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proofErr w:type="spellStart"/>
            <w:r w:rsidRPr="000C1A47">
              <w:rPr>
                <w:lang w:val="en-US"/>
              </w:rPr>
              <w:t>dBm</w:t>
            </w:r>
            <w:proofErr w:type="spellEnd"/>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proofErr w:type="spellStart"/>
            <w:r w:rsidRPr="000C1A47">
              <w:rPr>
                <w:lang w:val="en-US"/>
              </w:rPr>
              <w:t>S</w:t>
            </w:r>
            <w:r w:rsidRPr="000C1A47">
              <w:rPr>
                <w:rFonts w:hint="eastAsia"/>
                <w:lang w:val="en-US"/>
              </w:rPr>
              <w:t>sthresh</w:t>
            </w:r>
            <w:proofErr w:type="spellEnd"/>
            <w:r w:rsidRPr="000C1A47">
              <w:rPr>
                <w:rFonts w:hint="eastAsia"/>
                <w:lang w:val="en-US"/>
              </w:rPr>
              <w:t>: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9.65pt;height:17.6pt" o:ole="">
                  <v:imagedata r:id="rId118" o:title=""/>
                </v:shape>
                <o:OLEObject Type="Embed" ProgID="Equation.3" ShapeID="_x0000_i1047" DrawAspect="Content" ObjectID="_1400679621" r:id="rId119"/>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4E78B5"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proofErr w:type="spellStart"/>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p>
    <w:p w14:paraId="404A081C" w14:textId="77777777" w:rsidR="00D006CE" w:rsidRPr="00DF5CAE" w:rsidRDefault="00D006CE" w:rsidP="00D006CE">
      <w:proofErr w:type="spellStart"/>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t>
      </w:r>
      <w:proofErr w:type="gramStart"/>
      <w:r w:rsidRPr="00DF5CAE">
        <w:rPr>
          <w:rFonts w:hint="eastAsia"/>
        </w:rPr>
        <w:t>which</w:t>
      </w:r>
      <w:proofErr w:type="gramEnd"/>
      <w:r w:rsidRPr="00DF5CAE">
        <w:rPr>
          <w:rFonts w:hint="eastAsia"/>
        </w:rPr>
        <w:t xml:space="preserve"> uses the same MCS </w:t>
      </w:r>
      <w:r w:rsidRPr="00DF5CAE">
        <w:t>and</w:t>
      </w:r>
      <w:r w:rsidRPr="00DF5CAE">
        <w:rPr>
          <w:rFonts w:hint="eastAsia"/>
        </w:rPr>
        <w:t xml:space="preserve"> PRB(s) as the short TTI PDSCH. </w:t>
      </w:r>
    </w:p>
    <w:p w14:paraId="7325E925" w14:textId="77777777" w:rsidR="00D006CE" w:rsidRPr="00DF5CAE" w:rsidRDefault="00D006CE" w:rsidP="00D006CE">
      <w:proofErr w:type="spellStart"/>
      <w:r w:rsidRPr="00DF5CAE">
        <w:rPr>
          <w:rFonts w:hint="eastAsia"/>
        </w:rPr>
        <w:t>N</w:t>
      </w:r>
      <w:r w:rsidRPr="00DF5CAE">
        <w:rPr>
          <w:vertAlign w:val="subscript"/>
        </w:rPr>
        <w:t>short</w:t>
      </w:r>
      <w:proofErr w:type="spellEnd"/>
      <w:r w:rsidRPr="00DF5CAE">
        <w:rPr>
          <w:rFonts w:hint="eastAsia"/>
        </w:rPr>
        <w:t>: The number of REs in short TTI PDSCH per PRB</w:t>
      </w:r>
    </w:p>
    <w:p w14:paraId="106E1B84" w14:textId="77777777" w:rsidR="00D006CE" w:rsidRPr="00DF5CAE" w:rsidRDefault="00D006CE" w:rsidP="00D006CE">
      <w:proofErr w:type="spellStart"/>
      <w:r w:rsidRPr="00DF5CAE">
        <w:rPr>
          <w:rFonts w:hint="eastAsia"/>
        </w:rPr>
        <w:t>N</w:t>
      </w:r>
      <w:r w:rsidRPr="00DF5CAE">
        <w:rPr>
          <w:vertAlign w:val="subscript"/>
        </w:rPr>
        <w:t>legacy</w:t>
      </w:r>
      <w:proofErr w:type="spellEnd"/>
      <w:r w:rsidRPr="00DF5CAE">
        <w:rPr>
          <w:rFonts w:hint="eastAsia"/>
        </w:rPr>
        <w:t>: The number of REs in legacy PDSCH per PRB</w:t>
      </w:r>
    </w:p>
    <w:p w14:paraId="6B226028" w14:textId="77777777" w:rsidR="00D006CE" w:rsidRPr="00DF5CAE" w:rsidRDefault="00D006CE" w:rsidP="00D006CE">
      <w:proofErr w:type="spellStart"/>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proofErr w:type="spellStart"/>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w:t>
      </w:r>
    </w:p>
    <w:p w14:paraId="6D95CE9A" w14:textId="77777777" w:rsidR="00F775A6" w:rsidRPr="00662388" w:rsidRDefault="00F775A6" w:rsidP="00270239">
      <w:pPr>
        <w:pStyle w:val="TF"/>
      </w:pPr>
      <w:r>
        <w:rPr>
          <w:noProof/>
          <w:lang w:val="en-US" w:eastAsia="ja-JP"/>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4E78B5"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4E78B5"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4E78B5"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228" w:name="_Toc441661528"/>
      <w:bookmarkStart w:id="229" w:name="_Toc326303868"/>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228"/>
      <w:bookmarkEnd w:id="229"/>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2"/>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2"/>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2"/>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2"/>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2"/>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2"/>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2"/>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2"/>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2"/>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2"/>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2"/>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2"/>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2"/>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2"/>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2"/>
            </w:pPr>
            <w:proofErr w:type="gramStart"/>
            <w:r>
              <w:t>eNB</w:t>
            </w:r>
            <w:proofErr w:type="gram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2"/>
            </w:pPr>
            <w:r w:rsidRPr="00FE6D90">
              <w:rPr>
                <w:rFonts w:hint="eastAsia"/>
              </w:rPr>
              <w:t xml:space="preserve">46 </w:t>
            </w:r>
            <w:proofErr w:type="spellStart"/>
            <w:r w:rsidRPr="00E32E6F">
              <w:t>dBm</w:t>
            </w:r>
            <w:proofErr w:type="spellEnd"/>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2"/>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16821D68" w14:textId="77777777" w:rsidR="00D63B46" w:rsidRPr="00FE6D90" w:rsidRDefault="00D63B46" w:rsidP="00C63EF2">
            <w:pPr>
              <w:pStyle w:val="a2"/>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2"/>
            </w:pPr>
            <w:r w:rsidRPr="006E4D61">
              <w:t>Channel model</w:t>
            </w:r>
          </w:p>
        </w:tc>
        <w:tc>
          <w:tcPr>
            <w:tcW w:w="4898" w:type="dxa"/>
            <w:shd w:val="clear" w:color="auto" w:fill="auto"/>
            <w:vAlign w:val="center"/>
          </w:tcPr>
          <w:p w14:paraId="790CCFD7" w14:textId="77777777" w:rsidR="00D63B46" w:rsidRPr="00A67B3A" w:rsidRDefault="00D63B46" w:rsidP="00C63EF2">
            <w:pPr>
              <w:pStyle w:val="a2"/>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2"/>
            </w:pPr>
            <w:proofErr w:type="spellStart"/>
            <w:r>
              <w:t>P</w:t>
            </w:r>
            <w:r w:rsidRPr="009F264F">
              <w:t>athloss</w:t>
            </w:r>
            <w:proofErr w:type="spellEnd"/>
            <w:r>
              <w:t xml:space="preserve"> model</w:t>
            </w:r>
          </w:p>
        </w:tc>
        <w:tc>
          <w:tcPr>
            <w:tcW w:w="4898" w:type="dxa"/>
            <w:shd w:val="clear" w:color="auto" w:fill="auto"/>
            <w:vAlign w:val="center"/>
          </w:tcPr>
          <w:p w14:paraId="5FF8937F" w14:textId="77777777" w:rsidR="00D63B46" w:rsidRPr="00A67B3A" w:rsidRDefault="00D63B46" w:rsidP="00C63EF2">
            <w:pPr>
              <w:pStyle w:val="a2"/>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2"/>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2"/>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2"/>
            </w:pPr>
            <w:r>
              <w:t>Penetration loss</w:t>
            </w:r>
          </w:p>
        </w:tc>
        <w:tc>
          <w:tcPr>
            <w:tcW w:w="4898" w:type="dxa"/>
            <w:shd w:val="clear" w:color="auto" w:fill="auto"/>
            <w:vAlign w:val="center"/>
          </w:tcPr>
          <w:p w14:paraId="3224ED26" w14:textId="77777777" w:rsidR="00D63B46" w:rsidRPr="00FE6D90" w:rsidRDefault="00D63B46" w:rsidP="00C63EF2">
            <w:pPr>
              <w:pStyle w:val="a2"/>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2"/>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2"/>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2"/>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2"/>
            </w:pPr>
            <w:r>
              <w:t>5</w:t>
            </w:r>
            <w:r w:rsidRPr="007D06DC">
              <w:t xml:space="preserve"> </w:t>
            </w:r>
            <w:proofErr w:type="spellStart"/>
            <w:r w:rsidRPr="007D06DC">
              <w:t>ms</w:t>
            </w:r>
            <w:proofErr w:type="spellEnd"/>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2"/>
            </w:pPr>
            <w:r>
              <w:t>DRX</w:t>
            </w:r>
          </w:p>
        </w:tc>
        <w:tc>
          <w:tcPr>
            <w:tcW w:w="4898" w:type="dxa"/>
            <w:shd w:val="clear" w:color="auto" w:fill="auto"/>
            <w:vAlign w:val="center"/>
          </w:tcPr>
          <w:p w14:paraId="5855D474" w14:textId="77777777" w:rsidR="00D63B46" w:rsidRPr="00B01777" w:rsidRDefault="00D63B46" w:rsidP="00C63EF2">
            <w:pPr>
              <w:pStyle w:val="a2"/>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2"/>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2"/>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2"/>
            </w:pPr>
            <w:r w:rsidRPr="00F45646">
              <w:rPr>
                <w:lang w:val="fi-FI"/>
              </w:rPr>
              <w:t xml:space="preserve">L1 </w:t>
            </w:r>
            <w:proofErr w:type="spellStart"/>
            <w:r w:rsidRPr="00F45646">
              <w:rPr>
                <w:lang w:val="fi-FI"/>
              </w:rPr>
              <w:t>overhead</w:t>
            </w:r>
            <w:proofErr w:type="spellEnd"/>
          </w:p>
        </w:tc>
        <w:tc>
          <w:tcPr>
            <w:tcW w:w="4898" w:type="dxa"/>
            <w:shd w:val="clear" w:color="auto" w:fill="auto"/>
            <w:vAlign w:val="center"/>
          </w:tcPr>
          <w:p w14:paraId="264569D7" w14:textId="77777777" w:rsidR="00D63B46" w:rsidRPr="009573ED" w:rsidRDefault="00D63B46" w:rsidP="00C63EF2">
            <w:pPr>
              <w:pStyle w:val="a2"/>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2"/>
              <w:rPr>
                <w:lang w:val="fi-FI"/>
              </w:rPr>
            </w:pPr>
            <w:r>
              <w:rPr>
                <w:lang w:val="fi-FI"/>
              </w:rPr>
              <w:t xml:space="preserve">TTI </w:t>
            </w:r>
            <w:proofErr w:type="spellStart"/>
            <w:r>
              <w:rPr>
                <w:lang w:val="fi-FI"/>
              </w:rPr>
              <w:t>Length</w:t>
            </w:r>
            <w:proofErr w:type="spellEnd"/>
            <w:r>
              <w:rPr>
                <w:lang w:val="fi-FI"/>
              </w:rPr>
              <w:t xml:space="preserve"> </w:t>
            </w:r>
          </w:p>
        </w:tc>
        <w:tc>
          <w:tcPr>
            <w:tcW w:w="4898" w:type="dxa"/>
            <w:shd w:val="clear" w:color="auto" w:fill="auto"/>
            <w:vAlign w:val="center"/>
          </w:tcPr>
          <w:p w14:paraId="5061CF5D" w14:textId="77777777" w:rsidR="00D63B46" w:rsidRPr="003431C5" w:rsidRDefault="00D63B46" w:rsidP="00C63EF2">
            <w:pPr>
              <w:pStyle w:val="a2"/>
              <w:rPr>
                <w:lang w:val="fi-FI"/>
              </w:rPr>
            </w:pPr>
            <w:r>
              <w:rPr>
                <w:lang w:val="fi-FI"/>
              </w:rPr>
              <w:t xml:space="preserve">14 </w:t>
            </w:r>
            <w:proofErr w:type="spellStart"/>
            <w:r>
              <w:rPr>
                <w:lang w:val="fi-FI"/>
              </w:rPr>
              <w:t>symbols</w:t>
            </w:r>
            <w:proofErr w:type="spellEnd"/>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E5829">
        <w:trPr>
          <w:tblHeader/>
        </w:trPr>
        <w:tc>
          <w:tcPr>
            <w:tcW w:w="2629" w:type="dxa"/>
            <w:tcBorders>
              <w:bottom w:val="single" w:sz="4" w:space="0" w:color="auto"/>
            </w:tcBorders>
            <w:shd w:val="clear" w:color="auto" w:fill="C0C0C0"/>
            <w:vAlign w:val="center"/>
          </w:tcPr>
          <w:p w14:paraId="1E07222C" w14:textId="77777777" w:rsidR="00D63B46" w:rsidRPr="005D3FC8" w:rsidRDefault="00D63B46">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pPr>
              <w:pStyle w:val="a3"/>
              <w:rPr>
                <w:sz w:val="18"/>
                <w:szCs w:val="18"/>
              </w:rPr>
            </w:pPr>
            <w:r>
              <w:rPr>
                <w:rFonts w:hint="eastAsia"/>
                <w:sz w:val="18"/>
                <w:szCs w:val="18"/>
              </w:rPr>
              <w:t>Assumption</w:t>
            </w:r>
          </w:p>
        </w:tc>
      </w:tr>
      <w:tr w:rsidR="00D63B46" w:rsidRPr="00EF11AF" w14:paraId="3EAFAD2E" w14:textId="77777777" w:rsidTr="00CE5829">
        <w:trPr>
          <w:cantSplit/>
        </w:trPr>
        <w:tc>
          <w:tcPr>
            <w:tcW w:w="2629" w:type="dxa"/>
            <w:shd w:val="clear" w:color="auto" w:fill="auto"/>
            <w:vAlign w:val="center"/>
          </w:tcPr>
          <w:p w14:paraId="49D4A725" w14:textId="77777777" w:rsidR="00D63B46" w:rsidRPr="005D3FC8" w:rsidRDefault="00D63B46">
            <w:pPr>
              <w:pStyle w:val="a2"/>
            </w:pPr>
            <w:r>
              <w:rPr>
                <w:rFonts w:hint="eastAsia"/>
              </w:rPr>
              <w:t>Number of UEs</w:t>
            </w:r>
          </w:p>
        </w:tc>
        <w:tc>
          <w:tcPr>
            <w:tcW w:w="4898" w:type="dxa"/>
            <w:shd w:val="clear" w:color="auto" w:fill="auto"/>
            <w:vAlign w:val="center"/>
          </w:tcPr>
          <w:p w14:paraId="7E1D2209" w14:textId="77777777" w:rsidR="00D63B46" w:rsidRPr="00A67B3A" w:rsidRDefault="00D63B46">
            <w:pPr>
              <w:pStyle w:val="a2"/>
            </w:pPr>
            <w:r>
              <w:t>2, 3, 4, 5, 6 per cell (per CB PUSCH group)</w:t>
            </w:r>
          </w:p>
        </w:tc>
      </w:tr>
      <w:tr w:rsidR="00D63B46" w:rsidRPr="00EF11AF" w14:paraId="45C95DF9" w14:textId="77777777" w:rsidTr="00CE5829">
        <w:trPr>
          <w:cantSplit/>
          <w:trHeight w:val="80"/>
        </w:trPr>
        <w:tc>
          <w:tcPr>
            <w:tcW w:w="2629" w:type="dxa"/>
            <w:shd w:val="clear" w:color="auto" w:fill="auto"/>
            <w:vAlign w:val="center"/>
          </w:tcPr>
          <w:p w14:paraId="74938590" w14:textId="77777777" w:rsidR="00D63B46" w:rsidRPr="004F6816" w:rsidRDefault="00D63B46">
            <w:pPr>
              <w:pStyle w:val="a2"/>
            </w:pPr>
            <w:r>
              <w:t>FTP packet s</w:t>
            </w:r>
            <w:r>
              <w:rPr>
                <w:rFonts w:hint="eastAsia"/>
              </w:rPr>
              <w:t>ize</w:t>
            </w:r>
          </w:p>
        </w:tc>
        <w:tc>
          <w:tcPr>
            <w:tcW w:w="4898" w:type="dxa"/>
            <w:shd w:val="clear" w:color="auto" w:fill="auto"/>
            <w:vAlign w:val="center"/>
          </w:tcPr>
          <w:p w14:paraId="5A77ECEE" w14:textId="77777777" w:rsidR="00D63B46" w:rsidRPr="004F6816" w:rsidRDefault="00D63B46">
            <w:pPr>
              <w:pStyle w:val="a2"/>
            </w:pPr>
            <w:r>
              <w:t xml:space="preserve">100 bytes </w:t>
            </w:r>
          </w:p>
        </w:tc>
      </w:tr>
      <w:tr w:rsidR="00D63B46" w:rsidRPr="00EF11AF" w14:paraId="22DAB567" w14:textId="77777777" w:rsidTr="00CE5829">
        <w:trPr>
          <w:cantSplit/>
          <w:trHeight w:val="80"/>
        </w:trPr>
        <w:tc>
          <w:tcPr>
            <w:tcW w:w="2629" w:type="dxa"/>
            <w:shd w:val="clear" w:color="auto" w:fill="auto"/>
            <w:vAlign w:val="center"/>
          </w:tcPr>
          <w:p w14:paraId="5926E86E" w14:textId="77777777" w:rsidR="00D63B46" w:rsidRPr="005D3FC8" w:rsidRDefault="00D63B46">
            <w:pPr>
              <w:pStyle w:val="a2"/>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pPr>
              <w:pStyle w:val="a2"/>
            </w:pPr>
            <w:r>
              <w:t>FTP model 3 with packet</w:t>
            </w:r>
            <w:r w:rsidRPr="007A4631">
              <w:t xml:space="preserve"> arrival according to Poisson process</w:t>
            </w:r>
          </w:p>
        </w:tc>
      </w:tr>
      <w:tr w:rsidR="00D63B46" w:rsidRPr="00EF11AF" w14:paraId="28D31CEF" w14:textId="77777777" w:rsidTr="00CE5829">
        <w:trPr>
          <w:cantSplit/>
          <w:trHeight w:val="80"/>
        </w:trPr>
        <w:tc>
          <w:tcPr>
            <w:tcW w:w="2629" w:type="dxa"/>
            <w:shd w:val="clear" w:color="auto" w:fill="auto"/>
            <w:vAlign w:val="center"/>
          </w:tcPr>
          <w:p w14:paraId="3B6DEEAF" w14:textId="77777777" w:rsidR="00D63B46" w:rsidRPr="00F45646" w:rsidRDefault="00D63B46">
            <w:pPr>
              <w:pStyle w:val="a2"/>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36A873F" w14:textId="77777777" w:rsidR="00D63B46" w:rsidRDefault="00D63B46">
            <w:pPr>
              <w:pStyle w:val="a2"/>
            </w:pPr>
            <w:r>
              <w:t>0ms</w:t>
            </w:r>
          </w:p>
        </w:tc>
      </w:tr>
      <w:tr w:rsidR="00D63B46" w:rsidRPr="00EF11AF" w14:paraId="599FBE89" w14:textId="77777777" w:rsidTr="00CE5829">
        <w:trPr>
          <w:cantSplit/>
          <w:trHeight w:val="80"/>
        </w:trPr>
        <w:tc>
          <w:tcPr>
            <w:tcW w:w="2629" w:type="dxa"/>
            <w:shd w:val="clear" w:color="auto" w:fill="auto"/>
            <w:vAlign w:val="center"/>
          </w:tcPr>
          <w:p w14:paraId="4609B445" w14:textId="77777777" w:rsidR="00D63B46" w:rsidRPr="009F28ED" w:rsidRDefault="00D63B46">
            <w:pPr>
              <w:pStyle w:val="a2"/>
            </w:pPr>
            <w:r>
              <w:t>UL Load per macro cell</w:t>
            </w:r>
          </w:p>
        </w:tc>
        <w:tc>
          <w:tcPr>
            <w:tcW w:w="4898" w:type="dxa"/>
            <w:shd w:val="clear" w:color="auto" w:fill="auto"/>
            <w:vAlign w:val="center"/>
          </w:tcPr>
          <w:p w14:paraId="7D55A4C9" w14:textId="77777777" w:rsidR="00D63B46" w:rsidRPr="009F28ED" w:rsidRDefault="00D63B46">
            <w:pPr>
              <w:pStyle w:val="a2"/>
            </w:pPr>
            <w:r>
              <w:t>Packet arrival rate: 2, 5, 10, 15, 20, 30%</w:t>
            </w:r>
          </w:p>
        </w:tc>
      </w:tr>
      <w:tr w:rsidR="00D63B46" w:rsidRPr="00EF11AF" w14:paraId="4EF71FD7" w14:textId="77777777" w:rsidTr="00CE5829">
        <w:trPr>
          <w:cantSplit/>
          <w:trHeight w:val="80"/>
        </w:trPr>
        <w:tc>
          <w:tcPr>
            <w:tcW w:w="2629" w:type="dxa"/>
            <w:shd w:val="clear" w:color="auto" w:fill="auto"/>
            <w:vAlign w:val="center"/>
          </w:tcPr>
          <w:p w14:paraId="605D7000" w14:textId="77777777" w:rsidR="00D63B46" w:rsidRDefault="00D63B46">
            <w:pPr>
              <w:pStyle w:val="a2"/>
            </w:pPr>
            <w:r>
              <w:t>Delays: CB PUSCH model</w:t>
            </w:r>
          </w:p>
        </w:tc>
        <w:tc>
          <w:tcPr>
            <w:tcW w:w="4898" w:type="dxa"/>
            <w:shd w:val="clear" w:color="auto" w:fill="auto"/>
            <w:vAlign w:val="center"/>
          </w:tcPr>
          <w:p w14:paraId="7B9E8EDB" w14:textId="77777777" w:rsidR="00D63B46" w:rsidRDefault="00D63B46">
            <w:pPr>
              <w:pStyle w:val="a2"/>
            </w:pPr>
            <w:r>
              <w:t>Grant reception: 1ms</w:t>
            </w:r>
          </w:p>
          <w:p w14:paraId="0CDB661E" w14:textId="77777777" w:rsidR="00D63B46" w:rsidRDefault="00D63B46">
            <w:pPr>
              <w:pStyle w:val="a2"/>
            </w:pPr>
            <w:r>
              <w:t xml:space="preserve">UE processing delay: 3 </w:t>
            </w:r>
            <w:proofErr w:type="spellStart"/>
            <w:r>
              <w:t>ms</w:t>
            </w:r>
            <w:proofErr w:type="spellEnd"/>
          </w:p>
          <w:p w14:paraId="57E9386E" w14:textId="77777777" w:rsidR="00D63B46" w:rsidRDefault="00D63B46">
            <w:pPr>
              <w:pStyle w:val="a2"/>
            </w:pPr>
            <w:proofErr w:type="gramStart"/>
            <w:r>
              <w:t>eNB</w:t>
            </w:r>
            <w:proofErr w:type="gramEnd"/>
            <w:r>
              <w:t xml:space="preserve"> processing delay: 3ms</w:t>
            </w:r>
          </w:p>
          <w:p w14:paraId="2926C242" w14:textId="77777777" w:rsidR="00D63B46" w:rsidRDefault="00D63B46">
            <w:pPr>
              <w:pStyle w:val="a2"/>
            </w:pPr>
            <w:r>
              <w:t xml:space="preserve"> Retransmission delay: 8 </w:t>
            </w:r>
            <w:proofErr w:type="spellStart"/>
            <w:r>
              <w:t>ms</w:t>
            </w:r>
            <w:proofErr w:type="spellEnd"/>
          </w:p>
        </w:tc>
      </w:tr>
      <w:tr w:rsidR="00D63B46" w:rsidRPr="00EF11AF" w14:paraId="74B8E552" w14:textId="77777777" w:rsidTr="00CE5829">
        <w:trPr>
          <w:cantSplit/>
          <w:trHeight w:val="80"/>
        </w:trPr>
        <w:tc>
          <w:tcPr>
            <w:tcW w:w="2629" w:type="dxa"/>
            <w:shd w:val="clear" w:color="auto" w:fill="auto"/>
            <w:vAlign w:val="center"/>
          </w:tcPr>
          <w:p w14:paraId="798D47FB" w14:textId="77777777" w:rsidR="00D63B46" w:rsidRDefault="00D63B46">
            <w:pPr>
              <w:pStyle w:val="a2"/>
            </w:pPr>
            <w:r>
              <w:t>CB PUSCH capacity</w:t>
            </w:r>
          </w:p>
        </w:tc>
        <w:tc>
          <w:tcPr>
            <w:tcW w:w="4898" w:type="dxa"/>
            <w:shd w:val="clear" w:color="auto" w:fill="auto"/>
            <w:vAlign w:val="center"/>
          </w:tcPr>
          <w:p w14:paraId="3C0F4FF6" w14:textId="77777777" w:rsidR="00D63B46" w:rsidRDefault="00D63B46">
            <w:pPr>
              <w:pStyle w:val="a2"/>
            </w:pPr>
            <w:r>
              <w:t>Number of groups: 1</w:t>
            </w:r>
          </w:p>
          <w:p w14:paraId="327B59DF" w14:textId="77777777" w:rsidR="00D63B46" w:rsidRDefault="00D63B46">
            <w:pPr>
              <w:pStyle w:val="a2"/>
            </w:pPr>
            <w:r>
              <w:t>Number of RBs per group: 10</w:t>
            </w:r>
          </w:p>
          <w:p w14:paraId="4133A11E" w14:textId="77777777" w:rsidR="00D63B46" w:rsidRDefault="00D63B46">
            <w:pPr>
              <w:pStyle w:val="a2"/>
            </w:pPr>
            <w:r>
              <w:t>Maximum number of UEs per group: 2, 3, 4, 5, 6</w:t>
            </w:r>
          </w:p>
        </w:tc>
      </w:tr>
    </w:tbl>
    <w:p w14:paraId="74426A6E" w14:textId="0045C44D" w:rsidR="00D63B46" w:rsidRPr="006C6B63" w:rsidRDefault="006F5407" w:rsidP="00D63B46">
      <w:pPr>
        <w:rPr>
          <w:lang w:eastAsia="zh-CN"/>
        </w:rPr>
      </w:pPr>
      <w:r>
        <w:rPr>
          <w:lang w:eastAsia="zh-CN"/>
        </w:rPr>
        <w:br w:type="textWrapping" w:clear="all"/>
      </w: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2"/>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2"/>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2"/>
              <w:rPr>
                <w:lang w:val="it-IT"/>
              </w:rPr>
            </w:pPr>
            <w:r>
              <w:t>SR to grant</w:t>
            </w:r>
          </w:p>
        </w:tc>
        <w:tc>
          <w:tcPr>
            <w:tcW w:w="4898" w:type="dxa"/>
            <w:shd w:val="clear" w:color="auto" w:fill="auto"/>
            <w:vAlign w:val="center"/>
          </w:tcPr>
          <w:p w14:paraId="4B83CF9C" w14:textId="77777777" w:rsidR="00D63B46" w:rsidRPr="00FE6D90" w:rsidRDefault="00D63B46" w:rsidP="00C63EF2">
            <w:pPr>
              <w:pStyle w:val="a2"/>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2"/>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2"/>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2"/>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357FF3AE" w14:textId="77777777" w:rsidR="00D63B46" w:rsidRPr="003F0177" w:rsidRDefault="00D63B46" w:rsidP="00C63EF2">
            <w:pPr>
              <w:pStyle w:val="a2"/>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2"/>
            </w:pPr>
            <w:proofErr w:type="spellStart"/>
            <w:r w:rsidRPr="00914898">
              <w:rPr>
                <w:rFonts w:hint="eastAsia"/>
              </w:rPr>
              <w:t>Ssthresh</w:t>
            </w:r>
            <w:proofErr w:type="spellEnd"/>
          </w:p>
        </w:tc>
        <w:tc>
          <w:tcPr>
            <w:tcW w:w="4898" w:type="dxa"/>
            <w:shd w:val="clear" w:color="auto" w:fill="auto"/>
            <w:vAlign w:val="center"/>
          </w:tcPr>
          <w:p w14:paraId="5A007ABE" w14:textId="77777777" w:rsidR="00D63B46" w:rsidRPr="008A2C94" w:rsidRDefault="00D63B46" w:rsidP="00C63EF2">
            <w:pPr>
              <w:pStyle w:val="a2"/>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2"/>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2"/>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2"/>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2"/>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2"/>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8B0E883" w14:textId="77777777" w:rsidR="00D63B46" w:rsidRDefault="00D63B46" w:rsidP="00C63EF2">
            <w:pPr>
              <w:pStyle w:val="a2"/>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2"/>
            </w:pPr>
            <w:r w:rsidRPr="006C6B63">
              <w:t>DL Load per macro cell</w:t>
            </w:r>
          </w:p>
        </w:tc>
        <w:tc>
          <w:tcPr>
            <w:tcW w:w="4898" w:type="dxa"/>
            <w:shd w:val="clear" w:color="auto" w:fill="auto"/>
            <w:vAlign w:val="center"/>
          </w:tcPr>
          <w:p w14:paraId="684F5049" w14:textId="77777777" w:rsidR="00D63B46" w:rsidRDefault="00D63B46" w:rsidP="00C63EF2">
            <w:pPr>
              <w:pStyle w:val="a2"/>
            </w:pPr>
            <w:r w:rsidRPr="003431C5">
              <w:rPr>
                <w:lang w:val="fi-FI"/>
              </w:rPr>
              <w:t>5, 10, 15, 20</w:t>
            </w:r>
            <w:r>
              <w:rPr>
                <w:lang w:val="fi-FI"/>
              </w:rPr>
              <w:t>, 25, 30</w:t>
            </w:r>
            <w:r w:rsidRPr="003431C5">
              <w:rPr>
                <w:lang w:val="fi-FI"/>
              </w:rPr>
              <w:t xml:space="preserve"> </w:t>
            </w:r>
            <w:proofErr w:type="spellStart"/>
            <w:r w:rsidRPr="003431C5">
              <w:rPr>
                <w:lang w:val="fi-FI"/>
              </w:rPr>
              <w:t>Mbps</w:t>
            </w:r>
            <w:proofErr w:type="spellEnd"/>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2"/>
            </w:pPr>
            <w:r>
              <w:t>UL Load per macro cell</w:t>
            </w:r>
          </w:p>
        </w:tc>
        <w:tc>
          <w:tcPr>
            <w:tcW w:w="4898" w:type="dxa"/>
            <w:shd w:val="clear" w:color="auto" w:fill="auto"/>
            <w:vAlign w:val="center"/>
          </w:tcPr>
          <w:p w14:paraId="27794260" w14:textId="77777777" w:rsidR="00D63B46" w:rsidRPr="006C6B63" w:rsidRDefault="00D63B46" w:rsidP="00C63EF2">
            <w:pPr>
              <w:pStyle w:val="a2"/>
            </w:pPr>
            <w:r>
              <w:t xml:space="preserve">TCP </w:t>
            </w:r>
            <w:proofErr w:type="spellStart"/>
            <w:r>
              <w:t>acks</w:t>
            </w:r>
            <w:proofErr w:type="spellEnd"/>
            <w:r>
              <w:t xml:space="preserve">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2"/>
            </w:pPr>
            <w:r>
              <w:t>Scheduler</w:t>
            </w:r>
          </w:p>
        </w:tc>
        <w:tc>
          <w:tcPr>
            <w:tcW w:w="4898" w:type="dxa"/>
            <w:shd w:val="clear" w:color="auto" w:fill="auto"/>
            <w:vAlign w:val="center"/>
          </w:tcPr>
          <w:p w14:paraId="144134D7" w14:textId="77777777" w:rsidR="00D63B46" w:rsidRDefault="00D63B46" w:rsidP="00C63EF2">
            <w:pPr>
              <w:pStyle w:val="a2"/>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2"/>
            </w:pPr>
            <w:r>
              <w:t>Delays: SR based UL grant model</w:t>
            </w:r>
          </w:p>
        </w:tc>
        <w:tc>
          <w:tcPr>
            <w:tcW w:w="4898" w:type="dxa"/>
            <w:shd w:val="clear" w:color="auto" w:fill="auto"/>
            <w:vAlign w:val="center"/>
          </w:tcPr>
          <w:p w14:paraId="6007293A" w14:textId="77777777" w:rsidR="00D63B46" w:rsidRDefault="00D63B46" w:rsidP="00C63EF2">
            <w:pPr>
              <w:pStyle w:val="a2"/>
            </w:pPr>
            <w:r>
              <w:t>SR to grant reception: 4ms</w:t>
            </w:r>
          </w:p>
          <w:p w14:paraId="0DC58B7D" w14:textId="77777777" w:rsidR="00D63B46" w:rsidRDefault="00D63B46" w:rsidP="00C63EF2">
            <w:pPr>
              <w:pStyle w:val="a2"/>
            </w:pPr>
            <w:r>
              <w:t xml:space="preserve">UE processing delay: 3 </w:t>
            </w:r>
            <w:proofErr w:type="spellStart"/>
            <w:r>
              <w:t>ms</w:t>
            </w:r>
            <w:proofErr w:type="spellEnd"/>
          </w:p>
          <w:p w14:paraId="6E84DFB9" w14:textId="77777777" w:rsidR="00D63B46" w:rsidRDefault="00D63B46" w:rsidP="00C63EF2">
            <w:pPr>
              <w:pStyle w:val="a2"/>
            </w:pPr>
            <w:r>
              <w:t xml:space="preserve">Average waiting time for SR: 2.5 </w:t>
            </w:r>
            <w:proofErr w:type="spellStart"/>
            <w:r>
              <w:t>ms</w:t>
            </w:r>
            <w:proofErr w:type="spellEnd"/>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2"/>
            </w:pPr>
            <w:r>
              <w:t>Delays: CB PUSCH model</w:t>
            </w:r>
          </w:p>
        </w:tc>
        <w:tc>
          <w:tcPr>
            <w:tcW w:w="4898" w:type="dxa"/>
            <w:shd w:val="clear" w:color="auto" w:fill="auto"/>
            <w:vAlign w:val="center"/>
          </w:tcPr>
          <w:p w14:paraId="1F63E2A9" w14:textId="77777777" w:rsidR="00D63B46" w:rsidRDefault="00D63B46" w:rsidP="00C63EF2">
            <w:pPr>
              <w:pStyle w:val="a2"/>
            </w:pPr>
            <w:r>
              <w:t>Grant reception: 1ms</w:t>
            </w:r>
          </w:p>
          <w:p w14:paraId="55FB230B" w14:textId="77777777" w:rsidR="00D63B46" w:rsidRDefault="00D63B46" w:rsidP="00C63EF2">
            <w:pPr>
              <w:pStyle w:val="a2"/>
            </w:pPr>
            <w:r>
              <w:t xml:space="preserve">UE processing delay: 3 </w:t>
            </w:r>
            <w:proofErr w:type="spellStart"/>
            <w:r>
              <w:t>ms</w:t>
            </w:r>
            <w:proofErr w:type="spellEnd"/>
          </w:p>
          <w:p w14:paraId="1E7C38EF" w14:textId="77777777" w:rsidR="00D63B46" w:rsidRDefault="00D63B46" w:rsidP="00C63EF2">
            <w:pPr>
              <w:pStyle w:val="a2"/>
            </w:pPr>
            <w:r>
              <w:t xml:space="preserve">Retransmission delay: 8 </w:t>
            </w:r>
            <w:proofErr w:type="spellStart"/>
            <w:r>
              <w:t>ms</w:t>
            </w:r>
            <w:proofErr w:type="spellEnd"/>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2"/>
            </w:pPr>
            <w:r>
              <w:t>CB PUSCH capacity</w:t>
            </w:r>
          </w:p>
        </w:tc>
        <w:tc>
          <w:tcPr>
            <w:tcW w:w="4898" w:type="dxa"/>
            <w:shd w:val="clear" w:color="auto" w:fill="auto"/>
            <w:vAlign w:val="center"/>
          </w:tcPr>
          <w:p w14:paraId="102C4376" w14:textId="77777777" w:rsidR="00D63B46" w:rsidRDefault="00D63B46" w:rsidP="00C63EF2">
            <w:pPr>
              <w:pStyle w:val="a2"/>
            </w:pPr>
            <w:r>
              <w:t>Number of groups: 1, 2, 3, 4</w:t>
            </w:r>
          </w:p>
          <w:p w14:paraId="0D24BBBE" w14:textId="77777777" w:rsidR="00D63B46" w:rsidRDefault="00D63B46" w:rsidP="00C63EF2">
            <w:pPr>
              <w:pStyle w:val="a2"/>
            </w:pPr>
            <w:r>
              <w:t>Number of RBs per group: 20</w:t>
            </w:r>
          </w:p>
          <w:p w14:paraId="55433280" w14:textId="77777777" w:rsidR="00D63B46" w:rsidRDefault="00D63B46" w:rsidP="00C63EF2">
            <w:pPr>
              <w:pStyle w:val="a2"/>
            </w:pPr>
            <w:r>
              <w:t>Maximum number of UEs per group: 4</w:t>
            </w:r>
          </w:p>
        </w:tc>
      </w:tr>
    </w:tbl>
    <w:p w14:paraId="15C3A0CF" w14:textId="77777777" w:rsidR="00D63B46" w:rsidRPr="007206DE" w:rsidRDefault="00D63B46" w:rsidP="00D63B46"/>
    <w:p w14:paraId="38CF62A9" w14:textId="53EE9B97" w:rsidR="00D63B46" w:rsidRDefault="00DB0DFA" w:rsidP="00CE5829">
      <w:pPr>
        <w:pStyle w:val="Heading2"/>
      </w:pPr>
      <w:bookmarkStart w:id="230" w:name="_Toc441661529"/>
      <w:bookmarkStart w:id="231" w:name="_Toc326303869"/>
      <w:r>
        <w:lastRenderedPageBreak/>
        <w:t>A2</w:t>
      </w:r>
      <w:r>
        <w:rPr>
          <w:rFonts w:hint="eastAsia"/>
        </w:rPr>
        <w:tab/>
      </w:r>
      <w:r>
        <w:rPr>
          <w:lang w:val="en-US"/>
        </w:rPr>
        <w:t>System simulation assumptions for reduced TTI and processing delay</w:t>
      </w:r>
      <w:bookmarkEnd w:id="230"/>
      <w:bookmarkEnd w:id="231"/>
    </w:p>
    <w:p w14:paraId="752829EA" w14:textId="5EA273FE"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firstRow="0" w:lastRow="0" w:firstColumn="0" w:lastColumn="0" w:noHBand="1" w:noVBand="1"/>
      </w:tblPr>
      <w:tblGrid>
        <w:gridCol w:w="3422"/>
        <w:gridCol w:w="5238"/>
      </w:tblGrid>
      <w:tr w:rsidR="00DB0DFA" w:rsidRPr="006F5407" w14:paraId="4487430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62ED83A3" w14:textId="77777777" w:rsidR="00DB0DFA" w:rsidRPr="00CE5829" w:rsidRDefault="00DB0DFA" w:rsidP="00CE5829">
            <w:pPr>
              <w:pStyle w:val="TAC"/>
              <w:rPr>
                <w:b/>
                <w:bCs/>
                <w:sz w:val="20"/>
                <w:lang w:val="en-US"/>
              </w:rPr>
            </w:pPr>
            <w:r w:rsidRPr="00CE5829">
              <w:rPr>
                <w:b/>
              </w:rPr>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4CDFE5FF" w14:textId="77777777" w:rsidR="00DB0DFA" w:rsidRPr="00CE5829" w:rsidRDefault="00DB0DFA" w:rsidP="00CE5829">
            <w:pPr>
              <w:pStyle w:val="TAC"/>
              <w:rPr>
                <w:b/>
                <w:bCs/>
                <w:sz w:val="20"/>
                <w:lang w:val="en-US"/>
              </w:rPr>
            </w:pPr>
            <w:r w:rsidRPr="00CE5829">
              <w:rPr>
                <w:b/>
              </w:rPr>
              <w:t>Assumptions</w:t>
            </w:r>
          </w:p>
        </w:tc>
      </w:tr>
      <w:tr w:rsidR="00DB0DFA" w:rsidRPr="009F038F" w14:paraId="658A840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424144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2AB75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Both 7 and 19 Macro </w:t>
            </w:r>
            <w:proofErr w:type="spellStart"/>
            <w:r w:rsidRPr="00CE5829">
              <w:rPr>
                <w:rFonts w:ascii="Times New Roman" w:hAnsi="Times New Roman"/>
                <w:bCs/>
                <w:lang w:val="en-US"/>
              </w:rPr>
              <w:t>eNBs</w:t>
            </w:r>
            <w:proofErr w:type="spellEnd"/>
            <w:r w:rsidRPr="00CE5829">
              <w:rPr>
                <w:rFonts w:ascii="Times New Roman" w:hAnsi="Times New Roman"/>
                <w:bCs/>
                <w:lang w:val="en-US"/>
              </w:rPr>
              <w:t xml:space="preserve"> can be used, 3 sectors per site; </w:t>
            </w:r>
          </w:p>
          <w:p w14:paraId="4CC9673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Small cell scenario 2a as optional </w:t>
            </w:r>
          </w:p>
        </w:tc>
      </w:tr>
      <w:tr w:rsidR="00DB0DFA" w:rsidRPr="009F038F" w14:paraId="258661C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DF8A7F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5150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10MHz/20MHz </w:t>
            </w:r>
          </w:p>
        </w:tc>
      </w:tr>
      <w:tr w:rsidR="00DB0DFA" w:rsidRPr="009F038F" w14:paraId="28EA410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F62BB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9CF833A"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2GHz</w:t>
            </w:r>
          </w:p>
        </w:tc>
      </w:tr>
      <w:tr w:rsidR="00DB0DFA" w:rsidRPr="009F038F" w14:paraId="44FEF14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CCA3A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EAEDA7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500m</w:t>
            </w:r>
          </w:p>
        </w:tc>
      </w:tr>
      <w:tr w:rsidR="00DB0DFA" w:rsidRPr="009F038F" w14:paraId="253491F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37BDF2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Total BS TX power (</w:t>
            </w:r>
            <w:proofErr w:type="spellStart"/>
            <w:r w:rsidRPr="00CE5829">
              <w:rPr>
                <w:rFonts w:ascii="Times New Roman" w:hAnsi="Times New Roman"/>
                <w:b/>
                <w:bCs/>
                <w:lang w:val="en-US"/>
              </w:rPr>
              <w:t>Ptotal</w:t>
            </w:r>
            <w:proofErr w:type="spellEnd"/>
            <w:r w:rsidRPr="00CE5829">
              <w:rPr>
                <w:rFonts w:ascii="Times New Roman" w:hAnsi="Times New Roman"/>
                <w:b/>
                <w:bCs/>
                <w:lang w:val="en-US"/>
              </w:rPr>
              <w:t xml:space="preserve">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22BCBC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46dBm</w:t>
            </w:r>
          </w:p>
        </w:tc>
      </w:tr>
      <w:tr w:rsidR="00DB0DFA" w:rsidRPr="009F038F" w14:paraId="563E1E81"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CD17FC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C210D6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1/2/3/4/7 symbols; other TTI lengths provided by companies</w:t>
            </w:r>
          </w:p>
          <w:p w14:paraId="5B0CF7B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that variable symbols and other numbers are not precluded</w:t>
            </w:r>
          </w:p>
          <w:p w14:paraId="1B8847F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Baseline: Fixed TTI length(s) across the legacy TTIs is assumed for 1 UE</w:t>
            </w:r>
          </w:p>
        </w:tc>
      </w:tr>
      <w:tr w:rsidR="00DB0DFA" w:rsidRPr="009F038F" w14:paraId="409EB59B"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8252F2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8EC1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Optional: provided by companies</w:t>
            </w:r>
          </w:p>
        </w:tc>
      </w:tr>
      <w:tr w:rsidR="00DB0DFA" w:rsidRPr="009F038F" w14:paraId="5E3E919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3A9DAB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6379A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Details of RS and control signaling overhead provided by companies</w:t>
            </w:r>
          </w:p>
        </w:tc>
      </w:tr>
      <w:tr w:rsidR="00DB0DFA" w:rsidRPr="009F038F" w14:paraId="0D818844"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165445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4FBDE0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Scalable with TTI length as baseline</w:t>
            </w:r>
          </w:p>
        </w:tc>
      </w:tr>
      <w:tr w:rsidR="00DB0DFA" w:rsidRPr="009F038F" w14:paraId="66C24E5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55446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B2D5FD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Scalable with TTI length as baseline; HARQ RTT not scaled with TTI provided by individual company</w:t>
            </w:r>
          </w:p>
        </w:tc>
      </w:tr>
      <w:tr w:rsidR="00DB0DFA" w:rsidRPr="009F038F" w14:paraId="54FE155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513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00683E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Proportional fairness</w:t>
            </w:r>
          </w:p>
        </w:tc>
      </w:tr>
      <w:tr w:rsidR="00DB0DFA" w:rsidRPr="009F038F" w14:paraId="21372262"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84C8A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B135F2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proofErr w:type="gramStart"/>
            <w:r w:rsidRPr="00CE5829">
              <w:rPr>
                <w:rFonts w:ascii="Times New Roman" w:hAnsi="Times New Roman"/>
                <w:bCs/>
                <w:lang w:val="en-US"/>
              </w:rPr>
              <w:t>UMa</w:t>
            </w:r>
            <w:proofErr w:type="spellEnd"/>
            <w:r w:rsidRPr="00CE5829">
              <w:rPr>
                <w:rFonts w:ascii="Times New Roman" w:hAnsi="Times New Roman"/>
                <w:bCs/>
                <w:lang w:val="en-US"/>
              </w:rPr>
              <w:t>[</w:t>
            </w:r>
            <w:proofErr w:type="gramEnd"/>
            <w:r w:rsidRPr="00CE5829">
              <w:rPr>
                <w:rFonts w:ascii="Times New Roman" w:hAnsi="Times New Roman"/>
                <w:bCs/>
                <w:lang w:val="en-US"/>
              </w:rPr>
              <w:t>referring to Table B.1.2.1-1 in TR36.814], with 3D distance between an eNB and a UE</w:t>
            </w:r>
          </w:p>
        </w:tc>
      </w:tr>
      <w:tr w:rsidR="00DB0DFA" w:rsidRPr="009F038F" w14:paraId="6EAC5700" w14:textId="77777777"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B2EC5B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C630B1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outdoor UEs:0dB</w:t>
            </w:r>
          </w:p>
        </w:tc>
      </w:tr>
      <w:tr w:rsidR="00DB0DFA" w:rsidRPr="009F038F" w14:paraId="38069EA2" w14:textId="77777777"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6492944F" w14:textId="77777777" w:rsidR="00DB0DFA" w:rsidRPr="00CE5829" w:rsidRDefault="00DB0DFA" w:rsidP="00CE5829">
            <w:pPr>
              <w:pStyle w:val="TAC"/>
              <w:rPr>
                <w:rFonts w:ascii="Times New Roman" w:hAnsi="Times New Roman"/>
                <w:bCs/>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50778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For indoor UEs: 20dB+0.5din (din: independent uniform random value between </w:t>
            </w:r>
            <w:proofErr w:type="gramStart"/>
            <w:r w:rsidRPr="00CE5829">
              <w:rPr>
                <w:rFonts w:ascii="Times New Roman" w:hAnsi="Times New Roman"/>
                <w:bCs/>
                <w:lang w:val="en-US"/>
              </w:rPr>
              <w:t>[ 0</w:t>
            </w:r>
            <w:proofErr w:type="gramEnd"/>
            <w:r w:rsidRPr="00CE5829">
              <w:rPr>
                <w:rFonts w:ascii="Times New Roman" w:hAnsi="Times New Roman"/>
                <w:bCs/>
                <w:lang w:val="en-US"/>
              </w:rPr>
              <w:t>, min(25,d) ] for each link)</w:t>
            </w:r>
          </w:p>
        </w:tc>
      </w:tr>
      <w:tr w:rsidR="00DB0DFA" w:rsidRPr="009F038F" w14:paraId="5648A01F"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1007AD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75DA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 with 3D distance for shadowing correlation distance</w:t>
            </w:r>
          </w:p>
        </w:tc>
      </w:tr>
      <w:tr w:rsidR="00DB0DFA" w:rsidRPr="005E69DE" w14:paraId="2BF357A7"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B33A505"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E8FE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3D, referring to TR36.819</w:t>
            </w:r>
          </w:p>
        </w:tc>
      </w:tr>
      <w:tr w:rsidR="00DB0DFA" w:rsidRPr="005E69DE" w14:paraId="2A37FDAF"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176672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65F1F1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25m</w:t>
            </w:r>
          </w:p>
        </w:tc>
      </w:tr>
      <w:tr w:rsidR="00DB0DFA" w:rsidRPr="005E69DE" w14:paraId="3274ADC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0BFDFD"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41B9D78"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1.5m</w:t>
            </w:r>
          </w:p>
        </w:tc>
      </w:tr>
      <w:tr w:rsidR="00DB0DFA" w:rsidRPr="005E69DE" w14:paraId="4D41F82C"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3C8DEE"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B1DB1FC"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17 </w:t>
            </w:r>
            <w:proofErr w:type="spellStart"/>
            <w:r w:rsidRPr="00CE5829">
              <w:rPr>
                <w:rFonts w:ascii="Times New Roman" w:hAnsi="Times New Roman"/>
                <w:bCs/>
                <w:lang w:val="en-US"/>
              </w:rPr>
              <w:t>dBi</w:t>
            </w:r>
            <w:proofErr w:type="spellEnd"/>
            <w:r w:rsidRPr="00CE5829">
              <w:rPr>
                <w:rFonts w:ascii="Times New Roman" w:hAnsi="Times New Roman"/>
                <w:bCs/>
                <w:lang w:val="en-US"/>
              </w:rPr>
              <w:t xml:space="preserve"> </w:t>
            </w:r>
          </w:p>
        </w:tc>
      </w:tr>
      <w:tr w:rsidR="00DB0DFA" w:rsidRPr="005E69DE" w14:paraId="0A06CCEC" w14:textId="77777777"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6DA91D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19C77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0 </w:t>
            </w:r>
            <w:proofErr w:type="spellStart"/>
            <w:r w:rsidRPr="00CE5829">
              <w:rPr>
                <w:rFonts w:ascii="Times New Roman" w:hAnsi="Times New Roman"/>
                <w:bCs/>
                <w:lang w:val="en-US"/>
              </w:rPr>
              <w:t>dBi</w:t>
            </w:r>
            <w:proofErr w:type="spellEnd"/>
          </w:p>
        </w:tc>
      </w:tr>
      <w:tr w:rsidR="00DB0DFA" w:rsidRPr="005E69DE" w14:paraId="6958C889"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F02A4A"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Fast fading channel between eNB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932755"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w:t>
            </w:r>
          </w:p>
        </w:tc>
      </w:tr>
      <w:tr w:rsidR="00DB0DFA" w:rsidRPr="005E69DE" w14:paraId="05E80C80"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E1215C0"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D9226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w:t>
            </w:r>
            <w:proofErr w:type="gramStart"/>
            <w:r w:rsidRPr="00CE5829">
              <w:rPr>
                <w:rFonts w:ascii="Times New Roman" w:hAnsi="Times New Roman"/>
                <w:bCs/>
                <w:lang w:val="en-US"/>
              </w:rPr>
              <w:t>mandatory</w:t>
            </w:r>
            <w:proofErr w:type="gramEnd"/>
            <w:r w:rsidRPr="00CE5829">
              <w:rPr>
                <w:rFonts w:ascii="Times New Roman" w:hAnsi="Times New Roman"/>
                <w:bCs/>
                <w:lang w:val="en-US"/>
              </w:rPr>
              <w:t>) 2Tx(eNB), (optional) 8Tx(eNB), Cross-polarized</w:t>
            </w:r>
          </w:p>
          <w:p w14:paraId="330946A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2Rx(UE), Cross-polarized</w:t>
            </w:r>
          </w:p>
        </w:tc>
      </w:tr>
      <w:tr w:rsidR="00DB0DFA" w:rsidRPr="005E69DE" w14:paraId="5C4D88B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3434D6"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DBC146" w14:textId="6ACDC931"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10 UEs per macro cell</w:t>
            </w:r>
          </w:p>
          <w:p w14:paraId="64925180"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Mixture of latency reduction capable UEs and legacy UEs is not precluded (Companies should provide details on how these UEs are handled in the simulations) </w:t>
            </w:r>
          </w:p>
        </w:tc>
      </w:tr>
      <w:tr w:rsidR="00DB0DFA" w:rsidRPr="005E69DE" w14:paraId="4846A2D1"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583DAC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E6D0AD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Randomly and uniformly dropped throughout the macro geographical area. 20% UEs are </w:t>
            </w:r>
            <w:proofErr w:type="gramStart"/>
            <w:r w:rsidRPr="00CE5829">
              <w:rPr>
                <w:rFonts w:ascii="Times New Roman" w:hAnsi="Times New Roman"/>
                <w:bCs/>
                <w:lang w:val="en-US"/>
              </w:rPr>
              <w:t>outdoor</w:t>
            </w:r>
            <w:proofErr w:type="gramEnd"/>
            <w:r w:rsidRPr="00CE5829">
              <w:rPr>
                <w:rFonts w:ascii="Times New Roman" w:hAnsi="Times New Roman"/>
                <w:bCs/>
                <w:lang w:val="en-US"/>
              </w:rPr>
              <w:t xml:space="preserve"> and 80% UEs are indoor.</w:t>
            </w:r>
          </w:p>
        </w:tc>
      </w:tr>
      <w:tr w:rsidR="00DB0DFA" w:rsidRPr="005E69DE" w14:paraId="4FFE75DA"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8E1004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AD52B51" w14:textId="4D074D04"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FTP model 2 or 3</w:t>
            </w:r>
          </w:p>
          <w:p w14:paraId="6EEB95B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File size [100kbits, 100kB, 500kB, 1 MB]</w:t>
            </w:r>
          </w:p>
          <w:p w14:paraId="5EDC99A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RU [20%, 40% 60%]</w:t>
            </w:r>
          </w:p>
        </w:tc>
      </w:tr>
      <w:tr w:rsidR="00DB0DFA" w:rsidRPr="005E69DE" w14:paraId="01B6F4B1" w14:textId="77777777"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FFC072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2AB770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 10 TTIs and milliseconds between two consecutive reports</w:t>
            </w:r>
          </w:p>
          <w:p w14:paraId="7701235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Companies should provide details of CSI measurement</w:t>
            </w:r>
          </w:p>
        </w:tc>
      </w:tr>
      <w:tr w:rsidR="00DB0DFA" w:rsidRPr="005E69DE" w14:paraId="6BDC1FD0"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2D5E37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84632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6 TTIs and milliseconds</w:t>
            </w:r>
          </w:p>
        </w:tc>
      </w:tr>
      <w:tr w:rsidR="00166B28" w:rsidRPr="00166B28" w14:paraId="63D0300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58F9E53" w14:textId="77777777" w:rsidR="00166B28" w:rsidRPr="00166B28" w:rsidRDefault="00166B28" w:rsidP="00CE5829">
            <w:pPr>
              <w:pStyle w:val="TAC"/>
              <w:rPr>
                <w:bCs/>
                <w:lang w:val="en-US"/>
              </w:rPr>
            </w:pPr>
            <w:r w:rsidRPr="00166B28">
              <w:rPr>
                <w:bCs/>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1B9C2DF" w14:textId="77777777" w:rsidR="00166B28" w:rsidRPr="00166B28" w:rsidRDefault="00166B28" w:rsidP="00CE5829">
            <w:pPr>
              <w:pStyle w:val="TAC"/>
              <w:rPr>
                <w:bCs/>
                <w:lang w:val="en-US"/>
              </w:rPr>
            </w:pPr>
            <w:r w:rsidRPr="00166B28">
              <w:rPr>
                <w:bCs/>
                <w:lang w:val="en-US"/>
              </w:rPr>
              <w:t>TCP Reno model (RFC 2581)</w:t>
            </w:r>
            <w:r w:rsidRPr="00166B28">
              <w:rPr>
                <w:bCs/>
                <w:lang w:val="en-US"/>
              </w:rPr>
              <w:br/>
            </w:r>
            <w:r w:rsidRPr="00166B28">
              <w:rPr>
                <w:bCs/>
                <w:lang w:val="en-US"/>
              </w:rPr>
              <w:lastRenderedPageBreak/>
              <w:t xml:space="preserve"> - </w:t>
            </w:r>
            <w:proofErr w:type="spellStart"/>
            <w:r w:rsidRPr="00166B28">
              <w:rPr>
                <w:bCs/>
                <w:lang w:val="en-US"/>
              </w:rPr>
              <w:t>SSThresh</w:t>
            </w:r>
            <w:proofErr w:type="spellEnd"/>
            <w:r w:rsidRPr="00166B28">
              <w:rPr>
                <w:bCs/>
                <w:lang w:val="en-US"/>
              </w:rPr>
              <w:t xml:space="preserve"> 65535 Bytes</w:t>
            </w:r>
            <w:r w:rsidRPr="00166B28">
              <w:rPr>
                <w:bCs/>
                <w:lang w:val="en-US"/>
              </w:rPr>
              <w:br/>
              <w:t xml:space="preserve"> - Initial window size 1460 Bytes</w:t>
            </w:r>
            <w:r w:rsidRPr="00166B28">
              <w:rPr>
                <w:bCs/>
                <w:lang w:val="en-US"/>
              </w:rPr>
              <w:br/>
              <w:t xml:space="preserve"> - Max segment size 1460 Bytes</w:t>
            </w:r>
          </w:p>
          <w:p w14:paraId="5E75D45B" w14:textId="77777777" w:rsidR="00166B28" w:rsidRPr="00166B28" w:rsidRDefault="00166B28" w:rsidP="00CE5829">
            <w:pPr>
              <w:pStyle w:val="TAC"/>
              <w:rPr>
                <w:bCs/>
                <w:lang w:val="en-US"/>
              </w:rPr>
            </w:pPr>
            <w:r w:rsidRPr="00166B28">
              <w:rPr>
                <w:bCs/>
                <w:lang w:val="en-US"/>
              </w:rPr>
              <w:t>40 Bytes TCP header are added to the initial window size and max segment size</w:t>
            </w:r>
          </w:p>
          <w:p w14:paraId="69607DC0" w14:textId="77777777" w:rsidR="00166B28" w:rsidRPr="00166B28" w:rsidRDefault="00166B28" w:rsidP="00CE5829">
            <w:pPr>
              <w:pStyle w:val="TAC"/>
              <w:rPr>
                <w:bCs/>
                <w:lang w:val="en-US"/>
              </w:rPr>
            </w:pPr>
            <w:r w:rsidRPr="00166B28">
              <w:rPr>
                <w:bCs/>
                <w:lang w:val="en-US"/>
              </w:rPr>
              <w:t xml:space="preserve">The </w:t>
            </w:r>
            <w:proofErr w:type="gramStart"/>
            <w:r w:rsidRPr="00166B28">
              <w:rPr>
                <w:bCs/>
                <w:lang w:val="en-US"/>
              </w:rPr>
              <w:t>three way</w:t>
            </w:r>
            <w:proofErr w:type="gramEnd"/>
            <w:r w:rsidRPr="00166B28">
              <w:rPr>
                <w:bCs/>
                <w:lang w:val="en-US"/>
              </w:rPr>
              <w:t xml:space="preserve"> handshake is not modeled as baseline.</w:t>
            </w:r>
          </w:p>
          <w:p w14:paraId="35C50EA9" w14:textId="77777777" w:rsidR="00166B28" w:rsidRPr="00166B28" w:rsidRDefault="00166B28" w:rsidP="00CE5829">
            <w:pPr>
              <w:pStyle w:val="TAC"/>
              <w:rPr>
                <w:bCs/>
                <w:lang w:val="en-US"/>
              </w:rPr>
            </w:pPr>
            <w:r w:rsidRPr="00166B28">
              <w:rPr>
                <w:bCs/>
                <w:lang w:val="en-US"/>
              </w:rPr>
              <w:t>TCP ACK feedback modeling is provided by the companies</w:t>
            </w:r>
          </w:p>
        </w:tc>
      </w:tr>
      <w:tr w:rsidR="00166B28" w:rsidRPr="00166B28" w14:paraId="6BE937D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4D04793" w14:textId="77777777" w:rsidR="00166B28" w:rsidRPr="00166B28" w:rsidRDefault="00166B28" w:rsidP="00CE5829">
            <w:pPr>
              <w:pStyle w:val="TAC"/>
              <w:rPr>
                <w:bCs/>
                <w:lang w:val="en-US"/>
              </w:rPr>
            </w:pPr>
            <w:r w:rsidRPr="00166B28">
              <w:rPr>
                <w:bCs/>
                <w:lang w:val="en-US"/>
              </w:rPr>
              <w:lastRenderedPageBreak/>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0556BEFA" w14:textId="77777777" w:rsidR="00166B28" w:rsidRPr="00166B28" w:rsidRDefault="00166B28" w:rsidP="00CE5829">
            <w:pPr>
              <w:pStyle w:val="TAC"/>
              <w:rPr>
                <w:bCs/>
                <w:lang w:val="en-US"/>
              </w:rPr>
            </w:pPr>
            <w:r w:rsidRPr="00166B28">
              <w:rPr>
                <w:bCs/>
                <w:lang w:val="en-US"/>
              </w:rPr>
              <w:t>MMSE-IRC; other UE receiver provided by companies</w:t>
            </w:r>
          </w:p>
        </w:tc>
      </w:tr>
      <w:tr w:rsidR="00166B28" w:rsidRPr="00166B28" w14:paraId="4B391182"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10F838" w14:textId="77777777" w:rsidR="00166B28" w:rsidRPr="00166B28" w:rsidRDefault="00166B28" w:rsidP="00CE5829">
            <w:pPr>
              <w:pStyle w:val="TAC"/>
              <w:rPr>
                <w:bCs/>
                <w:lang w:val="en-US"/>
              </w:rPr>
            </w:pPr>
            <w:proofErr w:type="gramStart"/>
            <w:r w:rsidRPr="00166B28">
              <w:rPr>
                <w:bCs/>
                <w:lang w:val="en-US"/>
              </w:rPr>
              <w:t>eNB</w:t>
            </w:r>
            <w:proofErr w:type="gramEnd"/>
            <w:r w:rsidRPr="00166B28">
              <w:rPr>
                <w:bCs/>
                <w:lang w:val="en-US"/>
              </w:rPr>
              <w:t xml:space="preserv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F0F5B94" w14:textId="77777777" w:rsidR="00166B28" w:rsidRPr="00166B28" w:rsidRDefault="00166B28" w:rsidP="00CE5829">
            <w:pPr>
              <w:pStyle w:val="TAC"/>
              <w:rPr>
                <w:bCs/>
                <w:lang w:val="en-US"/>
              </w:rPr>
            </w:pPr>
            <w:r w:rsidRPr="00166B28">
              <w:rPr>
                <w:bCs/>
                <w:lang w:val="en-US"/>
              </w:rPr>
              <w:t>5dB</w:t>
            </w:r>
          </w:p>
        </w:tc>
      </w:tr>
      <w:tr w:rsidR="00166B28" w:rsidRPr="00166B28" w14:paraId="6D6F76D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76192C6" w14:textId="77777777" w:rsidR="00166B28" w:rsidRPr="00166B28" w:rsidRDefault="00166B28" w:rsidP="00CE5829">
            <w:pPr>
              <w:pStyle w:val="TAC"/>
              <w:rPr>
                <w:bCs/>
                <w:lang w:val="en-US"/>
              </w:rPr>
            </w:pPr>
            <w:r w:rsidRPr="00166B28">
              <w:rPr>
                <w:bCs/>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25489B03" w14:textId="77777777" w:rsidR="00166B28" w:rsidRPr="00166B28" w:rsidRDefault="00166B28" w:rsidP="00CE5829">
            <w:pPr>
              <w:pStyle w:val="TAC"/>
              <w:rPr>
                <w:bCs/>
                <w:lang w:val="en-US"/>
              </w:rPr>
            </w:pPr>
            <w:r w:rsidRPr="00166B28">
              <w:rPr>
                <w:bCs/>
                <w:lang w:val="en-US"/>
              </w:rPr>
              <w:t>(</w:t>
            </w:r>
            <w:proofErr w:type="gramStart"/>
            <w:r w:rsidRPr="00166B28">
              <w:rPr>
                <w:bCs/>
                <w:lang w:val="en-US"/>
              </w:rPr>
              <w:t>mandatory</w:t>
            </w:r>
            <w:proofErr w:type="gramEnd"/>
            <w:r w:rsidRPr="00166B28">
              <w:rPr>
                <w:bCs/>
                <w:lang w:val="en-US"/>
              </w:rPr>
              <w:t>) 2Rx(eNB), (optional) 8Rx(eNB), 1Tx(UE)</w:t>
            </w:r>
          </w:p>
        </w:tc>
      </w:tr>
      <w:tr w:rsidR="00166B28" w:rsidRPr="00166B28" w14:paraId="77CB02BF"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82EEB26" w14:textId="77777777" w:rsidR="00166B28" w:rsidRPr="00166B28" w:rsidRDefault="00166B28" w:rsidP="00CE5829">
            <w:pPr>
              <w:pStyle w:val="TAC"/>
              <w:rPr>
                <w:bCs/>
                <w:lang w:val="en-US"/>
              </w:rPr>
            </w:pPr>
            <w:r w:rsidRPr="00166B28">
              <w:rPr>
                <w:bCs/>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FFF0EF" w14:textId="77777777" w:rsidR="00166B28" w:rsidRPr="00166B28" w:rsidRDefault="00166B28" w:rsidP="00CE5829">
            <w:pPr>
              <w:pStyle w:val="TAC"/>
              <w:rPr>
                <w:bCs/>
                <w:lang w:val="en-US"/>
              </w:rPr>
            </w:pPr>
            <w:r w:rsidRPr="00166B28">
              <w:rPr>
                <w:bCs/>
                <w:lang w:val="en-US"/>
              </w:rPr>
              <w:t>9dB</w:t>
            </w:r>
          </w:p>
        </w:tc>
      </w:tr>
      <w:tr w:rsidR="00166B28" w:rsidRPr="00166B28" w14:paraId="3E94CD4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35583E" w14:textId="77777777" w:rsidR="00166B28" w:rsidRPr="00166B28" w:rsidRDefault="00166B28" w:rsidP="00CE5829">
            <w:pPr>
              <w:pStyle w:val="TAC"/>
              <w:rPr>
                <w:bCs/>
                <w:lang w:val="en-US"/>
              </w:rPr>
            </w:pPr>
            <w:r w:rsidRPr="00166B28">
              <w:rPr>
                <w:bCs/>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38709EF" w14:textId="77777777" w:rsidR="00166B28" w:rsidRPr="00166B28" w:rsidRDefault="00166B28" w:rsidP="00CE5829">
            <w:pPr>
              <w:pStyle w:val="TAC"/>
              <w:rPr>
                <w:bCs/>
                <w:lang w:val="en-US"/>
              </w:rPr>
            </w:pPr>
            <w:r w:rsidRPr="00166B28">
              <w:rPr>
                <w:bCs/>
                <w:lang w:val="en-US"/>
              </w:rPr>
              <w:t>3km/h, 60km/h, 120km/h (optional)</w:t>
            </w:r>
          </w:p>
        </w:tc>
      </w:tr>
      <w:tr w:rsidR="00166B28" w:rsidRPr="00166B28" w14:paraId="019CECD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93B9CA" w14:textId="77777777" w:rsidR="00166B28" w:rsidRPr="00166B28" w:rsidRDefault="00166B28" w:rsidP="00CE5829">
            <w:pPr>
              <w:pStyle w:val="TAC"/>
              <w:rPr>
                <w:bCs/>
                <w:lang w:val="en-US"/>
              </w:rPr>
            </w:pPr>
            <w:r w:rsidRPr="00166B28">
              <w:rPr>
                <w:bCs/>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74B5F89" w14:textId="77777777" w:rsidR="00166B28" w:rsidRPr="00166B28" w:rsidRDefault="00166B28" w:rsidP="00CE5829">
            <w:pPr>
              <w:pStyle w:val="TAC"/>
              <w:rPr>
                <w:bCs/>
                <w:lang w:val="en-US"/>
              </w:rPr>
            </w:pPr>
            <w:r w:rsidRPr="00166B28">
              <w:rPr>
                <w:bCs/>
                <w:lang w:val="en-US"/>
              </w:rPr>
              <w:t>FDD and TDD</w:t>
            </w:r>
          </w:p>
        </w:tc>
      </w:tr>
      <w:tr w:rsidR="00166B28" w:rsidRPr="00166B28" w14:paraId="1836146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C37381D" w14:textId="77777777" w:rsidR="00166B28" w:rsidRPr="00166B28" w:rsidRDefault="00166B28" w:rsidP="00CE5829">
            <w:pPr>
              <w:pStyle w:val="TAC"/>
              <w:rPr>
                <w:bCs/>
                <w:lang w:val="en-US"/>
              </w:rPr>
            </w:pPr>
            <w:r w:rsidRPr="00166B28">
              <w:rPr>
                <w:bCs/>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70B754" w14:textId="77777777" w:rsidR="00166B28" w:rsidRPr="00166B28" w:rsidRDefault="00166B28" w:rsidP="00CE5829">
            <w:pPr>
              <w:pStyle w:val="TAC"/>
              <w:rPr>
                <w:bCs/>
                <w:lang w:val="en-US"/>
              </w:rPr>
            </w:pPr>
            <w:r w:rsidRPr="00166B28">
              <w:rPr>
                <w:bCs/>
                <w:lang w:val="en-US"/>
              </w:rPr>
              <w:t>Synchronized</w:t>
            </w:r>
          </w:p>
        </w:tc>
      </w:tr>
      <w:tr w:rsidR="00166B28" w:rsidRPr="00166B28" w14:paraId="2CBD0563"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BA0CEF" w14:textId="77777777" w:rsidR="00166B28" w:rsidRPr="00166B28" w:rsidRDefault="00166B28" w:rsidP="00CE5829">
            <w:pPr>
              <w:pStyle w:val="TAC"/>
              <w:rPr>
                <w:bCs/>
                <w:lang w:val="en-US"/>
              </w:rPr>
            </w:pPr>
            <w:r w:rsidRPr="00166B28">
              <w:rPr>
                <w:bCs/>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58F1248" w14:textId="77777777" w:rsidR="00166B28" w:rsidRPr="00166B28" w:rsidRDefault="00166B28" w:rsidP="00CE5829">
            <w:pPr>
              <w:pStyle w:val="TAC"/>
              <w:rPr>
                <w:bCs/>
                <w:lang w:val="en-US"/>
              </w:rPr>
            </w:pPr>
            <w:r w:rsidRPr="00166B28">
              <w:rPr>
                <w:bCs/>
                <w:lang w:val="en-US"/>
              </w:rPr>
              <w:t>0ms, 6ms, 10ms</w:t>
            </w:r>
          </w:p>
        </w:tc>
      </w:tr>
      <w:tr w:rsidR="00166B28" w:rsidRPr="00166B28" w14:paraId="63698BAE"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846767" w14:textId="77777777" w:rsidR="00166B28" w:rsidRPr="00166B28" w:rsidRDefault="00166B28" w:rsidP="00CE5829">
            <w:pPr>
              <w:pStyle w:val="TAC"/>
              <w:rPr>
                <w:bCs/>
                <w:lang w:val="en-US"/>
              </w:rPr>
            </w:pPr>
            <w:r w:rsidRPr="00166B28">
              <w:rPr>
                <w:bCs/>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47FBC59" w14:textId="77777777" w:rsidR="00166B28" w:rsidRPr="00166B28" w:rsidRDefault="00166B28" w:rsidP="00CE5829">
            <w:pPr>
              <w:pStyle w:val="TAC"/>
              <w:rPr>
                <w:bCs/>
                <w:lang w:val="en-US"/>
              </w:rPr>
            </w:pPr>
            <w:r w:rsidRPr="00166B28">
              <w:rPr>
                <w:bCs/>
                <w:lang w:val="en-US"/>
              </w:rPr>
              <w:t>Mean, 5%, 50% and 95% user perceived throughput</w:t>
            </w:r>
            <w:r w:rsidRPr="00166B28">
              <w:rPr>
                <w:bCs/>
                <w:lang w:val="en-US"/>
              </w:rPr>
              <w:br/>
              <w:t>Mean, 5%, 50% and 95% user packet delay</w:t>
            </w:r>
          </w:p>
        </w:tc>
      </w:tr>
    </w:tbl>
    <w:p w14:paraId="251CF4F1" w14:textId="77777777" w:rsidR="00DB0DFA" w:rsidRDefault="00DB0DFA" w:rsidP="00774BE7">
      <w:pPr>
        <w:rPr>
          <w:lang w:val="en-US"/>
        </w:rPr>
      </w:pPr>
    </w:p>
    <w:p w14:paraId="010350D1" w14:textId="1BF4F2F8" w:rsidR="00BE6EBA" w:rsidRPr="00166B28" w:rsidRDefault="005B6422" w:rsidP="00CE5829">
      <w:pPr>
        <w:pStyle w:val="B1"/>
        <w:rPr>
          <w:lang w:val="en-US"/>
        </w:rPr>
      </w:pPr>
      <w:r>
        <w:t>-</w:t>
      </w:r>
      <w:r>
        <w:tab/>
      </w:r>
      <w:r w:rsidR="00BE6EBA" w:rsidRPr="00166B28">
        <w:t>User perceived throughput (UPT) is the average of all its file throughputs</w:t>
      </w:r>
    </w:p>
    <w:p w14:paraId="77400BCF" w14:textId="028C5DD9"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14:paraId="6F11F2A4" w14:textId="24CA2ECF" w:rsidR="00BE6EBA" w:rsidRPr="00166B28" w:rsidRDefault="005B6422" w:rsidP="00CE5829">
      <w:pPr>
        <w:pStyle w:val="B3"/>
        <w:rPr>
          <w:lang w:val="en-US"/>
        </w:rPr>
      </w:pPr>
      <w:r>
        <w:rPr>
          <w:lang w:val="en-US"/>
        </w:rPr>
        <w:t>-</w:t>
      </w:r>
      <w:r>
        <w:rPr>
          <w:lang w:val="en-US"/>
        </w:rPr>
        <w:tab/>
      </w:r>
      <w:r w:rsidR="00BE6EBA" w:rsidRPr="00166B28">
        <w:rPr>
          <w:lang w:val="en-US"/>
        </w:rPr>
        <w:t xml:space="preserve">Time needed to download the file starts when the packet is generated, and ends when the last bit of the packet is correctly delivered to the </w:t>
      </w:r>
      <w:proofErr w:type="gramStart"/>
      <w:r w:rsidR="00BE6EBA" w:rsidRPr="00166B28">
        <w:rPr>
          <w:lang w:val="en-US"/>
        </w:rPr>
        <w:t>receiver,</w:t>
      </w:r>
      <w:proofErr w:type="gramEnd"/>
      <w:r w:rsidR="00BE6EBA" w:rsidRPr="00166B28">
        <w:rPr>
          <w:lang w:val="en-US"/>
        </w:rPr>
        <w:t xml:space="preserve"> the network delay (core, transport and internet network delay) is included here</w:t>
      </w:r>
    </w:p>
    <w:p w14:paraId="1E967F48" w14:textId="41EB866E"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14:paraId="0E9DB0D2" w14:textId="48BE898E"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14:paraId="52951C97" w14:textId="67C4BD0A"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14:paraId="3D769E74" w14:textId="093EFCCD" w:rsidR="00BE6EBA" w:rsidRPr="00166B28" w:rsidRDefault="005B6422" w:rsidP="00CE5829">
      <w:pPr>
        <w:pStyle w:val="B1"/>
        <w:rPr>
          <w:lang w:val="en-US"/>
        </w:rPr>
      </w:pPr>
      <w:r>
        <w:t>-</w:t>
      </w:r>
      <w:r>
        <w:tab/>
      </w:r>
      <w:r w:rsidR="00BE6EBA" w:rsidRPr="00166B28">
        <w:t>MBSFN subframe configuration can be considered.</w:t>
      </w:r>
    </w:p>
    <w:p w14:paraId="1D0C2E8C" w14:textId="77777777" w:rsidR="00BB648C" w:rsidRDefault="00BB648C" w:rsidP="00BB648C">
      <w:pPr>
        <w:pStyle w:val="Heading3"/>
      </w:pPr>
      <w:bookmarkStart w:id="232" w:name="_Toc326303870"/>
      <w:r>
        <w:t>A2.1</w:t>
      </w:r>
      <w:r>
        <w:rPr>
          <w:rFonts w:hint="eastAsia"/>
        </w:rPr>
        <w:tab/>
      </w:r>
      <w:r>
        <w:t>Evaluation assumption for TDD</w:t>
      </w:r>
      <w:bookmarkEnd w:id="232"/>
    </w:p>
    <w:p w14:paraId="776275B7" w14:textId="77777777" w:rsidR="00BB648C" w:rsidRPr="00D72E94" w:rsidRDefault="00BB648C" w:rsidP="00BB648C">
      <w:pPr>
        <w:numPr>
          <w:ilvl w:val="0"/>
          <w:numId w:val="27"/>
        </w:numPr>
        <w:spacing w:after="0"/>
        <w:rPr>
          <w:rFonts w:eastAsia="MS Mincho"/>
          <w:lang w:val="en-US" w:eastAsia="ja-JP"/>
        </w:rPr>
      </w:pPr>
      <w:r w:rsidRPr="00D72E94">
        <w:rPr>
          <w:rFonts w:eastAsia="MS Mincho"/>
          <w:lang w:val="en-US" w:eastAsia="ja-JP"/>
        </w:rPr>
        <w:t xml:space="preserve">Evaluation/analysis assumes the following deployment scenarios for TDD </w:t>
      </w:r>
    </w:p>
    <w:p w14:paraId="174AEAEA"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Case 1: Single operator owns the entire band</w:t>
      </w:r>
    </w:p>
    <w:p w14:paraId="3022C908"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The operator can align or change the DL/UL configuration including additional subframe type (if introduced)</w:t>
      </w:r>
    </w:p>
    <w:p w14:paraId="41871052"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Case 2: Different operator sharing one band can coordinate</w:t>
      </w:r>
    </w:p>
    <w:p w14:paraId="758A0083"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The operators align the DL/UL configuration including additional subframe type (if introduced)</w:t>
      </w:r>
    </w:p>
    <w:p w14:paraId="4A42A2EA"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For the evaluation, backward compatibility shall be maintained</w:t>
      </w:r>
    </w:p>
    <w:p w14:paraId="7970D87A" w14:textId="77777777" w:rsidR="00BB648C" w:rsidRPr="00D72E94" w:rsidRDefault="00BB648C" w:rsidP="00BB648C">
      <w:pPr>
        <w:numPr>
          <w:ilvl w:val="0"/>
          <w:numId w:val="27"/>
        </w:numPr>
        <w:spacing w:after="0"/>
        <w:rPr>
          <w:rFonts w:eastAsia="MS Mincho"/>
          <w:lang w:val="en-US" w:eastAsia="ja-JP"/>
        </w:rPr>
      </w:pPr>
      <w:r w:rsidRPr="00D72E94">
        <w:rPr>
          <w:rFonts w:eastAsia="MS Mincho"/>
          <w:lang w:val="en-US" w:eastAsia="ja-JP"/>
        </w:rPr>
        <w:t>RAN1 would not evaluate other deployment scenarios requiring inter-operator coexistence analysis in this SI</w:t>
      </w:r>
    </w:p>
    <w:p w14:paraId="792DA89E" w14:textId="77777777" w:rsidR="00BB648C" w:rsidRPr="00C230DB" w:rsidRDefault="00BB648C" w:rsidP="00BB648C">
      <w:pPr>
        <w:numPr>
          <w:ilvl w:val="0"/>
          <w:numId w:val="27"/>
        </w:numPr>
        <w:spacing w:after="0"/>
        <w:rPr>
          <w:rFonts w:eastAsia="MS Mincho"/>
          <w:lang w:val="en-US" w:eastAsia="ja-JP"/>
        </w:rPr>
      </w:pPr>
      <w:r w:rsidRPr="00D72E94">
        <w:rPr>
          <w:rFonts w:eastAsia="MS Mincho"/>
          <w:lang w:val="en-US" w:eastAsia="ja-JP"/>
        </w:rPr>
        <w:t>Both single carrier and multi carrier cases are considered for deployment scenarios</w:t>
      </w:r>
    </w:p>
    <w:p w14:paraId="67AAAF9B" w14:textId="77777777" w:rsidR="00BB648C" w:rsidRPr="00D72E94" w:rsidRDefault="00BB648C" w:rsidP="00BB648C">
      <w:pPr>
        <w:numPr>
          <w:ilvl w:val="0"/>
          <w:numId w:val="27"/>
        </w:numPr>
        <w:spacing w:after="0"/>
        <w:rPr>
          <w:rFonts w:eastAsia="MS Mincho"/>
          <w:lang w:val="en-US" w:eastAsia="ja-JP"/>
        </w:rPr>
      </w:pPr>
      <w:r w:rsidRPr="00D72E94">
        <w:rPr>
          <w:rFonts w:eastAsia="MS Mincho"/>
          <w:lang w:val="en-US" w:eastAsia="ja-JP"/>
        </w:rPr>
        <w:t>For SLS/analysis of latency reduction for TDD</w:t>
      </w:r>
    </w:p>
    <w:p w14:paraId="1A1FB10A"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At least provide single carrier results</w:t>
      </w:r>
    </w:p>
    <w:p w14:paraId="4CD79D68"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Legacy TDD DL/UL configuration #0</w:t>
      </w:r>
      <w:proofErr w:type="gramStart"/>
      <w:r w:rsidRPr="00D72E94">
        <w:rPr>
          <w:rFonts w:eastAsia="MS Mincho"/>
          <w:lang w:val="en-US" w:eastAsia="ja-JP"/>
        </w:rPr>
        <w:t>,#</w:t>
      </w:r>
      <w:proofErr w:type="gramEnd"/>
      <w:r w:rsidRPr="00D72E94">
        <w:rPr>
          <w:rFonts w:eastAsia="MS Mincho"/>
          <w:lang w:val="en-US" w:eastAsia="ja-JP"/>
        </w:rPr>
        <w:t>1, and #2 can be evaluated.</w:t>
      </w:r>
    </w:p>
    <w:p w14:paraId="06BE7148"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The sets of “fixed” DL and UL subframes are assumed</w:t>
      </w:r>
    </w:p>
    <w:p w14:paraId="530C8A1B"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Subframe #0 and #5 are assumed as normal fixed downlink subframe</w:t>
      </w:r>
    </w:p>
    <w:p w14:paraId="231B1B6E" w14:textId="77777777" w:rsidR="00BB648C" w:rsidRPr="00B53F8C" w:rsidRDefault="00BB648C" w:rsidP="00BB648C">
      <w:pPr>
        <w:numPr>
          <w:ilvl w:val="2"/>
          <w:numId w:val="27"/>
        </w:numPr>
        <w:spacing w:after="0"/>
        <w:rPr>
          <w:rFonts w:eastAsia="MS Mincho"/>
          <w:lang w:val="en-US" w:eastAsia="ja-JP"/>
        </w:rPr>
      </w:pPr>
      <w:r w:rsidRPr="00D72E94">
        <w:rPr>
          <w:rFonts w:eastAsia="MS Mincho"/>
          <w:lang w:val="en-US" w:eastAsia="ja-JP"/>
        </w:rPr>
        <w:t>Subframe #2 is assumed as uplink subframe</w:t>
      </w:r>
    </w:p>
    <w:p w14:paraId="61F81AD5" w14:textId="77777777" w:rsidR="00BB648C" w:rsidRPr="00D72E94" w:rsidRDefault="00BB648C" w:rsidP="00BB648C">
      <w:pPr>
        <w:numPr>
          <w:ilvl w:val="2"/>
          <w:numId w:val="27"/>
        </w:numPr>
        <w:spacing w:after="0"/>
        <w:rPr>
          <w:rFonts w:eastAsia="MS Mincho"/>
          <w:lang w:val="en-US" w:eastAsia="ja-JP"/>
        </w:rPr>
      </w:pPr>
      <w:r>
        <w:rPr>
          <w:rFonts w:eastAsia="MS Mincho"/>
          <w:lang w:val="en-US" w:eastAsia="ja-JP"/>
        </w:rPr>
        <w:t>It is not precluded to further consider possibility to apply additional subframe types in subframes #0 and/or #5 and/or #2, provided that backward compatible is maintained including reception of CRS, system information, paging, and SS</w:t>
      </w:r>
    </w:p>
    <w:p w14:paraId="062A4F59"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For additional subframe type</w:t>
      </w:r>
      <w:r>
        <w:rPr>
          <w:rFonts w:eastAsia="MS Mincho"/>
          <w:lang w:val="en-US" w:eastAsia="ja-JP"/>
        </w:rPr>
        <w:t xml:space="preserve"> (for evaluation purpose)</w:t>
      </w:r>
    </w:p>
    <w:p w14:paraId="2032C760"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lastRenderedPageBreak/>
        <w:t xml:space="preserve">Additional subframe consists of </w:t>
      </w:r>
      <w:proofErr w:type="spellStart"/>
      <w:r w:rsidRPr="00D72E94">
        <w:rPr>
          <w:rFonts w:eastAsia="MS Mincho"/>
          <w:lang w:val="en-US" w:eastAsia="ja-JP"/>
        </w:rPr>
        <w:t>downink</w:t>
      </w:r>
      <w:proofErr w:type="spellEnd"/>
      <w:r w:rsidRPr="00D72E94">
        <w:rPr>
          <w:rFonts w:eastAsia="MS Mincho"/>
          <w:lang w:val="en-US" w:eastAsia="ja-JP"/>
        </w:rPr>
        <w:t>(s), GP(s) and uplink(s)</w:t>
      </w:r>
    </w:p>
    <w:p w14:paraId="571770A3"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 xml:space="preserve">In uplink, it is assumed that </w:t>
      </w:r>
      <w:proofErr w:type="spellStart"/>
      <w:r w:rsidRPr="00D72E94">
        <w:rPr>
          <w:rFonts w:eastAsia="MS Mincho"/>
          <w:lang w:val="en-US" w:eastAsia="ja-JP"/>
        </w:rPr>
        <w:t>sPUCCH</w:t>
      </w:r>
      <w:proofErr w:type="spellEnd"/>
      <w:r w:rsidRPr="00D72E94">
        <w:rPr>
          <w:rFonts w:eastAsia="MS Mincho"/>
          <w:lang w:val="en-US" w:eastAsia="ja-JP"/>
        </w:rPr>
        <w:t xml:space="preserve">(s) and </w:t>
      </w:r>
      <w:proofErr w:type="spellStart"/>
      <w:r w:rsidRPr="00D72E94">
        <w:rPr>
          <w:rFonts w:eastAsia="MS Mincho"/>
          <w:lang w:val="en-US" w:eastAsia="ja-JP"/>
        </w:rPr>
        <w:t>sPUSCH</w:t>
      </w:r>
      <w:proofErr w:type="spellEnd"/>
      <w:r w:rsidRPr="00D72E94">
        <w:rPr>
          <w:rFonts w:eastAsia="MS Mincho"/>
          <w:lang w:val="en-US" w:eastAsia="ja-JP"/>
        </w:rPr>
        <w:t>(s) can be transmitted</w:t>
      </w:r>
    </w:p>
    <w:p w14:paraId="3948F0FC"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Evaluation sets include at least the followings</w:t>
      </w:r>
    </w:p>
    <w:p w14:paraId="3E51D03C"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Reference set: Legacy TDD DL/UL configuration with legacy TTI</w:t>
      </w:r>
    </w:p>
    <w:p w14:paraId="63AE5BB8"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Set 1: full flexibility on other subframes</w:t>
      </w:r>
    </w:p>
    <w:p w14:paraId="33019E73"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downlink subframes which can be co</w:t>
      </w:r>
      <w:r>
        <w:rPr>
          <w:rFonts w:eastAsia="MS Mincho"/>
          <w:lang w:val="en-US" w:eastAsia="ja-JP"/>
        </w:rPr>
        <w:t xml:space="preserve">nfigured as MBSFN subframes </w:t>
      </w:r>
      <w:r w:rsidRPr="00D72E94">
        <w:rPr>
          <w:rFonts w:eastAsia="MS Mincho"/>
          <w:lang w:val="en-US" w:eastAsia="ja-JP"/>
        </w:rPr>
        <w:t>can be replaced with additional subframe type(s)</w:t>
      </w:r>
    </w:p>
    <w:p w14:paraId="60287E3D"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uplink subframes can be replaced with additional subframe type(s)</w:t>
      </w:r>
    </w:p>
    <w:p w14:paraId="0C7FC98C"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Special subframe can be replaced with additional subframe type(s)</w:t>
      </w:r>
    </w:p>
    <w:p w14:paraId="1D63BC1B"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Set 2: full flexibility only on UL subframes</w:t>
      </w:r>
    </w:p>
    <w:p w14:paraId="16340CC9"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downlink subframes are fixed as downlink subframes</w:t>
      </w:r>
    </w:p>
    <w:p w14:paraId="65DB3E9A"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Special subframes are fixed as special subframes</w:t>
      </w:r>
    </w:p>
    <w:p w14:paraId="26FD9401"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uplink subframes can be replaced with additional subframe type(s)</w:t>
      </w:r>
    </w:p>
    <w:p w14:paraId="6923C014"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Set 3: keep legacy TDD DL/UL configuration</w:t>
      </w:r>
    </w:p>
    <w:p w14:paraId="1B8CB7AE"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downlink subframes are fixed as downlink subframes</w:t>
      </w:r>
    </w:p>
    <w:p w14:paraId="006F3DB8"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uplink subframes are fixed as uplink subframes</w:t>
      </w:r>
    </w:p>
    <w:p w14:paraId="469F7577"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Special subframes are fixed as special subframes</w:t>
      </w:r>
    </w:p>
    <w:p w14:paraId="6E6A23DB"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eastAsia="ja-JP"/>
        </w:rPr>
        <w:t>Simulation results is recommended to include at least</w:t>
      </w:r>
    </w:p>
    <w:p w14:paraId="78EE74C0"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eastAsia="ja-JP"/>
        </w:rPr>
        <w:t>Performance comparison of Set 3 compared to reference set</w:t>
      </w:r>
    </w:p>
    <w:p w14:paraId="6F01F50A"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eastAsia="ja-JP"/>
        </w:rPr>
        <w:t>Performance comparison of other sets compared to Set 3</w:t>
      </w:r>
    </w:p>
    <w:p w14:paraId="3922743F" w14:textId="77777777" w:rsidR="00BB648C" w:rsidRPr="00785AFC" w:rsidRDefault="00BB648C" w:rsidP="00BB648C">
      <w:pPr>
        <w:numPr>
          <w:ilvl w:val="2"/>
          <w:numId w:val="27"/>
        </w:numPr>
        <w:spacing w:after="0"/>
        <w:rPr>
          <w:rFonts w:eastAsia="MS Mincho"/>
          <w:lang w:val="en-US" w:eastAsia="ja-JP"/>
        </w:rPr>
      </w:pPr>
      <w:r>
        <w:rPr>
          <w:rFonts w:eastAsia="MS Mincho"/>
          <w:lang w:val="en-US" w:eastAsia="ja-JP"/>
        </w:rPr>
        <w:t xml:space="preserve">Comparison among different TTI </w:t>
      </w:r>
      <w:r w:rsidRPr="00D72E94">
        <w:rPr>
          <w:rFonts w:eastAsia="MS Mincho"/>
          <w:lang w:val="en-US" w:eastAsia="ja-JP"/>
        </w:rPr>
        <w:t xml:space="preserve">lengths within the same set to evaluate the gain from TTI shortening. </w:t>
      </w:r>
    </w:p>
    <w:p w14:paraId="79D27936"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For set 1 and set 2 evaluations, consider at least one of the following cases for co-channel coexistence analysis</w:t>
      </w:r>
    </w:p>
    <w:p w14:paraId="1A811524"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Option 1: TDD DL/UL configuration including additional subframe type (if supported) are aligned among neighbor cells in the same frequency</w:t>
      </w:r>
    </w:p>
    <w:p w14:paraId="6514B79B"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Assume macro cell scenario as a baseline</w:t>
      </w:r>
    </w:p>
    <w:p w14:paraId="66D4919E" w14:textId="29D2C5F9"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 xml:space="preserve">Encouraged to simulate also on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r>
        <w:rPr>
          <w:rFonts w:eastAsia="MS Mincho"/>
          <w:lang w:val="en-US" w:eastAsia="ja-JP"/>
        </w:rPr>
        <w:t>[19]</w:t>
      </w:r>
    </w:p>
    <w:p w14:paraId="03E35236"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Option 2: TDD DL/UL configuration including additional subframe type (if supported) may not be aligned among neighbor cells</w:t>
      </w:r>
    </w:p>
    <w:p w14:paraId="42D5A61A" w14:textId="175A356A"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 xml:space="preserve">Utilize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r>
        <w:rPr>
          <w:rFonts w:eastAsia="MS Mincho"/>
          <w:lang w:val="en-US" w:eastAsia="ja-JP"/>
        </w:rPr>
        <w:t>[19]</w:t>
      </w:r>
      <w:r w:rsidRPr="00D72E94">
        <w:rPr>
          <w:rFonts w:eastAsia="MS Mincho"/>
          <w:lang w:val="en-US" w:eastAsia="ja-JP"/>
        </w:rPr>
        <w:t xml:space="preserve"> for coexistence evaluation for this case</w:t>
      </w:r>
    </w:p>
    <w:p w14:paraId="63207AE2" w14:textId="77777777" w:rsidR="00166B28" w:rsidRPr="00CE5829" w:rsidRDefault="00166B28" w:rsidP="00774BE7">
      <w:pPr>
        <w:rPr>
          <w:lang w:val="en-US"/>
        </w:rPr>
      </w:pPr>
    </w:p>
    <w:p w14:paraId="36FC21AB" w14:textId="2D668E66" w:rsidR="00DB0DFA" w:rsidRDefault="00DB0DFA" w:rsidP="00CE5829">
      <w:pPr>
        <w:pStyle w:val="Heading2"/>
      </w:pPr>
      <w:bookmarkStart w:id="233" w:name="_Toc441661530"/>
      <w:bookmarkStart w:id="234" w:name="_Toc326303871"/>
      <w:r>
        <w:t>A3</w:t>
      </w:r>
      <w:r>
        <w:rPr>
          <w:rFonts w:hint="eastAsia"/>
        </w:rPr>
        <w:tab/>
      </w:r>
      <w:r>
        <w:t>Link level simulation assumptions</w:t>
      </w:r>
      <w:bookmarkEnd w:id="233"/>
      <w:bookmarkEnd w:id="234"/>
    </w:p>
    <w:p w14:paraId="08BCD68F" w14:textId="77777777" w:rsidR="00DB0DFA" w:rsidRDefault="00DB0DFA" w:rsidP="00774BE7"/>
    <w:p w14:paraId="7C9F003D" w14:textId="2A7ED447"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firstRow="0" w:lastRow="0" w:firstColumn="0" w:lastColumn="0" w:noHBand="1" w:noVBand="1"/>
      </w:tblPr>
      <w:tblGrid>
        <w:gridCol w:w="4220"/>
        <w:gridCol w:w="4435"/>
      </w:tblGrid>
      <w:tr w:rsidR="00166B28" w:rsidRPr="00166B28" w14:paraId="5C5040F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D66C1EA" w14:textId="77777777" w:rsidR="00BE6EBA" w:rsidRPr="00CE5829" w:rsidRDefault="00166B28" w:rsidP="00CE5829">
            <w:pPr>
              <w:pStyle w:val="TAC"/>
              <w:rPr>
                <w:b/>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A2A1ABB" w14:textId="77777777" w:rsidR="00BE6EBA" w:rsidRPr="00CE5829" w:rsidRDefault="00166B28" w:rsidP="00CE5829">
            <w:pPr>
              <w:pStyle w:val="TAC"/>
              <w:rPr>
                <w:b/>
                <w:bCs/>
                <w:lang w:val="en-US"/>
              </w:rPr>
            </w:pPr>
            <w:r w:rsidRPr="005B6422">
              <w:t>Value</w:t>
            </w:r>
          </w:p>
        </w:tc>
      </w:tr>
      <w:tr w:rsidR="00166B28" w:rsidRPr="00166B28" w14:paraId="2F0D570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A0793" w14:textId="77777777" w:rsidR="00BE6EBA" w:rsidRPr="00CE5829" w:rsidRDefault="00166B28" w:rsidP="00CE5829">
            <w:pPr>
              <w:pStyle w:val="TAC"/>
              <w:rPr>
                <w:bCs/>
                <w:lang w:val="en-US"/>
              </w:rPr>
            </w:pPr>
            <w:r w:rsidRPr="00CE5829">
              <w:rPr>
                <w:bCs/>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147D5" w14:textId="77777777" w:rsidR="00BE6EBA" w:rsidRPr="00CE5829" w:rsidRDefault="00166B28" w:rsidP="00CE5829">
            <w:pPr>
              <w:pStyle w:val="TAC"/>
              <w:rPr>
                <w:bCs/>
                <w:lang w:val="en-US"/>
              </w:rPr>
            </w:pPr>
            <w:r w:rsidRPr="005B6422">
              <w:rPr>
                <w:bCs/>
                <w:lang w:val="en-US"/>
              </w:rPr>
              <w:t>2 GHz</w:t>
            </w:r>
          </w:p>
        </w:tc>
      </w:tr>
      <w:tr w:rsidR="00166B28" w:rsidRPr="00166B28" w14:paraId="05F9A92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D148B2" w14:textId="77777777" w:rsidR="00BE6EBA" w:rsidRPr="00CE5829" w:rsidRDefault="00166B28" w:rsidP="00CE5829">
            <w:pPr>
              <w:pStyle w:val="TAC"/>
              <w:rPr>
                <w:bCs/>
                <w:lang w:val="en-US"/>
              </w:rPr>
            </w:pPr>
            <w:r w:rsidRPr="00CE5829">
              <w:rPr>
                <w:bCs/>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DE94A7" w14:textId="77777777" w:rsidR="00BE6EBA" w:rsidRPr="00CE5829" w:rsidRDefault="00166B28" w:rsidP="00CE5829">
            <w:pPr>
              <w:pStyle w:val="TAC"/>
              <w:rPr>
                <w:bCs/>
                <w:lang w:val="en-US"/>
              </w:rPr>
            </w:pPr>
            <w:r w:rsidRPr="005B6422">
              <w:rPr>
                <w:bCs/>
                <w:lang w:val="en-US"/>
              </w:rPr>
              <w:t>10 MHz/20MHz</w:t>
            </w:r>
          </w:p>
        </w:tc>
      </w:tr>
      <w:tr w:rsidR="00166B28" w:rsidRPr="00166B28" w14:paraId="78346EB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B18E1" w14:textId="77777777" w:rsidR="00BE6EBA" w:rsidRPr="00CE5829" w:rsidRDefault="00166B28" w:rsidP="00CE5829">
            <w:pPr>
              <w:pStyle w:val="TAC"/>
              <w:rPr>
                <w:bCs/>
                <w:lang w:val="en-US"/>
              </w:rPr>
            </w:pPr>
            <w:r w:rsidRPr="00CE5829">
              <w:rPr>
                <w:bCs/>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56562A" w14:textId="77777777" w:rsidR="00BE6EBA" w:rsidRPr="00CE5829" w:rsidRDefault="00166B28" w:rsidP="00CE5829">
            <w:pPr>
              <w:pStyle w:val="TAC"/>
              <w:rPr>
                <w:bCs/>
                <w:lang w:val="en-US"/>
              </w:rPr>
            </w:pPr>
            <w:r w:rsidRPr="005B6422">
              <w:rPr>
                <w:bCs/>
                <w:lang w:val="en-US"/>
              </w:rPr>
              <w:t>1/2/3/4/7 symbols; other TTI lengths provided by companies</w:t>
            </w:r>
          </w:p>
        </w:tc>
      </w:tr>
      <w:tr w:rsidR="00166B28" w:rsidRPr="00166B28" w14:paraId="75712263"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8813B6" w14:textId="77777777" w:rsidR="00BE6EBA" w:rsidRPr="00CE5829" w:rsidRDefault="00166B28" w:rsidP="00CE5829">
            <w:pPr>
              <w:pStyle w:val="TAC"/>
              <w:rPr>
                <w:bCs/>
                <w:lang w:val="en-US"/>
              </w:rPr>
            </w:pPr>
            <w:r w:rsidRPr="00CE5829">
              <w:rPr>
                <w:bCs/>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68EDA2" w14:textId="77777777" w:rsidR="00BE6EBA" w:rsidRPr="00CE5829" w:rsidRDefault="00166B28" w:rsidP="00CE5829">
            <w:pPr>
              <w:pStyle w:val="TAC"/>
              <w:rPr>
                <w:bCs/>
                <w:lang w:val="en-US"/>
              </w:rPr>
            </w:pPr>
            <w:r w:rsidRPr="005B6422">
              <w:rPr>
                <w:bCs/>
                <w:lang w:val="en-US"/>
              </w:rPr>
              <w:t xml:space="preserve">25 PRBs, 50 PRBs </w:t>
            </w:r>
          </w:p>
        </w:tc>
      </w:tr>
      <w:tr w:rsidR="00166B28" w:rsidRPr="00166B28" w14:paraId="6DA614D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11532" w14:textId="77777777" w:rsidR="00BE6EBA" w:rsidRPr="00CE5829" w:rsidRDefault="00166B28" w:rsidP="00CE5829">
            <w:pPr>
              <w:pStyle w:val="TAC"/>
              <w:rPr>
                <w:bCs/>
                <w:lang w:val="en-US"/>
              </w:rPr>
            </w:pPr>
            <w:r w:rsidRPr="00CE5829">
              <w:rPr>
                <w:bCs/>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D6E1ED" w14:textId="77777777" w:rsidR="00BE6EBA" w:rsidRPr="00CE5829" w:rsidRDefault="00166B28" w:rsidP="00CE5829">
            <w:pPr>
              <w:pStyle w:val="TAC"/>
              <w:rPr>
                <w:bCs/>
                <w:lang w:val="en-US"/>
              </w:rPr>
            </w:pPr>
            <w:r w:rsidRPr="005B6422">
              <w:rPr>
                <w:bCs/>
                <w:lang w:val="en-US"/>
              </w:rPr>
              <w:t xml:space="preserve">EPA, </w:t>
            </w:r>
            <w:proofErr w:type="gramStart"/>
            <w:r w:rsidRPr="005B6422">
              <w:rPr>
                <w:bCs/>
                <w:lang w:val="en-US"/>
              </w:rPr>
              <w:t>EVA  or</w:t>
            </w:r>
            <w:proofErr w:type="gramEnd"/>
            <w:r w:rsidRPr="005B6422">
              <w:rPr>
                <w:bCs/>
                <w:lang w:val="en-US"/>
              </w:rPr>
              <w:t xml:space="preserve"> ETU</w:t>
            </w:r>
          </w:p>
        </w:tc>
      </w:tr>
      <w:tr w:rsidR="00166B28" w:rsidRPr="00166B28" w14:paraId="2824C1B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7B6556" w14:textId="77777777" w:rsidR="00BE6EBA" w:rsidRPr="00CE5829" w:rsidRDefault="00166B28" w:rsidP="00CE5829">
            <w:pPr>
              <w:pStyle w:val="TAC"/>
              <w:rPr>
                <w:bCs/>
                <w:lang w:val="en-US"/>
              </w:rPr>
            </w:pPr>
            <w:r w:rsidRPr="00CE5829">
              <w:rPr>
                <w:bCs/>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EB623D" w14:textId="77777777" w:rsidR="00BE6EBA" w:rsidRPr="00CE5829" w:rsidRDefault="00166B28" w:rsidP="00CE5829">
            <w:pPr>
              <w:pStyle w:val="TAC"/>
              <w:rPr>
                <w:bCs/>
                <w:lang w:val="en-US"/>
              </w:rPr>
            </w:pPr>
            <w:r w:rsidRPr="005B6422">
              <w:rPr>
                <w:bCs/>
                <w:lang w:val="en-US"/>
              </w:rPr>
              <w:t>3km/h, 60km/h, 120km/</w:t>
            </w:r>
            <w:proofErr w:type="gramStart"/>
            <w:r w:rsidRPr="005B6422">
              <w:rPr>
                <w:bCs/>
                <w:lang w:val="en-US"/>
              </w:rPr>
              <w:t>h(</w:t>
            </w:r>
            <w:proofErr w:type="gramEnd"/>
            <w:r w:rsidRPr="005B6422">
              <w:rPr>
                <w:bCs/>
                <w:lang w:val="en-US"/>
              </w:rPr>
              <w:t>optional)</w:t>
            </w:r>
          </w:p>
        </w:tc>
      </w:tr>
      <w:tr w:rsidR="00166B28" w:rsidRPr="00166B28" w14:paraId="2AAEB48B"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921A4" w14:textId="77777777" w:rsidR="00BE6EBA" w:rsidRPr="00CE5829" w:rsidRDefault="00166B28" w:rsidP="00CE5829">
            <w:pPr>
              <w:pStyle w:val="TAC"/>
              <w:rPr>
                <w:bCs/>
                <w:lang w:val="en-US"/>
              </w:rPr>
            </w:pPr>
            <w:r w:rsidRPr="00CE5829">
              <w:rPr>
                <w:bCs/>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C49F9" w14:textId="77777777" w:rsidR="00BE6EBA" w:rsidRPr="00CE5829" w:rsidRDefault="00166B28" w:rsidP="00CE5829">
            <w:pPr>
              <w:pStyle w:val="TAC"/>
              <w:rPr>
                <w:bCs/>
                <w:lang w:val="en-US"/>
              </w:rPr>
            </w:pPr>
            <w:r w:rsidRPr="005B6422">
              <w:rPr>
                <w:bCs/>
                <w:lang w:val="en-US"/>
              </w:rPr>
              <w:t>2Tx(eNB), 2Rx(UE), 8Tx(eNB) optional</w:t>
            </w:r>
          </w:p>
        </w:tc>
      </w:tr>
      <w:tr w:rsidR="00166B28" w:rsidRPr="00166B28" w14:paraId="170BF64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50FF3B" w14:textId="77777777" w:rsidR="00BE6EBA" w:rsidRPr="00CE5829" w:rsidRDefault="00166B28" w:rsidP="00CE5829">
            <w:pPr>
              <w:pStyle w:val="TAC"/>
              <w:rPr>
                <w:bCs/>
                <w:lang w:val="en-US"/>
              </w:rPr>
            </w:pPr>
            <w:r w:rsidRPr="00CE5829">
              <w:rPr>
                <w:bCs/>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C3FE5" w14:textId="77777777" w:rsidR="00BE6EBA" w:rsidRPr="00CE5829" w:rsidRDefault="00166B28" w:rsidP="00CE5829">
            <w:pPr>
              <w:pStyle w:val="TAC"/>
              <w:rPr>
                <w:bCs/>
                <w:lang w:val="en-US"/>
              </w:rPr>
            </w:pPr>
            <w:r w:rsidRPr="005B6422">
              <w:rPr>
                <w:bCs/>
                <w:lang w:val="en-US"/>
              </w:rPr>
              <w:t>Uncorrelated</w:t>
            </w:r>
          </w:p>
        </w:tc>
      </w:tr>
      <w:tr w:rsidR="00166B28" w:rsidRPr="00166B28" w14:paraId="0F78717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3E393" w14:textId="77777777" w:rsidR="00BE6EBA" w:rsidRPr="00CE5829" w:rsidRDefault="00166B28" w:rsidP="00CE5829">
            <w:pPr>
              <w:pStyle w:val="TAC"/>
              <w:rPr>
                <w:bCs/>
                <w:lang w:val="en-US"/>
              </w:rPr>
            </w:pPr>
            <w:r w:rsidRPr="00CE5829">
              <w:rPr>
                <w:bCs/>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E59D0" w14:textId="77777777" w:rsidR="00BE6EBA" w:rsidRPr="00CE5829" w:rsidRDefault="00166B28" w:rsidP="00CE5829">
            <w:pPr>
              <w:pStyle w:val="TAC"/>
              <w:rPr>
                <w:bCs/>
                <w:lang w:val="en-US"/>
              </w:rPr>
            </w:pPr>
            <w:r w:rsidRPr="005B6422">
              <w:rPr>
                <w:bCs/>
                <w:lang w:val="en-US"/>
              </w:rPr>
              <w:t>2 OFDM symbols</w:t>
            </w:r>
          </w:p>
        </w:tc>
      </w:tr>
      <w:tr w:rsidR="00166B28" w:rsidRPr="00166B28" w14:paraId="78DCF61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A64B43" w14:textId="77777777" w:rsidR="00BE6EBA" w:rsidRPr="00CE5829" w:rsidRDefault="00166B28" w:rsidP="00CE5829">
            <w:pPr>
              <w:pStyle w:val="TAC"/>
              <w:rPr>
                <w:bCs/>
                <w:lang w:val="en-US"/>
              </w:rPr>
            </w:pPr>
            <w:r w:rsidRPr="00CE5829">
              <w:rPr>
                <w:bCs/>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A1F911" w14:textId="77777777" w:rsidR="00BE6EBA" w:rsidRPr="00CE5829" w:rsidRDefault="00166B28" w:rsidP="00CE5829">
            <w:pPr>
              <w:pStyle w:val="TAC"/>
              <w:rPr>
                <w:bCs/>
                <w:lang w:val="en-US"/>
              </w:rPr>
            </w:pPr>
            <w:r w:rsidRPr="005B6422">
              <w:rPr>
                <w:bCs/>
                <w:lang w:val="en-US"/>
              </w:rPr>
              <w:t>Normal</w:t>
            </w:r>
          </w:p>
        </w:tc>
      </w:tr>
      <w:tr w:rsidR="00166B28" w:rsidRPr="00166B28" w14:paraId="18849BC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D8AB70" w14:textId="77777777" w:rsidR="00BE6EBA" w:rsidRPr="00CE5829" w:rsidRDefault="00166B28" w:rsidP="00CE5829">
            <w:pPr>
              <w:pStyle w:val="TAC"/>
              <w:rPr>
                <w:bCs/>
                <w:lang w:val="en-US"/>
              </w:rPr>
            </w:pPr>
            <w:r w:rsidRPr="00CE5829">
              <w:rPr>
                <w:bCs/>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35C99E" w14:textId="77777777" w:rsidR="00BE6EBA" w:rsidRPr="00CE5829" w:rsidRDefault="00166B28" w:rsidP="00CE5829">
            <w:pPr>
              <w:pStyle w:val="TAC"/>
              <w:rPr>
                <w:bCs/>
                <w:lang w:val="en-US"/>
              </w:rPr>
            </w:pPr>
            <w:r w:rsidRPr="005B6422">
              <w:rPr>
                <w:bCs/>
                <w:lang w:val="en-US"/>
              </w:rPr>
              <w:t xml:space="preserve">TM4, TM9 </w:t>
            </w:r>
          </w:p>
        </w:tc>
      </w:tr>
      <w:tr w:rsidR="00166B28" w:rsidRPr="00166B28" w14:paraId="7B4F7AC3" w14:textId="77777777"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D710" w14:textId="77777777" w:rsidR="00BE6EBA" w:rsidRPr="00CE5829" w:rsidRDefault="00166B28" w:rsidP="00CE5829">
            <w:pPr>
              <w:pStyle w:val="TAC"/>
              <w:rPr>
                <w:bCs/>
                <w:lang w:val="en-US"/>
              </w:rPr>
            </w:pPr>
            <w:r w:rsidRPr="00CE5829">
              <w:rPr>
                <w:bCs/>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E25122" w14:textId="77777777" w:rsidR="00BE6EBA" w:rsidRPr="00CE5829" w:rsidRDefault="00166B28" w:rsidP="00CE5829">
            <w:pPr>
              <w:pStyle w:val="TAC"/>
              <w:rPr>
                <w:bCs/>
                <w:lang w:val="en-US"/>
              </w:rPr>
            </w:pPr>
            <w:r w:rsidRPr="005B6422">
              <w:rPr>
                <w:bCs/>
                <w:lang w:val="en-US"/>
              </w:rPr>
              <w:t>TM4: 2 CRS ports;</w:t>
            </w:r>
            <w:r w:rsidRPr="005B6422">
              <w:rPr>
                <w:bCs/>
                <w:lang w:val="en-US"/>
              </w:rPr>
              <w:br/>
              <w:t>TM9: 2 CRS ports, legacy DMRS pattern for 7 symbols; Detailed DMRS pattern provided by companies for 1/2/3/4 symbols</w:t>
            </w:r>
          </w:p>
        </w:tc>
      </w:tr>
      <w:tr w:rsidR="00166B28" w:rsidRPr="00166B28" w14:paraId="2E77F3F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57CF5" w14:textId="77777777" w:rsidR="00BE6EBA" w:rsidRPr="00CE5829" w:rsidRDefault="00166B28" w:rsidP="00CE5829">
            <w:pPr>
              <w:pStyle w:val="TAC"/>
              <w:rPr>
                <w:bCs/>
                <w:lang w:val="en-US"/>
              </w:rPr>
            </w:pPr>
            <w:r w:rsidRPr="00CE5829">
              <w:rPr>
                <w:bCs/>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78F0E" w14:textId="77777777" w:rsidR="00BE6EBA" w:rsidRPr="00CE5829" w:rsidRDefault="00166B28" w:rsidP="00CE5829">
            <w:pPr>
              <w:pStyle w:val="TAC"/>
              <w:rPr>
                <w:bCs/>
                <w:lang w:val="en-US"/>
              </w:rPr>
            </w:pPr>
            <w:r w:rsidRPr="005B6422">
              <w:rPr>
                <w:bCs/>
                <w:lang w:val="en-US"/>
              </w:rPr>
              <w:t>MMSE; other UE receiver provided by companies</w:t>
            </w:r>
          </w:p>
        </w:tc>
      </w:tr>
      <w:tr w:rsidR="00166B28" w:rsidRPr="00166B28" w14:paraId="713B772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60E96" w14:textId="77777777" w:rsidR="00BE6EBA" w:rsidRPr="00CE5829" w:rsidRDefault="00166B28" w:rsidP="00CE5829">
            <w:pPr>
              <w:pStyle w:val="TAC"/>
              <w:rPr>
                <w:bCs/>
                <w:lang w:val="en-US"/>
              </w:rPr>
            </w:pPr>
            <w:r w:rsidRPr="00CE5829">
              <w:rPr>
                <w:bCs/>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FA6683" w14:textId="77777777" w:rsidR="00BE6EBA" w:rsidRPr="00CE5829" w:rsidRDefault="00166B28" w:rsidP="00CE5829">
            <w:pPr>
              <w:pStyle w:val="TAC"/>
              <w:rPr>
                <w:bCs/>
                <w:lang w:val="en-US"/>
              </w:rPr>
            </w:pPr>
            <w:r w:rsidRPr="005B6422">
              <w:rPr>
                <w:bCs/>
                <w:lang w:val="en-US"/>
              </w:rPr>
              <w:t>Practical</w:t>
            </w:r>
          </w:p>
        </w:tc>
      </w:tr>
      <w:tr w:rsidR="00166B28" w:rsidRPr="00166B28" w14:paraId="58A26946"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56B231" w14:textId="77777777" w:rsidR="00BE6EBA" w:rsidRPr="00CE5829" w:rsidRDefault="00166B28" w:rsidP="00CE5829">
            <w:pPr>
              <w:pStyle w:val="TAC"/>
              <w:rPr>
                <w:bCs/>
                <w:lang w:val="en-US"/>
              </w:rPr>
            </w:pPr>
            <w:r w:rsidRPr="00CE5829">
              <w:rPr>
                <w:bCs/>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FEBCEB" w14:textId="77777777" w:rsidR="00BE6EBA" w:rsidRPr="005B6422" w:rsidRDefault="00166B28" w:rsidP="00CE5829">
            <w:pPr>
              <w:pStyle w:val="TAC"/>
              <w:rPr>
                <w:bCs/>
                <w:lang w:val="en-US"/>
              </w:rPr>
            </w:pPr>
            <w:r w:rsidRPr="005B6422">
              <w:rPr>
                <w:bCs/>
                <w:lang w:val="en-US"/>
              </w:rPr>
              <w:t>Fixed Rank</w:t>
            </w:r>
          </w:p>
        </w:tc>
      </w:tr>
      <w:tr w:rsidR="00166B28" w:rsidRPr="00166B28" w14:paraId="58ABAE4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D7D77" w14:textId="77777777" w:rsidR="00BE6EBA" w:rsidRPr="00CE5829" w:rsidRDefault="00166B28" w:rsidP="00CE5829">
            <w:pPr>
              <w:pStyle w:val="TAC"/>
              <w:rPr>
                <w:bCs/>
                <w:lang w:val="en-US"/>
              </w:rPr>
            </w:pPr>
            <w:r w:rsidRPr="00CE5829">
              <w:rPr>
                <w:bCs/>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B332AB" w14:textId="77777777" w:rsidR="00BE6EBA" w:rsidRPr="00CE5829" w:rsidRDefault="00166B28" w:rsidP="00CE5829">
            <w:pPr>
              <w:pStyle w:val="TAC"/>
              <w:rPr>
                <w:bCs/>
                <w:lang w:val="en-US"/>
              </w:rPr>
            </w:pPr>
            <w:r w:rsidRPr="005B6422">
              <w:rPr>
                <w:bCs/>
                <w:lang w:val="en-US"/>
              </w:rPr>
              <w:t>Disabled</w:t>
            </w:r>
          </w:p>
        </w:tc>
      </w:tr>
      <w:tr w:rsidR="00166B28" w:rsidRPr="00166B28" w14:paraId="1C84DB64"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A9431" w14:textId="77777777" w:rsidR="00BE6EBA" w:rsidRPr="00CE5829" w:rsidRDefault="00166B28" w:rsidP="00CE5829">
            <w:pPr>
              <w:pStyle w:val="TAC"/>
              <w:rPr>
                <w:bCs/>
                <w:lang w:val="en-US"/>
              </w:rPr>
            </w:pPr>
            <w:r w:rsidRPr="00CE5829">
              <w:rPr>
                <w:bCs/>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23FBEF" w14:textId="77777777" w:rsidR="00BE6EBA" w:rsidRPr="00CE5829" w:rsidRDefault="00166B28" w:rsidP="00CE5829">
            <w:pPr>
              <w:pStyle w:val="TAC"/>
              <w:rPr>
                <w:bCs/>
                <w:lang w:val="en-US"/>
              </w:rPr>
            </w:pPr>
            <w:r w:rsidRPr="005B6422">
              <w:rPr>
                <w:bCs/>
                <w:lang w:val="en-US"/>
              </w:rPr>
              <w:t>64QAM 5/6, 16QAM 3/4, QPSK 1/3; others provided by companies</w:t>
            </w:r>
          </w:p>
        </w:tc>
      </w:tr>
      <w:tr w:rsidR="00166B28" w:rsidRPr="00166B28" w14:paraId="59CB809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13D75" w14:textId="77777777" w:rsidR="00BE6EBA" w:rsidRPr="00CE5829" w:rsidRDefault="00166B28" w:rsidP="00CE5829">
            <w:pPr>
              <w:pStyle w:val="TAC"/>
              <w:rPr>
                <w:bCs/>
                <w:lang w:val="en-US"/>
              </w:rPr>
            </w:pPr>
            <w:proofErr w:type="spellStart"/>
            <w:r w:rsidRPr="00CE5829">
              <w:rPr>
                <w:bCs/>
                <w:lang w:val="en-US"/>
              </w:rPr>
              <w:t>Precoding</w:t>
            </w:r>
            <w:proofErr w:type="spellEnd"/>
            <w:r w:rsidRPr="00CE5829">
              <w:rPr>
                <w:bCs/>
                <w:lang w:val="en-US"/>
              </w:rPr>
              <w:t xml:space="preserve">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F78D5" w14:textId="77777777" w:rsidR="00BE6EBA" w:rsidRPr="00CE5829" w:rsidRDefault="00166B28" w:rsidP="00CE5829">
            <w:pPr>
              <w:pStyle w:val="TAC"/>
              <w:rPr>
                <w:bCs/>
                <w:lang w:val="en-US"/>
              </w:rPr>
            </w:pPr>
            <w:r w:rsidRPr="005B6422">
              <w:rPr>
                <w:bCs/>
                <w:lang w:val="en-US"/>
              </w:rPr>
              <w:t>Fixed</w:t>
            </w:r>
          </w:p>
        </w:tc>
      </w:tr>
      <w:tr w:rsidR="00166B28" w:rsidRPr="00166B28" w14:paraId="701C174A" w14:textId="77777777"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0C20C" w14:textId="77777777" w:rsidR="00BE6EBA" w:rsidRPr="00CE5829" w:rsidRDefault="00166B28" w:rsidP="00CE5829">
            <w:pPr>
              <w:pStyle w:val="TAC"/>
              <w:rPr>
                <w:bCs/>
                <w:lang w:val="en-US"/>
              </w:rPr>
            </w:pPr>
            <w:r w:rsidRPr="00CE5829">
              <w:rPr>
                <w:bCs/>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1321B" w14:textId="77777777" w:rsidR="00BE6EBA" w:rsidRPr="005B6422" w:rsidRDefault="00166B28" w:rsidP="00CE5829">
            <w:pPr>
              <w:pStyle w:val="TAC"/>
              <w:rPr>
                <w:bCs/>
                <w:lang w:val="en-US"/>
              </w:rPr>
            </w:pPr>
            <w:r w:rsidRPr="005B6422">
              <w:rPr>
                <w:bCs/>
                <w:lang w:val="en-US"/>
              </w:rPr>
              <w:t>Scale TBS size with TTI length</w:t>
            </w:r>
          </w:p>
        </w:tc>
      </w:tr>
      <w:tr w:rsidR="00166B28" w:rsidRPr="00166B28" w14:paraId="5F767849"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657DD" w14:textId="77777777" w:rsidR="00BE6EBA" w:rsidRPr="00CE5829" w:rsidRDefault="00166B28" w:rsidP="00CE5829">
            <w:pPr>
              <w:pStyle w:val="TAC"/>
              <w:rPr>
                <w:bCs/>
                <w:lang w:val="en-US"/>
              </w:rPr>
            </w:pPr>
            <w:r w:rsidRPr="00CE5829">
              <w:rPr>
                <w:bCs/>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57500" w14:textId="77777777" w:rsidR="00BE6EBA" w:rsidRPr="00CE5829" w:rsidRDefault="00166B28" w:rsidP="00CE5829">
            <w:pPr>
              <w:pStyle w:val="TAC"/>
              <w:rPr>
                <w:bCs/>
                <w:lang w:val="en-US"/>
              </w:rPr>
            </w:pPr>
            <w:r w:rsidRPr="005B6422">
              <w:rPr>
                <w:bCs/>
                <w:lang w:val="en-US"/>
              </w:rPr>
              <w:t>Disabled (mandatory), Enabled (optional)</w:t>
            </w:r>
          </w:p>
        </w:tc>
      </w:tr>
      <w:tr w:rsidR="00166B28" w:rsidRPr="00166B28" w14:paraId="042CCCA7"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F1747D" w14:textId="77777777" w:rsidR="00BE6EBA" w:rsidRPr="00CE5829" w:rsidRDefault="00166B28" w:rsidP="00CE5829">
            <w:pPr>
              <w:pStyle w:val="TAC"/>
              <w:rPr>
                <w:bCs/>
                <w:lang w:val="en-US"/>
              </w:rPr>
            </w:pPr>
            <w:r w:rsidRPr="00CE5829">
              <w:rPr>
                <w:bCs/>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ED5CB" w14:textId="77777777" w:rsidR="00BE6EBA" w:rsidRPr="005B6422" w:rsidRDefault="00166B28" w:rsidP="00CE5829">
            <w:pPr>
              <w:pStyle w:val="TAC"/>
              <w:rPr>
                <w:bCs/>
                <w:lang w:val="en-US"/>
              </w:rPr>
            </w:pPr>
            <w:r w:rsidRPr="005B6422">
              <w:rPr>
                <w:bCs/>
                <w:lang w:val="en-US"/>
              </w:rPr>
              <w:t>BLER, MSE of channel estimation (optional)</w:t>
            </w:r>
          </w:p>
        </w:tc>
      </w:tr>
    </w:tbl>
    <w:p w14:paraId="30765ACB" w14:textId="77777777" w:rsidR="00166B28" w:rsidRDefault="00166B28" w:rsidP="00774BE7">
      <w:pPr>
        <w:rPr>
          <w:lang w:val="en-US"/>
        </w:rPr>
      </w:pPr>
    </w:p>
    <w:p w14:paraId="18EFA6F9" w14:textId="4B06D147" w:rsidR="00166B28" w:rsidRPr="00D103F2" w:rsidRDefault="00166B28" w:rsidP="005B6422">
      <w:pPr>
        <w:pStyle w:val="TH"/>
        <w:rPr>
          <w:lang w:val="en-US" w:eastAsia="zh-CN"/>
        </w:rPr>
      </w:pPr>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firstRow="0" w:lastRow="0" w:firstColumn="0" w:lastColumn="0" w:noHBand="1" w:noVBand="1"/>
      </w:tblPr>
      <w:tblGrid>
        <w:gridCol w:w="4786"/>
        <w:gridCol w:w="3870"/>
      </w:tblGrid>
      <w:tr w:rsidR="00166B28" w:rsidRPr="006F5407" w14:paraId="09D141B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4C093DFC" w14:textId="77777777" w:rsidR="00166B28" w:rsidRPr="00CE5829" w:rsidRDefault="00166B28" w:rsidP="00CE5829">
            <w:pPr>
              <w:pStyle w:val="TAC"/>
              <w:rPr>
                <w:b/>
                <w:bCs/>
                <w:lang w:val="en-US"/>
              </w:rPr>
            </w:pPr>
            <w:r w:rsidRPr="00CE5829">
              <w:rPr>
                <w:b/>
              </w:rPr>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199BD1ED" w14:textId="77777777" w:rsidR="00166B28" w:rsidRPr="00CE5829" w:rsidRDefault="00166B28" w:rsidP="00CE5829">
            <w:pPr>
              <w:pStyle w:val="TAC"/>
              <w:rPr>
                <w:b/>
                <w:bCs/>
                <w:lang w:val="en-US"/>
              </w:rPr>
            </w:pPr>
            <w:r w:rsidRPr="00CE5829">
              <w:rPr>
                <w:b/>
              </w:rPr>
              <w:t>Value</w:t>
            </w:r>
          </w:p>
        </w:tc>
      </w:tr>
      <w:tr w:rsidR="00166B28" w:rsidRPr="00166B28" w14:paraId="77F4A95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D31AC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2CB6B2C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 GHz</w:t>
            </w:r>
          </w:p>
        </w:tc>
      </w:tr>
      <w:tr w:rsidR="00166B28" w:rsidRPr="00166B28" w14:paraId="39DE06B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0011924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D246FB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10 MHz/20MHz</w:t>
            </w:r>
          </w:p>
        </w:tc>
      </w:tr>
      <w:tr w:rsidR="00166B28" w:rsidRPr="00166B28" w14:paraId="4592757D"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5B35B3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CBE24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166B28" w:rsidRPr="00166B28" w14:paraId="41CF43F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EB2186D"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15FC32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25 PRBs, 50 PRBs</w:t>
            </w:r>
          </w:p>
        </w:tc>
      </w:tr>
      <w:tr w:rsidR="00166B28" w:rsidRPr="00166B28" w14:paraId="23A7228B"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476EC0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EE49EA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EPA, EVA or ETU</w:t>
            </w:r>
          </w:p>
        </w:tc>
      </w:tr>
      <w:tr w:rsidR="00166B28" w:rsidRPr="00166B28" w14:paraId="2BDD34B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DE4F90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433374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3km/h, 60km/h, 120km/</w:t>
            </w:r>
            <w:proofErr w:type="gramStart"/>
            <w:r w:rsidRPr="00CE5829">
              <w:rPr>
                <w:rFonts w:ascii="Times New Roman" w:hAnsi="Times New Roman"/>
                <w:bCs/>
                <w:lang w:val="en-US"/>
              </w:rPr>
              <w:t>h(</w:t>
            </w:r>
            <w:proofErr w:type="gramEnd"/>
            <w:r w:rsidRPr="00CE5829">
              <w:rPr>
                <w:rFonts w:ascii="Times New Roman" w:hAnsi="Times New Roman"/>
                <w:bCs/>
                <w:lang w:val="en-US"/>
              </w:rPr>
              <w:t>optional)</w:t>
            </w:r>
          </w:p>
        </w:tc>
      </w:tr>
      <w:tr w:rsidR="00166B28" w:rsidRPr="00166B28" w14:paraId="4B7A83B5"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03BABEA"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C3F17A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1Tx(UE), 2Rx(eNB), 8Rx(eNB) as optional</w:t>
            </w:r>
          </w:p>
        </w:tc>
      </w:tr>
      <w:tr w:rsidR="00166B28" w:rsidRPr="00166B28" w14:paraId="1FFC73C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61B992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BCE9A2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Normal</w:t>
            </w:r>
          </w:p>
        </w:tc>
      </w:tr>
      <w:tr w:rsidR="00166B28" w:rsidRPr="00166B28" w14:paraId="4FEA3D0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2F185AF"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6A26AD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TM1</w:t>
            </w:r>
          </w:p>
        </w:tc>
      </w:tr>
      <w:tr w:rsidR="00166B28" w:rsidRPr="00166B28" w14:paraId="3D9748F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83538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CCCF31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Detailed DMRS pattern provided by companies</w:t>
            </w:r>
          </w:p>
        </w:tc>
      </w:tr>
      <w:tr w:rsidR="00166B28" w:rsidRPr="00166B28" w14:paraId="1883379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FD73D17"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F4F83E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166B28" w:rsidRPr="00166B28" w14:paraId="3E0B4F1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CF76D9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33673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Practical</w:t>
            </w:r>
          </w:p>
        </w:tc>
      </w:tr>
      <w:tr w:rsidR="00166B28" w:rsidRPr="00166B28" w14:paraId="5200ADCB" w14:textId="77777777"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2E71D3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0757E53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w:t>
            </w:r>
          </w:p>
        </w:tc>
      </w:tr>
      <w:tr w:rsidR="00166B28" w:rsidRPr="00166B28" w14:paraId="2669842E"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7F181D8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B31F3F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64QAM 5/6, 16QAM 3/4, QPSK 1/3; others provided by companies</w:t>
            </w:r>
          </w:p>
        </w:tc>
      </w:tr>
      <w:tr w:rsidR="00166B28" w:rsidRPr="00166B28" w14:paraId="2782C52F" w14:textId="77777777"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900A1B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847D9FE"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Scale TBS size with TTI length</w:t>
            </w:r>
          </w:p>
        </w:tc>
      </w:tr>
      <w:tr w:rsidR="00166B28" w:rsidRPr="00166B28" w14:paraId="2D15FF9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ED362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E7F84C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 (mandatory), Enabled (optional)</w:t>
            </w:r>
          </w:p>
        </w:tc>
      </w:tr>
      <w:tr w:rsidR="00166B28" w:rsidRPr="00166B28" w14:paraId="08C7787C"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FFB255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0D43A2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r w:rsidR="00166B28" w:rsidRPr="00166B28" w14:paraId="3C5FD34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765D4C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89FFAA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Optional: provided by companies</w:t>
            </w:r>
          </w:p>
        </w:tc>
      </w:tr>
    </w:tbl>
    <w:p w14:paraId="6C301DAF" w14:textId="77777777" w:rsidR="00166B28" w:rsidRDefault="00166B28" w:rsidP="00EA4EDF">
      <w:pPr>
        <w:rPr>
          <w:lang w:val="en-US"/>
        </w:rPr>
      </w:pPr>
    </w:p>
    <w:p w14:paraId="3CE54EDC" w14:textId="4D616BDA"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w:t>
      </w:r>
      <w:proofErr w:type="gramStart"/>
      <w:r>
        <w:rPr>
          <w:lang w:val="en-US" w:eastAsia="zh-CN"/>
        </w:rPr>
        <w:t>E)PDCCH</w:t>
      </w:r>
      <w:proofErr w:type="gramEnd"/>
      <w:r>
        <w:rPr>
          <w:lang w:val="en-US" w:eastAsia="zh-CN"/>
        </w:rPr>
        <w:t xml:space="preserve">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6F5407" w14:paraId="02357AC9"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F95B036" w14:textId="77777777" w:rsidR="00EA4EDF" w:rsidRPr="00CE5829" w:rsidRDefault="00EA4EDF" w:rsidP="00CE5829">
            <w:pPr>
              <w:pStyle w:val="TAC"/>
              <w:rPr>
                <w:b/>
                <w:bCs/>
                <w:lang w:val="en-US"/>
              </w:rPr>
            </w:pPr>
            <w:r w:rsidRPr="00CE5829">
              <w:rPr>
                <w:b/>
              </w:rPr>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5C960472" w14:textId="77777777" w:rsidR="00EA4EDF" w:rsidRPr="00CE5829" w:rsidRDefault="00EA4EDF" w:rsidP="00CE5829">
            <w:pPr>
              <w:pStyle w:val="TAC"/>
              <w:rPr>
                <w:b/>
                <w:bCs/>
                <w:lang w:val="en-US"/>
              </w:rPr>
            </w:pPr>
            <w:r w:rsidRPr="00CE5829">
              <w:rPr>
                <w:b/>
              </w:rPr>
              <w:t>Value</w:t>
            </w:r>
          </w:p>
        </w:tc>
      </w:tr>
      <w:tr w:rsidR="00EA4EDF" w:rsidRPr="00EA4EDF" w14:paraId="7CF06A8A"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B41DA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E359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0C6B685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41FE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9A13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3824A01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EC0E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8A21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4598EA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1F3E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BCA02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6E842E1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362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B3530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 km/h, 120km/h (optional)</w:t>
            </w:r>
          </w:p>
        </w:tc>
      </w:tr>
      <w:tr w:rsidR="00EA4EDF" w:rsidRPr="00EA4EDF" w14:paraId="2CAB7246"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E93BA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A2C6A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2Tx(eNB), 2Rx(UE)</w:t>
            </w:r>
          </w:p>
        </w:tc>
      </w:tr>
      <w:tr w:rsidR="00EA4EDF" w:rsidRPr="00EA4EDF" w14:paraId="600E2A8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A2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967B8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40bits, 70bits as starting point including CRC; others provided by companies</w:t>
            </w:r>
          </w:p>
        </w:tc>
      </w:tr>
      <w:tr w:rsidR="00EA4EDF" w:rsidRPr="00EA4EDF" w14:paraId="2925D4CE"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29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1E18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45C91CEC"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1B7B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w:t>
            </w:r>
            <w:proofErr w:type="gramStart"/>
            <w:r w:rsidRPr="00CE5829">
              <w:rPr>
                <w:rFonts w:ascii="Times New Roman" w:hAnsi="Times New Roman"/>
                <w:bCs/>
                <w:lang w:val="en-US"/>
              </w:rPr>
              <w:t>E)PDCCH</w:t>
            </w:r>
            <w:proofErr w:type="gramEnd"/>
            <w:r w:rsidRPr="00CE5829">
              <w:rPr>
                <w:rFonts w:ascii="Times New Roman" w:hAnsi="Times New Roman"/>
                <w:bCs/>
                <w:lang w:val="en-US"/>
              </w:rPr>
              <w:t xml:space="preserve">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D2530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4D9F6D57"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676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B16C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EA4EDF" w:rsidRPr="00EA4EDF" w14:paraId="70E62691"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27AF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A375A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16FBA86B"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6275C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CF26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bl>
    <w:p w14:paraId="440F34CC" w14:textId="77777777" w:rsidR="00166B28" w:rsidRDefault="00166B28" w:rsidP="00774BE7">
      <w:pPr>
        <w:rPr>
          <w:lang w:val="en-US"/>
        </w:rPr>
      </w:pPr>
    </w:p>
    <w:p w14:paraId="636EB4F4" w14:textId="1E2277C3"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EA4EDF" w14:paraId="1020084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4155672" w14:textId="77777777" w:rsidR="00EA4EDF" w:rsidRPr="00CE5829" w:rsidRDefault="00EA4EDF" w:rsidP="00CE5829">
            <w:pPr>
              <w:pStyle w:val="TAC"/>
              <w:rPr>
                <w:b/>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1A2082B" w14:textId="77777777" w:rsidR="00EA4EDF" w:rsidRPr="00CE5829" w:rsidRDefault="00EA4EDF" w:rsidP="00CE5829">
            <w:pPr>
              <w:pStyle w:val="TAC"/>
              <w:rPr>
                <w:b/>
                <w:bCs/>
                <w:lang w:val="en-US"/>
              </w:rPr>
            </w:pPr>
            <w:r w:rsidRPr="00CE5829">
              <w:t>Value</w:t>
            </w:r>
          </w:p>
        </w:tc>
      </w:tr>
      <w:tr w:rsidR="00EA4EDF" w:rsidRPr="00EA4EDF" w14:paraId="558FF81C"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B52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6D180"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3E6595C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E377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13B72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00B1DD5A"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0BC7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BA85F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13CA41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8574E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E286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EPA, </w:t>
            </w:r>
            <w:proofErr w:type="gramStart"/>
            <w:r w:rsidRPr="00CE5829">
              <w:rPr>
                <w:rFonts w:ascii="Times New Roman" w:hAnsi="Times New Roman"/>
                <w:bCs/>
                <w:lang w:val="en-US"/>
              </w:rPr>
              <w:t>EVA  or</w:t>
            </w:r>
            <w:proofErr w:type="gramEnd"/>
            <w:r w:rsidRPr="00CE5829">
              <w:rPr>
                <w:rFonts w:ascii="Times New Roman" w:hAnsi="Times New Roman"/>
                <w:bCs/>
                <w:lang w:val="en-US"/>
              </w:rPr>
              <w:t xml:space="preserve"> ETU</w:t>
            </w:r>
          </w:p>
        </w:tc>
      </w:tr>
      <w:tr w:rsidR="00EA4EDF" w:rsidRPr="00EA4EDF" w14:paraId="59A87C18"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0EA1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244D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60km/h, 120 km/h (optional)</w:t>
            </w:r>
          </w:p>
        </w:tc>
      </w:tr>
      <w:tr w:rsidR="00EA4EDF" w:rsidRPr="00EA4EDF" w14:paraId="793CC640"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8C3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82E1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1Tx(UE), 2Rx(eNB), 8Rx (eNB) (optional)</w:t>
            </w:r>
          </w:p>
        </w:tc>
      </w:tr>
      <w:tr w:rsidR="00EA4EDF" w:rsidRPr="00EA4EDF" w14:paraId="36D0B45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8E714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9D4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6FB2638F"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4305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EA02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6AFD1AC2"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A26707"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573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others provided by companies</w:t>
            </w:r>
          </w:p>
        </w:tc>
      </w:tr>
      <w:tr w:rsidR="00EA4EDF" w:rsidRPr="00EA4EDF" w14:paraId="647DA6A4"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8826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09C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6DC79244" w14:textId="77777777"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6EC6C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CDB5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For HARQ-ACK: ACK missed detection probability (1%), NACK-to-ACK error probability (0.1%)</w:t>
            </w:r>
            <w:proofErr w:type="gramStart"/>
            <w:r w:rsidRPr="00CE5829">
              <w:rPr>
                <w:rFonts w:ascii="Times New Roman" w:hAnsi="Times New Roman"/>
                <w:bCs/>
                <w:lang w:val="en-US"/>
              </w:rPr>
              <w:t>;  DTX</w:t>
            </w:r>
            <w:proofErr w:type="gramEnd"/>
            <w:r w:rsidRPr="00CE5829">
              <w:rPr>
                <w:rFonts w:ascii="Times New Roman" w:hAnsi="Times New Roman"/>
                <w:bCs/>
                <w:lang w:val="en-US"/>
              </w:rPr>
              <w:t>-to-ACK probability 1%; For CQI: Probability of CQI block error ≤ 1%; MSE of channel estimation (optional)</w:t>
            </w:r>
          </w:p>
        </w:tc>
      </w:tr>
    </w:tbl>
    <w:p w14:paraId="16695F03" w14:textId="77777777" w:rsidR="00166B28" w:rsidRDefault="00166B28" w:rsidP="00774BE7"/>
    <w:p w14:paraId="17870885" w14:textId="7DCF6131" w:rsidR="00502315" w:rsidRDefault="00502315" w:rsidP="00CB50C4">
      <w:pPr>
        <w:pStyle w:val="Heading9"/>
      </w:pPr>
      <w:bookmarkStart w:id="235" w:name="_Toc441661531"/>
      <w:bookmarkStart w:id="236" w:name="_Toc323198840"/>
      <w:bookmarkStart w:id="237" w:name="_Toc326303872"/>
      <w:r w:rsidRPr="00235394">
        <w:t xml:space="preserve">Annex </w:t>
      </w:r>
      <w:r>
        <w:t>B:</w:t>
      </w:r>
      <w:r w:rsidR="00520066">
        <w:br/>
      </w:r>
      <w:r w:rsidRPr="004F7737">
        <w:rPr>
          <w:rFonts w:hint="eastAsia"/>
        </w:rPr>
        <w:t>S</w:t>
      </w:r>
      <w:r>
        <w:t>ystem evaluation results</w:t>
      </w:r>
      <w:bookmarkEnd w:id="235"/>
      <w:bookmarkEnd w:id="236"/>
      <w:bookmarkEnd w:id="237"/>
    </w:p>
    <w:p w14:paraId="3C2EF960" w14:textId="77777777" w:rsidR="00502315" w:rsidRDefault="00502315" w:rsidP="00502315">
      <w:r>
        <w:t>See separate word file</w:t>
      </w:r>
    </w:p>
    <w:p w14:paraId="0A0E42AA" w14:textId="77777777" w:rsidR="00502315" w:rsidRDefault="00502315" w:rsidP="00502315">
      <w:pPr>
        <w:pStyle w:val="Heading9"/>
      </w:pPr>
      <w:bookmarkStart w:id="238" w:name="_Toc441661532"/>
      <w:bookmarkStart w:id="239" w:name="_Toc323198841"/>
      <w:bookmarkStart w:id="240" w:name="_Toc326303873"/>
      <w:r w:rsidRPr="00235394">
        <w:t xml:space="preserve">Annex </w:t>
      </w:r>
      <w:r>
        <w:t>C</w:t>
      </w:r>
      <w:r w:rsidRPr="00235394">
        <w:t>:</w:t>
      </w:r>
      <w:r w:rsidRPr="00235394">
        <w:br/>
      </w:r>
      <w:r>
        <w:t>Link-level evaluation results</w:t>
      </w:r>
      <w:bookmarkEnd w:id="238"/>
      <w:bookmarkEnd w:id="239"/>
      <w:bookmarkEnd w:id="240"/>
    </w:p>
    <w:p w14:paraId="12E74346" w14:textId="78A09497" w:rsidR="00CB50C4" w:rsidRPr="00CB50C4" w:rsidRDefault="00CB50C4" w:rsidP="00CB50C4">
      <w:r>
        <w:t>See separate word file</w:t>
      </w:r>
    </w:p>
    <w:p w14:paraId="3BD67835" w14:textId="75BE90CF" w:rsidR="00B71FB9" w:rsidRPr="00235394" w:rsidRDefault="00502315" w:rsidP="00B71FB9">
      <w:pPr>
        <w:pStyle w:val="Heading9"/>
      </w:pPr>
      <w:r>
        <w:t xml:space="preserve">See separate word </w:t>
      </w:r>
      <w:proofErr w:type="spellStart"/>
      <w:r>
        <w:t>file</w:t>
      </w:r>
      <w:bookmarkStart w:id="241" w:name="_Toc309980088"/>
      <w:bookmarkStart w:id="242" w:name="_Toc323198848"/>
      <w:bookmarkStart w:id="243" w:name="_Toc326303874"/>
      <w:bookmarkStart w:id="244" w:name="historyclause"/>
      <w:r w:rsidR="00B71FB9" w:rsidRPr="00235394">
        <w:t>Annex</w:t>
      </w:r>
      <w:proofErr w:type="spellEnd"/>
      <w:r w:rsidR="00B71FB9" w:rsidRPr="00235394">
        <w:t xml:space="preserve"> </w:t>
      </w:r>
      <w:r w:rsidR="00B71FB9">
        <w:t>D</w:t>
      </w:r>
      <w:r w:rsidR="00B71FB9" w:rsidRPr="00235394">
        <w:t>:</w:t>
      </w:r>
      <w:r w:rsidR="00B71FB9" w:rsidRPr="00235394">
        <w:br/>
        <w:t>Change history</w:t>
      </w:r>
      <w:bookmarkEnd w:id="241"/>
      <w:bookmarkEnd w:id="242"/>
      <w:bookmarkEnd w:id="243"/>
    </w:p>
    <w:p w14:paraId="608E8EF8" w14:textId="6691AE03" w:rsidR="00B71FB9" w:rsidRPr="00235394" w:rsidRDefault="00B71FB9" w:rsidP="00B71FB9">
      <w:pPr>
        <w:pStyle w:val="Guidance"/>
        <w:rPr>
          <w:color w:val="FF0000"/>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B71FB9" w:rsidRPr="00235394" w14:paraId="6B1B05C7" w14:textId="77777777" w:rsidTr="00613D2C">
        <w:trPr>
          <w:cantSplit/>
        </w:trPr>
        <w:tc>
          <w:tcPr>
            <w:tcW w:w="9358" w:type="dxa"/>
            <w:gridSpan w:val="8"/>
            <w:tcBorders>
              <w:bottom w:val="nil"/>
            </w:tcBorders>
            <w:shd w:val="solid" w:color="FFFFFF" w:fill="auto"/>
          </w:tcPr>
          <w:p w14:paraId="580FA432" w14:textId="77777777" w:rsidR="00B71FB9" w:rsidRPr="00235394" w:rsidRDefault="00B71FB9" w:rsidP="00613D2C">
            <w:pPr>
              <w:pStyle w:val="TAL"/>
              <w:jc w:val="center"/>
              <w:rPr>
                <w:b/>
                <w:sz w:val="16"/>
              </w:rPr>
            </w:pPr>
            <w:r w:rsidRPr="00235394">
              <w:rPr>
                <w:b/>
              </w:rPr>
              <w:t>Change history</w:t>
            </w:r>
          </w:p>
        </w:tc>
      </w:tr>
      <w:tr w:rsidR="00B71FB9" w:rsidRPr="00235394" w14:paraId="204A1E13" w14:textId="77777777" w:rsidTr="00613D2C">
        <w:tc>
          <w:tcPr>
            <w:tcW w:w="800" w:type="dxa"/>
            <w:shd w:val="pct10" w:color="auto" w:fill="FFFFFF"/>
          </w:tcPr>
          <w:p w14:paraId="06B9878D" w14:textId="77777777" w:rsidR="00B71FB9" w:rsidRPr="00235394" w:rsidRDefault="00B71FB9" w:rsidP="00613D2C">
            <w:pPr>
              <w:pStyle w:val="TAL"/>
              <w:rPr>
                <w:b/>
                <w:sz w:val="16"/>
              </w:rPr>
            </w:pPr>
            <w:r w:rsidRPr="00235394">
              <w:rPr>
                <w:b/>
                <w:sz w:val="16"/>
              </w:rPr>
              <w:t>Date</w:t>
            </w:r>
          </w:p>
        </w:tc>
        <w:tc>
          <w:tcPr>
            <w:tcW w:w="1185" w:type="dxa"/>
            <w:shd w:val="pct10" w:color="auto" w:fill="FFFFFF"/>
          </w:tcPr>
          <w:p w14:paraId="1691E133" w14:textId="77777777" w:rsidR="00B71FB9" w:rsidRPr="00235394" w:rsidRDefault="00B71FB9" w:rsidP="00613D2C">
            <w:pPr>
              <w:pStyle w:val="TAL"/>
              <w:rPr>
                <w:b/>
                <w:sz w:val="16"/>
              </w:rPr>
            </w:pPr>
            <w:r w:rsidRPr="00235394">
              <w:rPr>
                <w:b/>
                <w:sz w:val="16"/>
              </w:rPr>
              <w:t>TSG #</w:t>
            </w:r>
          </w:p>
        </w:tc>
        <w:tc>
          <w:tcPr>
            <w:tcW w:w="850" w:type="dxa"/>
            <w:shd w:val="pct10" w:color="auto" w:fill="FFFFFF"/>
          </w:tcPr>
          <w:p w14:paraId="7579251C" w14:textId="77777777" w:rsidR="00B71FB9" w:rsidRPr="00235394" w:rsidRDefault="00B71FB9" w:rsidP="00613D2C">
            <w:pPr>
              <w:pStyle w:val="TAL"/>
              <w:rPr>
                <w:b/>
                <w:sz w:val="16"/>
              </w:rPr>
            </w:pPr>
            <w:r w:rsidRPr="00235394">
              <w:rPr>
                <w:b/>
                <w:sz w:val="16"/>
              </w:rPr>
              <w:t>TSG Doc.</w:t>
            </w:r>
          </w:p>
        </w:tc>
        <w:tc>
          <w:tcPr>
            <w:tcW w:w="405" w:type="dxa"/>
            <w:shd w:val="pct10" w:color="auto" w:fill="FFFFFF"/>
          </w:tcPr>
          <w:p w14:paraId="43919D3B" w14:textId="77777777" w:rsidR="00B71FB9" w:rsidRPr="00235394" w:rsidRDefault="00B71FB9" w:rsidP="00613D2C">
            <w:pPr>
              <w:pStyle w:val="TAL"/>
              <w:rPr>
                <w:b/>
                <w:sz w:val="16"/>
              </w:rPr>
            </w:pPr>
            <w:r w:rsidRPr="00235394">
              <w:rPr>
                <w:b/>
                <w:sz w:val="16"/>
              </w:rPr>
              <w:t>CR</w:t>
            </w:r>
          </w:p>
        </w:tc>
        <w:tc>
          <w:tcPr>
            <w:tcW w:w="407" w:type="dxa"/>
            <w:shd w:val="pct10" w:color="auto" w:fill="FFFFFF"/>
          </w:tcPr>
          <w:p w14:paraId="4449B63A" w14:textId="77777777" w:rsidR="00B71FB9" w:rsidRPr="00235394" w:rsidRDefault="00B71FB9" w:rsidP="00613D2C">
            <w:pPr>
              <w:pStyle w:val="TAL"/>
              <w:rPr>
                <w:b/>
                <w:sz w:val="16"/>
              </w:rPr>
            </w:pPr>
            <w:r w:rsidRPr="00235394">
              <w:rPr>
                <w:b/>
                <w:sz w:val="16"/>
              </w:rPr>
              <w:t>Rev</w:t>
            </w:r>
          </w:p>
        </w:tc>
        <w:tc>
          <w:tcPr>
            <w:tcW w:w="4575" w:type="dxa"/>
            <w:shd w:val="pct10" w:color="auto" w:fill="FFFFFF"/>
          </w:tcPr>
          <w:p w14:paraId="5AE0A815" w14:textId="77777777" w:rsidR="00B71FB9" w:rsidRPr="00235394" w:rsidRDefault="00B71FB9" w:rsidP="00613D2C">
            <w:pPr>
              <w:pStyle w:val="TAL"/>
              <w:rPr>
                <w:b/>
                <w:sz w:val="16"/>
              </w:rPr>
            </w:pPr>
            <w:r w:rsidRPr="00235394">
              <w:rPr>
                <w:b/>
                <w:sz w:val="16"/>
              </w:rPr>
              <w:t>Subject/Comment</w:t>
            </w:r>
          </w:p>
        </w:tc>
        <w:tc>
          <w:tcPr>
            <w:tcW w:w="596" w:type="dxa"/>
            <w:shd w:val="pct10" w:color="auto" w:fill="FFFFFF"/>
          </w:tcPr>
          <w:p w14:paraId="779D25BC" w14:textId="77777777" w:rsidR="00B71FB9" w:rsidRPr="00235394" w:rsidRDefault="00B71FB9" w:rsidP="00613D2C">
            <w:pPr>
              <w:pStyle w:val="TAL"/>
              <w:rPr>
                <w:b/>
                <w:sz w:val="16"/>
              </w:rPr>
            </w:pPr>
            <w:r w:rsidRPr="00235394">
              <w:rPr>
                <w:b/>
                <w:sz w:val="16"/>
              </w:rPr>
              <w:t>Old</w:t>
            </w:r>
          </w:p>
        </w:tc>
        <w:tc>
          <w:tcPr>
            <w:tcW w:w="540" w:type="dxa"/>
            <w:shd w:val="pct10" w:color="auto" w:fill="FFFFFF"/>
          </w:tcPr>
          <w:p w14:paraId="62BDA404" w14:textId="77777777" w:rsidR="00B71FB9" w:rsidRPr="00235394" w:rsidRDefault="00B71FB9" w:rsidP="00613D2C">
            <w:pPr>
              <w:pStyle w:val="TAL"/>
              <w:rPr>
                <w:b/>
                <w:sz w:val="16"/>
              </w:rPr>
            </w:pPr>
            <w:r w:rsidRPr="00235394">
              <w:rPr>
                <w:b/>
                <w:sz w:val="16"/>
              </w:rPr>
              <w:t>New</w:t>
            </w:r>
          </w:p>
        </w:tc>
      </w:tr>
      <w:tr w:rsidR="00B71FB9" w:rsidRPr="00235394" w14:paraId="77143CD2" w14:textId="77777777" w:rsidTr="00613D2C">
        <w:tc>
          <w:tcPr>
            <w:tcW w:w="800" w:type="dxa"/>
            <w:shd w:val="solid" w:color="FFFFFF" w:fill="auto"/>
          </w:tcPr>
          <w:p w14:paraId="5670729A"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32E9648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EC235B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3B93301B"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18A93D00"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2F95DD8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 skeleton TR</w:t>
            </w:r>
          </w:p>
        </w:tc>
        <w:tc>
          <w:tcPr>
            <w:tcW w:w="596" w:type="dxa"/>
            <w:shd w:val="solid" w:color="FFFFFF" w:fill="auto"/>
          </w:tcPr>
          <w:p w14:paraId="2360442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3F248522" w14:textId="77777777" w:rsidR="00B71FB9" w:rsidRPr="00214093" w:rsidRDefault="00B71FB9" w:rsidP="00613D2C">
            <w:pPr>
              <w:spacing w:after="0"/>
              <w:rPr>
                <w:rFonts w:ascii="Arial" w:eastAsia="SimSun" w:hAnsi="Arial" w:cs="Arial"/>
                <w:iCs/>
                <w:snapToGrid w:val="0"/>
                <w:sz w:val="18"/>
                <w:szCs w:val="18"/>
                <w:lang w:eastAsia="zh-CN"/>
              </w:rPr>
            </w:pPr>
          </w:p>
        </w:tc>
      </w:tr>
      <w:tr w:rsidR="00B71FB9" w:rsidRPr="00235394" w14:paraId="6ED8041D" w14:textId="77777777" w:rsidTr="00613D2C">
        <w:tc>
          <w:tcPr>
            <w:tcW w:w="800" w:type="dxa"/>
            <w:shd w:val="solid" w:color="FFFFFF" w:fill="auto"/>
          </w:tcPr>
          <w:p w14:paraId="5E6E2B7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438652B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13201232"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5066C83A"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121C3E8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6097724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2D07A7D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19BFD19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B71FB9" w:rsidRPr="00235394" w14:paraId="0DFAD2C2" w14:textId="77777777" w:rsidTr="00613D2C">
        <w:tc>
          <w:tcPr>
            <w:tcW w:w="800" w:type="dxa"/>
            <w:shd w:val="solid" w:color="FFFFFF" w:fill="auto"/>
          </w:tcPr>
          <w:p w14:paraId="7022B53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lastRenderedPageBreak/>
              <w:t>2015-05</w:t>
            </w:r>
          </w:p>
        </w:tc>
        <w:tc>
          <w:tcPr>
            <w:tcW w:w="1185" w:type="dxa"/>
            <w:shd w:val="solid" w:color="FFFFFF" w:fill="auto"/>
          </w:tcPr>
          <w:p w14:paraId="7E8EA90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1F6D48C"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3544CD76"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2B8AF01A"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0C29CCD2"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3AA350A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265B0C7D"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B71FB9" w:rsidRPr="00235394" w14:paraId="0252C2E5" w14:textId="77777777" w:rsidTr="00613D2C">
        <w:tc>
          <w:tcPr>
            <w:tcW w:w="800" w:type="dxa"/>
            <w:shd w:val="solid" w:color="FFFFFF" w:fill="auto"/>
          </w:tcPr>
          <w:p w14:paraId="6A740A8E"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00C5DEA1"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1FA6F5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R2-152935</w:t>
            </w:r>
          </w:p>
        </w:tc>
        <w:tc>
          <w:tcPr>
            <w:tcW w:w="405" w:type="dxa"/>
            <w:shd w:val="solid" w:color="FFFFFF" w:fill="auto"/>
          </w:tcPr>
          <w:p w14:paraId="3F8D9CC5"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36C3F9CC"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1752E4D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6222153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509514FB"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B71FB9" w:rsidRPr="00235394" w14:paraId="68F33235" w14:textId="77777777" w:rsidTr="00613D2C">
        <w:tc>
          <w:tcPr>
            <w:tcW w:w="800" w:type="dxa"/>
            <w:shd w:val="solid" w:color="FFFFFF" w:fill="auto"/>
          </w:tcPr>
          <w:p w14:paraId="3C0B794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1F38411C"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C268F0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7E4936A2"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59C1EF2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00012A74"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47C651D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1E3EC408"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B71FB9" w:rsidRPr="00235394" w14:paraId="0D3A65B6" w14:textId="77777777" w:rsidTr="00613D2C">
        <w:tc>
          <w:tcPr>
            <w:tcW w:w="800" w:type="dxa"/>
            <w:shd w:val="solid" w:color="FFFFFF" w:fill="auto"/>
          </w:tcPr>
          <w:p w14:paraId="54DA0A2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4BC4270D"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Pr>
                <w:rFonts w:ascii="Arial" w:eastAsia="SimSun" w:hAnsi="Arial" w:cs="Arial"/>
                <w:iCs/>
                <w:snapToGrid w:val="0"/>
                <w:sz w:val="18"/>
                <w:szCs w:val="18"/>
                <w:lang w:eastAsia="zh-CN"/>
              </w:rPr>
              <w:t>1</w:t>
            </w:r>
          </w:p>
        </w:tc>
        <w:tc>
          <w:tcPr>
            <w:tcW w:w="850" w:type="dxa"/>
            <w:shd w:val="solid" w:color="FFFFFF" w:fill="auto"/>
          </w:tcPr>
          <w:p w14:paraId="3F1AEFFF"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0775CE0D"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4D6E75F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21B0ECE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1B7E62F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5AA87FC4"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B71FB9" w:rsidRPr="00235394" w14:paraId="4BC1B73F" w14:textId="77777777" w:rsidTr="00613D2C">
        <w:tc>
          <w:tcPr>
            <w:tcW w:w="800" w:type="dxa"/>
            <w:shd w:val="solid" w:color="FFFFFF" w:fill="auto"/>
          </w:tcPr>
          <w:p w14:paraId="145CB2FD"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434B4C68"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3ABF09F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4DEE6747"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4DFCF61E"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7C7AC93E"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0D874264"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190ABB57"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244"/>
      <w:tr w:rsidR="00B71FB9" w:rsidRPr="00235394" w14:paraId="2A70D5C4"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FC00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896CC1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1FAE39" w14:textId="77777777"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66B98D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8D2A182"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38ABD50" w14:textId="77777777"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r>
              <w:rPr>
                <w:rFonts w:ascii="Arial" w:eastAsia="SimSun" w:hAnsi="Arial" w:cs="Arial"/>
                <w:iCs/>
                <w:snapToGrid w:val="0"/>
                <w:sz w:val="18"/>
                <w:szCs w:val="18"/>
                <w:lang w:eastAsia="zh-CN"/>
              </w:rPr>
              <w:t xml:space="preserve">: changes are based on </w:t>
            </w:r>
            <w:r w:rsidRPr="0038436D">
              <w:rPr>
                <w:rFonts w:ascii="Arial" w:eastAsia="SimSun" w:hAnsi="Arial" w:cs="Arial"/>
                <w:iCs/>
                <w:snapToGrid w:val="0"/>
                <w:sz w:val="18"/>
                <w:szCs w:val="18"/>
                <w:lang w:val="en-US" w:eastAsia="zh-CN"/>
              </w:rPr>
              <w:t>R2-154929</w:t>
            </w:r>
            <w:r>
              <w:rPr>
                <w:rFonts w:ascii="Arial" w:eastAsia="SimSun" w:hAnsi="Arial" w:cs="Arial"/>
                <w:iCs/>
                <w:snapToGrid w:val="0"/>
                <w:sz w:val="18"/>
                <w:szCs w:val="18"/>
                <w:lang w:val="en-US" w:eastAsia="zh-CN"/>
              </w:rPr>
              <w:t xml:space="preserve"> </w:t>
            </w:r>
            <w:r>
              <w:rPr>
                <w:rFonts w:ascii="Arial" w:eastAsia="SimSun" w:hAnsi="Arial" w:cs="Arial"/>
                <w:iCs/>
                <w:snapToGrid w:val="0"/>
                <w:sz w:val="18"/>
                <w:szCs w:val="18"/>
                <w:lang w:eastAsia="zh-CN"/>
              </w:rPr>
              <w:t xml:space="preserve">(revised </w:t>
            </w:r>
            <w:r w:rsidRPr="00986B57">
              <w:rPr>
                <w:rFonts w:ascii="Arial" w:eastAsia="SimSun" w:hAnsi="Arial" w:cs="Arial"/>
                <w:iCs/>
                <w:snapToGrid w:val="0"/>
                <w:sz w:val="18"/>
                <w:szCs w:val="18"/>
                <w:lang w:eastAsia="zh-CN"/>
              </w:rPr>
              <w:t>R2-154744</w:t>
            </w:r>
            <w:r>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6C8D6BA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868758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B71FB9" w:rsidRPr="00235394" w14:paraId="5B45004D"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45C59C5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90C85A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707120" w14:textId="77777777" w:rsidR="00B71FB9" w:rsidRDefault="00B71FB9" w:rsidP="00613D2C">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4B08C19"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3FB931F"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547CAD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E3CF431"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70D916"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B71FB9" w:rsidRPr="00235394" w14:paraId="737D7E93"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0129659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2C2BF12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CE6891" w14:textId="77777777" w:rsidR="00B71FB9" w:rsidRPr="001B1B7B"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156929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058E3F09"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D14E884"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6628E08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493AE25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30A76D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B71FB9" w:rsidRPr="00235394" w14:paraId="01B25C2E"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C6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7F47871F"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17AC31"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0535BE6D"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79D7215A"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4D277E05"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F1A574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092903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r w:rsidR="00B71FB9" w:rsidRPr="00235394" w14:paraId="5DA88229"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328702E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087995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11556C"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R2-161869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D06F56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F00C496"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B827E5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v0.5.1</w:t>
            </w:r>
            <w:r w:rsidRPr="00986B57">
              <w:rPr>
                <w:rFonts w:ascii="Arial" w:eastAsia="SimSun" w:hAnsi="Arial" w:cs="Arial"/>
                <w:iCs/>
                <w:snapToGrid w:val="0"/>
                <w:sz w:val="18"/>
                <w:szCs w:val="18"/>
                <w:lang w:eastAsia="zh-CN"/>
              </w:rPr>
              <w:t xml:space="preserve"> for study on latency reduction techniques for LTE </w:t>
            </w:r>
            <w:r>
              <w:rPr>
                <w:rFonts w:ascii="Arial" w:eastAsia="SimSun" w:hAnsi="Arial" w:cs="Arial"/>
                <w:iCs/>
                <w:snapToGrid w:val="0"/>
                <w:sz w:val="18"/>
                <w:szCs w:val="18"/>
                <w:lang w:eastAsia="zh-CN"/>
              </w:rPr>
              <w:t>including</w:t>
            </w:r>
            <w:r w:rsidRPr="00986B57">
              <w:rPr>
                <w:rFonts w:ascii="Arial" w:eastAsia="SimSun" w:hAnsi="Arial" w:cs="Arial"/>
                <w:iCs/>
                <w:snapToGrid w:val="0"/>
                <w:sz w:val="18"/>
                <w:szCs w:val="18"/>
                <w:lang w:eastAsia="zh-CN"/>
              </w:rPr>
              <w:t xml:space="preserve"> result of </w:t>
            </w:r>
            <w:r>
              <w:rPr>
                <w:rFonts w:ascii="Arial" w:eastAsia="SimSun" w:hAnsi="Arial" w:cs="Arial"/>
                <w:iCs/>
                <w:snapToGrid w:val="0"/>
                <w:sz w:val="18"/>
                <w:szCs w:val="18"/>
                <w:lang w:eastAsia="zh-CN"/>
              </w:rPr>
              <w:t>RAN1#84 agreement.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836A7C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CE553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r>
      <w:tr w:rsidR="00B71FB9" w:rsidRPr="00235394" w14:paraId="763096A4"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249654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3644255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96B5F"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1963</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5479038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418896ED"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012CFE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v0.5.2</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CBD8CAE"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CAD3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r>
      <w:tr w:rsidR="00B71FB9" w:rsidRPr="00235394" w14:paraId="0CE6D486"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410FFB4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D289E34"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9F394"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w:t>
            </w:r>
            <w:r>
              <w:rPr>
                <w:rFonts w:ascii="Arial" w:eastAsia="SimSun" w:hAnsi="Arial" w:cs="Arial"/>
                <w:iCs/>
                <w:snapToGrid w:val="0"/>
                <w:sz w:val="18"/>
                <w:szCs w:val="18"/>
                <w:lang w:eastAsia="zh-CN"/>
              </w:rPr>
              <w:t>4</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2124191"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516A387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305BA9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v0.6.0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DD4595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74763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r>
      <w:tr w:rsidR="00B71FB9" w:rsidRPr="00235394" w14:paraId="12D924CF"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73DE4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E238C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E179D3"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590B497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10DAAA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4589566"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v0.6.1</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w:t>
            </w:r>
            <w:proofErr w:type="spellStart"/>
            <w:r w:rsidRPr="00220D74">
              <w:rPr>
                <w:rFonts w:ascii="Arial" w:eastAsia="SimSun" w:hAnsi="Arial" w:cs="Arial"/>
                <w:iCs/>
                <w:snapToGrid w:val="0"/>
                <w:sz w:val="18"/>
                <w:szCs w:val="18"/>
                <w:lang w:val="en-US" w:eastAsia="zh-CN"/>
              </w:rPr>
              <w:t>Latred</w:t>
            </w:r>
            <w:proofErr w:type="spellEnd"/>
            <w:r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5681D87"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41BC14"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r>
      <w:tr w:rsidR="00B71FB9" w:rsidRPr="00235394" w14:paraId="36BFE95D"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65CF0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FC2F68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7CC52"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FE6194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9641760"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4FE1976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w:t>
            </w:r>
            <w:proofErr w:type="spellStart"/>
            <w:r w:rsidRPr="00220D74">
              <w:rPr>
                <w:rFonts w:ascii="Arial" w:eastAsia="SimSun" w:hAnsi="Arial" w:cs="Arial"/>
                <w:iCs/>
                <w:snapToGrid w:val="0"/>
                <w:sz w:val="18"/>
                <w:szCs w:val="18"/>
                <w:lang w:val="en-US" w:eastAsia="zh-CN"/>
              </w:rPr>
              <w:t>Latred</w:t>
            </w:r>
            <w:proofErr w:type="spellEnd"/>
            <w:r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C7A99AC"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661EFF"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r>
      <w:tr w:rsidR="00B71FB9" w:rsidRPr="00235394" w14:paraId="3D488936"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621F10" w14:textId="7E1D172C"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54E52B2" w14:textId="3D0EDFA2"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7651D" w14:textId="0D9BD4FD" w:rsidR="00B71FB9" w:rsidRDefault="00613D2C" w:rsidP="00CB50C4">
            <w:pPr>
              <w:spacing w:after="0"/>
              <w:rPr>
                <w:rFonts w:ascii="Arial" w:eastAsia="SimSun" w:hAnsi="Arial" w:cs="Arial"/>
                <w:iCs/>
                <w:snapToGrid w:val="0"/>
                <w:sz w:val="18"/>
                <w:szCs w:val="18"/>
                <w:lang w:val="en-US" w:eastAsia="zh-CN"/>
              </w:rPr>
            </w:pPr>
            <w:r w:rsidRPr="00613D2C">
              <w:rPr>
                <w:rFonts w:ascii="Arial" w:eastAsia="SimSun" w:hAnsi="Arial" w:cs="Arial"/>
                <w:iCs/>
                <w:snapToGrid w:val="0"/>
                <w:sz w:val="18"/>
                <w:szCs w:val="18"/>
                <w:lang w:val="en-US" w:eastAsia="zh-CN"/>
              </w:rPr>
              <w:t>R2-</w:t>
            </w:r>
            <w:r w:rsidR="00CB50C4" w:rsidRPr="00613D2C">
              <w:rPr>
                <w:rFonts w:ascii="Arial" w:eastAsia="SimSun" w:hAnsi="Arial" w:cs="Arial"/>
                <w:iCs/>
                <w:snapToGrid w:val="0"/>
                <w:sz w:val="18"/>
                <w:szCs w:val="18"/>
                <w:lang w:val="en-US" w:eastAsia="zh-CN"/>
              </w:rPr>
              <w:t>16</w:t>
            </w:r>
            <w:r w:rsidR="00CB50C4">
              <w:rPr>
                <w:rFonts w:ascii="Arial" w:eastAsia="SimSun" w:hAnsi="Arial" w:cs="Arial"/>
                <w:iCs/>
                <w:snapToGrid w:val="0"/>
                <w:sz w:val="18"/>
                <w:szCs w:val="18"/>
                <w:lang w:val="en-US" w:eastAsia="zh-CN"/>
              </w:rPr>
              <w:t>4388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47EB2F8"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6BA4BF1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A43BDE2" w14:textId="5F95FDAA" w:rsidR="00B71FB9" w:rsidRDefault="005278C8"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v0.7.1</w:t>
            </w:r>
            <w:r w:rsidR="00613D2C"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w:t>
            </w:r>
            <w:r w:rsidR="00613D2C">
              <w:rPr>
                <w:rFonts w:ascii="Arial" w:eastAsia="SimSun" w:hAnsi="Arial" w:cs="Arial"/>
                <w:iCs/>
                <w:snapToGrid w:val="0"/>
                <w:sz w:val="18"/>
                <w:szCs w:val="18"/>
                <w:lang w:eastAsia="zh-CN"/>
              </w:rPr>
              <w:t xml:space="preserve"> agreements and result</w:t>
            </w:r>
            <w:r w:rsidR="00613D2C" w:rsidRPr="00220D74">
              <w:rPr>
                <w:rFonts w:ascii="Arial" w:eastAsia="SimSun" w:hAnsi="Arial" w:cs="Arial"/>
                <w:iCs/>
                <w:snapToGrid w:val="0"/>
                <w:sz w:val="18"/>
                <w:szCs w:val="18"/>
                <w:lang w:val="en-US" w:eastAsia="zh-CN"/>
              </w:rPr>
              <w:t xml:space="preserve"> of </w:t>
            </w:r>
            <w:r w:rsidR="00613D2C">
              <w:rPr>
                <w:rFonts w:ascii="Arial" w:eastAsia="SimSun" w:hAnsi="Arial" w:cs="Arial"/>
                <w:iCs/>
                <w:snapToGrid w:val="0"/>
                <w:sz w:val="18"/>
                <w:szCs w:val="18"/>
                <w:lang w:val="en-US" w:eastAsia="zh-CN"/>
              </w:rPr>
              <w:t xml:space="preserve">RAN2 </w:t>
            </w:r>
            <w:r>
              <w:rPr>
                <w:rFonts w:ascii="Arial" w:eastAsia="SimSun" w:hAnsi="Arial" w:cs="Arial"/>
                <w:iCs/>
                <w:snapToGrid w:val="0"/>
                <w:sz w:val="18"/>
                <w:szCs w:val="18"/>
                <w:lang w:val="en-US" w:eastAsia="zh-CN"/>
              </w:rPr>
              <w:t>email discussion  [94#10</w:t>
            </w:r>
            <w:r w:rsidR="00613D2C" w:rsidRPr="00220D74">
              <w:rPr>
                <w:rFonts w:ascii="Arial" w:eastAsia="SimSun" w:hAnsi="Arial" w:cs="Arial"/>
                <w:iCs/>
                <w:snapToGrid w:val="0"/>
                <w:sz w:val="18"/>
                <w:szCs w:val="18"/>
                <w:lang w:val="en-US" w:eastAsia="zh-CN"/>
              </w:rPr>
              <w:t>][LTE/</w:t>
            </w:r>
            <w:proofErr w:type="spellStart"/>
            <w:r w:rsidR="00613D2C" w:rsidRPr="00220D74">
              <w:rPr>
                <w:rFonts w:ascii="Arial" w:eastAsia="SimSun" w:hAnsi="Arial" w:cs="Arial"/>
                <w:iCs/>
                <w:snapToGrid w:val="0"/>
                <w:sz w:val="18"/>
                <w:szCs w:val="18"/>
                <w:lang w:val="en-US" w:eastAsia="zh-CN"/>
              </w:rPr>
              <w:t>Latred</w:t>
            </w:r>
            <w:proofErr w:type="spellEnd"/>
            <w:r w:rsidR="00613D2C"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3D84991" w14:textId="65C48A8B"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8AF793" w14:textId="4003F5BA"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r>
      <w:tr w:rsidR="00CB50C4" w:rsidRPr="00235394" w14:paraId="100127D9"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476B5C" w14:textId="32BCB410"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5EE860B" w14:textId="2903701A"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993F7B" w14:textId="2722CF04" w:rsidR="00CB50C4" w:rsidRPr="00613D2C" w:rsidRDefault="00CB50C4" w:rsidP="00613D2C">
            <w:pPr>
              <w:spacing w:after="0"/>
              <w:rPr>
                <w:rFonts w:ascii="Arial" w:eastAsia="SimSun" w:hAnsi="Arial" w:cs="Arial"/>
                <w:iCs/>
                <w:snapToGrid w:val="0"/>
                <w:sz w:val="18"/>
                <w:szCs w:val="18"/>
                <w:lang w:val="en-US" w:eastAsia="zh-CN"/>
              </w:rPr>
            </w:pPr>
            <w:r w:rsidRPr="00CB50C4">
              <w:rPr>
                <w:rFonts w:ascii="Arial" w:eastAsia="SimSun" w:hAnsi="Arial" w:cs="Arial"/>
                <w:iCs/>
                <w:snapToGrid w:val="0"/>
                <w:sz w:val="18"/>
                <w:szCs w:val="18"/>
                <w:lang w:val="en-US" w:eastAsia="zh-CN"/>
              </w:rPr>
              <w:t>R2-164389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24252DFF" w14:textId="77777777" w:rsidR="00CB50C4" w:rsidRPr="00214093" w:rsidRDefault="00CB50C4"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41626116" w14:textId="77777777" w:rsidR="00CB50C4" w:rsidRPr="00214093" w:rsidRDefault="00CB50C4"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6334D79" w14:textId="5161E7D6"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v0.8.0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RAN2 email discussion  [94#10</w:t>
            </w:r>
            <w:r w:rsidRPr="00220D74">
              <w:rPr>
                <w:rFonts w:ascii="Arial" w:eastAsia="SimSun" w:hAnsi="Arial" w:cs="Arial"/>
                <w:iCs/>
                <w:snapToGrid w:val="0"/>
                <w:sz w:val="18"/>
                <w:szCs w:val="18"/>
                <w:lang w:val="en-US" w:eastAsia="zh-CN"/>
              </w:rPr>
              <w:t>][LTE/</w:t>
            </w:r>
            <w:proofErr w:type="spellStart"/>
            <w:r w:rsidRPr="00220D74">
              <w:rPr>
                <w:rFonts w:ascii="Arial" w:eastAsia="SimSun" w:hAnsi="Arial" w:cs="Arial"/>
                <w:iCs/>
                <w:snapToGrid w:val="0"/>
                <w:sz w:val="18"/>
                <w:szCs w:val="18"/>
                <w:lang w:val="en-US" w:eastAsia="zh-CN"/>
              </w:rPr>
              <w:t>Latred</w:t>
            </w:r>
            <w:proofErr w:type="spellEnd"/>
            <w:r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29301BE9" w14:textId="3407CD71"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5AB8459" w14:textId="2A613395"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0.8.0</w:t>
            </w:r>
          </w:p>
        </w:tc>
      </w:tr>
    </w:tbl>
    <w:p w14:paraId="7B686E9F" w14:textId="77777777" w:rsidR="00B71FB9" w:rsidRPr="00235394" w:rsidRDefault="00B71FB9" w:rsidP="00B71FB9"/>
    <w:p w14:paraId="099F0B03" w14:textId="77777777" w:rsidR="005B2FCF" w:rsidRPr="008E7EA0" w:rsidRDefault="005B2FCF" w:rsidP="00774BE7"/>
    <w:sectPr w:rsidR="005B2FCF" w:rsidRPr="008E7EA0" w:rsidSect="000C78C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366DA1" w14:textId="77777777" w:rsidR="00580FBC" w:rsidRDefault="00580FBC">
      <w:r>
        <w:separator/>
      </w:r>
    </w:p>
  </w:endnote>
  <w:endnote w:type="continuationSeparator" w:id="0">
    <w:p w14:paraId="71D8A3AD" w14:textId="77777777" w:rsidR="00580FBC" w:rsidRDefault="00580F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Batang">
    <w:altName w:val="바탕"/>
    <w:charset w:val="81"/>
    <w:family w:val="roman"/>
    <w:pitch w:val="variable"/>
    <w:sig w:usb0="B00002AF" w:usb1="69D77CFB" w:usb2="00000030" w:usb3="00000000" w:csb0="0008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mbria Math">
    <w:panose1 w:val="02040503050406030204"/>
    <w:charset w:val="00"/>
    <w:family w:val="auto"/>
    <w:pitch w:val="variable"/>
    <w:sig w:usb0="00000003" w:usb1="00000000" w:usb2="00000000" w:usb3="00000000" w:csb0="00000001" w:csb1="00000000"/>
  </w:font>
  <w:font w:name="New York">
    <w:panose1 w:val="00000000000000000000"/>
    <w:charset w:val="4D"/>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charset w:val="80"/>
    <w:family w:val="modern"/>
    <w:pitch w:val="fixed"/>
    <w:sig w:usb0="E00002FF" w:usb1="6AC7FDFB" w:usb2="00000012" w:usb3="00000000" w:csb0="0002009F" w:csb1="00000000"/>
  </w:font>
  <w:font w:name="Century">
    <w:panose1 w:val="02040604050505020304"/>
    <w:charset w:val="00"/>
    <w:family w:val="auto"/>
    <w:pitch w:val="variable"/>
    <w:sig w:usb0="00000287" w:usb1="00000000" w:usb2="00000000" w:usb3="00000000" w:csb0="0000009F" w:csb1="00000000"/>
  </w:font>
  <w:font w:name="MS PMincho">
    <w:charset w:val="80"/>
    <w:family w:val="roman"/>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Mincho">
    <w:altName w:val="明朝"/>
    <w:panose1 w:val="00000000000000000000"/>
    <w:charset w:val="80"/>
    <w:family w:val="roman"/>
    <w:notTrueType/>
    <w:pitch w:val="fixed"/>
    <w:sig w:usb0="00000001" w:usb1="08070000" w:usb2="00000010" w:usb3="00000000" w:csb0="00020000" w:csb1="00000000"/>
  </w:font>
  <w:font w:name="MS PGothic">
    <w:altName w:val="ＭＳ Ｐゴシック"/>
    <w:charset w:val="80"/>
    <w:family w:val="swiss"/>
    <w:pitch w:val="variable"/>
    <w:sig w:usb0="E00002FF" w:usb1="6AC7FDFB" w:usb2="00000012" w:usb3="00000000" w:csb0="0002009F" w:csb1="00000000"/>
  </w:font>
  <w:font w:name="Malgun Gothic">
    <w:altName w:val="Arial Unicode MS"/>
    <w:charset w:val="81"/>
    <w:family w:val="swiss"/>
    <w:pitch w:val="variable"/>
    <w:sig w:usb0="900002AF" w:usb1="0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580FBC" w:rsidRDefault="00580FBC">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660002" w14:textId="77777777" w:rsidR="00580FBC" w:rsidRDefault="00580FBC">
      <w:r>
        <w:separator/>
      </w:r>
    </w:p>
  </w:footnote>
  <w:footnote w:type="continuationSeparator" w:id="0">
    <w:p w14:paraId="2CF1FBEB" w14:textId="77777777" w:rsidR="00580FBC" w:rsidRDefault="00580FB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580FBC" w:rsidRDefault="00580FBC">
    <w:pPr>
      <w:pStyle w:val="Header"/>
      <w:framePr w:wrap="auto" w:vAnchor="text" w:hAnchor="margin" w:xAlign="right" w:y="1"/>
      <w:widowControl/>
    </w:pPr>
    <w:r>
      <w:fldChar w:fldCharType="begin"/>
    </w:r>
    <w:r>
      <w:instrText xml:space="preserve"> STYLEREF ZA </w:instrText>
    </w:r>
    <w:r>
      <w:fldChar w:fldCharType="separate"/>
    </w:r>
    <w:r w:rsidR="004E78B5">
      <w:t>3GPP TR 36.881 V0.8.0 (2016-05)</w:t>
    </w:r>
    <w:r>
      <w:fldChar w:fldCharType="end"/>
    </w:r>
  </w:p>
  <w:p w14:paraId="3939896F" w14:textId="77777777" w:rsidR="00580FBC" w:rsidRDefault="00580FBC">
    <w:pPr>
      <w:pStyle w:val="Header"/>
      <w:framePr w:wrap="auto" w:vAnchor="text" w:hAnchor="margin" w:xAlign="center" w:y="1"/>
      <w:widowControl/>
    </w:pPr>
    <w:r>
      <w:fldChar w:fldCharType="begin"/>
    </w:r>
    <w:r>
      <w:instrText xml:space="preserve"> PAGE </w:instrText>
    </w:r>
    <w:r>
      <w:fldChar w:fldCharType="separate"/>
    </w:r>
    <w:r w:rsidR="004E78B5">
      <w:t>75</w:t>
    </w:r>
    <w:r>
      <w:fldChar w:fldCharType="end"/>
    </w:r>
  </w:p>
  <w:p w14:paraId="6F5A3A91" w14:textId="77777777" w:rsidR="00580FBC" w:rsidRDefault="00580FBC">
    <w:pPr>
      <w:pStyle w:val="Header"/>
      <w:framePr w:wrap="auto" w:vAnchor="text" w:hAnchor="margin" w:y="1"/>
      <w:widowControl/>
    </w:pPr>
    <w:r>
      <w:fldChar w:fldCharType="begin"/>
    </w:r>
    <w:r>
      <w:instrText xml:space="preserve"> STYLEREF ZGSM </w:instrText>
    </w:r>
    <w:r>
      <w:fldChar w:fldCharType="separate"/>
    </w:r>
    <w:r w:rsidR="004E78B5">
      <w:t>Release 14</w:t>
    </w:r>
    <w:r>
      <w:fldChar w:fldCharType="end"/>
    </w:r>
  </w:p>
  <w:p w14:paraId="7385C54F" w14:textId="77777777" w:rsidR="00580FBC" w:rsidRDefault="00580FBC">
    <w:pPr>
      <w:pStyle w:val="Header"/>
    </w:pPr>
  </w:p>
  <w:p w14:paraId="6AE9A59A" w14:textId="77777777" w:rsidR="00580FBC" w:rsidRDefault="00580FBC"/>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A238F"/>
    <w:multiLevelType w:val="hybridMultilevel"/>
    <w:tmpl w:val="BB4E2B46"/>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1">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47115EB"/>
    <w:multiLevelType w:val="hybridMultilevel"/>
    <w:tmpl w:val="274CFFBC"/>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4D57D1"/>
    <w:multiLevelType w:val="hybridMultilevel"/>
    <w:tmpl w:val="737E4A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FCE07E2"/>
    <w:multiLevelType w:val="hybridMultilevel"/>
    <w:tmpl w:val="19D07F82"/>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11">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163C2010"/>
    <w:multiLevelType w:val="hybridMultilevel"/>
    <w:tmpl w:val="7FC2992E"/>
    <w:lvl w:ilvl="0" w:tplc="EDE29360">
      <w:start w:val="1"/>
      <w:numFmt w:val="bullet"/>
      <w:lvlText w:val="•"/>
      <w:lvlJc w:val="left"/>
      <w:pPr>
        <w:tabs>
          <w:tab w:val="num" w:pos="720"/>
        </w:tabs>
        <w:ind w:left="720" w:hanging="360"/>
      </w:pPr>
      <w:rPr>
        <w:rFonts w:ascii="Arial" w:hAnsi="Arial" w:hint="default"/>
      </w:rPr>
    </w:lvl>
    <w:lvl w:ilvl="1" w:tplc="325AFC7C">
      <w:start w:val="1"/>
      <w:numFmt w:val="bullet"/>
      <w:lvlText w:val="•"/>
      <w:lvlJc w:val="left"/>
      <w:pPr>
        <w:tabs>
          <w:tab w:val="num" w:pos="1440"/>
        </w:tabs>
        <w:ind w:left="1440" w:hanging="360"/>
      </w:pPr>
      <w:rPr>
        <w:rFonts w:ascii="Arial" w:hAnsi="Arial" w:hint="default"/>
      </w:rPr>
    </w:lvl>
    <w:lvl w:ilvl="2" w:tplc="D83061CC" w:tentative="1">
      <w:start w:val="1"/>
      <w:numFmt w:val="bullet"/>
      <w:lvlText w:val="•"/>
      <w:lvlJc w:val="left"/>
      <w:pPr>
        <w:tabs>
          <w:tab w:val="num" w:pos="2160"/>
        </w:tabs>
        <w:ind w:left="2160" w:hanging="360"/>
      </w:pPr>
      <w:rPr>
        <w:rFonts w:ascii="Arial" w:hAnsi="Arial" w:hint="default"/>
      </w:rPr>
    </w:lvl>
    <w:lvl w:ilvl="3" w:tplc="5ED486EE" w:tentative="1">
      <w:start w:val="1"/>
      <w:numFmt w:val="bullet"/>
      <w:lvlText w:val="•"/>
      <w:lvlJc w:val="left"/>
      <w:pPr>
        <w:tabs>
          <w:tab w:val="num" w:pos="2880"/>
        </w:tabs>
        <w:ind w:left="2880" w:hanging="360"/>
      </w:pPr>
      <w:rPr>
        <w:rFonts w:ascii="Arial" w:hAnsi="Arial" w:hint="default"/>
      </w:rPr>
    </w:lvl>
    <w:lvl w:ilvl="4" w:tplc="E918FC64" w:tentative="1">
      <w:start w:val="1"/>
      <w:numFmt w:val="bullet"/>
      <w:lvlText w:val="•"/>
      <w:lvlJc w:val="left"/>
      <w:pPr>
        <w:tabs>
          <w:tab w:val="num" w:pos="3600"/>
        </w:tabs>
        <w:ind w:left="3600" w:hanging="360"/>
      </w:pPr>
      <w:rPr>
        <w:rFonts w:ascii="Arial" w:hAnsi="Arial" w:hint="default"/>
      </w:rPr>
    </w:lvl>
    <w:lvl w:ilvl="5" w:tplc="1B04C754" w:tentative="1">
      <w:start w:val="1"/>
      <w:numFmt w:val="bullet"/>
      <w:lvlText w:val="•"/>
      <w:lvlJc w:val="left"/>
      <w:pPr>
        <w:tabs>
          <w:tab w:val="num" w:pos="4320"/>
        </w:tabs>
        <w:ind w:left="4320" w:hanging="360"/>
      </w:pPr>
      <w:rPr>
        <w:rFonts w:ascii="Arial" w:hAnsi="Arial" w:hint="default"/>
      </w:rPr>
    </w:lvl>
    <w:lvl w:ilvl="6" w:tplc="5E9CE6AC" w:tentative="1">
      <w:start w:val="1"/>
      <w:numFmt w:val="bullet"/>
      <w:lvlText w:val="•"/>
      <w:lvlJc w:val="left"/>
      <w:pPr>
        <w:tabs>
          <w:tab w:val="num" w:pos="5040"/>
        </w:tabs>
        <w:ind w:left="5040" w:hanging="360"/>
      </w:pPr>
      <w:rPr>
        <w:rFonts w:ascii="Arial" w:hAnsi="Arial" w:hint="default"/>
      </w:rPr>
    </w:lvl>
    <w:lvl w:ilvl="7" w:tplc="0B260A08" w:tentative="1">
      <w:start w:val="1"/>
      <w:numFmt w:val="bullet"/>
      <w:lvlText w:val="•"/>
      <w:lvlJc w:val="left"/>
      <w:pPr>
        <w:tabs>
          <w:tab w:val="num" w:pos="5760"/>
        </w:tabs>
        <w:ind w:left="5760" w:hanging="360"/>
      </w:pPr>
      <w:rPr>
        <w:rFonts w:ascii="Arial" w:hAnsi="Arial" w:hint="default"/>
      </w:rPr>
    </w:lvl>
    <w:lvl w:ilvl="8" w:tplc="4226F8B8" w:tentative="1">
      <w:start w:val="1"/>
      <w:numFmt w:val="bullet"/>
      <w:lvlText w:val="•"/>
      <w:lvlJc w:val="left"/>
      <w:pPr>
        <w:tabs>
          <w:tab w:val="num" w:pos="6480"/>
        </w:tabs>
        <w:ind w:left="6480" w:hanging="360"/>
      </w:pPr>
      <w:rPr>
        <w:rFonts w:ascii="Arial" w:hAnsi="Arial" w:hint="default"/>
      </w:rPr>
    </w:lvl>
  </w:abstractNum>
  <w:abstractNum w:abstractNumId="13">
    <w:nsid w:val="2569582A"/>
    <w:multiLevelType w:val="hybridMultilevel"/>
    <w:tmpl w:val="DB8873F0"/>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7">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0">
    <w:nsid w:val="37672EDC"/>
    <w:multiLevelType w:val="hybridMultilevel"/>
    <w:tmpl w:val="DC58B53E"/>
    <w:lvl w:ilvl="0" w:tplc="325AF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80D9E"/>
    <w:multiLevelType w:val="hybridMultilevel"/>
    <w:tmpl w:val="2E1095B2"/>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22">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26">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0">
    <w:nsid w:val="65287998"/>
    <w:multiLevelType w:val="hybridMultilevel"/>
    <w:tmpl w:val="FE548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5"/>
  </w:num>
  <w:num w:numId="3">
    <w:abstractNumId w:val="22"/>
  </w:num>
  <w:num w:numId="4">
    <w:abstractNumId w:val="24"/>
  </w:num>
  <w:num w:numId="5">
    <w:abstractNumId w:val="7"/>
  </w:num>
  <w:num w:numId="6">
    <w:abstractNumId w:val="11"/>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23"/>
  </w:num>
  <w:num w:numId="10">
    <w:abstractNumId w:val="14"/>
  </w:num>
  <w:num w:numId="11">
    <w:abstractNumId w:val="17"/>
  </w:num>
  <w:num w:numId="12">
    <w:abstractNumId w:val="6"/>
  </w:num>
  <w:num w:numId="13">
    <w:abstractNumId w:val="10"/>
  </w:num>
  <w:num w:numId="14">
    <w:abstractNumId w:val="16"/>
  </w:num>
  <w:num w:numId="15">
    <w:abstractNumId w:val="32"/>
  </w:num>
  <w:num w:numId="16">
    <w:abstractNumId w:val="29"/>
  </w:num>
  <w:num w:numId="17">
    <w:abstractNumId w:val="19"/>
  </w:num>
  <w:num w:numId="18">
    <w:abstractNumId w:val="9"/>
  </w:num>
  <w:num w:numId="19">
    <w:abstractNumId w:val="18"/>
  </w:num>
  <w:num w:numId="20">
    <w:abstractNumId w:val="28"/>
  </w:num>
  <w:num w:numId="21">
    <w:abstractNumId w:val="33"/>
  </w:num>
  <w:num w:numId="22">
    <w:abstractNumId w:val="26"/>
  </w:num>
  <w:num w:numId="23">
    <w:abstractNumId w:val="31"/>
  </w:num>
  <w:num w:numId="24">
    <w:abstractNumId w:val="3"/>
  </w:num>
  <w:num w:numId="25">
    <w:abstractNumId w:val="15"/>
  </w:num>
  <w:num w:numId="26">
    <w:abstractNumId w:val="34"/>
  </w:num>
  <w:num w:numId="27">
    <w:abstractNumId w:val="25"/>
  </w:num>
  <w:num w:numId="28">
    <w:abstractNumId w:val="12"/>
  </w:num>
  <w:num w:numId="29">
    <w:abstractNumId w:val="30"/>
  </w:num>
  <w:num w:numId="30">
    <w:abstractNumId w:val="2"/>
  </w:num>
  <w:num w:numId="31">
    <w:abstractNumId w:val="20"/>
  </w:num>
  <w:num w:numId="32">
    <w:abstractNumId w:val="13"/>
  </w:num>
  <w:num w:numId="33">
    <w:abstractNumId w:val="21"/>
  </w:num>
  <w:num w:numId="34">
    <w:abstractNumId w:val="4"/>
  </w:num>
  <w:num w:numId="35">
    <w:abstractNumId w:val="0"/>
  </w:num>
  <w:num w:numId="36">
    <w:abstractNumId w:val="8"/>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229"/>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86FF8"/>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AD9"/>
    <w:rsid w:val="00212373"/>
    <w:rsid w:val="002138EA"/>
    <w:rsid w:val="00214093"/>
    <w:rsid w:val="00214FBD"/>
    <w:rsid w:val="00220D74"/>
    <w:rsid w:val="00222897"/>
    <w:rsid w:val="002256ED"/>
    <w:rsid w:val="0022574F"/>
    <w:rsid w:val="0023334E"/>
    <w:rsid w:val="00235394"/>
    <w:rsid w:val="00242D87"/>
    <w:rsid w:val="00243051"/>
    <w:rsid w:val="00243064"/>
    <w:rsid w:val="00244827"/>
    <w:rsid w:val="00244940"/>
    <w:rsid w:val="0026179F"/>
    <w:rsid w:val="002649C5"/>
    <w:rsid w:val="0026575A"/>
    <w:rsid w:val="00270239"/>
    <w:rsid w:val="00273C1C"/>
    <w:rsid w:val="00274E1A"/>
    <w:rsid w:val="00282213"/>
    <w:rsid w:val="002A39D4"/>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10D4"/>
    <w:rsid w:val="00317E42"/>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0DEF"/>
    <w:rsid w:val="003F4B97"/>
    <w:rsid w:val="00406CED"/>
    <w:rsid w:val="00424449"/>
    <w:rsid w:val="00424E04"/>
    <w:rsid w:val="00427322"/>
    <w:rsid w:val="004276ED"/>
    <w:rsid w:val="00427DE3"/>
    <w:rsid w:val="00431BFB"/>
    <w:rsid w:val="00431FED"/>
    <w:rsid w:val="00434DCC"/>
    <w:rsid w:val="00437363"/>
    <w:rsid w:val="00444225"/>
    <w:rsid w:val="00445324"/>
    <w:rsid w:val="00450BE6"/>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E2CC6"/>
    <w:rsid w:val="004E38D7"/>
    <w:rsid w:val="004E4BFA"/>
    <w:rsid w:val="004E78B5"/>
    <w:rsid w:val="004E7A43"/>
    <w:rsid w:val="004F56E7"/>
    <w:rsid w:val="004F7737"/>
    <w:rsid w:val="00500DDF"/>
    <w:rsid w:val="00501131"/>
    <w:rsid w:val="00501841"/>
    <w:rsid w:val="00502315"/>
    <w:rsid w:val="00504206"/>
    <w:rsid w:val="00505BFA"/>
    <w:rsid w:val="00506113"/>
    <w:rsid w:val="00515BB2"/>
    <w:rsid w:val="00520066"/>
    <w:rsid w:val="00521D82"/>
    <w:rsid w:val="00523A08"/>
    <w:rsid w:val="00525CC0"/>
    <w:rsid w:val="005278C8"/>
    <w:rsid w:val="0053118D"/>
    <w:rsid w:val="0053544E"/>
    <w:rsid w:val="00537AA3"/>
    <w:rsid w:val="00544927"/>
    <w:rsid w:val="00553A62"/>
    <w:rsid w:val="005569E2"/>
    <w:rsid w:val="00560AC2"/>
    <w:rsid w:val="00560E1E"/>
    <w:rsid w:val="00561512"/>
    <w:rsid w:val="00572358"/>
    <w:rsid w:val="00572D0B"/>
    <w:rsid w:val="00573F8C"/>
    <w:rsid w:val="00574415"/>
    <w:rsid w:val="00580FBC"/>
    <w:rsid w:val="00582217"/>
    <w:rsid w:val="005900F7"/>
    <w:rsid w:val="005A26FD"/>
    <w:rsid w:val="005B13BA"/>
    <w:rsid w:val="005B2973"/>
    <w:rsid w:val="005B2FCF"/>
    <w:rsid w:val="005B6422"/>
    <w:rsid w:val="005C5EDC"/>
    <w:rsid w:val="005D3C4F"/>
    <w:rsid w:val="005E302B"/>
    <w:rsid w:val="005E4A7E"/>
    <w:rsid w:val="005F3399"/>
    <w:rsid w:val="005F512A"/>
    <w:rsid w:val="00613C85"/>
    <w:rsid w:val="00613D2C"/>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12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34FDA"/>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0854"/>
    <w:rsid w:val="0081211B"/>
    <w:rsid w:val="00812FF8"/>
    <w:rsid w:val="00821F61"/>
    <w:rsid w:val="008236BF"/>
    <w:rsid w:val="008275FA"/>
    <w:rsid w:val="00840C1D"/>
    <w:rsid w:val="00842A73"/>
    <w:rsid w:val="008446B4"/>
    <w:rsid w:val="00852475"/>
    <w:rsid w:val="0085685B"/>
    <w:rsid w:val="00856CC6"/>
    <w:rsid w:val="0085771F"/>
    <w:rsid w:val="008615B2"/>
    <w:rsid w:val="00864534"/>
    <w:rsid w:val="00867E21"/>
    <w:rsid w:val="00870B49"/>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83910"/>
    <w:rsid w:val="00986B57"/>
    <w:rsid w:val="00991166"/>
    <w:rsid w:val="009C0727"/>
    <w:rsid w:val="009C1C85"/>
    <w:rsid w:val="009C32E1"/>
    <w:rsid w:val="009D0225"/>
    <w:rsid w:val="009D09AB"/>
    <w:rsid w:val="009D1FA7"/>
    <w:rsid w:val="009D3426"/>
    <w:rsid w:val="009D7530"/>
    <w:rsid w:val="009E4141"/>
    <w:rsid w:val="009E42D0"/>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3D88"/>
    <w:rsid w:val="00AB55B4"/>
    <w:rsid w:val="00AB6212"/>
    <w:rsid w:val="00AC41BD"/>
    <w:rsid w:val="00AC5602"/>
    <w:rsid w:val="00AC58A9"/>
    <w:rsid w:val="00AD0ECB"/>
    <w:rsid w:val="00AD5032"/>
    <w:rsid w:val="00AD7B3D"/>
    <w:rsid w:val="00AF7257"/>
    <w:rsid w:val="00B0540A"/>
    <w:rsid w:val="00B3035C"/>
    <w:rsid w:val="00B4226B"/>
    <w:rsid w:val="00B42543"/>
    <w:rsid w:val="00B5251E"/>
    <w:rsid w:val="00B71BDE"/>
    <w:rsid w:val="00B71FB9"/>
    <w:rsid w:val="00B8446C"/>
    <w:rsid w:val="00B8523D"/>
    <w:rsid w:val="00B90171"/>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16C13"/>
    <w:rsid w:val="00C217C4"/>
    <w:rsid w:val="00C308BF"/>
    <w:rsid w:val="00C30F77"/>
    <w:rsid w:val="00C310C2"/>
    <w:rsid w:val="00C333BC"/>
    <w:rsid w:val="00C34A44"/>
    <w:rsid w:val="00C379C9"/>
    <w:rsid w:val="00C44C6A"/>
    <w:rsid w:val="00C46502"/>
    <w:rsid w:val="00C50FB8"/>
    <w:rsid w:val="00C54425"/>
    <w:rsid w:val="00C63EF2"/>
    <w:rsid w:val="00C74648"/>
    <w:rsid w:val="00C95857"/>
    <w:rsid w:val="00C97B86"/>
    <w:rsid w:val="00CA1F92"/>
    <w:rsid w:val="00CA3490"/>
    <w:rsid w:val="00CA71AD"/>
    <w:rsid w:val="00CB208D"/>
    <w:rsid w:val="00CB30B6"/>
    <w:rsid w:val="00CB493D"/>
    <w:rsid w:val="00CB50C4"/>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v:textbox inset="5.85pt,.7pt,5.85pt,.7pt"/>
    </o:shapedefaults>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67537442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hyperlink" Target="file:///C:\Users\panidx\Documents\RAN%20meetings\RAN2\91bis%20-%20Malmo\Docs\R2-154191.zip" TargetMode="External"/><Relationship Id="rId13" Type="http://schemas.openxmlformats.org/officeDocument/2006/relationships/hyperlink" Target="file:///C:\Users\panidx\Documents\RAN%20meetings\RAN2\91bis%20-%20Malmo\Docs\R2-154122.zip" TargetMode="External"/><Relationship Id="rId14" Type="http://schemas.openxmlformats.org/officeDocument/2006/relationships/image" Target="media/image3.emf"/><Relationship Id="rId15" Type="http://schemas.openxmlformats.org/officeDocument/2006/relationships/package" Target="embeddings/Microsoft_Visio_Drawing111111.vsdx"/><Relationship Id="rId16" Type="http://schemas.openxmlformats.org/officeDocument/2006/relationships/image" Target="media/image4.emf"/><Relationship Id="rId17" Type="http://schemas.openxmlformats.org/officeDocument/2006/relationships/package" Target="embeddings/Microsoft_Visio_Drawing222222.vsdx"/><Relationship Id="rId18" Type="http://schemas.openxmlformats.org/officeDocument/2006/relationships/image" Target="media/image5.emf"/><Relationship Id="rId19" Type="http://schemas.openxmlformats.org/officeDocument/2006/relationships/oleObject" Target="embeddings/Microsoft_Visio_2003-2010_Drawing111111.vsd"/><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63" Type="http://schemas.openxmlformats.org/officeDocument/2006/relationships/image" Target="media/image38.png"/><Relationship Id="rId64" Type="http://schemas.openxmlformats.org/officeDocument/2006/relationships/image" Target="media/image39.emf"/><Relationship Id="rId65" Type="http://schemas.openxmlformats.org/officeDocument/2006/relationships/oleObject" Target="embeddings/Microsoft_Visio_2003-2010_Drawing555555.vsd"/><Relationship Id="rId66" Type="http://schemas.openxmlformats.org/officeDocument/2006/relationships/image" Target="media/image40.png"/><Relationship Id="rId67" Type="http://schemas.openxmlformats.org/officeDocument/2006/relationships/image" Target="media/image41.png"/><Relationship Id="rId68" Type="http://schemas.openxmlformats.org/officeDocument/2006/relationships/image" Target="media/image42.png"/><Relationship Id="rId69" Type="http://schemas.openxmlformats.org/officeDocument/2006/relationships/image" Target="media/image43.png"/><Relationship Id="rId120" Type="http://schemas.openxmlformats.org/officeDocument/2006/relationships/image" Target="media/image82.emf"/><Relationship Id="rId121" Type="http://schemas.openxmlformats.org/officeDocument/2006/relationships/header" Target="header1.xml"/><Relationship Id="rId122" Type="http://schemas.openxmlformats.org/officeDocument/2006/relationships/footer" Target="footer1.xml"/><Relationship Id="rId123" Type="http://schemas.openxmlformats.org/officeDocument/2006/relationships/fontTable" Target="fontTable.xml"/><Relationship Id="rId124" Type="http://schemas.openxmlformats.org/officeDocument/2006/relationships/theme" Target="theme/theme1.xml"/><Relationship Id="rId127" Type="http://schemas.microsoft.com/office/2011/relationships/people" Target="people.xml"/><Relationship Id="rId128" Type="http://schemas.microsoft.com/office/2011/relationships/commentsExtended" Target="commentsExtended.xml"/><Relationship Id="rId40" Type="http://schemas.openxmlformats.org/officeDocument/2006/relationships/image" Target="media/image16.emf"/><Relationship Id="rId41" Type="http://schemas.openxmlformats.org/officeDocument/2006/relationships/oleObject" Target="embeddings/Microsoft_Visio_2003-2010_Drawing444444.vsd"/><Relationship Id="rId42" Type="http://schemas.openxmlformats.org/officeDocument/2006/relationships/image" Target="media/image17.png"/><Relationship Id="rId90" Type="http://schemas.openxmlformats.org/officeDocument/2006/relationships/image" Target="media/image62.wmf"/><Relationship Id="rId91" Type="http://schemas.openxmlformats.org/officeDocument/2006/relationships/oleObject" Target="embeddings/Microsoft_Equation6.bin"/><Relationship Id="rId92" Type="http://schemas.openxmlformats.org/officeDocument/2006/relationships/image" Target="media/image63.emf"/><Relationship Id="rId93" Type="http://schemas.openxmlformats.org/officeDocument/2006/relationships/image" Target="media/image64.png"/><Relationship Id="rId94" Type="http://schemas.openxmlformats.org/officeDocument/2006/relationships/image" Target="media/image65.png"/><Relationship Id="rId95" Type="http://schemas.openxmlformats.org/officeDocument/2006/relationships/image" Target="media/image66.png"/><Relationship Id="rId96" Type="http://schemas.openxmlformats.org/officeDocument/2006/relationships/image" Target="media/image67.png"/><Relationship Id="rId101" Type="http://schemas.openxmlformats.org/officeDocument/2006/relationships/image" Target="media/image72.png"/><Relationship Id="rId102" Type="http://schemas.openxmlformats.org/officeDocument/2006/relationships/image" Target="media/image73.wmf"/><Relationship Id="rId103" Type="http://schemas.openxmlformats.org/officeDocument/2006/relationships/oleObject" Target="embeddings/Microsoft_Equation7.bin"/><Relationship Id="rId104" Type="http://schemas.openxmlformats.org/officeDocument/2006/relationships/image" Target="media/image74.wmf"/><Relationship Id="rId105" Type="http://schemas.openxmlformats.org/officeDocument/2006/relationships/oleObject" Target="embeddings/Microsoft_Equation8.bin"/><Relationship Id="rId106" Type="http://schemas.openxmlformats.org/officeDocument/2006/relationships/image" Target="media/image75.wmf"/><Relationship Id="rId107" Type="http://schemas.openxmlformats.org/officeDocument/2006/relationships/oleObject" Target="embeddings/Microsoft_Equation9.bin"/><Relationship Id="rId108" Type="http://schemas.openxmlformats.org/officeDocument/2006/relationships/image" Target="media/image76.wmf"/><Relationship Id="rId109" Type="http://schemas.openxmlformats.org/officeDocument/2006/relationships/oleObject" Target="embeddings/Microsoft_Equation10.bin"/><Relationship Id="rId97" Type="http://schemas.openxmlformats.org/officeDocument/2006/relationships/image" Target="media/image68.png"/><Relationship Id="rId98" Type="http://schemas.openxmlformats.org/officeDocument/2006/relationships/image" Target="media/image69.png"/><Relationship Id="rId99" Type="http://schemas.openxmlformats.org/officeDocument/2006/relationships/image" Target="media/image70.png"/><Relationship Id="rId43" Type="http://schemas.openxmlformats.org/officeDocument/2006/relationships/image" Target="media/image18.png"/><Relationship Id="rId44" Type="http://schemas.openxmlformats.org/officeDocument/2006/relationships/image" Target="media/image19.png"/><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png"/><Relationship Id="rId48" Type="http://schemas.openxmlformats.org/officeDocument/2006/relationships/image" Target="media/image23.png"/><Relationship Id="rId49" Type="http://schemas.openxmlformats.org/officeDocument/2006/relationships/image" Target="media/image24.png"/><Relationship Id="rId100" Type="http://schemas.openxmlformats.org/officeDocument/2006/relationships/image" Target="media/image71.png"/><Relationship Id="rId20" Type="http://schemas.openxmlformats.org/officeDocument/2006/relationships/image" Target="media/image6.emf"/><Relationship Id="rId21" Type="http://schemas.openxmlformats.org/officeDocument/2006/relationships/oleObject" Target="embeddings/Microsoft_Word_97_-_2004_Document2.doc"/><Relationship Id="rId22" Type="http://schemas.openxmlformats.org/officeDocument/2006/relationships/image" Target="media/image7.emf"/><Relationship Id="rId70" Type="http://schemas.openxmlformats.org/officeDocument/2006/relationships/image" Target="media/image44.png"/><Relationship Id="rId71" Type="http://schemas.openxmlformats.org/officeDocument/2006/relationships/image" Target="media/image45.png"/><Relationship Id="rId72" Type="http://schemas.openxmlformats.org/officeDocument/2006/relationships/image" Target="media/image46.png"/><Relationship Id="rId73" Type="http://schemas.openxmlformats.org/officeDocument/2006/relationships/image" Target="media/image47.png"/><Relationship Id="rId74" Type="http://schemas.openxmlformats.org/officeDocument/2006/relationships/image" Target="media/image48.png"/><Relationship Id="rId75" Type="http://schemas.openxmlformats.org/officeDocument/2006/relationships/image" Target="media/image49.png"/><Relationship Id="rId76" Type="http://schemas.openxmlformats.org/officeDocument/2006/relationships/image" Target="media/image50.png"/><Relationship Id="rId77" Type="http://schemas.openxmlformats.org/officeDocument/2006/relationships/image" Target="media/image51.png"/><Relationship Id="rId78" Type="http://schemas.openxmlformats.org/officeDocument/2006/relationships/image" Target="media/image52.png"/><Relationship Id="rId79" Type="http://schemas.openxmlformats.org/officeDocument/2006/relationships/image" Target="media/image53.png"/><Relationship Id="rId23" Type="http://schemas.openxmlformats.org/officeDocument/2006/relationships/oleObject" Target="embeddings/Microsoft_Word_97_-_2004_Document3.doc"/><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chart" Target="charts/chart1.xml"/><Relationship Id="rId27" Type="http://schemas.openxmlformats.org/officeDocument/2006/relationships/chart" Target="charts/chart2.xml"/><Relationship Id="rId28" Type="http://schemas.openxmlformats.org/officeDocument/2006/relationships/image" Target="media/image10.wmf"/><Relationship Id="rId29" Type="http://schemas.openxmlformats.org/officeDocument/2006/relationships/oleObject" Target="embeddings/oleObject1.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png"/><Relationship Id="rId110" Type="http://schemas.openxmlformats.org/officeDocument/2006/relationships/image" Target="media/image77.wmf"/><Relationship Id="rId111" Type="http://schemas.openxmlformats.org/officeDocument/2006/relationships/oleObject" Target="embeddings/Microsoft_Equation11.bin"/><Relationship Id="rId112" Type="http://schemas.openxmlformats.org/officeDocument/2006/relationships/image" Target="media/image78.wmf"/><Relationship Id="rId113" Type="http://schemas.openxmlformats.org/officeDocument/2006/relationships/oleObject" Target="embeddings/Microsoft_Equation12.bin"/><Relationship Id="rId114" Type="http://schemas.openxmlformats.org/officeDocument/2006/relationships/image" Target="media/image79.wmf"/><Relationship Id="rId115" Type="http://schemas.openxmlformats.org/officeDocument/2006/relationships/oleObject" Target="embeddings/Microsoft_Equation13.bin"/><Relationship Id="rId116" Type="http://schemas.openxmlformats.org/officeDocument/2006/relationships/image" Target="media/image80.wmf"/><Relationship Id="rId117" Type="http://schemas.openxmlformats.org/officeDocument/2006/relationships/oleObject" Target="embeddings/Microsoft_Equation14.bin"/><Relationship Id="rId118" Type="http://schemas.openxmlformats.org/officeDocument/2006/relationships/image" Target="media/image81.wmf"/><Relationship Id="rId119" Type="http://schemas.openxmlformats.org/officeDocument/2006/relationships/oleObject" Target="embeddings/Microsoft_Equation15.bin"/><Relationship Id="rId30" Type="http://schemas.openxmlformats.org/officeDocument/2006/relationships/image" Target="media/image11.wmf"/><Relationship Id="rId31" Type="http://schemas.openxmlformats.org/officeDocument/2006/relationships/oleObject" Target="embeddings/oleObject2.bin"/><Relationship Id="rId32" Type="http://schemas.openxmlformats.org/officeDocument/2006/relationships/image" Target="media/image12.wmf"/><Relationship Id="rId33" Type="http://schemas.openxmlformats.org/officeDocument/2006/relationships/oleObject" Target="embeddings/oleObject3.bin"/><Relationship Id="rId34" Type="http://schemas.openxmlformats.org/officeDocument/2006/relationships/image" Target="media/image13.wmf"/><Relationship Id="rId35" Type="http://schemas.openxmlformats.org/officeDocument/2006/relationships/oleObject" Target="embeddings/oleObject4.bin"/><Relationship Id="rId36" Type="http://schemas.openxmlformats.org/officeDocument/2006/relationships/image" Target="media/image14.emf"/><Relationship Id="rId37" Type="http://schemas.openxmlformats.org/officeDocument/2006/relationships/package" Target="embeddings/Microsoft_Word_Document3.docx"/><Relationship Id="rId38" Type="http://schemas.openxmlformats.org/officeDocument/2006/relationships/image" Target="media/image15.emf"/><Relationship Id="rId39" Type="http://schemas.openxmlformats.org/officeDocument/2006/relationships/package" Target="embeddings/Microsoft_Word_Document4.docx"/><Relationship Id="rId80" Type="http://schemas.openxmlformats.org/officeDocument/2006/relationships/image" Target="media/image54.emf"/><Relationship Id="rId81" Type="http://schemas.openxmlformats.org/officeDocument/2006/relationships/image" Target="media/image55.png"/><Relationship Id="rId82" Type="http://schemas.openxmlformats.org/officeDocument/2006/relationships/image" Target="media/image56.emf"/><Relationship Id="rId83" Type="http://schemas.openxmlformats.org/officeDocument/2006/relationships/image" Target="media/image57.emf"/><Relationship Id="rId84" Type="http://schemas.openxmlformats.org/officeDocument/2006/relationships/image" Target="media/image58.png"/><Relationship Id="rId85" Type="http://schemas.openxmlformats.org/officeDocument/2006/relationships/image" Target="media/image59.png"/><Relationship Id="rId86" Type="http://schemas.openxmlformats.org/officeDocument/2006/relationships/image" Target="media/image60.jpg"/><Relationship Id="rId87" Type="http://schemas.openxmlformats.org/officeDocument/2006/relationships/chart" Target="charts/chart3.xml"/><Relationship Id="rId88" Type="http://schemas.openxmlformats.org/officeDocument/2006/relationships/chart" Target="charts/chart4.xml"/><Relationship Id="rId89"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18.47366956523411</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19.93565714287521</c:v>
                </c:pt>
                <c:pt idx="98">
                  <c:v>19.9524686868868</c:v>
                </c:pt>
                <c:pt idx="99">
                  <c:v>19.96894400001813</c:v>
                </c:pt>
                <c:pt idx="100">
                  <c:v>19.96133069308743</c:v>
                </c:pt>
                <c:pt idx="101">
                  <c:v>19.97739607844951</c:v>
                </c:pt>
                <c:pt idx="102">
                  <c:v>19.99314951458078</c:v>
                </c:pt>
                <c:pt idx="103">
                  <c:v>19.98552307694056</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pt idx="255">
                  <c:v>1.275000000000006</c:v>
                </c:pt>
                <c:pt idx="256">
                  <c:v>1.280000000000001</c:v>
                </c:pt>
                <c:pt idx="257">
                  <c:v>1.284999999999994</c:v>
                </c:pt>
                <c:pt idx="258">
                  <c:v>1.290000000000006</c:v>
                </c:pt>
                <c:pt idx="259">
                  <c:v>1.295000000000002</c:v>
                </c:pt>
                <c:pt idx="260">
                  <c:v>1.299999999999992</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1.404999999999998</c:v>
                </c:pt>
                <c:pt idx="282">
                  <c:v>1.409999999999991</c:v>
                </c:pt>
                <c:pt idx="283">
                  <c:v>1.415000000000006</c:v>
                </c:pt>
                <c:pt idx="284">
                  <c:v>1.420000000000002</c:v>
                </c:pt>
                <c:pt idx="285">
                  <c:v>1.424999999999992</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1.519999999999992</c:v>
                </c:pt>
                <c:pt idx="305">
                  <c:v>1.525000000000006</c:v>
                </c:pt>
                <c:pt idx="306">
                  <c:v>1.530000000000001</c:v>
                </c:pt>
                <c:pt idx="307">
                  <c:v>1.534999999999994</c:v>
                </c:pt>
                <c:pt idx="308">
                  <c:v>1.540000000000006</c:v>
                </c:pt>
                <c:pt idx="309">
                  <c:v>1.545000000000002</c:v>
                </c:pt>
                <c:pt idx="310">
                  <c:v>1.549999999999992</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7.655900000006865</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16.42876444445931</c:v>
                </c:pt>
                <c:pt idx="45">
                  <c:v>16.54118260871065</c:v>
                </c:pt>
                <c:pt idx="46">
                  <c:v>16.64881702129172</c:v>
                </c:pt>
                <c:pt idx="47">
                  <c:v>16.7519666666819</c:v>
                </c:pt>
                <c:pt idx="48">
                  <c:v>16.8509061224643</c:v>
                </c:pt>
                <c:pt idx="49">
                  <c:v>16.89788800001535</c:v>
                </c:pt>
                <c:pt idx="50">
                  <c:v>16.99008627452458</c:v>
                </c:pt>
                <c:pt idx="51">
                  <c:v>17.07873846155392</c:v>
                </c:pt>
                <c:pt idx="52">
                  <c:v>17.16404528303443</c:v>
                </c:pt>
                <c:pt idx="53">
                  <c:v>17.24619259260819</c:v>
                </c:pt>
                <c:pt idx="54">
                  <c:v>17.32535272728848</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18.56660229886698</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3.325785423738576</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20.46156938519747</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5.155717647056085</c:v>
                </c:pt>
                <c:pt idx="17">
                  <c:v>5.735955555552609</c:v>
                </c:pt>
                <c:pt idx="18">
                  <c:v>6.570905263154517</c:v>
                </c:pt>
                <c:pt idx="19">
                  <c:v>7.262359999996268</c:v>
                </c:pt>
                <c:pt idx="20">
                  <c:v>7.94510476190068</c:v>
                </c:pt>
                <c:pt idx="21">
                  <c:v>8.56578181817744</c:v>
                </c:pt>
                <c:pt idx="22">
                  <c:v>9.080313043473435</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17.31262933332408</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17.78879058822553</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18.24537959182688</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18.67409824560452</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18.7184196721209</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c:v>
                </c:pt>
                <c:pt idx="151">
                  <c:v>19.21609999999016</c:v>
                </c:pt>
                <c:pt idx="152">
                  <c:v>19.22383790848689</c:v>
                </c:pt>
                <c:pt idx="153">
                  <c:v>19.23926753245768</c:v>
                </c:pt>
                <c:pt idx="154">
                  <c:v>19.25449806450629</c:v>
                </c:pt>
                <c:pt idx="155">
                  <c:v>19.26953333332282</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19.39799545453558</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19.60629898988901</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19.71531698112148</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19.99870294116553</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1897573480"/>
        <c:axId val="2126196648"/>
      </c:scatterChart>
      <c:valAx>
        <c:axId val="-1897573480"/>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26196648"/>
        <c:crosses val="autoZero"/>
        <c:crossBetween val="midCat"/>
      </c:valAx>
      <c:valAx>
        <c:axId val="21261966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897573480"/>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layout/>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17.46312727274258</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18.98610909092568</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18.11290000000004</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19.98879999999952</c:v>
                </c:pt>
                <c:pt idx="118">
                  <c:v>20.90729999999998</c:v>
                </c:pt>
                <c:pt idx="119">
                  <c:v>21.23180000000004</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17.75196666668282</c:v>
                </c:pt>
                <c:pt idx="48">
                  <c:v>17.83049795919984</c:v>
                </c:pt>
                <c:pt idx="49">
                  <c:v>17.85788800001624</c:v>
                </c:pt>
                <c:pt idx="50">
                  <c:v>17.9312627451143</c:v>
                </c:pt>
                <c:pt idx="51">
                  <c:v>18.0018153846317</c:v>
                </c:pt>
                <c:pt idx="52">
                  <c:v>18.06970566039373</c:v>
                </c:pt>
                <c:pt idx="53">
                  <c:v>18.13508148149793</c:v>
                </c:pt>
                <c:pt idx="54">
                  <c:v>18.19808000001654</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19.57763966943921</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19.88862933335072</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20.02339657144667</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20.26832293579756</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3.455899999998155</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16.48374117646161</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18.94462933332296</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19.39405591396858</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1150433192"/>
        <c:axId val="-1150411032"/>
      </c:scatterChart>
      <c:valAx>
        <c:axId val="-1150433192"/>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150411032"/>
        <c:crosses val="autoZero"/>
        <c:crossBetween val="midCat"/>
      </c:valAx>
      <c:valAx>
        <c:axId val="-1150411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150433192"/>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1897075992"/>
        <c:axId val="2105672264"/>
      </c:lineChart>
      <c:catAx>
        <c:axId val="-1897075992"/>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2105672264"/>
        <c:crosses val="autoZero"/>
        <c:auto val="1"/>
        <c:lblAlgn val="ctr"/>
        <c:lblOffset val="100"/>
        <c:noMultiLvlLbl val="0"/>
      </c:catAx>
      <c:valAx>
        <c:axId val="2105672264"/>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1897075992"/>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2072121112"/>
        <c:axId val="2072112680"/>
      </c:lineChart>
      <c:catAx>
        <c:axId val="2072121112"/>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2072112680"/>
        <c:crosses val="autoZero"/>
        <c:auto val="1"/>
        <c:lblAlgn val="ctr"/>
        <c:lblOffset val="100"/>
        <c:noMultiLvlLbl val="0"/>
      </c:catAx>
      <c:valAx>
        <c:axId val="2072112680"/>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2072121112"/>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D0C7C0-27E8-1B44-9C34-EEF3121EB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TotalTime>
  <Pages>98</Pages>
  <Words>28420</Words>
  <Characters>161995</Characters>
  <Application>Microsoft Macintosh Word</Application>
  <DocSecurity>0</DocSecurity>
  <Lines>1349</Lines>
  <Paragraphs>380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190035</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3</cp:revision>
  <dcterms:created xsi:type="dcterms:W3CDTF">2016-06-07T14:51:00Z</dcterms:created>
  <dcterms:modified xsi:type="dcterms:W3CDTF">2016-06-07T14:52:00Z</dcterms:modified>
</cp:coreProperties>
</file>