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F101" w14:textId="77777777" w:rsidR="00F925F0" w:rsidRDefault="00EE1691" w:rsidP="00EE1691">
      <w:pPr>
        <w:rPr>
          <w:rFonts w:ascii="Arial" w:eastAsia="Times New Roman"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482803">
        <w:rPr>
          <w:rFonts w:ascii="Arial" w:eastAsia="Times New Roman" w:hAnsi="Arial"/>
          <w:b/>
          <w:sz w:val="22"/>
          <w:szCs w:val="22"/>
          <w:lang w:eastAsia="zh-CN"/>
        </w:rPr>
        <w:t>9</w:t>
      </w:r>
      <w:r w:rsidR="00D5499C">
        <w:rPr>
          <w:rFonts w:ascii="Arial" w:eastAsia="Times New Roman" w:hAnsi="Arial"/>
          <w:b/>
          <w:sz w:val="22"/>
          <w:szCs w:val="22"/>
          <w:lang w:eastAsia="zh-CN"/>
        </w:rPr>
        <w:t xml:space="preserve">    </w:t>
      </w:r>
    </w:p>
    <w:p w14:paraId="45D6D2FB" w14:textId="766F89D9" w:rsidR="00EE1691" w:rsidRPr="00081DF4" w:rsidRDefault="00F925F0" w:rsidP="00EE1691">
      <w:pPr>
        <w:rPr>
          <w:rFonts w:ascii="Arial" w:eastAsiaTheme="minorEastAsia" w:hAnsi="Arial"/>
          <w:b/>
          <w:sz w:val="22"/>
          <w:szCs w:val="22"/>
          <w:lang w:eastAsia="zh-CN"/>
        </w:rPr>
      </w:pPr>
      <w:r w:rsidRPr="00F925F0">
        <w:rPr>
          <w:rFonts w:ascii="Arial" w:eastAsia="Times New Roman" w:hAnsi="Arial"/>
          <w:b/>
          <w:sz w:val="22"/>
          <w:szCs w:val="22"/>
          <w:lang w:eastAsia="zh-CN"/>
        </w:rPr>
        <w:t>Athen</w:t>
      </w:r>
      <w:r w:rsidRPr="00F925F0">
        <w:rPr>
          <w:rFonts w:ascii="Arial" w:eastAsia="Times New Roman" w:hAnsi="Arial" w:hint="eastAsia"/>
          <w:b/>
          <w:sz w:val="22"/>
          <w:szCs w:val="22"/>
          <w:lang w:eastAsia="zh-CN"/>
        </w:rPr>
        <w:t>s</w:t>
      </w:r>
      <w:r w:rsidRPr="00F925F0">
        <w:rPr>
          <w:rFonts w:ascii="Arial" w:eastAsia="Times New Roman" w:hAnsi="Arial"/>
          <w:b/>
          <w:sz w:val="22"/>
          <w:szCs w:val="22"/>
          <w:lang w:eastAsia="zh-CN"/>
        </w:rPr>
        <w:t>, Greece, Feb. 17th – 21st, 2025</w:t>
      </w:r>
      <w:r w:rsidR="00D5499C">
        <w:rPr>
          <w:rFonts w:ascii="Arial" w:eastAsia="Times New Roman" w:hAnsi="Arial"/>
          <w:b/>
          <w:sz w:val="22"/>
          <w:szCs w:val="22"/>
          <w:lang w:eastAsia="zh-CN"/>
        </w:rPr>
        <w:t xml:space="preserve">      </w:t>
      </w:r>
      <w:r w:rsidR="00EE1691" w:rsidRPr="00BF1941">
        <w:rPr>
          <w:rFonts w:ascii="Arial" w:eastAsia="Times New Roman" w:hAnsi="Arial"/>
          <w:b/>
          <w:sz w:val="22"/>
          <w:szCs w:val="22"/>
          <w:lang w:eastAsia="zh-CN"/>
        </w:rPr>
        <w:t xml:space="preserve">   </w:t>
      </w:r>
      <w:r w:rsidR="00EE1691" w:rsidRPr="00BF1941">
        <w:rPr>
          <w:rFonts w:ascii="Arial" w:eastAsia="Times New Roman" w:hAnsi="Arial"/>
          <w:b/>
          <w:sz w:val="22"/>
          <w:szCs w:val="22"/>
          <w:lang w:eastAsia="zh-CN"/>
        </w:rPr>
        <w:tab/>
        <w:t xml:space="preserve">                </w:t>
      </w:r>
      <w:r w:rsidR="00EE1691"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EE1691" w:rsidRPr="00BF1941">
        <w:rPr>
          <w:rFonts w:ascii="Arial" w:eastAsia="Times New Roman" w:hAnsi="Arial"/>
          <w:b/>
          <w:sz w:val="22"/>
          <w:szCs w:val="22"/>
          <w:lang w:eastAsia="zh-CN"/>
        </w:rPr>
        <w:t>R2</w:t>
      </w:r>
      <w:r w:rsidR="00482803">
        <w:rPr>
          <w:rFonts w:ascii="Arial" w:eastAsia="Times New Roman" w:hAnsi="Arial"/>
          <w:b/>
          <w:sz w:val="22"/>
          <w:szCs w:val="22"/>
          <w:lang w:eastAsia="zh-CN"/>
        </w:rPr>
        <w:t>-</w:t>
      </w:r>
      <w:r>
        <w:rPr>
          <w:rFonts w:ascii="Arial" w:eastAsia="Times New Roman" w:hAnsi="Arial"/>
          <w:b/>
          <w:sz w:val="22"/>
          <w:szCs w:val="22"/>
          <w:lang w:eastAsia="zh-CN"/>
        </w:rPr>
        <w:t>2501278</w:t>
      </w:r>
      <w:r w:rsidR="00482803">
        <w:rPr>
          <w:rFonts w:ascii="Arial" w:eastAsia="Times New Roman" w:hAnsi="Arial"/>
          <w:b/>
          <w:sz w:val="22"/>
          <w:szCs w:val="22"/>
          <w:lang w:eastAsia="zh-CN"/>
        </w:rPr>
        <w:t xml:space="preserve"> </w:t>
      </w:r>
    </w:p>
    <w:p w14:paraId="52AA1637" w14:textId="619BE247"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w:t>
      </w:r>
      <w:r w:rsidR="00482803">
        <w:rPr>
          <w:sz w:val="22"/>
          <w:szCs w:val="22"/>
          <w:lang w:val="sv-SE"/>
        </w:rPr>
        <w:t>4</w:t>
      </w:r>
    </w:p>
    <w:p w14:paraId="62232002" w14:textId="3B3E7A71" w:rsidR="003300FF" w:rsidRPr="00CE0424" w:rsidRDefault="003300FF" w:rsidP="003300FF">
      <w:pPr>
        <w:pStyle w:val="3GPPHeader"/>
        <w:rPr>
          <w:sz w:val="22"/>
          <w:szCs w:val="22"/>
        </w:rPr>
      </w:pPr>
      <w:r>
        <w:rPr>
          <w:sz w:val="22"/>
          <w:szCs w:val="22"/>
        </w:rPr>
        <w:t>Source:</w:t>
      </w:r>
      <w:r w:rsidRPr="00CE0424">
        <w:rPr>
          <w:sz w:val="22"/>
          <w:szCs w:val="22"/>
        </w:rPr>
        <w:tab/>
      </w:r>
      <w:r w:rsidR="00482803">
        <w:rPr>
          <w:sz w:val="22"/>
          <w:szCs w:val="22"/>
        </w:rPr>
        <w:t>Rakuten Mobile</w:t>
      </w:r>
    </w:p>
    <w:p w14:paraId="788FD95F" w14:textId="34497FD4" w:rsidR="003300FF" w:rsidRPr="008C5DEF" w:rsidRDefault="003300FF" w:rsidP="003300FF">
      <w:pPr>
        <w:pStyle w:val="3GPPHeader"/>
        <w:rPr>
          <w:rFonts w:eastAsiaTheme="minorEastAsia"/>
          <w:sz w:val="22"/>
          <w:szCs w:val="22"/>
        </w:rPr>
      </w:pPr>
      <w:r>
        <w:rPr>
          <w:sz w:val="22"/>
          <w:szCs w:val="22"/>
        </w:rPr>
        <w:t>Title:</w:t>
      </w:r>
      <w:r>
        <w:rPr>
          <w:sz w:val="22"/>
          <w:szCs w:val="22"/>
        </w:rPr>
        <w:tab/>
      </w:r>
      <w:r w:rsidR="00482803">
        <w:rPr>
          <w:sz w:val="22"/>
          <w:szCs w:val="22"/>
        </w:rPr>
        <w:t>Discussion on UE Side Data collection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486137">
      <w:pPr>
        <w:pStyle w:val="Heading1"/>
      </w:pPr>
      <w:r>
        <w:t>Introduction</w:t>
      </w:r>
    </w:p>
    <w:p w14:paraId="1055F9F3" w14:textId="72B45F99" w:rsidR="00001BEF" w:rsidRDefault="00F925F0" w:rsidP="000603DA">
      <w:pPr>
        <w:rPr>
          <w:lang w:val="en-GB"/>
        </w:rPr>
      </w:pPr>
      <w:r>
        <w:rPr>
          <w:lang w:val="en-GB"/>
        </w:rPr>
        <w:t>Based on RAN#106 Guidance we would following issues in this contribution.</w:t>
      </w:r>
    </w:p>
    <w:tbl>
      <w:tblPr>
        <w:tblStyle w:val="TableGrid"/>
        <w:tblW w:w="0" w:type="auto"/>
        <w:tblLook w:val="04A0" w:firstRow="1" w:lastRow="0" w:firstColumn="1" w:lastColumn="0" w:noHBand="0" w:noVBand="1"/>
      </w:tblPr>
      <w:tblGrid>
        <w:gridCol w:w="9350"/>
      </w:tblGrid>
      <w:tr w:rsidR="00594C1C" w14:paraId="75B96E5B" w14:textId="77777777" w:rsidTr="00594C1C">
        <w:tc>
          <w:tcPr>
            <w:tcW w:w="9350" w:type="dxa"/>
          </w:tcPr>
          <w:p w14:paraId="61250B52" w14:textId="77777777" w:rsidR="00F925F0" w:rsidRPr="00F925F0" w:rsidRDefault="00F925F0" w:rsidP="00F925F0">
            <w:pPr>
              <w:numPr>
                <w:ilvl w:val="0"/>
                <w:numId w:val="99"/>
              </w:numPr>
              <w:overflowPunct/>
              <w:autoSpaceDE/>
              <w:autoSpaceDN/>
              <w:adjustRightInd/>
              <w:spacing w:after="0" w:line="278" w:lineRule="auto"/>
              <w:rPr>
                <w:highlight w:val="yellow"/>
              </w:rPr>
            </w:pPr>
            <w:r w:rsidRPr="00F925F0">
              <w:rPr>
                <w:highlight w:val="yellow"/>
              </w:rPr>
              <w:t xml:space="preserve">Study RAN aspects related to data transfer over UP </w:t>
            </w:r>
          </w:p>
          <w:p w14:paraId="6530276C" w14:textId="77777777" w:rsidR="00F925F0" w:rsidRPr="00F925F0" w:rsidRDefault="00F925F0" w:rsidP="00F925F0">
            <w:pPr>
              <w:numPr>
                <w:ilvl w:val="0"/>
                <w:numId w:val="99"/>
              </w:numPr>
              <w:overflowPunct/>
              <w:autoSpaceDE/>
              <w:autoSpaceDN/>
              <w:adjustRightInd/>
              <w:spacing w:after="0" w:line="278" w:lineRule="auto"/>
              <w:rPr>
                <w:highlight w:val="yellow"/>
              </w:rPr>
            </w:pPr>
            <w:r w:rsidRPr="00F925F0">
              <w:rPr>
                <w:highlight w:val="yellow"/>
              </w:rPr>
              <w:t xml:space="preserve">Discuss level of NG-RAN involvement in the control and configuration of UE side data collection. </w:t>
            </w:r>
          </w:p>
          <w:p w14:paraId="036543E3" w14:textId="0D80D7D9" w:rsidR="00F925F0" w:rsidRPr="00F925F0" w:rsidRDefault="00F925F0" w:rsidP="00F925F0">
            <w:pPr>
              <w:numPr>
                <w:ilvl w:val="0"/>
                <w:numId w:val="99"/>
              </w:numPr>
              <w:overflowPunct/>
              <w:autoSpaceDE/>
              <w:autoSpaceDN/>
              <w:adjustRightInd/>
              <w:spacing w:after="0" w:line="278" w:lineRule="auto"/>
              <w:rPr>
                <w:highlight w:val="yellow"/>
              </w:rPr>
            </w:pPr>
            <w:r w:rsidRPr="00F925F0">
              <w:rPr>
                <w:highlight w:val="yellow"/>
              </w:rPr>
              <w:t xml:space="preserve">Discuss NG-RAN involvement in the data transfer of UE side data </w:t>
            </w:r>
            <w:proofErr w:type="gramStart"/>
            <w:r w:rsidRPr="00F925F0">
              <w:rPr>
                <w:highlight w:val="yellow"/>
              </w:rPr>
              <w:t>collection(</w:t>
            </w:r>
            <w:proofErr w:type="gramEnd"/>
            <w:r w:rsidRPr="00F925F0">
              <w:rPr>
                <w:highlight w:val="yellow"/>
              </w:rPr>
              <w:t xml:space="preserve">including visibility discussion). </w:t>
            </w:r>
          </w:p>
          <w:p w14:paraId="5EEA1349" w14:textId="5D599773" w:rsidR="00F925F0" w:rsidRPr="00F925F0" w:rsidRDefault="00F925F0" w:rsidP="00F925F0">
            <w:pPr>
              <w:numPr>
                <w:ilvl w:val="0"/>
                <w:numId w:val="99"/>
              </w:numPr>
              <w:overflowPunct/>
              <w:autoSpaceDE/>
              <w:autoSpaceDN/>
              <w:adjustRightInd/>
              <w:spacing w:after="0" w:line="278" w:lineRule="auto"/>
              <w:rPr>
                <w:highlight w:val="yellow"/>
              </w:rPr>
            </w:pPr>
            <w:r w:rsidRPr="00F925F0">
              <w:rPr>
                <w:highlight w:val="yellow"/>
              </w:rPr>
              <w:t>Discuss aspects/solutions from RAN perspective that enable the data transfer to CN domain or OAM domain.</w:t>
            </w:r>
          </w:p>
          <w:p w14:paraId="54F2BDB9" w14:textId="08D9C2D8" w:rsidR="00F925F0" w:rsidRPr="00F925F0" w:rsidRDefault="00F925F0" w:rsidP="00F925F0">
            <w:pPr>
              <w:pStyle w:val="ListParagraph"/>
              <w:numPr>
                <w:ilvl w:val="0"/>
                <w:numId w:val="99"/>
              </w:numPr>
              <w:spacing w:after="0" w:line="278" w:lineRule="auto"/>
              <w:contextualSpacing w:val="0"/>
              <w:rPr>
                <w:rFonts w:ascii="Times New Roman" w:hAnsi="Times New Roman"/>
                <w:sz w:val="20"/>
                <w:szCs w:val="20"/>
                <w:highlight w:val="yellow"/>
              </w:rPr>
            </w:pPr>
            <w:r w:rsidRPr="00F925F0">
              <w:rPr>
                <w:rFonts w:ascii="Times New Roman" w:hAnsi="Times New Roman"/>
                <w:sz w:val="20"/>
                <w:szCs w:val="20"/>
                <w:highlight w:val="yellow"/>
              </w:rPr>
              <w:t>Discuss on the scalability aspects of CP.</w:t>
            </w:r>
          </w:p>
          <w:p w14:paraId="65AB3FBF" w14:textId="59CA5998" w:rsidR="00594C1C" w:rsidRPr="00F925F0" w:rsidRDefault="00F925F0" w:rsidP="00F925F0">
            <w:pPr>
              <w:pStyle w:val="ListParagraph"/>
              <w:numPr>
                <w:ilvl w:val="0"/>
                <w:numId w:val="99"/>
              </w:numPr>
              <w:spacing w:after="0" w:line="278" w:lineRule="auto"/>
              <w:contextualSpacing w:val="0"/>
              <w:rPr>
                <w:rFonts w:ascii="Arial" w:hAnsi="Arial" w:cs="Arial"/>
                <w:szCs w:val="20"/>
              </w:rPr>
            </w:pPr>
            <w:r w:rsidRPr="00F925F0">
              <w:rPr>
                <w:rFonts w:ascii="Times New Roman" w:hAnsi="Times New Roman"/>
                <w:sz w:val="20"/>
                <w:szCs w:val="20"/>
              </w:rPr>
              <w:t>RAN2 can Liaise with other WGs if/when needed</w:t>
            </w:r>
            <w:r>
              <w:rPr>
                <w:rFonts w:ascii="Times New Roman" w:hAnsi="Times New Roman"/>
                <w:sz w:val="20"/>
                <w:szCs w:val="20"/>
              </w:rPr>
              <w:t>.</w:t>
            </w:r>
          </w:p>
        </w:tc>
      </w:tr>
    </w:tbl>
    <w:p w14:paraId="26C73FFB" w14:textId="26B58FA1" w:rsidR="006358D8" w:rsidRPr="006E3767" w:rsidRDefault="00CE6EF3" w:rsidP="003677C3">
      <w:pPr>
        <w:pStyle w:val="Heading1"/>
        <w:rPr>
          <w:rFonts w:ascii="Times New Roman" w:hAnsi="Times New Roman" w:cs="Times New Roman"/>
        </w:rPr>
      </w:pPr>
      <w:r w:rsidRPr="006E3767">
        <w:rPr>
          <w:rFonts w:ascii="Times New Roman" w:hAnsi="Times New Roman" w:cs="Times New Roman"/>
        </w:rPr>
        <w:t>Discussion</w:t>
      </w:r>
    </w:p>
    <w:p w14:paraId="5A88830D" w14:textId="3F1FF325" w:rsidR="003677C3" w:rsidRPr="00FB3729" w:rsidRDefault="003677C3" w:rsidP="00FB3729">
      <w:pPr>
        <w:pStyle w:val="Heading2"/>
        <w:jc w:val="both"/>
        <w:rPr>
          <w:szCs w:val="32"/>
        </w:rPr>
      </w:pPr>
      <w:r w:rsidRPr="00FB3729">
        <w:rPr>
          <w:rStyle w:val="Strong"/>
          <w:b w:val="0"/>
          <w:bCs w:val="0"/>
          <w:szCs w:val="32"/>
        </w:rPr>
        <w:t>AI/ML Data Transfer Over UP: Network Adaptability and Traffic Optimization</w:t>
      </w:r>
    </w:p>
    <w:p w14:paraId="7AE5DFE0" w14:textId="77777777" w:rsidR="0093581A" w:rsidRPr="00FB3729" w:rsidRDefault="0093581A" w:rsidP="0093581A">
      <w:pPr>
        <w:pStyle w:val="NormalWeb"/>
        <w:rPr>
          <w:sz w:val="20"/>
          <w:szCs w:val="20"/>
        </w:rPr>
      </w:pPr>
      <w:r w:rsidRPr="00FB3729">
        <w:rPr>
          <w:sz w:val="20"/>
          <w:szCs w:val="20"/>
        </w:rPr>
        <w:t xml:space="preserve">AI/ML data transfer over the User Plane (UP) introduces an entirely different set of challenges compared to traditional broadband services. AI/ML traffic patterns are </w:t>
      </w:r>
      <w:r w:rsidRPr="00073B29">
        <w:rPr>
          <w:rStyle w:val="Strong"/>
          <w:rFonts w:eastAsia="Arial"/>
          <w:b w:val="0"/>
          <w:bCs w:val="0"/>
          <w:sz w:val="20"/>
          <w:szCs w:val="20"/>
        </w:rPr>
        <w:t>bursty, workload-dependent, and highly asynchronous</w:t>
      </w:r>
      <w:r w:rsidRPr="00FB3729">
        <w:rPr>
          <w:sz w:val="20"/>
          <w:szCs w:val="20"/>
        </w:rPr>
        <w:t xml:space="preserve">, meaning they cannot be managed using conventional QoS scheduling mechanisms. Unlike voice or video services that maintain a continuous flow of packets, AI/ML transmissions are often triggered by </w:t>
      </w:r>
      <w:r w:rsidRPr="00073B29">
        <w:rPr>
          <w:rStyle w:val="Strong"/>
          <w:rFonts w:eastAsia="Arial"/>
          <w:b w:val="0"/>
          <w:bCs w:val="0"/>
          <w:sz w:val="20"/>
          <w:szCs w:val="20"/>
        </w:rPr>
        <w:t>event-driven processes such as model retraining, network anomaly detection, or inference updates</w:t>
      </w:r>
      <w:r w:rsidRPr="00FB3729">
        <w:rPr>
          <w:sz w:val="20"/>
          <w:szCs w:val="20"/>
        </w:rPr>
        <w:t>, resulting in unpredictable traffic spikes.</w:t>
      </w:r>
    </w:p>
    <w:p w14:paraId="5FCA9CF8" w14:textId="77777777" w:rsidR="0093581A" w:rsidRPr="00095F8B" w:rsidRDefault="0093581A" w:rsidP="0093581A">
      <w:pPr>
        <w:pStyle w:val="NormalWeb"/>
        <w:rPr>
          <w:sz w:val="20"/>
          <w:szCs w:val="20"/>
        </w:rPr>
      </w:pPr>
      <w:r w:rsidRPr="00095F8B">
        <w:rPr>
          <w:sz w:val="20"/>
          <w:szCs w:val="20"/>
        </w:rPr>
        <w:t xml:space="preserve">A critical concern raised in plenary discussions is that </w:t>
      </w:r>
      <w:r w:rsidRPr="00073B29">
        <w:rPr>
          <w:rStyle w:val="Strong"/>
          <w:rFonts w:eastAsia="Arial"/>
          <w:b w:val="0"/>
          <w:bCs w:val="0"/>
          <w:sz w:val="20"/>
          <w:szCs w:val="20"/>
        </w:rPr>
        <w:t>AI/ML data flows could saturate uplink resources, particularly in scenarios where multiple UEs upload large volumes of training data simultaneously</w:t>
      </w:r>
      <w:r w:rsidRPr="00095F8B">
        <w:rPr>
          <w:sz w:val="20"/>
          <w:szCs w:val="20"/>
        </w:rPr>
        <w:t xml:space="preserve">. While UP allows for </w:t>
      </w:r>
      <w:r w:rsidRPr="00073B29">
        <w:rPr>
          <w:rStyle w:val="Strong"/>
          <w:rFonts w:eastAsia="Arial"/>
          <w:b w:val="0"/>
          <w:bCs w:val="0"/>
          <w:sz w:val="20"/>
          <w:szCs w:val="20"/>
        </w:rPr>
        <w:t>scalable AI/ML data transfer</w:t>
      </w:r>
      <w:r w:rsidRPr="00095F8B">
        <w:rPr>
          <w:sz w:val="20"/>
          <w:szCs w:val="20"/>
        </w:rPr>
        <w:t xml:space="preserve">, it lacks mechanisms to </w:t>
      </w:r>
      <w:r w:rsidRPr="00073B29">
        <w:rPr>
          <w:rStyle w:val="Strong"/>
          <w:rFonts w:eastAsia="Arial"/>
          <w:b w:val="0"/>
          <w:bCs w:val="0"/>
          <w:sz w:val="20"/>
          <w:szCs w:val="20"/>
        </w:rPr>
        <w:t>prioritize and regulate transmission dynamically at the RAN level</w:t>
      </w:r>
      <w:r w:rsidRPr="00095F8B">
        <w:rPr>
          <w:sz w:val="20"/>
          <w:szCs w:val="20"/>
        </w:rPr>
        <w:t>. If AI/ML traffic is not managed properly, it could interfere with more latency-sensitive traffic such as VoNR, real-time gaming, or even essential control-plane signaling.</w:t>
      </w:r>
    </w:p>
    <w:p w14:paraId="7AF4B506" w14:textId="77777777" w:rsidR="0093581A" w:rsidRPr="00073B29" w:rsidRDefault="0093581A" w:rsidP="0093581A">
      <w:pPr>
        <w:pStyle w:val="NormalWeb"/>
        <w:rPr>
          <w:b/>
          <w:bCs/>
          <w:sz w:val="20"/>
          <w:szCs w:val="20"/>
        </w:rPr>
      </w:pPr>
      <w:r w:rsidRPr="00FB3729">
        <w:rPr>
          <w:sz w:val="20"/>
          <w:szCs w:val="20"/>
        </w:rPr>
        <w:t xml:space="preserve">A possible approach to mitigating this is introducing </w:t>
      </w:r>
      <w:r w:rsidRPr="00073B29">
        <w:rPr>
          <w:rStyle w:val="Strong"/>
          <w:rFonts w:eastAsia="Arial"/>
          <w:b w:val="0"/>
          <w:bCs w:val="0"/>
          <w:sz w:val="20"/>
          <w:szCs w:val="20"/>
        </w:rPr>
        <w:t>AI/ML-specific dynamic scheduling</w:t>
      </w:r>
      <w:r w:rsidRPr="00FB3729">
        <w:rPr>
          <w:sz w:val="20"/>
          <w:szCs w:val="20"/>
        </w:rPr>
        <w:t xml:space="preserve">, where NG-RAN can </w:t>
      </w:r>
      <w:r w:rsidRPr="00073B29">
        <w:rPr>
          <w:rStyle w:val="Strong"/>
          <w:rFonts w:eastAsia="Arial"/>
          <w:b w:val="0"/>
          <w:bCs w:val="0"/>
          <w:sz w:val="20"/>
          <w:szCs w:val="20"/>
        </w:rPr>
        <w:t>identify and allocate resources for AI/ML workloads</w:t>
      </w:r>
      <w:r w:rsidRPr="00FB3729">
        <w:rPr>
          <w:sz w:val="20"/>
          <w:szCs w:val="20"/>
        </w:rPr>
        <w:t xml:space="preserve"> based on network conditions. This would require defining </w:t>
      </w:r>
      <w:r w:rsidRPr="00073B29">
        <w:rPr>
          <w:rStyle w:val="Strong"/>
          <w:rFonts w:eastAsia="Arial"/>
          <w:b w:val="0"/>
          <w:bCs w:val="0"/>
          <w:sz w:val="20"/>
          <w:szCs w:val="20"/>
        </w:rPr>
        <w:t>AI/ML traffic classes distinct from traditional GBR/non-GBR services</w:t>
      </w:r>
      <w:r w:rsidRPr="00FB3729">
        <w:rPr>
          <w:sz w:val="20"/>
          <w:szCs w:val="20"/>
        </w:rPr>
        <w:t xml:space="preserve">, ensuring AI/ML data does not degrade QoS for other traffic types. However, scheduling AI/ML traffic in real time at NG-RAN requires a careful balance between </w:t>
      </w:r>
      <w:r w:rsidRPr="00073B29">
        <w:rPr>
          <w:rStyle w:val="Strong"/>
          <w:rFonts w:eastAsia="Arial"/>
          <w:b w:val="0"/>
          <w:bCs w:val="0"/>
          <w:sz w:val="20"/>
          <w:szCs w:val="20"/>
        </w:rPr>
        <w:t>minimizing control-plane overhead and maintaining flexibility for UE-initiated transmissions</w:t>
      </w:r>
      <w:r w:rsidRPr="00073B29">
        <w:rPr>
          <w:b/>
          <w:bCs/>
          <w:sz w:val="20"/>
          <w:szCs w:val="20"/>
        </w:rPr>
        <w:t>.</w:t>
      </w:r>
    </w:p>
    <w:p w14:paraId="18D1ACB4" w14:textId="77777777" w:rsidR="0093581A" w:rsidRDefault="0093581A" w:rsidP="0093581A">
      <w:pPr>
        <w:pStyle w:val="NormalWeb"/>
        <w:rPr>
          <w:sz w:val="20"/>
          <w:szCs w:val="20"/>
        </w:rPr>
      </w:pPr>
      <w:r w:rsidRPr="00FB3729">
        <w:rPr>
          <w:sz w:val="20"/>
          <w:szCs w:val="20"/>
        </w:rPr>
        <w:lastRenderedPageBreak/>
        <w:t xml:space="preserve">Another open question is </w:t>
      </w:r>
      <w:r w:rsidRPr="00073B29">
        <w:rPr>
          <w:rStyle w:val="Strong"/>
          <w:rFonts w:eastAsia="Arial"/>
          <w:b w:val="0"/>
          <w:bCs w:val="0"/>
          <w:sz w:val="20"/>
          <w:szCs w:val="20"/>
        </w:rPr>
        <w:t>how to preemptively manage AI/ML data bursts rather than react to congestion once it occurs</w:t>
      </w:r>
      <w:r w:rsidRPr="00FB3729">
        <w:rPr>
          <w:sz w:val="20"/>
          <w:szCs w:val="20"/>
        </w:rPr>
        <w:t xml:space="preserve">. Predictive scheduling, based on </w:t>
      </w:r>
      <w:r w:rsidRPr="00073B29">
        <w:rPr>
          <w:rStyle w:val="Strong"/>
          <w:rFonts w:eastAsia="Arial"/>
          <w:b w:val="0"/>
          <w:bCs w:val="0"/>
          <w:sz w:val="20"/>
          <w:szCs w:val="20"/>
        </w:rPr>
        <w:t>historical AI/ML traffic loads and workload anticipation</w:t>
      </w:r>
      <w:r w:rsidRPr="00FB3729">
        <w:rPr>
          <w:sz w:val="20"/>
          <w:szCs w:val="20"/>
        </w:rPr>
        <w:t xml:space="preserve">, could allow NG-RAN to </w:t>
      </w:r>
      <w:r w:rsidRPr="00073B29">
        <w:rPr>
          <w:rStyle w:val="Strong"/>
          <w:rFonts w:eastAsia="Arial"/>
          <w:b w:val="0"/>
          <w:bCs w:val="0"/>
          <w:sz w:val="20"/>
          <w:szCs w:val="20"/>
        </w:rPr>
        <w:t>allocate resources before congestion occurs rather than after</w:t>
      </w:r>
      <w:r w:rsidRPr="00FB3729">
        <w:rPr>
          <w:sz w:val="20"/>
          <w:szCs w:val="20"/>
        </w:rPr>
        <w:t xml:space="preserve">. However, this requires </w:t>
      </w:r>
      <w:r w:rsidRPr="00073B29">
        <w:rPr>
          <w:rStyle w:val="Strong"/>
          <w:rFonts w:eastAsia="Arial"/>
          <w:b w:val="0"/>
          <w:bCs w:val="0"/>
          <w:sz w:val="20"/>
          <w:szCs w:val="20"/>
        </w:rPr>
        <w:t>additional intelligence at the scheduler level</w:t>
      </w:r>
      <w:r w:rsidRPr="00FB3729">
        <w:rPr>
          <w:sz w:val="20"/>
          <w:szCs w:val="20"/>
        </w:rPr>
        <w:t>, which may not be straightforward to implement within existing RAN architectures.</w:t>
      </w:r>
    </w:p>
    <w:p w14:paraId="5B4C3CE1" w14:textId="6BDE3322" w:rsidR="00FB3729" w:rsidRPr="00095F8B" w:rsidRDefault="00FB3729" w:rsidP="00FB3729">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AI/ML traffic in UP is inherently unpredictable and does not align with standard 5QI-based scheduling models, requiring new traffic management strategies at NG-RAN.</w:t>
      </w:r>
    </w:p>
    <w:p w14:paraId="05E72B71" w14:textId="65F9CE45" w:rsidR="00FB3729" w:rsidRPr="00095F8B" w:rsidRDefault="00FB3729" w:rsidP="00FB3729">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 xml:space="preserve">Unregulated AI/ML data transfers risk congesting uplink resources, interfering with essential QoS flows such as </w:t>
      </w:r>
      <w:proofErr w:type="spellStart"/>
      <w:proofErr w:type="gramStart"/>
      <w:r w:rsidRPr="00095F8B">
        <w:rPr>
          <w:rFonts w:ascii="Arial" w:hAnsi="Arial" w:cs="Arial"/>
          <w:bCs/>
        </w:rPr>
        <w:t>VoNR</w:t>
      </w:r>
      <w:proofErr w:type="spellEnd"/>
      <w:r w:rsidRPr="00095F8B">
        <w:rPr>
          <w:rFonts w:ascii="Arial" w:hAnsi="Arial" w:cs="Arial"/>
          <w:bCs/>
        </w:rPr>
        <w:t xml:space="preserve"> </w:t>
      </w:r>
      <w:r w:rsidR="00F925F0">
        <w:rPr>
          <w:rFonts w:ascii="Arial" w:hAnsi="Arial" w:cs="Arial"/>
          <w:bCs/>
        </w:rPr>
        <w:t>.</w:t>
      </w:r>
      <w:proofErr w:type="gramEnd"/>
    </w:p>
    <w:p w14:paraId="3415E512" w14:textId="29FD922D" w:rsidR="00FB3729" w:rsidRPr="00095F8B" w:rsidRDefault="00FC5C1C" w:rsidP="00FB3729">
      <w:pPr>
        <w:pStyle w:val="Proposal"/>
        <w:numPr>
          <w:ilvl w:val="0"/>
          <w:numId w:val="89"/>
        </w:numPr>
        <w:ind w:left="1701" w:hanging="1701"/>
        <w:rPr>
          <w:rFonts w:cs="Arial"/>
          <w:lang w:val="en-US"/>
        </w:rPr>
      </w:pPr>
      <w:r>
        <w:rPr>
          <w:rFonts w:cs="Arial"/>
          <w:lang w:val="en-US"/>
        </w:rPr>
        <w:t xml:space="preserve">Recommend SA2 to </w:t>
      </w:r>
      <w:r w:rsidR="00FB3729" w:rsidRPr="00095F8B">
        <w:rPr>
          <w:rFonts w:cs="Arial"/>
          <w:lang w:val="en-US"/>
        </w:rPr>
        <w:t>Define an AI/ML-specific uplink scheduling framework at NG-RAN, enabling dynamic allocation of AI/ML data resources based on network load.</w:t>
      </w:r>
    </w:p>
    <w:p w14:paraId="219143AE" w14:textId="1955D25A" w:rsidR="00FB3729" w:rsidRPr="00095F8B" w:rsidRDefault="00FB3729" w:rsidP="00FB3729">
      <w:pPr>
        <w:pStyle w:val="Proposal"/>
        <w:numPr>
          <w:ilvl w:val="0"/>
          <w:numId w:val="89"/>
        </w:numPr>
        <w:ind w:left="1701" w:hanging="1701"/>
        <w:rPr>
          <w:rFonts w:cs="Arial"/>
          <w:lang w:val="en-US"/>
        </w:rPr>
      </w:pPr>
      <w:r w:rsidRPr="00095F8B">
        <w:rPr>
          <w:rFonts w:cs="Arial"/>
          <w:lang w:val="en-US"/>
        </w:rPr>
        <w:t>Introduce an RRC-based AI/ML congestion mitigation mechanism, allowing NG-RAN to instruct UEs to delay or reschedule AI/ML data uploads when congestion thresholds are exceeded.</w:t>
      </w:r>
    </w:p>
    <w:p w14:paraId="69EE4B1A" w14:textId="0ED6C184" w:rsidR="003677C3" w:rsidRPr="00FB3729" w:rsidRDefault="003677C3" w:rsidP="00FB3729">
      <w:pPr>
        <w:pStyle w:val="Heading2"/>
      </w:pPr>
      <w:r w:rsidRPr="00FB3729">
        <w:rPr>
          <w:rStyle w:val="Strong"/>
          <w:b w:val="0"/>
          <w:bCs w:val="0"/>
        </w:rPr>
        <w:t>Handling AI/ML Data Aggregation and Compression for UP Transfer</w:t>
      </w:r>
    </w:p>
    <w:p w14:paraId="0BAB09CD" w14:textId="30DF8FC0" w:rsidR="00F3291F" w:rsidRPr="00FB3729" w:rsidRDefault="00F3291F" w:rsidP="00F3291F">
      <w:pPr>
        <w:pStyle w:val="Heading4"/>
        <w:rPr>
          <w:rFonts w:ascii="Times New Roman" w:eastAsia="Times New Roman" w:hAnsi="Times New Roman"/>
          <w:noProof w:val="0"/>
          <w:sz w:val="20"/>
          <w:lang w:val="en-JP" w:eastAsia="ja-JP"/>
        </w:rPr>
      </w:pPr>
      <w:r w:rsidRPr="00FB3729">
        <w:rPr>
          <w:rFonts w:ascii="Times New Roman" w:eastAsia="Times New Roman" w:hAnsi="Times New Roman"/>
          <w:noProof w:val="0"/>
          <w:sz w:val="20"/>
          <w:lang w:val="en-JP" w:eastAsia="ja-JP"/>
        </w:rPr>
        <w:t>One of the inefficiencies we see with AI/ML data transfer today is redundancy in reporting. AI/ML data is not like standard application data—it is often repetitive, contains large volumes of correlated measurements, and in many cases, can be compressed before transmission without loss of usefulness. However, current UPF and RAN mechanisms do not account for this, meaning a large portion of AI/ML data is likely consuming more bandwidth than necessary.</w:t>
      </w:r>
    </w:p>
    <w:p w14:paraId="1091B9EB" w14:textId="323B8810" w:rsidR="00F3291F" w:rsidRPr="00FB3729" w:rsidRDefault="00F3291F" w:rsidP="00F3291F">
      <w:pPr>
        <w:pStyle w:val="Heading4"/>
        <w:rPr>
          <w:rFonts w:ascii="Times New Roman" w:eastAsia="Times New Roman" w:hAnsi="Times New Roman"/>
          <w:noProof w:val="0"/>
          <w:sz w:val="20"/>
          <w:lang w:val="en-JP" w:eastAsia="ja-JP"/>
        </w:rPr>
      </w:pPr>
      <w:r w:rsidRPr="00FB3729">
        <w:rPr>
          <w:rFonts w:ascii="Times New Roman" w:eastAsia="Times New Roman" w:hAnsi="Times New Roman"/>
          <w:noProof w:val="0"/>
          <w:sz w:val="20"/>
          <w:lang w:val="en-JP" w:eastAsia="ja-JP"/>
        </w:rPr>
        <w:t>From an operator’s perspective, this is an unnecessary burden on the air interface. If AI/ML data could be aggregated and compressed before being sent over UP, we could significantly reduce bandwidth consumption without affecting AI/ML model performance. One possible approach is to allow NG-RAN to configure AI/ML aggregation policies via RRC, where UEs batch AI/ML data before transmission instead of sending individual reports. This would be similar to how we handle periodic CSI reporting, except optimized for AI/ML workloads.</w:t>
      </w:r>
    </w:p>
    <w:p w14:paraId="3AB4B273" w14:textId="3EC54D84" w:rsidR="00F3291F" w:rsidRPr="00FB3729" w:rsidRDefault="00F3291F" w:rsidP="00F3291F">
      <w:pPr>
        <w:pStyle w:val="Heading4"/>
        <w:rPr>
          <w:rFonts w:ascii="Times New Roman" w:eastAsia="Times New Roman" w:hAnsi="Times New Roman"/>
          <w:noProof w:val="0"/>
          <w:sz w:val="20"/>
          <w:lang w:val="en-JP" w:eastAsia="ja-JP"/>
        </w:rPr>
      </w:pPr>
      <w:r w:rsidRPr="00FB3729">
        <w:rPr>
          <w:rFonts w:ascii="Times New Roman" w:eastAsia="Times New Roman" w:hAnsi="Times New Roman"/>
          <w:noProof w:val="0"/>
          <w:sz w:val="20"/>
          <w:lang w:val="en-JP" w:eastAsia="ja-JP"/>
        </w:rPr>
        <w:t>Another area worth exploring is AI/ML-specific header compression at the PDCP layer. Unlike conventional application data, AI/ML data often includes metadata that doesn’t need to be fully transmitted every time. If we can strip redundant metadata while maintaining integrity, this could further reduce transmission overhead.</w:t>
      </w:r>
    </w:p>
    <w:p w14:paraId="01F8B0FE" w14:textId="77777777" w:rsidR="00F3291F" w:rsidRPr="00FB3729" w:rsidRDefault="00F3291F" w:rsidP="00F3291F">
      <w:pPr>
        <w:pStyle w:val="Heading4"/>
        <w:rPr>
          <w:rFonts w:ascii="Times New Roman" w:eastAsia="Times New Roman" w:hAnsi="Times New Roman"/>
          <w:noProof w:val="0"/>
          <w:sz w:val="20"/>
          <w:lang w:val="en-JP" w:eastAsia="ja-JP"/>
        </w:rPr>
      </w:pPr>
      <w:r w:rsidRPr="00FB3729">
        <w:rPr>
          <w:rFonts w:ascii="Times New Roman" w:eastAsia="Times New Roman" w:hAnsi="Times New Roman"/>
          <w:noProof w:val="0"/>
          <w:sz w:val="20"/>
          <w:lang w:val="en-JP" w:eastAsia="ja-JP"/>
        </w:rPr>
        <w:t>Additionally, we should consider filtering redundant AI/ML reports before they reach the UPF. Often, AI/ML models generate highly correlated measurements over time, meaning the network is processing multiple versions of the same data unnecessarily. A mechanism where NG-RAN or UPF can intelligently discard redundant AI/ML reports before transmission could significantly optimize the efficiency of AI/ML data transfers.</w:t>
      </w:r>
    </w:p>
    <w:p w14:paraId="252291B7" w14:textId="77777777" w:rsidR="000647C4" w:rsidRPr="00095F8B" w:rsidRDefault="000647C4" w:rsidP="000647C4">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bCs/>
        </w:rPr>
      </w:pPr>
      <w:r w:rsidRPr="00095F8B">
        <w:rPr>
          <w:rFonts w:ascii="Arial" w:hAnsi="Arial" w:cs="Arial"/>
        </w:rPr>
        <w:t>AI/ML model updates frequently contain redundant information, leading to inefficient uplink resource utilization.</w:t>
      </w:r>
    </w:p>
    <w:p w14:paraId="3A3CE921" w14:textId="77777777" w:rsidR="000647C4" w:rsidRPr="00095F8B" w:rsidRDefault="000647C4" w:rsidP="000647C4">
      <w:pPr>
        <w:pStyle w:val="Observation"/>
        <w:numPr>
          <w:ilvl w:val="0"/>
          <w:numId w:val="90"/>
        </w:numPr>
        <w:tabs>
          <w:tab w:val="left" w:pos="1701"/>
        </w:tabs>
        <w:spacing w:before="180"/>
        <w:ind w:left="1727" w:hanging="1701"/>
        <w:jc w:val="both"/>
        <w:textAlignment w:val="baseline"/>
        <w:rPr>
          <w:rFonts w:ascii="Arial" w:hAnsi="Arial" w:cs="Arial"/>
          <w:bCs/>
        </w:rPr>
      </w:pPr>
      <w:r w:rsidRPr="00095F8B">
        <w:rPr>
          <w:rFonts w:ascii="Arial" w:hAnsi="Arial" w:cs="Arial"/>
        </w:rPr>
        <w:t>There is no defined mechanism in RAN specifications for aggregating AI/ML data at the UE level before transmission.</w:t>
      </w:r>
    </w:p>
    <w:p w14:paraId="2C2F03A1" w14:textId="1E31240A" w:rsidR="000647C4" w:rsidRPr="00095F8B" w:rsidRDefault="000647C4" w:rsidP="0093581A">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rPr>
        <w:t>Existing UP mechanisms do not support AI/ML-specific compression or filtering, requiring new optimizations at PDCP or SDAP.</w:t>
      </w:r>
    </w:p>
    <w:p w14:paraId="22EE0C6F" w14:textId="77777777" w:rsidR="000647C4" w:rsidRPr="00095F8B" w:rsidRDefault="000647C4" w:rsidP="000647C4">
      <w:pPr>
        <w:pStyle w:val="Proposal"/>
        <w:numPr>
          <w:ilvl w:val="0"/>
          <w:numId w:val="89"/>
        </w:numPr>
        <w:ind w:left="1701" w:hanging="1701"/>
        <w:rPr>
          <w:rFonts w:cs="Arial"/>
          <w:lang w:val="en-US"/>
        </w:rPr>
      </w:pPr>
      <w:r w:rsidRPr="00095F8B">
        <w:rPr>
          <w:rFonts w:cs="Arial"/>
          <w:lang w:val="en-JP"/>
        </w:rPr>
        <w:t>Introduce RRC-based AI/ML data aggregation parameters, enabling UEs to batch model updates before transmission.</w:t>
      </w:r>
    </w:p>
    <w:p w14:paraId="215FCE93" w14:textId="77777777" w:rsidR="000647C4" w:rsidRPr="00095F8B" w:rsidRDefault="000647C4" w:rsidP="000647C4">
      <w:pPr>
        <w:pStyle w:val="Proposal"/>
        <w:numPr>
          <w:ilvl w:val="0"/>
          <w:numId w:val="89"/>
        </w:numPr>
        <w:ind w:left="1701" w:hanging="1701"/>
        <w:rPr>
          <w:rFonts w:cs="Arial"/>
          <w:lang w:val="en-JP"/>
        </w:rPr>
      </w:pPr>
      <w:r w:rsidRPr="00095F8B">
        <w:rPr>
          <w:rFonts w:cs="Arial"/>
          <w:lang w:val="en-JP"/>
        </w:rPr>
        <w:t>Define AI/ML-aware header compression at PDCP, allowing redundant metadata to be removed from AI/ML data packets before UP transmission.</w:t>
      </w:r>
    </w:p>
    <w:p w14:paraId="7384A57B" w14:textId="77777777" w:rsidR="000647C4" w:rsidRPr="00095F8B" w:rsidRDefault="000647C4" w:rsidP="000647C4">
      <w:pPr>
        <w:pStyle w:val="Proposal"/>
        <w:numPr>
          <w:ilvl w:val="0"/>
          <w:numId w:val="89"/>
        </w:numPr>
        <w:ind w:left="1701" w:hanging="1701"/>
        <w:rPr>
          <w:rFonts w:cs="Arial"/>
          <w:lang w:val="en-US"/>
        </w:rPr>
      </w:pPr>
      <w:r w:rsidRPr="00095F8B">
        <w:rPr>
          <w:rFonts w:cs="Arial"/>
          <w:lang w:val="en-JP"/>
        </w:rPr>
        <w:lastRenderedPageBreak/>
        <w:t>Develop NG-RAN filtering mechanisms to suppress redundant AI/ML model updates, ensuring only meaningful changes are transmitted.</w:t>
      </w:r>
    </w:p>
    <w:p w14:paraId="507600CA" w14:textId="77777777" w:rsidR="00F3291F" w:rsidRPr="006E3767" w:rsidRDefault="00F3291F" w:rsidP="00F3291F">
      <w:pPr>
        <w:rPr>
          <w:lang w:val="en-GB"/>
        </w:rPr>
      </w:pPr>
    </w:p>
    <w:p w14:paraId="72CF7B03" w14:textId="0DCFC90A" w:rsidR="003677C3" w:rsidRPr="00A46E4A" w:rsidRDefault="003677C3" w:rsidP="00A46E4A">
      <w:pPr>
        <w:pStyle w:val="Heading2"/>
      </w:pPr>
      <w:r w:rsidRPr="00A46E4A">
        <w:rPr>
          <w:rStyle w:val="Strong"/>
          <w:b w:val="0"/>
          <w:bCs w:val="0"/>
        </w:rPr>
        <w:t>AI/ML Data Transmission Timing and Synchronization Over UP</w:t>
      </w:r>
    </w:p>
    <w:p w14:paraId="21EBF851" w14:textId="77777777" w:rsidR="00F3291F" w:rsidRPr="00A46E4A" w:rsidRDefault="00F3291F" w:rsidP="00F3291F">
      <w:pPr>
        <w:rPr>
          <w:rFonts w:eastAsia="Times New Roman"/>
          <w:lang w:val="en-JP" w:eastAsia="ja-JP"/>
        </w:rPr>
      </w:pPr>
      <w:r w:rsidRPr="00A46E4A">
        <w:rPr>
          <w:rFonts w:eastAsia="Times New Roman"/>
          <w:lang w:val="en-JP" w:eastAsia="ja-JP"/>
        </w:rPr>
        <w:t>Unlike conventional user traffic, AI/ML data collection and transmission occur asynchronously, often dependent on external triggers such as model retraining events, network anomaly detection, or inference feedback requirements. This introduces a new challenge for RAN-level synchronization, as AI/ML data transmission timing must align with network conditions while avoiding congestion.</w:t>
      </w:r>
    </w:p>
    <w:p w14:paraId="74A1F498" w14:textId="77777777" w:rsidR="00F3291F" w:rsidRPr="00A46E4A" w:rsidRDefault="00F3291F" w:rsidP="00F3291F">
      <w:pPr>
        <w:rPr>
          <w:rFonts w:eastAsia="Times New Roman"/>
          <w:lang w:val="en-JP" w:eastAsia="ja-JP"/>
        </w:rPr>
      </w:pPr>
      <w:r w:rsidRPr="00A46E4A">
        <w:rPr>
          <w:rFonts w:eastAsia="Times New Roman"/>
          <w:lang w:val="en-JP" w:eastAsia="ja-JP"/>
        </w:rPr>
        <w:t>One possible approach is introducing AI/ML transmission timing control at NG-RAN, where AI/ML data uploads are scheduled in predefined network-adaptive time windows. This would allow RAN to control the timing of AI/ML transmissions, ensuring that AI/ML data uploads occur when network utilization is low.</w:t>
      </w:r>
    </w:p>
    <w:p w14:paraId="04315BC4" w14:textId="77777777" w:rsidR="00F3291F" w:rsidRPr="00A46E4A" w:rsidRDefault="00F3291F" w:rsidP="00F3291F">
      <w:pPr>
        <w:rPr>
          <w:rFonts w:eastAsia="Times New Roman"/>
          <w:lang w:val="en-JP" w:eastAsia="ja-JP"/>
        </w:rPr>
      </w:pPr>
      <w:r w:rsidRPr="00A46E4A">
        <w:rPr>
          <w:rFonts w:eastAsia="Times New Roman"/>
          <w:lang w:val="en-JP" w:eastAsia="ja-JP"/>
        </w:rPr>
        <w:t>Additionally, NG-RAN could implement AI/ML-aware timing synchronization policies, allowing coordination between UEs to prevent simultaneous AI/ML uploads that could congest the network. A potential implementation could involve AI/ML timing request signaling, where UEs request transmission slots based on model retraining schedules, allowing NG-RAN to grant or defer transmission windows dynamically.</w:t>
      </w:r>
    </w:p>
    <w:p w14:paraId="0C8F80C8" w14:textId="77777777" w:rsidR="000647C4" w:rsidRPr="00095F8B" w:rsidRDefault="000647C4" w:rsidP="000647C4">
      <w:pPr>
        <w:pStyle w:val="Observation"/>
        <w:numPr>
          <w:ilvl w:val="0"/>
          <w:numId w:val="90"/>
        </w:numPr>
        <w:tabs>
          <w:tab w:val="left" w:pos="1701"/>
        </w:tabs>
        <w:spacing w:before="180"/>
        <w:ind w:left="1727" w:hanging="1701"/>
        <w:jc w:val="both"/>
        <w:textAlignment w:val="baseline"/>
        <w:rPr>
          <w:rFonts w:ascii="Arial" w:hAnsi="Arial" w:cs="Arial"/>
          <w:lang w:val="en-JP"/>
        </w:rPr>
      </w:pPr>
      <w:r w:rsidRPr="00095F8B">
        <w:rPr>
          <w:rFonts w:ascii="Arial" w:hAnsi="Arial" w:cs="Arial"/>
          <w:lang w:val="en-JP"/>
        </w:rPr>
        <w:t>AI/ML data transfers are asynchronous, requiring network-adaptive transmission timing controls to optimize UP-based scheduling and reduce network congestion.</w:t>
      </w:r>
    </w:p>
    <w:p w14:paraId="0B44DD1E" w14:textId="77777777" w:rsidR="003677C3" w:rsidRPr="00095F8B" w:rsidRDefault="003677C3" w:rsidP="003677C3">
      <w:pPr>
        <w:rPr>
          <w:rFonts w:ascii="Arial" w:hAnsi="Arial" w:cs="Arial"/>
          <w:lang w:val="en-JP"/>
        </w:rPr>
      </w:pPr>
    </w:p>
    <w:p w14:paraId="0D26F949" w14:textId="77777777" w:rsidR="00A46E4A" w:rsidRPr="00095F8B" w:rsidRDefault="00A46E4A" w:rsidP="00A46E4A">
      <w:pPr>
        <w:pStyle w:val="Proposal"/>
        <w:numPr>
          <w:ilvl w:val="0"/>
          <w:numId w:val="89"/>
        </w:numPr>
        <w:ind w:left="1701" w:hanging="1701"/>
        <w:rPr>
          <w:rFonts w:cs="Arial"/>
          <w:lang w:val="en-JP"/>
        </w:rPr>
      </w:pPr>
      <w:r w:rsidRPr="00095F8B">
        <w:rPr>
          <w:rFonts w:cs="Arial"/>
          <w:lang w:val="en-JP"/>
        </w:rPr>
        <w:t>Implement AI/ML transmission timing control at NG-RAN, where AI/ML uploads occur in predefined, congestion-aware time windows.</w:t>
      </w:r>
    </w:p>
    <w:p w14:paraId="2B3628F5" w14:textId="77777777" w:rsidR="00A46E4A" w:rsidRPr="00095F8B" w:rsidRDefault="00A46E4A" w:rsidP="00A46E4A">
      <w:pPr>
        <w:pStyle w:val="Proposal"/>
        <w:numPr>
          <w:ilvl w:val="0"/>
          <w:numId w:val="89"/>
        </w:numPr>
        <w:ind w:left="1701" w:hanging="1701"/>
        <w:rPr>
          <w:rFonts w:cs="Arial"/>
          <w:lang w:val="en-JP"/>
        </w:rPr>
      </w:pPr>
      <w:r w:rsidRPr="00095F8B">
        <w:rPr>
          <w:rFonts w:cs="Arial"/>
          <w:lang w:val="en-JP"/>
        </w:rPr>
        <w:t>Introduce AI/ML-aware synchronization signaling, allowing UEs to request transmission slots for AI/ML data uploads based on network load.</w:t>
      </w:r>
    </w:p>
    <w:p w14:paraId="57CE04C3" w14:textId="77777777" w:rsidR="00A46E4A" w:rsidRPr="00095F8B" w:rsidRDefault="00A46E4A" w:rsidP="00A46E4A">
      <w:pPr>
        <w:pStyle w:val="Proposal"/>
        <w:numPr>
          <w:ilvl w:val="0"/>
          <w:numId w:val="89"/>
        </w:numPr>
        <w:ind w:left="1701" w:hanging="1701"/>
        <w:rPr>
          <w:rFonts w:cs="Arial"/>
          <w:lang w:val="en-JP"/>
        </w:rPr>
      </w:pPr>
      <w:r w:rsidRPr="00095F8B">
        <w:rPr>
          <w:rFonts w:cs="Arial"/>
          <w:lang w:val="en-JP"/>
        </w:rPr>
        <w:t>Investigate whether AI/ML data transmission should follow a scheduled periodic model or a network-initiated adaptive timing approach.</w:t>
      </w:r>
    </w:p>
    <w:p w14:paraId="6FBAA7D9" w14:textId="77777777" w:rsidR="003677C3" w:rsidRPr="006E3767" w:rsidRDefault="003677C3" w:rsidP="003677C3">
      <w:pPr>
        <w:rPr>
          <w:lang w:val="en-GB"/>
        </w:rPr>
      </w:pPr>
    </w:p>
    <w:p w14:paraId="192085B9" w14:textId="77777777" w:rsidR="003677C3" w:rsidRPr="00455B5E" w:rsidRDefault="003677C3" w:rsidP="00455B5E">
      <w:pPr>
        <w:pStyle w:val="Heading2"/>
        <w:rPr>
          <w:rStyle w:val="Strong"/>
          <w:b w:val="0"/>
          <w:bCs w:val="0"/>
        </w:rPr>
      </w:pPr>
      <w:r w:rsidRPr="00455B5E">
        <w:rPr>
          <w:rStyle w:val="Strong"/>
          <w:b w:val="0"/>
          <w:bCs w:val="0"/>
        </w:rPr>
        <w:t>AI/ML Data Differentiation for UP Traffic Prioritization</w:t>
      </w:r>
    </w:p>
    <w:p w14:paraId="6FECF2B9" w14:textId="77777777" w:rsidR="0093581A" w:rsidRPr="00455B5E" w:rsidRDefault="0093581A" w:rsidP="002D0368">
      <w:r w:rsidRPr="00073B29">
        <w:rPr>
          <w:rStyle w:val="Strong"/>
          <w:rFonts w:eastAsia="Arial"/>
          <w:b w:val="0"/>
          <w:bCs w:val="0"/>
        </w:rPr>
        <w:t>AI/ML data is treated as generic UP traffic</w:t>
      </w:r>
      <w:r w:rsidRPr="00455B5E">
        <w:t xml:space="preserve">, meaning it competes for resources </w:t>
      </w:r>
      <w:r w:rsidRPr="00073B29">
        <w:rPr>
          <w:rStyle w:val="Strong"/>
          <w:rFonts w:eastAsia="Arial"/>
          <w:b w:val="0"/>
          <w:bCs w:val="0"/>
        </w:rPr>
        <w:t>without explicit prioritization mechanisms</w:t>
      </w:r>
      <w:r w:rsidRPr="00455B5E">
        <w:t xml:space="preserve">. This presents two problems: first, </w:t>
      </w:r>
      <w:r w:rsidRPr="00073B29">
        <w:rPr>
          <w:rStyle w:val="Strong"/>
          <w:rFonts w:eastAsia="Arial"/>
          <w:b w:val="0"/>
          <w:bCs w:val="0"/>
        </w:rPr>
        <w:t>real-time AI/ML inference updates require lower latency</w:t>
      </w:r>
      <w:r w:rsidRPr="00455B5E">
        <w:t xml:space="preserve"> but are not prioritized over background AI/ML model training data. Second, AI/ML training data uploads </w:t>
      </w:r>
      <w:r w:rsidRPr="00073B29">
        <w:rPr>
          <w:rStyle w:val="Strong"/>
          <w:rFonts w:eastAsia="Arial"/>
          <w:b w:val="0"/>
          <w:bCs w:val="0"/>
        </w:rPr>
        <w:t>could be deprioritized by existing QoS mechanisms</w:t>
      </w:r>
      <w:r w:rsidRPr="00455B5E">
        <w:t>, leading to excessive delays in scenarios where rapid model updates are required for adaptive network optimizations.</w:t>
      </w:r>
    </w:p>
    <w:p w14:paraId="44ACD867" w14:textId="44B4109D" w:rsidR="00455B5E" w:rsidRPr="00073B29" w:rsidRDefault="0093581A" w:rsidP="007E14D9">
      <w:pPr>
        <w:rPr>
          <w:b/>
          <w:bCs/>
        </w:rPr>
      </w:pPr>
      <w:r w:rsidRPr="00455B5E">
        <w:t xml:space="preserve">One potential solution is allowing </w:t>
      </w:r>
      <w:r w:rsidRPr="00073B29">
        <w:rPr>
          <w:rStyle w:val="Strong"/>
          <w:rFonts w:eastAsia="Arial"/>
          <w:b w:val="0"/>
          <w:bCs w:val="0"/>
        </w:rPr>
        <w:t>NG-RAN to assign AI/ML service differentiation tags at RRC level</w:t>
      </w:r>
      <w:r w:rsidRPr="00455B5E">
        <w:t xml:space="preserve">, ensuring that </w:t>
      </w:r>
      <w:r w:rsidRPr="00073B29">
        <w:rPr>
          <w:rStyle w:val="Strong"/>
          <w:rFonts w:eastAsia="Arial"/>
          <w:b w:val="0"/>
          <w:bCs w:val="0"/>
        </w:rPr>
        <w:t>real-time AI/ML traffic can be prioritized dynamically based on network state</w:t>
      </w:r>
      <w:r w:rsidRPr="00073B29">
        <w:rPr>
          <w:b/>
          <w:bCs/>
        </w:rPr>
        <w:t>.</w:t>
      </w:r>
      <w:r w:rsidRPr="00455B5E">
        <w:t xml:space="preserve"> Another approach is defining </w:t>
      </w:r>
      <w:r w:rsidRPr="00073B29">
        <w:rPr>
          <w:rStyle w:val="Strong"/>
          <w:rFonts w:eastAsia="Arial"/>
          <w:b w:val="0"/>
          <w:bCs w:val="0"/>
        </w:rPr>
        <w:t>dynamic AI/ML traffic reclassification</w:t>
      </w:r>
      <w:r w:rsidRPr="00455B5E">
        <w:t xml:space="preserve">, where NG-RAN can </w:t>
      </w:r>
      <w:r w:rsidR="00073B29" w:rsidRPr="00073B29">
        <w:rPr>
          <w:rStyle w:val="Strong"/>
          <w:rFonts w:eastAsia="Arial"/>
          <w:b w:val="0"/>
          <w:bCs w:val="0"/>
        </w:rPr>
        <w:t>upgrade,</w:t>
      </w:r>
      <w:r w:rsidRPr="00073B29">
        <w:rPr>
          <w:rStyle w:val="Strong"/>
          <w:rFonts w:eastAsia="Arial"/>
          <w:b w:val="0"/>
          <w:bCs w:val="0"/>
        </w:rPr>
        <w:t xml:space="preserve"> or downgrade AI/ML data priority based on real-time network conditions</w:t>
      </w:r>
      <w:r w:rsidRPr="00073B29">
        <w:rPr>
          <w:b/>
          <w:bCs/>
        </w:rPr>
        <w:t>.</w:t>
      </w:r>
    </w:p>
    <w:p w14:paraId="534F167E" w14:textId="77777777" w:rsidR="007E14D9" w:rsidRPr="007E14D9" w:rsidRDefault="007E14D9" w:rsidP="007E14D9"/>
    <w:p w14:paraId="5441AC2A" w14:textId="2669D213" w:rsidR="00455B5E" w:rsidRPr="00095F8B" w:rsidRDefault="00455B5E" w:rsidP="00455B5E">
      <w:pPr>
        <w:pStyle w:val="Observation"/>
        <w:numPr>
          <w:ilvl w:val="0"/>
          <w:numId w:val="90"/>
        </w:numPr>
        <w:tabs>
          <w:tab w:val="left" w:pos="1701"/>
        </w:tabs>
        <w:spacing w:before="180"/>
        <w:ind w:left="1727" w:hanging="1701"/>
        <w:jc w:val="both"/>
        <w:textAlignment w:val="baseline"/>
        <w:rPr>
          <w:rFonts w:ascii="Arial" w:hAnsi="Arial" w:cs="Arial"/>
          <w:bCs/>
          <w:lang w:val="en-GB"/>
        </w:rPr>
      </w:pPr>
      <w:r w:rsidRPr="00095F8B">
        <w:rPr>
          <w:rFonts w:ascii="Arial" w:hAnsi="Arial" w:cs="Arial"/>
          <w:bCs/>
          <w:lang w:val="en-GB"/>
        </w:rPr>
        <w:t>AI/ML data competes with real-time services, leading to potential QoS conflicts and inefficiencies.</w:t>
      </w:r>
    </w:p>
    <w:p w14:paraId="0A3CD89A" w14:textId="67C20A5B" w:rsidR="0093581A" w:rsidRPr="00095F8B" w:rsidRDefault="00455B5E" w:rsidP="0093581A">
      <w:pPr>
        <w:pStyle w:val="Observation"/>
        <w:numPr>
          <w:ilvl w:val="0"/>
          <w:numId w:val="90"/>
        </w:numPr>
        <w:tabs>
          <w:tab w:val="left" w:pos="1701"/>
        </w:tabs>
        <w:spacing w:before="180"/>
        <w:ind w:left="1727" w:hanging="1701"/>
        <w:jc w:val="both"/>
        <w:textAlignment w:val="baseline"/>
        <w:rPr>
          <w:rFonts w:ascii="Arial" w:hAnsi="Arial" w:cs="Arial"/>
          <w:bCs/>
          <w:lang w:val="en-GB"/>
        </w:rPr>
      </w:pPr>
      <w:r w:rsidRPr="00095F8B">
        <w:rPr>
          <w:rFonts w:ascii="Arial" w:hAnsi="Arial" w:cs="Arial"/>
          <w:bCs/>
          <w:lang w:val="en-GB"/>
        </w:rPr>
        <w:t>There is no defined mechanism in current 5G QoS frameworks to differentiate between high-priority and low-priority AI/ML traffic.</w:t>
      </w:r>
    </w:p>
    <w:p w14:paraId="13FA4C50" w14:textId="77777777" w:rsidR="00455B5E" w:rsidRPr="00095F8B" w:rsidRDefault="00455B5E" w:rsidP="00455B5E">
      <w:pPr>
        <w:pStyle w:val="Observation"/>
        <w:tabs>
          <w:tab w:val="left" w:pos="1701"/>
        </w:tabs>
        <w:spacing w:before="180"/>
        <w:ind w:leftChars="0" w:left="1727"/>
        <w:jc w:val="both"/>
        <w:textAlignment w:val="baseline"/>
        <w:rPr>
          <w:rFonts w:ascii="Arial" w:hAnsi="Arial" w:cs="Arial"/>
          <w:bCs/>
          <w:lang w:val="en-GB"/>
        </w:rPr>
      </w:pPr>
    </w:p>
    <w:p w14:paraId="141E2F44" w14:textId="77777777" w:rsidR="00455B5E" w:rsidRPr="00095F8B" w:rsidRDefault="00455B5E" w:rsidP="00455B5E">
      <w:pPr>
        <w:pStyle w:val="Proposal"/>
        <w:numPr>
          <w:ilvl w:val="0"/>
          <w:numId w:val="89"/>
        </w:numPr>
        <w:ind w:left="1701" w:hanging="1701"/>
        <w:rPr>
          <w:rFonts w:cs="Arial"/>
          <w:lang w:val="en-JP"/>
        </w:rPr>
      </w:pPr>
      <w:r w:rsidRPr="00095F8B">
        <w:rPr>
          <w:rFonts w:cs="Arial"/>
          <w:lang w:val="en-JP"/>
        </w:rPr>
        <w:lastRenderedPageBreak/>
        <w:t>Implement AI/ML transmission timing control at NG-RAN, where AI/ML uploads occur in predefined, congestion-aware time windows.</w:t>
      </w:r>
    </w:p>
    <w:p w14:paraId="6507F621" w14:textId="77777777" w:rsidR="00455B5E" w:rsidRPr="00095F8B" w:rsidRDefault="00455B5E" w:rsidP="00455B5E">
      <w:pPr>
        <w:pStyle w:val="Proposal"/>
        <w:numPr>
          <w:ilvl w:val="0"/>
          <w:numId w:val="89"/>
        </w:numPr>
        <w:ind w:left="1701" w:hanging="1701"/>
        <w:rPr>
          <w:rFonts w:cs="Arial"/>
          <w:lang w:val="en-JP"/>
        </w:rPr>
      </w:pPr>
      <w:r w:rsidRPr="00095F8B">
        <w:rPr>
          <w:rFonts w:cs="Arial"/>
          <w:lang w:val="en-JP"/>
        </w:rPr>
        <w:t>Introduce AI/ML-aware synchronization signaling, allowing UEs to request transmission slots for AI/ML data uploads based on network load.</w:t>
      </w:r>
    </w:p>
    <w:p w14:paraId="7DE722A8" w14:textId="4F8C5A60" w:rsidR="00F3291F" w:rsidRPr="00095F8B" w:rsidRDefault="00455B5E" w:rsidP="00F3291F">
      <w:pPr>
        <w:pStyle w:val="Proposal"/>
        <w:numPr>
          <w:ilvl w:val="0"/>
          <w:numId w:val="89"/>
        </w:numPr>
        <w:ind w:left="1701" w:hanging="1701"/>
        <w:rPr>
          <w:rFonts w:cs="Arial"/>
          <w:lang w:val="en-JP"/>
        </w:rPr>
      </w:pPr>
      <w:r w:rsidRPr="00095F8B">
        <w:rPr>
          <w:rFonts w:cs="Arial"/>
          <w:lang w:val="en-JP"/>
        </w:rPr>
        <w:t>Investigate whether AI/ML data transmission should follow a scheduled periodic model or a network-initiated adaptive timing approach.</w:t>
      </w:r>
    </w:p>
    <w:p w14:paraId="398289AD" w14:textId="77777777" w:rsidR="00005E00" w:rsidRPr="00005E00" w:rsidRDefault="00005E00" w:rsidP="00005E00">
      <w:pPr>
        <w:pStyle w:val="Proposal"/>
        <w:rPr>
          <w:lang w:val="en-JP"/>
        </w:rPr>
      </w:pPr>
    </w:p>
    <w:p w14:paraId="6EE3930B" w14:textId="05F31A00" w:rsidR="003677C3" w:rsidRPr="00005E00" w:rsidRDefault="003677C3" w:rsidP="00005E00">
      <w:pPr>
        <w:pStyle w:val="Heading2"/>
      </w:pPr>
      <w:r w:rsidRPr="00005E00">
        <w:rPr>
          <w:rStyle w:val="Strong"/>
          <w:b w:val="0"/>
          <w:bCs w:val="0"/>
        </w:rPr>
        <w:t>NG-RAN’s Role in the Control and Configuration of UE-Side Data Collection</w:t>
      </w:r>
    </w:p>
    <w:p w14:paraId="221C40F4" w14:textId="77777777" w:rsidR="0093581A" w:rsidRPr="00005E00" w:rsidRDefault="0093581A" w:rsidP="0093581A">
      <w:pPr>
        <w:pStyle w:val="NormalWeb"/>
        <w:rPr>
          <w:sz w:val="20"/>
          <w:szCs w:val="20"/>
        </w:rPr>
      </w:pPr>
      <w:r w:rsidRPr="00005E00">
        <w:rPr>
          <w:sz w:val="20"/>
          <w:szCs w:val="20"/>
        </w:rPr>
        <w:t xml:space="preserve">The discussion around </w:t>
      </w:r>
      <w:r w:rsidRPr="00073B29">
        <w:rPr>
          <w:rStyle w:val="Strong"/>
          <w:rFonts w:eastAsia="Arial"/>
          <w:b w:val="0"/>
          <w:bCs w:val="0"/>
          <w:sz w:val="20"/>
          <w:szCs w:val="20"/>
        </w:rPr>
        <w:t>NG-RAN’s role in AI/ML data collection</w:t>
      </w:r>
      <w:r w:rsidRPr="00005E00">
        <w:rPr>
          <w:sz w:val="20"/>
          <w:szCs w:val="20"/>
        </w:rPr>
        <w:t xml:space="preserve"> continues to be one of the more debated aspects in RAN2. While it is generally accepted that NG-RAN </w:t>
      </w:r>
      <w:r w:rsidRPr="00073B29">
        <w:rPr>
          <w:rStyle w:val="Strong"/>
          <w:rFonts w:eastAsia="Arial"/>
          <w:b w:val="0"/>
          <w:bCs w:val="0"/>
          <w:sz w:val="20"/>
          <w:szCs w:val="20"/>
        </w:rPr>
        <w:t>should configure measurement parameters</w:t>
      </w:r>
      <w:r w:rsidRPr="00005E00">
        <w:rPr>
          <w:sz w:val="20"/>
          <w:szCs w:val="20"/>
        </w:rPr>
        <w:t xml:space="preserve">, the extent of its role in </w:t>
      </w:r>
      <w:r w:rsidRPr="00073B29">
        <w:rPr>
          <w:rStyle w:val="Strong"/>
          <w:rFonts w:eastAsia="Arial"/>
          <w:b w:val="0"/>
          <w:bCs w:val="0"/>
          <w:sz w:val="20"/>
          <w:szCs w:val="20"/>
        </w:rPr>
        <w:t>initiating, regulating, and terminating data collection</w:t>
      </w:r>
      <w:r w:rsidRPr="00005E00">
        <w:rPr>
          <w:sz w:val="20"/>
          <w:szCs w:val="20"/>
        </w:rPr>
        <w:t xml:space="preserve"> remains unclear. The AI/ML data collection process today typically follows </w:t>
      </w:r>
      <w:r w:rsidRPr="00073B29">
        <w:rPr>
          <w:rStyle w:val="Strong"/>
          <w:rFonts w:eastAsia="Arial"/>
          <w:b w:val="0"/>
          <w:bCs w:val="0"/>
          <w:sz w:val="20"/>
          <w:szCs w:val="20"/>
        </w:rPr>
        <w:t>either UE autonomy</w:t>
      </w:r>
      <w:r w:rsidRPr="00005E00">
        <w:rPr>
          <w:sz w:val="20"/>
          <w:szCs w:val="20"/>
        </w:rPr>
        <w:t xml:space="preserve">, where UEs decide when to collect and report data, or </w:t>
      </w:r>
      <w:r w:rsidRPr="00073B29">
        <w:rPr>
          <w:rStyle w:val="Strong"/>
          <w:rFonts w:eastAsia="Arial"/>
          <w:b w:val="0"/>
          <w:bCs w:val="0"/>
          <w:sz w:val="20"/>
          <w:szCs w:val="20"/>
        </w:rPr>
        <w:t>network-controlled scheduling via CN or OAM</w:t>
      </w:r>
      <w:r w:rsidRPr="00073B29">
        <w:rPr>
          <w:b/>
          <w:bCs/>
          <w:sz w:val="20"/>
          <w:szCs w:val="20"/>
        </w:rPr>
        <w:t>,</w:t>
      </w:r>
      <w:r w:rsidRPr="00005E00">
        <w:rPr>
          <w:sz w:val="20"/>
          <w:szCs w:val="20"/>
        </w:rPr>
        <w:t xml:space="preserve"> where higher-layer functions define when data collection should occur. The question that remains unanswered is: </w:t>
      </w:r>
      <w:r w:rsidRPr="00073B29">
        <w:rPr>
          <w:rStyle w:val="Strong"/>
          <w:rFonts w:eastAsia="Arial"/>
          <w:b w:val="0"/>
          <w:bCs w:val="0"/>
          <w:sz w:val="20"/>
          <w:szCs w:val="20"/>
        </w:rPr>
        <w:t>Should NG-RAN have a more direct role in managing when and how AI/ML data is collected at the UE?</w:t>
      </w:r>
    </w:p>
    <w:p w14:paraId="30F4A05E" w14:textId="3B6B112C" w:rsidR="0093581A" w:rsidRPr="00073B29" w:rsidRDefault="0093581A" w:rsidP="0093581A">
      <w:pPr>
        <w:pStyle w:val="NormalWeb"/>
        <w:rPr>
          <w:b/>
          <w:bCs/>
          <w:sz w:val="20"/>
          <w:szCs w:val="20"/>
        </w:rPr>
      </w:pPr>
      <w:r w:rsidRPr="00005E00">
        <w:rPr>
          <w:sz w:val="20"/>
          <w:szCs w:val="20"/>
        </w:rPr>
        <w:t xml:space="preserve">From an operator’s perspective, </w:t>
      </w:r>
      <w:r w:rsidRPr="00073B29">
        <w:rPr>
          <w:rStyle w:val="Strong"/>
          <w:rFonts w:eastAsia="Arial"/>
          <w:b w:val="0"/>
          <w:bCs w:val="0"/>
          <w:sz w:val="20"/>
          <w:szCs w:val="20"/>
        </w:rPr>
        <w:t>it makes sense for NG-RAN to have some degree of control</w:t>
      </w:r>
      <w:r w:rsidRPr="00005E00">
        <w:rPr>
          <w:sz w:val="20"/>
          <w:szCs w:val="20"/>
        </w:rPr>
        <w:t xml:space="preserve">, especially considering that </w:t>
      </w:r>
      <w:r w:rsidRPr="00073B29">
        <w:rPr>
          <w:rStyle w:val="Strong"/>
          <w:rFonts w:eastAsia="Arial"/>
          <w:b w:val="0"/>
          <w:bCs w:val="0"/>
          <w:sz w:val="20"/>
          <w:szCs w:val="20"/>
        </w:rPr>
        <w:t>AI/ML data collection can impact uplink scheduling, resource allocation, and network congestion</w:t>
      </w:r>
      <w:r w:rsidRPr="00005E00">
        <w:rPr>
          <w:sz w:val="20"/>
          <w:szCs w:val="20"/>
        </w:rPr>
        <w:t xml:space="preserve">. Unlike traditional measurement reports, AI/ML data is </w:t>
      </w:r>
      <w:r w:rsidRPr="00073B29">
        <w:rPr>
          <w:rStyle w:val="Strong"/>
          <w:rFonts w:eastAsia="Arial"/>
          <w:b w:val="0"/>
          <w:bCs w:val="0"/>
          <w:sz w:val="20"/>
          <w:szCs w:val="20"/>
        </w:rPr>
        <w:t>bulkier, periodic, and often generated at unpredictable times</w:t>
      </w:r>
      <w:r w:rsidRPr="00073B29">
        <w:rPr>
          <w:b/>
          <w:bCs/>
          <w:sz w:val="20"/>
          <w:szCs w:val="20"/>
        </w:rPr>
        <w:t xml:space="preserve"> </w:t>
      </w:r>
      <w:r w:rsidRPr="00005E00">
        <w:rPr>
          <w:sz w:val="20"/>
          <w:szCs w:val="20"/>
        </w:rPr>
        <w:t xml:space="preserve">based on application-layer triggers. This means that </w:t>
      </w:r>
      <w:r w:rsidRPr="00073B29">
        <w:rPr>
          <w:rStyle w:val="Strong"/>
          <w:rFonts w:eastAsia="Arial"/>
          <w:b w:val="0"/>
          <w:bCs w:val="0"/>
          <w:sz w:val="20"/>
          <w:szCs w:val="20"/>
        </w:rPr>
        <w:t>uncontrolled AI/ML data collection could overload network resources</w:t>
      </w:r>
      <w:r w:rsidRPr="00005E00">
        <w:rPr>
          <w:sz w:val="20"/>
          <w:szCs w:val="20"/>
        </w:rPr>
        <w:t xml:space="preserve">, particularly in cells with </w:t>
      </w:r>
      <w:r w:rsidRPr="00073B29">
        <w:rPr>
          <w:rStyle w:val="Strong"/>
          <w:rFonts w:eastAsia="Arial"/>
          <w:b w:val="0"/>
          <w:bCs w:val="0"/>
          <w:sz w:val="20"/>
          <w:szCs w:val="20"/>
        </w:rPr>
        <w:t>high traffic loads or where critical services like VoNR require low latency and predictable resource allocation</w:t>
      </w:r>
      <w:r w:rsidRPr="00073B29">
        <w:rPr>
          <w:b/>
          <w:bCs/>
          <w:sz w:val="20"/>
          <w:szCs w:val="20"/>
        </w:rPr>
        <w:t>.</w:t>
      </w:r>
    </w:p>
    <w:p w14:paraId="33B90AD2" w14:textId="77777777" w:rsidR="0093581A" w:rsidRPr="00005E00" w:rsidRDefault="0093581A" w:rsidP="0093581A">
      <w:pPr>
        <w:pStyle w:val="NormalWeb"/>
        <w:rPr>
          <w:sz w:val="20"/>
          <w:szCs w:val="20"/>
        </w:rPr>
      </w:pPr>
      <w:r w:rsidRPr="00005E00">
        <w:rPr>
          <w:sz w:val="20"/>
          <w:szCs w:val="20"/>
        </w:rPr>
        <w:t xml:space="preserve">A straightforward approach to addressing this issue would be to allow </w:t>
      </w:r>
      <w:r w:rsidRPr="00073B29">
        <w:rPr>
          <w:rStyle w:val="Strong"/>
          <w:rFonts w:eastAsia="Arial"/>
          <w:b w:val="0"/>
          <w:bCs w:val="0"/>
          <w:sz w:val="20"/>
          <w:szCs w:val="20"/>
        </w:rPr>
        <w:t>NG-RAN to introduce AI/ML-aware measurement control parameters in RRC signaling</w:t>
      </w:r>
      <w:r w:rsidRPr="00005E00">
        <w:rPr>
          <w:sz w:val="20"/>
          <w:szCs w:val="20"/>
        </w:rPr>
        <w:t xml:space="preserve">, ensuring that AI/ML data collection aligns with network resource availability. However, if NG-RAN takes full control of AI/ML data collection scheduling, </w:t>
      </w:r>
      <w:r w:rsidRPr="00073B29">
        <w:rPr>
          <w:rStyle w:val="Strong"/>
          <w:rFonts w:eastAsia="Arial"/>
          <w:b w:val="0"/>
          <w:bCs w:val="0"/>
          <w:sz w:val="20"/>
          <w:szCs w:val="20"/>
        </w:rPr>
        <w:t>this could introduce excessive control-plane signaling overhead</w:t>
      </w:r>
      <w:r w:rsidRPr="00005E00">
        <w:rPr>
          <w:sz w:val="20"/>
          <w:szCs w:val="20"/>
        </w:rPr>
        <w:t>, particularly in large networks where thousands of UEs might need collection adjustments.</w:t>
      </w:r>
    </w:p>
    <w:p w14:paraId="5CE0D781" w14:textId="77777777" w:rsidR="0093581A" w:rsidRPr="00073B29" w:rsidRDefault="0093581A" w:rsidP="0093581A">
      <w:pPr>
        <w:pStyle w:val="NormalWeb"/>
        <w:rPr>
          <w:b/>
          <w:bCs/>
          <w:sz w:val="20"/>
          <w:szCs w:val="20"/>
        </w:rPr>
      </w:pPr>
      <w:r w:rsidRPr="00005E00">
        <w:rPr>
          <w:sz w:val="20"/>
          <w:szCs w:val="20"/>
        </w:rPr>
        <w:t xml:space="preserve">An alternative approach is to allow </w:t>
      </w:r>
      <w:r w:rsidRPr="00073B29">
        <w:rPr>
          <w:rStyle w:val="Strong"/>
          <w:rFonts w:eastAsia="Arial"/>
          <w:b w:val="0"/>
          <w:bCs w:val="0"/>
          <w:sz w:val="20"/>
          <w:szCs w:val="20"/>
        </w:rPr>
        <w:t>NG-RAN to act as a policy enforcer rather than an initiator</w:t>
      </w:r>
      <w:r w:rsidRPr="00005E00">
        <w:rPr>
          <w:sz w:val="20"/>
          <w:szCs w:val="20"/>
        </w:rPr>
        <w:t xml:space="preserve">, meaning it </w:t>
      </w:r>
      <w:r w:rsidRPr="00073B29">
        <w:rPr>
          <w:rStyle w:val="Strong"/>
          <w:rFonts w:eastAsia="Arial"/>
          <w:b w:val="0"/>
          <w:bCs w:val="0"/>
          <w:sz w:val="20"/>
          <w:szCs w:val="20"/>
        </w:rPr>
        <w:t>configures AI/ML data collection rules but leaves scheduling and initiation to CN/OAM</w:t>
      </w:r>
      <w:r w:rsidRPr="00005E00">
        <w:rPr>
          <w:sz w:val="20"/>
          <w:szCs w:val="20"/>
        </w:rPr>
        <w:t xml:space="preserve">. This would allow AI/ML data collection to align with </w:t>
      </w:r>
      <w:r w:rsidRPr="00073B29">
        <w:rPr>
          <w:rStyle w:val="Strong"/>
          <w:rFonts w:eastAsia="Arial"/>
          <w:b w:val="0"/>
          <w:bCs w:val="0"/>
          <w:sz w:val="20"/>
          <w:szCs w:val="20"/>
        </w:rPr>
        <w:t>higher-layer network policies</w:t>
      </w:r>
      <w:r w:rsidRPr="00005E00">
        <w:rPr>
          <w:sz w:val="20"/>
          <w:szCs w:val="20"/>
        </w:rPr>
        <w:t xml:space="preserve"> while ensuring </w:t>
      </w:r>
      <w:r w:rsidRPr="00073B29">
        <w:rPr>
          <w:rStyle w:val="Strong"/>
          <w:rFonts w:eastAsia="Arial"/>
          <w:b w:val="0"/>
          <w:bCs w:val="0"/>
          <w:sz w:val="20"/>
          <w:szCs w:val="20"/>
        </w:rPr>
        <w:t>AI/ML collection does not overload RAN resources</w:t>
      </w:r>
      <w:r w:rsidRPr="00073B29">
        <w:rPr>
          <w:b/>
          <w:bCs/>
          <w:sz w:val="20"/>
          <w:szCs w:val="20"/>
        </w:rPr>
        <w:t>.</w:t>
      </w:r>
    </w:p>
    <w:p w14:paraId="38B85910" w14:textId="77777777" w:rsidR="0093581A" w:rsidRDefault="0093581A" w:rsidP="0093581A">
      <w:pPr>
        <w:pStyle w:val="NormalWeb"/>
        <w:rPr>
          <w:sz w:val="20"/>
          <w:szCs w:val="20"/>
        </w:rPr>
      </w:pPr>
      <w:r w:rsidRPr="00005E00">
        <w:rPr>
          <w:sz w:val="20"/>
          <w:szCs w:val="20"/>
        </w:rPr>
        <w:t xml:space="preserve">A hybrid model could also be considered, where </w:t>
      </w:r>
      <w:r w:rsidRPr="00073B29">
        <w:rPr>
          <w:rStyle w:val="Strong"/>
          <w:rFonts w:eastAsia="Arial"/>
          <w:b w:val="0"/>
          <w:bCs w:val="0"/>
          <w:sz w:val="20"/>
          <w:szCs w:val="20"/>
        </w:rPr>
        <w:t>NG-RAN provides dynamic collection recommendations, but UEs retain flexibility in determining when data is collected within those constraints</w:t>
      </w:r>
      <w:r w:rsidRPr="00005E00">
        <w:rPr>
          <w:sz w:val="20"/>
          <w:szCs w:val="20"/>
        </w:rPr>
        <w:t xml:space="preserve">. This could help balance network efficiency </w:t>
      </w:r>
      <w:r w:rsidRPr="00073B29">
        <w:rPr>
          <w:rStyle w:val="Strong"/>
          <w:rFonts w:eastAsia="Arial"/>
          <w:b w:val="0"/>
          <w:bCs w:val="0"/>
          <w:sz w:val="20"/>
          <w:szCs w:val="20"/>
        </w:rPr>
        <w:t>without requiring frequent RRC reconfiguration updates</w:t>
      </w:r>
      <w:r w:rsidRPr="00073B29">
        <w:rPr>
          <w:b/>
          <w:bCs/>
          <w:sz w:val="20"/>
          <w:szCs w:val="20"/>
        </w:rPr>
        <w:t>.</w:t>
      </w:r>
      <w:r w:rsidRPr="00005E00">
        <w:rPr>
          <w:sz w:val="20"/>
          <w:szCs w:val="20"/>
        </w:rPr>
        <w:t xml:space="preserve"> However, feasibility remains an issue, as such a model would </w:t>
      </w:r>
      <w:r w:rsidRPr="00073B29">
        <w:rPr>
          <w:rStyle w:val="Strong"/>
          <w:rFonts w:eastAsia="Arial"/>
          <w:b w:val="0"/>
          <w:bCs w:val="0"/>
          <w:sz w:val="20"/>
          <w:szCs w:val="20"/>
        </w:rPr>
        <w:t>require new signaling interactions that do not currently exist in 5G RRC frameworks</w:t>
      </w:r>
      <w:r w:rsidRPr="00073B29">
        <w:rPr>
          <w:b/>
          <w:bCs/>
          <w:sz w:val="20"/>
          <w:szCs w:val="20"/>
        </w:rPr>
        <w:t>.</w:t>
      </w:r>
    </w:p>
    <w:p w14:paraId="0468B59B" w14:textId="0B7C9EFD"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NG-RAN currently has no defined role in actively managing AI/ML data collection timing, leading to potential network congestion risks.</w:t>
      </w:r>
    </w:p>
    <w:p w14:paraId="400BB2AE" w14:textId="77777777"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If NG-RAN takes full control, it may introduce excessive RRC signaling overhead, particularly in high-density networks.</w:t>
      </w:r>
    </w:p>
    <w:p w14:paraId="1BD29FF8" w14:textId="77777777"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A hybrid approach, where NG-RAN provides collection recommendations while UEs maintain some autonomy, may be a feasible alternative but requires further study.</w:t>
      </w:r>
    </w:p>
    <w:p w14:paraId="603BCD39" w14:textId="77777777" w:rsidR="00005E00" w:rsidRPr="00095F8B" w:rsidRDefault="00005E00" w:rsidP="00005E00">
      <w:pPr>
        <w:pStyle w:val="Observation"/>
        <w:tabs>
          <w:tab w:val="left" w:pos="1701"/>
        </w:tabs>
        <w:overflowPunct w:val="0"/>
        <w:autoSpaceDE w:val="0"/>
        <w:autoSpaceDN w:val="0"/>
        <w:adjustRightInd w:val="0"/>
        <w:spacing w:before="180" w:after="180"/>
        <w:ind w:leftChars="0"/>
        <w:jc w:val="both"/>
        <w:textAlignment w:val="baseline"/>
        <w:rPr>
          <w:rFonts w:ascii="Arial" w:hAnsi="Arial" w:cs="Arial"/>
          <w:bCs/>
          <w:lang w:val="en-GB"/>
        </w:rPr>
      </w:pPr>
    </w:p>
    <w:p w14:paraId="0EFFB4F5" w14:textId="77777777" w:rsidR="00005E00" w:rsidRPr="00095F8B" w:rsidRDefault="00005E00" w:rsidP="00005E00">
      <w:pPr>
        <w:pStyle w:val="Proposal"/>
        <w:numPr>
          <w:ilvl w:val="0"/>
          <w:numId w:val="89"/>
        </w:numPr>
        <w:ind w:left="1701" w:hanging="1701"/>
        <w:rPr>
          <w:rFonts w:cs="Arial"/>
        </w:rPr>
      </w:pPr>
      <w:r w:rsidRPr="00095F8B">
        <w:rPr>
          <w:rFonts w:cs="Arial"/>
        </w:rPr>
        <w:lastRenderedPageBreak/>
        <w:t xml:space="preserve">Introduce AI/ML-specific measurement control parameters in RRC </w:t>
      </w:r>
      <w:proofErr w:type="spellStart"/>
      <w:r w:rsidRPr="00095F8B">
        <w:rPr>
          <w:rFonts w:cs="Arial"/>
        </w:rPr>
        <w:t>signaling</w:t>
      </w:r>
      <w:proofErr w:type="spellEnd"/>
      <w:r w:rsidRPr="00095F8B">
        <w:rPr>
          <w:rFonts w:cs="Arial"/>
        </w:rPr>
        <w:t>, allowing NG-RAN to regulate when and how frequently UEs collect AI/ML data.</w:t>
      </w:r>
    </w:p>
    <w:p w14:paraId="02CDC498" w14:textId="77777777" w:rsidR="00005E00" w:rsidRPr="00095F8B" w:rsidRDefault="00005E00" w:rsidP="00005E00">
      <w:pPr>
        <w:pStyle w:val="Proposal"/>
        <w:numPr>
          <w:ilvl w:val="0"/>
          <w:numId w:val="89"/>
        </w:numPr>
        <w:ind w:left="1701" w:hanging="1701"/>
        <w:rPr>
          <w:rFonts w:cs="Arial"/>
        </w:rPr>
      </w:pPr>
      <w:r w:rsidRPr="00095F8B">
        <w:rPr>
          <w:rFonts w:cs="Arial"/>
        </w:rPr>
        <w:t>Enable NG-RAN to act as a policy enforcer rather than a scheduler, defining AI/ML data collection rules but leaving scheduling to CN/OAM.</w:t>
      </w:r>
    </w:p>
    <w:p w14:paraId="2AFBA76E" w14:textId="1352E0E3" w:rsidR="00005E00" w:rsidRPr="00095F8B" w:rsidRDefault="00005E00" w:rsidP="00005E00">
      <w:pPr>
        <w:pStyle w:val="Proposal"/>
        <w:numPr>
          <w:ilvl w:val="0"/>
          <w:numId w:val="89"/>
        </w:numPr>
        <w:ind w:left="1701" w:hanging="1701"/>
        <w:rPr>
          <w:rFonts w:cs="Arial"/>
        </w:rPr>
      </w:pPr>
      <w:r w:rsidRPr="00095F8B">
        <w:rPr>
          <w:rFonts w:cs="Arial"/>
        </w:rPr>
        <w:t>Evaluate a hybrid NG-RAN-driven collection model where UEs can adjust collection timing within NG-RAN-defined constraints to balance network control and flexibility.</w:t>
      </w:r>
    </w:p>
    <w:p w14:paraId="7FEA51A8" w14:textId="77777777" w:rsidR="00005E00" w:rsidRPr="00095F8B" w:rsidRDefault="00005E00" w:rsidP="00005E00">
      <w:pPr>
        <w:pStyle w:val="Proposal"/>
        <w:rPr>
          <w:rFonts w:cs="Arial"/>
        </w:rPr>
      </w:pPr>
    </w:p>
    <w:p w14:paraId="0A6936A6" w14:textId="5ED58E7F" w:rsidR="003677C3" w:rsidRPr="00005E00" w:rsidRDefault="003677C3" w:rsidP="00005E00">
      <w:pPr>
        <w:pStyle w:val="Heading2"/>
      </w:pPr>
      <w:r w:rsidRPr="00005E00">
        <w:rPr>
          <w:rStyle w:val="Strong"/>
          <w:b w:val="0"/>
          <w:bCs w:val="0"/>
        </w:rPr>
        <w:t>NG-RAN’s Role in AI/ML Data Transfer and Visibility</w:t>
      </w:r>
    </w:p>
    <w:p w14:paraId="7155FA0B" w14:textId="77777777" w:rsidR="0093581A" w:rsidRPr="00073B29" w:rsidRDefault="0093581A" w:rsidP="0093581A">
      <w:pPr>
        <w:pStyle w:val="NormalWeb"/>
        <w:rPr>
          <w:b/>
          <w:bCs/>
          <w:sz w:val="20"/>
          <w:szCs w:val="20"/>
        </w:rPr>
      </w:pPr>
      <w:r w:rsidRPr="00005E00">
        <w:rPr>
          <w:sz w:val="20"/>
          <w:szCs w:val="20"/>
        </w:rPr>
        <w:t xml:space="preserve">One of the most critical challenges with AI/ML data transfer over UP is that </w:t>
      </w:r>
      <w:r w:rsidRPr="00073B29">
        <w:rPr>
          <w:rStyle w:val="Strong"/>
          <w:rFonts w:eastAsia="Arial"/>
          <w:b w:val="0"/>
          <w:bCs w:val="0"/>
          <w:sz w:val="20"/>
          <w:szCs w:val="20"/>
        </w:rPr>
        <w:t>NG-RAN has little to no visibility into these transfers</w:t>
      </w:r>
      <w:r w:rsidRPr="00073B29">
        <w:rPr>
          <w:b/>
          <w:bCs/>
          <w:sz w:val="20"/>
          <w:szCs w:val="20"/>
        </w:rPr>
        <w:t>.</w:t>
      </w:r>
      <w:r w:rsidRPr="00005E00">
        <w:rPr>
          <w:sz w:val="20"/>
          <w:szCs w:val="20"/>
        </w:rPr>
        <w:t xml:space="preserve"> Unlike Control Plane (CP) transfers, where RAN can monitor and enforce policy, UP-based AI/ML transfers </w:t>
      </w:r>
      <w:r w:rsidRPr="00073B29">
        <w:rPr>
          <w:rStyle w:val="Strong"/>
          <w:rFonts w:eastAsia="Arial"/>
          <w:b w:val="0"/>
          <w:bCs w:val="0"/>
          <w:sz w:val="20"/>
          <w:szCs w:val="20"/>
        </w:rPr>
        <w:t>bypass traditional RAN monitoring mechanisms</w:t>
      </w:r>
      <w:r w:rsidRPr="00005E00">
        <w:rPr>
          <w:sz w:val="20"/>
          <w:szCs w:val="20"/>
        </w:rPr>
        <w:t xml:space="preserve">, meaning </w:t>
      </w:r>
      <w:r w:rsidRPr="00073B29">
        <w:rPr>
          <w:rStyle w:val="Strong"/>
          <w:rFonts w:eastAsia="Arial"/>
          <w:b w:val="0"/>
          <w:bCs w:val="0"/>
          <w:sz w:val="20"/>
          <w:szCs w:val="20"/>
        </w:rPr>
        <w:t>AI/ML data is uploaded without explicit network awareness</w:t>
      </w:r>
      <w:r w:rsidRPr="00005E00">
        <w:rPr>
          <w:sz w:val="20"/>
          <w:szCs w:val="20"/>
        </w:rPr>
        <w:t xml:space="preserve">. From an operator’s standpoint, this is </w:t>
      </w:r>
      <w:r w:rsidRPr="00073B29">
        <w:rPr>
          <w:rStyle w:val="Strong"/>
          <w:rFonts w:eastAsia="Arial"/>
          <w:b w:val="0"/>
          <w:bCs w:val="0"/>
          <w:sz w:val="20"/>
          <w:szCs w:val="20"/>
        </w:rPr>
        <w:t>a significant problem</w:t>
      </w:r>
      <w:r w:rsidRPr="00005E00">
        <w:rPr>
          <w:sz w:val="20"/>
          <w:szCs w:val="20"/>
        </w:rPr>
        <w:t xml:space="preserve">, as it means AI/ML traffic </w:t>
      </w:r>
      <w:r w:rsidRPr="00073B29">
        <w:rPr>
          <w:rStyle w:val="Strong"/>
          <w:rFonts w:eastAsia="Arial"/>
          <w:b w:val="0"/>
          <w:bCs w:val="0"/>
          <w:sz w:val="20"/>
          <w:szCs w:val="20"/>
        </w:rPr>
        <w:t>cannot be prioritized, shaped, or scheduled dynamically</w:t>
      </w:r>
      <w:r w:rsidRPr="00073B29">
        <w:rPr>
          <w:b/>
          <w:bCs/>
          <w:sz w:val="20"/>
          <w:szCs w:val="20"/>
        </w:rPr>
        <w:t>.</w:t>
      </w:r>
    </w:p>
    <w:p w14:paraId="0A6670EF" w14:textId="77777777" w:rsidR="0093581A" w:rsidRPr="00005E00" w:rsidRDefault="0093581A" w:rsidP="0093581A">
      <w:pPr>
        <w:pStyle w:val="NormalWeb"/>
        <w:rPr>
          <w:sz w:val="20"/>
          <w:szCs w:val="20"/>
        </w:rPr>
      </w:pPr>
      <w:r w:rsidRPr="00005E00">
        <w:rPr>
          <w:sz w:val="20"/>
          <w:szCs w:val="20"/>
        </w:rPr>
        <w:t xml:space="preserve">One of the proposed solutions is </w:t>
      </w:r>
      <w:r w:rsidRPr="00073B29">
        <w:rPr>
          <w:rStyle w:val="Strong"/>
          <w:rFonts w:eastAsia="Arial"/>
          <w:b w:val="0"/>
          <w:bCs w:val="0"/>
          <w:sz w:val="20"/>
          <w:szCs w:val="20"/>
        </w:rPr>
        <w:t>metadata tagging</w:t>
      </w:r>
      <w:r w:rsidRPr="00073B29">
        <w:rPr>
          <w:b/>
          <w:bCs/>
          <w:sz w:val="20"/>
          <w:szCs w:val="20"/>
        </w:rPr>
        <w:t>,</w:t>
      </w:r>
      <w:r w:rsidRPr="00005E00">
        <w:rPr>
          <w:sz w:val="20"/>
          <w:szCs w:val="20"/>
        </w:rPr>
        <w:t xml:space="preserve"> where UEs insert network-recognizable identifiers into AI/ML data packets, allowing NG-RAN or UPF to differentiate AI/ML traffic from other UP flows. However, the </w:t>
      </w:r>
      <w:r w:rsidRPr="00073B29">
        <w:rPr>
          <w:rStyle w:val="Strong"/>
          <w:rFonts w:eastAsia="Arial"/>
          <w:b w:val="0"/>
          <w:bCs w:val="0"/>
          <w:sz w:val="20"/>
          <w:szCs w:val="20"/>
        </w:rPr>
        <w:t>technical feasibility of this approach remains uncertain</w:t>
      </w:r>
      <w:r w:rsidRPr="00005E00">
        <w:rPr>
          <w:sz w:val="20"/>
          <w:szCs w:val="20"/>
        </w:rPr>
        <w:t xml:space="preserve">. Unlike CP-based services, where metadata is typically embedded in NAS/RRC messages, </w:t>
      </w:r>
      <w:r w:rsidRPr="00073B29">
        <w:rPr>
          <w:rStyle w:val="Strong"/>
          <w:rFonts w:eastAsia="Arial"/>
          <w:b w:val="0"/>
          <w:bCs w:val="0"/>
          <w:sz w:val="20"/>
          <w:szCs w:val="20"/>
        </w:rPr>
        <w:t>UP packets are not processed directly by NG-RAN</w:t>
      </w:r>
      <w:r w:rsidRPr="00005E00">
        <w:rPr>
          <w:sz w:val="20"/>
          <w:szCs w:val="20"/>
        </w:rPr>
        <w:t xml:space="preserve">, making it unclear </w:t>
      </w:r>
      <w:r w:rsidRPr="00073B29">
        <w:rPr>
          <w:rStyle w:val="Strong"/>
          <w:rFonts w:eastAsia="Arial"/>
          <w:b w:val="0"/>
          <w:bCs w:val="0"/>
          <w:sz w:val="20"/>
          <w:szCs w:val="20"/>
        </w:rPr>
        <w:t>how NG-RAN would use metadata tagging in real time</w:t>
      </w:r>
      <w:r w:rsidRPr="00005E00">
        <w:rPr>
          <w:sz w:val="20"/>
          <w:szCs w:val="20"/>
        </w:rPr>
        <w:t xml:space="preserve">. This raises </w:t>
      </w:r>
      <w:r w:rsidRPr="00073B29">
        <w:rPr>
          <w:rStyle w:val="Strong"/>
          <w:rFonts w:eastAsia="Arial"/>
          <w:b w:val="0"/>
          <w:bCs w:val="0"/>
          <w:sz w:val="20"/>
          <w:szCs w:val="20"/>
        </w:rPr>
        <w:t>a fundamental question about where AI/ML metadata should be introduced</w:t>
      </w:r>
      <w:r w:rsidRPr="00005E00">
        <w:rPr>
          <w:sz w:val="20"/>
          <w:szCs w:val="20"/>
        </w:rPr>
        <w:t xml:space="preserve">—should it be at the </w:t>
      </w:r>
      <w:r w:rsidRPr="00073B29">
        <w:rPr>
          <w:rStyle w:val="Strong"/>
          <w:rFonts w:eastAsia="Arial"/>
          <w:b w:val="0"/>
          <w:bCs w:val="0"/>
          <w:sz w:val="20"/>
          <w:szCs w:val="20"/>
        </w:rPr>
        <w:t>PDCP, SDAP, or UPF level</w:t>
      </w:r>
      <w:r w:rsidRPr="00005E00">
        <w:rPr>
          <w:sz w:val="20"/>
          <w:szCs w:val="20"/>
        </w:rPr>
        <w:t xml:space="preserve">? Each option has different trade-offs in terms of </w:t>
      </w:r>
      <w:r w:rsidRPr="00E3256A">
        <w:rPr>
          <w:rStyle w:val="Strong"/>
          <w:rFonts w:eastAsia="Arial"/>
          <w:b w:val="0"/>
          <w:bCs w:val="0"/>
          <w:sz w:val="20"/>
          <w:szCs w:val="20"/>
        </w:rPr>
        <w:t>network complexity, processing overhead, and compatibility with existing RAN functions</w:t>
      </w:r>
      <w:r w:rsidRPr="00005E00">
        <w:rPr>
          <w:sz w:val="20"/>
          <w:szCs w:val="20"/>
        </w:rPr>
        <w:t>.</w:t>
      </w:r>
    </w:p>
    <w:p w14:paraId="17073ABF" w14:textId="77777777" w:rsidR="0093581A" w:rsidRPr="00005E00" w:rsidRDefault="0093581A" w:rsidP="0093581A">
      <w:pPr>
        <w:pStyle w:val="NormalWeb"/>
        <w:rPr>
          <w:sz w:val="20"/>
          <w:szCs w:val="20"/>
        </w:rPr>
      </w:pPr>
      <w:r w:rsidRPr="00005E00">
        <w:rPr>
          <w:sz w:val="20"/>
          <w:szCs w:val="20"/>
        </w:rPr>
        <w:t xml:space="preserve">Another challenge is that </w:t>
      </w:r>
      <w:r w:rsidRPr="00E3256A">
        <w:rPr>
          <w:rStyle w:val="Strong"/>
          <w:rFonts w:eastAsia="Arial"/>
          <w:b w:val="0"/>
          <w:bCs w:val="0"/>
          <w:sz w:val="20"/>
          <w:szCs w:val="20"/>
        </w:rPr>
        <w:t>AI/ML traffic is unpredictable and may cause uplink congestion when multiple UEs attempt to transfer large datasets at the same time</w:t>
      </w:r>
      <w:r w:rsidRPr="00005E00">
        <w:rPr>
          <w:sz w:val="20"/>
          <w:szCs w:val="20"/>
        </w:rPr>
        <w:t xml:space="preserve">. If NG-RAN has no mechanism to regulate AI/ML data flows, there is </w:t>
      </w:r>
      <w:r w:rsidRPr="00E3256A">
        <w:rPr>
          <w:rStyle w:val="Strong"/>
          <w:rFonts w:eastAsia="Arial"/>
          <w:b w:val="0"/>
          <w:bCs w:val="0"/>
          <w:sz w:val="20"/>
          <w:szCs w:val="20"/>
        </w:rPr>
        <w:t>no way to ensure that essential traffic is not negatively impacted</w:t>
      </w:r>
      <w:r w:rsidRPr="00005E00">
        <w:rPr>
          <w:sz w:val="20"/>
          <w:szCs w:val="20"/>
        </w:rPr>
        <w:t xml:space="preserve">. A potential solution could be to allow </w:t>
      </w:r>
      <w:r w:rsidRPr="00E3256A">
        <w:rPr>
          <w:rStyle w:val="Strong"/>
          <w:rFonts w:eastAsia="Arial"/>
          <w:b w:val="0"/>
          <w:bCs w:val="0"/>
          <w:sz w:val="20"/>
          <w:szCs w:val="20"/>
        </w:rPr>
        <w:t>NG-RAN to issue congestion indicators dynamically</w:t>
      </w:r>
      <w:r w:rsidRPr="00E3256A">
        <w:rPr>
          <w:b/>
          <w:bCs/>
          <w:sz w:val="20"/>
          <w:szCs w:val="20"/>
        </w:rPr>
        <w:t xml:space="preserve">, </w:t>
      </w:r>
      <w:r w:rsidRPr="00005E00">
        <w:rPr>
          <w:sz w:val="20"/>
          <w:szCs w:val="20"/>
        </w:rPr>
        <w:t xml:space="preserve">instructing UEs to </w:t>
      </w:r>
      <w:r w:rsidRPr="00E3256A">
        <w:rPr>
          <w:rStyle w:val="Strong"/>
          <w:rFonts w:eastAsia="Arial"/>
          <w:b w:val="0"/>
          <w:bCs w:val="0"/>
          <w:sz w:val="20"/>
          <w:szCs w:val="20"/>
        </w:rPr>
        <w:t>adjust their AI/ML data transfer rates based on real-time network load conditions</w:t>
      </w:r>
      <w:r w:rsidRPr="00005E00">
        <w:rPr>
          <w:sz w:val="20"/>
          <w:szCs w:val="20"/>
        </w:rPr>
        <w:t>. However, this raises another issue—</w:t>
      </w:r>
      <w:r w:rsidRPr="00E3256A">
        <w:rPr>
          <w:rStyle w:val="Strong"/>
          <w:rFonts w:eastAsia="Arial"/>
          <w:b w:val="0"/>
          <w:bCs w:val="0"/>
          <w:sz w:val="20"/>
          <w:szCs w:val="20"/>
        </w:rPr>
        <w:t>how frequently should NG-RAN send congestion updates?</w:t>
      </w:r>
      <w:r w:rsidRPr="00E3256A">
        <w:rPr>
          <w:b/>
          <w:bCs/>
          <w:sz w:val="20"/>
          <w:szCs w:val="20"/>
        </w:rPr>
        <w:t xml:space="preserve"> </w:t>
      </w:r>
      <w:r w:rsidRPr="00E3256A">
        <w:rPr>
          <w:sz w:val="20"/>
          <w:szCs w:val="20"/>
        </w:rPr>
        <w:t>Excess</w:t>
      </w:r>
      <w:r w:rsidRPr="00005E00">
        <w:rPr>
          <w:sz w:val="20"/>
          <w:szCs w:val="20"/>
        </w:rPr>
        <w:t xml:space="preserve">ive congestion signaling could introduce unnecessary overhead, while infrequent updates might not provide enough control to </w:t>
      </w:r>
      <w:r w:rsidRPr="00E3256A">
        <w:rPr>
          <w:rStyle w:val="Strong"/>
          <w:rFonts w:eastAsia="Arial"/>
          <w:b w:val="0"/>
          <w:bCs w:val="0"/>
          <w:sz w:val="20"/>
          <w:szCs w:val="20"/>
        </w:rPr>
        <w:t>prevent congestion events before they happen</w:t>
      </w:r>
      <w:r w:rsidRPr="00005E00">
        <w:rPr>
          <w:sz w:val="20"/>
          <w:szCs w:val="20"/>
        </w:rPr>
        <w:t>.</w:t>
      </w:r>
    </w:p>
    <w:p w14:paraId="0B657487" w14:textId="77777777" w:rsidR="0093581A" w:rsidRDefault="0093581A" w:rsidP="0093581A">
      <w:pPr>
        <w:pStyle w:val="NormalWeb"/>
        <w:rPr>
          <w:sz w:val="20"/>
          <w:szCs w:val="20"/>
        </w:rPr>
      </w:pPr>
      <w:r w:rsidRPr="00005E00">
        <w:rPr>
          <w:sz w:val="20"/>
          <w:szCs w:val="20"/>
        </w:rPr>
        <w:t xml:space="preserve">Another possible solution is </w:t>
      </w:r>
      <w:r w:rsidRPr="00E3256A">
        <w:rPr>
          <w:rStyle w:val="Strong"/>
          <w:rFonts w:eastAsia="Arial"/>
          <w:b w:val="0"/>
          <w:bCs w:val="0"/>
          <w:sz w:val="20"/>
          <w:szCs w:val="20"/>
        </w:rPr>
        <w:t>periodic AI/ML data transfer reporting</w:t>
      </w:r>
      <w:r w:rsidRPr="00005E00">
        <w:rPr>
          <w:sz w:val="20"/>
          <w:szCs w:val="20"/>
        </w:rPr>
        <w:t xml:space="preserve">, where UEs provide NG-RAN with status updates about AI/ML data uploads, allowing NG-RAN to </w:t>
      </w:r>
      <w:r w:rsidRPr="00E3256A">
        <w:rPr>
          <w:rStyle w:val="Strong"/>
          <w:rFonts w:eastAsia="Arial"/>
          <w:b w:val="0"/>
          <w:bCs w:val="0"/>
          <w:sz w:val="20"/>
          <w:szCs w:val="20"/>
        </w:rPr>
        <w:t>track trends and apply preemptive congestion management techniques</w:t>
      </w:r>
      <w:r w:rsidRPr="00E3256A">
        <w:rPr>
          <w:b/>
          <w:bCs/>
          <w:sz w:val="20"/>
          <w:szCs w:val="20"/>
        </w:rPr>
        <w:t>.</w:t>
      </w:r>
      <w:r w:rsidRPr="00005E00">
        <w:rPr>
          <w:sz w:val="20"/>
          <w:szCs w:val="20"/>
        </w:rPr>
        <w:t xml:space="preserve"> However, such an approach would require defining </w:t>
      </w:r>
      <w:r w:rsidRPr="00E3256A">
        <w:rPr>
          <w:rStyle w:val="Strong"/>
          <w:rFonts w:eastAsia="Arial"/>
          <w:b w:val="0"/>
          <w:bCs w:val="0"/>
          <w:sz w:val="20"/>
          <w:szCs w:val="20"/>
        </w:rPr>
        <w:t>new RRC reporting messages</w:t>
      </w:r>
      <w:r w:rsidRPr="00005E00">
        <w:rPr>
          <w:sz w:val="20"/>
          <w:szCs w:val="20"/>
        </w:rPr>
        <w:t xml:space="preserve">, as current RAN mechanisms </w:t>
      </w:r>
      <w:r w:rsidRPr="00E3256A">
        <w:rPr>
          <w:rStyle w:val="Strong"/>
          <w:rFonts w:eastAsia="Arial"/>
          <w:b w:val="0"/>
          <w:bCs w:val="0"/>
          <w:sz w:val="20"/>
          <w:szCs w:val="20"/>
        </w:rPr>
        <w:t>do not support AI/ML-specific transfer status reporting</w:t>
      </w:r>
      <w:r w:rsidRPr="00005E00">
        <w:rPr>
          <w:sz w:val="20"/>
          <w:szCs w:val="20"/>
        </w:rPr>
        <w:t>.</w:t>
      </w:r>
    </w:p>
    <w:p w14:paraId="5AB7DAD1" w14:textId="6ABC50B8"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UP-based AI/ML data transfers lack NG-RAN visibility, making it difficult for operators to enforce policies and manage congestion.</w:t>
      </w:r>
    </w:p>
    <w:p w14:paraId="5A5273FB" w14:textId="77777777"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While metadata tagging could help classify AI/ML traffic, NG-RAN does not process UP packets, making it unclear where metadata tagging should be applied.</w:t>
      </w:r>
    </w:p>
    <w:p w14:paraId="41F378A0" w14:textId="5D1E3FC7" w:rsidR="00005E00" w:rsidRPr="00095F8B" w:rsidRDefault="00005E00" w:rsidP="007E14D9">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Dynamic congestion control for AI/ML data remains undefined, requiring a balance between network responsiveness and signaling overhead.</w:t>
      </w:r>
    </w:p>
    <w:p w14:paraId="10B61CAA" w14:textId="77777777" w:rsidR="007E14D9" w:rsidRPr="00095F8B" w:rsidRDefault="007E14D9" w:rsidP="007E14D9">
      <w:pPr>
        <w:pStyle w:val="Observation"/>
        <w:tabs>
          <w:tab w:val="left" w:pos="1701"/>
        </w:tabs>
        <w:overflowPunct w:val="0"/>
        <w:autoSpaceDE w:val="0"/>
        <w:autoSpaceDN w:val="0"/>
        <w:adjustRightInd w:val="0"/>
        <w:spacing w:before="180" w:after="180"/>
        <w:ind w:leftChars="0" w:left="0"/>
        <w:jc w:val="both"/>
        <w:textAlignment w:val="baseline"/>
        <w:rPr>
          <w:rFonts w:ascii="Arial" w:hAnsi="Arial" w:cs="Arial"/>
        </w:rPr>
      </w:pPr>
    </w:p>
    <w:p w14:paraId="5BF48F8B" w14:textId="77777777" w:rsidR="00005E00" w:rsidRPr="00095F8B" w:rsidRDefault="00005E00" w:rsidP="00005E00">
      <w:pPr>
        <w:pStyle w:val="Proposal"/>
        <w:numPr>
          <w:ilvl w:val="0"/>
          <w:numId w:val="89"/>
        </w:numPr>
        <w:ind w:left="1701" w:hanging="1701"/>
        <w:rPr>
          <w:rFonts w:cs="Arial"/>
        </w:rPr>
      </w:pPr>
      <w:r w:rsidRPr="00095F8B">
        <w:rPr>
          <w:rFonts w:cs="Arial"/>
        </w:rPr>
        <w:t>Introduce AI/ML metadata tagging at the SDAP layer, allowing NG-RAN to identify AI/ML data flows without modifying UP packet handling.</w:t>
      </w:r>
    </w:p>
    <w:p w14:paraId="5033AB86" w14:textId="77777777" w:rsidR="00005E00" w:rsidRPr="00095F8B" w:rsidRDefault="00005E00" w:rsidP="00005E00">
      <w:pPr>
        <w:pStyle w:val="Proposal"/>
        <w:numPr>
          <w:ilvl w:val="0"/>
          <w:numId w:val="89"/>
        </w:numPr>
        <w:ind w:left="1701" w:hanging="1701"/>
        <w:rPr>
          <w:rFonts w:cs="Arial"/>
        </w:rPr>
      </w:pPr>
      <w:r w:rsidRPr="00095F8B">
        <w:rPr>
          <w:rFonts w:cs="Arial"/>
        </w:rPr>
        <w:lastRenderedPageBreak/>
        <w:t>Enable NG-RAN to issue congestion indicators dynamically, instructing UEs to delay or throttle AI/ML data uploads based on network conditions.</w:t>
      </w:r>
    </w:p>
    <w:p w14:paraId="69482053" w14:textId="77777777" w:rsidR="00005E00" w:rsidRPr="00095F8B" w:rsidRDefault="00005E00" w:rsidP="00005E00">
      <w:pPr>
        <w:pStyle w:val="Proposal"/>
        <w:numPr>
          <w:ilvl w:val="0"/>
          <w:numId w:val="89"/>
        </w:numPr>
        <w:ind w:left="1701" w:hanging="1701"/>
        <w:rPr>
          <w:rFonts w:cs="Arial"/>
        </w:rPr>
      </w:pPr>
      <w:r w:rsidRPr="00095F8B">
        <w:rPr>
          <w:rFonts w:cs="Arial"/>
        </w:rPr>
        <w:t>Develop an RRC-based AI/ML transfer reporting mechanism, allowing UEs to provide periodic updates to NG-RAN about AI/ML data upload status.</w:t>
      </w:r>
    </w:p>
    <w:p w14:paraId="7942FC7E" w14:textId="77777777" w:rsidR="00005E00" w:rsidRPr="00095F8B" w:rsidRDefault="00005E00" w:rsidP="00005E00">
      <w:pPr>
        <w:pStyle w:val="Observation"/>
        <w:tabs>
          <w:tab w:val="left" w:pos="1701"/>
        </w:tabs>
        <w:overflowPunct w:val="0"/>
        <w:autoSpaceDE w:val="0"/>
        <w:autoSpaceDN w:val="0"/>
        <w:adjustRightInd w:val="0"/>
        <w:spacing w:before="180" w:after="180"/>
        <w:ind w:leftChars="0" w:left="0"/>
        <w:jc w:val="both"/>
        <w:textAlignment w:val="baseline"/>
        <w:rPr>
          <w:rFonts w:ascii="Arial" w:hAnsi="Arial" w:cs="Arial"/>
          <w:lang w:val="en-GB"/>
        </w:rPr>
      </w:pPr>
    </w:p>
    <w:p w14:paraId="4237C0A7" w14:textId="39DDEE46" w:rsidR="003677C3" w:rsidRPr="00005E00" w:rsidRDefault="003677C3" w:rsidP="00005E00">
      <w:pPr>
        <w:pStyle w:val="Heading2"/>
      </w:pPr>
      <w:r w:rsidRPr="00005E00">
        <w:rPr>
          <w:rStyle w:val="Strong"/>
          <w:b w:val="0"/>
          <w:bCs w:val="0"/>
        </w:rPr>
        <w:t>AI/ML Data Transfer to CN or OAM</w:t>
      </w:r>
    </w:p>
    <w:p w14:paraId="710BE13D" w14:textId="77777777" w:rsidR="00EC1FE6" w:rsidRPr="00E3256A" w:rsidRDefault="00EC1FE6" w:rsidP="00EC1FE6">
      <w:pPr>
        <w:pStyle w:val="NormalWeb"/>
        <w:rPr>
          <w:b/>
          <w:bCs/>
          <w:sz w:val="20"/>
          <w:szCs w:val="20"/>
        </w:rPr>
      </w:pPr>
      <w:r w:rsidRPr="00005E00">
        <w:rPr>
          <w:sz w:val="20"/>
          <w:szCs w:val="20"/>
        </w:rPr>
        <w:t xml:space="preserve">One of the key challenges in AI/ML data transfer is </w:t>
      </w:r>
      <w:r w:rsidRPr="00E3256A">
        <w:rPr>
          <w:rStyle w:val="Strong"/>
          <w:rFonts w:eastAsia="Arial"/>
          <w:b w:val="0"/>
          <w:bCs w:val="0"/>
          <w:sz w:val="20"/>
          <w:szCs w:val="20"/>
        </w:rPr>
        <w:t>determining how AI/ML data should be classified and routed</w:t>
      </w:r>
      <w:r w:rsidRPr="00E3256A">
        <w:rPr>
          <w:b/>
          <w:bCs/>
          <w:sz w:val="20"/>
          <w:szCs w:val="20"/>
        </w:rPr>
        <w:t xml:space="preserve"> </w:t>
      </w:r>
      <w:r w:rsidRPr="00005E00">
        <w:rPr>
          <w:sz w:val="20"/>
          <w:szCs w:val="20"/>
        </w:rPr>
        <w:t xml:space="preserve">within the network. While User Plane Function (UPF) currently handles traffic classification based on service types such as </w:t>
      </w:r>
      <w:r w:rsidRPr="00E3256A">
        <w:rPr>
          <w:rStyle w:val="Strong"/>
          <w:rFonts w:eastAsia="Arial"/>
          <w:b w:val="0"/>
          <w:bCs w:val="0"/>
          <w:sz w:val="20"/>
          <w:szCs w:val="20"/>
        </w:rPr>
        <w:t>IMS voice, video streaming, and best-effort browsing</w:t>
      </w:r>
      <w:r w:rsidRPr="00005E00">
        <w:rPr>
          <w:sz w:val="20"/>
          <w:szCs w:val="20"/>
        </w:rPr>
        <w:t xml:space="preserve">, there is no </w:t>
      </w:r>
      <w:r w:rsidRPr="00E3256A">
        <w:rPr>
          <w:rStyle w:val="Strong"/>
          <w:rFonts w:eastAsia="Arial"/>
          <w:b w:val="0"/>
          <w:bCs w:val="0"/>
          <w:sz w:val="20"/>
          <w:szCs w:val="20"/>
        </w:rPr>
        <w:t>standardized mechanism to differentiate AI/ML data</w:t>
      </w:r>
      <w:r w:rsidRPr="00005E00">
        <w:rPr>
          <w:sz w:val="20"/>
          <w:szCs w:val="20"/>
        </w:rPr>
        <w:t xml:space="preserve"> from regular user traffic. This creates </w:t>
      </w:r>
      <w:r w:rsidRPr="00E3256A">
        <w:rPr>
          <w:rStyle w:val="Strong"/>
          <w:rFonts w:eastAsia="Arial"/>
          <w:b w:val="0"/>
          <w:bCs w:val="0"/>
          <w:sz w:val="20"/>
          <w:szCs w:val="20"/>
        </w:rPr>
        <w:t>ambiguity</w:t>
      </w:r>
      <w:r w:rsidRPr="00005E00">
        <w:rPr>
          <w:sz w:val="20"/>
          <w:szCs w:val="20"/>
        </w:rPr>
        <w:t xml:space="preserve"> in whether AI/ML data should be treated as </w:t>
      </w:r>
      <w:r w:rsidRPr="00E3256A">
        <w:rPr>
          <w:rStyle w:val="Strong"/>
          <w:rFonts w:eastAsia="Arial"/>
          <w:b w:val="0"/>
          <w:bCs w:val="0"/>
          <w:sz w:val="20"/>
          <w:szCs w:val="20"/>
        </w:rPr>
        <w:t>application-layer content (requiring aggregation in CN) or network-optimization telemetry (better suited for OAM processing).</w:t>
      </w:r>
    </w:p>
    <w:p w14:paraId="6FCCDD50" w14:textId="77777777" w:rsidR="00EC1FE6" w:rsidRPr="00005E00" w:rsidRDefault="00EC1FE6" w:rsidP="00EC1FE6">
      <w:pPr>
        <w:pStyle w:val="NormalWeb"/>
        <w:rPr>
          <w:sz w:val="20"/>
          <w:szCs w:val="20"/>
        </w:rPr>
      </w:pPr>
      <w:r w:rsidRPr="00005E00">
        <w:rPr>
          <w:sz w:val="20"/>
          <w:szCs w:val="20"/>
        </w:rPr>
        <w:t xml:space="preserve">From an operator’s perspective, the </w:t>
      </w:r>
      <w:r w:rsidRPr="00E3256A">
        <w:rPr>
          <w:rStyle w:val="Strong"/>
          <w:rFonts w:eastAsia="Arial"/>
          <w:b w:val="0"/>
          <w:bCs w:val="0"/>
          <w:sz w:val="20"/>
          <w:szCs w:val="20"/>
        </w:rPr>
        <w:t>lack of clear routing policies</w:t>
      </w:r>
      <w:r w:rsidRPr="00005E00">
        <w:rPr>
          <w:sz w:val="20"/>
          <w:szCs w:val="20"/>
        </w:rPr>
        <w:t xml:space="preserve"> for AI/ML data is a </w:t>
      </w:r>
      <w:r w:rsidRPr="00E3256A">
        <w:rPr>
          <w:rStyle w:val="Strong"/>
          <w:rFonts w:eastAsia="Arial"/>
          <w:b w:val="0"/>
          <w:bCs w:val="0"/>
          <w:sz w:val="20"/>
          <w:szCs w:val="20"/>
        </w:rPr>
        <w:t>significant issue</w:t>
      </w:r>
      <w:r w:rsidRPr="00005E00">
        <w:rPr>
          <w:sz w:val="20"/>
          <w:szCs w:val="20"/>
        </w:rPr>
        <w:t xml:space="preserve">, as it can lead to </w:t>
      </w:r>
      <w:r w:rsidRPr="00E3256A">
        <w:rPr>
          <w:rStyle w:val="Strong"/>
          <w:rFonts w:eastAsia="Arial"/>
          <w:b w:val="0"/>
          <w:bCs w:val="0"/>
          <w:sz w:val="20"/>
          <w:szCs w:val="20"/>
        </w:rPr>
        <w:t>inefficient handling of inference updates and training model transfers</w:t>
      </w:r>
      <w:r w:rsidRPr="00005E00">
        <w:rPr>
          <w:sz w:val="20"/>
          <w:szCs w:val="20"/>
        </w:rPr>
        <w:t xml:space="preserve">. AI/ML workloads vary—some datasets are critical for </w:t>
      </w:r>
      <w:r w:rsidRPr="00E3256A">
        <w:rPr>
          <w:rStyle w:val="Strong"/>
          <w:rFonts w:eastAsia="Arial"/>
          <w:b w:val="0"/>
          <w:bCs w:val="0"/>
          <w:sz w:val="20"/>
          <w:szCs w:val="20"/>
        </w:rPr>
        <w:t>real-time network optimization (e.g., beam prediction updates)</w:t>
      </w:r>
      <w:r w:rsidRPr="00005E00">
        <w:rPr>
          <w:sz w:val="20"/>
          <w:szCs w:val="20"/>
        </w:rPr>
        <w:t xml:space="preserve">, while others are </w:t>
      </w:r>
      <w:r w:rsidRPr="00E3256A">
        <w:rPr>
          <w:rStyle w:val="Strong"/>
          <w:rFonts w:eastAsia="Arial"/>
          <w:b w:val="0"/>
          <w:bCs w:val="0"/>
          <w:sz w:val="20"/>
          <w:szCs w:val="20"/>
        </w:rPr>
        <w:t>long-term model training updates</w:t>
      </w:r>
      <w:r w:rsidRPr="00E3256A">
        <w:rPr>
          <w:b/>
          <w:bCs/>
          <w:sz w:val="20"/>
          <w:szCs w:val="20"/>
        </w:rPr>
        <w:t xml:space="preserve"> </w:t>
      </w:r>
      <w:r w:rsidRPr="00E3256A">
        <w:rPr>
          <w:sz w:val="20"/>
          <w:szCs w:val="20"/>
        </w:rPr>
        <w:t>that</w:t>
      </w:r>
      <w:r w:rsidRPr="00E3256A">
        <w:rPr>
          <w:b/>
          <w:bCs/>
          <w:sz w:val="20"/>
          <w:szCs w:val="20"/>
        </w:rPr>
        <w:t xml:space="preserve"> </w:t>
      </w:r>
      <w:r w:rsidRPr="00E3256A">
        <w:rPr>
          <w:rStyle w:val="Strong"/>
          <w:rFonts w:eastAsia="Arial"/>
          <w:b w:val="0"/>
          <w:bCs w:val="0"/>
          <w:sz w:val="20"/>
          <w:szCs w:val="20"/>
        </w:rPr>
        <w:t>do not require immediate processing</w:t>
      </w:r>
      <w:r w:rsidRPr="00005E00">
        <w:rPr>
          <w:sz w:val="20"/>
          <w:szCs w:val="20"/>
        </w:rPr>
        <w:t xml:space="preserve">. If all AI/ML data is treated the same way, networks risk either </w:t>
      </w:r>
      <w:r w:rsidRPr="00E3256A">
        <w:rPr>
          <w:rStyle w:val="Strong"/>
          <w:rFonts w:eastAsia="Arial"/>
          <w:b w:val="0"/>
          <w:bCs w:val="0"/>
          <w:sz w:val="20"/>
          <w:szCs w:val="20"/>
        </w:rPr>
        <w:t>introducing delays in critical inference operations</w:t>
      </w:r>
      <w:r w:rsidRPr="00E3256A">
        <w:rPr>
          <w:b/>
          <w:bCs/>
          <w:sz w:val="20"/>
          <w:szCs w:val="20"/>
        </w:rPr>
        <w:t xml:space="preserve"> </w:t>
      </w:r>
      <w:r w:rsidRPr="00E3256A">
        <w:rPr>
          <w:sz w:val="20"/>
          <w:szCs w:val="20"/>
        </w:rPr>
        <w:t>or</w:t>
      </w:r>
      <w:r w:rsidRPr="00E3256A">
        <w:rPr>
          <w:b/>
          <w:bCs/>
          <w:sz w:val="20"/>
          <w:szCs w:val="20"/>
        </w:rPr>
        <w:t xml:space="preserve"> </w:t>
      </w:r>
      <w:r w:rsidRPr="00E3256A">
        <w:rPr>
          <w:rStyle w:val="Strong"/>
          <w:rFonts w:eastAsia="Arial"/>
          <w:b w:val="0"/>
          <w:bCs w:val="0"/>
          <w:sz w:val="20"/>
          <w:szCs w:val="20"/>
        </w:rPr>
        <w:t>over-prioritizing low-priority model updates that could have been scheduled more efficiently</w:t>
      </w:r>
      <w:r w:rsidRPr="00005E00">
        <w:rPr>
          <w:sz w:val="20"/>
          <w:szCs w:val="20"/>
        </w:rPr>
        <w:t>.</w:t>
      </w:r>
    </w:p>
    <w:p w14:paraId="21534585" w14:textId="77777777" w:rsidR="00EC1FE6" w:rsidRPr="00005E00" w:rsidRDefault="00EC1FE6" w:rsidP="00EC1FE6">
      <w:pPr>
        <w:pStyle w:val="NormalWeb"/>
        <w:rPr>
          <w:sz w:val="20"/>
          <w:szCs w:val="20"/>
        </w:rPr>
      </w:pPr>
      <w:r w:rsidRPr="00005E00">
        <w:rPr>
          <w:sz w:val="20"/>
          <w:szCs w:val="20"/>
        </w:rPr>
        <w:t xml:space="preserve">A possible solution is defining </w:t>
      </w:r>
      <w:r w:rsidRPr="00E3256A">
        <w:rPr>
          <w:rStyle w:val="Strong"/>
          <w:rFonts w:eastAsia="Arial"/>
          <w:b w:val="0"/>
          <w:bCs w:val="0"/>
          <w:sz w:val="20"/>
          <w:szCs w:val="20"/>
        </w:rPr>
        <w:t>AI/ML-specific traffic classification</w:t>
      </w:r>
      <w:r w:rsidRPr="00E3256A">
        <w:rPr>
          <w:b/>
          <w:bCs/>
          <w:sz w:val="20"/>
          <w:szCs w:val="20"/>
        </w:rPr>
        <w:t xml:space="preserve"> </w:t>
      </w:r>
      <w:r w:rsidRPr="00005E00">
        <w:rPr>
          <w:sz w:val="20"/>
          <w:szCs w:val="20"/>
        </w:rPr>
        <w:t xml:space="preserve">at the </w:t>
      </w:r>
      <w:r w:rsidRPr="00E3256A">
        <w:rPr>
          <w:rStyle w:val="Strong"/>
          <w:rFonts w:eastAsia="Arial"/>
          <w:b w:val="0"/>
          <w:bCs w:val="0"/>
          <w:sz w:val="20"/>
          <w:szCs w:val="20"/>
        </w:rPr>
        <w:t>RAN level</w:t>
      </w:r>
      <w:r w:rsidRPr="00005E00">
        <w:rPr>
          <w:sz w:val="20"/>
          <w:szCs w:val="20"/>
        </w:rPr>
        <w:t xml:space="preserve">, enabling NG-RAN to </w:t>
      </w:r>
      <w:r w:rsidRPr="00E3256A">
        <w:rPr>
          <w:rStyle w:val="Strong"/>
          <w:rFonts w:eastAsia="Arial"/>
          <w:b w:val="0"/>
          <w:bCs w:val="0"/>
          <w:sz w:val="20"/>
          <w:szCs w:val="20"/>
        </w:rPr>
        <w:t>pre-classify AI/ML data before it reaches UPF</w:t>
      </w:r>
      <w:r w:rsidRPr="00005E00">
        <w:rPr>
          <w:sz w:val="20"/>
          <w:szCs w:val="20"/>
        </w:rPr>
        <w:t xml:space="preserve">, rather than expecting UPF alone to handle differentiation. This would allow </w:t>
      </w:r>
      <w:r w:rsidRPr="00E3256A">
        <w:rPr>
          <w:rStyle w:val="Strong"/>
          <w:rFonts w:eastAsia="Arial"/>
          <w:b w:val="0"/>
          <w:bCs w:val="0"/>
          <w:sz w:val="20"/>
          <w:szCs w:val="20"/>
        </w:rPr>
        <w:t>AI/ML data flows to be categorized based on their urgency, processing destination (CN vs. OAM), and impact on real-time network functions</w:t>
      </w:r>
      <w:r w:rsidRPr="00E3256A">
        <w:rPr>
          <w:b/>
          <w:bCs/>
          <w:sz w:val="20"/>
          <w:szCs w:val="20"/>
        </w:rPr>
        <w:t>.</w:t>
      </w:r>
      <w:r w:rsidRPr="00005E00">
        <w:rPr>
          <w:sz w:val="20"/>
          <w:szCs w:val="20"/>
        </w:rPr>
        <w:t xml:space="preserve"> Additionally, there is a need to standardize </w:t>
      </w:r>
      <w:r w:rsidRPr="00E3256A">
        <w:rPr>
          <w:rStyle w:val="Strong"/>
          <w:rFonts w:eastAsia="Arial"/>
          <w:b w:val="0"/>
          <w:bCs w:val="0"/>
          <w:sz w:val="20"/>
          <w:szCs w:val="20"/>
        </w:rPr>
        <w:t>AI/ML data formatting indicators</w:t>
      </w:r>
      <w:r w:rsidRPr="00005E00">
        <w:rPr>
          <w:sz w:val="20"/>
          <w:szCs w:val="20"/>
        </w:rPr>
        <w:t xml:space="preserve">, ensuring that </w:t>
      </w:r>
      <w:r w:rsidRPr="00E3256A">
        <w:rPr>
          <w:rStyle w:val="Strong"/>
          <w:rFonts w:eastAsia="Arial"/>
          <w:b w:val="0"/>
          <w:bCs w:val="0"/>
          <w:sz w:val="20"/>
          <w:szCs w:val="20"/>
        </w:rPr>
        <w:t>CN and OAM functions can efficiently parse and process AI/ML datasets without unnecessary conversions or delays</w:t>
      </w:r>
      <w:r w:rsidRPr="00005E00">
        <w:rPr>
          <w:sz w:val="20"/>
          <w:szCs w:val="20"/>
        </w:rPr>
        <w:t>.</w:t>
      </w:r>
    </w:p>
    <w:p w14:paraId="129EB1BF" w14:textId="77777777" w:rsidR="00EC1FE6" w:rsidRPr="00E3256A" w:rsidRDefault="00EC1FE6" w:rsidP="00EC1FE6">
      <w:pPr>
        <w:pStyle w:val="NormalWeb"/>
        <w:rPr>
          <w:b/>
          <w:bCs/>
          <w:sz w:val="20"/>
          <w:szCs w:val="20"/>
        </w:rPr>
      </w:pPr>
      <w:r w:rsidRPr="00005E00">
        <w:rPr>
          <w:sz w:val="20"/>
          <w:szCs w:val="20"/>
        </w:rPr>
        <w:t xml:space="preserve">Another aspect that requires further study is </w:t>
      </w:r>
      <w:r w:rsidRPr="00E3256A">
        <w:rPr>
          <w:rStyle w:val="Strong"/>
          <w:rFonts w:eastAsia="Arial"/>
          <w:b w:val="0"/>
          <w:bCs w:val="0"/>
          <w:sz w:val="20"/>
          <w:szCs w:val="20"/>
        </w:rPr>
        <w:t>whether AI/ML routing policies should be static or adaptive</w:t>
      </w:r>
      <w:r w:rsidRPr="00E3256A">
        <w:rPr>
          <w:b/>
          <w:bCs/>
          <w:sz w:val="20"/>
          <w:szCs w:val="20"/>
        </w:rPr>
        <w:t xml:space="preserve">. A </w:t>
      </w:r>
      <w:r w:rsidRPr="00E3256A">
        <w:rPr>
          <w:rStyle w:val="Strong"/>
          <w:rFonts w:eastAsia="Arial"/>
          <w:b w:val="0"/>
          <w:bCs w:val="0"/>
          <w:sz w:val="20"/>
          <w:szCs w:val="20"/>
        </w:rPr>
        <w:t>static routing model</w:t>
      </w:r>
      <w:r w:rsidRPr="00005E00">
        <w:rPr>
          <w:sz w:val="20"/>
          <w:szCs w:val="20"/>
        </w:rPr>
        <w:t xml:space="preserve"> would define </w:t>
      </w:r>
      <w:r w:rsidRPr="00E3256A">
        <w:rPr>
          <w:rStyle w:val="Strong"/>
          <w:rFonts w:eastAsia="Arial"/>
          <w:b w:val="0"/>
          <w:bCs w:val="0"/>
          <w:sz w:val="20"/>
          <w:szCs w:val="20"/>
        </w:rPr>
        <w:t>fixed rules</w:t>
      </w:r>
      <w:r w:rsidRPr="00005E00">
        <w:rPr>
          <w:sz w:val="20"/>
          <w:szCs w:val="20"/>
        </w:rPr>
        <w:t xml:space="preserve"> on whether a particular AI/ML dataset should be sent to </w:t>
      </w:r>
      <w:r w:rsidRPr="00E3256A">
        <w:rPr>
          <w:rStyle w:val="Strong"/>
          <w:rFonts w:eastAsia="Arial"/>
          <w:b w:val="0"/>
          <w:bCs w:val="0"/>
          <w:sz w:val="20"/>
          <w:szCs w:val="20"/>
        </w:rPr>
        <w:t>CN or OAM</w:t>
      </w:r>
      <w:r w:rsidRPr="00E3256A">
        <w:rPr>
          <w:b/>
          <w:bCs/>
          <w:sz w:val="20"/>
          <w:szCs w:val="20"/>
        </w:rPr>
        <w:t>,</w:t>
      </w:r>
      <w:r w:rsidRPr="00005E00">
        <w:rPr>
          <w:sz w:val="20"/>
          <w:szCs w:val="20"/>
        </w:rPr>
        <w:t xml:space="preserve"> ensuring consistency across deployments. In contrast, an </w:t>
      </w:r>
      <w:r w:rsidRPr="00E3256A">
        <w:rPr>
          <w:rStyle w:val="Strong"/>
          <w:rFonts w:eastAsia="Arial"/>
          <w:b w:val="0"/>
          <w:bCs w:val="0"/>
          <w:sz w:val="20"/>
          <w:szCs w:val="20"/>
        </w:rPr>
        <w:t>adaptive model</w:t>
      </w:r>
      <w:r w:rsidRPr="00005E00">
        <w:rPr>
          <w:sz w:val="20"/>
          <w:szCs w:val="20"/>
        </w:rPr>
        <w:t xml:space="preserve"> could allow </w:t>
      </w:r>
      <w:r w:rsidRPr="00E3256A">
        <w:rPr>
          <w:rStyle w:val="Strong"/>
          <w:rFonts w:eastAsia="Arial"/>
          <w:b w:val="0"/>
          <w:bCs w:val="0"/>
          <w:sz w:val="20"/>
          <w:szCs w:val="20"/>
        </w:rPr>
        <w:t>dynamic rerouting of AI/ML data based on network congestion, available processing capacity, or other real-time factors</w:t>
      </w:r>
      <w:r w:rsidRPr="00005E00">
        <w:rPr>
          <w:sz w:val="20"/>
          <w:szCs w:val="20"/>
        </w:rPr>
        <w:t xml:space="preserve">. While adaptive routing introduces flexibility, it also requires additional </w:t>
      </w:r>
      <w:r w:rsidRPr="00E3256A">
        <w:rPr>
          <w:rStyle w:val="Strong"/>
          <w:rFonts w:eastAsia="Arial"/>
          <w:b w:val="0"/>
          <w:bCs w:val="0"/>
          <w:sz w:val="20"/>
          <w:szCs w:val="20"/>
        </w:rPr>
        <w:t>network intelligence</w:t>
      </w:r>
      <w:r w:rsidRPr="00E3256A">
        <w:rPr>
          <w:b/>
          <w:bCs/>
          <w:sz w:val="20"/>
          <w:szCs w:val="20"/>
        </w:rPr>
        <w:t xml:space="preserve"> </w:t>
      </w:r>
      <w:r w:rsidRPr="00E3256A">
        <w:rPr>
          <w:sz w:val="20"/>
          <w:szCs w:val="20"/>
        </w:rPr>
        <w:t>and</w:t>
      </w:r>
      <w:r w:rsidRPr="00E3256A">
        <w:rPr>
          <w:b/>
          <w:bCs/>
          <w:sz w:val="20"/>
          <w:szCs w:val="20"/>
        </w:rPr>
        <w:t xml:space="preserve"> </w:t>
      </w:r>
      <w:r w:rsidRPr="00E3256A">
        <w:rPr>
          <w:rStyle w:val="Strong"/>
          <w:rFonts w:eastAsia="Arial"/>
          <w:b w:val="0"/>
          <w:bCs w:val="0"/>
          <w:sz w:val="20"/>
          <w:szCs w:val="20"/>
        </w:rPr>
        <w:t>coordination between RAN and core functions</w:t>
      </w:r>
      <w:r w:rsidRPr="00E3256A">
        <w:rPr>
          <w:b/>
          <w:bCs/>
          <w:sz w:val="20"/>
          <w:szCs w:val="20"/>
        </w:rPr>
        <w:t>.</w:t>
      </w:r>
    </w:p>
    <w:p w14:paraId="1752F6BF" w14:textId="2E77DE29"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There is no standardized traffic classification mechanism for AI/ML data at RAN or UPF, leading to inefficient handling of AI/ML model updates and inference data.</w:t>
      </w:r>
    </w:p>
    <w:p w14:paraId="64D0CE3C" w14:textId="77777777"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Current transport formats do not account for AI/ML-specific processing needs, resulting in potential delays in model updates and inference optimizations.</w:t>
      </w:r>
    </w:p>
    <w:p w14:paraId="3984AD43" w14:textId="77777777" w:rsidR="00005E00" w:rsidRPr="00095F8B" w:rsidRDefault="00005E00" w:rsidP="00005E00">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Unclear whether AI/ML routing should follow predefined (static) policies or adaptive mechanisms based on network conditions.</w:t>
      </w:r>
    </w:p>
    <w:p w14:paraId="6F08D64F" w14:textId="77777777" w:rsidR="00005E00" w:rsidRPr="00095F8B" w:rsidRDefault="00005E00" w:rsidP="00005E00">
      <w:pPr>
        <w:pStyle w:val="Observation"/>
        <w:tabs>
          <w:tab w:val="left" w:pos="1701"/>
        </w:tabs>
        <w:overflowPunct w:val="0"/>
        <w:autoSpaceDE w:val="0"/>
        <w:autoSpaceDN w:val="0"/>
        <w:adjustRightInd w:val="0"/>
        <w:spacing w:before="180" w:after="180"/>
        <w:ind w:leftChars="0"/>
        <w:jc w:val="both"/>
        <w:textAlignment w:val="baseline"/>
        <w:rPr>
          <w:rFonts w:ascii="Arial" w:hAnsi="Arial" w:cs="Arial"/>
          <w:bCs/>
        </w:rPr>
      </w:pPr>
    </w:p>
    <w:p w14:paraId="50497FC6" w14:textId="4C747561" w:rsidR="00005E00" w:rsidRPr="00095F8B" w:rsidRDefault="00DB2C8A" w:rsidP="00005E00">
      <w:pPr>
        <w:pStyle w:val="Proposal"/>
        <w:numPr>
          <w:ilvl w:val="0"/>
          <w:numId w:val="89"/>
        </w:numPr>
        <w:ind w:left="1701" w:hanging="1701"/>
        <w:rPr>
          <w:rFonts w:cs="Arial"/>
        </w:rPr>
      </w:pPr>
      <w:r>
        <w:rPr>
          <w:rFonts w:cs="Arial"/>
        </w:rPr>
        <w:t xml:space="preserve">RAN2 recommend SA2 to </w:t>
      </w:r>
      <w:r w:rsidR="00005E00" w:rsidRPr="00095F8B">
        <w:rPr>
          <w:rFonts w:cs="Arial"/>
        </w:rPr>
        <w:t>Introduce AI/ML traffic classification parameters at NG-RAN, allowing pre-classification of AI/ML data flows before reaching UPF.</w:t>
      </w:r>
    </w:p>
    <w:p w14:paraId="2EB7B728" w14:textId="77777777" w:rsidR="00005E00" w:rsidRPr="00095F8B" w:rsidRDefault="00005E00" w:rsidP="00005E00">
      <w:pPr>
        <w:pStyle w:val="Proposal"/>
        <w:numPr>
          <w:ilvl w:val="0"/>
          <w:numId w:val="89"/>
        </w:numPr>
        <w:ind w:left="1701" w:hanging="1701"/>
        <w:rPr>
          <w:rFonts w:cs="Arial"/>
        </w:rPr>
      </w:pPr>
      <w:r w:rsidRPr="00095F8B">
        <w:rPr>
          <w:rFonts w:cs="Arial"/>
        </w:rPr>
        <w:t>Define AI/ML-specific data formatting indicators to enable efficient AI/ML processing at CN and OAM without requiring unnecessary format conversion.</w:t>
      </w:r>
    </w:p>
    <w:p w14:paraId="66388DEF" w14:textId="2ED9BC3F" w:rsidR="00005E00" w:rsidRPr="00095F8B" w:rsidRDefault="00005E00" w:rsidP="009422B6">
      <w:pPr>
        <w:pStyle w:val="Proposal"/>
        <w:numPr>
          <w:ilvl w:val="0"/>
          <w:numId w:val="89"/>
        </w:numPr>
        <w:ind w:left="1701" w:hanging="1701"/>
        <w:rPr>
          <w:rFonts w:cs="Arial"/>
        </w:rPr>
      </w:pPr>
      <w:r w:rsidRPr="00095F8B">
        <w:rPr>
          <w:rFonts w:cs="Arial"/>
        </w:rPr>
        <w:lastRenderedPageBreak/>
        <w:t>Investigate adaptive AI/ML routing mechanisms that allow real-time adjustment of AI/ML data flows based on network congestion and processing resource availability.</w:t>
      </w:r>
    </w:p>
    <w:p w14:paraId="23EEAF54" w14:textId="77777777" w:rsidR="009422B6" w:rsidRPr="00005E00" w:rsidRDefault="009422B6" w:rsidP="009422B6">
      <w:pPr>
        <w:pStyle w:val="Proposal"/>
      </w:pPr>
    </w:p>
    <w:p w14:paraId="3E9F23F7" w14:textId="595CA29B" w:rsidR="003677C3" w:rsidRPr="006E3767" w:rsidRDefault="003677C3" w:rsidP="009422B6">
      <w:pPr>
        <w:pStyle w:val="Heading2"/>
        <w:rPr>
          <w:rFonts w:ascii="Times New Roman" w:hAnsi="Times New Roman" w:cs="Times New Roman"/>
          <w:lang w:eastAsia="ja-JP"/>
        </w:rPr>
      </w:pPr>
      <w:r w:rsidRPr="006E3767">
        <w:rPr>
          <w:rStyle w:val="Strong"/>
          <w:rFonts w:ascii="Times New Roman" w:hAnsi="Times New Roman" w:cs="Times New Roman"/>
          <w:b w:val="0"/>
          <w:bCs w:val="0"/>
        </w:rPr>
        <w:t>NG-RAN’s Role in AI/ML Data Transfer and Visibility</w:t>
      </w:r>
    </w:p>
    <w:p w14:paraId="0EA2AE4F" w14:textId="77777777" w:rsidR="0093581A" w:rsidRPr="009422B6" w:rsidRDefault="0093581A" w:rsidP="0093581A">
      <w:pPr>
        <w:pStyle w:val="NormalWeb"/>
        <w:rPr>
          <w:sz w:val="20"/>
          <w:szCs w:val="20"/>
        </w:rPr>
      </w:pPr>
      <w:r w:rsidRPr="009422B6">
        <w:rPr>
          <w:sz w:val="20"/>
          <w:szCs w:val="20"/>
        </w:rPr>
        <w:t xml:space="preserve">The </w:t>
      </w:r>
      <w:r w:rsidRPr="00E3256A">
        <w:rPr>
          <w:rStyle w:val="Strong"/>
          <w:rFonts w:eastAsia="Arial"/>
          <w:b w:val="0"/>
          <w:bCs w:val="0"/>
          <w:sz w:val="20"/>
          <w:szCs w:val="20"/>
        </w:rPr>
        <w:t>lack of visibility into AI/ML data transfers over the User Plane (UP)</w:t>
      </w:r>
      <w:r w:rsidRPr="00E3256A">
        <w:rPr>
          <w:b/>
          <w:bCs/>
          <w:sz w:val="20"/>
          <w:szCs w:val="20"/>
        </w:rPr>
        <w:t xml:space="preserve"> </w:t>
      </w:r>
      <w:r w:rsidRPr="009422B6">
        <w:rPr>
          <w:sz w:val="20"/>
          <w:szCs w:val="20"/>
        </w:rPr>
        <w:t xml:space="preserve">has been a recurring concern in RAN2 discussions. Unlike </w:t>
      </w:r>
      <w:r w:rsidRPr="00E3256A">
        <w:rPr>
          <w:rStyle w:val="Strong"/>
          <w:rFonts w:eastAsia="Arial"/>
          <w:b w:val="0"/>
          <w:bCs w:val="0"/>
          <w:sz w:val="20"/>
          <w:szCs w:val="20"/>
        </w:rPr>
        <w:t>Control Plane (CP) transfers</w:t>
      </w:r>
      <w:r w:rsidRPr="009422B6">
        <w:rPr>
          <w:sz w:val="20"/>
          <w:szCs w:val="20"/>
        </w:rPr>
        <w:t xml:space="preserve">, which allow the network to track session parameters and enforce policies, </w:t>
      </w:r>
      <w:r w:rsidRPr="00E3256A">
        <w:rPr>
          <w:rStyle w:val="Strong"/>
          <w:rFonts w:eastAsia="Arial"/>
          <w:b w:val="0"/>
          <w:bCs w:val="0"/>
          <w:sz w:val="20"/>
          <w:szCs w:val="20"/>
        </w:rPr>
        <w:t>UP-based AI/ML data flows bypass traditional RAN supervision</w:t>
      </w:r>
      <w:r w:rsidRPr="009422B6">
        <w:rPr>
          <w:sz w:val="20"/>
          <w:szCs w:val="20"/>
        </w:rPr>
        <w:t xml:space="preserve">, making it difficult for operators to </w:t>
      </w:r>
      <w:r w:rsidRPr="00E3256A">
        <w:rPr>
          <w:rStyle w:val="Strong"/>
          <w:rFonts w:eastAsia="Arial"/>
          <w:b w:val="0"/>
          <w:bCs w:val="0"/>
          <w:sz w:val="20"/>
          <w:szCs w:val="20"/>
        </w:rPr>
        <w:t>monitor, prioritize, or manage AI/ML traffic dynamically</w:t>
      </w:r>
      <w:r w:rsidRPr="009422B6">
        <w:rPr>
          <w:sz w:val="20"/>
          <w:szCs w:val="20"/>
        </w:rPr>
        <w:t xml:space="preserve">. This lack of oversight could lead to </w:t>
      </w:r>
      <w:r w:rsidRPr="00E3256A">
        <w:rPr>
          <w:rStyle w:val="Strong"/>
          <w:rFonts w:eastAsia="Arial"/>
          <w:b w:val="0"/>
          <w:bCs w:val="0"/>
          <w:sz w:val="20"/>
          <w:szCs w:val="20"/>
        </w:rPr>
        <w:t>unregulated AI/ML data bursts, uplink congestion, and an inability to enforce priority-based scheduling mechanisms</w:t>
      </w:r>
      <w:r w:rsidRPr="009422B6">
        <w:rPr>
          <w:rStyle w:val="Strong"/>
          <w:rFonts w:eastAsia="Arial"/>
          <w:sz w:val="20"/>
          <w:szCs w:val="20"/>
        </w:rPr>
        <w:t>.</w:t>
      </w:r>
    </w:p>
    <w:p w14:paraId="1205D010" w14:textId="18C825F7" w:rsidR="0093581A" w:rsidRPr="00E3256A" w:rsidRDefault="0093581A" w:rsidP="0093581A">
      <w:pPr>
        <w:pStyle w:val="NormalWeb"/>
        <w:rPr>
          <w:b/>
          <w:bCs/>
          <w:sz w:val="20"/>
          <w:szCs w:val="20"/>
        </w:rPr>
      </w:pPr>
      <w:r w:rsidRPr="009422B6">
        <w:rPr>
          <w:sz w:val="20"/>
          <w:szCs w:val="20"/>
        </w:rPr>
        <w:t xml:space="preserve">A key issue is that </w:t>
      </w:r>
      <w:r w:rsidRPr="00E3256A">
        <w:rPr>
          <w:rStyle w:val="Strong"/>
          <w:rFonts w:eastAsia="Arial"/>
          <w:b w:val="0"/>
          <w:bCs w:val="0"/>
          <w:sz w:val="20"/>
          <w:szCs w:val="20"/>
        </w:rPr>
        <w:t>AI/ML data transfers occur without explicit signaling interactions with NG-RAN</w:t>
      </w:r>
      <w:r w:rsidRPr="009422B6">
        <w:rPr>
          <w:sz w:val="20"/>
          <w:szCs w:val="20"/>
        </w:rPr>
        <w:t xml:space="preserve">, meaning that </w:t>
      </w:r>
      <w:r w:rsidRPr="00E3256A">
        <w:rPr>
          <w:rStyle w:val="Strong"/>
          <w:rFonts w:eastAsia="Arial"/>
          <w:b w:val="0"/>
          <w:bCs w:val="0"/>
          <w:sz w:val="20"/>
          <w:szCs w:val="20"/>
        </w:rPr>
        <w:t>RAN has no way of knowing when an AI/ML dataset is being uploaded unless specific mechanisms are introduc</w:t>
      </w:r>
      <w:r w:rsidR="00E3256A">
        <w:rPr>
          <w:rStyle w:val="Strong"/>
          <w:rFonts w:eastAsia="Arial"/>
          <w:b w:val="0"/>
          <w:bCs w:val="0"/>
          <w:sz w:val="20"/>
          <w:szCs w:val="20"/>
        </w:rPr>
        <w:t>ed</w:t>
      </w:r>
      <w:r w:rsidRPr="009422B6">
        <w:rPr>
          <w:sz w:val="20"/>
          <w:szCs w:val="20"/>
        </w:rPr>
        <w:t xml:space="preserve">. One potential solution is </w:t>
      </w:r>
      <w:r w:rsidRPr="00E3256A">
        <w:rPr>
          <w:rStyle w:val="Strong"/>
          <w:rFonts w:eastAsia="Arial"/>
          <w:b w:val="0"/>
          <w:bCs w:val="0"/>
          <w:sz w:val="20"/>
          <w:szCs w:val="20"/>
        </w:rPr>
        <w:t>AI/ML traffic tagging at the UE level</w:t>
      </w:r>
      <w:r w:rsidRPr="009422B6">
        <w:rPr>
          <w:sz w:val="20"/>
          <w:szCs w:val="20"/>
        </w:rPr>
        <w:t xml:space="preserve">, allowing UEs to </w:t>
      </w:r>
      <w:r w:rsidRPr="00E3256A">
        <w:rPr>
          <w:rStyle w:val="Strong"/>
          <w:rFonts w:eastAsia="Arial"/>
          <w:b w:val="0"/>
          <w:bCs w:val="0"/>
          <w:sz w:val="20"/>
          <w:szCs w:val="20"/>
        </w:rPr>
        <w:t>embed network-recognizable identifiers in AI/ML data packets</w:t>
      </w:r>
      <w:r w:rsidRPr="009422B6">
        <w:rPr>
          <w:sz w:val="20"/>
          <w:szCs w:val="20"/>
        </w:rPr>
        <w:t xml:space="preserve">, enabling NG-RAN or UPF to </w:t>
      </w:r>
      <w:r w:rsidRPr="00E3256A">
        <w:rPr>
          <w:rStyle w:val="Strong"/>
          <w:rFonts w:eastAsia="Arial"/>
          <w:b w:val="0"/>
          <w:bCs w:val="0"/>
          <w:sz w:val="20"/>
          <w:szCs w:val="20"/>
        </w:rPr>
        <w:t>differentiate AI/ML traffic from standard user traffic</w:t>
      </w:r>
      <w:r w:rsidRPr="009422B6">
        <w:rPr>
          <w:sz w:val="20"/>
          <w:szCs w:val="20"/>
        </w:rPr>
        <w:t xml:space="preserve">. However, there are </w:t>
      </w:r>
      <w:r w:rsidRPr="00E3256A">
        <w:rPr>
          <w:rStyle w:val="Strong"/>
          <w:rFonts w:eastAsia="Arial"/>
          <w:b w:val="0"/>
          <w:bCs w:val="0"/>
          <w:sz w:val="20"/>
          <w:szCs w:val="20"/>
        </w:rPr>
        <w:t>technical feasibility concerns</w:t>
      </w:r>
      <w:r w:rsidRPr="009422B6">
        <w:rPr>
          <w:sz w:val="20"/>
          <w:szCs w:val="20"/>
        </w:rPr>
        <w:t xml:space="preserve">—NG-RAN does not process UP packets directly, so AI/ML metadata tagging would need to be </w:t>
      </w:r>
      <w:r w:rsidRPr="00E3256A">
        <w:rPr>
          <w:rStyle w:val="Strong"/>
          <w:rFonts w:eastAsia="Arial"/>
          <w:b w:val="0"/>
          <w:bCs w:val="0"/>
          <w:sz w:val="20"/>
          <w:szCs w:val="20"/>
        </w:rPr>
        <w:t>introduced at an appropriate layer (PDCP, SDAP, or UPF) without excessive overhead</w:t>
      </w:r>
      <w:r w:rsidRPr="00E3256A">
        <w:rPr>
          <w:b/>
          <w:bCs/>
          <w:sz w:val="20"/>
          <w:szCs w:val="20"/>
        </w:rPr>
        <w:t>.</w:t>
      </w:r>
    </w:p>
    <w:p w14:paraId="040BB49B" w14:textId="77777777" w:rsidR="0093581A" w:rsidRPr="009422B6" w:rsidRDefault="0093581A" w:rsidP="0093581A">
      <w:pPr>
        <w:pStyle w:val="NormalWeb"/>
        <w:rPr>
          <w:sz w:val="20"/>
          <w:szCs w:val="20"/>
        </w:rPr>
      </w:pPr>
      <w:r w:rsidRPr="009422B6">
        <w:rPr>
          <w:sz w:val="20"/>
          <w:szCs w:val="20"/>
        </w:rPr>
        <w:t xml:space="preserve">Another challenge is that </w:t>
      </w:r>
      <w:r w:rsidRPr="00E3256A">
        <w:rPr>
          <w:rStyle w:val="Strong"/>
          <w:rFonts w:eastAsia="Arial"/>
          <w:b w:val="0"/>
          <w:bCs w:val="0"/>
          <w:sz w:val="20"/>
          <w:szCs w:val="20"/>
        </w:rPr>
        <w:t>AI/ML workloads generate unpredictable traffic bursts</w:t>
      </w:r>
      <w:r w:rsidRPr="009422B6">
        <w:rPr>
          <w:sz w:val="20"/>
          <w:szCs w:val="20"/>
        </w:rPr>
        <w:t xml:space="preserve">, leading to </w:t>
      </w:r>
      <w:r w:rsidRPr="00E3256A">
        <w:rPr>
          <w:rStyle w:val="Strong"/>
          <w:rFonts w:eastAsia="Arial"/>
          <w:b w:val="0"/>
          <w:bCs w:val="0"/>
          <w:sz w:val="20"/>
          <w:szCs w:val="20"/>
        </w:rPr>
        <w:t>network congestion in uplink-heavy scenarios</w:t>
      </w:r>
      <w:r w:rsidRPr="009422B6">
        <w:rPr>
          <w:sz w:val="20"/>
          <w:szCs w:val="20"/>
        </w:rPr>
        <w:t xml:space="preserve">. While NG-RAN today has mechanisms to manage congestion for traditional uplink services, </w:t>
      </w:r>
      <w:r w:rsidRPr="00E3256A">
        <w:rPr>
          <w:rStyle w:val="Strong"/>
          <w:rFonts w:eastAsia="Arial"/>
          <w:b w:val="0"/>
          <w:bCs w:val="0"/>
          <w:sz w:val="20"/>
          <w:szCs w:val="20"/>
        </w:rPr>
        <w:t>there is no defined mechanism to regulate AI/ML traffic dynamically based on real-time conditions</w:t>
      </w:r>
      <w:r w:rsidRPr="009422B6">
        <w:rPr>
          <w:sz w:val="20"/>
          <w:szCs w:val="20"/>
        </w:rPr>
        <w:t xml:space="preserve">. A possible enhancement is allowing </w:t>
      </w:r>
      <w:r w:rsidRPr="00E3256A">
        <w:rPr>
          <w:rStyle w:val="Strong"/>
          <w:rFonts w:eastAsia="Arial"/>
          <w:b w:val="0"/>
          <w:bCs w:val="0"/>
          <w:sz w:val="20"/>
          <w:szCs w:val="20"/>
        </w:rPr>
        <w:t>NG-RAN to issue congestion indicators</w:t>
      </w:r>
      <w:r w:rsidRPr="009422B6">
        <w:rPr>
          <w:sz w:val="20"/>
          <w:szCs w:val="20"/>
        </w:rPr>
        <w:t xml:space="preserve"> to UEs, signaling them to </w:t>
      </w:r>
      <w:r w:rsidRPr="00E3256A">
        <w:rPr>
          <w:rStyle w:val="Strong"/>
          <w:rFonts w:eastAsia="Arial"/>
          <w:b w:val="0"/>
          <w:bCs w:val="0"/>
          <w:sz w:val="20"/>
          <w:szCs w:val="20"/>
        </w:rPr>
        <w:t>adjust AI/ML data transfer rates or delay non-urgent uploads</w:t>
      </w:r>
      <w:r w:rsidRPr="009422B6">
        <w:rPr>
          <w:sz w:val="20"/>
          <w:szCs w:val="20"/>
        </w:rPr>
        <w:t xml:space="preserve">. This would enable </w:t>
      </w:r>
      <w:r w:rsidRPr="00E3256A">
        <w:rPr>
          <w:rStyle w:val="Strong"/>
          <w:rFonts w:eastAsia="Arial"/>
          <w:b w:val="0"/>
          <w:bCs w:val="0"/>
          <w:sz w:val="20"/>
          <w:szCs w:val="20"/>
        </w:rPr>
        <w:t>dynamic rate control</w:t>
      </w:r>
      <w:r w:rsidRPr="009422B6">
        <w:rPr>
          <w:sz w:val="20"/>
          <w:szCs w:val="20"/>
        </w:rPr>
        <w:t xml:space="preserve"> based on network load conditions. However, congestion signaling should be used </w:t>
      </w:r>
      <w:r w:rsidRPr="00E3256A">
        <w:rPr>
          <w:rStyle w:val="Strong"/>
          <w:rFonts w:eastAsia="Arial"/>
          <w:b w:val="0"/>
          <w:bCs w:val="0"/>
          <w:sz w:val="20"/>
          <w:szCs w:val="20"/>
        </w:rPr>
        <w:t>sparingly</w:t>
      </w:r>
      <w:r w:rsidRPr="009422B6">
        <w:rPr>
          <w:sz w:val="20"/>
          <w:szCs w:val="20"/>
        </w:rPr>
        <w:t xml:space="preserve">, as excessive signaling could introduce </w:t>
      </w:r>
      <w:r w:rsidRPr="00E3256A">
        <w:rPr>
          <w:rStyle w:val="Strong"/>
          <w:rFonts w:eastAsia="Arial"/>
          <w:b w:val="0"/>
          <w:bCs w:val="0"/>
          <w:sz w:val="20"/>
          <w:szCs w:val="20"/>
        </w:rPr>
        <w:t>unnecessary control-plane overhead, especially in dense network deployments</w:t>
      </w:r>
      <w:r w:rsidRPr="00E3256A">
        <w:rPr>
          <w:b/>
          <w:bCs/>
          <w:sz w:val="20"/>
          <w:szCs w:val="20"/>
        </w:rPr>
        <w:t>.</w:t>
      </w:r>
    </w:p>
    <w:p w14:paraId="501C5A07" w14:textId="77777777" w:rsidR="0093581A" w:rsidRPr="00E3256A" w:rsidRDefault="0093581A" w:rsidP="0093581A">
      <w:pPr>
        <w:pStyle w:val="NormalWeb"/>
        <w:rPr>
          <w:b/>
          <w:bCs/>
          <w:sz w:val="20"/>
          <w:szCs w:val="20"/>
        </w:rPr>
      </w:pPr>
      <w:r w:rsidRPr="009422B6">
        <w:rPr>
          <w:sz w:val="20"/>
          <w:szCs w:val="20"/>
        </w:rPr>
        <w:t xml:space="preserve">Additionally, an </w:t>
      </w:r>
      <w:r w:rsidRPr="00E3256A">
        <w:rPr>
          <w:rStyle w:val="Strong"/>
          <w:rFonts w:eastAsia="Arial"/>
          <w:b w:val="0"/>
          <w:bCs w:val="0"/>
          <w:sz w:val="20"/>
          <w:szCs w:val="20"/>
        </w:rPr>
        <w:t>AI/ML transfer status reporting mechanism</w:t>
      </w:r>
      <w:r w:rsidRPr="009422B6">
        <w:rPr>
          <w:sz w:val="20"/>
          <w:szCs w:val="20"/>
        </w:rPr>
        <w:t xml:space="preserve"> could allow UEs to periodically </w:t>
      </w:r>
      <w:r w:rsidRPr="00E3256A">
        <w:rPr>
          <w:rStyle w:val="Strong"/>
          <w:rFonts w:eastAsia="Arial"/>
          <w:b w:val="0"/>
          <w:bCs w:val="0"/>
          <w:sz w:val="20"/>
          <w:szCs w:val="20"/>
        </w:rPr>
        <w:t>update NG-RAN on the status of ongoing AI/ML data transfers</w:t>
      </w:r>
      <w:r w:rsidRPr="009422B6">
        <w:rPr>
          <w:sz w:val="20"/>
          <w:szCs w:val="20"/>
        </w:rPr>
        <w:t xml:space="preserve">. This would provide NG-RAN with </w:t>
      </w:r>
      <w:r w:rsidRPr="00E3256A">
        <w:rPr>
          <w:rStyle w:val="Strong"/>
          <w:rFonts w:eastAsia="Arial"/>
          <w:b w:val="0"/>
          <w:bCs w:val="0"/>
          <w:sz w:val="20"/>
          <w:szCs w:val="20"/>
        </w:rPr>
        <w:t>better forecasting capabilities</w:t>
      </w:r>
      <w:r w:rsidRPr="009422B6">
        <w:rPr>
          <w:sz w:val="20"/>
          <w:szCs w:val="20"/>
        </w:rPr>
        <w:t xml:space="preserve">, ensuring that AI/ML data bursts are </w:t>
      </w:r>
      <w:r w:rsidRPr="00E3256A">
        <w:rPr>
          <w:rStyle w:val="Strong"/>
          <w:rFonts w:eastAsia="Arial"/>
          <w:b w:val="0"/>
          <w:bCs w:val="0"/>
          <w:sz w:val="20"/>
          <w:szCs w:val="20"/>
        </w:rPr>
        <w:t>managed more proactively instead of reactively</w:t>
      </w:r>
      <w:r w:rsidRPr="009422B6">
        <w:rPr>
          <w:sz w:val="20"/>
          <w:szCs w:val="20"/>
        </w:rPr>
        <w:t xml:space="preserve">. However, such a mechanism must </w:t>
      </w:r>
      <w:r w:rsidRPr="00E3256A">
        <w:rPr>
          <w:rStyle w:val="Strong"/>
          <w:rFonts w:eastAsia="Arial"/>
          <w:b w:val="0"/>
          <w:bCs w:val="0"/>
          <w:sz w:val="20"/>
          <w:szCs w:val="20"/>
        </w:rPr>
        <w:t>avoid excessive RRC signaling</w:t>
      </w:r>
      <w:r w:rsidRPr="009422B6">
        <w:rPr>
          <w:sz w:val="20"/>
          <w:szCs w:val="20"/>
        </w:rPr>
        <w:t xml:space="preserve"> and should be designed in a way that </w:t>
      </w:r>
      <w:r w:rsidRPr="00E3256A">
        <w:rPr>
          <w:rStyle w:val="Strong"/>
          <w:rFonts w:eastAsia="Arial"/>
          <w:b w:val="0"/>
          <w:bCs w:val="0"/>
          <w:sz w:val="20"/>
          <w:szCs w:val="20"/>
        </w:rPr>
        <w:t>balances network awareness with efficiency</w:t>
      </w:r>
      <w:r w:rsidRPr="00E3256A">
        <w:rPr>
          <w:b/>
          <w:bCs/>
          <w:sz w:val="20"/>
          <w:szCs w:val="20"/>
        </w:rPr>
        <w:t>.</w:t>
      </w:r>
    </w:p>
    <w:p w14:paraId="1B9941A1" w14:textId="3AE2D8C3" w:rsidR="009422B6" w:rsidRPr="00095F8B" w:rsidRDefault="009422B6" w:rsidP="009422B6">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UP-based AI/ML data transfers currently lack NG-RAN visibility, making it difficult to enforce policies, manage congestion, or apply priority-based traffic handling.</w:t>
      </w:r>
    </w:p>
    <w:p w14:paraId="61777F6C" w14:textId="77777777" w:rsidR="009422B6" w:rsidRPr="00095F8B" w:rsidRDefault="009422B6" w:rsidP="009422B6">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Embedding AI/ML traffic metadata at the UE level could improve network awareness but requires careful consideration of where (PDCP, SDAP, UPF) to introduce tagging.</w:t>
      </w:r>
    </w:p>
    <w:p w14:paraId="7044CA8A" w14:textId="67EAEF15" w:rsidR="009422B6" w:rsidRPr="00095F8B" w:rsidRDefault="009422B6" w:rsidP="009422B6">
      <w:pPr>
        <w:pStyle w:val="Observation"/>
        <w:numPr>
          <w:ilvl w:val="0"/>
          <w:numId w:val="90"/>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NG-RAN has no mechanism to dynamically regulate AI/ML data transfer rates based on congestion conditions, requiring new signaling solutions.</w:t>
      </w:r>
    </w:p>
    <w:p w14:paraId="290480B6" w14:textId="77777777" w:rsidR="009422B6" w:rsidRPr="00095F8B" w:rsidRDefault="009422B6" w:rsidP="009422B6">
      <w:pPr>
        <w:pStyle w:val="Observation"/>
        <w:tabs>
          <w:tab w:val="left" w:pos="1701"/>
        </w:tabs>
        <w:overflowPunct w:val="0"/>
        <w:autoSpaceDE w:val="0"/>
        <w:autoSpaceDN w:val="0"/>
        <w:adjustRightInd w:val="0"/>
        <w:spacing w:before="180" w:after="180"/>
        <w:ind w:leftChars="0"/>
        <w:jc w:val="both"/>
        <w:textAlignment w:val="baseline"/>
        <w:rPr>
          <w:rFonts w:ascii="Arial" w:hAnsi="Arial" w:cs="Arial"/>
          <w:bCs/>
        </w:rPr>
      </w:pPr>
    </w:p>
    <w:p w14:paraId="0DE163FC" w14:textId="7A38BBB1" w:rsidR="009422B6" w:rsidRPr="00095F8B" w:rsidRDefault="009422B6" w:rsidP="009422B6">
      <w:pPr>
        <w:pStyle w:val="Proposal"/>
        <w:numPr>
          <w:ilvl w:val="0"/>
          <w:numId w:val="89"/>
        </w:numPr>
        <w:ind w:left="1701" w:hanging="1701"/>
        <w:rPr>
          <w:rFonts w:cs="Arial"/>
        </w:rPr>
      </w:pPr>
      <w:r w:rsidRPr="00095F8B">
        <w:rPr>
          <w:rFonts w:cs="Arial"/>
        </w:rPr>
        <w:t>Introduce AI/ML metadata tagging at SDAP to allow NG-RAN to differentiate AI/ML data from regular UP traffic without modifying packet headers.</w:t>
      </w:r>
    </w:p>
    <w:p w14:paraId="1AC56928" w14:textId="77777777" w:rsidR="009422B6" w:rsidRPr="00095F8B" w:rsidRDefault="009422B6" w:rsidP="009422B6">
      <w:pPr>
        <w:pStyle w:val="Proposal"/>
        <w:numPr>
          <w:ilvl w:val="0"/>
          <w:numId w:val="89"/>
        </w:numPr>
        <w:ind w:left="1701" w:hanging="1701"/>
        <w:rPr>
          <w:rFonts w:cs="Arial"/>
        </w:rPr>
      </w:pPr>
      <w:r w:rsidRPr="00095F8B">
        <w:rPr>
          <w:rFonts w:cs="Arial"/>
        </w:rPr>
        <w:t>Enable NG-RAN to issue congestion indicators dynamically, instructing UEs to adjust AI/ML data transmission rates based on real-time network load.</w:t>
      </w:r>
    </w:p>
    <w:p w14:paraId="308AACC5" w14:textId="13941DD5" w:rsidR="009422B6" w:rsidRPr="00095F8B" w:rsidRDefault="009422B6" w:rsidP="009422B6">
      <w:pPr>
        <w:pStyle w:val="Proposal"/>
        <w:numPr>
          <w:ilvl w:val="0"/>
          <w:numId w:val="89"/>
        </w:numPr>
        <w:ind w:left="1701" w:hanging="1701"/>
        <w:rPr>
          <w:rFonts w:cs="Arial"/>
        </w:rPr>
      </w:pPr>
      <w:r w:rsidRPr="00095F8B">
        <w:rPr>
          <w:rFonts w:cs="Arial"/>
        </w:rPr>
        <w:t>Develop an RRC-based AI/ML transfer status reporting mechanism, allowing UEs to periodically update NG-RAN on AI/ML data upload progress to optimize scheduling.</w:t>
      </w:r>
    </w:p>
    <w:p w14:paraId="1ECF2576" w14:textId="77777777" w:rsidR="009F57F9" w:rsidRDefault="009F57F9" w:rsidP="009F57F9">
      <w:pPr>
        <w:pStyle w:val="Proposal"/>
      </w:pPr>
    </w:p>
    <w:p w14:paraId="0B5E8843" w14:textId="43E55AD7" w:rsidR="003300FF" w:rsidRPr="00B90652" w:rsidRDefault="003300FF" w:rsidP="00B90652">
      <w:pPr>
        <w:pStyle w:val="Heading1"/>
      </w:pPr>
      <w:r w:rsidRPr="00B90652">
        <w:t>Conclusion</w:t>
      </w:r>
    </w:p>
    <w:p w14:paraId="4FCFACA5" w14:textId="7BD2A8D9" w:rsidR="009F57F9" w:rsidRDefault="009F57F9" w:rsidP="009F57F9">
      <w:r>
        <w:rPr>
          <w:rFonts w:hint="eastAsia"/>
        </w:rPr>
        <w:t>I</w:t>
      </w:r>
      <w:r>
        <w:t xml:space="preserve">n summary, we make the following proposals for </w:t>
      </w:r>
      <w:r w:rsidR="00B90652" w:rsidRPr="00B90652">
        <w:t>UE Side Data collection</w:t>
      </w:r>
      <w:r>
        <w:t>:</w:t>
      </w:r>
    </w:p>
    <w:p w14:paraId="7CA7A125" w14:textId="43D7988C" w:rsidR="00E15A32" w:rsidRPr="00E15A32" w:rsidRDefault="00B90652" w:rsidP="00E15A32">
      <w:pPr>
        <w:rPr>
          <w:i/>
          <w:iCs/>
          <w:color w:val="FF0000"/>
          <w:u w:val="single"/>
          <w:lang w:val="en-GB"/>
        </w:rPr>
      </w:pPr>
      <w:r w:rsidRPr="00B82C1E">
        <w:rPr>
          <w:i/>
          <w:iCs/>
          <w:color w:val="FF0000"/>
          <w:u w:val="single"/>
          <w:lang w:val="en-GB"/>
        </w:rPr>
        <w:t>AI/ML Data Transfer Over UP: Network Adaptability and Traffic Optimization</w:t>
      </w:r>
    </w:p>
    <w:p w14:paraId="3B4961B6" w14:textId="0BBD6A67" w:rsidR="002371F4" w:rsidRPr="00095F8B" w:rsidRDefault="002371F4"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bCs/>
        </w:rPr>
      </w:pPr>
      <w:r w:rsidRPr="00095F8B">
        <w:rPr>
          <w:rFonts w:ascii="Arial" w:hAnsi="Arial" w:cs="Arial"/>
          <w:bCs/>
        </w:rPr>
        <w:t>AI/ML traffic in UP is inherently unpredictable and does not align with standard 5QI-based scheduling models, requiring new traffic management strategies at NG-RAN.</w:t>
      </w:r>
    </w:p>
    <w:p w14:paraId="54DAD004" w14:textId="157E923D" w:rsidR="00E15A32" w:rsidRPr="00095F8B" w:rsidRDefault="002371F4"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bCs/>
        </w:rPr>
      </w:pPr>
      <w:r w:rsidRPr="00095F8B">
        <w:rPr>
          <w:rFonts w:ascii="Arial" w:hAnsi="Arial" w:cs="Arial"/>
          <w:bCs/>
        </w:rPr>
        <w:t xml:space="preserve">Unregulated AI/ML data transfers risk congesting uplink resources, interfering with essential QoS flows such as </w:t>
      </w:r>
      <w:proofErr w:type="spellStart"/>
      <w:r w:rsidRPr="00095F8B">
        <w:rPr>
          <w:rFonts w:ascii="Arial" w:hAnsi="Arial" w:cs="Arial"/>
          <w:bCs/>
        </w:rPr>
        <w:t>VoNR</w:t>
      </w:r>
      <w:proofErr w:type="spellEnd"/>
      <w:r w:rsidRPr="00095F8B">
        <w:rPr>
          <w:rFonts w:ascii="Arial" w:hAnsi="Arial" w:cs="Arial"/>
          <w:bCs/>
        </w:rPr>
        <w:t xml:space="preserve"> </w:t>
      </w:r>
    </w:p>
    <w:p w14:paraId="0448A3D0" w14:textId="16A49807" w:rsidR="002371F4" w:rsidRPr="00095F8B" w:rsidRDefault="00FC5C1C" w:rsidP="00E15A32">
      <w:pPr>
        <w:pStyle w:val="Proposal"/>
        <w:numPr>
          <w:ilvl w:val="0"/>
          <w:numId w:val="97"/>
        </w:numPr>
        <w:ind w:left="1701" w:hanging="1701"/>
        <w:rPr>
          <w:rFonts w:cs="Arial"/>
          <w:lang w:val="en-US"/>
        </w:rPr>
      </w:pPr>
      <w:r>
        <w:rPr>
          <w:rFonts w:cs="Arial"/>
          <w:lang w:val="en-US"/>
        </w:rPr>
        <w:t xml:space="preserve">Recommend SA2 to </w:t>
      </w:r>
      <w:r w:rsidR="002371F4" w:rsidRPr="00095F8B">
        <w:rPr>
          <w:rFonts w:cs="Arial"/>
          <w:lang w:val="en-US"/>
        </w:rPr>
        <w:t>Define an AI/ML-specific uplink scheduling framework at NG-RAN, enabling dynamic allocation of AI/ML data resources based on network load.</w:t>
      </w:r>
    </w:p>
    <w:p w14:paraId="39E903F3" w14:textId="5E85CC57" w:rsidR="002371F4" w:rsidRPr="00095F8B" w:rsidRDefault="002371F4" w:rsidP="00E15A32">
      <w:pPr>
        <w:pStyle w:val="Proposal"/>
        <w:numPr>
          <w:ilvl w:val="0"/>
          <w:numId w:val="97"/>
        </w:numPr>
        <w:ind w:left="1701" w:hanging="1701"/>
        <w:rPr>
          <w:rFonts w:cs="Arial"/>
          <w:lang w:val="en-US"/>
        </w:rPr>
      </w:pPr>
      <w:r w:rsidRPr="00095F8B">
        <w:rPr>
          <w:rFonts w:cs="Arial"/>
          <w:lang w:val="en-US"/>
        </w:rPr>
        <w:t>Introduce an RRC-based AI/ML congestion mitigation mechanism, allowing NG-RAN to instruct UEs to delay or reschedule AI/ML data uploads when congestion thresholds are exceeded.</w:t>
      </w:r>
    </w:p>
    <w:p w14:paraId="625293ED" w14:textId="2FD85995" w:rsidR="00B82C1E" w:rsidRPr="00720301" w:rsidRDefault="00B82C1E" w:rsidP="00720301">
      <w:pPr>
        <w:pStyle w:val="Observation"/>
        <w:rPr>
          <w:b w:val="0"/>
          <w:bCs/>
          <w:i/>
          <w:iCs/>
          <w:color w:val="FF0000"/>
          <w:u w:val="single"/>
        </w:rPr>
      </w:pPr>
      <w:r w:rsidRPr="00B82C1E">
        <w:rPr>
          <w:b w:val="0"/>
          <w:bCs/>
          <w:i/>
          <w:iCs/>
          <w:color w:val="FF0000"/>
          <w:u w:val="single"/>
        </w:rPr>
        <w:t>Handling AI/ML Data Aggregation and Compression for UP Transfer</w:t>
      </w:r>
    </w:p>
    <w:p w14:paraId="15654370" w14:textId="77777777" w:rsidR="00B82C1E" w:rsidRPr="00095F8B" w:rsidRDefault="00B82C1E"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bCs/>
        </w:rPr>
      </w:pPr>
      <w:r w:rsidRPr="00095F8B">
        <w:rPr>
          <w:rFonts w:ascii="Arial" w:hAnsi="Arial" w:cs="Arial"/>
        </w:rPr>
        <w:t>AI/ML model updates frequently contain redundant information, leading to inefficient uplink resource utilization.</w:t>
      </w:r>
    </w:p>
    <w:p w14:paraId="68D8CC1E" w14:textId="77777777" w:rsidR="00B82C1E" w:rsidRPr="00095F8B" w:rsidRDefault="00B82C1E" w:rsidP="00E15A32">
      <w:pPr>
        <w:pStyle w:val="Observation"/>
        <w:numPr>
          <w:ilvl w:val="0"/>
          <w:numId w:val="96"/>
        </w:numPr>
        <w:tabs>
          <w:tab w:val="left" w:pos="1701"/>
        </w:tabs>
        <w:spacing w:before="180"/>
        <w:ind w:left="1727" w:hanging="1701"/>
        <w:jc w:val="both"/>
        <w:textAlignment w:val="baseline"/>
        <w:rPr>
          <w:rFonts w:ascii="Arial" w:hAnsi="Arial" w:cs="Arial"/>
          <w:bCs/>
        </w:rPr>
      </w:pPr>
      <w:r w:rsidRPr="00095F8B">
        <w:rPr>
          <w:rFonts w:ascii="Arial" w:hAnsi="Arial" w:cs="Arial"/>
        </w:rPr>
        <w:t>There is no defined mechanism in RAN specifications for aggregating AI/ML data at the UE level before transmission.</w:t>
      </w:r>
    </w:p>
    <w:p w14:paraId="1C737921" w14:textId="67E97D8C" w:rsidR="00B82C1E" w:rsidRPr="00095F8B" w:rsidRDefault="00B82C1E"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rPr>
        <w:t>Existing UP mechanisms do not support AI/ML-specific compression or filtering, requiring new optimizations at PDCP or SDAP.</w:t>
      </w:r>
    </w:p>
    <w:p w14:paraId="14FAB85D" w14:textId="77777777" w:rsidR="00B82C1E" w:rsidRPr="00095F8B" w:rsidRDefault="00B82C1E" w:rsidP="00E15A32">
      <w:pPr>
        <w:pStyle w:val="Proposal"/>
        <w:numPr>
          <w:ilvl w:val="0"/>
          <w:numId w:val="97"/>
        </w:numPr>
        <w:ind w:left="1701" w:hanging="1701"/>
        <w:rPr>
          <w:rFonts w:cs="Arial"/>
          <w:lang w:val="en-US"/>
        </w:rPr>
      </w:pPr>
      <w:r w:rsidRPr="00095F8B">
        <w:rPr>
          <w:rFonts w:cs="Arial"/>
          <w:lang w:val="en-JP"/>
        </w:rPr>
        <w:t>Introduce RRC-based AI/ML data aggregation parameters, enabling UEs to batch model updates before transmission.</w:t>
      </w:r>
    </w:p>
    <w:p w14:paraId="717F854C" w14:textId="77777777" w:rsidR="00B82C1E" w:rsidRPr="00095F8B" w:rsidRDefault="00B82C1E" w:rsidP="00E15A32">
      <w:pPr>
        <w:pStyle w:val="Proposal"/>
        <w:numPr>
          <w:ilvl w:val="0"/>
          <w:numId w:val="97"/>
        </w:numPr>
        <w:ind w:left="1701" w:hanging="1701"/>
        <w:rPr>
          <w:rFonts w:cs="Arial"/>
          <w:lang w:val="en-JP"/>
        </w:rPr>
      </w:pPr>
      <w:r w:rsidRPr="00095F8B">
        <w:rPr>
          <w:rFonts w:cs="Arial"/>
          <w:lang w:val="en-JP"/>
        </w:rPr>
        <w:t>Define AI/ML-aware header compression at PDCP, allowing redundant metadata to be removed from AI/ML data packets before UP transmission.</w:t>
      </w:r>
    </w:p>
    <w:p w14:paraId="2B9CA7DD" w14:textId="3CA68291" w:rsidR="00B82C1E" w:rsidRPr="00095F8B" w:rsidRDefault="00B82C1E" w:rsidP="00E15A32">
      <w:pPr>
        <w:pStyle w:val="Proposal"/>
        <w:numPr>
          <w:ilvl w:val="0"/>
          <w:numId w:val="97"/>
        </w:numPr>
        <w:ind w:left="1701" w:hanging="1701"/>
        <w:rPr>
          <w:rFonts w:cs="Arial"/>
          <w:lang w:val="en-US"/>
        </w:rPr>
      </w:pPr>
      <w:r w:rsidRPr="00095F8B">
        <w:rPr>
          <w:rFonts w:cs="Arial"/>
          <w:lang w:val="en-JP"/>
        </w:rPr>
        <w:t>Develop NG-RAN filtering mechanisms to suppress redundant AI/ML model updates, ensuring only meaningful changes are transmitted.</w:t>
      </w:r>
    </w:p>
    <w:p w14:paraId="72D52864" w14:textId="15583CC7" w:rsidR="00720301" w:rsidRDefault="00720301" w:rsidP="00720301">
      <w:pPr>
        <w:rPr>
          <w:i/>
          <w:iCs/>
          <w:color w:val="FF0000"/>
          <w:u w:val="single"/>
        </w:rPr>
      </w:pPr>
      <w:r w:rsidRPr="00720301">
        <w:rPr>
          <w:i/>
          <w:iCs/>
          <w:color w:val="FF0000"/>
          <w:u w:val="single"/>
        </w:rPr>
        <w:t>AI/ML Data Transmission Timing and Synchronization Over UP</w:t>
      </w:r>
      <w:r>
        <w:rPr>
          <w:i/>
          <w:iCs/>
          <w:color w:val="FF0000"/>
          <w:u w:val="single"/>
        </w:rPr>
        <w:t xml:space="preserve"> </w:t>
      </w:r>
    </w:p>
    <w:p w14:paraId="711C7564" w14:textId="476F011B" w:rsidR="00720301" w:rsidRDefault="00720301" w:rsidP="00095F8B">
      <w:pPr>
        <w:pStyle w:val="Observation"/>
        <w:numPr>
          <w:ilvl w:val="0"/>
          <w:numId w:val="96"/>
        </w:numPr>
        <w:tabs>
          <w:tab w:val="left" w:pos="1701"/>
        </w:tabs>
        <w:spacing w:before="180"/>
        <w:ind w:left="1727" w:hanging="1701"/>
        <w:jc w:val="both"/>
        <w:textAlignment w:val="baseline"/>
        <w:rPr>
          <w:rFonts w:ascii="Arial" w:hAnsi="Arial" w:cs="Arial"/>
          <w:lang w:val="en-JP"/>
        </w:rPr>
      </w:pPr>
      <w:r w:rsidRPr="00095F8B">
        <w:rPr>
          <w:rFonts w:ascii="Arial" w:hAnsi="Arial" w:cs="Arial"/>
          <w:lang w:val="en-JP"/>
        </w:rPr>
        <w:t>AI/ML data transfers are asynchronous, requiring network-adaptive transmission timing controls to optimize UP-based scheduling and reduce network congestion.</w:t>
      </w:r>
    </w:p>
    <w:p w14:paraId="3A627508" w14:textId="77777777" w:rsidR="00095F8B" w:rsidRPr="00095F8B" w:rsidRDefault="00095F8B" w:rsidP="00095F8B">
      <w:pPr>
        <w:pStyle w:val="Observation"/>
        <w:tabs>
          <w:tab w:val="left" w:pos="1701"/>
        </w:tabs>
        <w:spacing w:before="180"/>
        <w:ind w:leftChars="0" w:left="1727"/>
        <w:jc w:val="both"/>
        <w:textAlignment w:val="baseline"/>
        <w:rPr>
          <w:rFonts w:ascii="Arial" w:hAnsi="Arial" w:cs="Arial"/>
          <w:lang w:val="en-JP"/>
        </w:rPr>
      </w:pPr>
    </w:p>
    <w:p w14:paraId="6BD08339" w14:textId="77777777" w:rsidR="00720301" w:rsidRPr="00095F8B" w:rsidRDefault="00720301" w:rsidP="00E15A32">
      <w:pPr>
        <w:pStyle w:val="Proposal"/>
        <w:numPr>
          <w:ilvl w:val="0"/>
          <w:numId w:val="97"/>
        </w:numPr>
        <w:ind w:left="1701" w:hanging="1701"/>
        <w:rPr>
          <w:rFonts w:cs="Arial"/>
          <w:lang w:val="en-JP"/>
        </w:rPr>
      </w:pPr>
      <w:r w:rsidRPr="00095F8B">
        <w:rPr>
          <w:rFonts w:cs="Arial"/>
          <w:lang w:val="en-JP"/>
        </w:rPr>
        <w:t>Implement AI/ML transmission timing control at NG-RAN, where AI/ML uploads occur in predefined, congestion-aware time windows.</w:t>
      </w:r>
    </w:p>
    <w:p w14:paraId="39471DB7" w14:textId="77777777" w:rsidR="00720301" w:rsidRPr="00095F8B" w:rsidRDefault="00720301" w:rsidP="00E15A32">
      <w:pPr>
        <w:pStyle w:val="Proposal"/>
        <w:numPr>
          <w:ilvl w:val="0"/>
          <w:numId w:val="97"/>
        </w:numPr>
        <w:ind w:left="1701" w:hanging="1701"/>
        <w:rPr>
          <w:rFonts w:cs="Arial"/>
          <w:lang w:val="en-JP"/>
        </w:rPr>
      </w:pPr>
      <w:r w:rsidRPr="00095F8B">
        <w:rPr>
          <w:rFonts w:cs="Arial"/>
          <w:lang w:val="en-JP"/>
        </w:rPr>
        <w:t>Introduce AI/ML-aware synchronization signaling, allowing UEs to request transmission slots for AI/ML data uploads based on network load.</w:t>
      </w:r>
    </w:p>
    <w:p w14:paraId="06BDAA53" w14:textId="613447E5" w:rsidR="00720301" w:rsidRPr="00095F8B" w:rsidRDefault="00720301" w:rsidP="00E15A32">
      <w:pPr>
        <w:pStyle w:val="Proposal"/>
        <w:numPr>
          <w:ilvl w:val="0"/>
          <w:numId w:val="97"/>
        </w:numPr>
        <w:ind w:left="1701" w:hanging="1701"/>
        <w:rPr>
          <w:rFonts w:cs="Arial"/>
          <w:lang w:val="en-JP"/>
        </w:rPr>
      </w:pPr>
      <w:r w:rsidRPr="00095F8B">
        <w:rPr>
          <w:rFonts w:cs="Arial"/>
          <w:lang w:val="en-JP"/>
        </w:rPr>
        <w:t>Investigate whether AI/ML data transmission should follow a scheduled periodic model or a network-initiated adaptive timing approach.</w:t>
      </w:r>
    </w:p>
    <w:p w14:paraId="28F903D0" w14:textId="6E4B924F" w:rsidR="00720301" w:rsidRDefault="00720301" w:rsidP="00720301">
      <w:pPr>
        <w:tabs>
          <w:tab w:val="left" w:pos="3325"/>
        </w:tabs>
        <w:jc w:val="both"/>
        <w:rPr>
          <w:i/>
          <w:iCs/>
          <w:color w:val="FF0000"/>
          <w:u w:val="single"/>
        </w:rPr>
      </w:pPr>
      <w:r w:rsidRPr="00720301">
        <w:rPr>
          <w:i/>
          <w:iCs/>
          <w:color w:val="FF0000"/>
          <w:u w:val="single"/>
        </w:rPr>
        <w:t>AI/ML Data Differentiation for UP Traffic Prioritization</w:t>
      </w:r>
    </w:p>
    <w:p w14:paraId="442150C0" w14:textId="77777777" w:rsidR="00720301" w:rsidRPr="00095F8B" w:rsidRDefault="00720301" w:rsidP="00E15A32">
      <w:pPr>
        <w:pStyle w:val="Observation"/>
        <w:numPr>
          <w:ilvl w:val="0"/>
          <w:numId w:val="96"/>
        </w:numPr>
        <w:tabs>
          <w:tab w:val="left" w:pos="1701"/>
        </w:tabs>
        <w:spacing w:before="180"/>
        <w:ind w:left="1727" w:hanging="1701"/>
        <w:jc w:val="both"/>
        <w:textAlignment w:val="baseline"/>
        <w:rPr>
          <w:rFonts w:ascii="Arial" w:hAnsi="Arial" w:cs="Arial"/>
          <w:bCs/>
          <w:lang w:val="en-GB"/>
        </w:rPr>
      </w:pPr>
      <w:r w:rsidRPr="00095F8B">
        <w:rPr>
          <w:rFonts w:ascii="Arial" w:hAnsi="Arial" w:cs="Arial"/>
          <w:bCs/>
          <w:lang w:val="en-GB"/>
        </w:rPr>
        <w:lastRenderedPageBreak/>
        <w:t>AI/ML data competes with real-time services, leading to potential QoS conflicts and inefficiencies.</w:t>
      </w:r>
    </w:p>
    <w:p w14:paraId="6F9AC86D" w14:textId="474EFCA2" w:rsidR="00720301" w:rsidRDefault="00720301" w:rsidP="00095F8B">
      <w:pPr>
        <w:pStyle w:val="Observation"/>
        <w:numPr>
          <w:ilvl w:val="0"/>
          <w:numId w:val="96"/>
        </w:numPr>
        <w:tabs>
          <w:tab w:val="left" w:pos="1701"/>
        </w:tabs>
        <w:spacing w:before="180"/>
        <w:ind w:left="1727" w:hanging="1701"/>
        <w:jc w:val="both"/>
        <w:textAlignment w:val="baseline"/>
        <w:rPr>
          <w:rFonts w:ascii="Arial" w:hAnsi="Arial" w:cs="Arial"/>
          <w:bCs/>
          <w:lang w:val="en-GB"/>
        </w:rPr>
      </w:pPr>
      <w:r w:rsidRPr="00095F8B">
        <w:rPr>
          <w:rFonts w:ascii="Arial" w:hAnsi="Arial" w:cs="Arial"/>
          <w:bCs/>
          <w:lang w:val="en-GB"/>
        </w:rPr>
        <w:t>There is no defined mechanism in current 5G QoS frameworks to differentiate between high-priority and low-priority AI/ML traffic.</w:t>
      </w:r>
    </w:p>
    <w:p w14:paraId="3FB51EB0" w14:textId="77777777" w:rsidR="00095F8B" w:rsidRPr="00095F8B" w:rsidRDefault="00095F8B" w:rsidP="00095F8B">
      <w:pPr>
        <w:pStyle w:val="Observation"/>
        <w:tabs>
          <w:tab w:val="left" w:pos="1701"/>
        </w:tabs>
        <w:spacing w:before="180"/>
        <w:ind w:leftChars="0" w:left="1727"/>
        <w:jc w:val="both"/>
        <w:textAlignment w:val="baseline"/>
        <w:rPr>
          <w:rFonts w:ascii="Arial" w:hAnsi="Arial" w:cs="Arial"/>
          <w:bCs/>
          <w:lang w:val="en-GB"/>
        </w:rPr>
      </w:pPr>
    </w:p>
    <w:p w14:paraId="2007F6D5" w14:textId="77777777" w:rsidR="00720301" w:rsidRPr="00095F8B" w:rsidRDefault="00720301" w:rsidP="00E15A32">
      <w:pPr>
        <w:pStyle w:val="Proposal"/>
        <w:numPr>
          <w:ilvl w:val="0"/>
          <w:numId w:val="97"/>
        </w:numPr>
        <w:ind w:left="1701" w:hanging="1701"/>
        <w:rPr>
          <w:rFonts w:cs="Arial"/>
          <w:lang w:val="en-JP"/>
        </w:rPr>
      </w:pPr>
      <w:r w:rsidRPr="00095F8B">
        <w:rPr>
          <w:rFonts w:cs="Arial"/>
          <w:lang w:val="en-JP"/>
        </w:rPr>
        <w:t>Implement AI/ML transmission timing control at NG-RAN, where AI/ML uploads occur in predefined, congestion-aware time windows.</w:t>
      </w:r>
    </w:p>
    <w:p w14:paraId="6C951F2B" w14:textId="77777777" w:rsidR="00720301" w:rsidRPr="00095F8B" w:rsidRDefault="00720301" w:rsidP="00E15A32">
      <w:pPr>
        <w:pStyle w:val="Proposal"/>
        <w:numPr>
          <w:ilvl w:val="0"/>
          <w:numId w:val="97"/>
        </w:numPr>
        <w:ind w:left="1701" w:hanging="1701"/>
        <w:rPr>
          <w:rFonts w:cs="Arial"/>
          <w:lang w:val="en-JP"/>
        </w:rPr>
      </w:pPr>
      <w:r w:rsidRPr="00095F8B">
        <w:rPr>
          <w:rFonts w:cs="Arial"/>
          <w:lang w:val="en-JP"/>
        </w:rPr>
        <w:t>Introduce AI/ML-aware synchronization signaling, allowing UEs to request transmission slots for AI/ML data uploads based on network load.</w:t>
      </w:r>
    </w:p>
    <w:p w14:paraId="2FD9B400" w14:textId="77777777" w:rsidR="00720301" w:rsidRPr="00095F8B" w:rsidRDefault="00720301" w:rsidP="00E15A32">
      <w:pPr>
        <w:pStyle w:val="Proposal"/>
        <w:numPr>
          <w:ilvl w:val="0"/>
          <w:numId w:val="97"/>
        </w:numPr>
        <w:ind w:left="1701" w:hanging="1701"/>
        <w:rPr>
          <w:rFonts w:cs="Arial"/>
          <w:lang w:val="en-JP"/>
        </w:rPr>
      </w:pPr>
      <w:r w:rsidRPr="00095F8B">
        <w:rPr>
          <w:rFonts w:cs="Arial"/>
          <w:lang w:val="en-JP"/>
        </w:rPr>
        <w:t>Investigate whether AI/ML data transmission should follow a scheduled periodic model or a network-initiated adaptive timing approach.</w:t>
      </w:r>
    </w:p>
    <w:p w14:paraId="120BFC0B" w14:textId="70C55120" w:rsidR="00720301" w:rsidRPr="00720301" w:rsidRDefault="00720301" w:rsidP="00720301">
      <w:pPr>
        <w:tabs>
          <w:tab w:val="left" w:pos="540"/>
        </w:tabs>
        <w:jc w:val="both"/>
        <w:rPr>
          <w:i/>
          <w:iCs/>
          <w:color w:val="FF0000"/>
          <w:u w:val="single"/>
          <w:lang w:val="en-GB"/>
        </w:rPr>
      </w:pPr>
      <w:r w:rsidRPr="00720301">
        <w:rPr>
          <w:i/>
          <w:iCs/>
          <w:color w:val="FF0000"/>
          <w:u w:val="single"/>
          <w:lang w:val="en-GB"/>
        </w:rPr>
        <w:t>NG-RAN’s Role in the Control and Configuration of UE-Side Data Collection</w:t>
      </w:r>
    </w:p>
    <w:p w14:paraId="7ABD0B84" w14:textId="77777777" w:rsidR="00720301" w:rsidRPr="00095F8B" w:rsidRDefault="00720301"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NG-RAN currently has no defined role in actively managing AI/ML data collection timing, leading to potential network congestion risks.</w:t>
      </w:r>
    </w:p>
    <w:p w14:paraId="416FAE5B" w14:textId="77777777" w:rsidR="00720301" w:rsidRPr="00095F8B" w:rsidRDefault="00720301"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If NG-RAN takes full control, it may introduce excessive RRC signaling overhead, particularly in high-density networks.</w:t>
      </w:r>
    </w:p>
    <w:p w14:paraId="066D8979" w14:textId="4D726814" w:rsidR="00720301" w:rsidRPr="00095F8B" w:rsidRDefault="00720301" w:rsidP="00095F8B">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A hybrid approach, where NG-RAN provides collection recommendations while UEs maintain some autonomy, may be a feasible alternative but requires further study.</w:t>
      </w:r>
    </w:p>
    <w:p w14:paraId="333FAC44" w14:textId="77777777" w:rsidR="00720301" w:rsidRPr="00095F8B" w:rsidRDefault="00720301" w:rsidP="00E15A32">
      <w:pPr>
        <w:pStyle w:val="Proposal"/>
        <w:numPr>
          <w:ilvl w:val="0"/>
          <w:numId w:val="97"/>
        </w:numPr>
        <w:ind w:left="1701" w:hanging="1701"/>
        <w:rPr>
          <w:rFonts w:cs="Arial"/>
        </w:rPr>
      </w:pPr>
      <w:r w:rsidRPr="00095F8B">
        <w:rPr>
          <w:rFonts w:cs="Arial"/>
        </w:rPr>
        <w:t xml:space="preserve">Introduce AI/ML-specific measurement control parameters in RRC </w:t>
      </w:r>
      <w:proofErr w:type="spellStart"/>
      <w:r w:rsidRPr="00095F8B">
        <w:rPr>
          <w:rFonts w:cs="Arial"/>
        </w:rPr>
        <w:t>signaling</w:t>
      </w:r>
      <w:proofErr w:type="spellEnd"/>
      <w:r w:rsidRPr="00095F8B">
        <w:rPr>
          <w:rFonts w:cs="Arial"/>
        </w:rPr>
        <w:t>, allowing NG-RAN to regulate when and how frequently UEs collect AI/ML data.</w:t>
      </w:r>
    </w:p>
    <w:p w14:paraId="2CC08738" w14:textId="77777777" w:rsidR="00720301" w:rsidRPr="00095F8B" w:rsidRDefault="00720301" w:rsidP="00E15A32">
      <w:pPr>
        <w:pStyle w:val="Proposal"/>
        <w:numPr>
          <w:ilvl w:val="0"/>
          <w:numId w:val="97"/>
        </w:numPr>
        <w:ind w:left="1701" w:hanging="1701"/>
        <w:rPr>
          <w:rFonts w:cs="Arial"/>
        </w:rPr>
      </w:pPr>
      <w:r w:rsidRPr="00095F8B">
        <w:rPr>
          <w:rFonts w:cs="Arial"/>
        </w:rPr>
        <w:t>Enable NG-RAN to act as a policy enforcer rather than a scheduler, defining AI/ML data collection rules but leaving scheduling to CN/OAM.</w:t>
      </w:r>
    </w:p>
    <w:p w14:paraId="71103300" w14:textId="77777777" w:rsidR="00720301" w:rsidRPr="00095F8B" w:rsidRDefault="00720301" w:rsidP="00E15A32">
      <w:pPr>
        <w:pStyle w:val="Proposal"/>
        <w:numPr>
          <w:ilvl w:val="0"/>
          <w:numId w:val="97"/>
        </w:numPr>
        <w:ind w:left="1701" w:hanging="1701"/>
        <w:rPr>
          <w:rFonts w:cs="Arial"/>
        </w:rPr>
      </w:pPr>
      <w:r w:rsidRPr="00095F8B">
        <w:rPr>
          <w:rFonts w:cs="Arial"/>
        </w:rPr>
        <w:t>Evaluate a hybrid NG-RAN-driven collection model where UEs can adjust collection timing within NG-RAN-defined constraints to balance network control and flexibility.</w:t>
      </w:r>
    </w:p>
    <w:p w14:paraId="6ECA2BE6" w14:textId="5FEDF924" w:rsidR="00720301" w:rsidRPr="00720301" w:rsidRDefault="00720301" w:rsidP="00720301">
      <w:pPr>
        <w:tabs>
          <w:tab w:val="left" w:pos="413"/>
        </w:tabs>
        <w:jc w:val="both"/>
        <w:rPr>
          <w:i/>
          <w:iCs/>
          <w:color w:val="FF0000"/>
          <w:u w:val="single"/>
        </w:rPr>
      </w:pPr>
      <w:r w:rsidRPr="00720301">
        <w:rPr>
          <w:i/>
          <w:iCs/>
          <w:color w:val="FF0000"/>
          <w:u w:val="single"/>
        </w:rPr>
        <w:t>NG-RAN’s Role in AI/ML Data Transfer and Visibility</w:t>
      </w:r>
    </w:p>
    <w:p w14:paraId="1E9FFD6D"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UP-based AI/ML data transfers lack NG-RAN visibility, making it difficult for operators to enforce policies and manage congestion.</w:t>
      </w:r>
    </w:p>
    <w:p w14:paraId="7AC9FECF"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While metadata tagging could help classify AI/ML traffic, NG-RAN does not process UP packets, making it unclear where metadata tagging should be applied.</w:t>
      </w:r>
    </w:p>
    <w:p w14:paraId="0C0AF635" w14:textId="2404ABF8" w:rsidR="00E15A32" w:rsidRPr="00095F8B" w:rsidRDefault="00E15A32" w:rsidP="00095F8B">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Dynamic congestion control for AI/ML data remains undefined, requiring a balance between network responsiveness and signaling overhead.</w:t>
      </w:r>
    </w:p>
    <w:p w14:paraId="1B941072" w14:textId="77777777" w:rsidR="00E15A32" w:rsidRPr="00095F8B" w:rsidRDefault="00E15A32" w:rsidP="00E15A32">
      <w:pPr>
        <w:pStyle w:val="Proposal"/>
        <w:numPr>
          <w:ilvl w:val="0"/>
          <w:numId w:val="97"/>
        </w:numPr>
        <w:ind w:left="1701" w:hanging="1701"/>
        <w:rPr>
          <w:rFonts w:cs="Arial"/>
        </w:rPr>
      </w:pPr>
      <w:r w:rsidRPr="00095F8B">
        <w:rPr>
          <w:rFonts w:cs="Arial"/>
        </w:rPr>
        <w:t>Introduce AI/ML metadata tagging at the SDAP layer, allowing NG-RAN to identify AI/ML data flows without modifying UP packet handling.</w:t>
      </w:r>
    </w:p>
    <w:p w14:paraId="1A4799F1" w14:textId="77777777" w:rsidR="00E15A32" w:rsidRPr="00095F8B" w:rsidRDefault="00E15A32" w:rsidP="00E15A32">
      <w:pPr>
        <w:pStyle w:val="Proposal"/>
        <w:numPr>
          <w:ilvl w:val="0"/>
          <w:numId w:val="97"/>
        </w:numPr>
        <w:ind w:left="1701" w:hanging="1701"/>
        <w:rPr>
          <w:rFonts w:cs="Arial"/>
        </w:rPr>
      </w:pPr>
      <w:r w:rsidRPr="00095F8B">
        <w:rPr>
          <w:rFonts w:cs="Arial"/>
        </w:rPr>
        <w:t>Enable NG-RAN to issue congestion indicators dynamically, instructing UEs to delay or throttle AI/ML data uploads based on network conditions.</w:t>
      </w:r>
    </w:p>
    <w:p w14:paraId="26F5025F" w14:textId="77B58280" w:rsidR="00095F8B" w:rsidRPr="00095F8B" w:rsidRDefault="00E15A32" w:rsidP="00095F8B">
      <w:pPr>
        <w:pStyle w:val="Proposal"/>
        <w:numPr>
          <w:ilvl w:val="0"/>
          <w:numId w:val="97"/>
        </w:numPr>
        <w:ind w:left="1701" w:hanging="1701"/>
        <w:rPr>
          <w:rFonts w:cs="Arial"/>
        </w:rPr>
      </w:pPr>
      <w:r w:rsidRPr="00095F8B">
        <w:rPr>
          <w:rFonts w:cs="Arial"/>
        </w:rPr>
        <w:t>Develop an RRC-based AI/ML transfer reporting mechanism, allowing UEs to provide periodic updates to NG-RAN about AI/ML data upload status.</w:t>
      </w:r>
    </w:p>
    <w:p w14:paraId="2C5100D3" w14:textId="268824D4" w:rsidR="00E15A32" w:rsidRDefault="00E15A32" w:rsidP="00E15A32">
      <w:pPr>
        <w:tabs>
          <w:tab w:val="left" w:pos="413"/>
        </w:tabs>
        <w:jc w:val="both"/>
        <w:rPr>
          <w:i/>
          <w:iCs/>
          <w:color w:val="FF0000"/>
          <w:u w:val="single"/>
        </w:rPr>
      </w:pPr>
      <w:r w:rsidRPr="00E15A32">
        <w:rPr>
          <w:i/>
          <w:iCs/>
          <w:color w:val="FF0000"/>
          <w:u w:val="single"/>
        </w:rPr>
        <w:t>AI/ML Data Transfer to CN or OAM</w:t>
      </w:r>
    </w:p>
    <w:p w14:paraId="0C1573E3"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There is no standardized traffic classification mechanism for AI/ML data at RAN or UPF, leading to inefficient handling of AI/ML model updates and inference data.</w:t>
      </w:r>
    </w:p>
    <w:p w14:paraId="2E0B8FE0"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lastRenderedPageBreak/>
        <w:t>Current transport formats do not account for AI/ML-specific processing needs, resulting in potential delays in model updates and inference optimizations.</w:t>
      </w:r>
    </w:p>
    <w:p w14:paraId="3E8BA063" w14:textId="139DACC6" w:rsidR="00E15A32" w:rsidRPr="00095F8B" w:rsidRDefault="00E15A32" w:rsidP="00095F8B">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Unclear whether AI/ML routing should follow predefined (static) policies or adaptive mechanisms based on network conditions.</w:t>
      </w:r>
    </w:p>
    <w:p w14:paraId="0D94CC23" w14:textId="370B9C12" w:rsidR="00E15A32" w:rsidRPr="00095F8B" w:rsidRDefault="00DB2C8A" w:rsidP="00E15A32">
      <w:pPr>
        <w:pStyle w:val="Proposal"/>
        <w:numPr>
          <w:ilvl w:val="0"/>
          <w:numId w:val="97"/>
        </w:numPr>
        <w:ind w:left="1701" w:hanging="1701"/>
        <w:rPr>
          <w:rFonts w:cs="Arial"/>
        </w:rPr>
      </w:pPr>
      <w:r>
        <w:rPr>
          <w:rFonts w:cs="Arial"/>
        </w:rPr>
        <w:t xml:space="preserve">RAN2 to recommend SA2 to </w:t>
      </w:r>
      <w:r w:rsidR="00E15A32" w:rsidRPr="00095F8B">
        <w:rPr>
          <w:rFonts w:cs="Arial"/>
        </w:rPr>
        <w:t>Introduce AI/ML traffic classification parameters at NG-RAN, allowing pre-classification of AI/ML data flows before reaching UPF.</w:t>
      </w:r>
    </w:p>
    <w:p w14:paraId="206809D9" w14:textId="77777777" w:rsidR="00E15A32" w:rsidRPr="00095F8B" w:rsidRDefault="00E15A32" w:rsidP="00E15A32">
      <w:pPr>
        <w:pStyle w:val="Proposal"/>
        <w:numPr>
          <w:ilvl w:val="0"/>
          <w:numId w:val="97"/>
        </w:numPr>
        <w:ind w:left="1701" w:hanging="1701"/>
        <w:rPr>
          <w:rFonts w:cs="Arial"/>
        </w:rPr>
      </w:pPr>
      <w:r w:rsidRPr="00095F8B">
        <w:rPr>
          <w:rFonts w:cs="Arial"/>
        </w:rPr>
        <w:t>Define AI/ML-specific data formatting indicators to enable efficient AI/ML processing at CN and OAM without requiring unnecessary format conversion.</w:t>
      </w:r>
    </w:p>
    <w:p w14:paraId="524E86F9" w14:textId="77777777" w:rsidR="00E15A32" w:rsidRPr="00095F8B" w:rsidRDefault="00E15A32" w:rsidP="00E15A32">
      <w:pPr>
        <w:pStyle w:val="Proposal"/>
        <w:numPr>
          <w:ilvl w:val="0"/>
          <w:numId w:val="97"/>
        </w:numPr>
        <w:ind w:left="1701" w:hanging="1701"/>
        <w:rPr>
          <w:rFonts w:cs="Arial"/>
        </w:rPr>
      </w:pPr>
      <w:r w:rsidRPr="00095F8B">
        <w:rPr>
          <w:rFonts w:cs="Arial"/>
        </w:rPr>
        <w:t>Investigate adaptive AI/ML routing mechanisms that allow real-time adjustment of AI/ML data flows based on network congestion and processing resource availability.</w:t>
      </w:r>
    </w:p>
    <w:p w14:paraId="08654C44" w14:textId="6092C613" w:rsidR="00E15A32" w:rsidRPr="00E15A32" w:rsidRDefault="00E15A32" w:rsidP="00E15A32">
      <w:pPr>
        <w:tabs>
          <w:tab w:val="left" w:pos="1701"/>
        </w:tabs>
        <w:jc w:val="both"/>
        <w:rPr>
          <w:i/>
          <w:iCs/>
          <w:color w:val="FF0000"/>
          <w:u w:val="single"/>
        </w:rPr>
      </w:pPr>
      <w:r w:rsidRPr="00E15A32">
        <w:rPr>
          <w:i/>
          <w:iCs/>
          <w:color w:val="FF0000"/>
          <w:u w:val="single"/>
        </w:rPr>
        <w:t>NG-RAN’s Role in AI/ML Data Transfer and Visibility</w:t>
      </w:r>
    </w:p>
    <w:p w14:paraId="07D44962"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UP-based AI/ML data transfers currently lack NG-RAN visibility, making it difficult to enforce policies, manage congestion, or apply priority-based traffic handling.</w:t>
      </w:r>
    </w:p>
    <w:p w14:paraId="760FEDB2" w14:textId="77777777" w:rsidR="00E15A32" w:rsidRPr="00095F8B" w:rsidRDefault="00E15A32" w:rsidP="00E15A32">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Embedding AI/ML traffic metadata at the UE level could improve network awareness but requires careful consideration of where (PDCP, SDAP, UPF) to introduce tagging.</w:t>
      </w:r>
    </w:p>
    <w:p w14:paraId="20358E74" w14:textId="512747E6" w:rsidR="00E15A32" w:rsidRPr="00095F8B" w:rsidRDefault="00E15A32" w:rsidP="00095F8B">
      <w:pPr>
        <w:pStyle w:val="Observation"/>
        <w:numPr>
          <w:ilvl w:val="0"/>
          <w:numId w:val="96"/>
        </w:numPr>
        <w:tabs>
          <w:tab w:val="left" w:pos="1701"/>
        </w:tabs>
        <w:overflowPunct w:val="0"/>
        <w:autoSpaceDE w:val="0"/>
        <w:autoSpaceDN w:val="0"/>
        <w:adjustRightInd w:val="0"/>
        <w:spacing w:before="180" w:after="180"/>
        <w:ind w:left="1727" w:hanging="1701"/>
        <w:jc w:val="both"/>
        <w:textAlignment w:val="baseline"/>
        <w:rPr>
          <w:rFonts w:ascii="Arial" w:hAnsi="Arial" w:cs="Arial"/>
        </w:rPr>
      </w:pPr>
      <w:r w:rsidRPr="00095F8B">
        <w:rPr>
          <w:rFonts w:ascii="Arial" w:hAnsi="Arial" w:cs="Arial"/>
          <w:bCs/>
        </w:rPr>
        <w:t>NG-RAN has no mechanism to dynamically regulate AI/ML data transfer rates based on congestion conditions, requiring new signaling solutions.</w:t>
      </w:r>
    </w:p>
    <w:p w14:paraId="41A6C312" w14:textId="77777777" w:rsidR="00E15A32" w:rsidRPr="00095F8B" w:rsidRDefault="00E15A32" w:rsidP="00E15A32">
      <w:pPr>
        <w:pStyle w:val="Proposal"/>
        <w:numPr>
          <w:ilvl w:val="0"/>
          <w:numId w:val="97"/>
        </w:numPr>
        <w:ind w:left="1701" w:hanging="1701"/>
        <w:rPr>
          <w:rFonts w:cs="Arial"/>
        </w:rPr>
      </w:pPr>
      <w:r w:rsidRPr="00095F8B">
        <w:rPr>
          <w:rFonts w:cs="Arial"/>
        </w:rPr>
        <w:t>Introduce AI/ML metadata tagging at SDAP to allow NG-RAN to differentiate AI/ML data from regular UP traffic without modifying packet headers.</w:t>
      </w:r>
    </w:p>
    <w:p w14:paraId="35965598" w14:textId="77777777" w:rsidR="00E15A32" w:rsidRPr="00095F8B" w:rsidRDefault="00E15A32" w:rsidP="00E15A32">
      <w:pPr>
        <w:pStyle w:val="Proposal"/>
        <w:numPr>
          <w:ilvl w:val="0"/>
          <w:numId w:val="97"/>
        </w:numPr>
        <w:ind w:left="1701" w:hanging="1701"/>
        <w:rPr>
          <w:rFonts w:cs="Arial"/>
        </w:rPr>
      </w:pPr>
      <w:r w:rsidRPr="00095F8B">
        <w:rPr>
          <w:rFonts w:cs="Arial"/>
        </w:rPr>
        <w:t>Enable NG-RAN to issue congestion indicators dynamically, instructing UEs to adjust AI/ML data transmission rates based on real-time network load.</w:t>
      </w:r>
    </w:p>
    <w:p w14:paraId="635E69B4" w14:textId="77777777" w:rsidR="00E15A32" w:rsidRPr="00095F8B" w:rsidRDefault="00E15A32" w:rsidP="00E15A32">
      <w:pPr>
        <w:pStyle w:val="Proposal"/>
        <w:numPr>
          <w:ilvl w:val="0"/>
          <w:numId w:val="97"/>
        </w:numPr>
        <w:ind w:left="1701" w:hanging="1701"/>
        <w:rPr>
          <w:rFonts w:cs="Arial"/>
        </w:rPr>
      </w:pPr>
      <w:r w:rsidRPr="00095F8B">
        <w:rPr>
          <w:rFonts w:cs="Arial"/>
        </w:rPr>
        <w:t>Develop an RRC-based AI/ML transfer status reporting mechanism, allowing UEs to periodically update NG-RAN on AI/ML data upload progress to optimize scheduling.</w:t>
      </w:r>
    </w:p>
    <w:p w14:paraId="6F61EB56" w14:textId="312B7A30" w:rsidR="00E15A32" w:rsidRPr="00E15A32" w:rsidRDefault="00E15A32" w:rsidP="00E15A32">
      <w:pPr>
        <w:tabs>
          <w:tab w:val="left" w:pos="1701"/>
        </w:tabs>
        <w:jc w:val="both"/>
        <w:rPr>
          <w:i/>
          <w:iCs/>
          <w:color w:val="FF0000"/>
          <w:u w:val="single"/>
          <w:lang w:val="en-GB"/>
        </w:rPr>
      </w:pPr>
    </w:p>
    <w:p w14:paraId="72C2EA90" w14:textId="3A99745F" w:rsidR="00720301" w:rsidRPr="00720301" w:rsidRDefault="00720301" w:rsidP="00720301">
      <w:pPr>
        <w:tabs>
          <w:tab w:val="left" w:pos="413"/>
        </w:tabs>
        <w:jc w:val="both"/>
        <w:rPr>
          <w:i/>
          <w:iCs/>
          <w:color w:val="FF0000"/>
          <w:u w:val="single"/>
          <w:lang w:val="en-GB"/>
        </w:rPr>
      </w:pPr>
    </w:p>
    <w:p w14:paraId="73528B38" w14:textId="74141DE6" w:rsidR="00720301" w:rsidRPr="00720301" w:rsidRDefault="00720301" w:rsidP="00720301">
      <w:pPr>
        <w:tabs>
          <w:tab w:val="left" w:pos="3325"/>
        </w:tabs>
        <w:rPr>
          <w:i/>
          <w:iCs/>
          <w:color w:val="FF0000"/>
          <w:u w:val="single"/>
        </w:rPr>
      </w:pPr>
    </w:p>
    <w:p w14:paraId="2B787825" w14:textId="0789C341" w:rsidR="00B82C1E" w:rsidRPr="00720301" w:rsidRDefault="00B82C1E" w:rsidP="00B90652">
      <w:pPr>
        <w:rPr>
          <w:color w:val="FF0000"/>
        </w:rPr>
      </w:pPr>
    </w:p>
    <w:p w14:paraId="1951488E" w14:textId="77777777" w:rsidR="009F57F9" w:rsidRDefault="009F57F9" w:rsidP="009F57F9">
      <w:pPr>
        <w:rPr>
          <w:u w:val="single"/>
          <w:lang w:val="en-GB"/>
        </w:rPr>
      </w:pPr>
    </w:p>
    <w:p w14:paraId="2D596145" w14:textId="77777777" w:rsidR="00BF1C18" w:rsidRDefault="00BF1C18" w:rsidP="009F57F9">
      <w:pPr>
        <w:rPr>
          <w:u w:val="single"/>
          <w:lang w:val="en-GB"/>
        </w:rPr>
      </w:pPr>
    </w:p>
    <w:p w14:paraId="57CE99C0" w14:textId="77777777" w:rsidR="00BF1C18" w:rsidRDefault="00BF1C18" w:rsidP="009F57F9">
      <w:pPr>
        <w:rPr>
          <w:u w:val="single"/>
          <w:lang w:val="en-GB"/>
        </w:rPr>
      </w:pPr>
    </w:p>
    <w:p w14:paraId="4823BE37" w14:textId="77777777" w:rsidR="00BF1C18" w:rsidRDefault="00BF1C18" w:rsidP="009F57F9">
      <w:pPr>
        <w:rPr>
          <w:u w:val="single"/>
          <w:lang w:val="en-GB"/>
        </w:rPr>
      </w:pPr>
    </w:p>
    <w:p w14:paraId="72D2B1A1" w14:textId="77777777" w:rsidR="00E3256A" w:rsidRDefault="00E3256A" w:rsidP="009F57F9">
      <w:pPr>
        <w:rPr>
          <w:u w:val="single"/>
          <w:lang w:val="en-GB"/>
        </w:rPr>
      </w:pPr>
    </w:p>
    <w:p w14:paraId="3A1F97D9" w14:textId="77777777" w:rsidR="00E3256A" w:rsidRDefault="00E3256A" w:rsidP="009F57F9">
      <w:pPr>
        <w:rPr>
          <w:u w:val="single"/>
          <w:lang w:val="en-GB"/>
        </w:rPr>
      </w:pPr>
    </w:p>
    <w:p w14:paraId="5166151E" w14:textId="77777777" w:rsidR="00E3256A" w:rsidRDefault="00E3256A" w:rsidP="009F57F9">
      <w:pPr>
        <w:rPr>
          <w:u w:val="single"/>
          <w:lang w:val="en-GB"/>
        </w:rPr>
      </w:pPr>
    </w:p>
    <w:p w14:paraId="7638ED4D" w14:textId="77777777" w:rsidR="00E3256A" w:rsidRDefault="00E3256A" w:rsidP="009F57F9">
      <w:pPr>
        <w:rPr>
          <w:u w:val="single"/>
          <w:lang w:val="en-GB"/>
        </w:rPr>
      </w:pPr>
    </w:p>
    <w:p w14:paraId="4421E726" w14:textId="77777777" w:rsidR="00E3256A" w:rsidRDefault="00E3256A" w:rsidP="009F57F9">
      <w:pPr>
        <w:rPr>
          <w:u w:val="single"/>
          <w:lang w:val="en-GB"/>
        </w:rPr>
      </w:pPr>
    </w:p>
    <w:p w14:paraId="113A4EBE" w14:textId="77777777" w:rsidR="00E3256A" w:rsidRDefault="00E3256A" w:rsidP="009F57F9">
      <w:pPr>
        <w:rPr>
          <w:u w:val="single"/>
          <w:lang w:val="en-GB"/>
        </w:rPr>
      </w:pPr>
    </w:p>
    <w:p w14:paraId="3D4FCE39" w14:textId="77777777" w:rsidR="00095F8B" w:rsidRPr="009F57F9" w:rsidRDefault="00095F8B" w:rsidP="009F57F9"/>
    <w:p w14:paraId="2E59A46D" w14:textId="3D0E8017" w:rsidR="007A3306" w:rsidRDefault="007A3306" w:rsidP="00486137">
      <w:pPr>
        <w:pStyle w:val="Heading1"/>
      </w:pPr>
      <w:r>
        <w:t>Reference</w:t>
      </w:r>
    </w:p>
    <w:p w14:paraId="164982DC" w14:textId="77777777" w:rsidR="00F925F0" w:rsidRPr="00F925F0" w:rsidRDefault="00F925F0" w:rsidP="00F925F0">
      <w:pPr>
        <w:pStyle w:val="ListParagraph"/>
        <w:numPr>
          <w:ilvl w:val="0"/>
          <w:numId w:val="100"/>
        </w:numPr>
        <w:spacing w:after="0" w:line="240" w:lineRule="auto"/>
        <w:rPr>
          <w:rFonts w:ascii="Times New Roman" w:hAnsi="Times New Roman"/>
          <w:sz w:val="21"/>
          <w:szCs w:val="21"/>
        </w:rPr>
      </w:pPr>
      <w:hyperlink r:id="rId13" w:history="1">
        <w:r w:rsidRPr="00F925F0">
          <w:rPr>
            <w:rStyle w:val="Hyperlink"/>
            <w:rFonts w:ascii="Times New Roman" w:hAnsi="Times New Roman"/>
            <w:sz w:val="21"/>
            <w:szCs w:val="21"/>
          </w:rPr>
          <w:t>RP-213599</w:t>
        </w:r>
      </w:hyperlink>
      <w:r w:rsidRPr="00F925F0">
        <w:rPr>
          <w:rFonts w:ascii="Times New Roman" w:hAnsi="Times New Roman"/>
          <w:sz w:val="21"/>
          <w:szCs w:val="21"/>
        </w:rPr>
        <w:t>, “New SI: Study on Artificial Intelligence (AI)/Machine Learning (ML) for NR Air Interface”, TSG RAN, RAN#94-e, Dec. 2021</w:t>
      </w:r>
    </w:p>
    <w:p w14:paraId="1D2DF9C8"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r w:rsidRPr="00F925F0">
        <w:rPr>
          <w:rFonts w:ascii="Times New Roman" w:hAnsi="Times New Roman"/>
          <w:sz w:val="21"/>
          <w:szCs w:val="21"/>
        </w:rPr>
        <w:t>TR 38.843 v18.0.0, “Study on Artificial Intelligence (AI)/Machine Learning (ML) for NR air interface (Release 18),” Dec. 2023</w:t>
      </w:r>
    </w:p>
    <w:p w14:paraId="07D4288E"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hyperlink r:id="rId14" w:history="1">
        <w:r w:rsidRPr="00F925F0">
          <w:rPr>
            <w:rStyle w:val="Hyperlink"/>
            <w:rFonts w:ascii="Times New Roman" w:hAnsi="Times New Roman"/>
            <w:sz w:val="21"/>
            <w:szCs w:val="21"/>
          </w:rPr>
          <w:t>RP-234055</w:t>
        </w:r>
      </w:hyperlink>
      <w:r w:rsidRPr="00F925F0">
        <w:rPr>
          <w:rFonts w:ascii="Times New Roman" w:hAnsi="Times New Roman"/>
          <w:sz w:val="21"/>
          <w:szCs w:val="21"/>
        </w:rPr>
        <w:t>, “Study on AI (Artificial Intelligence)/ML (Machine Learning) for mobility in NR,” Dec. 2023</w:t>
      </w:r>
    </w:p>
    <w:p w14:paraId="0ECD49F8"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hyperlink r:id="rId15" w:history="1">
        <w:r w:rsidRPr="00F925F0">
          <w:rPr>
            <w:rStyle w:val="Hyperlink"/>
            <w:rFonts w:ascii="Times New Roman" w:hAnsi="Times New Roman"/>
            <w:sz w:val="21"/>
            <w:szCs w:val="21"/>
          </w:rPr>
          <w:t>RP-243307</w:t>
        </w:r>
      </w:hyperlink>
      <w:r w:rsidRPr="00F925F0">
        <w:rPr>
          <w:rFonts w:ascii="Times New Roman" w:hAnsi="Times New Roman"/>
          <w:sz w:val="21"/>
          <w:szCs w:val="21"/>
        </w:rPr>
        <w:t>, “Way forward on AIML UE sided data collection,” Dec 2024</w:t>
      </w:r>
    </w:p>
    <w:p w14:paraId="749B7932" w14:textId="77777777" w:rsidR="00F925F0" w:rsidRPr="00F925F0" w:rsidRDefault="00F925F0" w:rsidP="00F925F0">
      <w:pPr>
        <w:pStyle w:val="ListParagraph"/>
        <w:numPr>
          <w:ilvl w:val="0"/>
          <w:numId w:val="100"/>
        </w:numPr>
        <w:spacing w:after="60" w:line="240" w:lineRule="auto"/>
        <w:rPr>
          <w:rFonts w:ascii="Times New Roman" w:hAnsi="Times New Roman"/>
          <w:sz w:val="21"/>
          <w:szCs w:val="21"/>
        </w:rPr>
      </w:pPr>
      <w:r w:rsidRPr="00F925F0">
        <w:rPr>
          <w:rFonts w:ascii="Times New Roman" w:hAnsi="Times New Roman"/>
          <w:sz w:val="21"/>
          <w:szCs w:val="21"/>
        </w:rPr>
        <w:t xml:space="preserve">RAN2#128 meeting report </w:t>
      </w:r>
    </w:p>
    <w:p w14:paraId="3C139504" w14:textId="5DDB3AFB" w:rsidR="00F925F0" w:rsidRPr="00F925F0" w:rsidRDefault="00F925F0" w:rsidP="00F925F0">
      <w:pPr>
        <w:pStyle w:val="ListParagraph"/>
        <w:numPr>
          <w:ilvl w:val="0"/>
          <w:numId w:val="100"/>
        </w:numPr>
        <w:rPr>
          <w:rFonts w:ascii="Times New Roman" w:hAnsi="Times New Roman"/>
          <w:sz w:val="21"/>
          <w:szCs w:val="21"/>
          <w:lang w:val="en-GB"/>
        </w:rPr>
      </w:pPr>
      <w:r w:rsidRPr="00F925F0">
        <w:rPr>
          <w:rFonts w:ascii="Times New Roman" w:hAnsi="Times New Roman"/>
          <w:sz w:val="21"/>
          <w:szCs w:val="21"/>
          <w:lang w:val="en-GB"/>
        </w:rPr>
        <w:t>R1-2310681, Reply LS on Data Collection Requirements and Assumptions, RAN1</w:t>
      </w:r>
    </w:p>
    <w:p w14:paraId="116A74E8" w14:textId="77777777" w:rsidR="00F925F0" w:rsidRPr="00981A61" w:rsidRDefault="00F925F0" w:rsidP="00F925F0">
      <w:pPr>
        <w:pStyle w:val="ListParagraph"/>
        <w:spacing w:after="60" w:line="240" w:lineRule="auto"/>
        <w:ind w:left="360"/>
        <w:rPr>
          <w:rFonts w:ascii="Arial" w:hAnsi="Arial" w:cs="Arial"/>
          <w:szCs w:val="20"/>
        </w:rPr>
      </w:pPr>
    </w:p>
    <w:p w14:paraId="6AAD6C70" w14:textId="77777777" w:rsidR="003E0B38" w:rsidRPr="00F32CCB" w:rsidRDefault="003E0B38" w:rsidP="00A43F9D">
      <w:pPr>
        <w:rPr>
          <w:b/>
          <w:bCs/>
          <w:lang w:val="en-GB"/>
        </w:rPr>
      </w:pPr>
    </w:p>
    <w:sectPr w:rsidR="003E0B38" w:rsidRPr="00F32C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1FFB3" w14:textId="77777777" w:rsidR="006638AB" w:rsidRDefault="006638AB" w:rsidP="003F5463">
      <w:pPr>
        <w:spacing w:after="0"/>
      </w:pPr>
      <w:r>
        <w:separator/>
      </w:r>
    </w:p>
  </w:endnote>
  <w:endnote w:type="continuationSeparator" w:id="0">
    <w:p w14:paraId="4472F1AC" w14:textId="77777777" w:rsidR="006638AB" w:rsidRDefault="006638AB" w:rsidP="003F5463">
      <w:pPr>
        <w:spacing w:after="0"/>
      </w:pPr>
      <w:r>
        <w:continuationSeparator/>
      </w:r>
    </w:p>
  </w:endnote>
  <w:endnote w:type="continuationNotice" w:id="1">
    <w:p w14:paraId="1A337BAD" w14:textId="77777777" w:rsidR="006638AB" w:rsidRDefault="00663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swiss"/>
    <w:notTrueType/>
    <w:pitch w:val="default"/>
    <w:sig w:usb0="00000003" w:usb1="00000000" w:usb2="00000000" w:usb3="00000000" w:csb0="00000001" w:csb1="00000000"/>
  </w:font>
  <w:font w:name="TimesNewRomanPS-Italic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3D9B" w14:textId="77777777" w:rsidR="006638AB" w:rsidRDefault="006638AB" w:rsidP="003F5463">
      <w:pPr>
        <w:spacing w:after="0"/>
      </w:pPr>
      <w:r>
        <w:separator/>
      </w:r>
    </w:p>
  </w:footnote>
  <w:footnote w:type="continuationSeparator" w:id="0">
    <w:p w14:paraId="347F8E5C" w14:textId="77777777" w:rsidR="006638AB" w:rsidRDefault="006638AB" w:rsidP="003F5463">
      <w:pPr>
        <w:spacing w:after="0"/>
      </w:pPr>
      <w:r>
        <w:continuationSeparator/>
      </w:r>
    </w:p>
  </w:footnote>
  <w:footnote w:type="continuationNotice" w:id="1">
    <w:p w14:paraId="3EB60838" w14:textId="77777777" w:rsidR="006638AB" w:rsidRDefault="00663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D62561"/>
    <w:multiLevelType w:val="multilevel"/>
    <w:tmpl w:val="4B78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F22263"/>
    <w:multiLevelType w:val="multilevel"/>
    <w:tmpl w:val="EB96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91AC0"/>
    <w:multiLevelType w:val="multilevel"/>
    <w:tmpl w:val="C32A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FB3937"/>
    <w:multiLevelType w:val="multilevel"/>
    <w:tmpl w:val="5578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243FA"/>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0F3CD0"/>
    <w:multiLevelType w:val="hybridMultilevel"/>
    <w:tmpl w:val="523C2BD8"/>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45FE7"/>
    <w:multiLevelType w:val="multilevel"/>
    <w:tmpl w:val="F8C4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AB3C82"/>
    <w:multiLevelType w:val="multilevel"/>
    <w:tmpl w:val="198EE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A25188"/>
    <w:multiLevelType w:val="multilevel"/>
    <w:tmpl w:val="2D00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F5C46"/>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571AF"/>
    <w:multiLevelType w:val="multilevel"/>
    <w:tmpl w:val="10C0D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1C2957"/>
    <w:multiLevelType w:val="multilevel"/>
    <w:tmpl w:val="535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13537"/>
    <w:multiLevelType w:val="multilevel"/>
    <w:tmpl w:val="5804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8426286"/>
    <w:multiLevelType w:val="multilevel"/>
    <w:tmpl w:val="D8BAE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AE765A"/>
    <w:multiLevelType w:val="multilevel"/>
    <w:tmpl w:val="76784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7C1A56"/>
    <w:multiLevelType w:val="hybridMultilevel"/>
    <w:tmpl w:val="98D47050"/>
    <w:lvl w:ilvl="0" w:tplc="FFFFFFFF">
      <w:start w:val="1"/>
      <w:numFmt w:val="decimal"/>
      <w:lvlText w:val="%1"/>
      <w:lvlJc w:val="left"/>
      <w:pPr>
        <w:ind w:left="360" w:hanging="360"/>
      </w:pPr>
      <w:rPr>
        <w:rFonts w:hint="default"/>
        <w:b/>
        <w:i w:val="0"/>
        <w:color w:val="auto"/>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5" w15:restartNumberingAfterBreak="0">
    <w:nsid w:val="1D0E6143"/>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6" w15:restartNumberingAfterBreak="0">
    <w:nsid w:val="1DB31C29"/>
    <w:multiLevelType w:val="multilevel"/>
    <w:tmpl w:val="21DAF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2801E0"/>
    <w:multiLevelType w:val="hybridMultilevel"/>
    <w:tmpl w:val="03AADAA2"/>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14" w:hanging="420"/>
      </w:pPr>
    </w:lvl>
    <w:lvl w:ilvl="2" w:tplc="FFFFFFFF" w:tentative="1">
      <w:start w:val="1"/>
      <w:numFmt w:val="lowerRoman"/>
      <w:lvlText w:val="%3."/>
      <w:lvlJc w:val="right"/>
      <w:pPr>
        <w:ind w:left="1234" w:hanging="420"/>
      </w:pPr>
    </w:lvl>
    <w:lvl w:ilvl="3" w:tplc="FFFFFFFF" w:tentative="1">
      <w:start w:val="1"/>
      <w:numFmt w:val="decimal"/>
      <w:lvlText w:val="%4."/>
      <w:lvlJc w:val="left"/>
      <w:pPr>
        <w:ind w:left="1654" w:hanging="420"/>
      </w:pPr>
    </w:lvl>
    <w:lvl w:ilvl="4" w:tplc="FFFFFFFF" w:tentative="1">
      <w:start w:val="1"/>
      <w:numFmt w:val="lowerLetter"/>
      <w:lvlText w:val="%5)"/>
      <w:lvlJc w:val="left"/>
      <w:pPr>
        <w:ind w:left="2074" w:hanging="420"/>
      </w:pPr>
    </w:lvl>
    <w:lvl w:ilvl="5" w:tplc="FFFFFFFF" w:tentative="1">
      <w:start w:val="1"/>
      <w:numFmt w:val="lowerRoman"/>
      <w:lvlText w:val="%6."/>
      <w:lvlJc w:val="right"/>
      <w:pPr>
        <w:ind w:left="2494" w:hanging="420"/>
      </w:pPr>
    </w:lvl>
    <w:lvl w:ilvl="6" w:tplc="FFFFFFFF" w:tentative="1">
      <w:start w:val="1"/>
      <w:numFmt w:val="decimal"/>
      <w:lvlText w:val="%7."/>
      <w:lvlJc w:val="left"/>
      <w:pPr>
        <w:ind w:left="2914" w:hanging="420"/>
      </w:pPr>
    </w:lvl>
    <w:lvl w:ilvl="7" w:tplc="FFFFFFFF" w:tentative="1">
      <w:start w:val="1"/>
      <w:numFmt w:val="lowerLetter"/>
      <w:lvlText w:val="%8)"/>
      <w:lvlJc w:val="left"/>
      <w:pPr>
        <w:ind w:left="3334" w:hanging="420"/>
      </w:pPr>
    </w:lvl>
    <w:lvl w:ilvl="8" w:tplc="FFFFFFFF" w:tentative="1">
      <w:start w:val="1"/>
      <w:numFmt w:val="lowerRoman"/>
      <w:lvlText w:val="%9."/>
      <w:lvlJc w:val="right"/>
      <w:pPr>
        <w:ind w:left="3754" w:hanging="420"/>
      </w:pPr>
    </w:lvl>
  </w:abstractNum>
  <w:abstractNum w:abstractNumId="28" w15:restartNumberingAfterBreak="0">
    <w:nsid w:val="1F2A4EF4"/>
    <w:multiLevelType w:val="multilevel"/>
    <w:tmpl w:val="75825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FE677FA"/>
    <w:multiLevelType w:val="hybridMultilevel"/>
    <w:tmpl w:val="EAF6925A"/>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BB11F5"/>
    <w:multiLevelType w:val="hybridMultilevel"/>
    <w:tmpl w:val="21DC3CA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A51235"/>
    <w:multiLevelType w:val="multilevel"/>
    <w:tmpl w:val="49BE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26E6069F"/>
    <w:multiLevelType w:val="multilevel"/>
    <w:tmpl w:val="70CCB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4826F1"/>
    <w:multiLevelType w:val="multilevel"/>
    <w:tmpl w:val="2F24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401837"/>
    <w:multiLevelType w:val="multilevel"/>
    <w:tmpl w:val="6340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99778D"/>
    <w:multiLevelType w:val="multilevel"/>
    <w:tmpl w:val="40847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782163"/>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39" w15:restartNumberingAfterBreak="0">
    <w:nsid w:val="2E5A76B5"/>
    <w:multiLevelType w:val="multilevel"/>
    <w:tmpl w:val="78EA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91245A"/>
    <w:multiLevelType w:val="multilevel"/>
    <w:tmpl w:val="75887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F38365C"/>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2"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0C0B2F"/>
    <w:multiLevelType w:val="multilevel"/>
    <w:tmpl w:val="57142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12336E9"/>
    <w:multiLevelType w:val="multilevel"/>
    <w:tmpl w:val="0FCC6164"/>
    <w:styleLink w:val="CurrentList1"/>
    <w:lvl w:ilvl="0">
      <w:start w:val="1"/>
      <w:numFmt w:val="decimal"/>
      <w:lvlText w:val="Observation %1."/>
      <w:lvlJc w:val="left"/>
      <w:pPr>
        <w:ind w:left="840" w:hanging="420"/>
      </w:pPr>
      <w:rPr>
        <w:rFonts w:hint="eastAsia"/>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31276F07"/>
    <w:multiLevelType w:val="multilevel"/>
    <w:tmpl w:val="6EC8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8E4805"/>
    <w:multiLevelType w:val="multilevel"/>
    <w:tmpl w:val="5F56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1BF28EF"/>
    <w:multiLevelType w:val="multilevel"/>
    <w:tmpl w:val="03D0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3C7276C"/>
    <w:multiLevelType w:val="multilevel"/>
    <w:tmpl w:val="1A86E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ED5507"/>
    <w:multiLevelType w:val="multilevel"/>
    <w:tmpl w:val="66A6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365CDB"/>
    <w:multiLevelType w:val="multilevel"/>
    <w:tmpl w:val="3066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7A87311"/>
    <w:multiLevelType w:val="multilevel"/>
    <w:tmpl w:val="2B1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50258A"/>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56" w15:restartNumberingAfterBreak="0">
    <w:nsid w:val="3DA92E0E"/>
    <w:multiLevelType w:val="multilevel"/>
    <w:tmpl w:val="32D4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8D68C0"/>
    <w:multiLevelType w:val="multilevel"/>
    <w:tmpl w:val="C5AE2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4816EE"/>
    <w:multiLevelType w:val="multilevel"/>
    <w:tmpl w:val="9BEAF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31603E"/>
    <w:multiLevelType w:val="multilevel"/>
    <w:tmpl w:val="F946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4FF21FA"/>
    <w:multiLevelType w:val="multilevel"/>
    <w:tmpl w:val="3DD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7D63BB"/>
    <w:multiLevelType w:val="multilevel"/>
    <w:tmpl w:val="A2C27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ACE00A7"/>
    <w:multiLevelType w:val="multilevel"/>
    <w:tmpl w:val="8250C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076A95"/>
    <w:multiLevelType w:val="hybridMultilevel"/>
    <w:tmpl w:val="3AE4BCBA"/>
    <w:lvl w:ilvl="0" w:tplc="B5F631AC">
      <w:start w:val="1"/>
      <w:numFmt w:val="decimal"/>
      <w:lvlText w:val="%1)"/>
      <w:lvlJc w:val="left"/>
      <w:pPr>
        <w:ind w:left="1020" w:hanging="360"/>
      </w:pPr>
    </w:lvl>
    <w:lvl w:ilvl="1" w:tplc="F9BC433A">
      <w:start w:val="1"/>
      <w:numFmt w:val="decimal"/>
      <w:lvlText w:val="%2)"/>
      <w:lvlJc w:val="left"/>
      <w:pPr>
        <w:ind w:left="1020" w:hanging="360"/>
      </w:pPr>
    </w:lvl>
    <w:lvl w:ilvl="2" w:tplc="64C200E6">
      <w:start w:val="1"/>
      <w:numFmt w:val="decimal"/>
      <w:lvlText w:val="%3)"/>
      <w:lvlJc w:val="left"/>
      <w:pPr>
        <w:ind w:left="1020" w:hanging="360"/>
      </w:pPr>
    </w:lvl>
    <w:lvl w:ilvl="3" w:tplc="F3DCE0A0">
      <w:start w:val="1"/>
      <w:numFmt w:val="decimal"/>
      <w:lvlText w:val="%4)"/>
      <w:lvlJc w:val="left"/>
      <w:pPr>
        <w:ind w:left="1020" w:hanging="360"/>
      </w:pPr>
    </w:lvl>
    <w:lvl w:ilvl="4" w:tplc="FB7ECC14">
      <w:start w:val="1"/>
      <w:numFmt w:val="decimal"/>
      <w:lvlText w:val="%5)"/>
      <w:lvlJc w:val="left"/>
      <w:pPr>
        <w:ind w:left="1020" w:hanging="360"/>
      </w:pPr>
    </w:lvl>
    <w:lvl w:ilvl="5" w:tplc="AD7E562E">
      <w:start w:val="1"/>
      <w:numFmt w:val="decimal"/>
      <w:lvlText w:val="%6)"/>
      <w:lvlJc w:val="left"/>
      <w:pPr>
        <w:ind w:left="1020" w:hanging="360"/>
      </w:pPr>
    </w:lvl>
    <w:lvl w:ilvl="6" w:tplc="9DA2E2A6">
      <w:start w:val="1"/>
      <w:numFmt w:val="decimal"/>
      <w:lvlText w:val="%7)"/>
      <w:lvlJc w:val="left"/>
      <w:pPr>
        <w:ind w:left="1020" w:hanging="360"/>
      </w:pPr>
    </w:lvl>
    <w:lvl w:ilvl="7" w:tplc="A2505930">
      <w:start w:val="1"/>
      <w:numFmt w:val="decimal"/>
      <w:lvlText w:val="%8)"/>
      <w:lvlJc w:val="left"/>
      <w:pPr>
        <w:ind w:left="1020" w:hanging="360"/>
      </w:pPr>
    </w:lvl>
    <w:lvl w:ilvl="8" w:tplc="00E84088">
      <w:start w:val="1"/>
      <w:numFmt w:val="decimal"/>
      <w:lvlText w:val="%9)"/>
      <w:lvlJc w:val="left"/>
      <w:pPr>
        <w:ind w:left="1020" w:hanging="360"/>
      </w:pPr>
    </w:lvl>
  </w:abstractNum>
  <w:abstractNum w:abstractNumId="6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D5E50BF"/>
    <w:multiLevelType w:val="multilevel"/>
    <w:tmpl w:val="0F28E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1C5B7E"/>
    <w:multiLevelType w:val="multilevel"/>
    <w:tmpl w:val="55F4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1463E61"/>
    <w:multiLevelType w:val="multilevel"/>
    <w:tmpl w:val="B2EE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3162D2F"/>
    <w:multiLevelType w:val="multilevel"/>
    <w:tmpl w:val="FB86D5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0" w15:restartNumberingAfterBreak="0">
    <w:nsid w:val="5420073A"/>
    <w:multiLevelType w:val="multilevel"/>
    <w:tmpl w:val="F4F2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2B6CE6"/>
    <w:multiLevelType w:val="multilevel"/>
    <w:tmpl w:val="040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5777B2"/>
    <w:multiLevelType w:val="multilevel"/>
    <w:tmpl w:val="55BC6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75A6D68"/>
    <w:multiLevelType w:val="multilevel"/>
    <w:tmpl w:val="0706F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79E20FC"/>
    <w:multiLevelType w:val="hybridMultilevel"/>
    <w:tmpl w:val="0FCC6164"/>
    <w:lvl w:ilvl="0" w:tplc="FFFFFFFF">
      <w:start w:val="1"/>
      <w:numFmt w:val="decimal"/>
      <w:lvlText w:val="Observation %1."/>
      <w:lvlJc w:val="left"/>
      <w:pPr>
        <w:ind w:left="840" w:hanging="420"/>
      </w:pPr>
      <w:rPr>
        <w:rFonts w:hint="eastAsia"/>
        <w:lang w:val="en-GB"/>
      </w:rPr>
    </w:lvl>
    <w:lvl w:ilvl="1" w:tplc="FFFFFFFF">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76" w15:restartNumberingAfterBreak="0">
    <w:nsid w:val="582126D7"/>
    <w:multiLevelType w:val="multilevel"/>
    <w:tmpl w:val="7D90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8AE510E"/>
    <w:multiLevelType w:val="hybridMultilevel"/>
    <w:tmpl w:val="0FCC6164"/>
    <w:lvl w:ilvl="0" w:tplc="AD5AE474">
      <w:start w:val="1"/>
      <w:numFmt w:val="decimal"/>
      <w:lvlText w:val="Observation %1."/>
      <w:lvlJc w:val="left"/>
      <w:pPr>
        <w:ind w:left="840" w:hanging="420"/>
      </w:pPr>
      <w:rPr>
        <w:rFonts w:hint="eastAsia"/>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4674EC"/>
    <w:multiLevelType w:val="multilevel"/>
    <w:tmpl w:val="B5F2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E25A49"/>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46E231A"/>
    <w:multiLevelType w:val="multilevel"/>
    <w:tmpl w:val="CE58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EF6A91"/>
    <w:multiLevelType w:val="multilevel"/>
    <w:tmpl w:val="06762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2A7AA8"/>
    <w:multiLevelType w:val="multilevel"/>
    <w:tmpl w:val="BE54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7A45368"/>
    <w:multiLevelType w:val="multilevel"/>
    <w:tmpl w:val="EE0A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560840"/>
    <w:multiLevelType w:val="hybridMultilevel"/>
    <w:tmpl w:val="83A492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99D7843"/>
    <w:multiLevelType w:val="multilevel"/>
    <w:tmpl w:val="D5A6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A604DA"/>
    <w:multiLevelType w:val="multilevel"/>
    <w:tmpl w:val="BBB48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844C7F"/>
    <w:multiLevelType w:val="multilevel"/>
    <w:tmpl w:val="BAE2F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7026C3D"/>
    <w:multiLevelType w:val="multilevel"/>
    <w:tmpl w:val="6568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7C50BF6"/>
    <w:multiLevelType w:val="multilevel"/>
    <w:tmpl w:val="FADC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98E0BBF"/>
    <w:multiLevelType w:val="hybridMultilevel"/>
    <w:tmpl w:val="B2C81DA6"/>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2229383">
    <w:abstractNumId w:val="69"/>
  </w:num>
  <w:num w:numId="2" w16cid:durableId="911234255">
    <w:abstractNumId w:val="32"/>
  </w:num>
  <w:num w:numId="3" w16cid:durableId="187988551">
    <w:abstractNumId w:val="2"/>
  </w:num>
  <w:num w:numId="4" w16cid:durableId="460658485">
    <w:abstractNumId w:val="18"/>
  </w:num>
  <w:num w:numId="5" w16cid:durableId="1056591651">
    <w:abstractNumId w:val="94"/>
  </w:num>
  <w:num w:numId="6" w16cid:durableId="1066681337">
    <w:abstractNumId w:val="85"/>
  </w:num>
  <w:num w:numId="7" w16cid:durableId="1135681000">
    <w:abstractNumId w:val="79"/>
  </w:num>
  <w:num w:numId="8" w16cid:durableId="368384287">
    <w:abstractNumId w:val="8"/>
  </w:num>
  <w:num w:numId="9" w16cid:durableId="141196083">
    <w:abstractNumId w:val="54"/>
  </w:num>
  <w:num w:numId="10" w16cid:durableId="471557421">
    <w:abstractNumId w:val="78"/>
  </w:num>
  <w:num w:numId="11" w16cid:durableId="12947490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471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3614220">
    <w:abstractNumId w:val="11"/>
    <w:lvlOverride w:ilvl="0">
      <w:startOverride w:val="1"/>
    </w:lvlOverride>
    <w:lvlOverride w:ilvl="1"/>
    <w:lvlOverride w:ilvl="2"/>
    <w:lvlOverride w:ilvl="3"/>
    <w:lvlOverride w:ilvl="4"/>
    <w:lvlOverride w:ilvl="5"/>
    <w:lvlOverride w:ilvl="6"/>
    <w:lvlOverride w:ilvl="7"/>
    <w:lvlOverride w:ilvl="8"/>
  </w:num>
  <w:num w:numId="14" w16cid:durableId="1725249532">
    <w:abstractNumId w:val="93"/>
  </w:num>
  <w:num w:numId="15" w16cid:durableId="2068799960">
    <w:abstractNumId w:val="99"/>
  </w:num>
  <w:num w:numId="16" w16cid:durableId="1219708462">
    <w:abstractNumId w:val="43"/>
  </w:num>
  <w:num w:numId="17" w16cid:durableId="845679308">
    <w:abstractNumId w:val="35"/>
  </w:num>
  <w:num w:numId="18" w16cid:durableId="606809883">
    <w:abstractNumId w:val="23"/>
  </w:num>
  <w:num w:numId="19" w16cid:durableId="2027049600">
    <w:abstractNumId w:val="80"/>
  </w:num>
  <w:num w:numId="20" w16cid:durableId="1883053606">
    <w:abstractNumId w:val="82"/>
  </w:num>
  <w:num w:numId="21" w16cid:durableId="1434474652">
    <w:abstractNumId w:val="84"/>
  </w:num>
  <w:num w:numId="2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4" w16cid:durableId="287663479">
    <w:abstractNumId w:val="64"/>
  </w:num>
  <w:num w:numId="25" w16cid:durableId="1420906411">
    <w:abstractNumId w:val="20"/>
  </w:num>
  <w:num w:numId="26" w16cid:durableId="1882745353">
    <w:abstractNumId w:val="65"/>
  </w:num>
  <w:num w:numId="27" w16cid:durableId="743532352">
    <w:abstractNumId w:val="53"/>
  </w:num>
  <w:num w:numId="28" w16cid:durableId="1769890113">
    <w:abstractNumId w:val="15"/>
  </w:num>
  <w:num w:numId="29" w16cid:durableId="1423408625">
    <w:abstractNumId w:val="72"/>
  </w:num>
  <w:num w:numId="30" w16cid:durableId="1167744285">
    <w:abstractNumId w:val="50"/>
  </w:num>
  <w:num w:numId="31" w16cid:durableId="2056349000">
    <w:abstractNumId w:val="96"/>
  </w:num>
  <w:num w:numId="32" w16cid:durableId="300229530">
    <w:abstractNumId w:val="56"/>
  </w:num>
  <w:num w:numId="33" w16cid:durableId="143006969">
    <w:abstractNumId w:val="19"/>
  </w:num>
  <w:num w:numId="34" w16cid:durableId="773355913">
    <w:abstractNumId w:val="88"/>
  </w:num>
  <w:num w:numId="35" w16cid:durableId="1620331666">
    <w:abstractNumId w:val="57"/>
  </w:num>
  <w:num w:numId="36" w16cid:durableId="97868603">
    <w:abstractNumId w:val="4"/>
  </w:num>
  <w:num w:numId="37" w16cid:durableId="1450078408">
    <w:abstractNumId w:val="49"/>
  </w:num>
  <w:num w:numId="38" w16cid:durableId="627007962">
    <w:abstractNumId w:val="36"/>
  </w:num>
  <w:num w:numId="39" w16cid:durableId="1568496287">
    <w:abstractNumId w:val="52"/>
  </w:num>
  <w:num w:numId="40" w16cid:durableId="351732302">
    <w:abstractNumId w:val="68"/>
  </w:num>
  <w:num w:numId="41" w16cid:durableId="1389839364">
    <w:abstractNumId w:val="13"/>
  </w:num>
  <w:num w:numId="42" w16cid:durableId="847871358">
    <w:abstractNumId w:val="81"/>
  </w:num>
  <w:num w:numId="43" w16cid:durableId="1495605230">
    <w:abstractNumId w:val="17"/>
  </w:num>
  <w:num w:numId="44" w16cid:durableId="339089006">
    <w:abstractNumId w:val="51"/>
  </w:num>
  <w:num w:numId="45" w16cid:durableId="353043926">
    <w:abstractNumId w:val="47"/>
  </w:num>
  <w:num w:numId="46" w16cid:durableId="1154563007">
    <w:abstractNumId w:val="46"/>
  </w:num>
  <w:num w:numId="47" w16cid:durableId="70348938">
    <w:abstractNumId w:val="67"/>
  </w:num>
  <w:num w:numId="48" w16cid:durableId="1659528357">
    <w:abstractNumId w:val="90"/>
  </w:num>
  <w:num w:numId="49" w16cid:durableId="919291818">
    <w:abstractNumId w:val="97"/>
  </w:num>
  <w:num w:numId="50" w16cid:durableId="1723402022">
    <w:abstractNumId w:val="6"/>
  </w:num>
  <w:num w:numId="51" w16cid:durableId="1372071595">
    <w:abstractNumId w:val="5"/>
  </w:num>
  <w:num w:numId="52" w16cid:durableId="881091324">
    <w:abstractNumId w:val="26"/>
  </w:num>
  <w:num w:numId="53" w16cid:durableId="699477818">
    <w:abstractNumId w:val="98"/>
  </w:num>
  <w:num w:numId="54" w16cid:durableId="1254630305">
    <w:abstractNumId w:val="29"/>
  </w:num>
  <w:num w:numId="55" w16cid:durableId="1393193081">
    <w:abstractNumId w:val="30"/>
  </w:num>
  <w:num w:numId="56" w16cid:durableId="1781485396">
    <w:abstractNumId w:val="9"/>
  </w:num>
  <w:num w:numId="57" w16cid:durableId="355615819">
    <w:abstractNumId w:val="89"/>
  </w:num>
  <w:num w:numId="58" w16cid:durableId="1016422125">
    <w:abstractNumId w:val="31"/>
  </w:num>
  <w:num w:numId="59" w16cid:durableId="143856442">
    <w:abstractNumId w:val="34"/>
  </w:num>
  <w:num w:numId="60" w16cid:durableId="1560088345">
    <w:abstractNumId w:val="91"/>
  </w:num>
  <w:num w:numId="61" w16cid:durableId="289939906">
    <w:abstractNumId w:val="70"/>
  </w:num>
  <w:num w:numId="62" w16cid:durableId="1804152655">
    <w:abstractNumId w:val="86"/>
  </w:num>
  <w:num w:numId="63" w16cid:durableId="860780113">
    <w:abstractNumId w:val="48"/>
  </w:num>
  <w:num w:numId="64" w16cid:durableId="724529461">
    <w:abstractNumId w:val="10"/>
  </w:num>
  <w:num w:numId="65" w16cid:durableId="1734084219">
    <w:abstractNumId w:val="71"/>
  </w:num>
  <w:num w:numId="66" w16cid:durableId="724988641">
    <w:abstractNumId w:val="76"/>
  </w:num>
  <w:num w:numId="67" w16cid:durableId="1287468253">
    <w:abstractNumId w:val="1"/>
  </w:num>
  <w:num w:numId="68" w16cid:durableId="1972637130">
    <w:abstractNumId w:val="33"/>
  </w:num>
  <w:num w:numId="69" w16cid:durableId="1936860697">
    <w:abstractNumId w:val="37"/>
  </w:num>
  <w:num w:numId="70" w16cid:durableId="1268318470">
    <w:abstractNumId w:val="62"/>
  </w:num>
  <w:num w:numId="71" w16cid:durableId="1852602150">
    <w:abstractNumId w:val="87"/>
  </w:num>
  <w:num w:numId="72" w16cid:durableId="937912998">
    <w:abstractNumId w:val="40"/>
  </w:num>
  <w:num w:numId="73" w16cid:durableId="1657756533">
    <w:abstractNumId w:val="44"/>
  </w:num>
  <w:num w:numId="74" w16cid:durableId="742216557">
    <w:abstractNumId w:val="92"/>
  </w:num>
  <w:num w:numId="75" w16cid:durableId="1301232775">
    <w:abstractNumId w:val="59"/>
  </w:num>
  <w:num w:numId="76" w16cid:durableId="999845560">
    <w:abstractNumId w:val="28"/>
  </w:num>
  <w:num w:numId="77" w16cid:durableId="775835103">
    <w:abstractNumId w:val="63"/>
  </w:num>
  <w:num w:numId="78" w16cid:durableId="1863324593">
    <w:abstractNumId w:val="22"/>
  </w:num>
  <w:num w:numId="79" w16cid:durableId="411050618">
    <w:abstractNumId w:val="21"/>
  </w:num>
  <w:num w:numId="80" w16cid:durableId="815024233">
    <w:abstractNumId w:val="74"/>
  </w:num>
  <w:num w:numId="81" w16cid:durableId="397632570">
    <w:abstractNumId w:val="39"/>
  </w:num>
  <w:num w:numId="82" w16cid:durableId="548229658">
    <w:abstractNumId w:val="73"/>
  </w:num>
  <w:num w:numId="83" w16cid:durableId="388965039">
    <w:abstractNumId w:val="95"/>
  </w:num>
  <w:num w:numId="84" w16cid:durableId="1989896784">
    <w:abstractNumId w:val="58"/>
  </w:num>
  <w:num w:numId="85" w16cid:durableId="1816295025">
    <w:abstractNumId w:val="66"/>
  </w:num>
  <w:num w:numId="86" w16cid:durableId="1519931967">
    <w:abstractNumId w:val="16"/>
  </w:num>
  <w:num w:numId="87" w16cid:durableId="1671367885">
    <w:abstractNumId w:val="12"/>
  </w:num>
  <w:num w:numId="88" w16cid:durableId="802192008">
    <w:abstractNumId w:val="61"/>
  </w:num>
  <w:num w:numId="89" w16cid:durableId="999847911">
    <w:abstractNumId w:val="55"/>
  </w:num>
  <w:num w:numId="90" w16cid:durableId="1297025927">
    <w:abstractNumId w:val="77"/>
  </w:num>
  <w:num w:numId="91" w16cid:durableId="188030766">
    <w:abstractNumId w:val="38"/>
  </w:num>
  <w:num w:numId="92" w16cid:durableId="831212813">
    <w:abstractNumId w:val="14"/>
  </w:num>
  <w:num w:numId="93" w16cid:durableId="501168027">
    <w:abstractNumId w:val="25"/>
  </w:num>
  <w:num w:numId="94" w16cid:durableId="775059984">
    <w:abstractNumId w:val="75"/>
  </w:num>
  <w:num w:numId="95" w16cid:durableId="169219284">
    <w:abstractNumId w:val="7"/>
  </w:num>
  <w:num w:numId="96" w16cid:durableId="518856888">
    <w:abstractNumId w:val="41"/>
  </w:num>
  <w:num w:numId="97" w16cid:durableId="585767364">
    <w:abstractNumId w:val="27"/>
  </w:num>
  <w:num w:numId="98" w16cid:durableId="1243177316">
    <w:abstractNumId w:val="45"/>
  </w:num>
  <w:num w:numId="99" w16cid:durableId="25370119">
    <w:abstractNumId w:val="60"/>
  </w:num>
  <w:num w:numId="100" w16cid:durableId="551422496">
    <w:abstractNumId w:val="24"/>
  </w:num>
  <w:num w:numId="101" w16cid:durableId="431433011">
    <w:abstractNumId w:val="8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833"/>
    <w:rsid w:val="00000AC4"/>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0"/>
    <w:rsid w:val="00005E04"/>
    <w:rsid w:val="0000651B"/>
    <w:rsid w:val="000065DF"/>
    <w:rsid w:val="00007777"/>
    <w:rsid w:val="000100D5"/>
    <w:rsid w:val="00010763"/>
    <w:rsid w:val="000108E4"/>
    <w:rsid w:val="00010B5E"/>
    <w:rsid w:val="0001100E"/>
    <w:rsid w:val="00011057"/>
    <w:rsid w:val="00011A5F"/>
    <w:rsid w:val="000121A6"/>
    <w:rsid w:val="000124A0"/>
    <w:rsid w:val="000127F9"/>
    <w:rsid w:val="00012881"/>
    <w:rsid w:val="00013251"/>
    <w:rsid w:val="00013619"/>
    <w:rsid w:val="000138E8"/>
    <w:rsid w:val="0001447C"/>
    <w:rsid w:val="000144BB"/>
    <w:rsid w:val="0001483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BC2"/>
    <w:rsid w:val="00031DAA"/>
    <w:rsid w:val="0003210A"/>
    <w:rsid w:val="000321EE"/>
    <w:rsid w:val="0003241F"/>
    <w:rsid w:val="000325AA"/>
    <w:rsid w:val="000327C4"/>
    <w:rsid w:val="0003299A"/>
    <w:rsid w:val="00032ABC"/>
    <w:rsid w:val="00032BDD"/>
    <w:rsid w:val="00032F17"/>
    <w:rsid w:val="0003313B"/>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6A3"/>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BEF"/>
    <w:rsid w:val="00055C19"/>
    <w:rsid w:val="0005603C"/>
    <w:rsid w:val="0005632F"/>
    <w:rsid w:val="0005648E"/>
    <w:rsid w:val="00057860"/>
    <w:rsid w:val="00057ADD"/>
    <w:rsid w:val="000603DA"/>
    <w:rsid w:val="00061A57"/>
    <w:rsid w:val="00061AA7"/>
    <w:rsid w:val="00061E99"/>
    <w:rsid w:val="0006218F"/>
    <w:rsid w:val="000626A6"/>
    <w:rsid w:val="00062FC6"/>
    <w:rsid w:val="00063542"/>
    <w:rsid w:val="00063910"/>
    <w:rsid w:val="000647C4"/>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9F4"/>
    <w:rsid w:val="00073B29"/>
    <w:rsid w:val="00073F21"/>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167E"/>
    <w:rsid w:val="00092169"/>
    <w:rsid w:val="000928D1"/>
    <w:rsid w:val="00092CD7"/>
    <w:rsid w:val="00092EFE"/>
    <w:rsid w:val="000938F4"/>
    <w:rsid w:val="00093E07"/>
    <w:rsid w:val="000941D7"/>
    <w:rsid w:val="00094A13"/>
    <w:rsid w:val="00094AC7"/>
    <w:rsid w:val="0009505C"/>
    <w:rsid w:val="000954BA"/>
    <w:rsid w:val="00095B23"/>
    <w:rsid w:val="00095F8B"/>
    <w:rsid w:val="00095FF0"/>
    <w:rsid w:val="0009647F"/>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770"/>
    <w:rsid w:val="000A3D0D"/>
    <w:rsid w:val="000A448E"/>
    <w:rsid w:val="000A4B16"/>
    <w:rsid w:val="000A4F00"/>
    <w:rsid w:val="000A57FE"/>
    <w:rsid w:val="000A636A"/>
    <w:rsid w:val="000A6CCD"/>
    <w:rsid w:val="000A6FDB"/>
    <w:rsid w:val="000A723D"/>
    <w:rsid w:val="000A7731"/>
    <w:rsid w:val="000A7856"/>
    <w:rsid w:val="000A7DF6"/>
    <w:rsid w:val="000B0E9D"/>
    <w:rsid w:val="000B1367"/>
    <w:rsid w:val="000B13BC"/>
    <w:rsid w:val="000B14C3"/>
    <w:rsid w:val="000B1E85"/>
    <w:rsid w:val="000B33FA"/>
    <w:rsid w:val="000B3DF7"/>
    <w:rsid w:val="000B3F96"/>
    <w:rsid w:val="000B4201"/>
    <w:rsid w:val="000B4229"/>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5A4"/>
    <w:rsid w:val="000D18F5"/>
    <w:rsid w:val="000D1EEA"/>
    <w:rsid w:val="000D265F"/>
    <w:rsid w:val="000D2693"/>
    <w:rsid w:val="000D2FFC"/>
    <w:rsid w:val="000D3AE7"/>
    <w:rsid w:val="000D3B23"/>
    <w:rsid w:val="000D40F0"/>
    <w:rsid w:val="000D460B"/>
    <w:rsid w:val="000D4CFE"/>
    <w:rsid w:val="000D4D55"/>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301C"/>
    <w:rsid w:val="000F3E55"/>
    <w:rsid w:val="000F4AF4"/>
    <w:rsid w:val="000F5519"/>
    <w:rsid w:val="000F5671"/>
    <w:rsid w:val="000F6122"/>
    <w:rsid w:val="000F61B2"/>
    <w:rsid w:val="000F656C"/>
    <w:rsid w:val="000F6687"/>
    <w:rsid w:val="000F6749"/>
    <w:rsid w:val="000F71A2"/>
    <w:rsid w:val="000F7521"/>
    <w:rsid w:val="000F765D"/>
    <w:rsid w:val="001002DB"/>
    <w:rsid w:val="00100590"/>
    <w:rsid w:val="0010084C"/>
    <w:rsid w:val="00100AB6"/>
    <w:rsid w:val="00100C86"/>
    <w:rsid w:val="0010154F"/>
    <w:rsid w:val="001017C4"/>
    <w:rsid w:val="00101CF8"/>
    <w:rsid w:val="00102318"/>
    <w:rsid w:val="001032B1"/>
    <w:rsid w:val="00103787"/>
    <w:rsid w:val="00103954"/>
    <w:rsid w:val="001040DA"/>
    <w:rsid w:val="001041DD"/>
    <w:rsid w:val="001044BE"/>
    <w:rsid w:val="0010539A"/>
    <w:rsid w:val="0010558E"/>
    <w:rsid w:val="001055D7"/>
    <w:rsid w:val="001056EA"/>
    <w:rsid w:val="00106120"/>
    <w:rsid w:val="001061F0"/>
    <w:rsid w:val="00106260"/>
    <w:rsid w:val="0010640C"/>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20E4"/>
    <w:rsid w:val="00122401"/>
    <w:rsid w:val="00122612"/>
    <w:rsid w:val="001227EA"/>
    <w:rsid w:val="00122C71"/>
    <w:rsid w:val="00122DF1"/>
    <w:rsid w:val="00122EAA"/>
    <w:rsid w:val="0012324D"/>
    <w:rsid w:val="00123BD5"/>
    <w:rsid w:val="001240F9"/>
    <w:rsid w:val="00124551"/>
    <w:rsid w:val="001247D5"/>
    <w:rsid w:val="001248FA"/>
    <w:rsid w:val="001249C9"/>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A91"/>
    <w:rsid w:val="00130B22"/>
    <w:rsid w:val="00130D9C"/>
    <w:rsid w:val="00130E24"/>
    <w:rsid w:val="00131219"/>
    <w:rsid w:val="0013253E"/>
    <w:rsid w:val="00132767"/>
    <w:rsid w:val="001338C3"/>
    <w:rsid w:val="00133BD2"/>
    <w:rsid w:val="00134A0E"/>
    <w:rsid w:val="00134B24"/>
    <w:rsid w:val="00134CCE"/>
    <w:rsid w:val="00135AA2"/>
    <w:rsid w:val="001367FE"/>
    <w:rsid w:val="001369DE"/>
    <w:rsid w:val="00136AC5"/>
    <w:rsid w:val="00137AC3"/>
    <w:rsid w:val="00137AFE"/>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2C"/>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B34"/>
    <w:rsid w:val="00151C6E"/>
    <w:rsid w:val="00151EE5"/>
    <w:rsid w:val="0015212F"/>
    <w:rsid w:val="00152ADD"/>
    <w:rsid w:val="00152E4B"/>
    <w:rsid w:val="00152E77"/>
    <w:rsid w:val="0015301A"/>
    <w:rsid w:val="00153048"/>
    <w:rsid w:val="00153122"/>
    <w:rsid w:val="0015314A"/>
    <w:rsid w:val="00153367"/>
    <w:rsid w:val="0015367E"/>
    <w:rsid w:val="00153A17"/>
    <w:rsid w:val="00153A70"/>
    <w:rsid w:val="00153B08"/>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6FE"/>
    <w:rsid w:val="0016293D"/>
    <w:rsid w:val="00162A5C"/>
    <w:rsid w:val="00162DE9"/>
    <w:rsid w:val="00162E98"/>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2C43"/>
    <w:rsid w:val="0017308F"/>
    <w:rsid w:val="00173513"/>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1558"/>
    <w:rsid w:val="00181716"/>
    <w:rsid w:val="001817BC"/>
    <w:rsid w:val="0018211C"/>
    <w:rsid w:val="001823B6"/>
    <w:rsid w:val="001828AB"/>
    <w:rsid w:val="00182C1D"/>
    <w:rsid w:val="00182EBC"/>
    <w:rsid w:val="00182F5E"/>
    <w:rsid w:val="0018302A"/>
    <w:rsid w:val="001839B7"/>
    <w:rsid w:val="001840D6"/>
    <w:rsid w:val="00184135"/>
    <w:rsid w:val="001843E6"/>
    <w:rsid w:val="0018479D"/>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5C9E"/>
    <w:rsid w:val="00195FB2"/>
    <w:rsid w:val="00196401"/>
    <w:rsid w:val="0019697D"/>
    <w:rsid w:val="00197226"/>
    <w:rsid w:val="001978FF"/>
    <w:rsid w:val="001A1506"/>
    <w:rsid w:val="001A260A"/>
    <w:rsid w:val="001A2C26"/>
    <w:rsid w:val="001A2DDC"/>
    <w:rsid w:val="001A3EB9"/>
    <w:rsid w:val="001A3FE5"/>
    <w:rsid w:val="001A41D2"/>
    <w:rsid w:val="001A439D"/>
    <w:rsid w:val="001A523A"/>
    <w:rsid w:val="001A541E"/>
    <w:rsid w:val="001A5797"/>
    <w:rsid w:val="001A6690"/>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5B34"/>
    <w:rsid w:val="001D5F77"/>
    <w:rsid w:val="001D630F"/>
    <w:rsid w:val="001D64A9"/>
    <w:rsid w:val="001D6915"/>
    <w:rsid w:val="001D6DDA"/>
    <w:rsid w:val="001D6F6C"/>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379"/>
    <w:rsid w:val="001E43DF"/>
    <w:rsid w:val="001E4557"/>
    <w:rsid w:val="001E4F6B"/>
    <w:rsid w:val="001E502A"/>
    <w:rsid w:val="001E5344"/>
    <w:rsid w:val="001E5582"/>
    <w:rsid w:val="001E5C6A"/>
    <w:rsid w:val="001E5E43"/>
    <w:rsid w:val="001E5E95"/>
    <w:rsid w:val="001E5F2A"/>
    <w:rsid w:val="001E690C"/>
    <w:rsid w:val="001E710D"/>
    <w:rsid w:val="001E73B1"/>
    <w:rsid w:val="001E7540"/>
    <w:rsid w:val="001E7615"/>
    <w:rsid w:val="001E76B6"/>
    <w:rsid w:val="001E7EA3"/>
    <w:rsid w:val="001F0130"/>
    <w:rsid w:val="001F062E"/>
    <w:rsid w:val="001F074B"/>
    <w:rsid w:val="001F0F6B"/>
    <w:rsid w:val="001F1207"/>
    <w:rsid w:val="001F1401"/>
    <w:rsid w:val="001F1709"/>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C4F"/>
    <w:rsid w:val="002007E5"/>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64C"/>
    <w:rsid w:val="002137B0"/>
    <w:rsid w:val="002139A3"/>
    <w:rsid w:val="002146C0"/>
    <w:rsid w:val="00214706"/>
    <w:rsid w:val="0021495C"/>
    <w:rsid w:val="002149FC"/>
    <w:rsid w:val="00214DA7"/>
    <w:rsid w:val="0021555F"/>
    <w:rsid w:val="00215CCD"/>
    <w:rsid w:val="0021605A"/>
    <w:rsid w:val="0021611C"/>
    <w:rsid w:val="002170AB"/>
    <w:rsid w:val="00217480"/>
    <w:rsid w:val="002175EE"/>
    <w:rsid w:val="002179E8"/>
    <w:rsid w:val="00217A39"/>
    <w:rsid w:val="00217FF4"/>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A3"/>
    <w:rsid w:val="002361C4"/>
    <w:rsid w:val="002371F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A71"/>
    <w:rsid w:val="00257ABE"/>
    <w:rsid w:val="00257C01"/>
    <w:rsid w:val="0026081A"/>
    <w:rsid w:val="00260CD4"/>
    <w:rsid w:val="00260D8A"/>
    <w:rsid w:val="00261CCB"/>
    <w:rsid w:val="00261F8D"/>
    <w:rsid w:val="00262C57"/>
    <w:rsid w:val="00264054"/>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D58"/>
    <w:rsid w:val="0027720F"/>
    <w:rsid w:val="00277C94"/>
    <w:rsid w:val="002800C7"/>
    <w:rsid w:val="00280334"/>
    <w:rsid w:val="00280778"/>
    <w:rsid w:val="00280B80"/>
    <w:rsid w:val="00280EA4"/>
    <w:rsid w:val="00281215"/>
    <w:rsid w:val="0028160E"/>
    <w:rsid w:val="002817B5"/>
    <w:rsid w:val="00281932"/>
    <w:rsid w:val="00281A98"/>
    <w:rsid w:val="00281FE4"/>
    <w:rsid w:val="0028321F"/>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4BCB"/>
    <w:rsid w:val="00295301"/>
    <w:rsid w:val="0029591B"/>
    <w:rsid w:val="00295DC6"/>
    <w:rsid w:val="0029634D"/>
    <w:rsid w:val="00296D44"/>
    <w:rsid w:val="00296EBE"/>
    <w:rsid w:val="002972C3"/>
    <w:rsid w:val="00297394"/>
    <w:rsid w:val="002975DA"/>
    <w:rsid w:val="0029786E"/>
    <w:rsid w:val="00297E4B"/>
    <w:rsid w:val="002A033A"/>
    <w:rsid w:val="002A05B2"/>
    <w:rsid w:val="002A0A42"/>
    <w:rsid w:val="002A22A3"/>
    <w:rsid w:val="002A289F"/>
    <w:rsid w:val="002A2927"/>
    <w:rsid w:val="002A3C12"/>
    <w:rsid w:val="002A3C1D"/>
    <w:rsid w:val="002A3E54"/>
    <w:rsid w:val="002A430A"/>
    <w:rsid w:val="002A4FE6"/>
    <w:rsid w:val="002A58C0"/>
    <w:rsid w:val="002A5966"/>
    <w:rsid w:val="002A5BA9"/>
    <w:rsid w:val="002A5F8E"/>
    <w:rsid w:val="002A61D4"/>
    <w:rsid w:val="002A63CC"/>
    <w:rsid w:val="002A66F2"/>
    <w:rsid w:val="002A6D46"/>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5D50"/>
    <w:rsid w:val="002B6049"/>
    <w:rsid w:val="002B68A5"/>
    <w:rsid w:val="002B71CC"/>
    <w:rsid w:val="002B77BE"/>
    <w:rsid w:val="002B77D8"/>
    <w:rsid w:val="002B7BFD"/>
    <w:rsid w:val="002C02C3"/>
    <w:rsid w:val="002C0825"/>
    <w:rsid w:val="002C08A2"/>
    <w:rsid w:val="002C2287"/>
    <w:rsid w:val="002C267A"/>
    <w:rsid w:val="002C2CEE"/>
    <w:rsid w:val="002C3666"/>
    <w:rsid w:val="002C42C1"/>
    <w:rsid w:val="002C44FB"/>
    <w:rsid w:val="002C4B31"/>
    <w:rsid w:val="002C5125"/>
    <w:rsid w:val="002C5301"/>
    <w:rsid w:val="002C558E"/>
    <w:rsid w:val="002C56ED"/>
    <w:rsid w:val="002C577E"/>
    <w:rsid w:val="002C5F5B"/>
    <w:rsid w:val="002C6054"/>
    <w:rsid w:val="002C7BFE"/>
    <w:rsid w:val="002C7D6B"/>
    <w:rsid w:val="002D0368"/>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61A"/>
    <w:rsid w:val="002D5D4F"/>
    <w:rsid w:val="002D5F05"/>
    <w:rsid w:val="002D63AD"/>
    <w:rsid w:val="002D67BD"/>
    <w:rsid w:val="002D683F"/>
    <w:rsid w:val="002D741E"/>
    <w:rsid w:val="002D7C31"/>
    <w:rsid w:val="002D7D89"/>
    <w:rsid w:val="002E011B"/>
    <w:rsid w:val="002E03D0"/>
    <w:rsid w:val="002E03E6"/>
    <w:rsid w:val="002E057B"/>
    <w:rsid w:val="002E0DBD"/>
    <w:rsid w:val="002E1161"/>
    <w:rsid w:val="002E16B0"/>
    <w:rsid w:val="002E1C07"/>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B64"/>
    <w:rsid w:val="002F0EFA"/>
    <w:rsid w:val="002F0FDE"/>
    <w:rsid w:val="002F12D7"/>
    <w:rsid w:val="002F1EF6"/>
    <w:rsid w:val="002F2488"/>
    <w:rsid w:val="002F336B"/>
    <w:rsid w:val="002F3938"/>
    <w:rsid w:val="002F3C61"/>
    <w:rsid w:val="002F3CFC"/>
    <w:rsid w:val="002F40AB"/>
    <w:rsid w:val="002F44A8"/>
    <w:rsid w:val="002F4771"/>
    <w:rsid w:val="002F4AB7"/>
    <w:rsid w:val="002F4E1D"/>
    <w:rsid w:val="002F4FE4"/>
    <w:rsid w:val="002F5E2A"/>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39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187"/>
    <w:rsid w:val="00314623"/>
    <w:rsid w:val="00314A42"/>
    <w:rsid w:val="00314CD5"/>
    <w:rsid w:val="00314F69"/>
    <w:rsid w:val="00315251"/>
    <w:rsid w:val="00315463"/>
    <w:rsid w:val="003159D3"/>
    <w:rsid w:val="00315FBF"/>
    <w:rsid w:val="003162E5"/>
    <w:rsid w:val="003164AA"/>
    <w:rsid w:val="003166E4"/>
    <w:rsid w:val="00316BE8"/>
    <w:rsid w:val="00316CDC"/>
    <w:rsid w:val="00316FA3"/>
    <w:rsid w:val="00316FF0"/>
    <w:rsid w:val="0031787E"/>
    <w:rsid w:val="003178A7"/>
    <w:rsid w:val="0031791E"/>
    <w:rsid w:val="00320917"/>
    <w:rsid w:val="0032099F"/>
    <w:rsid w:val="00320A59"/>
    <w:rsid w:val="00320BF6"/>
    <w:rsid w:val="0032128F"/>
    <w:rsid w:val="00321484"/>
    <w:rsid w:val="00322615"/>
    <w:rsid w:val="0032280D"/>
    <w:rsid w:val="00322EF7"/>
    <w:rsid w:val="003230C0"/>
    <w:rsid w:val="00323106"/>
    <w:rsid w:val="003231C2"/>
    <w:rsid w:val="00323E8C"/>
    <w:rsid w:val="003241F6"/>
    <w:rsid w:val="0032439C"/>
    <w:rsid w:val="00324438"/>
    <w:rsid w:val="003248C1"/>
    <w:rsid w:val="00324B64"/>
    <w:rsid w:val="00324BB2"/>
    <w:rsid w:val="00324DD3"/>
    <w:rsid w:val="00324F4D"/>
    <w:rsid w:val="003253F2"/>
    <w:rsid w:val="00325753"/>
    <w:rsid w:val="0032584D"/>
    <w:rsid w:val="00325995"/>
    <w:rsid w:val="00325EAB"/>
    <w:rsid w:val="00326020"/>
    <w:rsid w:val="00326386"/>
    <w:rsid w:val="0032679A"/>
    <w:rsid w:val="003267E3"/>
    <w:rsid w:val="00326D45"/>
    <w:rsid w:val="00327196"/>
    <w:rsid w:val="00327779"/>
    <w:rsid w:val="003300FF"/>
    <w:rsid w:val="003301AF"/>
    <w:rsid w:val="00330B49"/>
    <w:rsid w:val="00330BE8"/>
    <w:rsid w:val="0033140B"/>
    <w:rsid w:val="003319FC"/>
    <w:rsid w:val="00331B6F"/>
    <w:rsid w:val="00331C3E"/>
    <w:rsid w:val="003323D9"/>
    <w:rsid w:val="00332EFE"/>
    <w:rsid w:val="00333023"/>
    <w:rsid w:val="003332BF"/>
    <w:rsid w:val="00333698"/>
    <w:rsid w:val="00333CA4"/>
    <w:rsid w:val="00334712"/>
    <w:rsid w:val="00334785"/>
    <w:rsid w:val="00334FAB"/>
    <w:rsid w:val="003350BB"/>
    <w:rsid w:val="00335A4C"/>
    <w:rsid w:val="00336928"/>
    <w:rsid w:val="00336BAA"/>
    <w:rsid w:val="00336E7F"/>
    <w:rsid w:val="0033714E"/>
    <w:rsid w:val="00337AAA"/>
    <w:rsid w:val="00337D97"/>
    <w:rsid w:val="00337E61"/>
    <w:rsid w:val="0034015D"/>
    <w:rsid w:val="00340B32"/>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B56"/>
    <w:rsid w:val="00360CEE"/>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687"/>
    <w:rsid w:val="0036668E"/>
    <w:rsid w:val="00366729"/>
    <w:rsid w:val="00366CBE"/>
    <w:rsid w:val="00366CD4"/>
    <w:rsid w:val="00366EE2"/>
    <w:rsid w:val="003677C3"/>
    <w:rsid w:val="003701E8"/>
    <w:rsid w:val="003703E6"/>
    <w:rsid w:val="00370826"/>
    <w:rsid w:val="00370B62"/>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5EA9"/>
    <w:rsid w:val="003C6185"/>
    <w:rsid w:val="003C68F2"/>
    <w:rsid w:val="003C6AF0"/>
    <w:rsid w:val="003C6B6A"/>
    <w:rsid w:val="003C6C92"/>
    <w:rsid w:val="003C7139"/>
    <w:rsid w:val="003C7FA7"/>
    <w:rsid w:val="003D01E9"/>
    <w:rsid w:val="003D07CD"/>
    <w:rsid w:val="003D0BEF"/>
    <w:rsid w:val="003D1111"/>
    <w:rsid w:val="003D111F"/>
    <w:rsid w:val="003D1753"/>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B38"/>
    <w:rsid w:val="003E1466"/>
    <w:rsid w:val="003E15CB"/>
    <w:rsid w:val="003E1A6B"/>
    <w:rsid w:val="003E3441"/>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59E"/>
    <w:rsid w:val="003F59E9"/>
    <w:rsid w:val="003F5B96"/>
    <w:rsid w:val="003F5C48"/>
    <w:rsid w:val="003F65DB"/>
    <w:rsid w:val="003F66F9"/>
    <w:rsid w:val="003F6B4D"/>
    <w:rsid w:val="003F714C"/>
    <w:rsid w:val="003F775C"/>
    <w:rsid w:val="0040016F"/>
    <w:rsid w:val="00400198"/>
    <w:rsid w:val="004002A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EBC"/>
    <w:rsid w:val="00405015"/>
    <w:rsid w:val="004051F6"/>
    <w:rsid w:val="00405207"/>
    <w:rsid w:val="00405408"/>
    <w:rsid w:val="0040542B"/>
    <w:rsid w:val="0040665A"/>
    <w:rsid w:val="00407B59"/>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639"/>
    <w:rsid w:val="00425783"/>
    <w:rsid w:val="004261BB"/>
    <w:rsid w:val="004263B3"/>
    <w:rsid w:val="004268BA"/>
    <w:rsid w:val="00426AB4"/>
    <w:rsid w:val="00426AD8"/>
    <w:rsid w:val="00426EFB"/>
    <w:rsid w:val="00427C80"/>
    <w:rsid w:val="00427E4B"/>
    <w:rsid w:val="00430655"/>
    <w:rsid w:val="0043091F"/>
    <w:rsid w:val="00430E24"/>
    <w:rsid w:val="004314E7"/>
    <w:rsid w:val="00431C31"/>
    <w:rsid w:val="00431D9B"/>
    <w:rsid w:val="00431DFC"/>
    <w:rsid w:val="00431F68"/>
    <w:rsid w:val="00432158"/>
    <w:rsid w:val="004324A4"/>
    <w:rsid w:val="00433231"/>
    <w:rsid w:val="00433B93"/>
    <w:rsid w:val="00433D0F"/>
    <w:rsid w:val="004344C6"/>
    <w:rsid w:val="00434B7F"/>
    <w:rsid w:val="004351F3"/>
    <w:rsid w:val="004358C5"/>
    <w:rsid w:val="00435945"/>
    <w:rsid w:val="00435D02"/>
    <w:rsid w:val="00436890"/>
    <w:rsid w:val="00436921"/>
    <w:rsid w:val="00436B4A"/>
    <w:rsid w:val="00437EAB"/>
    <w:rsid w:val="00440005"/>
    <w:rsid w:val="0044003E"/>
    <w:rsid w:val="00440139"/>
    <w:rsid w:val="00440DCB"/>
    <w:rsid w:val="004414A7"/>
    <w:rsid w:val="00441967"/>
    <w:rsid w:val="00441DCD"/>
    <w:rsid w:val="00442066"/>
    <w:rsid w:val="004425BD"/>
    <w:rsid w:val="004425CA"/>
    <w:rsid w:val="00442680"/>
    <w:rsid w:val="00442C2D"/>
    <w:rsid w:val="004433D2"/>
    <w:rsid w:val="0044391A"/>
    <w:rsid w:val="0044396A"/>
    <w:rsid w:val="00444818"/>
    <w:rsid w:val="004449EE"/>
    <w:rsid w:val="00444CCF"/>
    <w:rsid w:val="00444F8D"/>
    <w:rsid w:val="00445793"/>
    <w:rsid w:val="0044589B"/>
    <w:rsid w:val="00445FD8"/>
    <w:rsid w:val="00446012"/>
    <w:rsid w:val="004461D8"/>
    <w:rsid w:val="0044626F"/>
    <w:rsid w:val="004462EB"/>
    <w:rsid w:val="0044660C"/>
    <w:rsid w:val="0044664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B5E"/>
    <w:rsid w:val="00455D97"/>
    <w:rsid w:val="00455E15"/>
    <w:rsid w:val="0045664A"/>
    <w:rsid w:val="004569B7"/>
    <w:rsid w:val="00456CD2"/>
    <w:rsid w:val="004573E7"/>
    <w:rsid w:val="0045740D"/>
    <w:rsid w:val="0045765D"/>
    <w:rsid w:val="004576FA"/>
    <w:rsid w:val="004600C3"/>
    <w:rsid w:val="004607C4"/>
    <w:rsid w:val="0046086B"/>
    <w:rsid w:val="004610C3"/>
    <w:rsid w:val="00461303"/>
    <w:rsid w:val="0046174C"/>
    <w:rsid w:val="004627E0"/>
    <w:rsid w:val="004629CA"/>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67261"/>
    <w:rsid w:val="00470423"/>
    <w:rsid w:val="004706A4"/>
    <w:rsid w:val="004708E7"/>
    <w:rsid w:val="00470D71"/>
    <w:rsid w:val="00471048"/>
    <w:rsid w:val="0047212A"/>
    <w:rsid w:val="00472281"/>
    <w:rsid w:val="004727FD"/>
    <w:rsid w:val="004731B6"/>
    <w:rsid w:val="00473BB8"/>
    <w:rsid w:val="00474063"/>
    <w:rsid w:val="00474ADF"/>
    <w:rsid w:val="00474D7C"/>
    <w:rsid w:val="00474DA7"/>
    <w:rsid w:val="0047564D"/>
    <w:rsid w:val="00475A39"/>
    <w:rsid w:val="00475B9E"/>
    <w:rsid w:val="00475E6C"/>
    <w:rsid w:val="00476889"/>
    <w:rsid w:val="004769AC"/>
    <w:rsid w:val="00477AEE"/>
    <w:rsid w:val="00477C71"/>
    <w:rsid w:val="0048021E"/>
    <w:rsid w:val="004802E7"/>
    <w:rsid w:val="00480E69"/>
    <w:rsid w:val="00481BF9"/>
    <w:rsid w:val="00481D14"/>
    <w:rsid w:val="00481EA8"/>
    <w:rsid w:val="00482031"/>
    <w:rsid w:val="00482040"/>
    <w:rsid w:val="00482553"/>
    <w:rsid w:val="00482803"/>
    <w:rsid w:val="004829A6"/>
    <w:rsid w:val="00482A2E"/>
    <w:rsid w:val="00482BCA"/>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148"/>
    <w:rsid w:val="004A424C"/>
    <w:rsid w:val="004A42BE"/>
    <w:rsid w:val="004A44C7"/>
    <w:rsid w:val="004A44CB"/>
    <w:rsid w:val="004A483B"/>
    <w:rsid w:val="004A4CF9"/>
    <w:rsid w:val="004A59A9"/>
    <w:rsid w:val="004A5D40"/>
    <w:rsid w:val="004A5FB7"/>
    <w:rsid w:val="004A6CCC"/>
    <w:rsid w:val="004A7164"/>
    <w:rsid w:val="004B03DB"/>
    <w:rsid w:val="004B0A70"/>
    <w:rsid w:val="004B1A54"/>
    <w:rsid w:val="004B1B75"/>
    <w:rsid w:val="004B1D34"/>
    <w:rsid w:val="004B1E69"/>
    <w:rsid w:val="004B2045"/>
    <w:rsid w:val="004B21D9"/>
    <w:rsid w:val="004B22F8"/>
    <w:rsid w:val="004B23AA"/>
    <w:rsid w:val="004B29E4"/>
    <w:rsid w:val="004B2E37"/>
    <w:rsid w:val="004B318C"/>
    <w:rsid w:val="004B364F"/>
    <w:rsid w:val="004B36D3"/>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71"/>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230E"/>
    <w:rsid w:val="004D265B"/>
    <w:rsid w:val="004D26A9"/>
    <w:rsid w:val="004D2F18"/>
    <w:rsid w:val="004D2F2C"/>
    <w:rsid w:val="004D2FEB"/>
    <w:rsid w:val="004D3762"/>
    <w:rsid w:val="004D3C3B"/>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66B6"/>
    <w:rsid w:val="00507E37"/>
    <w:rsid w:val="00507F99"/>
    <w:rsid w:val="00510DD6"/>
    <w:rsid w:val="00511992"/>
    <w:rsid w:val="005119A6"/>
    <w:rsid w:val="0051209F"/>
    <w:rsid w:val="005123F6"/>
    <w:rsid w:val="005130A9"/>
    <w:rsid w:val="0051322A"/>
    <w:rsid w:val="005133B5"/>
    <w:rsid w:val="005139C4"/>
    <w:rsid w:val="00513BEC"/>
    <w:rsid w:val="00513C44"/>
    <w:rsid w:val="00513D85"/>
    <w:rsid w:val="00514506"/>
    <w:rsid w:val="00514700"/>
    <w:rsid w:val="00514CB9"/>
    <w:rsid w:val="00514FAA"/>
    <w:rsid w:val="005158E7"/>
    <w:rsid w:val="00516018"/>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7CA"/>
    <w:rsid w:val="00536C0F"/>
    <w:rsid w:val="00537499"/>
    <w:rsid w:val="005377C7"/>
    <w:rsid w:val="0053780A"/>
    <w:rsid w:val="0053794D"/>
    <w:rsid w:val="00537A8E"/>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B72"/>
    <w:rsid w:val="00551C53"/>
    <w:rsid w:val="00552747"/>
    <w:rsid w:val="00552B4E"/>
    <w:rsid w:val="00552C54"/>
    <w:rsid w:val="00553596"/>
    <w:rsid w:val="005540F7"/>
    <w:rsid w:val="0055420C"/>
    <w:rsid w:val="00554292"/>
    <w:rsid w:val="0055487A"/>
    <w:rsid w:val="00554956"/>
    <w:rsid w:val="005557B0"/>
    <w:rsid w:val="00555E60"/>
    <w:rsid w:val="0055676F"/>
    <w:rsid w:val="005570A8"/>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10CF"/>
    <w:rsid w:val="005713A1"/>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382C"/>
    <w:rsid w:val="005A41A5"/>
    <w:rsid w:val="005A443F"/>
    <w:rsid w:val="005A469E"/>
    <w:rsid w:val="005A4742"/>
    <w:rsid w:val="005A490B"/>
    <w:rsid w:val="005A4AD2"/>
    <w:rsid w:val="005A4E0A"/>
    <w:rsid w:val="005A51BC"/>
    <w:rsid w:val="005A523F"/>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140A"/>
    <w:rsid w:val="005C14AE"/>
    <w:rsid w:val="005C178B"/>
    <w:rsid w:val="005C1B82"/>
    <w:rsid w:val="005C20A2"/>
    <w:rsid w:val="005C232F"/>
    <w:rsid w:val="005C27F7"/>
    <w:rsid w:val="005C2FF8"/>
    <w:rsid w:val="005C367C"/>
    <w:rsid w:val="005C3A73"/>
    <w:rsid w:val="005C3C57"/>
    <w:rsid w:val="005C3FE0"/>
    <w:rsid w:val="005C45D5"/>
    <w:rsid w:val="005C474F"/>
    <w:rsid w:val="005C48C4"/>
    <w:rsid w:val="005C4C76"/>
    <w:rsid w:val="005C4CB6"/>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C22"/>
    <w:rsid w:val="005D1D94"/>
    <w:rsid w:val="005D2610"/>
    <w:rsid w:val="005D26F5"/>
    <w:rsid w:val="005D32DD"/>
    <w:rsid w:val="005D33A8"/>
    <w:rsid w:val="005D3469"/>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3D0"/>
    <w:rsid w:val="005F7757"/>
    <w:rsid w:val="005F7EF2"/>
    <w:rsid w:val="005F7EF6"/>
    <w:rsid w:val="0060001F"/>
    <w:rsid w:val="00600354"/>
    <w:rsid w:val="0060061C"/>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124A"/>
    <w:rsid w:val="00611B69"/>
    <w:rsid w:val="00612CDA"/>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8F"/>
    <w:rsid w:val="00662AF1"/>
    <w:rsid w:val="006635CD"/>
    <w:rsid w:val="00663698"/>
    <w:rsid w:val="006638AB"/>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80290"/>
    <w:rsid w:val="00680648"/>
    <w:rsid w:val="00680B22"/>
    <w:rsid w:val="006812A5"/>
    <w:rsid w:val="00681A98"/>
    <w:rsid w:val="006823BC"/>
    <w:rsid w:val="0068252A"/>
    <w:rsid w:val="006829CB"/>
    <w:rsid w:val="00683224"/>
    <w:rsid w:val="00683237"/>
    <w:rsid w:val="00683C83"/>
    <w:rsid w:val="00684012"/>
    <w:rsid w:val="006840CD"/>
    <w:rsid w:val="00684319"/>
    <w:rsid w:val="00684816"/>
    <w:rsid w:val="00684CA6"/>
    <w:rsid w:val="00685438"/>
    <w:rsid w:val="0068548F"/>
    <w:rsid w:val="00686377"/>
    <w:rsid w:val="00690165"/>
    <w:rsid w:val="006904B3"/>
    <w:rsid w:val="006906C2"/>
    <w:rsid w:val="00690B51"/>
    <w:rsid w:val="00690DDD"/>
    <w:rsid w:val="00690ED7"/>
    <w:rsid w:val="00690F1E"/>
    <w:rsid w:val="00690FD2"/>
    <w:rsid w:val="0069262F"/>
    <w:rsid w:val="006930EE"/>
    <w:rsid w:val="006939CD"/>
    <w:rsid w:val="00694072"/>
    <w:rsid w:val="006940C2"/>
    <w:rsid w:val="0069444E"/>
    <w:rsid w:val="006945B9"/>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64E"/>
    <w:rsid w:val="006A571F"/>
    <w:rsid w:val="006A5B2B"/>
    <w:rsid w:val="006A67D1"/>
    <w:rsid w:val="006A6858"/>
    <w:rsid w:val="006A7433"/>
    <w:rsid w:val="006A767A"/>
    <w:rsid w:val="006A7B0D"/>
    <w:rsid w:val="006A7E3E"/>
    <w:rsid w:val="006A7FCA"/>
    <w:rsid w:val="006B02E1"/>
    <w:rsid w:val="006B039E"/>
    <w:rsid w:val="006B0594"/>
    <w:rsid w:val="006B0F2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938"/>
    <w:rsid w:val="006C5A50"/>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43BE"/>
    <w:rsid w:val="006D4599"/>
    <w:rsid w:val="006D4D50"/>
    <w:rsid w:val="006D51CC"/>
    <w:rsid w:val="006D5A4D"/>
    <w:rsid w:val="006D5E66"/>
    <w:rsid w:val="006D615C"/>
    <w:rsid w:val="006D6332"/>
    <w:rsid w:val="006D64ED"/>
    <w:rsid w:val="006D6A7D"/>
    <w:rsid w:val="006D6B20"/>
    <w:rsid w:val="006D6F4B"/>
    <w:rsid w:val="006D7319"/>
    <w:rsid w:val="006D7534"/>
    <w:rsid w:val="006D78A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3767"/>
    <w:rsid w:val="006E44B2"/>
    <w:rsid w:val="006E5353"/>
    <w:rsid w:val="006E554E"/>
    <w:rsid w:val="006E5992"/>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A8"/>
    <w:rsid w:val="006F2B27"/>
    <w:rsid w:val="006F2C50"/>
    <w:rsid w:val="006F34EB"/>
    <w:rsid w:val="006F3705"/>
    <w:rsid w:val="006F37D4"/>
    <w:rsid w:val="006F4217"/>
    <w:rsid w:val="006F4EAF"/>
    <w:rsid w:val="006F591E"/>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278C"/>
    <w:rsid w:val="007028A7"/>
    <w:rsid w:val="00702CAD"/>
    <w:rsid w:val="00702EE2"/>
    <w:rsid w:val="0070348F"/>
    <w:rsid w:val="00703811"/>
    <w:rsid w:val="00703A27"/>
    <w:rsid w:val="0070406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AF7"/>
    <w:rsid w:val="00713C82"/>
    <w:rsid w:val="00713CAC"/>
    <w:rsid w:val="00714A49"/>
    <w:rsid w:val="00714F5C"/>
    <w:rsid w:val="00715A54"/>
    <w:rsid w:val="00716142"/>
    <w:rsid w:val="007163E9"/>
    <w:rsid w:val="00716FE8"/>
    <w:rsid w:val="007172CB"/>
    <w:rsid w:val="00717EB3"/>
    <w:rsid w:val="00720046"/>
    <w:rsid w:val="00720301"/>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1001"/>
    <w:rsid w:val="00731339"/>
    <w:rsid w:val="00731F93"/>
    <w:rsid w:val="00731FB1"/>
    <w:rsid w:val="007324DB"/>
    <w:rsid w:val="007331C4"/>
    <w:rsid w:val="00733C7F"/>
    <w:rsid w:val="0073404B"/>
    <w:rsid w:val="007343DA"/>
    <w:rsid w:val="0073466E"/>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C01"/>
    <w:rsid w:val="00766DA9"/>
    <w:rsid w:val="00766F5C"/>
    <w:rsid w:val="00766FF7"/>
    <w:rsid w:val="007670CD"/>
    <w:rsid w:val="00767369"/>
    <w:rsid w:val="007676C5"/>
    <w:rsid w:val="007677FD"/>
    <w:rsid w:val="00767CED"/>
    <w:rsid w:val="00767E37"/>
    <w:rsid w:val="0077060A"/>
    <w:rsid w:val="00770E8F"/>
    <w:rsid w:val="00770EAE"/>
    <w:rsid w:val="00771238"/>
    <w:rsid w:val="007712FF"/>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9"/>
    <w:rsid w:val="00787E1C"/>
    <w:rsid w:val="0079045C"/>
    <w:rsid w:val="007911D4"/>
    <w:rsid w:val="0079144D"/>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29"/>
    <w:rsid w:val="007A1944"/>
    <w:rsid w:val="007A19C4"/>
    <w:rsid w:val="007A1D38"/>
    <w:rsid w:val="007A242D"/>
    <w:rsid w:val="007A2A5B"/>
    <w:rsid w:val="007A2B58"/>
    <w:rsid w:val="007A30C7"/>
    <w:rsid w:val="007A3306"/>
    <w:rsid w:val="007A393A"/>
    <w:rsid w:val="007A4302"/>
    <w:rsid w:val="007A53AF"/>
    <w:rsid w:val="007A5DB1"/>
    <w:rsid w:val="007A5DF5"/>
    <w:rsid w:val="007A6989"/>
    <w:rsid w:val="007A6B59"/>
    <w:rsid w:val="007A6E52"/>
    <w:rsid w:val="007A79E1"/>
    <w:rsid w:val="007A7B18"/>
    <w:rsid w:val="007A7F7D"/>
    <w:rsid w:val="007B0737"/>
    <w:rsid w:val="007B1FE4"/>
    <w:rsid w:val="007B2018"/>
    <w:rsid w:val="007B22F8"/>
    <w:rsid w:val="007B246A"/>
    <w:rsid w:val="007B258E"/>
    <w:rsid w:val="007B269E"/>
    <w:rsid w:val="007B289D"/>
    <w:rsid w:val="007B2F60"/>
    <w:rsid w:val="007B3362"/>
    <w:rsid w:val="007B3CD3"/>
    <w:rsid w:val="007B4935"/>
    <w:rsid w:val="007B52FC"/>
    <w:rsid w:val="007B53E1"/>
    <w:rsid w:val="007B5510"/>
    <w:rsid w:val="007B556F"/>
    <w:rsid w:val="007B565E"/>
    <w:rsid w:val="007B58FC"/>
    <w:rsid w:val="007B5A4C"/>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729"/>
    <w:rsid w:val="007C581F"/>
    <w:rsid w:val="007C5AEB"/>
    <w:rsid w:val="007C5C18"/>
    <w:rsid w:val="007C5C41"/>
    <w:rsid w:val="007C5CB7"/>
    <w:rsid w:val="007C5E29"/>
    <w:rsid w:val="007C6244"/>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8F0"/>
    <w:rsid w:val="007D79F7"/>
    <w:rsid w:val="007E0216"/>
    <w:rsid w:val="007E0684"/>
    <w:rsid w:val="007E14BF"/>
    <w:rsid w:val="007E14D9"/>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1965"/>
    <w:rsid w:val="007F24BB"/>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BD1"/>
    <w:rsid w:val="00817CDA"/>
    <w:rsid w:val="0082001A"/>
    <w:rsid w:val="0082059F"/>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5CA"/>
    <w:rsid w:val="0083474C"/>
    <w:rsid w:val="0083485E"/>
    <w:rsid w:val="00834BCE"/>
    <w:rsid w:val="00834E9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2FB9"/>
    <w:rsid w:val="0086369E"/>
    <w:rsid w:val="008639DB"/>
    <w:rsid w:val="00863EA9"/>
    <w:rsid w:val="0086401F"/>
    <w:rsid w:val="0086409C"/>
    <w:rsid w:val="008648F8"/>
    <w:rsid w:val="00864B57"/>
    <w:rsid w:val="00864EBB"/>
    <w:rsid w:val="008650A1"/>
    <w:rsid w:val="00865318"/>
    <w:rsid w:val="0086578B"/>
    <w:rsid w:val="008657F5"/>
    <w:rsid w:val="00865C89"/>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6302"/>
    <w:rsid w:val="00896A44"/>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332"/>
    <w:rsid w:val="008C6CD8"/>
    <w:rsid w:val="008C6D92"/>
    <w:rsid w:val="008C75CA"/>
    <w:rsid w:val="008C79AA"/>
    <w:rsid w:val="008D00FA"/>
    <w:rsid w:val="008D0997"/>
    <w:rsid w:val="008D0B39"/>
    <w:rsid w:val="008D0F06"/>
    <w:rsid w:val="008D0FB8"/>
    <w:rsid w:val="008D12FD"/>
    <w:rsid w:val="008D1406"/>
    <w:rsid w:val="008D19A8"/>
    <w:rsid w:val="008D1E70"/>
    <w:rsid w:val="008D1FAF"/>
    <w:rsid w:val="008D2369"/>
    <w:rsid w:val="008D28FB"/>
    <w:rsid w:val="008D3339"/>
    <w:rsid w:val="008D336D"/>
    <w:rsid w:val="008D3535"/>
    <w:rsid w:val="008D38A7"/>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778"/>
    <w:rsid w:val="008E50FB"/>
    <w:rsid w:val="008E53C3"/>
    <w:rsid w:val="008E57EE"/>
    <w:rsid w:val="008E692E"/>
    <w:rsid w:val="008E6BA0"/>
    <w:rsid w:val="008E6CA1"/>
    <w:rsid w:val="008E7509"/>
    <w:rsid w:val="008E75D6"/>
    <w:rsid w:val="008E7620"/>
    <w:rsid w:val="008F0717"/>
    <w:rsid w:val="008F13AA"/>
    <w:rsid w:val="008F15A9"/>
    <w:rsid w:val="008F1B80"/>
    <w:rsid w:val="008F3476"/>
    <w:rsid w:val="008F3C61"/>
    <w:rsid w:val="008F3DED"/>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2F75"/>
    <w:rsid w:val="00903AE0"/>
    <w:rsid w:val="00903D24"/>
    <w:rsid w:val="0090404C"/>
    <w:rsid w:val="009040C7"/>
    <w:rsid w:val="009046C2"/>
    <w:rsid w:val="00904E11"/>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B6A"/>
    <w:rsid w:val="00927D51"/>
    <w:rsid w:val="0093011A"/>
    <w:rsid w:val="0093074A"/>
    <w:rsid w:val="00930782"/>
    <w:rsid w:val="0093082A"/>
    <w:rsid w:val="00930CF1"/>
    <w:rsid w:val="009311E0"/>
    <w:rsid w:val="00931434"/>
    <w:rsid w:val="00931535"/>
    <w:rsid w:val="009316C8"/>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81A"/>
    <w:rsid w:val="00935B17"/>
    <w:rsid w:val="00936D5C"/>
    <w:rsid w:val="00937169"/>
    <w:rsid w:val="00937690"/>
    <w:rsid w:val="00937DD2"/>
    <w:rsid w:val="00940549"/>
    <w:rsid w:val="00940594"/>
    <w:rsid w:val="00940CEF"/>
    <w:rsid w:val="00940DA9"/>
    <w:rsid w:val="0094167E"/>
    <w:rsid w:val="00941BF3"/>
    <w:rsid w:val="00941EF5"/>
    <w:rsid w:val="009422B6"/>
    <w:rsid w:val="00942919"/>
    <w:rsid w:val="00943717"/>
    <w:rsid w:val="0094377D"/>
    <w:rsid w:val="00943C8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E0"/>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6F26"/>
    <w:rsid w:val="009A750A"/>
    <w:rsid w:val="009A782D"/>
    <w:rsid w:val="009A79C2"/>
    <w:rsid w:val="009A7B43"/>
    <w:rsid w:val="009A7F49"/>
    <w:rsid w:val="009B0B6D"/>
    <w:rsid w:val="009B1041"/>
    <w:rsid w:val="009B1CB9"/>
    <w:rsid w:val="009B2282"/>
    <w:rsid w:val="009B2B74"/>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4AD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20F"/>
    <w:rsid w:val="009E4A73"/>
    <w:rsid w:val="009E58DB"/>
    <w:rsid w:val="009E5AAE"/>
    <w:rsid w:val="009E5CEE"/>
    <w:rsid w:val="009E616E"/>
    <w:rsid w:val="009E6191"/>
    <w:rsid w:val="009E61C7"/>
    <w:rsid w:val="009E6BF5"/>
    <w:rsid w:val="009E78DF"/>
    <w:rsid w:val="009F029A"/>
    <w:rsid w:val="009F04D4"/>
    <w:rsid w:val="009F0516"/>
    <w:rsid w:val="009F0A92"/>
    <w:rsid w:val="009F0F24"/>
    <w:rsid w:val="009F17C3"/>
    <w:rsid w:val="009F1DA5"/>
    <w:rsid w:val="009F2A4D"/>
    <w:rsid w:val="009F2BD4"/>
    <w:rsid w:val="009F32D0"/>
    <w:rsid w:val="009F3879"/>
    <w:rsid w:val="009F3988"/>
    <w:rsid w:val="009F3DD9"/>
    <w:rsid w:val="009F49EB"/>
    <w:rsid w:val="009F526D"/>
    <w:rsid w:val="009F5643"/>
    <w:rsid w:val="009F566B"/>
    <w:rsid w:val="009F5760"/>
    <w:rsid w:val="009F57F9"/>
    <w:rsid w:val="009F5ADE"/>
    <w:rsid w:val="009F6201"/>
    <w:rsid w:val="009F68DF"/>
    <w:rsid w:val="009F6A6E"/>
    <w:rsid w:val="009F6F39"/>
    <w:rsid w:val="009F73F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987"/>
    <w:rsid w:val="00A21D4F"/>
    <w:rsid w:val="00A22050"/>
    <w:rsid w:val="00A2232E"/>
    <w:rsid w:val="00A229AE"/>
    <w:rsid w:val="00A22C4C"/>
    <w:rsid w:val="00A22D86"/>
    <w:rsid w:val="00A22E31"/>
    <w:rsid w:val="00A22E6C"/>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97D"/>
    <w:rsid w:val="00A25AD6"/>
    <w:rsid w:val="00A263CB"/>
    <w:rsid w:val="00A26435"/>
    <w:rsid w:val="00A268E6"/>
    <w:rsid w:val="00A26DCF"/>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FA6"/>
    <w:rsid w:val="00A327D8"/>
    <w:rsid w:val="00A32AA2"/>
    <w:rsid w:val="00A32DE2"/>
    <w:rsid w:val="00A34305"/>
    <w:rsid w:val="00A3459F"/>
    <w:rsid w:val="00A35469"/>
    <w:rsid w:val="00A3567B"/>
    <w:rsid w:val="00A35EDF"/>
    <w:rsid w:val="00A35EF5"/>
    <w:rsid w:val="00A36262"/>
    <w:rsid w:val="00A36291"/>
    <w:rsid w:val="00A364D6"/>
    <w:rsid w:val="00A37114"/>
    <w:rsid w:val="00A3750E"/>
    <w:rsid w:val="00A400FE"/>
    <w:rsid w:val="00A4045C"/>
    <w:rsid w:val="00A407B6"/>
    <w:rsid w:val="00A407E6"/>
    <w:rsid w:val="00A408DD"/>
    <w:rsid w:val="00A40B49"/>
    <w:rsid w:val="00A41008"/>
    <w:rsid w:val="00A414EA"/>
    <w:rsid w:val="00A41669"/>
    <w:rsid w:val="00A41DB7"/>
    <w:rsid w:val="00A41DD3"/>
    <w:rsid w:val="00A41E3B"/>
    <w:rsid w:val="00A420B6"/>
    <w:rsid w:val="00A423F8"/>
    <w:rsid w:val="00A42485"/>
    <w:rsid w:val="00A42741"/>
    <w:rsid w:val="00A42FD3"/>
    <w:rsid w:val="00A43322"/>
    <w:rsid w:val="00A43623"/>
    <w:rsid w:val="00A438F7"/>
    <w:rsid w:val="00A439F3"/>
    <w:rsid w:val="00A43B33"/>
    <w:rsid w:val="00A43F9D"/>
    <w:rsid w:val="00A440F1"/>
    <w:rsid w:val="00A4443A"/>
    <w:rsid w:val="00A44A42"/>
    <w:rsid w:val="00A45086"/>
    <w:rsid w:val="00A455E0"/>
    <w:rsid w:val="00A45F6C"/>
    <w:rsid w:val="00A46045"/>
    <w:rsid w:val="00A46E4A"/>
    <w:rsid w:val="00A50663"/>
    <w:rsid w:val="00A50681"/>
    <w:rsid w:val="00A50BFF"/>
    <w:rsid w:val="00A50EDD"/>
    <w:rsid w:val="00A513A5"/>
    <w:rsid w:val="00A517F0"/>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702AD"/>
    <w:rsid w:val="00A70322"/>
    <w:rsid w:val="00A708EC"/>
    <w:rsid w:val="00A70AC9"/>
    <w:rsid w:val="00A70BB7"/>
    <w:rsid w:val="00A70FE8"/>
    <w:rsid w:val="00A7112D"/>
    <w:rsid w:val="00A723CD"/>
    <w:rsid w:val="00A72545"/>
    <w:rsid w:val="00A72724"/>
    <w:rsid w:val="00A72BE4"/>
    <w:rsid w:val="00A73106"/>
    <w:rsid w:val="00A739B8"/>
    <w:rsid w:val="00A73CF2"/>
    <w:rsid w:val="00A73F40"/>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3F6"/>
    <w:rsid w:val="00A80406"/>
    <w:rsid w:val="00A80519"/>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231"/>
    <w:rsid w:val="00A87435"/>
    <w:rsid w:val="00A901D3"/>
    <w:rsid w:val="00A906C4"/>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55D"/>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9C3"/>
    <w:rsid w:val="00AB30B8"/>
    <w:rsid w:val="00AB31E1"/>
    <w:rsid w:val="00AB32CF"/>
    <w:rsid w:val="00AB3532"/>
    <w:rsid w:val="00AB3669"/>
    <w:rsid w:val="00AB3EA6"/>
    <w:rsid w:val="00AB3FC0"/>
    <w:rsid w:val="00AB4232"/>
    <w:rsid w:val="00AB4533"/>
    <w:rsid w:val="00AB5152"/>
    <w:rsid w:val="00AB60CB"/>
    <w:rsid w:val="00AB61A9"/>
    <w:rsid w:val="00AB6248"/>
    <w:rsid w:val="00AB63A4"/>
    <w:rsid w:val="00AB6476"/>
    <w:rsid w:val="00AB6A1F"/>
    <w:rsid w:val="00AB6D0C"/>
    <w:rsid w:val="00AB6D2D"/>
    <w:rsid w:val="00AB7176"/>
    <w:rsid w:val="00AB718E"/>
    <w:rsid w:val="00AB727F"/>
    <w:rsid w:val="00AB73AE"/>
    <w:rsid w:val="00AB7FDC"/>
    <w:rsid w:val="00AC0291"/>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0727"/>
    <w:rsid w:val="00AF182C"/>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B9C"/>
    <w:rsid w:val="00AF6C1C"/>
    <w:rsid w:val="00AF70AA"/>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0330"/>
    <w:rsid w:val="00B1077F"/>
    <w:rsid w:val="00B110EC"/>
    <w:rsid w:val="00B11530"/>
    <w:rsid w:val="00B11654"/>
    <w:rsid w:val="00B11678"/>
    <w:rsid w:val="00B11683"/>
    <w:rsid w:val="00B11D72"/>
    <w:rsid w:val="00B1227E"/>
    <w:rsid w:val="00B12371"/>
    <w:rsid w:val="00B12923"/>
    <w:rsid w:val="00B12CAC"/>
    <w:rsid w:val="00B13A6B"/>
    <w:rsid w:val="00B13AD7"/>
    <w:rsid w:val="00B140B6"/>
    <w:rsid w:val="00B146FF"/>
    <w:rsid w:val="00B14F7C"/>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3A02"/>
    <w:rsid w:val="00B23EDE"/>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BFF"/>
    <w:rsid w:val="00B35D2D"/>
    <w:rsid w:val="00B35DEC"/>
    <w:rsid w:val="00B36281"/>
    <w:rsid w:val="00B3647D"/>
    <w:rsid w:val="00B3648D"/>
    <w:rsid w:val="00B36ABE"/>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2C1E"/>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652"/>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4ED"/>
    <w:rsid w:val="00B966F4"/>
    <w:rsid w:val="00B96797"/>
    <w:rsid w:val="00B96931"/>
    <w:rsid w:val="00B96C54"/>
    <w:rsid w:val="00B97286"/>
    <w:rsid w:val="00B97662"/>
    <w:rsid w:val="00BA01BA"/>
    <w:rsid w:val="00BA06DD"/>
    <w:rsid w:val="00BA0C0E"/>
    <w:rsid w:val="00BA0C97"/>
    <w:rsid w:val="00BA10A2"/>
    <w:rsid w:val="00BA143D"/>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68F5"/>
    <w:rsid w:val="00BA6EAE"/>
    <w:rsid w:val="00BA7030"/>
    <w:rsid w:val="00BA7692"/>
    <w:rsid w:val="00BA76A0"/>
    <w:rsid w:val="00BA7719"/>
    <w:rsid w:val="00BA7893"/>
    <w:rsid w:val="00BA7B99"/>
    <w:rsid w:val="00BA7E4A"/>
    <w:rsid w:val="00BB0109"/>
    <w:rsid w:val="00BB10D7"/>
    <w:rsid w:val="00BB1860"/>
    <w:rsid w:val="00BB19CE"/>
    <w:rsid w:val="00BB1DA1"/>
    <w:rsid w:val="00BB2926"/>
    <w:rsid w:val="00BB3BC5"/>
    <w:rsid w:val="00BB4A48"/>
    <w:rsid w:val="00BB51B7"/>
    <w:rsid w:val="00BB56F4"/>
    <w:rsid w:val="00BB5B74"/>
    <w:rsid w:val="00BB5E66"/>
    <w:rsid w:val="00BB6003"/>
    <w:rsid w:val="00BB60B7"/>
    <w:rsid w:val="00BB648B"/>
    <w:rsid w:val="00BB64B6"/>
    <w:rsid w:val="00BB692E"/>
    <w:rsid w:val="00BB6D3E"/>
    <w:rsid w:val="00BB7C50"/>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627E"/>
    <w:rsid w:val="00BD6646"/>
    <w:rsid w:val="00BD688A"/>
    <w:rsid w:val="00BD6CFE"/>
    <w:rsid w:val="00BD744B"/>
    <w:rsid w:val="00BD76CA"/>
    <w:rsid w:val="00BD7BC6"/>
    <w:rsid w:val="00BD7DAC"/>
    <w:rsid w:val="00BD7E83"/>
    <w:rsid w:val="00BE0347"/>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1C18"/>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625"/>
    <w:rsid w:val="00C00E10"/>
    <w:rsid w:val="00C0124F"/>
    <w:rsid w:val="00C01298"/>
    <w:rsid w:val="00C014B2"/>
    <w:rsid w:val="00C015EF"/>
    <w:rsid w:val="00C019B2"/>
    <w:rsid w:val="00C02626"/>
    <w:rsid w:val="00C02956"/>
    <w:rsid w:val="00C02DFE"/>
    <w:rsid w:val="00C03718"/>
    <w:rsid w:val="00C03A49"/>
    <w:rsid w:val="00C048C7"/>
    <w:rsid w:val="00C04B72"/>
    <w:rsid w:val="00C05A85"/>
    <w:rsid w:val="00C0691F"/>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7295"/>
    <w:rsid w:val="00C173C8"/>
    <w:rsid w:val="00C17946"/>
    <w:rsid w:val="00C17BF9"/>
    <w:rsid w:val="00C17E85"/>
    <w:rsid w:val="00C2044E"/>
    <w:rsid w:val="00C2048A"/>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341"/>
    <w:rsid w:val="00C30970"/>
    <w:rsid w:val="00C31A2C"/>
    <w:rsid w:val="00C321F5"/>
    <w:rsid w:val="00C32573"/>
    <w:rsid w:val="00C3277D"/>
    <w:rsid w:val="00C32A2D"/>
    <w:rsid w:val="00C32DE3"/>
    <w:rsid w:val="00C33088"/>
    <w:rsid w:val="00C33207"/>
    <w:rsid w:val="00C33CDE"/>
    <w:rsid w:val="00C33F45"/>
    <w:rsid w:val="00C34512"/>
    <w:rsid w:val="00C34C46"/>
    <w:rsid w:val="00C35219"/>
    <w:rsid w:val="00C35BDB"/>
    <w:rsid w:val="00C35CAA"/>
    <w:rsid w:val="00C3615C"/>
    <w:rsid w:val="00C36295"/>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7FD"/>
    <w:rsid w:val="00C44EAC"/>
    <w:rsid w:val="00C44F37"/>
    <w:rsid w:val="00C451A6"/>
    <w:rsid w:val="00C453E1"/>
    <w:rsid w:val="00C45F02"/>
    <w:rsid w:val="00C46286"/>
    <w:rsid w:val="00C46318"/>
    <w:rsid w:val="00C46846"/>
    <w:rsid w:val="00C4705A"/>
    <w:rsid w:val="00C47193"/>
    <w:rsid w:val="00C475FA"/>
    <w:rsid w:val="00C477BB"/>
    <w:rsid w:val="00C47C7B"/>
    <w:rsid w:val="00C50FC8"/>
    <w:rsid w:val="00C510EF"/>
    <w:rsid w:val="00C511F5"/>
    <w:rsid w:val="00C51403"/>
    <w:rsid w:val="00C51461"/>
    <w:rsid w:val="00C518C2"/>
    <w:rsid w:val="00C51D0A"/>
    <w:rsid w:val="00C520E2"/>
    <w:rsid w:val="00C52722"/>
    <w:rsid w:val="00C5281D"/>
    <w:rsid w:val="00C53264"/>
    <w:rsid w:val="00C53CD0"/>
    <w:rsid w:val="00C53E70"/>
    <w:rsid w:val="00C53E95"/>
    <w:rsid w:val="00C540A1"/>
    <w:rsid w:val="00C54200"/>
    <w:rsid w:val="00C544AF"/>
    <w:rsid w:val="00C545E6"/>
    <w:rsid w:val="00C54E2E"/>
    <w:rsid w:val="00C54F21"/>
    <w:rsid w:val="00C5559E"/>
    <w:rsid w:val="00C55D54"/>
    <w:rsid w:val="00C560FA"/>
    <w:rsid w:val="00C56379"/>
    <w:rsid w:val="00C5687B"/>
    <w:rsid w:val="00C56B7F"/>
    <w:rsid w:val="00C56DFB"/>
    <w:rsid w:val="00C5780E"/>
    <w:rsid w:val="00C57BA8"/>
    <w:rsid w:val="00C610A8"/>
    <w:rsid w:val="00C630DF"/>
    <w:rsid w:val="00C632E2"/>
    <w:rsid w:val="00C6347F"/>
    <w:rsid w:val="00C63488"/>
    <w:rsid w:val="00C63C5D"/>
    <w:rsid w:val="00C63C8F"/>
    <w:rsid w:val="00C63DF7"/>
    <w:rsid w:val="00C63EA5"/>
    <w:rsid w:val="00C64650"/>
    <w:rsid w:val="00C64C74"/>
    <w:rsid w:val="00C64DB8"/>
    <w:rsid w:val="00C65213"/>
    <w:rsid w:val="00C65819"/>
    <w:rsid w:val="00C65F58"/>
    <w:rsid w:val="00C66298"/>
    <w:rsid w:val="00C66BDF"/>
    <w:rsid w:val="00C66CFE"/>
    <w:rsid w:val="00C66E26"/>
    <w:rsid w:val="00C67019"/>
    <w:rsid w:val="00C67510"/>
    <w:rsid w:val="00C67591"/>
    <w:rsid w:val="00C6785B"/>
    <w:rsid w:val="00C678A3"/>
    <w:rsid w:val="00C67C83"/>
    <w:rsid w:val="00C703FF"/>
    <w:rsid w:val="00C70A05"/>
    <w:rsid w:val="00C70B51"/>
    <w:rsid w:val="00C7126B"/>
    <w:rsid w:val="00C71369"/>
    <w:rsid w:val="00C71460"/>
    <w:rsid w:val="00C716EB"/>
    <w:rsid w:val="00C71C12"/>
    <w:rsid w:val="00C7229B"/>
    <w:rsid w:val="00C72B27"/>
    <w:rsid w:val="00C72FA2"/>
    <w:rsid w:val="00C73055"/>
    <w:rsid w:val="00C732E8"/>
    <w:rsid w:val="00C736D8"/>
    <w:rsid w:val="00C73FE0"/>
    <w:rsid w:val="00C742AE"/>
    <w:rsid w:val="00C74762"/>
    <w:rsid w:val="00C7492C"/>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E7E"/>
    <w:rsid w:val="00C932AA"/>
    <w:rsid w:val="00C933EF"/>
    <w:rsid w:val="00C93976"/>
    <w:rsid w:val="00C93DCD"/>
    <w:rsid w:val="00C9410B"/>
    <w:rsid w:val="00C94741"/>
    <w:rsid w:val="00C9507D"/>
    <w:rsid w:val="00C950D8"/>
    <w:rsid w:val="00C951A5"/>
    <w:rsid w:val="00C956C6"/>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7BD"/>
    <w:rsid w:val="00CD2DB4"/>
    <w:rsid w:val="00CD3114"/>
    <w:rsid w:val="00CD33F6"/>
    <w:rsid w:val="00CD3515"/>
    <w:rsid w:val="00CD3D5E"/>
    <w:rsid w:val="00CD4222"/>
    <w:rsid w:val="00CD4BD4"/>
    <w:rsid w:val="00CD5134"/>
    <w:rsid w:val="00CD5337"/>
    <w:rsid w:val="00CD5684"/>
    <w:rsid w:val="00CD57A1"/>
    <w:rsid w:val="00CD62B6"/>
    <w:rsid w:val="00CD62F8"/>
    <w:rsid w:val="00CD6918"/>
    <w:rsid w:val="00CD7414"/>
    <w:rsid w:val="00CD782E"/>
    <w:rsid w:val="00CE0B01"/>
    <w:rsid w:val="00CE1944"/>
    <w:rsid w:val="00CE1AA8"/>
    <w:rsid w:val="00CE1B60"/>
    <w:rsid w:val="00CE1D21"/>
    <w:rsid w:val="00CE229B"/>
    <w:rsid w:val="00CE2564"/>
    <w:rsid w:val="00CE2628"/>
    <w:rsid w:val="00CE2AB5"/>
    <w:rsid w:val="00CE2D0E"/>
    <w:rsid w:val="00CE2E33"/>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787"/>
    <w:rsid w:val="00CF6669"/>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AF5"/>
    <w:rsid w:val="00D02E93"/>
    <w:rsid w:val="00D02F4D"/>
    <w:rsid w:val="00D034F9"/>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F76"/>
    <w:rsid w:val="00D2325F"/>
    <w:rsid w:val="00D23EA3"/>
    <w:rsid w:val="00D23FB3"/>
    <w:rsid w:val="00D24114"/>
    <w:rsid w:val="00D243C2"/>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80D"/>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338"/>
    <w:rsid w:val="00D52CBE"/>
    <w:rsid w:val="00D53132"/>
    <w:rsid w:val="00D537CA"/>
    <w:rsid w:val="00D537E5"/>
    <w:rsid w:val="00D5403D"/>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9F9"/>
    <w:rsid w:val="00D71A88"/>
    <w:rsid w:val="00D71CBD"/>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7E"/>
    <w:rsid w:val="00D771E9"/>
    <w:rsid w:val="00D7756D"/>
    <w:rsid w:val="00D77FD0"/>
    <w:rsid w:val="00D803BB"/>
    <w:rsid w:val="00D80AAB"/>
    <w:rsid w:val="00D80BC1"/>
    <w:rsid w:val="00D80BC6"/>
    <w:rsid w:val="00D814B2"/>
    <w:rsid w:val="00D8152F"/>
    <w:rsid w:val="00D81B00"/>
    <w:rsid w:val="00D81C0A"/>
    <w:rsid w:val="00D82291"/>
    <w:rsid w:val="00D82622"/>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6FA"/>
    <w:rsid w:val="00D937D9"/>
    <w:rsid w:val="00D939AA"/>
    <w:rsid w:val="00D93A5C"/>
    <w:rsid w:val="00D94243"/>
    <w:rsid w:val="00D943DB"/>
    <w:rsid w:val="00D94490"/>
    <w:rsid w:val="00D947EF"/>
    <w:rsid w:val="00D949DA"/>
    <w:rsid w:val="00D9527A"/>
    <w:rsid w:val="00D954BE"/>
    <w:rsid w:val="00D958AC"/>
    <w:rsid w:val="00D95909"/>
    <w:rsid w:val="00D95D27"/>
    <w:rsid w:val="00D9623F"/>
    <w:rsid w:val="00D963B4"/>
    <w:rsid w:val="00D96520"/>
    <w:rsid w:val="00D96700"/>
    <w:rsid w:val="00D96A93"/>
    <w:rsid w:val="00D96BE0"/>
    <w:rsid w:val="00D97375"/>
    <w:rsid w:val="00D97621"/>
    <w:rsid w:val="00D97B2F"/>
    <w:rsid w:val="00DA0008"/>
    <w:rsid w:val="00DA0E4A"/>
    <w:rsid w:val="00DA1507"/>
    <w:rsid w:val="00DA1AE4"/>
    <w:rsid w:val="00DA215D"/>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C8A"/>
    <w:rsid w:val="00DB2CAE"/>
    <w:rsid w:val="00DB2D8D"/>
    <w:rsid w:val="00DB356B"/>
    <w:rsid w:val="00DB3BB2"/>
    <w:rsid w:val="00DB3F07"/>
    <w:rsid w:val="00DB41BF"/>
    <w:rsid w:val="00DB4977"/>
    <w:rsid w:val="00DB5198"/>
    <w:rsid w:val="00DB52AC"/>
    <w:rsid w:val="00DB5362"/>
    <w:rsid w:val="00DB5BAD"/>
    <w:rsid w:val="00DB62F2"/>
    <w:rsid w:val="00DB6654"/>
    <w:rsid w:val="00DB6CFF"/>
    <w:rsid w:val="00DB78B0"/>
    <w:rsid w:val="00DB7907"/>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8AA"/>
    <w:rsid w:val="00DF3C74"/>
    <w:rsid w:val="00DF4051"/>
    <w:rsid w:val="00DF4130"/>
    <w:rsid w:val="00DF43DB"/>
    <w:rsid w:val="00DF4457"/>
    <w:rsid w:val="00DF4613"/>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54"/>
    <w:rsid w:val="00E111E3"/>
    <w:rsid w:val="00E12820"/>
    <w:rsid w:val="00E1306A"/>
    <w:rsid w:val="00E13EF6"/>
    <w:rsid w:val="00E1460C"/>
    <w:rsid w:val="00E14B4C"/>
    <w:rsid w:val="00E14C6E"/>
    <w:rsid w:val="00E15615"/>
    <w:rsid w:val="00E15831"/>
    <w:rsid w:val="00E159B3"/>
    <w:rsid w:val="00E159F3"/>
    <w:rsid w:val="00E15A32"/>
    <w:rsid w:val="00E1660A"/>
    <w:rsid w:val="00E16A25"/>
    <w:rsid w:val="00E17436"/>
    <w:rsid w:val="00E177E0"/>
    <w:rsid w:val="00E17AB5"/>
    <w:rsid w:val="00E17E6E"/>
    <w:rsid w:val="00E201E6"/>
    <w:rsid w:val="00E20351"/>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76"/>
    <w:rsid w:val="00E240B4"/>
    <w:rsid w:val="00E247EB"/>
    <w:rsid w:val="00E2483E"/>
    <w:rsid w:val="00E24E04"/>
    <w:rsid w:val="00E2552E"/>
    <w:rsid w:val="00E25802"/>
    <w:rsid w:val="00E2586B"/>
    <w:rsid w:val="00E258C4"/>
    <w:rsid w:val="00E25F8F"/>
    <w:rsid w:val="00E261B4"/>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6A"/>
    <w:rsid w:val="00E32872"/>
    <w:rsid w:val="00E32CC9"/>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80A"/>
    <w:rsid w:val="00E37B84"/>
    <w:rsid w:val="00E37D52"/>
    <w:rsid w:val="00E401ED"/>
    <w:rsid w:val="00E405CC"/>
    <w:rsid w:val="00E405F2"/>
    <w:rsid w:val="00E4085D"/>
    <w:rsid w:val="00E410BE"/>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8F0"/>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D64"/>
    <w:rsid w:val="00E6711E"/>
    <w:rsid w:val="00E677C6"/>
    <w:rsid w:val="00E678A4"/>
    <w:rsid w:val="00E67C4E"/>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283"/>
    <w:rsid w:val="00E91B23"/>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5192"/>
    <w:rsid w:val="00EB56A6"/>
    <w:rsid w:val="00EB572F"/>
    <w:rsid w:val="00EB5EFE"/>
    <w:rsid w:val="00EB5F8F"/>
    <w:rsid w:val="00EB6664"/>
    <w:rsid w:val="00EB6C76"/>
    <w:rsid w:val="00EB7428"/>
    <w:rsid w:val="00EB75F5"/>
    <w:rsid w:val="00EB7639"/>
    <w:rsid w:val="00EB76A3"/>
    <w:rsid w:val="00EB7A10"/>
    <w:rsid w:val="00EB7EB8"/>
    <w:rsid w:val="00EB7ED9"/>
    <w:rsid w:val="00EC04B9"/>
    <w:rsid w:val="00EC1386"/>
    <w:rsid w:val="00EC1389"/>
    <w:rsid w:val="00EC16B9"/>
    <w:rsid w:val="00EC17C6"/>
    <w:rsid w:val="00EC1BFF"/>
    <w:rsid w:val="00EC1E39"/>
    <w:rsid w:val="00EC1E84"/>
    <w:rsid w:val="00EC1FE6"/>
    <w:rsid w:val="00EC24A8"/>
    <w:rsid w:val="00EC27C5"/>
    <w:rsid w:val="00EC2E19"/>
    <w:rsid w:val="00EC30DA"/>
    <w:rsid w:val="00EC33B6"/>
    <w:rsid w:val="00EC3EA5"/>
    <w:rsid w:val="00EC411F"/>
    <w:rsid w:val="00EC49D4"/>
    <w:rsid w:val="00EC5344"/>
    <w:rsid w:val="00EC5369"/>
    <w:rsid w:val="00EC575E"/>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A4E"/>
    <w:rsid w:val="00EF2D49"/>
    <w:rsid w:val="00EF31C1"/>
    <w:rsid w:val="00EF31EB"/>
    <w:rsid w:val="00EF324A"/>
    <w:rsid w:val="00EF344D"/>
    <w:rsid w:val="00EF3A15"/>
    <w:rsid w:val="00EF3E13"/>
    <w:rsid w:val="00EF4048"/>
    <w:rsid w:val="00EF430F"/>
    <w:rsid w:val="00EF4CED"/>
    <w:rsid w:val="00EF4E3D"/>
    <w:rsid w:val="00EF55B2"/>
    <w:rsid w:val="00EF57B5"/>
    <w:rsid w:val="00EF58F7"/>
    <w:rsid w:val="00EF6723"/>
    <w:rsid w:val="00EF6DC8"/>
    <w:rsid w:val="00EF783F"/>
    <w:rsid w:val="00EF7C42"/>
    <w:rsid w:val="00F00253"/>
    <w:rsid w:val="00F002FD"/>
    <w:rsid w:val="00F00613"/>
    <w:rsid w:val="00F00AA6"/>
    <w:rsid w:val="00F00E65"/>
    <w:rsid w:val="00F00EE9"/>
    <w:rsid w:val="00F0132F"/>
    <w:rsid w:val="00F01498"/>
    <w:rsid w:val="00F01748"/>
    <w:rsid w:val="00F01953"/>
    <w:rsid w:val="00F025DB"/>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13B"/>
    <w:rsid w:val="00F14453"/>
    <w:rsid w:val="00F14A4E"/>
    <w:rsid w:val="00F14F10"/>
    <w:rsid w:val="00F14F80"/>
    <w:rsid w:val="00F14FC3"/>
    <w:rsid w:val="00F15387"/>
    <w:rsid w:val="00F15429"/>
    <w:rsid w:val="00F15567"/>
    <w:rsid w:val="00F15D30"/>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E55"/>
    <w:rsid w:val="00F27EDF"/>
    <w:rsid w:val="00F27EEC"/>
    <w:rsid w:val="00F30A3A"/>
    <w:rsid w:val="00F313D2"/>
    <w:rsid w:val="00F31409"/>
    <w:rsid w:val="00F314D8"/>
    <w:rsid w:val="00F31E10"/>
    <w:rsid w:val="00F324B2"/>
    <w:rsid w:val="00F3291F"/>
    <w:rsid w:val="00F32943"/>
    <w:rsid w:val="00F32C7A"/>
    <w:rsid w:val="00F32CA0"/>
    <w:rsid w:val="00F32CCB"/>
    <w:rsid w:val="00F32E83"/>
    <w:rsid w:val="00F32EB0"/>
    <w:rsid w:val="00F33043"/>
    <w:rsid w:val="00F33247"/>
    <w:rsid w:val="00F3325A"/>
    <w:rsid w:val="00F339A2"/>
    <w:rsid w:val="00F33A2D"/>
    <w:rsid w:val="00F342F5"/>
    <w:rsid w:val="00F34661"/>
    <w:rsid w:val="00F34A95"/>
    <w:rsid w:val="00F34C4B"/>
    <w:rsid w:val="00F35469"/>
    <w:rsid w:val="00F3551D"/>
    <w:rsid w:val="00F358A9"/>
    <w:rsid w:val="00F35952"/>
    <w:rsid w:val="00F36065"/>
    <w:rsid w:val="00F3606D"/>
    <w:rsid w:val="00F363A9"/>
    <w:rsid w:val="00F364B5"/>
    <w:rsid w:val="00F36879"/>
    <w:rsid w:val="00F36E00"/>
    <w:rsid w:val="00F371FA"/>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82D"/>
    <w:rsid w:val="00F46B65"/>
    <w:rsid w:val="00F46D2E"/>
    <w:rsid w:val="00F46E9E"/>
    <w:rsid w:val="00F46F7D"/>
    <w:rsid w:val="00F46FA4"/>
    <w:rsid w:val="00F47262"/>
    <w:rsid w:val="00F47B5D"/>
    <w:rsid w:val="00F47DB7"/>
    <w:rsid w:val="00F47DB9"/>
    <w:rsid w:val="00F502A4"/>
    <w:rsid w:val="00F50769"/>
    <w:rsid w:val="00F50D6B"/>
    <w:rsid w:val="00F5100F"/>
    <w:rsid w:val="00F511C5"/>
    <w:rsid w:val="00F512D2"/>
    <w:rsid w:val="00F513B2"/>
    <w:rsid w:val="00F5143A"/>
    <w:rsid w:val="00F51904"/>
    <w:rsid w:val="00F51D73"/>
    <w:rsid w:val="00F52023"/>
    <w:rsid w:val="00F526CA"/>
    <w:rsid w:val="00F537A3"/>
    <w:rsid w:val="00F53962"/>
    <w:rsid w:val="00F53C57"/>
    <w:rsid w:val="00F53E03"/>
    <w:rsid w:val="00F543E1"/>
    <w:rsid w:val="00F54F3C"/>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BCE"/>
    <w:rsid w:val="00F71E7A"/>
    <w:rsid w:val="00F71FB9"/>
    <w:rsid w:val="00F721A3"/>
    <w:rsid w:val="00F721E8"/>
    <w:rsid w:val="00F7244C"/>
    <w:rsid w:val="00F72CC6"/>
    <w:rsid w:val="00F7334F"/>
    <w:rsid w:val="00F73824"/>
    <w:rsid w:val="00F73A0C"/>
    <w:rsid w:val="00F73CBD"/>
    <w:rsid w:val="00F7443C"/>
    <w:rsid w:val="00F74A20"/>
    <w:rsid w:val="00F74F9D"/>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FA2"/>
    <w:rsid w:val="00F84FC6"/>
    <w:rsid w:val="00F856DA"/>
    <w:rsid w:val="00F85ACE"/>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F55"/>
    <w:rsid w:val="00F91818"/>
    <w:rsid w:val="00F918D1"/>
    <w:rsid w:val="00F922D6"/>
    <w:rsid w:val="00F925F0"/>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3729"/>
    <w:rsid w:val="00FB43AC"/>
    <w:rsid w:val="00FB4A33"/>
    <w:rsid w:val="00FB4E7B"/>
    <w:rsid w:val="00FB59F6"/>
    <w:rsid w:val="00FB6190"/>
    <w:rsid w:val="00FB717E"/>
    <w:rsid w:val="00FC062A"/>
    <w:rsid w:val="00FC06AC"/>
    <w:rsid w:val="00FC0A78"/>
    <w:rsid w:val="00FC0C9F"/>
    <w:rsid w:val="00FC11E2"/>
    <w:rsid w:val="00FC1307"/>
    <w:rsid w:val="00FC179D"/>
    <w:rsid w:val="00FC190C"/>
    <w:rsid w:val="00FC1EAF"/>
    <w:rsid w:val="00FC23E0"/>
    <w:rsid w:val="00FC27EF"/>
    <w:rsid w:val="00FC3D02"/>
    <w:rsid w:val="00FC3D8B"/>
    <w:rsid w:val="00FC40F6"/>
    <w:rsid w:val="00FC4159"/>
    <w:rsid w:val="00FC446F"/>
    <w:rsid w:val="00FC4578"/>
    <w:rsid w:val="00FC49D4"/>
    <w:rsid w:val="00FC5675"/>
    <w:rsid w:val="00FC5975"/>
    <w:rsid w:val="00FC5C1C"/>
    <w:rsid w:val="00FC5F03"/>
    <w:rsid w:val="00FC6358"/>
    <w:rsid w:val="00FC6807"/>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061"/>
    <w:rsid w:val="00FF59D8"/>
    <w:rsid w:val="00FF639B"/>
    <w:rsid w:val="00FF66F9"/>
    <w:rsid w:val="00FF68F7"/>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29467B3-E794-43BE-AB8C-3934B3AE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FE6"/>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B90652"/>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B90652"/>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rsid w:val="00172C43"/>
  </w:style>
  <w:style w:type="paragraph" w:customStyle="1" w:styleId="pf0">
    <w:name w:val="pf0"/>
    <w:basedOn w:val="Normal"/>
    <w:qFormat/>
    <w:rsid w:val="006A7E3E"/>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sid w:val="00152ADD"/>
    <w:rPr>
      <w:lang w:eastAsia="en-US"/>
    </w:rPr>
  </w:style>
  <w:style w:type="paragraph" w:customStyle="1" w:styleId="BL">
    <w:name w:val="BL"/>
    <w:basedOn w:val="Normal"/>
    <w:rsid w:val="005B6870"/>
    <w:pPr>
      <w:widowControl w:val="0"/>
      <w:numPr>
        <w:numId w:val="22"/>
      </w:numPr>
      <w:tabs>
        <w:tab w:val="left" w:pos="851"/>
        <w:tab w:val="right" w:pos="10260"/>
      </w:tabs>
      <w:ind w:right="612"/>
      <w:jc w:val="both"/>
      <w:textAlignment w:val="baseline"/>
    </w:pPr>
    <w:rPr>
      <w:rFonts w:ascii="Arial" w:eastAsia="Times New Roman" w:hAnsi="Arial"/>
      <w:b/>
      <w:lang w:val="en-GB" w:eastAsia="en-GB"/>
    </w:rPr>
  </w:style>
  <w:style w:type="character" w:styleId="Strong">
    <w:name w:val="Strong"/>
    <w:basedOn w:val="DefaultParagraphFont"/>
    <w:uiPriority w:val="22"/>
    <w:qFormat/>
    <w:rsid w:val="003677C3"/>
    <w:rPr>
      <w:b/>
      <w:bCs/>
    </w:rPr>
  </w:style>
  <w:style w:type="paragraph" w:styleId="NormalWeb">
    <w:name w:val="Normal (Web)"/>
    <w:basedOn w:val="Normal"/>
    <w:uiPriority w:val="99"/>
    <w:unhideWhenUsed/>
    <w:rsid w:val="003677C3"/>
    <w:pPr>
      <w:overflowPunct/>
      <w:autoSpaceDE/>
      <w:autoSpaceDN/>
      <w:adjustRightInd/>
      <w:spacing w:before="100" w:beforeAutospacing="1" w:after="100" w:afterAutospacing="1"/>
    </w:pPr>
    <w:rPr>
      <w:rFonts w:eastAsia="Times New Roman"/>
      <w:sz w:val="24"/>
      <w:szCs w:val="24"/>
      <w:lang w:val="en-JP" w:eastAsia="ja-JP"/>
    </w:rPr>
  </w:style>
  <w:style w:type="character" w:styleId="HTMLCode">
    <w:name w:val="HTML Code"/>
    <w:basedOn w:val="DefaultParagraphFont"/>
    <w:uiPriority w:val="99"/>
    <w:semiHidden/>
    <w:unhideWhenUsed/>
    <w:rsid w:val="003E0B38"/>
    <w:rPr>
      <w:rFonts w:ascii="Courier New" w:eastAsia="Times New Roman" w:hAnsi="Courier New" w:cs="Courier New"/>
      <w:sz w:val="20"/>
      <w:szCs w:val="20"/>
    </w:rPr>
  </w:style>
  <w:style w:type="paragraph" w:customStyle="1" w:styleId="Proposal">
    <w:name w:val="Proposal"/>
    <w:basedOn w:val="Normal"/>
    <w:link w:val="ProposalChar"/>
    <w:qFormat/>
    <w:rsid w:val="00FB3729"/>
    <w:pPr>
      <w:tabs>
        <w:tab w:val="left" w:pos="1701"/>
      </w:tabs>
      <w:spacing w:after="120"/>
      <w:jc w:val="both"/>
      <w:textAlignment w:val="baseline"/>
    </w:pPr>
    <w:rPr>
      <w:rFonts w:ascii="Arial" w:eastAsiaTheme="minorEastAsia" w:hAnsi="Arial"/>
      <w:b/>
      <w:bCs/>
      <w:lang w:val="en-GB" w:eastAsia="zh-CN"/>
    </w:rPr>
  </w:style>
  <w:style w:type="character" w:customStyle="1" w:styleId="ProposalChar">
    <w:name w:val="Proposal Char"/>
    <w:link w:val="Proposal"/>
    <w:rsid w:val="00FB3729"/>
    <w:rPr>
      <w:rFonts w:ascii="Arial" w:eastAsiaTheme="minorEastAsia" w:hAnsi="Arial"/>
      <w:b/>
      <w:bCs/>
      <w:lang w:val="en-GB"/>
    </w:rPr>
  </w:style>
  <w:style w:type="paragraph" w:customStyle="1" w:styleId="Observation">
    <w:name w:val="Observation"/>
    <w:basedOn w:val="Normal"/>
    <w:link w:val="ObservationChar"/>
    <w:qFormat/>
    <w:rsid w:val="00FB3729"/>
    <w:pPr>
      <w:overflowPunct/>
      <w:autoSpaceDE/>
      <w:autoSpaceDN/>
      <w:adjustRightInd/>
      <w:spacing w:after="0"/>
      <w:ind w:leftChars="13" w:left="26"/>
    </w:pPr>
    <w:rPr>
      <w:b/>
      <w:color w:val="000000"/>
      <w:szCs w:val="21"/>
      <w:lang w:eastAsia="zh-CN"/>
    </w:rPr>
  </w:style>
  <w:style w:type="character" w:customStyle="1" w:styleId="ObservationChar">
    <w:name w:val="Observation Char"/>
    <w:link w:val="Observation"/>
    <w:rsid w:val="00FB3729"/>
    <w:rPr>
      <w:rFonts w:ascii="Times New Roman" w:hAnsi="Times New Roman"/>
      <w:b/>
      <w:color w:val="000000"/>
      <w:szCs w:val="21"/>
    </w:rPr>
  </w:style>
  <w:style w:type="numbering" w:customStyle="1" w:styleId="CurrentList1">
    <w:name w:val="Current List1"/>
    <w:uiPriority w:val="99"/>
    <w:rsid w:val="00095F8B"/>
    <w:pPr>
      <w:numPr>
        <w:numId w:val="98"/>
      </w:numPr>
    </w:pPr>
  </w:style>
  <w:style w:type="character" w:styleId="Hyperlink">
    <w:name w:val="Hyperlink"/>
    <w:qFormat/>
    <w:rsid w:val="00F925F0"/>
    <w:rPr>
      <w:color w:val="0000FF"/>
      <w:u w:val="single"/>
    </w:rPr>
  </w:style>
  <w:style w:type="character" w:styleId="FollowedHyperlink">
    <w:name w:val="FollowedHyperlink"/>
    <w:basedOn w:val="DefaultParagraphFont"/>
    <w:uiPriority w:val="99"/>
    <w:semiHidden/>
    <w:unhideWhenUsed/>
    <w:rsid w:val="00F925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91">
      <w:bodyDiv w:val="1"/>
      <w:marLeft w:val="0"/>
      <w:marRight w:val="0"/>
      <w:marTop w:val="0"/>
      <w:marBottom w:val="0"/>
      <w:divBdr>
        <w:top w:val="none" w:sz="0" w:space="0" w:color="auto"/>
        <w:left w:val="none" w:sz="0" w:space="0" w:color="auto"/>
        <w:bottom w:val="none" w:sz="0" w:space="0" w:color="auto"/>
        <w:right w:val="none" w:sz="0" w:space="0" w:color="auto"/>
      </w:divBdr>
    </w:div>
    <w:div w:id="181163978">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3132679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490802418">
      <w:bodyDiv w:val="1"/>
      <w:marLeft w:val="0"/>
      <w:marRight w:val="0"/>
      <w:marTop w:val="0"/>
      <w:marBottom w:val="0"/>
      <w:divBdr>
        <w:top w:val="none" w:sz="0" w:space="0" w:color="auto"/>
        <w:left w:val="none" w:sz="0" w:space="0" w:color="auto"/>
        <w:bottom w:val="none" w:sz="0" w:space="0" w:color="auto"/>
        <w:right w:val="none" w:sz="0" w:space="0" w:color="auto"/>
      </w:divBdr>
    </w:div>
    <w:div w:id="493565922">
      <w:bodyDiv w:val="1"/>
      <w:marLeft w:val="0"/>
      <w:marRight w:val="0"/>
      <w:marTop w:val="0"/>
      <w:marBottom w:val="0"/>
      <w:divBdr>
        <w:top w:val="none" w:sz="0" w:space="0" w:color="auto"/>
        <w:left w:val="none" w:sz="0" w:space="0" w:color="auto"/>
        <w:bottom w:val="none" w:sz="0" w:space="0" w:color="auto"/>
        <w:right w:val="none" w:sz="0" w:space="0" w:color="auto"/>
      </w:divBdr>
    </w:div>
    <w:div w:id="570584992">
      <w:bodyDiv w:val="1"/>
      <w:marLeft w:val="0"/>
      <w:marRight w:val="0"/>
      <w:marTop w:val="0"/>
      <w:marBottom w:val="0"/>
      <w:divBdr>
        <w:top w:val="none" w:sz="0" w:space="0" w:color="auto"/>
        <w:left w:val="none" w:sz="0" w:space="0" w:color="auto"/>
        <w:bottom w:val="none" w:sz="0" w:space="0" w:color="auto"/>
        <w:right w:val="none" w:sz="0" w:space="0" w:color="auto"/>
      </w:divBdr>
    </w:div>
    <w:div w:id="58938934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33289881">
      <w:bodyDiv w:val="1"/>
      <w:marLeft w:val="0"/>
      <w:marRight w:val="0"/>
      <w:marTop w:val="0"/>
      <w:marBottom w:val="0"/>
      <w:divBdr>
        <w:top w:val="none" w:sz="0" w:space="0" w:color="auto"/>
        <w:left w:val="none" w:sz="0" w:space="0" w:color="auto"/>
        <w:bottom w:val="none" w:sz="0" w:space="0" w:color="auto"/>
        <w:right w:val="none" w:sz="0" w:space="0" w:color="auto"/>
      </w:divBdr>
    </w:div>
    <w:div w:id="670370563">
      <w:bodyDiv w:val="1"/>
      <w:marLeft w:val="0"/>
      <w:marRight w:val="0"/>
      <w:marTop w:val="0"/>
      <w:marBottom w:val="0"/>
      <w:divBdr>
        <w:top w:val="none" w:sz="0" w:space="0" w:color="auto"/>
        <w:left w:val="none" w:sz="0" w:space="0" w:color="auto"/>
        <w:bottom w:val="none" w:sz="0" w:space="0" w:color="auto"/>
        <w:right w:val="none" w:sz="0" w:space="0" w:color="auto"/>
      </w:divBdr>
    </w:div>
    <w:div w:id="706948067">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47137013">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855114923">
      <w:bodyDiv w:val="1"/>
      <w:marLeft w:val="0"/>
      <w:marRight w:val="0"/>
      <w:marTop w:val="0"/>
      <w:marBottom w:val="0"/>
      <w:divBdr>
        <w:top w:val="none" w:sz="0" w:space="0" w:color="auto"/>
        <w:left w:val="none" w:sz="0" w:space="0" w:color="auto"/>
        <w:bottom w:val="none" w:sz="0" w:space="0" w:color="auto"/>
        <w:right w:val="none" w:sz="0" w:space="0" w:color="auto"/>
      </w:divBdr>
    </w:div>
    <w:div w:id="870148382">
      <w:bodyDiv w:val="1"/>
      <w:marLeft w:val="0"/>
      <w:marRight w:val="0"/>
      <w:marTop w:val="0"/>
      <w:marBottom w:val="0"/>
      <w:divBdr>
        <w:top w:val="none" w:sz="0" w:space="0" w:color="auto"/>
        <w:left w:val="none" w:sz="0" w:space="0" w:color="auto"/>
        <w:bottom w:val="none" w:sz="0" w:space="0" w:color="auto"/>
        <w:right w:val="none" w:sz="0" w:space="0" w:color="auto"/>
      </w:divBdr>
    </w:div>
    <w:div w:id="876115489">
      <w:bodyDiv w:val="1"/>
      <w:marLeft w:val="0"/>
      <w:marRight w:val="0"/>
      <w:marTop w:val="0"/>
      <w:marBottom w:val="0"/>
      <w:divBdr>
        <w:top w:val="none" w:sz="0" w:space="0" w:color="auto"/>
        <w:left w:val="none" w:sz="0" w:space="0" w:color="auto"/>
        <w:bottom w:val="none" w:sz="0" w:space="0" w:color="auto"/>
        <w:right w:val="none" w:sz="0" w:space="0" w:color="auto"/>
      </w:divBdr>
    </w:div>
    <w:div w:id="910236317">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956566409">
      <w:bodyDiv w:val="1"/>
      <w:marLeft w:val="0"/>
      <w:marRight w:val="0"/>
      <w:marTop w:val="0"/>
      <w:marBottom w:val="0"/>
      <w:divBdr>
        <w:top w:val="none" w:sz="0" w:space="0" w:color="auto"/>
        <w:left w:val="none" w:sz="0" w:space="0" w:color="auto"/>
        <w:bottom w:val="none" w:sz="0" w:space="0" w:color="auto"/>
        <w:right w:val="none" w:sz="0" w:space="0" w:color="auto"/>
      </w:divBdr>
    </w:div>
    <w:div w:id="993027472">
      <w:bodyDiv w:val="1"/>
      <w:marLeft w:val="0"/>
      <w:marRight w:val="0"/>
      <w:marTop w:val="0"/>
      <w:marBottom w:val="0"/>
      <w:divBdr>
        <w:top w:val="none" w:sz="0" w:space="0" w:color="auto"/>
        <w:left w:val="none" w:sz="0" w:space="0" w:color="auto"/>
        <w:bottom w:val="none" w:sz="0" w:space="0" w:color="auto"/>
        <w:right w:val="none" w:sz="0" w:space="0" w:color="auto"/>
      </w:divBdr>
    </w:div>
    <w:div w:id="1025398596">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160923622">
      <w:bodyDiv w:val="1"/>
      <w:marLeft w:val="0"/>
      <w:marRight w:val="0"/>
      <w:marTop w:val="0"/>
      <w:marBottom w:val="0"/>
      <w:divBdr>
        <w:top w:val="none" w:sz="0" w:space="0" w:color="auto"/>
        <w:left w:val="none" w:sz="0" w:space="0" w:color="auto"/>
        <w:bottom w:val="none" w:sz="0" w:space="0" w:color="auto"/>
        <w:right w:val="none" w:sz="0" w:space="0" w:color="auto"/>
      </w:divBdr>
    </w:div>
    <w:div w:id="1201895981">
      <w:bodyDiv w:val="1"/>
      <w:marLeft w:val="0"/>
      <w:marRight w:val="0"/>
      <w:marTop w:val="0"/>
      <w:marBottom w:val="0"/>
      <w:divBdr>
        <w:top w:val="none" w:sz="0" w:space="0" w:color="auto"/>
        <w:left w:val="none" w:sz="0" w:space="0" w:color="auto"/>
        <w:bottom w:val="none" w:sz="0" w:space="0" w:color="auto"/>
        <w:right w:val="none" w:sz="0" w:space="0" w:color="auto"/>
      </w:divBdr>
    </w:div>
    <w:div w:id="1217470716">
      <w:bodyDiv w:val="1"/>
      <w:marLeft w:val="0"/>
      <w:marRight w:val="0"/>
      <w:marTop w:val="0"/>
      <w:marBottom w:val="0"/>
      <w:divBdr>
        <w:top w:val="none" w:sz="0" w:space="0" w:color="auto"/>
        <w:left w:val="none" w:sz="0" w:space="0" w:color="auto"/>
        <w:bottom w:val="none" w:sz="0" w:space="0" w:color="auto"/>
        <w:right w:val="none" w:sz="0" w:space="0" w:color="auto"/>
      </w:divBdr>
    </w:div>
    <w:div w:id="1226263248">
      <w:bodyDiv w:val="1"/>
      <w:marLeft w:val="0"/>
      <w:marRight w:val="0"/>
      <w:marTop w:val="0"/>
      <w:marBottom w:val="0"/>
      <w:divBdr>
        <w:top w:val="none" w:sz="0" w:space="0" w:color="auto"/>
        <w:left w:val="none" w:sz="0" w:space="0" w:color="auto"/>
        <w:bottom w:val="none" w:sz="0" w:space="0" w:color="auto"/>
        <w:right w:val="none" w:sz="0" w:space="0" w:color="auto"/>
      </w:divBdr>
    </w:div>
    <w:div w:id="1227573708">
      <w:bodyDiv w:val="1"/>
      <w:marLeft w:val="0"/>
      <w:marRight w:val="0"/>
      <w:marTop w:val="0"/>
      <w:marBottom w:val="0"/>
      <w:divBdr>
        <w:top w:val="none" w:sz="0" w:space="0" w:color="auto"/>
        <w:left w:val="none" w:sz="0" w:space="0" w:color="auto"/>
        <w:bottom w:val="none" w:sz="0" w:space="0" w:color="auto"/>
        <w:right w:val="none" w:sz="0" w:space="0" w:color="auto"/>
      </w:divBdr>
    </w:div>
    <w:div w:id="1431657617">
      <w:bodyDiv w:val="1"/>
      <w:marLeft w:val="0"/>
      <w:marRight w:val="0"/>
      <w:marTop w:val="0"/>
      <w:marBottom w:val="0"/>
      <w:divBdr>
        <w:top w:val="none" w:sz="0" w:space="0" w:color="auto"/>
        <w:left w:val="none" w:sz="0" w:space="0" w:color="auto"/>
        <w:bottom w:val="none" w:sz="0" w:space="0" w:color="auto"/>
        <w:right w:val="none" w:sz="0" w:space="0" w:color="auto"/>
      </w:divBdr>
    </w:div>
    <w:div w:id="148080179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4343732">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754006147">
      <w:bodyDiv w:val="1"/>
      <w:marLeft w:val="0"/>
      <w:marRight w:val="0"/>
      <w:marTop w:val="0"/>
      <w:marBottom w:val="0"/>
      <w:divBdr>
        <w:top w:val="none" w:sz="0" w:space="0" w:color="auto"/>
        <w:left w:val="none" w:sz="0" w:space="0" w:color="auto"/>
        <w:bottom w:val="none" w:sz="0" w:space="0" w:color="auto"/>
        <w:right w:val="none" w:sz="0" w:space="0" w:color="auto"/>
      </w:divBdr>
    </w:div>
    <w:div w:id="178287002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879006457">
      <w:bodyDiv w:val="1"/>
      <w:marLeft w:val="0"/>
      <w:marRight w:val="0"/>
      <w:marTop w:val="0"/>
      <w:marBottom w:val="0"/>
      <w:divBdr>
        <w:top w:val="none" w:sz="0" w:space="0" w:color="auto"/>
        <w:left w:val="none" w:sz="0" w:space="0" w:color="auto"/>
        <w:bottom w:val="none" w:sz="0" w:space="0" w:color="auto"/>
        <w:right w:val="none" w:sz="0" w:space="0" w:color="auto"/>
      </w:divBdr>
    </w:div>
    <w:div w:id="1898393421">
      <w:bodyDiv w:val="1"/>
      <w:marLeft w:val="0"/>
      <w:marRight w:val="0"/>
      <w:marTop w:val="0"/>
      <w:marBottom w:val="0"/>
      <w:divBdr>
        <w:top w:val="none" w:sz="0" w:space="0" w:color="auto"/>
        <w:left w:val="none" w:sz="0" w:space="0" w:color="auto"/>
        <w:bottom w:val="none" w:sz="0" w:space="0" w:color="auto"/>
        <w:right w:val="none" w:sz="0" w:space="0" w:color="auto"/>
      </w:divBdr>
    </w:div>
    <w:div w:id="1928223471">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60646450">
      <w:bodyDiv w:val="1"/>
      <w:marLeft w:val="0"/>
      <w:marRight w:val="0"/>
      <w:marTop w:val="0"/>
      <w:marBottom w:val="0"/>
      <w:divBdr>
        <w:top w:val="none" w:sz="0" w:space="0" w:color="auto"/>
        <w:left w:val="none" w:sz="0" w:space="0" w:color="auto"/>
        <w:bottom w:val="none" w:sz="0" w:space="0" w:color="auto"/>
        <w:right w:val="none" w:sz="0" w:space="0" w:color="auto"/>
      </w:divBdr>
    </w:div>
    <w:div w:id="1976450226">
      <w:bodyDiv w:val="1"/>
      <w:marLeft w:val="0"/>
      <w:marRight w:val="0"/>
      <w:marTop w:val="0"/>
      <w:marBottom w:val="0"/>
      <w:divBdr>
        <w:top w:val="none" w:sz="0" w:space="0" w:color="auto"/>
        <w:left w:val="none" w:sz="0" w:space="0" w:color="auto"/>
        <w:bottom w:val="none" w:sz="0" w:space="0" w:color="auto"/>
        <w:right w:val="none" w:sz="0" w:space="0" w:color="auto"/>
      </w:divBdr>
    </w:div>
    <w:div w:id="1995717410">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54620494">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097897727">
      <w:bodyDiv w:val="1"/>
      <w:marLeft w:val="0"/>
      <w:marRight w:val="0"/>
      <w:marTop w:val="0"/>
      <w:marBottom w:val="0"/>
      <w:divBdr>
        <w:top w:val="none" w:sz="0" w:space="0" w:color="auto"/>
        <w:left w:val="none" w:sz="0" w:space="0" w:color="auto"/>
        <w:bottom w:val="none" w:sz="0" w:space="0" w:color="auto"/>
        <w:right w:val="none" w:sz="0" w:space="0" w:color="auto"/>
      </w:divBdr>
    </w:div>
    <w:div w:id="212383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94e/Docs/RP-2135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Docs/RP-24330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2/Docs/RP-234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11</Pages>
  <Words>4350</Words>
  <Characters>26714</Characters>
  <Application>Microsoft Office Word</Application>
  <DocSecurity>0</DocSecurity>
  <Lines>423</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dc:creator>
  <cp:keywords/>
  <dc:description/>
  <cp:lastModifiedBy>Muhammad, Awn | Awn | RMI</cp:lastModifiedBy>
  <cp:revision>6</cp:revision>
  <dcterms:created xsi:type="dcterms:W3CDTF">2025-02-07T08:49:00Z</dcterms:created>
  <dcterms:modified xsi:type="dcterms:W3CDTF">2025-02-07T09:45:00Z</dcterms:modified>
  <cp:category/>
</cp:coreProperties>
</file>