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97FFC" w14:textId="10882C17" w:rsidR="00971A1D" w:rsidRPr="00A646DF" w:rsidRDefault="00971A1D" w:rsidP="00971A1D">
      <w:pPr>
        <w:tabs>
          <w:tab w:val="center" w:pos="4536"/>
          <w:tab w:val="right" w:pos="8280"/>
          <w:tab w:val="right" w:pos="9639"/>
        </w:tabs>
        <w:ind w:right="2"/>
        <w:rPr>
          <w:rFonts w:ascii="Arial" w:eastAsia="SimSun" w:hAnsi="Arial"/>
          <w:b/>
          <w:noProof/>
          <w:lang w:val="en-US" w:eastAsia="zh-CN"/>
        </w:rPr>
      </w:pPr>
      <w:bookmarkStart w:id="0" w:name="OLE_LINK3"/>
      <w:r w:rsidRPr="00A646DF">
        <w:rPr>
          <w:rFonts w:ascii="Arial" w:eastAsia="ＭＳ 明朝" w:hAnsi="Arial"/>
          <w:b/>
          <w:noProof/>
          <w:lang w:val="en-US"/>
        </w:rPr>
        <w:t>3GPP TSG RAN WG2 #12</w:t>
      </w:r>
      <w:r w:rsidR="00B250C3" w:rsidRPr="00A646DF">
        <w:rPr>
          <w:rFonts w:ascii="Arial" w:eastAsia="ＭＳ 明朝" w:hAnsi="Arial"/>
          <w:b/>
          <w:noProof/>
          <w:lang w:val="en-US"/>
        </w:rPr>
        <w:t>9</w:t>
      </w:r>
      <w:r w:rsidRPr="00A646DF">
        <w:rPr>
          <w:rFonts w:ascii="Arial" w:eastAsia="ＭＳ 明朝" w:hAnsi="Arial"/>
          <w:b/>
          <w:noProof/>
          <w:lang w:val="en-US"/>
        </w:rPr>
        <w:tab/>
      </w:r>
      <w:r w:rsidRPr="00A646DF">
        <w:rPr>
          <w:rFonts w:ascii="Arial" w:eastAsia="ＭＳ 明朝" w:hAnsi="Arial"/>
          <w:b/>
          <w:noProof/>
          <w:lang w:val="en-US"/>
        </w:rPr>
        <w:tab/>
      </w:r>
      <w:r w:rsidRPr="00A646DF">
        <w:rPr>
          <w:rFonts w:ascii="Arial" w:eastAsia="ＭＳ 明朝" w:hAnsi="Arial"/>
          <w:b/>
          <w:noProof/>
          <w:lang w:val="en-US"/>
        </w:rPr>
        <w:tab/>
      </w:r>
      <w:r w:rsidR="00C7761C" w:rsidRPr="00AB651E">
        <w:rPr>
          <w:rFonts w:ascii="Arial" w:eastAsia="ＭＳ 明朝" w:hAnsi="Arial"/>
          <w:b/>
          <w:noProof/>
          <w:lang w:val="en-US"/>
        </w:rPr>
        <w:t>R2-2501059</w:t>
      </w:r>
    </w:p>
    <w:p w14:paraId="4163C1CA" w14:textId="77777777" w:rsidR="001C3C09" w:rsidRPr="00AB651E" w:rsidRDefault="001C3C09" w:rsidP="001C3C09">
      <w:pPr>
        <w:tabs>
          <w:tab w:val="center" w:pos="4536"/>
          <w:tab w:val="right" w:pos="8280"/>
          <w:tab w:val="right" w:pos="9639"/>
        </w:tabs>
        <w:ind w:right="2"/>
        <w:rPr>
          <w:rFonts w:ascii="Arial" w:eastAsia="ＭＳ 明朝" w:hAnsi="Arial"/>
          <w:b/>
          <w:bCs/>
          <w:noProof/>
        </w:rPr>
      </w:pPr>
      <w:r w:rsidRPr="00AB651E">
        <w:rPr>
          <w:rFonts w:ascii="Arial" w:eastAsia="ＭＳ 明朝" w:hAnsi="Arial" w:hint="eastAsia"/>
          <w:b/>
          <w:bCs/>
          <w:noProof/>
        </w:rPr>
        <w:t>Athens</w:t>
      </w:r>
      <w:r w:rsidRPr="00AB651E">
        <w:rPr>
          <w:rFonts w:ascii="Arial" w:eastAsia="ＭＳ 明朝" w:hAnsi="Arial"/>
          <w:b/>
          <w:bCs/>
          <w:noProof/>
        </w:rPr>
        <w:t xml:space="preserve">, </w:t>
      </w:r>
      <w:r w:rsidRPr="00AB651E">
        <w:rPr>
          <w:rFonts w:ascii="Arial" w:eastAsia="ＭＳ 明朝" w:hAnsi="Arial" w:hint="eastAsia"/>
          <w:b/>
          <w:bCs/>
          <w:noProof/>
        </w:rPr>
        <w:t>Greece</w:t>
      </w:r>
      <w:r w:rsidRPr="00AB651E">
        <w:rPr>
          <w:rFonts w:ascii="Arial" w:eastAsia="ＭＳ 明朝" w:hAnsi="Arial"/>
          <w:b/>
          <w:bCs/>
          <w:noProof/>
        </w:rPr>
        <w:t xml:space="preserve">, </w:t>
      </w:r>
      <w:r w:rsidRPr="00AB651E">
        <w:rPr>
          <w:rFonts w:ascii="Arial" w:eastAsia="ＭＳ 明朝" w:hAnsi="Arial" w:hint="eastAsia"/>
          <w:b/>
          <w:bCs/>
          <w:noProof/>
        </w:rPr>
        <w:t>Feburaly 17</w:t>
      </w:r>
      <w:r w:rsidRPr="00AB651E">
        <w:rPr>
          <w:rFonts w:ascii="Arial" w:eastAsia="ＭＳ 明朝" w:hAnsi="Arial"/>
          <w:b/>
          <w:bCs/>
          <w:noProof/>
          <w:vertAlign w:val="superscript"/>
        </w:rPr>
        <w:t>th</w:t>
      </w:r>
      <w:r w:rsidRPr="00AB651E">
        <w:rPr>
          <w:rFonts w:ascii="Arial" w:eastAsia="ＭＳ 明朝" w:hAnsi="Arial"/>
          <w:b/>
          <w:bCs/>
          <w:noProof/>
        </w:rPr>
        <w:t xml:space="preserve"> – </w:t>
      </w:r>
      <w:r w:rsidRPr="00AB651E">
        <w:rPr>
          <w:rFonts w:ascii="Arial" w:eastAsia="ＭＳ 明朝" w:hAnsi="Arial" w:hint="eastAsia"/>
          <w:b/>
          <w:bCs/>
          <w:noProof/>
        </w:rPr>
        <w:t>21</w:t>
      </w:r>
      <w:r w:rsidRPr="00AB651E">
        <w:rPr>
          <w:rFonts w:ascii="Arial" w:eastAsia="ＭＳ 明朝" w:hAnsi="Arial" w:hint="eastAsia"/>
          <w:b/>
          <w:bCs/>
          <w:noProof/>
          <w:vertAlign w:val="superscript"/>
        </w:rPr>
        <w:t>st</w:t>
      </w:r>
      <w:r w:rsidRPr="00AB651E">
        <w:rPr>
          <w:rFonts w:ascii="Arial" w:eastAsia="ＭＳ 明朝" w:hAnsi="Arial"/>
          <w:b/>
          <w:bCs/>
          <w:noProof/>
        </w:rPr>
        <w:t>, 202</w:t>
      </w:r>
      <w:r w:rsidRPr="00AB651E">
        <w:rPr>
          <w:rFonts w:ascii="Arial" w:eastAsia="ＭＳ 明朝" w:hAnsi="Arial" w:hint="eastAsia"/>
          <w:b/>
          <w:bCs/>
          <w:noProof/>
        </w:rPr>
        <w:t>5</w:t>
      </w:r>
    </w:p>
    <w:p w14:paraId="4D94A7E3" w14:textId="77777777" w:rsidR="0068648F" w:rsidRPr="00A646DF" w:rsidRDefault="0068648F" w:rsidP="00FA2362">
      <w:pPr>
        <w:tabs>
          <w:tab w:val="center" w:pos="4536"/>
          <w:tab w:val="right" w:pos="8280"/>
          <w:tab w:val="right" w:pos="9639"/>
        </w:tabs>
        <w:ind w:right="2"/>
        <w:rPr>
          <w:rFonts w:ascii="Arial" w:hAnsi="Arial" w:cs="Arial"/>
          <w:b/>
          <w:bCs/>
          <w:sz w:val="28"/>
        </w:rPr>
      </w:pPr>
    </w:p>
    <w:p w14:paraId="07CD89FA" w14:textId="77777777" w:rsidR="00900DAE" w:rsidRPr="00A646DF" w:rsidRDefault="001545B1" w:rsidP="00FA2362">
      <w:pPr>
        <w:pStyle w:val="a8"/>
        <w:ind w:left="1800" w:hanging="1800"/>
        <w:rPr>
          <w:sz w:val="24"/>
          <w:lang w:val="en-US" w:eastAsia="ja-JP"/>
        </w:rPr>
      </w:pPr>
      <w:r w:rsidRPr="00A646DF">
        <w:rPr>
          <w:sz w:val="24"/>
          <w:lang w:val="en-US"/>
        </w:rPr>
        <w:t>Source:</w:t>
      </w:r>
      <w:r w:rsidRPr="00A646DF">
        <w:rPr>
          <w:sz w:val="24"/>
          <w:lang w:val="en-US"/>
        </w:rPr>
        <w:tab/>
        <w:t>NTT DOCOMO</w:t>
      </w:r>
      <w:r w:rsidR="0036115F" w:rsidRPr="00A646DF">
        <w:rPr>
          <w:sz w:val="24"/>
          <w:lang w:val="en-US" w:eastAsia="ja-JP"/>
        </w:rPr>
        <w:t>, INC.</w:t>
      </w:r>
    </w:p>
    <w:bookmarkEnd w:id="0"/>
    <w:p w14:paraId="7332E81A" w14:textId="2442BA5A" w:rsidR="00FE0C9D" w:rsidRPr="00A646DF" w:rsidRDefault="00FE0C9D" w:rsidP="00FA2362">
      <w:pPr>
        <w:pStyle w:val="a8"/>
        <w:ind w:left="1800" w:hanging="1800"/>
        <w:rPr>
          <w:rFonts w:eastAsiaTheme="minorEastAsia"/>
          <w:sz w:val="24"/>
          <w:lang w:val="en-US" w:eastAsia="ja-JP"/>
        </w:rPr>
      </w:pPr>
      <w:r w:rsidRPr="00A646DF">
        <w:rPr>
          <w:sz w:val="24"/>
          <w:lang w:val="en-US"/>
        </w:rPr>
        <w:t>Title:</w:t>
      </w:r>
      <w:r w:rsidRPr="00A646DF">
        <w:rPr>
          <w:sz w:val="24"/>
          <w:lang w:val="en-US"/>
        </w:rPr>
        <w:tab/>
      </w:r>
      <w:bookmarkStart w:id="1" w:name="OLE_LINK8"/>
      <w:bookmarkStart w:id="2" w:name="OLE_LINK9"/>
      <w:bookmarkStart w:id="3" w:name="OLE_LINK21"/>
      <w:bookmarkStart w:id="4" w:name="OLE_LINK22"/>
      <w:r w:rsidR="00C6146B" w:rsidRPr="00A646DF">
        <w:rPr>
          <w:sz w:val="24"/>
          <w:lang w:val="en-US"/>
        </w:rPr>
        <w:t xml:space="preserve">Discussion on </w:t>
      </w:r>
      <w:r w:rsidR="00274B13" w:rsidRPr="00A646DF">
        <w:rPr>
          <w:sz w:val="24"/>
          <w:lang w:val="en-US"/>
        </w:rPr>
        <w:t>o</w:t>
      </w:r>
      <w:r w:rsidR="00F35A00" w:rsidRPr="00A646DF">
        <w:rPr>
          <w:sz w:val="24"/>
          <w:lang w:val="en-US"/>
        </w:rPr>
        <w:t xml:space="preserve">n-demand </w:t>
      </w:r>
      <w:r w:rsidR="00DE34A4" w:rsidRPr="00A646DF">
        <w:rPr>
          <w:sz w:val="24"/>
          <w:lang w:val="en-US"/>
        </w:rPr>
        <w:t>SSB SCell operation</w:t>
      </w:r>
    </w:p>
    <w:bookmarkEnd w:id="1"/>
    <w:bookmarkEnd w:id="2"/>
    <w:bookmarkEnd w:id="3"/>
    <w:bookmarkEnd w:id="4"/>
    <w:p w14:paraId="02FF14B3" w14:textId="184D990A" w:rsidR="00FE0C9D" w:rsidRPr="00534FC9" w:rsidRDefault="00FE0C9D" w:rsidP="00FA2362">
      <w:pPr>
        <w:pStyle w:val="a8"/>
        <w:tabs>
          <w:tab w:val="left" w:pos="1800"/>
        </w:tabs>
        <w:ind w:left="1800" w:hanging="1800"/>
        <w:rPr>
          <w:sz w:val="24"/>
          <w:lang w:val="en-US" w:eastAsia="ja-JP"/>
        </w:rPr>
      </w:pPr>
      <w:r w:rsidRPr="00A646DF">
        <w:rPr>
          <w:sz w:val="24"/>
          <w:lang w:val="en-US"/>
        </w:rPr>
        <w:t>Agenda Item:</w:t>
      </w:r>
      <w:bookmarkStart w:id="5" w:name="Source"/>
      <w:bookmarkEnd w:id="5"/>
      <w:r w:rsidRPr="00A646DF">
        <w:rPr>
          <w:sz w:val="24"/>
          <w:lang w:val="en-US"/>
        </w:rPr>
        <w:tab/>
      </w:r>
      <w:r w:rsidR="00474E09" w:rsidRPr="00A646DF">
        <w:rPr>
          <w:sz w:val="24"/>
          <w:lang w:val="en-US" w:eastAsia="ja-JP"/>
        </w:rPr>
        <w:t>8</w:t>
      </w:r>
      <w:r w:rsidR="00A74D1B" w:rsidRPr="00A646DF">
        <w:rPr>
          <w:sz w:val="24"/>
          <w:lang w:val="en-US"/>
        </w:rPr>
        <w:t>.</w:t>
      </w:r>
      <w:r w:rsidR="00ED742D" w:rsidRPr="00A646DF">
        <w:rPr>
          <w:sz w:val="24"/>
          <w:lang w:val="en-US"/>
        </w:rPr>
        <w:t>5</w:t>
      </w:r>
      <w:r w:rsidR="00A74D1B" w:rsidRPr="00A646DF">
        <w:rPr>
          <w:sz w:val="24"/>
          <w:lang w:val="en-US"/>
        </w:rPr>
        <w:t>.</w:t>
      </w:r>
      <w:r w:rsidR="00B04313">
        <w:rPr>
          <w:rFonts w:hint="eastAsia"/>
          <w:sz w:val="24"/>
          <w:lang w:val="en-US" w:eastAsia="ja-JP"/>
        </w:rPr>
        <w:t>2</w:t>
      </w:r>
    </w:p>
    <w:p w14:paraId="0EC9D632" w14:textId="77777777" w:rsidR="00900DAE" w:rsidRPr="00CE448F" w:rsidRDefault="00900DAE" w:rsidP="00FA2362">
      <w:pPr>
        <w:pBdr>
          <w:bottom w:val="single" w:sz="6" w:space="1" w:color="auto"/>
        </w:pBdr>
        <w:ind w:left="1800" w:hanging="1800"/>
        <w:rPr>
          <w:rFonts w:ascii="Arial" w:hAnsi="Arial"/>
          <w:b/>
          <w:lang w:val="en-US"/>
        </w:rPr>
      </w:pPr>
      <w:r w:rsidRPr="00534FC9">
        <w:rPr>
          <w:rFonts w:ascii="Arial" w:hAnsi="Arial"/>
          <w:b/>
          <w:lang w:val="en-US"/>
        </w:rPr>
        <w:t>Document for:</w:t>
      </w:r>
      <w:bookmarkStart w:id="6" w:name="DocumentFor"/>
      <w:bookmarkEnd w:id="6"/>
      <w:r w:rsidR="00D02352" w:rsidRPr="00534FC9">
        <w:rPr>
          <w:rFonts w:ascii="Arial" w:hAnsi="Arial"/>
          <w:b/>
          <w:lang w:val="en-US"/>
        </w:rPr>
        <w:t xml:space="preserve"> </w:t>
      </w:r>
      <w:r w:rsidR="00D02352" w:rsidRPr="00534FC9">
        <w:rPr>
          <w:rFonts w:ascii="Arial" w:hAnsi="Arial"/>
          <w:b/>
          <w:lang w:val="en-US"/>
        </w:rPr>
        <w:tab/>
      </w:r>
      <w:r w:rsidRPr="00534FC9">
        <w:rPr>
          <w:rFonts w:ascii="Arial" w:hAnsi="Arial"/>
          <w:b/>
          <w:lang w:val="en-US"/>
        </w:rPr>
        <w:t>Discussion and Decision</w:t>
      </w:r>
    </w:p>
    <w:p w14:paraId="702AF45C" w14:textId="77777777" w:rsidR="008E3FC0" w:rsidRPr="008E3FC0" w:rsidRDefault="001D2A61" w:rsidP="00FA2362">
      <w:pPr>
        <w:pStyle w:val="1"/>
        <w:numPr>
          <w:ilvl w:val="0"/>
          <w:numId w:val="6"/>
        </w:numPr>
        <w:spacing w:after="120"/>
        <w:rPr>
          <w:b/>
          <w:lang w:val="en-US"/>
        </w:rPr>
      </w:pPr>
      <w:r w:rsidRPr="007B3BA0">
        <w:rPr>
          <w:rFonts w:hint="eastAsia"/>
          <w:b/>
          <w:lang w:val="en-US"/>
        </w:rPr>
        <w:t>Introduction</w:t>
      </w:r>
    </w:p>
    <w:p w14:paraId="5BB1897E" w14:textId="0D5E467F" w:rsidR="00FE09A2" w:rsidRDefault="00A74D1B" w:rsidP="00FA2362">
      <w:pPr>
        <w:rPr>
          <w:rFonts w:eastAsia="SimSun"/>
          <w:sz w:val="22"/>
          <w:szCs w:val="22"/>
          <w:lang w:eastAsia="zh-CN"/>
        </w:rPr>
      </w:pPr>
      <w:r w:rsidRPr="00A74D1B">
        <w:rPr>
          <w:sz w:val="22"/>
          <w:szCs w:val="22"/>
        </w:rPr>
        <w:t xml:space="preserve">At </w:t>
      </w:r>
      <w:r w:rsidR="00A40474">
        <w:rPr>
          <w:sz w:val="22"/>
          <w:szCs w:val="22"/>
        </w:rPr>
        <w:t xml:space="preserve">the </w:t>
      </w:r>
      <w:r w:rsidRPr="00A74D1B">
        <w:rPr>
          <w:sz w:val="22"/>
          <w:szCs w:val="22"/>
        </w:rPr>
        <w:t>RAN#</w:t>
      </w:r>
      <w:r w:rsidR="00E61CC4">
        <w:rPr>
          <w:sz w:val="22"/>
          <w:szCs w:val="22"/>
        </w:rPr>
        <w:t>1</w:t>
      </w:r>
      <w:r w:rsidR="00241396">
        <w:rPr>
          <w:sz w:val="22"/>
          <w:szCs w:val="22"/>
        </w:rPr>
        <w:t>02</w:t>
      </w:r>
      <w:r w:rsidR="00E61CC4" w:rsidRPr="00A74D1B">
        <w:rPr>
          <w:sz w:val="22"/>
          <w:szCs w:val="22"/>
        </w:rPr>
        <w:t xml:space="preserve"> </w:t>
      </w:r>
      <w:r w:rsidRPr="00A74D1B">
        <w:rPr>
          <w:sz w:val="22"/>
          <w:szCs w:val="22"/>
        </w:rPr>
        <w:t>meeting,</w:t>
      </w:r>
      <w:r w:rsidR="00F60DC2">
        <w:rPr>
          <w:sz w:val="22"/>
          <w:szCs w:val="22"/>
        </w:rPr>
        <w:t xml:space="preserve"> the new work item of</w:t>
      </w:r>
      <w:r w:rsidRPr="00A74D1B">
        <w:rPr>
          <w:sz w:val="22"/>
          <w:szCs w:val="22"/>
        </w:rPr>
        <w:t xml:space="preserve"> </w:t>
      </w:r>
      <w:r w:rsidR="00F60DC2">
        <w:rPr>
          <w:sz w:val="22"/>
          <w:szCs w:val="22"/>
        </w:rPr>
        <w:t>“</w:t>
      </w:r>
      <w:r w:rsidR="00016305">
        <w:rPr>
          <w:sz w:val="22"/>
          <w:szCs w:val="22"/>
        </w:rPr>
        <w:t>E</w:t>
      </w:r>
      <w:r w:rsidR="00592CE3">
        <w:rPr>
          <w:sz w:val="22"/>
          <w:szCs w:val="22"/>
        </w:rPr>
        <w:t xml:space="preserve">nhancement </w:t>
      </w:r>
      <w:r w:rsidR="000537E0">
        <w:rPr>
          <w:sz w:val="22"/>
          <w:szCs w:val="22"/>
        </w:rPr>
        <w:t>of network energy saving</w:t>
      </w:r>
      <w:r w:rsidR="008D0E87">
        <w:rPr>
          <w:sz w:val="22"/>
          <w:szCs w:val="22"/>
        </w:rPr>
        <w:t>s</w:t>
      </w:r>
      <w:r w:rsidR="000537E0">
        <w:rPr>
          <w:sz w:val="22"/>
          <w:szCs w:val="22"/>
        </w:rPr>
        <w:t xml:space="preserve"> for NR</w:t>
      </w:r>
      <w:r w:rsidR="001F39F5">
        <w:rPr>
          <w:sz w:val="22"/>
          <w:szCs w:val="22"/>
        </w:rPr>
        <w:t>”</w:t>
      </w:r>
      <w:r w:rsidR="0009742F" w:rsidRPr="0009742F">
        <w:rPr>
          <w:sz w:val="22"/>
          <w:szCs w:val="22"/>
        </w:rPr>
        <w:t xml:space="preserve"> was agreed</w:t>
      </w:r>
      <w:r w:rsidR="008D0E87">
        <w:rPr>
          <w:sz w:val="22"/>
          <w:szCs w:val="22"/>
        </w:rPr>
        <w:t xml:space="preserve"> [1]</w:t>
      </w:r>
      <w:r w:rsidR="0009742F" w:rsidRPr="0009742F">
        <w:rPr>
          <w:sz w:val="22"/>
          <w:szCs w:val="22"/>
        </w:rPr>
        <w:t xml:space="preserve">. </w:t>
      </w:r>
      <w:r w:rsidRPr="009B19B3">
        <w:rPr>
          <w:sz w:val="22"/>
          <w:szCs w:val="22"/>
        </w:rPr>
        <w:t xml:space="preserve">In this contribution, we </w:t>
      </w:r>
      <w:r w:rsidR="00A40474">
        <w:rPr>
          <w:sz w:val="22"/>
          <w:szCs w:val="22"/>
        </w:rPr>
        <w:t>provide</w:t>
      </w:r>
      <w:r w:rsidR="00A40474" w:rsidRPr="009B19B3">
        <w:rPr>
          <w:sz w:val="22"/>
          <w:szCs w:val="22"/>
        </w:rPr>
        <w:t xml:space="preserve"> </w:t>
      </w:r>
      <w:r w:rsidRPr="009B19B3">
        <w:rPr>
          <w:sz w:val="22"/>
          <w:szCs w:val="22"/>
        </w:rPr>
        <w:t>our views on</w:t>
      </w:r>
      <w:r w:rsidR="006518B5" w:rsidRPr="009B19B3">
        <w:rPr>
          <w:sz w:val="22"/>
          <w:szCs w:val="22"/>
        </w:rPr>
        <w:t xml:space="preserve"> </w:t>
      </w:r>
      <w:r w:rsidR="00332E4D">
        <w:rPr>
          <w:sz w:val="22"/>
          <w:szCs w:val="22"/>
        </w:rPr>
        <w:t xml:space="preserve">the </w:t>
      </w:r>
      <w:r w:rsidR="00DE34A4">
        <w:rPr>
          <w:sz w:val="22"/>
          <w:szCs w:val="22"/>
        </w:rPr>
        <w:t xml:space="preserve">first </w:t>
      </w:r>
      <w:r w:rsidR="0037713F">
        <w:rPr>
          <w:sz w:val="22"/>
          <w:szCs w:val="22"/>
        </w:rPr>
        <w:t xml:space="preserve">scope on on-demand </w:t>
      </w:r>
      <w:r w:rsidR="00DE34A4">
        <w:rPr>
          <w:sz w:val="22"/>
          <w:szCs w:val="22"/>
        </w:rPr>
        <w:t>SSB S</w:t>
      </w:r>
      <w:r w:rsidR="003F4215">
        <w:rPr>
          <w:rFonts w:hint="eastAsia"/>
          <w:sz w:val="22"/>
          <w:szCs w:val="22"/>
        </w:rPr>
        <w:t>C</w:t>
      </w:r>
      <w:r w:rsidR="00DE34A4">
        <w:rPr>
          <w:sz w:val="22"/>
          <w:szCs w:val="22"/>
        </w:rPr>
        <w:t>ell operation</w:t>
      </w:r>
      <w:r w:rsidR="005E152D" w:rsidRPr="009B19B3">
        <w:rPr>
          <w:sz w:val="22"/>
          <w:szCs w:val="22"/>
        </w:rPr>
        <w:t>.</w:t>
      </w:r>
      <w:r w:rsidR="00DB40AE">
        <w:rPr>
          <w:sz w:val="22"/>
          <w:szCs w:val="22"/>
        </w:rPr>
        <w:t xml:space="preserve"> </w:t>
      </w:r>
    </w:p>
    <w:p w14:paraId="63B44CFD" w14:textId="77777777" w:rsidR="00031B26" w:rsidRDefault="00031B26" w:rsidP="00031B26">
      <w:pPr>
        <w:pStyle w:val="Doc-title"/>
        <w:rPr>
          <w:lang w:eastAsia="ja-JP"/>
        </w:rPr>
      </w:pPr>
    </w:p>
    <w:p w14:paraId="16FA7BA0" w14:textId="77777777" w:rsidR="00031B26" w:rsidRPr="00654B4A" w:rsidRDefault="00031B26" w:rsidP="00031B26">
      <w:pPr>
        <w:pStyle w:val="Doc-text2"/>
        <w:pBdr>
          <w:top w:val="single" w:sz="4" w:space="1" w:color="auto"/>
          <w:left w:val="single" w:sz="4" w:space="4" w:color="auto"/>
          <w:bottom w:val="single" w:sz="4" w:space="1" w:color="auto"/>
          <w:right w:val="single" w:sz="4" w:space="4" w:color="auto"/>
        </w:pBdr>
        <w:rPr>
          <w:b/>
          <w:bCs/>
          <w:sz w:val="16"/>
          <w:szCs w:val="16"/>
          <w:lang w:val="en-US" w:eastAsia="ja-JP"/>
        </w:rPr>
      </w:pPr>
      <w:r w:rsidRPr="00654B4A">
        <w:rPr>
          <w:b/>
          <w:bCs/>
          <w:sz w:val="16"/>
          <w:szCs w:val="16"/>
          <w:highlight w:val="green"/>
          <w:lang w:val="en-US"/>
        </w:rPr>
        <w:t>Agreements on OD-SSB</w:t>
      </w:r>
      <w:r w:rsidRPr="00654B4A">
        <w:rPr>
          <w:rFonts w:hint="eastAsia"/>
          <w:b/>
          <w:bCs/>
          <w:sz w:val="16"/>
          <w:szCs w:val="16"/>
          <w:highlight w:val="green"/>
          <w:lang w:val="en-US" w:eastAsia="ja-JP"/>
        </w:rPr>
        <w:t>@RAN2#127</w:t>
      </w:r>
    </w:p>
    <w:p w14:paraId="22656A51" w14:textId="77777777" w:rsidR="00031B26" w:rsidRPr="00654B4A" w:rsidRDefault="00031B26" w:rsidP="00031B26">
      <w:pPr>
        <w:pStyle w:val="Doc-text2"/>
        <w:pBdr>
          <w:top w:val="single" w:sz="4" w:space="1" w:color="auto"/>
          <w:left w:val="single" w:sz="4" w:space="4" w:color="auto"/>
          <w:bottom w:val="single" w:sz="4" w:space="1" w:color="auto"/>
          <w:right w:val="single" w:sz="4" w:space="4" w:color="auto"/>
        </w:pBdr>
        <w:rPr>
          <w:bCs/>
          <w:sz w:val="16"/>
          <w:szCs w:val="16"/>
          <w:lang w:val="en-US"/>
        </w:rPr>
      </w:pPr>
      <w:r w:rsidRPr="00654B4A">
        <w:rPr>
          <w:bCs/>
          <w:sz w:val="16"/>
          <w:szCs w:val="16"/>
          <w:lang w:val="en-US"/>
        </w:rPr>
        <w:t xml:space="preserve">Scenarios on OD-SSB: </w:t>
      </w:r>
    </w:p>
    <w:p w14:paraId="27AC59F4" w14:textId="77777777" w:rsidR="00031B26" w:rsidRPr="00654B4A" w:rsidRDefault="00031B26" w:rsidP="00031B26">
      <w:pPr>
        <w:pStyle w:val="Doc-text2"/>
        <w:numPr>
          <w:ilvl w:val="0"/>
          <w:numId w:val="57"/>
        </w:numPr>
        <w:pBdr>
          <w:top w:val="single" w:sz="4" w:space="1" w:color="auto"/>
          <w:left w:val="single" w:sz="4" w:space="4" w:color="auto"/>
          <w:bottom w:val="single" w:sz="4" w:space="1" w:color="auto"/>
          <w:right w:val="single" w:sz="4" w:space="4" w:color="auto"/>
        </w:pBdr>
        <w:rPr>
          <w:sz w:val="16"/>
          <w:szCs w:val="16"/>
          <w:lang w:val="en-US"/>
        </w:rPr>
      </w:pPr>
      <w:r w:rsidRPr="00654B4A">
        <w:rPr>
          <w:sz w:val="16"/>
          <w:szCs w:val="16"/>
        </w:rPr>
        <w:t>RAN2 start the discussion from Scenario 2/2A and wait for RAN1 conclusion on Scenario 3A/3B.</w:t>
      </w:r>
    </w:p>
    <w:p w14:paraId="1A03A5C8" w14:textId="77777777" w:rsidR="00031B26" w:rsidRPr="00654B4A" w:rsidRDefault="00031B26" w:rsidP="00031B26">
      <w:pPr>
        <w:pStyle w:val="Doc-text2"/>
        <w:pBdr>
          <w:top w:val="single" w:sz="4" w:space="1" w:color="auto"/>
          <w:left w:val="single" w:sz="4" w:space="4" w:color="auto"/>
          <w:bottom w:val="single" w:sz="4" w:space="1" w:color="auto"/>
          <w:right w:val="single" w:sz="4" w:space="4" w:color="auto"/>
        </w:pBdr>
        <w:ind w:left="1259" w:firstLine="0"/>
        <w:rPr>
          <w:sz w:val="16"/>
          <w:szCs w:val="16"/>
          <w:lang w:val="en-US"/>
        </w:rPr>
      </w:pPr>
    </w:p>
    <w:p w14:paraId="18FBAFB8" w14:textId="77777777" w:rsidR="00031B26" w:rsidRPr="00654B4A" w:rsidRDefault="00031B26" w:rsidP="00031B26">
      <w:pPr>
        <w:pStyle w:val="Doc-text2"/>
        <w:pBdr>
          <w:top w:val="single" w:sz="4" w:space="1" w:color="auto"/>
          <w:left w:val="single" w:sz="4" w:space="4" w:color="auto"/>
          <w:bottom w:val="single" w:sz="4" w:space="1" w:color="auto"/>
          <w:right w:val="single" w:sz="4" w:space="4" w:color="auto"/>
        </w:pBdr>
        <w:ind w:left="1259" w:firstLine="0"/>
        <w:rPr>
          <w:sz w:val="16"/>
          <w:szCs w:val="16"/>
          <w:lang w:val="en-US"/>
        </w:rPr>
      </w:pPr>
      <w:r w:rsidRPr="00654B4A">
        <w:rPr>
          <w:sz w:val="16"/>
          <w:szCs w:val="16"/>
          <w:lang w:val="en-US"/>
        </w:rPr>
        <w:t>OD-SSB transmission indication:</w:t>
      </w:r>
    </w:p>
    <w:p w14:paraId="0A90D2F4" w14:textId="77777777" w:rsidR="00031B26" w:rsidRPr="00654B4A" w:rsidRDefault="00031B26" w:rsidP="00031B26">
      <w:pPr>
        <w:pStyle w:val="Doc-text2"/>
        <w:numPr>
          <w:ilvl w:val="0"/>
          <w:numId w:val="57"/>
        </w:numPr>
        <w:pBdr>
          <w:top w:val="single" w:sz="4" w:space="1" w:color="auto"/>
          <w:left w:val="single" w:sz="4" w:space="4" w:color="auto"/>
          <w:bottom w:val="single" w:sz="4" w:space="1" w:color="auto"/>
          <w:right w:val="single" w:sz="4" w:space="4" w:color="auto"/>
        </w:pBdr>
        <w:rPr>
          <w:sz w:val="16"/>
          <w:szCs w:val="16"/>
          <w:highlight w:val="cyan"/>
          <w:lang w:val="en-US"/>
        </w:rPr>
      </w:pPr>
      <w:r w:rsidRPr="00654B4A">
        <w:rPr>
          <w:sz w:val="16"/>
          <w:szCs w:val="16"/>
          <w:highlight w:val="cyan"/>
        </w:rPr>
        <w:t xml:space="preserve">RRC based </w:t>
      </w:r>
      <w:bookmarkStart w:id="7" w:name="_Hlk181784611"/>
      <w:r w:rsidRPr="00654B4A">
        <w:rPr>
          <w:sz w:val="16"/>
          <w:szCs w:val="16"/>
          <w:highlight w:val="cyan"/>
        </w:rPr>
        <w:t>OD-SSB transmission indication is used to indicate at least the initial activation/deactivation state of OD-SSB configuration. FFS on reconfiguration.</w:t>
      </w:r>
      <w:bookmarkEnd w:id="7"/>
    </w:p>
    <w:p w14:paraId="70F99B73" w14:textId="77777777" w:rsidR="00031B26" w:rsidRPr="00654B4A" w:rsidRDefault="00031B26" w:rsidP="00031B26">
      <w:pPr>
        <w:pStyle w:val="Doc-text2"/>
        <w:numPr>
          <w:ilvl w:val="0"/>
          <w:numId w:val="57"/>
        </w:numPr>
        <w:pBdr>
          <w:top w:val="single" w:sz="4" w:space="1" w:color="auto"/>
          <w:left w:val="single" w:sz="4" w:space="4" w:color="auto"/>
          <w:bottom w:val="single" w:sz="4" w:space="1" w:color="auto"/>
          <w:right w:val="single" w:sz="4" w:space="4" w:color="auto"/>
        </w:pBdr>
        <w:rPr>
          <w:sz w:val="16"/>
          <w:szCs w:val="16"/>
          <w:lang w:val="en-US"/>
        </w:rPr>
      </w:pPr>
      <w:r w:rsidRPr="00654B4A">
        <w:rPr>
          <w:sz w:val="16"/>
          <w:szCs w:val="16"/>
        </w:rPr>
        <w:t>New MAC-CE for OD-SSB transmission indication is introduced. We will not change legacy SCell activation/deactivation MAC CE. FFS if we need further optimization for scenario 2A.</w:t>
      </w:r>
    </w:p>
    <w:p w14:paraId="32CD8F8D" w14:textId="77777777" w:rsidR="00031B26" w:rsidRPr="00654B4A" w:rsidRDefault="00031B26" w:rsidP="00031B26">
      <w:pPr>
        <w:pStyle w:val="Doc-text2"/>
        <w:pBdr>
          <w:top w:val="single" w:sz="4" w:space="1" w:color="auto"/>
          <w:left w:val="single" w:sz="4" w:space="4" w:color="auto"/>
          <w:bottom w:val="single" w:sz="4" w:space="1" w:color="auto"/>
          <w:right w:val="single" w:sz="4" w:space="4" w:color="auto"/>
        </w:pBdr>
        <w:ind w:left="1259" w:firstLine="0"/>
        <w:rPr>
          <w:sz w:val="16"/>
          <w:szCs w:val="16"/>
          <w:lang w:val="en-US"/>
        </w:rPr>
      </w:pPr>
    </w:p>
    <w:p w14:paraId="1308E8F8" w14:textId="77777777" w:rsidR="00031B26" w:rsidRPr="00654B4A" w:rsidRDefault="00031B26" w:rsidP="00031B26">
      <w:pPr>
        <w:pStyle w:val="Doc-text2"/>
        <w:pBdr>
          <w:top w:val="single" w:sz="4" w:space="1" w:color="auto"/>
          <w:left w:val="single" w:sz="4" w:space="4" w:color="auto"/>
          <w:bottom w:val="single" w:sz="4" w:space="1" w:color="auto"/>
          <w:right w:val="single" w:sz="4" w:space="4" w:color="auto"/>
        </w:pBdr>
        <w:ind w:left="1259" w:firstLine="0"/>
        <w:rPr>
          <w:sz w:val="16"/>
          <w:szCs w:val="16"/>
          <w:lang w:val="en-US"/>
        </w:rPr>
      </w:pPr>
      <w:r w:rsidRPr="00654B4A">
        <w:rPr>
          <w:sz w:val="16"/>
          <w:szCs w:val="16"/>
          <w:lang w:val="en-US"/>
        </w:rPr>
        <w:t>Measurement on OD-SSB:</w:t>
      </w:r>
    </w:p>
    <w:p w14:paraId="57DE3647" w14:textId="77777777" w:rsidR="00031B26" w:rsidRPr="00654B4A" w:rsidRDefault="00031B26" w:rsidP="00031B26">
      <w:pPr>
        <w:pStyle w:val="Doc-text2"/>
        <w:numPr>
          <w:ilvl w:val="0"/>
          <w:numId w:val="57"/>
        </w:numPr>
        <w:pBdr>
          <w:top w:val="single" w:sz="4" w:space="1" w:color="auto"/>
          <w:left w:val="single" w:sz="4" w:space="4" w:color="auto"/>
          <w:bottom w:val="single" w:sz="4" w:space="1" w:color="auto"/>
          <w:right w:val="single" w:sz="4" w:space="4" w:color="auto"/>
        </w:pBdr>
        <w:rPr>
          <w:sz w:val="16"/>
          <w:szCs w:val="16"/>
          <w:lang w:val="en-US"/>
        </w:rPr>
      </w:pPr>
      <w:r w:rsidRPr="00654B4A">
        <w:rPr>
          <w:sz w:val="16"/>
          <w:szCs w:val="16"/>
        </w:rPr>
        <w:t>Measurement based on OD-SSB in both case 1 and case 2 will be considered. (case 1 and case 2 defined in RAN1).</w:t>
      </w:r>
    </w:p>
    <w:p w14:paraId="02D526E0" w14:textId="77777777" w:rsidR="00031B26" w:rsidRPr="00654B4A" w:rsidRDefault="00031B26" w:rsidP="00031B26">
      <w:pPr>
        <w:pStyle w:val="Doc-text2"/>
        <w:numPr>
          <w:ilvl w:val="0"/>
          <w:numId w:val="57"/>
        </w:numPr>
        <w:pBdr>
          <w:top w:val="single" w:sz="4" w:space="1" w:color="auto"/>
          <w:left w:val="single" w:sz="4" w:space="4" w:color="auto"/>
          <w:bottom w:val="single" w:sz="4" w:space="1" w:color="auto"/>
          <w:right w:val="single" w:sz="4" w:space="4" w:color="auto"/>
        </w:pBdr>
        <w:rPr>
          <w:sz w:val="16"/>
          <w:szCs w:val="16"/>
          <w:lang w:val="en-US"/>
        </w:rPr>
      </w:pPr>
      <w:r w:rsidRPr="00654B4A">
        <w:rPr>
          <w:sz w:val="16"/>
          <w:szCs w:val="16"/>
        </w:rPr>
        <w:t>For Case #1, the UE does not expect to measure SSB when on-demand SSB transmission is deactivated. In other words, the UE expects to measure SSB when on-demand SSB transmission is activated.</w:t>
      </w:r>
    </w:p>
    <w:p w14:paraId="46411420" w14:textId="77777777" w:rsidR="00031B26" w:rsidRPr="00654B4A" w:rsidRDefault="00031B26" w:rsidP="00031B26">
      <w:pPr>
        <w:pStyle w:val="Doc-text2"/>
        <w:numPr>
          <w:ilvl w:val="0"/>
          <w:numId w:val="57"/>
        </w:numPr>
        <w:pBdr>
          <w:top w:val="single" w:sz="4" w:space="1" w:color="auto"/>
          <w:left w:val="single" w:sz="4" w:space="4" w:color="auto"/>
          <w:bottom w:val="single" w:sz="4" w:space="1" w:color="auto"/>
          <w:right w:val="single" w:sz="4" w:space="4" w:color="auto"/>
        </w:pBdr>
        <w:rPr>
          <w:sz w:val="16"/>
          <w:szCs w:val="16"/>
          <w:lang w:val="en-US"/>
        </w:rPr>
      </w:pPr>
      <w:r w:rsidRPr="00654B4A">
        <w:rPr>
          <w:sz w:val="16"/>
          <w:szCs w:val="16"/>
        </w:rPr>
        <w:t>RAN2 does not handle the issue raised in R2-2407414 in OD-SSB based measurements.</w:t>
      </w:r>
    </w:p>
    <w:p w14:paraId="49ADE4AC" w14:textId="77777777" w:rsidR="00031B26" w:rsidRPr="00654B4A" w:rsidRDefault="00031B26" w:rsidP="00031B26">
      <w:pPr>
        <w:pStyle w:val="Doc-text2"/>
        <w:numPr>
          <w:ilvl w:val="0"/>
          <w:numId w:val="57"/>
        </w:numPr>
        <w:pBdr>
          <w:top w:val="single" w:sz="4" w:space="1" w:color="auto"/>
          <w:left w:val="single" w:sz="4" w:space="4" w:color="auto"/>
          <w:bottom w:val="single" w:sz="4" w:space="1" w:color="auto"/>
          <w:right w:val="single" w:sz="4" w:space="4" w:color="auto"/>
        </w:pBdr>
        <w:rPr>
          <w:sz w:val="16"/>
          <w:szCs w:val="16"/>
          <w:lang w:val="en-US"/>
        </w:rPr>
      </w:pPr>
      <w:r w:rsidRPr="00654B4A">
        <w:rPr>
          <w:sz w:val="16"/>
          <w:szCs w:val="16"/>
        </w:rPr>
        <w:t>RAN2 study how the UE to perform L3 measurement according to OD-SSB L3 RRM configuration.</w:t>
      </w:r>
    </w:p>
    <w:p w14:paraId="2EB8DD33" w14:textId="77777777" w:rsidR="00C25747" w:rsidRDefault="00C25747" w:rsidP="00C25747">
      <w:pPr>
        <w:pStyle w:val="Doc-text2"/>
        <w:ind w:left="1253" w:firstLine="0"/>
      </w:pPr>
    </w:p>
    <w:p w14:paraId="050ABED4" w14:textId="45ABAC18" w:rsidR="00C25747" w:rsidRPr="00654B4A" w:rsidRDefault="00C25747" w:rsidP="00C25747">
      <w:pPr>
        <w:pStyle w:val="Doc-text2"/>
        <w:pBdr>
          <w:top w:val="single" w:sz="4" w:space="1" w:color="auto"/>
          <w:left w:val="single" w:sz="4" w:space="4" w:color="auto"/>
          <w:bottom w:val="single" w:sz="4" w:space="1" w:color="auto"/>
          <w:right w:val="single" w:sz="4" w:space="0" w:color="auto"/>
        </w:pBdr>
        <w:rPr>
          <w:b/>
          <w:bCs/>
          <w:sz w:val="16"/>
          <w:szCs w:val="16"/>
          <w:lang w:val="en-US"/>
        </w:rPr>
      </w:pPr>
      <w:r w:rsidRPr="00654B4A">
        <w:rPr>
          <w:b/>
          <w:bCs/>
          <w:sz w:val="16"/>
          <w:szCs w:val="16"/>
          <w:highlight w:val="green"/>
          <w:lang w:val="en-US"/>
        </w:rPr>
        <w:t>Agreements on OD-SSB SCell</w:t>
      </w:r>
      <w:r w:rsidRPr="00654B4A">
        <w:rPr>
          <w:rFonts w:hint="eastAsia"/>
          <w:b/>
          <w:bCs/>
          <w:sz w:val="16"/>
          <w:szCs w:val="16"/>
          <w:highlight w:val="green"/>
          <w:lang w:val="en-US" w:eastAsia="ja-JP"/>
        </w:rPr>
        <w:t>@RAN2#127bis</w:t>
      </w:r>
    </w:p>
    <w:p w14:paraId="08478191" w14:textId="77777777" w:rsidR="00C25747" w:rsidRPr="00654B4A" w:rsidRDefault="00C25747" w:rsidP="007323DD">
      <w:pPr>
        <w:pStyle w:val="Doc-text2"/>
        <w:numPr>
          <w:ilvl w:val="0"/>
          <w:numId w:val="59"/>
        </w:numPr>
        <w:pBdr>
          <w:top w:val="single" w:sz="4" w:space="1" w:color="auto"/>
          <w:left w:val="single" w:sz="4" w:space="4" w:color="auto"/>
          <w:bottom w:val="single" w:sz="4" w:space="1" w:color="auto"/>
          <w:right w:val="single" w:sz="4" w:space="0" w:color="auto"/>
        </w:pBdr>
        <w:rPr>
          <w:sz w:val="16"/>
          <w:szCs w:val="16"/>
          <w:lang w:val="en-US"/>
        </w:rPr>
      </w:pPr>
      <w:r w:rsidRPr="00654B4A">
        <w:rPr>
          <w:sz w:val="16"/>
          <w:szCs w:val="16"/>
        </w:rPr>
        <w:t>No need to restrict the OD-SSB activation/deactivation state indication in RRC to initial configuration. No special specification effort is required.</w:t>
      </w:r>
    </w:p>
    <w:p w14:paraId="3A425425" w14:textId="77777777" w:rsidR="00C25747" w:rsidRPr="00654B4A" w:rsidRDefault="00C25747" w:rsidP="007323DD">
      <w:pPr>
        <w:pStyle w:val="Doc-text2"/>
        <w:numPr>
          <w:ilvl w:val="0"/>
          <w:numId w:val="59"/>
        </w:numPr>
        <w:pBdr>
          <w:top w:val="single" w:sz="4" w:space="1" w:color="auto"/>
          <w:left w:val="single" w:sz="4" w:space="4" w:color="auto"/>
          <w:bottom w:val="single" w:sz="4" w:space="1" w:color="auto"/>
          <w:right w:val="single" w:sz="4" w:space="0" w:color="auto"/>
        </w:pBdr>
        <w:rPr>
          <w:sz w:val="16"/>
          <w:szCs w:val="16"/>
          <w:highlight w:val="cyan"/>
          <w:lang w:val="en-US"/>
        </w:rPr>
      </w:pPr>
      <w:r w:rsidRPr="00654B4A">
        <w:rPr>
          <w:sz w:val="16"/>
          <w:szCs w:val="16"/>
          <w:highlight w:val="cyan"/>
        </w:rPr>
        <w:t>Don’t introduce further new MAC CE that combines SCell activation/deactivation and OD-SSB indication for scenario 2A.</w:t>
      </w:r>
    </w:p>
    <w:p w14:paraId="1DA2D953" w14:textId="77777777" w:rsidR="00C25747" w:rsidRPr="00654B4A" w:rsidRDefault="00C25747" w:rsidP="007323DD">
      <w:pPr>
        <w:pStyle w:val="Doc-text2"/>
        <w:numPr>
          <w:ilvl w:val="0"/>
          <w:numId w:val="59"/>
        </w:numPr>
        <w:pBdr>
          <w:top w:val="single" w:sz="4" w:space="1" w:color="auto"/>
          <w:left w:val="single" w:sz="4" w:space="4" w:color="auto"/>
          <w:bottom w:val="single" w:sz="4" w:space="1" w:color="auto"/>
          <w:right w:val="single" w:sz="4" w:space="0" w:color="auto"/>
        </w:pBdr>
        <w:rPr>
          <w:sz w:val="16"/>
          <w:szCs w:val="16"/>
          <w:lang w:val="en-US"/>
        </w:rPr>
      </w:pPr>
      <w:r w:rsidRPr="00654B4A">
        <w:rPr>
          <w:sz w:val="16"/>
          <w:szCs w:val="16"/>
        </w:rPr>
        <w:t xml:space="preserve">NW should be able to send OD-SSB indication for multiple </w:t>
      </w:r>
      <w:proofErr w:type="spellStart"/>
      <w:r w:rsidRPr="00654B4A">
        <w:rPr>
          <w:sz w:val="16"/>
          <w:szCs w:val="16"/>
        </w:rPr>
        <w:t>SCells</w:t>
      </w:r>
      <w:proofErr w:type="spellEnd"/>
      <w:r w:rsidRPr="00654B4A">
        <w:rPr>
          <w:sz w:val="16"/>
          <w:szCs w:val="16"/>
        </w:rPr>
        <w:t xml:space="preserve"> simultaneously by a MAC CE.</w:t>
      </w:r>
    </w:p>
    <w:p w14:paraId="3694DD02" w14:textId="76FC74AC" w:rsidR="009B2808" w:rsidRPr="009B2808" w:rsidRDefault="00733D5A" w:rsidP="005B0641">
      <w:pPr>
        <w:pStyle w:val="1"/>
        <w:numPr>
          <w:ilvl w:val="0"/>
          <w:numId w:val="6"/>
        </w:numPr>
        <w:spacing w:after="120"/>
        <w:rPr>
          <w:rFonts w:eastAsia="DengXian"/>
          <w:b/>
          <w:lang w:val="en-US" w:eastAsia="zh-CN"/>
        </w:rPr>
      </w:pPr>
      <w:r>
        <w:rPr>
          <w:rFonts w:eastAsia="DengXian"/>
          <w:b/>
          <w:lang w:val="en-US" w:eastAsia="zh-CN"/>
        </w:rPr>
        <w:t>Discussion</w:t>
      </w:r>
    </w:p>
    <w:p w14:paraId="1B6942DE" w14:textId="43EE3BE6" w:rsidR="005C4306" w:rsidRPr="00D74CE0" w:rsidRDefault="00E17C98" w:rsidP="005B0641">
      <w:pPr>
        <w:pStyle w:val="2"/>
        <w:rPr>
          <w:rFonts w:eastAsiaTheme="minorEastAsia"/>
          <w:sz w:val="22"/>
          <w:szCs w:val="22"/>
          <w:lang w:val="en-US"/>
        </w:rPr>
      </w:pPr>
      <w:r>
        <w:rPr>
          <w:rFonts w:eastAsia="DengXian"/>
          <w:b/>
          <w:szCs w:val="18"/>
          <w:lang w:val="en-US" w:eastAsia="zh-CN"/>
        </w:rPr>
        <w:t>2.1</w:t>
      </w:r>
      <w:r>
        <w:rPr>
          <w:rFonts w:eastAsia="DengXian"/>
          <w:b/>
          <w:szCs w:val="18"/>
          <w:lang w:val="en-US" w:eastAsia="zh-CN"/>
        </w:rPr>
        <w:tab/>
      </w:r>
      <w:r w:rsidR="00926C08">
        <w:rPr>
          <w:rFonts w:eastAsiaTheme="minorEastAsia"/>
          <w:b/>
          <w:szCs w:val="18"/>
          <w:lang w:val="en-US"/>
        </w:rPr>
        <w:t>Signaling</w:t>
      </w:r>
      <w:r w:rsidR="00E04D41">
        <w:rPr>
          <w:rFonts w:eastAsiaTheme="minorEastAsia" w:hint="eastAsia"/>
          <w:b/>
          <w:szCs w:val="18"/>
          <w:lang w:val="en-US"/>
        </w:rPr>
        <w:t xml:space="preserve"> </w:t>
      </w:r>
      <w:r w:rsidR="00A73957">
        <w:rPr>
          <w:rFonts w:eastAsiaTheme="minorEastAsia" w:hint="eastAsia"/>
          <w:b/>
          <w:szCs w:val="18"/>
          <w:lang w:val="en-US"/>
        </w:rPr>
        <w:t>for</w:t>
      </w:r>
      <w:r w:rsidR="00E04D41">
        <w:rPr>
          <w:rFonts w:eastAsiaTheme="minorEastAsia" w:hint="eastAsia"/>
          <w:b/>
          <w:szCs w:val="18"/>
          <w:lang w:val="en-US"/>
        </w:rPr>
        <w:t xml:space="preserve"> OD-SSB</w:t>
      </w:r>
    </w:p>
    <w:p w14:paraId="0F45F52C" w14:textId="69C64E69" w:rsidR="005B0641" w:rsidRPr="00A31AE3" w:rsidRDefault="00A133A7" w:rsidP="005B0641">
      <w:pPr>
        <w:rPr>
          <w:rFonts w:eastAsiaTheme="minorEastAsia"/>
          <w:sz w:val="22"/>
          <w:szCs w:val="22"/>
          <w:u w:val="single"/>
        </w:rPr>
      </w:pPr>
      <w:r w:rsidRPr="00A31AE3">
        <w:rPr>
          <w:rFonts w:eastAsiaTheme="minorEastAsia" w:hint="eastAsia"/>
          <w:sz w:val="22"/>
          <w:szCs w:val="22"/>
          <w:u w:val="single"/>
        </w:rPr>
        <w:t>RRC based indication</w:t>
      </w:r>
    </w:p>
    <w:p w14:paraId="495FD1A9" w14:textId="78C08E6E" w:rsidR="00BD2550" w:rsidRDefault="002C64F5" w:rsidP="001A2861">
      <w:pPr>
        <w:ind w:firstLineChars="50" w:firstLine="110"/>
        <w:rPr>
          <w:rFonts w:eastAsiaTheme="minorEastAsia"/>
          <w:sz w:val="22"/>
          <w:szCs w:val="22"/>
        </w:rPr>
      </w:pPr>
      <w:r>
        <w:rPr>
          <w:rFonts w:eastAsiaTheme="minorEastAsia" w:hint="eastAsia"/>
          <w:sz w:val="22"/>
          <w:szCs w:val="22"/>
        </w:rPr>
        <w:t xml:space="preserve">As captured in </w:t>
      </w:r>
      <w:r w:rsidR="000E73B1">
        <w:rPr>
          <w:rFonts w:eastAsiaTheme="minorEastAsia" w:hint="eastAsia"/>
          <w:sz w:val="22"/>
          <w:szCs w:val="22"/>
        </w:rPr>
        <w:t xml:space="preserve">the </w:t>
      </w:r>
      <w:r w:rsidR="00BD7816" w:rsidRPr="0086239F">
        <w:rPr>
          <w:rFonts w:eastAsiaTheme="minorEastAsia"/>
          <w:sz w:val="22"/>
          <w:szCs w:val="22"/>
        </w:rPr>
        <w:t>FFS on reconfiguration</w:t>
      </w:r>
      <w:r w:rsidR="00BD7816">
        <w:rPr>
          <w:rFonts w:eastAsiaTheme="minorEastAsia" w:hint="eastAsia"/>
          <w:sz w:val="22"/>
          <w:szCs w:val="22"/>
        </w:rPr>
        <w:t xml:space="preserve"> </w:t>
      </w:r>
      <w:r w:rsidR="0086239F">
        <w:rPr>
          <w:rFonts w:eastAsiaTheme="minorEastAsia" w:hint="eastAsia"/>
          <w:sz w:val="22"/>
          <w:szCs w:val="22"/>
        </w:rPr>
        <w:t>agreed at RAN2#127</w:t>
      </w:r>
      <w:r w:rsidR="001D0F15">
        <w:rPr>
          <w:rFonts w:eastAsiaTheme="minorEastAsia" w:hint="eastAsia"/>
          <w:sz w:val="22"/>
          <w:szCs w:val="22"/>
        </w:rPr>
        <w:t xml:space="preserve"> [2]</w:t>
      </w:r>
      <w:r w:rsidR="0086239F">
        <w:rPr>
          <w:rFonts w:eastAsiaTheme="minorEastAsia" w:hint="eastAsia"/>
          <w:sz w:val="22"/>
          <w:szCs w:val="22"/>
        </w:rPr>
        <w:t xml:space="preserve">, </w:t>
      </w:r>
      <w:r w:rsidR="00F75A5D">
        <w:rPr>
          <w:rFonts w:eastAsiaTheme="minorEastAsia" w:hint="eastAsia"/>
          <w:sz w:val="22"/>
          <w:szCs w:val="22"/>
        </w:rPr>
        <w:t>whether</w:t>
      </w:r>
      <w:r w:rsidR="004946C0">
        <w:rPr>
          <w:rFonts w:eastAsiaTheme="minorEastAsia" w:hint="eastAsia"/>
          <w:sz w:val="22"/>
          <w:szCs w:val="22"/>
        </w:rPr>
        <w:t>/how</w:t>
      </w:r>
      <w:r w:rsidR="000E73B1">
        <w:rPr>
          <w:rFonts w:eastAsiaTheme="minorEastAsia" w:hint="eastAsia"/>
          <w:sz w:val="22"/>
          <w:szCs w:val="22"/>
        </w:rPr>
        <w:t xml:space="preserve"> RRC can </w:t>
      </w:r>
      <w:r w:rsidR="002B276B">
        <w:rPr>
          <w:rFonts w:eastAsiaTheme="minorEastAsia" w:hint="eastAsia"/>
          <w:sz w:val="22"/>
          <w:szCs w:val="22"/>
        </w:rPr>
        <w:t>re</w:t>
      </w:r>
      <w:r w:rsidR="00757FA6">
        <w:rPr>
          <w:rFonts w:eastAsiaTheme="minorEastAsia" w:hint="eastAsia"/>
          <w:sz w:val="22"/>
          <w:szCs w:val="22"/>
        </w:rPr>
        <w:t xml:space="preserve">configure </w:t>
      </w:r>
      <w:r w:rsidR="002B276B">
        <w:rPr>
          <w:rFonts w:eastAsiaTheme="minorEastAsia" w:hint="eastAsia"/>
          <w:sz w:val="22"/>
          <w:szCs w:val="22"/>
        </w:rPr>
        <w:t xml:space="preserve">activation/deactivation </w:t>
      </w:r>
      <w:r w:rsidR="00AD3B5E">
        <w:rPr>
          <w:rFonts w:eastAsiaTheme="minorEastAsia" w:hint="eastAsia"/>
          <w:sz w:val="22"/>
          <w:szCs w:val="22"/>
        </w:rPr>
        <w:t xml:space="preserve">state </w:t>
      </w:r>
      <w:r w:rsidR="002B276B">
        <w:rPr>
          <w:rFonts w:eastAsiaTheme="minorEastAsia" w:hint="eastAsia"/>
          <w:sz w:val="22"/>
          <w:szCs w:val="22"/>
        </w:rPr>
        <w:t xml:space="preserve">and </w:t>
      </w:r>
      <w:r w:rsidR="00F75A5D">
        <w:rPr>
          <w:rFonts w:eastAsiaTheme="minorEastAsia" w:hint="eastAsia"/>
          <w:sz w:val="22"/>
          <w:szCs w:val="22"/>
        </w:rPr>
        <w:t xml:space="preserve">OD-SSB </w:t>
      </w:r>
      <w:r w:rsidR="00AD3B5E">
        <w:rPr>
          <w:rFonts w:eastAsiaTheme="minorEastAsia" w:hint="eastAsia"/>
          <w:sz w:val="22"/>
          <w:szCs w:val="22"/>
        </w:rPr>
        <w:t xml:space="preserve">parameters </w:t>
      </w:r>
      <w:r w:rsidR="000E73B1">
        <w:rPr>
          <w:rFonts w:eastAsiaTheme="minorEastAsia" w:hint="eastAsia"/>
          <w:sz w:val="22"/>
          <w:szCs w:val="22"/>
        </w:rPr>
        <w:t xml:space="preserve">should be </w:t>
      </w:r>
      <w:r w:rsidR="3635C766" w:rsidRPr="0EAC6065">
        <w:rPr>
          <w:rFonts w:eastAsiaTheme="minorEastAsia"/>
          <w:sz w:val="22"/>
          <w:szCs w:val="22"/>
        </w:rPr>
        <w:t xml:space="preserve">further </w:t>
      </w:r>
      <w:r w:rsidR="00752DA5">
        <w:rPr>
          <w:rFonts w:eastAsiaTheme="minorEastAsia" w:hint="eastAsia"/>
          <w:sz w:val="22"/>
          <w:szCs w:val="22"/>
        </w:rPr>
        <w:t>studied</w:t>
      </w:r>
      <w:r w:rsidR="000E73B1">
        <w:rPr>
          <w:rFonts w:eastAsiaTheme="minorEastAsia" w:hint="eastAsia"/>
          <w:sz w:val="22"/>
          <w:szCs w:val="22"/>
        </w:rPr>
        <w:t>.</w:t>
      </w:r>
      <w:r w:rsidR="0056269E">
        <w:rPr>
          <w:rFonts w:eastAsiaTheme="minorEastAsia" w:hint="eastAsia"/>
          <w:sz w:val="22"/>
          <w:szCs w:val="22"/>
        </w:rPr>
        <w:t xml:space="preserve"> </w:t>
      </w:r>
    </w:p>
    <w:p w14:paraId="3F87C0EB" w14:textId="77777777" w:rsidR="00CD602E" w:rsidRDefault="00CD602E" w:rsidP="001A2861">
      <w:pPr>
        <w:ind w:firstLineChars="50" w:firstLine="110"/>
        <w:rPr>
          <w:rFonts w:eastAsiaTheme="minorEastAsia"/>
          <w:sz w:val="22"/>
          <w:szCs w:val="22"/>
        </w:rPr>
      </w:pPr>
    </w:p>
    <w:p w14:paraId="57262664" w14:textId="0E2500DC" w:rsidR="00B671E1" w:rsidRDefault="00B671E1" w:rsidP="001A2861">
      <w:pPr>
        <w:ind w:firstLineChars="50" w:firstLine="110"/>
        <w:rPr>
          <w:rFonts w:eastAsiaTheme="minorEastAsia"/>
          <w:sz w:val="22"/>
          <w:szCs w:val="22"/>
          <w:lang w:val="en-US"/>
        </w:rPr>
      </w:pPr>
      <w:r>
        <w:rPr>
          <w:rFonts w:eastAsiaTheme="minorEastAsia" w:hint="eastAsia"/>
          <w:sz w:val="22"/>
          <w:szCs w:val="22"/>
        </w:rPr>
        <w:t>On reconfiguration of activation/deactivation state</w:t>
      </w:r>
      <w:r w:rsidR="00100690">
        <w:rPr>
          <w:rFonts w:eastAsiaTheme="minorEastAsia" w:hint="eastAsia"/>
          <w:sz w:val="22"/>
          <w:szCs w:val="22"/>
        </w:rPr>
        <w:t xml:space="preserve">, </w:t>
      </w:r>
      <w:r w:rsidR="00100690">
        <w:rPr>
          <w:rFonts w:eastAsiaTheme="minorEastAsia"/>
          <w:sz w:val="22"/>
          <w:szCs w:val="22"/>
        </w:rPr>
        <w:t>relevant</w:t>
      </w:r>
      <w:r w:rsidR="00100690">
        <w:rPr>
          <w:rFonts w:eastAsiaTheme="minorEastAsia" w:hint="eastAsia"/>
          <w:sz w:val="22"/>
          <w:szCs w:val="22"/>
        </w:rPr>
        <w:t xml:space="preserve"> </w:t>
      </w:r>
      <w:r w:rsidR="00195E89">
        <w:rPr>
          <w:rFonts w:eastAsiaTheme="minorEastAsia" w:hint="eastAsia"/>
          <w:sz w:val="22"/>
          <w:szCs w:val="22"/>
          <w:lang w:val="en-US"/>
        </w:rPr>
        <w:t>RAN1</w:t>
      </w:r>
      <w:r w:rsidR="00100690">
        <w:rPr>
          <w:rFonts w:eastAsiaTheme="minorEastAsia" w:hint="eastAsia"/>
          <w:sz w:val="22"/>
          <w:szCs w:val="22"/>
          <w:lang w:val="en-US"/>
        </w:rPr>
        <w:t xml:space="preserve"> </w:t>
      </w:r>
      <w:r w:rsidR="00100690" w:rsidRPr="0EAC6065">
        <w:rPr>
          <w:rFonts w:eastAsiaTheme="minorEastAsia"/>
          <w:sz w:val="22"/>
          <w:szCs w:val="22"/>
          <w:lang w:val="en-US"/>
        </w:rPr>
        <w:t>agreement</w:t>
      </w:r>
      <w:r w:rsidR="2B317CC4" w:rsidRPr="0EAC6065">
        <w:rPr>
          <w:rFonts w:eastAsiaTheme="minorEastAsia"/>
          <w:sz w:val="22"/>
          <w:szCs w:val="22"/>
          <w:lang w:val="en-US"/>
        </w:rPr>
        <w:t>s</w:t>
      </w:r>
      <w:r w:rsidR="00100690" w:rsidRPr="0EAC6065">
        <w:rPr>
          <w:rFonts w:eastAsiaTheme="minorEastAsia"/>
          <w:sz w:val="22"/>
          <w:szCs w:val="22"/>
          <w:lang w:val="en-US"/>
        </w:rPr>
        <w:t xml:space="preserve"> w</w:t>
      </w:r>
      <w:r w:rsidR="2B317CC4" w:rsidRPr="0EAC6065">
        <w:rPr>
          <w:rFonts w:eastAsiaTheme="minorEastAsia"/>
          <w:sz w:val="22"/>
          <w:szCs w:val="22"/>
          <w:lang w:val="en-US"/>
        </w:rPr>
        <w:t>ere</w:t>
      </w:r>
      <w:r w:rsidR="00100690">
        <w:rPr>
          <w:rFonts w:eastAsiaTheme="minorEastAsia" w:hint="eastAsia"/>
          <w:sz w:val="22"/>
          <w:szCs w:val="22"/>
          <w:lang w:val="en-US"/>
        </w:rPr>
        <w:t xml:space="preserve"> made as follows</w:t>
      </w:r>
      <w:r w:rsidR="00E73626">
        <w:rPr>
          <w:rFonts w:eastAsiaTheme="minorEastAsia" w:hint="eastAsia"/>
          <w:sz w:val="22"/>
          <w:szCs w:val="22"/>
          <w:lang w:val="en-US"/>
        </w:rPr>
        <w:t xml:space="preserve"> [3]</w:t>
      </w:r>
      <w:r w:rsidR="00100690">
        <w:rPr>
          <w:rFonts w:eastAsiaTheme="minorEastAsia" w:hint="eastAsia"/>
          <w:sz w:val="22"/>
          <w:szCs w:val="22"/>
          <w:lang w:val="en-US"/>
        </w:rPr>
        <w:t>.</w:t>
      </w:r>
    </w:p>
    <w:tbl>
      <w:tblPr>
        <w:tblStyle w:val="afd"/>
        <w:tblW w:w="0" w:type="auto"/>
        <w:tblLook w:val="04A0" w:firstRow="1" w:lastRow="0" w:firstColumn="1" w:lastColumn="0" w:noHBand="0" w:noVBand="1"/>
      </w:tblPr>
      <w:tblGrid>
        <w:gridCol w:w="9918"/>
        <w:gridCol w:w="44"/>
      </w:tblGrid>
      <w:tr w:rsidR="009053AF" w:rsidRPr="001B6A45" w14:paraId="19AA0115" w14:textId="77777777" w:rsidTr="00E37E42">
        <w:tc>
          <w:tcPr>
            <w:tcW w:w="9962" w:type="dxa"/>
            <w:gridSpan w:val="2"/>
          </w:tcPr>
          <w:p w14:paraId="1843251F" w14:textId="0EC7D876" w:rsidR="009053AF" w:rsidRPr="009B680B" w:rsidRDefault="009053AF" w:rsidP="003231C1">
            <w:pPr>
              <w:spacing w:after="0"/>
              <w:rPr>
                <w:bCs/>
                <w:sz w:val="16"/>
                <w:szCs w:val="16"/>
                <w:lang w:val="en-US"/>
              </w:rPr>
            </w:pPr>
            <w:bookmarkStart w:id="8" w:name="_Hlk173771868"/>
            <w:r w:rsidRPr="009B680B">
              <w:rPr>
                <w:b/>
                <w:bCs/>
                <w:sz w:val="16"/>
                <w:szCs w:val="16"/>
                <w:highlight w:val="green"/>
              </w:rPr>
              <w:t>Agreement</w:t>
            </w:r>
            <w:r w:rsidRPr="009B680B">
              <w:rPr>
                <w:b/>
                <w:bCs/>
                <w:sz w:val="16"/>
                <w:szCs w:val="16"/>
              </w:rPr>
              <w:t>@</w:t>
            </w:r>
            <w:r>
              <w:rPr>
                <w:rFonts w:hint="eastAsia"/>
                <w:b/>
                <w:bCs/>
                <w:sz w:val="16"/>
                <w:szCs w:val="16"/>
              </w:rPr>
              <w:t>RAN1#</w:t>
            </w:r>
            <w:r w:rsidRPr="009B680B">
              <w:rPr>
                <w:b/>
                <w:bCs/>
                <w:sz w:val="16"/>
                <w:szCs w:val="16"/>
              </w:rPr>
              <w:t>118</w:t>
            </w:r>
          </w:p>
          <w:p w14:paraId="62F3E5AF" w14:textId="77777777" w:rsidR="009053AF" w:rsidRPr="009B680B" w:rsidRDefault="009053AF" w:rsidP="003231C1">
            <w:pPr>
              <w:spacing w:after="0"/>
              <w:rPr>
                <w:bCs/>
                <w:sz w:val="16"/>
                <w:szCs w:val="16"/>
                <w:lang w:val="en-US"/>
              </w:rPr>
            </w:pPr>
            <w:r w:rsidRPr="009B680B">
              <w:rPr>
                <w:bCs/>
                <w:sz w:val="16"/>
                <w:szCs w:val="16"/>
              </w:rPr>
              <w:t>For a cell supporting on-demand SSB SCell operation,</w:t>
            </w:r>
          </w:p>
          <w:p w14:paraId="41BF5918" w14:textId="77777777" w:rsidR="009053AF" w:rsidRPr="00B56938" w:rsidRDefault="009053AF" w:rsidP="003231C1">
            <w:pPr>
              <w:numPr>
                <w:ilvl w:val="0"/>
                <w:numId w:val="54"/>
              </w:numPr>
              <w:spacing w:after="0"/>
              <w:rPr>
                <w:bCs/>
                <w:sz w:val="16"/>
                <w:szCs w:val="16"/>
                <w:highlight w:val="cyan"/>
                <w:lang w:val="en-US"/>
              </w:rPr>
            </w:pPr>
            <w:r w:rsidRPr="00B56938">
              <w:rPr>
                <w:bCs/>
                <w:sz w:val="16"/>
                <w:szCs w:val="16"/>
                <w:highlight w:val="cyan"/>
                <w:lang w:val="en-US"/>
              </w:rPr>
              <w:t>Support RRC based signaling to indicate on-demand SSB transmission on the cell at least for the case where this RRC also configures the SCell, activates the SCell, and provides on-demand SSB configuration.</w:t>
            </w:r>
          </w:p>
          <w:p w14:paraId="64C9C47C" w14:textId="77777777" w:rsidR="009053AF" w:rsidRPr="00B56938" w:rsidRDefault="009053AF" w:rsidP="003231C1">
            <w:pPr>
              <w:numPr>
                <w:ilvl w:val="1"/>
                <w:numId w:val="54"/>
              </w:numPr>
              <w:spacing w:after="0"/>
              <w:rPr>
                <w:bCs/>
                <w:sz w:val="16"/>
                <w:szCs w:val="16"/>
                <w:highlight w:val="cyan"/>
                <w:lang w:val="en-US"/>
              </w:rPr>
            </w:pPr>
            <w:r w:rsidRPr="00B56938">
              <w:rPr>
                <w:bCs/>
                <w:sz w:val="16"/>
                <w:szCs w:val="16"/>
                <w:highlight w:val="cyan"/>
                <w:lang w:val="en-US"/>
              </w:rPr>
              <w:t>FFS: Whether to support RRC based signaling for other cases.</w:t>
            </w:r>
          </w:p>
          <w:p w14:paraId="2B83AFED" w14:textId="77777777" w:rsidR="009053AF" w:rsidRPr="009B680B" w:rsidRDefault="009053AF" w:rsidP="003231C1">
            <w:pPr>
              <w:numPr>
                <w:ilvl w:val="0"/>
                <w:numId w:val="54"/>
              </w:numPr>
              <w:spacing w:after="0"/>
              <w:rPr>
                <w:bCs/>
                <w:sz w:val="16"/>
                <w:szCs w:val="16"/>
                <w:lang w:val="en-US"/>
              </w:rPr>
            </w:pPr>
            <w:r w:rsidRPr="009B680B">
              <w:rPr>
                <w:bCs/>
                <w:sz w:val="16"/>
                <w:szCs w:val="16"/>
                <w:lang w:val="en-US"/>
              </w:rPr>
              <w:t>Support MAC CE based signaling to indicate on-demand SSB transmission on the cell for Scenarios #2 and #2A.</w:t>
            </w:r>
          </w:p>
          <w:p w14:paraId="7600D9A2" w14:textId="77777777" w:rsidR="009053AF" w:rsidRPr="009B680B" w:rsidRDefault="009053AF" w:rsidP="003231C1">
            <w:pPr>
              <w:spacing w:after="0"/>
              <w:rPr>
                <w:bCs/>
                <w:sz w:val="16"/>
                <w:szCs w:val="16"/>
                <w:lang w:val="en-US"/>
              </w:rPr>
            </w:pPr>
            <w:r w:rsidRPr="009B680B">
              <w:rPr>
                <w:bCs/>
                <w:sz w:val="16"/>
                <w:szCs w:val="16"/>
                <w:lang w:val="en-US"/>
              </w:rPr>
              <w:t>Note: Deactivation and adaptation of on-demand SSB transmission can be separately discussed.</w:t>
            </w:r>
          </w:p>
        </w:tc>
      </w:tr>
      <w:bookmarkEnd w:id="8"/>
      <w:tr w:rsidR="00A8128B" w14:paraId="193BE948" w14:textId="77777777" w:rsidTr="00A8128B">
        <w:trPr>
          <w:gridAfter w:val="1"/>
          <w:wAfter w:w="44" w:type="dxa"/>
        </w:trPr>
        <w:tc>
          <w:tcPr>
            <w:tcW w:w="9918" w:type="dxa"/>
          </w:tcPr>
          <w:p w14:paraId="227BEAFB" w14:textId="0C235237" w:rsidR="00A8128B" w:rsidRPr="00171009" w:rsidRDefault="00A8128B" w:rsidP="00DE4E76">
            <w:pPr>
              <w:spacing w:after="0" w:line="254" w:lineRule="auto"/>
              <w:jc w:val="both"/>
              <w:rPr>
                <w:rFonts w:eastAsiaTheme="minorEastAsia"/>
                <w:sz w:val="16"/>
                <w:szCs w:val="16"/>
                <w:lang w:val="en-US"/>
              </w:rPr>
            </w:pPr>
            <w:r w:rsidRPr="006609ED">
              <w:rPr>
                <w:rFonts w:eastAsiaTheme="minorEastAsia"/>
                <w:b/>
                <w:bCs/>
                <w:sz w:val="16"/>
                <w:szCs w:val="16"/>
                <w:highlight w:val="green"/>
                <w:lang w:val="en-US"/>
              </w:rPr>
              <w:t>Agreement</w:t>
            </w:r>
            <w:r w:rsidRPr="009B680B">
              <w:rPr>
                <w:b/>
                <w:bCs/>
                <w:sz w:val="16"/>
                <w:szCs w:val="16"/>
              </w:rPr>
              <w:t>@</w:t>
            </w:r>
            <w:r>
              <w:rPr>
                <w:rFonts w:hint="eastAsia"/>
                <w:b/>
                <w:bCs/>
                <w:sz w:val="16"/>
                <w:szCs w:val="16"/>
              </w:rPr>
              <w:t>RAN1#</w:t>
            </w:r>
            <w:r w:rsidRPr="009B680B">
              <w:rPr>
                <w:b/>
                <w:bCs/>
                <w:sz w:val="16"/>
                <w:szCs w:val="16"/>
              </w:rPr>
              <w:t>118</w:t>
            </w:r>
            <w:r w:rsidR="00D93A7C">
              <w:rPr>
                <w:rFonts w:hint="eastAsia"/>
                <w:b/>
                <w:bCs/>
                <w:sz w:val="16"/>
                <w:szCs w:val="16"/>
              </w:rPr>
              <w:t>bis</w:t>
            </w:r>
            <w:r>
              <w:rPr>
                <w:rFonts w:eastAsiaTheme="minorEastAsia"/>
                <w:b/>
                <w:bCs/>
                <w:sz w:val="16"/>
                <w:szCs w:val="16"/>
                <w:lang w:val="en-US"/>
              </w:rPr>
              <w:br/>
            </w:r>
            <w:r w:rsidRPr="00171009">
              <w:rPr>
                <w:rFonts w:eastAsiaTheme="minorEastAsia"/>
                <w:sz w:val="16"/>
                <w:szCs w:val="16"/>
                <w:lang w:val="en-US"/>
              </w:rPr>
              <w:t xml:space="preserve">For a cell supporting on-demand SSB SCell operation, deactivation of on-demand SSB transmission is supported. </w:t>
            </w:r>
            <w:proofErr w:type="gramStart"/>
            <w:r w:rsidRPr="00171009">
              <w:rPr>
                <w:rFonts w:eastAsiaTheme="minorEastAsia"/>
                <w:sz w:val="16"/>
                <w:szCs w:val="16"/>
                <w:lang w:val="en-US"/>
              </w:rPr>
              <w:t>In order to</w:t>
            </w:r>
            <w:proofErr w:type="gramEnd"/>
            <w:r w:rsidRPr="00171009">
              <w:rPr>
                <w:rFonts w:eastAsiaTheme="minorEastAsia"/>
                <w:sz w:val="16"/>
                <w:szCs w:val="16"/>
                <w:lang w:val="en-US"/>
              </w:rPr>
              <w:t xml:space="preserve"> deactivate on-demand SSB transmission from a UE perspective, support at least one of the following options.</w:t>
            </w:r>
          </w:p>
          <w:p w14:paraId="06F26C97" w14:textId="77777777" w:rsidR="00A8128B" w:rsidRPr="00171009" w:rsidRDefault="00A8128B" w:rsidP="00DE4E76">
            <w:pPr>
              <w:numPr>
                <w:ilvl w:val="0"/>
                <w:numId w:val="60"/>
              </w:numPr>
              <w:tabs>
                <w:tab w:val="clear" w:pos="360"/>
              </w:tabs>
              <w:spacing w:after="0" w:line="254" w:lineRule="auto"/>
              <w:contextualSpacing/>
              <w:jc w:val="both"/>
              <w:rPr>
                <w:rFonts w:eastAsiaTheme="minorEastAsia"/>
                <w:sz w:val="16"/>
                <w:szCs w:val="16"/>
                <w:lang w:val="en-US"/>
              </w:rPr>
            </w:pPr>
            <w:r w:rsidRPr="00171009">
              <w:rPr>
                <w:rFonts w:eastAsiaTheme="minorEastAsia"/>
                <w:sz w:val="16"/>
                <w:szCs w:val="16"/>
                <w:lang w:val="en-US"/>
              </w:rPr>
              <w:t>Option 1: Explicit indication of deactivation for on-demand SSB via MAC-CE for on-demand SSB transmission indication</w:t>
            </w:r>
          </w:p>
          <w:p w14:paraId="1D3C8252" w14:textId="77777777" w:rsidR="00A8128B" w:rsidRPr="00803BD7" w:rsidRDefault="00A8128B" w:rsidP="00DE4E76">
            <w:pPr>
              <w:numPr>
                <w:ilvl w:val="0"/>
                <w:numId w:val="60"/>
              </w:numPr>
              <w:tabs>
                <w:tab w:val="clear" w:pos="360"/>
              </w:tabs>
              <w:spacing w:after="0" w:line="254" w:lineRule="auto"/>
              <w:contextualSpacing/>
              <w:jc w:val="both"/>
              <w:rPr>
                <w:rFonts w:eastAsiaTheme="minorEastAsia"/>
                <w:sz w:val="16"/>
                <w:szCs w:val="16"/>
                <w:highlight w:val="cyan"/>
                <w:lang w:val="en-US"/>
              </w:rPr>
            </w:pPr>
            <w:r w:rsidRPr="00803BD7">
              <w:rPr>
                <w:rFonts w:eastAsiaTheme="minorEastAsia"/>
                <w:sz w:val="16"/>
                <w:szCs w:val="16"/>
                <w:highlight w:val="cyan"/>
                <w:lang w:val="en-US"/>
              </w:rPr>
              <w:t>Option 1A: Explicit indication of deactivation for on-demand SSB via RRC for on-demand SSB transmission indication</w:t>
            </w:r>
          </w:p>
          <w:p w14:paraId="356056BC" w14:textId="77777777" w:rsidR="00A8128B" w:rsidRPr="00171009" w:rsidRDefault="00A8128B" w:rsidP="00DE4E76">
            <w:pPr>
              <w:numPr>
                <w:ilvl w:val="0"/>
                <w:numId w:val="60"/>
              </w:numPr>
              <w:tabs>
                <w:tab w:val="clear" w:pos="360"/>
              </w:tabs>
              <w:spacing w:after="0" w:line="254" w:lineRule="auto"/>
              <w:contextualSpacing/>
              <w:jc w:val="both"/>
              <w:rPr>
                <w:rFonts w:eastAsiaTheme="minorEastAsia"/>
                <w:sz w:val="16"/>
                <w:szCs w:val="16"/>
                <w:lang w:val="en-US"/>
              </w:rPr>
            </w:pPr>
            <w:r w:rsidRPr="00171009">
              <w:rPr>
                <w:rFonts w:eastAsiaTheme="minorEastAsia"/>
                <w:sz w:val="16"/>
                <w:szCs w:val="16"/>
                <w:lang w:val="en-US"/>
              </w:rPr>
              <w:t>Option 2: Configuration/indication of the number N of on-demand SSB bursts to be transmitted after on-demand SSB is indicated</w:t>
            </w:r>
          </w:p>
          <w:p w14:paraId="4BEC470F" w14:textId="77777777" w:rsidR="00A8128B" w:rsidRPr="00171009" w:rsidRDefault="00A8128B" w:rsidP="00DE4E76">
            <w:pPr>
              <w:numPr>
                <w:ilvl w:val="0"/>
                <w:numId w:val="60"/>
              </w:numPr>
              <w:tabs>
                <w:tab w:val="clear" w:pos="360"/>
              </w:tabs>
              <w:spacing w:after="0" w:line="254" w:lineRule="auto"/>
              <w:contextualSpacing/>
              <w:jc w:val="both"/>
              <w:rPr>
                <w:rFonts w:eastAsiaTheme="minorEastAsia"/>
                <w:sz w:val="16"/>
                <w:szCs w:val="16"/>
                <w:lang w:val="en-US"/>
              </w:rPr>
            </w:pPr>
            <w:r w:rsidRPr="00171009">
              <w:rPr>
                <w:rFonts w:eastAsiaTheme="minorEastAsia"/>
                <w:sz w:val="16"/>
                <w:szCs w:val="16"/>
                <w:lang w:val="en-US"/>
              </w:rPr>
              <w:t>Option 3: Configuration/indication of the duration of on-demand SSB transmission window</w:t>
            </w:r>
          </w:p>
          <w:p w14:paraId="426EDF58" w14:textId="77777777" w:rsidR="00A8128B" w:rsidRPr="00171009" w:rsidRDefault="00A8128B" w:rsidP="00DE4E76">
            <w:pPr>
              <w:numPr>
                <w:ilvl w:val="0"/>
                <w:numId w:val="60"/>
              </w:numPr>
              <w:tabs>
                <w:tab w:val="clear" w:pos="360"/>
              </w:tabs>
              <w:spacing w:after="0" w:line="254" w:lineRule="auto"/>
              <w:contextualSpacing/>
              <w:jc w:val="both"/>
              <w:rPr>
                <w:rFonts w:eastAsiaTheme="minorEastAsia"/>
                <w:sz w:val="16"/>
                <w:szCs w:val="16"/>
                <w:lang w:val="en-US"/>
              </w:rPr>
            </w:pPr>
            <w:r w:rsidRPr="00171009">
              <w:rPr>
                <w:rFonts w:eastAsiaTheme="minorEastAsia"/>
                <w:sz w:val="16"/>
                <w:szCs w:val="16"/>
                <w:lang w:val="en-US"/>
              </w:rPr>
              <w:t>Option 4: On-demand SSB transmission, if any, is deactivated when UE receives SCell deactivation MAC-CE for the activated SCell</w:t>
            </w:r>
          </w:p>
          <w:p w14:paraId="327B0517" w14:textId="77777777" w:rsidR="00A8128B" w:rsidRPr="00171009" w:rsidRDefault="00A8128B" w:rsidP="00DE4E76">
            <w:pPr>
              <w:numPr>
                <w:ilvl w:val="0"/>
                <w:numId w:val="60"/>
              </w:numPr>
              <w:tabs>
                <w:tab w:val="clear" w:pos="360"/>
              </w:tabs>
              <w:spacing w:after="0" w:line="254" w:lineRule="auto"/>
              <w:contextualSpacing/>
              <w:jc w:val="both"/>
              <w:rPr>
                <w:rFonts w:eastAsiaTheme="minorEastAsia"/>
                <w:sz w:val="16"/>
                <w:szCs w:val="16"/>
                <w:lang w:val="en-US"/>
              </w:rPr>
            </w:pPr>
            <w:r w:rsidRPr="00171009">
              <w:rPr>
                <w:rFonts w:eastAsiaTheme="minorEastAsia"/>
                <w:sz w:val="16"/>
                <w:szCs w:val="16"/>
                <w:lang w:val="en-US"/>
              </w:rPr>
              <w:t>Option 4A: On-demand SSB transmission, if any, is deactivated when the timer for SCell deactivation is expired</w:t>
            </w:r>
          </w:p>
          <w:p w14:paraId="347F2031" w14:textId="77777777" w:rsidR="00A8128B" w:rsidRPr="00171009" w:rsidRDefault="00A8128B" w:rsidP="00DE4E76">
            <w:pPr>
              <w:numPr>
                <w:ilvl w:val="0"/>
                <w:numId w:val="60"/>
              </w:numPr>
              <w:tabs>
                <w:tab w:val="clear" w:pos="360"/>
              </w:tabs>
              <w:spacing w:after="0" w:line="254" w:lineRule="auto"/>
              <w:contextualSpacing/>
              <w:jc w:val="both"/>
              <w:rPr>
                <w:rFonts w:eastAsiaTheme="minorEastAsia"/>
                <w:sz w:val="16"/>
                <w:szCs w:val="16"/>
                <w:lang w:val="en-US"/>
              </w:rPr>
            </w:pPr>
            <w:r w:rsidRPr="00171009">
              <w:rPr>
                <w:rFonts w:eastAsiaTheme="minorEastAsia"/>
                <w:sz w:val="16"/>
                <w:szCs w:val="16"/>
                <w:lang w:val="en-US"/>
              </w:rPr>
              <w:t>Option 5: On-demand SSB transmission, if any, is deactivated when SCell activation is completed</w:t>
            </w:r>
          </w:p>
          <w:p w14:paraId="0C02D3AB" w14:textId="77777777" w:rsidR="00A8128B" w:rsidRPr="00171009" w:rsidRDefault="00A8128B" w:rsidP="00DE4E76">
            <w:pPr>
              <w:numPr>
                <w:ilvl w:val="0"/>
                <w:numId w:val="60"/>
              </w:numPr>
              <w:tabs>
                <w:tab w:val="clear" w:pos="360"/>
              </w:tabs>
              <w:spacing w:after="0" w:line="254" w:lineRule="auto"/>
              <w:contextualSpacing/>
              <w:jc w:val="both"/>
              <w:rPr>
                <w:rFonts w:eastAsiaTheme="minorEastAsia"/>
                <w:sz w:val="16"/>
                <w:szCs w:val="16"/>
                <w:lang w:val="en-US"/>
              </w:rPr>
            </w:pPr>
            <w:r w:rsidRPr="00171009">
              <w:rPr>
                <w:rFonts w:eastAsiaTheme="minorEastAsia"/>
                <w:sz w:val="16"/>
                <w:szCs w:val="16"/>
                <w:lang w:val="en-US"/>
              </w:rPr>
              <w:t>Option 6: Explicit indication of deactivation for on-demand SSB via [group-common] DCI</w:t>
            </w:r>
          </w:p>
          <w:p w14:paraId="637EEEC2" w14:textId="77777777" w:rsidR="00A8128B" w:rsidRPr="00171009" w:rsidRDefault="00A8128B" w:rsidP="00DE4E76">
            <w:pPr>
              <w:numPr>
                <w:ilvl w:val="0"/>
                <w:numId w:val="60"/>
              </w:numPr>
              <w:tabs>
                <w:tab w:val="clear" w:pos="360"/>
              </w:tabs>
              <w:spacing w:after="0" w:line="254" w:lineRule="auto"/>
              <w:contextualSpacing/>
              <w:jc w:val="both"/>
              <w:rPr>
                <w:rFonts w:eastAsiaTheme="minorEastAsia"/>
                <w:sz w:val="16"/>
                <w:szCs w:val="16"/>
                <w:lang w:val="en-US"/>
              </w:rPr>
            </w:pPr>
            <w:r w:rsidRPr="00171009">
              <w:rPr>
                <w:rFonts w:eastAsiaTheme="minorEastAsia"/>
                <w:sz w:val="16"/>
                <w:szCs w:val="16"/>
                <w:lang w:val="en-US"/>
              </w:rPr>
              <w:lastRenderedPageBreak/>
              <w:t>FFS: Each option is applicable to which Cases or Scenarios</w:t>
            </w:r>
          </w:p>
          <w:p w14:paraId="179A65B1" w14:textId="77777777" w:rsidR="00A8128B" w:rsidRPr="00171009" w:rsidRDefault="00A8128B" w:rsidP="00DE4E76">
            <w:pPr>
              <w:numPr>
                <w:ilvl w:val="0"/>
                <w:numId w:val="60"/>
              </w:numPr>
              <w:tabs>
                <w:tab w:val="clear" w:pos="360"/>
              </w:tabs>
              <w:spacing w:after="0" w:line="254" w:lineRule="auto"/>
              <w:contextualSpacing/>
              <w:jc w:val="both"/>
              <w:rPr>
                <w:rFonts w:eastAsiaTheme="minorEastAsia"/>
                <w:sz w:val="16"/>
                <w:szCs w:val="16"/>
                <w:lang w:val="en-US"/>
              </w:rPr>
            </w:pPr>
            <w:r w:rsidRPr="00171009">
              <w:rPr>
                <w:rFonts w:eastAsiaTheme="minorEastAsia"/>
                <w:sz w:val="16"/>
                <w:szCs w:val="16"/>
                <w:lang w:val="en-US"/>
              </w:rPr>
              <w:t>FFS: Details related to each of the above options</w:t>
            </w:r>
          </w:p>
        </w:tc>
      </w:tr>
      <w:tr w:rsidR="00D74052" w:rsidRPr="00D5593D" w14:paraId="435E3527" w14:textId="77777777" w:rsidTr="00322A70">
        <w:tc>
          <w:tcPr>
            <w:tcW w:w="9962" w:type="dxa"/>
            <w:gridSpan w:val="2"/>
          </w:tcPr>
          <w:p w14:paraId="11B6A33C" w14:textId="77777777" w:rsidR="00D74052" w:rsidRPr="00D5593D" w:rsidRDefault="00D74052" w:rsidP="003231C1">
            <w:pPr>
              <w:spacing w:after="0"/>
              <w:rPr>
                <w:bCs/>
                <w:sz w:val="16"/>
                <w:szCs w:val="16"/>
                <w:lang w:val="en-US"/>
              </w:rPr>
            </w:pPr>
            <w:r w:rsidRPr="00D5593D">
              <w:rPr>
                <w:b/>
                <w:bCs/>
                <w:sz w:val="16"/>
                <w:szCs w:val="16"/>
                <w:highlight w:val="green"/>
              </w:rPr>
              <w:lastRenderedPageBreak/>
              <w:t>Agreement</w:t>
            </w:r>
            <w:r w:rsidRPr="00D5593D">
              <w:rPr>
                <w:b/>
                <w:bCs/>
                <w:sz w:val="16"/>
                <w:szCs w:val="16"/>
              </w:rPr>
              <w:t>@</w:t>
            </w:r>
            <w:r w:rsidRPr="00D5593D">
              <w:rPr>
                <w:rFonts w:hint="eastAsia"/>
                <w:b/>
                <w:bCs/>
                <w:sz w:val="16"/>
                <w:szCs w:val="16"/>
              </w:rPr>
              <w:t>RAN1#</w:t>
            </w:r>
            <w:r w:rsidRPr="00D5593D">
              <w:rPr>
                <w:b/>
                <w:bCs/>
                <w:sz w:val="16"/>
                <w:szCs w:val="16"/>
              </w:rPr>
              <w:t>11</w:t>
            </w:r>
            <w:r w:rsidRPr="00D5593D">
              <w:rPr>
                <w:rFonts w:hint="eastAsia"/>
                <w:b/>
                <w:bCs/>
                <w:sz w:val="16"/>
                <w:szCs w:val="16"/>
              </w:rPr>
              <w:t>9</w:t>
            </w:r>
          </w:p>
          <w:p w14:paraId="26A0F3F7" w14:textId="77777777" w:rsidR="00D74052" w:rsidRPr="00D5593D" w:rsidRDefault="00D74052" w:rsidP="00DE4E76">
            <w:pPr>
              <w:spacing w:after="0" w:line="256" w:lineRule="auto"/>
              <w:contextualSpacing/>
              <w:jc w:val="both"/>
              <w:rPr>
                <w:sz w:val="16"/>
                <w:szCs w:val="16"/>
                <w:lang w:eastAsia="ko-KR"/>
              </w:rPr>
            </w:pPr>
            <w:r w:rsidRPr="00D5593D">
              <w:rPr>
                <w:rFonts w:hint="eastAsia"/>
                <w:sz w:val="16"/>
                <w:szCs w:val="16"/>
                <w:lang w:eastAsia="ko-KR"/>
              </w:rPr>
              <w:t>For</w:t>
            </w:r>
            <w:r w:rsidRPr="00D5593D">
              <w:rPr>
                <w:sz w:val="16"/>
                <w:szCs w:val="16"/>
              </w:rPr>
              <w:t xml:space="preserve"> a cell supporting on-demand SSB SCell operation</w:t>
            </w:r>
            <w:r w:rsidRPr="00D5593D">
              <w:rPr>
                <w:rFonts w:hint="eastAsia"/>
                <w:sz w:val="16"/>
                <w:szCs w:val="16"/>
                <w:lang w:eastAsia="ko-KR"/>
              </w:rPr>
              <w:t>,</w:t>
            </w:r>
            <w:r w:rsidRPr="00D5593D">
              <w:rPr>
                <w:sz w:val="16"/>
                <w:szCs w:val="16"/>
              </w:rPr>
              <w:t xml:space="preserve"> </w:t>
            </w:r>
            <w:r w:rsidRPr="00D5593D">
              <w:rPr>
                <w:sz w:val="16"/>
                <w:szCs w:val="16"/>
                <w:lang w:eastAsia="ko-KR"/>
              </w:rPr>
              <w:t>support at least the following options</w:t>
            </w:r>
            <w:r w:rsidRPr="00D5593D">
              <w:rPr>
                <w:rFonts w:hint="eastAsia"/>
                <w:sz w:val="16"/>
                <w:szCs w:val="16"/>
                <w:lang w:eastAsia="ko-KR"/>
              </w:rPr>
              <w:t xml:space="preserve"> to deactivate on-demand SSB transmission from a UE perspective</w:t>
            </w:r>
            <w:r w:rsidRPr="00D5593D">
              <w:rPr>
                <w:sz w:val="16"/>
                <w:szCs w:val="16"/>
                <w:lang w:eastAsia="ko-KR"/>
              </w:rPr>
              <w:t>.</w:t>
            </w:r>
          </w:p>
          <w:p w14:paraId="07BC02EE" w14:textId="77777777" w:rsidR="00D74052" w:rsidRPr="00D5593D" w:rsidRDefault="00D74052" w:rsidP="00DE4E76">
            <w:pPr>
              <w:pStyle w:val="aff"/>
              <w:numPr>
                <w:ilvl w:val="0"/>
                <w:numId w:val="43"/>
              </w:numPr>
              <w:spacing w:after="0" w:line="256" w:lineRule="auto"/>
              <w:ind w:leftChars="0"/>
              <w:contextualSpacing/>
              <w:jc w:val="both"/>
              <w:rPr>
                <w:sz w:val="16"/>
                <w:szCs w:val="16"/>
                <w:lang w:eastAsia="ko-KR"/>
              </w:rPr>
            </w:pPr>
            <w:r w:rsidRPr="00D5593D">
              <w:rPr>
                <w:sz w:val="16"/>
                <w:szCs w:val="16"/>
                <w:lang w:eastAsia="ko-KR"/>
              </w:rPr>
              <w:t>Option 1: Explicit indication of deactivation for on-demand SSB via MAC-CE for on-demand SSB transmission indication</w:t>
            </w:r>
          </w:p>
          <w:p w14:paraId="52C920C7" w14:textId="77777777" w:rsidR="00D74052" w:rsidRPr="00D5593D" w:rsidRDefault="00D74052" w:rsidP="00DE4E76">
            <w:pPr>
              <w:pStyle w:val="aff"/>
              <w:numPr>
                <w:ilvl w:val="1"/>
                <w:numId w:val="43"/>
              </w:numPr>
              <w:spacing w:after="0" w:line="256" w:lineRule="auto"/>
              <w:ind w:leftChars="0"/>
              <w:contextualSpacing/>
              <w:jc w:val="both"/>
              <w:rPr>
                <w:sz w:val="16"/>
                <w:szCs w:val="16"/>
                <w:highlight w:val="cyan"/>
                <w:lang w:eastAsia="ko-KR"/>
              </w:rPr>
            </w:pPr>
            <w:r w:rsidRPr="00D5593D">
              <w:rPr>
                <w:sz w:val="16"/>
                <w:szCs w:val="16"/>
                <w:highlight w:val="cyan"/>
                <w:lang w:eastAsia="ko-KR"/>
              </w:rPr>
              <w:t>Deactivation by RRC is up to RAN2</w:t>
            </w:r>
          </w:p>
          <w:p w14:paraId="08FB549A" w14:textId="77777777" w:rsidR="00D74052" w:rsidRPr="00D5593D" w:rsidRDefault="00D74052" w:rsidP="00DE4E76">
            <w:pPr>
              <w:pStyle w:val="aff"/>
              <w:numPr>
                <w:ilvl w:val="1"/>
                <w:numId w:val="43"/>
              </w:numPr>
              <w:spacing w:after="0" w:line="256" w:lineRule="auto"/>
              <w:ind w:leftChars="0"/>
              <w:contextualSpacing/>
              <w:jc w:val="both"/>
              <w:rPr>
                <w:sz w:val="16"/>
                <w:szCs w:val="16"/>
                <w:lang w:eastAsia="ko-KR"/>
              </w:rPr>
            </w:pPr>
            <w:r w:rsidRPr="00D5593D">
              <w:rPr>
                <w:sz w:val="16"/>
                <w:szCs w:val="16"/>
                <w:lang w:eastAsia="ko-KR"/>
              </w:rPr>
              <w:t>FFS: Which scenario Option 1 is used</w:t>
            </w:r>
          </w:p>
          <w:p w14:paraId="2CE95769" w14:textId="77777777" w:rsidR="00D74052" w:rsidRPr="00D5593D" w:rsidRDefault="00D74052" w:rsidP="00DE4E76">
            <w:pPr>
              <w:pStyle w:val="aff"/>
              <w:numPr>
                <w:ilvl w:val="0"/>
                <w:numId w:val="43"/>
              </w:numPr>
              <w:spacing w:after="0" w:line="256" w:lineRule="auto"/>
              <w:ind w:leftChars="0"/>
              <w:contextualSpacing/>
              <w:jc w:val="both"/>
              <w:rPr>
                <w:sz w:val="16"/>
                <w:szCs w:val="16"/>
                <w:lang w:eastAsia="ko-KR"/>
              </w:rPr>
            </w:pPr>
            <w:r w:rsidRPr="00D5593D">
              <w:rPr>
                <w:sz w:val="16"/>
                <w:szCs w:val="16"/>
                <w:lang w:eastAsia="ko-KR"/>
              </w:rPr>
              <w:t>Option 2: Configuration/indication of the number N of on-demand SSB bursts to be transmitted after on-demand SSB is indicated</w:t>
            </w:r>
          </w:p>
          <w:p w14:paraId="0ECB2B38" w14:textId="77777777" w:rsidR="00D74052" w:rsidRPr="00D5593D" w:rsidRDefault="00D74052" w:rsidP="00DE4E76">
            <w:pPr>
              <w:pStyle w:val="aff"/>
              <w:numPr>
                <w:ilvl w:val="1"/>
                <w:numId w:val="43"/>
              </w:numPr>
              <w:spacing w:after="0" w:line="256" w:lineRule="auto"/>
              <w:ind w:leftChars="0"/>
              <w:contextualSpacing/>
              <w:jc w:val="both"/>
              <w:rPr>
                <w:sz w:val="16"/>
                <w:szCs w:val="16"/>
                <w:lang w:eastAsia="ko-KR"/>
              </w:rPr>
            </w:pPr>
            <w:r w:rsidRPr="00D5593D">
              <w:rPr>
                <w:sz w:val="16"/>
                <w:szCs w:val="16"/>
                <w:lang w:eastAsia="ko-KR"/>
              </w:rPr>
              <w:t>FFS: Whether Option 4, 4a is needed in addition to Option 2</w:t>
            </w:r>
          </w:p>
          <w:p w14:paraId="2345AF2E" w14:textId="77777777" w:rsidR="00D74052" w:rsidRPr="00D5593D" w:rsidRDefault="00D74052" w:rsidP="00DE4E76">
            <w:pPr>
              <w:pStyle w:val="aff"/>
              <w:numPr>
                <w:ilvl w:val="1"/>
                <w:numId w:val="43"/>
              </w:numPr>
              <w:spacing w:after="0" w:line="256" w:lineRule="auto"/>
              <w:ind w:leftChars="0"/>
              <w:contextualSpacing/>
              <w:jc w:val="both"/>
              <w:rPr>
                <w:bCs/>
                <w:sz w:val="16"/>
                <w:szCs w:val="16"/>
                <w:lang w:val="en-US"/>
              </w:rPr>
            </w:pPr>
            <w:r w:rsidRPr="00D5593D">
              <w:rPr>
                <w:sz w:val="16"/>
                <w:szCs w:val="16"/>
                <w:lang w:eastAsia="ko-KR"/>
              </w:rPr>
              <w:t>FFS: Whether the value of N can be implicitly determined using a time</w:t>
            </w:r>
            <w:r w:rsidRPr="00D5593D">
              <w:rPr>
                <w:rFonts w:hint="eastAsia"/>
                <w:sz w:val="16"/>
                <w:szCs w:val="16"/>
              </w:rPr>
              <w:t>r</w:t>
            </w:r>
          </w:p>
        </w:tc>
      </w:tr>
    </w:tbl>
    <w:p w14:paraId="13C5DC5B" w14:textId="2C2D5090" w:rsidR="00D74052" w:rsidRPr="00A646DF" w:rsidRDefault="00F47D1A" w:rsidP="00B765FE">
      <w:pPr>
        <w:ind w:firstLineChars="100" w:firstLine="220"/>
        <w:rPr>
          <w:rFonts w:eastAsiaTheme="minorEastAsia"/>
          <w:color w:val="000000" w:themeColor="text1"/>
          <w:sz w:val="22"/>
          <w:szCs w:val="22"/>
          <w:lang w:val="en-US"/>
        </w:rPr>
      </w:pPr>
      <w:r w:rsidRPr="00A646DF">
        <w:rPr>
          <w:rFonts w:eastAsiaTheme="minorEastAsia"/>
          <w:color w:val="000000" w:themeColor="text1"/>
          <w:sz w:val="22"/>
          <w:szCs w:val="22"/>
          <w:lang w:val="en-US"/>
        </w:rPr>
        <w:t>RAN1 agreed that whether</w:t>
      </w:r>
      <w:r w:rsidR="00E403E7" w:rsidRPr="00A646DF">
        <w:rPr>
          <w:rFonts w:eastAsiaTheme="minorEastAsia"/>
          <w:color w:val="000000" w:themeColor="text1"/>
          <w:sz w:val="22"/>
          <w:szCs w:val="22"/>
          <w:lang w:val="en-US"/>
        </w:rPr>
        <w:t>/how</w:t>
      </w:r>
      <w:r w:rsidRPr="00A646DF">
        <w:rPr>
          <w:rFonts w:eastAsiaTheme="minorEastAsia"/>
          <w:color w:val="000000" w:themeColor="text1"/>
          <w:sz w:val="22"/>
          <w:szCs w:val="22"/>
          <w:lang w:val="en-US"/>
        </w:rPr>
        <w:t xml:space="preserve"> to support deactivation of OD-SSB by RRC</w:t>
      </w:r>
      <w:r w:rsidR="00D32EAD" w:rsidRPr="00A646DF">
        <w:rPr>
          <w:rFonts w:eastAsiaTheme="minorEastAsia"/>
          <w:color w:val="000000" w:themeColor="text1"/>
          <w:sz w:val="22"/>
          <w:szCs w:val="22"/>
          <w:lang w:val="en-US"/>
        </w:rPr>
        <w:t xml:space="preserve"> </w:t>
      </w:r>
      <w:r w:rsidR="00766917" w:rsidRPr="00A646DF">
        <w:rPr>
          <w:rFonts w:eastAsiaTheme="minorEastAsia" w:hint="eastAsia"/>
          <w:color w:val="000000" w:themeColor="text1"/>
          <w:sz w:val="22"/>
          <w:szCs w:val="22"/>
          <w:lang w:val="en-US"/>
        </w:rPr>
        <w:t>is</w:t>
      </w:r>
      <w:r w:rsidR="00766917" w:rsidRPr="00A646DF">
        <w:rPr>
          <w:rFonts w:eastAsiaTheme="minorEastAsia"/>
          <w:color w:val="000000" w:themeColor="text1"/>
          <w:sz w:val="22"/>
          <w:szCs w:val="22"/>
          <w:lang w:val="en-US"/>
        </w:rPr>
        <w:t xml:space="preserve"> </w:t>
      </w:r>
      <w:r w:rsidR="00D32EAD" w:rsidRPr="00A646DF">
        <w:rPr>
          <w:rFonts w:eastAsiaTheme="minorEastAsia"/>
          <w:color w:val="000000" w:themeColor="text1"/>
          <w:sz w:val="22"/>
          <w:szCs w:val="22"/>
          <w:lang w:val="en-US"/>
        </w:rPr>
        <w:t xml:space="preserve">up to </w:t>
      </w:r>
      <w:r w:rsidRPr="00A646DF">
        <w:rPr>
          <w:rFonts w:eastAsiaTheme="minorEastAsia"/>
          <w:color w:val="000000" w:themeColor="text1"/>
          <w:sz w:val="22"/>
          <w:szCs w:val="22"/>
          <w:lang w:val="en-US"/>
        </w:rPr>
        <w:t>RAN2</w:t>
      </w:r>
      <w:r w:rsidR="00945E3E">
        <w:rPr>
          <w:rFonts w:eastAsiaTheme="minorEastAsia" w:hint="eastAsia"/>
          <w:color w:val="000000" w:themeColor="text1"/>
          <w:sz w:val="22"/>
          <w:szCs w:val="22"/>
          <w:lang w:val="en-US"/>
        </w:rPr>
        <w:t xml:space="preserve"> [</w:t>
      </w:r>
      <w:r w:rsidR="003F10B3">
        <w:rPr>
          <w:rFonts w:eastAsiaTheme="minorEastAsia" w:hint="eastAsia"/>
          <w:color w:val="000000" w:themeColor="text1"/>
          <w:sz w:val="22"/>
          <w:szCs w:val="22"/>
          <w:lang w:val="en-US"/>
        </w:rPr>
        <w:t>5</w:t>
      </w:r>
      <w:r w:rsidR="00945E3E">
        <w:rPr>
          <w:rFonts w:eastAsiaTheme="minorEastAsia" w:hint="eastAsia"/>
          <w:color w:val="000000" w:themeColor="text1"/>
          <w:sz w:val="22"/>
          <w:szCs w:val="22"/>
          <w:lang w:val="en-US"/>
        </w:rPr>
        <w:t>]</w:t>
      </w:r>
      <w:r w:rsidR="0071738A" w:rsidRPr="00A646DF">
        <w:rPr>
          <w:rFonts w:eastAsiaTheme="minorEastAsia"/>
          <w:color w:val="000000" w:themeColor="text1"/>
          <w:sz w:val="22"/>
          <w:szCs w:val="22"/>
          <w:lang w:val="en-US"/>
        </w:rPr>
        <w:t>.</w:t>
      </w:r>
      <w:r w:rsidR="00B765FE" w:rsidRPr="00A646DF">
        <w:rPr>
          <w:rFonts w:eastAsiaTheme="minorEastAsia"/>
          <w:color w:val="000000" w:themeColor="text1"/>
          <w:sz w:val="22"/>
          <w:szCs w:val="22"/>
          <w:lang w:val="en-US"/>
        </w:rPr>
        <w:t xml:space="preserve"> </w:t>
      </w:r>
      <w:r w:rsidR="00923BA5" w:rsidRPr="00A646DF">
        <w:rPr>
          <w:rFonts w:eastAsiaTheme="minorEastAsia"/>
          <w:color w:val="000000" w:themeColor="text1"/>
          <w:sz w:val="22"/>
          <w:szCs w:val="22"/>
          <w:lang w:val="en-US"/>
        </w:rPr>
        <w:t xml:space="preserve">While </w:t>
      </w:r>
      <w:r w:rsidR="00335496" w:rsidRPr="00A646DF">
        <w:rPr>
          <w:rFonts w:eastAsiaTheme="minorEastAsia"/>
          <w:color w:val="000000" w:themeColor="text1"/>
          <w:sz w:val="22"/>
          <w:szCs w:val="22"/>
          <w:lang w:val="en-US"/>
        </w:rPr>
        <w:t xml:space="preserve">RAN2 </w:t>
      </w:r>
      <w:r w:rsidR="000010C1" w:rsidRPr="00A646DF">
        <w:rPr>
          <w:rFonts w:eastAsiaTheme="minorEastAsia"/>
          <w:color w:val="000000" w:themeColor="text1"/>
          <w:sz w:val="22"/>
          <w:szCs w:val="22"/>
          <w:lang w:val="en-US"/>
        </w:rPr>
        <w:t>has already supported RRC</w:t>
      </w:r>
      <w:r w:rsidR="00B421B8" w:rsidRPr="00A646DF">
        <w:rPr>
          <w:rFonts w:eastAsiaTheme="minorEastAsia"/>
          <w:color w:val="000000" w:themeColor="text1"/>
          <w:sz w:val="22"/>
          <w:szCs w:val="22"/>
          <w:lang w:val="en-US"/>
        </w:rPr>
        <w:t xml:space="preserve"> </w:t>
      </w:r>
      <w:r w:rsidR="000010C1" w:rsidRPr="00A646DF">
        <w:rPr>
          <w:rFonts w:eastAsiaTheme="minorEastAsia"/>
          <w:color w:val="000000" w:themeColor="text1"/>
          <w:sz w:val="22"/>
          <w:szCs w:val="22"/>
          <w:lang w:val="en-US"/>
        </w:rPr>
        <w:t xml:space="preserve">to indicate </w:t>
      </w:r>
      <w:r w:rsidR="00B421B8" w:rsidRPr="00A646DF">
        <w:rPr>
          <w:rFonts w:eastAsiaTheme="minorEastAsia"/>
          <w:color w:val="000000" w:themeColor="text1"/>
          <w:sz w:val="22"/>
          <w:szCs w:val="22"/>
          <w:lang w:val="en-US"/>
        </w:rPr>
        <w:t xml:space="preserve">initial activation/deactivation state of </w:t>
      </w:r>
      <w:r w:rsidR="000010C1" w:rsidRPr="00A646DF">
        <w:rPr>
          <w:rFonts w:eastAsiaTheme="minorEastAsia"/>
          <w:color w:val="000000" w:themeColor="text1"/>
          <w:sz w:val="22"/>
          <w:szCs w:val="22"/>
          <w:lang w:val="en-US"/>
        </w:rPr>
        <w:t xml:space="preserve">OD-SSB </w:t>
      </w:r>
      <w:r w:rsidR="004016D6" w:rsidRPr="00A646DF">
        <w:rPr>
          <w:rFonts w:eastAsiaTheme="minorEastAsia"/>
          <w:color w:val="000000" w:themeColor="text1"/>
          <w:sz w:val="22"/>
          <w:szCs w:val="22"/>
          <w:lang w:val="en-US"/>
        </w:rPr>
        <w:t>configuration</w:t>
      </w:r>
      <w:r w:rsidR="00CE6FE1" w:rsidRPr="00A646DF">
        <w:rPr>
          <w:rFonts w:eastAsiaTheme="minorEastAsia"/>
          <w:color w:val="000000" w:themeColor="text1"/>
          <w:sz w:val="22"/>
          <w:szCs w:val="22"/>
          <w:lang w:val="en-US"/>
        </w:rPr>
        <w:t xml:space="preserve">, in our understanding, </w:t>
      </w:r>
      <w:r w:rsidR="00162464" w:rsidRPr="00A646DF">
        <w:rPr>
          <w:rFonts w:eastAsiaTheme="minorEastAsia"/>
          <w:color w:val="000000" w:themeColor="text1"/>
          <w:sz w:val="22"/>
          <w:szCs w:val="22"/>
          <w:lang w:val="en-US"/>
        </w:rPr>
        <w:t xml:space="preserve">it is not decided </w:t>
      </w:r>
      <w:r w:rsidR="00001DAE" w:rsidRPr="00A646DF">
        <w:rPr>
          <w:rFonts w:eastAsiaTheme="minorEastAsia" w:hint="eastAsia"/>
          <w:color w:val="000000" w:themeColor="text1"/>
          <w:sz w:val="22"/>
          <w:szCs w:val="22"/>
          <w:lang w:val="en-US"/>
        </w:rPr>
        <w:t xml:space="preserve">yet </w:t>
      </w:r>
      <w:r w:rsidR="00604B76" w:rsidRPr="00A646DF">
        <w:rPr>
          <w:rFonts w:eastAsiaTheme="minorEastAsia" w:hint="eastAsia"/>
          <w:color w:val="000000" w:themeColor="text1"/>
          <w:sz w:val="22"/>
          <w:szCs w:val="22"/>
          <w:lang w:val="en-US"/>
        </w:rPr>
        <w:t xml:space="preserve">whether </w:t>
      </w:r>
      <w:r w:rsidR="00162464" w:rsidRPr="00A646DF">
        <w:rPr>
          <w:rFonts w:eastAsiaTheme="minorEastAsia"/>
          <w:color w:val="000000" w:themeColor="text1"/>
          <w:sz w:val="22"/>
          <w:szCs w:val="22"/>
          <w:lang w:val="en-US"/>
        </w:rPr>
        <w:t xml:space="preserve">to support RRC indicating deactivation of OD-SSB </w:t>
      </w:r>
      <w:r w:rsidR="00E6416E" w:rsidRPr="00A646DF">
        <w:rPr>
          <w:rFonts w:eastAsiaTheme="minorEastAsia"/>
          <w:color w:val="000000" w:themeColor="text1"/>
          <w:sz w:val="22"/>
          <w:szCs w:val="22"/>
          <w:lang w:val="en-US"/>
        </w:rPr>
        <w:t>which is already activated.</w:t>
      </w:r>
      <w:r w:rsidR="008D0798" w:rsidRPr="00A646DF">
        <w:rPr>
          <w:rFonts w:eastAsiaTheme="minorEastAsia"/>
          <w:color w:val="000000" w:themeColor="text1"/>
          <w:sz w:val="22"/>
          <w:szCs w:val="22"/>
          <w:lang w:val="en-US"/>
        </w:rPr>
        <w:t xml:space="preserve"> We think, s</w:t>
      </w:r>
      <w:r w:rsidR="00AA6F9A" w:rsidRPr="00A646DF">
        <w:rPr>
          <w:rFonts w:eastAsiaTheme="minorEastAsia"/>
          <w:color w:val="000000" w:themeColor="text1"/>
          <w:sz w:val="22"/>
          <w:szCs w:val="22"/>
          <w:lang w:val="en-US"/>
        </w:rPr>
        <w:t xml:space="preserve">ince </w:t>
      </w:r>
      <w:r w:rsidR="00671439" w:rsidRPr="00A646DF">
        <w:rPr>
          <w:rFonts w:eastAsiaTheme="minorEastAsia"/>
          <w:color w:val="000000" w:themeColor="text1"/>
          <w:sz w:val="22"/>
          <w:szCs w:val="22"/>
          <w:lang w:val="en-US"/>
        </w:rPr>
        <w:t xml:space="preserve">the </w:t>
      </w:r>
      <w:r w:rsidR="005E7B1B" w:rsidRPr="00A646DF">
        <w:rPr>
          <w:rFonts w:eastAsiaTheme="minorEastAsia"/>
          <w:color w:val="000000" w:themeColor="text1"/>
          <w:sz w:val="22"/>
          <w:szCs w:val="22"/>
          <w:lang w:val="en-US"/>
        </w:rPr>
        <w:t xml:space="preserve">similar </w:t>
      </w:r>
      <w:r w:rsidR="00020BC5" w:rsidRPr="00A646DF">
        <w:rPr>
          <w:rFonts w:eastAsiaTheme="minorEastAsia"/>
          <w:color w:val="000000" w:themeColor="text1"/>
          <w:sz w:val="22"/>
          <w:szCs w:val="22"/>
          <w:lang w:val="en-US"/>
        </w:rPr>
        <w:t xml:space="preserve">framework </w:t>
      </w:r>
      <w:r w:rsidR="00FB3079" w:rsidRPr="00A646DF">
        <w:rPr>
          <w:rFonts w:eastAsiaTheme="minorEastAsia" w:hint="eastAsia"/>
          <w:color w:val="000000" w:themeColor="text1"/>
          <w:sz w:val="22"/>
          <w:szCs w:val="22"/>
          <w:lang w:val="en-US"/>
        </w:rPr>
        <w:t xml:space="preserve">in legacy </w:t>
      </w:r>
      <w:r w:rsidR="00020BC5" w:rsidRPr="00A646DF">
        <w:rPr>
          <w:rFonts w:eastAsiaTheme="minorEastAsia"/>
          <w:color w:val="000000" w:themeColor="text1"/>
          <w:sz w:val="22"/>
          <w:szCs w:val="22"/>
          <w:lang w:val="en-US"/>
        </w:rPr>
        <w:t>(SCell deactivation, SP CSI-RS)</w:t>
      </w:r>
      <w:r w:rsidR="00671439" w:rsidRPr="00A646DF">
        <w:rPr>
          <w:rFonts w:eastAsiaTheme="minorEastAsia"/>
          <w:color w:val="000000" w:themeColor="text1"/>
          <w:sz w:val="22"/>
          <w:szCs w:val="22"/>
          <w:lang w:val="en-US"/>
        </w:rPr>
        <w:t xml:space="preserve"> does not support RRC based deactivation, </w:t>
      </w:r>
      <w:r w:rsidR="00B808D0" w:rsidRPr="00A646DF">
        <w:rPr>
          <w:rFonts w:eastAsiaTheme="minorEastAsia"/>
          <w:color w:val="000000" w:themeColor="text1"/>
          <w:sz w:val="22"/>
          <w:szCs w:val="22"/>
          <w:lang w:val="en-US"/>
        </w:rPr>
        <w:t>i</w:t>
      </w:r>
      <w:r w:rsidR="005D35A7" w:rsidRPr="00A646DF">
        <w:rPr>
          <w:rFonts w:eastAsiaTheme="minorEastAsia"/>
          <w:color w:val="000000" w:themeColor="text1"/>
          <w:sz w:val="22"/>
          <w:szCs w:val="22"/>
          <w:lang w:val="en-US"/>
        </w:rPr>
        <w:t>t seems straightforward</w:t>
      </w:r>
      <w:r w:rsidR="00A4457B" w:rsidRPr="00A646DF">
        <w:rPr>
          <w:rFonts w:eastAsiaTheme="minorEastAsia"/>
          <w:color w:val="000000" w:themeColor="text1"/>
          <w:sz w:val="22"/>
          <w:szCs w:val="22"/>
          <w:lang w:val="en-US"/>
        </w:rPr>
        <w:t xml:space="preserve"> to follow the legacy concept also for OD-SSB.</w:t>
      </w:r>
      <w:r w:rsidR="00871A75" w:rsidRPr="00A646DF">
        <w:rPr>
          <w:rFonts w:eastAsiaTheme="minorEastAsia"/>
          <w:color w:val="000000" w:themeColor="text1"/>
          <w:sz w:val="22"/>
          <w:szCs w:val="22"/>
          <w:lang w:val="en-US"/>
        </w:rPr>
        <w:t xml:space="preserve"> </w:t>
      </w:r>
      <w:r w:rsidR="00F00D7C" w:rsidRPr="00A646DF">
        <w:rPr>
          <w:rFonts w:eastAsiaTheme="minorEastAsia" w:hint="eastAsia"/>
          <w:color w:val="000000" w:themeColor="text1"/>
          <w:sz w:val="22"/>
          <w:szCs w:val="22"/>
          <w:lang w:val="en-US"/>
        </w:rPr>
        <w:t xml:space="preserve">It is </w:t>
      </w:r>
      <w:r w:rsidR="00F00D7C" w:rsidRPr="00A646DF">
        <w:rPr>
          <w:rFonts w:eastAsiaTheme="minorEastAsia"/>
          <w:color w:val="000000" w:themeColor="text1"/>
          <w:sz w:val="22"/>
          <w:szCs w:val="22"/>
          <w:lang w:val="en-US"/>
        </w:rPr>
        <w:t>enough</w:t>
      </w:r>
      <w:r w:rsidR="00F00D7C" w:rsidRPr="00A646DF">
        <w:rPr>
          <w:rFonts w:eastAsiaTheme="minorEastAsia" w:hint="eastAsia"/>
          <w:color w:val="000000" w:themeColor="text1"/>
          <w:sz w:val="22"/>
          <w:szCs w:val="22"/>
          <w:lang w:val="en-US"/>
        </w:rPr>
        <w:t xml:space="preserve"> to define t</w:t>
      </w:r>
      <w:r w:rsidR="004231AD" w:rsidRPr="00A646DF">
        <w:rPr>
          <w:rFonts w:eastAsiaTheme="minorEastAsia" w:hint="eastAsia"/>
          <w:color w:val="000000" w:themeColor="text1"/>
          <w:sz w:val="22"/>
          <w:szCs w:val="22"/>
          <w:lang w:val="en-US"/>
        </w:rPr>
        <w:t xml:space="preserve">he </w:t>
      </w:r>
      <w:r w:rsidR="004231AD" w:rsidRPr="00A646DF">
        <w:rPr>
          <w:rFonts w:eastAsiaTheme="minorEastAsia"/>
          <w:color w:val="000000" w:themeColor="text1"/>
          <w:sz w:val="22"/>
          <w:szCs w:val="22"/>
          <w:lang w:val="en-US"/>
        </w:rPr>
        <w:t>functionality</w:t>
      </w:r>
      <w:r w:rsidR="004231AD" w:rsidRPr="00A646DF">
        <w:rPr>
          <w:rFonts w:eastAsiaTheme="minorEastAsia" w:hint="eastAsia"/>
          <w:color w:val="000000" w:themeColor="text1"/>
          <w:sz w:val="22"/>
          <w:szCs w:val="22"/>
          <w:lang w:val="en-US"/>
        </w:rPr>
        <w:t xml:space="preserve"> of RRC for already activated OD-SSB</w:t>
      </w:r>
      <w:r w:rsidR="00F00D7C" w:rsidRPr="00A646DF">
        <w:rPr>
          <w:rFonts w:eastAsiaTheme="minorEastAsia" w:hint="eastAsia"/>
          <w:color w:val="000000" w:themeColor="text1"/>
          <w:sz w:val="22"/>
          <w:szCs w:val="22"/>
          <w:lang w:val="en-US"/>
        </w:rPr>
        <w:t xml:space="preserve"> </w:t>
      </w:r>
      <w:r w:rsidR="00250EDD" w:rsidRPr="00A646DF">
        <w:rPr>
          <w:rFonts w:eastAsiaTheme="minorEastAsia" w:hint="eastAsia"/>
          <w:color w:val="000000" w:themeColor="text1"/>
          <w:sz w:val="22"/>
          <w:szCs w:val="22"/>
          <w:lang w:val="en-US"/>
        </w:rPr>
        <w:t xml:space="preserve">as OD-SSB </w:t>
      </w:r>
      <w:r w:rsidR="00532169" w:rsidRPr="00A646DF">
        <w:rPr>
          <w:rFonts w:eastAsiaTheme="minorEastAsia" w:hint="eastAsia"/>
          <w:color w:val="000000" w:themeColor="text1"/>
          <w:sz w:val="22"/>
          <w:szCs w:val="22"/>
          <w:lang w:val="en-US"/>
        </w:rPr>
        <w:t>configuration</w:t>
      </w:r>
      <w:r w:rsidR="00250EDD" w:rsidRPr="00A646DF">
        <w:rPr>
          <w:rFonts w:eastAsiaTheme="minorEastAsia" w:hint="eastAsia"/>
          <w:color w:val="000000" w:themeColor="text1"/>
          <w:sz w:val="22"/>
          <w:szCs w:val="22"/>
          <w:lang w:val="en-US"/>
        </w:rPr>
        <w:t xml:space="preserve"> </w:t>
      </w:r>
      <w:r w:rsidR="00F00D7C" w:rsidRPr="00A646DF">
        <w:rPr>
          <w:rFonts w:eastAsiaTheme="minorEastAsia" w:hint="eastAsia"/>
          <w:color w:val="000000" w:themeColor="text1"/>
          <w:sz w:val="22"/>
          <w:szCs w:val="22"/>
          <w:lang w:val="en-US"/>
        </w:rPr>
        <w:t>release</w:t>
      </w:r>
      <w:r w:rsidR="00250EDD" w:rsidRPr="00A646DF">
        <w:rPr>
          <w:rFonts w:eastAsiaTheme="minorEastAsia" w:hint="eastAsia"/>
          <w:color w:val="000000" w:themeColor="text1"/>
          <w:sz w:val="22"/>
          <w:szCs w:val="22"/>
          <w:lang w:val="en-US"/>
        </w:rPr>
        <w:t>.</w:t>
      </w:r>
    </w:p>
    <w:p w14:paraId="63922466" w14:textId="77777777" w:rsidR="00C47C0C" w:rsidRPr="00A646DF" w:rsidRDefault="00C47C0C" w:rsidP="00D74052">
      <w:pPr>
        <w:ind w:firstLineChars="50" w:firstLine="110"/>
        <w:rPr>
          <w:rFonts w:eastAsiaTheme="minorEastAsia"/>
          <w:b/>
          <w:bCs/>
          <w:sz w:val="22"/>
          <w:szCs w:val="22"/>
          <w:lang w:val="en-US"/>
        </w:rPr>
      </w:pPr>
    </w:p>
    <w:p w14:paraId="1E4CE4A1" w14:textId="77777777" w:rsidR="00D74052" w:rsidRPr="00004F1E" w:rsidRDefault="00D74052" w:rsidP="00D74052">
      <w:pPr>
        <w:spacing w:afterLines="50" w:after="120"/>
        <w:rPr>
          <w:rFonts w:eastAsiaTheme="minorEastAsia"/>
          <w:b/>
          <w:bCs/>
          <w:sz w:val="22"/>
          <w:szCs w:val="22"/>
          <w:u w:val="single"/>
        </w:rPr>
      </w:pPr>
      <w:r w:rsidRPr="00004F1E">
        <w:rPr>
          <w:rFonts w:eastAsiaTheme="minorEastAsia"/>
          <w:b/>
          <w:bCs/>
          <w:sz w:val="22"/>
          <w:szCs w:val="22"/>
          <w:u w:val="single"/>
        </w:rPr>
        <w:t xml:space="preserve">Proposal </w:t>
      </w:r>
      <w:r w:rsidRPr="00004F1E">
        <w:rPr>
          <w:rFonts w:eastAsiaTheme="minorEastAsia" w:hint="eastAsia"/>
          <w:b/>
          <w:bCs/>
          <w:sz w:val="22"/>
          <w:szCs w:val="22"/>
          <w:u w:val="single"/>
        </w:rPr>
        <w:t>1</w:t>
      </w:r>
      <w:r w:rsidRPr="00004F1E">
        <w:rPr>
          <w:rFonts w:eastAsiaTheme="minorEastAsia"/>
          <w:b/>
          <w:bCs/>
          <w:sz w:val="22"/>
          <w:szCs w:val="22"/>
          <w:u w:val="single"/>
        </w:rPr>
        <w:t>:</w:t>
      </w:r>
    </w:p>
    <w:p w14:paraId="06EBABDD" w14:textId="51E89E96" w:rsidR="00D74052" w:rsidRPr="0086072E" w:rsidRDefault="005E7B1B" w:rsidP="00D74052">
      <w:pPr>
        <w:pStyle w:val="aff"/>
        <w:numPr>
          <w:ilvl w:val="0"/>
          <w:numId w:val="29"/>
        </w:numPr>
        <w:ind w:leftChars="0"/>
        <w:rPr>
          <w:rFonts w:eastAsiaTheme="minorEastAsia"/>
          <w:sz w:val="22"/>
          <w:szCs w:val="22"/>
          <w:lang w:val="en-US"/>
        </w:rPr>
      </w:pPr>
      <w:r w:rsidRPr="0086072E">
        <w:rPr>
          <w:rFonts w:eastAsiaTheme="minorEastAsia"/>
          <w:sz w:val="22"/>
          <w:szCs w:val="22"/>
          <w:lang w:val="en-US"/>
        </w:rPr>
        <w:t>Not s</w:t>
      </w:r>
      <w:r w:rsidR="00D31243" w:rsidRPr="0086072E">
        <w:rPr>
          <w:rFonts w:eastAsiaTheme="minorEastAsia"/>
          <w:sz w:val="22"/>
          <w:szCs w:val="22"/>
          <w:lang w:val="en-US"/>
        </w:rPr>
        <w:t xml:space="preserve">upport </w:t>
      </w:r>
      <w:r w:rsidR="008671CA" w:rsidRPr="0086072E">
        <w:rPr>
          <w:rFonts w:eastAsiaTheme="minorEastAsia"/>
          <w:sz w:val="22"/>
          <w:szCs w:val="22"/>
          <w:lang w:val="en-US"/>
        </w:rPr>
        <w:t xml:space="preserve">RRC based </w:t>
      </w:r>
      <w:r w:rsidR="00D31243" w:rsidRPr="0086072E">
        <w:rPr>
          <w:rFonts w:eastAsiaTheme="minorEastAsia"/>
          <w:sz w:val="22"/>
          <w:szCs w:val="22"/>
          <w:lang w:val="en-US"/>
        </w:rPr>
        <w:t xml:space="preserve">deactivation of </w:t>
      </w:r>
      <w:r w:rsidR="00D74052" w:rsidRPr="0086072E">
        <w:rPr>
          <w:rFonts w:eastAsiaTheme="minorEastAsia"/>
          <w:sz w:val="22"/>
          <w:szCs w:val="22"/>
          <w:lang w:val="en-US"/>
        </w:rPr>
        <w:t xml:space="preserve">OD-SSB </w:t>
      </w:r>
      <w:r w:rsidR="004322C3" w:rsidRPr="0086072E">
        <w:rPr>
          <w:rFonts w:eastAsiaTheme="minorEastAsia"/>
          <w:sz w:val="22"/>
          <w:szCs w:val="22"/>
          <w:lang w:val="en-US"/>
        </w:rPr>
        <w:t>which is already activated</w:t>
      </w:r>
      <w:r w:rsidR="00D31243" w:rsidRPr="0086072E">
        <w:rPr>
          <w:rFonts w:eastAsiaTheme="minorEastAsia"/>
          <w:sz w:val="22"/>
          <w:szCs w:val="22"/>
          <w:lang w:val="en-US"/>
        </w:rPr>
        <w:t>.</w:t>
      </w:r>
    </w:p>
    <w:p w14:paraId="2087C60E" w14:textId="77777777" w:rsidR="00D74052" w:rsidRDefault="00D74052" w:rsidP="001A2861">
      <w:pPr>
        <w:ind w:firstLineChars="50" w:firstLine="110"/>
        <w:rPr>
          <w:rFonts w:eastAsiaTheme="minorEastAsia"/>
          <w:sz w:val="22"/>
          <w:szCs w:val="22"/>
        </w:rPr>
      </w:pPr>
    </w:p>
    <w:p w14:paraId="72E19724" w14:textId="0770979E" w:rsidR="001624E5" w:rsidRDefault="004E7680" w:rsidP="004069A6">
      <w:pPr>
        <w:ind w:firstLineChars="50" w:firstLine="110"/>
        <w:rPr>
          <w:rFonts w:eastAsiaTheme="minorEastAsia"/>
          <w:sz w:val="22"/>
          <w:szCs w:val="22"/>
          <w:lang w:val="en-US"/>
        </w:rPr>
      </w:pPr>
      <w:r>
        <w:rPr>
          <w:rFonts w:eastAsiaTheme="minorEastAsia" w:hint="eastAsia"/>
          <w:sz w:val="22"/>
          <w:szCs w:val="22"/>
          <w:lang w:val="en-US"/>
        </w:rPr>
        <w:t>On</w:t>
      </w:r>
      <w:r w:rsidR="002E7522" w:rsidRPr="001977D3">
        <w:rPr>
          <w:rFonts w:eastAsiaTheme="minorEastAsia" w:hint="eastAsia"/>
          <w:sz w:val="22"/>
          <w:szCs w:val="22"/>
          <w:lang w:val="en-US"/>
        </w:rPr>
        <w:t xml:space="preserve"> RRC based activation of OD-SSB, </w:t>
      </w:r>
      <w:r w:rsidR="001977D3" w:rsidRPr="001977D3">
        <w:rPr>
          <w:rFonts w:eastAsiaTheme="minorEastAsia" w:hint="eastAsia"/>
          <w:sz w:val="22"/>
          <w:szCs w:val="22"/>
          <w:lang w:val="en-US"/>
        </w:rPr>
        <w:t xml:space="preserve">RAN1 agreed </w:t>
      </w:r>
      <w:r w:rsidR="001977D3" w:rsidRPr="001977D3">
        <w:rPr>
          <w:rFonts w:eastAsiaTheme="minorEastAsia"/>
          <w:sz w:val="22"/>
          <w:szCs w:val="22"/>
          <w:lang w:val="en-US"/>
        </w:rPr>
        <w:t>that</w:t>
      </w:r>
      <w:r w:rsidR="001977D3" w:rsidRPr="001977D3">
        <w:rPr>
          <w:rFonts w:eastAsiaTheme="minorEastAsia" w:hint="eastAsia"/>
          <w:sz w:val="22"/>
          <w:szCs w:val="22"/>
          <w:lang w:val="en-US"/>
        </w:rPr>
        <w:t xml:space="preserve"> </w:t>
      </w:r>
      <w:r w:rsidR="001079CE">
        <w:rPr>
          <w:rFonts w:eastAsiaTheme="minorEastAsia" w:hint="eastAsia"/>
          <w:sz w:val="22"/>
          <w:szCs w:val="22"/>
          <w:lang w:val="en-US"/>
        </w:rPr>
        <w:t xml:space="preserve">it </w:t>
      </w:r>
      <w:r w:rsidR="00D13A3D">
        <w:rPr>
          <w:rFonts w:eastAsiaTheme="minorEastAsia" w:hint="eastAsia"/>
          <w:sz w:val="22"/>
          <w:szCs w:val="22"/>
          <w:lang w:val="en-US"/>
        </w:rPr>
        <w:t>was</w:t>
      </w:r>
      <w:r w:rsidR="001079CE">
        <w:rPr>
          <w:rFonts w:eastAsiaTheme="minorEastAsia" w:hint="eastAsia"/>
          <w:sz w:val="22"/>
          <w:szCs w:val="22"/>
          <w:lang w:val="en-US"/>
        </w:rPr>
        <w:t xml:space="preserve"> supported </w:t>
      </w:r>
      <w:r w:rsidR="001977D3" w:rsidRPr="001977D3">
        <w:rPr>
          <w:rFonts w:eastAsiaTheme="minorEastAsia"/>
          <w:sz w:val="22"/>
          <w:szCs w:val="22"/>
          <w:lang w:val="en-US"/>
        </w:rPr>
        <w:t>at least for the case where this RRC also configures the SCell, activates the SCell, and provides on-demand SSB configuration.</w:t>
      </w:r>
      <w:r w:rsidR="004069A6">
        <w:rPr>
          <w:rFonts w:eastAsiaTheme="minorEastAsia" w:hint="eastAsia"/>
          <w:sz w:val="22"/>
          <w:szCs w:val="22"/>
          <w:lang w:val="en-US"/>
        </w:rPr>
        <w:t xml:space="preserve"> Th</w:t>
      </w:r>
      <w:r w:rsidR="003E6891">
        <w:rPr>
          <w:rFonts w:eastAsiaTheme="minorEastAsia" w:hint="eastAsia"/>
          <w:sz w:val="22"/>
          <w:szCs w:val="22"/>
          <w:lang w:val="en-US"/>
        </w:rPr>
        <w:t xml:space="preserve">is intention should be further </w:t>
      </w:r>
      <w:r w:rsidR="003E6891">
        <w:rPr>
          <w:rFonts w:eastAsiaTheme="minorEastAsia"/>
          <w:sz w:val="22"/>
          <w:szCs w:val="22"/>
          <w:lang w:val="en-US"/>
        </w:rPr>
        <w:t>clarified</w:t>
      </w:r>
      <w:r w:rsidR="003E6891">
        <w:rPr>
          <w:rFonts w:eastAsiaTheme="minorEastAsia" w:hint="eastAsia"/>
          <w:sz w:val="22"/>
          <w:szCs w:val="22"/>
          <w:lang w:val="en-US"/>
        </w:rPr>
        <w:t xml:space="preserve"> </w:t>
      </w:r>
      <w:r w:rsidR="00C40D34">
        <w:rPr>
          <w:rFonts w:eastAsiaTheme="minorEastAsia" w:hint="eastAsia"/>
          <w:sz w:val="22"/>
          <w:szCs w:val="22"/>
          <w:lang w:val="en-US"/>
        </w:rPr>
        <w:t>from RAN2</w:t>
      </w:r>
      <w:r w:rsidR="00C40D34">
        <w:rPr>
          <w:rFonts w:eastAsiaTheme="minorEastAsia"/>
          <w:sz w:val="22"/>
          <w:szCs w:val="22"/>
          <w:lang w:val="en-US"/>
        </w:rPr>
        <w:t>’</w:t>
      </w:r>
      <w:r w:rsidR="00C40D34">
        <w:rPr>
          <w:rFonts w:eastAsiaTheme="minorEastAsia" w:hint="eastAsia"/>
          <w:sz w:val="22"/>
          <w:szCs w:val="22"/>
          <w:lang w:val="en-US"/>
        </w:rPr>
        <w:t>s perspective</w:t>
      </w:r>
      <w:r w:rsidR="00556C07">
        <w:rPr>
          <w:rFonts w:eastAsiaTheme="minorEastAsia" w:hint="eastAsia"/>
          <w:sz w:val="22"/>
          <w:szCs w:val="22"/>
          <w:lang w:val="en-US"/>
        </w:rPr>
        <w:t>.</w:t>
      </w:r>
      <w:r w:rsidR="002D459E">
        <w:rPr>
          <w:rFonts w:eastAsiaTheme="minorEastAsia" w:hint="eastAsia"/>
          <w:sz w:val="22"/>
          <w:szCs w:val="22"/>
          <w:lang w:val="en-US"/>
        </w:rPr>
        <w:t xml:space="preserve"> </w:t>
      </w:r>
      <w:r w:rsidR="002D459E">
        <w:rPr>
          <w:rFonts w:eastAsiaTheme="minorEastAsia"/>
          <w:sz w:val="22"/>
          <w:szCs w:val="22"/>
          <w:lang w:val="en-US"/>
        </w:rPr>
        <w:t>The</w:t>
      </w:r>
      <w:r w:rsidR="002D459E">
        <w:rPr>
          <w:rFonts w:eastAsiaTheme="minorEastAsia" w:hint="eastAsia"/>
          <w:sz w:val="22"/>
          <w:szCs w:val="22"/>
          <w:lang w:val="en-US"/>
        </w:rPr>
        <w:t xml:space="preserve"> procedure</w:t>
      </w:r>
      <w:r w:rsidR="00643D4D">
        <w:rPr>
          <w:rFonts w:eastAsiaTheme="minorEastAsia" w:hint="eastAsia"/>
          <w:sz w:val="22"/>
          <w:szCs w:val="22"/>
          <w:lang w:val="en-US"/>
        </w:rPr>
        <w:t>s</w:t>
      </w:r>
      <w:r w:rsidR="002D459E">
        <w:rPr>
          <w:rFonts w:eastAsiaTheme="minorEastAsia" w:hint="eastAsia"/>
          <w:sz w:val="22"/>
          <w:szCs w:val="22"/>
          <w:lang w:val="en-US"/>
        </w:rPr>
        <w:t xml:space="preserve"> for SCell activation</w:t>
      </w:r>
      <w:r w:rsidR="009314CA">
        <w:rPr>
          <w:rFonts w:eastAsiaTheme="minorEastAsia" w:hint="eastAsia"/>
          <w:sz w:val="22"/>
          <w:szCs w:val="22"/>
          <w:lang w:val="en-US"/>
        </w:rPr>
        <w:t>/</w:t>
      </w:r>
      <w:r w:rsidR="009314CA">
        <w:rPr>
          <w:rFonts w:eastAsiaTheme="minorEastAsia"/>
          <w:sz w:val="22"/>
          <w:szCs w:val="22"/>
          <w:lang w:val="en-US"/>
        </w:rPr>
        <w:t>modification</w:t>
      </w:r>
      <w:r w:rsidR="002D459E">
        <w:rPr>
          <w:rFonts w:eastAsiaTheme="minorEastAsia" w:hint="eastAsia"/>
          <w:sz w:val="22"/>
          <w:szCs w:val="22"/>
          <w:lang w:val="en-US"/>
        </w:rPr>
        <w:t xml:space="preserve"> defined in TS38.331</w:t>
      </w:r>
      <w:r w:rsidR="009314CA">
        <w:rPr>
          <w:rFonts w:eastAsiaTheme="minorEastAsia" w:hint="eastAsia"/>
          <w:sz w:val="22"/>
          <w:szCs w:val="22"/>
          <w:lang w:val="en-US"/>
        </w:rPr>
        <w:t xml:space="preserve"> </w:t>
      </w:r>
      <w:r w:rsidR="009314CA" w:rsidRPr="009314CA">
        <w:rPr>
          <w:rFonts w:eastAsiaTheme="minorEastAsia"/>
          <w:sz w:val="22"/>
          <w:szCs w:val="22"/>
        </w:rPr>
        <w:t>5.3.5.5.9</w:t>
      </w:r>
      <w:r w:rsidR="009314CA">
        <w:rPr>
          <w:rFonts w:eastAsiaTheme="minorEastAsia" w:hint="eastAsia"/>
          <w:sz w:val="22"/>
          <w:szCs w:val="22"/>
          <w:lang w:val="en-US"/>
        </w:rPr>
        <w:t xml:space="preserve">, </w:t>
      </w:r>
      <w:r w:rsidR="00643D4D">
        <w:rPr>
          <w:rFonts w:eastAsiaTheme="minorEastAsia" w:hint="eastAsia"/>
          <w:sz w:val="22"/>
          <w:szCs w:val="22"/>
          <w:lang w:val="en-US"/>
        </w:rPr>
        <w:t>have several patterns based on the indicated RRC message and RRC parameters related to SCell</w:t>
      </w:r>
      <w:r w:rsidR="00024CDC">
        <w:rPr>
          <w:rFonts w:eastAsiaTheme="minorEastAsia" w:hint="eastAsia"/>
          <w:sz w:val="22"/>
          <w:szCs w:val="22"/>
          <w:lang w:val="en-US"/>
        </w:rPr>
        <w:t xml:space="preserve"> configuration</w:t>
      </w:r>
      <w:r w:rsidR="003F2194">
        <w:rPr>
          <w:rFonts w:eastAsiaTheme="minorEastAsia" w:hint="eastAsia"/>
          <w:sz w:val="22"/>
          <w:szCs w:val="22"/>
          <w:lang w:val="en-US"/>
        </w:rPr>
        <w:t xml:space="preserve"> such as:</w:t>
      </w:r>
    </w:p>
    <w:p w14:paraId="73A5D376" w14:textId="77777777" w:rsidR="00BE63A5" w:rsidRPr="00F03966" w:rsidRDefault="00BE63A5" w:rsidP="00F03966">
      <w:pPr>
        <w:pStyle w:val="aff"/>
        <w:numPr>
          <w:ilvl w:val="0"/>
          <w:numId w:val="29"/>
        </w:numPr>
        <w:ind w:leftChars="0"/>
        <w:rPr>
          <w:rFonts w:eastAsiaTheme="minorEastAsia"/>
          <w:sz w:val="22"/>
          <w:szCs w:val="22"/>
          <w:lang w:val="en-US"/>
        </w:rPr>
      </w:pPr>
      <w:r w:rsidRPr="00F03966">
        <w:rPr>
          <w:rFonts w:eastAsiaTheme="minorEastAsia" w:hint="eastAsia"/>
          <w:sz w:val="22"/>
          <w:szCs w:val="22"/>
          <w:lang w:val="en-US"/>
        </w:rPr>
        <w:t>SCell addition</w:t>
      </w:r>
    </w:p>
    <w:p w14:paraId="2D267D01" w14:textId="34B22702" w:rsidR="00BE63A5" w:rsidRPr="00F03966" w:rsidRDefault="001624E5" w:rsidP="00F03966">
      <w:pPr>
        <w:pStyle w:val="aff"/>
        <w:numPr>
          <w:ilvl w:val="0"/>
          <w:numId w:val="29"/>
        </w:numPr>
        <w:ind w:leftChars="0"/>
        <w:rPr>
          <w:rFonts w:eastAsiaTheme="minorEastAsia"/>
          <w:sz w:val="22"/>
          <w:szCs w:val="22"/>
          <w:lang w:val="en-US"/>
        </w:rPr>
      </w:pPr>
      <w:r w:rsidRPr="00F03966">
        <w:rPr>
          <w:rFonts w:eastAsiaTheme="minorEastAsia" w:hint="eastAsia"/>
          <w:sz w:val="22"/>
          <w:szCs w:val="22"/>
          <w:lang w:val="en-US"/>
        </w:rPr>
        <w:t>SCell modification</w:t>
      </w:r>
    </w:p>
    <w:p w14:paraId="144FBB35" w14:textId="3D6977AB" w:rsidR="001624E5" w:rsidRDefault="001624E5" w:rsidP="00F03966">
      <w:pPr>
        <w:pStyle w:val="aff"/>
        <w:numPr>
          <w:ilvl w:val="1"/>
          <w:numId w:val="29"/>
        </w:numPr>
        <w:ind w:leftChars="0"/>
        <w:rPr>
          <w:rFonts w:eastAsiaTheme="minorEastAsia"/>
          <w:sz w:val="22"/>
          <w:szCs w:val="22"/>
          <w:lang w:val="en-US"/>
        </w:rPr>
      </w:pPr>
      <w:r w:rsidRPr="00F03966">
        <w:rPr>
          <w:rFonts w:eastAsiaTheme="minorEastAsia"/>
          <w:sz w:val="22"/>
          <w:szCs w:val="22"/>
          <w:lang w:val="en-US"/>
        </w:rPr>
        <w:t>W</w:t>
      </w:r>
      <w:r w:rsidRPr="00F03966">
        <w:rPr>
          <w:rFonts w:eastAsiaTheme="minorEastAsia" w:hint="eastAsia"/>
          <w:sz w:val="22"/>
          <w:szCs w:val="22"/>
          <w:lang w:val="en-US"/>
        </w:rPr>
        <w:t>ith</w:t>
      </w:r>
      <w:r w:rsidR="00BE63A5" w:rsidRPr="00F03966">
        <w:rPr>
          <w:rFonts w:eastAsiaTheme="minorEastAsia" w:hint="eastAsia"/>
          <w:sz w:val="22"/>
          <w:szCs w:val="22"/>
          <w:lang w:val="en-US"/>
        </w:rPr>
        <w:t xml:space="preserve"> or without</w:t>
      </w:r>
      <w:r w:rsidRPr="00F03966">
        <w:rPr>
          <w:rFonts w:eastAsiaTheme="minorEastAsia" w:hint="eastAsia"/>
          <w:sz w:val="22"/>
          <w:szCs w:val="22"/>
          <w:lang w:val="en-US"/>
        </w:rPr>
        <w:t xml:space="preserve"> </w:t>
      </w:r>
      <w:proofErr w:type="spellStart"/>
      <w:r w:rsidR="006A1512" w:rsidRPr="00F03966">
        <w:rPr>
          <w:rFonts w:eastAsiaTheme="minorEastAsia" w:hint="eastAsia"/>
          <w:sz w:val="22"/>
          <w:szCs w:val="22"/>
          <w:lang w:val="en-US"/>
        </w:rPr>
        <w:t>ReconfigurationWithSync</w:t>
      </w:r>
      <w:proofErr w:type="spellEnd"/>
    </w:p>
    <w:p w14:paraId="7FEE3CA1" w14:textId="6E68A579" w:rsidR="00AB5516" w:rsidRPr="00F03966" w:rsidRDefault="00AB5516" w:rsidP="00F03966">
      <w:pPr>
        <w:pStyle w:val="aff"/>
        <w:numPr>
          <w:ilvl w:val="1"/>
          <w:numId w:val="29"/>
        </w:numPr>
        <w:ind w:leftChars="0"/>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 xml:space="preserve">n </w:t>
      </w:r>
      <w:proofErr w:type="spellStart"/>
      <w:r>
        <w:rPr>
          <w:rFonts w:eastAsiaTheme="minorEastAsia" w:hint="eastAsia"/>
          <w:sz w:val="22"/>
          <w:szCs w:val="22"/>
          <w:lang w:val="en-US"/>
        </w:rPr>
        <w:t>RRCResume</w:t>
      </w:r>
      <w:proofErr w:type="spellEnd"/>
      <w:r w:rsidR="002E731E">
        <w:rPr>
          <w:rFonts w:eastAsiaTheme="minorEastAsia" w:hint="eastAsia"/>
          <w:sz w:val="22"/>
          <w:szCs w:val="22"/>
          <w:lang w:val="en-US"/>
        </w:rPr>
        <w:t xml:space="preserve"> or </w:t>
      </w:r>
      <w:proofErr w:type="spellStart"/>
      <w:r w:rsidR="002E731E">
        <w:rPr>
          <w:rFonts w:eastAsiaTheme="minorEastAsia" w:hint="eastAsia"/>
          <w:sz w:val="22"/>
          <w:szCs w:val="22"/>
          <w:lang w:val="en-US"/>
        </w:rPr>
        <w:t>RRCReconfiguration</w:t>
      </w:r>
      <w:proofErr w:type="spellEnd"/>
    </w:p>
    <w:p w14:paraId="1C370630" w14:textId="77777777" w:rsidR="00C35EA0" w:rsidRDefault="00C35EA0" w:rsidP="004069A6">
      <w:pPr>
        <w:ind w:firstLineChars="50" w:firstLine="110"/>
        <w:rPr>
          <w:rFonts w:eastAsiaTheme="minorEastAsia"/>
          <w:sz w:val="22"/>
          <w:szCs w:val="22"/>
          <w:lang w:val="en-US"/>
        </w:rPr>
      </w:pPr>
    </w:p>
    <w:p w14:paraId="72BDCE24" w14:textId="74376395" w:rsidR="007358E0" w:rsidRDefault="00C35EA0" w:rsidP="00ED0656">
      <w:pPr>
        <w:ind w:firstLineChars="50" w:firstLine="110"/>
        <w:rPr>
          <w:rFonts w:eastAsiaTheme="minorEastAsia"/>
          <w:sz w:val="22"/>
          <w:szCs w:val="22"/>
          <w:lang w:val="en-US"/>
        </w:rPr>
      </w:pPr>
      <w:r>
        <w:rPr>
          <w:rFonts w:eastAsiaTheme="minorEastAsia" w:hint="eastAsia"/>
          <w:sz w:val="22"/>
          <w:szCs w:val="22"/>
          <w:lang w:val="en-US"/>
        </w:rPr>
        <w:t xml:space="preserve">In some </w:t>
      </w:r>
      <w:r w:rsidR="00802493">
        <w:rPr>
          <w:rFonts w:eastAsiaTheme="minorEastAsia"/>
          <w:sz w:val="22"/>
          <w:szCs w:val="22"/>
          <w:lang w:val="en-US"/>
        </w:rPr>
        <w:t>cases,</w:t>
      </w:r>
      <w:r w:rsidR="00595544">
        <w:rPr>
          <w:rFonts w:eastAsiaTheme="minorEastAsia" w:hint="eastAsia"/>
          <w:sz w:val="22"/>
          <w:szCs w:val="22"/>
          <w:lang w:val="en-US"/>
        </w:rPr>
        <w:t xml:space="preserve"> through </w:t>
      </w:r>
      <w:r>
        <w:rPr>
          <w:rFonts w:eastAsiaTheme="minorEastAsia" w:hint="eastAsia"/>
          <w:sz w:val="22"/>
          <w:szCs w:val="22"/>
          <w:lang w:val="en-US"/>
        </w:rPr>
        <w:t xml:space="preserve">the above procedure, </w:t>
      </w:r>
      <w:r w:rsidR="00FF3C69">
        <w:rPr>
          <w:rFonts w:eastAsiaTheme="minorEastAsia" w:hint="eastAsia"/>
          <w:sz w:val="22"/>
          <w:szCs w:val="22"/>
          <w:lang w:val="en-US"/>
        </w:rPr>
        <w:t xml:space="preserve">higher layer </w:t>
      </w:r>
      <w:r w:rsidR="00595544" w:rsidRPr="00595544">
        <w:rPr>
          <w:rFonts w:eastAsiaTheme="minorEastAsia"/>
          <w:sz w:val="22"/>
          <w:szCs w:val="22"/>
        </w:rPr>
        <w:t>configure</w:t>
      </w:r>
      <w:r w:rsidR="00595544">
        <w:rPr>
          <w:rFonts w:eastAsiaTheme="minorEastAsia" w:hint="eastAsia"/>
          <w:sz w:val="22"/>
          <w:szCs w:val="22"/>
        </w:rPr>
        <w:t>s</w:t>
      </w:r>
      <w:r w:rsidR="00595544" w:rsidRPr="00595544">
        <w:rPr>
          <w:rFonts w:eastAsiaTheme="minorEastAsia"/>
          <w:sz w:val="22"/>
          <w:szCs w:val="22"/>
        </w:rPr>
        <w:t xml:space="preserve"> lower layers</w:t>
      </w:r>
      <w:r w:rsidR="00F0655A">
        <w:rPr>
          <w:rFonts w:eastAsiaTheme="minorEastAsia" w:hint="eastAsia"/>
          <w:sz w:val="22"/>
          <w:szCs w:val="22"/>
        </w:rPr>
        <w:t xml:space="preserve"> in a UE</w:t>
      </w:r>
      <w:r w:rsidR="00595544" w:rsidRPr="00595544">
        <w:rPr>
          <w:rFonts w:eastAsiaTheme="minorEastAsia"/>
          <w:sz w:val="22"/>
          <w:szCs w:val="22"/>
        </w:rPr>
        <w:t xml:space="preserve"> to consider the SCell to be in activated state</w:t>
      </w:r>
      <w:r w:rsidR="00923F56">
        <w:rPr>
          <w:rFonts w:eastAsiaTheme="minorEastAsia" w:hint="eastAsia"/>
          <w:sz w:val="22"/>
          <w:szCs w:val="22"/>
        </w:rPr>
        <w:t xml:space="preserve"> (or deactivated state)</w:t>
      </w:r>
      <w:r w:rsidR="00DD2FF4">
        <w:rPr>
          <w:rFonts w:eastAsiaTheme="minorEastAsia" w:hint="eastAsia"/>
          <w:sz w:val="22"/>
          <w:szCs w:val="22"/>
        </w:rPr>
        <w:t>.</w:t>
      </w:r>
      <w:r w:rsidR="00EC0A19">
        <w:rPr>
          <w:rFonts w:eastAsiaTheme="minorEastAsia" w:hint="eastAsia"/>
          <w:sz w:val="22"/>
          <w:szCs w:val="22"/>
          <w:lang w:val="en-US"/>
        </w:rPr>
        <w:t xml:space="preserve"> We think that </w:t>
      </w:r>
      <w:r w:rsidR="00ED0656">
        <w:rPr>
          <w:rFonts w:eastAsiaTheme="minorEastAsia" w:hint="eastAsia"/>
          <w:sz w:val="22"/>
          <w:szCs w:val="22"/>
          <w:lang w:val="en-US"/>
        </w:rPr>
        <w:t>RAN1</w:t>
      </w:r>
      <w:r w:rsidR="00ED0656">
        <w:rPr>
          <w:rFonts w:eastAsiaTheme="minorEastAsia"/>
          <w:sz w:val="22"/>
          <w:szCs w:val="22"/>
          <w:lang w:val="en-US"/>
        </w:rPr>
        <w:t>’</w:t>
      </w:r>
      <w:r w:rsidR="00ED0656">
        <w:rPr>
          <w:rFonts w:eastAsiaTheme="minorEastAsia" w:hint="eastAsia"/>
          <w:sz w:val="22"/>
          <w:szCs w:val="22"/>
          <w:lang w:val="en-US"/>
        </w:rPr>
        <w:t xml:space="preserve">s intention is OD-SSB can be activated whenever </w:t>
      </w:r>
      <w:r w:rsidR="00CC2BA3">
        <w:rPr>
          <w:rFonts w:eastAsiaTheme="minorEastAsia" w:hint="eastAsia"/>
          <w:sz w:val="22"/>
          <w:szCs w:val="22"/>
          <w:lang w:val="en-US"/>
        </w:rPr>
        <w:t xml:space="preserve">the corresponding SCell is to be activated via RRC </w:t>
      </w:r>
      <w:r w:rsidR="00CC2BA3">
        <w:rPr>
          <w:rFonts w:eastAsiaTheme="minorEastAsia"/>
          <w:sz w:val="22"/>
          <w:szCs w:val="22"/>
          <w:lang w:val="en-US"/>
        </w:rPr>
        <w:t>signaling</w:t>
      </w:r>
      <w:r w:rsidR="00CC2BA3">
        <w:rPr>
          <w:rFonts w:eastAsiaTheme="minorEastAsia" w:hint="eastAsia"/>
          <w:sz w:val="22"/>
          <w:szCs w:val="22"/>
          <w:lang w:val="en-US"/>
        </w:rPr>
        <w:t xml:space="preserve">, </w:t>
      </w:r>
      <w:r w:rsidR="00477B9B">
        <w:rPr>
          <w:rFonts w:eastAsiaTheme="minorEastAsia" w:hint="eastAsia"/>
          <w:sz w:val="22"/>
          <w:szCs w:val="22"/>
          <w:lang w:val="en-US"/>
        </w:rPr>
        <w:t xml:space="preserve">so any cases </w:t>
      </w:r>
      <w:r w:rsidR="00BB2306">
        <w:rPr>
          <w:rFonts w:eastAsiaTheme="minorEastAsia" w:hint="eastAsia"/>
          <w:sz w:val="22"/>
          <w:szCs w:val="22"/>
          <w:lang w:val="en-US"/>
        </w:rPr>
        <w:t xml:space="preserve">should be supported </w:t>
      </w:r>
      <w:r w:rsidR="00CB5C15">
        <w:rPr>
          <w:rFonts w:eastAsiaTheme="minorEastAsia" w:hint="eastAsia"/>
          <w:sz w:val="22"/>
          <w:szCs w:val="22"/>
          <w:lang w:val="en-US"/>
        </w:rPr>
        <w:t>where</w:t>
      </w:r>
      <w:r w:rsidR="00CB5C15" w:rsidRPr="00895EDC">
        <w:rPr>
          <w:rFonts w:eastAsiaTheme="minorEastAsia" w:hint="eastAsia"/>
          <w:sz w:val="22"/>
          <w:szCs w:val="22"/>
          <w:lang w:val="en-US"/>
        </w:rPr>
        <w:t xml:space="preserve"> </w:t>
      </w:r>
      <w:r w:rsidR="00CB5C15">
        <w:rPr>
          <w:rFonts w:eastAsiaTheme="minorEastAsia" w:hint="eastAsia"/>
          <w:sz w:val="22"/>
          <w:szCs w:val="22"/>
          <w:lang w:val="en-US"/>
        </w:rPr>
        <w:t xml:space="preserve">a UE is indicated to consider the SCell to be in activated state by the same RRC </w:t>
      </w:r>
      <w:r w:rsidR="00CB5C15">
        <w:rPr>
          <w:rFonts w:eastAsiaTheme="minorEastAsia"/>
          <w:sz w:val="22"/>
          <w:szCs w:val="22"/>
          <w:lang w:val="en-US"/>
        </w:rPr>
        <w:t>signaling</w:t>
      </w:r>
      <w:r w:rsidR="0057504C">
        <w:rPr>
          <w:rFonts w:eastAsiaTheme="minorEastAsia" w:hint="eastAsia"/>
          <w:sz w:val="22"/>
          <w:szCs w:val="22"/>
          <w:lang w:val="en-US"/>
        </w:rPr>
        <w:t>.</w:t>
      </w:r>
    </w:p>
    <w:p w14:paraId="2C1C021E" w14:textId="77777777" w:rsidR="00ED0656" w:rsidRDefault="00ED0656" w:rsidP="00ED0656">
      <w:pPr>
        <w:rPr>
          <w:rFonts w:eastAsiaTheme="minorEastAsia"/>
          <w:sz w:val="22"/>
          <w:szCs w:val="22"/>
          <w:highlight w:val="yellow"/>
          <w:u w:val="single"/>
          <w:lang w:val="en-US"/>
        </w:rPr>
      </w:pPr>
    </w:p>
    <w:p w14:paraId="769A39B4" w14:textId="4E635833" w:rsidR="007358E0" w:rsidRPr="00895EDC" w:rsidRDefault="007358E0" w:rsidP="007358E0">
      <w:pPr>
        <w:spacing w:afterLines="50" w:after="120"/>
        <w:rPr>
          <w:rFonts w:eastAsiaTheme="minorEastAsia"/>
          <w:b/>
          <w:sz w:val="22"/>
          <w:szCs w:val="22"/>
          <w:u w:val="single"/>
        </w:rPr>
      </w:pPr>
      <w:r w:rsidRPr="00895EDC">
        <w:rPr>
          <w:rFonts w:eastAsiaTheme="minorEastAsia"/>
          <w:b/>
          <w:sz w:val="22"/>
          <w:szCs w:val="22"/>
          <w:u w:val="single"/>
        </w:rPr>
        <w:t xml:space="preserve">Proposal </w:t>
      </w:r>
      <w:r w:rsidR="005F4ADB">
        <w:rPr>
          <w:rFonts w:eastAsiaTheme="minorEastAsia" w:hint="eastAsia"/>
          <w:b/>
          <w:sz w:val="22"/>
          <w:szCs w:val="22"/>
          <w:u w:val="single"/>
        </w:rPr>
        <w:t>2</w:t>
      </w:r>
      <w:r w:rsidRPr="00895EDC">
        <w:rPr>
          <w:rFonts w:eastAsiaTheme="minorEastAsia"/>
          <w:b/>
          <w:sz w:val="22"/>
          <w:szCs w:val="22"/>
          <w:u w:val="single"/>
        </w:rPr>
        <w:t>:</w:t>
      </w:r>
    </w:p>
    <w:p w14:paraId="15A4ADB2" w14:textId="058A19BB" w:rsidR="007358E0" w:rsidRPr="00895EDC" w:rsidRDefault="0093016C" w:rsidP="007358E0">
      <w:pPr>
        <w:pStyle w:val="aff"/>
        <w:numPr>
          <w:ilvl w:val="0"/>
          <w:numId w:val="29"/>
        </w:numPr>
        <w:ind w:leftChars="0"/>
        <w:rPr>
          <w:rFonts w:eastAsia="SimSun"/>
          <w:sz w:val="22"/>
          <w:szCs w:val="22"/>
          <w:lang w:val="en-US" w:eastAsia="zh-CN"/>
        </w:rPr>
      </w:pPr>
      <w:r w:rsidRPr="00895EDC">
        <w:rPr>
          <w:rFonts w:eastAsiaTheme="minorEastAsia" w:hint="eastAsia"/>
          <w:sz w:val="22"/>
          <w:szCs w:val="22"/>
          <w:lang w:val="en-US"/>
        </w:rPr>
        <w:t>S</w:t>
      </w:r>
      <w:r w:rsidR="007358E0" w:rsidRPr="00895EDC">
        <w:rPr>
          <w:rFonts w:eastAsiaTheme="minorEastAsia"/>
          <w:sz w:val="22"/>
          <w:szCs w:val="22"/>
          <w:lang w:val="en-US"/>
        </w:rPr>
        <w:t xml:space="preserve">upport </w:t>
      </w:r>
      <w:r w:rsidR="007358E0" w:rsidRPr="00895EDC">
        <w:rPr>
          <w:rFonts w:eastAsiaTheme="minorEastAsia" w:hint="eastAsia"/>
          <w:sz w:val="22"/>
          <w:szCs w:val="22"/>
          <w:lang w:val="en-US"/>
        </w:rPr>
        <w:t xml:space="preserve">RRC </w:t>
      </w:r>
      <w:r w:rsidR="007358E0" w:rsidRPr="00895EDC">
        <w:rPr>
          <w:rFonts w:eastAsiaTheme="minorEastAsia"/>
          <w:sz w:val="22"/>
          <w:szCs w:val="22"/>
          <w:lang w:val="en-US"/>
        </w:rPr>
        <w:t xml:space="preserve">signaling </w:t>
      </w:r>
      <w:r w:rsidR="00742DF3" w:rsidRPr="00895EDC">
        <w:rPr>
          <w:rFonts w:eastAsiaTheme="minorEastAsia" w:hint="eastAsia"/>
          <w:sz w:val="22"/>
          <w:szCs w:val="22"/>
          <w:lang w:val="en-US"/>
        </w:rPr>
        <w:t xml:space="preserve">to indicate </w:t>
      </w:r>
      <w:r w:rsidR="00742DF3" w:rsidRPr="00895EDC">
        <w:rPr>
          <w:rFonts w:eastAsiaTheme="minorEastAsia"/>
          <w:sz w:val="22"/>
          <w:szCs w:val="22"/>
          <w:lang w:val="en-US"/>
        </w:rPr>
        <w:t>“</w:t>
      </w:r>
      <w:r w:rsidR="00742DF3" w:rsidRPr="00895EDC">
        <w:rPr>
          <w:rFonts w:eastAsiaTheme="minorEastAsia" w:hint="eastAsia"/>
          <w:sz w:val="22"/>
          <w:szCs w:val="22"/>
          <w:lang w:val="en-US"/>
        </w:rPr>
        <w:t>activation state</w:t>
      </w:r>
      <w:r w:rsidR="00742DF3" w:rsidRPr="00895EDC">
        <w:rPr>
          <w:rFonts w:eastAsiaTheme="minorEastAsia"/>
          <w:sz w:val="22"/>
          <w:szCs w:val="22"/>
          <w:lang w:val="en-US"/>
        </w:rPr>
        <w:t>”</w:t>
      </w:r>
      <w:r w:rsidR="00742DF3" w:rsidRPr="00895EDC">
        <w:rPr>
          <w:rFonts w:eastAsiaTheme="minorEastAsia" w:hint="eastAsia"/>
          <w:sz w:val="22"/>
          <w:szCs w:val="22"/>
          <w:lang w:val="en-US"/>
        </w:rPr>
        <w:t xml:space="preserve"> </w:t>
      </w:r>
      <w:r w:rsidR="007358E0" w:rsidRPr="00895EDC">
        <w:rPr>
          <w:rFonts w:eastAsiaTheme="minorEastAsia"/>
          <w:sz w:val="22"/>
          <w:szCs w:val="22"/>
          <w:lang w:val="en-US"/>
        </w:rPr>
        <w:t xml:space="preserve">of </w:t>
      </w:r>
      <w:r w:rsidR="00F33151" w:rsidRPr="00895EDC">
        <w:rPr>
          <w:rFonts w:eastAsiaTheme="minorEastAsia" w:hint="eastAsia"/>
          <w:sz w:val="22"/>
          <w:szCs w:val="22"/>
          <w:lang w:val="en-US"/>
        </w:rPr>
        <w:t>OD-SSB</w:t>
      </w:r>
      <w:r w:rsidR="00E02EAE">
        <w:rPr>
          <w:rFonts w:eastAsiaTheme="minorEastAsia" w:hint="eastAsia"/>
          <w:sz w:val="22"/>
          <w:szCs w:val="22"/>
          <w:lang w:val="en-US"/>
        </w:rPr>
        <w:t xml:space="preserve"> in a </w:t>
      </w:r>
      <w:r w:rsidR="000568CA">
        <w:rPr>
          <w:rFonts w:eastAsiaTheme="minorEastAsia" w:hint="eastAsia"/>
          <w:sz w:val="22"/>
          <w:szCs w:val="22"/>
          <w:lang w:val="en-US"/>
        </w:rPr>
        <w:t>SC</w:t>
      </w:r>
      <w:r w:rsidR="00E02EAE">
        <w:rPr>
          <w:rFonts w:eastAsiaTheme="minorEastAsia" w:hint="eastAsia"/>
          <w:sz w:val="22"/>
          <w:szCs w:val="22"/>
          <w:lang w:val="en-US"/>
        </w:rPr>
        <w:t>ell</w:t>
      </w:r>
      <w:r w:rsidR="00371ECE" w:rsidRPr="00895EDC">
        <w:rPr>
          <w:rFonts w:eastAsiaTheme="minorEastAsia" w:hint="eastAsia"/>
          <w:sz w:val="22"/>
          <w:szCs w:val="22"/>
          <w:lang w:val="en-US"/>
        </w:rPr>
        <w:t xml:space="preserve"> in any cases </w:t>
      </w:r>
      <w:r w:rsidR="00BA2BE7">
        <w:rPr>
          <w:rFonts w:eastAsiaTheme="minorEastAsia" w:hint="eastAsia"/>
          <w:sz w:val="22"/>
          <w:szCs w:val="22"/>
          <w:lang w:val="en-US"/>
        </w:rPr>
        <w:t>where</w:t>
      </w:r>
      <w:r w:rsidR="00371ECE" w:rsidRPr="00895EDC">
        <w:rPr>
          <w:rFonts w:eastAsiaTheme="minorEastAsia" w:hint="eastAsia"/>
          <w:sz w:val="22"/>
          <w:szCs w:val="22"/>
          <w:lang w:val="en-US"/>
        </w:rPr>
        <w:t xml:space="preserve"> </w:t>
      </w:r>
      <w:r w:rsidR="00C71BF0">
        <w:rPr>
          <w:rFonts w:eastAsiaTheme="minorEastAsia" w:hint="eastAsia"/>
          <w:sz w:val="22"/>
          <w:szCs w:val="22"/>
          <w:lang w:val="en-US"/>
        </w:rPr>
        <w:t xml:space="preserve">a </w:t>
      </w:r>
      <w:r w:rsidR="00BA2BE7">
        <w:rPr>
          <w:rFonts w:eastAsiaTheme="minorEastAsia" w:hint="eastAsia"/>
          <w:sz w:val="22"/>
          <w:szCs w:val="22"/>
          <w:lang w:val="en-US"/>
        </w:rPr>
        <w:t xml:space="preserve">UE is </w:t>
      </w:r>
      <w:r w:rsidR="00A5314D">
        <w:rPr>
          <w:rFonts w:eastAsiaTheme="minorEastAsia" w:hint="eastAsia"/>
          <w:sz w:val="22"/>
          <w:szCs w:val="22"/>
          <w:lang w:val="en-US"/>
        </w:rPr>
        <w:t>indicated to consider the SCell to be in activated state</w:t>
      </w:r>
      <w:r w:rsidR="00D3546F">
        <w:rPr>
          <w:rFonts w:eastAsiaTheme="minorEastAsia" w:hint="eastAsia"/>
          <w:sz w:val="22"/>
          <w:szCs w:val="22"/>
          <w:lang w:val="en-US"/>
        </w:rPr>
        <w:t xml:space="preserve"> by the same RRC </w:t>
      </w:r>
      <w:r w:rsidR="00D3546F">
        <w:rPr>
          <w:rFonts w:eastAsiaTheme="minorEastAsia"/>
          <w:sz w:val="22"/>
          <w:szCs w:val="22"/>
          <w:lang w:val="en-US"/>
        </w:rPr>
        <w:t>signaling</w:t>
      </w:r>
      <w:r w:rsidR="00A5314D">
        <w:rPr>
          <w:rFonts w:eastAsiaTheme="minorEastAsia" w:hint="eastAsia"/>
          <w:sz w:val="22"/>
          <w:szCs w:val="22"/>
          <w:lang w:val="en-US"/>
        </w:rPr>
        <w:t>.</w:t>
      </w:r>
      <w:r w:rsidR="00BA2BE7">
        <w:rPr>
          <w:rFonts w:eastAsiaTheme="minorEastAsia" w:hint="eastAsia"/>
          <w:sz w:val="22"/>
          <w:szCs w:val="22"/>
          <w:lang w:val="en-US"/>
        </w:rPr>
        <w:t xml:space="preserve"> </w:t>
      </w:r>
    </w:p>
    <w:p w14:paraId="750E3CD3" w14:textId="77777777" w:rsidR="00CD602E" w:rsidRDefault="00CD602E" w:rsidP="001A2861">
      <w:pPr>
        <w:ind w:firstLineChars="50" w:firstLine="110"/>
        <w:rPr>
          <w:rFonts w:eastAsiaTheme="minorEastAsia"/>
          <w:sz w:val="22"/>
          <w:szCs w:val="22"/>
        </w:rPr>
      </w:pPr>
    </w:p>
    <w:p w14:paraId="7A873D83" w14:textId="77777777" w:rsidR="002C4CE0" w:rsidRDefault="002C4CE0" w:rsidP="001A2861">
      <w:pPr>
        <w:ind w:firstLineChars="50" w:firstLine="110"/>
        <w:rPr>
          <w:rFonts w:eastAsiaTheme="minorEastAsia" w:hint="eastAsia"/>
          <w:sz w:val="22"/>
          <w:szCs w:val="22"/>
        </w:rPr>
      </w:pPr>
    </w:p>
    <w:p w14:paraId="64F599C9" w14:textId="52775AEF" w:rsidR="00F23A4D" w:rsidRDefault="00DC3A71" w:rsidP="001A2861">
      <w:pPr>
        <w:ind w:firstLineChars="50" w:firstLine="110"/>
        <w:rPr>
          <w:rFonts w:eastAsiaTheme="minorEastAsia"/>
          <w:sz w:val="22"/>
          <w:szCs w:val="22"/>
        </w:rPr>
      </w:pPr>
      <w:r w:rsidRPr="00F23A4D">
        <w:rPr>
          <w:rFonts w:eastAsiaTheme="minorEastAsia" w:hint="eastAsia"/>
          <w:sz w:val="22"/>
          <w:szCs w:val="22"/>
        </w:rPr>
        <w:t xml:space="preserve">On </w:t>
      </w:r>
      <w:r w:rsidR="00C153FE" w:rsidRPr="00F23A4D">
        <w:rPr>
          <w:rFonts w:eastAsiaTheme="minorEastAsia" w:hint="eastAsia"/>
          <w:sz w:val="22"/>
          <w:szCs w:val="22"/>
        </w:rPr>
        <w:t>reconfiguration on some OD-SSB parameters</w:t>
      </w:r>
      <w:r w:rsidR="00AF5F70" w:rsidRPr="00F23A4D">
        <w:rPr>
          <w:rFonts w:eastAsiaTheme="minorEastAsia" w:hint="eastAsia"/>
          <w:sz w:val="22"/>
          <w:szCs w:val="22"/>
        </w:rPr>
        <w:t xml:space="preserve"> via RRC signalling</w:t>
      </w:r>
      <w:r w:rsidR="00FB41BC" w:rsidRPr="00F23A4D">
        <w:rPr>
          <w:rFonts w:eastAsiaTheme="minorEastAsia" w:hint="eastAsia"/>
          <w:sz w:val="22"/>
          <w:szCs w:val="22"/>
        </w:rPr>
        <w:t xml:space="preserve">, </w:t>
      </w:r>
      <w:r w:rsidR="005159EA" w:rsidRPr="00F23A4D">
        <w:rPr>
          <w:rFonts w:eastAsiaTheme="minorEastAsia" w:hint="eastAsia"/>
          <w:sz w:val="22"/>
          <w:szCs w:val="22"/>
        </w:rPr>
        <w:t>we think</w:t>
      </w:r>
      <w:r w:rsidR="002B2FB5" w:rsidRPr="00F23A4D">
        <w:rPr>
          <w:rFonts w:eastAsiaTheme="minorEastAsia" w:hint="eastAsia"/>
          <w:sz w:val="22"/>
          <w:szCs w:val="22"/>
        </w:rPr>
        <w:t xml:space="preserve"> </w:t>
      </w:r>
      <w:r w:rsidR="00D30009" w:rsidRPr="00F23A4D">
        <w:rPr>
          <w:rFonts w:eastAsiaTheme="minorEastAsia" w:hint="eastAsia"/>
          <w:sz w:val="22"/>
          <w:szCs w:val="22"/>
        </w:rPr>
        <w:t>there are two important factors</w:t>
      </w:r>
      <w:r w:rsidR="008D3380">
        <w:rPr>
          <w:rFonts w:eastAsiaTheme="minorEastAsia" w:hint="eastAsia"/>
          <w:sz w:val="22"/>
          <w:szCs w:val="22"/>
        </w:rPr>
        <w:t>:</w:t>
      </w:r>
      <w:r w:rsidR="00D30009" w:rsidRPr="00F23A4D">
        <w:rPr>
          <w:rFonts w:eastAsiaTheme="minorEastAsia" w:hint="eastAsia"/>
          <w:sz w:val="22"/>
          <w:szCs w:val="22"/>
        </w:rPr>
        <w:t xml:space="preserve"> (1) </w:t>
      </w:r>
      <w:r w:rsidR="0096099C">
        <w:rPr>
          <w:rFonts w:eastAsiaTheme="minorEastAsia" w:hint="eastAsia"/>
          <w:sz w:val="22"/>
          <w:szCs w:val="22"/>
        </w:rPr>
        <w:t>whether</w:t>
      </w:r>
      <w:r w:rsidR="001E33FF" w:rsidRPr="00F23A4D">
        <w:rPr>
          <w:rFonts w:eastAsiaTheme="minorEastAsia" w:hint="eastAsia"/>
          <w:sz w:val="22"/>
          <w:szCs w:val="22"/>
        </w:rPr>
        <w:t xml:space="preserve"> OD-SSB </w:t>
      </w:r>
      <w:r w:rsidR="00425FFB" w:rsidRPr="00F23A4D">
        <w:rPr>
          <w:rFonts w:eastAsiaTheme="minorEastAsia" w:hint="eastAsia"/>
          <w:sz w:val="22"/>
          <w:szCs w:val="22"/>
        </w:rPr>
        <w:t>config</w:t>
      </w:r>
      <w:r w:rsidR="008D3380">
        <w:rPr>
          <w:rFonts w:eastAsiaTheme="minorEastAsia" w:hint="eastAsia"/>
          <w:sz w:val="22"/>
          <w:szCs w:val="22"/>
        </w:rPr>
        <w:t>uration</w:t>
      </w:r>
      <w:r w:rsidR="00D53F4F" w:rsidRPr="00F23A4D">
        <w:rPr>
          <w:rFonts w:eastAsiaTheme="minorEastAsia" w:hint="eastAsia"/>
          <w:sz w:val="22"/>
          <w:szCs w:val="22"/>
        </w:rPr>
        <w:t>s</w:t>
      </w:r>
      <w:r w:rsidR="001E33FF" w:rsidRPr="00F23A4D">
        <w:rPr>
          <w:rFonts w:eastAsiaTheme="minorEastAsia" w:hint="eastAsia"/>
          <w:sz w:val="22"/>
          <w:szCs w:val="22"/>
        </w:rPr>
        <w:t xml:space="preserve"> </w:t>
      </w:r>
      <w:r w:rsidR="00D53F4F" w:rsidRPr="00F23A4D">
        <w:rPr>
          <w:rFonts w:eastAsiaTheme="minorEastAsia" w:hint="eastAsia"/>
          <w:sz w:val="22"/>
          <w:szCs w:val="22"/>
        </w:rPr>
        <w:t>are</w:t>
      </w:r>
      <w:r w:rsidR="001E33FF" w:rsidRPr="00F23A4D">
        <w:rPr>
          <w:rFonts w:eastAsiaTheme="minorEastAsia" w:hint="eastAsia"/>
          <w:sz w:val="22"/>
          <w:szCs w:val="22"/>
        </w:rPr>
        <w:t xml:space="preserve"> cell common parameters</w:t>
      </w:r>
      <w:r w:rsidR="00B87E04" w:rsidRPr="00F23A4D">
        <w:rPr>
          <w:rFonts w:eastAsiaTheme="minorEastAsia" w:hint="eastAsia"/>
          <w:sz w:val="22"/>
          <w:szCs w:val="22"/>
        </w:rPr>
        <w:t xml:space="preserve"> (i.e., configured under </w:t>
      </w:r>
      <w:proofErr w:type="spellStart"/>
      <w:r w:rsidR="00B87E04" w:rsidRPr="00F23A4D">
        <w:rPr>
          <w:rFonts w:eastAsiaTheme="minorEastAsia"/>
          <w:i/>
          <w:iCs/>
          <w:sz w:val="22"/>
          <w:szCs w:val="22"/>
        </w:rPr>
        <w:t>sCellConfig</w:t>
      </w:r>
      <w:r w:rsidR="00B87E04" w:rsidRPr="00F23A4D">
        <w:rPr>
          <w:rFonts w:eastAsiaTheme="minorEastAsia" w:hint="eastAsia"/>
          <w:i/>
          <w:iCs/>
          <w:sz w:val="22"/>
          <w:szCs w:val="22"/>
        </w:rPr>
        <w:t>Common</w:t>
      </w:r>
      <w:proofErr w:type="spellEnd"/>
      <w:r w:rsidR="00B87E04" w:rsidRPr="00F23A4D">
        <w:rPr>
          <w:rFonts w:eastAsiaTheme="minorEastAsia" w:hint="eastAsia"/>
          <w:sz w:val="22"/>
          <w:szCs w:val="22"/>
        </w:rPr>
        <w:t xml:space="preserve">) or </w:t>
      </w:r>
      <w:r w:rsidR="00D53F4F" w:rsidRPr="00F23A4D">
        <w:rPr>
          <w:rFonts w:eastAsiaTheme="minorEastAsia" w:hint="eastAsia"/>
          <w:sz w:val="22"/>
          <w:szCs w:val="22"/>
        </w:rPr>
        <w:t xml:space="preserve">UE dedicated parameters </w:t>
      </w:r>
      <w:r w:rsidR="001E33FF" w:rsidRPr="00F23A4D">
        <w:rPr>
          <w:rFonts w:eastAsiaTheme="minorEastAsia" w:hint="eastAsia"/>
          <w:sz w:val="22"/>
          <w:szCs w:val="22"/>
        </w:rPr>
        <w:t xml:space="preserve">(i.e., configured under </w:t>
      </w:r>
      <w:proofErr w:type="spellStart"/>
      <w:r w:rsidR="006A4EAB" w:rsidRPr="00F23A4D">
        <w:rPr>
          <w:rFonts w:eastAsiaTheme="minorEastAsia"/>
          <w:i/>
          <w:iCs/>
          <w:sz w:val="22"/>
          <w:szCs w:val="22"/>
        </w:rPr>
        <w:t>sCellConfigDedicated</w:t>
      </w:r>
      <w:proofErr w:type="spellEnd"/>
      <w:r w:rsidR="001E33FF" w:rsidRPr="00F23A4D">
        <w:rPr>
          <w:rFonts w:eastAsiaTheme="minorEastAsia" w:hint="eastAsia"/>
          <w:sz w:val="22"/>
          <w:szCs w:val="22"/>
        </w:rPr>
        <w:t>)</w:t>
      </w:r>
      <w:r w:rsidR="001628CD" w:rsidRPr="00F23A4D">
        <w:rPr>
          <w:rFonts w:eastAsiaTheme="minorEastAsia" w:hint="eastAsia"/>
          <w:sz w:val="22"/>
          <w:szCs w:val="22"/>
        </w:rPr>
        <w:t xml:space="preserve"> and (2)</w:t>
      </w:r>
      <w:r w:rsidR="00A81832" w:rsidRPr="00F23A4D">
        <w:rPr>
          <w:rFonts w:eastAsiaTheme="minorEastAsia" w:hint="eastAsia"/>
          <w:sz w:val="22"/>
          <w:szCs w:val="22"/>
        </w:rPr>
        <w:t xml:space="preserve"> whether the reconfiguration can be applicable to </w:t>
      </w:r>
      <w:r w:rsidR="00A81832" w:rsidRPr="00F23A4D">
        <w:rPr>
          <w:rFonts w:eastAsiaTheme="minorEastAsia"/>
          <w:sz w:val="22"/>
          <w:szCs w:val="22"/>
        </w:rPr>
        <w:t>activated</w:t>
      </w:r>
      <w:r w:rsidR="00A81832" w:rsidRPr="00F23A4D">
        <w:rPr>
          <w:rFonts w:eastAsiaTheme="minorEastAsia" w:hint="eastAsia"/>
          <w:sz w:val="22"/>
          <w:szCs w:val="22"/>
        </w:rPr>
        <w:t xml:space="preserve"> OD-SSB</w:t>
      </w:r>
      <w:r w:rsidR="00EC6F7A" w:rsidRPr="00F23A4D">
        <w:rPr>
          <w:rFonts w:eastAsiaTheme="minorEastAsia" w:hint="eastAsia"/>
          <w:sz w:val="22"/>
          <w:szCs w:val="22"/>
        </w:rPr>
        <w:t xml:space="preserve"> or </w:t>
      </w:r>
      <w:r w:rsidR="00AB79B0" w:rsidRPr="00F23A4D">
        <w:rPr>
          <w:rFonts w:eastAsiaTheme="minorEastAsia" w:hint="eastAsia"/>
          <w:sz w:val="22"/>
          <w:szCs w:val="22"/>
        </w:rPr>
        <w:t xml:space="preserve">only to </w:t>
      </w:r>
      <w:r w:rsidR="00F23A4D" w:rsidRPr="00F23A4D">
        <w:rPr>
          <w:rFonts w:eastAsiaTheme="minorEastAsia"/>
          <w:sz w:val="22"/>
          <w:szCs w:val="22"/>
        </w:rPr>
        <w:t>deactivated</w:t>
      </w:r>
      <w:r w:rsidR="00AB79B0" w:rsidRPr="00F23A4D">
        <w:rPr>
          <w:rFonts w:eastAsiaTheme="minorEastAsia" w:hint="eastAsia"/>
          <w:sz w:val="22"/>
          <w:szCs w:val="22"/>
        </w:rPr>
        <w:t xml:space="preserve"> OD-SSB</w:t>
      </w:r>
      <w:r w:rsidR="00EC6F7A" w:rsidRPr="00F23A4D">
        <w:rPr>
          <w:rFonts w:eastAsiaTheme="minorEastAsia" w:hint="eastAsia"/>
          <w:sz w:val="22"/>
          <w:szCs w:val="22"/>
        </w:rPr>
        <w:t>.</w:t>
      </w:r>
    </w:p>
    <w:p w14:paraId="66A406CA" w14:textId="3468E5AD" w:rsidR="000E03B6" w:rsidRDefault="00F23A4D" w:rsidP="001A2861">
      <w:pPr>
        <w:ind w:firstLineChars="50" w:firstLine="110"/>
        <w:rPr>
          <w:rFonts w:eastAsiaTheme="minorEastAsia"/>
          <w:sz w:val="22"/>
          <w:szCs w:val="22"/>
          <w:lang w:val="en-US"/>
        </w:rPr>
      </w:pPr>
      <w:r w:rsidRPr="00535F0B">
        <w:rPr>
          <w:rFonts w:eastAsiaTheme="minorEastAsia" w:hint="eastAsia"/>
          <w:sz w:val="22"/>
          <w:szCs w:val="22"/>
        </w:rPr>
        <w:t>For the factor (1), while the legacy SSB</w:t>
      </w:r>
      <w:r w:rsidR="00DA0408" w:rsidRPr="00535F0B">
        <w:rPr>
          <w:rFonts w:eastAsiaTheme="minorEastAsia" w:hint="eastAsia"/>
          <w:sz w:val="22"/>
          <w:szCs w:val="22"/>
        </w:rPr>
        <w:t xml:space="preserve"> (always-on SSB)</w:t>
      </w:r>
      <w:r w:rsidRPr="00535F0B">
        <w:rPr>
          <w:rFonts w:eastAsiaTheme="minorEastAsia" w:hint="eastAsia"/>
          <w:sz w:val="22"/>
          <w:szCs w:val="22"/>
        </w:rPr>
        <w:t xml:space="preserve"> </w:t>
      </w:r>
      <w:r w:rsidRPr="00535F0B">
        <w:rPr>
          <w:rFonts w:eastAsiaTheme="minorEastAsia"/>
          <w:sz w:val="22"/>
          <w:szCs w:val="22"/>
        </w:rPr>
        <w:t>information</w:t>
      </w:r>
      <w:r w:rsidRPr="00535F0B">
        <w:rPr>
          <w:rFonts w:eastAsiaTheme="minorEastAsia" w:hint="eastAsia"/>
          <w:sz w:val="22"/>
          <w:szCs w:val="22"/>
        </w:rPr>
        <w:t xml:space="preserve"> is </w:t>
      </w:r>
      <w:r w:rsidRPr="00535F0B">
        <w:rPr>
          <w:rFonts w:eastAsiaTheme="minorEastAsia"/>
          <w:sz w:val="22"/>
          <w:szCs w:val="22"/>
        </w:rPr>
        <w:t>configured</w:t>
      </w:r>
      <w:r w:rsidRPr="00535F0B">
        <w:rPr>
          <w:rFonts w:eastAsiaTheme="minorEastAsia" w:hint="eastAsia"/>
          <w:sz w:val="22"/>
          <w:szCs w:val="22"/>
        </w:rPr>
        <w:t xml:space="preserve"> as cell common parameters</w:t>
      </w:r>
      <w:r w:rsidR="00BC194E" w:rsidRPr="00535F0B">
        <w:rPr>
          <w:rFonts w:eastAsiaTheme="minorEastAsia" w:hint="eastAsia"/>
          <w:sz w:val="22"/>
          <w:szCs w:val="22"/>
        </w:rPr>
        <w:t xml:space="preserve">, </w:t>
      </w:r>
      <w:r w:rsidR="00562290">
        <w:rPr>
          <w:rFonts w:eastAsiaTheme="minorEastAsia" w:hint="eastAsia"/>
          <w:sz w:val="22"/>
          <w:szCs w:val="22"/>
        </w:rPr>
        <w:t xml:space="preserve">we think </w:t>
      </w:r>
      <w:r w:rsidR="00AD226D">
        <w:rPr>
          <w:rFonts w:eastAsiaTheme="minorEastAsia" w:hint="eastAsia"/>
          <w:sz w:val="22"/>
          <w:szCs w:val="22"/>
        </w:rPr>
        <w:t xml:space="preserve">that </w:t>
      </w:r>
      <w:r w:rsidR="000E03B6" w:rsidRPr="00535F0B">
        <w:rPr>
          <w:rFonts w:eastAsiaTheme="minorEastAsia" w:hint="eastAsia"/>
          <w:sz w:val="22"/>
          <w:szCs w:val="22"/>
        </w:rPr>
        <w:t xml:space="preserve">OD-SSB information </w:t>
      </w:r>
      <w:r w:rsidR="00017406" w:rsidRPr="00535F0B">
        <w:rPr>
          <w:rFonts w:eastAsiaTheme="minorEastAsia" w:hint="eastAsia"/>
          <w:sz w:val="22"/>
          <w:szCs w:val="22"/>
        </w:rPr>
        <w:t>can be more like a UE-dedicated signal</w:t>
      </w:r>
      <w:r w:rsidR="000C1613" w:rsidRPr="00535F0B">
        <w:rPr>
          <w:rFonts w:eastAsiaTheme="minorEastAsia" w:hint="eastAsia"/>
          <w:sz w:val="22"/>
          <w:szCs w:val="22"/>
        </w:rPr>
        <w:t xml:space="preserve"> </w:t>
      </w:r>
      <w:r w:rsidR="000C1613" w:rsidRPr="00535F0B">
        <w:rPr>
          <w:rFonts w:eastAsiaTheme="minorEastAsia"/>
          <w:sz w:val="22"/>
          <w:szCs w:val="22"/>
        </w:rPr>
        <w:t>which</w:t>
      </w:r>
      <w:r w:rsidR="000C1613" w:rsidRPr="00535F0B">
        <w:rPr>
          <w:rFonts w:eastAsiaTheme="minorEastAsia" w:hint="eastAsia"/>
          <w:sz w:val="22"/>
          <w:szCs w:val="22"/>
        </w:rPr>
        <w:t xml:space="preserve"> might </w:t>
      </w:r>
      <w:r w:rsidR="005A6AE0" w:rsidRPr="00535F0B">
        <w:rPr>
          <w:rFonts w:eastAsiaTheme="minorEastAsia" w:hint="eastAsia"/>
          <w:sz w:val="22"/>
          <w:szCs w:val="22"/>
        </w:rPr>
        <w:t xml:space="preserve">be </w:t>
      </w:r>
      <w:r w:rsidR="005A6AE0" w:rsidRPr="00535F0B">
        <w:rPr>
          <w:rFonts w:eastAsiaTheme="minorEastAsia"/>
          <w:sz w:val="22"/>
          <w:szCs w:val="22"/>
        </w:rPr>
        <w:t>associated</w:t>
      </w:r>
      <w:r w:rsidR="005A6AE0" w:rsidRPr="00535F0B">
        <w:rPr>
          <w:rFonts w:eastAsiaTheme="minorEastAsia" w:hint="eastAsia"/>
          <w:sz w:val="22"/>
          <w:szCs w:val="22"/>
        </w:rPr>
        <w:t xml:space="preserve"> to different BWP</w:t>
      </w:r>
      <w:r w:rsidR="00337C75" w:rsidRPr="00535F0B">
        <w:rPr>
          <w:rFonts w:eastAsiaTheme="minorEastAsia" w:hint="eastAsia"/>
          <w:sz w:val="22"/>
          <w:szCs w:val="22"/>
        </w:rPr>
        <w:t xml:space="preserve">s </w:t>
      </w:r>
      <w:r w:rsidR="005A6AE0" w:rsidRPr="00535F0B">
        <w:rPr>
          <w:rFonts w:eastAsiaTheme="minorEastAsia" w:hint="eastAsia"/>
          <w:sz w:val="22"/>
          <w:szCs w:val="22"/>
        </w:rPr>
        <w:t xml:space="preserve">and </w:t>
      </w:r>
      <w:r w:rsidR="00206DE2" w:rsidRPr="00535F0B">
        <w:rPr>
          <w:rFonts w:eastAsiaTheme="minorEastAsia" w:hint="eastAsia"/>
          <w:sz w:val="22"/>
          <w:szCs w:val="22"/>
        </w:rPr>
        <w:t xml:space="preserve">have </w:t>
      </w:r>
      <w:r w:rsidR="000C1613" w:rsidRPr="00535F0B">
        <w:rPr>
          <w:rFonts w:eastAsiaTheme="minorEastAsia" w:hint="eastAsia"/>
          <w:sz w:val="22"/>
          <w:szCs w:val="22"/>
        </w:rPr>
        <w:t>different properties for different UE</w:t>
      </w:r>
      <w:r w:rsidR="00151CF2">
        <w:rPr>
          <w:rFonts w:eastAsiaTheme="minorEastAsia" w:hint="eastAsia"/>
          <w:sz w:val="22"/>
          <w:szCs w:val="22"/>
        </w:rPr>
        <w:t>s</w:t>
      </w:r>
      <w:r w:rsidR="00A003D2" w:rsidRPr="00535F0B">
        <w:rPr>
          <w:rFonts w:eastAsiaTheme="minorEastAsia" w:hint="eastAsia"/>
          <w:sz w:val="22"/>
          <w:szCs w:val="22"/>
        </w:rPr>
        <w:t>.</w:t>
      </w:r>
      <w:r w:rsidR="00EB0821" w:rsidRPr="00535F0B">
        <w:rPr>
          <w:rFonts w:eastAsiaTheme="minorEastAsia" w:hint="eastAsia"/>
          <w:sz w:val="22"/>
          <w:szCs w:val="22"/>
        </w:rPr>
        <w:t xml:space="preserve"> </w:t>
      </w:r>
      <w:r w:rsidR="00766B32">
        <w:rPr>
          <w:rFonts w:eastAsiaTheme="minorEastAsia" w:hint="eastAsia"/>
          <w:sz w:val="22"/>
          <w:szCs w:val="22"/>
        </w:rPr>
        <w:t xml:space="preserve">Therefore, from signalling perspective, </w:t>
      </w:r>
      <w:r w:rsidR="00767925">
        <w:rPr>
          <w:rFonts w:eastAsiaTheme="minorEastAsia" w:hint="eastAsia"/>
          <w:sz w:val="22"/>
          <w:szCs w:val="22"/>
        </w:rPr>
        <w:t xml:space="preserve">update of OD-SSB parameters can be treated </w:t>
      </w:r>
      <w:r w:rsidR="003725CB">
        <w:rPr>
          <w:rFonts w:eastAsiaTheme="minorEastAsia" w:hint="eastAsia"/>
          <w:sz w:val="22"/>
          <w:szCs w:val="22"/>
        </w:rPr>
        <w:t xml:space="preserve">in </w:t>
      </w:r>
      <w:r w:rsidR="00216336">
        <w:rPr>
          <w:rFonts w:eastAsiaTheme="minorEastAsia" w:hint="eastAsia"/>
          <w:sz w:val="22"/>
          <w:szCs w:val="22"/>
        </w:rPr>
        <w:t xml:space="preserve">the </w:t>
      </w:r>
      <w:r w:rsidR="00767925">
        <w:rPr>
          <w:rFonts w:eastAsiaTheme="minorEastAsia" w:hint="eastAsia"/>
          <w:sz w:val="22"/>
          <w:szCs w:val="22"/>
        </w:rPr>
        <w:t xml:space="preserve">same </w:t>
      </w:r>
      <w:r w:rsidR="00216336">
        <w:rPr>
          <w:rFonts w:eastAsiaTheme="minorEastAsia" w:hint="eastAsia"/>
          <w:sz w:val="22"/>
          <w:szCs w:val="22"/>
        </w:rPr>
        <w:t xml:space="preserve">manner </w:t>
      </w:r>
      <w:r w:rsidR="00767925">
        <w:rPr>
          <w:rFonts w:eastAsiaTheme="minorEastAsia" w:hint="eastAsia"/>
          <w:sz w:val="22"/>
          <w:szCs w:val="22"/>
        </w:rPr>
        <w:t xml:space="preserve">as </w:t>
      </w:r>
      <w:r w:rsidR="00216336">
        <w:rPr>
          <w:rFonts w:eastAsiaTheme="minorEastAsia" w:hint="eastAsia"/>
          <w:sz w:val="22"/>
          <w:szCs w:val="22"/>
        </w:rPr>
        <w:t xml:space="preserve">the one for </w:t>
      </w:r>
      <w:r w:rsidR="00767925">
        <w:rPr>
          <w:rFonts w:eastAsiaTheme="minorEastAsia" w:hint="eastAsia"/>
          <w:sz w:val="22"/>
          <w:szCs w:val="22"/>
        </w:rPr>
        <w:t>the legacy</w:t>
      </w:r>
      <w:r w:rsidR="00F1242D">
        <w:rPr>
          <w:rFonts w:eastAsiaTheme="minorEastAsia" w:hint="eastAsia"/>
          <w:sz w:val="22"/>
          <w:szCs w:val="22"/>
          <w:lang w:val="en-US"/>
        </w:rPr>
        <w:t xml:space="preserve"> SCell parameters configured in </w:t>
      </w:r>
      <w:proofErr w:type="spellStart"/>
      <w:r w:rsidR="00F1242D" w:rsidRPr="00F23A4D">
        <w:rPr>
          <w:rFonts w:eastAsiaTheme="minorEastAsia"/>
          <w:i/>
          <w:iCs/>
          <w:sz w:val="22"/>
          <w:szCs w:val="22"/>
        </w:rPr>
        <w:t>sCellConfigDedicated</w:t>
      </w:r>
      <w:proofErr w:type="spellEnd"/>
      <w:r w:rsidR="00F1242D">
        <w:rPr>
          <w:rFonts w:eastAsiaTheme="minorEastAsia" w:hint="eastAsia"/>
          <w:i/>
          <w:iCs/>
          <w:sz w:val="22"/>
          <w:szCs w:val="22"/>
        </w:rPr>
        <w:t xml:space="preserve"> </w:t>
      </w:r>
      <w:r w:rsidR="00F1242D">
        <w:rPr>
          <w:rFonts w:eastAsiaTheme="minorEastAsia"/>
          <w:sz w:val="22"/>
          <w:szCs w:val="22"/>
          <w:lang w:val="en-US"/>
        </w:rPr>
        <w:t>through</w:t>
      </w:r>
      <w:r w:rsidR="00F1242D">
        <w:rPr>
          <w:rFonts w:eastAsiaTheme="minorEastAsia" w:hint="eastAsia"/>
          <w:sz w:val="22"/>
          <w:szCs w:val="22"/>
          <w:lang w:val="en-US"/>
        </w:rPr>
        <w:t xml:space="preserve"> SCell modification procedure.</w:t>
      </w:r>
    </w:p>
    <w:p w14:paraId="29BFB73C" w14:textId="77777777" w:rsidR="001D38A8" w:rsidRPr="00535F0B" w:rsidRDefault="001D38A8" w:rsidP="001A2861">
      <w:pPr>
        <w:ind w:firstLineChars="50" w:firstLine="110"/>
        <w:rPr>
          <w:rFonts w:eastAsiaTheme="minorEastAsia"/>
          <w:sz w:val="22"/>
          <w:szCs w:val="22"/>
        </w:rPr>
      </w:pPr>
    </w:p>
    <w:p w14:paraId="58BA36D7" w14:textId="773094C9" w:rsidR="0084628A" w:rsidRDefault="009162AD" w:rsidP="00BE7A0B">
      <w:pPr>
        <w:ind w:firstLineChars="50" w:firstLine="110"/>
        <w:rPr>
          <w:rFonts w:eastAsiaTheme="minorEastAsia"/>
          <w:sz w:val="22"/>
          <w:szCs w:val="22"/>
          <w:lang w:val="en-US"/>
        </w:rPr>
      </w:pPr>
      <w:r w:rsidRPr="00535F0B">
        <w:rPr>
          <w:rFonts w:eastAsiaTheme="minorEastAsia" w:hint="eastAsia"/>
          <w:sz w:val="22"/>
          <w:szCs w:val="22"/>
        </w:rPr>
        <w:t>On the factor (2),</w:t>
      </w:r>
      <w:r w:rsidR="009A5397" w:rsidRPr="00535F0B">
        <w:rPr>
          <w:rFonts w:eastAsiaTheme="minorEastAsia" w:hint="eastAsia"/>
          <w:sz w:val="22"/>
          <w:szCs w:val="22"/>
        </w:rPr>
        <w:t xml:space="preserve"> </w:t>
      </w:r>
      <w:r w:rsidR="00356B65" w:rsidRPr="00535F0B">
        <w:rPr>
          <w:rFonts w:eastAsiaTheme="minorEastAsia" w:hint="eastAsia"/>
          <w:sz w:val="22"/>
          <w:szCs w:val="22"/>
        </w:rPr>
        <w:t xml:space="preserve">whether to </w:t>
      </w:r>
      <w:r w:rsidR="00356B65" w:rsidRPr="00535F0B">
        <w:rPr>
          <w:rFonts w:eastAsiaTheme="minorEastAsia"/>
          <w:sz w:val="22"/>
          <w:szCs w:val="22"/>
        </w:rPr>
        <w:t>support</w:t>
      </w:r>
      <w:r w:rsidR="00356B65" w:rsidRPr="00535F0B">
        <w:rPr>
          <w:rFonts w:eastAsiaTheme="minorEastAsia" w:hint="eastAsia"/>
          <w:sz w:val="22"/>
          <w:szCs w:val="22"/>
        </w:rPr>
        <w:t xml:space="preserve"> </w:t>
      </w:r>
      <w:r w:rsidR="00356B65" w:rsidRPr="00535F0B">
        <w:rPr>
          <w:rFonts w:eastAsiaTheme="minorEastAsia"/>
          <w:sz w:val="22"/>
          <w:szCs w:val="22"/>
          <w:lang w:val="en-US"/>
        </w:rPr>
        <w:t>reconfiguration</w:t>
      </w:r>
      <w:r w:rsidR="00356B65" w:rsidRPr="00535F0B">
        <w:rPr>
          <w:rFonts w:eastAsiaTheme="minorEastAsia" w:hint="eastAsia"/>
          <w:sz w:val="22"/>
          <w:szCs w:val="22"/>
          <w:lang w:val="en-US"/>
        </w:rPr>
        <w:t xml:space="preserve"> of some </w:t>
      </w:r>
      <w:r w:rsidR="001828EB">
        <w:rPr>
          <w:rFonts w:eastAsiaTheme="minorEastAsia" w:hint="eastAsia"/>
          <w:sz w:val="22"/>
          <w:szCs w:val="22"/>
          <w:lang w:val="en-US"/>
        </w:rPr>
        <w:t xml:space="preserve">OD-SSB </w:t>
      </w:r>
      <w:r w:rsidR="00356B65" w:rsidRPr="00535F0B">
        <w:rPr>
          <w:rFonts w:eastAsiaTheme="minorEastAsia" w:hint="eastAsia"/>
          <w:sz w:val="22"/>
          <w:szCs w:val="22"/>
          <w:lang w:val="en-US"/>
        </w:rPr>
        <w:t xml:space="preserve">parameters (e.g., </w:t>
      </w:r>
      <w:r w:rsidR="00CF7216">
        <w:rPr>
          <w:rFonts w:eastAsiaTheme="minorEastAsia" w:hint="eastAsia"/>
          <w:sz w:val="22"/>
          <w:szCs w:val="22"/>
          <w:lang w:val="en-US"/>
        </w:rPr>
        <w:t>SSB</w:t>
      </w:r>
      <w:r w:rsidR="00E4121A">
        <w:rPr>
          <w:rFonts w:eastAsiaTheme="minorEastAsia" w:hint="eastAsia"/>
          <w:sz w:val="22"/>
          <w:szCs w:val="22"/>
          <w:lang w:val="en-US"/>
        </w:rPr>
        <w:t xml:space="preserve"> burst </w:t>
      </w:r>
      <w:r w:rsidR="00356B65" w:rsidRPr="00535F0B">
        <w:rPr>
          <w:rFonts w:eastAsiaTheme="minorEastAsia" w:hint="eastAsia"/>
          <w:sz w:val="22"/>
          <w:szCs w:val="22"/>
          <w:lang w:val="en-US"/>
        </w:rPr>
        <w:t xml:space="preserve">periodicity, </w:t>
      </w:r>
      <w:r w:rsidR="00EB0234">
        <w:rPr>
          <w:rFonts w:eastAsiaTheme="minorEastAsia" w:hint="eastAsia"/>
          <w:sz w:val="22"/>
          <w:szCs w:val="22"/>
          <w:lang w:val="en-US"/>
        </w:rPr>
        <w:t>SSB</w:t>
      </w:r>
      <w:r w:rsidR="00EB0234" w:rsidRPr="00535F0B">
        <w:rPr>
          <w:rFonts w:eastAsiaTheme="minorEastAsia" w:hint="eastAsia"/>
          <w:sz w:val="22"/>
          <w:szCs w:val="22"/>
          <w:lang w:val="en-US"/>
        </w:rPr>
        <w:t xml:space="preserve"> </w:t>
      </w:r>
      <w:r w:rsidR="00356B65" w:rsidRPr="00535F0B">
        <w:rPr>
          <w:rFonts w:eastAsiaTheme="minorEastAsia" w:hint="eastAsia"/>
          <w:sz w:val="22"/>
          <w:szCs w:val="22"/>
          <w:lang w:val="en-US"/>
        </w:rPr>
        <w:t xml:space="preserve">index) for activated OD-SSB would have some </w:t>
      </w:r>
      <w:r w:rsidR="00D92F29" w:rsidRPr="00535F0B">
        <w:rPr>
          <w:rFonts w:eastAsiaTheme="minorEastAsia" w:hint="eastAsia"/>
          <w:sz w:val="22"/>
          <w:szCs w:val="22"/>
        </w:rPr>
        <w:t>additional impact</w:t>
      </w:r>
      <w:r w:rsidR="00216336">
        <w:rPr>
          <w:rFonts w:eastAsiaTheme="minorEastAsia" w:hint="eastAsia"/>
          <w:sz w:val="22"/>
          <w:szCs w:val="22"/>
        </w:rPr>
        <w:t>s</w:t>
      </w:r>
      <w:r w:rsidR="00D92F29" w:rsidRPr="00535F0B">
        <w:rPr>
          <w:rFonts w:eastAsiaTheme="minorEastAsia" w:hint="eastAsia"/>
          <w:sz w:val="22"/>
          <w:szCs w:val="22"/>
        </w:rPr>
        <w:t>/consideration</w:t>
      </w:r>
      <w:r w:rsidR="00216336">
        <w:rPr>
          <w:rFonts w:eastAsiaTheme="minorEastAsia" w:hint="eastAsia"/>
          <w:sz w:val="22"/>
          <w:szCs w:val="22"/>
        </w:rPr>
        <w:t>s</w:t>
      </w:r>
      <w:r w:rsidR="00D92F29" w:rsidRPr="00535F0B">
        <w:rPr>
          <w:rFonts w:eastAsiaTheme="minorEastAsia" w:hint="eastAsia"/>
          <w:sz w:val="22"/>
          <w:szCs w:val="22"/>
        </w:rPr>
        <w:t xml:space="preserve"> in RAN1 and RAN4 such as application timeline and RRM/signalling </w:t>
      </w:r>
      <w:r w:rsidR="00D92F29" w:rsidRPr="00535F0B">
        <w:rPr>
          <w:rFonts w:eastAsiaTheme="minorEastAsia"/>
          <w:sz w:val="22"/>
          <w:szCs w:val="22"/>
        </w:rPr>
        <w:t>requirements</w:t>
      </w:r>
      <w:r w:rsidR="00D92F29" w:rsidRPr="00535F0B">
        <w:rPr>
          <w:rFonts w:eastAsiaTheme="minorEastAsia" w:hint="eastAsia"/>
          <w:sz w:val="22"/>
          <w:szCs w:val="22"/>
        </w:rPr>
        <w:t>.</w:t>
      </w:r>
      <w:r w:rsidR="00C70B90">
        <w:rPr>
          <w:rFonts w:eastAsiaTheme="minorEastAsia" w:hint="eastAsia"/>
          <w:sz w:val="22"/>
          <w:szCs w:val="22"/>
        </w:rPr>
        <w:t xml:space="preserve"> This </w:t>
      </w:r>
      <w:r w:rsidR="000E1278">
        <w:rPr>
          <w:rFonts w:eastAsiaTheme="minorEastAsia" w:hint="eastAsia"/>
          <w:sz w:val="22"/>
          <w:szCs w:val="22"/>
        </w:rPr>
        <w:t xml:space="preserve">reconfiguration </w:t>
      </w:r>
      <w:r w:rsidR="00C70B90">
        <w:rPr>
          <w:rFonts w:eastAsiaTheme="minorEastAsia" w:hint="eastAsia"/>
          <w:sz w:val="22"/>
          <w:szCs w:val="22"/>
        </w:rPr>
        <w:t xml:space="preserve">can be considered as </w:t>
      </w:r>
      <w:r w:rsidR="00C70B90">
        <w:rPr>
          <w:rFonts w:eastAsiaTheme="minorEastAsia"/>
          <w:sz w:val="22"/>
          <w:szCs w:val="22"/>
        </w:rPr>
        <w:t>“</w:t>
      </w:r>
      <w:r w:rsidR="00C70B90">
        <w:rPr>
          <w:rFonts w:eastAsiaTheme="minorEastAsia" w:hint="eastAsia"/>
          <w:sz w:val="22"/>
          <w:szCs w:val="22"/>
        </w:rPr>
        <w:t>adaptation of OD-SSB</w:t>
      </w:r>
      <w:r w:rsidR="00C70B90">
        <w:rPr>
          <w:rFonts w:eastAsiaTheme="minorEastAsia"/>
          <w:sz w:val="22"/>
          <w:szCs w:val="22"/>
        </w:rPr>
        <w:t>”</w:t>
      </w:r>
      <w:r w:rsidR="00C70B90">
        <w:rPr>
          <w:rFonts w:eastAsiaTheme="minorEastAsia" w:hint="eastAsia"/>
          <w:sz w:val="22"/>
          <w:szCs w:val="22"/>
        </w:rPr>
        <w:t xml:space="preserve"> which would be discussed in RAN1,</w:t>
      </w:r>
      <w:r w:rsidR="00600796">
        <w:rPr>
          <w:rFonts w:eastAsiaTheme="minorEastAsia" w:hint="eastAsia"/>
          <w:sz w:val="22"/>
          <w:szCs w:val="22"/>
        </w:rPr>
        <w:t xml:space="preserve"> so </w:t>
      </w:r>
      <w:r w:rsidR="00367BE2" w:rsidRPr="00144E97">
        <w:rPr>
          <w:rFonts w:eastAsiaTheme="minorEastAsia" w:hint="eastAsia"/>
          <w:sz w:val="22"/>
          <w:szCs w:val="22"/>
          <w:lang w:val="en-US"/>
        </w:rPr>
        <w:t>RAN2</w:t>
      </w:r>
      <w:r w:rsidR="002D211B">
        <w:rPr>
          <w:rFonts w:eastAsiaTheme="minorEastAsia" w:hint="eastAsia"/>
          <w:sz w:val="22"/>
          <w:szCs w:val="22"/>
          <w:lang w:val="en-US"/>
        </w:rPr>
        <w:t xml:space="preserve"> should</w:t>
      </w:r>
      <w:r w:rsidR="00367BE2" w:rsidRPr="00144E97">
        <w:rPr>
          <w:rFonts w:eastAsiaTheme="minorEastAsia" w:hint="eastAsia"/>
          <w:sz w:val="22"/>
          <w:szCs w:val="22"/>
          <w:lang w:val="en-US"/>
        </w:rPr>
        <w:t xml:space="preserve"> wait </w:t>
      </w:r>
      <w:r w:rsidR="002D211B">
        <w:rPr>
          <w:rFonts w:eastAsiaTheme="minorEastAsia" w:hint="eastAsia"/>
          <w:sz w:val="22"/>
          <w:szCs w:val="22"/>
          <w:lang w:val="en-US"/>
        </w:rPr>
        <w:t xml:space="preserve">for </w:t>
      </w:r>
      <w:r w:rsidR="00367BE2" w:rsidRPr="00144E97">
        <w:rPr>
          <w:rFonts w:eastAsiaTheme="minorEastAsia" w:hint="eastAsia"/>
          <w:sz w:val="22"/>
          <w:szCs w:val="22"/>
          <w:lang w:val="en-US"/>
        </w:rPr>
        <w:t>RAN1</w:t>
      </w:r>
      <w:r w:rsidR="00367BE2" w:rsidRPr="00144E97">
        <w:rPr>
          <w:rFonts w:eastAsiaTheme="minorEastAsia"/>
          <w:sz w:val="22"/>
          <w:szCs w:val="22"/>
          <w:lang w:val="en-US"/>
        </w:rPr>
        <w:t>’</w:t>
      </w:r>
      <w:r w:rsidR="00367BE2" w:rsidRPr="00144E97">
        <w:rPr>
          <w:rFonts w:eastAsiaTheme="minorEastAsia" w:hint="eastAsia"/>
          <w:sz w:val="22"/>
          <w:szCs w:val="22"/>
          <w:lang w:val="en-US"/>
        </w:rPr>
        <w:t>s decision on whether</w:t>
      </w:r>
      <w:r w:rsidR="002D211B">
        <w:rPr>
          <w:rFonts w:eastAsiaTheme="minorEastAsia" w:hint="eastAsia"/>
          <w:sz w:val="22"/>
          <w:szCs w:val="22"/>
          <w:lang w:val="en-US"/>
        </w:rPr>
        <w:t>/how</w:t>
      </w:r>
      <w:r w:rsidR="00367BE2" w:rsidRPr="00144E97">
        <w:rPr>
          <w:rFonts w:eastAsiaTheme="minorEastAsia" w:hint="eastAsia"/>
          <w:sz w:val="22"/>
          <w:szCs w:val="22"/>
          <w:lang w:val="en-US"/>
        </w:rPr>
        <w:t xml:space="preserve"> to support adaptation of OD-SSB.</w:t>
      </w:r>
      <w:r w:rsidR="00A4230E">
        <w:rPr>
          <w:rFonts w:eastAsiaTheme="minorEastAsia" w:hint="eastAsia"/>
          <w:sz w:val="22"/>
          <w:szCs w:val="22"/>
          <w:lang w:val="en-US"/>
        </w:rPr>
        <w:t xml:space="preserve"> </w:t>
      </w:r>
    </w:p>
    <w:p w14:paraId="3BB89671" w14:textId="5D5E2BCD" w:rsidR="00EE31D1" w:rsidRDefault="00BE7A0B" w:rsidP="0084628A">
      <w:pPr>
        <w:ind w:firstLineChars="50" w:firstLine="110"/>
        <w:rPr>
          <w:rFonts w:eastAsiaTheme="minorEastAsia"/>
          <w:sz w:val="22"/>
          <w:szCs w:val="22"/>
        </w:rPr>
      </w:pPr>
      <w:r>
        <w:rPr>
          <w:rFonts w:eastAsiaTheme="minorEastAsia" w:hint="eastAsia"/>
          <w:sz w:val="22"/>
          <w:szCs w:val="22"/>
          <w:lang w:val="en-US"/>
        </w:rPr>
        <w:lastRenderedPageBreak/>
        <w:t xml:space="preserve">In contrast, reconfiguration </w:t>
      </w:r>
      <w:r w:rsidR="00720B02">
        <w:rPr>
          <w:rFonts w:eastAsiaTheme="minorEastAsia" w:hint="eastAsia"/>
          <w:sz w:val="22"/>
          <w:szCs w:val="22"/>
          <w:lang w:val="en-US"/>
        </w:rPr>
        <w:t xml:space="preserve">of </w:t>
      </w:r>
      <w:r w:rsidR="007F4DF9">
        <w:rPr>
          <w:rFonts w:eastAsiaTheme="minorEastAsia" w:hint="eastAsia"/>
          <w:sz w:val="22"/>
          <w:szCs w:val="22"/>
          <w:lang w:val="en-US"/>
        </w:rPr>
        <w:t xml:space="preserve">OD-SSB </w:t>
      </w:r>
      <w:r w:rsidR="007F4DF9">
        <w:rPr>
          <w:rFonts w:eastAsiaTheme="minorEastAsia"/>
          <w:sz w:val="22"/>
          <w:szCs w:val="22"/>
          <w:lang w:val="en-US"/>
        </w:rPr>
        <w:t>parameters</w:t>
      </w:r>
      <w:r w:rsidR="007F4DF9">
        <w:rPr>
          <w:rFonts w:eastAsiaTheme="minorEastAsia" w:hint="eastAsia"/>
          <w:sz w:val="22"/>
          <w:szCs w:val="22"/>
          <w:lang w:val="en-US"/>
        </w:rPr>
        <w:t xml:space="preserve"> </w:t>
      </w:r>
      <w:r w:rsidR="00DE7CE3">
        <w:rPr>
          <w:rFonts w:eastAsiaTheme="minorEastAsia" w:hint="eastAsia"/>
          <w:sz w:val="22"/>
          <w:szCs w:val="22"/>
          <w:lang w:val="en-US"/>
        </w:rPr>
        <w:t xml:space="preserve">for </w:t>
      </w:r>
      <w:r w:rsidR="00DE7CE3">
        <w:rPr>
          <w:rFonts w:eastAsiaTheme="minorEastAsia"/>
          <w:sz w:val="22"/>
          <w:szCs w:val="22"/>
          <w:lang w:val="en-US"/>
        </w:rPr>
        <w:t>deactivated</w:t>
      </w:r>
      <w:r w:rsidR="00DE7CE3">
        <w:rPr>
          <w:rFonts w:eastAsiaTheme="minorEastAsia" w:hint="eastAsia"/>
          <w:sz w:val="22"/>
          <w:szCs w:val="22"/>
          <w:lang w:val="en-US"/>
        </w:rPr>
        <w:t xml:space="preserve"> OD-SSB </w:t>
      </w:r>
      <w:r w:rsidR="007F4DF9">
        <w:rPr>
          <w:rFonts w:eastAsiaTheme="minorEastAsia" w:hint="eastAsia"/>
          <w:sz w:val="22"/>
          <w:szCs w:val="22"/>
          <w:lang w:val="en-US"/>
        </w:rPr>
        <w:t>can be naturally supported</w:t>
      </w:r>
      <w:r w:rsidR="00A72EA8">
        <w:rPr>
          <w:rFonts w:eastAsiaTheme="minorEastAsia" w:hint="eastAsia"/>
          <w:sz w:val="22"/>
          <w:szCs w:val="22"/>
          <w:lang w:val="en-US"/>
        </w:rPr>
        <w:t>,</w:t>
      </w:r>
      <w:r w:rsidR="007F4DF9">
        <w:rPr>
          <w:rFonts w:eastAsiaTheme="minorEastAsia" w:hint="eastAsia"/>
          <w:sz w:val="22"/>
          <w:szCs w:val="22"/>
          <w:lang w:val="en-US"/>
        </w:rPr>
        <w:t xml:space="preserve"> </w:t>
      </w:r>
      <w:r w:rsidR="006A456F">
        <w:rPr>
          <w:rFonts w:eastAsiaTheme="minorEastAsia" w:hint="eastAsia"/>
          <w:sz w:val="22"/>
          <w:szCs w:val="22"/>
          <w:lang w:val="en-US"/>
        </w:rPr>
        <w:t xml:space="preserve">which would not cause </w:t>
      </w:r>
      <w:r w:rsidR="006B1F3A">
        <w:rPr>
          <w:rFonts w:eastAsiaTheme="minorEastAsia" w:hint="eastAsia"/>
          <w:sz w:val="22"/>
          <w:szCs w:val="22"/>
          <w:lang w:val="en-US"/>
        </w:rPr>
        <w:t xml:space="preserve">additional </w:t>
      </w:r>
      <w:r w:rsidR="006A456F">
        <w:rPr>
          <w:rFonts w:eastAsiaTheme="minorEastAsia" w:hint="eastAsia"/>
          <w:sz w:val="22"/>
          <w:szCs w:val="22"/>
          <w:lang w:val="en-US"/>
        </w:rPr>
        <w:t>impact</w:t>
      </w:r>
      <w:r w:rsidR="006B1F3A">
        <w:rPr>
          <w:rFonts w:eastAsiaTheme="minorEastAsia" w:hint="eastAsia"/>
          <w:sz w:val="22"/>
          <w:szCs w:val="22"/>
          <w:lang w:val="en-US"/>
        </w:rPr>
        <w:t>/consideration</w:t>
      </w:r>
      <w:r w:rsidR="006A456F">
        <w:rPr>
          <w:rFonts w:eastAsiaTheme="minorEastAsia" w:hint="eastAsia"/>
          <w:sz w:val="22"/>
          <w:szCs w:val="22"/>
          <w:lang w:val="en-US"/>
        </w:rPr>
        <w:t xml:space="preserve"> </w:t>
      </w:r>
      <w:r w:rsidR="006B1F3A">
        <w:rPr>
          <w:rFonts w:eastAsiaTheme="minorEastAsia" w:hint="eastAsia"/>
          <w:sz w:val="22"/>
          <w:szCs w:val="22"/>
          <w:lang w:val="en-US"/>
        </w:rPr>
        <w:t xml:space="preserve">in </w:t>
      </w:r>
      <w:r w:rsidR="006A456F">
        <w:rPr>
          <w:rFonts w:eastAsiaTheme="minorEastAsia" w:hint="eastAsia"/>
          <w:sz w:val="22"/>
          <w:szCs w:val="22"/>
          <w:lang w:val="en-US"/>
        </w:rPr>
        <w:t>RAN1 and RAN4</w:t>
      </w:r>
      <w:r w:rsidR="00A72EA8">
        <w:rPr>
          <w:rFonts w:eastAsiaTheme="minorEastAsia" w:hint="eastAsia"/>
          <w:sz w:val="22"/>
          <w:szCs w:val="22"/>
          <w:lang w:val="en-US"/>
        </w:rPr>
        <w:t>,</w:t>
      </w:r>
      <w:r w:rsidR="005F0795">
        <w:rPr>
          <w:rFonts w:eastAsiaTheme="minorEastAsia" w:hint="eastAsia"/>
          <w:sz w:val="22"/>
          <w:szCs w:val="22"/>
          <w:lang w:val="en-US"/>
        </w:rPr>
        <w:t xml:space="preserve"> </w:t>
      </w:r>
      <w:r w:rsidR="007F4DF9">
        <w:rPr>
          <w:rFonts w:eastAsiaTheme="minorEastAsia" w:hint="eastAsia"/>
          <w:sz w:val="22"/>
          <w:szCs w:val="22"/>
          <w:lang w:val="en-US"/>
        </w:rPr>
        <w:t xml:space="preserve">in a same approach for other </w:t>
      </w:r>
      <w:r w:rsidR="001B0DD6">
        <w:rPr>
          <w:rFonts w:eastAsiaTheme="minorEastAsia" w:hint="eastAsia"/>
          <w:sz w:val="22"/>
          <w:szCs w:val="22"/>
          <w:lang w:val="en-US"/>
        </w:rPr>
        <w:t xml:space="preserve">legacy </w:t>
      </w:r>
      <w:r w:rsidR="007F4DF9">
        <w:rPr>
          <w:rFonts w:eastAsiaTheme="minorEastAsia" w:hint="eastAsia"/>
          <w:sz w:val="22"/>
          <w:szCs w:val="22"/>
          <w:lang w:val="en-US"/>
        </w:rPr>
        <w:t>SCell parameters</w:t>
      </w:r>
      <w:r w:rsidR="004B6DDB">
        <w:rPr>
          <w:rFonts w:eastAsiaTheme="minorEastAsia" w:hint="eastAsia"/>
          <w:sz w:val="22"/>
          <w:szCs w:val="22"/>
          <w:lang w:val="en-US"/>
        </w:rPr>
        <w:t xml:space="preserve"> from RAN2</w:t>
      </w:r>
      <w:r w:rsidR="004B6DDB">
        <w:rPr>
          <w:rFonts w:eastAsiaTheme="minorEastAsia"/>
          <w:sz w:val="22"/>
          <w:szCs w:val="22"/>
          <w:lang w:val="en-US"/>
        </w:rPr>
        <w:t>’</w:t>
      </w:r>
      <w:r w:rsidR="004B6DDB">
        <w:rPr>
          <w:rFonts w:eastAsiaTheme="minorEastAsia" w:hint="eastAsia"/>
          <w:sz w:val="22"/>
          <w:szCs w:val="22"/>
          <w:lang w:val="en-US"/>
        </w:rPr>
        <w:t xml:space="preserve">s </w:t>
      </w:r>
      <w:r w:rsidR="00BB6BA4">
        <w:rPr>
          <w:rFonts w:eastAsiaTheme="minorEastAsia"/>
          <w:sz w:val="22"/>
          <w:szCs w:val="22"/>
          <w:lang w:val="en-US"/>
        </w:rPr>
        <w:t>signaling</w:t>
      </w:r>
      <w:r w:rsidR="004B6DDB">
        <w:rPr>
          <w:rFonts w:eastAsiaTheme="minorEastAsia" w:hint="eastAsia"/>
          <w:sz w:val="22"/>
          <w:szCs w:val="22"/>
          <w:lang w:val="en-US"/>
        </w:rPr>
        <w:t xml:space="preserve"> perspective.</w:t>
      </w:r>
    </w:p>
    <w:p w14:paraId="6182DD07" w14:textId="77777777" w:rsidR="00B95DA6" w:rsidRPr="007F4DF9" w:rsidRDefault="00B95DA6" w:rsidP="0008697E">
      <w:pPr>
        <w:rPr>
          <w:rFonts w:eastAsiaTheme="minorEastAsia"/>
          <w:sz w:val="22"/>
          <w:szCs w:val="22"/>
          <w:highlight w:val="yellow"/>
          <w:u w:val="single"/>
        </w:rPr>
      </w:pPr>
    </w:p>
    <w:p w14:paraId="1C86E2A3" w14:textId="4850254E" w:rsidR="0008697E" w:rsidRPr="00144E97" w:rsidRDefault="0008697E" w:rsidP="0008697E">
      <w:pPr>
        <w:spacing w:afterLines="50" w:after="120"/>
        <w:rPr>
          <w:rFonts w:eastAsiaTheme="minorEastAsia"/>
          <w:b/>
          <w:sz w:val="22"/>
          <w:szCs w:val="22"/>
          <w:u w:val="single"/>
        </w:rPr>
      </w:pPr>
      <w:r w:rsidRPr="00144E97">
        <w:rPr>
          <w:rFonts w:eastAsiaTheme="minorEastAsia"/>
          <w:b/>
          <w:sz w:val="22"/>
          <w:szCs w:val="22"/>
          <w:u w:val="single"/>
        </w:rPr>
        <w:t xml:space="preserve">Proposal </w:t>
      </w:r>
      <w:r w:rsidR="00CD602E">
        <w:rPr>
          <w:rFonts w:eastAsiaTheme="minorEastAsia" w:hint="eastAsia"/>
          <w:b/>
          <w:sz w:val="22"/>
          <w:szCs w:val="22"/>
          <w:u w:val="single"/>
        </w:rPr>
        <w:t>3</w:t>
      </w:r>
      <w:r w:rsidRPr="00144E97">
        <w:rPr>
          <w:rFonts w:eastAsiaTheme="minorEastAsia"/>
          <w:b/>
          <w:sz w:val="22"/>
          <w:szCs w:val="22"/>
          <w:u w:val="single"/>
        </w:rPr>
        <w:t>:</w:t>
      </w:r>
    </w:p>
    <w:p w14:paraId="0CAA34E2" w14:textId="50F8CC8B" w:rsidR="002D30AE" w:rsidRPr="00144E97" w:rsidRDefault="002D30AE" w:rsidP="006359A6">
      <w:pPr>
        <w:pStyle w:val="aff"/>
        <w:numPr>
          <w:ilvl w:val="0"/>
          <w:numId w:val="29"/>
        </w:numPr>
        <w:ind w:leftChars="0"/>
        <w:rPr>
          <w:rFonts w:eastAsiaTheme="minorEastAsia"/>
          <w:sz w:val="22"/>
          <w:szCs w:val="22"/>
          <w:lang w:val="en-US"/>
        </w:rPr>
      </w:pPr>
      <w:r w:rsidRPr="00144E97">
        <w:rPr>
          <w:rFonts w:eastAsiaTheme="minorEastAsia" w:hint="eastAsia"/>
          <w:sz w:val="22"/>
          <w:szCs w:val="22"/>
          <w:lang w:val="en-US"/>
        </w:rPr>
        <w:t>For support of RRC based reconfiguration,</w:t>
      </w:r>
    </w:p>
    <w:p w14:paraId="09CDEB80" w14:textId="546136BC" w:rsidR="00B240EA" w:rsidRPr="00144E97" w:rsidRDefault="00E8376A" w:rsidP="00B240EA">
      <w:pPr>
        <w:pStyle w:val="aff"/>
        <w:numPr>
          <w:ilvl w:val="1"/>
          <w:numId w:val="29"/>
        </w:numPr>
        <w:ind w:leftChars="0"/>
        <w:rPr>
          <w:rFonts w:eastAsiaTheme="minorEastAsia"/>
          <w:sz w:val="22"/>
          <w:szCs w:val="22"/>
          <w:lang w:val="en-US"/>
        </w:rPr>
      </w:pPr>
      <w:r w:rsidRPr="00144E97">
        <w:rPr>
          <w:rFonts w:eastAsiaTheme="minorEastAsia" w:hint="eastAsia"/>
          <w:sz w:val="22"/>
          <w:szCs w:val="22"/>
          <w:lang w:val="en-US"/>
        </w:rPr>
        <w:t xml:space="preserve">for </w:t>
      </w:r>
      <w:r w:rsidR="00E56D62" w:rsidRPr="00144E97">
        <w:rPr>
          <w:rFonts w:eastAsiaTheme="minorEastAsia" w:hint="eastAsia"/>
          <w:sz w:val="22"/>
          <w:szCs w:val="22"/>
          <w:lang w:val="en-US"/>
        </w:rPr>
        <w:t>deactivated OD-SSB</w:t>
      </w:r>
      <w:r w:rsidR="006A04A9" w:rsidRPr="00144E97">
        <w:rPr>
          <w:rFonts w:eastAsiaTheme="minorEastAsia" w:hint="eastAsia"/>
          <w:sz w:val="22"/>
          <w:szCs w:val="22"/>
          <w:lang w:val="en-US"/>
        </w:rPr>
        <w:t>, this can be supported at least</w:t>
      </w:r>
      <w:r w:rsidR="003440E2" w:rsidRPr="00144E97">
        <w:rPr>
          <w:rFonts w:eastAsiaTheme="minorEastAsia" w:hint="eastAsia"/>
          <w:sz w:val="22"/>
          <w:szCs w:val="22"/>
          <w:lang w:val="en-US"/>
        </w:rPr>
        <w:t xml:space="preserve"> from RAN2 perspective</w:t>
      </w:r>
      <w:r w:rsidR="006359A6" w:rsidRPr="00144E97">
        <w:rPr>
          <w:rFonts w:eastAsiaTheme="minorEastAsia"/>
          <w:sz w:val="22"/>
          <w:szCs w:val="22"/>
          <w:lang w:val="en-US"/>
        </w:rPr>
        <w:t>.</w:t>
      </w:r>
    </w:p>
    <w:p w14:paraId="610F08E1" w14:textId="1E2B7A67" w:rsidR="00B240EA" w:rsidRPr="00144E97" w:rsidRDefault="006A04A9" w:rsidP="00B240EA">
      <w:pPr>
        <w:pStyle w:val="aff"/>
        <w:numPr>
          <w:ilvl w:val="1"/>
          <w:numId w:val="29"/>
        </w:numPr>
        <w:ind w:leftChars="0"/>
        <w:rPr>
          <w:rFonts w:eastAsiaTheme="minorEastAsia"/>
          <w:sz w:val="22"/>
          <w:szCs w:val="22"/>
          <w:lang w:val="en-US"/>
        </w:rPr>
      </w:pPr>
      <w:r w:rsidRPr="00144E97">
        <w:rPr>
          <w:rFonts w:eastAsiaTheme="minorEastAsia" w:hint="eastAsia"/>
          <w:sz w:val="22"/>
          <w:szCs w:val="22"/>
          <w:lang w:val="en-US"/>
        </w:rPr>
        <w:t xml:space="preserve">for activated OD-SSB, </w:t>
      </w:r>
      <w:r w:rsidR="00B240EA" w:rsidRPr="00144E97">
        <w:rPr>
          <w:rFonts w:eastAsiaTheme="minorEastAsia" w:hint="eastAsia"/>
          <w:sz w:val="22"/>
          <w:szCs w:val="22"/>
          <w:lang w:val="en-US"/>
        </w:rPr>
        <w:t>RAN2 waits RAN1</w:t>
      </w:r>
      <w:r w:rsidR="00B240EA" w:rsidRPr="00144E97">
        <w:rPr>
          <w:rFonts w:eastAsiaTheme="minorEastAsia"/>
          <w:sz w:val="22"/>
          <w:szCs w:val="22"/>
          <w:lang w:val="en-US"/>
        </w:rPr>
        <w:t>’</w:t>
      </w:r>
      <w:r w:rsidR="00B240EA" w:rsidRPr="00144E97">
        <w:rPr>
          <w:rFonts w:eastAsiaTheme="minorEastAsia" w:hint="eastAsia"/>
          <w:sz w:val="22"/>
          <w:szCs w:val="22"/>
          <w:lang w:val="en-US"/>
        </w:rPr>
        <w:t>s decision on how/whether to support adaptation of OD-SSB</w:t>
      </w:r>
      <w:r w:rsidR="00D30F7B" w:rsidRPr="00144E97">
        <w:rPr>
          <w:rFonts w:eastAsiaTheme="minorEastAsia" w:hint="eastAsia"/>
          <w:sz w:val="22"/>
          <w:szCs w:val="22"/>
          <w:lang w:val="en-US"/>
        </w:rPr>
        <w:t>.</w:t>
      </w:r>
    </w:p>
    <w:p w14:paraId="1DBA2370" w14:textId="77777777" w:rsidR="00367BE2" w:rsidRDefault="00367BE2" w:rsidP="005B0641">
      <w:pPr>
        <w:rPr>
          <w:rFonts w:eastAsiaTheme="minorEastAsia"/>
          <w:sz w:val="22"/>
          <w:szCs w:val="22"/>
          <w:lang w:val="en-US"/>
        </w:rPr>
      </w:pPr>
    </w:p>
    <w:p w14:paraId="31A567B9" w14:textId="776D6E9A" w:rsidR="00BD19F6" w:rsidRPr="00A646DF" w:rsidRDefault="00BD19F6" w:rsidP="00BD19F6">
      <w:pPr>
        <w:rPr>
          <w:rFonts w:eastAsiaTheme="minorEastAsia"/>
          <w:color w:val="000000" w:themeColor="text1"/>
          <w:sz w:val="22"/>
          <w:szCs w:val="22"/>
          <w:u w:val="single"/>
        </w:rPr>
      </w:pPr>
      <w:r w:rsidRPr="00A646DF">
        <w:rPr>
          <w:rFonts w:eastAsiaTheme="minorEastAsia"/>
          <w:color w:val="000000" w:themeColor="text1"/>
          <w:sz w:val="22"/>
          <w:szCs w:val="22"/>
          <w:u w:val="single"/>
        </w:rPr>
        <w:t>MAC CE based indication</w:t>
      </w:r>
    </w:p>
    <w:p w14:paraId="5E027A5B" w14:textId="1D7AA034" w:rsidR="00701826" w:rsidRPr="00A646DF" w:rsidRDefault="00602C8A" w:rsidP="000828A6">
      <w:pPr>
        <w:ind w:firstLineChars="50" w:firstLine="110"/>
        <w:rPr>
          <w:rFonts w:eastAsiaTheme="minorEastAsia"/>
          <w:color w:val="000000" w:themeColor="text1"/>
          <w:sz w:val="22"/>
          <w:szCs w:val="22"/>
          <w:lang w:val="en-US"/>
        </w:rPr>
      </w:pPr>
      <w:r w:rsidRPr="00A646DF">
        <w:rPr>
          <w:rFonts w:eastAsiaTheme="minorEastAsia"/>
          <w:color w:val="000000" w:themeColor="text1"/>
          <w:sz w:val="22"/>
          <w:szCs w:val="22"/>
          <w:lang w:val="en-US"/>
        </w:rPr>
        <w:t>Alt</w:t>
      </w:r>
      <w:r w:rsidR="00BC71F6" w:rsidRPr="00A646DF">
        <w:rPr>
          <w:rFonts w:eastAsiaTheme="minorEastAsia"/>
          <w:color w:val="000000" w:themeColor="text1"/>
          <w:sz w:val="22"/>
          <w:szCs w:val="22"/>
          <w:lang w:val="en-US"/>
        </w:rPr>
        <w:t xml:space="preserve">hough </w:t>
      </w:r>
      <w:r w:rsidR="00671CB5" w:rsidRPr="00A646DF">
        <w:rPr>
          <w:rFonts w:eastAsiaTheme="minorEastAsia"/>
          <w:color w:val="000000" w:themeColor="text1"/>
          <w:sz w:val="22"/>
          <w:szCs w:val="22"/>
          <w:lang w:val="en-US"/>
        </w:rPr>
        <w:t xml:space="preserve">RAN1 </w:t>
      </w:r>
      <w:r w:rsidRPr="00A646DF">
        <w:rPr>
          <w:rFonts w:eastAsiaTheme="minorEastAsia"/>
          <w:color w:val="000000" w:themeColor="text1"/>
          <w:sz w:val="22"/>
          <w:szCs w:val="22"/>
          <w:lang w:val="en-US"/>
        </w:rPr>
        <w:t xml:space="preserve">is still discussing </w:t>
      </w:r>
      <w:r w:rsidR="00671CB5" w:rsidRPr="00A646DF">
        <w:rPr>
          <w:rFonts w:eastAsiaTheme="minorEastAsia"/>
          <w:color w:val="000000" w:themeColor="text1"/>
          <w:sz w:val="22"/>
          <w:szCs w:val="22"/>
          <w:lang w:val="en-US"/>
        </w:rPr>
        <w:t>what parameter sets can be indicated via MAC CE and whether these parameters should be configured via RRC (before MAC CE indication)</w:t>
      </w:r>
      <w:r w:rsidR="005C2ED8" w:rsidRPr="00A646DF">
        <w:rPr>
          <w:rFonts w:eastAsiaTheme="minorEastAsia"/>
          <w:color w:val="000000" w:themeColor="text1"/>
          <w:sz w:val="22"/>
          <w:szCs w:val="22"/>
          <w:lang w:val="en-US"/>
        </w:rPr>
        <w:t xml:space="preserve"> for OD-SSB activation</w:t>
      </w:r>
      <w:r w:rsidR="00BA3AFD" w:rsidRPr="00A646DF">
        <w:rPr>
          <w:rFonts w:eastAsiaTheme="minorEastAsia"/>
          <w:color w:val="000000" w:themeColor="text1"/>
          <w:sz w:val="22"/>
          <w:szCs w:val="22"/>
          <w:lang w:val="en-US"/>
        </w:rPr>
        <w:t xml:space="preserve">, </w:t>
      </w:r>
      <w:r w:rsidR="00D17DC6" w:rsidRPr="00A646DF">
        <w:rPr>
          <w:rFonts w:eastAsiaTheme="minorEastAsia"/>
          <w:color w:val="000000" w:themeColor="text1"/>
          <w:sz w:val="22"/>
          <w:szCs w:val="22"/>
          <w:lang w:val="en-US"/>
        </w:rPr>
        <w:t>RAN2 can assume that a lot of parameters related to OD-SSB properties (e.g., SSB</w:t>
      </w:r>
      <w:r w:rsidR="00E11A43" w:rsidRPr="00A646DF">
        <w:rPr>
          <w:rFonts w:eastAsiaTheme="minorEastAsia"/>
          <w:color w:val="000000" w:themeColor="text1"/>
          <w:sz w:val="22"/>
          <w:szCs w:val="22"/>
          <w:lang w:val="en-US"/>
        </w:rPr>
        <w:t xml:space="preserve"> burst </w:t>
      </w:r>
      <w:r w:rsidR="00D17DC6" w:rsidRPr="00A646DF">
        <w:rPr>
          <w:rFonts w:eastAsiaTheme="minorEastAsia"/>
          <w:color w:val="000000" w:themeColor="text1"/>
          <w:sz w:val="22"/>
          <w:szCs w:val="22"/>
          <w:lang w:val="en-US"/>
        </w:rPr>
        <w:t xml:space="preserve">periodicity, </w:t>
      </w:r>
      <w:r w:rsidR="00303EFD" w:rsidRPr="00A646DF">
        <w:rPr>
          <w:rFonts w:eastAsiaTheme="minorEastAsia"/>
          <w:color w:val="000000" w:themeColor="text1"/>
          <w:sz w:val="22"/>
          <w:szCs w:val="22"/>
          <w:lang w:val="en-US"/>
        </w:rPr>
        <w:t>SSB index</w:t>
      </w:r>
      <w:r w:rsidR="00D17DC6" w:rsidRPr="00A646DF">
        <w:rPr>
          <w:rFonts w:eastAsiaTheme="minorEastAsia"/>
          <w:color w:val="000000" w:themeColor="text1"/>
          <w:sz w:val="22"/>
          <w:szCs w:val="22"/>
          <w:lang w:val="en-US"/>
        </w:rPr>
        <w:t>)</w:t>
      </w:r>
      <w:r w:rsidR="002673FF" w:rsidRPr="00A646DF">
        <w:rPr>
          <w:rFonts w:eastAsiaTheme="minorEastAsia"/>
          <w:color w:val="000000" w:themeColor="text1"/>
          <w:sz w:val="22"/>
          <w:szCs w:val="22"/>
          <w:lang w:val="en-US"/>
        </w:rPr>
        <w:t xml:space="preserve"> are RRC-configured as OD-SSB </w:t>
      </w:r>
      <w:r w:rsidR="007F4561" w:rsidRPr="00A646DF">
        <w:rPr>
          <w:rFonts w:eastAsiaTheme="minorEastAsia"/>
          <w:color w:val="000000" w:themeColor="text1"/>
          <w:sz w:val="22"/>
          <w:szCs w:val="22"/>
          <w:lang w:val="en-US"/>
        </w:rPr>
        <w:t>configurations</w:t>
      </w:r>
      <w:r w:rsidR="002673FF" w:rsidRPr="00A646DF">
        <w:rPr>
          <w:rFonts w:eastAsiaTheme="minorEastAsia"/>
          <w:color w:val="000000" w:themeColor="text1"/>
          <w:sz w:val="22"/>
          <w:szCs w:val="22"/>
          <w:lang w:val="en-US"/>
        </w:rPr>
        <w:t xml:space="preserve">, and </w:t>
      </w:r>
      <w:r w:rsidR="003446A1" w:rsidRPr="00A646DF">
        <w:rPr>
          <w:rFonts w:eastAsiaTheme="minorEastAsia"/>
          <w:color w:val="000000" w:themeColor="text1"/>
          <w:sz w:val="22"/>
          <w:szCs w:val="22"/>
          <w:lang w:val="en-US"/>
        </w:rPr>
        <w:t>MAC CE can indicate which one(s) to be activated.</w:t>
      </w:r>
      <w:r w:rsidR="003D1319" w:rsidRPr="00A646DF">
        <w:rPr>
          <w:rFonts w:eastAsiaTheme="minorEastAsia"/>
          <w:color w:val="000000" w:themeColor="text1"/>
          <w:sz w:val="22"/>
          <w:szCs w:val="22"/>
          <w:lang w:val="en-US"/>
        </w:rPr>
        <w:t xml:space="preserve"> As</w:t>
      </w:r>
      <w:r w:rsidR="00127134" w:rsidRPr="00A646DF">
        <w:rPr>
          <w:rFonts w:eastAsiaTheme="minorEastAsia"/>
          <w:color w:val="000000" w:themeColor="text1"/>
          <w:sz w:val="22"/>
          <w:szCs w:val="22"/>
          <w:lang w:val="en-US"/>
        </w:rPr>
        <w:t xml:space="preserve"> it was agreed that NW should be able to send OD-SSB indication for multiple </w:t>
      </w:r>
      <w:proofErr w:type="spellStart"/>
      <w:r w:rsidR="00127134" w:rsidRPr="00A646DF">
        <w:rPr>
          <w:rFonts w:eastAsiaTheme="minorEastAsia"/>
          <w:color w:val="000000" w:themeColor="text1"/>
          <w:sz w:val="22"/>
          <w:szCs w:val="22"/>
          <w:lang w:val="en-US"/>
        </w:rPr>
        <w:t>SCells</w:t>
      </w:r>
      <w:proofErr w:type="spellEnd"/>
      <w:r w:rsidR="00127134" w:rsidRPr="00A646DF">
        <w:rPr>
          <w:rFonts w:eastAsiaTheme="minorEastAsia"/>
          <w:color w:val="000000" w:themeColor="text1"/>
          <w:sz w:val="22"/>
          <w:szCs w:val="22"/>
          <w:lang w:val="en-US"/>
        </w:rPr>
        <w:t xml:space="preserve"> simultaneously by a MAC CE</w:t>
      </w:r>
      <w:r w:rsidR="00B90E22" w:rsidRPr="00A646DF">
        <w:rPr>
          <w:rFonts w:eastAsiaTheme="minorEastAsia"/>
          <w:color w:val="000000" w:themeColor="text1"/>
          <w:sz w:val="22"/>
          <w:szCs w:val="22"/>
          <w:lang w:val="en-US"/>
        </w:rPr>
        <w:t xml:space="preserve">, </w:t>
      </w:r>
      <w:r w:rsidR="00B0203D" w:rsidRPr="00A646DF">
        <w:rPr>
          <w:rFonts w:eastAsiaTheme="minorEastAsia"/>
          <w:color w:val="000000" w:themeColor="text1"/>
          <w:sz w:val="22"/>
          <w:szCs w:val="22"/>
          <w:lang w:val="en-US"/>
        </w:rPr>
        <w:t>corresponding SCell index(s) also should be indicated</w:t>
      </w:r>
      <w:r w:rsidR="009F5E77" w:rsidRPr="00A646DF">
        <w:rPr>
          <w:rFonts w:eastAsiaTheme="minorEastAsia"/>
          <w:color w:val="000000" w:themeColor="text1"/>
          <w:sz w:val="22"/>
          <w:szCs w:val="22"/>
          <w:lang w:val="en-US"/>
        </w:rPr>
        <w:t xml:space="preserve">. Additionally, if OD-SSB is associated with a BWP rather than a cell, </w:t>
      </w:r>
      <w:r w:rsidR="00A27BCF" w:rsidRPr="00A646DF">
        <w:rPr>
          <w:rFonts w:eastAsiaTheme="minorEastAsia"/>
          <w:color w:val="000000" w:themeColor="text1"/>
          <w:sz w:val="22"/>
          <w:szCs w:val="22"/>
          <w:lang w:val="en-US"/>
        </w:rPr>
        <w:t xml:space="preserve">corresponding </w:t>
      </w:r>
      <w:r w:rsidR="00B0203D" w:rsidRPr="00A646DF">
        <w:rPr>
          <w:rFonts w:eastAsiaTheme="minorEastAsia"/>
          <w:color w:val="000000" w:themeColor="text1"/>
          <w:sz w:val="22"/>
          <w:szCs w:val="22"/>
          <w:lang w:val="en-US"/>
        </w:rPr>
        <w:t>BWP index</w:t>
      </w:r>
      <w:r w:rsidR="00A27BCF" w:rsidRPr="00A646DF">
        <w:rPr>
          <w:rFonts w:eastAsiaTheme="minorEastAsia"/>
          <w:color w:val="000000" w:themeColor="text1"/>
          <w:sz w:val="22"/>
          <w:szCs w:val="22"/>
          <w:lang w:val="en-US"/>
        </w:rPr>
        <w:t xml:space="preserve"> should also </w:t>
      </w:r>
      <w:r w:rsidR="00D01E2F" w:rsidRPr="00A646DF">
        <w:rPr>
          <w:rFonts w:eastAsiaTheme="minorEastAsia"/>
          <w:color w:val="000000" w:themeColor="text1"/>
          <w:sz w:val="22"/>
          <w:szCs w:val="22"/>
          <w:lang w:val="en-US"/>
        </w:rPr>
        <w:t xml:space="preserve">be </w:t>
      </w:r>
      <w:r w:rsidR="00A27BCF" w:rsidRPr="00A646DF">
        <w:rPr>
          <w:rFonts w:eastAsiaTheme="minorEastAsia"/>
          <w:color w:val="000000" w:themeColor="text1"/>
          <w:sz w:val="22"/>
          <w:szCs w:val="22"/>
          <w:lang w:val="en-US"/>
        </w:rPr>
        <w:t>indicated</w:t>
      </w:r>
      <w:r w:rsidR="00B0203D" w:rsidRPr="00A646DF">
        <w:rPr>
          <w:rFonts w:eastAsiaTheme="minorEastAsia"/>
          <w:color w:val="000000" w:themeColor="text1"/>
          <w:sz w:val="22"/>
          <w:szCs w:val="22"/>
          <w:lang w:val="en-US"/>
        </w:rPr>
        <w:t>.</w:t>
      </w:r>
    </w:p>
    <w:p w14:paraId="0894F213" w14:textId="77777777" w:rsidR="005F7ABE" w:rsidRPr="00C87839" w:rsidRDefault="005F7ABE" w:rsidP="00A646DF">
      <w:pPr>
        <w:rPr>
          <w:rFonts w:eastAsiaTheme="minorEastAsia"/>
          <w:sz w:val="22"/>
          <w:szCs w:val="22"/>
          <w:lang w:val="en-US"/>
        </w:rPr>
      </w:pPr>
    </w:p>
    <w:p w14:paraId="1D1F8DA8" w14:textId="64E96D13" w:rsidR="000C43CC" w:rsidRPr="00C87839" w:rsidRDefault="000C43CC" w:rsidP="000C43CC">
      <w:pPr>
        <w:spacing w:afterLines="50" w:after="120"/>
        <w:rPr>
          <w:rFonts w:eastAsiaTheme="minorEastAsia"/>
          <w:b/>
          <w:sz w:val="22"/>
          <w:szCs w:val="22"/>
          <w:u w:val="single"/>
        </w:rPr>
      </w:pPr>
      <w:r w:rsidRPr="00C87839">
        <w:rPr>
          <w:rFonts w:eastAsiaTheme="minorEastAsia"/>
          <w:b/>
          <w:sz w:val="22"/>
          <w:szCs w:val="22"/>
          <w:u w:val="single"/>
        </w:rPr>
        <w:t xml:space="preserve">Proposal </w:t>
      </w:r>
      <w:r w:rsidR="00F2671B" w:rsidRPr="00C87839">
        <w:rPr>
          <w:rFonts w:eastAsiaTheme="minorEastAsia" w:hint="eastAsia"/>
          <w:b/>
          <w:sz w:val="22"/>
          <w:szCs w:val="22"/>
          <w:u w:val="single"/>
        </w:rPr>
        <w:t>4</w:t>
      </w:r>
      <w:r w:rsidRPr="00C87839">
        <w:rPr>
          <w:rFonts w:eastAsiaTheme="minorEastAsia"/>
          <w:b/>
          <w:sz w:val="22"/>
          <w:szCs w:val="22"/>
          <w:u w:val="single"/>
        </w:rPr>
        <w:t>:</w:t>
      </w:r>
    </w:p>
    <w:p w14:paraId="470E0F41" w14:textId="297E7AA1" w:rsidR="000C43CC" w:rsidRPr="00C87839" w:rsidRDefault="000C43CC" w:rsidP="00E30CEE">
      <w:pPr>
        <w:pStyle w:val="aff"/>
        <w:numPr>
          <w:ilvl w:val="0"/>
          <w:numId w:val="29"/>
        </w:numPr>
        <w:ind w:leftChars="0"/>
        <w:rPr>
          <w:rFonts w:eastAsiaTheme="minorEastAsia"/>
          <w:sz w:val="22"/>
          <w:szCs w:val="22"/>
          <w:lang w:val="en-US"/>
        </w:rPr>
      </w:pPr>
      <w:r w:rsidRPr="00C87839">
        <w:rPr>
          <w:rFonts w:eastAsiaTheme="minorEastAsia" w:hint="eastAsia"/>
          <w:sz w:val="22"/>
          <w:szCs w:val="22"/>
          <w:lang w:val="en-US"/>
        </w:rPr>
        <w:t xml:space="preserve">For </w:t>
      </w:r>
      <w:r w:rsidRPr="00C87839">
        <w:rPr>
          <w:rFonts w:eastAsiaTheme="minorEastAsia"/>
          <w:sz w:val="22"/>
          <w:szCs w:val="22"/>
          <w:lang w:val="en-US"/>
        </w:rPr>
        <w:t>signaling</w:t>
      </w:r>
      <w:r w:rsidRPr="00C87839">
        <w:rPr>
          <w:rFonts w:eastAsiaTheme="minorEastAsia" w:hint="eastAsia"/>
          <w:sz w:val="22"/>
          <w:szCs w:val="22"/>
          <w:lang w:val="en-US"/>
        </w:rPr>
        <w:t xml:space="preserve"> design of MAC CE based activation of OD-SSB, </w:t>
      </w:r>
      <w:r w:rsidR="00D44258" w:rsidRPr="00C87839">
        <w:rPr>
          <w:rFonts w:eastAsiaTheme="minorEastAsia" w:hint="eastAsia"/>
          <w:sz w:val="22"/>
          <w:szCs w:val="22"/>
          <w:lang w:val="en-US"/>
        </w:rPr>
        <w:t xml:space="preserve">the following </w:t>
      </w:r>
      <w:r w:rsidR="00374D64" w:rsidRPr="00C87839">
        <w:rPr>
          <w:rFonts w:eastAsiaTheme="minorEastAsia"/>
          <w:sz w:val="22"/>
          <w:szCs w:val="22"/>
          <w:lang w:val="en-US"/>
        </w:rPr>
        <w:t>field</w:t>
      </w:r>
      <w:r w:rsidR="000A01DD" w:rsidRPr="00C87839">
        <w:rPr>
          <w:rFonts w:eastAsiaTheme="minorEastAsia" w:hint="eastAsia"/>
          <w:sz w:val="22"/>
          <w:szCs w:val="22"/>
          <w:lang w:val="en-US"/>
        </w:rPr>
        <w:t>s</w:t>
      </w:r>
      <w:r w:rsidR="00D44258" w:rsidRPr="00C87839">
        <w:rPr>
          <w:rFonts w:eastAsiaTheme="minorEastAsia" w:hint="eastAsia"/>
          <w:sz w:val="22"/>
          <w:szCs w:val="22"/>
          <w:lang w:val="en-US"/>
        </w:rPr>
        <w:t xml:space="preserve"> can be considered</w:t>
      </w:r>
      <w:r w:rsidR="00E30CEE" w:rsidRPr="00C87839">
        <w:rPr>
          <w:rFonts w:eastAsiaTheme="minorEastAsia" w:hint="eastAsia"/>
          <w:sz w:val="22"/>
          <w:szCs w:val="22"/>
          <w:lang w:val="en-US"/>
        </w:rPr>
        <w:t>:</w:t>
      </w:r>
    </w:p>
    <w:p w14:paraId="38BBB7BE" w14:textId="00C3A0F7" w:rsidR="00E30CEE" w:rsidRPr="00C87839" w:rsidRDefault="006A57D2" w:rsidP="00E30CEE">
      <w:pPr>
        <w:pStyle w:val="aff"/>
        <w:numPr>
          <w:ilvl w:val="1"/>
          <w:numId w:val="29"/>
        </w:numPr>
        <w:ind w:leftChars="0"/>
        <w:rPr>
          <w:rFonts w:eastAsiaTheme="minorEastAsia"/>
          <w:sz w:val="22"/>
          <w:szCs w:val="22"/>
          <w:lang w:val="en-US"/>
        </w:rPr>
      </w:pPr>
      <w:r w:rsidRPr="00C87839">
        <w:rPr>
          <w:rFonts w:eastAsiaTheme="minorEastAsia" w:hint="eastAsia"/>
          <w:sz w:val="22"/>
          <w:szCs w:val="22"/>
          <w:lang w:val="en-US"/>
        </w:rPr>
        <w:t>S</w:t>
      </w:r>
      <w:r w:rsidR="00AF3923" w:rsidRPr="00C87839">
        <w:rPr>
          <w:rFonts w:eastAsiaTheme="minorEastAsia" w:hint="eastAsia"/>
          <w:sz w:val="22"/>
          <w:szCs w:val="22"/>
          <w:lang w:val="en-US"/>
        </w:rPr>
        <w:t>C</w:t>
      </w:r>
      <w:r w:rsidRPr="00C87839">
        <w:rPr>
          <w:rFonts w:eastAsiaTheme="minorEastAsia" w:hint="eastAsia"/>
          <w:sz w:val="22"/>
          <w:szCs w:val="22"/>
          <w:lang w:val="en-US"/>
        </w:rPr>
        <w:t>ell index</w:t>
      </w:r>
    </w:p>
    <w:p w14:paraId="596D210D" w14:textId="0883DF55" w:rsidR="006A57D2" w:rsidRPr="00C87839" w:rsidRDefault="003D1319" w:rsidP="00E30CEE">
      <w:pPr>
        <w:pStyle w:val="aff"/>
        <w:numPr>
          <w:ilvl w:val="1"/>
          <w:numId w:val="29"/>
        </w:numPr>
        <w:ind w:leftChars="0"/>
        <w:rPr>
          <w:rFonts w:eastAsiaTheme="minorEastAsia"/>
          <w:sz w:val="22"/>
          <w:szCs w:val="22"/>
          <w:lang w:val="en-US"/>
        </w:rPr>
      </w:pPr>
      <w:r w:rsidRPr="00C87839">
        <w:rPr>
          <w:rFonts w:eastAsiaTheme="minorEastAsia" w:hint="eastAsia"/>
          <w:sz w:val="22"/>
          <w:szCs w:val="22"/>
          <w:lang w:val="en-US"/>
        </w:rPr>
        <w:t>[</w:t>
      </w:r>
      <w:r w:rsidR="006A57D2" w:rsidRPr="00C87839">
        <w:rPr>
          <w:rFonts w:eastAsiaTheme="minorEastAsia" w:hint="eastAsia"/>
          <w:sz w:val="22"/>
          <w:szCs w:val="22"/>
          <w:lang w:val="en-US"/>
        </w:rPr>
        <w:t>BWP index</w:t>
      </w:r>
      <w:r w:rsidRPr="00C87839">
        <w:rPr>
          <w:rFonts w:eastAsiaTheme="minorEastAsia" w:hint="eastAsia"/>
          <w:sz w:val="22"/>
          <w:szCs w:val="22"/>
          <w:lang w:val="en-US"/>
        </w:rPr>
        <w:t>]</w:t>
      </w:r>
    </w:p>
    <w:p w14:paraId="4E5F8CAA" w14:textId="11ECCB78" w:rsidR="009D0368" w:rsidRPr="00C87839" w:rsidRDefault="009D0368" w:rsidP="00E30CEE">
      <w:pPr>
        <w:pStyle w:val="aff"/>
        <w:numPr>
          <w:ilvl w:val="1"/>
          <w:numId w:val="29"/>
        </w:numPr>
        <w:ind w:leftChars="0"/>
        <w:rPr>
          <w:rFonts w:eastAsiaTheme="minorEastAsia"/>
          <w:sz w:val="22"/>
          <w:szCs w:val="22"/>
          <w:lang w:val="en-US"/>
        </w:rPr>
      </w:pPr>
      <w:r w:rsidRPr="00C87839">
        <w:rPr>
          <w:rFonts w:eastAsiaTheme="minorEastAsia" w:hint="eastAsia"/>
          <w:sz w:val="22"/>
          <w:szCs w:val="22"/>
          <w:lang w:val="en-US"/>
        </w:rPr>
        <w:t>OD-SSB configurations index to be activated</w:t>
      </w:r>
    </w:p>
    <w:p w14:paraId="5B1DB116" w14:textId="4572254F" w:rsidR="000C43CC" w:rsidRPr="0044523D" w:rsidRDefault="000C43CC" w:rsidP="0044523D">
      <w:pPr>
        <w:rPr>
          <w:rFonts w:eastAsiaTheme="minorEastAsia"/>
          <w:sz w:val="22"/>
          <w:szCs w:val="22"/>
          <w:lang w:val="en-US"/>
        </w:rPr>
      </w:pPr>
    </w:p>
    <w:p w14:paraId="7C174557" w14:textId="0A7D0441" w:rsidR="000828A6" w:rsidRPr="000828A6" w:rsidRDefault="00B429BD" w:rsidP="000828A6">
      <w:pPr>
        <w:ind w:firstLineChars="50" w:firstLine="110"/>
        <w:rPr>
          <w:rFonts w:eastAsiaTheme="minorEastAsia"/>
          <w:sz w:val="22"/>
          <w:szCs w:val="22"/>
          <w:lang w:val="en-US"/>
        </w:rPr>
      </w:pPr>
      <w:r>
        <w:rPr>
          <w:rFonts w:eastAsiaTheme="minorEastAsia" w:hint="eastAsia"/>
          <w:sz w:val="22"/>
          <w:szCs w:val="22"/>
          <w:lang w:val="en-US"/>
        </w:rPr>
        <w:t xml:space="preserve">Regarding MAC CE based </w:t>
      </w:r>
      <w:r w:rsidR="000C43CC">
        <w:rPr>
          <w:rFonts w:eastAsiaTheme="minorEastAsia"/>
          <w:sz w:val="22"/>
          <w:szCs w:val="22"/>
          <w:lang w:val="en-US"/>
        </w:rPr>
        <w:t>deactivation</w:t>
      </w:r>
      <w:r>
        <w:rPr>
          <w:rFonts w:eastAsiaTheme="minorEastAsia" w:hint="eastAsia"/>
          <w:sz w:val="22"/>
          <w:szCs w:val="22"/>
          <w:lang w:val="en-US"/>
        </w:rPr>
        <w:t xml:space="preserve"> of </w:t>
      </w:r>
      <w:r w:rsidR="000C43CC">
        <w:rPr>
          <w:rFonts w:eastAsiaTheme="minorEastAsia" w:hint="eastAsia"/>
          <w:sz w:val="22"/>
          <w:szCs w:val="22"/>
          <w:lang w:val="en-US"/>
        </w:rPr>
        <w:t>OD-SSB, a</w:t>
      </w:r>
      <w:r w:rsidR="009859EE">
        <w:rPr>
          <w:rFonts w:eastAsiaTheme="minorEastAsia" w:hint="eastAsia"/>
          <w:sz w:val="22"/>
          <w:szCs w:val="22"/>
          <w:lang w:val="en-US"/>
        </w:rPr>
        <w:t xml:space="preserve">s agreed </w:t>
      </w:r>
      <w:r w:rsidR="008C524D">
        <w:rPr>
          <w:rFonts w:eastAsiaTheme="minorEastAsia" w:hint="eastAsia"/>
          <w:sz w:val="22"/>
          <w:szCs w:val="22"/>
          <w:lang w:val="en-US"/>
        </w:rPr>
        <w:t>in RAN1</w:t>
      </w:r>
      <w:r w:rsidR="009859EE">
        <w:rPr>
          <w:rFonts w:eastAsiaTheme="minorEastAsia" w:hint="eastAsia"/>
          <w:sz w:val="22"/>
          <w:szCs w:val="22"/>
          <w:lang w:val="en-US"/>
        </w:rPr>
        <w:t xml:space="preserve">, </w:t>
      </w:r>
      <w:r w:rsidR="008F0414">
        <w:rPr>
          <w:rFonts w:eastAsiaTheme="minorEastAsia" w:hint="eastAsia"/>
          <w:sz w:val="22"/>
          <w:szCs w:val="22"/>
          <w:lang w:val="en-US"/>
        </w:rPr>
        <w:t xml:space="preserve">the options </w:t>
      </w:r>
      <w:r w:rsidR="0046719D">
        <w:rPr>
          <w:rFonts w:eastAsiaTheme="minorEastAsia" w:hint="eastAsia"/>
          <w:sz w:val="22"/>
          <w:szCs w:val="22"/>
          <w:lang w:val="en-US"/>
        </w:rPr>
        <w:t xml:space="preserve">were discussed </w:t>
      </w:r>
      <w:r w:rsidR="008F0414">
        <w:rPr>
          <w:rFonts w:eastAsiaTheme="minorEastAsia" w:hint="eastAsia"/>
          <w:sz w:val="22"/>
          <w:szCs w:val="22"/>
          <w:lang w:val="en-US"/>
        </w:rPr>
        <w:t xml:space="preserve">that </w:t>
      </w:r>
      <w:r w:rsidR="00F57CE1">
        <w:rPr>
          <w:rFonts w:eastAsiaTheme="minorEastAsia" w:hint="eastAsia"/>
          <w:sz w:val="22"/>
          <w:szCs w:val="22"/>
          <w:lang w:val="en-US"/>
        </w:rPr>
        <w:t xml:space="preserve">a </w:t>
      </w:r>
      <w:r w:rsidR="008F0414">
        <w:rPr>
          <w:rFonts w:eastAsiaTheme="minorEastAsia" w:hint="eastAsia"/>
          <w:sz w:val="22"/>
          <w:szCs w:val="22"/>
          <w:lang w:val="en-US"/>
        </w:rPr>
        <w:t xml:space="preserve">UE assumes OD-SSB is deactivated </w:t>
      </w:r>
      <w:r w:rsidR="003672BD">
        <w:rPr>
          <w:rFonts w:eastAsiaTheme="minorEastAsia" w:hint="eastAsia"/>
          <w:sz w:val="22"/>
          <w:szCs w:val="22"/>
          <w:lang w:val="en-US"/>
        </w:rPr>
        <w:t xml:space="preserve">based on the legacy SCell deactivation </w:t>
      </w:r>
      <w:r w:rsidR="00F57CE1">
        <w:rPr>
          <w:rFonts w:eastAsiaTheme="minorEastAsia" w:hint="eastAsia"/>
          <w:sz w:val="22"/>
          <w:szCs w:val="22"/>
          <w:lang w:val="en-US"/>
        </w:rPr>
        <w:t xml:space="preserve">procedure (e.g., upon reception of SCell deactivation command, timer for </w:t>
      </w:r>
      <w:r w:rsidR="00AD6E21">
        <w:rPr>
          <w:rFonts w:eastAsiaTheme="minorEastAsia" w:hint="eastAsia"/>
          <w:sz w:val="22"/>
          <w:szCs w:val="22"/>
          <w:lang w:val="en-US"/>
        </w:rPr>
        <w:t xml:space="preserve">SCell </w:t>
      </w:r>
      <w:r w:rsidR="00F57CE1">
        <w:rPr>
          <w:rFonts w:eastAsiaTheme="minorEastAsia" w:hint="eastAsia"/>
          <w:sz w:val="22"/>
          <w:szCs w:val="22"/>
          <w:lang w:val="en-US"/>
        </w:rPr>
        <w:t>deactivation is expired).</w:t>
      </w:r>
      <w:r w:rsidR="002D0F2C">
        <w:rPr>
          <w:rFonts w:eastAsiaTheme="minorEastAsia" w:hint="eastAsia"/>
          <w:sz w:val="22"/>
          <w:szCs w:val="22"/>
          <w:lang w:val="en-US"/>
        </w:rPr>
        <w:t xml:space="preserve"> </w:t>
      </w:r>
      <w:r w:rsidR="000828A6">
        <w:rPr>
          <w:rFonts w:eastAsiaTheme="minorEastAsia" w:hint="eastAsia"/>
          <w:sz w:val="22"/>
          <w:szCs w:val="22"/>
          <w:lang w:val="en-US"/>
        </w:rPr>
        <w:t xml:space="preserve">At the same time, RAN2 has agreed </w:t>
      </w:r>
      <w:r w:rsidR="00501366">
        <w:rPr>
          <w:rFonts w:eastAsiaTheme="minorEastAsia" w:hint="eastAsia"/>
          <w:sz w:val="22"/>
          <w:szCs w:val="22"/>
          <w:lang w:val="en-US"/>
        </w:rPr>
        <w:t xml:space="preserve">not to </w:t>
      </w:r>
      <w:r w:rsidR="000448C6" w:rsidRPr="000448C6">
        <w:rPr>
          <w:rFonts w:eastAsiaTheme="minorEastAsia"/>
          <w:sz w:val="22"/>
          <w:szCs w:val="22"/>
          <w:lang w:val="en-US"/>
        </w:rPr>
        <w:t>introduce further new MAC CE that combines SCell activation/deactivation and OD-SSB indication for scenario 2A</w:t>
      </w:r>
      <w:r w:rsidR="00C8415D">
        <w:rPr>
          <w:rFonts w:eastAsiaTheme="minorEastAsia" w:hint="eastAsia"/>
          <w:sz w:val="22"/>
          <w:szCs w:val="22"/>
          <w:lang w:val="en-US"/>
        </w:rPr>
        <w:t xml:space="preserve"> [4]</w:t>
      </w:r>
      <w:r w:rsidR="000448C6" w:rsidRPr="000448C6">
        <w:rPr>
          <w:rFonts w:eastAsiaTheme="minorEastAsia"/>
          <w:sz w:val="22"/>
          <w:szCs w:val="22"/>
          <w:lang w:val="en-US"/>
        </w:rPr>
        <w:t>.</w:t>
      </w:r>
      <w:r w:rsidR="002D0F2C">
        <w:rPr>
          <w:rFonts w:eastAsiaTheme="minorEastAsia" w:hint="eastAsia"/>
          <w:sz w:val="22"/>
          <w:szCs w:val="22"/>
          <w:lang w:val="en-US"/>
        </w:rPr>
        <w:t xml:space="preserve"> In our understanding, </w:t>
      </w:r>
      <w:r w:rsidR="00F2671B">
        <w:rPr>
          <w:rFonts w:eastAsiaTheme="minorEastAsia" w:hint="eastAsia"/>
          <w:sz w:val="22"/>
          <w:szCs w:val="22"/>
          <w:lang w:val="en-US"/>
        </w:rPr>
        <w:t xml:space="preserve">the RAN2 agreement </w:t>
      </w:r>
      <w:r w:rsidR="003B6C16">
        <w:rPr>
          <w:rFonts w:eastAsiaTheme="minorEastAsia" w:hint="eastAsia"/>
          <w:sz w:val="22"/>
          <w:szCs w:val="22"/>
          <w:lang w:val="en-US"/>
        </w:rPr>
        <w:t xml:space="preserve">does not prevent RAN1 discussion from supporting </w:t>
      </w:r>
      <w:r w:rsidR="00D51559">
        <w:rPr>
          <w:rFonts w:eastAsiaTheme="minorEastAsia" w:hint="eastAsia"/>
          <w:sz w:val="22"/>
          <w:szCs w:val="22"/>
          <w:lang w:val="en-US"/>
        </w:rPr>
        <w:t>the legacy SCell deactivation command as an indication of OD-SSB deactivation.</w:t>
      </w:r>
    </w:p>
    <w:p w14:paraId="15E211D8" w14:textId="77777777" w:rsidR="009859EE" w:rsidRPr="009859EE" w:rsidRDefault="009859EE" w:rsidP="005B0641">
      <w:pPr>
        <w:rPr>
          <w:rFonts w:eastAsiaTheme="minorEastAsia"/>
          <w:sz w:val="22"/>
          <w:szCs w:val="22"/>
          <w:u w:val="single"/>
          <w:lang w:val="en-US"/>
        </w:rPr>
      </w:pPr>
    </w:p>
    <w:p w14:paraId="6B46CACF" w14:textId="0E2A9E5D" w:rsidR="005B0641" w:rsidRPr="007C6FAD" w:rsidRDefault="005B0641" w:rsidP="005B0641">
      <w:pPr>
        <w:spacing w:afterLines="50" w:after="120"/>
        <w:rPr>
          <w:rFonts w:eastAsiaTheme="minorEastAsia"/>
          <w:b/>
          <w:sz w:val="22"/>
          <w:szCs w:val="22"/>
          <w:u w:val="single"/>
        </w:rPr>
      </w:pPr>
      <w:r w:rsidRPr="003622B8">
        <w:rPr>
          <w:rFonts w:eastAsiaTheme="minorEastAsia"/>
          <w:b/>
          <w:sz w:val="22"/>
          <w:szCs w:val="22"/>
          <w:u w:val="single"/>
        </w:rPr>
        <w:t xml:space="preserve">Proposal </w:t>
      </w:r>
      <w:r w:rsidR="00CF250E">
        <w:rPr>
          <w:rFonts w:eastAsiaTheme="minorEastAsia" w:hint="eastAsia"/>
          <w:b/>
          <w:sz w:val="22"/>
          <w:szCs w:val="22"/>
          <w:u w:val="single"/>
        </w:rPr>
        <w:t>5</w:t>
      </w:r>
      <w:r w:rsidRPr="003622B8">
        <w:rPr>
          <w:rFonts w:eastAsiaTheme="minorEastAsia"/>
          <w:b/>
          <w:sz w:val="22"/>
          <w:szCs w:val="22"/>
          <w:u w:val="single"/>
        </w:rPr>
        <w:t>:</w:t>
      </w:r>
    </w:p>
    <w:p w14:paraId="04D3F8CA" w14:textId="41AAA874" w:rsidR="00214875" w:rsidRDefault="00214875" w:rsidP="00214875">
      <w:pPr>
        <w:pStyle w:val="aff"/>
        <w:numPr>
          <w:ilvl w:val="0"/>
          <w:numId w:val="29"/>
        </w:numPr>
        <w:ind w:leftChars="0"/>
        <w:rPr>
          <w:rFonts w:eastAsiaTheme="minorEastAsia"/>
          <w:sz w:val="22"/>
          <w:szCs w:val="22"/>
          <w:lang w:val="en-US"/>
        </w:rPr>
      </w:pPr>
      <w:r>
        <w:rPr>
          <w:rFonts w:eastAsiaTheme="minorEastAsia" w:hint="eastAsia"/>
          <w:sz w:val="22"/>
          <w:szCs w:val="22"/>
          <w:lang w:val="en-US"/>
        </w:rPr>
        <w:t xml:space="preserve">Clarify </w:t>
      </w:r>
      <w:r>
        <w:rPr>
          <w:rFonts w:eastAsiaTheme="minorEastAsia"/>
          <w:sz w:val="22"/>
          <w:szCs w:val="22"/>
          <w:lang w:val="en-US"/>
        </w:rPr>
        <w:t>that</w:t>
      </w:r>
      <w:r>
        <w:rPr>
          <w:rFonts w:eastAsiaTheme="minorEastAsia" w:hint="eastAsia"/>
          <w:sz w:val="22"/>
          <w:szCs w:val="22"/>
          <w:lang w:val="en-US"/>
        </w:rPr>
        <w:t xml:space="preserve"> it is up to RAN</w:t>
      </w:r>
      <w:r w:rsidR="00983F58">
        <w:rPr>
          <w:rFonts w:eastAsiaTheme="minorEastAsia" w:hint="eastAsia"/>
          <w:sz w:val="22"/>
          <w:szCs w:val="22"/>
          <w:lang w:val="en-US"/>
        </w:rPr>
        <w:t xml:space="preserve">1 decision </w:t>
      </w:r>
      <w:r w:rsidR="00DB7770">
        <w:rPr>
          <w:rFonts w:eastAsiaTheme="minorEastAsia" w:hint="eastAsia"/>
          <w:sz w:val="22"/>
          <w:szCs w:val="22"/>
          <w:lang w:val="en-US"/>
        </w:rPr>
        <w:t>whether</w:t>
      </w:r>
      <w:r w:rsidR="00160E10">
        <w:rPr>
          <w:rFonts w:eastAsiaTheme="minorEastAsia" w:hint="eastAsia"/>
          <w:sz w:val="22"/>
          <w:szCs w:val="22"/>
          <w:lang w:val="en-US"/>
        </w:rPr>
        <w:t xml:space="preserve"> UE </w:t>
      </w:r>
      <w:r w:rsidR="000766F4">
        <w:rPr>
          <w:rFonts w:eastAsiaTheme="minorEastAsia" w:hint="eastAsia"/>
          <w:sz w:val="22"/>
          <w:szCs w:val="22"/>
          <w:lang w:val="en-US"/>
        </w:rPr>
        <w:t>can be</w:t>
      </w:r>
      <w:r w:rsidR="00160E10">
        <w:rPr>
          <w:rFonts w:eastAsiaTheme="minorEastAsia" w:hint="eastAsia"/>
          <w:sz w:val="22"/>
          <w:szCs w:val="22"/>
          <w:lang w:val="en-US"/>
        </w:rPr>
        <w:t xml:space="preserve"> indicated with OD-SSB deactivation </w:t>
      </w:r>
      <w:r w:rsidR="00924335">
        <w:rPr>
          <w:rFonts w:eastAsiaTheme="minorEastAsia" w:hint="eastAsia"/>
          <w:sz w:val="22"/>
          <w:szCs w:val="22"/>
          <w:lang w:val="en-US"/>
        </w:rPr>
        <w:t>by receiving</w:t>
      </w:r>
      <w:r w:rsidR="00635405">
        <w:rPr>
          <w:rFonts w:eastAsiaTheme="minorEastAsia" w:hint="eastAsia"/>
          <w:sz w:val="22"/>
          <w:szCs w:val="22"/>
          <w:lang w:val="en-US"/>
        </w:rPr>
        <w:t xml:space="preserve"> t</w:t>
      </w:r>
      <w:r w:rsidR="00983F58">
        <w:rPr>
          <w:rFonts w:eastAsiaTheme="minorEastAsia" w:hint="eastAsia"/>
          <w:sz w:val="22"/>
          <w:szCs w:val="22"/>
          <w:lang w:val="en-US"/>
        </w:rPr>
        <w:t xml:space="preserve">he legacy MAC CE </w:t>
      </w:r>
      <w:r w:rsidR="00165480">
        <w:rPr>
          <w:rFonts w:eastAsiaTheme="minorEastAsia" w:hint="eastAsia"/>
          <w:sz w:val="22"/>
          <w:szCs w:val="22"/>
          <w:lang w:val="en-US"/>
        </w:rPr>
        <w:t>for S</w:t>
      </w:r>
      <w:r w:rsidR="00924335">
        <w:rPr>
          <w:rFonts w:eastAsiaTheme="minorEastAsia" w:hint="eastAsia"/>
          <w:sz w:val="22"/>
          <w:szCs w:val="22"/>
          <w:lang w:val="en-US"/>
        </w:rPr>
        <w:t>C</w:t>
      </w:r>
      <w:r w:rsidR="00165480">
        <w:rPr>
          <w:rFonts w:eastAsiaTheme="minorEastAsia" w:hint="eastAsia"/>
          <w:sz w:val="22"/>
          <w:szCs w:val="22"/>
          <w:lang w:val="en-US"/>
        </w:rPr>
        <w:t>ell deactivation</w:t>
      </w:r>
      <w:r w:rsidR="005672F1">
        <w:rPr>
          <w:rFonts w:eastAsiaTheme="minorEastAsia" w:hint="eastAsia"/>
          <w:sz w:val="22"/>
          <w:szCs w:val="22"/>
          <w:lang w:val="en-US"/>
        </w:rPr>
        <w:t>.</w:t>
      </w:r>
    </w:p>
    <w:p w14:paraId="101777FA" w14:textId="236D02A6" w:rsidR="00214875" w:rsidRDefault="0056464E" w:rsidP="00983F58">
      <w:pPr>
        <w:pStyle w:val="aff"/>
        <w:numPr>
          <w:ilvl w:val="1"/>
          <w:numId w:val="29"/>
        </w:numPr>
        <w:ind w:leftChars="0"/>
        <w:rPr>
          <w:rFonts w:eastAsiaTheme="minorEastAsia"/>
          <w:sz w:val="22"/>
          <w:szCs w:val="22"/>
          <w:lang w:val="en-US"/>
        </w:rPr>
      </w:pPr>
      <w:r w:rsidRPr="0079460B">
        <w:rPr>
          <w:rFonts w:eastAsiaTheme="minorEastAsia" w:hint="eastAsia"/>
          <w:sz w:val="22"/>
          <w:szCs w:val="22"/>
          <w:highlight w:val="green"/>
          <w:lang w:val="en-US"/>
        </w:rPr>
        <w:t xml:space="preserve">RAN2 </w:t>
      </w:r>
      <w:r w:rsidR="00160E10" w:rsidRPr="0079460B">
        <w:rPr>
          <w:rFonts w:eastAsiaTheme="minorEastAsia"/>
          <w:sz w:val="22"/>
          <w:szCs w:val="22"/>
          <w:highlight w:val="green"/>
          <w:lang w:val="en-US"/>
        </w:rPr>
        <w:t>agreement</w:t>
      </w:r>
      <w:r w:rsidRPr="0079460B">
        <w:rPr>
          <w:rFonts w:eastAsiaTheme="minorEastAsia" w:hint="eastAsia"/>
          <w:sz w:val="22"/>
          <w:szCs w:val="22"/>
          <w:highlight w:val="green"/>
          <w:lang w:val="en-US"/>
        </w:rPr>
        <w:t>:</w:t>
      </w:r>
      <w:r>
        <w:rPr>
          <w:rFonts w:eastAsiaTheme="minorEastAsia" w:hint="eastAsia"/>
          <w:sz w:val="22"/>
          <w:szCs w:val="22"/>
          <w:lang w:val="en-US"/>
        </w:rPr>
        <w:t xml:space="preserve"> </w:t>
      </w:r>
      <w:r w:rsidR="00214875" w:rsidRPr="00214875">
        <w:rPr>
          <w:rFonts w:eastAsiaTheme="minorEastAsia"/>
          <w:sz w:val="22"/>
          <w:szCs w:val="22"/>
          <w:lang w:val="en-US"/>
        </w:rPr>
        <w:t>Don’t introduce further new MAC CE that combines SCell activation/deactivation and OD-SSB indication for scenario 2A.</w:t>
      </w:r>
    </w:p>
    <w:p w14:paraId="1891C793" w14:textId="07D3455F" w:rsidR="005672F1" w:rsidRPr="00214875" w:rsidRDefault="005672F1" w:rsidP="005672F1">
      <w:pPr>
        <w:pStyle w:val="aff"/>
        <w:numPr>
          <w:ilvl w:val="0"/>
          <w:numId w:val="29"/>
        </w:numPr>
        <w:ind w:leftChars="0"/>
        <w:rPr>
          <w:rFonts w:eastAsiaTheme="minorEastAsia"/>
          <w:sz w:val="22"/>
          <w:szCs w:val="22"/>
          <w:lang w:val="en-US"/>
        </w:rPr>
      </w:pPr>
      <w:r>
        <w:rPr>
          <w:rFonts w:eastAsiaTheme="minorEastAsia" w:hint="eastAsia"/>
          <w:sz w:val="22"/>
          <w:szCs w:val="22"/>
          <w:lang w:val="en-US"/>
        </w:rPr>
        <w:t>RAN2</w:t>
      </w:r>
      <w:r w:rsidR="00487DE0">
        <w:rPr>
          <w:rFonts w:eastAsiaTheme="minorEastAsia"/>
          <w:sz w:val="22"/>
          <w:szCs w:val="22"/>
          <w:lang w:val="en-US"/>
        </w:rPr>
        <w:t>’</w:t>
      </w:r>
      <w:r w:rsidR="00487DE0">
        <w:rPr>
          <w:rFonts w:eastAsiaTheme="minorEastAsia" w:hint="eastAsia"/>
          <w:sz w:val="22"/>
          <w:szCs w:val="22"/>
          <w:lang w:val="en-US"/>
        </w:rPr>
        <w:t>s</w:t>
      </w:r>
      <w:r>
        <w:rPr>
          <w:rFonts w:eastAsiaTheme="minorEastAsia" w:hint="eastAsia"/>
          <w:sz w:val="22"/>
          <w:szCs w:val="22"/>
          <w:lang w:val="en-US"/>
        </w:rPr>
        <w:t xml:space="preserve"> inten</w:t>
      </w:r>
      <w:r w:rsidR="00487DE0">
        <w:rPr>
          <w:rFonts w:eastAsiaTheme="minorEastAsia" w:hint="eastAsia"/>
          <w:sz w:val="22"/>
          <w:szCs w:val="22"/>
          <w:lang w:val="en-US"/>
        </w:rPr>
        <w:t>tion is</w:t>
      </w:r>
      <w:r>
        <w:rPr>
          <w:rFonts w:eastAsiaTheme="minorEastAsia" w:hint="eastAsia"/>
          <w:sz w:val="22"/>
          <w:szCs w:val="22"/>
          <w:lang w:val="en-US"/>
        </w:rPr>
        <w:t xml:space="preserve"> not to introduce NEW </w:t>
      </w:r>
      <w:r w:rsidR="00487DE0">
        <w:rPr>
          <w:rFonts w:eastAsiaTheme="minorEastAsia" w:hint="eastAsia"/>
          <w:sz w:val="22"/>
          <w:szCs w:val="22"/>
          <w:lang w:val="en-US"/>
        </w:rPr>
        <w:t xml:space="preserve">MAC CE </w:t>
      </w:r>
      <w:r w:rsidR="000F6DAA">
        <w:rPr>
          <w:rFonts w:eastAsiaTheme="minorEastAsia" w:hint="eastAsia"/>
          <w:sz w:val="22"/>
          <w:szCs w:val="22"/>
          <w:lang w:val="en-US"/>
        </w:rPr>
        <w:t>for a</w:t>
      </w:r>
      <w:r w:rsidR="00487DE0">
        <w:rPr>
          <w:rFonts w:eastAsiaTheme="minorEastAsia" w:hint="eastAsia"/>
          <w:sz w:val="22"/>
          <w:szCs w:val="22"/>
          <w:lang w:val="en-US"/>
        </w:rPr>
        <w:t xml:space="preserve"> combination of those proposes.</w:t>
      </w:r>
    </w:p>
    <w:p w14:paraId="55E0934D" w14:textId="77777777" w:rsidR="00CE05A7" w:rsidRDefault="00CE05A7" w:rsidP="008C0FE2">
      <w:pPr>
        <w:rPr>
          <w:rFonts w:eastAsiaTheme="minorEastAsia"/>
          <w:sz w:val="22"/>
          <w:szCs w:val="22"/>
          <w:lang w:val="en-US"/>
        </w:rPr>
      </w:pPr>
    </w:p>
    <w:p w14:paraId="40292B22" w14:textId="77777777" w:rsidR="00BA2CBA" w:rsidRDefault="00BA2CBA" w:rsidP="008C0FE2">
      <w:pPr>
        <w:rPr>
          <w:rFonts w:eastAsiaTheme="minorEastAsia"/>
          <w:sz w:val="22"/>
          <w:szCs w:val="22"/>
          <w:lang w:val="en-US"/>
        </w:rPr>
      </w:pPr>
    </w:p>
    <w:p w14:paraId="60AB7BD4" w14:textId="733284B1" w:rsidR="00BA2CBA" w:rsidRPr="00D74CE0" w:rsidRDefault="00BA2CBA" w:rsidP="00BA2CBA">
      <w:pPr>
        <w:pStyle w:val="2"/>
        <w:rPr>
          <w:rFonts w:eastAsiaTheme="minorEastAsia"/>
          <w:sz w:val="22"/>
          <w:szCs w:val="22"/>
          <w:lang w:val="en-US"/>
        </w:rPr>
      </w:pPr>
      <w:r>
        <w:rPr>
          <w:rFonts w:eastAsia="DengXian"/>
          <w:b/>
          <w:szCs w:val="18"/>
          <w:lang w:val="en-US" w:eastAsia="zh-CN"/>
        </w:rPr>
        <w:t>2.</w:t>
      </w:r>
      <w:r>
        <w:rPr>
          <w:rFonts w:eastAsiaTheme="minorEastAsia" w:hint="eastAsia"/>
          <w:b/>
          <w:szCs w:val="18"/>
          <w:lang w:val="en-US"/>
        </w:rPr>
        <w:t>2</w:t>
      </w:r>
      <w:r>
        <w:rPr>
          <w:rFonts w:eastAsia="DengXian"/>
          <w:b/>
          <w:szCs w:val="18"/>
          <w:lang w:val="en-US" w:eastAsia="zh-CN"/>
        </w:rPr>
        <w:tab/>
      </w:r>
      <w:r w:rsidR="00533B6B">
        <w:rPr>
          <w:rFonts w:eastAsiaTheme="minorEastAsia" w:hint="eastAsia"/>
          <w:b/>
          <w:szCs w:val="18"/>
          <w:lang w:val="en-US"/>
        </w:rPr>
        <w:t>I</w:t>
      </w:r>
      <w:r>
        <w:rPr>
          <w:rFonts w:eastAsiaTheme="minorEastAsia" w:hint="eastAsia"/>
          <w:b/>
          <w:szCs w:val="18"/>
          <w:lang w:val="en-US"/>
        </w:rPr>
        <w:t xml:space="preserve">mpact on L3 </w:t>
      </w:r>
      <w:r>
        <w:rPr>
          <w:rFonts w:eastAsiaTheme="minorEastAsia"/>
          <w:b/>
          <w:szCs w:val="18"/>
          <w:lang w:val="en-US"/>
        </w:rPr>
        <w:t>measurement</w:t>
      </w:r>
    </w:p>
    <w:p w14:paraId="53BA319E" w14:textId="7918E696" w:rsidR="00B918ED" w:rsidRPr="00A646DF" w:rsidRDefault="00253B6E" w:rsidP="00B5591D">
      <w:pPr>
        <w:ind w:firstLineChars="50" w:firstLine="110"/>
        <w:rPr>
          <w:rFonts w:eastAsiaTheme="minorEastAsia"/>
          <w:color w:val="000000" w:themeColor="text1"/>
          <w:sz w:val="22"/>
          <w:szCs w:val="22"/>
          <w:lang w:val="en-US"/>
        </w:rPr>
      </w:pPr>
      <w:r w:rsidRPr="00A646DF">
        <w:rPr>
          <w:rFonts w:eastAsiaTheme="minorEastAsia"/>
          <w:color w:val="000000" w:themeColor="text1"/>
          <w:sz w:val="22"/>
          <w:szCs w:val="22"/>
          <w:lang w:val="en-US"/>
        </w:rPr>
        <w:t xml:space="preserve">There </w:t>
      </w:r>
      <w:r w:rsidR="0086072E" w:rsidRPr="00A646DF">
        <w:rPr>
          <w:rFonts w:eastAsiaTheme="minorEastAsia"/>
          <w:color w:val="000000" w:themeColor="text1"/>
          <w:sz w:val="22"/>
          <w:szCs w:val="22"/>
          <w:lang w:val="en-US"/>
        </w:rPr>
        <w:t>have</w:t>
      </w:r>
      <w:r w:rsidR="00F76704" w:rsidRPr="00A646DF">
        <w:rPr>
          <w:rFonts w:eastAsiaTheme="minorEastAsia"/>
          <w:color w:val="000000" w:themeColor="text1"/>
          <w:sz w:val="22"/>
          <w:szCs w:val="22"/>
          <w:lang w:val="en-US"/>
        </w:rPr>
        <w:t xml:space="preserve"> been </w:t>
      </w:r>
      <w:r w:rsidR="00F91F3E" w:rsidRPr="00A646DF">
        <w:rPr>
          <w:rFonts w:eastAsiaTheme="minorEastAsia"/>
          <w:color w:val="000000" w:themeColor="text1"/>
          <w:sz w:val="22"/>
          <w:szCs w:val="22"/>
          <w:lang w:val="en-US"/>
        </w:rPr>
        <w:t xml:space="preserve">some </w:t>
      </w:r>
      <w:r w:rsidRPr="00A646DF">
        <w:rPr>
          <w:rFonts w:eastAsiaTheme="minorEastAsia"/>
          <w:color w:val="000000" w:themeColor="text1"/>
          <w:sz w:val="22"/>
          <w:szCs w:val="22"/>
          <w:lang w:val="en-US"/>
        </w:rPr>
        <w:t>discussion</w:t>
      </w:r>
      <w:r w:rsidR="00BA2F39" w:rsidRPr="00A646DF">
        <w:rPr>
          <w:rFonts w:eastAsiaTheme="minorEastAsia" w:hint="eastAsia"/>
          <w:color w:val="000000" w:themeColor="text1"/>
          <w:sz w:val="22"/>
          <w:szCs w:val="22"/>
          <w:lang w:val="en-US"/>
        </w:rPr>
        <w:t>s</w:t>
      </w:r>
      <w:r w:rsidRPr="00A646DF">
        <w:rPr>
          <w:rFonts w:eastAsiaTheme="minorEastAsia"/>
          <w:color w:val="000000" w:themeColor="text1"/>
          <w:sz w:val="22"/>
          <w:szCs w:val="22"/>
          <w:lang w:val="en-US"/>
        </w:rPr>
        <w:t xml:space="preserve"> </w:t>
      </w:r>
      <w:r w:rsidR="00F91F3E" w:rsidRPr="00A646DF">
        <w:rPr>
          <w:rFonts w:eastAsiaTheme="minorEastAsia"/>
          <w:color w:val="000000" w:themeColor="text1"/>
          <w:sz w:val="22"/>
          <w:szCs w:val="22"/>
          <w:lang w:val="en-US"/>
        </w:rPr>
        <w:t xml:space="preserve">about </w:t>
      </w:r>
      <w:r w:rsidR="00B5591D" w:rsidRPr="00A646DF">
        <w:rPr>
          <w:rFonts w:eastAsiaTheme="minorEastAsia"/>
          <w:color w:val="000000" w:themeColor="text1"/>
          <w:sz w:val="22"/>
          <w:szCs w:val="22"/>
          <w:lang w:val="en-US"/>
        </w:rPr>
        <w:t xml:space="preserve">whether to extend the current L3 measurement framework by introducing </w:t>
      </w:r>
      <w:r w:rsidR="00122642" w:rsidRPr="00A646DF">
        <w:rPr>
          <w:rFonts w:eastAsiaTheme="minorEastAsia"/>
          <w:color w:val="000000" w:themeColor="text1"/>
          <w:sz w:val="22"/>
          <w:szCs w:val="22"/>
          <w:lang w:val="en-US"/>
        </w:rPr>
        <w:t>OD-</w:t>
      </w:r>
      <w:r w:rsidR="00B5591D" w:rsidRPr="00A646DF">
        <w:rPr>
          <w:rFonts w:eastAsiaTheme="minorEastAsia"/>
          <w:color w:val="000000" w:themeColor="text1"/>
          <w:sz w:val="22"/>
          <w:szCs w:val="22"/>
          <w:lang w:val="en-US"/>
        </w:rPr>
        <w:t>SSB</w:t>
      </w:r>
      <w:r w:rsidR="003162C8" w:rsidRPr="00A646DF">
        <w:rPr>
          <w:rFonts w:eastAsiaTheme="minorEastAsia"/>
          <w:color w:val="000000" w:themeColor="text1"/>
          <w:sz w:val="22"/>
          <w:szCs w:val="22"/>
          <w:lang w:val="en-US"/>
        </w:rPr>
        <w:t>. W</w:t>
      </w:r>
      <w:r w:rsidR="00B5591D" w:rsidRPr="00A646DF">
        <w:rPr>
          <w:rFonts w:eastAsiaTheme="minorEastAsia"/>
          <w:color w:val="000000" w:themeColor="text1"/>
          <w:sz w:val="22"/>
          <w:szCs w:val="22"/>
          <w:lang w:val="en-US"/>
        </w:rPr>
        <w:t xml:space="preserve">e </w:t>
      </w:r>
      <w:r w:rsidR="00073AE9" w:rsidRPr="00A646DF">
        <w:rPr>
          <w:rFonts w:eastAsiaTheme="minorEastAsia"/>
          <w:color w:val="000000" w:themeColor="text1"/>
          <w:sz w:val="22"/>
          <w:szCs w:val="22"/>
          <w:lang w:val="en-US"/>
        </w:rPr>
        <w:t xml:space="preserve">believe </w:t>
      </w:r>
      <w:r w:rsidR="00B5591D" w:rsidRPr="00A646DF">
        <w:rPr>
          <w:rFonts w:eastAsiaTheme="minorEastAsia"/>
          <w:color w:val="000000" w:themeColor="text1"/>
          <w:sz w:val="22"/>
          <w:szCs w:val="22"/>
          <w:lang w:val="en-US"/>
        </w:rPr>
        <w:t xml:space="preserve">that </w:t>
      </w:r>
      <w:r w:rsidR="00073AE9" w:rsidRPr="00A646DF">
        <w:rPr>
          <w:rFonts w:eastAsiaTheme="minorEastAsia"/>
          <w:color w:val="000000" w:themeColor="text1"/>
          <w:sz w:val="22"/>
          <w:szCs w:val="22"/>
          <w:lang w:val="en-US"/>
        </w:rPr>
        <w:t>a</w:t>
      </w:r>
      <w:r w:rsidR="0076120C" w:rsidRPr="00A646DF">
        <w:rPr>
          <w:rFonts w:eastAsiaTheme="minorEastAsia"/>
          <w:color w:val="000000" w:themeColor="text1"/>
          <w:sz w:val="22"/>
          <w:szCs w:val="22"/>
          <w:lang w:val="en-US"/>
        </w:rPr>
        <w:t xml:space="preserve"> </w:t>
      </w:r>
      <w:r w:rsidR="00B5591D" w:rsidRPr="00A646DF">
        <w:rPr>
          <w:rFonts w:eastAsiaTheme="minorEastAsia"/>
          <w:color w:val="000000" w:themeColor="text1"/>
          <w:sz w:val="22"/>
          <w:szCs w:val="22"/>
          <w:lang w:val="en-US"/>
        </w:rPr>
        <w:t>new mechanism for L3 measurement to follow dynamic change</w:t>
      </w:r>
      <w:r w:rsidR="0006236B" w:rsidRPr="00A646DF">
        <w:rPr>
          <w:rFonts w:eastAsiaTheme="minorEastAsia"/>
          <w:color w:val="000000" w:themeColor="text1"/>
          <w:sz w:val="22"/>
          <w:szCs w:val="22"/>
          <w:lang w:val="en-US"/>
        </w:rPr>
        <w:t>s</w:t>
      </w:r>
      <w:r w:rsidR="00B5591D" w:rsidRPr="00A646DF">
        <w:rPr>
          <w:rFonts w:eastAsiaTheme="minorEastAsia"/>
          <w:color w:val="000000" w:themeColor="text1"/>
          <w:sz w:val="22"/>
          <w:szCs w:val="22"/>
          <w:lang w:val="en-US"/>
        </w:rPr>
        <w:t xml:space="preserve"> in SSB properties </w:t>
      </w:r>
      <w:r w:rsidR="004E2477" w:rsidRPr="00A646DF">
        <w:rPr>
          <w:rFonts w:eastAsiaTheme="minorEastAsia"/>
          <w:color w:val="000000" w:themeColor="text1"/>
          <w:sz w:val="22"/>
          <w:szCs w:val="22"/>
          <w:lang w:val="en-US"/>
        </w:rPr>
        <w:t>can be supported</w:t>
      </w:r>
      <w:r w:rsidR="00B5591D" w:rsidRPr="00A646DF">
        <w:rPr>
          <w:rFonts w:eastAsiaTheme="minorEastAsia"/>
          <w:color w:val="000000" w:themeColor="text1"/>
          <w:sz w:val="22"/>
          <w:szCs w:val="22"/>
          <w:lang w:val="en-US"/>
        </w:rPr>
        <w:t>.</w:t>
      </w:r>
      <w:r w:rsidR="0076120C" w:rsidRPr="00A646DF">
        <w:rPr>
          <w:rFonts w:eastAsiaTheme="minorEastAsia"/>
          <w:color w:val="000000" w:themeColor="text1"/>
          <w:sz w:val="22"/>
          <w:szCs w:val="22"/>
          <w:lang w:val="en-US"/>
        </w:rPr>
        <w:t xml:space="preserve"> </w:t>
      </w:r>
    </w:p>
    <w:p w14:paraId="7F792E56" w14:textId="26B27856" w:rsidR="001F3565" w:rsidRPr="00A646DF" w:rsidRDefault="005A2254" w:rsidP="001F3565">
      <w:pPr>
        <w:ind w:firstLineChars="50" w:firstLine="110"/>
        <w:rPr>
          <w:rFonts w:eastAsiaTheme="minorEastAsia"/>
          <w:color w:val="000000" w:themeColor="text1"/>
          <w:sz w:val="22"/>
          <w:szCs w:val="22"/>
          <w:lang w:val="en-US"/>
        </w:rPr>
      </w:pPr>
      <w:r w:rsidRPr="00A646DF">
        <w:rPr>
          <w:rFonts w:eastAsiaTheme="minorEastAsia"/>
          <w:color w:val="000000" w:themeColor="text1"/>
          <w:sz w:val="22"/>
          <w:szCs w:val="22"/>
          <w:lang w:val="en-US"/>
        </w:rPr>
        <w:t xml:space="preserve">Since </w:t>
      </w:r>
      <w:r w:rsidR="00B918ED" w:rsidRPr="00A646DF">
        <w:rPr>
          <w:rFonts w:eastAsiaTheme="minorEastAsia"/>
          <w:color w:val="000000" w:themeColor="text1"/>
          <w:sz w:val="22"/>
          <w:szCs w:val="22"/>
          <w:lang w:val="en-US"/>
        </w:rPr>
        <w:t xml:space="preserve">RAN1 </w:t>
      </w:r>
      <w:r w:rsidRPr="00A646DF">
        <w:rPr>
          <w:rFonts w:eastAsiaTheme="minorEastAsia"/>
          <w:color w:val="000000" w:themeColor="text1"/>
          <w:sz w:val="22"/>
          <w:szCs w:val="22"/>
          <w:lang w:val="en-US"/>
        </w:rPr>
        <w:t xml:space="preserve">agreed </w:t>
      </w:r>
      <w:r w:rsidR="00B918ED" w:rsidRPr="00A646DF">
        <w:rPr>
          <w:rFonts w:eastAsiaTheme="minorEastAsia"/>
          <w:color w:val="000000" w:themeColor="text1"/>
          <w:sz w:val="22"/>
          <w:szCs w:val="22"/>
          <w:lang w:val="en-US"/>
        </w:rPr>
        <w:t xml:space="preserve">that multiple OD-SSB </w:t>
      </w:r>
      <w:r w:rsidR="00665F41" w:rsidRPr="00A646DF">
        <w:rPr>
          <w:rFonts w:eastAsiaTheme="minorEastAsia"/>
          <w:color w:val="000000" w:themeColor="text1"/>
          <w:sz w:val="22"/>
          <w:szCs w:val="22"/>
          <w:lang w:val="en-US"/>
        </w:rPr>
        <w:t xml:space="preserve">properties </w:t>
      </w:r>
      <w:r w:rsidR="00471705" w:rsidRPr="00A646DF">
        <w:rPr>
          <w:rFonts w:eastAsiaTheme="minorEastAsia"/>
          <w:color w:val="000000" w:themeColor="text1"/>
          <w:sz w:val="22"/>
          <w:szCs w:val="22"/>
          <w:lang w:val="en-US"/>
        </w:rPr>
        <w:t xml:space="preserve">including </w:t>
      </w:r>
      <w:r w:rsidR="00B918ED" w:rsidRPr="00A646DF">
        <w:rPr>
          <w:rFonts w:eastAsiaTheme="minorEastAsia"/>
          <w:color w:val="000000" w:themeColor="text1"/>
          <w:sz w:val="22"/>
          <w:szCs w:val="22"/>
          <w:lang w:val="en-US"/>
        </w:rPr>
        <w:t>OD-SSB burst periodicit</w:t>
      </w:r>
      <w:r w:rsidRPr="00A646DF">
        <w:rPr>
          <w:rFonts w:eastAsiaTheme="minorEastAsia"/>
          <w:color w:val="000000" w:themeColor="text1"/>
          <w:sz w:val="22"/>
          <w:szCs w:val="22"/>
          <w:lang w:val="en-US"/>
        </w:rPr>
        <w:t>y</w:t>
      </w:r>
      <w:r w:rsidR="00604A3E" w:rsidRPr="00A646DF">
        <w:rPr>
          <w:rFonts w:eastAsiaTheme="minorEastAsia"/>
          <w:color w:val="000000" w:themeColor="text1"/>
          <w:sz w:val="22"/>
          <w:szCs w:val="22"/>
          <w:lang w:val="en-US"/>
        </w:rPr>
        <w:t>, are RRC-configured</w:t>
      </w:r>
      <w:r w:rsidR="00FC68E2" w:rsidRPr="00A646DF">
        <w:rPr>
          <w:rFonts w:eastAsiaTheme="minorEastAsia"/>
          <w:color w:val="000000" w:themeColor="text1"/>
          <w:sz w:val="22"/>
          <w:szCs w:val="22"/>
          <w:lang w:val="en-US"/>
        </w:rPr>
        <w:t>,</w:t>
      </w:r>
      <w:r w:rsidR="00604A3E" w:rsidRPr="00A646DF">
        <w:rPr>
          <w:rFonts w:eastAsiaTheme="minorEastAsia"/>
          <w:color w:val="000000" w:themeColor="text1"/>
          <w:sz w:val="22"/>
          <w:szCs w:val="22"/>
          <w:lang w:val="en-US"/>
        </w:rPr>
        <w:t xml:space="preserve"> and MAC CE indicates one of them</w:t>
      </w:r>
      <w:r w:rsidRPr="00A646DF">
        <w:rPr>
          <w:rFonts w:eastAsiaTheme="minorEastAsia"/>
          <w:color w:val="000000" w:themeColor="text1"/>
          <w:sz w:val="22"/>
          <w:szCs w:val="22"/>
          <w:lang w:val="en-US"/>
        </w:rPr>
        <w:t xml:space="preserve">, </w:t>
      </w:r>
      <w:r w:rsidR="005313FE" w:rsidRPr="00A646DF">
        <w:rPr>
          <w:rFonts w:eastAsiaTheme="minorEastAsia"/>
          <w:color w:val="000000" w:themeColor="text1"/>
          <w:sz w:val="22"/>
          <w:szCs w:val="22"/>
          <w:lang w:val="en-US"/>
        </w:rPr>
        <w:t xml:space="preserve">therefore, </w:t>
      </w:r>
      <w:r w:rsidR="00604A3E" w:rsidRPr="00A646DF">
        <w:rPr>
          <w:rFonts w:eastAsiaTheme="minorEastAsia"/>
          <w:color w:val="000000" w:themeColor="text1"/>
          <w:sz w:val="22"/>
          <w:szCs w:val="22"/>
          <w:lang w:val="en-US"/>
        </w:rPr>
        <w:t xml:space="preserve">OD-SSB burst periodicity </w:t>
      </w:r>
      <w:r w:rsidR="00585EF7" w:rsidRPr="00A646DF">
        <w:rPr>
          <w:rFonts w:eastAsiaTheme="minorEastAsia"/>
          <w:color w:val="000000" w:themeColor="text1"/>
          <w:sz w:val="22"/>
          <w:szCs w:val="22"/>
          <w:lang w:val="en-US"/>
        </w:rPr>
        <w:t>to be measured would dynamically chang</w:t>
      </w:r>
      <w:r w:rsidR="003579EB" w:rsidRPr="00A646DF">
        <w:rPr>
          <w:rFonts w:eastAsiaTheme="minorEastAsia"/>
          <w:color w:val="000000" w:themeColor="text1"/>
          <w:sz w:val="22"/>
          <w:szCs w:val="22"/>
          <w:lang w:val="en-US"/>
        </w:rPr>
        <w:t>e</w:t>
      </w:r>
      <w:r w:rsidR="00585EF7" w:rsidRPr="00A646DF">
        <w:rPr>
          <w:rFonts w:eastAsiaTheme="minorEastAsia"/>
          <w:color w:val="000000" w:themeColor="text1"/>
          <w:sz w:val="22"/>
          <w:szCs w:val="22"/>
          <w:lang w:val="en-US"/>
        </w:rPr>
        <w:t xml:space="preserve"> over the legacy operation.</w:t>
      </w:r>
      <w:r w:rsidR="001F3565" w:rsidRPr="00A646DF">
        <w:rPr>
          <w:rFonts w:eastAsiaTheme="minorEastAsia"/>
          <w:color w:val="000000" w:themeColor="text1"/>
          <w:sz w:val="22"/>
          <w:szCs w:val="22"/>
          <w:lang w:val="en-US"/>
        </w:rPr>
        <w:t xml:space="preserve"> </w:t>
      </w:r>
    </w:p>
    <w:p w14:paraId="5B30AB0A" w14:textId="57AC61CD" w:rsidR="00FF7FA9" w:rsidRPr="00A646DF" w:rsidRDefault="00B5591D" w:rsidP="001F3565">
      <w:pPr>
        <w:ind w:firstLineChars="50" w:firstLine="110"/>
        <w:rPr>
          <w:rFonts w:eastAsiaTheme="minorEastAsia"/>
          <w:color w:val="000000" w:themeColor="text1"/>
          <w:sz w:val="22"/>
          <w:szCs w:val="22"/>
          <w:lang w:val="en-US"/>
        </w:rPr>
      </w:pPr>
      <w:r w:rsidRPr="00A646DF">
        <w:rPr>
          <w:rFonts w:eastAsiaTheme="minorEastAsia"/>
          <w:color w:val="000000" w:themeColor="text1"/>
          <w:sz w:val="22"/>
          <w:szCs w:val="22"/>
          <w:lang w:val="en-US"/>
        </w:rPr>
        <w:t xml:space="preserve">The current </w:t>
      </w:r>
      <w:r w:rsidR="001F3565" w:rsidRPr="00A646DF">
        <w:rPr>
          <w:rFonts w:eastAsiaTheme="minorEastAsia"/>
          <w:color w:val="000000" w:themeColor="text1"/>
          <w:sz w:val="22"/>
          <w:szCs w:val="22"/>
          <w:lang w:val="en-US"/>
        </w:rPr>
        <w:t>L3 measurement configuration c</w:t>
      </w:r>
      <w:r w:rsidRPr="00A646DF">
        <w:rPr>
          <w:rFonts w:eastAsiaTheme="minorEastAsia"/>
          <w:color w:val="000000" w:themeColor="text1"/>
          <w:sz w:val="22"/>
          <w:szCs w:val="22"/>
          <w:lang w:val="en-US"/>
        </w:rPr>
        <w:t>an set the periodic</w:t>
      </w:r>
      <w:r w:rsidR="001F3565" w:rsidRPr="00A646DF">
        <w:rPr>
          <w:rFonts w:eastAsiaTheme="minorEastAsia"/>
          <w:color w:val="000000" w:themeColor="text1"/>
          <w:sz w:val="22"/>
          <w:szCs w:val="22"/>
          <w:lang w:val="en-US"/>
        </w:rPr>
        <w:t xml:space="preserve">ities </w:t>
      </w:r>
      <w:r w:rsidRPr="00A646DF">
        <w:rPr>
          <w:rFonts w:eastAsiaTheme="minorEastAsia"/>
          <w:color w:val="000000" w:themeColor="text1"/>
          <w:sz w:val="22"/>
          <w:szCs w:val="22"/>
          <w:lang w:val="en-US"/>
        </w:rPr>
        <w:t xml:space="preserve">from 5ms to 160ms and the SSB indexes to be measured as </w:t>
      </w:r>
      <w:r w:rsidR="00EF2A86" w:rsidRPr="00A646DF">
        <w:rPr>
          <w:rFonts w:eastAsiaTheme="minorEastAsia"/>
          <w:color w:val="000000" w:themeColor="text1"/>
          <w:sz w:val="22"/>
          <w:szCs w:val="22"/>
          <w:lang w:val="en-US"/>
        </w:rPr>
        <w:t>measurement object</w:t>
      </w:r>
      <w:r w:rsidR="0054601B" w:rsidRPr="00A646DF">
        <w:rPr>
          <w:rFonts w:eastAsiaTheme="minorEastAsia"/>
          <w:color w:val="000000" w:themeColor="text1"/>
          <w:sz w:val="22"/>
          <w:szCs w:val="22"/>
          <w:lang w:val="en-US"/>
        </w:rPr>
        <w:t>, which may or may not be aligned with the actual SSB burst periodicity and SSB index completely</w:t>
      </w:r>
      <w:r w:rsidRPr="00A646DF">
        <w:rPr>
          <w:rFonts w:eastAsiaTheme="minorEastAsia"/>
          <w:color w:val="000000" w:themeColor="text1"/>
          <w:sz w:val="22"/>
          <w:szCs w:val="22"/>
          <w:lang w:val="en-US"/>
        </w:rPr>
        <w:t xml:space="preserve">. This means </w:t>
      </w:r>
      <w:r w:rsidR="003C7647" w:rsidRPr="00A646DF">
        <w:rPr>
          <w:rFonts w:eastAsiaTheme="minorEastAsia"/>
          <w:color w:val="000000" w:themeColor="text1"/>
          <w:sz w:val="22"/>
          <w:szCs w:val="22"/>
          <w:lang w:val="en-US"/>
        </w:rPr>
        <w:t xml:space="preserve">which SSB occasions to be measured </w:t>
      </w:r>
      <w:r w:rsidR="0013050D" w:rsidRPr="00A646DF">
        <w:rPr>
          <w:rFonts w:eastAsiaTheme="minorEastAsia"/>
          <w:color w:val="000000" w:themeColor="text1"/>
          <w:sz w:val="22"/>
          <w:szCs w:val="22"/>
          <w:lang w:val="en-US"/>
        </w:rPr>
        <w:t>are determined by a semi-static manner.</w:t>
      </w:r>
      <w:r w:rsidR="00B65C73" w:rsidRPr="00A646DF">
        <w:rPr>
          <w:rFonts w:eastAsiaTheme="minorEastAsia"/>
          <w:color w:val="000000" w:themeColor="text1"/>
          <w:sz w:val="22"/>
          <w:szCs w:val="22"/>
          <w:lang w:val="en-US"/>
        </w:rPr>
        <w:t xml:space="preserve"> </w:t>
      </w:r>
    </w:p>
    <w:p w14:paraId="07F6793F" w14:textId="77777777" w:rsidR="00F97944" w:rsidRPr="00A646DF" w:rsidRDefault="00F97944" w:rsidP="002D2C79">
      <w:pPr>
        <w:ind w:firstLineChars="50" w:firstLine="110"/>
        <w:rPr>
          <w:rFonts w:eastAsiaTheme="minorEastAsia"/>
          <w:color w:val="000000" w:themeColor="text1"/>
          <w:sz w:val="22"/>
          <w:szCs w:val="22"/>
          <w:lang w:val="en-US"/>
        </w:rPr>
      </w:pPr>
    </w:p>
    <w:p w14:paraId="6BECFE84" w14:textId="4E94B0D8" w:rsidR="002D2C79" w:rsidRPr="00A646DF" w:rsidRDefault="00A3516B" w:rsidP="002D2C79">
      <w:pPr>
        <w:ind w:firstLineChars="50" w:firstLine="110"/>
        <w:rPr>
          <w:rFonts w:eastAsiaTheme="minorEastAsia"/>
          <w:strike/>
          <w:color w:val="000000" w:themeColor="text1"/>
          <w:sz w:val="22"/>
          <w:szCs w:val="22"/>
          <w:lang w:val="en-US"/>
        </w:rPr>
      </w:pPr>
      <w:r w:rsidRPr="00A646DF">
        <w:rPr>
          <w:rFonts w:eastAsiaTheme="minorEastAsia"/>
          <w:color w:val="000000" w:themeColor="text1"/>
          <w:sz w:val="22"/>
          <w:szCs w:val="22"/>
          <w:lang w:val="en-US"/>
        </w:rPr>
        <w:lastRenderedPageBreak/>
        <w:t>I</w:t>
      </w:r>
      <w:r w:rsidR="00FF7FA9" w:rsidRPr="00A646DF">
        <w:rPr>
          <w:rFonts w:eastAsiaTheme="minorEastAsia"/>
          <w:color w:val="000000" w:themeColor="text1"/>
          <w:sz w:val="22"/>
          <w:szCs w:val="22"/>
          <w:lang w:val="en-US"/>
        </w:rPr>
        <w:t xml:space="preserve">f we consider </w:t>
      </w:r>
      <w:r w:rsidR="00B5591D" w:rsidRPr="00A646DF">
        <w:rPr>
          <w:rFonts w:eastAsiaTheme="minorEastAsia"/>
          <w:color w:val="000000" w:themeColor="text1"/>
          <w:sz w:val="22"/>
          <w:szCs w:val="22"/>
          <w:lang w:val="en-US"/>
        </w:rPr>
        <w:t>when</w:t>
      </w:r>
      <w:r w:rsidR="00D56E71" w:rsidRPr="00A646DF">
        <w:rPr>
          <w:rFonts w:eastAsiaTheme="minorEastAsia"/>
          <w:color w:val="000000" w:themeColor="text1"/>
          <w:sz w:val="22"/>
          <w:szCs w:val="22"/>
          <w:lang w:val="en-US"/>
        </w:rPr>
        <w:t xml:space="preserve"> </w:t>
      </w:r>
      <w:r w:rsidR="00B5591D" w:rsidRPr="00A646DF">
        <w:rPr>
          <w:rFonts w:eastAsiaTheme="minorEastAsia"/>
          <w:color w:val="000000" w:themeColor="text1"/>
          <w:sz w:val="22"/>
          <w:szCs w:val="22"/>
          <w:lang w:val="en-US"/>
        </w:rPr>
        <w:t xml:space="preserve">NW determines to </w:t>
      </w:r>
      <w:r w:rsidR="00532B1D" w:rsidRPr="00A646DF">
        <w:rPr>
          <w:rFonts w:eastAsiaTheme="minorEastAsia"/>
          <w:color w:val="000000" w:themeColor="text1"/>
          <w:sz w:val="22"/>
          <w:szCs w:val="22"/>
          <w:lang w:val="en-US"/>
        </w:rPr>
        <w:t>activate OD-</w:t>
      </w:r>
      <w:r w:rsidR="00B5591D" w:rsidRPr="00A646DF">
        <w:rPr>
          <w:rFonts w:eastAsiaTheme="minorEastAsia"/>
          <w:color w:val="000000" w:themeColor="text1"/>
          <w:sz w:val="22"/>
          <w:szCs w:val="22"/>
          <w:lang w:val="en-US"/>
        </w:rPr>
        <w:t>SSB</w:t>
      </w:r>
      <w:r w:rsidR="00F67682" w:rsidRPr="00A646DF">
        <w:rPr>
          <w:rFonts w:eastAsiaTheme="minorEastAsia"/>
          <w:color w:val="000000" w:themeColor="text1"/>
          <w:sz w:val="22"/>
          <w:szCs w:val="22"/>
          <w:lang w:val="en-US"/>
        </w:rPr>
        <w:t xml:space="preserve"> (and what property</w:t>
      </w:r>
      <w:r w:rsidR="00AA748A" w:rsidRPr="00A646DF">
        <w:rPr>
          <w:rFonts w:eastAsiaTheme="minorEastAsia"/>
          <w:color w:val="000000" w:themeColor="text1"/>
          <w:sz w:val="22"/>
          <w:szCs w:val="22"/>
          <w:lang w:val="en-US"/>
        </w:rPr>
        <w:t xml:space="preserve"> of</w:t>
      </w:r>
      <w:r w:rsidR="00F67682" w:rsidRPr="00A646DF">
        <w:rPr>
          <w:rFonts w:eastAsiaTheme="minorEastAsia"/>
          <w:color w:val="000000" w:themeColor="text1"/>
          <w:sz w:val="22"/>
          <w:szCs w:val="22"/>
          <w:lang w:val="en-US"/>
        </w:rPr>
        <w:t xml:space="preserve"> OD-SSB)</w:t>
      </w:r>
      <w:r w:rsidR="000F5213" w:rsidRPr="00A646DF">
        <w:rPr>
          <w:rFonts w:eastAsiaTheme="minorEastAsia"/>
          <w:color w:val="000000" w:themeColor="text1"/>
          <w:sz w:val="22"/>
          <w:szCs w:val="22"/>
          <w:lang w:val="en-US"/>
        </w:rPr>
        <w:t xml:space="preserve">, </w:t>
      </w:r>
      <w:r w:rsidR="00B5591D" w:rsidRPr="00A646DF">
        <w:rPr>
          <w:rFonts w:eastAsiaTheme="minorEastAsia"/>
          <w:color w:val="000000" w:themeColor="text1"/>
          <w:sz w:val="22"/>
          <w:szCs w:val="22"/>
          <w:lang w:val="en-US"/>
        </w:rPr>
        <w:t xml:space="preserve">one criterion should be that UE’s speed and channel condition </w:t>
      </w:r>
      <w:proofErr w:type="gramStart"/>
      <w:r w:rsidR="00B5591D" w:rsidRPr="00A646DF">
        <w:rPr>
          <w:rFonts w:eastAsiaTheme="minorEastAsia"/>
          <w:color w:val="000000" w:themeColor="text1"/>
          <w:sz w:val="22"/>
          <w:szCs w:val="22"/>
          <w:lang w:val="en-US"/>
        </w:rPr>
        <w:t>in a given</w:t>
      </w:r>
      <w:proofErr w:type="gramEnd"/>
      <w:r w:rsidR="00B5591D" w:rsidRPr="00A646DF">
        <w:rPr>
          <w:rFonts w:eastAsiaTheme="minorEastAsia"/>
          <w:color w:val="000000" w:themeColor="text1"/>
          <w:sz w:val="22"/>
          <w:szCs w:val="22"/>
          <w:lang w:val="en-US"/>
        </w:rPr>
        <w:t xml:space="preserve"> cell. </w:t>
      </w:r>
      <w:r w:rsidR="00C7590D" w:rsidRPr="00A646DF">
        <w:rPr>
          <w:rFonts w:eastAsiaTheme="minorEastAsia"/>
          <w:color w:val="000000" w:themeColor="text1"/>
          <w:sz w:val="22"/>
          <w:szCs w:val="22"/>
          <w:lang w:val="en-US"/>
        </w:rPr>
        <w:t xml:space="preserve">For example, if </w:t>
      </w:r>
      <w:r w:rsidR="008B6D6E" w:rsidRPr="00A646DF">
        <w:rPr>
          <w:rFonts w:eastAsiaTheme="minorEastAsia"/>
          <w:color w:val="000000" w:themeColor="text1"/>
          <w:sz w:val="22"/>
          <w:szCs w:val="22"/>
          <w:lang w:val="en-US"/>
        </w:rPr>
        <w:t>a UE is in relatively high speed</w:t>
      </w:r>
      <w:r w:rsidR="003D72A3" w:rsidRPr="00A646DF">
        <w:rPr>
          <w:rFonts w:eastAsiaTheme="minorEastAsia"/>
          <w:color w:val="000000" w:themeColor="text1"/>
          <w:sz w:val="22"/>
          <w:szCs w:val="22"/>
          <w:lang w:val="en-US"/>
        </w:rPr>
        <w:t>, the UE should be provided with OD-SSB whose periodicity is relatively shorter</w:t>
      </w:r>
      <w:r w:rsidR="00520A75" w:rsidRPr="00A646DF">
        <w:rPr>
          <w:rFonts w:eastAsiaTheme="minorEastAsia"/>
          <w:color w:val="000000" w:themeColor="text1"/>
          <w:sz w:val="22"/>
          <w:szCs w:val="22"/>
          <w:lang w:val="en-US"/>
        </w:rPr>
        <w:t xml:space="preserve"> to follow the </w:t>
      </w:r>
      <w:r w:rsidR="00936C5D" w:rsidRPr="00A646DF">
        <w:rPr>
          <w:rFonts w:eastAsiaTheme="minorEastAsia"/>
          <w:color w:val="000000" w:themeColor="text1"/>
          <w:sz w:val="22"/>
          <w:szCs w:val="22"/>
          <w:lang w:val="en-US"/>
        </w:rPr>
        <w:t>channel fluctuation</w:t>
      </w:r>
      <w:r w:rsidR="0085022E" w:rsidRPr="00A646DF">
        <w:rPr>
          <w:rFonts w:eastAsiaTheme="minorEastAsia"/>
          <w:color w:val="000000" w:themeColor="text1"/>
          <w:sz w:val="22"/>
          <w:szCs w:val="22"/>
          <w:lang w:val="en-US"/>
        </w:rPr>
        <w:t xml:space="preserve"> so that NW can obtain accurate measurement result fr</w:t>
      </w:r>
      <w:r w:rsidR="006D201D" w:rsidRPr="00A646DF">
        <w:rPr>
          <w:rFonts w:eastAsiaTheme="minorEastAsia"/>
          <w:color w:val="000000" w:themeColor="text1"/>
          <w:sz w:val="22"/>
          <w:szCs w:val="22"/>
          <w:lang w:val="en-US"/>
        </w:rPr>
        <w:t xml:space="preserve">om the UE </w:t>
      </w:r>
      <w:r w:rsidR="0085022E" w:rsidRPr="00A646DF">
        <w:rPr>
          <w:rFonts w:eastAsiaTheme="minorEastAsia"/>
          <w:color w:val="000000" w:themeColor="text1"/>
          <w:sz w:val="22"/>
          <w:szCs w:val="22"/>
          <w:lang w:val="en-US"/>
        </w:rPr>
        <w:t>in a timely manner.</w:t>
      </w:r>
      <w:r w:rsidR="0004197B" w:rsidRPr="00A646DF">
        <w:rPr>
          <w:rFonts w:eastAsiaTheme="minorEastAsia"/>
          <w:color w:val="000000" w:themeColor="text1"/>
          <w:sz w:val="22"/>
          <w:szCs w:val="22"/>
          <w:lang w:val="en-US"/>
        </w:rPr>
        <w:t xml:space="preserve"> </w:t>
      </w:r>
      <w:r w:rsidR="00E268DE" w:rsidRPr="00A646DF">
        <w:rPr>
          <w:rFonts w:eastAsiaTheme="minorEastAsia"/>
          <w:color w:val="000000" w:themeColor="text1"/>
          <w:sz w:val="22"/>
          <w:szCs w:val="22"/>
          <w:lang w:val="en-US"/>
        </w:rPr>
        <w:t xml:space="preserve">In this </w:t>
      </w:r>
      <w:r w:rsidR="009331A6" w:rsidRPr="00A646DF">
        <w:rPr>
          <w:rFonts w:eastAsiaTheme="minorEastAsia"/>
          <w:color w:val="000000" w:themeColor="text1"/>
          <w:sz w:val="22"/>
          <w:szCs w:val="22"/>
          <w:lang w:val="en-US"/>
        </w:rPr>
        <w:t>situation</w:t>
      </w:r>
      <w:r w:rsidR="00E268DE" w:rsidRPr="00A646DF">
        <w:rPr>
          <w:rFonts w:eastAsiaTheme="minorEastAsia"/>
          <w:color w:val="000000" w:themeColor="text1"/>
          <w:sz w:val="22"/>
          <w:szCs w:val="22"/>
          <w:lang w:val="en-US"/>
        </w:rPr>
        <w:t>,</w:t>
      </w:r>
      <w:r w:rsidR="001D05A3" w:rsidRPr="00A646DF">
        <w:rPr>
          <w:rFonts w:eastAsiaTheme="minorEastAsia"/>
          <w:color w:val="000000" w:themeColor="text1"/>
          <w:sz w:val="22"/>
          <w:szCs w:val="22"/>
          <w:lang w:val="en-US"/>
        </w:rPr>
        <w:t xml:space="preserve"> </w:t>
      </w:r>
      <w:r w:rsidR="00157265" w:rsidRPr="00A646DF">
        <w:rPr>
          <w:rFonts w:eastAsiaTheme="minorEastAsia"/>
          <w:color w:val="000000" w:themeColor="text1"/>
          <w:sz w:val="22"/>
          <w:szCs w:val="22"/>
          <w:lang w:val="en-US"/>
        </w:rPr>
        <w:t xml:space="preserve">it is preferable that </w:t>
      </w:r>
      <w:r w:rsidR="001D05A3" w:rsidRPr="00A646DF">
        <w:rPr>
          <w:rFonts w:eastAsiaTheme="minorEastAsia"/>
          <w:color w:val="000000" w:themeColor="text1"/>
          <w:sz w:val="22"/>
          <w:szCs w:val="22"/>
          <w:lang w:val="en-US"/>
        </w:rPr>
        <w:t>all</w:t>
      </w:r>
      <w:r w:rsidR="00E268DE" w:rsidRPr="00A646DF">
        <w:rPr>
          <w:rFonts w:eastAsiaTheme="minorEastAsia"/>
          <w:color w:val="000000" w:themeColor="text1"/>
          <w:sz w:val="22"/>
          <w:szCs w:val="22"/>
          <w:lang w:val="en-US"/>
        </w:rPr>
        <w:t xml:space="preserve"> </w:t>
      </w:r>
      <w:r w:rsidR="00B739C6" w:rsidRPr="00A646DF">
        <w:rPr>
          <w:rFonts w:eastAsiaTheme="minorEastAsia"/>
          <w:color w:val="000000" w:themeColor="text1"/>
          <w:sz w:val="22"/>
          <w:szCs w:val="22"/>
          <w:lang w:val="en-US"/>
        </w:rPr>
        <w:t xml:space="preserve">indicated OD-SSB </w:t>
      </w:r>
      <w:r w:rsidR="00B5591D" w:rsidRPr="00A646DF">
        <w:rPr>
          <w:rFonts w:eastAsiaTheme="minorEastAsia"/>
          <w:color w:val="000000" w:themeColor="text1"/>
          <w:sz w:val="22"/>
          <w:szCs w:val="22"/>
          <w:lang w:val="en-US"/>
        </w:rPr>
        <w:t xml:space="preserve">should be </w:t>
      </w:r>
      <w:r w:rsidR="00B916DF" w:rsidRPr="00A646DF">
        <w:rPr>
          <w:rFonts w:eastAsiaTheme="minorEastAsia"/>
          <w:color w:val="000000" w:themeColor="text1"/>
          <w:sz w:val="22"/>
          <w:szCs w:val="22"/>
          <w:lang w:val="en-US"/>
        </w:rPr>
        <w:t>L3-</w:t>
      </w:r>
      <w:r w:rsidR="00B5591D" w:rsidRPr="00A646DF">
        <w:rPr>
          <w:rFonts w:eastAsiaTheme="minorEastAsia"/>
          <w:color w:val="000000" w:themeColor="text1"/>
          <w:sz w:val="22"/>
          <w:szCs w:val="22"/>
          <w:lang w:val="en-US"/>
        </w:rPr>
        <w:t xml:space="preserve">measured for </w:t>
      </w:r>
      <w:r w:rsidR="00212969" w:rsidRPr="00A646DF">
        <w:rPr>
          <w:rFonts w:eastAsiaTheme="minorEastAsia"/>
          <w:color w:val="000000" w:themeColor="text1"/>
          <w:sz w:val="22"/>
          <w:szCs w:val="22"/>
          <w:lang w:val="en-US"/>
        </w:rPr>
        <w:t>accurat</w:t>
      </w:r>
      <w:r w:rsidR="00114002" w:rsidRPr="00A646DF">
        <w:rPr>
          <w:rFonts w:eastAsiaTheme="minorEastAsia"/>
          <w:color w:val="000000" w:themeColor="text1"/>
          <w:sz w:val="22"/>
          <w:szCs w:val="22"/>
          <w:lang w:val="en-US"/>
        </w:rPr>
        <w:t>e</w:t>
      </w:r>
      <w:r w:rsidR="00212969" w:rsidRPr="00A646DF">
        <w:rPr>
          <w:rFonts w:eastAsiaTheme="minorEastAsia"/>
          <w:color w:val="000000" w:themeColor="text1"/>
          <w:sz w:val="22"/>
          <w:szCs w:val="22"/>
          <w:lang w:val="en-US"/>
        </w:rPr>
        <w:t xml:space="preserve"> </w:t>
      </w:r>
      <w:r w:rsidR="004357F6" w:rsidRPr="00A646DF">
        <w:rPr>
          <w:rFonts w:eastAsiaTheme="minorEastAsia"/>
          <w:color w:val="000000" w:themeColor="text1"/>
          <w:sz w:val="22"/>
          <w:szCs w:val="22"/>
          <w:lang w:val="en-US"/>
        </w:rPr>
        <w:t xml:space="preserve">and timely </w:t>
      </w:r>
      <w:r w:rsidR="00114002" w:rsidRPr="00A646DF">
        <w:rPr>
          <w:rFonts w:eastAsiaTheme="minorEastAsia"/>
          <w:color w:val="000000" w:themeColor="text1"/>
          <w:sz w:val="22"/>
          <w:szCs w:val="22"/>
          <w:lang w:val="en-US"/>
        </w:rPr>
        <w:t xml:space="preserve">evaluation of </w:t>
      </w:r>
      <w:r w:rsidR="00B5591D" w:rsidRPr="00A646DF">
        <w:rPr>
          <w:rFonts w:eastAsiaTheme="minorEastAsia"/>
          <w:color w:val="000000" w:themeColor="text1"/>
          <w:sz w:val="22"/>
          <w:szCs w:val="22"/>
          <w:lang w:val="en-US"/>
        </w:rPr>
        <w:t xml:space="preserve">the </w:t>
      </w:r>
      <w:r w:rsidR="00D05834" w:rsidRPr="00A646DF">
        <w:rPr>
          <w:rFonts w:eastAsiaTheme="minorEastAsia"/>
          <w:color w:val="000000" w:themeColor="text1"/>
          <w:sz w:val="22"/>
          <w:szCs w:val="22"/>
          <w:lang w:val="en-US"/>
        </w:rPr>
        <w:t>SC</w:t>
      </w:r>
      <w:r w:rsidR="00B5591D" w:rsidRPr="00A646DF">
        <w:rPr>
          <w:rFonts w:eastAsiaTheme="minorEastAsia"/>
          <w:color w:val="000000" w:themeColor="text1"/>
          <w:sz w:val="22"/>
          <w:szCs w:val="22"/>
          <w:lang w:val="en-US"/>
        </w:rPr>
        <w:t>ell strengt</w:t>
      </w:r>
      <w:r w:rsidR="00A45FE0" w:rsidRPr="00A646DF">
        <w:rPr>
          <w:rFonts w:eastAsiaTheme="minorEastAsia"/>
          <w:color w:val="000000" w:themeColor="text1"/>
          <w:sz w:val="22"/>
          <w:szCs w:val="22"/>
          <w:lang w:val="en-US"/>
        </w:rPr>
        <w:t>h</w:t>
      </w:r>
      <w:r w:rsidR="00B5591D" w:rsidRPr="00A646DF">
        <w:rPr>
          <w:rFonts w:eastAsiaTheme="minorEastAsia"/>
          <w:color w:val="000000" w:themeColor="text1"/>
          <w:sz w:val="22"/>
          <w:szCs w:val="22"/>
          <w:lang w:val="en-US"/>
        </w:rPr>
        <w:t xml:space="preserve">. </w:t>
      </w:r>
      <w:r w:rsidR="0052245E" w:rsidRPr="00A646DF">
        <w:rPr>
          <w:rFonts w:eastAsiaTheme="minorEastAsia"/>
          <w:color w:val="000000" w:themeColor="text1"/>
          <w:sz w:val="22"/>
          <w:szCs w:val="22"/>
          <w:lang w:val="en-US"/>
        </w:rPr>
        <w:t>I</w:t>
      </w:r>
      <w:r w:rsidR="00B5591D" w:rsidRPr="00A646DF">
        <w:rPr>
          <w:rFonts w:eastAsiaTheme="minorEastAsia"/>
          <w:color w:val="000000" w:themeColor="text1"/>
          <w:sz w:val="22"/>
          <w:szCs w:val="22"/>
          <w:lang w:val="en-US"/>
        </w:rPr>
        <w:t>f</w:t>
      </w:r>
      <w:r w:rsidR="00FC23AA" w:rsidRPr="00A646DF">
        <w:rPr>
          <w:rFonts w:eastAsiaTheme="minorEastAsia"/>
          <w:color w:val="000000" w:themeColor="text1"/>
          <w:sz w:val="22"/>
          <w:szCs w:val="22"/>
          <w:lang w:val="en-US"/>
        </w:rPr>
        <w:t xml:space="preserve"> the</w:t>
      </w:r>
      <w:r w:rsidR="00B5591D" w:rsidRPr="00A646DF">
        <w:rPr>
          <w:rFonts w:eastAsiaTheme="minorEastAsia"/>
          <w:color w:val="000000" w:themeColor="text1"/>
          <w:sz w:val="22"/>
          <w:szCs w:val="22"/>
          <w:lang w:val="en-US"/>
        </w:rPr>
        <w:t xml:space="preserve"> update of </w:t>
      </w:r>
      <w:r w:rsidR="00CB0126" w:rsidRPr="00A646DF">
        <w:rPr>
          <w:rFonts w:eastAsiaTheme="minorEastAsia"/>
          <w:color w:val="000000" w:themeColor="text1"/>
          <w:sz w:val="22"/>
          <w:szCs w:val="22"/>
          <w:lang w:val="en-US"/>
        </w:rPr>
        <w:t xml:space="preserve">measurement object </w:t>
      </w:r>
      <w:r w:rsidR="00F60F71" w:rsidRPr="00A646DF">
        <w:rPr>
          <w:rFonts w:eastAsiaTheme="minorEastAsia"/>
          <w:color w:val="000000" w:themeColor="text1"/>
          <w:sz w:val="22"/>
          <w:szCs w:val="22"/>
          <w:lang w:val="en-US"/>
        </w:rPr>
        <w:t xml:space="preserve">requires </w:t>
      </w:r>
      <w:r w:rsidR="00B5591D" w:rsidRPr="00A646DF">
        <w:rPr>
          <w:rFonts w:eastAsiaTheme="minorEastAsia"/>
          <w:color w:val="000000" w:themeColor="text1"/>
          <w:sz w:val="22"/>
          <w:szCs w:val="22"/>
          <w:lang w:val="en-US"/>
        </w:rPr>
        <w:t xml:space="preserve">the legacy </w:t>
      </w:r>
      <w:r w:rsidR="00CE212F" w:rsidRPr="00A646DF">
        <w:rPr>
          <w:rFonts w:eastAsiaTheme="minorEastAsia"/>
          <w:color w:val="000000" w:themeColor="text1"/>
          <w:sz w:val="22"/>
          <w:szCs w:val="22"/>
          <w:lang w:val="en-US"/>
        </w:rPr>
        <w:t xml:space="preserve">scheme, </w:t>
      </w:r>
      <w:r w:rsidR="00B5591D" w:rsidRPr="00A646DF">
        <w:rPr>
          <w:rFonts w:eastAsiaTheme="minorEastAsia"/>
          <w:color w:val="000000" w:themeColor="text1"/>
          <w:sz w:val="22"/>
          <w:szCs w:val="22"/>
          <w:lang w:val="en-US"/>
        </w:rPr>
        <w:t>RRC</w:t>
      </w:r>
      <w:r w:rsidR="00B55DAC" w:rsidRPr="00A646DF">
        <w:rPr>
          <w:rFonts w:eastAsiaTheme="minorEastAsia"/>
          <w:color w:val="000000" w:themeColor="text1"/>
          <w:sz w:val="22"/>
          <w:szCs w:val="22"/>
          <w:lang w:val="en-US"/>
        </w:rPr>
        <w:t xml:space="preserve"> </w:t>
      </w:r>
      <w:r w:rsidR="00B5591D" w:rsidRPr="00A646DF">
        <w:rPr>
          <w:rFonts w:eastAsiaTheme="minorEastAsia"/>
          <w:color w:val="000000" w:themeColor="text1"/>
          <w:sz w:val="22"/>
          <w:szCs w:val="22"/>
          <w:lang w:val="en-US"/>
        </w:rPr>
        <w:t>Reconfiguration</w:t>
      </w:r>
      <w:r w:rsidR="00B55DAC" w:rsidRPr="00A646DF">
        <w:rPr>
          <w:rFonts w:eastAsiaTheme="minorEastAsia"/>
          <w:color w:val="000000" w:themeColor="text1"/>
          <w:sz w:val="22"/>
          <w:szCs w:val="22"/>
          <w:lang w:val="en-US"/>
        </w:rPr>
        <w:t xml:space="preserve"> </w:t>
      </w:r>
      <w:r w:rsidR="00F25296" w:rsidRPr="00A646DF">
        <w:rPr>
          <w:rFonts w:eastAsiaTheme="minorEastAsia"/>
          <w:color w:val="000000" w:themeColor="text1"/>
          <w:sz w:val="22"/>
          <w:szCs w:val="22"/>
          <w:lang w:val="en-US"/>
        </w:rPr>
        <w:t>signaling</w:t>
      </w:r>
      <w:r w:rsidR="00B5591D" w:rsidRPr="00A646DF">
        <w:rPr>
          <w:rFonts w:eastAsiaTheme="minorEastAsia"/>
          <w:color w:val="000000" w:themeColor="text1"/>
          <w:sz w:val="22"/>
          <w:szCs w:val="22"/>
          <w:lang w:val="en-US"/>
        </w:rPr>
        <w:t xml:space="preserve">, there seems </w:t>
      </w:r>
      <w:r w:rsidR="001444F1" w:rsidRPr="00A646DF">
        <w:rPr>
          <w:rFonts w:eastAsiaTheme="minorEastAsia"/>
          <w:color w:val="000000" w:themeColor="text1"/>
          <w:sz w:val="22"/>
          <w:szCs w:val="22"/>
          <w:lang w:val="en-US"/>
        </w:rPr>
        <w:t>to be</w:t>
      </w:r>
      <w:r w:rsidR="00490195" w:rsidRPr="00A646DF">
        <w:rPr>
          <w:rFonts w:eastAsiaTheme="minorEastAsia"/>
          <w:color w:val="000000" w:themeColor="text1"/>
          <w:sz w:val="22"/>
          <w:szCs w:val="22"/>
          <w:lang w:val="en-US"/>
        </w:rPr>
        <w:t xml:space="preserve"> </w:t>
      </w:r>
      <w:r w:rsidR="00B5591D" w:rsidRPr="00A646DF">
        <w:rPr>
          <w:rFonts w:eastAsiaTheme="minorEastAsia"/>
          <w:color w:val="000000" w:themeColor="text1"/>
          <w:sz w:val="22"/>
          <w:szCs w:val="22"/>
          <w:lang w:val="en-US"/>
        </w:rPr>
        <w:t>less benefit by introduc</w:t>
      </w:r>
      <w:r w:rsidR="00DA1B0C" w:rsidRPr="00A646DF">
        <w:rPr>
          <w:rFonts w:eastAsiaTheme="minorEastAsia"/>
          <w:color w:val="000000" w:themeColor="text1"/>
          <w:sz w:val="22"/>
          <w:szCs w:val="22"/>
          <w:lang w:val="en-US"/>
        </w:rPr>
        <w:t>ing</w:t>
      </w:r>
      <w:r w:rsidR="00B5591D" w:rsidRPr="00A646DF">
        <w:rPr>
          <w:rFonts w:eastAsiaTheme="minorEastAsia"/>
          <w:color w:val="000000" w:themeColor="text1"/>
          <w:sz w:val="22"/>
          <w:szCs w:val="22"/>
          <w:lang w:val="en-US"/>
        </w:rPr>
        <w:t xml:space="preserve"> </w:t>
      </w:r>
      <w:r w:rsidR="009A0340" w:rsidRPr="00A646DF">
        <w:rPr>
          <w:rFonts w:eastAsiaTheme="minorEastAsia"/>
          <w:color w:val="000000" w:themeColor="text1"/>
          <w:sz w:val="22"/>
          <w:szCs w:val="22"/>
          <w:lang w:val="en-US"/>
        </w:rPr>
        <w:t>OD-</w:t>
      </w:r>
      <w:r w:rsidR="00B5591D" w:rsidRPr="00A646DF">
        <w:rPr>
          <w:rFonts w:eastAsiaTheme="minorEastAsia"/>
          <w:color w:val="000000" w:themeColor="text1"/>
          <w:sz w:val="22"/>
          <w:szCs w:val="22"/>
          <w:lang w:val="en-US"/>
        </w:rPr>
        <w:t>SSB</w:t>
      </w:r>
      <w:r w:rsidR="00315323" w:rsidRPr="00A646DF">
        <w:rPr>
          <w:rFonts w:eastAsiaTheme="minorEastAsia"/>
          <w:color w:val="000000" w:themeColor="text1"/>
          <w:sz w:val="22"/>
          <w:szCs w:val="22"/>
          <w:lang w:val="en-US"/>
        </w:rPr>
        <w:t>,</w:t>
      </w:r>
      <w:r w:rsidR="00B5591D" w:rsidRPr="00A646DF">
        <w:rPr>
          <w:rFonts w:eastAsiaTheme="minorEastAsia"/>
          <w:color w:val="000000" w:themeColor="text1"/>
          <w:sz w:val="22"/>
          <w:szCs w:val="22"/>
          <w:lang w:val="en-US"/>
        </w:rPr>
        <w:t xml:space="preserve"> </w:t>
      </w:r>
      <w:r w:rsidR="00BB6D75" w:rsidRPr="00A646DF">
        <w:rPr>
          <w:rFonts w:eastAsiaTheme="minorEastAsia"/>
          <w:color w:val="000000" w:themeColor="text1"/>
          <w:sz w:val="22"/>
          <w:szCs w:val="22"/>
          <w:lang w:val="en-US"/>
        </w:rPr>
        <w:t>because</w:t>
      </w:r>
      <w:r w:rsidR="00670893" w:rsidRPr="00A646DF">
        <w:rPr>
          <w:rFonts w:eastAsiaTheme="minorEastAsia"/>
          <w:color w:val="000000" w:themeColor="text1"/>
          <w:sz w:val="22"/>
          <w:szCs w:val="22"/>
          <w:lang w:val="en-US"/>
        </w:rPr>
        <w:t xml:space="preserve"> anyway </w:t>
      </w:r>
      <w:proofErr w:type="spellStart"/>
      <w:r w:rsidR="00BB6D75" w:rsidRPr="00A646DF">
        <w:rPr>
          <w:rFonts w:eastAsiaTheme="minorEastAsia"/>
          <w:color w:val="000000" w:themeColor="text1"/>
          <w:sz w:val="22"/>
          <w:szCs w:val="22"/>
          <w:lang w:val="en-US"/>
        </w:rPr>
        <w:t>gNB</w:t>
      </w:r>
      <w:proofErr w:type="spellEnd"/>
      <w:r w:rsidR="00BB6D75" w:rsidRPr="00A646DF">
        <w:rPr>
          <w:rFonts w:eastAsiaTheme="minorEastAsia"/>
          <w:color w:val="000000" w:themeColor="text1"/>
          <w:sz w:val="22"/>
          <w:szCs w:val="22"/>
          <w:lang w:val="en-US"/>
        </w:rPr>
        <w:t xml:space="preserve"> </w:t>
      </w:r>
      <w:proofErr w:type="gramStart"/>
      <w:r w:rsidR="00BB6D75" w:rsidRPr="00A646DF">
        <w:rPr>
          <w:rFonts w:eastAsiaTheme="minorEastAsia"/>
          <w:color w:val="000000" w:themeColor="text1"/>
          <w:sz w:val="22"/>
          <w:szCs w:val="22"/>
          <w:lang w:val="en-US"/>
        </w:rPr>
        <w:t>has to</w:t>
      </w:r>
      <w:proofErr w:type="gramEnd"/>
      <w:r w:rsidR="00BB6D75" w:rsidRPr="00A646DF">
        <w:rPr>
          <w:rFonts w:eastAsiaTheme="minorEastAsia"/>
          <w:color w:val="000000" w:themeColor="text1"/>
          <w:sz w:val="22"/>
          <w:szCs w:val="22"/>
          <w:lang w:val="en-US"/>
        </w:rPr>
        <w:t xml:space="preserve"> </w:t>
      </w:r>
      <w:r w:rsidR="0026213D" w:rsidRPr="00A646DF">
        <w:rPr>
          <w:rFonts w:eastAsiaTheme="minorEastAsia"/>
          <w:color w:val="000000" w:themeColor="text1"/>
          <w:sz w:val="22"/>
          <w:szCs w:val="22"/>
          <w:lang w:val="en-US"/>
        </w:rPr>
        <w:t xml:space="preserve">send RRC </w:t>
      </w:r>
      <w:r w:rsidR="00037DBF" w:rsidRPr="00A646DF">
        <w:rPr>
          <w:rFonts w:eastAsiaTheme="minorEastAsia"/>
          <w:color w:val="000000" w:themeColor="text1"/>
          <w:sz w:val="22"/>
          <w:szCs w:val="22"/>
          <w:lang w:val="en-US"/>
        </w:rPr>
        <w:t>signaling</w:t>
      </w:r>
      <w:r w:rsidR="0026213D" w:rsidRPr="00A646DF">
        <w:rPr>
          <w:rFonts w:eastAsiaTheme="minorEastAsia"/>
          <w:color w:val="000000" w:themeColor="text1"/>
          <w:sz w:val="22"/>
          <w:szCs w:val="22"/>
          <w:lang w:val="en-US"/>
        </w:rPr>
        <w:t xml:space="preserve"> </w:t>
      </w:r>
      <w:r w:rsidR="00670893" w:rsidRPr="00A646DF">
        <w:rPr>
          <w:rFonts w:eastAsiaTheme="minorEastAsia"/>
          <w:color w:val="000000" w:themeColor="text1"/>
          <w:sz w:val="22"/>
          <w:szCs w:val="22"/>
          <w:lang w:val="en-US"/>
        </w:rPr>
        <w:t xml:space="preserve">for </w:t>
      </w:r>
      <w:r w:rsidR="00037DBF" w:rsidRPr="00A646DF">
        <w:rPr>
          <w:rFonts w:eastAsiaTheme="minorEastAsia"/>
          <w:color w:val="000000" w:themeColor="text1"/>
          <w:sz w:val="22"/>
          <w:szCs w:val="22"/>
          <w:lang w:val="en-US"/>
        </w:rPr>
        <w:t xml:space="preserve">applying </w:t>
      </w:r>
      <w:r w:rsidR="008915EE" w:rsidRPr="00A646DF">
        <w:rPr>
          <w:rFonts w:eastAsiaTheme="minorEastAsia"/>
          <w:color w:val="000000" w:themeColor="text1"/>
          <w:sz w:val="22"/>
          <w:szCs w:val="22"/>
          <w:lang w:val="en-US"/>
        </w:rPr>
        <w:t xml:space="preserve">OD-SSB TX and corresponding </w:t>
      </w:r>
      <w:r w:rsidR="001659EE" w:rsidRPr="00A646DF">
        <w:rPr>
          <w:rFonts w:eastAsiaTheme="minorEastAsia"/>
          <w:color w:val="000000" w:themeColor="text1"/>
          <w:sz w:val="22"/>
          <w:szCs w:val="22"/>
          <w:lang w:val="en-US"/>
        </w:rPr>
        <w:t>measurement</w:t>
      </w:r>
      <w:r w:rsidR="00B5591D" w:rsidRPr="00A646DF">
        <w:rPr>
          <w:rFonts w:eastAsiaTheme="minorEastAsia"/>
          <w:color w:val="000000" w:themeColor="text1"/>
          <w:sz w:val="22"/>
          <w:szCs w:val="22"/>
          <w:lang w:val="en-US"/>
        </w:rPr>
        <w:t>.</w:t>
      </w:r>
      <w:r w:rsidR="00E83FF6" w:rsidRPr="00A646DF">
        <w:rPr>
          <w:rFonts w:eastAsiaTheme="minorEastAsia"/>
          <w:color w:val="000000" w:themeColor="text1"/>
          <w:sz w:val="22"/>
          <w:szCs w:val="22"/>
          <w:lang w:val="en-US"/>
        </w:rPr>
        <w:t xml:space="preserve"> Even using the legacy </w:t>
      </w:r>
      <w:r w:rsidR="00E16CC1" w:rsidRPr="00A646DF">
        <w:rPr>
          <w:rFonts w:eastAsiaTheme="minorEastAsia"/>
          <w:color w:val="000000" w:themeColor="text1"/>
          <w:sz w:val="22"/>
          <w:szCs w:val="22"/>
          <w:lang w:val="en-US"/>
        </w:rPr>
        <w:t>scheme</w:t>
      </w:r>
      <w:r w:rsidR="00E83FF6" w:rsidRPr="00A646DF">
        <w:rPr>
          <w:rFonts w:eastAsiaTheme="minorEastAsia"/>
          <w:color w:val="000000" w:themeColor="text1"/>
          <w:sz w:val="22"/>
          <w:szCs w:val="22"/>
          <w:lang w:val="en-US"/>
        </w:rPr>
        <w:t xml:space="preserve">, it is </w:t>
      </w:r>
      <w:r w:rsidR="00300C2C" w:rsidRPr="00A646DF">
        <w:rPr>
          <w:rFonts w:eastAsiaTheme="minorEastAsia"/>
          <w:color w:val="000000" w:themeColor="text1"/>
          <w:sz w:val="22"/>
          <w:szCs w:val="22"/>
          <w:lang w:val="en-US"/>
        </w:rPr>
        <w:t xml:space="preserve">indeed </w:t>
      </w:r>
      <w:r w:rsidR="00E83FF6" w:rsidRPr="00A646DF">
        <w:rPr>
          <w:rFonts w:eastAsiaTheme="minorEastAsia"/>
          <w:color w:val="000000" w:themeColor="text1"/>
          <w:sz w:val="22"/>
          <w:szCs w:val="22"/>
          <w:lang w:val="en-US"/>
        </w:rPr>
        <w:t xml:space="preserve">possible to set two measurement </w:t>
      </w:r>
      <w:r w:rsidR="00322A70" w:rsidRPr="00A646DF">
        <w:rPr>
          <w:rFonts w:eastAsiaTheme="minorEastAsia"/>
          <w:color w:val="000000" w:themeColor="text1"/>
          <w:sz w:val="22"/>
          <w:szCs w:val="22"/>
          <w:lang w:val="en-US"/>
        </w:rPr>
        <w:t xml:space="preserve">configurations </w:t>
      </w:r>
      <w:r w:rsidR="00E83FF6" w:rsidRPr="00A646DF">
        <w:rPr>
          <w:rFonts w:eastAsiaTheme="minorEastAsia"/>
          <w:color w:val="000000" w:themeColor="text1"/>
          <w:sz w:val="22"/>
          <w:szCs w:val="22"/>
          <w:lang w:val="en-US"/>
        </w:rPr>
        <w:t xml:space="preserve">where one </w:t>
      </w:r>
      <w:r w:rsidR="00811E1B" w:rsidRPr="00A646DF">
        <w:rPr>
          <w:rFonts w:eastAsiaTheme="minorEastAsia"/>
          <w:color w:val="000000" w:themeColor="text1"/>
          <w:sz w:val="22"/>
          <w:szCs w:val="22"/>
          <w:lang w:val="en-US"/>
        </w:rPr>
        <w:t xml:space="preserve">corresponds to short SSB and the other is </w:t>
      </w:r>
      <w:r w:rsidR="003A0446" w:rsidRPr="00A646DF">
        <w:rPr>
          <w:rFonts w:eastAsiaTheme="minorEastAsia"/>
          <w:color w:val="000000" w:themeColor="text1"/>
          <w:sz w:val="22"/>
          <w:szCs w:val="22"/>
          <w:lang w:val="en-US"/>
        </w:rPr>
        <w:t xml:space="preserve">longer SSB </w:t>
      </w:r>
      <w:r w:rsidR="00926DC6" w:rsidRPr="00A646DF">
        <w:rPr>
          <w:rFonts w:eastAsiaTheme="minorEastAsia"/>
          <w:color w:val="000000" w:themeColor="text1"/>
          <w:sz w:val="22"/>
          <w:szCs w:val="22"/>
          <w:lang w:val="en-US"/>
        </w:rPr>
        <w:t xml:space="preserve">in one frequency, while </w:t>
      </w:r>
      <w:r w:rsidR="004762A8" w:rsidRPr="00A646DF">
        <w:rPr>
          <w:rFonts w:eastAsiaTheme="minorEastAsia"/>
          <w:color w:val="000000" w:themeColor="text1"/>
          <w:sz w:val="22"/>
          <w:szCs w:val="22"/>
          <w:lang w:val="en-US"/>
        </w:rPr>
        <w:t>this</w:t>
      </w:r>
      <w:r w:rsidR="002D2C79" w:rsidRPr="00A646DF">
        <w:rPr>
          <w:rFonts w:eastAsiaTheme="minorEastAsia"/>
          <w:color w:val="000000" w:themeColor="text1"/>
          <w:sz w:val="22"/>
          <w:szCs w:val="22"/>
          <w:lang w:val="en-US"/>
        </w:rPr>
        <w:t xml:space="preserve"> is </w:t>
      </w:r>
      <w:r w:rsidR="007E4FB0" w:rsidRPr="00A646DF">
        <w:rPr>
          <w:rFonts w:eastAsiaTheme="minorEastAsia"/>
          <w:color w:val="000000" w:themeColor="text1"/>
          <w:sz w:val="22"/>
          <w:szCs w:val="22"/>
          <w:lang w:val="en-US"/>
        </w:rPr>
        <w:t xml:space="preserve">an </w:t>
      </w:r>
      <w:r w:rsidR="002D2C79" w:rsidRPr="00A646DF">
        <w:rPr>
          <w:rFonts w:eastAsiaTheme="minorEastAsia"/>
          <w:color w:val="000000" w:themeColor="text1"/>
          <w:sz w:val="22"/>
          <w:szCs w:val="22"/>
          <w:lang w:val="en-US"/>
        </w:rPr>
        <w:t>inefficient way from UE</w:t>
      </w:r>
      <w:r w:rsidR="00976BCB" w:rsidRPr="00A646DF">
        <w:rPr>
          <w:rFonts w:eastAsiaTheme="minorEastAsia"/>
          <w:color w:val="000000" w:themeColor="text1"/>
          <w:sz w:val="22"/>
          <w:szCs w:val="22"/>
          <w:lang w:val="en-US"/>
        </w:rPr>
        <w:t xml:space="preserve"> measurement </w:t>
      </w:r>
      <w:r w:rsidR="002D2C79" w:rsidRPr="00A646DF">
        <w:rPr>
          <w:rFonts w:eastAsiaTheme="minorEastAsia"/>
          <w:color w:val="000000" w:themeColor="text1"/>
          <w:sz w:val="22"/>
          <w:szCs w:val="22"/>
          <w:lang w:val="en-US"/>
        </w:rPr>
        <w:t>budget and energy consumption</w:t>
      </w:r>
      <w:r w:rsidR="00662A6E" w:rsidRPr="00A646DF">
        <w:rPr>
          <w:rFonts w:eastAsiaTheme="minorEastAsia"/>
          <w:color w:val="000000" w:themeColor="text1"/>
          <w:sz w:val="22"/>
          <w:szCs w:val="22"/>
          <w:lang w:val="en-US"/>
        </w:rPr>
        <w:t xml:space="preserve"> perspective, so this should be avoided</w:t>
      </w:r>
      <w:r w:rsidR="002D2C79" w:rsidRPr="00A646DF">
        <w:rPr>
          <w:rFonts w:eastAsiaTheme="minorEastAsia"/>
          <w:color w:val="000000" w:themeColor="text1"/>
          <w:sz w:val="22"/>
          <w:szCs w:val="22"/>
          <w:lang w:val="en-US"/>
        </w:rPr>
        <w:t>.</w:t>
      </w:r>
    </w:p>
    <w:p w14:paraId="17266122" w14:textId="77777777" w:rsidR="00B5591D" w:rsidRPr="00A646DF" w:rsidRDefault="00B5591D" w:rsidP="00B5591D">
      <w:pPr>
        <w:rPr>
          <w:rFonts w:eastAsiaTheme="minorEastAsia"/>
          <w:color w:val="000000" w:themeColor="text1"/>
          <w:sz w:val="22"/>
          <w:szCs w:val="22"/>
          <w:lang w:val="en-US"/>
        </w:rPr>
      </w:pPr>
    </w:p>
    <w:p w14:paraId="4C250608" w14:textId="26B66151" w:rsidR="00DA694D" w:rsidRPr="00A646DF" w:rsidRDefault="00DA694D" w:rsidP="00DA694D">
      <w:pPr>
        <w:spacing w:afterLines="50" w:after="120"/>
        <w:rPr>
          <w:rFonts w:eastAsiaTheme="minorEastAsia"/>
          <w:b/>
          <w:color w:val="000000" w:themeColor="text1"/>
          <w:sz w:val="22"/>
          <w:szCs w:val="22"/>
          <w:u w:val="single"/>
        </w:rPr>
      </w:pPr>
      <w:r w:rsidRPr="00A646DF">
        <w:rPr>
          <w:rFonts w:eastAsiaTheme="minorEastAsia"/>
          <w:b/>
          <w:color w:val="000000" w:themeColor="text1"/>
          <w:sz w:val="22"/>
          <w:szCs w:val="22"/>
          <w:u w:val="single"/>
        </w:rPr>
        <w:t xml:space="preserve">Observation </w:t>
      </w:r>
      <w:r w:rsidR="00E209E3" w:rsidRPr="00A646DF">
        <w:rPr>
          <w:rFonts w:eastAsiaTheme="minorEastAsia"/>
          <w:b/>
          <w:color w:val="000000" w:themeColor="text1"/>
          <w:sz w:val="22"/>
          <w:szCs w:val="22"/>
          <w:u w:val="single"/>
        </w:rPr>
        <w:t>1</w:t>
      </w:r>
      <w:r w:rsidRPr="00A646DF">
        <w:rPr>
          <w:rFonts w:eastAsiaTheme="minorEastAsia"/>
          <w:b/>
          <w:color w:val="000000" w:themeColor="text1"/>
          <w:sz w:val="22"/>
          <w:szCs w:val="22"/>
          <w:u w:val="single"/>
        </w:rPr>
        <w:t>:</w:t>
      </w:r>
    </w:p>
    <w:p w14:paraId="0FE24BD3" w14:textId="03ABC09B" w:rsidR="00DA694D" w:rsidRPr="00A646DF" w:rsidRDefault="00AF2AD9" w:rsidP="00322A70">
      <w:pPr>
        <w:pStyle w:val="aff"/>
        <w:numPr>
          <w:ilvl w:val="0"/>
          <w:numId w:val="29"/>
        </w:numPr>
        <w:ind w:leftChars="0"/>
        <w:rPr>
          <w:rFonts w:eastAsiaTheme="minorEastAsia"/>
          <w:color w:val="000000" w:themeColor="text1"/>
          <w:sz w:val="22"/>
          <w:szCs w:val="22"/>
          <w:lang w:val="en-US"/>
        </w:rPr>
      </w:pPr>
      <w:r w:rsidRPr="00A646DF">
        <w:rPr>
          <w:rFonts w:eastAsiaTheme="minorEastAsia"/>
          <w:color w:val="000000" w:themeColor="text1"/>
          <w:sz w:val="22"/>
          <w:szCs w:val="22"/>
        </w:rPr>
        <w:t xml:space="preserve">It is expected that NW would </w:t>
      </w:r>
      <w:r w:rsidR="009E285C" w:rsidRPr="00A646DF">
        <w:rPr>
          <w:rFonts w:eastAsiaTheme="minorEastAsia"/>
          <w:color w:val="000000" w:themeColor="text1"/>
          <w:sz w:val="22"/>
          <w:szCs w:val="22"/>
        </w:rPr>
        <w:t xml:space="preserve">determine whether and what property </w:t>
      </w:r>
      <w:r w:rsidR="00322E84" w:rsidRPr="00A646DF">
        <w:rPr>
          <w:rFonts w:eastAsiaTheme="minorEastAsia"/>
          <w:color w:val="000000" w:themeColor="text1"/>
          <w:sz w:val="22"/>
          <w:szCs w:val="22"/>
        </w:rPr>
        <w:t xml:space="preserve">to </w:t>
      </w:r>
      <w:r w:rsidRPr="00A646DF">
        <w:rPr>
          <w:rFonts w:eastAsiaTheme="minorEastAsia"/>
          <w:color w:val="000000" w:themeColor="text1"/>
          <w:sz w:val="22"/>
          <w:szCs w:val="22"/>
        </w:rPr>
        <w:t xml:space="preserve">activate </w:t>
      </w:r>
      <w:r w:rsidR="00DA694D" w:rsidRPr="00A646DF">
        <w:rPr>
          <w:rFonts w:eastAsiaTheme="minorEastAsia"/>
          <w:color w:val="000000" w:themeColor="text1"/>
          <w:sz w:val="22"/>
          <w:szCs w:val="22"/>
          <w:lang w:val="en-US"/>
        </w:rPr>
        <w:t xml:space="preserve">OD-SSB </w:t>
      </w:r>
      <w:r w:rsidR="006866B5" w:rsidRPr="00A646DF">
        <w:rPr>
          <w:rFonts w:eastAsiaTheme="minorEastAsia"/>
          <w:color w:val="000000" w:themeColor="text1"/>
          <w:sz w:val="22"/>
          <w:szCs w:val="22"/>
          <w:lang w:val="en-US"/>
        </w:rPr>
        <w:t xml:space="preserve">on deactivated SCell </w:t>
      </w:r>
      <w:r w:rsidR="00276884" w:rsidRPr="00A646DF">
        <w:rPr>
          <w:rFonts w:eastAsiaTheme="minorEastAsia"/>
          <w:color w:val="000000" w:themeColor="text1"/>
          <w:sz w:val="22"/>
          <w:szCs w:val="22"/>
          <w:lang w:val="en-US"/>
        </w:rPr>
        <w:t>for</w:t>
      </w:r>
      <w:r w:rsidR="00A02676" w:rsidRPr="00A646DF">
        <w:rPr>
          <w:rFonts w:eastAsiaTheme="minorEastAsia"/>
          <w:color w:val="000000" w:themeColor="text1"/>
          <w:sz w:val="22"/>
          <w:szCs w:val="22"/>
          <w:lang w:val="en-US"/>
        </w:rPr>
        <w:t xml:space="preserve"> </w:t>
      </w:r>
      <w:r w:rsidR="00F46C55" w:rsidRPr="00A646DF">
        <w:rPr>
          <w:rFonts w:eastAsiaTheme="minorEastAsia"/>
          <w:color w:val="000000" w:themeColor="text1"/>
          <w:sz w:val="22"/>
          <w:szCs w:val="22"/>
          <w:lang w:val="en-US"/>
        </w:rPr>
        <w:t>faster</w:t>
      </w:r>
      <w:r w:rsidR="00A02676" w:rsidRPr="00A646DF">
        <w:rPr>
          <w:rFonts w:eastAsiaTheme="minorEastAsia"/>
          <w:color w:val="000000" w:themeColor="text1"/>
          <w:sz w:val="22"/>
          <w:szCs w:val="22"/>
          <w:lang w:val="en-US"/>
        </w:rPr>
        <w:t xml:space="preserve"> / </w:t>
      </w:r>
      <w:r w:rsidR="009F7DA2" w:rsidRPr="00A646DF">
        <w:rPr>
          <w:rFonts w:eastAsiaTheme="minorEastAsia"/>
          <w:color w:val="000000" w:themeColor="text1"/>
          <w:sz w:val="22"/>
          <w:szCs w:val="22"/>
          <w:lang w:val="en-US"/>
        </w:rPr>
        <w:t xml:space="preserve">more </w:t>
      </w:r>
      <w:r w:rsidR="00A02676" w:rsidRPr="00A646DF">
        <w:rPr>
          <w:rFonts w:eastAsiaTheme="minorEastAsia"/>
          <w:color w:val="000000" w:themeColor="text1"/>
          <w:sz w:val="22"/>
          <w:szCs w:val="22"/>
          <w:lang w:val="en-US"/>
        </w:rPr>
        <w:t>accurate</w:t>
      </w:r>
      <w:r w:rsidR="008822AE" w:rsidRPr="00A646DF">
        <w:rPr>
          <w:rFonts w:eastAsiaTheme="minorEastAsia"/>
          <w:color w:val="000000" w:themeColor="text1"/>
          <w:sz w:val="22"/>
          <w:szCs w:val="22"/>
          <w:lang w:val="en-US"/>
        </w:rPr>
        <w:t xml:space="preserve"> </w:t>
      </w:r>
      <w:r w:rsidR="00083B22" w:rsidRPr="00A646DF">
        <w:rPr>
          <w:rFonts w:eastAsiaTheme="minorEastAsia"/>
          <w:color w:val="000000" w:themeColor="text1"/>
          <w:sz w:val="22"/>
          <w:szCs w:val="22"/>
          <w:lang w:val="en-US"/>
        </w:rPr>
        <w:t xml:space="preserve">L3 </w:t>
      </w:r>
      <w:r w:rsidR="003963D6" w:rsidRPr="00A646DF">
        <w:rPr>
          <w:rFonts w:eastAsiaTheme="minorEastAsia"/>
          <w:color w:val="000000" w:themeColor="text1"/>
          <w:sz w:val="22"/>
          <w:szCs w:val="22"/>
          <w:lang w:val="en-US"/>
        </w:rPr>
        <w:t>measurement</w:t>
      </w:r>
      <w:r w:rsidR="00D830F0" w:rsidRPr="00A646DF">
        <w:rPr>
          <w:rFonts w:eastAsiaTheme="minorEastAsia"/>
          <w:color w:val="000000" w:themeColor="text1"/>
          <w:sz w:val="22"/>
          <w:szCs w:val="22"/>
          <w:lang w:val="en-US"/>
        </w:rPr>
        <w:t xml:space="preserve"> </w:t>
      </w:r>
      <w:r w:rsidR="00083B22" w:rsidRPr="00A646DF">
        <w:rPr>
          <w:rFonts w:eastAsiaTheme="minorEastAsia"/>
          <w:color w:val="000000" w:themeColor="text1"/>
          <w:sz w:val="22"/>
          <w:szCs w:val="22"/>
          <w:lang w:val="en-US"/>
        </w:rPr>
        <w:t>according to UE’s condition (e.g., UE’s speed).</w:t>
      </w:r>
    </w:p>
    <w:p w14:paraId="3588DED6" w14:textId="77777777" w:rsidR="00B5591D" w:rsidRPr="00A646DF" w:rsidRDefault="00B5591D" w:rsidP="00FA2362">
      <w:pPr>
        <w:rPr>
          <w:rFonts w:eastAsiaTheme="minorEastAsia"/>
          <w:color w:val="000000" w:themeColor="text1"/>
          <w:sz w:val="22"/>
          <w:szCs w:val="22"/>
          <w:lang w:val="en-US"/>
        </w:rPr>
      </w:pPr>
    </w:p>
    <w:p w14:paraId="508F902C" w14:textId="0DED8967" w:rsidR="00E41762" w:rsidRPr="00A646DF" w:rsidRDefault="00E41762" w:rsidP="00E41762">
      <w:pPr>
        <w:spacing w:afterLines="50" w:after="120"/>
        <w:rPr>
          <w:rFonts w:eastAsiaTheme="minorEastAsia"/>
          <w:b/>
          <w:color w:val="000000" w:themeColor="text1"/>
          <w:sz w:val="22"/>
          <w:szCs w:val="22"/>
          <w:u w:val="single"/>
        </w:rPr>
      </w:pPr>
      <w:r w:rsidRPr="00A646DF">
        <w:rPr>
          <w:rFonts w:eastAsiaTheme="minorEastAsia"/>
          <w:b/>
          <w:color w:val="000000" w:themeColor="text1"/>
          <w:sz w:val="22"/>
          <w:szCs w:val="22"/>
          <w:u w:val="single"/>
        </w:rPr>
        <w:t xml:space="preserve">Proposal </w:t>
      </w:r>
      <w:r w:rsidR="00E209E3" w:rsidRPr="00A646DF">
        <w:rPr>
          <w:rFonts w:eastAsiaTheme="minorEastAsia"/>
          <w:b/>
          <w:color w:val="000000" w:themeColor="text1"/>
          <w:sz w:val="22"/>
          <w:szCs w:val="22"/>
          <w:u w:val="single"/>
        </w:rPr>
        <w:t>6</w:t>
      </w:r>
      <w:r w:rsidRPr="00A646DF">
        <w:rPr>
          <w:rFonts w:eastAsiaTheme="minorEastAsia"/>
          <w:b/>
          <w:color w:val="000000" w:themeColor="text1"/>
          <w:sz w:val="22"/>
          <w:szCs w:val="22"/>
          <w:u w:val="single"/>
        </w:rPr>
        <w:t>:</w:t>
      </w:r>
    </w:p>
    <w:p w14:paraId="6ADA377C" w14:textId="1B8780BD" w:rsidR="00E41762" w:rsidRPr="00A646DF" w:rsidRDefault="003F4690" w:rsidP="00322A70">
      <w:pPr>
        <w:pStyle w:val="aff"/>
        <w:numPr>
          <w:ilvl w:val="0"/>
          <w:numId w:val="29"/>
        </w:numPr>
        <w:ind w:leftChars="0"/>
        <w:rPr>
          <w:rFonts w:eastAsiaTheme="minorEastAsia"/>
          <w:color w:val="000000" w:themeColor="text1"/>
          <w:sz w:val="22"/>
          <w:szCs w:val="22"/>
          <w:lang w:val="en-US"/>
        </w:rPr>
      </w:pPr>
      <w:r w:rsidRPr="00A646DF">
        <w:rPr>
          <w:rFonts w:eastAsiaTheme="minorEastAsia"/>
          <w:color w:val="000000" w:themeColor="text1"/>
          <w:sz w:val="22"/>
          <w:szCs w:val="22"/>
        </w:rPr>
        <w:t xml:space="preserve">Introduce </w:t>
      </w:r>
      <w:r w:rsidR="00103376" w:rsidRPr="00A646DF">
        <w:rPr>
          <w:rFonts w:eastAsiaTheme="minorEastAsia"/>
          <w:color w:val="000000" w:themeColor="text1"/>
          <w:sz w:val="22"/>
          <w:szCs w:val="22"/>
        </w:rPr>
        <w:t xml:space="preserve">a mechanism that </w:t>
      </w:r>
      <w:r w:rsidRPr="00A646DF">
        <w:rPr>
          <w:rFonts w:eastAsiaTheme="minorEastAsia"/>
          <w:color w:val="000000" w:themeColor="text1"/>
          <w:sz w:val="22"/>
          <w:szCs w:val="22"/>
        </w:rPr>
        <w:t>m</w:t>
      </w:r>
      <w:r w:rsidR="00516AC7" w:rsidRPr="00A646DF">
        <w:rPr>
          <w:rFonts w:eastAsiaTheme="minorEastAsia"/>
          <w:color w:val="000000" w:themeColor="text1"/>
          <w:sz w:val="22"/>
          <w:szCs w:val="22"/>
        </w:rPr>
        <w:t xml:space="preserve">easurement </w:t>
      </w:r>
      <w:r w:rsidR="00A54616" w:rsidRPr="00A646DF">
        <w:rPr>
          <w:rFonts w:eastAsiaTheme="minorEastAsia"/>
          <w:color w:val="000000" w:themeColor="text1"/>
          <w:sz w:val="22"/>
          <w:szCs w:val="22"/>
        </w:rPr>
        <w:t>o</w:t>
      </w:r>
      <w:r w:rsidR="00516AC7" w:rsidRPr="00A646DF">
        <w:rPr>
          <w:rFonts w:eastAsiaTheme="minorEastAsia"/>
          <w:color w:val="000000" w:themeColor="text1"/>
          <w:sz w:val="22"/>
          <w:szCs w:val="22"/>
        </w:rPr>
        <w:t>bject</w:t>
      </w:r>
      <w:r w:rsidR="00707875" w:rsidRPr="00A646DF">
        <w:rPr>
          <w:rFonts w:eastAsiaTheme="minorEastAsia"/>
          <w:color w:val="000000" w:themeColor="text1"/>
          <w:sz w:val="22"/>
          <w:szCs w:val="22"/>
        </w:rPr>
        <w:t>,</w:t>
      </w:r>
      <w:r w:rsidR="00516AC7" w:rsidRPr="00A646DF">
        <w:rPr>
          <w:rFonts w:eastAsiaTheme="minorEastAsia"/>
          <w:color w:val="000000" w:themeColor="text1"/>
          <w:sz w:val="22"/>
          <w:szCs w:val="22"/>
        </w:rPr>
        <w:t xml:space="preserve"> </w:t>
      </w:r>
      <w:r w:rsidR="00FA02DB" w:rsidRPr="00A646DF">
        <w:rPr>
          <w:rFonts w:eastAsiaTheme="minorEastAsia"/>
          <w:color w:val="000000" w:themeColor="text1"/>
          <w:sz w:val="22"/>
          <w:szCs w:val="22"/>
        </w:rPr>
        <w:t xml:space="preserve">if this includes </w:t>
      </w:r>
      <w:r w:rsidR="006E61D1" w:rsidRPr="00A646DF">
        <w:rPr>
          <w:rFonts w:eastAsiaTheme="minorEastAsia"/>
          <w:color w:val="000000" w:themeColor="text1"/>
          <w:sz w:val="22"/>
          <w:szCs w:val="22"/>
        </w:rPr>
        <w:t xml:space="preserve">time and frequency of </w:t>
      </w:r>
      <w:r w:rsidR="00516AC7" w:rsidRPr="00A646DF">
        <w:rPr>
          <w:rFonts w:eastAsiaTheme="minorEastAsia"/>
          <w:color w:val="000000" w:themeColor="text1"/>
          <w:sz w:val="22"/>
          <w:szCs w:val="22"/>
        </w:rPr>
        <w:t>OD-SSB</w:t>
      </w:r>
      <w:r w:rsidR="00707875" w:rsidRPr="00A646DF">
        <w:rPr>
          <w:rFonts w:eastAsiaTheme="minorEastAsia"/>
          <w:color w:val="000000" w:themeColor="text1"/>
          <w:sz w:val="22"/>
          <w:szCs w:val="22"/>
        </w:rPr>
        <w:t>,</w:t>
      </w:r>
      <w:r w:rsidR="00516AC7" w:rsidRPr="00A646DF">
        <w:rPr>
          <w:rFonts w:eastAsiaTheme="minorEastAsia"/>
          <w:color w:val="000000" w:themeColor="text1"/>
          <w:sz w:val="22"/>
          <w:szCs w:val="22"/>
        </w:rPr>
        <w:t xml:space="preserve"> </w:t>
      </w:r>
      <w:r w:rsidR="00552A02" w:rsidRPr="00A646DF">
        <w:rPr>
          <w:rFonts w:eastAsiaTheme="minorEastAsia"/>
          <w:color w:val="000000" w:themeColor="text1"/>
          <w:sz w:val="22"/>
          <w:szCs w:val="22"/>
        </w:rPr>
        <w:t xml:space="preserve">is </w:t>
      </w:r>
      <w:r w:rsidR="006D76D4" w:rsidRPr="00A646DF">
        <w:rPr>
          <w:rFonts w:eastAsiaTheme="minorEastAsia"/>
          <w:color w:val="000000" w:themeColor="text1"/>
          <w:sz w:val="22"/>
          <w:szCs w:val="22"/>
        </w:rPr>
        <w:t>dynamically</w:t>
      </w:r>
      <w:r w:rsidR="008B5C7D" w:rsidRPr="00A646DF">
        <w:rPr>
          <w:rFonts w:eastAsiaTheme="minorEastAsia"/>
          <w:color w:val="000000" w:themeColor="text1"/>
          <w:sz w:val="22"/>
          <w:szCs w:val="22"/>
        </w:rPr>
        <w:t xml:space="preserve"> </w:t>
      </w:r>
      <w:r w:rsidR="00016050" w:rsidRPr="00A646DF">
        <w:rPr>
          <w:rFonts w:eastAsiaTheme="minorEastAsia"/>
          <w:color w:val="000000" w:themeColor="text1"/>
          <w:sz w:val="22"/>
          <w:szCs w:val="22"/>
        </w:rPr>
        <w:t>changed</w:t>
      </w:r>
      <w:r w:rsidR="00AD70AC" w:rsidRPr="00A646DF">
        <w:rPr>
          <w:rFonts w:eastAsiaTheme="minorEastAsia"/>
          <w:color w:val="000000" w:themeColor="text1"/>
          <w:sz w:val="22"/>
          <w:szCs w:val="22"/>
        </w:rPr>
        <w:t xml:space="preserve"> according to </w:t>
      </w:r>
      <w:r w:rsidR="00EB4F23" w:rsidRPr="00A646DF">
        <w:rPr>
          <w:rFonts w:eastAsiaTheme="minorEastAsia"/>
          <w:color w:val="000000" w:themeColor="text1"/>
          <w:sz w:val="22"/>
          <w:szCs w:val="22"/>
        </w:rPr>
        <w:t xml:space="preserve">the </w:t>
      </w:r>
      <w:r w:rsidR="00AD70AC" w:rsidRPr="00A646DF">
        <w:rPr>
          <w:rFonts w:eastAsiaTheme="minorEastAsia"/>
          <w:color w:val="000000" w:themeColor="text1"/>
          <w:sz w:val="22"/>
          <w:szCs w:val="22"/>
        </w:rPr>
        <w:t>indicated OD-SSB.</w:t>
      </w:r>
    </w:p>
    <w:p w14:paraId="67FCDA42" w14:textId="3D37C952" w:rsidR="00435746" w:rsidRPr="00A646DF" w:rsidRDefault="003C6E5F" w:rsidP="00322A70">
      <w:pPr>
        <w:pStyle w:val="aff"/>
        <w:numPr>
          <w:ilvl w:val="1"/>
          <w:numId w:val="29"/>
        </w:numPr>
        <w:ind w:leftChars="0"/>
        <w:rPr>
          <w:rFonts w:eastAsiaTheme="minorEastAsia"/>
          <w:color w:val="000000" w:themeColor="text1"/>
          <w:sz w:val="22"/>
          <w:szCs w:val="22"/>
          <w:lang w:val="en-US"/>
        </w:rPr>
      </w:pPr>
      <w:r w:rsidRPr="00A646DF">
        <w:rPr>
          <w:rFonts w:eastAsiaTheme="minorEastAsia"/>
          <w:color w:val="000000" w:themeColor="text1"/>
          <w:sz w:val="22"/>
          <w:szCs w:val="22"/>
        </w:rPr>
        <w:t>E.g.,</w:t>
      </w:r>
      <w:r w:rsidR="00435746" w:rsidRPr="00A646DF">
        <w:rPr>
          <w:rFonts w:eastAsiaTheme="minorEastAsia"/>
          <w:color w:val="000000" w:themeColor="text1"/>
          <w:sz w:val="22"/>
          <w:szCs w:val="22"/>
        </w:rPr>
        <w:t xml:space="preserve"> </w:t>
      </w:r>
      <w:r w:rsidR="008F1447" w:rsidRPr="00A646DF">
        <w:rPr>
          <w:rFonts w:eastAsiaTheme="minorEastAsia"/>
          <w:color w:val="000000" w:themeColor="text1"/>
          <w:sz w:val="22"/>
          <w:szCs w:val="22"/>
        </w:rPr>
        <w:t>introduce new measurement object</w:t>
      </w:r>
      <w:r w:rsidR="000B677A">
        <w:rPr>
          <w:rFonts w:eastAsiaTheme="minorEastAsia" w:hint="eastAsia"/>
          <w:color w:val="000000" w:themeColor="text1"/>
          <w:sz w:val="22"/>
          <w:szCs w:val="22"/>
        </w:rPr>
        <w:t xml:space="preserve"> that </w:t>
      </w:r>
      <w:r w:rsidR="00DD6D53" w:rsidRPr="00A646DF">
        <w:rPr>
          <w:rFonts w:eastAsiaTheme="minorEastAsia"/>
          <w:color w:val="000000" w:themeColor="text1"/>
          <w:sz w:val="22"/>
          <w:szCs w:val="22"/>
        </w:rPr>
        <w:t xml:space="preserve">is </w:t>
      </w:r>
      <w:r w:rsidR="008F1447" w:rsidRPr="00A646DF">
        <w:rPr>
          <w:rFonts w:eastAsiaTheme="minorEastAsia"/>
          <w:color w:val="000000" w:themeColor="text1"/>
          <w:sz w:val="22"/>
          <w:szCs w:val="22"/>
        </w:rPr>
        <w:t xml:space="preserve">applicable </w:t>
      </w:r>
      <w:r w:rsidR="006C4028" w:rsidRPr="00A646DF">
        <w:rPr>
          <w:rFonts w:eastAsiaTheme="minorEastAsia"/>
          <w:color w:val="000000" w:themeColor="text1"/>
          <w:sz w:val="22"/>
          <w:szCs w:val="22"/>
        </w:rPr>
        <w:t>when OD-SSB is indicated</w:t>
      </w:r>
      <w:r w:rsidR="00737F58" w:rsidRPr="00A646DF">
        <w:rPr>
          <w:rFonts w:eastAsiaTheme="minorEastAsia"/>
          <w:color w:val="000000" w:themeColor="text1"/>
          <w:sz w:val="22"/>
          <w:szCs w:val="22"/>
        </w:rPr>
        <w:t>.</w:t>
      </w:r>
    </w:p>
    <w:p w14:paraId="50094B52" w14:textId="77777777" w:rsidR="00CC3557" w:rsidRPr="00787821" w:rsidRDefault="00CC3557" w:rsidP="00FA2362">
      <w:pPr>
        <w:pStyle w:val="1"/>
        <w:numPr>
          <w:ilvl w:val="0"/>
          <w:numId w:val="6"/>
        </w:numPr>
        <w:spacing w:after="120"/>
        <w:rPr>
          <w:rFonts w:eastAsia="DengXian"/>
          <w:b/>
          <w:lang w:val="en-US" w:eastAsia="zh-CN"/>
        </w:rPr>
      </w:pPr>
      <w:r w:rsidRPr="00787821">
        <w:rPr>
          <w:rFonts w:eastAsia="DengXian"/>
          <w:b/>
          <w:lang w:val="en-US" w:eastAsia="zh-CN"/>
        </w:rPr>
        <w:t>Conclusion</w:t>
      </w:r>
    </w:p>
    <w:p w14:paraId="0F9B6C86" w14:textId="206E1B3D" w:rsidR="00CC3557" w:rsidRDefault="00CC3557" w:rsidP="00FA2362">
      <w:pPr>
        <w:rPr>
          <w:rFonts w:eastAsiaTheme="minorEastAsia"/>
          <w:sz w:val="22"/>
          <w:szCs w:val="22"/>
          <w:lang w:val="en-US"/>
        </w:rPr>
      </w:pPr>
      <w:r w:rsidRPr="0014396D">
        <w:rPr>
          <w:rFonts w:eastAsia="SimSun"/>
          <w:sz w:val="22"/>
          <w:szCs w:val="22"/>
          <w:lang w:val="en-US" w:eastAsia="zh-CN"/>
        </w:rPr>
        <w:t xml:space="preserve">In this contribution, we </w:t>
      </w:r>
      <w:r w:rsidR="009E6B63" w:rsidRPr="0014396D">
        <w:rPr>
          <w:rFonts w:eastAsia="SimSun"/>
          <w:sz w:val="22"/>
          <w:szCs w:val="22"/>
          <w:lang w:val="en-US" w:eastAsia="zh-CN"/>
        </w:rPr>
        <w:t>pr</w:t>
      </w:r>
      <w:r w:rsidR="00CC7558">
        <w:rPr>
          <w:rFonts w:eastAsia="SimSun"/>
          <w:sz w:val="22"/>
          <w:szCs w:val="22"/>
          <w:lang w:val="en-US" w:eastAsia="zh-CN"/>
        </w:rPr>
        <w:t>ovided</w:t>
      </w:r>
      <w:r w:rsidR="009E6B63" w:rsidRPr="0014396D">
        <w:rPr>
          <w:rFonts w:eastAsia="SimSun"/>
          <w:sz w:val="22"/>
          <w:szCs w:val="22"/>
          <w:lang w:val="en-US" w:eastAsia="zh-CN"/>
        </w:rPr>
        <w:t xml:space="preserve"> the following </w:t>
      </w:r>
      <w:r w:rsidR="005312F1">
        <w:rPr>
          <w:rFonts w:eastAsia="SimSun" w:hint="eastAsia"/>
          <w:sz w:val="22"/>
          <w:szCs w:val="22"/>
          <w:lang w:val="en-US" w:eastAsia="zh-CN"/>
        </w:rPr>
        <w:t>observations</w:t>
      </w:r>
      <w:r w:rsidR="005312F1">
        <w:rPr>
          <w:rFonts w:eastAsia="SimSun"/>
          <w:sz w:val="22"/>
          <w:szCs w:val="22"/>
          <w:lang w:val="en-US" w:eastAsia="zh-CN"/>
        </w:rPr>
        <w:t xml:space="preserve"> </w:t>
      </w:r>
      <w:r w:rsidR="005312F1">
        <w:rPr>
          <w:rFonts w:eastAsia="SimSun" w:hint="eastAsia"/>
          <w:sz w:val="22"/>
          <w:szCs w:val="22"/>
          <w:lang w:val="en-US" w:eastAsia="zh-CN"/>
        </w:rPr>
        <w:t>and</w:t>
      </w:r>
      <w:r w:rsidR="005312F1">
        <w:rPr>
          <w:rFonts w:eastAsia="SimSun"/>
          <w:sz w:val="22"/>
          <w:szCs w:val="22"/>
          <w:lang w:val="en-US" w:eastAsia="zh-CN"/>
        </w:rPr>
        <w:t xml:space="preserve"> </w:t>
      </w:r>
      <w:r w:rsidR="009E6B63" w:rsidRPr="0014396D">
        <w:rPr>
          <w:rFonts w:eastAsia="SimSun"/>
          <w:sz w:val="22"/>
          <w:szCs w:val="22"/>
          <w:lang w:val="en-US" w:eastAsia="zh-CN"/>
        </w:rPr>
        <w:t xml:space="preserve">proposals </w:t>
      </w:r>
      <w:r w:rsidR="00E91991">
        <w:rPr>
          <w:rFonts w:eastAsia="SimSun"/>
          <w:sz w:val="22"/>
          <w:szCs w:val="22"/>
          <w:lang w:val="en-US" w:eastAsia="zh-CN"/>
        </w:rPr>
        <w:t>of</w:t>
      </w:r>
      <w:r w:rsidR="005312F1">
        <w:rPr>
          <w:rFonts w:eastAsia="SimSun"/>
          <w:sz w:val="22"/>
          <w:szCs w:val="22"/>
          <w:lang w:val="en-US" w:eastAsia="zh-CN"/>
        </w:rPr>
        <w:t xml:space="preserve"> </w:t>
      </w:r>
      <w:r w:rsidR="00E91991" w:rsidRPr="00E91991">
        <w:rPr>
          <w:rFonts w:eastAsia="SimSun"/>
          <w:sz w:val="22"/>
          <w:szCs w:val="22"/>
          <w:lang w:val="en-US" w:eastAsia="zh-CN"/>
        </w:rPr>
        <w:t>on-demand SSB SCell operation</w:t>
      </w:r>
      <w:r w:rsidR="00303211" w:rsidRPr="00303211">
        <w:rPr>
          <w:rFonts w:eastAsia="SimSun"/>
          <w:sz w:val="22"/>
          <w:szCs w:val="22"/>
          <w:lang w:val="en-US" w:eastAsia="zh-CN"/>
        </w:rPr>
        <w:t xml:space="preserve"> for network energy saving</w:t>
      </w:r>
      <w:r w:rsidR="00F92B3B">
        <w:rPr>
          <w:rFonts w:eastAsia="SimSun" w:hint="eastAsia"/>
          <w:sz w:val="22"/>
          <w:szCs w:val="22"/>
          <w:lang w:val="en-US" w:eastAsia="zh-CN"/>
        </w:rPr>
        <w:t>.</w:t>
      </w:r>
    </w:p>
    <w:p w14:paraId="0CDF6D9E" w14:textId="77777777" w:rsidR="00F83E6F" w:rsidRPr="00F83E6F" w:rsidRDefault="00F83E6F" w:rsidP="00FA2362">
      <w:pPr>
        <w:rPr>
          <w:rFonts w:eastAsiaTheme="minorEastAsia"/>
          <w:sz w:val="22"/>
          <w:szCs w:val="22"/>
          <w:lang w:val="en-US"/>
        </w:rPr>
      </w:pPr>
    </w:p>
    <w:p w14:paraId="212E6B76" w14:textId="77777777" w:rsidR="00516CC5" w:rsidRPr="00686FDD" w:rsidRDefault="00516CC5" w:rsidP="00516CC5">
      <w:pPr>
        <w:spacing w:afterLines="50" w:after="120"/>
        <w:rPr>
          <w:rFonts w:eastAsiaTheme="minorEastAsia"/>
          <w:b/>
          <w:sz w:val="22"/>
          <w:szCs w:val="22"/>
          <w:u w:val="single"/>
        </w:rPr>
      </w:pPr>
      <w:r w:rsidRPr="00686FDD">
        <w:rPr>
          <w:rFonts w:eastAsiaTheme="minorEastAsia"/>
          <w:b/>
          <w:sz w:val="22"/>
          <w:szCs w:val="22"/>
          <w:u w:val="single"/>
        </w:rPr>
        <w:t xml:space="preserve">Proposal </w:t>
      </w:r>
      <w:r>
        <w:rPr>
          <w:rFonts w:eastAsiaTheme="minorEastAsia" w:hint="eastAsia"/>
          <w:b/>
          <w:sz w:val="22"/>
          <w:szCs w:val="22"/>
          <w:u w:val="single"/>
        </w:rPr>
        <w:t>1</w:t>
      </w:r>
      <w:r w:rsidRPr="00686FDD">
        <w:rPr>
          <w:rFonts w:eastAsiaTheme="minorEastAsia"/>
          <w:b/>
          <w:sz w:val="22"/>
          <w:szCs w:val="22"/>
          <w:u w:val="single"/>
        </w:rPr>
        <w:t>:</w:t>
      </w:r>
    </w:p>
    <w:p w14:paraId="0CDD453E" w14:textId="77777777" w:rsidR="00516CC5" w:rsidRDefault="00516CC5" w:rsidP="00516CC5">
      <w:pPr>
        <w:pStyle w:val="aff"/>
        <w:numPr>
          <w:ilvl w:val="0"/>
          <w:numId w:val="29"/>
        </w:numPr>
        <w:ind w:leftChars="0"/>
        <w:rPr>
          <w:rFonts w:eastAsiaTheme="minorEastAsia"/>
          <w:sz w:val="22"/>
          <w:szCs w:val="22"/>
          <w:lang w:val="en-US"/>
        </w:rPr>
      </w:pPr>
      <w:r>
        <w:rPr>
          <w:rFonts w:eastAsiaTheme="minorEastAsia" w:hint="eastAsia"/>
          <w:sz w:val="22"/>
          <w:szCs w:val="22"/>
          <w:lang w:val="en-US"/>
        </w:rPr>
        <w:t xml:space="preserve">Not support RRC based </w:t>
      </w:r>
      <w:r>
        <w:rPr>
          <w:rFonts w:eastAsiaTheme="minorEastAsia"/>
          <w:sz w:val="22"/>
          <w:szCs w:val="22"/>
          <w:lang w:val="en-US"/>
        </w:rPr>
        <w:t>deactivation</w:t>
      </w:r>
      <w:r>
        <w:rPr>
          <w:rFonts w:eastAsiaTheme="minorEastAsia" w:hint="eastAsia"/>
          <w:sz w:val="22"/>
          <w:szCs w:val="22"/>
          <w:lang w:val="en-US"/>
        </w:rPr>
        <w:t xml:space="preserve"> of OD-SSB which is already activated.</w:t>
      </w:r>
    </w:p>
    <w:p w14:paraId="2F7DA76F" w14:textId="77777777" w:rsidR="00DF7027" w:rsidRDefault="00DF7027" w:rsidP="00FA2362">
      <w:pPr>
        <w:rPr>
          <w:rFonts w:eastAsiaTheme="minorEastAsia"/>
          <w:sz w:val="22"/>
          <w:szCs w:val="22"/>
          <w:lang w:val="en-US"/>
        </w:rPr>
      </w:pPr>
    </w:p>
    <w:p w14:paraId="10B66BF9" w14:textId="77777777" w:rsidR="00516CC5" w:rsidRPr="00895EDC" w:rsidRDefault="00516CC5" w:rsidP="00516CC5">
      <w:pPr>
        <w:spacing w:afterLines="50" w:after="120"/>
        <w:rPr>
          <w:rFonts w:eastAsiaTheme="minorEastAsia"/>
          <w:b/>
          <w:sz w:val="22"/>
          <w:szCs w:val="22"/>
          <w:u w:val="single"/>
        </w:rPr>
      </w:pPr>
      <w:r w:rsidRPr="00895EDC">
        <w:rPr>
          <w:rFonts w:eastAsiaTheme="minorEastAsia"/>
          <w:b/>
          <w:sz w:val="22"/>
          <w:szCs w:val="22"/>
          <w:u w:val="single"/>
        </w:rPr>
        <w:t xml:space="preserve">Proposal </w:t>
      </w:r>
      <w:r>
        <w:rPr>
          <w:rFonts w:eastAsiaTheme="minorEastAsia" w:hint="eastAsia"/>
          <w:b/>
          <w:sz w:val="22"/>
          <w:szCs w:val="22"/>
          <w:u w:val="single"/>
        </w:rPr>
        <w:t>2</w:t>
      </w:r>
      <w:r w:rsidRPr="00895EDC">
        <w:rPr>
          <w:rFonts w:eastAsiaTheme="minorEastAsia"/>
          <w:b/>
          <w:sz w:val="22"/>
          <w:szCs w:val="22"/>
          <w:u w:val="single"/>
        </w:rPr>
        <w:t>:</w:t>
      </w:r>
    </w:p>
    <w:p w14:paraId="4158F404" w14:textId="77777777" w:rsidR="00516CC5" w:rsidRPr="00895EDC" w:rsidRDefault="00516CC5" w:rsidP="00516CC5">
      <w:pPr>
        <w:pStyle w:val="aff"/>
        <w:numPr>
          <w:ilvl w:val="0"/>
          <w:numId w:val="29"/>
        </w:numPr>
        <w:ind w:leftChars="0"/>
        <w:rPr>
          <w:rFonts w:eastAsia="SimSun"/>
          <w:sz w:val="22"/>
          <w:szCs w:val="22"/>
          <w:lang w:val="en-US" w:eastAsia="zh-CN"/>
        </w:rPr>
      </w:pPr>
      <w:r w:rsidRPr="00895EDC">
        <w:rPr>
          <w:rFonts w:eastAsiaTheme="minorEastAsia" w:hint="eastAsia"/>
          <w:sz w:val="22"/>
          <w:szCs w:val="22"/>
          <w:lang w:val="en-US"/>
        </w:rPr>
        <w:t>S</w:t>
      </w:r>
      <w:r w:rsidRPr="00895EDC">
        <w:rPr>
          <w:rFonts w:eastAsiaTheme="minorEastAsia"/>
          <w:sz w:val="22"/>
          <w:szCs w:val="22"/>
          <w:lang w:val="en-US"/>
        </w:rPr>
        <w:t xml:space="preserve">upport </w:t>
      </w:r>
      <w:r w:rsidRPr="00895EDC">
        <w:rPr>
          <w:rFonts w:eastAsiaTheme="minorEastAsia" w:hint="eastAsia"/>
          <w:sz w:val="22"/>
          <w:szCs w:val="22"/>
          <w:lang w:val="en-US"/>
        </w:rPr>
        <w:t xml:space="preserve">RRC </w:t>
      </w:r>
      <w:r w:rsidRPr="00895EDC">
        <w:rPr>
          <w:rFonts w:eastAsiaTheme="minorEastAsia"/>
          <w:sz w:val="22"/>
          <w:szCs w:val="22"/>
          <w:lang w:val="en-US"/>
        </w:rPr>
        <w:t xml:space="preserve">signaling </w:t>
      </w:r>
      <w:r w:rsidRPr="00895EDC">
        <w:rPr>
          <w:rFonts w:eastAsiaTheme="minorEastAsia" w:hint="eastAsia"/>
          <w:sz w:val="22"/>
          <w:szCs w:val="22"/>
          <w:lang w:val="en-US"/>
        </w:rPr>
        <w:t xml:space="preserve">to indicate </w:t>
      </w:r>
      <w:r w:rsidRPr="00895EDC">
        <w:rPr>
          <w:rFonts w:eastAsiaTheme="minorEastAsia"/>
          <w:sz w:val="22"/>
          <w:szCs w:val="22"/>
          <w:lang w:val="en-US"/>
        </w:rPr>
        <w:t>“</w:t>
      </w:r>
      <w:r w:rsidRPr="00895EDC">
        <w:rPr>
          <w:rFonts w:eastAsiaTheme="minorEastAsia" w:hint="eastAsia"/>
          <w:sz w:val="22"/>
          <w:szCs w:val="22"/>
          <w:lang w:val="en-US"/>
        </w:rPr>
        <w:t>activation state</w:t>
      </w:r>
      <w:r w:rsidRPr="00895EDC">
        <w:rPr>
          <w:rFonts w:eastAsiaTheme="minorEastAsia"/>
          <w:sz w:val="22"/>
          <w:szCs w:val="22"/>
          <w:lang w:val="en-US"/>
        </w:rPr>
        <w:t>”</w:t>
      </w:r>
      <w:r w:rsidRPr="00895EDC">
        <w:rPr>
          <w:rFonts w:eastAsiaTheme="minorEastAsia" w:hint="eastAsia"/>
          <w:sz w:val="22"/>
          <w:szCs w:val="22"/>
          <w:lang w:val="en-US"/>
        </w:rPr>
        <w:t xml:space="preserve"> </w:t>
      </w:r>
      <w:r w:rsidRPr="00895EDC">
        <w:rPr>
          <w:rFonts w:eastAsiaTheme="minorEastAsia"/>
          <w:sz w:val="22"/>
          <w:szCs w:val="22"/>
          <w:lang w:val="en-US"/>
        </w:rPr>
        <w:t xml:space="preserve">of </w:t>
      </w:r>
      <w:r w:rsidRPr="00895EDC">
        <w:rPr>
          <w:rFonts w:eastAsiaTheme="minorEastAsia" w:hint="eastAsia"/>
          <w:sz w:val="22"/>
          <w:szCs w:val="22"/>
          <w:lang w:val="en-US"/>
        </w:rPr>
        <w:t>OD-SSB</w:t>
      </w:r>
      <w:r>
        <w:rPr>
          <w:rFonts w:eastAsiaTheme="minorEastAsia" w:hint="eastAsia"/>
          <w:sz w:val="22"/>
          <w:szCs w:val="22"/>
          <w:lang w:val="en-US"/>
        </w:rPr>
        <w:t xml:space="preserve"> in a SCell</w:t>
      </w:r>
      <w:r w:rsidRPr="00895EDC">
        <w:rPr>
          <w:rFonts w:eastAsiaTheme="minorEastAsia" w:hint="eastAsia"/>
          <w:sz w:val="22"/>
          <w:szCs w:val="22"/>
          <w:lang w:val="en-US"/>
        </w:rPr>
        <w:t xml:space="preserve"> in any cases </w:t>
      </w:r>
      <w:r>
        <w:rPr>
          <w:rFonts w:eastAsiaTheme="minorEastAsia" w:hint="eastAsia"/>
          <w:sz w:val="22"/>
          <w:szCs w:val="22"/>
          <w:lang w:val="en-US"/>
        </w:rPr>
        <w:t>where</w:t>
      </w:r>
      <w:r w:rsidRPr="00895EDC">
        <w:rPr>
          <w:rFonts w:eastAsiaTheme="minorEastAsia" w:hint="eastAsia"/>
          <w:sz w:val="22"/>
          <w:szCs w:val="22"/>
          <w:lang w:val="en-US"/>
        </w:rPr>
        <w:t xml:space="preserve"> </w:t>
      </w:r>
      <w:r>
        <w:rPr>
          <w:rFonts w:eastAsiaTheme="minorEastAsia" w:hint="eastAsia"/>
          <w:sz w:val="22"/>
          <w:szCs w:val="22"/>
          <w:lang w:val="en-US"/>
        </w:rPr>
        <w:t xml:space="preserve">a UE is indicated to consider the SCell to be in activated state by the same RRC </w:t>
      </w:r>
      <w:r>
        <w:rPr>
          <w:rFonts w:eastAsiaTheme="minorEastAsia"/>
          <w:sz w:val="22"/>
          <w:szCs w:val="22"/>
          <w:lang w:val="en-US"/>
        </w:rPr>
        <w:t>signaling</w:t>
      </w:r>
      <w:r>
        <w:rPr>
          <w:rFonts w:eastAsiaTheme="minorEastAsia" w:hint="eastAsia"/>
          <w:sz w:val="22"/>
          <w:szCs w:val="22"/>
          <w:lang w:val="en-US"/>
        </w:rPr>
        <w:t xml:space="preserve">. </w:t>
      </w:r>
    </w:p>
    <w:p w14:paraId="788D323D" w14:textId="77777777" w:rsidR="00516CC5" w:rsidRPr="00516CC5" w:rsidRDefault="00516CC5" w:rsidP="00FA2362">
      <w:pPr>
        <w:rPr>
          <w:rFonts w:eastAsiaTheme="minorEastAsia"/>
          <w:sz w:val="22"/>
          <w:szCs w:val="22"/>
          <w:lang w:val="en-US"/>
        </w:rPr>
      </w:pPr>
    </w:p>
    <w:p w14:paraId="7A3426B6" w14:textId="77777777" w:rsidR="00DA113F" w:rsidRPr="00144E97" w:rsidRDefault="00DA113F" w:rsidP="00DA113F">
      <w:pPr>
        <w:spacing w:afterLines="50" w:after="120"/>
        <w:rPr>
          <w:rFonts w:eastAsiaTheme="minorEastAsia"/>
          <w:b/>
          <w:sz w:val="22"/>
          <w:szCs w:val="22"/>
          <w:u w:val="single"/>
        </w:rPr>
      </w:pPr>
      <w:r w:rsidRPr="00144E97">
        <w:rPr>
          <w:rFonts w:eastAsiaTheme="minorEastAsia"/>
          <w:b/>
          <w:sz w:val="22"/>
          <w:szCs w:val="22"/>
          <w:u w:val="single"/>
        </w:rPr>
        <w:t xml:space="preserve">Proposal </w:t>
      </w:r>
      <w:r>
        <w:rPr>
          <w:rFonts w:eastAsiaTheme="minorEastAsia" w:hint="eastAsia"/>
          <w:b/>
          <w:sz w:val="22"/>
          <w:szCs w:val="22"/>
          <w:u w:val="single"/>
        </w:rPr>
        <w:t>3</w:t>
      </w:r>
      <w:r w:rsidRPr="00144E97">
        <w:rPr>
          <w:rFonts w:eastAsiaTheme="minorEastAsia"/>
          <w:b/>
          <w:sz w:val="22"/>
          <w:szCs w:val="22"/>
          <w:u w:val="single"/>
        </w:rPr>
        <w:t>:</w:t>
      </w:r>
    </w:p>
    <w:p w14:paraId="3DBE1A9D" w14:textId="77777777" w:rsidR="00DA113F" w:rsidRPr="00144E97" w:rsidRDefault="00DA113F" w:rsidP="00DA113F">
      <w:pPr>
        <w:pStyle w:val="aff"/>
        <w:numPr>
          <w:ilvl w:val="0"/>
          <w:numId w:val="29"/>
        </w:numPr>
        <w:ind w:leftChars="0"/>
        <w:rPr>
          <w:rFonts w:eastAsiaTheme="minorEastAsia"/>
          <w:sz w:val="22"/>
          <w:szCs w:val="22"/>
          <w:lang w:val="en-US"/>
        </w:rPr>
      </w:pPr>
      <w:r w:rsidRPr="00144E97">
        <w:rPr>
          <w:rFonts w:eastAsiaTheme="minorEastAsia" w:hint="eastAsia"/>
          <w:sz w:val="22"/>
          <w:szCs w:val="22"/>
          <w:lang w:val="en-US"/>
        </w:rPr>
        <w:t>For support of RRC based reconfiguration,</w:t>
      </w:r>
    </w:p>
    <w:p w14:paraId="410FD4AC" w14:textId="77777777" w:rsidR="00DA113F" w:rsidRPr="00144E97" w:rsidRDefault="00DA113F" w:rsidP="00DA113F">
      <w:pPr>
        <w:pStyle w:val="aff"/>
        <w:numPr>
          <w:ilvl w:val="1"/>
          <w:numId w:val="29"/>
        </w:numPr>
        <w:ind w:leftChars="0"/>
        <w:rPr>
          <w:rFonts w:eastAsiaTheme="minorEastAsia"/>
          <w:sz w:val="22"/>
          <w:szCs w:val="22"/>
          <w:lang w:val="en-US"/>
        </w:rPr>
      </w:pPr>
      <w:r w:rsidRPr="00144E97">
        <w:rPr>
          <w:rFonts w:eastAsiaTheme="minorEastAsia" w:hint="eastAsia"/>
          <w:sz w:val="22"/>
          <w:szCs w:val="22"/>
          <w:lang w:val="en-US"/>
        </w:rPr>
        <w:t>for deactivated OD-SSB, this can be supported at least from RAN2 perspective</w:t>
      </w:r>
      <w:r w:rsidRPr="00144E97">
        <w:rPr>
          <w:rFonts w:eastAsiaTheme="minorEastAsia"/>
          <w:sz w:val="22"/>
          <w:szCs w:val="22"/>
          <w:lang w:val="en-US"/>
        </w:rPr>
        <w:t>.</w:t>
      </w:r>
    </w:p>
    <w:p w14:paraId="175EA9F2" w14:textId="77777777" w:rsidR="00DA113F" w:rsidRPr="00144E97" w:rsidRDefault="00DA113F" w:rsidP="00DA113F">
      <w:pPr>
        <w:pStyle w:val="aff"/>
        <w:numPr>
          <w:ilvl w:val="1"/>
          <w:numId w:val="29"/>
        </w:numPr>
        <w:ind w:leftChars="0"/>
        <w:rPr>
          <w:rFonts w:eastAsiaTheme="minorEastAsia"/>
          <w:sz w:val="22"/>
          <w:szCs w:val="22"/>
          <w:lang w:val="en-US"/>
        </w:rPr>
      </w:pPr>
      <w:r w:rsidRPr="00144E97">
        <w:rPr>
          <w:rFonts w:eastAsiaTheme="minorEastAsia" w:hint="eastAsia"/>
          <w:sz w:val="22"/>
          <w:szCs w:val="22"/>
          <w:lang w:val="en-US"/>
        </w:rPr>
        <w:t>for activated OD-SSB, RAN2 waits RAN1</w:t>
      </w:r>
      <w:r w:rsidRPr="00144E97">
        <w:rPr>
          <w:rFonts w:eastAsiaTheme="minorEastAsia"/>
          <w:sz w:val="22"/>
          <w:szCs w:val="22"/>
          <w:lang w:val="en-US"/>
        </w:rPr>
        <w:t>’</w:t>
      </w:r>
      <w:r w:rsidRPr="00144E97">
        <w:rPr>
          <w:rFonts w:eastAsiaTheme="minorEastAsia" w:hint="eastAsia"/>
          <w:sz w:val="22"/>
          <w:szCs w:val="22"/>
          <w:lang w:val="en-US"/>
        </w:rPr>
        <w:t>s decision on how/whether to support adaptation of OD-SSB.</w:t>
      </w:r>
    </w:p>
    <w:p w14:paraId="06312121" w14:textId="77777777" w:rsidR="00A36513" w:rsidRDefault="00A36513" w:rsidP="00A36513">
      <w:pPr>
        <w:spacing w:afterLines="50" w:after="120"/>
        <w:rPr>
          <w:rFonts w:eastAsiaTheme="minorEastAsia"/>
          <w:b/>
          <w:sz w:val="22"/>
          <w:szCs w:val="22"/>
          <w:u w:val="single"/>
        </w:rPr>
      </w:pPr>
    </w:p>
    <w:p w14:paraId="2CB118B6" w14:textId="5E693C09" w:rsidR="00A36513" w:rsidRPr="00C87839" w:rsidRDefault="00A36513" w:rsidP="00A36513">
      <w:pPr>
        <w:spacing w:afterLines="50" w:after="120"/>
        <w:rPr>
          <w:rFonts w:eastAsiaTheme="minorEastAsia"/>
          <w:b/>
          <w:sz w:val="22"/>
          <w:szCs w:val="22"/>
          <w:u w:val="single"/>
        </w:rPr>
      </w:pPr>
      <w:r w:rsidRPr="00C87839">
        <w:rPr>
          <w:rFonts w:eastAsiaTheme="minorEastAsia"/>
          <w:b/>
          <w:sz w:val="22"/>
          <w:szCs w:val="22"/>
          <w:u w:val="single"/>
        </w:rPr>
        <w:t xml:space="preserve">Proposal </w:t>
      </w:r>
      <w:r w:rsidRPr="00C87839">
        <w:rPr>
          <w:rFonts w:eastAsiaTheme="minorEastAsia" w:hint="eastAsia"/>
          <w:b/>
          <w:sz w:val="22"/>
          <w:szCs w:val="22"/>
          <w:u w:val="single"/>
        </w:rPr>
        <w:t>4</w:t>
      </w:r>
      <w:r w:rsidRPr="00C87839">
        <w:rPr>
          <w:rFonts w:eastAsiaTheme="minorEastAsia"/>
          <w:b/>
          <w:sz w:val="22"/>
          <w:szCs w:val="22"/>
          <w:u w:val="single"/>
        </w:rPr>
        <w:t>:</w:t>
      </w:r>
    </w:p>
    <w:p w14:paraId="210DCD3E" w14:textId="77777777" w:rsidR="00A36513" w:rsidRPr="00C87839" w:rsidRDefault="00A36513" w:rsidP="00A36513">
      <w:pPr>
        <w:pStyle w:val="aff"/>
        <w:numPr>
          <w:ilvl w:val="0"/>
          <w:numId w:val="29"/>
        </w:numPr>
        <w:ind w:leftChars="0"/>
        <w:rPr>
          <w:rFonts w:eastAsiaTheme="minorEastAsia"/>
          <w:sz w:val="22"/>
          <w:szCs w:val="22"/>
          <w:lang w:val="en-US"/>
        </w:rPr>
      </w:pPr>
      <w:r w:rsidRPr="00C87839">
        <w:rPr>
          <w:rFonts w:eastAsiaTheme="minorEastAsia" w:hint="eastAsia"/>
          <w:sz w:val="22"/>
          <w:szCs w:val="22"/>
          <w:lang w:val="en-US"/>
        </w:rPr>
        <w:t xml:space="preserve">For </w:t>
      </w:r>
      <w:r w:rsidRPr="00C87839">
        <w:rPr>
          <w:rFonts w:eastAsiaTheme="minorEastAsia"/>
          <w:sz w:val="22"/>
          <w:szCs w:val="22"/>
          <w:lang w:val="en-US"/>
        </w:rPr>
        <w:t>signaling</w:t>
      </w:r>
      <w:r w:rsidRPr="00C87839">
        <w:rPr>
          <w:rFonts w:eastAsiaTheme="minorEastAsia" w:hint="eastAsia"/>
          <w:sz w:val="22"/>
          <w:szCs w:val="22"/>
          <w:lang w:val="en-US"/>
        </w:rPr>
        <w:t xml:space="preserve"> design of MAC CE based activation of OD-SSB, the following </w:t>
      </w:r>
      <w:r w:rsidRPr="00C87839">
        <w:rPr>
          <w:rFonts w:eastAsiaTheme="minorEastAsia"/>
          <w:sz w:val="22"/>
          <w:szCs w:val="22"/>
          <w:lang w:val="en-US"/>
        </w:rPr>
        <w:t>field</w:t>
      </w:r>
      <w:r w:rsidRPr="00C87839">
        <w:rPr>
          <w:rFonts w:eastAsiaTheme="minorEastAsia" w:hint="eastAsia"/>
          <w:sz w:val="22"/>
          <w:szCs w:val="22"/>
          <w:lang w:val="en-US"/>
        </w:rPr>
        <w:t>s can be considered:</w:t>
      </w:r>
    </w:p>
    <w:p w14:paraId="2987962C" w14:textId="77777777" w:rsidR="00A36513" w:rsidRPr="00C87839" w:rsidRDefault="00A36513" w:rsidP="00A36513">
      <w:pPr>
        <w:pStyle w:val="aff"/>
        <w:numPr>
          <w:ilvl w:val="1"/>
          <w:numId w:val="29"/>
        </w:numPr>
        <w:ind w:leftChars="0"/>
        <w:rPr>
          <w:rFonts w:eastAsiaTheme="minorEastAsia"/>
          <w:sz w:val="22"/>
          <w:szCs w:val="22"/>
          <w:lang w:val="en-US"/>
        </w:rPr>
      </w:pPr>
      <w:r w:rsidRPr="00C87839">
        <w:rPr>
          <w:rFonts w:eastAsiaTheme="minorEastAsia" w:hint="eastAsia"/>
          <w:sz w:val="22"/>
          <w:szCs w:val="22"/>
          <w:lang w:val="en-US"/>
        </w:rPr>
        <w:t>SCell index</w:t>
      </w:r>
    </w:p>
    <w:p w14:paraId="5198D6DF" w14:textId="77777777" w:rsidR="00A36513" w:rsidRPr="00C87839" w:rsidRDefault="00A36513" w:rsidP="00A36513">
      <w:pPr>
        <w:pStyle w:val="aff"/>
        <w:numPr>
          <w:ilvl w:val="1"/>
          <w:numId w:val="29"/>
        </w:numPr>
        <w:ind w:leftChars="0"/>
        <w:rPr>
          <w:rFonts w:eastAsiaTheme="minorEastAsia"/>
          <w:sz w:val="22"/>
          <w:szCs w:val="22"/>
          <w:lang w:val="en-US"/>
        </w:rPr>
      </w:pPr>
      <w:r w:rsidRPr="00C87839">
        <w:rPr>
          <w:rFonts w:eastAsiaTheme="minorEastAsia" w:hint="eastAsia"/>
          <w:sz w:val="22"/>
          <w:szCs w:val="22"/>
          <w:lang w:val="en-US"/>
        </w:rPr>
        <w:t>[BWP index]</w:t>
      </w:r>
    </w:p>
    <w:p w14:paraId="6F780E63" w14:textId="77777777" w:rsidR="00A36513" w:rsidRPr="00C87839" w:rsidRDefault="00A36513" w:rsidP="00A36513">
      <w:pPr>
        <w:pStyle w:val="aff"/>
        <w:numPr>
          <w:ilvl w:val="1"/>
          <w:numId w:val="29"/>
        </w:numPr>
        <w:ind w:leftChars="0"/>
        <w:rPr>
          <w:rFonts w:eastAsiaTheme="minorEastAsia"/>
          <w:sz w:val="22"/>
          <w:szCs w:val="22"/>
          <w:lang w:val="en-US"/>
        </w:rPr>
      </w:pPr>
      <w:r w:rsidRPr="00C87839">
        <w:rPr>
          <w:rFonts w:eastAsiaTheme="minorEastAsia" w:hint="eastAsia"/>
          <w:sz w:val="22"/>
          <w:szCs w:val="22"/>
          <w:lang w:val="en-US"/>
        </w:rPr>
        <w:t>OD-SSB configurations index to be activated</w:t>
      </w:r>
    </w:p>
    <w:p w14:paraId="6AA6812C" w14:textId="77777777" w:rsidR="00516CC5" w:rsidRDefault="00516CC5" w:rsidP="00FA2362">
      <w:pPr>
        <w:rPr>
          <w:rFonts w:eastAsiaTheme="minorEastAsia"/>
          <w:sz w:val="22"/>
          <w:szCs w:val="22"/>
          <w:lang w:val="en-US"/>
        </w:rPr>
      </w:pPr>
    </w:p>
    <w:p w14:paraId="4AFBFFD1" w14:textId="77777777" w:rsidR="00B67A72" w:rsidRPr="007C6FAD" w:rsidRDefault="00B67A72" w:rsidP="00B67A72">
      <w:pPr>
        <w:spacing w:afterLines="50" w:after="120"/>
        <w:rPr>
          <w:rFonts w:eastAsiaTheme="minorEastAsia"/>
          <w:b/>
          <w:sz w:val="22"/>
          <w:szCs w:val="22"/>
          <w:u w:val="single"/>
        </w:rPr>
      </w:pPr>
      <w:r w:rsidRPr="003622B8">
        <w:rPr>
          <w:rFonts w:eastAsiaTheme="minorEastAsia"/>
          <w:b/>
          <w:sz w:val="22"/>
          <w:szCs w:val="22"/>
          <w:u w:val="single"/>
        </w:rPr>
        <w:t xml:space="preserve">Proposal </w:t>
      </w:r>
      <w:r>
        <w:rPr>
          <w:rFonts w:eastAsiaTheme="minorEastAsia" w:hint="eastAsia"/>
          <w:b/>
          <w:sz w:val="22"/>
          <w:szCs w:val="22"/>
          <w:u w:val="single"/>
        </w:rPr>
        <w:t>5</w:t>
      </w:r>
      <w:r w:rsidRPr="003622B8">
        <w:rPr>
          <w:rFonts w:eastAsiaTheme="minorEastAsia"/>
          <w:b/>
          <w:sz w:val="22"/>
          <w:szCs w:val="22"/>
          <w:u w:val="single"/>
        </w:rPr>
        <w:t>:</w:t>
      </w:r>
    </w:p>
    <w:p w14:paraId="4091C5B3" w14:textId="77777777" w:rsidR="00B67A72" w:rsidRDefault="00B67A72" w:rsidP="00B67A72">
      <w:pPr>
        <w:pStyle w:val="aff"/>
        <w:numPr>
          <w:ilvl w:val="0"/>
          <w:numId w:val="29"/>
        </w:numPr>
        <w:ind w:leftChars="0"/>
        <w:rPr>
          <w:rFonts w:eastAsiaTheme="minorEastAsia"/>
          <w:sz w:val="22"/>
          <w:szCs w:val="22"/>
          <w:lang w:val="en-US"/>
        </w:rPr>
      </w:pPr>
      <w:r>
        <w:rPr>
          <w:rFonts w:eastAsiaTheme="minorEastAsia" w:hint="eastAsia"/>
          <w:sz w:val="22"/>
          <w:szCs w:val="22"/>
          <w:lang w:val="en-US"/>
        </w:rPr>
        <w:t xml:space="preserve">Clarify </w:t>
      </w:r>
      <w:r>
        <w:rPr>
          <w:rFonts w:eastAsiaTheme="minorEastAsia"/>
          <w:sz w:val="22"/>
          <w:szCs w:val="22"/>
          <w:lang w:val="en-US"/>
        </w:rPr>
        <w:t>that</w:t>
      </w:r>
      <w:r>
        <w:rPr>
          <w:rFonts w:eastAsiaTheme="minorEastAsia" w:hint="eastAsia"/>
          <w:sz w:val="22"/>
          <w:szCs w:val="22"/>
          <w:lang w:val="en-US"/>
        </w:rPr>
        <w:t xml:space="preserve"> it is up to RAN1 decision whether UE can be indicated with OD-SSB deactivation by receiving the legacy MAC CE for SCell deactivation.</w:t>
      </w:r>
    </w:p>
    <w:p w14:paraId="335A3686" w14:textId="77777777" w:rsidR="00B67A72" w:rsidRDefault="00B67A72" w:rsidP="00B67A72">
      <w:pPr>
        <w:pStyle w:val="aff"/>
        <w:numPr>
          <w:ilvl w:val="1"/>
          <w:numId w:val="29"/>
        </w:numPr>
        <w:ind w:leftChars="0"/>
        <w:rPr>
          <w:rFonts w:eastAsiaTheme="minorEastAsia"/>
          <w:sz w:val="22"/>
          <w:szCs w:val="22"/>
          <w:lang w:val="en-US"/>
        </w:rPr>
      </w:pPr>
      <w:r w:rsidRPr="0079460B">
        <w:rPr>
          <w:rFonts w:eastAsiaTheme="minorEastAsia" w:hint="eastAsia"/>
          <w:sz w:val="22"/>
          <w:szCs w:val="22"/>
          <w:highlight w:val="green"/>
          <w:lang w:val="en-US"/>
        </w:rPr>
        <w:t xml:space="preserve">RAN2 </w:t>
      </w:r>
      <w:r w:rsidRPr="0079460B">
        <w:rPr>
          <w:rFonts w:eastAsiaTheme="minorEastAsia"/>
          <w:sz w:val="22"/>
          <w:szCs w:val="22"/>
          <w:highlight w:val="green"/>
          <w:lang w:val="en-US"/>
        </w:rPr>
        <w:t>agreement</w:t>
      </w:r>
      <w:r w:rsidRPr="0079460B">
        <w:rPr>
          <w:rFonts w:eastAsiaTheme="minorEastAsia" w:hint="eastAsia"/>
          <w:sz w:val="22"/>
          <w:szCs w:val="22"/>
          <w:highlight w:val="green"/>
          <w:lang w:val="en-US"/>
        </w:rPr>
        <w:t>:</w:t>
      </w:r>
      <w:r>
        <w:rPr>
          <w:rFonts w:eastAsiaTheme="minorEastAsia" w:hint="eastAsia"/>
          <w:sz w:val="22"/>
          <w:szCs w:val="22"/>
          <w:lang w:val="en-US"/>
        </w:rPr>
        <w:t xml:space="preserve"> </w:t>
      </w:r>
      <w:r w:rsidRPr="00214875">
        <w:rPr>
          <w:rFonts w:eastAsiaTheme="minorEastAsia"/>
          <w:sz w:val="22"/>
          <w:szCs w:val="22"/>
          <w:lang w:val="en-US"/>
        </w:rPr>
        <w:t>Don’t introduce further new MAC CE that combines SCell activation/deactivation and OD-SSB indication for scenario 2A.</w:t>
      </w:r>
    </w:p>
    <w:p w14:paraId="26EA8BFF" w14:textId="77777777" w:rsidR="00B67A72" w:rsidRPr="00214875" w:rsidRDefault="00B67A72" w:rsidP="00B67A72">
      <w:pPr>
        <w:pStyle w:val="aff"/>
        <w:numPr>
          <w:ilvl w:val="0"/>
          <w:numId w:val="29"/>
        </w:numPr>
        <w:ind w:leftChars="0"/>
        <w:rPr>
          <w:rFonts w:eastAsiaTheme="minorEastAsia"/>
          <w:sz w:val="22"/>
          <w:szCs w:val="22"/>
          <w:lang w:val="en-US"/>
        </w:rPr>
      </w:pPr>
      <w:r>
        <w:rPr>
          <w:rFonts w:eastAsiaTheme="minorEastAsia" w:hint="eastAsia"/>
          <w:sz w:val="22"/>
          <w:szCs w:val="22"/>
          <w:lang w:val="en-US"/>
        </w:rPr>
        <w:t>RAN2</w:t>
      </w:r>
      <w:r>
        <w:rPr>
          <w:rFonts w:eastAsiaTheme="minorEastAsia"/>
          <w:sz w:val="22"/>
          <w:szCs w:val="22"/>
          <w:lang w:val="en-US"/>
        </w:rPr>
        <w:t>’</w:t>
      </w:r>
      <w:r>
        <w:rPr>
          <w:rFonts w:eastAsiaTheme="minorEastAsia" w:hint="eastAsia"/>
          <w:sz w:val="22"/>
          <w:szCs w:val="22"/>
          <w:lang w:val="en-US"/>
        </w:rPr>
        <w:t>s intention is not to introduce NEW MAC CE for a combination of those proposes.</w:t>
      </w:r>
    </w:p>
    <w:p w14:paraId="72546A33" w14:textId="77777777" w:rsidR="00921594" w:rsidRDefault="00921594" w:rsidP="00921594">
      <w:pPr>
        <w:spacing w:afterLines="50" w:after="120"/>
        <w:rPr>
          <w:rFonts w:eastAsiaTheme="minorEastAsia"/>
          <w:b/>
          <w:sz w:val="22"/>
          <w:szCs w:val="22"/>
          <w:u w:val="single"/>
        </w:rPr>
      </w:pPr>
    </w:p>
    <w:p w14:paraId="5A842199" w14:textId="77777777" w:rsidR="00C25536" w:rsidRPr="00686FDD" w:rsidRDefault="00C25536" w:rsidP="00C25536">
      <w:pPr>
        <w:spacing w:afterLines="50" w:after="120"/>
        <w:rPr>
          <w:rFonts w:eastAsiaTheme="minorEastAsia"/>
          <w:b/>
          <w:sz w:val="22"/>
          <w:szCs w:val="22"/>
          <w:u w:val="single"/>
        </w:rPr>
      </w:pPr>
      <w:r>
        <w:rPr>
          <w:rFonts w:eastAsiaTheme="minorEastAsia" w:hint="eastAsia"/>
          <w:b/>
          <w:sz w:val="22"/>
          <w:szCs w:val="22"/>
          <w:u w:val="single"/>
        </w:rPr>
        <w:lastRenderedPageBreak/>
        <w:t>Observation 1</w:t>
      </w:r>
      <w:r w:rsidRPr="00686FDD">
        <w:rPr>
          <w:rFonts w:eastAsiaTheme="minorEastAsia"/>
          <w:b/>
          <w:sz w:val="22"/>
          <w:szCs w:val="22"/>
          <w:u w:val="single"/>
        </w:rPr>
        <w:t>:</w:t>
      </w:r>
    </w:p>
    <w:p w14:paraId="1A09C8C5" w14:textId="77777777" w:rsidR="00C25536" w:rsidRPr="00083B22" w:rsidRDefault="00C25536" w:rsidP="00C25536">
      <w:pPr>
        <w:pStyle w:val="aff"/>
        <w:numPr>
          <w:ilvl w:val="0"/>
          <w:numId w:val="29"/>
        </w:numPr>
        <w:ind w:leftChars="0"/>
        <w:rPr>
          <w:rFonts w:eastAsiaTheme="minorEastAsia"/>
          <w:sz w:val="22"/>
          <w:szCs w:val="22"/>
          <w:lang w:val="en-US"/>
        </w:rPr>
      </w:pPr>
      <w:r w:rsidRPr="00083B22">
        <w:rPr>
          <w:rFonts w:eastAsiaTheme="minorEastAsia" w:hint="eastAsia"/>
          <w:sz w:val="22"/>
          <w:szCs w:val="22"/>
        </w:rPr>
        <w:t xml:space="preserve">It is </w:t>
      </w:r>
      <w:r w:rsidRPr="00083B22">
        <w:rPr>
          <w:rFonts w:eastAsiaTheme="minorEastAsia"/>
          <w:sz w:val="22"/>
          <w:szCs w:val="22"/>
        </w:rPr>
        <w:t>expected</w:t>
      </w:r>
      <w:r w:rsidRPr="00083B22">
        <w:rPr>
          <w:rFonts w:eastAsiaTheme="minorEastAsia" w:hint="eastAsia"/>
          <w:sz w:val="22"/>
          <w:szCs w:val="22"/>
        </w:rPr>
        <w:t xml:space="preserve"> </w:t>
      </w:r>
      <w:r w:rsidRPr="00083B22">
        <w:rPr>
          <w:rFonts w:eastAsiaTheme="minorEastAsia"/>
          <w:sz w:val="22"/>
          <w:szCs w:val="22"/>
        </w:rPr>
        <w:t>that</w:t>
      </w:r>
      <w:r w:rsidRPr="00083B22">
        <w:rPr>
          <w:rFonts w:eastAsiaTheme="minorEastAsia" w:hint="eastAsia"/>
          <w:sz w:val="22"/>
          <w:szCs w:val="22"/>
        </w:rPr>
        <w:t xml:space="preserve"> NW would </w:t>
      </w:r>
      <w:r>
        <w:rPr>
          <w:rFonts w:eastAsiaTheme="minorEastAsia" w:hint="eastAsia"/>
          <w:sz w:val="22"/>
          <w:szCs w:val="22"/>
        </w:rPr>
        <w:t xml:space="preserve">determine </w:t>
      </w:r>
      <w:r>
        <w:rPr>
          <w:rFonts w:eastAsiaTheme="minorEastAsia"/>
          <w:sz w:val="22"/>
          <w:szCs w:val="22"/>
        </w:rPr>
        <w:t>whether</w:t>
      </w:r>
      <w:r>
        <w:rPr>
          <w:rFonts w:eastAsiaTheme="minorEastAsia" w:hint="eastAsia"/>
          <w:sz w:val="22"/>
          <w:szCs w:val="22"/>
        </w:rPr>
        <w:t xml:space="preserve"> and what property to </w:t>
      </w:r>
      <w:r w:rsidRPr="00083B22">
        <w:rPr>
          <w:rFonts w:eastAsiaTheme="minorEastAsia" w:hint="eastAsia"/>
          <w:sz w:val="22"/>
          <w:szCs w:val="22"/>
        </w:rPr>
        <w:t xml:space="preserve">activate </w:t>
      </w:r>
      <w:r w:rsidRPr="00083B22">
        <w:rPr>
          <w:rFonts w:eastAsiaTheme="minorEastAsia" w:hint="eastAsia"/>
          <w:sz w:val="22"/>
          <w:szCs w:val="22"/>
          <w:lang w:val="en-US"/>
        </w:rPr>
        <w:t xml:space="preserve">OD-SSB on deactivated SCell </w:t>
      </w:r>
      <w:r>
        <w:rPr>
          <w:rFonts w:eastAsiaTheme="minorEastAsia" w:hint="eastAsia"/>
          <w:sz w:val="22"/>
          <w:szCs w:val="22"/>
          <w:lang w:val="en-US"/>
        </w:rPr>
        <w:t>for faster / more accurate</w:t>
      </w:r>
      <w:r w:rsidRPr="00083B22">
        <w:rPr>
          <w:rFonts w:eastAsiaTheme="minorEastAsia" w:hint="eastAsia"/>
          <w:sz w:val="22"/>
          <w:szCs w:val="22"/>
          <w:lang w:val="en-US"/>
        </w:rPr>
        <w:t xml:space="preserve"> L3 </w:t>
      </w:r>
      <w:r w:rsidRPr="00083B22">
        <w:rPr>
          <w:rFonts w:eastAsiaTheme="minorEastAsia"/>
          <w:sz w:val="22"/>
          <w:szCs w:val="22"/>
          <w:lang w:val="en-US"/>
        </w:rPr>
        <w:t>meas</w:t>
      </w:r>
      <w:r>
        <w:rPr>
          <w:rFonts w:eastAsiaTheme="minorEastAsia"/>
          <w:sz w:val="22"/>
          <w:szCs w:val="22"/>
          <w:lang w:val="en-US"/>
        </w:rPr>
        <w:t>urement</w:t>
      </w:r>
      <w:r>
        <w:rPr>
          <w:rFonts w:eastAsiaTheme="minorEastAsia" w:hint="eastAsia"/>
          <w:sz w:val="22"/>
          <w:szCs w:val="22"/>
          <w:lang w:val="en-US"/>
        </w:rPr>
        <w:t xml:space="preserve"> </w:t>
      </w:r>
      <w:r w:rsidRPr="00083B22">
        <w:rPr>
          <w:rFonts w:eastAsiaTheme="minorEastAsia" w:hint="eastAsia"/>
          <w:sz w:val="22"/>
          <w:szCs w:val="22"/>
          <w:lang w:val="en-US"/>
        </w:rPr>
        <w:t>according to UE</w:t>
      </w:r>
      <w:r w:rsidRPr="00083B22">
        <w:rPr>
          <w:rFonts w:eastAsiaTheme="minorEastAsia"/>
          <w:sz w:val="22"/>
          <w:szCs w:val="22"/>
          <w:lang w:val="en-US"/>
        </w:rPr>
        <w:t>’</w:t>
      </w:r>
      <w:r w:rsidRPr="00083B22">
        <w:rPr>
          <w:rFonts w:eastAsiaTheme="minorEastAsia" w:hint="eastAsia"/>
          <w:sz w:val="22"/>
          <w:szCs w:val="22"/>
          <w:lang w:val="en-US"/>
        </w:rPr>
        <w:t>s condition (e.g., UE</w:t>
      </w:r>
      <w:r w:rsidRPr="00083B22">
        <w:rPr>
          <w:rFonts w:eastAsiaTheme="minorEastAsia"/>
          <w:sz w:val="22"/>
          <w:szCs w:val="22"/>
          <w:lang w:val="en-US"/>
        </w:rPr>
        <w:t>’</w:t>
      </w:r>
      <w:r w:rsidRPr="00083B22">
        <w:rPr>
          <w:rFonts w:eastAsiaTheme="minorEastAsia" w:hint="eastAsia"/>
          <w:sz w:val="22"/>
          <w:szCs w:val="22"/>
          <w:lang w:val="en-US"/>
        </w:rPr>
        <w:t>s speed).</w:t>
      </w:r>
    </w:p>
    <w:p w14:paraId="0467ED69" w14:textId="77777777" w:rsidR="00C25536" w:rsidRDefault="00C25536" w:rsidP="00C25536">
      <w:pPr>
        <w:rPr>
          <w:rFonts w:eastAsiaTheme="minorEastAsia"/>
          <w:sz w:val="22"/>
          <w:szCs w:val="22"/>
          <w:lang w:val="en-US"/>
        </w:rPr>
      </w:pPr>
    </w:p>
    <w:p w14:paraId="11927DE9" w14:textId="77777777" w:rsidR="00DE6422" w:rsidRPr="00305C3A" w:rsidRDefault="00DE6422" w:rsidP="00DE6422">
      <w:pPr>
        <w:spacing w:afterLines="50" w:after="120"/>
        <w:rPr>
          <w:rFonts w:eastAsiaTheme="minorEastAsia"/>
          <w:b/>
          <w:color w:val="000000" w:themeColor="text1"/>
          <w:sz w:val="22"/>
          <w:szCs w:val="22"/>
          <w:u w:val="single"/>
        </w:rPr>
      </w:pPr>
      <w:r w:rsidRPr="00305C3A">
        <w:rPr>
          <w:rFonts w:eastAsiaTheme="minorEastAsia"/>
          <w:b/>
          <w:color w:val="000000" w:themeColor="text1"/>
          <w:sz w:val="22"/>
          <w:szCs w:val="22"/>
          <w:u w:val="single"/>
        </w:rPr>
        <w:t>Proposal 6:</w:t>
      </w:r>
    </w:p>
    <w:p w14:paraId="3BF52099" w14:textId="77777777" w:rsidR="00DE6422" w:rsidRPr="00305C3A" w:rsidRDefault="00DE6422" w:rsidP="00DE6422">
      <w:pPr>
        <w:pStyle w:val="aff"/>
        <w:numPr>
          <w:ilvl w:val="0"/>
          <w:numId w:val="29"/>
        </w:numPr>
        <w:ind w:leftChars="0"/>
        <w:rPr>
          <w:rFonts w:eastAsiaTheme="minorEastAsia"/>
          <w:color w:val="000000" w:themeColor="text1"/>
          <w:sz w:val="22"/>
          <w:szCs w:val="22"/>
          <w:lang w:val="en-US"/>
        </w:rPr>
      </w:pPr>
      <w:r w:rsidRPr="00305C3A">
        <w:rPr>
          <w:rFonts w:eastAsiaTheme="minorEastAsia"/>
          <w:color w:val="000000" w:themeColor="text1"/>
          <w:sz w:val="22"/>
          <w:szCs w:val="22"/>
        </w:rPr>
        <w:t>Introduce a mechanism that measurement object, if this includes time and frequency of OD-SSB, is dynamically changed according to the indicated OD-SSB.</w:t>
      </w:r>
    </w:p>
    <w:p w14:paraId="45F055F6" w14:textId="77777777" w:rsidR="00DE6422" w:rsidRPr="00305C3A" w:rsidRDefault="00DE6422" w:rsidP="00DE6422">
      <w:pPr>
        <w:pStyle w:val="aff"/>
        <w:numPr>
          <w:ilvl w:val="1"/>
          <w:numId w:val="29"/>
        </w:numPr>
        <w:ind w:leftChars="0"/>
        <w:rPr>
          <w:rFonts w:eastAsiaTheme="minorEastAsia"/>
          <w:color w:val="000000" w:themeColor="text1"/>
          <w:sz w:val="22"/>
          <w:szCs w:val="22"/>
          <w:lang w:val="en-US"/>
        </w:rPr>
      </w:pPr>
      <w:r w:rsidRPr="00305C3A">
        <w:rPr>
          <w:rFonts w:eastAsiaTheme="minorEastAsia"/>
          <w:color w:val="000000" w:themeColor="text1"/>
          <w:sz w:val="22"/>
          <w:szCs w:val="22"/>
        </w:rPr>
        <w:t>E.g., introduce new measurement object</w:t>
      </w:r>
      <w:r>
        <w:rPr>
          <w:rFonts w:eastAsiaTheme="minorEastAsia" w:hint="eastAsia"/>
          <w:color w:val="000000" w:themeColor="text1"/>
          <w:sz w:val="22"/>
          <w:szCs w:val="22"/>
        </w:rPr>
        <w:t xml:space="preserve"> that </w:t>
      </w:r>
      <w:r w:rsidRPr="00305C3A">
        <w:rPr>
          <w:rFonts w:eastAsiaTheme="minorEastAsia"/>
          <w:color w:val="000000" w:themeColor="text1"/>
          <w:sz w:val="22"/>
          <w:szCs w:val="22"/>
        </w:rPr>
        <w:t>is applicable when OD-SSB is indicated.</w:t>
      </w:r>
    </w:p>
    <w:p w14:paraId="69A7A7BC" w14:textId="77777777" w:rsidR="00921594" w:rsidRPr="00921594" w:rsidRDefault="00921594" w:rsidP="00FA2362">
      <w:pPr>
        <w:rPr>
          <w:rFonts w:eastAsiaTheme="minorEastAsia"/>
          <w:sz w:val="22"/>
          <w:szCs w:val="22"/>
          <w:lang w:val="en-US"/>
        </w:rPr>
      </w:pPr>
    </w:p>
    <w:p w14:paraId="5134DDD9" w14:textId="77777777" w:rsidR="00E23DF0" w:rsidRPr="007B3BA0" w:rsidRDefault="00E23DF0" w:rsidP="00FA2362">
      <w:pPr>
        <w:pStyle w:val="1"/>
        <w:spacing w:after="120"/>
        <w:rPr>
          <w:b/>
          <w:lang w:val="en-US"/>
        </w:rPr>
      </w:pPr>
      <w:r w:rsidRPr="007B3BA0">
        <w:rPr>
          <w:b/>
          <w:lang w:val="en-US"/>
        </w:rPr>
        <w:t>References</w:t>
      </w:r>
    </w:p>
    <w:p w14:paraId="7F8E05FD" w14:textId="68BD94F2" w:rsidR="00FF2C30" w:rsidRPr="0003240D" w:rsidRDefault="00EE1659" w:rsidP="00FA2362">
      <w:pPr>
        <w:pStyle w:val="aff"/>
        <w:numPr>
          <w:ilvl w:val="0"/>
          <w:numId w:val="4"/>
        </w:numPr>
        <w:ind w:leftChars="0"/>
        <w:rPr>
          <w:bCs/>
          <w:sz w:val="22"/>
          <w:szCs w:val="22"/>
        </w:rPr>
      </w:pPr>
      <w:r w:rsidRPr="0003240D">
        <w:rPr>
          <w:rFonts w:eastAsia="SimSun"/>
          <w:sz w:val="22"/>
          <w:szCs w:val="22"/>
          <w:lang w:eastAsia="zh-CN"/>
        </w:rPr>
        <w:t>R</w:t>
      </w:r>
      <w:r w:rsidR="00624132" w:rsidRPr="0003240D">
        <w:rPr>
          <w:rFonts w:eastAsia="SimSun"/>
          <w:sz w:val="22"/>
          <w:szCs w:val="22"/>
          <w:lang w:eastAsia="zh-CN"/>
        </w:rPr>
        <w:t>P</w:t>
      </w:r>
      <w:r w:rsidRPr="0003240D">
        <w:rPr>
          <w:rFonts w:eastAsia="SimSun"/>
          <w:sz w:val="22"/>
          <w:szCs w:val="22"/>
          <w:lang w:eastAsia="zh-CN"/>
        </w:rPr>
        <w:t>-</w:t>
      </w:r>
      <w:r w:rsidR="00EF2F75" w:rsidRPr="0003240D">
        <w:rPr>
          <w:rFonts w:eastAsia="SimSun"/>
          <w:sz w:val="22"/>
          <w:szCs w:val="22"/>
          <w:lang w:eastAsia="zh-CN"/>
        </w:rPr>
        <w:t>23</w:t>
      </w:r>
      <w:r w:rsidR="00F43F86" w:rsidRPr="0003240D">
        <w:rPr>
          <w:rFonts w:eastAsia="SimSun"/>
          <w:sz w:val="22"/>
          <w:szCs w:val="22"/>
          <w:lang w:eastAsia="zh-CN"/>
        </w:rPr>
        <w:t>4065</w:t>
      </w:r>
      <w:r w:rsidR="00EF2F75" w:rsidRPr="0003240D">
        <w:rPr>
          <w:rFonts w:eastAsia="SimSun"/>
          <w:sz w:val="22"/>
          <w:szCs w:val="22"/>
          <w:lang w:eastAsia="zh-CN"/>
        </w:rPr>
        <w:t xml:space="preserve">, </w:t>
      </w:r>
      <w:r w:rsidR="00060B2E" w:rsidRPr="0003240D">
        <w:rPr>
          <w:rFonts w:eastAsia="SimSun"/>
          <w:sz w:val="22"/>
          <w:szCs w:val="22"/>
          <w:lang w:eastAsia="zh-CN"/>
        </w:rPr>
        <w:t xml:space="preserve">New WID: Enhancements of network energy savings for NR, </w:t>
      </w:r>
      <w:r w:rsidR="00C4574A" w:rsidRPr="0003240D">
        <w:rPr>
          <w:rFonts w:eastAsia="SimSun"/>
          <w:sz w:val="22"/>
          <w:szCs w:val="22"/>
          <w:lang w:eastAsia="zh-CN"/>
        </w:rPr>
        <w:t xml:space="preserve">RAN Meeting #102, </w:t>
      </w:r>
      <w:r w:rsidR="002E3C47" w:rsidRPr="0003240D">
        <w:rPr>
          <w:bCs/>
          <w:noProof/>
          <w:sz w:val="22"/>
          <w:szCs w:val="22"/>
        </w:rPr>
        <w:t>December 11</w:t>
      </w:r>
      <w:r w:rsidR="002E3C47" w:rsidRPr="0003240D">
        <w:rPr>
          <w:bCs/>
          <w:noProof/>
          <w:sz w:val="22"/>
          <w:szCs w:val="22"/>
          <w:vertAlign w:val="superscript"/>
        </w:rPr>
        <w:t>th</w:t>
      </w:r>
      <w:r w:rsidR="002E3C47" w:rsidRPr="0003240D">
        <w:rPr>
          <w:bCs/>
          <w:noProof/>
          <w:sz w:val="22"/>
          <w:szCs w:val="22"/>
        </w:rPr>
        <w:t>-15</w:t>
      </w:r>
      <w:r w:rsidR="002E3C47" w:rsidRPr="0003240D">
        <w:rPr>
          <w:bCs/>
          <w:noProof/>
          <w:sz w:val="22"/>
          <w:szCs w:val="22"/>
          <w:vertAlign w:val="superscript"/>
        </w:rPr>
        <w:t>th</w:t>
      </w:r>
      <w:r w:rsidR="002E3C47" w:rsidRPr="0003240D">
        <w:rPr>
          <w:bCs/>
          <w:noProof/>
          <w:sz w:val="22"/>
          <w:szCs w:val="22"/>
        </w:rPr>
        <w:t xml:space="preserve">, 2023. </w:t>
      </w:r>
    </w:p>
    <w:p w14:paraId="076785F8" w14:textId="26C0370E" w:rsidR="001A1B92" w:rsidRPr="00D6279C" w:rsidRDefault="001A1B92" w:rsidP="001A1B92">
      <w:pPr>
        <w:pStyle w:val="aff"/>
        <w:numPr>
          <w:ilvl w:val="0"/>
          <w:numId w:val="4"/>
        </w:numPr>
        <w:ind w:leftChars="0"/>
        <w:rPr>
          <w:bCs/>
          <w:sz w:val="22"/>
          <w:szCs w:val="22"/>
        </w:rPr>
      </w:pPr>
      <w:r w:rsidRPr="007A0BD8">
        <w:rPr>
          <w:bCs/>
          <w:sz w:val="22"/>
          <w:szCs w:val="22"/>
        </w:rPr>
        <w:t>3GPP, RAN</w:t>
      </w:r>
      <w:r>
        <w:rPr>
          <w:rFonts w:hint="eastAsia"/>
          <w:bCs/>
          <w:sz w:val="22"/>
          <w:szCs w:val="22"/>
        </w:rPr>
        <w:t>2</w:t>
      </w:r>
      <w:r w:rsidRPr="007A0BD8">
        <w:rPr>
          <w:bCs/>
          <w:sz w:val="22"/>
          <w:szCs w:val="22"/>
        </w:rPr>
        <w:t>#</w:t>
      </w:r>
      <w:r>
        <w:rPr>
          <w:rFonts w:hint="eastAsia"/>
          <w:bCs/>
          <w:sz w:val="22"/>
          <w:szCs w:val="22"/>
        </w:rPr>
        <w:t>127</w:t>
      </w:r>
      <w:r w:rsidRPr="007A0BD8">
        <w:rPr>
          <w:bCs/>
          <w:sz w:val="22"/>
          <w:szCs w:val="22"/>
        </w:rPr>
        <w:t xml:space="preserve"> meeting, Chairman’s notes</w:t>
      </w:r>
    </w:p>
    <w:p w14:paraId="405C21AB" w14:textId="34FF0128" w:rsidR="005B04FA" w:rsidRDefault="009978CB" w:rsidP="009978CB">
      <w:pPr>
        <w:pStyle w:val="aff"/>
        <w:numPr>
          <w:ilvl w:val="0"/>
          <w:numId w:val="4"/>
        </w:numPr>
        <w:ind w:leftChars="0"/>
        <w:rPr>
          <w:bCs/>
          <w:sz w:val="22"/>
          <w:szCs w:val="22"/>
        </w:rPr>
      </w:pPr>
      <w:r w:rsidRPr="007A0BD8">
        <w:rPr>
          <w:bCs/>
          <w:sz w:val="22"/>
          <w:szCs w:val="22"/>
        </w:rPr>
        <w:t>3GPP, RAN1#11</w:t>
      </w:r>
      <w:r>
        <w:rPr>
          <w:rFonts w:hint="eastAsia"/>
          <w:bCs/>
          <w:sz w:val="22"/>
          <w:szCs w:val="22"/>
        </w:rPr>
        <w:t>8bis</w:t>
      </w:r>
      <w:r w:rsidRPr="007A0BD8">
        <w:rPr>
          <w:bCs/>
          <w:sz w:val="22"/>
          <w:szCs w:val="22"/>
        </w:rPr>
        <w:t xml:space="preserve"> meeting, Chairman’s notes</w:t>
      </w:r>
    </w:p>
    <w:p w14:paraId="7F015F7D" w14:textId="319CAC94" w:rsidR="005C1F9D" w:rsidRDefault="005B04FA" w:rsidP="00E67F79">
      <w:pPr>
        <w:pStyle w:val="aff"/>
        <w:numPr>
          <w:ilvl w:val="0"/>
          <w:numId w:val="4"/>
        </w:numPr>
        <w:ind w:leftChars="0"/>
        <w:rPr>
          <w:bCs/>
          <w:sz w:val="22"/>
          <w:szCs w:val="22"/>
        </w:rPr>
      </w:pPr>
      <w:r w:rsidRPr="007A0BD8">
        <w:rPr>
          <w:bCs/>
          <w:sz w:val="22"/>
          <w:szCs w:val="22"/>
        </w:rPr>
        <w:t>3GPP, RAN1#11</w:t>
      </w:r>
      <w:r>
        <w:rPr>
          <w:rFonts w:hint="eastAsia"/>
          <w:bCs/>
          <w:sz w:val="22"/>
          <w:szCs w:val="22"/>
        </w:rPr>
        <w:t>9</w:t>
      </w:r>
      <w:r w:rsidRPr="007A0BD8">
        <w:rPr>
          <w:bCs/>
          <w:sz w:val="22"/>
          <w:szCs w:val="22"/>
        </w:rPr>
        <w:t xml:space="preserve"> meeting, Chairman’s notes</w:t>
      </w:r>
    </w:p>
    <w:p w14:paraId="0F5A8E9A" w14:textId="7B6A6A86" w:rsidR="0088076E" w:rsidRPr="00DE4E76" w:rsidRDefault="0088076E" w:rsidP="0088076E">
      <w:pPr>
        <w:pStyle w:val="aff"/>
        <w:numPr>
          <w:ilvl w:val="0"/>
          <w:numId w:val="4"/>
        </w:numPr>
        <w:ind w:leftChars="0"/>
        <w:rPr>
          <w:rFonts w:hint="eastAsia"/>
          <w:bCs/>
          <w:sz w:val="22"/>
          <w:szCs w:val="22"/>
        </w:rPr>
      </w:pPr>
      <w:r w:rsidRPr="007A0BD8">
        <w:rPr>
          <w:bCs/>
          <w:sz w:val="22"/>
          <w:szCs w:val="22"/>
        </w:rPr>
        <w:t>3GPP, RAN</w:t>
      </w:r>
      <w:r>
        <w:rPr>
          <w:rFonts w:hint="eastAsia"/>
          <w:bCs/>
          <w:sz w:val="22"/>
          <w:szCs w:val="22"/>
        </w:rPr>
        <w:t>2</w:t>
      </w:r>
      <w:r w:rsidRPr="007A0BD8">
        <w:rPr>
          <w:bCs/>
          <w:sz w:val="22"/>
          <w:szCs w:val="22"/>
        </w:rPr>
        <w:t>#</w:t>
      </w:r>
      <w:r>
        <w:rPr>
          <w:rFonts w:hint="eastAsia"/>
          <w:bCs/>
          <w:sz w:val="22"/>
          <w:szCs w:val="22"/>
        </w:rPr>
        <w:t>127</w:t>
      </w:r>
      <w:r>
        <w:rPr>
          <w:rFonts w:hint="eastAsia"/>
          <w:bCs/>
          <w:sz w:val="22"/>
          <w:szCs w:val="22"/>
        </w:rPr>
        <w:t>bis</w:t>
      </w:r>
      <w:r w:rsidRPr="007A0BD8">
        <w:rPr>
          <w:bCs/>
          <w:sz w:val="22"/>
          <w:szCs w:val="22"/>
        </w:rPr>
        <w:t xml:space="preserve"> meeting, Chairman’s notes</w:t>
      </w:r>
    </w:p>
    <w:sectPr w:rsidR="0088076E" w:rsidRPr="00DE4E76">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C4D3E" w14:textId="77777777" w:rsidR="00241752" w:rsidRDefault="00241752">
      <w:r>
        <w:separator/>
      </w:r>
    </w:p>
  </w:endnote>
  <w:endnote w:type="continuationSeparator" w:id="0">
    <w:p w14:paraId="53191EE4" w14:textId="77777777" w:rsidR="00241752" w:rsidRDefault="00241752">
      <w:r>
        <w:continuationSeparator/>
      </w:r>
    </w:p>
  </w:endnote>
  <w:endnote w:type="continuationNotice" w:id="1">
    <w:p w14:paraId="2177F662" w14:textId="77777777" w:rsidR="00241752" w:rsidRDefault="002417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DEB05" w14:textId="77777777" w:rsidR="00241752" w:rsidRDefault="00241752">
      <w:r>
        <w:separator/>
      </w:r>
    </w:p>
  </w:footnote>
  <w:footnote w:type="continuationSeparator" w:id="0">
    <w:p w14:paraId="44D06063" w14:textId="77777777" w:rsidR="00241752" w:rsidRDefault="00241752">
      <w:r>
        <w:continuationSeparator/>
      </w:r>
    </w:p>
  </w:footnote>
  <w:footnote w:type="continuationNotice" w:id="1">
    <w:p w14:paraId="0DF1EC0C" w14:textId="77777777" w:rsidR="00241752" w:rsidRDefault="00241752"/>
  </w:footnote>
</w:footnotes>
</file>

<file path=word/intelligence2.xml><?xml version="1.0" encoding="utf-8"?>
<int2:intelligence xmlns:int2="http://schemas.microsoft.com/office/intelligence/2020/intelligence" xmlns:oel="http://schemas.microsoft.com/office/2019/extlst">
  <int2:observations>
    <int2:textHash int2:hashCode="PEdM9L3Ca85sgj" int2:id="ytLDs12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B1E69"/>
    <w:multiLevelType w:val="hybridMultilevel"/>
    <w:tmpl w:val="DF04557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FC089D"/>
    <w:multiLevelType w:val="hybridMultilevel"/>
    <w:tmpl w:val="498C0D90"/>
    <w:lvl w:ilvl="0" w:tplc="B4ACD70C">
      <w:start w:val="1"/>
      <w:numFmt w:val="bullet"/>
      <w:lvlText w:val="•"/>
      <w:lvlJc w:val="left"/>
      <w:pPr>
        <w:tabs>
          <w:tab w:val="num" w:pos="720"/>
        </w:tabs>
        <w:ind w:left="720" w:hanging="360"/>
      </w:pPr>
      <w:rPr>
        <w:rFonts w:ascii="Arial" w:hAnsi="Arial" w:hint="default"/>
      </w:rPr>
    </w:lvl>
    <w:lvl w:ilvl="1" w:tplc="80FE380E" w:tentative="1">
      <w:start w:val="1"/>
      <w:numFmt w:val="bullet"/>
      <w:lvlText w:val="•"/>
      <w:lvlJc w:val="left"/>
      <w:pPr>
        <w:tabs>
          <w:tab w:val="num" w:pos="1440"/>
        </w:tabs>
        <w:ind w:left="1440" w:hanging="360"/>
      </w:pPr>
      <w:rPr>
        <w:rFonts w:ascii="Arial" w:hAnsi="Arial" w:hint="default"/>
      </w:rPr>
    </w:lvl>
    <w:lvl w:ilvl="2" w:tplc="C3FE6AA0" w:tentative="1">
      <w:start w:val="1"/>
      <w:numFmt w:val="bullet"/>
      <w:lvlText w:val="•"/>
      <w:lvlJc w:val="left"/>
      <w:pPr>
        <w:tabs>
          <w:tab w:val="num" w:pos="2160"/>
        </w:tabs>
        <w:ind w:left="2160" w:hanging="360"/>
      </w:pPr>
      <w:rPr>
        <w:rFonts w:ascii="Arial" w:hAnsi="Arial" w:hint="default"/>
      </w:rPr>
    </w:lvl>
    <w:lvl w:ilvl="3" w:tplc="EC2AAA1E" w:tentative="1">
      <w:start w:val="1"/>
      <w:numFmt w:val="bullet"/>
      <w:lvlText w:val="•"/>
      <w:lvlJc w:val="left"/>
      <w:pPr>
        <w:tabs>
          <w:tab w:val="num" w:pos="2880"/>
        </w:tabs>
        <w:ind w:left="2880" w:hanging="360"/>
      </w:pPr>
      <w:rPr>
        <w:rFonts w:ascii="Arial" w:hAnsi="Arial" w:hint="default"/>
      </w:rPr>
    </w:lvl>
    <w:lvl w:ilvl="4" w:tplc="EEAAB30A" w:tentative="1">
      <w:start w:val="1"/>
      <w:numFmt w:val="bullet"/>
      <w:lvlText w:val="•"/>
      <w:lvlJc w:val="left"/>
      <w:pPr>
        <w:tabs>
          <w:tab w:val="num" w:pos="3600"/>
        </w:tabs>
        <w:ind w:left="3600" w:hanging="360"/>
      </w:pPr>
      <w:rPr>
        <w:rFonts w:ascii="Arial" w:hAnsi="Arial" w:hint="default"/>
      </w:rPr>
    </w:lvl>
    <w:lvl w:ilvl="5" w:tplc="2594F4F8" w:tentative="1">
      <w:start w:val="1"/>
      <w:numFmt w:val="bullet"/>
      <w:lvlText w:val="•"/>
      <w:lvlJc w:val="left"/>
      <w:pPr>
        <w:tabs>
          <w:tab w:val="num" w:pos="4320"/>
        </w:tabs>
        <w:ind w:left="4320" w:hanging="360"/>
      </w:pPr>
      <w:rPr>
        <w:rFonts w:ascii="Arial" w:hAnsi="Arial" w:hint="default"/>
      </w:rPr>
    </w:lvl>
    <w:lvl w:ilvl="6" w:tplc="79D687C4" w:tentative="1">
      <w:start w:val="1"/>
      <w:numFmt w:val="bullet"/>
      <w:lvlText w:val="•"/>
      <w:lvlJc w:val="left"/>
      <w:pPr>
        <w:tabs>
          <w:tab w:val="num" w:pos="5040"/>
        </w:tabs>
        <w:ind w:left="5040" w:hanging="360"/>
      </w:pPr>
      <w:rPr>
        <w:rFonts w:ascii="Arial" w:hAnsi="Arial" w:hint="default"/>
      </w:rPr>
    </w:lvl>
    <w:lvl w:ilvl="7" w:tplc="F7C6F16A" w:tentative="1">
      <w:start w:val="1"/>
      <w:numFmt w:val="bullet"/>
      <w:lvlText w:val="•"/>
      <w:lvlJc w:val="left"/>
      <w:pPr>
        <w:tabs>
          <w:tab w:val="num" w:pos="5760"/>
        </w:tabs>
        <w:ind w:left="5760" w:hanging="360"/>
      </w:pPr>
      <w:rPr>
        <w:rFonts w:ascii="Arial" w:hAnsi="Arial" w:hint="default"/>
      </w:rPr>
    </w:lvl>
    <w:lvl w:ilvl="8" w:tplc="333A90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0C5AFC"/>
    <w:multiLevelType w:val="hybridMultilevel"/>
    <w:tmpl w:val="9EB2BC3A"/>
    <w:lvl w:ilvl="0" w:tplc="6CD6D6C2">
      <w:start w:val="1"/>
      <w:numFmt w:val="bullet"/>
      <w:lvlText w:val=""/>
      <w:lvlJc w:val="left"/>
      <w:pPr>
        <w:tabs>
          <w:tab w:val="num" w:pos="720"/>
        </w:tabs>
        <w:ind w:left="720" w:hanging="360"/>
      </w:pPr>
      <w:rPr>
        <w:rFonts w:ascii="Symbol" w:hAnsi="Symbol" w:hint="default"/>
      </w:rPr>
    </w:lvl>
    <w:lvl w:ilvl="1" w:tplc="5738739E">
      <w:numFmt w:val="bullet"/>
      <w:lvlText w:val="o"/>
      <w:lvlJc w:val="left"/>
      <w:pPr>
        <w:tabs>
          <w:tab w:val="num" w:pos="1440"/>
        </w:tabs>
        <w:ind w:left="1440" w:hanging="360"/>
      </w:pPr>
      <w:rPr>
        <w:rFonts w:ascii="Courier New" w:hAnsi="Courier New" w:hint="default"/>
      </w:rPr>
    </w:lvl>
    <w:lvl w:ilvl="2" w:tplc="002038A6" w:tentative="1">
      <w:start w:val="1"/>
      <w:numFmt w:val="bullet"/>
      <w:lvlText w:val=""/>
      <w:lvlJc w:val="left"/>
      <w:pPr>
        <w:tabs>
          <w:tab w:val="num" w:pos="2160"/>
        </w:tabs>
        <w:ind w:left="2160" w:hanging="360"/>
      </w:pPr>
      <w:rPr>
        <w:rFonts w:ascii="Symbol" w:hAnsi="Symbol" w:hint="default"/>
      </w:rPr>
    </w:lvl>
    <w:lvl w:ilvl="3" w:tplc="9BF21CBC" w:tentative="1">
      <w:start w:val="1"/>
      <w:numFmt w:val="bullet"/>
      <w:lvlText w:val=""/>
      <w:lvlJc w:val="left"/>
      <w:pPr>
        <w:tabs>
          <w:tab w:val="num" w:pos="2880"/>
        </w:tabs>
        <w:ind w:left="2880" w:hanging="360"/>
      </w:pPr>
      <w:rPr>
        <w:rFonts w:ascii="Symbol" w:hAnsi="Symbol" w:hint="default"/>
      </w:rPr>
    </w:lvl>
    <w:lvl w:ilvl="4" w:tplc="CE263D7A" w:tentative="1">
      <w:start w:val="1"/>
      <w:numFmt w:val="bullet"/>
      <w:lvlText w:val=""/>
      <w:lvlJc w:val="left"/>
      <w:pPr>
        <w:tabs>
          <w:tab w:val="num" w:pos="3600"/>
        </w:tabs>
        <w:ind w:left="3600" w:hanging="360"/>
      </w:pPr>
      <w:rPr>
        <w:rFonts w:ascii="Symbol" w:hAnsi="Symbol" w:hint="default"/>
      </w:rPr>
    </w:lvl>
    <w:lvl w:ilvl="5" w:tplc="CD7EDBF6" w:tentative="1">
      <w:start w:val="1"/>
      <w:numFmt w:val="bullet"/>
      <w:lvlText w:val=""/>
      <w:lvlJc w:val="left"/>
      <w:pPr>
        <w:tabs>
          <w:tab w:val="num" w:pos="4320"/>
        </w:tabs>
        <w:ind w:left="4320" w:hanging="360"/>
      </w:pPr>
      <w:rPr>
        <w:rFonts w:ascii="Symbol" w:hAnsi="Symbol" w:hint="default"/>
      </w:rPr>
    </w:lvl>
    <w:lvl w:ilvl="6" w:tplc="2A86C72C" w:tentative="1">
      <w:start w:val="1"/>
      <w:numFmt w:val="bullet"/>
      <w:lvlText w:val=""/>
      <w:lvlJc w:val="left"/>
      <w:pPr>
        <w:tabs>
          <w:tab w:val="num" w:pos="5040"/>
        </w:tabs>
        <w:ind w:left="5040" w:hanging="360"/>
      </w:pPr>
      <w:rPr>
        <w:rFonts w:ascii="Symbol" w:hAnsi="Symbol" w:hint="default"/>
      </w:rPr>
    </w:lvl>
    <w:lvl w:ilvl="7" w:tplc="8988CF24" w:tentative="1">
      <w:start w:val="1"/>
      <w:numFmt w:val="bullet"/>
      <w:lvlText w:val=""/>
      <w:lvlJc w:val="left"/>
      <w:pPr>
        <w:tabs>
          <w:tab w:val="num" w:pos="5760"/>
        </w:tabs>
        <w:ind w:left="5760" w:hanging="360"/>
      </w:pPr>
      <w:rPr>
        <w:rFonts w:ascii="Symbol" w:hAnsi="Symbol" w:hint="default"/>
      </w:rPr>
    </w:lvl>
    <w:lvl w:ilvl="8" w:tplc="13E0E93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5CA44B9"/>
    <w:multiLevelType w:val="hybridMultilevel"/>
    <w:tmpl w:val="68A86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4F3957"/>
    <w:multiLevelType w:val="hybridMultilevel"/>
    <w:tmpl w:val="D77E964C"/>
    <w:lvl w:ilvl="0" w:tplc="4AE0F206">
      <w:start w:val="1"/>
      <w:numFmt w:val="bullet"/>
      <w:lvlText w:val=""/>
      <w:lvlJc w:val="left"/>
      <w:pPr>
        <w:tabs>
          <w:tab w:val="num" w:pos="720"/>
        </w:tabs>
        <w:ind w:left="720" w:hanging="360"/>
      </w:pPr>
      <w:rPr>
        <w:rFonts w:ascii="Symbol" w:hAnsi="Symbol" w:hint="default"/>
      </w:rPr>
    </w:lvl>
    <w:lvl w:ilvl="1" w:tplc="748EFB06">
      <w:numFmt w:val="bullet"/>
      <w:lvlText w:val="o"/>
      <w:lvlJc w:val="left"/>
      <w:pPr>
        <w:tabs>
          <w:tab w:val="num" w:pos="1440"/>
        </w:tabs>
        <w:ind w:left="1440" w:hanging="360"/>
      </w:pPr>
      <w:rPr>
        <w:rFonts w:ascii="Courier New" w:hAnsi="Courier New" w:hint="default"/>
      </w:rPr>
    </w:lvl>
    <w:lvl w:ilvl="2" w:tplc="DF4C2502">
      <w:numFmt w:val="bullet"/>
      <w:lvlText w:val=""/>
      <w:lvlJc w:val="left"/>
      <w:pPr>
        <w:tabs>
          <w:tab w:val="num" w:pos="2160"/>
        </w:tabs>
        <w:ind w:left="2160" w:hanging="360"/>
      </w:pPr>
      <w:rPr>
        <w:rFonts w:ascii="Wingdings" w:hAnsi="Wingdings" w:hint="default"/>
      </w:rPr>
    </w:lvl>
    <w:lvl w:ilvl="3" w:tplc="2AA43EC2" w:tentative="1">
      <w:start w:val="1"/>
      <w:numFmt w:val="bullet"/>
      <w:lvlText w:val=""/>
      <w:lvlJc w:val="left"/>
      <w:pPr>
        <w:tabs>
          <w:tab w:val="num" w:pos="2880"/>
        </w:tabs>
        <w:ind w:left="2880" w:hanging="360"/>
      </w:pPr>
      <w:rPr>
        <w:rFonts w:ascii="Symbol" w:hAnsi="Symbol" w:hint="default"/>
      </w:rPr>
    </w:lvl>
    <w:lvl w:ilvl="4" w:tplc="EBC6B5EA" w:tentative="1">
      <w:start w:val="1"/>
      <w:numFmt w:val="bullet"/>
      <w:lvlText w:val=""/>
      <w:lvlJc w:val="left"/>
      <w:pPr>
        <w:tabs>
          <w:tab w:val="num" w:pos="3600"/>
        </w:tabs>
        <w:ind w:left="3600" w:hanging="360"/>
      </w:pPr>
      <w:rPr>
        <w:rFonts w:ascii="Symbol" w:hAnsi="Symbol" w:hint="default"/>
      </w:rPr>
    </w:lvl>
    <w:lvl w:ilvl="5" w:tplc="6352B5CC" w:tentative="1">
      <w:start w:val="1"/>
      <w:numFmt w:val="bullet"/>
      <w:lvlText w:val=""/>
      <w:lvlJc w:val="left"/>
      <w:pPr>
        <w:tabs>
          <w:tab w:val="num" w:pos="4320"/>
        </w:tabs>
        <w:ind w:left="4320" w:hanging="360"/>
      </w:pPr>
      <w:rPr>
        <w:rFonts w:ascii="Symbol" w:hAnsi="Symbol" w:hint="default"/>
      </w:rPr>
    </w:lvl>
    <w:lvl w:ilvl="6" w:tplc="E572EBA4" w:tentative="1">
      <w:start w:val="1"/>
      <w:numFmt w:val="bullet"/>
      <w:lvlText w:val=""/>
      <w:lvlJc w:val="left"/>
      <w:pPr>
        <w:tabs>
          <w:tab w:val="num" w:pos="5040"/>
        </w:tabs>
        <w:ind w:left="5040" w:hanging="360"/>
      </w:pPr>
      <w:rPr>
        <w:rFonts w:ascii="Symbol" w:hAnsi="Symbol" w:hint="default"/>
      </w:rPr>
    </w:lvl>
    <w:lvl w:ilvl="7" w:tplc="AFDE7854" w:tentative="1">
      <w:start w:val="1"/>
      <w:numFmt w:val="bullet"/>
      <w:lvlText w:val=""/>
      <w:lvlJc w:val="left"/>
      <w:pPr>
        <w:tabs>
          <w:tab w:val="num" w:pos="5760"/>
        </w:tabs>
        <w:ind w:left="5760" w:hanging="360"/>
      </w:pPr>
      <w:rPr>
        <w:rFonts w:ascii="Symbol" w:hAnsi="Symbol" w:hint="default"/>
      </w:rPr>
    </w:lvl>
    <w:lvl w:ilvl="8" w:tplc="B86E0C6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2033299"/>
    <w:multiLevelType w:val="hybridMultilevel"/>
    <w:tmpl w:val="FF50332A"/>
    <w:lvl w:ilvl="0" w:tplc="FFFFFFFF">
      <w:start w:val="1"/>
      <w:numFmt w:val="bullet"/>
      <w:lvlText w:val=""/>
      <w:lvlJc w:val="left"/>
      <w:pPr>
        <w:ind w:left="420" w:hanging="420"/>
      </w:pPr>
      <w:rPr>
        <w:rFonts w:ascii="Wingdings" w:hAnsi="Wingdings" w:hint="default"/>
      </w:rPr>
    </w:lvl>
    <w:lvl w:ilvl="1" w:tplc="F9A25E26">
      <w:start w:val="1"/>
      <w:numFmt w:val="bullet"/>
      <w:lvlText w:val="‐"/>
      <w:lvlJc w:val="left"/>
      <w:pPr>
        <w:ind w:left="860" w:hanging="440"/>
      </w:pPr>
      <w:rPr>
        <w:rFonts w:ascii="SimSun" w:eastAsia="SimSun" w:hAnsi="SimSun" w:hint="eastAsia"/>
        <w:color w:val="auto"/>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2451F58"/>
    <w:multiLevelType w:val="hybridMultilevel"/>
    <w:tmpl w:val="5590DEA8"/>
    <w:lvl w:ilvl="0" w:tplc="78DE7FC2">
      <w:start w:val="1"/>
      <w:numFmt w:val="bullet"/>
      <w:lvlText w:val=""/>
      <w:lvlJc w:val="left"/>
      <w:pPr>
        <w:tabs>
          <w:tab w:val="num" w:pos="720"/>
        </w:tabs>
        <w:ind w:left="720" w:hanging="360"/>
      </w:pPr>
      <w:rPr>
        <w:rFonts w:ascii="Symbol" w:hAnsi="Symbol" w:hint="default"/>
      </w:rPr>
    </w:lvl>
    <w:lvl w:ilvl="1" w:tplc="C99E5690" w:tentative="1">
      <w:start w:val="1"/>
      <w:numFmt w:val="bullet"/>
      <w:lvlText w:val=""/>
      <w:lvlJc w:val="left"/>
      <w:pPr>
        <w:tabs>
          <w:tab w:val="num" w:pos="1440"/>
        </w:tabs>
        <w:ind w:left="1440" w:hanging="360"/>
      </w:pPr>
      <w:rPr>
        <w:rFonts w:ascii="Symbol" w:hAnsi="Symbol" w:hint="default"/>
      </w:rPr>
    </w:lvl>
    <w:lvl w:ilvl="2" w:tplc="3E98D58E" w:tentative="1">
      <w:start w:val="1"/>
      <w:numFmt w:val="bullet"/>
      <w:lvlText w:val=""/>
      <w:lvlJc w:val="left"/>
      <w:pPr>
        <w:tabs>
          <w:tab w:val="num" w:pos="2160"/>
        </w:tabs>
        <w:ind w:left="2160" w:hanging="360"/>
      </w:pPr>
      <w:rPr>
        <w:rFonts w:ascii="Symbol" w:hAnsi="Symbol" w:hint="default"/>
      </w:rPr>
    </w:lvl>
    <w:lvl w:ilvl="3" w:tplc="33DE57AA" w:tentative="1">
      <w:start w:val="1"/>
      <w:numFmt w:val="bullet"/>
      <w:lvlText w:val=""/>
      <w:lvlJc w:val="left"/>
      <w:pPr>
        <w:tabs>
          <w:tab w:val="num" w:pos="2880"/>
        </w:tabs>
        <w:ind w:left="2880" w:hanging="360"/>
      </w:pPr>
      <w:rPr>
        <w:rFonts w:ascii="Symbol" w:hAnsi="Symbol" w:hint="default"/>
      </w:rPr>
    </w:lvl>
    <w:lvl w:ilvl="4" w:tplc="99BC4954" w:tentative="1">
      <w:start w:val="1"/>
      <w:numFmt w:val="bullet"/>
      <w:lvlText w:val=""/>
      <w:lvlJc w:val="left"/>
      <w:pPr>
        <w:tabs>
          <w:tab w:val="num" w:pos="3600"/>
        </w:tabs>
        <w:ind w:left="3600" w:hanging="360"/>
      </w:pPr>
      <w:rPr>
        <w:rFonts w:ascii="Symbol" w:hAnsi="Symbol" w:hint="default"/>
      </w:rPr>
    </w:lvl>
    <w:lvl w:ilvl="5" w:tplc="8ADA2E72" w:tentative="1">
      <w:start w:val="1"/>
      <w:numFmt w:val="bullet"/>
      <w:lvlText w:val=""/>
      <w:lvlJc w:val="left"/>
      <w:pPr>
        <w:tabs>
          <w:tab w:val="num" w:pos="4320"/>
        </w:tabs>
        <w:ind w:left="4320" w:hanging="360"/>
      </w:pPr>
      <w:rPr>
        <w:rFonts w:ascii="Symbol" w:hAnsi="Symbol" w:hint="default"/>
      </w:rPr>
    </w:lvl>
    <w:lvl w:ilvl="6" w:tplc="1E52A2B2" w:tentative="1">
      <w:start w:val="1"/>
      <w:numFmt w:val="bullet"/>
      <w:lvlText w:val=""/>
      <w:lvlJc w:val="left"/>
      <w:pPr>
        <w:tabs>
          <w:tab w:val="num" w:pos="5040"/>
        </w:tabs>
        <w:ind w:left="5040" w:hanging="360"/>
      </w:pPr>
      <w:rPr>
        <w:rFonts w:ascii="Symbol" w:hAnsi="Symbol" w:hint="default"/>
      </w:rPr>
    </w:lvl>
    <w:lvl w:ilvl="7" w:tplc="3972315A" w:tentative="1">
      <w:start w:val="1"/>
      <w:numFmt w:val="bullet"/>
      <w:lvlText w:val=""/>
      <w:lvlJc w:val="left"/>
      <w:pPr>
        <w:tabs>
          <w:tab w:val="num" w:pos="5760"/>
        </w:tabs>
        <w:ind w:left="5760" w:hanging="360"/>
      </w:pPr>
      <w:rPr>
        <w:rFonts w:ascii="Symbol" w:hAnsi="Symbol" w:hint="default"/>
      </w:rPr>
    </w:lvl>
    <w:lvl w:ilvl="8" w:tplc="9170F9F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5D77FC9"/>
    <w:multiLevelType w:val="hybridMultilevel"/>
    <w:tmpl w:val="0E2E629C"/>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5EA56B8"/>
    <w:multiLevelType w:val="hybridMultilevel"/>
    <w:tmpl w:val="BC4C3FE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6601755"/>
    <w:multiLevelType w:val="hybridMultilevel"/>
    <w:tmpl w:val="B34CF05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89422AD"/>
    <w:multiLevelType w:val="hybridMultilevel"/>
    <w:tmpl w:val="EB0A6F12"/>
    <w:lvl w:ilvl="0" w:tplc="A782D938">
      <w:start w:val="1"/>
      <w:numFmt w:val="bullet"/>
      <w:lvlText w:val="•"/>
      <w:lvlJc w:val="left"/>
      <w:pPr>
        <w:tabs>
          <w:tab w:val="num" w:pos="720"/>
        </w:tabs>
        <w:ind w:left="720" w:hanging="360"/>
      </w:pPr>
      <w:rPr>
        <w:rFonts w:ascii="Arial" w:hAnsi="Arial" w:hint="default"/>
      </w:rPr>
    </w:lvl>
    <w:lvl w:ilvl="1" w:tplc="BB16AC8E">
      <w:start w:val="1"/>
      <w:numFmt w:val="bullet"/>
      <w:lvlText w:val="•"/>
      <w:lvlJc w:val="left"/>
      <w:pPr>
        <w:tabs>
          <w:tab w:val="num" w:pos="1440"/>
        </w:tabs>
        <w:ind w:left="1440" w:hanging="360"/>
      </w:pPr>
      <w:rPr>
        <w:rFonts w:ascii="Arial" w:hAnsi="Arial" w:hint="default"/>
      </w:rPr>
    </w:lvl>
    <w:lvl w:ilvl="2" w:tplc="41B64E54">
      <w:start w:val="1"/>
      <w:numFmt w:val="bullet"/>
      <w:lvlText w:val="•"/>
      <w:lvlJc w:val="left"/>
      <w:pPr>
        <w:tabs>
          <w:tab w:val="num" w:pos="2160"/>
        </w:tabs>
        <w:ind w:left="2160" w:hanging="360"/>
      </w:pPr>
      <w:rPr>
        <w:rFonts w:ascii="Arial" w:hAnsi="Arial" w:hint="default"/>
      </w:rPr>
    </w:lvl>
    <w:lvl w:ilvl="3" w:tplc="3CE0C9A2">
      <w:start w:val="1"/>
      <w:numFmt w:val="bullet"/>
      <w:lvlText w:val="•"/>
      <w:lvlJc w:val="left"/>
      <w:pPr>
        <w:tabs>
          <w:tab w:val="num" w:pos="2880"/>
        </w:tabs>
        <w:ind w:left="2880" w:hanging="360"/>
      </w:pPr>
      <w:rPr>
        <w:rFonts w:ascii="Arial" w:hAnsi="Arial" w:hint="default"/>
      </w:rPr>
    </w:lvl>
    <w:lvl w:ilvl="4" w:tplc="CAC69A58" w:tentative="1">
      <w:start w:val="1"/>
      <w:numFmt w:val="bullet"/>
      <w:lvlText w:val="•"/>
      <w:lvlJc w:val="left"/>
      <w:pPr>
        <w:tabs>
          <w:tab w:val="num" w:pos="3600"/>
        </w:tabs>
        <w:ind w:left="3600" w:hanging="360"/>
      </w:pPr>
      <w:rPr>
        <w:rFonts w:ascii="Arial" w:hAnsi="Arial" w:hint="default"/>
      </w:rPr>
    </w:lvl>
    <w:lvl w:ilvl="5" w:tplc="A824176E" w:tentative="1">
      <w:start w:val="1"/>
      <w:numFmt w:val="bullet"/>
      <w:lvlText w:val="•"/>
      <w:lvlJc w:val="left"/>
      <w:pPr>
        <w:tabs>
          <w:tab w:val="num" w:pos="4320"/>
        </w:tabs>
        <w:ind w:left="4320" w:hanging="360"/>
      </w:pPr>
      <w:rPr>
        <w:rFonts w:ascii="Arial" w:hAnsi="Arial" w:hint="default"/>
      </w:rPr>
    </w:lvl>
    <w:lvl w:ilvl="6" w:tplc="2B801FD2" w:tentative="1">
      <w:start w:val="1"/>
      <w:numFmt w:val="bullet"/>
      <w:lvlText w:val="•"/>
      <w:lvlJc w:val="left"/>
      <w:pPr>
        <w:tabs>
          <w:tab w:val="num" w:pos="5040"/>
        </w:tabs>
        <w:ind w:left="5040" w:hanging="360"/>
      </w:pPr>
      <w:rPr>
        <w:rFonts w:ascii="Arial" w:hAnsi="Arial" w:hint="default"/>
      </w:rPr>
    </w:lvl>
    <w:lvl w:ilvl="7" w:tplc="0E2E6438" w:tentative="1">
      <w:start w:val="1"/>
      <w:numFmt w:val="bullet"/>
      <w:lvlText w:val="•"/>
      <w:lvlJc w:val="left"/>
      <w:pPr>
        <w:tabs>
          <w:tab w:val="num" w:pos="5760"/>
        </w:tabs>
        <w:ind w:left="5760" w:hanging="360"/>
      </w:pPr>
      <w:rPr>
        <w:rFonts w:ascii="Arial" w:hAnsi="Arial" w:hint="default"/>
      </w:rPr>
    </w:lvl>
    <w:lvl w:ilvl="8" w:tplc="2AF2051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995ADC"/>
    <w:multiLevelType w:val="multilevel"/>
    <w:tmpl w:val="FB28C1A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18355C6"/>
    <w:multiLevelType w:val="hybridMultilevel"/>
    <w:tmpl w:val="A224E9D8"/>
    <w:lvl w:ilvl="0" w:tplc="BF549E24">
      <w:start w:val="1"/>
      <w:numFmt w:val="bullet"/>
      <w:lvlText w:val=""/>
      <w:lvlJc w:val="left"/>
      <w:pPr>
        <w:tabs>
          <w:tab w:val="num" w:pos="720"/>
        </w:tabs>
        <w:ind w:left="720" w:hanging="360"/>
      </w:pPr>
      <w:rPr>
        <w:rFonts w:ascii="Symbol" w:hAnsi="Symbol" w:hint="default"/>
      </w:rPr>
    </w:lvl>
    <w:lvl w:ilvl="1" w:tplc="7CC4E868">
      <w:numFmt w:val="bullet"/>
      <w:lvlText w:val="o"/>
      <w:lvlJc w:val="left"/>
      <w:pPr>
        <w:tabs>
          <w:tab w:val="num" w:pos="1440"/>
        </w:tabs>
        <w:ind w:left="1440" w:hanging="360"/>
      </w:pPr>
      <w:rPr>
        <w:rFonts w:ascii="Courier New" w:hAnsi="Courier New" w:hint="default"/>
      </w:rPr>
    </w:lvl>
    <w:lvl w:ilvl="2" w:tplc="A336FFDA" w:tentative="1">
      <w:start w:val="1"/>
      <w:numFmt w:val="bullet"/>
      <w:lvlText w:val=""/>
      <w:lvlJc w:val="left"/>
      <w:pPr>
        <w:tabs>
          <w:tab w:val="num" w:pos="2160"/>
        </w:tabs>
        <w:ind w:left="2160" w:hanging="360"/>
      </w:pPr>
      <w:rPr>
        <w:rFonts w:ascii="Symbol" w:hAnsi="Symbol" w:hint="default"/>
      </w:rPr>
    </w:lvl>
    <w:lvl w:ilvl="3" w:tplc="12DC0440" w:tentative="1">
      <w:start w:val="1"/>
      <w:numFmt w:val="bullet"/>
      <w:lvlText w:val=""/>
      <w:lvlJc w:val="left"/>
      <w:pPr>
        <w:tabs>
          <w:tab w:val="num" w:pos="2880"/>
        </w:tabs>
        <w:ind w:left="2880" w:hanging="360"/>
      </w:pPr>
      <w:rPr>
        <w:rFonts w:ascii="Symbol" w:hAnsi="Symbol" w:hint="default"/>
      </w:rPr>
    </w:lvl>
    <w:lvl w:ilvl="4" w:tplc="6C66E9CE" w:tentative="1">
      <w:start w:val="1"/>
      <w:numFmt w:val="bullet"/>
      <w:lvlText w:val=""/>
      <w:lvlJc w:val="left"/>
      <w:pPr>
        <w:tabs>
          <w:tab w:val="num" w:pos="3600"/>
        </w:tabs>
        <w:ind w:left="3600" w:hanging="360"/>
      </w:pPr>
      <w:rPr>
        <w:rFonts w:ascii="Symbol" w:hAnsi="Symbol" w:hint="default"/>
      </w:rPr>
    </w:lvl>
    <w:lvl w:ilvl="5" w:tplc="298071E0" w:tentative="1">
      <w:start w:val="1"/>
      <w:numFmt w:val="bullet"/>
      <w:lvlText w:val=""/>
      <w:lvlJc w:val="left"/>
      <w:pPr>
        <w:tabs>
          <w:tab w:val="num" w:pos="4320"/>
        </w:tabs>
        <w:ind w:left="4320" w:hanging="360"/>
      </w:pPr>
      <w:rPr>
        <w:rFonts w:ascii="Symbol" w:hAnsi="Symbol" w:hint="default"/>
      </w:rPr>
    </w:lvl>
    <w:lvl w:ilvl="6" w:tplc="20BC206E" w:tentative="1">
      <w:start w:val="1"/>
      <w:numFmt w:val="bullet"/>
      <w:lvlText w:val=""/>
      <w:lvlJc w:val="left"/>
      <w:pPr>
        <w:tabs>
          <w:tab w:val="num" w:pos="5040"/>
        </w:tabs>
        <w:ind w:left="5040" w:hanging="360"/>
      </w:pPr>
      <w:rPr>
        <w:rFonts w:ascii="Symbol" w:hAnsi="Symbol" w:hint="default"/>
      </w:rPr>
    </w:lvl>
    <w:lvl w:ilvl="7" w:tplc="A8228C32" w:tentative="1">
      <w:start w:val="1"/>
      <w:numFmt w:val="bullet"/>
      <w:lvlText w:val=""/>
      <w:lvlJc w:val="left"/>
      <w:pPr>
        <w:tabs>
          <w:tab w:val="num" w:pos="5760"/>
        </w:tabs>
        <w:ind w:left="5760" w:hanging="360"/>
      </w:pPr>
      <w:rPr>
        <w:rFonts w:ascii="Symbol" w:hAnsi="Symbol" w:hint="default"/>
      </w:rPr>
    </w:lvl>
    <w:lvl w:ilvl="8" w:tplc="027472A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5277A9D"/>
    <w:multiLevelType w:val="hybridMultilevel"/>
    <w:tmpl w:val="427627E4"/>
    <w:lvl w:ilvl="0" w:tplc="C7020E8A">
      <w:start w:val="1"/>
      <w:numFmt w:val="decimal"/>
      <w:lvlText w:val="%1."/>
      <w:lvlJc w:val="left"/>
      <w:pPr>
        <w:ind w:left="1020" w:hanging="360"/>
      </w:pPr>
    </w:lvl>
    <w:lvl w:ilvl="1" w:tplc="3808EB76">
      <w:start w:val="1"/>
      <w:numFmt w:val="decimal"/>
      <w:lvlText w:val="%2."/>
      <w:lvlJc w:val="left"/>
      <w:pPr>
        <w:ind w:left="1020" w:hanging="360"/>
      </w:pPr>
    </w:lvl>
    <w:lvl w:ilvl="2" w:tplc="B01E2162">
      <w:start w:val="1"/>
      <w:numFmt w:val="decimal"/>
      <w:lvlText w:val="%3."/>
      <w:lvlJc w:val="left"/>
      <w:pPr>
        <w:ind w:left="1020" w:hanging="360"/>
      </w:pPr>
    </w:lvl>
    <w:lvl w:ilvl="3" w:tplc="2E70CEB2">
      <w:start w:val="1"/>
      <w:numFmt w:val="decimal"/>
      <w:lvlText w:val="%4."/>
      <w:lvlJc w:val="left"/>
      <w:pPr>
        <w:ind w:left="1020" w:hanging="360"/>
      </w:pPr>
    </w:lvl>
    <w:lvl w:ilvl="4" w:tplc="FA7628DA">
      <w:start w:val="1"/>
      <w:numFmt w:val="decimal"/>
      <w:lvlText w:val="%5."/>
      <w:lvlJc w:val="left"/>
      <w:pPr>
        <w:ind w:left="1020" w:hanging="360"/>
      </w:pPr>
    </w:lvl>
    <w:lvl w:ilvl="5" w:tplc="920EC1B4">
      <w:start w:val="1"/>
      <w:numFmt w:val="decimal"/>
      <w:lvlText w:val="%6."/>
      <w:lvlJc w:val="left"/>
      <w:pPr>
        <w:ind w:left="1020" w:hanging="360"/>
      </w:pPr>
    </w:lvl>
    <w:lvl w:ilvl="6" w:tplc="D24AD928">
      <w:start w:val="1"/>
      <w:numFmt w:val="decimal"/>
      <w:lvlText w:val="%7."/>
      <w:lvlJc w:val="left"/>
      <w:pPr>
        <w:ind w:left="1020" w:hanging="360"/>
      </w:pPr>
    </w:lvl>
    <w:lvl w:ilvl="7" w:tplc="7B0C11D4">
      <w:start w:val="1"/>
      <w:numFmt w:val="decimal"/>
      <w:lvlText w:val="%8."/>
      <w:lvlJc w:val="left"/>
      <w:pPr>
        <w:ind w:left="1020" w:hanging="360"/>
      </w:pPr>
    </w:lvl>
    <w:lvl w:ilvl="8" w:tplc="5B9C09AC">
      <w:start w:val="1"/>
      <w:numFmt w:val="decimal"/>
      <w:lvlText w:val="%9."/>
      <w:lvlJc w:val="left"/>
      <w:pPr>
        <w:ind w:left="1020" w:hanging="360"/>
      </w:pPr>
    </w:lvl>
  </w:abstractNum>
  <w:abstractNum w:abstractNumId="2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495307"/>
    <w:multiLevelType w:val="hybridMultilevel"/>
    <w:tmpl w:val="FF8E6E16"/>
    <w:lvl w:ilvl="0" w:tplc="9DA8BF2C">
      <w:start w:val="1"/>
      <w:numFmt w:val="bullet"/>
      <w:lvlText w:val=""/>
      <w:lvlJc w:val="left"/>
      <w:pPr>
        <w:tabs>
          <w:tab w:val="num" w:pos="720"/>
        </w:tabs>
        <w:ind w:left="720" w:hanging="360"/>
      </w:pPr>
      <w:rPr>
        <w:rFonts w:ascii="Symbol" w:hAnsi="Symbol" w:hint="default"/>
      </w:rPr>
    </w:lvl>
    <w:lvl w:ilvl="1" w:tplc="9D322CA0">
      <w:numFmt w:val="bullet"/>
      <w:lvlText w:val="o"/>
      <w:lvlJc w:val="left"/>
      <w:pPr>
        <w:tabs>
          <w:tab w:val="num" w:pos="1440"/>
        </w:tabs>
        <w:ind w:left="1440" w:hanging="360"/>
      </w:pPr>
      <w:rPr>
        <w:rFonts w:ascii="Courier New" w:hAnsi="Courier New" w:hint="default"/>
      </w:rPr>
    </w:lvl>
    <w:lvl w:ilvl="2" w:tplc="686A0A8C">
      <w:numFmt w:val="bullet"/>
      <w:lvlText w:val=""/>
      <w:lvlJc w:val="left"/>
      <w:pPr>
        <w:tabs>
          <w:tab w:val="num" w:pos="2160"/>
        </w:tabs>
        <w:ind w:left="2160" w:hanging="360"/>
      </w:pPr>
      <w:rPr>
        <w:rFonts w:ascii="Wingdings" w:hAnsi="Wingdings" w:hint="default"/>
      </w:rPr>
    </w:lvl>
    <w:lvl w:ilvl="3" w:tplc="EDEC0BD8" w:tentative="1">
      <w:start w:val="1"/>
      <w:numFmt w:val="bullet"/>
      <w:lvlText w:val=""/>
      <w:lvlJc w:val="left"/>
      <w:pPr>
        <w:tabs>
          <w:tab w:val="num" w:pos="2880"/>
        </w:tabs>
        <w:ind w:left="2880" w:hanging="360"/>
      </w:pPr>
      <w:rPr>
        <w:rFonts w:ascii="Symbol" w:hAnsi="Symbol" w:hint="default"/>
      </w:rPr>
    </w:lvl>
    <w:lvl w:ilvl="4" w:tplc="BEF8ADC6" w:tentative="1">
      <w:start w:val="1"/>
      <w:numFmt w:val="bullet"/>
      <w:lvlText w:val=""/>
      <w:lvlJc w:val="left"/>
      <w:pPr>
        <w:tabs>
          <w:tab w:val="num" w:pos="3600"/>
        </w:tabs>
        <w:ind w:left="3600" w:hanging="360"/>
      </w:pPr>
      <w:rPr>
        <w:rFonts w:ascii="Symbol" w:hAnsi="Symbol" w:hint="default"/>
      </w:rPr>
    </w:lvl>
    <w:lvl w:ilvl="5" w:tplc="0F50E172" w:tentative="1">
      <w:start w:val="1"/>
      <w:numFmt w:val="bullet"/>
      <w:lvlText w:val=""/>
      <w:lvlJc w:val="left"/>
      <w:pPr>
        <w:tabs>
          <w:tab w:val="num" w:pos="4320"/>
        </w:tabs>
        <w:ind w:left="4320" w:hanging="360"/>
      </w:pPr>
      <w:rPr>
        <w:rFonts w:ascii="Symbol" w:hAnsi="Symbol" w:hint="default"/>
      </w:rPr>
    </w:lvl>
    <w:lvl w:ilvl="6" w:tplc="549AEE8C" w:tentative="1">
      <w:start w:val="1"/>
      <w:numFmt w:val="bullet"/>
      <w:lvlText w:val=""/>
      <w:lvlJc w:val="left"/>
      <w:pPr>
        <w:tabs>
          <w:tab w:val="num" w:pos="5040"/>
        </w:tabs>
        <w:ind w:left="5040" w:hanging="360"/>
      </w:pPr>
      <w:rPr>
        <w:rFonts w:ascii="Symbol" w:hAnsi="Symbol" w:hint="default"/>
      </w:rPr>
    </w:lvl>
    <w:lvl w:ilvl="7" w:tplc="39C25756" w:tentative="1">
      <w:start w:val="1"/>
      <w:numFmt w:val="bullet"/>
      <w:lvlText w:val=""/>
      <w:lvlJc w:val="left"/>
      <w:pPr>
        <w:tabs>
          <w:tab w:val="num" w:pos="5760"/>
        </w:tabs>
        <w:ind w:left="5760" w:hanging="360"/>
      </w:pPr>
      <w:rPr>
        <w:rFonts w:ascii="Symbol" w:hAnsi="Symbol" w:hint="default"/>
      </w:rPr>
    </w:lvl>
    <w:lvl w:ilvl="8" w:tplc="EF32138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2AB7D25"/>
    <w:multiLevelType w:val="hybridMultilevel"/>
    <w:tmpl w:val="98AC795A"/>
    <w:lvl w:ilvl="0" w:tplc="EE56D778">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9245A41"/>
    <w:multiLevelType w:val="hybridMultilevel"/>
    <w:tmpl w:val="6D7CBC00"/>
    <w:lvl w:ilvl="0" w:tplc="CF3A751E">
      <w:start w:val="1"/>
      <w:numFmt w:val="bullet"/>
      <w:lvlText w:val="•"/>
      <w:lvlJc w:val="left"/>
      <w:pPr>
        <w:tabs>
          <w:tab w:val="num" w:pos="360"/>
        </w:tabs>
        <w:ind w:left="360" w:hanging="360"/>
      </w:pPr>
      <w:rPr>
        <w:rFonts w:ascii="Arial" w:hAnsi="Arial" w:hint="default"/>
      </w:rPr>
    </w:lvl>
    <w:lvl w:ilvl="1" w:tplc="72B28AFA">
      <w:numFmt w:val="bullet"/>
      <w:lvlText w:val="•"/>
      <w:lvlJc w:val="left"/>
      <w:pPr>
        <w:tabs>
          <w:tab w:val="num" w:pos="1080"/>
        </w:tabs>
        <w:ind w:left="1080" w:hanging="360"/>
      </w:pPr>
      <w:rPr>
        <w:rFonts w:ascii="Arial" w:hAnsi="Arial" w:hint="default"/>
      </w:rPr>
    </w:lvl>
    <w:lvl w:ilvl="2" w:tplc="183E5E0A" w:tentative="1">
      <w:start w:val="1"/>
      <w:numFmt w:val="bullet"/>
      <w:lvlText w:val="•"/>
      <w:lvlJc w:val="left"/>
      <w:pPr>
        <w:tabs>
          <w:tab w:val="num" w:pos="1800"/>
        </w:tabs>
        <w:ind w:left="1800" w:hanging="360"/>
      </w:pPr>
      <w:rPr>
        <w:rFonts w:ascii="Arial" w:hAnsi="Arial" w:hint="default"/>
      </w:rPr>
    </w:lvl>
    <w:lvl w:ilvl="3" w:tplc="2CAE621C" w:tentative="1">
      <w:start w:val="1"/>
      <w:numFmt w:val="bullet"/>
      <w:lvlText w:val="•"/>
      <w:lvlJc w:val="left"/>
      <w:pPr>
        <w:tabs>
          <w:tab w:val="num" w:pos="2520"/>
        </w:tabs>
        <w:ind w:left="2520" w:hanging="360"/>
      </w:pPr>
      <w:rPr>
        <w:rFonts w:ascii="Arial" w:hAnsi="Arial" w:hint="default"/>
      </w:rPr>
    </w:lvl>
    <w:lvl w:ilvl="4" w:tplc="2312EAEA" w:tentative="1">
      <w:start w:val="1"/>
      <w:numFmt w:val="bullet"/>
      <w:lvlText w:val="•"/>
      <w:lvlJc w:val="left"/>
      <w:pPr>
        <w:tabs>
          <w:tab w:val="num" w:pos="3240"/>
        </w:tabs>
        <w:ind w:left="3240" w:hanging="360"/>
      </w:pPr>
      <w:rPr>
        <w:rFonts w:ascii="Arial" w:hAnsi="Arial" w:hint="default"/>
      </w:rPr>
    </w:lvl>
    <w:lvl w:ilvl="5" w:tplc="B7AA7A54" w:tentative="1">
      <w:start w:val="1"/>
      <w:numFmt w:val="bullet"/>
      <w:lvlText w:val="•"/>
      <w:lvlJc w:val="left"/>
      <w:pPr>
        <w:tabs>
          <w:tab w:val="num" w:pos="3960"/>
        </w:tabs>
        <w:ind w:left="3960" w:hanging="360"/>
      </w:pPr>
      <w:rPr>
        <w:rFonts w:ascii="Arial" w:hAnsi="Arial" w:hint="default"/>
      </w:rPr>
    </w:lvl>
    <w:lvl w:ilvl="6" w:tplc="7FB6F3EE" w:tentative="1">
      <w:start w:val="1"/>
      <w:numFmt w:val="bullet"/>
      <w:lvlText w:val="•"/>
      <w:lvlJc w:val="left"/>
      <w:pPr>
        <w:tabs>
          <w:tab w:val="num" w:pos="4680"/>
        </w:tabs>
        <w:ind w:left="4680" w:hanging="360"/>
      </w:pPr>
      <w:rPr>
        <w:rFonts w:ascii="Arial" w:hAnsi="Arial" w:hint="default"/>
      </w:rPr>
    </w:lvl>
    <w:lvl w:ilvl="7" w:tplc="80BC26A6" w:tentative="1">
      <w:start w:val="1"/>
      <w:numFmt w:val="bullet"/>
      <w:lvlText w:val="•"/>
      <w:lvlJc w:val="left"/>
      <w:pPr>
        <w:tabs>
          <w:tab w:val="num" w:pos="5400"/>
        </w:tabs>
        <w:ind w:left="5400" w:hanging="360"/>
      </w:pPr>
      <w:rPr>
        <w:rFonts w:ascii="Arial" w:hAnsi="Arial" w:hint="default"/>
      </w:rPr>
    </w:lvl>
    <w:lvl w:ilvl="8" w:tplc="06508BB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3CB65974"/>
    <w:multiLevelType w:val="hybridMultilevel"/>
    <w:tmpl w:val="FB4A05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D4D7FA3"/>
    <w:multiLevelType w:val="hybridMultilevel"/>
    <w:tmpl w:val="BBB48F4A"/>
    <w:lvl w:ilvl="0" w:tplc="916C7AB4">
      <w:start w:val="1"/>
      <w:numFmt w:val="bullet"/>
      <w:lvlText w:val=""/>
      <w:lvlJc w:val="left"/>
      <w:pPr>
        <w:tabs>
          <w:tab w:val="num" w:pos="720"/>
        </w:tabs>
        <w:ind w:left="720" w:hanging="360"/>
      </w:pPr>
      <w:rPr>
        <w:rFonts w:ascii="Symbol" w:hAnsi="Symbol" w:hint="default"/>
      </w:rPr>
    </w:lvl>
    <w:lvl w:ilvl="1" w:tplc="B0A8B184">
      <w:numFmt w:val="bullet"/>
      <w:lvlText w:val="o"/>
      <w:lvlJc w:val="left"/>
      <w:pPr>
        <w:tabs>
          <w:tab w:val="num" w:pos="360"/>
        </w:tabs>
        <w:ind w:left="360" w:hanging="360"/>
      </w:pPr>
      <w:rPr>
        <w:rFonts w:ascii="Courier New" w:hAnsi="Courier New" w:hint="default"/>
      </w:rPr>
    </w:lvl>
    <w:lvl w:ilvl="2" w:tplc="C07E3596" w:tentative="1">
      <w:start w:val="1"/>
      <w:numFmt w:val="bullet"/>
      <w:lvlText w:val=""/>
      <w:lvlJc w:val="left"/>
      <w:pPr>
        <w:tabs>
          <w:tab w:val="num" w:pos="2160"/>
        </w:tabs>
        <w:ind w:left="2160" w:hanging="360"/>
      </w:pPr>
      <w:rPr>
        <w:rFonts w:ascii="Symbol" w:hAnsi="Symbol" w:hint="default"/>
      </w:rPr>
    </w:lvl>
    <w:lvl w:ilvl="3" w:tplc="3BDE06C4" w:tentative="1">
      <w:start w:val="1"/>
      <w:numFmt w:val="bullet"/>
      <w:lvlText w:val=""/>
      <w:lvlJc w:val="left"/>
      <w:pPr>
        <w:tabs>
          <w:tab w:val="num" w:pos="2880"/>
        </w:tabs>
        <w:ind w:left="2880" w:hanging="360"/>
      </w:pPr>
      <w:rPr>
        <w:rFonts w:ascii="Symbol" w:hAnsi="Symbol" w:hint="default"/>
      </w:rPr>
    </w:lvl>
    <w:lvl w:ilvl="4" w:tplc="DA22E08C" w:tentative="1">
      <w:start w:val="1"/>
      <w:numFmt w:val="bullet"/>
      <w:lvlText w:val=""/>
      <w:lvlJc w:val="left"/>
      <w:pPr>
        <w:tabs>
          <w:tab w:val="num" w:pos="3600"/>
        </w:tabs>
        <w:ind w:left="3600" w:hanging="360"/>
      </w:pPr>
      <w:rPr>
        <w:rFonts w:ascii="Symbol" w:hAnsi="Symbol" w:hint="default"/>
      </w:rPr>
    </w:lvl>
    <w:lvl w:ilvl="5" w:tplc="EE62A9E2" w:tentative="1">
      <w:start w:val="1"/>
      <w:numFmt w:val="bullet"/>
      <w:lvlText w:val=""/>
      <w:lvlJc w:val="left"/>
      <w:pPr>
        <w:tabs>
          <w:tab w:val="num" w:pos="4320"/>
        </w:tabs>
        <w:ind w:left="4320" w:hanging="360"/>
      </w:pPr>
      <w:rPr>
        <w:rFonts w:ascii="Symbol" w:hAnsi="Symbol" w:hint="default"/>
      </w:rPr>
    </w:lvl>
    <w:lvl w:ilvl="6" w:tplc="D19CC426" w:tentative="1">
      <w:start w:val="1"/>
      <w:numFmt w:val="bullet"/>
      <w:lvlText w:val=""/>
      <w:lvlJc w:val="left"/>
      <w:pPr>
        <w:tabs>
          <w:tab w:val="num" w:pos="5040"/>
        </w:tabs>
        <w:ind w:left="5040" w:hanging="360"/>
      </w:pPr>
      <w:rPr>
        <w:rFonts w:ascii="Symbol" w:hAnsi="Symbol" w:hint="default"/>
      </w:rPr>
    </w:lvl>
    <w:lvl w:ilvl="7" w:tplc="92F08C58" w:tentative="1">
      <w:start w:val="1"/>
      <w:numFmt w:val="bullet"/>
      <w:lvlText w:val=""/>
      <w:lvlJc w:val="left"/>
      <w:pPr>
        <w:tabs>
          <w:tab w:val="num" w:pos="5760"/>
        </w:tabs>
        <w:ind w:left="5760" w:hanging="360"/>
      </w:pPr>
      <w:rPr>
        <w:rFonts w:ascii="Symbol" w:hAnsi="Symbol" w:hint="default"/>
      </w:rPr>
    </w:lvl>
    <w:lvl w:ilvl="8" w:tplc="89C850D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1B90783"/>
    <w:multiLevelType w:val="hybridMultilevel"/>
    <w:tmpl w:val="BF5CE1F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42493E94"/>
    <w:multiLevelType w:val="hybridMultilevel"/>
    <w:tmpl w:val="0EC60C84"/>
    <w:lvl w:ilvl="0" w:tplc="967ED4AA">
      <w:start w:val="1"/>
      <w:numFmt w:val="bullet"/>
      <w:lvlText w:val=""/>
      <w:lvlJc w:val="left"/>
      <w:pPr>
        <w:tabs>
          <w:tab w:val="num" w:pos="720"/>
        </w:tabs>
        <w:ind w:left="720" w:hanging="360"/>
      </w:pPr>
      <w:rPr>
        <w:rFonts w:ascii="Symbol" w:hAnsi="Symbol" w:hint="default"/>
      </w:rPr>
    </w:lvl>
    <w:lvl w:ilvl="1" w:tplc="0C2091BA">
      <w:numFmt w:val="bullet"/>
      <w:lvlText w:val="o"/>
      <w:lvlJc w:val="left"/>
      <w:pPr>
        <w:tabs>
          <w:tab w:val="num" w:pos="1440"/>
        </w:tabs>
        <w:ind w:left="1440" w:hanging="360"/>
      </w:pPr>
      <w:rPr>
        <w:rFonts w:ascii="Courier New" w:hAnsi="Courier New" w:hint="default"/>
      </w:rPr>
    </w:lvl>
    <w:lvl w:ilvl="2" w:tplc="1ABC2392">
      <w:numFmt w:val="bullet"/>
      <w:lvlText w:val=""/>
      <w:lvlJc w:val="left"/>
      <w:pPr>
        <w:tabs>
          <w:tab w:val="num" w:pos="2160"/>
        </w:tabs>
        <w:ind w:left="2160" w:hanging="360"/>
      </w:pPr>
      <w:rPr>
        <w:rFonts w:ascii="Wingdings" w:hAnsi="Wingdings" w:hint="default"/>
      </w:rPr>
    </w:lvl>
    <w:lvl w:ilvl="3" w:tplc="DA9C399A" w:tentative="1">
      <w:start w:val="1"/>
      <w:numFmt w:val="bullet"/>
      <w:lvlText w:val=""/>
      <w:lvlJc w:val="left"/>
      <w:pPr>
        <w:tabs>
          <w:tab w:val="num" w:pos="2880"/>
        </w:tabs>
        <w:ind w:left="2880" w:hanging="360"/>
      </w:pPr>
      <w:rPr>
        <w:rFonts w:ascii="Symbol" w:hAnsi="Symbol" w:hint="default"/>
      </w:rPr>
    </w:lvl>
    <w:lvl w:ilvl="4" w:tplc="4308DD84" w:tentative="1">
      <w:start w:val="1"/>
      <w:numFmt w:val="bullet"/>
      <w:lvlText w:val=""/>
      <w:lvlJc w:val="left"/>
      <w:pPr>
        <w:tabs>
          <w:tab w:val="num" w:pos="3600"/>
        </w:tabs>
        <w:ind w:left="3600" w:hanging="360"/>
      </w:pPr>
      <w:rPr>
        <w:rFonts w:ascii="Symbol" w:hAnsi="Symbol" w:hint="default"/>
      </w:rPr>
    </w:lvl>
    <w:lvl w:ilvl="5" w:tplc="ADAE6320" w:tentative="1">
      <w:start w:val="1"/>
      <w:numFmt w:val="bullet"/>
      <w:lvlText w:val=""/>
      <w:lvlJc w:val="left"/>
      <w:pPr>
        <w:tabs>
          <w:tab w:val="num" w:pos="4320"/>
        </w:tabs>
        <w:ind w:left="4320" w:hanging="360"/>
      </w:pPr>
      <w:rPr>
        <w:rFonts w:ascii="Symbol" w:hAnsi="Symbol" w:hint="default"/>
      </w:rPr>
    </w:lvl>
    <w:lvl w:ilvl="6" w:tplc="57222D1C" w:tentative="1">
      <w:start w:val="1"/>
      <w:numFmt w:val="bullet"/>
      <w:lvlText w:val=""/>
      <w:lvlJc w:val="left"/>
      <w:pPr>
        <w:tabs>
          <w:tab w:val="num" w:pos="5040"/>
        </w:tabs>
        <w:ind w:left="5040" w:hanging="360"/>
      </w:pPr>
      <w:rPr>
        <w:rFonts w:ascii="Symbol" w:hAnsi="Symbol" w:hint="default"/>
      </w:rPr>
    </w:lvl>
    <w:lvl w:ilvl="7" w:tplc="10F03316" w:tentative="1">
      <w:start w:val="1"/>
      <w:numFmt w:val="bullet"/>
      <w:lvlText w:val=""/>
      <w:lvlJc w:val="left"/>
      <w:pPr>
        <w:tabs>
          <w:tab w:val="num" w:pos="5760"/>
        </w:tabs>
        <w:ind w:left="5760" w:hanging="360"/>
      </w:pPr>
      <w:rPr>
        <w:rFonts w:ascii="Symbol" w:hAnsi="Symbol" w:hint="default"/>
      </w:rPr>
    </w:lvl>
    <w:lvl w:ilvl="8" w:tplc="59E6698E"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41111F8"/>
    <w:multiLevelType w:val="hybridMultilevel"/>
    <w:tmpl w:val="288AA42A"/>
    <w:lvl w:ilvl="0" w:tplc="8368C1C2">
      <w:start w:val="1"/>
      <w:numFmt w:val="bullet"/>
      <w:lvlText w:val=""/>
      <w:lvlJc w:val="left"/>
      <w:pPr>
        <w:tabs>
          <w:tab w:val="num" w:pos="720"/>
        </w:tabs>
        <w:ind w:left="720" w:hanging="360"/>
      </w:pPr>
      <w:rPr>
        <w:rFonts w:ascii="Symbol" w:hAnsi="Symbol" w:hint="default"/>
      </w:rPr>
    </w:lvl>
    <w:lvl w:ilvl="1" w:tplc="C43494A8">
      <w:numFmt w:val="bullet"/>
      <w:lvlText w:val="o"/>
      <w:lvlJc w:val="left"/>
      <w:pPr>
        <w:tabs>
          <w:tab w:val="num" w:pos="1440"/>
        </w:tabs>
        <w:ind w:left="1440" w:hanging="360"/>
      </w:pPr>
      <w:rPr>
        <w:rFonts w:ascii="Courier New" w:hAnsi="Courier New" w:hint="default"/>
      </w:rPr>
    </w:lvl>
    <w:lvl w:ilvl="2" w:tplc="7A06B60C" w:tentative="1">
      <w:start w:val="1"/>
      <w:numFmt w:val="bullet"/>
      <w:lvlText w:val=""/>
      <w:lvlJc w:val="left"/>
      <w:pPr>
        <w:tabs>
          <w:tab w:val="num" w:pos="2160"/>
        </w:tabs>
        <w:ind w:left="2160" w:hanging="360"/>
      </w:pPr>
      <w:rPr>
        <w:rFonts w:ascii="Symbol" w:hAnsi="Symbol" w:hint="default"/>
      </w:rPr>
    </w:lvl>
    <w:lvl w:ilvl="3" w:tplc="5ED6B800" w:tentative="1">
      <w:start w:val="1"/>
      <w:numFmt w:val="bullet"/>
      <w:lvlText w:val=""/>
      <w:lvlJc w:val="left"/>
      <w:pPr>
        <w:tabs>
          <w:tab w:val="num" w:pos="2880"/>
        </w:tabs>
        <w:ind w:left="2880" w:hanging="360"/>
      </w:pPr>
      <w:rPr>
        <w:rFonts w:ascii="Symbol" w:hAnsi="Symbol" w:hint="default"/>
      </w:rPr>
    </w:lvl>
    <w:lvl w:ilvl="4" w:tplc="58BE09CC" w:tentative="1">
      <w:start w:val="1"/>
      <w:numFmt w:val="bullet"/>
      <w:lvlText w:val=""/>
      <w:lvlJc w:val="left"/>
      <w:pPr>
        <w:tabs>
          <w:tab w:val="num" w:pos="3600"/>
        </w:tabs>
        <w:ind w:left="3600" w:hanging="360"/>
      </w:pPr>
      <w:rPr>
        <w:rFonts w:ascii="Symbol" w:hAnsi="Symbol" w:hint="default"/>
      </w:rPr>
    </w:lvl>
    <w:lvl w:ilvl="5" w:tplc="28BE7DE6" w:tentative="1">
      <w:start w:val="1"/>
      <w:numFmt w:val="bullet"/>
      <w:lvlText w:val=""/>
      <w:lvlJc w:val="left"/>
      <w:pPr>
        <w:tabs>
          <w:tab w:val="num" w:pos="4320"/>
        </w:tabs>
        <w:ind w:left="4320" w:hanging="360"/>
      </w:pPr>
      <w:rPr>
        <w:rFonts w:ascii="Symbol" w:hAnsi="Symbol" w:hint="default"/>
      </w:rPr>
    </w:lvl>
    <w:lvl w:ilvl="6" w:tplc="88D27684" w:tentative="1">
      <w:start w:val="1"/>
      <w:numFmt w:val="bullet"/>
      <w:lvlText w:val=""/>
      <w:lvlJc w:val="left"/>
      <w:pPr>
        <w:tabs>
          <w:tab w:val="num" w:pos="5040"/>
        </w:tabs>
        <w:ind w:left="5040" w:hanging="360"/>
      </w:pPr>
      <w:rPr>
        <w:rFonts w:ascii="Symbol" w:hAnsi="Symbol" w:hint="default"/>
      </w:rPr>
    </w:lvl>
    <w:lvl w:ilvl="7" w:tplc="30E40EEA" w:tentative="1">
      <w:start w:val="1"/>
      <w:numFmt w:val="bullet"/>
      <w:lvlText w:val=""/>
      <w:lvlJc w:val="left"/>
      <w:pPr>
        <w:tabs>
          <w:tab w:val="num" w:pos="5760"/>
        </w:tabs>
        <w:ind w:left="5760" w:hanging="360"/>
      </w:pPr>
      <w:rPr>
        <w:rFonts w:ascii="Symbol" w:hAnsi="Symbol" w:hint="default"/>
      </w:rPr>
    </w:lvl>
    <w:lvl w:ilvl="8" w:tplc="AA9CBE3A"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1AB5384"/>
    <w:multiLevelType w:val="hybridMultilevel"/>
    <w:tmpl w:val="E21E38BE"/>
    <w:lvl w:ilvl="0" w:tplc="FFFFFFFF">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55C1127F"/>
    <w:multiLevelType w:val="hybridMultilevel"/>
    <w:tmpl w:val="AE5A2160"/>
    <w:lvl w:ilvl="0" w:tplc="B2166198">
      <w:start w:val="1"/>
      <w:numFmt w:val="bullet"/>
      <w:lvlText w:val=""/>
      <w:lvlJc w:val="left"/>
      <w:pPr>
        <w:tabs>
          <w:tab w:val="num" w:pos="720"/>
        </w:tabs>
        <w:ind w:left="720" w:hanging="360"/>
      </w:pPr>
      <w:rPr>
        <w:rFonts w:ascii="Symbol" w:hAnsi="Symbol" w:hint="default"/>
      </w:rPr>
    </w:lvl>
    <w:lvl w:ilvl="1" w:tplc="7604E950" w:tentative="1">
      <w:start w:val="1"/>
      <w:numFmt w:val="bullet"/>
      <w:lvlText w:val=""/>
      <w:lvlJc w:val="left"/>
      <w:pPr>
        <w:tabs>
          <w:tab w:val="num" w:pos="1440"/>
        </w:tabs>
        <w:ind w:left="1440" w:hanging="360"/>
      </w:pPr>
      <w:rPr>
        <w:rFonts w:ascii="Symbol" w:hAnsi="Symbol" w:hint="default"/>
      </w:rPr>
    </w:lvl>
    <w:lvl w:ilvl="2" w:tplc="33546A8C" w:tentative="1">
      <w:start w:val="1"/>
      <w:numFmt w:val="bullet"/>
      <w:lvlText w:val=""/>
      <w:lvlJc w:val="left"/>
      <w:pPr>
        <w:tabs>
          <w:tab w:val="num" w:pos="2160"/>
        </w:tabs>
        <w:ind w:left="2160" w:hanging="360"/>
      </w:pPr>
      <w:rPr>
        <w:rFonts w:ascii="Symbol" w:hAnsi="Symbol" w:hint="default"/>
      </w:rPr>
    </w:lvl>
    <w:lvl w:ilvl="3" w:tplc="D616B530" w:tentative="1">
      <w:start w:val="1"/>
      <w:numFmt w:val="bullet"/>
      <w:lvlText w:val=""/>
      <w:lvlJc w:val="left"/>
      <w:pPr>
        <w:tabs>
          <w:tab w:val="num" w:pos="2880"/>
        </w:tabs>
        <w:ind w:left="2880" w:hanging="360"/>
      </w:pPr>
      <w:rPr>
        <w:rFonts w:ascii="Symbol" w:hAnsi="Symbol" w:hint="default"/>
      </w:rPr>
    </w:lvl>
    <w:lvl w:ilvl="4" w:tplc="777662B4" w:tentative="1">
      <w:start w:val="1"/>
      <w:numFmt w:val="bullet"/>
      <w:lvlText w:val=""/>
      <w:lvlJc w:val="left"/>
      <w:pPr>
        <w:tabs>
          <w:tab w:val="num" w:pos="3600"/>
        </w:tabs>
        <w:ind w:left="3600" w:hanging="360"/>
      </w:pPr>
      <w:rPr>
        <w:rFonts w:ascii="Symbol" w:hAnsi="Symbol" w:hint="default"/>
      </w:rPr>
    </w:lvl>
    <w:lvl w:ilvl="5" w:tplc="0B3C3744" w:tentative="1">
      <w:start w:val="1"/>
      <w:numFmt w:val="bullet"/>
      <w:lvlText w:val=""/>
      <w:lvlJc w:val="left"/>
      <w:pPr>
        <w:tabs>
          <w:tab w:val="num" w:pos="4320"/>
        </w:tabs>
        <w:ind w:left="4320" w:hanging="360"/>
      </w:pPr>
      <w:rPr>
        <w:rFonts w:ascii="Symbol" w:hAnsi="Symbol" w:hint="default"/>
      </w:rPr>
    </w:lvl>
    <w:lvl w:ilvl="6" w:tplc="9C68F1B6" w:tentative="1">
      <w:start w:val="1"/>
      <w:numFmt w:val="bullet"/>
      <w:lvlText w:val=""/>
      <w:lvlJc w:val="left"/>
      <w:pPr>
        <w:tabs>
          <w:tab w:val="num" w:pos="5040"/>
        </w:tabs>
        <w:ind w:left="5040" w:hanging="360"/>
      </w:pPr>
      <w:rPr>
        <w:rFonts w:ascii="Symbol" w:hAnsi="Symbol" w:hint="default"/>
      </w:rPr>
    </w:lvl>
    <w:lvl w:ilvl="7" w:tplc="7706983C" w:tentative="1">
      <w:start w:val="1"/>
      <w:numFmt w:val="bullet"/>
      <w:lvlText w:val=""/>
      <w:lvlJc w:val="left"/>
      <w:pPr>
        <w:tabs>
          <w:tab w:val="num" w:pos="5760"/>
        </w:tabs>
        <w:ind w:left="5760" w:hanging="360"/>
      </w:pPr>
      <w:rPr>
        <w:rFonts w:ascii="Symbol" w:hAnsi="Symbol" w:hint="default"/>
      </w:rPr>
    </w:lvl>
    <w:lvl w:ilvl="8" w:tplc="CEB0B61A"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5AE25E9A"/>
    <w:multiLevelType w:val="hybridMultilevel"/>
    <w:tmpl w:val="39306566"/>
    <w:lvl w:ilvl="0" w:tplc="0409000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8" w15:restartNumberingAfterBreak="0">
    <w:nsid w:val="5DD03550"/>
    <w:multiLevelType w:val="hybridMultilevel"/>
    <w:tmpl w:val="E68E8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5E44194F"/>
    <w:multiLevelType w:val="hybridMultilevel"/>
    <w:tmpl w:val="3CF4A9CA"/>
    <w:lvl w:ilvl="0" w:tplc="1E808208">
      <w:start w:val="5"/>
      <w:numFmt w:val="bullet"/>
      <w:lvlText w:val=""/>
      <w:lvlJc w:val="left"/>
      <w:pPr>
        <w:ind w:left="440" w:hanging="440"/>
      </w:pPr>
      <w:rPr>
        <w:rFonts w:ascii="Symbol" w:eastAsia="Batang"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605724DF"/>
    <w:multiLevelType w:val="hybridMultilevel"/>
    <w:tmpl w:val="CC6244FA"/>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5676759"/>
    <w:multiLevelType w:val="hybridMultilevel"/>
    <w:tmpl w:val="40A09C6E"/>
    <w:lvl w:ilvl="0" w:tplc="9C307F9C">
      <w:start w:val="1"/>
      <w:numFmt w:val="bullet"/>
      <w:lvlText w:val="•"/>
      <w:lvlJc w:val="left"/>
      <w:pPr>
        <w:tabs>
          <w:tab w:val="num" w:pos="720"/>
        </w:tabs>
        <w:ind w:left="720" w:hanging="360"/>
      </w:pPr>
      <w:rPr>
        <w:rFonts w:ascii="Arial" w:hAnsi="Arial" w:hint="default"/>
      </w:rPr>
    </w:lvl>
    <w:lvl w:ilvl="1" w:tplc="0BA0652E" w:tentative="1">
      <w:start w:val="1"/>
      <w:numFmt w:val="bullet"/>
      <w:lvlText w:val="•"/>
      <w:lvlJc w:val="left"/>
      <w:pPr>
        <w:tabs>
          <w:tab w:val="num" w:pos="1440"/>
        </w:tabs>
        <w:ind w:left="1440" w:hanging="360"/>
      </w:pPr>
      <w:rPr>
        <w:rFonts w:ascii="Arial" w:hAnsi="Arial" w:hint="default"/>
      </w:rPr>
    </w:lvl>
    <w:lvl w:ilvl="2" w:tplc="1090D176" w:tentative="1">
      <w:start w:val="1"/>
      <w:numFmt w:val="bullet"/>
      <w:lvlText w:val="•"/>
      <w:lvlJc w:val="left"/>
      <w:pPr>
        <w:tabs>
          <w:tab w:val="num" w:pos="2160"/>
        </w:tabs>
        <w:ind w:left="2160" w:hanging="360"/>
      </w:pPr>
      <w:rPr>
        <w:rFonts w:ascii="Arial" w:hAnsi="Arial" w:hint="default"/>
      </w:rPr>
    </w:lvl>
    <w:lvl w:ilvl="3" w:tplc="279017E2" w:tentative="1">
      <w:start w:val="1"/>
      <w:numFmt w:val="bullet"/>
      <w:lvlText w:val="•"/>
      <w:lvlJc w:val="left"/>
      <w:pPr>
        <w:tabs>
          <w:tab w:val="num" w:pos="2880"/>
        </w:tabs>
        <w:ind w:left="2880" w:hanging="360"/>
      </w:pPr>
      <w:rPr>
        <w:rFonts w:ascii="Arial" w:hAnsi="Arial" w:hint="default"/>
      </w:rPr>
    </w:lvl>
    <w:lvl w:ilvl="4" w:tplc="C242094E" w:tentative="1">
      <w:start w:val="1"/>
      <w:numFmt w:val="bullet"/>
      <w:lvlText w:val="•"/>
      <w:lvlJc w:val="left"/>
      <w:pPr>
        <w:tabs>
          <w:tab w:val="num" w:pos="3600"/>
        </w:tabs>
        <w:ind w:left="3600" w:hanging="360"/>
      </w:pPr>
      <w:rPr>
        <w:rFonts w:ascii="Arial" w:hAnsi="Arial" w:hint="default"/>
      </w:rPr>
    </w:lvl>
    <w:lvl w:ilvl="5" w:tplc="71FA0DA4" w:tentative="1">
      <w:start w:val="1"/>
      <w:numFmt w:val="bullet"/>
      <w:lvlText w:val="•"/>
      <w:lvlJc w:val="left"/>
      <w:pPr>
        <w:tabs>
          <w:tab w:val="num" w:pos="4320"/>
        </w:tabs>
        <w:ind w:left="4320" w:hanging="360"/>
      </w:pPr>
      <w:rPr>
        <w:rFonts w:ascii="Arial" w:hAnsi="Arial" w:hint="default"/>
      </w:rPr>
    </w:lvl>
    <w:lvl w:ilvl="6" w:tplc="A69084F2" w:tentative="1">
      <w:start w:val="1"/>
      <w:numFmt w:val="bullet"/>
      <w:lvlText w:val="•"/>
      <w:lvlJc w:val="left"/>
      <w:pPr>
        <w:tabs>
          <w:tab w:val="num" w:pos="5040"/>
        </w:tabs>
        <w:ind w:left="5040" w:hanging="360"/>
      </w:pPr>
      <w:rPr>
        <w:rFonts w:ascii="Arial" w:hAnsi="Arial" w:hint="default"/>
      </w:rPr>
    </w:lvl>
    <w:lvl w:ilvl="7" w:tplc="C8249DF8" w:tentative="1">
      <w:start w:val="1"/>
      <w:numFmt w:val="bullet"/>
      <w:lvlText w:val="•"/>
      <w:lvlJc w:val="left"/>
      <w:pPr>
        <w:tabs>
          <w:tab w:val="num" w:pos="5760"/>
        </w:tabs>
        <w:ind w:left="5760" w:hanging="360"/>
      </w:pPr>
      <w:rPr>
        <w:rFonts w:ascii="Arial" w:hAnsi="Arial" w:hint="default"/>
      </w:rPr>
    </w:lvl>
    <w:lvl w:ilvl="8" w:tplc="A1D87EA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87C3605"/>
    <w:multiLevelType w:val="hybridMultilevel"/>
    <w:tmpl w:val="146CF4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68E201EB"/>
    <w:multiLevelType w:val="hybridMultilevel"/>
    <w:tmpl w:val="9790DB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6948320E"/>
    <w:multiLevelType w:val="hybridMultilevel"/>
    <w:tmpl w:val="17C06E00"/>
    <w:lvl w:ilvl="0" w:tplc="C6DA1A48">
      <w:numFmt w:val="bullet"/>
      <w:lvlText w:val="-"/>
      <w:lvlJc w:val="left"/>
      <w:pPr>
        <w:ind w:left="440" w:hanging="440"/>
      </w:pPr>
      <w:rPr>
        <w:rFonts w:ascii="Arial" w:eastAsia="ＭＳ 明朝"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E546771"/>
    <w:multiLevelType w:val="hybridMultilevel"/>
    <w:tmpl w:val="6A9A0588"/>
    <w:lvl w:ilvl="0" w:tplc="95823A0C">
      <w:start w:val="1"/>
      <w:numFmt w:val="bullet"/>
      <w:lvlText w:val="•"/>
      <w:lvlJc w:val="left"/>
      <w:pPr>
        <w:tabs>
          <w:tab w:val="num" w:pos="720"/>
        </w:tabs>
        <w:ind w:left="720" w:hanging="360"/>
      </w:pPr>
      <w:rPr>
        <w:rFonts w:ascii="Arial" w:hAnsi="Arial" w:hint="default"/>
      </w:rPr>
    </w:lvl>
    <w:lvl w:ilvl="1" w:tplc="2B384CC6">
      <w:numFmt w:val="bullet"/>
      <w:lvlText w:val="•"/>
      <w:lvlJc w:val="left"/>
      <w:pPr>
        <w:tabs>
          <w:tab w:val="num" w:pos="1440"/>
        </w:tabs>
        <w:ind w:left="1440" w:hanging="360"/>
      </w:pPr>
      <w:rPr>
        <w:rFonts w:ascii="Arial" w:hAnsi="Arial" w:hint="default"/>
      </w:rPr>
    </w:lvl>
    <w:lvl w:ilvl="2" w:tplc="A2C01CC4">
      <w:start w:val="1"/>
      <w:numFmt w:val="bullet"/>
      <w:lvlText w:val="•"/>
      <w:lvlJc w:val="left"/>
      <w:pPr>
        <w:tabs>
          <w:tab w:val="num" w:pos="2160"/>
        </w:tabs>
        <w:ind w:left="2160" w:hanging="360"/>
      </w:pPr>
      <w:rPr>
        <w:rFonts w:ascii="Arial" w:hAnsi="Arial" w:hint="default"/>
      </w:rPr>
    </w:lvl>
    <w:lvl w:ilvl="3" w:tplc="F81E41A0" w:tentative="1">
      <w:start w:val="1"/>
      <w:numFmt w:val="bullet"/>
      <w:lvlText w:val="•"/>
      <w:lvlJc w:val="left"/>
      <w:pPr>
        <w:tabs>
          <w:tab w:val="num" w:pos="2880"/>
        </w:tabs>
        <w:ind w:left="2880" w:hanging="360"/>
      </w:pPr>
      <w:rPr>
        <w:rFonts w:ascii="Arial" w:hAnsi="Arial" w:hint="default"/>
      </w:rPr>
    </w:lvl>
    <w:lvl w:ilvl="4" w:tplc="1C543FA0" w:tentative="1">
      <w:start w:val="1"/>
      <w:numFmt w:val="bullet"/>
      <w:lvlText w:val="•"/>
      <w:lvlJc w:val="left"/>
      <w:pPr>
        <w:tabs>
          <w:tab w:val="num" w:pos="3600"/>
        </w:tabs>
        <w:ind w:left="3600" w:hanging="360"/>
      </w:pPr>
      <w:rPr>
        <w:rFonts w:ascii="Arial" w:hAnsi="Arial" w:hint="default"/>
      </w:rPr>
    </w:lvl>
    <w:lvl w:ilvl="5" w:tplc="3E689A60" w:tentative="1">
      <w:start w:val="1"/>
      <w:numFmt w:val="bullet"/>
      <w:lvlText w:val="•"/>
      <w:lvlJc w:val="left"/>
      <w:pPr>
        <w:tabs>
          <w:tab w:val="num" w:pos="4320"/>
        </w:tabs>
        <w:ind w:left="4320" w:hanging="360"/>
      </w:pPr>
      <w:rPr>
        <w:rFonts w:ascii="Arial" w:hAnsi="Arial" w:hint="default"/>
      </w:rPr>
    </w:lvl>
    <w:lvl w:ilvl="6" w:tplc="F6D4BCEE" w:tentative="1">
      <w:start w:val="1"/>
      <w:numFmt w:val="bullet"/>
      <w:lvlText w:val="•"/>
      <w:lvlJc w:val="left"/>
      <w:pPr>
        <w:tabs>
          <w:tab w:val="num" w:pos="5040"/>
        </w:tabs>
        <w:ind w:left="5040" w:hanging="360"/>
      </w:pPr>
      <w:rPr>
        <w:rFonts w:ascii="Arial" w:hAnsi="Arial" w:hint="default"/>
      </w:rPr>
    </w:lvl>
    <w:lvl w:ilvl="7" w:tplc="66429176" w:tentative="1">
      <w:start w:val="1"/>
      <w:numFmt w:val="bullet"/>
      <w:lvlText w:val="•"/>
      <w:lvlJc w:val="left"/>
      <w:pPr>
        <w:tabs>
          <w:tab w:val="num" w:pos="5760"/>
        </w:tabs>
        <w:ind w:left="5760" w:hanging="360"/>
      </w:pPr>
      <w:rPr>
        <w:rFonts w:ascii="Arial" w:hAnsi="Arial" w:hint="default"/>
      </w:rPr>
    </w:lvl>
    <w:lvl w:ilvl="8" w:tplc="F3245D0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0751546"/>
    <w:multiLevelType w:val="hybridMultilevel"/>
    <w:tmpl w:val="BEC07F7C"/>
    <w:lvl w:ilvl="0" w:tplc="33A83284">
      <w:start w:val="1"/>
      <w:numFmt w:val="bullet"/>
      <w:lvlText w:val=""/>
      <w:lvlJc w:val="left"/>
      <w:pPr>
        <w:tabs>
          <w:tab w:val="num" w:pos="-28"/>
        </w:tabs>
        <w:ind w:left="-28" w:hanging="360"/>
      </w:pPr>
      <w:rPr>
        <w:rFonts w:ascii="Symbol" w:hAnsi="Symbol" w:hint="default"/>
      </w:rPr>
    </w:lvl>
    <w:lvl w:ilvl="1" w:tplc="529215AC">
      <w:numFmt w:val="bullet"/>
      <w:lvlText w:val="o"/>
      <w:lvlJc w:val="left"/>
      <w:pPr>
        <w:tabs>
          <w:tab w:val="num" w:pos="692"/>
        </w:tabs>
        <w:ind w:left="692" w:hanging="360"/>
      </w:pPr>
      <w:rPr>
        <w:rFonts w:ascii="Courier New" w:hAnsi="Courier New" w:hint="default"/>
      </w:rPr>
    </w:lvl>
    <w:lvl w:ilvl="2" w:tplc="EF4004B6" w:tentative="1">
      <w:start w:val="1"/>
      <w:numFmt w:val="bullet"/>
      <w:lvlText w:val=""/>
      <w:lvlJc w:val="left"/>
      <w:pPr>
        <w:tabs>
          <w:tab w:val="num" w:pos="1412"/>
        </w:tabs>
        <w:ind w:left="1412" w:hanging="360"/>
      </w:pPr>
      <w:rPr>
        <w:rFonts w:ascii="Symbol" w:hAnsi="Symbol" w:hint="default"/>
      </w:rPr>
    </w:lvl>
    <w:lvl w:ilvl="3" w:tplc="2BC23542" w:tentative="1">
      <w:start w:val="1"/>
      <w:numFmt w:val="bullet"/>
      <w:lvlText w:val=""/>
      <w:lvlJc w:val="left"/>
      <w:pPr>
        <w:tabs>
          <w:tab w:val="num" w:pos="2132"/>
        </w:tabs>
        <w:ind w:left="2132" w:hanging="360"/>
      </w:pPr>
      <w:rPr>
        <w:rFonts w:ascii="Symbol" w:hAnsi="Symbol" w:hint="default"/>
      </w:rPr>
    </w:lvl>
    <w:lvl w:ilvl="4" w:tplc="AC049352" w:tentative="1">
      <w:start w:val="1"/>
      <w:numFmt w:val="bullet"/>
      <w:lvlText w:val=""/>
      <w:lvlJc w:val="left"/>
      <w:pPr>
        <w:tabs>
          <w:tab w:val="num" w:pos="2852"/>
        </w:tabs>
        <w:ind w:left="2852" w:hanging="360"/>
      </w:pPr>
      <w:rPr>
        <w:rFonts w:ascii="Symbol" w:hAnsi="Symbol" w:hint="default"/>
      </w:rPr>
    </w:lvl>
    <w:lvl w:ilvl="5" w:tplc="385C6D8E" w:tentative="1">
      <w:start w:val="1"/>
      <w:numFmt w:val="bullet"/>
      <w:lvlText w:val=""/>
      <w:lvlJc w:val="left"/>
      <w:pPr>
        <w:tabs>
          <w:tab w:val="num" w:pos="3572"/>
        </w:tabs>
        <w:ind w:left="3572" w:hanging="360"/>
      </w:pPr>
      <w:rPr>
        <w:rFonts w:ascii="Symbol" w:hAnsi="Symbol" w:hint="default"/>
      </w:rPr>
    </w:lvl>
    <w:lvl w:ilvl="6" w:tplc="41E2DE06" w:tentative="1">
      <w:start w:val="1"/>
      <w:numFmt w:val="bullet"/>
      <w:lvlText w:val=""/>
      <w:lvlJc w:val="left"/>
      <w:pPr>
        <w:tabs>
          <w:tab w:val="num" w:pos="4292"/>
        </w:tabs>
        <w:ind w:left="4292" w:hanging="360"/>
      </w:pPr>
      <w:rPr>
        <w:rFonts w:ascii="Symbol" w:hAnsi="Symbol" w:hint="default"/>
      </w:rPr>
    </w:lvl>
    <w:lvl w:ilvl="7" w:tplc="31A04F8A" w:tentative="1">
      <w:start w:val="1"/>
      <w:numFmt w:val="bullet"/>
      <w:lvlText w:val=""/>
      <w:lvlJc w:val="left"/>
      <w:pPr>
        <w:tabs>
          <w:tab w:val="num" w:pos="5012"/>
        </w:tabs>
        <w:ind w:left="5012" w:hanging="360"/>
      </w:pPr>
      <w:rPr>
        <w:rFonts w:ascii="Symbol" w:hAnsi="Symbol" w:hint="default"/>
      </w:rPr>
    </w:lvl>
    <w:lvl w:ilvl="8" w:tplc="BDB4318A" w:tentative="1">
      <w:start w:val="1"/>
      <w:numFmt w:val="bullet"/>
      <w:lvlText w:val=""/>
      <w:lvlJc w:val="left"/>
      <w:pPr>
        <w:tabs>
          <w:tab w:val="num" w:pos="5732"/>
        </w:tabs>
        <w:ind w:left="5732" w:hanging="360"/>
      </w:pPr>
      <w:rPr>
        <w:rFonts w:ascii="Symbol" w:hAnsi="Symbol" w:hint="default"/>
      </w:rPr>
    </w:lvl>
  </w:abstractNum>
  <w:abstractNum w:abstractNumId="48" w15:restartNumberingAfterBreak="0">
    <w:nsid w:val="73653944"/>
    <w:multiLevelType w:val="hybridMultilevel"/>
    <w:tmpl w:val="D0B66B4C"/>
    <w:lvl w:ilvl="0" w:tplc="04090001">
      <w:start w:val="1"/>
      <w:numFmt w:val="bullet"/>
      <w:lvlText w:val=""/>
      <w:lvlJc w:val="left"/>
      <w:pPr>
        <w:ind w:left="440" w:hanging="440"/>
      </w:pPr>
      <w:rPr>
        <w:rFonts w:ascii="Wingdings" w:hAnsi="Wingdings" w:hint="default"/>
      </w:rPr>
    </w:lvl>
    <w:lvl w:ilvl="1" w:tplc="C6DA1A48">
      <w:numFmt w:val="bullet"/>
      <w:lvlText w:val="-"/>
      <w:lvlJc w:val="left"/>
      <w:pPr>
        <w:ind w:left="880" w:hanging="440"/>
      </w:pPr>
      <w:rPr>
        <w:rFonts w:ascii="Arial" w:eastAsia="ＭＳ 明朝"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51D1F9D"/>
    <w:multiLevelType w:val="hybridMultilevel"/>
    <w:tmpl w:val="37B2077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75602B84"/>
    <w:multiLevelType w:val="hybridMultilevel"/>
    <w:tmpl w:val="427299B0"/>
    <w:lvl w:ilvl="0" w:tplc="A3149F4C">
      <w:start w:val="1"/>
      <w:numFmt w:val="bullet"/>
      <w:lvlText w:val=""/>
      <w:lvlJc w:val="left"/>
      <w:pPr>
        <w:tabs>
          <w:tab w:val="num" w:pos="720"/>
        </w:tabs>
        <w:ind w:left="720" w:hanging="360"/>
      </w:pPr>
      <w:rPr>
        <w:rFonts w:ascii="Symbol" w:hAnsi="Symbol" w:hint="default"/>
      </w:rPr>
    </w:lvl>
    <w:lvl w:ilvl="1" w:tplc="C05E57A0">
      <w:numFmt w:val="bullet"/>
      <w:lvlText w:val="o"/>
      <w:lvlJc w:val="left"/>
      <w:pPr>
        <w:tabs>
          <w:tab w:val="num" w:pos="1440"/>
        </w:tabs>
        <w:ind w:left="1440" w:hanging="360"/>
      </w:pPr>
      <w:rPr>
        <w:rFonts w:ascii="Courier New" w:hAnsi="Courier New" w:hint="default"/>
      </w:rPr>
    </w:lvl>
    <w:lvl w:ilvl="2" w:tplc="FADC60F2" w:tentative="1">
      <w:start w:val="1"/>
      <w:numFmt w:val="bullet"/>
      <w:lvlText w:val=""/>
      <w:lvlJc w:val="left"/>
      <w:pPr>
        <w:tabs>
          <w:tab w:val="num" w:pos="2160"/>
        </w:tabs>
        <w:ind w:left="2160" w:hanging="360"/>
      </w:pPr>
      <w:rPr>
        <w:rFonts w:ascii="Symbol" w:hAnsi="Symbol" w:hint="default"/>
      </w:rPr>
    </w:lvl>
    <w:lvl w:ilvl="3" w:tplc="BCE671C0" w:tentative="1">
      <w:start w:val="1"/>
      <w:numFmt w:val="bullet"/>
      <w:lvlText w:val=""/>
      <w:lvlJc w:val="left"/>
      <w:pPr>
        <w:tabs>
          <w:tab w:val="num" w:pos="2880"/>
        </w:tabs>
        <w:ind w:left="2880" w:hanging="360"/>
      </w:pPr>
      <w:rPr>
        <w:rFonts w:ascii="Symbol" w:hAnsi="Symbol" w:hint="default"/>
      </w:rPr>
    </w:lvl>
    <w:lvl w:ilvl="4" w:tplc="54B042D6" w:tentative="1">
      <w:start w:val="1"/>
      <w:numFmt w:val="bullet"/>
      <w:lvlText w:val=""/>
      <w:lvlJc w:val="left"/>
      <w:pPr>
        <w:tabs>
          <w:tab w:val="num" w:pos="3600"/>
        </w:tabs>
        <w:ind w:left="3600" w:hanging="360"/>
      </w:pPr>
      <w:rPr>
        <w:rFonts w:ascii="Symbol" w:hAnsi="Symbol" w:hint="default"/>
      </w:rPr>
    </w:lvl>
    <w:lvl w:ilvl="5" w:tplc="9E8E1D96" w:tentative="1">
      <w:start w:val="1"/>
      <w:numFmt w:val="bullet"/>
      <w:lvlText w:val=""/>
      <w:lvlJc w:val="left"/>
      <w:pPr>
        <w:tabs>
          <w:tab w:val="num" w:pos="4320"/>
        </w:tabs>
        <w:ind w:left="4320" w:hanging="360"/>
      </w:pPr>
      <w:rPr>
        <w:rFonts w:ascii="Symbol" w:hAnsi="Symbol" w:hint="default"/>
      </w:rPr>
    </w:lvl>
    <w:lvl w:ilvl="6" w:tplc="5A1E993C" w:tentative="1">
      <w:start w:val="1"/>
      <w:numFmt w:val="bullet"/>
      <w:lvlText w:val=""/>
      <w:lvlJc w:val="left"/>
      <w:pPr>
        <w:tabs>
          <w:tab w:val="num" w:pos="5040"/>
        </w:tabs>
        <w:ind w:left="5040" w:hanging="360"/>
      </w:pPr>
      <w:rPr>
        <w:rFonts w:ascii="Symbol" w:hAnsi="Symbol" w:hint="default"/>
      </w:rPr>
    </w:lvl>
    <w:lvl w:ilvl="7" w:tplc="3564B844" w:tentative="1">
      <w:start w:val="1"/>
      <w:numFmt w:val="bullet"/>
      <w:lvlText w:val=""/>
      <w:lvlJc w:val="left"/>
      <w:pPr>
        <w:tabs>
          <w:tab w:val="num" w:pos="5760"/>
        </w:tabs>
        <w:ind w:left="5760" w:hanging="360"/>
      </w:pPr>
      <w:rPr>
        <w:rFonts w:ascii="Symbol" w:hAnsi="Symbol" w:hint="default"/>
      </w:rPr>
    </w:lvl>
    <w:lvl w:ilvl="8" w:tplc="985A5C3C"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9493946"/>
    <w:multiLevelType w:val="hybridMultilevel"/>
    <w:tmpl w:val="08DC5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CBE49AF"/>
    <w:multiLevelType w:val="hybridMultilevel"/>
    <w:tmpl w:val="301E3456"/>
    <w:lvl w:ilvl="0" w:tplc="FFFFFFFF">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7"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8" w15:restartNumberingAfterBreak="0">
    <w:nsid w:val="7E12589F"/>
    <w:multiLevelType w:val="hybridMultilevel"/>
    <w:tmpl w:val="034243B2"/>
    <w:lvl w:ilvl="0" w:tplc="723C0AE2">
      <w:start w:val="1"/>
      <w:numFmt w:val="bullet"/>
      <w:lvlText w:val=""/>
      <w:lvlJc w:val="left"/>
      <w:pPr>
        <w:tabs>
          <w:tab w:val="num" w:pos="720"/>
        </w:tabs>
        <w:ind w:left="720" w:hanging="360"/>
      </w:pPr>
      <w:rPr>
        <w:rFonts w:ascii="Symbol" w:hAnsi="Symbol" w:hint="default"/>
      </w:rPr>
    </w:lvl>
    <w:lvl w:ilvl="1" w:tplc="00005CE0">
      <w:numFmt w:val="bullet"/>
      <w:lvlText w:val="o"/>
      <w:lvlJc w:val="left"/>
      <w:pPr>
        <w:tabs>
          <w:tab w:val="num" w:pos="1440"/>
        </w:tabs>
        <w:ind w:left="1440" w:hanging="360"/>
      </w:pPr>
      <w:rPr>
        <w:rFonts w:ascii="Courier New" w:hAnsi="Courier New" w:hint="default"/>
      </w:rPr>
    </w:lvl>
    <w:lvl w:ilvl="2" w:tplc="6290BF9C">
      <w:numFmt w:val="bullet"/>
      <w:lvlText w:val=""/>
      <w:lvlJc w:val="left"/>
      <w:pPr>
        <w:tabs>
          <w:tab w:val="num" w:pos="2160"/>
        </w:tabs>
        <w:ind w:left="2160" w:hanging="360"/>
      </w:pPr>
      <w:rPr>
        <w:rFonts w:ascii="Wingdings" w:hAnsi="Wingdings" w:hint="default"/>
      </w:rPr>
    </w:lvl>
    <w:lvl w:ilvl="3" w:tplc="666E1662" w:tentative="1">
      <w:start w:val="1"/>
      <w:numFmt w:val="bullet"/>
      <w:lvlText w:val=""/>
      <w:lvlJc w:val="left"/>
      <w:pPr>
        <w:tabs>
          <w:tab w:val="num" w:pos="2880"/>
        </w:tabs>
        <w:ind w:left="2880" w:hanging="360"/>
      </w:pPr>
      <w:rPr>
        <w:rFonts w:ascii="Symbol" w:hAnsi="Symbol" w:hint="default"/>
      </w:rPr>
    </w:lvl>
    <w:lvl w:ilvl="4" w:tplc="15D01308" w:tentative="1">
      <w:start w:val="1"/>
      <w:numFmt w:val="bullet"/>
      <w:lvlText w:val=""/>
      <w:lvlJc w:val="left"/>
      <w:pPr>
        <w:tabs>
          <w:tab w:val="num" w:pos="3600"/>
        </w:tabs>
        <w:ind w:left="3600" w:hanging="360"/>
      </w:pPr>
      <w:rPr>
        <w:rFonts w:ascii="Symbol" w:hAnsi="Symbol" w:hint="default"/>
      </w:rPr>
    </w:lvl>
    <w:lvl w:ilvl="5" w:tplc="7CF06A88" w:tentative="1">
      <w:start w:val="1"/>
      <w:numFmt w:val="bullet"/>
      <w:lvlText w:val=""/>
      <w:lvlJc w:val="left"/>
      <w:pPr>
        <w:tabs>
          <w:tab w:val="num" w:pos="4320"/>
        </w:tabs>
        <w:ind w:left="4320" w:hanging="360"/>
      </w:pPr>
      <w:rPr>
        <w:rFonts w:ascii="Symbol" w:hAnsi="Symbol" w:hint="default"/>
      </w:rPr>
    </w:lvl>
    <w:lvl w:ilvl="6" w:tplc="60EEFE84" w:tentative="1">
      <w:start w:val="1"/>
      <w:numFmt w:val="bullet"/>
      <w:lvlText w:val=""/>
      <w:lvlJc w:val="left"/>
      <w:pPr>
        <w:tabs>
          <w:tab w:val="num" w:pos="5040"/>
        </w:tabs>
        <w:ind w:left="5040" w:hanging="360"/>
      </w:pPr>
      <w:rPr>
        <w:rFonts w:ascii="Symbol" w:hAnsi="Symbol" w:hint="default"/>
      </w:rPr>
    </w:lvl>
    <w:lvl w:ilvl="7" w:tplc="BA920D2C" w:tentative="1">
      <w:start w:val="1"/>
      <w:numFmt w:val="bullet"/>
      <w:lvlText w:val=""/>
      <w:lvlJc w:val="left"/>
      <w:pPr>
        <w:tabs>
          <w:tab w:val="num" w:pos="5760"/>
        </w:tabs>
        <w:ind w:left="5760" w:hanging="360"/>
      </w:pPr>
      <w:rPr>
        <w:rFonts w:ascii="Symbol" w:hAnsi="Symbol" w:hint="default"/>
      </w:rPr>
    </w:lvl>
    <w:lvl w:ilvl="8" w:tplc="91C47A32" w:tentative="1">
      <w:start w:val="1"/>
      <w:numFmt w:val="bullet"/>
      <w:lvlText w:val=""/>
      <w:lvlJc w:val="left"/>
      <w:pPr>
        <w:tabs>
          <w:tab w:val="num" w:pos="6480"/>
        </w:tabs>
        <w:ind w:left="6480" w:hanging="360"/>
      </w:pPr>
      <w:rPr>
        <w:rFonts w:ascii="Symbol" w:hAnsi="Symbol" w:hint="default"/>
      </w:rPr>
    </w:lvl>
  </w:abstractNum>
  <w:num w:numId="1" w16cid:durableId="187257442">
    <w:abstractNumId w:val="0"/>
  </w:num>
  <w:num w:numId="2" w16cid:durableId="1886864725">
    <w:abstractNumId w:val="41"/>
  </w:num>
  <w:num w:numId="3" w16cid:durableId="168713440">
    <w:abstractNumId w:val="24"/>
  </w:num>
  <w:num w:numId="4" w16cid:durableId="296450079">
    <w:abstractNumId w:val="16"/>
  </w:num>
  <w:num w:numId="5" w16cid:durableId="1874270697">
    <w:abstractNumId w:val="54"/>
  </w:num>
  <w:num w:numId="6" w16cid:durableId="666442764">
    <w:abstractNumId w:val="36"/>
  </w:num>
  <w:num w:numId="7" w16cid:durableId="1266424677">
    <w:abstractNumId w:val="20"/>
  </w:num>
  <w:num w:numId="8" w16cid:durableId="268782519">
    <w:abstractNumId w:val="3"/>
  </w:num>
  <w:num w:numId="9" w16cid:durableId="2047098098">
    <w:abstractNumId w:val="23"/>
  </w:num>
  <w:num w:numId="10" w16cid:durableId="2090038879">
    <w:abstractNumId w:val="6"/>
  </w:num>
  <w:num w:numId="11" w16cid:durableId="764109729">
    <w:abstractNumId w:val="48"/>
  </w:num>
  <w:num w:numId="12" w16cid:durableId="1866402668">
    <w:abstractNumId w:val="45"/>
  </w:num>
  <w:num w:numId="13" w16cid:durableId="405689752">
    <w:abstractNumId w:val="55"/>
  </w:num>
  <w:num w:numId="14" w16cid:durableId="1885948799">
    <w:abstractNumId w:val="33"/>
  </w:num>
  <w:num w:numId="15" w16cid:durableId="1544441170">
    <w:abstractNumId w:val="25"/>
  </w:num>
  <w:num w:numId="16" w16cid:durableId="277294938">
    <w:abstractNumId w:val="2"/>
  </w:num>
  <w:num w:numId="17" w16cid:durableId="1044210658">
    <w:abstractNumId w:val="15"/>
  </w:num>
  <w:num w:numId="18" w16cid:durableId="1245845017">
    <w:abstractNumId w:val="8"/>
  </w:num>
  <w:num w:numId="19" w16cid:durableId="1163350768">
    <w:abstractNumId w:val="14"/>
  </w:num>
  <w:num w:numId="20" w16cid:durableId="402993379">
    <w:abstractNumId w:val="17"/>
  </w:num>
  <w:num w:numId="21" w16cid:durableId="1565608150">
    <w:abstractNumId w:val="21"/>
  </w:num>
  <w:num w:numId="22" w16cid:durableId="1059550944">
    <w:abstractNumId w:val="27"/>
  </w:num>
  <w:num w:numId="23" w16cid:durableId="1561675419">
    <w:abstractNumId w:val="44"/>
  </w:num>
  <w:num w:numId="24" w16cid:durableId="1162818897">
    <w:abstractNumId w:val="38"/>
  </w:num>
  <w:num w:numId="25" w16cid:durableId="515071775">
    <w:abstractNumId w:val="52"/>
  </w:num>
  <w:num w:numId="26" w16cid:durableId="152263208">
    <w:abstractNumId w:val="51"/>
  </w:num>
  <w:num w:numId="27" w16cid:durableId="1457065107">
    <w:abstractNumId w:val="12"/>
  </w:num>
  <w:num w:numId="28" w16cid:durableId="1235507108">
    <w:abstractNumId w:val="40"/>
  </w:num>
  <w:num w:numId="29" w16cid:durableId="640771578">
    <w:abstractNumId w:val="1"/>
  </w:num>
  <w:num w:numId="30" w16cid:durableId="1129862716">
    <w:abstractNumId w:val="49"/>
  </w:num>
  <w:num w:numId="31" w16cid:durableId="1799181356">
    <w:abstractNumId w:val="43"/>
  </w:num>
  <w:num w:numId="32" w16cid:durableId="1381827380">
    <w:abstractNumId w:val="10"/>
  </w:num>
  <w:num w:numId="33" w16cid:durableId="1664429856">
    <w:abstractNumId w:val="11"/>
  </w:num>
  <w:num w:numId="34" w16cid:durableId="26374750">
    <w:abstractNumId w:val="4"/>
  </w:num>
  <w:num w:numId="35" w16cid:durableId="1473868597">
    <w:abstractNumId w:val="13"/>
  </w:num>
  <w:num w:numId="36" w16cid:durableId="180365528">
    <w:abstractNumId w:val="42"/>
  </w:num>
  <w:num w:numId="37" w16cid:durableId="507713758">
    <w:abstractNumId w:val="46"/>
  </w:num>
  <w:num w:numId="38" w16cid:durableId="688720054">
    <w:abstractNumId w:val="34"/>
  </w:num>
  <w:num w:numId="39" w16cid:durableId="63844125">
    <w:abstractNumId w:val="56"/>
  </w:num>
  <w:num w:numId="40" w16cid:durableId="1134637056">
    <w:abstractNumId w:val="32"/>
  </w:num>
  <w:num w:numId="41" w16cid:durableId="1743982558">
    <w:abstractNumId w:val="39"/>
  </w:num>
  <w:num w:numId="42" w16cid:durableId="2059279238">
    <w:abstractNumId w:val="30"/>
  </w:num>
  <w:num w:numId="43" w16cid:durableId="1219317701">
    <w:abstractNumId w:val="31"/>
  </w:num>
  <w:num w:numId="44" w16cid:durableId="39134298">
    <w:abstractNumId w:val="29"/>
  </w:num>
  <w:num w:numId="45" w16cid:durableId="1018192966">
    <w:abstractNumId w:val="1"/>
  </w:num>
  <w:num w:numId="46" w16cid:durableId="2087606031">
    <w:abstractNumId w:val="47"/>
  </w:num>
  <w:num w:numId="47" w16cid:durableId="1072048208">
    <w:abstractNumId w:val="28"/>
  </w:num>
  <w:num w:numId="48" w16cid:durableId="1268851188">
    <w:abstractNumId w:val="22"/>
  </w:num>
  <w:num w:numId="49" w16cid:durableId="403260755">
    <w:abstractNumId w:val="58"/>
  </w:num>
  <w:num w:numId="50" w16cid:durableId="1164978918">
    <w:abstractNumId w:val="19"/>
  </w:num>
  <w:num w:numId="51" w16cid:durableId="894004857">
    <w:abstractNumId w:val="5"/>
  </w:num>
  <w:num w:numId="52" w16cid:durableId="1044906187">
    <w:abstractNumId w:val="9"/>
  </w:num>
  <w:num w:numId="53" w16cid:durableId="1036810821">
    <w:abstractNumId w:val="35"/>
  </w:num>
  <w:num w:numId="54" w16cid:durableId="1632596494">
    <w:abstractNumId w:val="50"/>
  </w:num>
  <w:num w:numId="55" w16cid:durableId="987899133">
    <w:abstractNumId w:val="18"/>
  </w:num>
  <w:num w:numId="56" w16cid:durableId="6913193">
    <w:abstractNumId w:val="7"/>
  </w:num>
  <w:num w:numId="57" w16cid:durableId="567765544">
    <w:abstractNumId w:val="53"/>
  </w:num>
  <w:num w:numId="58" w16cid:durableId="1196389707">
    <w:abstractNumId w:val="57"/>
  </w:num>
  <w:num w:numId="59" w16cid:durableId="1936358051">
    <w:abstractNumId w:val="37"/>
  </w:num>
  <w:num w:numId="60" w16cid:durableId="683169839">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8B2"/>
    <w:rsid w:val="00000924"/>
    <w:rsid w:val="00000C0E"/>
    <w:rsid w:val="00000D49"/>
    <w:rsid w:val="000010AD"/>
    <w:rsid w:val="000010C1"/>
    <w:rsid w:val="000011F7"/>
    <w:rsid w:val="00001329"/>
    <w:rsid w:val="000015A5"/>
    <w:rsid w:val="00001837"/>
    <w:rsid w:val="00001A1F"/>
    <w:rsid w:val="00001ADC"/>
    <w:rsid w:val="00001BCB"/>
    <w:rsid w:val="00001BF1"/>
    <w:rsid w:val="00001DAE"/>
    <w:rsid w:val="00002003"/>
    <w:rsid w:val="0000200F"/>
    <w:rsid w:val="0000228E"/>
    <w:rsid w:val="00002536"/>
    <w:rsid w:val="0000255B"/>
    <w:rsid w:val="0000269E"/>
    <w:rsid w:val="000026F8"/>
    <w:rsid w:val="000029F9"/>
    <w:rsid w:val="00002AFC"/>
    <w:rsid w:val="00002DAE"/>
    <w:rsid w:val="00003222"/>
    <w:rsid w:val="0000392C"/>
    <w:rsid w:val="00003973"/>
    <w:rsid w:val="00003A56"/>
    <w:rsid w:val="00003BE4"/>
    <w:rsid w:val="00003C04"/>
    <w:rsid w:val="00003CDE"/>
    <w:rsid w:val="00003F08"/>
    <w:rsid w:val="00003F7F"/>
    <w:rsid w:val="0000408B"/>
    <w:rsid w:val="000041B5"/>
    <w:rsid w:val="0000436D"/>
    <w:rsid w:val="000044B4"/>
    <w:rsid w:val="00004752"/>
    <w:rsid w:val="00004995"/>
    <w:rsid w:val="00004C7C"/>
    <w:rsid w:val="00004DDA"/>
    <w:rsid w:val="00004F1E"/>
    <w:rsid w:val="0000522B"/>
    <w:rsid w:val="0000530F"/>
    <w:rsid w:val="00005401"/>
    <w:rsid w:val="0000546F"/>
    <w:rsid w:val="00005B74"/>
    <w:rsid w:val="00005C60"/>
    <w:rsid w:val="00005F0F"/>
    <w:rsid w:val="0000600D"/>
    <w:rsid w:val="00006066"/>
    <w:rsid w:val="00006082"/>
    <w:rsid w:val="000061F6"/>
    <w:rsid w:val="00006218"/>
    <w:rsid w:val="00006645"/>
    <w:rsid w:val="0000674F"/>
    <w:rsid w:val="0000690C"/>
    <w:rsid w:val="00006938"/>
    <w:rsid w:val="000069B6"/>
    <w:rsid w:val="00006D37"/>
    <w:rsid w:val="00006ED3"/>
    <w:rsid w:val="0000728C"/>
    <w:rsid w:val="00007533"/>
    <w:rsid w:val="00007729"/>
    <w:rsid w:val="00007889"/>
    <w:rsid w:val="00007AD6"/>
    <w:rsid w:val="00007AE0"/>
    <w:rsid w:val="00007F10"/>
    <w:rsid w:val="00007F20"/>
    <w:rsid w:val="00007F8B"/>
    <w:rsid w:val="0001012D"/>
    <w:rsid w:val="0001038D"/>
    <w:rsid w:val="0001055A"/>
    <w:rsid w:val="000107D6"/>
    <w:rsid w:val="00010B6C"/>
    <w:rsid w:val="00011151"/>
    <w:rsid w:val="00011941"/>
    <w:rsid w:val="00011BEA"/>
    <w:rsid w:val="000120DA"/>
    <w:rsid w:val="000121DD"/>
    <w:rsid w:val="0001241A"/>
    <w:rsid w:val="0001243E"/>
    <w:rsid w:val="0001251B"/>
    <w:rsid w:val="00012537"/>
    <w:rsid w:val="00012925"/>
    <w:rsid w:val="00012966"/>
    <w:rsid w:val="0001297C"/>
    <w:rsid w:val="00012C0A"/>
    <w:rsid w:val="00012DFF"/>
    <w:rsid w:val="00012E98"/>
    <w:rsid w:val="00013245"/>
    <w:rsid w:val="00013611"/>
    <w:rsid w:val="000139A9"/>
    <w:rsid w:val="00013B31"/>
    <w:rsid w:val="000141A7"/>
    <w:rsid w:val="000142A2"/>
    <w:rsid w:val="00014623"/>
    <w:rsid w:val="00014803"/>
    <w:rsid w:val="00014F55"/>
    <w:rsid w:val="00014FB2"/>
    <w:rsid w:val="00014FFB"/>
    <w:rsid w:val="00015001"/>
    <w:rsid w:val="000153FF"/>
    <w:rsid w:val="00015509"/>
    <w:rsid w:val="00015511"/>
    <w:rsid w:val="00015753"/>
    <w:rsid w:val="00015935"/>
    <w:rsid w:val="00016050"/>
    <w:rsid w:val="00016090"/>
    <w:rsid w:val="0001618B"/>
    <w:rsid w:val="00016264"/>
    <w:rsid w:val="00016305"/>
    <w:rsid w:val="00016341"/>
    <w:rsid w:val="000164C2"/>
    <w:rsid w:val="000164FB"/>
    <w:rsid w:val="00016629"/>
    <w:rsid w:val="0001678B"/>
    <w:rsid w:val="00016820"/>
    <w:rsid w:val="00016846"/>
    <w:rsid w:val="0001687D"/>
    <w:rsid w:val="00016BE7"/>
    <w:rsid w:val="00016CBF"/>
    <w:rsid w:val="0001734F"/>
    <w:rsid w:val="000173ED"/>
    <w:rsid w:val="00017406"/>
    <w:rsid w:val="00017929"/>
    <w:rsid w:val="00017C75"/>
    <w:rsid w:val="00017C8C"/>
    <w:rsid w:val="00020194"/>
    <w:rsid w:val="0002038B"/>
    <w:rsid w:val="000207C3"/>
    <w:rsid w:val="000208F2"/>
    <w:rsid w:val="00020B84"/>
    <w:rsid w:val="00020BC5"/>
    <w:rsid w:val="00020D76"/>
    <w:rsid w:val="00021140"/>
    <w:rsid w:val="00021469"/>
    <w:rsid w:val="00021545"/>
    <w:rsid w:val="000216F1"/>
    <w:rsid w:val="000219CD"/>
    <w:rsid w:val="00021AF7"/>
    <w:rsid w:val="00021FB6"/>
    <w:rsid w:val="00022ADD"/>
    <w:rsid w:val="00022E12"/>
    <w:rsid w:val="000233B7"/>
    <w:rsid w:val="00023880"/>
    <w:rsid w:val="00023BB4"/>
    <w:rsid w:val="00023C13"/>
    <w:rsid w:val="00023C75"/>
    <w:rsid w:val="00023FF0"/>
    <w:rsid w:val="00024132"/>
    <w:rsid w:val="000243FB"/>
    <w:rsid w:val="00024474"/>
    <w:rsid w:val="0002447B"/>
    <w:rsid w:val="000249D7"/>
    <w:rsid w:val="00024CDC"/>
    <w:rsid w:val="000251D1"/>
    <w:rsid w:val="00025658"/>
    <w:rsid w:val="00025696"/>
    <w:rsid w:val="00025B78"/>
    <w:rsid w:val="00025B8D"/>
    <w:rsid w:val="00025BF2"/>
    <w:rsid w:val="00025D34"/>
    <w:rsid w:val="00025D3B"/>
    <w:rsid w:val="00025D4B"/>
    <w:rsid w:val="00025EC8"/>
    <w:rsid w:val="00025F9F"/>
    <w:rsid w:val="0002653A"/>
    <w:rsid w:val="00026C58"/>
    <w:rsid w:val="00026E99"/>
    <w:rsid w:val="00026EEF"/>
    <w:rsid w:val="00027061"/>
    <w:rsid w:val="0002724D"/>
    <w:rsid w:val="000274E4"/>
    <w:rsid w:val="00027509"/>
    <w:rsid w:val="00027647"/>
    <w:rsid w:val="00027777"/>
    <w:rsid w:val="0002786C"/>
    <w:rsid w:val="00027A3C"/>
    <w:rsid w:val="00027F93"/>
    <w:rsid w:val="0003016F"/>
    <w:rsid w:val="0003024D"/>
    <w:rsid w:val="0003080D"/>
    <w:rsid w:val="00030E3E"/>
    <w:rsid w:val="00030F03"/>
    <w:rsid w:val="000312E2"/>
    <w:rsid w:val="000313F7"/>
    <w:rsid w:val="00031738"/>
    <w:rsid w:val="000319C0"/>
    <w:rsid w:val="00031A54"/>
    <w:rsid w:val="00031B26"/>
    <w:rsid w:val="00031B8A"/>
    <w:rsid w:val="000322B6"/>
    <w:rsid w:val="0003240D"/>
    <w:rsid w:val="00032415"/>
    <w:rsid w:val="00032526"/>
    <w:rsid w:val="000325D4"/>
    <w:rsid w:val="00032705"/>
    <w:rsid w:val="00032A0C"/>
    <w:rsid w:val="00032E59"/>
    <w:rsid w:val="0003348F"/>
    <w:rsid w:val="00033641"/>
    <w:rsid w:val="000339FC"/>
    <w:rsid w:val="00033AEC"/>
    <w:rsid w:val="00033E6D"/>
    <w:rsid w:val="00033F1B"/>
    <w:rsid w:val="000342CD"/>
    <w:rsid w:val="000342D4"/>
    <w:rsid w:val="000342F9"/>
    <w:rsid w:val="0003452B"/>
    <w:rsid w:val="0003455B"/>
    <w:rsid w:val="00034594"/>
    <w:rsid w:val="00034A93"/>
    <w:rsid w:val="00034A9A"/>
    <w:rsid w:val="00034DAA"/>
    <w:rsid w:val="00034E72"/>
    <w:rsid w:val="00035038"/>
    <w:rsid w:val="00035095"/>
    <w:rsid w:val="0003518B"/>
    <w:rsid w:val="00035205"/>
    <w:rsid w:val="0003561A"/>
    <w:rsid w:val="00035722"/>
    <w:rsid w:val="00035725"/>
    <w:rsid w:val="00035D25"/>
    <w:rsid w:val="00035F90"/>
    <w:rsid w:val="0003602B"/>
    <w:rsid w:val="000364EA"/>
    <w:rsid w:val="00036917"/>
    <w:rsid w:val="000369AF"/>
    <w:rsid w:val="00036DA7"/>
    <w:rsid w:val="00036F2E"/>
    <w:rsid w:val="00036FA9"/>
    <w:rsid w:val="00036FBA"/>
    <w:rsid w:val="00037217"/>
    <w:rsid w:val="000373FB"/>
    <w:rsid w:val="0003786D"/>
    <w:rsid w:val="0003793A"/>
    <w:rsid w:val="00037AAB"/>
    <w:rsid w:val="00037BEB"/>
    <w:rsid w:val="00037CA9"/>
    <w:rsid w:val="00037CE3"/>
    <w:rsid w:val="00037D20"/>
    <w:rsid w:val="00037DBF"/>
    <w:rsid w:val="00037E51"/>
    <w:rsid w:val="000402ED"/>
    <w:rsid w:val="000403DE"/>
    <w:rsid w:val="000403E5"/>
    <w:rsid w:val="0004042E"/>
    <w:rsid w:val="000404A6"/>
    <w:rsid w:val="000404C4"/>
    <w:rsid w:val="00040689"/>
    <w:rsid w:val="00040D3A"/>
    <w:rsid w:val="00040F87"/>
    <w:rsid w:val="000414D2"/>
    <w:rsid w:val="00041699"/>
    <w:rsid w:val="00041715"/>
    <w:rsid w:val="00041951"/>
    <w:rsid w:val="0004197B"/>
    <w:rsid w:val="00041B9A"/>
    <w:rsid w:val="00041C5B"/>
    <w:rsid w:val="00041F86"/>
    <w:rsid w:val="00042275"/>
    <w:rsid w:val="0004228D"/>
    <w:rsid w:val="00042D8D"/>
    <w:rsid w:val="00042D90"/>
    <w:rsid w:val="00043237"/>
    <w:rsid w:val="00043352"/>
    <w:rsid w:val="00043365"/>
    <w:rsid w:val="000435C9"/>
    <w:rsid w:val="000439FB"/>
    <w:rsid w:val="00043CE6"/>
    <w:rsid w:val="00043DE5"/>
    <w:rsid w:val="00043E91"/>
    <w:rsid w:val="0004443D"/>
    <w:rsid w:val="00044467"/>
    <w:rsid w:val="000444A2"/>
    <w:rsid w:val="000445C0"/>
    <w:rsid w:val="0004460B"/>
    <w:rsid w:val="000448C6"/>
    <w:rsid w:val="0004496E"/>
    <w:rsid w:val="000449B4"/>
    <w:rsid w:val="00044B96"/>
    <w:rsid w:val="00044BD1"/>
    <w:rsid w:val="00044D8F"/>
    <w:rsid w:val="00044DA0"/>
    <w:rsid w:val="00044F6E"/>
    <w:rsid w:val="000451D5"/>
    <w:rsid w:val="00045269"/>
    <w:rsid w:val="00045281"/>
    <w:rsid w:val="0004543B"/>
    <w:rsid w:val="000456E0"/>
    <w:rsid w:val="00045861"/>
    <w:rsid w:val="0004598D"/>
    <w:rsid w:val="00045994"/>
    <w:rsid w:val="00045B82"/>
    <w:rsid w:val="00045E79"/>
    <w:rsid w:val="0004617F"/>
    <w:rsid w:val="0004620F"/>
    <w:rsid w:val="0004640A"/>
    <w:rsid w:val="00046576"/>
    <w:rsid w:val="0004664D"/>
    <w:rsid w:val="0004678E"/>
    <w:rsid w:val="00046BD6"/>
    <w:rsid w:val="00046C36"/>
    <w:rsid w:val="00046EA3"/>
    <w:rsid w:val="000473AF"/>
    <w:rsid w:val="000474F1"/>
    <w:rsid w:val="00047C54"/>
    <w:rsid w:val="00047D5A"/>
    <w:rsid w:val="00047E01"/>
    <w:rsid w:val="00047EB1"/>
    <w:rsid w:val="00047FDC"/>
    <w:rsid w:val="000501EB"/>
    <w:rsid w:val="00050257"/>
    <w:rsid w:val="000503D2"/>
    <w:rsid w:val="0005051B"/>
    <w:rsid w:val="000507A0"/>
    <w:rsid w:val="000507E8"/>
    <w:rsid w:val="00050BAA"/>
    <w:rsid w:val="00050C4B"/>
    <w:rsid w:val="00051485"/>
    <w:rsid w:val="000514EA"/>
    <w:rsid w:val="0005190B"/>
    <w:rsid w:val="00051D5C"/>
    <w:rsid w:val="00051DF5"/>
    <w:rsid w:val="00051F7B"/>
    <w:rsid w:val="00051FC2"/>
    <w:rsid w:val="0005222A"/>
    <w:rsid w:val="00052465"/>
    <w:rsid w:val="00052BE7"/>
    <w:rsid w:val="00052D2F"/>
    <w:rsid w:val="00052D5A"/>
    <w:rsid w:val="00052F1A"/>
    <w:rsid w:val="00053095"/>
    <w:rsid w:val="0005360B"/>
    <w:rsid w:val="00053725"/>
    <w:rsid w:val="000537E0"/>
    <w:rsid w:val="0005380A"/>
    <w:rsid w:val="00053AB7"/>
    <w:rsid w:val="00053B11"/>
    <w:rsid w:val="00054096"/>
    <w:rsid w:val="00054345"/>
    <w:rsid w:val="00054622"/>
    <w:rsid w:val="000548F1"/>
    <w:rsid w:val="00054CED"/>
    <w:rsid w:val="00055087"/>
    <w:rsid w:val="000550B8"/>
    <w:rsid w:val="00055353"/>
    <w:rsid w:val="000553DE"/>
    <w:rsid w:val="00055727"/>
    <w:rsid w:val="00055942"/>
    <w:rsid w:val="00055B02"/>
    <w:rsid w:val="00055C12"/>
    <w:rsid w:val="00055F29"/>
    <w:rsid w:val="000560A4"/>
    <w:rsid w:val="000565CC"/>
    <w:rsid w:val="000565D2"/>
    <w:rsid w:val="00056631"/>
    <w:rsid w:val="000568CA"/>
    <w:rsid w:val="00056E01"/>
    <w:rsid w:val="00056ECA"/>
    <w:rsid w:val="0005703C"/>
    <w:rsid w:val="000572B0"/>
    <w:rsid w:val="00057481"/>
    <w:rsid w:val="00057896"/>
    <w:rsid w:val="000578A9"/>
    <w:rsid w:val="000578B8"/>
    <w:rsid w:val="00057A56"/>
    <w:rsid w:val="00057A5D"/>
    <w:rsid w:val="00057C70"/>
    <w:rsid w:val="00057D3E"/>
    <w:rsid w:val="00057D89"/>
    <w:rsid w:val="00057F42"/>
    <w:rsid w:val="0006001B"/>
    <w:rsid w:val="0006006F"/>
    <w:rsid w:val="000603C9"/>
    <w:rsid w:val="00060523"/>
    <w:rsid w:val="00060915"/>
    <w:rsid w:val="0006091A"/>
    <w:rsid w:val="00060B2E"/>
    <w:rsid w:val="00060B82"/>
    <w:rsid w:val="00060D05"/>
    <w:rsid w:val="00060F19"/>
    <w:rsid w:val="00060F61"/>
    <w:rsid w:val="0006106B"/>
    <w:rsid w:val="00061140"/>
    <w:rsid w:val="000616EA"/>
    <w:rsid w:val="000617AF"/>
    <w:rsid w:val="00061A23"/>
    <w:rsid w:val="00061F2C"/>
    <w:rsid w:val="00061F78"/>
    <w:rsid w:val="00062229"/>
    <w:rsid w:val="00062297"/>
    <w:rsid w:val="0006236B"/>
    <w:rsid w:val="00062B0C"/>
    <w:rsid w:val="00062DD3"/>
    <w:rsid w:val="00062E39"/>
    <w:rsid w:val="00062E9D"/>
    <w:rsid w:val="00063776"/>
    <w:rsid w:val="0006377E"/>
    <w:rsid w:val="00063798"/>
    <w:rsid w:val="00063894"/>
    <w:rsid w:val="0006398D"/>
    <w:rsid w:val="00063997"/>
    <w:rsid w:val="00063D62"/>
    <w:rsid w:val="00063DC0"/>
    <w:rsid w:val="00063E29"/>
    <w:rsid w:val="00063F9C"/>
    <w:rsid w:val="000641BB"/>
    <w:rsid w:val="000641DE"/>
    <w:rsid w:val="00064249"/>
    <w:rsid w:val="00064E44"/>
    <w:rsid w:val="0006502B"/>
    <w:rsid w:val="00065208"/>
    <w:rsid w:val="00065379"/>
    <w:rsid w:val="000655AE"/>
    <w:rsid w:val="00065E11"/>
    <w:rsid w:val="0006602B"/>
    <w:rsid w:val="0006652F"/>
    <w:rsid w:val="00066590"/>
    <w:rsid w:val="000666D5"/>
    <w:rsid w:val="00066C0C"/>
    <w:rsid w:val="00066EA6"/>
    <w:rsid w:val="00066FD7"/>
    <w:rsid w:val="0006733D"/>
    <w:rsid w:val="00067AD3"/>
    <w:rsid w:val="00067B66"/>
    <w:rsid w:val="00067C0A"/>
    <w:rsid w:val="00070223"/>
    <w:rsid w:val="0007027C"/>
    <w:rsid w:val="00070306"/>
    <w:rsid w:val="00070322"/>
    <w:rsid w:val="00070323"/>
    <w:rsid w:val="00070324"/>
    <w:rsid w:val="000706B3"/>
    <w:rsid w:val="0007070D"/>
    <w:rsid w:val="00070793"/>
    <w:rsid w:val="00070A8F"/>
    <w:rsid w:val="00070BD1"/>
    <w:rsid w:val="00070EF8"/>
    <w:rsid w:val="000710FB"/>
    <w:rsid w:val="00071365"/>
    <w:rsid w:val="00071382"/>
    <w:rsid w:val="0007158A"/>
    <w:rsid w:val="00071987"/>
    <w:rsid w:val="00071BDB"/>
    <w:rsid w:val="00071BE3"/>
    <w:rsid w:val="00071D02"/>
    <w:rsid w:val="00071D9C"/>
    <w:rsid w:val="00071E89"/>
    <w:rsid w:val="0007212C"/>
    <w:rsid w:val="0007213C"/>
    <w:rsid w:val="00072457"/>
    <w:rsid w:val="0007253E"/>
    <w:rsid w:val="000725F2"/>
    <w:rsid w:val="00072760"/>
    <w:rsid w:val="00072998"/>
    <w:rsid w:val="00072BE4"/>
    <w:rsid w:val="00072C7E"/>
    <w:rsid w:val="00072CF1"/>
    <w:rsid w:val="00072D04"/>
    <w:rsid w:val="00072D77"/>
    <w:rsid w:val="00073046"/>
    <w:rsid w:val="000733C3"/>
    <w:rsid w:val="00073775"/>
    <w:rsid w:val="00073891"/>
    <w:rsid w:val="0007396D"/>
    <w:rsid w:val="00073AE9"/>
    <w:rsid w:val="00073B94"/>
    <w:rsid w:val="00073C77"/>
    <w:rsid w:val="00073CBE"/>
    <w:rsid w:val="00073EB8"/>
    <w:rsid w:val="00074417"/>
    <w:rsid w:val="000744DC"/>
    <w:rsid w:val="000745C2"/>
    <w:rsid w:val="00074D2D"/>
    <w:rsid w:val="00075211"/>
    <w:rsid w:val="0007521D"/>
    <w:rsid w:val="00075498"/>
    <w:rsid w:val="0007585B"/>
    <w:rsid w:val="00075C87"/>
    <w:rsid w:val="00075E63"/>
    <w:rsid w:val="0007603A"/>
    <w:rsid w:val="00076182"/>
    <w:rsid w:val="000761E9"/>
    <w:rsid w:val="000766F4"/>
    <w:rsid w:val="00076824"/>
    <w:rsid w:val="00076B53"/>
    <w:rsid w:val="00076B65"/>
    <w:rsid w:val="000774D6"/>
    <w:rsid w:val="0007769A"/>
    <w:rsid w:val="000778BF"/>
    <w:rsid w:val="0007793C"/>
    <w:rsid w:val="000779A9"/>
    <w:rsid w:val="00077AF5"/>
    <w:rsid w:val="00077DAA"/>
    <w:rsid w:val="00077DBA"/>
    <w:rsid w:val="00077FFC"/>
    <w:rsid w:val="00080840"/>
    <w:rsid w:val="000808D4"/>
    <w:rsid w:val="00080976"/>
    <w:rsid w:val="00080A74"/>
    <w:rsid w:val="00080C2D"/>
    <w:rsid w:val="00080DDF"/>
    <w:rsid w:val="00080EC6"/>
    <w:rsid w:val="00080FD5"/>
    <w:rsid w:val="00081532"/>
    <w:rsid w:val="00081697"/>
    <w:rsid w:val="00081C3F"/>
    <w:rsid w:val="00081C52"/>
    <w:rsid w:val="00081C54"/>
    <w:rsid w:val="00081DDC"/>
    <w:rsid w:val="00081DF3"/>
    <w:rsid w:val="0008201A"/>
    <w:rsid w:val="00082281"/>
    <w:rsid w:val="00082778"/>
    <w:rsid w:val="000828A6"/>
    <w:rsid w:val="00082A22"/>
    <w:rsid w:val="00082C00"/>
    <w:rsid w:val="00082E51"/>
    <w:rsid w:val="00083382"/>
    <w:rsid w:val="000834F3"/>
    <w:rsid w:val="000837EE"/>
    <w:rsid w:val="0008390F"/>
    <w:rsid w:val="00083A11"/>
    <w:rsid w:val="00083A43"/>
    <w:rsid w:val="00083B22"/>
    <w:rsid w:val="00083D18"/>
    <w:rsid w:val="00083DE3"/>
    <w:rsid w:val="00083FFD"/>
    <w:rsid w:val="000840C3"/>
    <w:rsid w:val="00084212"/>
    <w:rsid w:val="000845B6"/>
    <w:rsid w:val="000848F9"/>
    <w:rsid w:val="00084ADF"/>
    <w:rsid w:val="00084B36"/>
    <w:rsid w:val="00084BBC"/>
    <w:rsid w:val="00084E65"/>
    <w:rsid w:val="00084FF3"/>
    <w:rsid w:val="000850E1"/>
    <w:rsid w:val="000854BC"/>
    <w:rsid w:val="00085601"/>
    <w:rsid w:val="0008578C"/>
    <w:rsid w:val="0008579A"/>
    <w:rsid w:val="00085A7E"/>
    <w:rsid w:val="00085AEE"/>
    <w:rsid w:val="00085BD4"/>
    <w:rsid w:val="00085C27"/>
    <w:rsid w:val="0008617D"/>
    <w:rsid w:val="00086246"/>
    <w:rsid w:val="00086269"/>
    <w:rsid w:val="000865C7"/>
    <w:rsid w:val="0008697E"/>
    <w:rsid w:val="00086C10"/>
    <w:rsid w:val="00086D89"/>
    <w:rsid w:val="00086E70"/>
    <w:rsid w:val="00086EFE"/>
    <w:rsid w:val="00087061"/>
    <w:rsid w:val="0008719C"/>
    <w:rsid w:val="000875FB"/>
    <w:rsid w:val="0008771A"/>
    <w:rsid w:val="00087A63"/>
    <w:rsid w:val="00087A7A"/>
    <w:rsid w:val="00087C6A"/>
    <w:rsid w:val="00087D70"/>
    <w:rsid w:val="00087E54"/>
    <w:rsid w:val="00087F5E"/>
    <w:rsid w:val="000900C9"/>
    <w:rsid w:val="000902DA"/>
    <w:rsid w:val="000903B7"/>
    <w:rsid w:val="000907BB"/>
    <w:rsid w:val="00090984"/>
    <w:rsid w:val="00090DCD"/>
    <w:rsid w:val="00090DD6"/>
    <w:rsid w:val="000910C5"/>
    <w:rsid w:val="00091419"/>
    <w:rsid w:val="00091584"/>
    <w:rsid w:val="00091715"/>
    <w:rsid w:val="0009182E"/>
    <w:rsid w:val="0009193A"/>
    <w:rsid w:val="00091A52"/>
    <w:rsid w:val="00091A61"/>
    <w:rsid w:val="00091CB8"/>
    <w:rsid w:val="00091FE5"/>
    <w:rsid w:val="000921FC"/>
    <w:rsid w:val="00092268"/>
    <w:rsid w:val="000922AB"/>
    <w:rsid w:val="00092363"/>
    <w:rsid w:val="00092920"/>
    <w:rsid w:val="00092A88"/>
    <w:rsid w:val="00092BE4"/>
    <w:rsid w:val="00092D77"/>
    <w:rsid w:val="00093319"/>
    <w:rsid w:val="0009338C"/>
    <w:rsid w:val="00093423"/>
    <w:rsid w:val="000934B5"/>
    <w:rsid w:val="000937C7"/>
    <w:rsid w:val="000938BD"/>
    <w:rsid w:val="00093955"/>
    <w:rsid w:val="00093C10"/>
    <w:rsid w:val="00093E83"/>
    <w:rsid w:val="00093EF2"/>
    <w:rsid w:val="00093EFE"/>
    <w:rsid w:val="00093F84"/>
    <w:rsid w:val="0009424D"/>
    <w:rsid w:val="000942F8"/>
    <w:rsid w:val="000944E5"/>
    <w:rsid w:val="000945DA"/>
    <w:rsid w:val="00094631"/>
    <w:rsid w:val="00094903"/>
    <w:rsid w:val="0009490A"/>
    <w:rsid w:val="00094B5D"/>
    <w:rsid w:val="00094CA2"/>
    <w:rsid w:val="000950BF"/>
    <w:rsid w:val="000950D9"/>
    <w:rsid w:val="00095181"/>
    <w:rsid w:val="0009523E"/>
    <w:rsid w:val="000952E4"/>
    <w:rsid w:val="000955A9"/>
    <w:rsid w:val="00095639"/>
    <w:rsid w:val="000956CC"/>
    <w:rsid w:val="00095A32"/>
    <w:rsid w:val="00095A69"/>
    <w:rsid w:val="00095AF4"/>
    <w:rsid w:val="00095B63"/>
    <w:rsid w:val="00095BCF"/>
    <w:rsid w:val="00095BEC"/>
    <w:rsid w:val="00095C94"/>
    <w:rsid w:val="00095DBC"/>
    <w:rsid w:val="000961F5"/>
    <w:rsid w:val="00096225"/>
    <w:rsid w:val="00096312"/>
    <w:rsid w:val="000965AB"/>
    <w:rsid w:val="000966A3"/>
    <w:rsid w:val="00096785"/>
    <w:rsid w:val="0009682B"/>
    <w:rsid w:val="00096C08"/>
    <w:rsid w:val="00096DC7"/>
    <w:rsid w:val="00096E6F"/>
    <w:rsid w:val="00097021"/>
    <w:rsid w:val="00097152"/>
    <w:rsid w:val="000973E8"/>
    <w:rsid w:val="0009742F"/>
    <w:rsid w:val="0009747A"/>
    <w:rsid w:val="00097A4C"/>
    <w:rsid w:val="00097E0F"/>
    <w:rsid w:val="000A0165"/>
    <w:rsid w:val="000A01DD"/>
    <w:rsid w:val="000A0315"/>
    <w:rsid w:val="000A033B"/>
    <w:rsid w:val="000A0465"/>
    <w:rsid w:val="000A053B"/>
    <w:rsid w:val="000A07F6"/>
    <w:rsid w:val="000A0907"/>
    <w:rsid w:val="000A0A9C"/>
    <w:rsid w:val="000A0C1E"/>
    <w:rsid w:val="000A0C59"/>
    <w:rsid w:val="000A0D90"/>
    <w:rsid w:val="000A0F1E"/>
    <w:rsid w:val="000A101B"/>
    <w:rsid w:val="000A104D"/>
    <w:rsid w:val="000A15CA"/>
    <w:rsid w:val="000A1841"/>
    <w:rsid w:val="000A1D04"/>
    <w:rsid w:val="000A1EC8"/>
    <w:rsid w:val="000A1F07"/>
    <w:rsid w:val="000A1FAE"/>
    <w:rsid w:val="000A1FD5"/>
    <w:rsid w:val="000A22AF"/>
    <w:rsid w:val="000A22DD"/>
    <w:rsid w:val="000A2306"/>
    <w:rsid w:val="000A24A6"/>
    <w:rsid w:val="000A254A"/>
    <w:rsid w:val="000A2589"/>
    <w:rsid w:val="000A2919"/>
    <w:rsid w:val="000A2C89"/>
    <w:rsid w:val="000A2DD6"/>
    <w:rsid w:val="000A2E47"/>
    <w:rsid w:val="000A356A"/>
    <w:rsid w:val="000A35A9"/>
    <w:rsid w:val="000A3672"/>
    <w:rsid w:val="000A3E50"/>
    <w:rsid w:val="000A4F30"/>
    <w:rsid w:val="000A51B5"/>
    <w:rsid w:val="000A557D"/>
    <w:rsid w:val="000A5826"/>
    <w:rsid w:val="000A5863"/>
    <w:rsid w:val="000A5948"/>
    <w:rsid w:val="000A5B26"/>
    <w:rsid w:val="000A62D0"/>
    <w:rsid w:val="000A638D"/>
    <w:rsid w:val="000A6504"/>
    <w:rsid w:val="000A6DE8"/>
    <w:rsid w:val="000A7054"/>
    <w:rsid w:val="000A7179"/>
    <w:rsid w:val="000A73B9"/>
    <w:rsid w:val="000A74DA"/>
    <w:rsid w:val="000A7564"/>
    <w:rsid w:val="000A76FF"/>
    <w:rsid w:val="000A7920"/>
    <w:rsid w:val="000A7B5C"/>
    <w:rsid w:val="000A7BE8"/>
    <w:rsid w:val="000A7CC2"/>
    <w:rsid w:val="000A7CF2"/>
    <w:rsid w:val="000A7D81"/>
    <w:rsid w:val="000A7D9B"/>
    <w:rsid w:val="000B01E5"/>
    <w:rsid w:val="000B070A"/>
    <w:rsid w:val="000B0925"/>
    <w:rsid w:val="000B09C2"/>
    <w:rsid w:val="000B0B2E"/>
    <w:rsid w:val="000B1083"/>
    <w:rsid w:val="000B1121"/>
    <w:rsid w:val="000B1298"/>
    <w:rsid w:val="000B1415"/>
    <w:rsid w:val="000B161F"/>
    <w:rsid w:val="000B16D1"/>
    <w:rsid w:val="000B16EB"/>
    <w:rsid w:val="000B1BDB"/>
    <w:rsid w:val="000B244F"/>
    <w:rsid w:val="000B265B"/>
    <w:rsid w:val="000B2B16"/>
    <w:rsid w:val="000B2CC3"/>
    <w:rsid w:val="000B2FC8"/>
    <w:rsid w:val="000B2FE4"/>
    <w:rsid w:val="000B31EE"/>
    <w:rsid w:val="000B34B1"/>
    <w:rsid w:val="000B34DD"/>
    <w:rsid w:val="000B3542"/>
    <w:rsid w:val="000B3DEC"/>
    <w:rsid w:val="000B3F8C"/>
    <w:rsid w:val="000B4059"/>
    <w:rsid w:val="000B442C"/>
    <w:rsid w:val="000B45B7"/>
    <w:rsid w:val="000B46A2"/>
    <w:rsid w:val="000B46F9"/>
    <w:rsid w:val="000B473A"/>
    <w:rsid w:val="000B4943"/>
    <w:rsid w:val="000B4E07"/>
    <w:rsid w:val="000B4FEF"/>
    <w:rsid w:val="000B50D3"/>
    <w:rsid w:val="000B5311"/>
    <w:rsid w:val="000B540E"/>
    <w:rsid w:val="000B5494"/>
    <w:rsid w:val="000B5623"/>
    <w:rsid w:val="000B56EA"/>
    <w:rsid w:val="000B5715"/>
    <w:rsid w:val="000B57BE"/>
    <w:rsid w:val="000B5DC8"/>
    <w:rsid w:val="000B63F5"/>
    <w:rsid w:val="000B6737"/>
    <w:rsid w:val="000B677A"/>
    <w:rsid w:val="000B74E3"/>
    <w:rsid w:val="000B750E"/>
    <w:rsid w:val="000B754C"/>
    <w:rsid w:val="000B756C"/>
    <w:rsid w:val="000B7A17"/>
    <w:rsid w:val="000B7BAF"/>
    <w:rsid w:val="000B7BD6"/>
    <w:rsid w:val="000B7DA5"/>
    <w:rsid w:val="000B7F6F"/>
    <w:rsid w:val="000B7F7A"/>
    <w:rsid w:val="000C0010"/>
    <w:rsid w:val="000C00C8"/>
    <w:rsid w:val="000C01E9"/>
    <w:rsid w:val="000C03DE"/>
    <w:rsid w:val="000C042C"/>
    <w:rsid w:val="000C0A66"/>
    <w:rsid w:val="000C0B19"/>
    <w:rsid w:val="000C0C09"/>
    <w:rsid w:val="000C0E41"/>
    <w:rsid w:val="000C0F4D"/>
    <w:rsid w:val="000C12F6"/>
    <w:rsid w:val="000C1349"/>
    <w:rsid w:val="000C13D5"/>
    <w:rsid w:val="000C1613"/>
    <w:rsid w:val="000C17E1"/>
    <w:rsid w:val="000C1A9F"/>
    <w:rsid w:val="000C2045"/>
    <w:rsid w:val="000C2058"/>
    <w:rsid w:val="000C20A4"/>
    <w:rsid w:val="000C21A2"/>
    <w:rsid w:val="000C259D"/>
    <w:rsid w:val="000C28E8"/>
    <w:rsid w:val="000C2B5C"/>
    <w:rsid w:val="000C2E07"/>
    <w:rsid w:val="000C30CB"/>
    <w:rsid w:val="000C3236"/>
    <w:rsid w:val="000C3589"/>
    <w:rsid w:val="000C36FE"/>
    <w:rsid w:val="000C37E1"/>
    <w:rsid w:val="000C37F8"/>
    <w:rsid w:val="000C3A4C"/>
    <w:rsid w:val="000C3DF3"/>
    <w:rsid w:val="000C418C"/>
    <w:rsid w:val="000C43A5"/>
    <w:rsid w:val="000C43CC"/>
    <w:rsid w:val="000C4489"/>
    <w:rsid w:val="000C4503"/>
    <w:rsid w:val="000C4535"/>
    <w:rsid w:val="000C48C6"/>
    <w:rsid w:val="000C49BD"/>
    <w:rsid w:val="000C4A2F"/>
    <w:rsid w:val="000C4B8B"/>
    <w:rsid w:val="000C4DA8"/>
    <w:rsid w:val="000C51B1"/>
    <w:rsid w:val="000C51F8"/>
    <w:rsid w:val="000C5284"/>
    <w:rsid w:val="000C52F3"/>
    <w:rsid w:val="000C54DC"/>
    <w:rsid w:val="000C55FD"/>
    <w:rsid w:val="000C5850"/>
    <w:rsid w:val="000C58B9"/>
    <w:rsid w:val="000C5ACF"/>
    <w:rsid w:val="000C5F42"/>
    <w:rsid w:val="000C625B"/>
    <w:rsid w:val="000C664F"/>
    <w:rsid w:val="000C6981"/>
    <w:rsid w:val="000C7171"/>
    <w:rsid w:val="000C735F"/>
    <w:rsid w:val="000C7444"/>
    <w:rsid w:val="000C7446"/>
    <w:rsid w:val="000C76AD"/>
    <w:rsid w:val="000C7705"/>
    <w:rsid w:val="000D00B7"/>
    <w:rsid w:val="000D0184"/>
    <w:rsid w:val="000D01A9"/>
    <w:rsid w:val="000D02B4"/>
    <w:rsid w:val="000D0461"/>
    <w:rsid w:val="000D0465"/>
    <w:rsid w:val="000D098D"/>
    <w:rsid w:val="000D0A3E"/>
    <w:rsid w:val="000D0B77"/>
    <w:rsid w:val="000D0F6A"/>
    <w:rsid w:val="000D11BF"/>
    <w:rsid w:val="000D1265"/>
    <w:rsid w:val="000D143B"/>
    <w:rsid w:val="000D1543"/>
    <w:rsid w:val="000D15AB"/>
    <w:rsid w:val="000D18EE"/>
    <w:rsid w:val="000D1C4A"/>
    <w:rsid w:val="000D1DAB"/>
    <w:rsid w:val="000D1EDE"/>
    <w:rsid w:val="000D21B9"/>
    <w:rsid w:val="000D243E"/>
    <w:rsid w:val="000D2449"/>
    <w:rsid w:val="000D26B1"/>
    <w:rsid w:val="000D28D7"/>
    <w:rsid w:val="000D2B91"/>
    <w:rsid w:val="000D2BBB"/>
    <w:rsid w:val="000D2E11"/>
    <w:rsid w:val="000D2E39"/>
    <w:rsid w:val="000D2EA7"/>
    <w:rsid w:val="000D307E"/>
    <w:rsid w:val="000D3567"/>
    <w:rsid w:val="000D37AD"/>
    <w:rsid w:val="000D37E6"/>
    <w:rsid w:val="000D3C4A"/>
    <w:rsid w:val="000D3C58"/>
    <w:rsid w:val="000D415F"/>
    <w:rsid w:val="000D454D"/>
    <w:rsid w:val="000D4832"/>
    <w:rsid w:val="000D48DE"/>
    <w:rsid w:val="000D49EE"/>
    <w:rsid w:val="000D4E5A"/>
    <w:rsid w:val="000D4F4F"/>
    <w:rsid w:val="000D51B9"/>
    <w:rsid w:val="000D5463"/>
    <w:rsid w:val="000D54AA"/>
    <w:rsid w:val="000D571C"/>
    <w:rsid w:val="000D5734"/>
    <w:rsid w:val="000D577F"/>
    <w:rsid w:val="000D5A23"/>
    <w:rsid w:val="000D5AE4"/>
    <w:rsid w:val="000D5BEE"/>
    <w:rsid w:val="000D5DC4"/>
    <w:rsid w:val="000D6004"/>
    <w:rsid w:val="000D6348"/>
    <w:rsid w:val="000D634B"/>
    <w:rsid w:val="000D6509"/>
    <w:rsid w:val="000D6548"/>
    <w:rsid w:val="000D658A"/>
    <w:rsid w:val="000D6B81"/>
    <w:rsid w:val="000D6FD8"/>
    <w:rsid w:val="000D7AA0"/>
    <w:rsid w:val="000D7B52"/>
    <w:rsid w:val="000D7D6C"/>
    <w:rsid w:val="000D7E41"/>
    <w:rsid w:val="000D7EAE"/>
    <w:rsid w:val="000E009E"/>
    <w:rsid w:val="000E0145"/>
    <w:rsid w:val="000E03B6"/>
    <w:rsid w:val="000E0529"/>
    <w:rsid w:val="000E056E"/>
    <w:rsid w:val="000E070C"/>
    <w:rsid w:val="000E074A"/>
    <w:rsid w:val="000E0751"/>
    <w:rsid w:val="000E0A17"/>
    <w:rsid w:val="000E1120"/>
    <w:rsid w:val="000E1278"/>
    <w:rsid w:val="000E1331"/>
    <w:rsid w:val="000E161A"/>
    <w:rsid w:val="000E1673"/>
    <w:rsid w:val="000E1A40"/>
    <w:rsid w:val="000E1B84"/>
    <w:rsid w:val="000E1D31"/>
    <w:rsid w:val="000E1E77"/>
    <w:rsid w:val="000E1F1F"/>
    <w:rsid w:val="000E207F"/>
    <w:rsid w:val="000E2243"/>
    <w:rsid w:val="000E2538"/>
    <w:rsid w:val="000E263F"/>
    <w:rsid w:val="000E2F84"/>
    <w:rsid w:val="000E31E6"/>
    <w:rsid w:val="000E3A75"/>
    <w:rsid w:val="000E3C68"/>
    <w:rsid w:val="000E3D18"/>
    <w:rsid w:val="000E3ECB"/>
    <w:rsid w:val="000E3EFB"/>
    <w:rsid w:val="000E3F97"/>
    <w:rsid w:val="000E416E"/>
    <w:rsid w:val="000E44C6"/>
    <w:rsid w:val="000E4567"/>
    <w:rsid w:val="000E483A"/>
    <w:rsid w:val="000E4CA8"/>
    <w:rsid w:val="000E502E"/>
    <w:rsid w:val="000E50BF"/>
    <w:rsid w:val="000E50FE"/>
    <w:rsid w:val="000E5298"/>
    <w:rsid w:val="000E5796"/>
    <w:rsid w:val="000E57D0"/>
    <w:rsid w:val="000E58B4"/>
    <w:rsid w:val="000E598D"/>
    <w:rsid w:val="000E5AA1"/>
    <w:rsid w:val="000E620A"/>
    <w:rsid w:val="000E63A4"/>
    <w:rsid w:val="000E6432"/>
    <w:rsid w:val="000E6571"/>
    <w:rsid w:val="000E6653"/>
    <w:rsid w:val="000E690D"/>
    <w:rsid w:val="000E73B1"/>
    <w:rsid w:val="000E78AB"/>
    <w:rsid w:val="000E7975"/>
    <w:rsid w:val="000E7CD1"/>
    <w:rsid w:val="000F0059"/>
    <w:rsid w:val="000F00BC"/>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33C"/>
    <w:rsid w:val="000F256C"/>
    <w:rsid w:val="000F2642"/>
    <w:rsid w:val="000F27F8"/>
    <w:rsid w:val="000F2C7F"/>
    <w:rsid w:val="000F2C9D"/>
    <w:rsid w:val="000F2E02"/>
    <w:rsid w:val="000F2E42"/>
    <w:rsid w:val="000F3221"/>
    <w:rsid w:val="000F336B"/>
    <w:rsid w:val="000F354F"/>
    <w:rsid w:val="000F3658"/>
    <w:rsid w:val="000F3787"/>
    <w:rsid w:val="000F37BF"/>
    <w:rsid w:val="000F3A57"/>
    <w:rsid w:val="000F3AA9"/>
    <w:rsid w:val="000F3CBF"/>
    <w:rsid w:val="000F3F41"/>
    <w:rsid w:val="000F4099"/>
    <w:rsid w:val="000F4501"/>
    <w:rsid w:val="000F45A0"/>
    <w:rsid w:val="000F4662"/>
    <w:rsid w:val="000F470C"/>
    <w:rsid w:val="000F4A86"/>
    <w:rsid w:val="000F4D77"/>
    <w:rsid w:val="000F4EA6"/>
    <w:rsid w:val="000F4EFA"/>
    <w:rsid w:val="000F4F62"/>
    <w:rsid w:val="000F5213"/>
    <w:rsid w:val="000F5A25"/>
    <w:rsid w:val="000F5FD7"/>
    <w:rsid w:val="000F61A9"/>
    <w:rsid w:val="000F63BD"/>
    <w:rsid w:val="000F649A"/>
    <w:rsid w:val="000F64C4"/>
    <w:rsid w:val="000F6598"/>
    <w:rsid w:val="000F6A09"/>
    <w:rsid w:val="000F6A52"/>
    <w:rsid w:val="000F6DAA"/>
    <w:rsid w:val="000F7001"/>
    <w:rsid w:val="000F706B"/>
    <w:rsid w:val="000F76BC"/>
    <w:rsid w:val="000F77DC"/>
    <w:rsid w:val="000F7912"/>
    <w:rsid w:val="000F7B0E"/>
    <w:rsid w:val="000F7DCE"/>
    <w:rsid w:val="0010015A"/>
    <w:rsid w:val="001001AF"/>
    <w:rsid w:val="00100391"/>
    <w:rsid w:val="00100431"/>
    <w:rsid w:val="0010045C"/>
    <w:rsid w:val="0010049D"/>
    <w:rsid w:val="00100690"/>
    <w:rsid w:val="00100728"/>
    <w:rsid w:val="00100937"/>
    <w:rsid w:val="0010099E"/>
    <w:rsid w:val="00100A29"/>
    <w:rsid w:val="00100B00"/>
    <w:rsid w:val="00100DD9"/>
    <w:rsid w:val="001012E9"/>
    <w:rsid w:val="00101465"/>
    <w:rsid w:val="00101748"/>
    <w:rsid w:val="00101BE2"/>
    <w:rsid w:val="00101C7A"/>
    <w:rsid w:val="00101CFD"/>
    <w:rsid w:val="00101E3D"/>
    <w:rsid w:val="0010204C"/>
    <w:rsid w:val="001024DA"/>
    <w:rsid w:val="001026FA"/>
    <w:rsid w:val="00102A44"/>
    <w:rsid w:val="00102AFD"/>
    <w:rsid w:val="00102EFF"/>
    <w:rsid w:val="00103103"/>
    <w:rsid w:val="00103376"/>
    <w:rsid w:val="001033ED"/>
    <w:rsid w:val="00103437"/>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5267"/>
    <w:rsid w:val="00105BA8"/>
    <w:rsid w:val="00105BC6"/>
    <w:rsid w:val="00105D8F"/>
    <w:rsid w:val="00105DCF"/>
    <w:rsid w:val="00105E3E"/>
    <w:rsid w:val="00106394"/>
    <w:rsid w:val="001065FB"/>
    <w:rsid w:val="00106746"/>
    <w:rsid w:val="0010679B"/>
    <w:rsid w:val="001067AF"/>
    <w:rsid w:val="00106A25"/>
    <w:rsid w:val="00106A3B"/>
    <w:rsid w:val="00106A97"/>
    <w:rsid w:val="00107259"/>
    <w:rsid w:val="0010732C"/>
    <w:rsid w:val="00107357"/>
    <w:rsid w:val="001076C0"/>
    <w:rsid w:val="00107726"/>
    <w:rsid w:val="0010778F"/>
    <w:rsid w:val="001077EE"/>
    <w:rsid w:val="0010789B"/>
    <w:rsid w:val="001078B7"/>
    <w:rsid w:val="00107934"/>
    <w:rsid w:val="001079CE"/>
    <w:rsid w:val="00107C51"/>
    <w:rsid w:val="00107FBB"/>
    <w:rsid w:val="00110019"/>
    <w:rsid w:val="0011024A"/>
    <w:rsid w:val="00110808"/>
    <w:rsid w:val="00110BF4"/>
    <w:rsid w:val="00110E11"/>
    <w:rsid w:val="001112D2"/>
    <w:rsid w:val="001113E5"/>
    <w:rsid w:val="00111506"/>
    <w:rsid w:val="001117C5"/>
    <w:rsid w:val="00111916"/>
    <w:rsid w:val="00111A25"/>
    <w:rsid w:val="00111B38"/>
    <w:rsid w:val="00111B99"/>
    <w:rsid w:val="00111BB1"/>
    <w:rsid w:val="00111DB2"/>
    <w:rsid w:val="001120E4"/>
    <w:rsid w:val="00112138"/>
    <w:rsid w:val="0011220C"/>
    <w:rsid w:val="001122B9"/>
    <w:rsid w:val="00112338"/>
    <w:rsid w:val="00112380"/>
    <w:rsid w:val="00112476"/>
    <w:rsid w:val="001124D9"/>
    <w:rsid w:val="001125A4"/>
    <w:rsid w:val="0011284C"/>
    <w:rsid w:val="00112926"/>
    <w:rsid w:val="00112BD9"/>
    <w:rsid w:val="00112D34"/>
    <w:rsid w:val="00112D6B"/>
    <w:rsid w:val="00113664"/>
    <w:rsid w:val="00113B73"/>
    <w:rsid w:val="00113C86"/>
    <w:rsid w:val="00113CA5"/>
    <w:rsid w:val="00113CC8"/>
    <w:rsid w:val="00113D0A"/>
    <w:rsid w:val="00114002"/>
    <w:rsid w:val="0011487C"/>
    <w:rsid w:val="00114F13"/>
    <w:rsid w:val="0011507D"/>
    <w:rsid w:val="001152D7"/>
    <w:rsid w:val="001153FA"/>
    <w:rsid w:val="00115471"/>
    <w:rsid w:val="00115507"/>
    <w:rsid w:val="00115854"/>
    <w:rsid w:val="00115EAD"/>
    <w:rsid w:val="00115F87"/>
    <w:rsid w:val="00116078"/>
    <w:rsid w:val="001160A6"/>
    <w:rsid w:val="0011618B"/>
    <w:rsid w:val="0011674F"/>
    <w:rsid w:val="001167BC"/>
    <w:rsid w:val="00116848"/>
    <w:rsid w:val="00116FA1"/>
    <w:rsid w:val="0011760A"/>
    <w:rsid w:val="001176AD"/>
    <w:rsid w:val="00117705"/>
    <w:rsid w:val="001178B0"/>
    <w:rsid w:val="00117BCF"/>
    <w:rsid w:val="00117C5D"/>
    <w:rsid w:val="00117FE0"/>
    <w:rsid w:val="001201AD"/>
    <w:rsid w:val="00120630"/>
    <w:rsid w:val="001208A7"/>
    <w:rsid w:val="00120A55"/>
    <w:rsid w:val="00120A5F"/>
    <w:rsid w:val="00121ABE"/>
    <w:rsid w:val="00121D92"/>
    <w:rsid w:val="00121E2B"/>
    <w:rsid w:val="00122527"/>
    <w:rsid w:val="00122626"/>
    <w:rsid w:val="00122642"/>
    <w:rsid w:val="00122B79"/>
    <w:rsid w:val="00123120"/>
    <w:rsid w:val="001232C5"/>
    <w:rsid w:val="00123696"/>
    <w:rsid w:val="00123871"/>
    <w:rsid w:val="00123A36"/>
    <w:rsid w:val="00123AFF"/>
    <w:rsid w:val="0012405B"/>
    <w:rsid w:val="0012467C"/>
    <w:rsid w:val="001246B6"/>
    <w:rsid w:val="00124B11"/>
    <w:rsid w:val="00124B18"/>
    <w:rsid w:val="00124F04"/>
    <w:rsid w:val="001251F2"/>
    <w:rsid w:val="0012557B"/>
    <w:rsid w:val="00125670"/>
    <w:rsid w:val="001257F8"/>
    <w:rsid w:val="00126021"/>
    <w:rsid w:val="001261AD"/>
    <w:rsid w:val="0012641E"/>
    <w:rsid w:val="001264B5"/>
    <w:rsid w:val="00126811"/>
    <w:rsid w:val="001269A6"/>
    <w:rsid w:val="00126CA3"/>
    <w:rsid w:val="00126CD5"/>
    <w:rsid w:val="00127134"/>
    <w:rsid w:val="001272A3"/>
    <w:rsid w:val="001273BB"/>
    <w:rsid w:val="001274CB"/>
    <w:rsid w:val="0012757C"/>
    <w:rsid w:val="00127759"/>
    <w:rsid w:val="00127795"/>
    <w:rsid w:val="001277D7"/>
    <w:rsid w:val="00127B33"/>
    <w:rsid w:val="00127C8F"/>
    <w:rsid w:val="00127E53"/>
    <w:rsid w:val="00127FE2"/>
    <w:rsid w:val="001300D8"/>
    <w:rsid w:val="001302E3"/>
    <w:rsid w:val="001304EB"/>
    <w:rsid w:val="0013050D"/>
    <w:rsid w:val="00130593"/>
    <w:rsid w:val="001306D1"/>
    <w:rsid w:val="001306F4"/>
    <w:rsid w:val="00130934"/>
    <w:rsid w:val="00130B4D"/>
    <w:rsid w:val="00130EB3"/>
    <w:rsid w:val="00130F5D"/>
    <w:rsid w:val="00131011"/>
    <w:rsid w:val="00131087"/>
    <w:rsid w:val="00131300"/>
    <w:rsid w:val="00131429"/>
    <w:rsid w:val="0013159C"/>
    <w:rsid w:val="0013174D"/>
    <w:rsid w:val="00131838"/>
    <w:rsid w:val="00131A24"/>
    <w:rsid w:val="00131D85"/>
    <w:rsid w:val="00131E86"/>
    <w:rsid w:val="001321D9"/>
    <w:rsid w:val="001321E2"/>
    <w:rsid w:val="001321FF"/>
    <w:rsid w:val="00132464"/>
    <w:rsid w:val="00132904"/>
    <w:rsid w:val="00132A02"/>
    <w:rsid w:val="00132B84"/>
    <w:rsid w:val="00132BD8"/>
    <w:rsid w:val="00132BDE"/>
    <w:rsid w:val="00132C75"/>
    <w:rsid w:val="00132CE9"/>
    <w:rsid w:val="001331DC"/>
    <w:rsid w:val="001333ED"/>
    <w:rsid w:val="0013345D"/>
    <w:rsid w:val="001338AF"/>
    <w:rsid w:val="001338CD"/>
    <w:rsid w:val="00133D8F"/>
    <w:rsid w:val="00133F70"/>
    <w:rsid w:val="00134428"/>
    <w:rsid w:val="00134721"/>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6C27"/>
    <w:rsid w:val="0013756A"/>
    <w:rsid w:val="001377B8"/>
    <w:rsid w:val="001377BA"/>
    <w:rsid w:val="0013788C"/>
    <w:rsid w:val="00137BDD"/>
    <w:rsid w:val="00137E66"/>
    <w:rsid w:val="0014009D"/>
    <w:rsid w:val="001400B5"/>
    <w:rsid w:val="0014040B"/>
    <w:rsid w:val="00140B2B"/>
    <w:rsid w:val="00140CF9"/>
    <w:rsid w:val="00140E8F"/>
    <w:rsid w:val="001411AB"/>
    <w:rsid w:val="00141234"/>
    <w:rsid w:val="001412CD"/>
    <w:rsid w:val="0014167E"/>
    <w:rsid w:val="0014168E"/>
    <w:rsid w:val="0014168F"/>
    <w:rsid w:val="001416B6"/>
    <w:rsid w:val="001417FF"/>
    <w:rsid w:val="00141980"/>
    <w:rsid w:val="001419E7"/>
    <w:rsid w:val="00141B20"/>
    <w:rsid w:val="00141CC8"/>
    <w:rsid w:val="00141FB9"/>
    <w:rsid w:val="00142016"/>
    <w:rsid w:val="00142226"/>
    <w:rsid w:val="00142540"/>
    <w:rsid w:val="00142757"/>
    <w:rsid w:val="0014288A"/>
    <w:rsid w:val="00142B19"/>
    <w:rsid w:val="00142B72"/>
    <w:rsid w:val="00142D40"/>
    <w:rsid w:val="00142D4A"/>
    <w:rsid w:val="00142D5B"/>
    <w:rsid w:val="00142E78"/>
    <w:rsid w:val="00143023"/>
    <w:rsid w:val="001433A1"/>
    <w:rsid w:val="00143669"/>
    <w:rsid w:val="001438AF"/>
    <w:rsid w:val="00143912"/>
    <w:rsid w:val="0014396D"/>
    <w:rsid w:val="00143C52"/>
    <w:rsid w:val="00143DBE"/>
    <w:rsid w:val="00144099"/>
    <w:rsid w:val="001440EC"/>
    <w:rsid w:val="00144294"/>
    <w:rsid w:val="0014444A"/>
    <w:rsid w:val="001444F1"/>
    <w:rsid w:val="001447B0"/>
    <w:rsid w:val="0014491B"/>
    <w:rsid w:val="001449EE"/>
    <w:rsid w:val="00144C85"/>
    <w:rsid w:val="00144E06"/>
    <w:rsid w:val="00144E97"/>
    <w:rsid w:val="00144EE2"/>
    <w:rsid w:val="0014501E"/>
    <w:rsid w:val="00145035"/>
    <w:rsid w:val="00145072"/>
    <w:rsid w:val="001450AD"/>
    <w:rsid w:val="0014520C"/>
    <w:rsid w:val="001458F3"/>
    <w:rsid w:val="00145A6B"/>
    <w:rsid w:val="00145D36"/>
    <w:rsid w:val="00145E41"/>
    <w:rsid w:val="00145F02"/>
    <w:rsid w:val="0014629B"/>
    <w:rsid w:val="001462F7"/>
    <w:rsid w:val="001463A1"/>
    <w:rsid w:val="0014641A"/>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5016B"/>
    <w:rsid w:val="001501F7"/>
    <w:rsid w:val="00150263"/>
    <w:rsid w:val="0015038B"/>
    <w:rsid w:val="0015049C"/>
    <w:rsid w:val="00150709"/>
    <w:rsid w:val="00150C74"/>
    <w:rsid w:val="00150C9B"/>
    <w:rsid w:val="00150CED"/>
    <w:rsid w:val="00150F69"/>
    <w:rsid w:val="00151023"/>
    <w:rsid w:val="001511E4"/>
    <w:rsid w:val="00151A8D"/>
    <w:rsid w:val="00151B40"/>
    <w:rsid w:val="00151BE5"/>
    <w:rsid w:val="00151CF2"/>
    <w:rsid w:val="00151EC2"/>
    <w:rsid w:val="00151FC5"/>
    <w:rsid w:val="00152004"/>
    <w:rsid w:val="0015208B"/>
    <w:rsid w:val="0015215C"/>
    <w:rsid w:val="001521BB"/>
    <w:rsid w:val="0015268A"/>
    <w:rsid w:val="00152705"/>
    <w:rsid w:val="00152871"/>
    <w:rsid w:val="00152B89"/>
    <w:rsid w:val="00152E24"/>
    <w:rsid w:val="00153067"/>
    <w:rsid w:val="001532DD"/>
    <w:rsid w:val="00153490"/>
    <w:rsid w:val="0015349C"/>
    <w:rsid w:val="0015365F"/>
    <w:rsid w:val="001540A6"/>
    <w:rsid w:val="00154194"/>
    <w:rsid w:val="001542DB"/>
    <w:rsid w:val="0015439F"/>
    <w:rsid w:val="001544D4"/>
    <w:rsid w:val="001545B1"/>
    <w:rsid w:val="001549D4"/>
    <w:rsid w:val="00154AD1"/>
    <w:rsid w:val="00154BDC"/>
    <w:rsid w:val="00154C6A"/>
    <w:rsid w:val="00154DBC"/>
    <w:rsid w:val="00154ECF"/>
    <w:rsid w:val="00155027"/>
    <w:rsid w:val="0015517E"/>
    <w:rsid w:val="001551D0"/>
    <w:rsid w:val="00155242"/>
    <w:rsid w:val="001553A3"/>
    <w:rsid w:val="00155544"/>
    <w:rsid w:val="00155549"/>
    <w:rsid w:val="00155694"/>
    <w:rsid w:val="001556A3"/>
    <w:rsid w:val="00155907"/>
    <w:rsid w:val="00155A70"/>
    <w:rsid w:val="00155BF9"/>
    <w:rsid w:val="00155C25"/>
    <w:rsid w:val="00155D0F"/>
    <w:rsid w:val="00156214"/>
    <w:rsid w:val="0015641D"/>
    <w:rsid w:val="001564AD"/>
    <w:rsid w:val="0015683B"/>
    <w:rsid w:val="00156842"/>
    <w:rsid w:val="00156C03"/>
    <w:rsid w:val="00157265"/>
    <w:rsid w:val="0015737C"/>
    <w:rsid w:val="0015740F"/>
    <w:rsid w:val="00157421"/>
    <w:rsid w:val="00157426"/>
    <w:rsid w:val="0015784C"/>
    <w:rsid w:val="001578CE"/>
    <w:rsid w:val="0015795A"/>
    <w:rsid w:val="00157A2A"/>
    <w:rsid w:val="00157A6B"/>
    <w:rsid w:val="00157BA9"/>
    <w:rsid w:val="00157D0D"/>
    <w:rsid w:val="00160194"/>
    <w:rsid w:val="0016068B"/>
    <w:rsid w:val="001606A8"/>
    <w:rsid w:val="00160971"/>
    <w:rsid w:val="00160B67"/>
    <w:rsid w:val="00160C5E"/>
    <w:rsid w:val="00160CE1"/>
    <w:rsid w:val="00160E10"/>
    <w:rsid w:val="00160E1D"/>
    <w:rsid w:val="00161061"/>
    <w:rsid w:val="00161220"/>
    <w:rsid w:val="0016146D"/>
    <w:rsid w:val="001615CA"/>
    <w:rsid w:val="00161649"/>
    <w:rsid w:val="0016174F"/>
    <w:rsid w:val="00161937"/>
    <w:rsid w:val="00161AD8"/>
    <w:rsid w:val="00161B93"/>
    <w:rsid w:val="00161C92"/>
    <w:rsid w:val="00161DB6"/>
    <w:rsid w:val="00162050"/>
    <w:rsid w:val="0016214A"/>
    <w:rsid w:val="00162382"/>
    <w:rsid w:val="00162437"/>
    <w:rsid w:val="00162464"/>
    <w:rsid w:val="001624E5"/>
    <w:rsid w:val="0016275C"/>
    <w:rsid w:val="001628CD"/>
    <w:rsid w:val="00162932"/>
    <w:rsid w:val="00162B02"/>
    <w:rsid w:val="00162C38"/>
    <w:rsid w:val="00162DB2"/>
    <w:rsid w:val="00162F99"/>
    <w:rsid w:val="00163176"/>
    <w:rsid w:val="001633C2"/>
    <w:rsid w:val="0016343A"/>
    <w:rsid w:val="00163495"/>
    <w:rsid w:val="001635AE"/>
    <w:rsid w:val="00163ACD"/>
    <w:rsid w:val="00163E26"/>
    <w:rsid w:val="00163E28"/>
    <w:rsid w:val="00163EBB"/>
    <w:rsid w:val="00163F77"/>
    <w:rsid w:val="00163F8B"/>
    <w:rsid w:val="00164050"/>
    <w:rsid w:val="00164234"/>
    <w:rsid w:val="0016444C"/>
    <w:rsid w:val="00164694"/>
    <w:rsid w:val="00164F75"/>
    <w:rsid w:val="00165322"/>
    <w:rsid w:val="00165480"/>
    <w:rsid w:val="0016574B"/>
    <w:rsid w:val="001659D6"/>
    <w:rsid w:val="001659EE"/>
    <w:rsid w:val="00165B39"/>
    <w:rsid w:val="00165BDA"/>
    <w:rsid w:val="00165DE5"/>
    <w:rsid w:val="00165DE9"/>
    <w:rsid w:val="00166205"/>
    <w:rsid w:val="00166303"/>
    <w:rsid w:val="001663E3"/>
    <w:rsid w:val="00166480"/>
    <w:rsid w:val="001664E7"/>
    <w:rsid w:val="00166A44"/>
    <w:rsid w:val="00166ABE"/>
    <w:rsid w:val="00166AFB"/>
    <w:rsid w:val="00166B1C"/>
    <w:rsid w:val="00166EAE"/>
    <w:rsid w:val="001672AF"/>
    <w:rsid w:val="00167622"/>
    <w:rsid w:val="00167655"/>
    <w:rsid w:val="00167729"/>
    <w:rsid w:val="001679B2"/>
    <w:rsid w:val="00167B56"/>
    <w:rsid w:val="00167E4F"/>
    <w:rsid w:val="00167F8D"/>
    <w:rsid w:val="00167FD8"/>
    <w:rsid w:val="00170154"/>
    <w:rsid w:val="00170578"/>
    <w:rsid w:val="00170737"/>
    <w:rsid w:val="00170A3D"/>
    <w:rsid w:val="00170C03"/>
    <w:rsid w:val="00170D3C"/>
    <w:rsid w:val="00171266"/>
    <w:rsid w:val="00171579"/>
    <w:rsid w:val="00171690"/>
    <w:rsid w:val="00171DF5"/>
    <w:rsid w:val="00171EFF"/>
    <w:rsid w:val="00171FD6"/>
    <w:rsid w:val="001720FF"/>
    <w:rsid w:val="001724ED"/>
    <w:rsid w:val="00172511"/>
    <w:rsid w:val="00172612"/>
    <w:rsid w:val="00172665"/>
    <w:rsid w:val="001726D0"/>
    <w:rsid w:val="00172908"/>
    <w:rsid w:val="0017290D"/>
    <w:rsid w:val="001729BE"/>
    <w:rsid w:val="00172B5B"/>
    <w:rsid w:val="00172BBC"/>
    <w:rsid w:val="00172C90"/>
    <w:rsid w:val="00172CA9"/>
    <w:rsid w:val="00172DB4"/>
    <w:rsid w:val="001731B5"/>
    <w:rsid w:val="001736A5"/>
    <w:rsid w:val="001738B9"/>
    <w:rsid w:val="00173AA0"/>
    <w:rsid w:val="00173CFF"/>
    <w:rsid w:val="00173ECD"/>
    <w:rsid w:val="00173F53"/>
    <w:rsid w:val="00174461"/>
    <w:rsid w:val="00174548"/>
    <w:rsid w:val="00174FBB"/>
    <w:rsid w:val="001751EB"/>
    <w:rsid w:val="00175255"/>
    <w:rsid w:val="001752B4"/>
    <w:rsid w:val="0017542B"/>
    <w:rsid w:val="00175630"/>
    <w:rsid w:val="0017585A"/>
    <w:rsid w:val="001758F8"/>
    <w:rsid w:val="001759C3"/>
    <w:rsid w:val="00175F7A"/>
    <w:rsid w:val="0017600C"/>
    <w:rsid w:val="0017609E"/>
    <w:rsid w:val="00176222"/>
    <w:rsid w:val="001762A9"/>
    <w:rsid w:val="00176393"/>
    <w:rsid w:val="001766DB"/>
    <w:rsid w:val="001769E0"/>
    <w:rsid w:val="00176AF3"/>
    <w:rsid w:val="00176EA5"/>
    <w:rsid w:val="00176EF4"/>
    <w:rsid w:val="001770D7"/>
    <w:rsid w:val="0017732C"/>
    <w:rsid w:val="001773C7"/>
    <w:rsid w:val="00177542"/>
    <w:rsid w:val="00177556"/>
    <w:rsid w:val="001776AD"/>
    <w:rsid w:val="001776AF"/>
    <w:rsid w:val="00177784"/>
    <w:rsid w:val="001777E1"/>
    <w:rsid w:val="00177A60"/>
    <w:rsid w:val="00177D8A"/>
    <w:rsid w:val="00180048"/>
    <w:rsid w:val="001800E6"/>
    <w:rsid w:val="0018042B"/>
    <w:rsid w:val="0018052D"/>
    <w:rsid w:val="0018064D"/>
    <w:rsid w:val="00180729"/>
    <w:rsid w:val="001807A0"/>
    <w:rsid w:val="00180BAA"/>
    <w:rsid w:val="00180C7A"/>
    <w:rsid w:val="00180CE0"/>
    <w:rsid w:val="001816C2"/>
    <w:rsid w:val="001817E4"/>
    <w:rsid w:val="00181977"/>
    <w:rsid w:val="00181AD8"/>
    <w:rsid w:val="00181CA1"/>
    <w:rsid w:val="00181F80"/>
    <w:rsid w:val="00182096"/>
    <w:rsid w:val="0018216A"/>
    <w:rsid w:val="001823CF"/>
    <w:rsid w:val="0018281E"/>
    <w:rsid w:val="0018284C"/>
    <w:rsid w:val="001828EB"/>
    <w:rsid w:val="001829B9"/>
    <w:rsid w:val="001829F1"/>
    <w:rsid w:val="00182AB5"/>
    <w:rsid w:val="00182AF3"/>
    <w:rsid w:val="00182B6D"/>
    <w:rsid w:val="00182EF0"/>
    <w:rsid w:val="0018320B"/>
    <w:rsid w:val="00183771"/>
    <w:rsid w:val="00183975"/>
    <w:rsid w:val="00183C6A"/>
    <w:rsid w:val="00183CEA"/>
    <w:rsid w:val="001840F4"/>
    <w:rsid w:val="00184115"/>
    <w:rsid w:val="0018422E"/>
    <w:rsid w:val="00184254"/>
    <w:rsid w:val="00184388"/>
    <w:rsid w:val="00184392"/>
    <w:rsid w:val="00185178"/>
    <w:rsid w:val="00185206"/>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773"/>
    <w:rsid w:val="00187B75"/>
    <w:rsid w:val="00187C19"/>
    <w:rsid w:val="00187C2A"/>
    <w:rsid w:val="00187EBF"/>
    <w:rsid w:val="00187ED4"/>
    <w:rsid w:val="00187EE3"/>
    <w:rsid w:val="00190330"/>
    <w:rsid w:val="001904A4"/>
    <w:rsid w:val="00190C8B"/>
    <w:rsid w:val="00190D83"/>
    <w:rsid w:val="00190F7C"/>
    <w:rsid w:val="00190F80"/>
    <w:rsid w:val="00191031"/>
    <w:rsid w:val="001912DD"/>
    <w:rsid w:val="001914D1"/>
    <w:rsid w:val="00191569"/>
    <w:rsid w:val="00191698"/>
    <w:rsid w:val="00191977"/>
    <w:rsid w:val="00191CCE"/>
    <w:rsid w:val="00191E78"/>
    <w:rsid w:val="0019222C"/>
    <w:rsid w:val="001923ED"/>
    <w:rsid w:val="001925DC"/>
    <w:rsid w:val="001925F1"/>
    <w:rsid w:val="00192681"/>
    <w:rsid w:val="00192718"/>
    <w:rsid w:val="0019276B"/>
    <w:rsid w:val="00192850"/>
    <w:rsid w:val="001929B9"/>
    <w:rsid w:val="001929F0"/>
    <w:rsid w:val="00192CDE"/>
    <w:rsid w:val="001934CA"/>
    <w:rsid w:val="001935CB"/>
    <w:rsid w:val="00193690"/>
    <w:rsid w:val="00193B72"/>
    <w:rsid w:val="00193CDE"/>
    <w:rsid w:val="00193DA9"/>
    <w:rsid w:val="00193F6F"/>
    <w:rsid w:val="00193F93"/>
    <w:rsid w:val="00194674"/>
    <w:rsid w:val="0019489E"/>
    <w:rsid w:val="001949A7"/>
    <w:rsid w:val="00194F9B"/>
    <w:rsid w:val="00194FD3"/>
    <w:rsid w:val="00195004"/>
    <w:rsid w:val="00195253"/>
    <w:rsid w:val="0019533E"/>
    <w:rsid w:val="00195944"/>
    <w:rsid w:val="00195B75"/>
    <w:rsid w:val="00195E89"/>
    <w:rsid w:val="0019606F"/>
    <w:rsid w:val="001965F0"/>
    <w:rsid w:val="001968AA"/>
    <w:rsid w:val="00196C86"/>
    <w:rsid w:val="00196F1E"/>
    <w:rsid w:val="0019703A"/>
    <w:rsid w:val="00197332"/>
    <w:rsid w:val="0019736B"/>
    <w:rsid w:val="001973D2"/>
    <w:rsid w:val="001977D3"/>
    <w:rsid w:val="0019782D"/>
    <w:rsid w:val="00197BA5"/>
    <w:rsid w:val="00197DF9"/>
    <w:rsid w:val="00197E3A"/>
    <w:rsid w:val="00197F89"/>
    <w:rsid w:val="001A0056"/>
    <w:rsid w:val="001A01FA"/>
    <w:rsid w:val="001A0223"/>
    <w:rsid w:val="001A0419"/>
    <w:rsid w:val="001A05F9"/>
    <w:rsid w:val="001A0637"/>
    <w:rsid w:val="001A0852"/>
    <w:rsid w:val="001A0AA2"/>
    <w:rsid w:val="001A0D10"/>
    <w:rsid w:val="001A0F54"/>
    <w:rsid w:val="001A0FDA"/>
    <w:rsid w:val="001A11AF"/>
    <w:rsid w:val="001A130B"/>
    <w:rsid w:val="001A1494"/>
    <w:rsid w:val="001A1733"/>
    <w:rsid w:val="001A19C7"/>
    <w:rsid w:val="001A19DB"/>
    <w:rsid w:val="001A1B92"/>
    <w:rsid w:val="001A1D3B"/>
    <w:rsid w:val="001A204D"/>
    <w:rsid w:val="001A221E"/>
    <w:rsid w:val="001A2590"/>
    <w:rsid w:val="001A2861"/>
    <w:rsid w:val="001A2C68"/>
    <w:rsid w:val="001A2CE1"/>
    <w:rsid w:val="001A2DE5"/>
    <w:rsid w:val="001A2F38"/>
    <w:rsid w:val="001A311E"/>
    <w:rsid w:val="001A32DA"/>
    <w:rsid w:val="001A34EA"/>
    <w:rsid w:val="001A3626"/>
    <w:rsid w:val="001A3881"/>
    <w:rsid w:val="001A3993"/>
    <w:rsid w:val="001A3AC1"/>
    <w:rsid w:val="001A3C40"/>
    <w:rsid w:val="001A3D2D"/>
    <w:rsid w:val="001A3D54"/>
    <w:rsid w:val="001A3E1C"/>
    <w:rsid w:val="001A3E2A"/>
    <w:rsid w:val="001A3ED6"/>
    <w:rsid w:val="001A40D9"/>
    <w:rsid w:val="001A41CB"/>
    <w:rsid w:val="001A4B2A"/>
    <w:rsid w:val="001A4B90"/>
    <w:rsid w:val="001A4CD7"/>
    <w:rsid w:val="001A4DAC"/>
    <w:rsid w:val="001A4F9A"/>
    <w:rsid w:val="001A50A5"/>
    <w:rsid w:val="001A5393"/>
    <w:rsid w:val="001A5448"/>
    <w:rsid w:val="001A547B"/>
    <w:rsid w:val="001A55E5"/>
    <w:rsid w:val="001A5E21"/>
    <w:rsid w:val="001A5FDD"/>
    <w:rsid w:val="001A606C"/>
    <w:rsid w:val="001A62CC"/>
    <w:rsid w:val="001A65A8"/>
    <w:rsid w:val="001A6A60"/>
    <w:rsid w:val="001A6BC6"/>
    <w:rsid w:val="001A6C54"/>
    <w:rsid w:val="001A7100"/>
    <w:rsid w:val="001A74FB"/>
    <w:rsid w:val="001A75AB"/>
    <w:rsid w:val="001A7B56"/>
    <w:rsid w:val="001A7F5D"/>
    <w:rsid w:val="001B0139"/>
    <w:rsid w:val="001B014D"/>
    <w:rsid w:val="001B02AB"/>
    <w:rsid w:val="001B03C8"/>
    <w:rsid w:val="001B047B"/>
    <w:rsid w:val="001B06C8"/>
    <w:rsid w:val="001B0C96"/>
    <w:rsid w:val="001B0DD6"/>
    <w:rsid w:val="001B10FB"/>
    <w:rsid w:val="001B123E"/>
    <w:rsid w:val="001B12DB"/>
    <w:rsid w:val="001B13FB"/>
    <w:rsid w:val="001B198F"/>
    <w:rsid w:val="001B19D9"/>
    <w:rsid w:val="001B1B39"/>
    <w:rsid w:val="001B1B66"/>
    <w:rsid w:val="001B1BEF"/>
    <w:rsid w:val="001B20F1"/>
    <w:rsid w:val="001B22A9"/>
    <w:rsid w:val="001B2365"/>
    <w:rsid w:val="001B23EC"/>
    <w:rsid w:val="001B2572"/>
    <w:rsid w:val="001B25FD"/>
    <w:rsid w:val="001B277A"/>
    <w:rsid w:val="001B2992"/>
    <w:rsid w:val="001B2AEB"/>
    <w:rsid w:val="001B2BB4"/>
    <w:rsid w:val="001B2C3D"/>
    <w:rsid w:val="001B30CC"/>
    <w:rsid w:val="001B3193"/>
    <w:rsid w:val="001B3262"/>
    <w:rsid w:val="001B34B6"/>
    <w:rsid w:val="001B366E"/>
    <w:rsid w:val="001B38B3"/>
    <w:rsid w:val="001B3C04"/>
    <w:rsid w:val="001B3E1F"/>
    <w:rsid w:val="001B4036"/>
    <w:rsid w:val="001B4373"/>
    <w:rsid w:val="001B446A"/>
    <w:rsid w:val="001B4708"/>
    <w:rsid w:val="001B4A2F"/>
    <w:rsid w:val="001B4B43"/>
    <w:rsid w:val="001B4C73"/>
    <w:rsid w:val="001B4DAE"/>
    <w:rsid w:val="001B512E"/>
    <w:rsid w:val="001B57EF"/>
    <w:rsid w:val="001B5974"/>
    <w:rsid w:val="001B5A8F"/>
    <w:rsid w:val="001B5B73"/>
    <w:rsid w:val="001B6499"/>
    <w:rsid w:val="001B65E6"/>
    <w:rsid w:val="001B6625"/>
    <w:rsid w:val="001B69AF"/>
    <w:rsid w:val="001B6A45"/>
    <w:rsid w:val="001B6F97"/>
    <w:rsid w:val="001B6FAA"/>
    <w:rsid w:val="001B703A"/>
    <w:rsid w:val="001B7187"/>
    <w:rsid w:val="001B71B9"/>
    <w:rsid w:val="001B730A"/>
    <w:rsid w:val="001B7508"/>
    <w:rsid w:val="001B771F"/>
    <w:rsid w:val="001B775C"/>
    <w:rsid w:val="001B7768"/>
    <w:rsid w:val="001B789C"/>
    <w:rsid w:val="001B7AFA"/>
    <w:rsid w:val="001B7EA3"/>
    <w:rsid w:val="001C00A4"/>
    <w:rsid w:val="001C06AE"/>
    <w:rsid w:val="001C084D"/>
    <w:rsid w:val="001C0992"/>
    <w:rsid w:val="001C0B0D"/>
    <w:rsid w:val="001C0BA7"/>
    <w:rsid w:val="001C0F9C"/>
    <w:rsid w:val="001C1293"/>
    <w:rsid w:val="001C1397"/>
    <w:rsid w:val="001C148D"/>
    <w:rsid w:val="001C158D"/>
    <w:rsid w:val="001C1607"/>
    <w:rsid w:val="001C16FD"/>
    <w:rsid w:val="001C1937"/>
    <w:rsid w:val="001C1A08"/>
    <w:rsid w:val="001C1B20"/>
    <w:rsid w:val="001C1BC1"/>
    <w:rsid w:val="001C1FE0"/>
    <w:rsid w:val="001C23EF"/>
    <w:rsid w:val="001C2628"/>
    <w:rsid w:val="001C285B"/>
    <w:rsid w:val="001C2AB7"/>
    <w:rsid w:val="001C2ADC"/>
    <w:rsid w:val="001C2D37"/>
    <w:rsid w:val="001C2F15"/>
    <w:rsid w:val="001C3134"/>
    <w:rsid w:val="001C3240"/>
    <w:rsid w:val="001C380E"/>
    <w:rsid w:val="001C3870"/>
    <w:rsid w:val="001C394C"/>
    <w:rsid w:val="001C3AAE"/>
    <w:rsid w:val="001C3B04"/>
    <w:rsid w:val="001C3C09"/>
    <w:rsid w:val="001C3CFB"/>
    <w:rsid w:val="001C3E8B"/>
    <w:rsid w:val="001C4033"/>
    <w:rsid w:val="001C41D3"/>
    <w:rsid w:val="001C4835"/>
    <w:rsid w:val="001C48FB"/>
    <w:rsid w:val="001C49E4"/>
    <w:rsid w:val="001C4ED8"/>
    <w:rsid w:val="001C524F"/>
    <w:rsid w:val="001C5504"/>
    <w:rsid w:val="001C558B"/>
    <w:rsid w:val="001C5930"/>
    <w:rsid w:val="001C5B20"/>
    <w:rsid w:val="001C5B42"/>
    <w:rsid w:val="001C5CC8"/>
    <w:rsid w:val="001C5DD2"/>
    <w:rsid w:val="001C5F7B"/>
    <w:rsid w:val="001C5F83"/>
    <w:rsid w:val="001C6166"/>
    <w:rsid w:val="001C639B"/>
    <w:rsid w:val="001C63C7"/>
    <w:rsid w:val="001C648D"/>
    <w:rsid w:val="001C654B"/>
    <w:rsid w:val="001C669B"/>
    <w:rsid w:val="001C68C7"/>
    <w:rsid w:val="001C6995"/>
    <w:rsid w:val="001C6C80"/>
    <w:rsid w:val="001C6D9E"/>
    <w:rsid w:val="001C6F5A"/>
    <w:rsid w:val="001C6F7E"/>
    <w:rsid w:val="001C7204"/>
    <w:rsid w:val="001C7809"/>
    <w:rsid w:val="001D02E1"/>
    <w:rsid w:val="001D044F"/>
    <w:rsid w:val="001D04CB"/>
    <w:rsid w:val="001D05A3"/>
    <w:rsid w:val="001D07FA"/>
    <w:rsid w:val="001D0CEA"/>
    <w:rsid w:val="001D0F15"/>
    <w:rsid w:val="001D135C"/>
    <w:rsid w:val="001D177C"/>
    <w:rsid w:val="001D17A0"/>
    <w:rsid w:val="001D1A10"/>
    <w:rsid w:val="001D1B2D"/>
    <w:rsid w:val="001D1B4D"/>
    <w:rsid w:val="001D1B8B"/>
    <w:rsid w:val="001D1D55"/>
    <w:rsid w:val="001D260E"/>
    <w:rsid w:val="001D27C2"/>
    <w:rsid w:val="001D280C"/>
    <w:rsid w:val="001D28C6"/>
    <w:rsid w:val="001D28D4"/>
    <w:rsid w:val="001D2919"/>
    <w:rsid w:val="001D2A61"/>
    <w:rsid w:val="001D2B86"/>
    <w:rsid w:val="001D3163"/>
    <w:rsid w:val="001D33EB"/>
    <w:rsid w:val="001D360B"/>
    <w:rsid w:val="001D371A"/>
    <w:rsid w:val="001D38A8"/>
    <w:rsid w:val="001D38E1"/>
    <w:rsid w:val="001D3BFB"/>
    <w:rsid w:val="001D3C37"/>
    <w:rsid w:val="001D3C7D"/>
    <w:rsid w:val="001D3DDA"/>
    <w:rsid w:val="001D3DEF"/>
    <w:rsid w:val="001D4097"/>
    <w:rsid w:val="001D4843"/>
    <w:rsid w:val="001D491E"/>
    <w:rsid w:val="001D4921"/>
    <w:rsid w:val="001D4A8E"/>
    <w:rsid w:val="001D4B3F"/>
    <w:rsid w:val="001D5150"/>
    <w:rsid w:val="001D5190"/>
    <w:rsid w:val="001D51DF"/>
    <w:rsid w:val="001D5267"/>
    <w:rsid w:val="001D5655"/>
    <w:rsid w:val="001D56BF"/>
    <w:rsid w:val="001D59AA"/>
    <w:rsid w:val="001D5A30"/>
    <w:rsid w:val="001D5B2A"/>
    <w:rsid w:val="001D5E24"/>
    <w:rsid w:val="001D5EB7"/>
    <w:rsid w:val="001D5F76"/>
    <w:rsid w:val="001D68B0"/>
    <w:rsid w:val="001D6C5A"/>
    <w:rsid w:val="001D6E91"/>
    <w:rsid w:val="001D6FCC"/>
    <w:rsid w:val="001D6FD0"/>
    <w:rsid w:val="001D71E5"/>
    <w:rsid w:val="001D78D8"/>
    <w:rsid w:val="001D7A80"/>
    <w:rsid w:val="001D7B0C"/>
    <w:rsid w:val="001E0168"/>
    <w:rsid w:val="001E01CC"/>
    <w:rsid w:val="001E04C5"/>
    <w:rsid w:val="001E07DC"/>
    <w:rsid w:val="001E082B"/>
    <w:rsid w:val="001E098A"/>
    <w:rsid w:val="001E0BFF"/>
    <w:rsid w:val="001E0E1E"/>
    <w:rsid w:val="001E1A59"/>
    <w:rsid w:val="001E1ACD"/>
    <w:rsid w:val="001E1F36"/>
    <w:rsid w:val="001E202F"/>
    <w:rsid w:val="001E2AD4"/>
    <w:rsid w:val="001E2B24"/>
    <w:rsid w:val="001E2BCB"/>
    <w:rsid w:val="001E2C3E"/>
    <w:rsid w:val="001E2F26"/>
    <w:rsid w:val="001E3054"/>
    <w:rsid w:val="001E319D"/>
    <w:rsid w:val="001E3260"/>
    <w:rsid w:val="001E33FF"/>
    <w:rsid w:val="001E3753"/>
    <w:rsid w:val="001E3D5A"/>
    <w:rsid w:val="001E421A"/>
    <w:rsid w:val="001E4282"/>
    <w:rsid w:val="001E42AC"/>
    <w:rsid w:val="001E42D7"/>
    <w:rsid w:val="001E4340"/>
    <w:rsid w:val="001E445D"/>
    <w:rsid w:val="001E46AC"/>
    <w:rsid w:val="001E4870"/>
    <w:rsid w:val="001E4B78"/>
    <w:rsid w:val="001E4D53"/>
    <w:rsid w:val="001E4F6D"/>
    <w:rsid w:val="001E50E2"/>
    <w:rsid w:val="001E5822"/>
    <w:rsid w:val="001E598E"/>
    <w:rsid w:val="001E5CCE"/>
    <w:rsid w:val="001E5E34"/>
    <w:rsid w:val="001E620C"/>
    <w:rsid w:val="001E6950"/>
    <w:rsid w:val="001E6B63"/>
    <w:rsid w:val="001E6BB3"/>
    <w:rsid w:val="001E6F70"/>
    <w:rsid w:val="001E6FC3"/>
    <w:rsid w:val="001E71B9"/>
    <w:rsid w:val="001E71FD"/>
    <w:rsid w:val="001E7236"/>
    <w:rsid w:val="001E763D"/>
    <w:rsid w:val="001E7814"/>
    <w:rsid w:val="001E78AD"/>
    <w:rsid w:val="001E7D41"/>
    <w:rsid w:val="001E7DE7"/>
    <w:rsid w:val="001E7EBA"/>
    <w:rsid w:val="001E7ECC"/>
    <w:rsid w:val="001E7F94"/>
    <w:rsid w:val="001E7FE7"/>
    <w:rsid w:val="001F030E"/>
    <w:rsid w:val="001F03C9"/>
    <w:rsid w:val="001F0515"/>
    <w:rsid w:val="001F0615"/>
    <w:rsid w:val="001F089D"/>
    <w:rsid w:val="001F08DF"/>
    <w:rsid w:val="001F0B5E"/>
    <w:rsid w:val="001F104F"/>
    <w:rsid w:val="001F1154"/>
    <w:rsid w:val="001F117D"/>
    <w:rsid w:val="001F15D5"/>
    <w:rsid w:val="001F1610"/>
    <w:rsid w:val="001F1A26"/>
    <w:rsid w:val="001F1D3C"/>
    <w:rsid w:val="001F207D"/>
    <w:rsid w:val="001F232C"/>
    <w:rsid w:val="001F23E9"/>
    <w:rsid w:val="001F2464"/>
    <w:rsid w:val="001F2869"/>
    <w:rsid w:val="001F29D1"/>
    <w:rsid w:val="001F2A2F"/>
    <w:rsid w:val="001F2D7A"/>
    <w:rsid w:val="001F2DFC"/>
    <w:rsid w:val="001F2F17"/>
    <w:rsid w:val="001F316B"/>
    <w:rsid w:val="001F330C"/>
    <w:rsid w:val="001F3565"/>
    <w:rsid w:val="001F3943"/>
    <w:rsid w:val="001F39F5"/>
    <w:rsid w:val="001F3C1C"/>
    <w:rsid w:val="001F40AA"/>
    <w:rsid w:val="001F41B8"/>
    <w:rsid w:val="001F42EE"/>
    <w:rsid w:val="001F442F"/>
    <w:rsid w:val="001F4561"/>
    <w:rsid w:val="001F4856"/>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6DA6"/>
    <w:rsid w:val="001F71D3"/>
    <w:rsid w:val="001F7468"/>
    <w:rsid w:val="001F7720"/>
    <w:rsid w:val="001F79E8"/>
    <w:rsid w:val="001F7C1E"/>
    <w:rsid w:val="001F7D36"/>
    <w:rsid w:val="002001B5"/>
    <w:rsid w:val="00200717"/>
    <w:rsid w:val="00200AFA"/>
    <w:rsid w:val="00200B05"/>
    <w:rsid w:val="00200BCA"/>
    <w:rsid w:val="00200C79"/>
    <w:rsid w:val="00200C81"/>
    <w:rsid w:val="00200CB3"/>
    <w:rsid w:val="00200E54"/>
    <w:rsid w:val="00200EA2"/>
    <w:rsid w:val="00200F55"/>
    <w:rsid w:val="00200FCC"/>
    <w:rsid w:val="0020144E"/>
    <w:rsid w:val="0020165E"/>
    <w:rsid w:val="00201A55"/>
    <w:rsid w:val="00201F0D"/>
    <w:rsid w:val="00202090"/>
    <w:rsid w:val="002021EE"/>
    <w:rsid w:val="00202373"/>
    <w:rsid w:val="002024AD"/>
    <w:rsid w:val="002025DF"/>
    <w:rsid w:val="002027EA"/>
    <w:rsid w:val="00202BAD"/>
    <w:rsid w:val="0020327C"/>
    <w:rsid w:val="002032E7"/>
    <w:rsid w:val="0020348B"/>
    <w:rsid w:val="0020377B"/>
    <w:rsid w:val="00203A0C"/>
    <w:rsid w:val="00203ACF"/>
    <w:rsid w:val="00203AFB"/>
    <w:rsid w:val="00203C2A"/>
    <w:rsid w:val="00203F84"/>
    <w:rsid w:val="00204064"/>
    <w:rsid w:val="002041ED"/>
    <w:rsid w:val="002042EE"/>
    <w:rsid w:val="002043A5"/>
    <w:rsid w:val="002049D5"/>
    <w:rsid w:val="00204B06"/>
    <w:rsid w:val="00204D02"/>
    <w:rsid w:val="00204DB2"/>
    <w:rsid w:val="00205223"/>
    <w:rsid w:val="00205590"/>
    <w:rsid w:val="00205AC1"/>
    <w:rsid w:val="00205C47"/>
    <w:rsid w:val="00205F99"/>
    <w:rsid w:val="0020609E"/>
    <w:rsid w:val="00206217"/>
    <w:rsid w:val="0020637C"/>
    <w:rsid w:val="0020682B"/>
    <w:rsid w:val="00206A7F"/>
    <w:rsid w:val="00206C10"/>
    <w:rsid w:val="00206DE2"/>
    <w:rsid w:val="0020744F"/>
    <w:rsid w:val="0020746F"/>
    <w:rsid w:val="002074D5"/>
    <w:rsid w:val="00207591"/>
    <w:rsid w:val="00207721"/>
    <w:rsid w:val="002077C0"/>
    <w:rsid w:val="00207A0C"/>
    <w:rsid w:val="00207B54"/>
    <w:rsid w:val="00207C49"/>
    <w:rsid w:val="00207E64"/>
    <w:rsid w:val="002105F4"/>
    <w:rsid w:val="0021080D"/>
    <w:rsid w:val="00210B76"/>
    <w:rsid w:val="0021156E"/>
    <w:rsid w:val="00211644"/>
    <w:rsid w:val="002116FE"/>
    <w:rsid w:val="00211AC3"/>
    <w:rsid w:val="00211BE5"/>
    <w:rsid w:val="00211F6E"/>
    <w:rsid w:val="002123E7"/>
    <w:rsid w:val="0021241C"/>
    <w:rsid w:val="00212447"/>
    <w:rsid w:val="002126E1"/>
    <w:rsid w:val="00212726"/>
    <w:rsid w:val="00212969"/>
    <w:rsid w:val="00212D09"/>
    <w:rsid w:val="0021301C"/>
    <w:rsid w:val="0021325B"/>
    <w:rsid w:val="002137E3"/>
    <w:rsid w:val="00213E22"/>
    <w:rsid w:val="00214005"/>
    <w:rsid w:val="0021460B"/>
    <w:rsid w:val="002146A9"/>
    <w:rsid w:val="00214875"/>
    <w:rsid w:val="00214A8F"/>
    <w:rsid w:val="00214B9C"/>
    <w:rsid w:val="00214D24"/>
    <w:rsid w:val="0021506F"/>
    <w:rsid w:val="00215106"/>
    <w:rsid w:val="002154CD"/>
    <w:rsid w:val="002155C0"/>
    <w:rsid w:val="002155FA"/>
    <w:rsid w:val="00215643"/>
    <w:rsid w:val="0021564B"/>
    <w:rsid w:val="0021592A"/>
    <w:rsid w:val="00215945"/>
    <w:rsid w:val="00215A03"/>
    <w:rsid w:val="00216336"/>
    <w:rsid w:val="00216615"/>
    <w:rsid w:val="002167FA"/>
    <w:rsid w:val="0021680A"/>
    <w:rsid w:val="0021681A"/>
    <w:rsid w:val="00216A57"/>
    <w:rsid w:val="00216E6E"/>
    <w:rsid w:val="002170E2"/>
    <w:rsid w:val="00217288"/>
    <w:rsid w:val="002178F0"/>
    <w:rsid w:val="002179D5"/>
    <w:rsid w:val="00217B9A"/>
    <w:rsid w:val="00217D09"/>
    <w:rsid w:val="00217E0D"/>
    <w:rsid w:val="00220533"/>
    <w:rsid w:val="00220828"/>
    <w:rsid w:val="00220E22"/>
    <w:rsid w:val="00220E5B"/>
    <w:rsid w:val="0022104C"/>
    <w:rsid w:val="00221186"/>
    <w:rsid w:val="002213A0"/>
    <w:rsid w:val="00221A81"/>
    <w:rsid w:val="00221C10"/>
    <w:rsid w:val="0022207C"/>
    <w:rsid w:val="0022259A"/>
    <w:rsid w:val="00222A2D"/>
    <w:rsid w:val="00222E2F"/>
    <w:rsid w:val="00222E68"/>
    <w:rsid w:val="002237CF"/>
    <w:rsid w:val="00223894"/>
    <w:rsid w:val="00223A02"/>
    <w:rsid w:val="00223A0C"/>
    <w:rsid w:val="00224402"/>
    <w:rsid w:val="00224410"/>
    <w:rsid w:val="00224566"/>
    <w:rsid w:val="00224907"/>
    <w:rsid w:val="0022496E"/>
    <w:rsid w:val="00224C0A"/>
    <w:rsid w:val="00224CCC"/>
    <w:rsid w:val="002251B0"/>
    <w:rsid w:val="0022528D"/>
    <w:rsid w:val="002252F2"/>
    <w:rsid w:val="00225B2E"/>
    <w:rsid w:val="00226165"/>
    <w:rsid w:val="002266AE"/>
    <w:rsid w:val="0022678C"/>
    <w:rsid w:val="0022679C"/>
    <w:rsid w:val="0022681E"/>
    <w:rsid w:val="00226AAD"/>
    <w:rsid w:val="00226B0D"/>
    <w:rsid w:val="00226BB1"/>
    <w:rsid w:val="00226BF4"/>
    <w:rsid w:val="00226E07"/>
    <w:rsid w:val="00226FF2"/>
    <w:rsid w:val="002271D9"/>
    <w:rsid w:val="002273D4"/>
    <w:rsid w:val="00227577"/>
    <w:rsid w:val="00227736"/>
    <w:rsid w:val="0022797A"/>
    <w:rsid w:val="002279F2"/>
    <w:rsid w:val="00227C51"/>
    <w:rsid w:val="00227FDC"/>
    <w:rsid w:val="0023003F"/>
    <w:rsid w:val="00230080"/>
    <w:rsid w:val="00230192"/>
    <w:rsid w:val="002302A7"/>
    <w:rsid w:val="002307C1"/>
    <w:rsid w:val="00230D88"/>
    <w:rsid w:val="00230F56"/>
    <w:rsid w:val="00230FD0"/>
    <w:rsid w:val="00231259"/>
    <w:rsid w:val="00231363"/>
    <w:rsid w:val="0023170D"/>
    <w:rsid w:val="002318EF"/>
    <w:rsid w:val="00231BE1"/>
    <w:rsid w:val="00231CBD"/>
    <w:rsid w:val="00231D85"/>
    <w:rsid w:val="00231D95"/>
    <w:rsid w:val="00231E77"/>
    <w:rsid w:val="00231ECB"/>
    <w:rsid w:val="00231FB9"/>
    <w:rsid w:val="0023219D"/>
    <w:rsid w:val="00232219"/>
    <w:rsid w:val="00232477"/>
    <w:rsid w:val="00232FB9"/>
    <w:rsid w:val="00232FD4"/>
    <w:rsid w:val="002332EC"/>
    <w:rsid w:val="00233533"/>
    <w:rsid w:val="0023354D"/>
    <w:rsid w:val="00233553"/>
    <w:rsid w:val="00233A04"/>
    <w:rsid w:val="00233E8A"/>
    <w:rsid w:val="0023430D"/>
    <w:rsid w:val="002343D8"/>
    <w:rsid w:val="00234A40"/>
    <w:rsid w:val="00234A97"/>
    <w:rsid w:val="00234C3E"/>
    <w:rsid w:val="00234D14"/>
    <w:rsid w:val="00234D18"/>
    <w:rsid w:val="00234FF0"/>
    <w:rsid w:val="002351F9"/>
    <w:rsid w:val="002352CD"/>
    <w:rsid w:val="002355BC"/>
    <w:rsid w:val="00235619"/>
    <w:rsid w:val="00235DD3"/>
    <w:rsid w:val="00235EA3"/>
    <w:rsid w:val="00236016"/>
    <w:rsid w:val="002360C8"/>
    <w:rsid w:val="002361AC"/>
    <w:rsid w:val="00236316"/>
    <w:rsid w:val="00236559"/>
    <w:rsid w:val="00236BE6"/>
    <w:rsid w:val="00236C6C"/>
    <w:rsid w:val="0023703D"/>
    <w:rsid w:val="00237107"/>
    <w:rsid w:val="0023726C"/>
    <w:rsid w:val="00237821"/>
    <w:rsid w:val="002379AF"/>
    <w:rsid w:val="00237DAA"/>
    <w:rsid w:val="00240318"/>
    <w:rsid w:val="00240345"/>
    <w:rsid w:val="002403FA"/>
    <w:rsid w:val="00240AB3"/>
    <w:rsid w:val="00240D9C"/>
    <w:rsid w:val="00240F26"/>
    <w:rsid w:val="00241005"/>
    <w:rsid w:val="0024107A"/>
    <w:rsid w:val="00241396"/>
    <w:rsid w:val="002415C7"/>
    <w:rsid w:val="0024171A"/>
    <w:rsid w:val="00241752"/>
    <w:rsid w:val="002417C5"/>
    <w:rsid w:val="0024185F"/>
    <w:rsid w:val="00241AD3"/>
    <w:rsid w:val="00241F46"/>
    <w:rsid w:val="00241F85"/>
    <w:rsid w:val="00242127"/>
    <w:rsid w:val="00242212"/>
    <w:rsid w:val="002422AB"/>
    <w:rsid w:val="00242598"/>
    <w:rsid w:val="002425AB"/>
    <w:rsid w:val="00242873"/>
    <w:rsid w:val="00242B8D"/>
    <w:rsid w:val="00242BCE"/>
    <w:rsid w:val="00242BD8"/>
    <w:rsid w:val="00242BFF"/>
    <w:rsid w:val="00242C3B"/>
    <w:rsid w:val="00242D5E"/>
    <w:rsid w:val="00242E39"/>
    <w:rsid w:val="00242EBC"/>
    <w:rsid w:val="002430BD"/>
    <w:rsid w:val="0024327B"/>
    <w:rsid w:val="002435B9"/>
    <w:rsid w:val="002435CD"/>
    <w:rsid w:val="00243639"/>
    <w:rsid w:val="00243855"/>
    <w:rsid w:val="00243930"/>
    <w:rsid w:val="00243A41"/>
    <w:rsid w:val="002442A2"/>
    <w:rsid w:val="00244300"/>
    <w:rsid w:val="00244335"/>
    <w:rsid w:val="00244404"/>
    <w:rsid w:val="00244A1A"/>
    <w:rsid w:val="002455B8"/>
    <w:rsid w:val="002458D8"/>
    <w:rsid w:val="00245C48"/>
    <w:rsid w:val="00245DF1"/>
    <w:rsid w:val="00245FDE"/>
    <w:rsid w:val="00246630"/>
    <w:rsid w:val="0024663E"/>
    <w:rsid w:val="00246673"/>
    <w:rsid w:val="00246757"/>
    <w:rsid w:val="00246BC3"/>
    <w:rsid w:val="00246C9A"/>
    <w:rsid w:val="00246CBE"/>
    <w:rsid w:val="00246D3C"/>
    <w:rsid w:val="00246E7C"/>
    <w:rsid w:val="0024704C"/>
    <w:rsid w:val="002470F4"/>
    <w:rsid w:val="00247478"/>
    <w:rsid w:val="00247712"/>
    <w:rsid w:val="002479A4"/>
    <w:rsid w:val="00247B15"/>
    <w:rsid w:val="00247BE8"/>
    <w:rsid w:val="00247D0B"/>
    <w:rsid w:val="00247E74"/>
    <w:rsid w:val="002500C1"/>
    <w:rsid w:val="00250978"/>
    <w:rsid w:val="00250C74"/>
    <w:rsid w:val="00250D9B"/>
    <w:rsid w:val="00250DF9"/>
    <w:rsid w:val="00250EDD"/>
    <w:rsid w:val="0025101E"/>
    <w:rsid w:val="002513F2"/>
    <w:rsid w:val="00251454"/>
    <w:rsid w:val="00251940"/>
    <w:rsid w:val="00251B01"/>
    <w:rsid w:val="00251B86"/>
    <w:rsid w:val="00251FEE"/>
    <w:rsid w:val="002520AF"/>
    <w:rsid w:val="00252410"/>
    <w:rsid w:val="0025244B"/>
    <w:rsid w:val="002524D9"/>
    <w:rsid w:val="002524E9"/>
    <w:rsid w:val="00252625"/>
    <w:rsid w:val="0025282A"/>
    <w:rsid w:val="002528CA"/>
    <w:rsid w:val="00252AFB"/>
    <w:rsid w:val="00252CB0"/>
    <w:rsid w:val="00253019"/>
    <w:rsid w:val="0025307B"/>
    <w:rsid w:val="002531DA"/>
    <w:rsid w:val="0025363E"/>
    <w:rsid w:val="002536B4"/>
    <w:rsid w:val="00253AD2"/>
    <w:rsid w:val="00253B6E"/>
    <w:rsid w:val="00253C43"/>
    <w:rsid w:val="00253CD2"/>
    <w:rsid w:val="00253DD7"/>
    <w:rsid w:val="00254779"/>
    <w:rsid w:val="0025480C"/>
    <w:rsid w:val="00254973"/>
    <w:rsid w:val="0025497E"/>
    <w:rsid w:val="002549DB"/>
    <w:rsid w:val="00254ABE"/>
    <w:rsid w:val="00254B50"/>
    <w:rsid w:val="00254B57"/>
    <w:rsid w:val="00254B9D"/>
    <w:rsid w:val="00254D16"/>
    <w:rsid w:val="00254D5F"/>
    <w:rsid w:val="00254F50"/>
    <w:rsid w:val="002554AD"/>
    <w:rsid w:val="002554D0"/>
    <w:rsid w:val="00255795"/>
    <w:rsid w:val="0025590A"/>
    <w:rsid w:val="00255A0A"/>
    <w:rsid w:val="00255AEC"/>
    <w:rsid w:val="00255BFC"/>
    <w:rsid w:val="00255F93"/>
    <w:rsid w:val="00256175"/>
    <w:rsid w:val="002564BA"/>
    <w:rsid w:val="00256A34"/>
    <w:rsid w:val="00256A4F"/>
    <w:rsid w:val="00256A5E"/>
    <w:rsid w:val="00256A78"/>
    <w:rsid w:val="00256D77"/>
    <w:rsid w:val="00256DC7"/>
    <w:rsid w:val="00256F01"/>
    <w:rsid w:val="002571AC"/>
    <w:rsid w:val="002572B6"/>
    <w:rsid w:val="002572CB"/>
    <w:rsid w:val="0025734C"/>
    <w:rsid w:val="00257482"/>
    <w:rsid w:val="00257558"/>
    <w:rsid w:val="00257645"/>
    <w:rsid w:val="00257670"/>
    <w:rsid w:val="002576FB"/>
    <w:rsid w:val="00257A12"/>
    <w:rsid w:val="00257B28"/>
    <w:rsid w:val="00257D86"/>
    <w:rsid w:val="00257EDF"/>
    <w:rsid w:val="00260195"/>
    <w:rsid w:val="002602CE"/>
    <w:rsid w:val="002603EF"/>
    <w:rsid w:val="002606A0"/>
    <w:rsid w:val="002607B8"/>
    <w:rsid w:val="002609EE"/>
    <w:rsid w:val="00260A45"/>
    <w:rsid w:val="00260D05"/>
    <w:rsid w:val="00260D10"/>
    <w:rsid w:val="00260D6D"/>
    <w:rsid w:val="00260FC2"/>
    <w:rsid w:val="00261633"/>
    <w:rsid w:val="002618AD"/>
    <w:rsid w:val="00261AAE"/>
    <w:rsid w:val="00261AED"/>
    <w:rsid w:val="00261EDD"/>
    <w:rsid w:val="00261EF5"/>
    <w:rsid w:val="0026213D"/>
    <w:rsid w:val="00262223"/>
    <w:rsid w:val="0026224F"/>
    <w:rsid w:val="0026226F"/>
    <w:rsid w:val="00262442"/>
    <w:rsid w:val="00262648"/>
    <w:rsid w:val="0026270B"/>
    <w:rsid w:val="00262B2C"/>
    <w:rsid w:val="00262F44"/>
    <w:rsid w:val="00263027"/>
    <w:rsid w:val="002630BC"/>
    <w:rsid w:val="002632C3"/>
    <w:rsid w:val="00263555"/>
    <w:rsid w:val="0026372F"/>
    <w:rsid w:val="00263D64"/>
    <w:rsid w:val="00263F5B"/>
    <w:rsid w:val="002640D0"/>
    <w:rsid w:val="002642B1"/>
    <w:rsid w:val="002644F5"/>
    <w:rsid w:val="0026473B"/>
    <w:rsid w:val="00264747"/>
    <w:rsid w:val="002647B0"/>
    <w:rsid w:val="0026490D"/>
    <w:rsid w:val="0026498A"/>
    <w:rsid w:val="00264A05"/>
    <w:rsid w:val="00264B0C"/>
    <w:rsid w:val="00264CC2"/>
    <w:rsid w:val="00264F4B"/>
    <w:rsid w:val="00265004"/>
    <w:rsid w:val="002653A3"/>
    <w:rsid w:val="00265451"/>
    <w:rsid w:val="0026556D"/>
    <w:rsid w:val="002656A1"/>
    <w:rsid w:val="0026571B"/>
    <w:rsid w:val="00265723"/>
    <w:rsid w:val="00265741"/>
    <w:rsid w:val="00265E72"/>
    <w:rsid w:val="00265F6D"/>
    <w:rsid w:val="00266122"/>
    <w:rsid w:val="0026627D"/>
    <w:rsid w:val="002667ED"/>
    <w:rsid w:val="00266A40"/>
    <w:rsid w:val="00266D09"/>
    <w:rsid w:val="00266F8C"/>
    <w:rsid w:val="002673FF"/>
    <w:rsid w:val="0026755C"/>
    <w:rsid w:val="002676D5"/>
    <w:rsid w:val="00267734"/>
    <w:rsid w:val="00267759"/>
    <w:rsid w:val="00267D63"/>
    <w:rsid w:val="00267F74"/>
    <w:rsid w:val="0027008D"/>
    <w:rsid w:val="0027012B"/>
    <w:rsid w:val="00270265"/>
    <w:rsid w:val="0027082D"/>
    <w:rsid w:val="00270C17"/>
    <w:rsid w:val="00270DCD"/>
    <w:rsid w:val="00270F7B"/>
    <w:rsid w:val="00270FC5"/>
    <w:rsid w:val="00270FCD"/>
    <w:rsid w:val="0027102D"/>
    <w:rsid w:val="00271113"/>
    <w:rsid w:val="0027117B"/>
    <w:rsid w:val="00271445"/>
    <w:rsid w:val="00271751"/>
    <w:rsid w:val="002717D9"/>
    <w:rsid w:val="002718B4"/>
    <w:rsid w:val="00271B16"/>
    <w:rsid w:val="00271C24"/>
    <w:rsid w:val="002723F9"/>
    <w:rsid w:val="00272A77"/>
    <w:rsid w:val="00272CA8"/>
    <w:rsid w:val="00272DEC"/>
    <w:rsid w:val="00272F00"/>
    <w:rsid w:val="00273107"/>
    <w:rsid w:val="0027323F"/>
    <w:rsid w:val="002732FF"/>
    <w:rsid w:val="00273760"/>
    <w:rsid w:val="002738B9"/>
    <w:rsid w:val="0027393A"/>
    <w:rsid w:val="00273E27"/>
    <w:rsid w:val="00274185"/>
    <w:rsid w:val="002742AE"/>
    <w:rsid w:val="00274505"/>
    <w:rsid w:val="00274639"/>
    <w:rsid w:val="00274746"/>
    <w:rsid w:val="00274A6E"/>
    <w:rsid w:val="00274B13"/>
    <w:rsid w:val="00274F6C"/>
    <w:rsid w:val="00274F9C"/>
    <w:rsid w:val="00275354"/>
    <w:rsid w:val="0027548D"/>
    <w:rsid w:val="00275533"/>
    <w:rsid w:val="0027572A"/>
    <w:rsid w:val="00275D40"/>
    <w:rsid w:val="00275D61"/>
    <w:rsid w:val="00275F28"/>
    <w:rsid w:val="00276026"/>
    <w:rsid w:val="00276028"/>
    <w:rsid w:val="002766F3"/>
    <w:rsid w:val="00276884"/>
    <w:rsid w:val="002768F8"/>
    <w:rsid w:val="002769B4"/>
    <w:rsid w:val="002769DB"/>
    <w:rsid w:val="00276A9D"/>
    <w:rsid w:val="00276E74"/>
    <w:rsid w:val="0027743D"/>
    <w:rsid w:val="002775FC"/>
    <w:rsid w:val="00277802"/>
    <w:rsid w:val="00277862"/>
    <w:rsid w:val="00277ABA"/>
    <w:rsid w:val="0028001E"/>
    <w:rsid w:val="00280600"/>
    <w:rsid w:val="0028064C"/>
    <w:rsid w:val="002806A4"/>
    <w:rsid w:val="002808E2"/>
    <w:rsid w:val="002808E4"/>
    <w:rsid w:val="002809EC"/>
    <w:rsid w:val="00280D1E"/>
    <w:rsid w:val="00280FA3"/>
    <w:rsid w:val="0028122E"/>
    <w:rsid w:val="00281321"/>
    <w:rsid w:val="002815FA"/>
    <w:rsid w:val="00281845"/>
    <w:rsid w:val="00281925"/>
    <w:rsid w:val="00281D16"/>
    <w:rsid w:val="00281FDC"/>
    <w:rsid w:val="002822E8"/>
    <w:rsid w:val="00282347"/>
    <w:rsid w:val="00282519"/>
    <w:rsid w:val="0028270E"/>
    <w:rsid w:val="00282932"/>
    <w:rsid w:val="002831C2"/>
    <w:rsid w:val="00283848"/>
    <w:rsid w:val="00283873"/>
    <w:rsid w:val="00283929"/>
    <w:rsid w:val="00283960"/>
    <w:rsid w:val="00283CE9"/>
    <w:rsid w:val="00283D26"/>
    <w:rsid w:val="00283E8C"/>
    <w:rsid w:val="00283F01"/>
    <w:rsid w:val="00283F3E"/>
    <w:rsid w:val="00283F63"/>
    <w:rsid w:val="00284134"/>
    <w:rsid w:val="002841A1"/>
    <w:rsid w:val="002842D2"/>
    <w:rsid w:val="00284378"/>
    <w:rsid w:val="00284580"/>
    <w:rsid w:val="002845F9"/>
    <w:rsid w:val="0028497C"/>
    <w:rsid w:val="00284CB7"/>
    <w:rsid w:val="00285500"/>
    <w:rsid w:val="00285564"/>
    <w:rsid w:val="002855E2"/>
    <w:rsid w:val="00285993"/>
    <w:rsid w:val="00285A72"/>
    <w:rsid w:val="00285C5B"/>
    <w:rsid w:val="00285C5E"/>
    <w:rsid w:val="00285EA3"/>
    <w:rsid w:val="00286450"/>
    <w:rsid w:val="002864C9"/>
    <w:rsid w:val="0028682C"/>
    <w:rsid w:val="00286A2C"/>
    <w:rsid w:val="00286AB3"/>
    <w:rsid w:val="00286FC1"/>
    <w:rsid w:val="0028701A"/>
    <w:rsid w:val="00287736"/>
    <w:rsid w:val="00287B3C"/>
    <w:rsid w:val="00287C91"/>
    <w:rsid w:val="00287CA4"/>
    <w:rsid w:val="00287DBA"/>
    <w:rsid w:val="00287DFB"/>
    <w:rsid w:val="00287EFB"/>
    <w:rsid w:val="002901FC"/>
    <w:rsid w:val="00290212"/>
    <w:rsid w:val="0029095B"/>
    <w:rsid w:val="00290983"/>
    <w:rsid w:val="00290B17"/>
    <w:rsid w:val="00290B39"/>
    <w:rsid w:val="00291106"/>
    <w:rsid w:val="00291205"/>
    <w:rsid w:val="00291422"/>
    <w:rsid w:val="0029154E"/>
    <w:rsid w:val="00291632"/>
    <w:rsid w:val="0029189B"/>
    <w:rsid w:val="002919BF"/>
    <w:rsid w:val="002919C2"/>
    <w:rsid w:val="00291B1F"/>
    <w:rsid w:val="00291B85"/>
    <w:rsid w:val="002921E1"/>
    <w:rsid w:val="002924A3"/>
    <w:rsid w:val="002925A0"/>
    <w:rsid w:val="002926A0"/>
    <w:rsid w:val="002929D4"/>
    <w:rsid w:val="0029318A"/>
    <w:rsid w:val="002932FE"/>
    <w:rsid w:val="002937E0"/>
    <w:rsid w:val="00293863"/>
    <w:rsid w:val="00293DCC"/>
    <w:rsid w:val="00293F93"/>
    <w:rsid w:val="00294080"/>
    <w:rsid w:val="002940A5"/>
    <w:rsid w:val="002940BC"/>
    <w:rsid w:val="0029410C"/>
    <w:rsid w:val="0029413D"/>
    <w:rsid w:val="00294506"/>
    <w:rsid w:val="00294758"/>
    <w:rsid w:val="00294B85"/>
    <w:rsid w:val="00294BC6"/>
    <w:rsid w:val="00294E9A"/>
    <w:rsid w:val="0029524E"/>
    <w:rsid w:val="00295402"/>
    <w:rsid w:val="002955C6"/>
    <w:rsid w:val="00295B38"/>
    <w:rsid w:val="00295C66"/>
    <w:rsid w:val="00295E60"/>
    <w:rsid w:val="00295E9E"/>
    <w:rsid w:val="00295F09"/>
    <w:rsid w:val="00296066"/>
    <w:rsid w:val="002963B5"/>
    <w:rsid w:val="002964D0"/>
    <w:rsid w:val="0029668A"/>
    <w:rsid w:val="00296764"/>
    <w:rsid w:val="0029681E"/>
    <w:rsid w:val="00296AA3"/>
    <w:rsid w:val="00296B72"/>
    <w:rsid w:val="00296BD3"/>
    <w:rsid w:val="00296F24"/>
    <w:rsid w:val="0029701F"/>
    <w:rsid w:val="00297214"/>
    <w:rsid w:val="00297250"/>
    <w:rsid w:val="00297333"/>
    <w:rsid w:val="0029746C"/>
    <w:rsid w:val="00297552"/>
    <w:rsid w:val="002976F0"/>
    <w:rsid w:val="00297788"/>
    <w:rsid w:val="00297954"/>
    <w:rsid w:val="00297E34"/>
    <w:rsid w:val="00297E63"/>
    <w:rsid w:val="002A0193"/>
    <w:rsid w:val="002A037C"/>
    <w:rsid w:val="002A0F03"/>
    <w:rsid w:val="002A1051"/>
    <w:rsid w:val="002A10D6"/>
    <w:rsid w:val="002A1678"/>
    <w:rsid w:val="002A16ED"/>
    <w:rsid w:val="002A1797"/>
    <w:rsid w:val="002A18EE"/>
    <w:rsid w:val="002A1A23"/>
    <w:rsid w:val="002A1C9F"/>
    <w:rsid w:val="002A23E4"/>
    <w:rsid w:val="002A25B1"/>
    <w:rsid w:val="002A262B"/>
    <w:rsid w:val="002A2639"/>
    <w:rsid w:val="002A2653"/>
    <w:rsid w:val="002A2655"/>
    <w:rsid w:val="002A268B"/>
    <w:rsid w:val="002A2CE3"/>
    <w:rsid w:val="002A2D8E"/>
    <w:rsid w:val="002A2F34"/>
    <w:rsid w:val="002A3087"/>
    <w:rsid w:val="002A309B"/>
    <w:rsid w:val="002A3366"/>
    <w:rsid w:val="002A3A48"/>
    <w:rsid w:val="002A3DD2"/>
    <w:rsid w:val="002A3EAB"/>
    <w:rsid w:val="002A3ED8"/>
    <w:rsid w:val="002A3F6C"/>
    <w:rsid w:val="002A4109"/>
    <w:rsid w:val="002A4172"/>
    <w:rsid w:val="002A422C"/>
    <w:rsid w:val="002A43E9"/>
    <w:rsid w:val="002A44E4"/>
    <w:rsid w:val="002A4F08"/>
    <w:rsid w:val="002A5017"/>
    <w:rsid w:val="002A516B"/>
    <w:rsid w:val="002A5330"/>
    <w:rsid w:val="002A55B9"/>
    <w:rsid w:val="002A5620"/>
    <w:rsid w:val="002A5734"/>
    <w:rsid w:val="002A5937"/>
    <w:rsid w:val="002A5955"/>
    <w:rsid w:val="002A5B3B"/>
    <w:rsid w:val="002A5B74"/>
    <w:rsid w:val="002A5BC9"/>
    <w:rsid w:val="002A5CA0"/>
    <w:rsid w:val="002A5F88"/>
    <w:rsid w:val="002A6035"/>
    <w:rsid w:val="002A6291"/>
    <w:rsid w:val="002A62E3"/>
    <w:rsid w:val="002A63B1"/>
    <w:rsid w:val="002A6656"/>
    <w:rsid w:val="002A6715"/>
    <w:rsid w:val="002A6B63"/>
    <w:rsid w:val="002A718F"/>
    <w:rsid w:val="002A77B6"/>
    <w:rsid w:val="002A793F"/>
    <w:rsid w:val="002A7C70"/>
    <w:rsid w:val="002A7FA3"/>
    <w:rsid w:val="002B0207"/>
    <w:rsid w:val="002B0222"/>
    <w:rsid w:val="002B096F"/>
    <w:rsid w:val="002B0A76"/>
    <w:rsid w:val="002B0CB3"/>
    <w:rsid w:val="002B0F4C"/>
    <w:rsid w:val="002B1254"/>
    <w:rsid w:val="002B1321"/>
    <w:rsid w:val="002B1756"/>
    <w:rsid w:val="002B18EA"/>
    <w:rsid w:val="002B1DCF"/>
    <w:rsid w:val="002B2035"/>
    <w:rsid w:val="002B2210"/>
    <w:rsid w:val="002B2385"/>
    <w:rsid w:val="002B26D9"/>
    <w:rsid w:val="002B276B"/>
    <w:rsid w:val="002B2968"/>
    <w:rsid w:val="002B29C6"/>
    <w:rsid w:val="002B2A43"/>
    <w:rsid w:val="002B2EA2"/>
    <w:rsid w:val="002B2F02"/>
    <w:rsid w:val="002B2F10"/>
    <w:rsid w:val="002B2F3E"/>
    <w:rsid w:val="002B2F47"/>
    <w:rsid w:val="002B2FB5"/>
    <w:rsid w:val="002B33E7"/>
    <w:rsid w:val="002B3502"/>
    <w:rsid w:val="002B375F"/>
    <w:rsid w:val="002B3B75"/>
    <w:rsid w:val="002B3C18"/>
    <w:rsid w:val="002B3CFC"/>
    <w:rsid w:val="002B3DC1"/>
    <w:rsid w:val="002B3E74"/>
    <w:rsid w:val="002B4423"/>
    <w:rsid w:val="002B448E"/>
    <w:rsid w:val="002B45A2"/>
    <w:rsid w:val="002B465B"/>
    <w:rsid w:val="002B4772"/>
    <w:rsid w:val="002B48FA"/>
    <w:rsid w:val="002B4B59"/>
    <w:rsid w:val="002B4F16"/>
    <w:rsid w:val="002B4F2B"/>
    <w:rsid w:val="002B58EE"/>
    <w:rsid w:val="002B5919"/>
    <w:rsid w:val="002B5CEE"/>
    <w:rsid w:val="002B5D37"/>
    <w:rsid w:val="002B5F1F"/>
    <w:rsid w:val="002B5F72"/>
    <w:rsid w:val="002B640B"/>
    <w:rsid w:val="002B658C"/>
    <w:rsid w:val="002B661D"/>
    <w:rsid w:val="002B67C5"/>
    <w:rsid w:val="002B6B5F"/>
    <w:rsid w:val="002B6BCD"/>
    <w:rsid w:val="002B6D4C"/>
    <w:rsid w:val="002B6F00"/>
    <w:rsid w:val="002B7268"/>
    <w:rsid w:val="002B76D9"/>
    <w:rsid w:val="002B774F"/>
    <w:rsid w:val="002B798A"/>
    <w:rsid w:val="002B7E18"/>
    <w:rsid w:val="002B7F7A"/>
    <w:rsid w:val="002C03AA"/>
    <w:rsid w:val="002C109C"/>
    <w:rsid w:val="002C1132"/>
    <w:rsid w:val="002C135E"/>
    <w:rsid w:val="002C1402"/>
    <w:rsid w:val="002C1406"/>
    <w:rsid w:val="002C1A96"/>
    <w:rsid w:val="002C1BF7"/>
    <w:rsid w:val="002C1DD1"/>
    <w:rsid w:val="002C1F0F"/>
    <w:rsid w:val="002C1F7F"/>
    <w:rsid w:val="002C20D4"/>
    <w:rsid w:val="002C2386"/>
    <w:rsid w:val="002C24ED"/>
    <w:rsid w:val="002C28C3"/>
    <w:rsid w:val="002C299B"/>
    <w:rsid w:val="002C2B75"/>
    <w:rsid w:val="002C2B98"/>
    <w:rsid w:val="002C2CB8"/>
    <w:rsid w:val="002C2D78"/>
    <w:rsid w:val="002C2E62"/>
    <w:rsid w:val="002C30D2"/>
    <w:rsid w:val="002C3241"/>
    <w:rsid w:val="002C35CD"/>
    <w:rsid w:val="002C3A7A"/>
    <w:rsid w:val="002C3A7C"/>
    <w:rsid w:val="002C3CE3"/>
    <w:rsid w:val="002C3DFB"/>
    <w:rsid w:val="002C3ED4"/>
    <w:rsid w:val="002C3F47"/>
    <w:rsid w:val="002C40D4"/>
    <w:rsid w:val="002C4186"/>
    <w:rsid w:val="002C4188"/>
    <w:rsid w:val="002C43A7"/>
    <w:rsid w:val="002C44FE"/>
    <w:rsid w:val="002C45A9"/>
    <w:rsid w:val="002C4703"/>
    <w:rsid w:val="002C4B70"/>
    <w:rsid w:val="002C4BF3"/>
    <w:rsid w:val="002C4BFC"/>
    <w:rsid w:val="002C4CE0"/>
    <w:rsid w:val="002C4F34"/>
    <w:rsid w:val="002C4F5A"/>
    <w:rsid w:val="002C5049"/>
    <w:rsid w:val="002C50C0"/>
    <w:rsid w:val="002C52E2"/>
    <w:rsid w:val="002C54C0"/>
    <w:rsid w:val="002C5541"/>
    <w:rsid w:val="002C5590"/>
    <w:rsid w:val="002C55F1"/>
    <w:rsid w:val="002C56A2"/>
    <w:rsid w:val="002C570C"/>
    <w:rsid w:val="002C579F"/>
    <w:rsid w:val="002C5E75"/>
    <w:rsid w:val="002C6088"/>
    <w:rsid w:val="002C63FA"/>
    <w:rsid w:val="002C64AB"/>
    <w:rsid w:val="002C64F5"/>
    <w:rsid w:val="002C6703"/>
    <w:rsid w:val="002C670E"/>
    <w:rsid w:val="002C6836"/>
    <w:rsid w:val="002C6ADE"/>
    <w:rsid w:val="002C6BEF"/>
    <w:rsid w:val="002C6D00"/>
    <w:rsid w:val="002C6D87"/>
    <w:rsid w:val="002C73C9"/>
    <w:rsid w:val="002C7EBB"/>
    <w:rsid w:val="002D02B2"/>
    <w:rsid w:val="002D05E2"/>
    <w:rsid w:val="002D06B2"/>
    <w:rsid w:val="002D07FE"/>
    <w:rsid w:val="002D083A"/>
    <w:rsid w:val="002D0A71"/>
    <w:rsid w:val="002D0AB5"/>
    <w:rsid w:val="002D0CAF"/>
    <w:rsid w:val="002D0F2C"/>
    <w:rsid w:val="002D166B"/>
    <w:rsid w:val="002D188F"/>
    <w:rsid w:val="002D1AB2"/>
    <w:rsid w:val="002D2056"/>
    <w:rsid w:val="002D211B"/>
    <w:rsid w:val="002D217F"/>
    <w:rsid w:val="002D261B"/>
    <w:rsid w:val="002D275F"/>
    <w:rsid w:val="002D2798"/>
    <w:rsid w:val="002D288A"/>
    <w:rsid w:val="002D2A6C"/>
    <w:rsid w:val="002D2A81"/>
    <w:rsid w:val="002D2C79"/>
    <w:rsid w:val="002D2D99"/>
    <w:rsid w:val="002D2E76"/>
    <w:rsid w:val="002D2EB1"/>
    <w:rsid w:val="002D2F66"/>
    <w:rsid w:val="002D2FF4"/>
    <w:rsid w:val="002D3079"/>
    <w:rsid w:val="002D30AE"/>
    <w:rsid w:val="002D30EE"/>
    <w:rsid w:val="002D338C"/>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4AA"/>
    <w:rsid w:val="002D459E"/>
    <w:rsid w:val="002D45DF"/>
    <w:rsid w:val="002D4A96"/>
    <w:rsid w:val="002D4F96"/>
    <w:rsid w:val="002D59D4"/>
    <w:rsid w:val="002D5A14"/>
    <w:rsid w:val="002D5B6E"/>
    <w:rsid w:val="002D61F0"/>
    <w:rsid w:val="002D66E8"/>
    <w:rsid w:val="002D6725"/>
    <w:rsid w:val="002D67F9"/>
    <w:rsid w:val="002D692B"/>
    <w:rsid w:val="002D6A2F"/>
    <w:rsid w:val="002D6A37"/>
    <w:rsid w:val="002D6D72"/>
    <w:rsid w:val="002D6E5E"/>
    <w:rsid w:val="002D7290"/>
    <w:rsid w:val="002D730D"/>
    <w:rsid w:val="002D7391"/>
    <w:rsid w:val="002D73A7"/>
    <w:rsid w:val="002D7510"/>
    <w:rsid w:val="002D75D9"/>
    <w:rsid w:val="002D7689"/>
    <w:rsid w:val="002D77F1"/>
    <w:rsid w:val="002D7916"/>
    <w:rsid w:val="002D7D4F"/>
    <w:rsid w:val="002D7E37"/>
    <w:rsid w:val="002E018D"/>
    <w:rsid w:val="002E0955"/>
    <w:rsid w:val="002E0AFA"/>
    <w:rsid w:val="002E0D33"/>
    <w:rsid w:val="002E12FC"/>
    <w:rsid w:val="002E1475"/>
    <w:rsid w:val="002E1751"/>
    <w:rsid w:val="002E176B"/>
    <w:rsid w:val="002E1DF1"/>
    <w:rsid w:val="002E1EB1"/>
    <w:rsid w:val="002E1EDE"/>
    <w:rsid w:val="002E20A1"/>
    <w:rsid w:val="002E23F2"/>
    <w:rsid w:val="002E2813"/>
    <w:rsid w:val="002E2859"/>
    <w:rsid w:val="002E297B"/>
    <w:rsid w:val="002E2C23"/>
    <w:rsid w:val="002E2C71"/>
    <w:rsid w:val="002E31D5"/>
    <w:rsid w:val="002E33A5"/>
    <w:rsid w:val="002E3480"/>
    <w:rsid w:val="002E3AF8"/>
    <w:rsid w:val="002E3C47"/>
    <w:rsid w:val="002E3CAB"/>
    <w:rsid w:val="002E3FED"/>
    <w:rsid w:val="002E47FB"/>
    <w:rsid w:val="002E48B5"/>
    <w:rsid w:val="002E4953"/>
    <w:rsid w:val="002E4ABB"/>
    <w:rsid w:val="002E4B62"/>
    <w:rsid w:val="002E4C5E"/>
    <w:rsid w:val="002E4FE8"/>
    <w:rsid w:val="002E508A"/>
    <w:rsid w:val="002E548F"/>
    <w:rsid w:val="002E56E8"/>
    <w:rsid w:val="002E5758"/>
    <w:rsid w:val="002E58D7"/>
    <w:rsid w:val="002E5A14"/>
    <w:rsid w:val="002E5BF8"/>
    <w:rsid w:val="002E5C3C"/>
    <w:rsid w:val="002E5E24"/>
    <w:rsid w:val="002E5F61"/>
    <w:rsid w:val="002E5F67"/>
    <w:rsid w:val="002E63C8"/>
    <w:rsid w:val="002E648C"/>
    <w:rsid w:val="002E66A6"/>
    <w:rsid w:val="002E6741"/>
    <w:rsid w:val="002E678C"/>
    <w:rsid w:val="002E6A65"/>
    <w:rsid w:val="002E6B75"/>
    <w:rsid w:val="002E6E1D"/>
    <w:rsid w:val="002E6F12"/>
    <w:rsid w:val="002E6F91"/>
    <w:rsid w:val="002E71F6"/>
    <w:rsid w:val="002E731E"/>
    <w:rsid w:val="002E7522"/>
    <w:rsid w:val="002E762B"/>
    <w:rsid w:val="002E7637"/>
    <w:rsid w:val="002E77CC"/>
    <w:rsid w:val="002E792F"/>
    <w:rsid w:val="002E79A7"/>
    <w:rsid w:val="002E7A2A"/>
    <w:rsid w:val="002F0020"/>
    <w:rsid w:val="002F0253"/>
    <w:rsid w:val="002F03EE"/>
    <w:rsid w:val="002F0BA5"/>
    <w:rsid w:val="002F1069"/>
    <w:rsid w:val="002F113A"/>
    <w:rsid w:val="002F15B9"/>
    <w:rsid w:val="002F1630"/>
    <w:rsid w:val="002F1796"/>
    <w:rsid w:val="002F1C99"/>
    <w:rsid w:val="002F1CB5"/>
    <w:rsid w:val="002F1DD4"/>
    <w:rsid w:val="002F1DEE"/>
    <w:rsid w:val="002F1FB1"/>
    <w:rsid w:val="002F21D2"/>
    <w:rsid w:val="002F2372"/>
    <w:rsid w:val="002F27ED"/>
    <w:rsid w:val="002F2882"/>
    <w:rsid w:val="002F29D3"/>
    <w:rsid w:val="002F2BDF"/>
    <w:rsid w:val="002F2E22"/>
    <w:rsid w:val="002F2E38"/>
    <w:rsid w:val="002F330D"/>
    <w:rsid w:val="002F33D1"/>
    <w:rsid w:val="002F39DC"/>
    <w:rsid w:val="002F3DD6"/>
    <w:rsid w:val="002F4541"/>
    <w:rsid w:val="002F458B"/>
    <w:rsid w:val="002F4A7D"/>
    <w:rsid w:val="002F4AB3"/>
    <w:rsid w:val="002F4DC4"/>
    <w:rsid w:val="002F4F09"/>
    <w:rsid w:val="002F4F4E"/>
    <w:rsid w:val="002F4F8C"/>
    <w:rsid w:val="002F51D2"/>
    <w:rsid w:val="002F5752"/>
    <w:rsid w:val="002F591D"/>
    <w:rsid w:val="002F6001"/>
    <w:rsid w:val="002F63DA"/>
    <w:rsid w:val="002F65D7"/>
    <w:rsid w:val="002F6717"/>
    <w:rsid w:val="002F67BE"/>
    <w:rsid w:val="002F6B38"/>
    <w:rsid w:val="002F6B8B"/>
    <w:rsid w:val="002F6F9A"/>
    <w:rsid w:val="002F7186"/>
    <w:rsid w:val="002F785C"/>
    <w:rsid w:val="002F7955"/>
    <w:rsid w:val="002F7C4A"/>
    <w:rsid w:val="003004D5"/>
    <w:rsid w:val="00300657"/>
    <w:rsid w:val="003006AD"/>
    <w:rsid w:val="00300A77"/>
    <w:rsid w:val="00300C2C"/>
    <w:rsid w:val="00300D1B"/>
    <w:rsid w:val="00300E0F"/>
    <w:rsid w:val="00300F95"/>
    <w:rsid w:val="00300FCF"/>
    <w:rsid w:val="0030114F"/>
    <w:rsid w:val="00301155"/>
    <w:rsid w:val="00301419"/>
    <w:rsid w:val="0030141A"/>
    <w:rsid w:val="00301727"/>
    <w:rsid w:val="00301A35"/>
    <w:rsid w:val="00301A6B"/>
    <w:rsid w:val="003020D5"/>
    <w:rsid w:val="00302104"/>
    <w:rsid w:val="003023A6"/>
    <w:rsid w:val="00302595"/>
    <w:rsid w:val="003025FA"/>
    <w:rsid w:val="003029D7"/>
    <w:rsid w:val="00302B0E"/>
    <w:rsid w:val="00302BA1"/>
    <w:rsid w:val="00302DEF"/>
    <w:rsid w:val="00303010"/>
    <w:rsid w:val="00303211"/>
    <w:rsid w:val="00303298"/>
    <w:rsid w:val="003032AD"/>
    <w:rsid w:val="00303316"/>
    <w:rsid w:val="003034C8"/>
    <w:rsid w:val="0030361D"/>
    <w:rsid w:val="00303765"/>
    <w:rsid w:val="003039C4"/>
    <w:rsid w:val="003039E2"/>
    <w:rsid w:val="00303C61"/>
    <w:rsid w:val="00303E27"/>
    <w:rsid w:val="00303E7C"/>
    <w:rsid w:val="00303EFD"/>
    <w:rsid w:val="00304199"/>
    <w:rsid w:val="00304ADB"/>
    <w:rsid w:val="00304B92"/>
    <w:rsid w:val="00304E15"/>
    <w:rsid w:val="00305303"/>
    <w:rsid w:val="00305350"/>
    <w:rsid w:val="0030578F"/>
    <w:rsid w:val="003058CC"/>
    <w:rsid w:val="00305AD0"/>
    <w:rsid w:val="00305C70"/>
    <w:rsid w:val="00305DF2"/>
    <w:rsid w:val="00306B55"/>
    <w:rsid w:val="00306EFA"/>
    <w:rsid w:val="0030712A"/>
    <w:rsid w:val="003072BE"/>
    <w:rsid w:val="003073D5"/>
    <w:rsid w:val="0030751C"/>
    <w:rsid w:val="003075B3"/>
    <w:rsid w:val="003075D0"/>
    <w:rsid w:val="00307665"/>
    <w:rsid w:val="00307BCE"/>
    <w:rsid w:val="003106E4"/>
    <w:rsid w:val="00310797"/>
    <w:rsid w:val="00310C89"/>
    <w:rsid w:val="00310CB5"/>
    <w:rsid w:val="0031112B"/>
    <w:rsid w:val="003111A3"/>
    <w:rsid w:val="00311610"/>
    <w:rsid w:val="00311635"/>
    <w:rsid w:val="00311649"/>
    <w:rsid w:val="0031179F"/>
    <w:rsid w:val="00311FDA"/>
    <w:rsid w:val="003122BF"/>
    <w:rsid w:val="003122E5"/>
    <w:rsid w:val="0031289A"/>
    <w:rsid w:val="00312A35"/>
    <w:rsid w:val="00312A3C"/>
    <w:rsid w:val="00312AF0"/>
    <w:rsid w:val="00312C11"/>
    <w:rsid w:val="003134A5"/>
    <w:rsid w:val="00313730"/>
    <w:rsid w:val="00313784"/>
    <w:rsid w:val="0031388E"/>
    <w:rsid w:val="00313919"/>
    <w:rsid w:val="00313B61"/>
    <w:rsid w:val="00313BCF"/>
    <w:rsid w:val="00313D37"/>
    <w:rsid w:val="00313DD7"/>
    <w:rsid w:val="00313E92"/>
    <w:rsid w:val="00313EA9"/>
    <w:rsid w:val="003143ED"/>
    <w:rsid w:val="00314527"/>
    <w:rsid w:val="003145CA"/>
    <w:rsid w:val="00314A5F"/>
    <w:rsid w:val="00314FA9"/>
    <w:rsid w:val="00314FC2"/>
    <w:rsid w:val="00315049"/>
    <w:rsid w:val="00315323"/>
    <w:rsid w:val="00315CBB"/>
    <w:rsid w:val="00315E4B"/>
    <w:rsid w:val="00315E54"/>
    <w:rsid w:val="003162C8"/>
    <w:rsid w:val="00316448"/>
    <w:rsid w:val="00316768"/>
    <w:rsid w:val="0031686F"/>
    <w:rsid w:val="00316917"/>
    <w:rsid w:val="00316A40"/>
    <w:rsid w:val="00316A7D"/>
    <w:rsid w:val="00316ABF"/>
    <w:rsid w:val="00316B1F"/>
    <w:rsid w:val="00316DD9"/>
    <w:rsid w:val="00316F41"/>
    <w:rsid w:val="00317174"/>
    <w:rsid w:val="003174D8"/>
    <w:rsid w:val="0031753C"/>
    <w:rsid w:val="0031753D"/>
    <w:rsid w:val="00317865"/>
    <w:rsid w:val="003178CA"/>
    <w:rsid w:val="0031792D"/>
    <w:rsid w:val="00317A16"/>
    <w:rsid w:val="00317A1C"/>
    <w:rsid w:val="00317A49"/>
    <w:rsid w:val="00317EE7"/>
    <w:rsid w:val="00317FB1"/>
    <w:rsid w:val="0032004B"/>
    <w:rsid w:val="0032056F"/>
    <w:rsid w:val="00320742"/>
    <w:rsid w:val="0032089C"/>
    <w:rsid w:val="00320995"/>
    <w:rsid w:val="00320A48"/>
    <w:rsid w:val="00320C55"/>
    <w:rsid w:val="0032134F"/>
    <w:rsid w:val="00321383"/>
    <w:rsid w:val="003216A6"/>
    <w:rsid w:val="00321949"/>
    <w:rsid w:val="00321A4F"/>
    <w:rsid w:val="00321AA4"/>
    <w:rsid w:val="00321FB6"/>
    <w:rsid w:val="0032201D"/>
    <w:rsid w:val="003220A7"/>
    <w:rsid w:val="0032217F"/>
    <w:rsid w:val="003229B4"/>
    <w:rsid w:val="00322A70"/>
    <w:rsid w:val="00322B74"/>
    <w:rsid w:val="00322D8D"/>
    <w:rsid w:val="00322E84"/>
    <w:rsid w:val="003231C1"/>
    <w:rsid w:val="003232AC"/>
    <w:rsid w:val="003233C2"/>
    <w:rsid w:val="0032357C"/>
    <w:rsid w:val="0032358C"/>
    <w:rsid w:val="00323A47"/>
    <w:rsid w:val="00323AAF"/>
    <w:rsid w:val="00323C81"/>
    <w:rsid w:val="00323D79"/>
    <w:rsid w:val="00323DC7"/>
    <w:rsid w:val="00324168"/>
    <w:rsid w:val="0032419D"/>
    <w:rsid w:val="003242C7"/>
    <w:rsid w:val="003246E1"/>
    <w:rsid w:val="003248F8"/>
    <w:rsid w:val="00324A96"/>
    <w:rsid w:val="00324CF1"/>
    <w:rsid w:val="00324E28"/>
    <w:rsid w:val="003255C3"/>
    <w:rsid w:val="00325742"/>
    <w:rsid w:val="00325762"/>
    <w:rsid w:val="00325781"/>
    <w:rsid w:val="00325BAA"/>
    <w:rsid w:val="00325BD1"/>
    <w:rsid w:val="00325BF4"/>
    <w:rsid w:val="00325CA5"/>
    <w:rsid w:val="00325CE1"/>
    <w:rsid w:val="00325E0B"/>
    <w:rsid w:val="00326195"/>
    <w:rsid w:val="00326307"/>
    <w:rsid w:val="003268BC"/>
    <w:rsid w:val="00326932"/>
    <w:rsid w:val="00326A65"/>
    <w:rsid w:val="00326D46"/>
    <w:rsid w:val="00326F64"/>
    <w:rsid w:val="00326FAF"/>
    <w:rsid w:val="00326FF5"/>
    <w:rsid w:val="003272CD"/>
    <w:rsid w:val="0032744B"/>
    <w:rsid w:val="00327554"/>
    <w:rsid w:val="003276D1"/>
    <w:rsid w:val="0032796E"/>
    <w:rsid w:val="0032799F"/>
    <w:rsid w:val="00327BFA"/>
    <w:rsid w:val="00327D7E"/>
    <w:rsid w:val="00327E3F"/>
    <w:rsid w:val="003302D9"/>
    <w:rsid w:val="00330417"/>
    <w:rsid w:val="00330705"/>
    <w:rsid w:val="00330749"/>
    <w:rsid w:val="003308E6"/>
    <w:rsid w:val="00330B31"/>
    <w:rsid w:val="00330F77"/>
    <w:rsid w:val="00331302"/>
    <w:rsid w:val="00331616"/>
    <w:rsid w:val="0033191F"/>
    <w:rsid w:val="00331B6A"/>
    <w:rsid w:val="00331BD9"/>
    <w:rsid w:val="00331C24"/>
    <w:rsid w:val="00331EFF"/>
    <w:rsid w:val="003321B2"/>
    <w:rsid w:val="003323C2"/>
    <w:rsid w:val="003325C4"/>
    <w:rsid w:val="00332667"/>
    <w:rsid w:val="003328B9"/>
    <w:rsid w:val="0033290C"/>
    <w:rsid w:val="00332A97"/>
    <w:rsid w:val="00332B61"/>
    <w:rsid w:val="00332BCF"/>
    <w:rsid w:val="00332DB8"/>
    <w:rsid w:val="00332E4D"/>
    <w:rsid w:val="00333064"/>
    <w:rsid w:val="00333219"/>
    <w:rsid w:val="003333DA"/>
    <w:rsid w:val="003334E1"/>
    <w:rsid w:val="00333547"/>
    <w:rsid w:val="00333799"/>
    <w:rsid w:val="00333CC4"/>
    <w:rsid w:val="00333FDD"/>
    <w:rsid w:val="00333FDF"/>
    <w:rsid w:val="003341DD"/>
    <w:rsid w:val="003343F5"/>
    <w:rsid w:val="003345ED"/>
    <w:rsid w:val="003347FB"/>
    <w:rsid w:val="003349EA"/>
    <w:rsid w:val="00334A1F"/>
    <w:rsid w:val="00334BF9"/>
    <w:rsid w:val="00335098"/>
    <w:rsid w:val="00335101"/>
    <w:rsid w:val="00335496"/>
    <w:rsid w:val="0033554D"/>
    <w:rsid w:val="0033571F"/>
    <w:rsid w:val="00335986"/>
    <w:rsid w:val="00335A69"/>
    <w:rsid w:val="00335F07"/>
    <w:rsid w:val="00336259"/>
    <w:rsid w:val="00336AD6"/>
    <w:rsid w:val="00337209"/>
    <w:rsid w:val="003372D4"/>
    <w:rsid w:val="0033734F"/>
    <w:rsid w:val="00337408"/>
    <w:rsid w:val="00337454"/>
    <w:rsid w:val="00337549"/>
    <w:rsid w:val="0033758E"/>
    <w:rsid w:val="003378EF"/>
    <w:rsid w:val="003378FA"/>
    <w:rsid w:val="00337C75"/>
    <w:rsid w:val="00337DD3"/>
    <w:rsid w:val="00337E44"/>
    <w:rsid w:val="00337E9E"/>
    <w:rsid w:val="003402FD"/>
    <w:rsid w:val="0034084C"/>
    <w:rsid w:val="003409A4"/>
    <w:rsid w:val="00340C21"/>
    <w:rsid w:val="003417D9"/>
    <w:rsid w:val="00341864"/>
    <w:rsid w:val="00341A13"/>
    <w:rsid w:val="00341A4F"/>
    <w:rsid w:val="00341FA9"/>
    <w:rsid w:val="003421B1"/>
    <w:rsid w:val="0034243F"/>
    <w:rsid w:val="003425CA"/>
    <w:rsid w:val="00342691"/>
    <w:rsid w:val="003428FB"/>
    <w:rsid w:val="00342C28"/>
    <w:rsid w:val="00343093"/>
    <w:rsid w:val="003430E8"/>
    <w:rsid w:val="00343244"/>
    <w:rsid w:val="00343368"/>
    <w:rsid w:val="00343454"/>
    <w:rsid w:val="003437C5"/>
    <w:rsid w:val="00343939"/>
    <w:rsid w:val="00343A6E"/>
    <w:rsid w:val="00343FD4"/>
    <w:rsid w:val="003440E2"/>
    <w:rsid w:val="00344149"/>
    <w:rsid w:val="003442F3"/>
    <w:rsid w:val="00344430"/>
    <w:rsid w:val="003446A1"/>
    <w:rsid w:val="00344864"/>
    <w:rsid w:val="00344BB9"/>
    <w:rsid w:val="003455EE"/>
    <w:rsid w:val="00345B92"/>
    <w:rsid w:val="00345D0E"/>
    <w:rsid w:val="00345EF0"/>
    <w:rsid w:val="0034668A"/>
    <w:rsid w:val="00346792"/>
    <w:rsid w:val="003468D0"/>
    <w:rsid w:val="00346A98"/>
    <w:rsid w:val="00346BDE"/>
    <w:rsid w:val="00346D9F"/>
    <w:rsid w:val="00346F18"/>
    <w:rsid w:val="00346FF3"/>
    <w:rsid w:val="003473B1"/>
    <w:rsid w:val="0034746F"/>
    <w:rsid w:val="003476B8"/>
    <w:rsid w:val="00347853"/>
    <w:rsid w:val="00347A17"/>
    <w:rsid w:val="00347B13"/>
    <w:rsid w:val="00347C19"/>
    <w:rsid w:val="00347CF1"/>
    <w:rsid w:val="00347F90"/>
    <w:rsid w:val="00350480"/>
    <w:rsid w:val="00350666"/>
    <w:rsid w:val="00350941"/>
    <w:rsid w:val="003509D9"/>
    <w:rsid w:val="00350C5D"/>
    <w:rsid w:val="00350C64"/>
    <w:rsid w:val="00350CE0"/>
    <w:rsid w:val="00350D3A"/>
    <w:rsid w:val="00350E3B"/>
    <w:rsid w:val="00350E5E"/>
    <w:rsid w:val="00350ED0"/>
    <w:rsid w:val="00351064"/>
    <w:rsid w:val="0035167E"/>
    <w:rsid w:val="003518D6"/>
    <w:rsid w:val="00351D3A"/>
    <w:rsid w:val="00351F1D"/>
    <w:rsid w:val="00351FD6"/>
    <w:rsid w:val="003522D8"/>
    <w:rsid w:val="0035277E"/>
    <w:rsid w:val="003528E2"/>
    <w:rsid w:val="00352989"/>
    <w:rsid w:val="00352BB0"/>
    <w:rsid w:val="00352BB1"/>
    <w:rsid w:val="00352D9B"/>
    <w:rsid w:val="00352DD3"/>
    <w:rsid w:val="00353053"/>
    <w:rsid w:val="003533CA"/>
    <w:rsid w:val="003534CB"/>
    <w:rsid w:val="003535B9"/>
    <w:rsid w:val="0035366F"/>
    <w:rsid w:val="00353678"/>
    <w:rsid w:val="0035372B"/>
    <w:rsid w:val="00353F91"/>
    <w:rsid w:val="003543EA"/>
    <w:rsid w:val="003543EF"/>
    <w:rsid w:val="003546C6"/>
    <w:rsid w:val="00354B9A"/>
    <w:rsid w:val="00354BC7"/>
    <w:rsid w:val="00354D50"/>
    <w:rsid w:val="00354FB8"/>
    <w:rsid w:val="00355347"/>
    <w:rsid w:val="003553BB"/>
    <w:rsid w:val="0035544B"/>
    <w:rsid w:val="003557A2"/>
    <w:rsid w:val="003557AA"/>
    <w:rsid w:val="0035581F"/>
    <w:rsid w:val="00355914"/>
    <w:rsid w:val="00355982"/>
    <w:rsid w:val="00355AB9"/>
    <w:rsid w:val="00355C51"/>
    <w:rsid w:val="00355D7C"/>
    <w:rsid w:val="00355E90"/>
    <w:rsid w:val="00355F6C"/>
    <w:rsid w:val="0035631D"/>
    <w:rsid w:val="0035636D"/>
    <w:rsid w:val="0035653E"/>
    <w:rsid w:val="003567D6"/>
    <w:rsid w:val="00356823"/>
    <w:rsid w:val="003569FA"/>
    <w:rsid w:val="00356B65"/>
    <w:rsid w:val="00356E3D"/>
    <w:rsid w:val="00357494"/>
    <w:rsid w:val="003574E9"/>
    <w:rsid w:val="003575AA"/>
    <w:rsid w:val="0035775C"/>
    <w:rsid w:val="003579EB"/>
    <w:rsid w:val="00357CA6"/>
    <w:rsid w:val="00357DCB"/>
    <w:rsid w:val="003601A0"/>
    <w:rsid w:val="00360C83"/>
    <w:rsid w:val="00360C93"/>
    <w:rsid w:val="00360D94"/>
    <w:rsid w:val="0036115F"/>
    <w:rsid w:val="0036158F"/>
    <w:rsid w:val="00361766"/>
    <w:rsid w:val="00361816"/>
    <w:rsid w:val="0036189E"/>
    <w:rsid w:val="00361ADA"/>
    <w:rsid w:val="00361AFF"/>
    <w:rsid w:val="00361B1E"/>
    <w:rsid w:val="00361B26"/>
    <w:rsid w:val="00361CB0"/>
    <w:rsid w:val="00361E5F"/>
    <w:rsid w:val="00361E76"/>
    <w:rsid w:val="003622B8"/>
    <w:rsid w:val="003624A0"/>
    <w:rsid w:val="003624C4"/>
    <w:rsid w:val="00362555"/>
    <w:rsid w:val="00362A68"/>
    <w:rsid w:val="00362B5E"/>
    <w:rsid w:val="003633C9"/>
    <w:rsid w:val="00363503"/>
    <w:rsid w:val="00363783"/>
    <w:rsid w:val="0036389A"/>
    <w:rsid w:val="0036440B"/>
    <w:rsid w:val="00364414"/>
    <w:rsid w:val="003644D5"/>
    <w:rsid w:val="003645E2"/>
    <w:rsid w:val="0036482F"/>
    <w:rsid w:val="00364890"/>
    <w:rsid w:val="0036506C"/>
    <w:rsid w:val="003652AE"/>
    <w:rsid w:val="00365397"/>
    <w:rsid w:val="003654B4"/>
    <w:rsid w:val="00365829"/>
    <w:rsid w:val="00365CAB"/>
    <w:rsid w:val="00365EB3"/>
    <w:rsid w:val="00366439"/>
    <w:rsid w:val="003666A0"/>
    <w:rsid w:val="003667C4"/>
    <w:rsid w:val="003672BD"/>
    <w:rsid w:val="00367495"/>
    <w:rsid w:val="0036752F"/>
    <w:rsid w:val="003676FF"/>
    <w:rsid w:val="003677DA"/>
    <w:rsid w:val="00367A35"/>
    <w:rsid w:val="00367B17"/>
    <w:rsid w:val="00367BE2"/>
    <w:rsid w:val="00367BF2"/>
    <w:rsid w:val="00367F2E"/>
    <w:rsid w:val="00367F97"/>
    <w:rsid w:val="0037006B"/>
    <w:rsid w:val="0037012B"/>
    <w:rsid w:val="003702A7"/>
    <w:rsid w:val="0037081F"/>
    <w:rsid w:val="003708F8"/>
    <w:rsid w:val="00370A7B"/>
    <w:rsid w:val="00370BC7"/>
    <w:rsid w:val="00371140"/>
    <w:rsid w:val="0037114B"/>
    <w:rsid w:val="0037116F"/>
    <w:rsid w:val="00371214"/>
    <w:rsid w:val="0037134A"/>
    <w:rsid w:val="00371561"/>
    <w:rsid w:val="00371937"/>
    <w:rsid w:val="00371998"/>
    <w:rsid w:val="003719D3"/>
    <w:rsid w:val="00371D3A"/>
    <w:rsid w:val="00371E0C"/>
    <w:rsid w:val="00371ECE"/>
    <w:rsid w:val="00371FFA"/>
    <w:rsid w:val="0037216D"/>
    <w:rsid w:val="0037232D"/>
    <w:rsid w:val="00372505"/>
    <w:rsid w:val="003725CB"/>
    <w:rsid w:val="003726B8"/>
    <w:rsid w:val="003728AE"/>
    <w:rsid w:val="00372E37"/>
    <w:rsid w:val="00373138"/>
    <w:rsid w:val="00373170"/>
    <w:rsid w:val="0037323F"/>
    <w:rsid w:val="0037362D"/>
    <w:rsid w:val="0037382E"/>
    <w:rsid w:val="00373B32"/>
    <w:rsid w:val="00373B6B"/>
    <w:rsid w:val="00373BB4"/>
    <w:rsid w:val="00373BFF"/>
    <w:rsid w:val="003744A8"/>
    <w:rsid w:val="0037486D"/>
    <w:rsid w:val="00374A8B"/>
    <w:rsid w:val="00374D64"/>
    <w:rsid w:val="00374F49"/>
    <w:rsid w:val="00375148"/>
    <w:rsid w:val="003755A6"/>
    <w:rsid w:val="00375707"/>
    <w:rsid w:val="00375709"/>
    <w:rsid w:val="00375872"/>
    <w:rsid w:val="00375C89"/>
    <w:rsid w:val="00375E4D"/>
    <w:rsid w:val="00376029"/>
    <w:rsid w:val="003760DD"/>
    <w:rsid w:val="00376123"/>
    <w:rsid w:val="0037676D"/>
    <w:rsid w:val="003768BD"/>
    <w:rsid w:val="00376A26"/>
    <w:rsid w:val="00376EB0"/>
    <w:rsid w:val="00376FA8"/>
    <w:rsid w:val="00377076"/>
    <w:rsid w:val="0037713F"/>
    <w:rsid w:val="0037742E"/>
    <w:rsid w:val="00377430"/>
    <w:rsid w:val="00377569"/>
    <w:rsid w:val="003775E7"/>
    <w:rsid w:val="00377BCA"/>
    <w:rsid w:val="00377DB1"/>
    <w:rsid w:val="00377F9D"/>
    <w:rsid w:val="00377FA6"/>
    <w:rsid w:val="003801BE"/>
    <w:rsid w:val="003801E8"/>
    <w:rsid w:val="00380463"/>
    <w:rsid w:val="003807EE"/>
    <w:rsid w:val="0038099F"/>
    <w:rsid w:val="00380C89"/>
    <w:rsid w:val="0038105E"/>
    <w:rsid w:val="003810E2"/>
    <w:rsid w:val="0038128B"/>
    <w:rsid w:val="003814C9"/>
    <w:rsid w:val="00381558"/>
    <w:rsid w:val="003816E2"/>
    <w:rsid w:val="003817DE"/>
    <w:rsid w:val="00381A10"/>
    <w:rsid w:val="00381ABB"/>
    <w:rsid w:val="00381D2F"/>
    <w:rsid w:val="00381F11"/>
    <w:rsid w:val="00382089"/>
    <w:rsid w:val="00382996"/>
    <w:rsid w:val="003832DF"/>
    <w:rsid w:val="003835B8"/>
    <w:rsid w:val="00383E36"/>
    <w:rsid w:val="0038455F"/>
    <w:rsid w:val="0038465F"/>
    <w:rsid w:val="003846AA"/>
    <w:rsid w:val="00384A29"/>
    <w:rsid w:val="00384ABA"/>
    <w:rsid w:val="00384E92"/>
    <w:rsid w:val="00385433"/>
    <w:rsid w:val="003855C4"/>
    <w:rsid w:val="00385BFC"/>
    <w:rsid w:val="00385C0E"/>
    <w:rsid w:val="00385C2F"/>
    <w:rsid w:val="00385F09"/>
    <w:rsid w:val="00385FAB"/>
    <w:rsid w:val="00386062"/>
    <w:rsid w:val="003860AA"/>
    <w:rsid w:val="003860C8"/>
    <w:rsid w:val="00386443"/>
    <w:rsid w:val="00386457"/>
    <w:rsid w:val="00386A75"/>
    <w:rsid w:val="00386BA0"/>
    <w:rsid w:val="00386D3B"/>
    <w:rsid w:val="003872E0"/>
    <w:rsid w:val="00387320"/>
    <w:rsid w:val="003873B7"/>
    <w:rsid w:val="0038787C"/>
    <w:rsid w:val="00387DEF"/>
    <w:rsid w:val="00387E45"/>
    <w:rsid w:val="00387E8A"/>
    <w:rsid w:val="00387FA8"/>
    <w:rsid w:val="003901AE"/>
    <w:rsid w:val="003904AE"/>
    <w:rsid w:val="003904F0"/>
    <w:rsid w:val="003908F9"/>
    <w:rsid w:val="00390BA2"/>
    <w:rsid w:val="00390D0A"/>
    <w:rsid w:val="00390F0A"/>
    <w:rsid w:val="00390F69"/>
    <w:rsid w:val="003911A2"/>
    <w:rsid w:val="00391265"/>
    <w:rsid w:val="00391327"/>
    <w:rsid w:val="0039158F"/>
    <w:rsid w:val="00391842"/>
    <w:rsid w:val="0039187C"/>
    <w:rsid w:val="003918DD"/>
    <w:rsid w:val="003918E5"/>
    <w:rsid w:val="0039194F"/>
    <w:rsid w:val="00391AD7"/>
    <w:rsid w:val="00391C24"/>
    <w:rsid w:val="00391DEE"/>
    <w:rsid w:val="00391EAA"/>
    <w:rsid w:val="00392014"/>
    <w:rsid w:val="003921BE"/>
    <w:rsid w:val="0039264B"/>
    <w:rsid w:val="00392FB5"/>
    <w:rsid w:val="00393033"/>
    <w:rsid w:val="003935FD"/>
    <w:rsid w:val="00393A2B"/>
    <w:rsid w:val="00393A83"/>
    <w:rsid w:val="00393B65"/>
    <w:rsid w:val="00393D2B"/>
    <w:rsid w:val="00393DFD"/>
    <w:rsid w:val="00393E42"/>
    <w:rsid w:val="00394069"/>
    <w:rsid w:val="003943F9"/>
    <w:rsid w:val="0039478C"/>
    <w:rsid w:val="003948B8"/>
    <w:rsid w:val="00394B4F"/>
    <w:rsid w:val="00394DE8"/>
    <w:rsid w:val="003950D7"/>
    <w:rsid w:val="003951C5"/>
    <w:rsid w:val="0039530E"/>
    <w:rsid w:val="0039557F"/>
    <w:rsid w:val="0039566C"/>
    <w:rsid w:val="00395942"/>
    <w:rsid w:val="00395AF5"/>
    <w:rsid w:val="00395CB6"/>
    <w:rsid w:val="00395D0B"/>
    <w:rsid w:val="00395D67"/>
    <w:rsid w:val="003960D5"/>
    <w:rsid w:val="003960DB"/>
    <w:rsid w:val="003963D6"/>
    <w:rsid w:val="003964EC"/>
    <w:rsid w:val="0039654E"/>
    <w:rsid w:val="003968C9"/>
    <w:rsid w:val="00396A6B"/>
    <w:rsid w:val="00396AAD"/>
    <w:rsid w:val="00396CBD"/>
    <w:rsid w:val="00396E18"/>
    <w:rsid w:val="003973D7"/>
    <w:rsid w:val="00397758"/>
    <w:rsid w:val="00397C67"/>
    <w:rsid w:val="00397E27"/>
    <w:rsid w:val="003A00C7"/>
    <w:rsid w:val="003A0446"/>
    <w:rsid w:val="003A051E"/>
    <w:rsid w:val="003A05A0"/>
    <w:rsid w:val="003A087B"/>
    <w:rsid w:val="003A099B"/>
    <w:rsid w:val="003A09AA"/>
    <w:rsid w:val="003A0BD6"/>
    <w:rsid w:val="003A0BD9"/>
    <w:rsid w:val="003A0DD8"/>
    <w:rsid w:val="003A0F1E"/>
    <w:rsid w:val="003A0FFB"/>
    <w:rsid w:val="003A10AB"/>
    <w:rsid w:val="003A11DB"/>
    <w:rsid w:val="003A1348"/>
    <w:rsid w:val="003A1971"/>
    <w:rsid w:val="003A22C4"/>
    <w:rsid w:val="003A2461"/>
    <w:rsid w:val="003A27B4"/>
    <w:rsid w:val="003A2800"/>
    <w:rsid w:val="003A2867"/>
    <w:rsid w:val="003A286B"/>
    <w:rsid w:val="003A28D8"/>
    <w:rsid w:val="003A2AA3"/>
    <w:rsid w:val="003A2D8F"/>
    <w:rsid w:val="003A2EFB"/>
    <w:rsid w:val="003A37E1"/>
    <w:rsid w:val="003A3812"/>
    <w:rsid w:val="003A3938"/>
    <w:rsid w:val="003A39B4"/>
    <w:rsid w:val="003A3DE2"/>
    <w:rsid w:val="003A3E5B"/>
    <w:rsid w:val="003A4246"/>
    <w:rsid w:val="003A42C9"/>
    <w:rsid w:val="003A4455"/>
    <w:rsid w:val="003A4469"/>
    <w:rsid w:val="003A4670"/>
    <w:rsid w:val="003A4A4E"/>
    <w:rsid w:val="003A4B39"/>
    <w:rsid w:val="003A4BCD"/>
    <w:rsid w:val="003A4D3C"/>
    <w:rsid w:val="003A50F6"/>
    <w:rsid w:val="003A5291"/>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72E"/>
    <w:rsid w:val="003A7948"/>
    <w:rsid w:val="003A7B53"/>
    <w:rsid w:val="003A7FC8"/>
    <w:rsid w:val="003B002F"/>
    <w:rsid w:val="003B024F"/>
    <w:rsid w:val="003B0939"/>
    <w:rsid w:val="003B0B44"/>
    <w:rsid w:val="003B108C"/>
    <w:rsid w:val="003B12DF"/>
    <w:rsid w:val="003B131E"/>
    <w:rsid w:val="003B1373"/>
    <w:rsid w:val="003B13AB"/>
    <w:rsid w:val="003B145E"/>
    <w:rsid w:val="003B16AD"/>
    <w:rsid w:val="003B183C"/>
    <w:rsid w:val="003B199A"/>
    <w:rsid w:val="003B1C92"/>
    <w:rsid w:val="003B1E16"/>
    <w:rsid w:val="003B215F"/>
    <w:rsid w:val="003B23BC"/>
    <w:rsid w:val="003B269C"/>
    <w:rsid w:val="003B277C"/>
    <w:rsid w:val="003B2B70"/>
    <w:rsid w:val="003B2BDA"/>
    <w:rsid w:val="003B2D5F"/>
    <w:rsid w:val="003B2F69"/>
    <w:rsid w:val="003B2FBF"/>
    <w:rsid w:val="003B32BC"/>
    <w:rsid w:val="003B348C"/>
    <w:rsid w:val="003B35AA"/>
    <w:rsid w:val="003B37EB"/>
    <w:rsid w:val="003B3BCE"/>
    <w:rsid w:val="003B3CF7"/>
    <w:rsid w:val="003B40D7"/>
    <w:rsid w:val="003B4130"/>
    <w:rsid w:val="003B41A3"/>
    <w:rsid w:val="003B42C3"/>
    <w:rsid w:val="003B44B2"/>
    <w:rsid w:val="003B4641"/>
    <w:rsid w:val="003B47D3"/>
    <w:rsid w:val="003B48B5"/>
    <w:rsid w:val="003B48F9"/>
    <w:rsid w:val="003B4A8F"/>
    <w:rsid w:val="003B4B7A"/>
    <w:rsid w:val="003B4D0D"/>
    <w:rsid w:val="003B4D58"/>
    <w:rsid w:val="003B4E88"/>
    <w:rsid w:val="003B50CB"/>
    <w:rsid w:val="003B545A"/>
    <w:rsid w:val="003B5534"/>
    <w:rsid w:val="003B560C"/>
    <w:rsid w:val="003B5756"/>
    <w:rsid w:val="003B582F"/>
    <w:rsid w:val="003B5A73"/>
    <w:rsid w:val="003B5A79"/>
    <w:rsid w:val="003B5EC0"/>
    <w:rsid w:val="003B606B"/>
    <w:rsid w:val="003B60BB"/>
    <w:rsid w:val="003B63AD"/>
    <w:rsid w:val="003B6413"/>
    <w:rsid w:val="003B64D9"/>
    <w:rsid w:val="003B64E2"/>
    <w:rsid w:val="003B6599"/>
    <w:rsid w:val="003B6AF8"/>
    <w:rsid w:val="003B6B6A"/>
    <w:rsid w:val="003B6C16"/>
    <w:rsid w:val="003B6D81"/>
    <w:rsid w:val="003B6DC9"/>
    <w:rsid w:val="003B6FC8"/>
    <w:rsid w:val="003B7431"/>
    <w:rsid w:val="003B7B03"/>
    <w:rsid w:val="003C000B"/>
    <w:rsid w:val="003C00A1"/>
    <w:rsid w:val="003C0999"/>
    <w:rsid w:val="003C0C82"/>
    <w:rsid w:val="003C0DBD"/>
    <w:rsid w:val="003C0FCF"/>
    <w:rsid w:val="003C1058"/>
    <w:rsid w:val="003C13F1"/>
    <w:rsid w:val="003C1433"/>
    <w:rsid w:val="003C179E"/>
    <w:rsid w:val="003C19CE"/>
    <w:rsid w:val="003C1C86"/>
    <w:rsid w:val="003C1E19"/>
    <w:rsid w:val="003C208F"/>
    <w:rsid w:val="003C209A"/>
    <w:rsid w:val="003C21DA"/>
    <w:rsid w:val="003C22A3"/>
    <w:rsid w:val="003C2693"/>
    <w:rsid w:val="003C2C0A"/>
    <w:rsid w:val="003C301F"/>
    <w:rsid w:val="003C30DC"/>
    <w:rsid w:val="003C314B"/>
    <w:rsid w:val="003C35C1"/>
    <w:rsid w:val="003C36A9"/>
    <w:rsid w:val="003C3888"/>
    <w:rsid w:val="003C3975"/>
    <w:rsid w:val="003C3A50"/>
    <w:rsid w:val="003C3F45"/>
    <w:rsid w:val="003C3F78"/>
    <w:rsid w:val="003C42F9"/>
    <w:rsid w:val="003C43A9"/>
    <w:rsid w:val="003C46E2"/>
    <w:rsid w:val="003C4A75"/>
    <w:rsid w:val="003C4F71"/>
    <w:rsid w:val="003C4FCB"/>
    <w:rsid w:val="003C520B"/>
    <w:rsid w:val="003C5339"/>
    <w:rsid w:val="003C53D8"/>
    <w:rsid w:val="003C5496"/>
    <w:rsid w:val="003C563C"/>
    <w:rsid w:val="003C5BBD"/>
    <w:rsid w:val="003C5C8A"/>
    <w:rsid w:val="003C5F69"/>
    <w:rsid w:val="003C6380"/>
    <w:rsid w:val="003C64FB"/>
    <w:rsid w:val="003C66D0"/>
    <w:rsid w:val="003C6833"/>
    <w:rsid w:val="003C69AF"/>
    <w:rsid w:val="003C6CA3"/>
    <w:rsid w:val="003C6E5F"/>
    <w:rsid w:val="003C6EBE"/>
    <w:rsid w:val="003C72A6"/>
    <w:rsid w:val="003C73CD"/>
    <w:rsid w:val="003C7459"/>
    <w:rsid w:val="003C7647"/>
    <w:rsid w:val="003C77B8"/>
    <w:rsid w:val="003C7AB5"/>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19"/>
    <w:rsid w:val="003D13CE"/>
    <w:rsid w:val="003D159F"/>
    <w:rsid w:val="003D1601"/>
    <w:rsid w:val="003D179B"/>
    <w:rsid w:val="003D1852"/>
    <w:rsid w:val="003D18E4"/>
    <w:rsid w:val="003D1B92"/>
    <w:rsid w:val="003D1BFA"/>
    <w:rsid w:val="003D1C44"/>
    <w:rsid w:val="003D1C8F"/>
    <w:rsid w:val="003D1FDC"/>
    <w:rsid w:val="003D2077"/>
    <w:rsid w:val="003D2275"/>
    <w:rsid w:val="003D2280"/>
    <w:rsid w:val="003D2333"/>
    <w:rsid w:val="003D293C"/>
    <w:rsid w:val="003D2BF2"/>
    <w:rsid w:val="003D2DF2"/>
    <w:rsid w:val="003D2E3C"/>
    <w:rsid w:val="003D2F06"/>
    <w:rsid w:val="003D2FC4"/>
    <w:rsid w:val="003D300F"/>
    <w:rsid w:val="003D31C8"/>
    <w:rsid w:val="003D334D"/>
    <w:rsid w:val="003D350C"/>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A26"/>
    <w:rsid w:val="003D4FC1"/>
    <w:rsid w:val="003D513E"/>
    <w:rsid w:val="003D5276"/>
    <w:rsid w:val="003D52A9"/>
    <w:rsid w:val="003D5484"/>
    <w:rsid w:val="003D5486"/>
    <w:rsid w:val="003D549C"/>
    <w:rsid w:val="003D586D"/>
    <w:rsid w:val="003D5873"/>
    <w:rsid w:val="003D5DF1"/>
    <w:rsid w:val="003D5FD6"/>
    <w:rsid w:val="003D63FF"/>
    <w:rsid w:val="003D6459"/>
    <w:rsid w:val="003D6955"/>
    <w:rsid w:val="003D6AF4"/>
    <w:rsid w:val="003D6B94"/>
    <w:rsid w:val="003D6C68"/>
    <w:rsid w:val="003D6CE7"/>
    <w:rsid w:val="003D6D9B"/>
    <w:rsid w:val="003D7057"/>
    <w:rsid w:val="003D715F"/>
    <w:rsid w:val="003D72A3"/>
    <w:rsid w:val="003D72C8"/>
    <w:rsid w:val="003D7A7A"/>
    <w:rsid w:val="003D7AC2"/>
    <w:rsid w:val="003D7E76"/>
    <w:rsid w:val="003E0105"/>
    <w:rsid w:val="003E038E"/>
    <w:rsid w:val="003E03AC"/>
    <w:rsid w:val="003E0660"/>
    <w:rsid w:val="003E07EC"/>
    <w:rsid w:val="003E10AF"/>
    <w:rsid w:val="003E1279"/>
    <w:rsid w:val="003E13DF"/>
    <w:rsid w:val="003E1688"/>
    <w:rsid w:val="003E172C"/>
    <w:rsid w:val="003E17F1"/>
    <w:rsid w:val="003E184D"/>
    <w:rsid w:val="003E1887"/>
    <w:rsid w:val="003E19A4"/>
    <w:rsid w:val="003E19C9"/>
    <w:rsid w:val="003E1CBF"/>
    <w:rsid w:val="003E1E48"/>
    <w:rsid w:val="003E1E54"/>
    <w:rsid w:val="003E268E"/>
    <w:rsid w:val="003E2920"/>
    <w:rsid w:val="003E2EDA"/>
    <w:rsid w:val="003E3206"/>
    <w:rsid w:val="003E33FB"/>
    <w:rsid w:val="003E354D"/>
    <w:rsid w:val="003E35B0"/>
    <w:rsid w:val="003E37F5"/>
    <w:rsid w:val="003E39FC"/>
    <w:rsid w:val="003E3A8F"/>
    <w:rsid w:val="003E3D85"/>
    <w:rsid w:val="003E3D8F"/>
    <w:rsid w:val="003E3F3C"/>
    <w:rsid w:val="003E4083"/>
    <w:rsid w:val="003E45E0"/>
    <w:rsid w:val="003E4B40"/>
    <w:rsid w:val="003E4C21"/>
    <w:rsid w:val="003E4CF7"/>
    <w:rsid w:val="003E50AC"/>
    <w:rsid w:val="003E558F"/>
    <w:rsid w:val="003E5827"/>
    <w:rsid w:val="003E58D8"/>
    <w:rsid w:val="003E5A2C"/>
    <w:rsid w:val="003E5A9F"/>
    <w:rsid w:val="003E63C8"/>
    <w:rsid w:val="003E643E"/>
    <w:rsid w:val="003E6494"/>
    <w:rsid w:val="003E6680"/>
    <w:rsid w:val="003E6699"/>
    <w:rsid w:val="003E671B"/>
    <w:rsid w:val="003E6878"/>
    <w:rsid w:val="003E6891"/>
    <w:rsid w:val="003E719C"/>
    <w:rsid w:val="003E736B"/>
    <w:rsid w:val="003E739C"/>
    <w:rsid w:val="003E746D"/>
    <w:rsid w:val="003E782F"/>
    <w:rsid w:val="003E79E2"/>
    <w:rsid w:val="003E7DDE"/>
    <w:rsid w:val="003E7E08"/>
    <w:rsid w:val="003F01AE"/>
    <w:rsid w:val="003F01FB"/>
    <w:rsid w:val="003F0803"/>
    <w:rsid w:val="003F0885"/>
    <w:rsid w:val="003F08ED"/>
    <w:rsid w:val="003F098B"/>
    <w:rsid w:val="003F0A58"/>
    <w:rsid w:val="003F0E1A"/>
    <w:rsid w:val="003F0E72"/>
    <w:rsid w:val="003F0F4D"/>
    <w:rsid w:val="003F0FD8"/>
    <w:rsid w:val="003F10B3"/>
    <w:rsid w:val="003F1432"/>
    <w:rsid w:val="003F17F0"/>
    <w:rsid w:val="003F18BB"/>
    <w:rsid w:val="003F1A14"/>
    <w:rsid w:val="003F1CBC"/>
    <w:rsid w:val="003F1DB8"/>
    <w:rsid w:val="003F1DE4"/>
    <w:rsid w:val="003F1E22"/>
    <w:rsid w:val="003F1E84"/>
    <w:rsid w:val="003F2194"/>
    <w:rsid w:val="003F265C"/>
    <w:rsid w:val="003F2A47"/>
    <w:rsid w:val="003F2DB8"/>
    <w:rsid w:val="003F2E59"/>
    <w:rsid w:val="003F2E8F"/>
    <w:rsid w:val="003F2E99"/>
    <w:rsid w:val="003F3021"/>
    <w:rsid w:val="003F3762"/>
    <w:rsid w:val="003F376E"/>
    <w:rsid w:val="003F390E"/>
    <w:rsid w:val="003F3A8E"/>
    <w:rsid w:val="003F3BFA"/>
    <w:rsid w:val="003F3DF9"/>
    <w:rsid w:val="003F4215"/>
    <w:rsid w:val="003F42D6"/>
    <w:rsid w:val="003F434F"/>
    <w:rsid w:val="003F4690"/>
    <w:rsid w:val="003F4CA0"/>
    <w:rsid w:val="003F4D05"/>
    <w:rsid w:val="003F4D1B"/>
    <w:rsid w:val="003F4D3E"/>
    <w:rsid w:val="003F5232"/>
    <w:rsid w:val="003F5482"/>
    <w:rsid w:val="003F5645"/>
    <w:rsid w:val="003F56A8"/>
    <w:rsid w:val="003F57D4"/>
    <w:rsid w:val="003F57DE"/>
    <w:rsid w:val="003F5922"/>
    <w:rsid w:val="003F5D1D"/>
    <w:rsid w:val="003F60EA"/>
    <w:rsid w:val="003F6184"/>
    <w:rsid w:val="003F6365"/>
    <w:rsid w:val="003F63F4"/>
    <w:rsid w:val="003F64A2"/>
    <w:rsid w:val="003F6745"/>
    <w:rsid w:val="003F6934"/>
    <w:rsid w:val="003F6C8A"/>
    <w:rsid w:val="003F7188"/>
    <w:rsid w:val="003F7230"/>
    <w:rsid w:val="003F7291"/>
    <w:rsid w:val="003F72BF"/>
    <w:rsid w:val="003F72E0"/>
    <w:rsid w:val="003F736C"/>
    <w:rsid w:val="003F752E"/>
    <w:rsid w:val="003F7789"/>
    <w:rsid w:val="003F77BC"/>
    <w:rsid w:val="003F7995"/>
    <w:rsid w:val="003F7A9E"/>
    <w:rsid w:val="003F7C29"/>
    <w:rsid w:val="003F7DDF"/>
    <w:rsid w:val="003F7EFA"/>
    <w:rsid w:val="003F7F88"/>
    <w:rsid w:val="004002C0"/>
    <w:rsid w:val="00400B38"/>
    <w:rsid w:val="00400DF2"/>
    <w:rsid w:val="00400EC3"/>
    <w:rsid w:val="00401135"/>
    <w:rsid w:val="0040138D"/>
    <w:rsid w:val="004016D6"/>
    <w:rsid w:val="00401701"/>
    <w:rsid w:val="0040179F"/>
    <w:rsid w:val="004017EE"/>
    <w:rsid w:val="0040183C"/>
    <w:rsid w:val="004019AA"/>
    <w:rsid w:val="004019C8"/>
    <w:rsid w:val="00401A30"/>
    <w:rsid w:val="00401E10"/>
    <w:rsid w:val="004020C5"/>
    <w:rsid w:val="0040244D"/>
    <w:rsid w:val="004028A9"/>
    <w:rsid w:val="00402A6F"/>
    <w:rsid w:val="00402BB1"/>
    <w:rsid w:val="00402E0C"/>
    <w:rsid w:val="004030CE"/>
    <w:rsid w:val="004034AA"/>
    <w:rsid w:val="0040362E"/>
    <w:rsid w:val="00403910"/>
    <w:rsid w:val="00403926"/>
    <w:rsid w:val="00403A38"/>
    <w:rsid w:val="00403A96"/>
    <w:rsid w:val="00403AFD"/>
    <w:rsid w:val="00403EA7"/>
    <w:rsid w:val="00404111"/>
    <w:rsid w:val="00404722"/>
    <w:rsid w:val="004047FF"/>
    <w:rsid w:val="00404C2C"/>
    <w:rsid w:val="00404E8F"/>
    <w:rsid w:val="004053E7"/>
    <w:rsid w:val="00405464"/>
    <w:rsid w:val="0040549D"/>
    <w:rsid w:val="0040565E"/>
    <w:rsid w:val="0040578C"/>
    <w:rsid w:val="004059B7"/>
    <w:rsid w:val="00405C7F"/>
    <w:rsid w:val="004060F2"/>
    <w:rsid w:val="00406115"/>
    <w:rsid w:val="00406179"/>
    <w:rsid w:val="004062E1"/>
    <w:rsid w:val="00406746"/>
    <w:rsid w:val="00406943"/>
    <w:rsid w:val="004069A6"/>
    <w:rsid w:val="00407198"/>
    <w:rsid w:val="00407364"/>
    <w:rsid w:val="00407FDF"/>
    <w:rsid w:val="004100A9"/>
    <w:rsid w:val="00410170"/>
    <w:rsid w:val="00410481"/>
    <w:rsid w:val="00410511"/>
    <w:rsid w:val="0041059D"/>
    <w:rsid w:val="004108C9"/>
    <w:rsid w:val="00410BD0"/>
    <w:rsid w:val="00410C35"/>
    <w:rsid w:val="00410DEE"/>
    <w:rsid w:val="00410E1F"/>
    <w:rsid w:val="00410FBD"/>
    <w:rsid w:val="00411518"/>
    <w:rsid w:val="00411ADF"/>
    <w:rsid w:val="00411CF2"/>
    <w:rsid w:val="00411E93"/>
    <w:rsid w:val="00411EF6"/>
    <w:rsid w:val="00412316"/>
    <w:rsid w:val="0041239D"/>
    <w:rsid w:val="0041251F"/>
    <w:rsid w:val="00412791"/>
    <w:rsid w:val="00412863"/>
    <w:rsid w:val="00412B61"/>
    <w:rsid w:val="004130BB"/>
    <w:rsid w:val="00413341"/>
    <w:rsid w:val="00413404"/>
    <w:rsid w:val="00413518"/>
    <w:rsid w:val="004135E0"/>
    <w:rsid w:val="00413A00"/>
    <w:rsid w:val="00413CDA"/>
    <w:rsid w:val="00413D43"/>
    <w:rsid w:val="00414112"/>
    <w:rsid w:val="004141A4"/>
    <w:rsid w:val="00414361"/>
    <w:rsid w:val="004143A7"/>
    <w:rsid w:val="00414421"/>
    <w:rsid w:val="00414537"/>
    <w:rsid w:val="004145EE"/>
    <w:rsid w:val="004147DB"/>
    <w:rsid w:val="00414AE5"/>
    <w:rsid w:val="00414CD5"/>
    <w:rsid w:val="0041553F"/>
    <w:rsid w:val="00415545"/>
    <w:rsid w:val="004158CD"/>
    <w:rsid w:val="004158F8"/>
    <w:rsid w:val="00415FCB"/>
    <w:rsid w:val="0041630A"/>
    <w:rsid w:val="00416908"/>
    <w:rsid w:val="00417210"/>
    <w:rsid w:val="0041733C"/>
    <w:rsid w:val="004173AB"/>
    <w:rsid w:val="004173DE"/>
    <w:rsid w:val="00417408"/>
    <w:rsid w:val="004175A4"/>
    <w:rsid w:val="00417620"/>
    <w:rsid w:val="004177A2"/>
    <w:rsid w:val="00417996"/>
    <w:rsid w:val="00417A37"/>
    <w:rsid w:val="00417BF7"/>
    <w:rsid w:val="004200A4"/>
    <w:rsid w:val="0042022F"/>
    <w:rsid w:val="0042037A"/>
    <w:rsid w:val="00420A8B"/>
    <w:rsid w:val="00420BA7"/>
    <w:rsid w:val="00420C76"/>
    <w:rsid w:val="0042105C"/>
    <w:rsid w:val="00421385"/>
    <w:rsid w:val="00421524"/>
    <w:rsid w:val="004216BB"/>
    <w:rsid w:val="004216D1"/>
    <w:rsid w:val="0042197B"/>
    <w:rsid w:val="00421A60"/>
    <w:rsid w:val="00421A98"/>
    <w:rsid w:val="00421BD6"/>
    <w:rsid w:val="00421C66"/>
    <w:rsid w:val="004220E4"/>
    <w:rsid w:val="004221DA"/>
    <w:rsid w:val="004221FF"/>
    <w:rsid w:val="00422655"/>
    <w:rsid w:val="004226F8"/>
    <w:rsid w:val="00422743"/>
    <w:rsid w:val="00422784"/>
    <w:rsid w:val="00422D9E"/>
    <w:rsid w:val="00422E43"/>
    <w:rsid w:val="00422F00"/>
    <w:rsid w:val="0042318D"/>
    <w:rsid w:val="004231AD"/>
    <w:rsid w:val="004233B6"/>
    <w:rsid w:val="00423704"/>
    <w:rsid w:val="00423878"/>
    <w:rsid w:val="00423896"/>
    <w:rsid w:val="00423C95"/>
    <w:rsid w:val="00423E62"/>
    <w:rsid w:val="00423F86"/>
    <w:rsid w:val="00424029"/>
    <w:rsid w:val="00424057"/>
    <w:rsid w:val="00424281"/>
    <w:rsid w:val="0042430B"/>
    <w:rsid w:val="004243F4"/>
    <w:rsid w:val="0042449F"/>
    <w:rsid w:val="00424640"/>
    <w:rsid w:val="00424842"/>
    <w:rsid w:val="004248D1"/>
    <w:rsid w:val="004249EC"/>
    <w:rsid w:val="00424BB9"/>
    <w:rsid w:val="00424D77"/>
    <w:rsid w:val="00425000"/>
    <w:rsid w:val="00425044"/>
    <w:rsid w:val="0042531E"/>
    <w:rsid w:val="004254C1"/>
    <w:rsid w:val="00425783"/>
    <w:rsid w:val="00425892"/>
    <w:rsid w:val="00425925"/>
    <w:rsid w:val="00425B69"/>
    <w:rsid w:val="00425CA9"/>
    <w:rsid w:val="00425E04"/>
    <w:rsid w:val="00425FFB"/>
    <w:rsid w:val="00426011"/>
    <w:rsid w:val="0042602F"/>
    <w:rsid w:val="00426193"/>
    <w:rsid w:val="00426552"/>
    <w:rsid w:val="0042664A"/>
    <w:rsid w:val="0042669E"/>
    <w:rsid w:val="004267A7"/>
    <w:rsid w:val="00426EE3"/>
    <w:rsid w:val="0042710E"/>
    <w:rsid w:val="00427656"/>
    <w:rsid w:val="00427729"/>
    <w:rsid w:val="004277F3"/>
    <w:rsid w:val="0042799D"/>
    <w:rsid w:val="00427A7A"/>
    <w:rsid w:val="00427D73"/>
    <w:rsid w:val="00427E4E"/>
    <w:rsid w:val="0043089C"/>
    <w:rsid w:val="00430ABA"/>
    <w:rsid w:val="00430D21"/>
    <w:rsid w:val="0043111E"/>
    <w:rsid w:val="00431129"/>
    <w:rsid w:val="004312E5"/>
    <w:rsid w:val="0043153F"/>
    <w:rsid w:val="00431689"/>
    <w:rsid w:val="004316B7"/>
    <w:rsid w:val="00431798"/>
    <w:rsid w:val="004318F7"/>
    <w:rsid w:val="00431999"/>
    <w:rsid w:val="00431DDF"/>
    <w:rsid w:val="00431FC5"/>
    <w:rsid w:val="00432231"/>
    <w:rsid w:val="004322C3"/>
    <w:rsid w:val="00432353"/>
    <w:rsid w:val="0043237B"/>
    <w:rsid w:val="00432455"/>
    <w:rsid w:val="00432533"/>
    <w:rsid w:val="004326BF"/>
    <w:rsid w:val="0043284D"/>
    <w:rsid w:val="0043288A"/>
    <w:rsid w:val="00432971"/>
    <w:rsid w:val="00432E0A"/>
    <w:rsid w:val="0043330D"/>
    <w:rsid w:val="004334ED"/>
    <w:rsid w:val="0043364E"/>
    <w:rsid w:val="00433679"/>
    <w:rsid w:val="0043375B"/>
    <w:rsid w:val="00433A22"/>
    <w:rsid w:val="004340CC"/>
    <w:rsid w:val="004340F5"/>
    <w:rsid w:val="004342AE"/>
    <w:rsid w:val="004343FF"/>
    <w:rsid w:val="0043441C"/>
    <w:rsid w:val="004345CF"/>
    <w:rsid w:val="00434782"/>
    <w:rsid w:val="004347E4"/>
    <w:rsid w:val="00435062"/>
    <w:rsid w:val="00435262"/>
    <w:rsid w:val="004355AD"/>
    <w:rsid w:val="004356EE"/>
    <w:rsid w:val="0043570C"/>
    <w:rsid w:val="00435746"/>
    <w:rsid w:val="004357F6"/>
    <w:rsid w:val="0043587F"/>
    <w:rsid w:val="00435B92"/>
    <w:rsid w:val="00435E4A"/>
    <w:rsid w:val="0043609F"/>
    <w:rsid w:val="0043612E"/>
    <w:rsid w:val="004363D6"/>
    <w:rsid w:val="004364F2"/>
    <w:rsid w:val="00436572"/>
    <w:rsid w:val="004365AB"/>
    <w:rsid w:val="004369DA"/>
    <w:rsid w:val="004369DD"/>
    <w:rsid w:val="00436BD5"/>
    <w:rsid w:val="00436BEA"/>
    <w:rsid w:val="00437122"/>
    <w:rsid w:val="0043729D"/>
    <w:rsid w:val="00437396"/>
    <w:rsid w:val="0043754F"/>
    <w:rsid w:val="004376FE"/>
    <w:rsid w:val="0043785F"/>
    <w:rsid w:val="00437B17"/>
    <w:rsid w:val="00437CF8"/>
    <w:rsid w:val="0044000C"/>
    <w:rsid w:val="00440324"/>
    <w:rsid w:val="00440361"/>
    <w:rsid w:val="004404A6"/>
    <w:rsid w:val="004405CB"/>
    <w:rsid w:val="004405D4"/>
    <w:rsid w:val="00440778"/>
    <w:rsid w:val="00440E94"/>
    <w:rsid w:val="004411D9"/>
    <w:rsid w:val="00441223"/>
    <w:rsid w:val="00441324"/>
    <w:rsid w:val="004414B8"/>
    <w:rsid w:val="004416F6"/>
    <w:rsid w:val="00441857"/>
    <w:rsid w:val="00441A74"/>
    <w:rsid w:val="00441C71"/>
    <w:rsid w:val="00441D9E"/>
    <w:rsid w:val="00441F3B"/>
    <w:rsid w:val="004426E6"/>
    <w:rsid w:val="00442750"/>
    <w:rsid w:val="00442774"/>
    <w:rsid w:val="004428C7"/>
    <w:rsid w:val="00442A34"/>
    <w:rsid w:val="00442AAE"/>
    <w:rsid w:val="00442D10"/>
    <w:rsid w:val="00442E0F"/>
    <w:rsid w:val="0044313B"/>
    <w:rsid w:val="0044330C"/>
    <w:rsid w:val="00443356"/>
    <w:rsid w:val="004433BA"/>
    <w:rsid w:val="004436DA"/>
    <w:rsid w:val="00443AE2"/>
    <w:rsid w:val="00443B32"/>
    <w:rsid w:val="00443BDA"/>
    <w:rsid w:val="00443CD6"/>
    <w:rsid w:val="0044406B"/>
    <w:rsid w:val="0044427E"/>
    <w:rsid w:val="0044450B"/>
    <w:rsid w:val="00444784"/>
    <w:rsid w:val="00444AB9"/>
    <w:rsid w:val="00444C9D"/>
    <w:rsid w:val="0044523D"/>
    <w:rsid w:val="00445322"/>
    <w:rsid w:val="0044567A"/>
    <w:rsid w:val="004456A4"/>
    <w:rsid w:val="00445785"/>
    <w:rsid w:val="00445846"/>
    <w:rsid w:val="00445CC5"/>
    <w:rsid w:val="004463D9"/>
    <w:rsid w:val="0044651C"/>
    <w:rsid w:val="00446545"/>
    <w:rsid w:val="00446549"/>
    <w:rsid w:val="00446632"/>
    <w:rsid w:val="0044684B"/>
    <w:rsid w:val="004468E9"/>
    <w:rsid w:val="004469B5"/>
    <w:rsid w:val="00446FA5"/>
    <w:rsid w:val="00447038"/>
    <w:rsid w:val="004470C3"/>
    <w:rsid w:val="00447309"/>
    <w:rsid w:val="004474E5"/>
    <w:rsid w:val="0044750F"/>
    <w:rsid w:val="00447837"/>
    <w:rsid w:val="00447BD3"/>
    <w:rsid w:val="00447E57"/>
    <w:rsid w:val="0045006D"/>
    <w:rsid w:val="00450239"/>
    <w:rsid w:val="004503B3"/>
    <w:rsid w:val="00450542"/>
    <w:rsid w:val="00450C13"/>
    <w:rsid w:val="00450EA8"/>
    <w:rsid w:val="00450EC1"/>
    <w:rsid w:val="00451147"/>
    <w:rsid w:val="0045118E"/>
    <w:rsid w:val="00451261"/>
    <w:rsid w:val="00451638"/>
    <w:rsid w:val="0045168C"/>
    <w:rsid w:val="004519FB"/>
    <w:rsid w:val="00451FF2"/>
    <w:rsid w:val="00452041"/>
    <w:rsid w:val="0045210C"/>
    <w:rsid w:val="004521AF"/>
    <w:rsid w:val="00452209"/>
    <w:rsid w:val="00452316"/>
    <w:rsid w:val="00452DDD"/>
    <w:rsid w:val="00453182"/>
    <w:rsid w:val="0045324C"/>
    <w:rsid w:val="00453306"/>
    <w:rsid w:val="004537BC"/>
    <w:rsid w:val="004537F5"/>
    <w:rsid w:val="00453BA2"/>
    <w:rsid w:val="00453C0B"/>
    <w:rsid w:val="004542D3"/>
    <w:rsid w:val="0045443D"/>
    <w:rsid w:val="004544FD"/>
    <w:rsid w:val="0045458A"/>
    <w:rsid w:val="00454599"/>
    <w:rsid w:val="004548D6"/>
    <w:rsid w:val="00454995"/>
    <w:rsid w:val="00454A22"/>
    <w:rsid w:val="00454B1A"/>
    <w:rsid w:val="00454C71"/>
    <w:rsid w:val="00454D42"/>
    <w:rsid w:val="004550C1"/>
    <w:rsid w:val="00455231"/>
    <w:rsid w:val="004556AF"/>
    <w:rsid w:val="004558F4"/>
    <w:rsid w:val="004559B7"/>
    <w:rsid w:val="004559CD"/>
    <w:rsid w:val="00455D96"/>
    <w:rsid w:val="00455FC1"/>
    <w:rsid w:val="0045659F"/>
    <w:rsid w:val="00456853"/>
    <w:rsid w:val="00456BA3"/>
    <w:rsid w:val="00456C32"/>
    <w:rsid w:val="00456F09"/>
    <w:rsid w:val="00457041"/>
    <w:rsid w:val="004575BD"/>
    <w:rsid w:val="0045766D"/>
    <w:rsid w:val="00457699"/>
    <w:rsid w:val="00457B21"/>
    <w:rsid w:val="00457B4B"/>
    <w:rsid w:val="00457B95"/>
    <w:rsid w:val="00460556"/>
    <w:rsid w:val="00460997"/>
    <w:rsid w:val="00460B09"/>
    <w:rsid w:val="00460B11"/>
    <w:rsid w:val="00460C46"/>
    <w:rsid w:val="00460EE8"/>
    <w:rsid w:val="004611C8"/>
    <w:rsid w:val="0046137A"/>
    <w:rsid w:val="0046178E"/>
    <w:rsid w:val="00461857"/>
    <w:rsid w:val="00461A3C"/>
    <w:rsid w:val="00461A6F"/>
    <w:rsid w:val="00461CF4"/>
    <w:rsid w:val="00461EA3"/>
    <w:rsid w:val="00461FD2"/>
    <w:rsid w:val="00462165"/>
    <w:rsid w:val="00462BDA"/>
    <w:rsid w:val="00462F33"/>
    <w:rsid w:val="004631DD"/>
    <w:rsid w:val="00463717"/>
    <w:rsid w:val="00463740"/>
    <w:rsid w:val="00463946"/>
    <w:rsid w:val="00463D13"/>
    <w:rsid w:val="0046453A"/>
    <w:rsid w:val="0046453E"/>
    <w:rsid w:val="00464554"/>
    <w:rsid w:val="00464592"/>
    <w:rsid w:val="004645AC"/>
    <w:rsid w:val="00464642"/>
    <w:rsid w:val="00464790"/>
    <w:rsid w:val="004647DE"/>
    <w:rsid w:val="004647FC"/>
    <w:rsid w:val="004649AC"/>
    <w:rsid w:val="004649DF"/>
    <w:rsid w:val="00464AA9"/>
    <w:rsid w:val="00464D57"/>
    <w:rsid w:val="00464E80"/>
    <w:rsid w:val="00464F6A"/>
    <w:rsid w:val="00464FAA"/>
    <w:rsid w:val="00464FDC"/>
    <w:rsid w:val="00465136"/>
    <w:rsid w:val="00465422"/>
    <w:rsid w:val="0046575B"/>
    <w:rsid w:val="00465A15"/>
    <w:rsid w:val="00465C9E"/>
    <w:rsid w:val="00465F0A"/>
    <w:rsid w:val="004664D2"/>
    <w:rsid w:val="00466786"/>
    <w:rsid w:val="00466A1E"/>
    <w:rsid w:val="00466FA9"/>
    <w:rsid w:val="00467039"/>
    <w:rsid w:val="0046719D"/>
    <w:rsid w:val="0046756F"/>
    <w:rsid w:val="00467A8B"/>
    <w:rsid w:val="00467AB5"/>
    <w:rsid w:val="00467AFF"/>
    <w:rsid w:val="00467D69"/>
    <w:rsid w:val="00467FBD"/>
    <w:rsid w:val="00470235"/>
    <w:rsid w:val="004702E8"/>
    <w:rsid w:val="00470957"/>
    <w:rsid w:val="00470C44"/>
    <w:rsid w:val="00470C5C"/>
    <w:rsid w:val="00470DAE"/>
    <w:rsid w:val="00470EAD"/>
    <w:rsid w:val="00471055"/>
    <w:rsid w:val="004711A1"/>
    <w:rsid w:val="004711D9"/>
    <w:rsid w:val="00471681"/>
    <w:rsid w:val="00471705"/>
    <w:rsid w:val="0047196B"/>
    <w:rsid w:val="00471B40"/>
    <w:rsid w:val="00471BCF"/>
    <w:rsid w:val="00471C34"/>
    <w:rsid w:val="00471C63"/>
    <w:rsid w:val="00471F99"/>
    <w:rsid w:val="00472139"/>
    <w:rsid w:val="00472327"/>
    <w:rsid w:val="00472562"/>
    <w:rsid w:val="00472906"/>
    <w:rsid w:val="00472CA0"/>
    <w:rsid w:val="00472DA4"/>
    <w:rsid w:val="00472DB5"/>
    <w:rsid w:val="00472E74"/>
    <w:rsid w:val="004730D0"/>
    <w:rsid w:val="004731AE"/>
    <w:rsid w:val="00473370"/>
    <w:rsid w:val="0047347B"/>
    <w:rsid w:val="004734AA"/>
    <w:rsid w:val="00473731"/>
    <w:rsid w:val="0047378E"/>
    <w:rsid w:val="00473891"/>
    <w:rsid w:val="00473951"/>
    <w:rsid w:val="00473A08"/>
    <w:rsid w:val="00473A41"/>
    <w:rsid w:val="00473B4D"/>
    <w:rsid w:val="00473CBF"/>
    <w:rsid w:val="004743D4"/>
    <w:rsid w:val="00474694"/>
    <w:rsid w:val="00474979"/>
    <w:rsid w:val="00474E09"/>
    <w:rsid w:val="00475023"/>
    <w:rsid w:val="0047510A"/>
    <w:rsid w:val="0047546B"/>
    <w:rsid w:val="0047588E"/>
    <w:rsid w:val="004760BF"/>
    <w:rsid w:val="004762A8"/>
    <w:rsid w:val="0047666F"/>
    <w:rsid w:val="00476F3E"/>
    <w:rsid w:val="004776C5"/>
    <w:rsid w:val="00477B9B"/>
    <w:rsid w:val="00477FDC"/>
    <w:rsid w:val="00480000"/>
    <w:rsid w:val="00480206"/>
    <w:rsid w:val="00480726"/>
    <w:rsid w:val="00480795"/>
    <w:rsid w:val="00480953"/>
    <w:rsid w:val="00480A00"/>
    <w:rsid w:val="004814A6"/>
    <w:rsid w:val="00481562"/>
    <w:rsid w:val="00481817"/>
    <w:rsid w:val="00481915"/>
    <w:rsid w:val="00481944"/>
    <w:rsid w:val="00481D24"/>
    <w:rsid w:val="00481FE9"/>
    <w:rsid w:val="00482041"/>
    <w:rsid w:val="00482042"/>
    <w:rsid w:val="00482414"/>
    <w:rsid w:val="004826C7"/>
    <w:rsid w:val="0048285E"/>
    <w:rsid w:val="00482A0A"/>
    <w:rsid w:val="00482D63"/>
    <w:rsid w:val="00482E72"/>
    <w:rsid w:val="00482FEA"/>
    <w:rsid w:val="004832F2"/>
    <w:rsid w:val="004833B7"/>
    <w:rsid w:val="004834B6"/>
    <w:rsid w:val="00483533"/>
    <w:rsid w:val="00483680"/>
    <w:rsid w:val="004836F0"/>
    <w:rsid w:val="00483947"/>
    <w:rsid w:val="00483A43"/>
    <w:rsid w:val="00483AB5"/>
    <w:rsid w:val="00483ABF"/>
    <w:rsid w:val="00483D8E"/>
    <w:rsid w:val="00483F38"/>
    <w:rsid w:val="0048430D"/>
    <w:rsid w:val="00484920"/>
    <w:rsid w:val="00484B74"/>
    <w:rsid w:val="00484D84"/>
    <w:rsid w:val="00484E2A"/>
    <w:rsid w:val="00485046"/>
    <w:rsid w:val="004850D8"/>
    <w:rsid w:val="0048518D"/>
    <w:rsid w:val="0048528B"/>
    <w:rsid w:val="0048553F"/>
    <w:rsid w:val="00485566"/>
    <w:rsid w:val="00485A25"/>
    <w:rsid w:val="00485AA9"/>
    <w:rsid w:val="00485B60"/>
    <w:rsid w:val="00485B9E"/>
    <w:rsid w:val="00486042"/>
    <w:rsid w:val="0048606B"/>
    <w:rsid w:val="004860E7"/>
    <w:rsid w:val="00486311"/>
    <w:rsid w:val="004864EA"/>
    <w:rsid w:val="00486858"/>
    <w:rsid w:val="00486A98"/>
    <w:rsid w:val="00486AAC"/>
    <w:rsid w:val="00486BBB"/>
    <w:rsid w:val="00486F48"/>
    <w:rsid w:val="00486FCA"/>
    <w:rsid w:val="00487507"/>
    <w:rsid w:val="00487605"/>
    <w:rsid w:val="00487CFB"/>
    <w:rsid w:val="00487DE0"/>
    <w:rsid w:val="00487F4B"/>
    <w:rsid w:val="00490150"/>
    <w:rsid w:val="00490195"/>
    <w:rsid w:val="004902B6"/>
    <w:rsid w:val="00490353"/>
    <w:rsid w:val="0049059B"/>
    <w:rsid w:val="00490747"/>
    <w:rsid w:val="00490AA3"/>
    <w:rsid w:val="00490E9D"/>
    <w:rsid w:val="00490FEE"/>
    <w:rsid w:val="004910D1"/>
    <w:rsid w:val="0049114D"/>
    <w:rsid w:val="00491266"/>
    <w:rsid w:val="00491619"/>
    <w:rsid w:val="00491799"/>
    <w:rsid w:val="00491836"/>
    <w:rsid w:val="004919E9"/>
    <w:rsid w:val="00491A2E"/>
    <w:rsid w:val="00491B93"/>
    <w:rsid w:val="00491BC9"/>
    <w:rsid w:val="00491E9C"/>
    <w:rsid w:val="004923ED"/>
    <w:rsid w:val="004929EC"/>
    <w:rsid w:val="0049335E"/>
    <w:rsid w:val="004933D4"/>
    <w:rsid w:val="00493690"/>
    <w:rsid w:val="00493726"/>
    <w:rsid w:val="00493A15"/>
    <w:rsid w:val="00493C92"/>
    <w:rsid w:val="00493E11"/>
    <w:rsid w:val="00494025"/>
    <w:rsid w:val="004942BE"/>
    <w:rsid w:val="0049469F"/>
    <w:rsid w:val="004946C0"/>
    <w:rsid w:val="00494C2B"/>
    <w:rsid w:val="00494C2F"/>
    <w:rsid w:val="00494E1D"/>
    <w:rsid w:val="00494E3E"/>
    <w:rsid w:val="004950CF"/>
    <w:rsid w:val="004950F6"/>
    <w:rsid w:val="004956F0"/>
    <w:rsid w:val="00495841"/>
    <w:rsid w:val="00495ADE"/>
    <w:rsid w:val="00495F02"/>
    <w:rsid w:val="00496505"/>
    <w:rsid w:val="00496626"/>
    <w:rsid w:val="004967BA"/>
    <w:rsid w:val="004967BB"/>
    <w:rsid w:val="00496B54"/>
    <w:rsid w:val="00496C12"/>
    <w:rsid w:val="00496D1E"/>
    <w:rsid w:val="00496E79"/>
    <w:rsid w:val="00496F34"/>
    <w:rsid w:val="00497152"/>
    <w:rsid w:val="004974D9"/>
    <w:rsid w:val="004975D6"/>
    <w:rsid w:val="00497C57"/>
    <w:rsid w:val="00497D86"/>
    <w:rsid w:val="00497EDD"/>
    <w:rsid w:val="004A00C9"/>
    <w:rsid w:val="004A046D"/>
    <w:rsid w:val="004A0754"/>
    <w:rsid w:val="004A0774"/>
    <w:rsid w:val="004A0919"/>
    <w:rsid w:val="004A0B2F"/>
    <w:rsid w:val="004A0CC0"/>
    <w:rsid w:val="004A0D48"/>
    <w:rsid w:val="004A0FAC"/>
    <w:rsid w:val="004A1201"/>
    <w:rsid w:val="004A146C"/>
    <w:rsid w:val="004A1474"/>
    <w:rsid w:val="004A156D"/>
    <w:rsid w:val="004A16FC"/>
    <w:rsid w:val="004A17EE"/>
    <w:rsid w:val="004A1A26"/>
    <w:rsid w:val="004A1D0B"/>
    <w:rsid w:val="004A1D38"/>
    <w:rsid w:val="004A1DE8"/>
    <w:rsid w:val="004A1FC5"/>
    <w:rsid w:val="004A21E9"/>
    <w:rsid w:val="004A22C0"/>
    <w:rsid w:val="004A245B"/>
    <w:rsid w:val="004A2530"/>
    <w:rsid w:val="004A26D3"/>
    <w:rsid w:val="004A276C"/>
    <w:rsid w:val="004A2778"/>
    <w:rsid w:val="004A2AC1"/>
    <w:rsid w:val="004A2BB2"/>
    <w:rsid w:val="004A2C21"/>
    <w:rsid w:val="004A2C32"/>
    <w:rsid w:val="004A2C56"/>
    <w:rsid w:val="004A2E61"/>
    <w:rsid w:val="004A30F0"/>
    <w:rsid w:val="004A311F"/>
    <w:rsid w:val="004A35F1"/>
    <w:rsid w:val="004A396A"/>
    <w:rsid w:val="004A3BD4"/>
    <w:rsid w:val="004A3C93"/>
    <w:rsid w:val="004A3D77"/>
    <w:rsid w:val="004A40BF"/>
    <w:rsid w:val="004A40F9"/>
    <w:rsid w:val="004A44D2"/>
    <w:rsid w:val="004A47EC"/>
    <w:rsid w:val="004A4904"/>
    <w:rsid w:val="004A492E"/>
    <w:rsid w:val="004A496B"/>
    <w:rsid w:val="004A49E0"/>
    <w:rsid w:val="004A4A26"/>
    <w:rsid w:val="004A4BD0"/>
    <w:rsid w:val="004A4BF6"/>
    <w:rsid w:val="004A4D29"/>
    <w:rsid w:val="004A4F86"/>
    <w:rsid w:val="004A5073"/>
    <w:rsid w:val="004A52F3"/>
    <w:rsid w:val="004A554B"/>
    <w:rsid w:val="004A5ED2"/>
    <w:rsid w:val="004A5F24"/>
    <w:rsid w:val="004A61D0"/>
    <w:rsid w:val="004A627A"/>
    <w:rsid w:val="004A6315"/>
    <w:rsid w:val="004A63D3"/>
    <w:rsid w:val="004A6999"/>
    <w:rsid w:val="004A69F3"/>
    <w:rsid w:val="004A6C02"/>
    <w:rsid w:val="004A715C"/>
    <w:rsid w:val="004A7291"/>
    <w:rsid w:val="004A74F2"/>
    <w:rsid w:val="004A75DC"/>
    <w:rsid w:val="004A76FF"/>
    <w:rsid w:val="004A7729"/>
    <w:rsid w:val="004A792D"/>
    <w:rsid w:val="004A7BFA"/>
    <w:rsid w:val="004A7C9F"/>
    <w:rsid w:val="004B017C"/>
    <w:rsid w:val="004B0294"/>
    <w:rsid w:val="004B0597"/>
    <w:rsid w:val="004B05A9"/>
    <w:rsid w:val="004B06A7"/>
    <w:rsid w:val="004B06E9"/>
    <w:rsid w:val="004B082D"/>
    <w:rsid w:val="004B09EB"/>
    <w:rsid w:val="004B0ABC"/>
    <w:rsid w:val="004B0E21"/>
    <w:rsid w:val="004B100A"/>
    <w:rsid w:val="004B117E"/>
    <w:rsid w:val="004B1616"/>
    <w:rsid w:val="004B18CA"/>
    <w:rsid w:val="004B1B12"/>
    <w:rsid w:val="004B1B29"/>
    <w:rsid w:val="004B1BA2"/>
    <w:rsid w:val="004B1BF3"/>
    <w:rsid w:val="004B1F99"/>
    <w:rsid w:val="004B2418"/>
    <w:rsid w:val="004B2515"/>
    <w:rsid w:val="004B26B2"/>
    <w:rsid w:val="004B28FD"/>
    <w:rsid w:val="004B29BB"/>
    <w:rsid w:val="004B2B3F"/>
    <w:rsid w:val="004B2C0E"/>
    <w:rsid w:val="004B2F1E"/>
    <w:rsid w:val="004B2F3B"/>
    <w:rsid w:val="004B3113"/>
    <w:rsid w:val="004B3118"/>
    <w:rsid w:val="004B329D"/>
    <w:rsid w:val="004B336B"/>
    <w:rsid w:val="004B34C3"/>
    <w:rsid w:val="004B3B91"/>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255"/>
    <w:rsid w:val="004B55D0"/>
    <w:rsid w:val="004B5658"/>
    <w:rsid w:val="004B56BA"/>
    <w:rsid w:val="004B5715"/>
    <w:rsid w:val="004B5C41"/>
    <w:rsid w:val="004B5C69"/>
    <w:rsid w:val="004B6201"/>
    <w:rsid w:val="004B641D"/>
    <w:rsid w:val="004B6500"/>
    <w:rsid w:val="004B66EB"/>
    <w:rsid w:val="004B6AF5"/>
    <w:rsid w:val="004B6D6A"/>
    <w:rsid w:val="004B6DDB"/>
    <w:rsid w:val="004B6F28"/>
    <w:rsid w:val="004B7264"/>
    <w:rsid w:val="004B73C8"/>
    <w:rsid w:val="004B77D1"/>
    <w:rsid w:val="004B7863"/>
    <w:rsid w:val="004B7922"/>
    <w:rsid w:val="004B7B0D"/>
    <w:rsid w:val="004B7BE5"/>
    <w:rsid w:val="004B7CC5"/>
    <w:rsid w:val="004B7E91"/>
    <w:rsid w:val="004B7EED"/>
    <w:rsid w:val="004B7F62"/>
    <w:rsid w:val="004C04F6"/>
    <w:rsid w:val="004C0E17"/>
    <w:rsid w:val="004C119F"/>
    <w:rsid w:val="004C129A"/>
    <w:rsid w:val="004C168B"/>
    <w:rsid w:val="004C1712"/>
    <w:rsid w:val="004C1962"/>
    <w:rsid w:val="004C1984"/>
    <w:rsid w:val="004C1A58"/>
    <w:rsid w:val="004C1B07"/>
    <w:rsid w:val="004C1C7B"/>
    <w:rsid w:val="004C1E30"/>
    <w:rsid w:val="004C1F24"/>
    <w:rsid w:val="004C215F"/>
    <w:rsid w:val="004C252D"/>
    <w:rsid w:val="004C2592"/>
    <w:rsid w:val="004C25CF"/>
    <w:rsid w:val="004C268F"/>
    <w:rsid w:val="004C28C6"/>
    <w:rsid w:val="004C2BF7"/>
    <w:rsid w:val="004C30DB"/>
    <w:rsid w:val="004C37CC"/>
    <w:rsid w:val="004C386B"/>
    <w:rsid w:val="004C3D75"/>
    <w:rsid w:val="004C3D98"/>
    <w:rsid w:val="004C3EAE"/>
    <w:rsid w:val="004C4065"/>
    <w:rsid w:val="004C414A"/>
    <w:rsid w:val="004C4247"/>
    <w:rsid w:val="004C4363"/>
    <w:rsid w:val="004C4401"/>
    <w:rsid w:val="004C460F"/>
    <w:rsid w:val="004C49F2"/>
    <w:rsid w:val="004C4BC9"/>
    <w:rsid w:val="004C4E63"/>
    <w:rsid w:val="004C4FDC"/>
    <w:rsid w:val="004C50B7"/>
    <w:rsid w:val="004C5287"/>
    <w:rsid w:val="004C5363"/>
    <w:rsid w:val="004C5918"/>
    <w:rsid w:val="004C5966"/>
    <w:rsid w:val="004C5DE4"/>
    <w:rsid w:val="004C5F38"/>
    <w:rsid w:val="004C60F3"/>
    <w:rsid w:val="004C620E"/>
    <w:rsid w:val="004C666C"/>
    <w:rsid w:val="004C6A1D"/>
    <w:rsid w:val="004C6D03"/>
    <w:rsid w:val="004C6DAC"/>
    <w:rsid w:val="004C6F46"/>
    <w:rsid w:val="004C7174"/>
    <w:rsid w:val="004C7219"/>
    <w:rsid w:val="004C7321"/>
    <w:rsid w:val="004C732E"/>
    <w:rsid w:val="004C74E8"/>
    <w:rsid w:val="004C74F1"/>
    <w:rsid w:val="004C7740"/>
    <w:rsid w:val="004C7870"/>
    <w:rsid w:val="004C79AF"/>
    <w:rsid w:val="004C7AC7"/>
    <w:rsid w:val="004C7C66"/>
    <w:rsid w:val="004C7DF0"/>
    <w:rsid w:val="004C7E20"/>
    <w:rsid w:val="004C7F1E"/>
    <w:rsid w:val="004C7FD6"/>
    <w:rsid w:val="004D01E7"/>
    <w:rsid w:val="004D0240"/>
    <w:rsid w:val="004D0C43"/>
    <w:rsid w:val="004D0E3F"/>
    <w:rsid w:val="004D11D8"/>
    <w:rsid w:val="004D14AA"/>
    <w:rsid w:val="004D1903"/>
    <w:rsid w:val="004D1E9C"/>
    <w:rsid w:val="004D20C6"/>
    <w:rsid w:val="004D211C"/>
    <w:rsid w:val="004D228D"/>
    <w:rsid w:val="004D23CE"/>
    <w:rsid w:val="004D24DE"/>
    <w:rsid w:val="004D2597"/>
    <w:rsid w:val="004D279C"/>
    <w:rsid w:val="004D2A1E"/>
    <w:rsid w:val="004D2AA6"/>
    <w:rsid w:val="004D2C41"/>
    <w:rsid w:val="004D3046"/>
    <w:rsid w:val="004D306C"/>
    <w:rsid w:val="004D30DA"/>
    <w:rsid w:val="004D31FD"/>
    <w:rsid w:val="004D33F6"/>
    <w:rsid w:val="004D367A"/>
    <w:rsid w:val="004D3866"/>
    <w:rsid w:val="004D3E8E"/>
    <w:rsid w:val="004D4168"/>
    <w:rsid w:val="004D417E"/>
    <w:rsid w:val="004D41A8"/>
    <w:rsid w:val="004D4488"/>
    <w:rsid w:val="004D46F3"/>
    <w:rsid w:val="004D4BD9"/>
    <w:rsid w:val="004D4E4A"/>
    <w:rsid w:val="004D4EB2"/>
    <w:rsid w:val="004D5131"/>
    <w:rsid w:val="004D527C"/>
    <w:rsid w:val="004D5465"/>
    <w:rsid w:val="004D54D2"/>
    <w:rsid w:val="004D5509"/>
    <w:rsid w:val="004D58CF"/>
    <w:rsid w:val="004D59D4"/>
    <w:rsid w:val="004D5B10"/>
    <w:rsid w:val="004D5B95"/>
    <w:rsid w:val="004D5BB7"/>
    <w:rsid w:val="004D5F49"/>
    <w:rsid w:val="004D6194"/>
    <w:rsid w:val="004D6354"/>
    <w:rsid w:val="004D64DD"/>
    <w:rsid w:val="004D655C"/>
    <w:rsid w:val="004D6594"/>
    <w:rsid w:val="004D6882"/>
    <w:rsid w:val="004D697B"/>
    <w:rsid w:val="004D6A72"/>
    <w:rsid w:val="004D6E4F"/>
    <w:rsid w:val="004D7938"/>
    <w:rsid w:val="004D7A19"/>
    <w:rsid w:val="004D7B40"/>
    <w:rsid w:val="004D7C36"/>
    <w:rsid w:val="004E0150"/>
    <w:rsid w:val="004E0414"/>
    <w:rsid w:val="004E05E0"/>
    <w:rsid w:val="004E0806"/>
    <w:rsid w:val="004E0888"/>
    <w:rsid w:val="004E0A0A"/>
    <w:rsid w:val="004E0C81"/>
    <w:rsid w:val="004E1093"/>
    <w:rsid w:val="004E15F8"/>
    <w:rsid w:val="004E1838"/>
    <w:rsid w:val="004E1A3E"/>
    <w:rsid w:val="004E1CE0"/>
    <w:rsid w:val="004E215B"/>
    <w:rsid w:val="004E2381"/>
    <w:rsid w:val="004E2477"/>
    <w:rsid w:val="004E24CB"/>
    <w:rsid w:val="004E2582"/>
    <w:rsid w:val="004E2624"/>
    <w:rsid w:val="004E28FC"/>
    <w:rsid w:val="004E29B6"/>
    <w:rsid w:val="004E2C9F"/>
    <w:rsid w:val="004E2E84"/>
    <w:rsid w:val="004E3274"/>
    <w:rsid w:val="004E33DC"/>
    <w:rsid w:val="004E3645"/>
    <w:rsid w:val="004E3A6E"/>
    <w:rsid w:val="004E3E77"/>
    <w:rsid w:val="004E3EB9"/>
    <w:rsid w:val="004E3EBA"/>
    <w:rsid w:val="004E4441"/>
    <w:rsid w:val="004E44FC"/>
    <w:rsid w:val="004E472B"/>
    <w:rsid w:val="004E47EB"/>
    <w:rsid w:val="004E4ADE"/>
    <w:rsid w:val="004E5349"/>
    <w:rsid w:val="004E551B"/>
    <w:rsid w:val="004E57C2"/>
    <w:rsid w:val="004E5B0C"/>
    <w:rsid w:val="004E5D9D"/>
    <w:rsid w:val="004E5F17"/>
    <w:rsid w:val="004E5FB6"/>
    <w:rsid w:val="004E60BF"/>
    <w:rsid w:val="004E63DF"/>
    <w:rsid w:val="004E68EC"/>
    <w:rsid w:val="004E6A72"/>
    <w:rsid w:val="004E6A7C"/>
    <w:rsid w:val="004E6C45"/>
    <w:rsid w:val="004E724C"/>
    <w:rsid w:val="004E729F"/>
    <w:rsid w:val="004E74CE"/>
    <w:rsid w:val="004E761B"/>
    <w:rsid w:val="004E7680"/>
    <w:rsid w:val="004E7A96"/>
    <w:rsid w:val="004E7AFD"/>
    <w:rsid w:val="004E7D05"/>
    <w:rsid w:val="004E7DA8"/>
    <w:rsid w:val="004E7E4A"/>
    <w:rsid w:val="004F00A6"/>
    <w:rsid w:val="004F034E"/>
    <w:rsid w:val="004F0424"/>
    <w:rsid w:val="004F04B2"/>
    <w:rsid w:val="004F0609"/>
    <w:rsid w:val="004F07D2"/>
    <w:rsid w:val="004F0E93"/>
    <w:rsid w:val="004F12C0"/>
    <w:rsid w:val="004F1327"/>
    <w:rsid w:val="004F1837"/>
    <w:rsid w:val="004F1A80"/>
    <w:rsid w:val="004F1C1A"/>
    <w:rsid w:val="004F1DF0"/>
    <w:rsid w:val="004F1EA5"/>
    <w:rsid w:val="004F1EB5"/>
    <w:rsid w:val="004F1FA7"/>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3D42"/>
    <w:rsid w:val="004F4050"/>
    <w:rsid w:val="004F41F1"/>
    <w:rsid w:val="004F41F3"/>
    <w:rsid w:val="004F4233"/>
    <w:rsid w:val="004F42ED"/>
    <w:rsid w:val="004F4435"/>
    <w:rsid w:val="004F4715"/>
    <w:rsid w:val="004F4A4B"/>
    <w:rsid w:val="004F4C01"/>
    <w:rsid w:val="004F4C35"/>
    <w:rsid w:val="004F50B5"/>
    <w:rsid w:val="004F5291"/>
    <w:rsid w:val="004F53CF"/>
    <w:rsid w:val="004F5484"/>
    <w:rsid w:val="004F54FB"/>
    <w:rsid w:val="004F5B3B"/>
    <w:rsid w:val="004F5CEC"/>
    <w:rsid w:val="004F5DCE"/>
    <w:rsid w:val="004F5DE9"/>
    <w:rsid w:val="004F5EDE"/>
    <w:rsid w:val="004F5F14"/>
    <w:rsid w:val="004F641C"/>
    <w:rsid w:val="004F6530"/>
    <w:rsid w:val="004F66F8"/>
    <w:rsid w:val="004F6840"/>
    <w:rsid w:val="004F6B2B"/>
    <w:rsid w:val="004F6B63"/>
    <w:rsid w:val="004F6BCE"/>
    <w:rsid w:val="004F6DC8"/>
    <w:rsid w:val="004F7086"/>
    <w:rsid w:val="004F70E3"/>
    <w:rsid w:val="004F710C"/>
    <w:rsid w:val="004F736B"/>
    <w:rsid w:val="004F75C8"/>
    <w:rsid w:val="004F7810"/>
    <w:rsid w:val="004F7F65"/>
    <w:rsid w:val="005001AA"/>
    <w:rsid w:val="00500455"/>
    <w:rsid w:val="005004CC"/>
    <w:rsid w:val="0050055A"/>
    <w:rsid w:val="0050059A"/>
    <w:rsid w:val="00500961"/>
    <w:rsid w:val="00500B9D"/>
    <w:rsid w:val="00500F4A"/>
    <w:rsid w:val="00501366"/>
    <w:rsid w:val="005014D5"/>
    <w:rsid w:val="005015E9"/>
    <w:rsid w:val="00501821"/>
    <w:rsid w:val="0050193A"/>
    <w:rsid w:val="005019E2"/>
    <w:rsid w:val="00501AF5"/>
    <w:rsid w:val="00501C6C"/>
    <w:rsid w:val="005028CB"/>
    <w:rsid w:val="00502A8D"/>
    <w:rsid w:val="00502C82"/>
    <w:rsid w:val="00502CB0"/>
    <w:rsid w:val="00502E1D"/>
    <w:rsid w:val="00502F85"/>
    <w:rsid w:val="0050306B"/>
    <w:rsid w:val="0050323F"/>
    <w:rsid w:val="005033DA"/>
    <w:rsid w:val="005034EF"/>
    <w:rsid w:val="00503593"/>
    <w:rsid w:val="00503775"/>
    <w:rsid w:val="00503849"/>
    <w:rsid w:val="00503E22"/>
    <w:rsid w:val="00504151"/>
    <w:rsid w:val="00504258"/>
    <w:rsid w:val="005042C2"/>
    <w:rsid w:val="00504B4E"/>
    <w:rsid w:val="00504E35"/>
    <w:rsid w:val="00504F14"/>
    <w:rsid w:val="005053CA"/>
    <w:rsid w:val="00505553"/>
    <w:rsid w:val="005056A0"/>
    <w:rsid w:val="00505E96"/>
    <w:rsid w:val="00506395"/>
    <w:rsid w:val="0050672D"/>
    <w:rsid w:val="0050684C"/>
    <w:rsid w:val="0050698C"/>
    <w:rsid w:val="00506A2A"/>
    <w:rsid w:val="00506B61"/>
    <w:rsid w:val="00506BFC"/>
    <w:rsid w:val="00506C22"/>
    <w:rsid w:val="00506F05"/>
    <w:rsid w:val="005076A1"/>
    <w:rsid w:val="0050789B"/>
    <w:rsid w:val="00507B20"/>
    <w:rsid w:val="00507B4F"/>
    <w:rsid w:val="00507B86"/>
    <w:rsid w:val="00507CC5"/>
    <w:rsid w:val="00507D65"/>
    <w:rsid w:val="00507DDA"/>
    <w:rsid w:val="00507E4D"/>
    <w:rsid w:val="00507F66"/>
    <w:rsid w:val="00510018"/>
    <w:rsid w:val="00510073"/>
    <w:rsid w:val="005100E7"/>
    <w:rsid w:val="0051023D"/>
    <w:rsid w:val="00510943"/>
    <w:rsid w:val="00510E7B"/>
    <w:rsid w:val="00511411"/>
    <w:rsid w:val="0051181D"/>
    <w:rsid w:val="00511B5E"/>
    <w:rsid w:val="00511CEE"/>
    <w:rsid w:val="00511EC1"/>
    <w:rsid w:val="00511FCB"/>
    <w:rsid w:val="00512685"/>
    <w:rsid w:val="005127F2"/>
    <w:rsid w:val="0051285D"/>
    <w:rsid w:val="00512969"/>
    <w:rsid w:val="005129A4"/>
    <w:rsid w:val="00512A99"/>
    <w:rsid w:val="00513425"/>
    <w:rsid w:val="005134C1"/>
    <w:rsid w:val="00513832"/>
    <w:rsid w:val="005139F5"/>
    <w:rsid w:val="00513A4E"/>
    <w:rsid w:val="00513BC6"/>
    <w:rsid w:val="00513BDD"/>
    <w:rsid w:val="00513E82"/>
    <w:rsid w:val="00513FF6"/>
    <w:rsid w:val="005141D2"/>
    <w:rsid w:val="0051421E"/>
    <w:rsid w:val="00514302"/>
    <w:rsid w:val="005143E7"/>
    <w:rsid w:val="00514529"/>
    <w:rsid w:val="0051475C"/>
    <w:rsid w:val="005147B6"/>
    <w:rsid w:val="00514885"/>
    <w:rsid w:val="00514AA9"/>
    <w:rsid w:val="00514B8A"/>
    <w:rsid w:val="00514C2A"/>
    <w:rsid w:val="00514C68"/>
    <w:rsid w:val="00514DBE"/>
    <w:rsid w:val="00514E95"/>
    <w:rsid w:val="00514EC2"/>
    <w:rsid w:val="00515757"/>
    <w:rsid w:val="005157CC"/>
    <w:rsid w:val="005157F9"/>
    <w:rsid w:val="005159EA"/>
    <w:rsid w:val="00516077"/>
    <w:rsid w:val="0051621A"/>
    <w:rsid w:val="0051636C"/>
    <w:rsid w:val="0051661A"/>
    <w:rsid w:val="0051676B"/>
    <w:rsid w:val="00516AC7"/>
    <w:rsid w:val="00516C85"/>
    <w:rsid w:val="00516C96"/>
    <w:rsid w:val="00516CC5"/>
    <w:rsid w:val="00516D44"/>
    <w:rsid w:val="00517278"/>
    <w:rsid w:val="00517418"/>
    <w:rsid w:val="00517900"/>
    <w:rsid w:val="005179E8"/>
    <w:rsid w:val="00517A52"/>
    <w:rsid w:val="0052006D"/>
    <w:rsid w:val="005204AD"/>
    <w:rsid w:val="005204E6"/>
    <w:rsid w:val="00520695"/>
    <w:rsid w:val="00520736"/>
    <w:rsid w:val="005207B3"/>
    <w:rsid w:val="00520A75"/>
    <w:rsid w:val="00520AB7"/>
    <w:rsid w:val="00520AF9"/>
    <w:rsid w:val="005210BB"/>
    <w:rsid w:val="00521278"/>
    <w:rsid w:val="00521673"/>
    <w:rsid w:val="00521862"/>
    <w:rsid w:val="005220FE"/>
    <w:rsid w:val="005221B9"/>
    <w:rsid w:val="0052221E"/>
    <w:rsid w:val="0052245E"/>
    <w:rsid w:val="00522951"/>
    <w:rsid w:val="00523630"/>
    <w:rsid w:val="005237CD"/>
    <w:rsid w:val="0052387E"/>
    <w:rsid w:val="00523BBA"/>
    <w:rsid w:val="00523E60"/>
    <w:rsid w:val="005240A3"/>
    <w:rsid w:val="005240BC"/>
    <w:rsid w:val="005243EE"/>
    <w:rsid w:val="0052485C"/>
    <w:rsid w:val="00524CC4"/>
    <w:rsid w:val="00524D60"/>
    <w:rsid w:val="00524F06"/>
    <w:rsid w:val="005250D1"/>
    <w:rsid w:val="00525323"/>
    <w:rsid w:val="005253B3"/>
    <w:rsid w:val="00525542"/>
    <w:rsid w:val="00525D66"/>
    <w:rsid w:val="00525FC2"/>
    <w:rsid w:val="00526107"/>
    <w:rsid w:val="0052628E"/>
    <w:rsid w:val="00526368"/>
    <w:rsid w:val="00526ADA"/>
    <w:rsid w:val="00526C12"/>
    <w:rsid w:val="00526FCF"/>
    <w:rsid w:val="00527079"/>
    <w:rsid w:val="005270A8"/>
    <w:rsid w:val="0052718A"/>
    <w:rsid w:val="00527194"/>
    <w:rsid w:val="005272A2"/>
    <w:rsid w:val="00527391"/>
    <w:rsid w:val="0052744F"/>
    <w:rsid w:val="0052774E"/>
    <w:rsid w:val="005278E7"/>
    <w:rsid w:val="0052791B"/>
    <w:rsid w:val="00527B3D"/>
    <w:rsid w:val="00527F83"/>
    <w:rsid w:val="00530078"/>
    <w:rsid w:val="00530224"/>
    <w:rsid w:val="00530545"/>
    <w:rsid w:val="005306D8"/>
    <w:rsid w:val="0053087F"/>
    <w:rsid w:val="00530A46"/>
    <w:rsid w:val="00530AE0"/>
    <w:rsid w:val="00530C92"/>
    <w:rsid w:val="00530EBC"/>
    <w:rsid w:val="00530F38"/>
    <w:rsid w:val="005311E8"/>
    <w:rsid w:val="0053127B"/>
    <w:rsid w:val="005312C7"/>
    <w:rsid w:val="005312F1"/>
    <w:rsid w:val="00531309"/>
    <w:rsid w:val="005313D1"/>
    <w:rsid w:val="005313FE"/>
    <w:rsid w:val="005318FF"/>
    <w:rsid w:val="005319BD"/>
    <w:rsid w:val="00531B64"/>
    <w:rsid w:val="00531BD9"/>
    <w:rsid w:val="00531C4B"/>
    <w:rsid w:val="00531C92"/>
    <w:rsid w:val="00531E29"/>
    <w:rsid w:val="00531E6A"/>
    <w:rsid w:val="005320E2"/>
    <w:rsid w:val="00532169"/>
    <w:rsid w:val="005321FB"/>
    <w:rsid w:val="005322EC"/>
    <w:rsid w:val="00532316"/>
    <w:rsid w:val="005323EC"/>
    <w:rsid w:val="0053270E"/>
    <w:rsid w:val="00532B1D"/>
    <w:rsid w:val="00532DA8"/>
    <w:rsid w:val="00533043"/>
    <w:rsid w:val="00533157"/>
    <w:rsid w:val="00533587"/>
    <w:rsid w:val="005335E4"/>
    <w:rsid w:val="00533A41"/>
    <w:rsid w:val="00533A59"/>
    <w:rsid w:val="00533B6B"/>
    <w:rsid w:val="00534351"/>
    <w:rsid w:val="00534656"/>
    <w:rsid w:val="005349B0"/>
    <w:rsid w:val="00534A24"/>
    <w:rsid w:val="00534A43"/>
    <w:rsid w:val="00534AEC"/>
    <w:rsid w:val="00534B73"/>
    <w:rsid w:val="00534D2F"/>
    <w:rsid w:val="00534D96"/>
    <w:rsid w:val="00534F1A"/>
    <w:rsid w:val="00534FC9"/>
    <w:rsid w:val="00535013"/>
    <w:rsid w:val="00535083"/>
    <w:rsid w:val="0053519D"/>
    <w:rsid w:val="005351FF"/>
    <w:rsid w:val="005354E6"/>
    <w:rsid w:val="0053561D"/>
    <w:rsid w:val="00535832"/>
    <w:rsid w:val="005358DC"/>
    <w:rsid w:val="005359D5"/>
    <w:rsid w:val="00535C8F"/>
    <w:rsid w:val="00535DB1"/>
    <w:rsid w:val="00535DC2"/>
    <w:rsid w:val="00535F0B"/>
    <w:rsid w:val="0053612A"/>
    <w:rsid w:val="005362CD"/>
    <w:rsid w:val="005364F1"/>
    <w:rsid w:val="00536512"/>
    <w:rsid w:val="00536DEF"/>
    <w:rsid w:val="00536F31"/>
    <w:rsid w:val="0053726F"/>
    <w:rsid w:val="005372E7"/>
    <w:rsid w:val="005375C9"/>
    <w:rsid w:val="00537971"/>
    <w:rsid w:val="005379DF"/>
    <w:rsid w:val="00537A09"/>
    <w:rsid w:val="00537C33"/>
    <w:rsid w:val="00537CD2"/>
    <w:rsid w:val="00537FC7"/>
    <w:rsid w:val="00540415"/>
    <w:rsid w:val="00540495"/>
    <w:rsid w:val="005404D9"/>
    <w:rsid w:val="005408E2"/>
    <w:rsid w:val="005409E6"/>
    <w:rsid w:val="00540CCF"/>
    <w:rsid w:val="00540E5F"/>
    <w:rsid w:val="005411C7"/>
    <w:rsid w:val="0054134C"/>
    <w:rsid w:val="005413DD"/>
    <w:rsid w:val="00541618"/>
    <w:rsid w:val="00541667"/>
    <w:rsid w:val="005418EA"/>
    <w:rsid w:val="0054197D"/>
    <w:rsid w:val="00541B2D"/>
    <w:rsid w:val="00541D17"/>
    <w:rsid w:val="00541F0A"/>
    <w:rsid w:val="00542434"/>
    <w:rsid w:val="005424BE"/>
    <w:rsid w:val="005424EB"/>
    <w:rsid w:val="0054292B"/>
    <w:rsid w:val="00542949"/>
    <w:rsid w:val="00542B79"/>
    <w:rsid w:val="00543032"/>
    <w:rsid w:val="00543229"/>
    <w:rsid w:val="00543370"/>
    <w:rsid w:val="0054350C"/>
    <w:rsid w:val="00543578"/>
    <w:rsid w:val="00543719"/>
    <w:rsid w:val="005438DB"/>
    <w:rsid w:val="00543970"/>
    <w:rsid w:val="00543AC7"/>
    <w:rsid w:val="00543D6E"/>
    <w:rsid w:val="00543EF0"/>
    <w:rsid w:val="005442DD"/>
    <w:rsid w:val="005445AE"/>
    <w:rsid w:val="00544610"/>
    <w:rsid w:val="005447CD"/>
    <w:rsid w:val="00544A9E"/>
    <w:rsid w:val="00544AA7"/>
    <w:rsid w:val="00544C2F"/>
    <w:rsid w:val="005450D6"/>
    <w:rsid w:val="005450FD"/>
    <w:rsid w:val="005451FD"/>
    <w:rsid w:val="0054521F"/>
    <w:rsid w:val="00545653"/>
    <w:rsid w:val="005458C5"/>
    <w:rsid w:val="0054601B"/>
    <w:rsid w:val="00546163"/>
    <w:rsid w:val="00546183"/>
    <w:rsid w:val="005461FA"/>
    <w:rsid w:val="00546256"/>
    <w:rsid w:val="0054630B"/>
    <w:rsid w:val="005469AB"/>
    <w:rsid w:val="005469C0"/>
    <w:rsid w:val="00546AB0"/>
    <w:rsid w:val="00546CD7"/>
    <w:rsid w:val="00546E2C"/>
    <w:rsid w:val="00546E6B"/>
    <w:rsid w:val="005471B1"/>
    <w:rsid w:val="00547231"/>
    <w:rsid w:val="005473C9"/>
    <w:rsid w:val="00547452"/>
    <w:rsid w:val="00547861"/>
    <w:rsid w:val="00547902"/>
    <w:rsid w:val="00547BD0"/>
    <w:rsid w:val="00547E27"/>
    <w:rsid w:val="00547ECE"/>
    <w:rsid w:val="005500BC"/>
    <w:rsid w:val="0055032A"/>
    <w:rsid w:val="005504D9"/>
    <w:rsid w:val="005504FA"/>
    <w:rsid w:val="00550501"/>
    <w:rsid w:val="005505DE"/>
    <w:rsid w:val="00550781"/>
    <w:rsid w:val="00550E6E"/>
    <w:rsid w:val="00551383"/>
    <w:rsid w:val="005514F8"/>
    <w:rsid w:val="00551555"/>
    <w:rsid w:val="0055158C"/>
    <w:rsid w:val="00551797"/>
    <w:rsid w:val="00551852"/>
    <w:rsid w:val="00551872"/>
    <w:rsid w:val="00551BE8"/>
    <w:rsid w:val="00551D4B"/>
    <w:rsid w:val="00551E11"/>
    <w:rsid w:val="00551FEF"/>
    <w:rsid w:val="0055225F"/>
    <w:rsid w:val="0055234F"/>
    <w:rsid w:val="005523E8"/>
    <w:rsid w:val="005527D1"/>
    <w:rsid w:val="00552A02"/>
    <w:rsid w:val="00552BD8"/>
    <w:rsid w:val="00552D9F"/>
    <w:rsid w:val="00552E7E"/>
    <w:rsid w:val="00552ED9"/>
    <w:rsid w:val="00552F56"/>
    <w:rsid w:val="005531D1"/>
    <w:rsid w:val="005533FB"/>
    <w:rsid w:val="00553582"/>
    <w:rsid w:val="00553634"/>
    <w:rsid w:val="005536F6"/>
    <w:rsid w:val="00553A29"/>
    <w:rsid w:val="00553D48"/>
    <w:rsid w:val="00553ECC"/>
    <w:rsid w:val="005541B3"/>
    <w:rsid w:val="00554242"/>
    <w:rsid w:val="0055426A"/>
    <w:rsid w:val="0055427B"/>
    <w:rsid w:val="00554298"/>
    <w:rsid w:val="0055465D"/>
    <w:rsid w:val="005548D9"/>
    <w:rsid w:val="00554945"/>
    <w:rsid w:val="00555083"/>
    <w:rsid w:val="00555237"/>
    <w:rsid w:val="005552F2"/>
    <w:rsid w:val="005556AB"/>
    <w:rsid w:val="00555A8C"/>
    <w:rsid w:val="00555B33"/>
    <w:rsid w:val="00555D8F"/>
    <w:rsid w:val="00555D94"/>
    <w:rsid w:val="00555FBD"/>
    <w:rsid w:val="0055643E"/>
    <w:rsid w:val="00556579"/>
    <w:rsid w:val="005568EB"/>
    <w:rsid w:val="0055698E"/>
    <w:rsid w:val="00556B05"/>
    <w:rsid w:val="00556C07"/>
    <w:rsid w:val="00556C46"/>
    <w:rsid w:val="00556D17"/>
    <w:rsid w:val="00556D9A"/>
    <w:rsid w:val="00556DB8"/>
    <w:rsid w:val="005572C4"/>
    <w:rsid w:val="0055731A"/>
    <w:rsid w:val="00557343"/>
    <w:rsid w:val="005574BF"/>
    <w:rsid w:val="005574F9"/>
    <w:rsid w:val="0055790C"/>
    <w:rsid w:val="00557C40"/>
    <w:rsid w:val="00557E47"/>
    <w:rsid w:val="005601E9"/>
    <w:rsid w:val="005603C3"/>
    <w:rsid w:val="005606C2"/>
    <w:rsid w:val="00560AF9"/>
    <w:rsid w:val="00560BC4"/>
    <w:rsid w:val="00560E93"/>
    <w:rsid w:val="00560F1E"/>
    <w:rsid w:val="005613A8"/>
    <w:rsid w:val="0056163E"/>
    <w:rsid w:val="00561771"/>
    <w:rsid w:val="00561A4C"/>
    <w:rsid w:val="00561BDB"/>
    <w:rsid w:val="00561DB2"/>
    <w:rsid w:val="00561FCB"/>
    <w:rsid w:val="00561FFD"/>
    <w:rsid w:val="005621F0"/>
    <w:rsid w:val="00562290"/>
    <w:rsid w:val="0056269E"/>
    <w:rsid w:val="00562721"/>
    <w:rsid w:val="0056294B"/>
    <w:rsid w:val="00562C59"/>
    <w:rsid w:val="00562DB0"/>
    <w:rsid w:val="005632B9"/>
    <w:rsid w:val="005632F7"/>
    <w:rsid w:val="005633F7"/>
    <w:rsid w:val="005634C4"/>
    <w:rsid w:val="00563630"/>
    <w:rsid w:val="00563AB2"/>
    <w:rsid w:val="00563C53"/>
    <w:rsid w:val="00563CC1"/>
    <w:rsid w:val="00563EE7"/>
    <w:rsid w:val="00564170"/>
    <w:rsid w:val="00564302"/>
    <w:rsid w:val="00564459"/>
    <w:rsid w:val="0056454F"/>
    <w:rsid w:val="0056464E"/>
    <w:rsid w:val="005648D1"/>
    <w:rsid w:val="0056499F"/>
    <w:rsid w:val="00564A6B"/>
    <w:rsid w:val="00564B63"/>
    <w:rsid w:val="00564E3D"/>
    <w:rsid w:val="00565128"/>
    <w:rsid w:val="00565481"/>
    <w:rsid w:val="00565703"/>
    <w:rsid w:val="00565922"/>
    <w:rsid w:val="00565E39"/>
    <w:rsid w:val="00565E5C"/>
    <w:rsid w:val="00566319"/>
    <w:rsid w:val="0056636F"/>
    <w:rsid w:val="005663D1"/>
    <w:rsid w:val="00566BE3"/>
    <w:rsid w:val="00566CB5"/>
    <w:rsid w:val="00566CF4"/>
    <w:rsid w:val="00566E85"/>
    <w:rsid w:val="00566EFD"/>
    <w:rsid w:val="00566F84"/>
    <w:rsid w:val="0056703E"/>
    <w:rsid w:val="005670FB"/>
    <w:rsid w:val="005672D2"/>
    <w:rsid w:val="005672F1"/>
    <w:rsid w:val="00567388"/>
    <w:rsid w:val="0056749A"/>
    <w:rsid w:val="00567863"/>
    <w:rsid w:val="005678DB"/>
    <w:rsid w:val="00567DE3"/>
    <w:rsid w:val="00567E29"/>
    <w:rsid w:val="005700F8"/>
    <w:rsid w:val="005701AB"/>
    <w:rsid w:val="005701C2"/>
    <w:rsid w:val="00570504"/>
    <w:rsid w:val="005707F2"/>
    <w:rsid w:val="00570986"/>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1FE6"/>
    <w:rsid w:val="005724F3"/>
    <w:rsid w:val="005725A2"/>
    <w:rsid w:val="00572779"/>
    <w:rsid w:val="005727A9"/>
    <w:rsid w:val="005727B2"/>
    <w:rsid w:val="00572984"/>
    <w:rsid w:val="00572B1A"/>
    <w:rsid w:val="00572B2A"/>
    <w:rsid w:val="00572BCE"/>
    <w:rsid w:val="00572C9F"/>
    <w:rsid w:val="00572EE9"/>
    <w:rsid w:val="00572FEC"/>
    <w:rsid w:val="00573315"/>
    <w:rsid w:val="00573666"/>
    <w:rsid w:val="005736B8"/>
    <w:rsid w:val="005736F6"/>
    <w:rsid w:val="0057384A"/>
    <w:rsid w:val="00573935"/>
    <w:rsid w:val="00573DA3"/>
    <w:rsid w:val="00573F85"/>
    <w:rsid w:val="00573F9F"/>
    <w:rsid w:val="00574087"/>
    <w:rsid w:val="00574306"/>
    <w:rsid w:val="005744FE"/>
    <w:rsid w:val="00574679"/>
    <w:rsid w:val="005748C5"/>
    <w:rsid w:val="00574B0F"/>
    <w:rsid w:val="0057504C"/>
    <w:rsid w:val="0057508B"/>
    <w:rsid w:val="00575248"/>
    <w:rsid w:val="005753D5"/>
    <w:rsid w:val="005755D5"/>
    <w:rsid w:val="00575F40"/>
    <w:rsid w:val="00576015"/>
    <w:rsid w:val="00576258"/>
    <w:rsid w:val="00576278"/>
    <w:rsid w:val="0057651B"/>
    <w:rsid w:val="00576844"/>
    <w:rsid w:val="00576A3C"/>
    <w:rsid w:val="00576AB1"/>
    <w:rsid w:val="00576B84"/>
    <w:rsid w:val="00576C0F"/>
    <w:rsid w:val="00576D81"/>
    <w:rsid w:val="00576E4B"/>
    <w:rsid w:val="00576F3B"/>
    <w:rsid w:val="00577171"/>
    <w:rsid w:val="0057733F"/>
    <w:rsid w:val="00577381"/>
    <w:rsid w:val="0057761D"/>
    <w:rsid w:val="0057791D"/>
    <w:rsid w:val="00577A9C"/>
    <w:rsid w:val="00577B87"/>
    <w:rsid w:val="00577F17"/>
    <w:rsid w:val="00580674"/>
    <w:rsid w:val="005806CA"/>
    <w:rsid w:val="00580948"/>
    <w:rsid w:val="00580B9C"/>
    <w:rsid w:val="00581440"/>
    <w:rsid w:val="005816EB"/>
    <w:rsid w:val="005819D6"/>
    <w:rsid w:val="00581C17"/>
    <w:rsid w:val="00581D34"/>
    <w:rsid w:val="00581DC6"/>
    <w:rsid w:val="00581FA5"/>
    <w:rsid w:val="005821B6"/>
    <w:rsid w:val="00582394"/>
    <w:rsid w:val="005828D0"/>
    <w:rsid w:val="005831D1"/>
    <w:rsid w:val="005831F3"/>
    <w:rsid w:val="00583201"/>
    <w:rsid w:val="00583211"/>
    <w:rsid w:val="0058363F"/>
    <w:rsid w:val="00583820"/>
    <w:rsid w:val="005838E8"/>
    <w:rsid w:val="00583F6E"/>
    <w:rsid w:val="0058412F"/>
    <w:rsid w:val="005842FA"/>
    <w:rsid w:val="005847EE"/>
    <w:rsid w:val="00584905"/>
    <w:rsid w:val="005849CD"/>
    <w:rsid w:val="00584B23"/>
    <w:rsid w:val="00584B68"/>
    <w:rsid w:val="00584B85"/>
    <w:rsid w:val="00584E18"/>
    <w:rsid w:val="00585798"/>
    <w:rsid w:val="005858E1"/>
    <w:rsid w:val="00585957"/>
    <w:rsid w:val="00585C57"/>
    <w:rsid w:val="00585EC7"/>
    <w:rsid w:val="00585EF7"/>
    <w:rsid w:val="00586109"/>
    <w:rsid w:val="0058620C"/>
    <w:rsid w:val="005866AC"/>
    <w:rsid w:val="00586846"/>
    <w:rsid w:val="005869AC"/>
    <w:rsid w:val="00586B37"/>
    <w:rsid w:val="00586B4A"/>
    <w:rsid w:val="00586ECE"/>
    <w:rsid w:val="00586FF1"/>
    <w:rsid w:val="00587134"/>
    <w:rsid w:val="00587876"/>
    <w:rsid w:val="00587A73"/>
    <w:rsid w:val="00587AE4"/>
    <w:rsid w:val="00587CA9"/>
    <w:rsid w:val="00587E55"/>
    <w:rsid w:val="00587F3E"/>
    <w:rsid w:val="005900AA"/>
    <w:rsid w:val="00590136"/>
    <w:rsid w:val="005904F1"/>
    <w:rsid w:val="00590634"/>
    <w:rsid w:val="00590939"/>
    <w:rsid w:val="00590D84"/>
    <w:rsid w:val="00590E08"/>
    <w:rsid w:val="00590E98"/>
    <w:rsid w:val="005910DD"/>
    <w:rsid w:val="00591153"/>
    <w:rsid w:val="0059119C"/>
    <w:rsid w:val="0059119E"/>
    <w:rsid w:val="00591618"/>
    <w:rsid w:val="005916C3"/>
    <w:rsid w:val="00591790"/>
    <w:rsid w:val="00591D30"/>
    <w:rsid w:val="005923DA"/>
    <w:rsid w:val="0059272C"/>
    <w:rsid w:val="005929C5"/>
    <w:rsid w:val="00592ABA"/>
    <w:rsid w:val="00592C48"/>
    <w:rsid w:val="00592CE3"/>
    <w:rsid w:val="00592D72"/>
    <w:rsid w:val="0059312A"/>
    <w:rsid w:val="005931AC"/>
    <w:rsid w:val="005931F4"/>
    <w:rsid w:val="005934E0"/>
    <w:rsid w:val="00593595"/>
    <w:rsid w:val="005937DA"/>
    <w:rsid w:val="00593A76"/>
    <w:rsid w:val="00593D5F"/>
    <w:rsid w:val="00593E6C"/>
    <w:rsid w:val="00593EC4"/>
    <w:rsid w:val="005946FD"/>
    <w:rsid w:val="00594A8C"/>
    <w:rsid w:val="00594AEE"/>
    <w:rsid w:val="00594B13"/>
    <w:rsid w:val="00594CE5"/>
    <w:rsid w:val="00594E86"/>
    <w:rsid w:val="00594FBA"/>
    <w:rsid w:val="005953E2"/>
    <w:rsid w:val="00595544"/>
    <w:rsid w:val="0059571F"/>
    <w:rsid w:val="005959A2"/>
    <w:rsid w:val="00595A6A"/>
    <w:rsid w:val="00595AC8"/>
    <w:rsid w:val="00595EA4"/>
    <w:rsid w:val="00596038"/>
    <w:rsid w:val="00596D90"/>
    <w:rsid w:val="00596EF7"/>
    <w:rsid w:val="00596F6B"/>
    <w:rsid w:val="00596FB3"/>
    <w:rsid w:val="00597256"/>
    <w:rsid w:val="005976ED"/>
    <w:rsid w:val="005979E9"/>
    <w:rsid w:val="00597A36"/>
    <w:rsid w:val="00597B7E"/>
    <w:rsid w:val="00597E89"/>
    <w:rsid w:val="005A02C8"/>
    <w:rsid w:val="005A036E"/>
    <w:rsid w:val="005A044F"/>
    <w:rsid w:val="005A04D5"/>
    <w:rsid w:val="005A0571"/>
    <w:rsid w:val="005A05C1"/>
    <w:rsid w:val="005A07FC"/>
    <w:rsid w:val="005A0A90"/>
    <w:rsid w:val="005A0C92"/>
    <w:rsid w:val="005A107B"/>
    <w:rsid w:val="005A1413"/>
    <w:rsid w:val="005A1604"/>
    <w:rsid w:val="005A1AB5"/>
    <w:rsid w:val="005A1B04"/>
    <w:rsid w:val="005A1CFF"/>
    <w:rsid w:val="005A1EC2"/>
    <w:rsid w:val="005A1ECE"/>
    <w:rsid w:val="005A1ECF"/>
    <w:rsid w:val="005A2099"/>
    <w:rsid w:val="005A2254"/>
    <w:rsid w:val="005A27EC"/>
    <w:rsid w:val="005A2830"/>
    <w:rsid w:val="005A28A7"/>
    <w:rsid w:val="005A2A2E"/>
    <w:rsid w:val="005A2C3E"/>
    <w:rsid w:val="005A33C2"/>
    <w:rsid w:val="005A369B"/>
    <w:rsid w:val="005A3938"/>
    <w:rsid w:val="005A3A27"/>
    <w:rsid w:val="005A3A4B"/>
    <w:rsid w:val="005A3D7A"/>
    <w:rsid w:val="005A3E04"/>
    <w:rsid w:val="005A3E9E"/>
    <w:rsid w:val="005A3F2D"/>
    <w:rsid w:val="005A4339"/>
    <w:rsid w:val="005A4B91"/>
    <w:rsid w:val="005A4D9C"/>
    <w:rsid w:val="005A52CD"/>
    <w:rsid w:val="005A542D"/>
    <w:rsid w:val="005A5671"/>
    <w:rsid w:val="005A58E7"/>
    <w:rsid w:val="005A5A76"/>
    <w:rsid w:val="005A5B5E"/>
    <w:rsid w:val="005A5CCE"/>
    <w:rsid w:val="005A5D06"/>
    <w:rsid w:val="005A5D65"/>
    <w:rsid w:val="005A5E03"/>
    <w:rsid w:val="005A64AF"/>
    <w:rsid w:val="005A6566"/>
    <w:rsid w:val="005A65D6"/>
    <w:rsid w:val="005A69AB"/>
    <w:rsid w:val="005A6AE0"/>
    <w:rsid w:val="005A6AE4"/>
    <w:rsid w:val="005A6D85"/>
    <w:rsid w:val="005A70CA"/>
    <w:rsid w:val="005A79AE"/>
    <w:rsid w:val="005A7E2D"/>
    <w:rsid w:val="005A7E35"/>
    <w:rsid w:val="005A7E6B"/>
    <w:rsid w:val="005A7EEF"/>
    <w:rsid w:val="005B0012"/>
    <w:rsid w:val="005B0231"/>
    <w:rsid w:val="005B023E"/>
    <w:rsid w:val="005B02E2"/>
    <w:rsid w:val="005B038C"/>
    <w:rsid w:val="005B04FA"/>
    <w:rsid w:val="005B0641"/>
    <w:rsid w:val="005B09A7"/>
    <w:rsid w:val="005B0F14"/>
    <w:rsid w:val="005B1108"/>
    <w:rsid w:val="005B1154"/>
    <w:rsid w:val="005B1396"/>
    <w:rsid w:val="005B147C"/>
    <w:rsid w:val="005B2100"/>
    <w:rsid w:val="005B2115"/>
    <w:rsid w:val="005B2474"/>
    <w:rsid w:val="005B24D1"/>
    <w:rsid w:val="005B2C15"/>
    <w:rsid w:val="005B2D1B"/>
    <w:rsid w:val="005B2DD8"/>
    <w:rsid w:val="005B33C2"/>
    <w:rsid w:val="005B3439"/>
    <w:rsid w:val="005B36B5"/>
    <w:rsid w:val="005B3734"/>
    <w:rsid w:val="005B3ADD"/>
    <w:rsid w:val="005B3B61"/>
    <w:rsid w:val="005B3C86"/>
    <w:rsid w:val="005B3CD6"/>
    <w:rsid w:val="005B3F52"/>
    <w:rsid w:val="005B413C"/>
    <w:rsid w:val="005B414D"/>
    <w:rsid w:val="005B41A3"/>
    <w:rsid w:val="005B44E7"/>
    <w:rsid w:val="005B452A"/>
    <w:rsid w:val="005B456F"/>
    <w:rsid w:val="005B487F"/>
    <w:rsid w:val="005B4A02"/>
    <w:rsid w:val="005B4A5F"/>
    <w:rsid w:val="005B4A74"/>
    <w:rsid w:val="005B4AF8"/>
    <w:rsid w:val="005B4E76"/>
    <w:rsid w:val="005B5288"/>
    <w:rsid w:val="005B5354"/>
    <w:rsid w:val="005B5712"/>
    <w:rsid w:val="005B57A3"/>
    <w:rsid w:val="005B5879"/>
    <w:rsid w:val="005B588A"/>
    <w:rsid w:val="005B58AC"/>
    <w:rsid w:val="005B5B03"/>
    <w:rsid w:val="005B5BAC"/>
    <w:rsid w:val="005B5D75"/>
    <w:rsid w:val="005B5E6F"/>
    <w:rsid w:val="005B61DB"/>
    <w:rsid w:val="005B6891"/>
    <w:rsid w:val="005B695E"/>
    <w:rsid w:val="005B69BE"/>
    <w:rsid w:val="005B6BFF"/>
    <w:rsid w:val="005B6CB2"/>
    <w:rsid w:val="005B6CF7"/>
    <w:rsid w:val="005B7074"/>
    <w:rsid w:val="005B7261"/>
    <w:rsid w:val="005B734F"/>
    <w:rsid w:val="005B775C"/>
    <w:rsid w:val="005B780C"/>
    <w:rsid w:val="005B7955"/>
    <w:rsid w:val="005B7BAA"/>
    <w:rsid w:val="005B7BEA"/>
    <w:rsid w:val="005B7E30"/>
    <w:rsid w:val="005C042F"/>
    <w:rsid w:val="005C05AD"/>
    <w:rsid w:val="005C07ED"/>
    <w:rsid w:val="005C094D"/>
    <w:rsid w:val="005C0E09"/>
    <w:rsid w:val="005C0E50"/>
    <w:rsid w:val="005C1120"/>
    <w:rsid w:val="005C13A4"/>
    <w:rsid w:val="005C1406"/>
    <w:rsid w:val="005C1C98"/>
    <w:rsid w:val="005C1CF2"/>
    <w:rsid w:val="005C1D11"/>
    <w:rsid w:val="005C1F51"/>
    <w:rsid w:val="005C1F9D"/>
    <w:rsid w:val="005C20FF"/>
    <w:rsid w:val="005C2193"/>
    <w:rsid w:val="005C255F"/>
    <w:rsid w:val="005C2708"/>
    <w:rsid w:val="005C2771"/>
    <w:rsid w:val="005C27B2"/>
    <w:rsid w:val="005C29BD"/>
    <w:rsid w:val="005C2ABD"/>
    <w:rsid w:val="005C2B35"/>
    <w:rsid w:val="005C2ED8"/>
    <w:rsid w:val="005C2FC9"/>
    <w:rsid w:val="005C305B"/>
    <w:rsid w:val="005C305D"/>
    <w:rsid w:val="005C32EB"/>
    <w:rsid w:val="005C35F5"/>
    <w:rsid w:val="005C38A7"/>
    <w:rsid w:val="005C38C3"/>
    <w:rsid w:val="005C3AC3"/>
    <w:rsid w:val="005C3CAF"/>
    <w:rsid w:val="005C3EE3"/>
    <w:rsid w:val="005C3F7F"/>
    <w:rsid w:val="005C40FE"/>
    <w:rsid w:val="005C4306"/>
    <w:rsid w:val="005C440F"/>
    <w:rsid w:val="005C4413"/>
    <w:rsid w:val="005C4776"/>
    <w:rsid w:val="005C4B96"/>
    <w:rsid w:val="005C4F45"/>
    <w:rsid w:val="005C4FE3"/>
    <w:rsid w:val="005C509C"/>
    <w:rsid w:val="005C50D3"/>
    <w:rsid w:val="005C50E3"/>
    <w:rsid w:val="005C51A8"/>
    <w:rsid w:val="005C5355"/>
    <w:rsid w:val="005C5BD3"/>
    <w:rsid w:val="005C5FF5"/>
    <w:rsid w:val="005C6060"/>
    <w:rsid w:val="005C61E1"/>
    <w:rsid w:val="005C65B5"/>
    <w:rsid w:val="005C6883"/>
    <w:rsid w:val="005C6950"/>
    <w:rsid w:val="005C69CB"/>
    <w:rsid w:val="005C6AD0"/>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459"/>
    <w:rsid w:val="005D04CC"/>
    <w:rsid w:val="005D04DC"/>
    <w:rsid w:val="005D07D3"/>
    <w:rsid w:val="005D0860"/>
    <w:rsid w:val="005D0A40"/>
    <w:rsid w:val="005D0A69"/>
    <w:rsid w:val="005D0BB9"/>
    <w:rsid w:val="005D0D75"/>
    <w:rsid w:val="005D0E3A"/>
    <w:rsid w:val="005D13D3"/>
    <w:rsid w:val="005D144B"/>
    <w:rsid w:val="005D1597"/>
    <w:rsid w:val="005D1638"/>
    <w:rsid w:val="005D17A3"/>
    <w:rsid w:val="005D17CE"/>
    <w:rsid w:val="005D1921"/>
    <w:rsid w:val="005D1D42"/>
    <w:rsid w:val="005D1EE5"/>
    <w:rsid w:val="005D219E"/>
    <w:rsid w:val="005D2283"/>
    <w:rsid w:val="005D2362"/>
    <w:rsid w:val="005D247E"/>
    <w:rsid w:val="005D270E"/>
    <w:rsid w:val="005D271D"/>
    <w:rsid w:val="005D27C8"/>
    <w:rsid w:val="005D2AD6"/>
    <w:rsid w:val="005D2FE5"/>
    <w:rsid w:val="005D3100"/>
    <w:rsid w:val="005D318D"/>
    <w:rsid w:val="005D31C2"/>
    <w:rsid w:val="005D34AB"/>
    <w:rsid w:val="005D352F"/>
    <w:rsid w:val="005D356B"/>
    <w:rsid w:val="005D358B"/>
    <w:rsid w:val="005D35A7"/>
    <w:rsid w:val="005D3753"/>
    <w:rsid w:val="005D378D"/>
    <w:rsid w:val="005D37EC"/>
    <w:rsid w:val="005D3AF3"/>
    <w:rsid w:val="005D3B91"/>
    <w:rsid w:val="005D3ED8"/>
    <w:rsid w:val="005D465D"/>
    <w:rsid w:val="005D4D50"/>
    <w:rsid w:val="005D4D5A"/>
    <w:rsid w:val="005D4F69"/>
    <w:rsid w:val="005D523F"/>
    <w:rsid w:val="005D5385"/>
    <w:rsid w:val="005D53C7"/>
    <w:rsid w:val="005D5892"/>
    <w:rsid w:val="005D59DA"/>
    <w:rsid w:val="005D5A31"/>
    <w:rsid w:val="005D5C74"/>
    <w:rsid w:val="005D5FF5"/>
    <w:rsid w:val="005D66BB"/>
    <w:rsid w:val="005D68A1"/>
    <w:rsid w:val="005D6997"/>
    <w:rsid w:val="005D699C"/>
    <w:rsid w:val="005D6A0A"/>
    <w:rsid w:val="005D6A37"/>
    <w:rsid w:val="005D6B61"/>
    <w:rsid w:val="005D71A4"/>
    <w:rsid w:val="005D7785"/>
    <w:rsid w:val="005D79AA"/>
    <w:rsid w:val="005D7D1E"/>
    <w:rsid w:val="005D7DBF"/>
    <w:rsid w:val="005E0199"/>
    <w:rsid w:val="005E053C"/>
    <w:rsid w:val="005E09B0"/>
    <w:rsid w:val="005E0B50"/>
    <w:rsid w:val="005E0F80"/>
    <w:rsid w:val="005E111A"/>
    <w:rsid w:val="005E152D"/>
    <w:rsid w:val="005E16FF"/>
    <w:rsid w:val="005E1D1F"/>
    <w:rsid w:val="005E1F31"/>
    <w:rsid w:val="005E1FCC"/>
    <w:rsid w:val="005E2500"/>
    <w:rsid w:val="005E2517"/>
    <w:rsid w:val="005E258D"/>
    <w:rsid w:val="005E26B2"/>
    <w:rsid w:val="005E279A"/>
    <w:rsid w:val="005E27FE"/>
    <w:rsid w:val="005E28D2"/>
    <w:rsid w:val="005E299F"/>
    <w:rsid w:val="005E2A24"/>
    <w:rsid w:val="005E2D1D"/>
    <w:rsid w:val="005E3283"/>
    <w:rsid w:val="005E34E7"/>
    <w:rsid w:val="005E350F"/>
    <w:rsid w:val="005E35CB"/>
    <w:rsid w:val="005E36D0"/>
    <w:rsid w:val="005E3763"/>
    <w:rsid w:val="005E3806"/>
    <w:rsid w:val="005E3CAA"/>
    <w:rsid w:val="005E4024"/>
    <w:rsid w:val="005E4094"/>
    <w:rsid w:val="005E4185"/>
    <w:rsid w:val="005E4192"/>
    <w:rsid w:val="005E4255"/>
    <w:rsid w:val="005E42A2"/>
    <w:rsid w:val="005E4589"/>
    <w:rsid w:val="005E4A90"/>
    <w:rsid w:val="005E4C23"/>
    <w:rsid w:val="005E4D97"/>
    <w:rsid w:val="005E4E3F"/>
    <w:rsid w:val="005E4FD3"/>
    <w:rsid w:val="005E55DD"/>
    <w:rsid w:val="005E5AB2"/>
    <w:rsid w:val="005E5ACE"/>
    <w:rsid w:val="005E5C36"/>
    <w:rsid w:val="005E5CB1"/>
    <w:rsid w:val="005E5EBB"/>
    <w:rsid w:val="005E5EEB"/>
    <w:rsid w:val="005E6050"/>
    <w:rsid w:val="005E6056"/>
    <w:rsid w:val="005E67F6"/>
    <w:rsid w:val="005E6947"/>
    <w:rsid w:val="005E6B4F"/>
    <w:rsid w:val="005E6BA3"/>
    <w:rsid w:val="005E6FB9"/>
    <w:rsid w:val="005E7104"/>
    <w:rsid w:val="005E72D4"/>
    <w:rsid w:val="005E749E"/>
    <w:rsid w:val="005E757E"/>
    <w:rsid w:val="005E7A52"/>
    <w:rsid w:val="005E7B1B"/>
    <w:rsid w:val="005E7B4E"/>
    <w:rsid w:val="005E7DA6"/>
    <w:rsid w:val="005F041D"/>
    <w:rsid w:val="005F0795"/>
    <w:rsid w:val="005F07DA"/>
    <w:rsid w:val="005F0890"/>
    <w:rsid w:val="005F0DDD"/>
    <w:rsid w:val="005F13DA"/>
    <w:rsid w:val="005F1555"/>
    <w:rsid w:val="005F1A0E"/>
    <w:rsid w:val="005F1A8C"/>
    <w:rsid w:val="005F1C07"/>
    <w:rsid w:val="005F1E27"/>
    <w:rsid w:val="005F1FED"/>
    <w:rsid w:val="005F2063"/>
    <w:rsid w:val="005F22B8"/>
    <w:rsid w:val="005F275F"/>
    <w:rsid w:val="005F2891"/>
    <w:rsid w:val="005F293D"/>
    <w:rsid w:val="005F2942"/>
    <w:rsid w:val="005F2B51"/>
    <w:rsid w:val="005F2E08"/>
    <w:rsid w:val="005F3443"/>
    <w:rsid w:val="005F35F9"/>
    <w:rsid w:val="005F36DC"/>
    <w:rsid w:val="005F3806"/>
    <w:rsid w:val="005F392C"/>
    <w:rsid w:val="005F3BB8"/>
    <w:rsid w:val="005F3D64"/>
    <w:rsid w:val="005F3D68"/>
    <w:rsid w:val="005F3FF2"/>
    <w:rsid w:val="005F4000"/>
    <w:rsid w:val="005F4071"/>
    <w:rsid w:val="005F4085"/>
    <w:rsid w:val="005F411E"/>
    <w:rsid w:val="005F4515"/>
    <w:rsid w:val="005F451D"/>
    <w:rsid w:val="005F459C"/>
    <w:rsid w:val="005F46D9"/>
    <w:rsid w:val="005F4864"/>
    <w:rsid w:val="005F4879"/>
    <w:rsid w:val="005F4ADB"/>
    <w:rsid w:val="005F4C39"/>
    <w:rsid w:val="005F4D25"/>
    <w:rsid w:val="005F4F33"/>
    <w:rsid w:val="005F4F35"/>
    <w:rsid w:val="005F5032"/>
    <w:rsid w:val="005F50F6"/>
    <w:rsid w:val="005F5109"/>
    <w:rsid w:val="005F5157"/>
    <w:rsid w:val="005F523B"/>
    <w:rsid w:val="005F57A9"/>
    <w:rsid w:val="005F5A9C"/>
    <w:rsid w:val="005F5CE1"/>
    <w:rsid w:val="005F6077"/>
    <w:rsid w:val="005F61D8"/>
    <w:rsid w:val="005F6225"/>
    <w:rsid w:val="005F63CE"/>
    <w:rsid w:val="005F64A2"/>
    <w:rsid w:val="005F6793"/>
    <w:rsid w:val="005F687D"/>
    <w:rsid w:val="005F6A6E"/>
    <w:rsid w:val="005F6C64"/>
    <w:rsid w:val="005F6D4C"/>
    <w:rsid w:val="005F6D50"/>
    <w:rsid w:val="005F790E"/>
    <w:rsid w:val="005F792D"/>
    <w:rsid w:val="005F7ABE"/>
    <w:rsid w:val="005F7BDA"/>
    <w:rsid w:val="005F7D32"/>
    <w:rsid w:val="005F7DB2"/>
    <w:rsid w:val="005F93C9"/>
    <w:rsid w:val="006000F1"/>
    <w:rsid w:val="006001DB"/>
    <w:rsid w:val="006001E2"/>
    <w:rsid w:val="006002DF"/>
    <w:rsid w:val="00600796"/>
    <w:rsid w:val="00600A19"/>
    <w:rsid w:val="00600BA0"/>
    <w:rsid w:val="00600F2B"/>
    <w:rsid w:val="0060136B"/>
    <w:rsid w:val="0060144A"/>
    <w:rsid w:val="00601605"/>
    <w:rsid w:val="00601998"/>
    <w:rsid w:val="00601B56"/>
    <w:rsid w:val="00601D29"/>
    <w:rsid w:val="00601E7C"/>
    <w:rsid w:val="00602005"/>
    <w:rsid w:val="006024D6"/>
    <w:rsid w:val="0060264F"/>
    <w:rsid w:val="006028B3"/>
    <w:rsid w:val="00602AC2"/>
    <w:rsid w:val="00602AC6"/>
    <w:rsid w:val="00602C8A"/>
    <w:rsid w:val="006033EE"/>
    <w:rsid w:val="00603632"/>
    <w:rsid w:val="00603958"/>
    <w:rsid w:val="00603B74"/>
    <w:rsid w:val="00603CCE"/>
    <w:rsid w:val="00603F71"/>
    <w:rsid w:val="006040CA"/>
    <w:rsid w:val="00604180"/>
    <w:rsid w:val="006041DC"/>
    <w:rsid w:val="0060440F"/>
    <w:rsid w:val="00604467"/>
    <w:rsid w:val="006044F2"/>
    <w:rsid w:val="00604A3E"/>
    <w:rsid w:val="00604B76"/>
    <w:rsid w:val="00604D91"/>
    <w:rsid w:val="00604DAD"/>
    <w:rsid w:val="00605289"/>
    <w:rsid w:val="0060553E"/>
    <w:rsid w:val="00605760"/>
    <w:rsid w:val="00605863"/>
    <w:rsid w:val="006059C9"/>
    <w:rsid w:val="00605DEE"/>
    <w:rsid w:val="00605E9F"/>
    <w:rsid w:val="00605F52"/>
    <w:rsid w:val="00606002"/>
    <w:rsid w:val="0060625C"/>
    <w:rsid w:val="006064E6"/>
    <w:rsid w:val="0060661E"/>
    <w:rsid w:val="00606635"/>
    <w:rsid w:val="006067F8"/>
    <w:rsid w:val="006068FE"/>
    <w:rsid w:val="0060690F"/>
    <w:rsid w:val="00606AA5"/>
    <w:rsid w:val="00606B1A"/>
    <w:rsid w:val="00606DC5"/>
    <w:rsid w:val="00607067"/>
    <w:rsid w:val="006073F6"/>
    <w:rsid w:val="00607695"/>
    <w:rsid w:val="006078FA"/>
    <w:rsid w:val="00607B57"/>
    <w:rsid w:val="00607C44"/>
    <w:rsid w:val="00610766"/>
    <w:rsid w:val="0061088A"/>
    <w:rsid w:val="00610C76"/>
    <w:rsid w:val="00610C96"/>
    <w:rsid w:val="00610DDD"/>
    <w:rsid w:val="00610E8C"/>
    <w:rsid w:val="00610EAC"/>
    <w:rsid w:val="00610EFC"/>
    <w:rsid w:val="006112B5"/>
    <w:rsid w:val="00611434"/>
    <w:rsid w:val="0061151D"/>
    <w:rsid w:val="006116B6"/>
    <w:rsid w:val="00611970"/>
    <w:rsid w:val="00611BCD"/>
    <w:rsid w:val="00611BEF"/>
    <w:rsid w:val="00611D89"/>
    <w:rsid w:val="00611FBF"/>
    <w:rsid w:val="006120B0"/>
    <w:rsid w:val="00612172"/>
    <w:rsid w:val="00612191"/>
    <w:rsid w:val="0061226D"/>
    <w:rsid w:val="006122D2"/>
    <w:rsid w:val="006125C4"/>
    <w:rsid w:val="00612B58"/>
    <w:rsid w:val="00612BE1"/>
    <w:rsid w:val="00612D1F"/>
    <w:rsid w:val="00612D40"/>
    <w:rsid w:val="00612D80"/>
    <w:rsid w:val="00612F6E"/>
    <w:rsid w:val="00613166"/>
    <w:rsid w:val="00613357"/>
    <w:rsid w:val="0061340B"/>
    <w:rsid w:val="0061359A"/>
    <w:rsid w:val="006136F7"/>
    <w:rsid w:val="0061372F"/>
    <w:rsid w:val="006138C4"/>
    <w:rsid w:val="006139A4"/>
    <w:rsid w:val="00613A75"/>
    <w:rsid w:val="00613A94"/>
    <w:rsid w:val="00613C68"/>
    <w:rsid w:val="006141A7"/>
    <w:rsid w:val="00614759"/>
    <w:rsid w:val="00614770"/>
    <w:rsid w:val="00614808"/>
    <w:rsid w:val="0061498C"/>
    <w:rsid w:val="006149D5"/>
    <w:rsid w:val="00614B91"/>
    <w:rsid w:val="00614EEA"/>
    <w:rsid w:val="00615149"/>
    <w:rsid w:val="006152EE"/>
    <w:rsid w:val="00615357"/>
    <w:rsid w:val="006157C6"/>
    <w:rsid w:val="006159BB"/>
    <w:rsid w:val="00615CAF"/>
    <w:rsid w:val="00615D9A"/>
    <w:rsid w:val="006161F0"/>
    <w:rsid w:val="00616472"/>
    <w:rsid w:val="006164DC"/>
    <w:rsid w:val="006168FF"/>
    <w:rsid w:val="00616972"/>
    <w:rsid w:val="006169D5"/>
    <w:rsid w:val="00616B11"/>
    <w:rsid w:val="00616D5E"/>
    <w:rsid w:val="00616E75"/>
    <w:rsid w:val="006172F0"/>
    <w:rsid w:val="00617487"/>
    <w:rsid w:val="006174CF"/>
    <w:rsid w:val="00617961"/>
    <w:rsid w:val="00617B03"/>
    <w:rsid w:val="006200CB"/>
    <w:rsid w:val="00620103"/>
    <w:rsid w:val="006201AF"/>
    <w:rsid w:val="0062055B"/>
    <w:rsid w:val="006205F2"/>
    <w:rsid w:val="0062071D"/>
    <w:rsid w:val="0062080A"/>
    <w:rsid w:val="0062088B"/>
    <w:rsid w:val="00620962"/>
    <w:rsid w:val="00620E60"/>
    <w:rsid w:val="00620F59"/>
    <w:rsid w:val="00620FAC"/>
    <w:rsid w:val="006214C6"/>
    <w:rsid w:val="00621705"/>
    <w:rsid w:val="00621803"/>
    <w:rsid w:val="0062189F"/>
    <w:rsid w:val="00621B6F"/>
    <w:rsid w:val="00621C6F"/>
    <w:rsid w:val="00622244"/>
    <w:rsid w:val="006223A6"/>
    <w:rsid w:val="00622461"/>
    <w:rsid w:val="00622823"/>
    <w:rsid w:val="0062302D"/>
    <w:rsid w:val="006230FA"/>
    <w:rsid w:val="00623563"/>
    <w:rsid w:val="00623750"/>
    <w:rsid w:val="006237D8"/>
    <w:rsid w:val="0062388D"/>
    <w:rsid w:val="006239CB"/>
    <w:rsid w:val="00623AFF"/>
    <w:rsid w:val="00623BA4"/>
    <w:rsid w:val="00623CE8"/>
    <w:rsid w:val="00623DDA"/>
    <w:rsid w:val="00623E8F"/>
    <w:rsid w:val="00624129"/>
    <w:rsid w:val="00624132"/>
    <w:rsid w:val="0062432F"/>
    <w:rsid w:val="006243F5"/>
    <w:rsid w:val="006244B8"/>
    <w:rsid w:val="00624524"/>
    <w:rsid w:val="00624786"/>
    <w:rsid w:val="00624CF5"/>
    <w:rsid w:val="00624E85"/>
    <w:rsid w:val="00624E99"/>
    <w:rsid w:val="00624F62"/>
    <w:rsid w:val="00624FEC"/>
    <w:rsid w:val="006251ED"/>
    <w:rsid w:val="006252AD"/>
    <w:rsid w:val="006253C7"/>
    <w:rsid w:val="00625434"/>
    <w:rsid w:val="00625543"/>
    <w:rsid w:val="00625770"/>
    <w:rsid w:val="00625896"/>
    <w:rsid w:val="00625A2F"/>
    <w:rsid w:val="00625AE4"/>
    <w:rsid w:val="00625BC9"/>
    <w:rsid w:val="00625C39"/>
    <w:rsid w:val="00625C41"/>
    <w:rsid w:val="00625FE7"/>
    <w:rsid w:val="00626377"/>
    <w:rsid w:val="00626532"/>
    <w:rsid w:val="00626B8F"/>
    <w:rsid w:val="00626F65"/>
    <w:rsid w:val="00626F91"/>
    <w:rsid w:val="00626FB1"/>
    <w:rsid w:val="0062711E"/>
    <w:rsid w:val="00627174"/>
    <w:rsid w:val="006272EA"/>
    <w:rsid w:val="006273EC"/>
    <w:rsid w:val="0063035F"/>
    <w:rsid w:val="00630489"/>
    <w:rsid w:val="00630591"/>
    <w:rsid w:val="00630AD0"/>
    <w:rsid w:val="00630CFA"/>
    <w:rsid w:val="00630D2B"/>
    <w:rsid w:val="00630D38"/>
    <w:rsid w:val="00630EE9"/>
    <w:rsid w:val="00631278"/>
    <w:rsid w:val="006315B1"/>
    <w:rsid w:val="00631604"/>
    <w:rsid w:val="00631657"/>
    <w:rsid w:val="0063168A"/>
    <w:rsid w:val="00631692"/>
    <w:rsid w:val="006316D6"/>
    <w:rsid w:val="00631814"/>
    <w:rsid w:val="006318AF"/>
    <w:rsid w:val="006318D6"/>
    <w:rsid w:val="006319E8"/>
    <w:rsid w:val="00631B39"/>
    <w:rsid w:val="00632108"/>
    <w:rsid w:val="006321E1"/>
    <w:rsid w:val="00632211"/>
    <w:rsid w:val="00632225"/>
    <w:rsid w:val="00632289"/>
    <w:rsid w:val="006325B7"/>
    <w:rsid w:val="006327DC"/>
    <w:rsid w:val="00632940"/>
    <w:rsid w:val="0063297B"/>
    <w:rsid w:val="00632E2E"/>
    <w:rsid w:val="00632E34"/>
    <w:rsid w:val="00632EA6"/>
    <w:rsid w:val="00633191"/>
    <w:rsid w:val="0063329E"/>
    <w:rsid w:val="006335EB"/>
    <w:rsid w:val="00633608"/>
    <w:rsid w:val="006337E4"/>
    <w:rsid w:val="00633AC7"/>
    <w:rsid w:val="00633B3A"/>
    <w:rsid w:val="00633B5D"/>
    <w:rsid w:val="00633C65"/>
    <w:rsid w:val="00633D18"/>
    <w:rsid w:val="00633E7D"/>
    <w:rsid w:val="00633F3E"/>
    <w:rsid w:val="00633F6F"/>
    <w:rsid w:val="00634037"/>
    <w:rsid w:val="006340ED"/>
    <w:rsid w:val="006341DA"/>
    <w:rsid w:val="00634207"/>
    <w:rsid w:val="00634755"/>
    <w:rsid w:val="00634844"/>
    <w:rsid w:val="0063485A"/>
    <w:rsid w:val="0063497C"/>
    <w:rsid w:val="00634D3D"/>
    <w:rsid w:val="00634E50"/>
    <w:rsid w:val="00634F15"/>
    <w:rsid w:val="00634F20"/>
    <w:rsid w:val="00634F32"/>
    <w:rsid w:val="00635405"/>
    <w:rsid w:val="00635688"/>
    <w:rsid w:val="006359A6"/>
    <w:rsid w:val="00635FA8"/>
    <w:rsid w:val="00636104"/>
    <w:rsid w:val="006361C6"/>
    <w:rsid w:val="00636464"/>
    <w:rsid w:val="006364C7"/>
    <w:rsid w:val="00636512"/>
    <w:rsid w:val="006369EB"/>
    <w:rsid w:val="00636A27"/>
    <w:rsid w:val="00636CF8"/>
    <w:rsid w:val="00636F94"/>
    <w:rsid w:val="006372B6"/>
    <w:rsid w:val="006374A1"/>
    <w:rsid w:val="00637669"/>
    <w:rsid w:val="006377C8"/>
    <w:rsid w:val="006379E9"/>
    <w:rsid w:val="00637BE1"/>
    <w:rsid w:val="0064060A"/>
    <w:rsid w:val="006406A9"/>
    <w:rsid w:val="0064071F"/>
    <w:rsid w:val="006407AC"/>
    <w:rsid w:val="0064090A"/>
    <w:rsid w:val="00640AAD"/>
    <w:rsid w:val="00640AF2"/>
    <w:rsid w:val="00640B56"/>
    <w:rsid w:val="0064111F"/>
    <w:rsid w:val="00641456"/>
    <w:rsid w:val="006415A5"/>
    <w:rsid w:val="00641865"/>
    <w:rsid w:val="0064195D"/>
    <w:rsid w:val="00641A1E"/>
    <w:rsid w:val="00641D0C"/>
    <w:rsid w:val="00641F2E"/>
    <w:rsid w:val="0064233B"/>
    <w:rsid w:val="0064276D"/>
    <w:rsid w:val="006428AF"/>
    <w:rsid w:val="0064297A"/>
    <w:rsid w:val="00642996"/>
    <w:rsid w:val="006429CC"/>
    <w:rsid w:val="00642AEA"/>
    <w:rsid w:val="00642BB4"/>
    <w:rsid w:val="00642E4B"/>
    <w:rsid w:val="00643150"/>
    <w:rsid w:val="006431DF"/>
    <w:rsid w:val="006439BD"/>
    <w:rsid w:val="00643A89"/>
    <w:rsid w:val="00643D4D"/>
    <w:rsid w:val="006440E1"/>
    <w:rsid w:val="006444C3"/>
    <w:rsid w:val="00644602"/>
    <w:rsid w:val="006446E8"/>
    <w:rsid w:val="006446FC"/>
    <w:rsid w:val="00644C1B"/>
    <w:rsid w:val="00644D6E"/>
    <w:rsid w:val="00644FFB"/>
    <w:rsid w:val="00645305"/>
    <w:rsid w:val="00645609"/>
    <w:rsid w:val="0064587C"/>
    <w:rsid w:val="00645896"/>
    <w:rsid w:val="00645E72"/>
    <w:rsid w:val="0064662C"/>
    <w:rsid w:val="00646647"/>
    <w:rsid w:val="00646AC7"/>
    <w:rsid w:val="00646AFE"/>
    <w:rsid w:val="00646BD2"/>
    <w:rsid w:val="00646E8E"/>
    <w:rsid w:val="00646F0A"/>
    <w:rsid w:val="006471AA"/>
    <w:rsid w:val="0064733D"/>
    <w:rsid w:val="006478E0"/>
    <w:rsid w:val="00647B0F"/>
    <w:rsid w:val="00647B56"/>
    <w:rsid w:val="00647B80"/>
    <w:rsid w:val="00647D2F"/>
    <w:rsid w:val="00647D5E"/>
    <w:rsid w:val="00647F84"/>
    <w:rsid w:val="00650221"/>
    <w:rsid w:val="006502F0"/>
    <w:rsid w:val="00650473"/>
    <w:rsid w:val="00650B6D"/>
    <w:rsid w:val="00650BCC"/>
    <w:rsid w:val="00650CB8"/>
    <w:rsid w:val="00650F05"/>
    <w:rsid w:val="00651391"/>
    <w:rsid w:val="006515C8"/>
    <w:rsid w:val="006516D9"/>
    <w:rsid w:val="006517F7"/>
    <w:rsid w:val="00651827"/>
    <w:rsid w:val="006518B5"/>
    <w:rsid w:val="0065191D"/>
    <w:rsid w:val="00651C3B"/>
    <w:rsid w:val="00651D10"/>
    <w:rsid w:val="00651E7C"/>
    <w:rsid w:val="0065210E"/>
    <w:rsid w:val="00652451"/>
    <w:rsid w:val="006525E6"/>
    <w:rsid w:val="00652613"/>
    <w:rsid w:val="00652671"/>
    <w:rsid w:val="006529BF"/>
    <w:rsid w:val="00652A35"/>
    <w:rsid w:val="00652C58"/>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86C"/>
    <w:rsid w:val="00654A5C"/>
    <w:rsid w:val="00654B4A"/>
    <w:rsid w:val="00654E54"/>
    <w:rsid w:val="00654E59"/>
    <w:rsid w:val="006551BD"/>
    <w:rsid w:val="0065529F"/>
    <w:rsid w:val="00655621"/>
    <w:rsid w:val="00655645"/>
    <w:rsid w:val="00655A53"/>
    <w:rsid w:val="00655CD3"/>
    <w:rsid w:val="00655F97"/>
    <w:rsid w:val="00656031"/>
    <w:rsid w:val="006560AB"/>
    <w:rsid w:val="006560E9"/>
    <w:rsid w:val="00656176"/>
    <w:rsid w:val="006562A8"/>
    <w:rsid w:val="006562CB"/>
    <w:rsid w:val="0065655D"/>
    <w:rsid w:val="00656CE4"/>
    <w:rsid w:val="00656F95"/>
    <w:rsid w:val="00657019"/>
    <w:rsid w:val="006574DD"/>
    <w:rsid w:val="00657591"/>
    <w:rsid w:val="0065769A"/>
    <w:rsid w:val="006576DC"/>
    <w:rsid w:val="0065774A"/>
    <w:rsid w:val="00657A52"/>
    <w:rsid w:val="00657D0D"/>
    <w:rsid w:val="00657E36"/>
    <w:rsid w:val="00657E49"/>
    <w:rsid w:val="00660037"/>
    <w:rsid w:val="0066020C"/>
    <w:rsid w:val="00660421"/>
    <w:rsid w:val="0066047B"/>
    <w:rsid w:val="00660759"/>
    <w:rsid w:val="00660C74"/>
    <w:rsid w:val="00660CC6"/>
    <w:rsid w:val="00661018"/>
    <w:rsid w:val="006618C7"/>
    <w:rsid w:val="00661925"/>
    <w:rsid w:val="00661C17"/>
    <w:rsid w:val="00661E6D"/>
    <w:rsid w:val="00661E8E"/>
    <w:rsid w:val="00661E9E"/>
    <w:rsid w:val="00661F6D"/>
    <w:rsid w:val="006622C1"/>
    <w:rsid w:val="00662323"/>
    <w:rsid w:val="006625D8"/>
    <w:rsid w:val="006625FA"/>
    <w:rsid w:val="006629D1"/>
    <w:rsid w:val="00662A6E"/>
    <w:rsid w:val="00662EC5"/>
    <w:rsid w:val="00663044"/>
    <w:rsid w:val="00663341"/>
    <w:rsid w:val="00663629"/>
    <w:rsid w:val="00663A44"/>
    <w:rsid w:val="00663BFA"/>
    <w:rsid w:val="00663C0F"/>
    <w:rsid w:val="00663E92"/>
    <w:rsid w:val="006645DA"/>
    <w:rsid w:val="00664922"/>
    <w:rsid w:val="00664A43"/>
    <w:rsid w:val="00664D51"/>
    <w:rsid w:val="00664F6B"/>
    <w:rsid w:val="0066513D"/>
    <w:rsid w:val="006653BF"/>
    <w:rsid w:val="00665674"/>
    <w:rsid w:val="006656CE"/>
    <w:rsid w:val="00665967"/>
    <w:rsid w:val="00665ABF"/>
    <w:rsid w:val="00665B5B"/>
    <w:rsid w:val="00665C0D"/>
    <w:rsid w:val="00665F41"/>
    <w:rsid w:val="00666458"/>
    <w:rsid w:val="006665F6"/>
    <w:rsid w:val="00666AAF"/>
    <w:rsid w:val="00666DF1"/>
    <w:rsid w:val="00666FE1"/>
    <w:rsid w:val="006671D3"/>
    <w:rsid w:val="00667289"/>
    <w:rsid w:val="00667379"/>
    <w:rsid w:val="00667433"/>
    <w:rsid w:val="00667A41"/>
    <w:rsid w:val="00667A58"/>
    <w:rsid w:val="00667A64"/>
    <w:rsid w:val="00667B99"/>
    <w:rsid w:val="00667E0A"/>
    <w:rsid w:val="006701A8"/>
    <w:rsid w:val="00670306"/>
    <w:rsid w:val="00670618"/>
    <w:rsid w:val="0067062C"/>
    <w:rsid w:val="006706EA"/>
    <w:rsid w:val="0067087D"/>
    <w:rsid w:val="00670892"/>
    <w:rsid w:val="00670893"/>
    <w:rsid w:val="00670D1E"/>
    <w:rsid w:val="00670D60"/>
    <w:rsid w:val="00670E53"/>
    <w:rsid w:val="00670F82"/>
    <w:rsid w:val="00671105"/>
    <w:rsid w:val="00671168"/>
    <w:rsid w:val="006711CB"/>
    <w:rsid w:val="00671439"/>
    <w:rsid w:val="00671755"/>
    <w:rsid w:val="006719D5"/>
    <w:rsid w:val="00671B54"/>
    <w:rsid w:val="00671CB5"/>
    <w:rsid w:val="00671F10"/>
    <w:rsid w:val="00671F24"/>
    <w:rsid w:val="006720A0"/>
    <w:rsid w:val="00672288"/>
    <w:rsid w:val="0067259C"/>
    <w:rsid w:val="006725E8"/>
    <w:rsid w:val="0067262E"/>
    <w:rsid w:val="006726E1"/>
    <w:rsid w:val="00672A28"/>
    <w:rsid w:val="00672D73"/>
    <w:rsid w:val="006730A5"/>
    <w:rsid w:val="00673178"/>
    <w:rsid w:val="006733AE"/>
    <w:rsid w:val="0067342E"/>
    <w:rsid w:val="006734D3"/>
    <w:rsid w:val="00673554"/>
    <w:rsid w:val="00673CF5"/>
    <w:rsid w:val="006740A5"/>
    <w:rsid w:val="00674339"/>
    <w:rsid w:val="006749D1"/>
    <w:rsid w:val="00674F3B"/>
    <w:rsid w:val="00674FA9"/>
    <w:rsid w:val="00675064"/>
    <w:rsid w:val="00675087"/>
    <w:rsid w:val="0067525E"/>
    <w:rsid w:val="006753C3"/>
    <w:rsid w:val="006754D5"/>
    <w:rsid w:val="006754F5"/>
    <w:rsid w:val="00676034"/>
    <w:rsid w:val="00676554"/>
    <w:rsid w:val="0067673A"/>
    <w:rsid w:val="00676BD1"/>
    <w:rsid w:val="00676FCB"/>
    <w:rsid w:val="006772D2"/>
    <w:rsid w:val="00677747"/>
    <w:rsid w:val="00677A5A"/>
    <w:rsid w:val="00677C29"/>
    <w:rsid w:val="00677E24"/>
    <w:rsid w:val="00677F21"/>
    <w:rsid w:val="00677F24"/>
    <w:rsid w:val="00680279"/>
    <w:rsid w:val="006804FF"/>
    <w:rsid w:val="00680567"/>
    <w:rsid w:val="00680951"/>
    <w:rsid w:val="00680979"/>
    <w:rsid w:val="00680B64"/>
    <w:rsid w:val="00680EF7"/>
    <w:rsid w:val="00681069"/>
    <w:rsid w:val="0068108D"/>
    <w:rsid w:val="006810ED"/>
    <w:rsid w:val="006811CB"/>
    <w:rsid w:val="00681606"/>
    <w:rsid w:val="00681660"/>
    <w:rsid w:val="006817C5"/>
    <w:rsid w:val="00681E96"/>
    <w:rsid w:val="00682023"/>
    <w:rsid w:val="00682107"/>
    <w:rsid w:val="0068227A"/>
    <w:rsid w:val="006823AF"/>
    <w:rsid w:val="0068247A"/>
    <w:rsid w:val="0068267F"/>
    <w:rsid w:val="006829A8"/>
    <w:rsid w:val="00682A73"/>
    <w:rsid w:val="00682AA5"/>
    <w:rsid w:val="00682C67"/>
    <w:rsid w:val="00682D67"/>
    <w:rsid w:val="00682E36"/>
    <w:rsid w:val="00683424"/>
    <w:rsid w:val="00683622"/>
    <w:rsid w:val="0068363E"/>
    <w:rsid w:val="00683700"/>
    <w:rsid w:val="006837DD"/>
    <w:rsid w:val="006837DF"/>
    <w:rsid w:val="0068399C"/>
    <w:rsid w:val="00683A52"/>
    <w:rsid w:val="00683C13"/>
    <w:rsid w:val="00683CB1"/>
    <w:rsid w:val="00683F38"/>
    <w:rsid w:val="006840C0"/>
    <w:rsid w:val="0068415F"/>
    <w:rsid w:val="00684214"/>
    <w:rsid w:val="00684491"/>
    <w:rsid w:val="00684586"/>
    <w:rsid w:val="00684854"/>
    <w:rsid w:val="00684C03"/>
    <w:rsid w:val="00684CA3"/>
    <w:rsid w:val="00684CE2"/>
    <w:rsid w:val="00685109"/>
    <w:rsid w:val="006852E0"/>
    <w:rsid w:val="00685467"/>
    <w:rsid w:val="00685534"/>
    <w:rsid w:val="00685560"/>
    <w:rsid w:val="00685699"/>
    <w:rsid w:val="00685D05"/>
    <w:rsid w:val="00685D24"/>
    <w:rsid w:val="00685F40"/>
    <w:rsid w:val="00686185"/>
    <w:rsid w:val="0068628E"/>
    <w:rsid w:val="006862A6"/>
    <w:rsid w:val="0068648F"/>
    <w:rsid w:val="006864BD"/>
    <w:rsid w:val="00686590"/>
    <w:rsid w:val="006865F2"/>
    <w:rsid w:val="006866B5"/>
    <w:rsid w:val="006868F7"/>
    <w:rsid w:val="00686999"/>
    <w:rsid w:val="00686BB1"/>
    <w:rsid w:val="00686FDD"/>
    <w:rsid w:val="006873EE"/>
    <w:rsid w:val="006873FD"/>
    <w:rsid w:val="006874C0"/>
    <w:rsid w:val="0068760D"/>
    <w:rsid w:val="0068787E"/>
    <w:rsid w:val="0068793F"/>
    <w:rsid w:val="00687958"/>
    <w:rsid w:val="00687A85"/>
    <w:rsid w:val="00687D19"/>
    <w:rsid w:val="00687D4C"/>
    <w:rsid w:val="00687FD6"/>
    <w:rsid w:val="006900C5"/>
    <w:rsid w:val="00690180"/>
    <w:rsid w:val="0069035A"/>
    <w:rsid w:val="00690577"/>
    <w:rsid w:val="00690E27"/>
    <w:rsid w:val="00690F58"/>
    <w:rsid w:val="00691894"/>
    <w:rsid w:val="006918F5"/>
    <w:rsid w:val="00691A15"/>
    <w:rsid w:val="00691DEA"/>
    <w:rsid w:val="006920B1"/>
    <w:rsid w:val="00692224"/>
    <w:rsid w:val="0069267F"/>
    <w:rsid w:val="006927D8"/>
    <w:rsid w:val="00692D6C"/>
    <w:rsid w:val="00692D81"/>
    <w:rsid w:val="00692E2F"/>
    <w:rsid w:val="00692F40"/>
    <w:rsid w:val="00693102"/>
    <w:rsid w:val="00693160"/>
    <w:rsid w:val="00693229"/>
    <w:rsid w:val="00693666"/>
    <w:rsid w:val="006936EB"/>
    <w:rsid w:val="006937A3"/>
    <w:rsid w:val="00693805"/>
    <w:rsid w:val="00693864"/>
    <w:rsid w:val="00693BA8"/>
    <w:rsid w:val="00693D09"/>
    <w:rsid w:val="00693E38"/>
    <w:rsid w:val="00693E54"/>
    <w:rsid w:val="0069426C"/>
    <w:rsid w:val="0069439D"/>
    <w:rsid w:val="006943C0"/>
    <w:rsid w:val="00694693"/>
    <w:rsid w:val="00694BCF"/>
    <w:rsid w:val="00694E84"/>
    <w:rsid w:val="00694EBE"/>
    <w:rsid w:val="00694F8B"/>
    <w:rsid w:val="00695011"/>
    <w:rsid w:val="00695133"/>
    <w:rsid w:val="006955E4"/>
    <w:rsid w:val="006955FE"/>
    <w:rsid w:val="0069564B"/>
    <w:rsid w:val="006963B2"/>
    <w:rsid w:val="0069641F"/>
    <w:rsid w:val="006964E1"/>
    <w:rsid w:val="006965DB"/>
    <w:rsid w:val="0069660A"/>
    <w:rsid w:val="00696873"/>
    <w:rsid w:val="00696AC8"/>
    <w:rsid w:val="00696E01"/>
    <w:rsid w:val="00697127"/>
    <w:rsid w:val="006974D8"/>
    <w:rsid w:val="0069751C"/>
    <w:rsid w:val="00697D26"/>
    <w:rsid w:val="00697FD6"/>
    <w:rsid w:val="006A0015"/>
    <w:rsid w:val="006A0188"/>
    <w:rsid w:val="006A01BC"/>
    <w:rsid w:val="006A02BB"/>
    <w:rsid w:val="006A04A9"/>
    <w:rsid w:val="006A05DD"/>
    <w:rsid w:val="006A067A"/>
    <w:rsid w:val="006A0723"/>
    <w:rsid w:val="006A0740"/>
    <w:rsid w:val="006A0A52"/>
    <w:rsid w:val="006A0BD5"/>
    <w:rsid w:val="006A1165"/>
    <w:rsid w:val="006A11EF"/>
    <w:rsid w:val="006A12AB"/>
    <w:rsid w:val="006A13F0"/>
    <w:rsid w:val="006A1512"/>
    <w:rsid w:val="006A152D"/>
    <w:rsid w:val="006A153B"/>
    <w:rsid w:val="006A1819"/>
    <w:rsid w:val="006A1952"/>
    <w:rsid w:val="006A1A50"/>
    <w:rsid w:val="006A1DB4"/>
    <w:rsid w:val="006A1E3D"/>
    <w:rsid w:val="006A1EDE"/>
    <w:rsid w:val="006A2014"/>
    <w:rsid w:val="006A2056"/>
    <w:rsid w:val="006A21B0"/>
    <w:rsid w:val="006A2381"/>
    <w:rsid w:val="006A27DB"/>
    <w:rsid w:val="006A2B9F"/>
    <w:rsid w:val="006A2EF1"/>
    <w:rsid w:val="006A2F0F"/>
    <w:rsid w:val="006A2FDA"/>
    <w:rsid w:val="006A3113"/>
    <w:rsid w:val="006A3162"/>
    <w:rsid w:val="006A3170"/>
    <w:rsid w:val="006A3193"/>
    <w:rsid w:val="006A347A"/>
    <w:rsid w:val="006A34EF"/>
    <w:rsid w:val="006A35AE"/>
    <w:rsid w:val="006A3733"/>
    <w:rsid w:val="006A3862"/>
    <w:rsid w:val="006A3A6A"/>
    <w:rsid w:val="006A3B67"/>
    <w:rsid w:val="006A4338"/>
    <w:rsid w:val="006A456F"/>
    <w:rsid w:val="006A480F"/>
    <w:rsid w:val="006A4B8E"/>
    <w:rsid w:val="006A4C70"/>
    <w:rsid w:val="006A4EAB"/>
    <w:rsid w:val="006A50C3"/>
    <w:rsid w:val="006A5214"/>
    <w:rsid w:val="006A5216"/>
    <w:rsid w:val="006A52C4"/>
    <w:rsid w:val="006A52D0"/>
    <w:rsid w:val="006A5534"/>
    <w:rsid w:val="006A5681"/>
    <w:rsid w:val="006A57D2"/>
    <w:rsid w:val="006A5966"/>
    <w:rsid w:val="006A5B12"/>
    <w:rsid w:val="006A5C6E"/>
    <w:rsid w:val="006A5D32"/>
    <w:rsid w:val="006A62C6"/>
    <w:rsid w:val="006A62F1"/>
    <w:rsid w:val="006A63C2"/>
    <w:rsid w:val="006A6496"/>
    <w:rsid w:val="006A64A0"/>
    <w:rsid w:val="006A64CD"/>
    <w:rsid w:val="006A64D2"/>
    <w:rsid w:val="006A64F4"/>
    <w:rsid w:val="006A661A"/>
    <w:rsid w:val="006A6783"/>
    <w:rsid w:val="006A6976"/>
    <w:rsid w:val="006A69A2"/>
    <w:rsid w:val="006A6C18"/>
    <w:rsid w:val="006A6E37"/>
    <w:rsid w:val="006A7463"/>
    <w:rsid w:val="006A7487"/>
    <w:rsid w:val="006A7508"/>
    <w:rsid w:val="006A7703"/>
    <w:rsid w:val="006A77A6"/>
    <w:rsid w:val="006A7804"/>
    <w:rsid w:val="006A7828"/>
    <w:rsid w:val="006A7D20"/>
    <w:rsid w:val="006A7D5A"/>
    <w:rsid w:val="006A7D83"/>
    <w:rsid w:val="006A7DCD"/>
    <w:rsid w:val="006A7ED3"/>
    <w:rsid w:val="006B03E5"/>
    <w:rsid w:val="006B04A0"/>
    <w:rsid w:val="006B04EB"/>
    <w:rsid w:val="006B05F7"/>
    <w:rsid w:val="006B0634"/>
    <w:rsid w:val="006B068D"/>
    <w:rsid w:val="006B08E9"/>
    <w:rsid w:val="006B09DD"/>
    <w:rsid w:val="006B0D1A"/>
    <w:rsid w:val="006B0EDA"/>
    <w:rsid w:val="006B1185"/>
    <w:rsid w:val="006B124B"/>
    <w:rsid w:val="006B1C2E"/>
    <w:rsid w:val="006B1DB1"/>
    <w:rsid w:val="006B1E3D"/>
    <w:rsid w:val="006B1F3A"/>
    <w:rsid w:val="006B2052"/>
    <w:rsid w:val="006B216E"/>
    <w:rsid w:val="006B228E"/>
    <w:rsid w:val="006B2586"/>
    <w:rsid w:val="006B26D5"/>
    <w:rsid w:val="006B27CE"/>
    <w:rsid w:val="006B28CB"/>
    <w:rsid w:val="006B292E"/>
    <w:rsid w:val="006B2A33"/>
    <w:rsid w:val="006B2CCB"/>
    <w:rsid w:val="006B2F5C"/>
    <w:rsid w:val="006B31A8"/>
    <w:rsid w:val="006B31CD"/>
    <w:rsid w:val="006B3318"/>
    <w:rsid w:val="006B3460"/>
    <w:rsid w:val="006B3683"/>
    <w:rsid w:val="006B3731"/>
    <w:rsid w:val="006B3DA8"/>
    <w:rsid w:val="006B3EFF"/>
    <w:rsid w:val="006B3F31"/>
    <w:rsid w:val="006B4086"/>
    <w:rsid w:val="006B4128"/>
    <w:rsid w:val="006B414A"/>
    <w:rsid w:val="006B48FA"/>
    <w:rsid w:val="006B4B28"/>
    <w:rsid w:val="006B4F8D"/>
    <w:rsid w:val="006B555E"/>
    <w:rsid w:val="006B588E"/>
    <w:rsid w:val="006B5AAD"/>
    <w:rsid w:val="006B5B12"/>
    <w:rsid w:val="006B5B84"/>
    <w:rsid w:val="006B5FCF"/>
    <w:rsid w:val="006B5FF5"/>
    <w:rsid w:val="006B6141"/>
    <w:rsid w:val="006B6438"/>
    <w:rsid w:val="006B6634"/>
    <w:rsid w:val="006B66AE"/>
    <w:rsid w:val="006B68A8"/>
    <w:rsid w:val="006B6911"/>
    <w:rsid w:val="006B6A80"/>
    <w:rsid w:val="006B6CFE"/>
    <w:rsid w:val="006B6D45"/>
    <w:rsid w:val="006B7498"/>
    <w:rsid w:val="006B75A9"/>
    <w:rsid w:val="006B75CD"/>
    <w:rsid w:val="006B794A"/>
    <w:rsid w:val="006B7AAD"/>
    <w:rsid w:val="006B7B9A"/>
    <w:rsid w:val="006B7E5B"/>
    <w:rsid w:val="006B7FE2"/>
    <w:rsid w:val="006C0229"/>
    <w:rsid w:val="006C02A7"/>
    <w:rsid w:val="006C03EB"/>
    <w:rsid w:val="006C0516"/>
    <w:rsid w:val="006C062F"/>
    <w:rsid w:val="006C063F"/>
    <w:rsid w:val="006C064B"/>
    <w:rsid w:val="006C0A14"/>
    <w:rsid w:val="006C0AEA"/>
    <w:rsid w:val="006C0B9C"/>
    <w:rsid w:val="006C114D"/>
    <w:rsid w:val="006C128E"/>
    <w:rsid w:val="006C15B5"/>
    <w:rsid w:val="006C1A33"/>
    <w:rsid w:val="006C1C85"/>
    <w:rsid w:val="006C2059"/>
    <w:rsid w:val="006C215D"/>
    <w:rsid w:val="006C2420"/>
    <w:rsid w:val="006C25E3"/>
    <w:rsid w:val="006C26D8"/>
    <w:rsid w:val="006C2E1B"/>
    <w:rsid w:val="006C2F6F"/>
    <w:rsid w:val="006C300B"/>
    <w:rsid w:val="006C317E"/>
    <w:rsid w:val="006C3607"/>
    <w:rsid w:val="006C372D"/>
    <w:rsid w:val="006C3C9D"/>
    <w:rsid w:val="006C3CEB"/>
    <w:rsid w:val="006C3DB5"/>
    <w:rsid w:val="006C3EF9"/>
    <w:rsid w:val="006C4028"/>
    <w:rsid w:val="006C421A"/>
    <w:rsid w:val="006C42A7"/>
    <w:rsid w:val="006C4458"/>
    <w:rsid w:val="006C44FD"/>
    <w:rsid w:val="006C4580"/>
    <w:rsid w:val="006C4BC8"/>
    <w:rsid w:val="006C4CEB"/>
    <w:rsid w:val="006C4E7E"/>
    <w:rsid w:val="006C4E85"/>
    <w:rsid w:val="006C549F"/>
    <w:rsid w:val="006C574F"/>
    <w:rsid w:val="006C57B9"/>
    <w:rsid w:val="006C581D"/>
    <w:rsid w:val="006C605A"/>
    <w:rsid w:val="006C61AB"/>
    <w:rsid w:val="006C6214"/>
    <w:rsid w:val="006C6444"/>
    <w:rsid w:val="006C65B9"/>
    <w:rsid w:val="006C69E0"/>
    <w:rsid w:val="006C6A3B"/>
    <w:rsid w:val="006C6A7B"/>
    <w:rsid w:val="006C6D11"/>
    <w:rsid w:val="006C6F94"/>
    <w:rsid w:val="006C7329"/>
    <w:rsid w:val="006C7613"/>
    <w:rsid w:val="006C76B3"/>
    <w:rsid w:val="006C79BF"/>
    <w:rsid w:val="006C7B6C"/>
    <w:rsid w:val="006C7D59"/>
    <w:rsid w:val="006D00DF"/>
    <w:rsid w:val="006D01FE"/>
    <w:rsid w:val="006D02B9"/>
    <w:rsid w:val="006D02BC"/>
    <w:rsid w:val="006D03D3"/>
    <w:rsid w:val="006D0477"/>
    <w:rsid w:val="006D04B6"/>
    <w:rsid w:val="006D0543"/>
    <w:rsid w:val="006D06EE"/>
    <w:rsid w:val="006D07B9"/>
    <w:rsid w:val="006D07DD"/>
    <w:rsid w:val="006D0C7B"/>
    <w:rsid w:val="006D0D24"/>
    <w:rsid w:val="006D11C0"/>
    <w:rsid w:val="006D124D"/>
    <w:rsid w:val="006D133D"/>
    <w:rsid w:val="006D1375"/>
    <w:rsid w:val="006D13E5"/>
    <w:rsid w:val="006D14BF"/>
    <w:rsid w:val="006D161F"/>
    <w:rsid w:val="006D16B0"/>
    <w:rsid w:val="006D1897"/>
    <w:rsid w:val="006D189D"/>
    <w:rsid w:val="006D1983"/>
    <w:rsid w:val="006D1B7E"/>
    <w:rsid w:val="006D1DA0"/>
    <w:rsid w:val="006D1E4E"/>
    <w:rsid w:val="006D1F11"/>
    <w:rsid w:val="006D201D"/>
    <w:rsid w:val="006D213B"/>
    <w:rsid w:val="006D229A"/>
    <w:rsid w:val="006D252B"/>
    <w:rsid w:val="006D2C32"/>
    <w:rsid w:val="006D2D40"/>
    <w:rsid w:val="006D2FE6"/>
    <w:rsid w:val="006D37A9"/>
    <w:rsid w:val="006D3839"/>
    <w:rsid w:val="006D3C6D"/>
    <w:rsid w:val="006D3DE2"/>
    <w:rsid w:val="006D3FCB"/>
    <w:rsid w:val="006D434B"/>
    <w:rsid w:val="006D436D"/>
    <w:rsid w:val="006D44AB"/>
    <w:rsid w:val="006D4609"/>
    <w:rsid w:val="006D461B"/>
    <w:rsid w:val="006D4CA5"/>
    <w:rsid w:val="006D4D6B"/>
    <w:rsid w:val="006D5547"/>
    <w:rsid w:val="006D5D32"/>
    <w:rsid w:val="006D5E62"/>
    <w:rsid w:val="006D605B"/>
    <w:rsid w:val="006D61C5"/>
    <w:rsid w:val="006D62C5"/>
    <w:rsid w:val="006D639C"/>
    <w:rsid w:val="006D6863"/>
    <w:rsid w:val="006D6A67"/>
    <w:rsid w:val="006D6B9A"/>
    <w:rsid w:val="006D6C4C"/>
    <w:rsid w:val="006D70A5"/>
    <w:rsid w:val="006D7638"/>
    <w:rsid w:val="006D7655"/>
    <w:rsid w:val="006D76D4"/>
    <w:rsid w:val="006D7969"/>
    <w:rsid w:val="006D7C0B"/>
    <w:rsid w:val="006D7F9D"/>
    <w:rsid w:val="006E00D3"/>
    <w:rsid w:val="006E0108"/>
    <w:rsid w:val="006E023F"/>
    <w:rsid w:val="006E033D"/>
    <w:rsid w:val="006E035B"/>
    <w:rsid w:val="006E037A"/>
    <w:rsid w:val="006E06F1"/>
    <w:rsid w:val="006E0BF0"/>
    <w:rsid w:val="006E11FB"/>
    <w:rsid w:val="006E1226"/>
    <w:rsid w:val="006E1261"/>
    <w:rsid w:val="006E1450"/>
    <w:rsid w:val="006E1675"/>
    <w:rsid w:val="006E1683"/>
    <w:rsid w:val="006E1C0A"/>
    <w:rsid w:val="006E1C24"/>
    <w:rsid w:val="006E1E59"/>
    <w:rsid w:val="006E1E7D"/>
    <w:rsid w:val="006E1F0A"/>
    <w:rsid w:val="006E1F69"/>
    <w:rsid w:val="006E20C1"/>
    <w:rsid w:val="006E21D0"/>
    <w:rsid w:val="006E22B4"/>
    <w:rsid w:val="006E2442"/>
    <w:rsid w:val="006E275A"/>
    <w:rsid w:val="006E2A37"/>
    <w:rsid w:val="006E2BCA"/>
    <w:rsid w:val="006E2C03"/>
    <w:rsid w:val="006E2C0E"/>
    <w:rsid w:val="006E2EEC"/>
    <w:rsid w:val="006E2FC3"/>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DC9"/>
    <w:rsid w:val="006E4F12"/>
    <w:rsid w:val="006E53B3"/>
    <w:rsid w:val="006E5487"/>
    <w:rsid w:val="006E551F"/>
    <w:rsid w:val="006E562A"/>
    <w:rsid w:val="006E59D7"/>
    <w:rsid w:val="006E5E1B"/>
    <w:rsid w:val="006E5F91"/>
    <w:rsid w:val="006E6188"/>
    <w:rsid w:val="006E61D1"/>
    <w:rsid w:val="006E62AC"/>
    <w:rsid w:val="006E640F"/>
    <w:rsid w:val="006E647A"/>
    <w:rsid w:val="006E6587"/>
    <w:rsid w:val="006E659B"/>
    <w:rsid w:val="006E6C3E"/>
    <w:rsid w:val="006E704E"/>
    <w:rsid w:val="006E7050"/>
    <w:rsid w:val="006E7458"/>
    <w:rsid w:val="006E75B7"/>
    <w:rsid w:val="006E77AB"/>
    <w:rsid w:val="006E7860"/>
    <w:rsid w:val="006F024D"/>
    <w:rsid w:val="006F02FB"/>
    <w:rsid w:val="006F0577"/>
    <w:rsid w:val="006F0BAF"/>
    <w:rsid w:val="006F0BC8"/>
    <w:rsid w:val="006F11CB"/>
    <w:rsid w:val="006F1A6F"/>
    <w:rsid w:val="006F1CCE"/>
    <w:rsid w:val="006F1D31"/>
    <w:rsid w:val="006F1D99"/>
    <w:rsid w:val="006F1D9A"/>
    <w:rsid w:val="006F208E"/>
    <w:rsid w:val="006F20ED"/>
    <w:rsid w:val="006F21B2"/>
    <w:rsid w:val="006F226F"/>
    <w:rsid w:val="006F229E"/>
    <w:rsid w:val="006F23FC"/>
    <w:rsid w:val="006F2728"/>
    <w:rsid w:val="006F29E5"/>
    <w:rsid w:val="006F2EA1"/>
    <w:rsid w:val="006F3107"/>
    <w:rsid w:val="006F3247"/>
    <w:rsid w:val="006F32D8"/>
    <w:rsid w:val="006F33E4"/>
    <w:rsid w:val="006F347B"/>
    <w:rsid w:val="006F3515"/>
    <w:rsid w:val="006F379C"/>
    <w:rsid w:val="006F3848"/>
    <w:rsid w:val="006F3865"/>
    <w:rsid w:val="006F390C"/>
    <w:rsid w:val="006F3CE5"/>
    <w:rsid w:val="006F3E12"/>
    <w:rsid w:val="006F4074"/>
    <w:rsid w:val="006F4519"/>
    <w:rsid w:val="006F465B"/>
    <w:rsid w:val="006F4706"/>
    <w:rsid w:val="006F4803"/>
    <w:rsid w:val="006F4B24"/>
    <w:rsid w:val="006F4CD2"/>
    <w:rsid w:val="006F4DD6"/>
    <w:rsid w:val="006F4EAA"/>
    <w:rsid w:val="006F50A1"/>
    <w:rsid w:val="006F554E"/>
    <w:rsid w:val="006F57B4"/>
    <w:rsid w:val="006F5963"/>
    <w:rsid w:val="006F6059"/>
    <w:rsid w:val="006F6218"/>
    <w:rsid w:val="006F623A"/>
    <w:rsid w:val="006F62F9"/>
    <w:rsid w:val="006F6686"/>
    <w:rsid w:val="006F66AF"/>
    <w:rsid w:val="006F682C"/>
    <w:rsid w:val="006F6B00"/>
    <w:rsid w:val="006F70D3"/>
    <w:rsid w:val="006F71FF"/>
    <w:rsid w:val="006F7533"/>
    <w:rsid w:val="006F7D1F"/>
    <w:rsid w:val="006F7DFD"/>
    <w:rsid w:val="007002FD"/>
    <w:rsid w:val="007003EA"/>
    <w:rsid w:val="00700404"/>
    <w:rsid w:val="00700929"/>
    <w:rsid w:val="00700A95"/>
    <w:rsid w:val="00700AD5"/>
    <w:rsid w:val="00700B12"/>
    <w:rsid w:val="00700C0D"/>
    <w:rsid w:val="00700CBF"/>
    <w:rsid w:val="00700F34"/>
    <w:rsid w:val="007010E8"/>
    <w:rsid w:val="00701826"/>
    <w:rsid w:val="00701B7A"/>
    <w:rsid w:val="00701BA9"/>
    <w:rsid w:val="00701CB7"/>
    <w:rsid w:val="00701EBC"/>
    <w:rsid w:val="007024C4"/>
    <w:rsid w:val="00702877"/>
    <w:rsid w:val="00702D2A"/>
    <w:rsid w:val="00702DF6"/>
    <w:rsid w:val="00703368"/>
    <w:rsid w:val="007035F8"/>
    <w:rsid w:val="00703932"/>
    <w:rsid w:val="007039EB"/>
    <w:rsid w:val="00703AEE"/>
    <w:rsid w:val="00704263"/>
    <w:rsid w:val="00704626"/>
    <w:rsid w:val="00704992"/>
    <w:rsid w:val="00704A70"/>
    <w:rsid w:val="00704D15"/>
    <w:rsid w:val="00704D4A"/>
    <w:rsid w:val="00705813"/>
    <w:rsid w:val="00705A46"/>
    <w:rsid w:val="00705BA8"/>
    <w:rsid w:val="00705C9C"/>
    <w:rsid w:val="00705CB5"/>
    <w:rsid w:val="007063E1"/>
    <w:rsid w:val="007066AC"/>
    <w:rsid w:val="00706741"/>
    <w:rsid w:val="00707034"/>
    <w:rsid w:val="00707194"/>
    <w:rsid w:val="00707346"/>
    <w:rsid w:val="007073FE"/>
    <w:rsid w:val="00707583"/>
    <w:rsid w:val="00707875"/>
    <w:rsid w:val="0070787C"/>
    <w:rsid w:val="0070793C"/>
    <w:rsid w:val="007079BA"/>
    <w:rsid w:val="00707A88"/>
    <w:rsid w:val="00707AE3"/>
    <w:rsid w:val="00707D6D"/>
    <w:rsid w:val="0071045B"/>
    <w:rsid w:val="00710559"/>
    <w:rsid w:val="007105C8"/>
    <w:rsid w:val="00710659"/>
    <w:rsid w:val="00710A0A"/>
    <w:rsid w:val="00710A7E"/>
    <w:rsid w:val="00710B97"/>
    <w:rsid w:val="00710BE9"/>
    <w:rsid w:val="00710EC6"/>
    <w:rsid w:val="007111B8"/>
    <w:rsid w:val="0071154A"/>
    <w:rsid w:val="007116E4"/>
    <w:rsid w:val="00711859"/>
    <w:rsid w:val="00711B9F"/>
    <w:rsid w:val="00711CDE"/>
    <w:rsid w:val="00711E7D"/>
    <w:rsid w:val="00711F7F"/>
    <w:rsid w:val="007120BE"/>
    <w:rsid w:val="007122F9"/>
    <w:rsid w:val="0071230B"/>
    <w:rsid w:val="007123E7"/>
    <w:rsid w:val="007127E7"/>
    <w:rsid w:val="00712F81"/>
    <w:rsid w:val="00713074"/>
    <w:rsid w:val="007136EF"/>
    <w:rsid w:val="00713767"/>
    <w:rsid w:val="007138DE"/>
    <w:rsid w:val="00713A01"/>
    <w:rsid w:val="00713B87"/>
    <w:rsid w:val="00713CA4"/>
    <w:rsid w:val="00713CE3"/>
    <w:rsid w:val="00713D53"/>
    <w:rsid w:val="00713DA7"/>
    <w:rsid w:val="00713E3C"/>
    <w:rsid w:val="00713EBC"/>
    <w:rsid w:val="00713ECC"/>
    <w:rsid w:val="00713F6B"/>
    <w:rsid w:val="0071419F"/>
    <w:rsid w:val="00714464"/>
    <w:rsid w:val="00714FB6"/>
    <w:rsid w:val="007152DA"/>
    <w:rsid w:val="0071531E"/>
    <w:rsid w:val="00715620"/>
    <w:rsid w:val="00715673"/>
    <w:rsid w:val="007156A5"/>
    <w:rsid w:val="0071581D"/>
    <w:rsid w:val="0071583F"/>
    <w:rsid w:val="0071585C"/>
    <w:rsid w:val="00715AB0"/>
    <w:rsid w:val="00715AC1"/>
    <w:rsid w:val="00715DF5"/>
    <w:rsid w:val="00715EBA"/>
    <w:rsid w:val="007164C4"/>
    <w:rsid w:val="0071672E"/>
    <w:rsid w:val="00716917"/>
    <w:rsid w:val="00716A56"/>
    <w:rsid w:val="00716E35"/>
    <w:rsid w:val="007170A9"/>
    <w:rsid w:val="0071718D"/>
    <w:rsid w:val="007172A3"/>
    <w:rsid w:val="0071738A"/>
    <w:rsid w:val="007173BF"/>
    <w:rsid w:val="0071741B"/>
    <w:rsid w:val="007176C2"/>
    <w:rsid w:val="007176F2"/>
    <w:rsid w:val="0071775A"/>
    <w:rsid w:val="00717E58"/>
    <w:rsid w:val="00717E63"/>
    <w:rsid w:val="00717F25"/>
    <w:rsid w:val="0072006D"/>
    <w:rsid w:val="007203DC"/>
    <w:rsid w:val="007207D1"/>
    <w:rsid w:val="00720B02"/>
    <w:rsid w:val="00720CE7"/>
    <w:rsid w:val="007211CA"/>
    <w:rsid w:val="007211F4"/>
    <w:rsid w:val="0072124C"/>
    <w:rsid w:val="007213F5"/>
    <w:rsid w:val="007216D1"/>
    <w:rsid w:val="00721BE3"/>
    <w:rsid w:val="00721BE5"/>
    <w:rsid w:val="00721CFC"/>
    <w:rsid w:val="00721D77"/>
    <w:rsid w:val="00722218"/>
    <w:rsid w:val="007224D6"/>
    <w:rsid w:val="007225D2"/>
    <w:rsid w:val="00722948"/>
    <w:rsid w:val="00722A5C"/>
    <w:rsid w:val="00722B85"/>
    <w:rsid w:val="00722F8A"/>
    <w:rsid w:val="007230B5"/>
    <w:rsid w:val="007231FB"/>
    <w:rsid w:val="00723219"/>
    <w:rsid w:val="007232A7"/>
    <w:rsid w:val="00723392"/>
    <w:rsid w:val="007233B0"/>
    <w:rsid w:val="007235A7"/>
    <w:rsid w:val="00723D0C"/>
    <w:rsid w:val="00723EA4"/>
    <w:rsid w:val="007245B7"/>
    <w:rsid w:val="0072496E"/>
    <w:rsid w:val="00724A44"/>
    <w:rsid w:val="00724A83"/>
    <w:rsid w:val="00724C01"/>
    <w:rsid w:val="00724DE6"/>
    <w:rsid w:val="00724E4A"/>
    <w:rsid w:val="007255AE"/>
    <w:rsid w:val="0072561F"/>
    <w:rsid w:val="00725639"/>
    <w:rsid w:val="007256F4"/>
    <w:rsid w:val="00725815"/>
    <w:rsid w:val="00725D55"/>
    <w:rsid w:val="00725DD4"/>
    <w:rsid w:val="00725F33"/>
    <w:rsid w:val="00725F60"/>
    <w:rsid w:val="007263D7"/>
    <w:rsid w:val="00726475"/>
    <w:rsid w:val="007266E5"/>
    <w:rsid w:val="00726ADD"/>
    <w:rsid w:val="00726CC4"/>
    <w:rsid w:val="00726EBE"/>
    <w:rsid w:val="00726FDF"/>
    <w:rsid w:val="00727101"/>
    <w:rsid w:val="007276D5"/>
    <w:rsid w:val="0072788A"/>
    <w:rsid w:val="0072791E"/>
    <w:rsid w:val="00727B67"/>
    <w:rsid w:val="0073013F"/>
    <w:rsid w:val="0073025B"/>
    <w:rsid w:val="007307E6"/>
    <w:rsid w:val="0073083B"/>
    <w:rsid w:val="00730892"/>
    <w:rsid w:val="007309FD"/>
    <w:rsid w:val="00730AC0"/>
    <w:rsid w:val="00730D00"/>
    <w:rsid w:val="00730D99"/>
    <w:rsid w:val="00730DC1"/>
    <w:rsid w:val="007310E7"/>
    <w:rsid w:val="0073110E"/>
    <w:rsid w:val="007316EB"/>
    <w:rsid w:val="00731B34"/>
    <w:rsid w:val="00731D5B"/>
    <w:rsid w:val="00731E7C"/>
    <w:rsid w:val="00731E9C"/>
    <w:rsid w:val="00731EFD"/>
    <w:rsid w:val="00731F7E"/>
    <w:rsid w:val="00731F9E"/>
    <w:rsid w:val="0073209D"/>
    <w:rsid w:val="007323DD"/>
    <w:rsid w:val="00732545"/>
    <w:rsid w:val="007326BF"/>
    <w:rsid w:val="00732883"/>
    <w:rsid w:val="00732A96"/>
    <w:rsid w:val="00732E16"/>
    <w:rsid w:val="00732EA2"/>
    <w:rsid w:val="00733069"/>
    <w:rsid w:val="00733218"/>
    <w:rsid w:val="00733219"/>
    <w:rsid w:val="007334A3"/>
    <w:rsid w:val="007334C5"/>
    <w:rsid w:val="007337A6"/>
    <w:rsid w:val="00733D5A"/>
    <w:rsid w:val="00734103"/>
    <w:rsid w:val="00734492"/>
    <w:rsid w:val="0073470F"/>
    <w:rsid w:val="00734A5A"/>
    <w:rsid w:val="00734B26"/>
    <w:rsid w:val="00734BCE"/>
    <w:rsid w:val="00734CF3"/>
    <w:rsid w:val="00734D12"/>
    <w:rsid w:val="007352C7"/>
    <w:rsid w:val="007353C9"/>
    <w:rsid w:val="007358E0"/>
    <w:rsid w:val="00735A37"/>
    <w:rsid w:val="00735E69"/>
    <w:rsid w:val="007362F6"/>
    <w:rsid w:val="00736540"/>
    <w:rsid w:val="00736871"/>
    <w:rsid w:val="00736891"/>
    <w:rsid w:val="00736B55"/>
    <w:rsid w:val="00736CC6"/>
    <w:rsid w:val="00736F31"/>
    <w:rsid w:val="00736F51"/>
    <w:rsid w:val="0073708D"/>
    <w:rsid w:val="00737341"/>
    <w:rsid w:val="007375B7"/>
    <w:rsid w:val="0073776A"/>
    <w:rsid w:val="007378E1"/>
    <w:rsid w:val="00737940"/>
    <w:rsid w:val="00737F39"/>
    <w:rsid w:val="00737F58"/>
    <w:rsid w:val="00740008"/>
    <w:rsid w:val="00740178"/>
    <w:rsid w:val="00740538"/>
    <w:rsid w:val="007407F5"/>
    <w:rsid w:val="007409C7"/>
    <w:rsid w:val="00740B91"/>
    <w:rsid w:val="00740D77"/>
    <w:rsid w:val="0074119D"/>
    <w:rsid w:val="0074192A"/>
    <w:rsid w:val="00741B0C"/>
    <w:rsid w:val="00741B34"/>
    <w:rsid w:val="00741DCC"/>
    <w:rsid w:val="00742263"/>
    <w:rsid w:val="00742341"/>
    <w:rsid w:val="00742C97"/>
    <w:rsid w:val="00742CC8"/>
    <w:rsid w:val="00742DD0"/>
    <w:rsid w:val="00742DF3"/>
    <w:rsid w:val="0074319A"/>
    <w:rsid w:val="007431E3"/>
    <w:rsid w:val="007433F3"/>
    <w:rsid w:val="007434F7"/>
    <w:rsid w:val="0074365E"/>
    <w:rsid w:val="0074375F"/>
    <w:rsid w:val="00743FEB"/>
    <w:rsid w:val="007440E8"/>
    <w:rsid w:val="0074458C"/>
    <w:rsid w:val="0074471E"/>
    <w:rsid w:val="0074473B"/>
    <w:rsid w:val="007447D7"/>
    <w:rsid w:val="00744A3F"/>
    <w:rsid w:val="00744BA2"/>
    <w:rsid w:val="00744E56"/>
    <w:rsid w:val="00744F75"/>
    <w:rsid w:val="00745068"/>
    <w:rsid w:val="0074548A"/>
    <w:rsid w:val="007455DC"/>
    <w:rsid w:val="0074578C"/>
    <w:rsid w:val="007457A4"/>
    <w:rsid w:val="0074590F"/>
    <w:rsid w:val="00745EFF"/>
    <w:rsid w:val="007466F1"/>
    <w:rsid w:val="007469C7"/>
    <w:rsid w:val="00746A2C"/>
    <w:rsid w:val="00746A93"/>
    <w:rsid w:val="00746A9C"/>
    <w:rsid w:val="00746CA4"/>
    <w:rsid w:val="00746CCC"/>
    <w:rsid w:val="00746EE5"/>
    <w:rsid w:val="00746F69"/>
    <w:rsid w:val="0074737A"/>
    <w:rsid w:val="007473CF"/>
    <w:rsid w:val="0074743B"/>
    <w:rsid w:val="00747527"/>
    <w:rsid w:val="00747DC3"/>
    <w:rsid w:val="00750667"/>
    <w:rsid w:val="007506DB"/>
    <w:rsid w:val="00750AC5"/>
    <w:rsid w:val="00750CEE"/>
    <w:rsid w:val="00750E7B"/>
    <w:rsid w:val="00750FC1"/>
    <w:rsid w:val="00751061"/>
    <w:rsid w:val="007513F2"/>
    <w:rsid w:val="007516CC"/>
    <w:rsid w:val="00751A22"/>
    <w:rsid w:val="00751ACF"/>
    <w:rsid w:val="00751DC4"/>
    <w:rsid w:val="007520D1"/>
    <w:rsid w:val="007521D1"/>
    <w:rsid w:val="0075239A"/>
    <w:rsid w:val="007529C9"/>
    <w:rsid w:val="00752A22"/>
    <w:rsid w:val="00752DA5"/>
    <w:rsid w:val="00752FAE"/>
    <w:rsid w:val="007530EB"/>
    <w:rsid w:val="007532DD"/>
    <w:rsid w:val="00753312"/>
    <w:rsid w:val="00753562"/>
    <w:rsid w:val="00753D58"/>
    <w:rsid w:val="00753E74"/>
    <w:rsid w:val="00754195"/>
    <w:rsid w:val="00754349"/>
    <w:rsid w:val="0075437C"/>
    <w:rsid w:val="00754608"/>
    <w:rsid w:val="00754657"/>
    <w:rsid w:val="00754AA2"/>
    <w:rsid w:val="00754C3B"/>
    <w:rsid w:val="00754DCC"/>
    <w:rsid w:val="00754DF4"/>
    <w:rsid w:val="00754F12"/>
    <w:rsid w:val="00755136"/>
    <w:rsid w:val="0075524F"/>
    <w:rsid w:val="00755310"/>
    <w:rsid w:val="007558FF"/>
    <w:rsid w:val="00755B12"/>
    <w:rsid w:val="00755C16"/>
    <w:rsid w:val="00755EB6"/>
    <w:rsid w:val="00755EB9"/>
    <w:rsid w:val="00756020"/>
    <w:rsid w:val="007563E6"/>
    <w:rsid w:val="0075647B"/>
    <w:rsid w:val="00756638"/>
    <w:rsid w:val="007566D6"/>
    <w:rsid w:val="00756917"/>
    <w:rsid w:val="00756B13"/>
    <w:rsid w:val="00756E7C"/>
    <w:rsid w:val="00756F1D"/>
    <w:rsid w:val="00757074"/>
    <w:rsid w:val="007571E4"/>
    <w:rsid w:val="007575F3"/>
    <w:rsid w:val="007577A7"/>
    <w:rsid w:val="00757B0D"/>
    <w:rsid w:val="00757BF5"/>
    <w:rsid w:val="00757C16"/>
    <w:rsid w:val="00757FA6"/>
    <w:rsid w:val="00760573"/>
    <w:rsid w:val="0076057F"/>
    <w:rsid w:val="007605B5"/>
    <w:rsid w:val="00760701"/>
    <w:rsid w:val="007608BA"/>
    <w:rsid w:val="007608ED"/>
    <w:rsid w:val="00760A0D"/>
    <w:rsid w:val="00760CA3"/>
    <w:rsid w:val="00760D09"/>
    <w:rsid w:val="00760D12"/>
    <w:rsid w:val="00760D9F"/>
    <w:rsid w:val="00761089"/>
    <w:rsid w:val="007610F5"/>
    <w:rsid w:val="0076120C"/>
    <w:rsid w:val="007614E3"/>
    <w:rsid w:val="0076153C"/>
    <w:rsid w:val="00761695"/>
    <w:rsid w:val="0076179E"/>
    <w:rsid w:val="007617E4"/>
    <w:rsid w:val="00761804"/>
    <w:rsid w:val="0076181E"/>
    <w:rsid w:val="0076182F"/>
    <w:rsid w:val="00761983"/>
    <w:rsid w:val="00761A66"/>
    <w:rsid w:val="00761ECF"/>
    <w:rsid w:val="00761FA3"/>
    <w:rsid w:val="00762044"/>
    <w:rsid w:val="0076229B"/>
    <w:rsid w:val="0076255C"/>
    <w:rsid w:val="0076264C"/>
    <w:rsid w:val="00762B25"/>
    <w:rsid w:val="00762B8D"/>
    <w:rsid w:val="00762E02"/>
    <w:rsid w:val="0076319A"/>
    <w:rsid w:val="00763572"/>
    <w:rsid w:val="007636AE"/>
    <w:rsid w:val="0076385A"/>
    <w:rsid w:val="00763F46"/>
    <w:rsid w:val="00763FE2"/>
    <w:rsid w:val="007640F4"/>
    <w:rsid w:val="0076415A"/>
    <w:rsid w:val="00764267"/>
    <w:rsid w:val="00764288"/>
    <w:rsid w:val="007642E8"/>
    <w:rsid w:val="00764649"/>
    <w:rsid w:val="007646B3"/>
    <w:rsid w:val="00764845"/>
    <w:rsid w:val="0076486C"/>
    <w:rsid w:val="00764EA1"/>
    <w:rsid w:val="00765098"/>
    <w:rsid w:val="00765637"/>
    <w:rsid w:val="00765768"/>
    <w:rsid w:val="007658B7"/>
    <w:rsid w:val="00765A76"/>
    <w:rsid w:val="00765BF8"/>
    <w:rsid w:val="00765CFA"/>
    <w:rsid w:val="007665D3"/>
    <w:rsid w:val="00766662"/>
    <w:rsid w:val="00766917"/>
    <w:rsid w:val="0076698B"/>
    <w:rsid w:val="0076699B"/>
    <w:rsid w:val="00766B32"/>
    <w:rsid w:val="007672A2"/>
    <w:rsid w:val="00767925"/>
    <w:rsid w:val="007679E9"/>
    <w:rsid w:val="00767A23"/>
    <w:rsid w:val="00767ABA"/>
    <w:rsid w:val="00767C59"/>
    <w:rsid w:val="00767D13"/>
    <w:rsid w:val="0077007E"/>
    <w:rsid w:val="007700FC"/>
    <w:rsid w:val="00770125"/>
    <w:rsid w:val="0077070E"/>
    <w:rsid w:val="0077071D"/>
    <w:rsid w:val="00770982"/>
    <w:rsid w:val="00770A54"/>
    <w:rsid w:val="00770FD4"/>
    <w:rsid w:val="00771003"/>
    <w:rsid w:val="00771176"/>
    <w:rsid w:val="007712E7"/>
    <w:rsid w:val="00771861"/>
    <w:rsid w:val="00771CBB"/>
    <w:rsid w:val="00771FEB"/>
    <w:rsid w:val="007721C8"/>
    <w:rsid w:val="00772510"/>
    <w:rsid w:val="0077278F"/>
    <w:rsid w:val="00772A16"/>
    <w:rsid w:val="00772ADF"/>
    <w:rsid w:val="00772FFD"/>
    <w:rsid w:val="00773053"/>
    <w:rsid w:val="007730D8"/>
    <w:rsid w:val="00773366"/>
    <w:rsid w:val="00773385"/>
    <w:rsid w:val="007735EB"/>
    <w:rsid w:val="0077377F"/>
    <w:rsid w:val="007741F0"/>
    <w:rsid w:val="00774365"/>
    <w:rsid w:val="00774458"/>
    <w:rsid w:val="007748CB"/>
    <w:rsid w:val="00774AB4"/>
    <w:rsid w:val="00774BC1"/>
    <w:rsid w:val="00774E18"/>
    <w:rsid w:val="00774F4C"/>
    <w:rsid w:val="00775076"/>
    <w:rsid w:val="00775328"/>
    <w:rsid w:val="007755C6"/>
    <w:rsid w:val="007756B0"/>
    <w:rsid w:val="00775838"/>
    <w:rsid w:val="00775A9A"/>
    <w:rsid w:val="00775ACA"/>
    <w:rsid w:val="007762AC"/>
    <w:rsid w:val="007767C0"/>
    <w:rsid w:val="007769CC"/>
    <w:rsid w:val="00776A58"/>
    <w:rsid w:val="00776B20"/>
    <w:rsid w:val="00776D0E"/>
    <w:rsid w:val="00776E9C"/>
    <w:rsid w:val="0077705A"/>
    <w:rsid w:val="0077708A"/>
    <w:rsid w:val="007770F6"/>
    <w:rsid w:val="007771BF"/>
    <w:rsid w:val="00777241"/>
    <w:rsid w:val="007774CF"/>
    <w:rsid w:val="00777594"/>
    <w:rsid w:val="007776B9"/>
    <w:rsid w:val="00777A0F"/>
    <w:rsid w:val="00777A79"/>
    <w:rsid w:val="00777FAD"/>
    <w:rsid w:val="00780445"/>
    <w:rsid w:val="007804E7"/>
    <w:rsid w:val="007804F3"/>
    <w:rsid w:val="0078070E"/>
    <w:rsid w:val="00780B79"/>
    <w:rsid w:val="00780D35"/>
    <w:rsid w:val="0078104A"/>
    <w:rsid w:val="00781116"/>
    <w:rsid w:val="007811F5"/>
    <w:rsid w:val="007812B8"/>
    <w:rsid w:val="00781631"/>
    <w:rsid w:val="007816E7"/>
    <w:rsid w:val="00781988"/>
    <w:rsid w:val="00781ADE"/>
    <w:rsid w:val="00781BDD"/>
    <w:rsid w:val="00781D60"/>
    <w:rsid w:val="0078200F"/>
    <w:rsid w:val="00782083"/>
    <w:rsid w:val="0078225A"/>
    <w:rsid w:val="0078255E"/>
    <w:rsid w:val="00782652"/>
    <w:rsid w:val="00782878"/>
    <w:rsid w:val="00782D0D"/>
    <w:rsid w:val="00782D8D"/>
    <w:rsid w:val="00783616"/>
    <w:rsid w:val="00783631"/>
    <w:rsid w:val="007836E1"/>
    <w:rsid w:val="007837B0"/>
    <w:rsid w:val="00783846"/>
    <w:rsid w:val="0078392D"/>
    <w:rsid w:val="00783E7C"/>
    <w:rsid w:val="007841CA"/>
    <w:rsid w:val="00784276"/>
    <w:rsid w:val="007842B0"/>
    <w:rsid w:val="00784318"/>
    <w:rsid w:val="007847D8"/>
    <w:rsid w:val="00784896"/>
    <w:rsid w:val="007848A0"/>
    <w:rsid w:val="007848A5"/>
    <w:rsid w:val="00784BEF"/>
    <w:rsid w:val="00784D65"/>
    <w:rsid w:val="0078510C"/>
    <w:rsid w:val="0078514E"/>
    <w:rsid w:val="00785358"/>
    <w:rsid w:val="0078548B"/>
    <w:rsid w:val="0078554B"/>
    <w:rsid w:val="007855E6"/>
    <w:rsid w:val="00785680"/>
    <w:rsid w:val="00785A88"/>
    <w:rsid w:val="0078628F"/>
    <w:rsid w:val="007863B1"/>
    <w:rsid w:val="0078663A"/>
    <w:rsid w:val="007866CB"/>
    <w:rsid w:val="00786A4D"/>
    <w:rsid w:val="00786CB3"/>
    <w:rsid w:val="00786D76"/>
    <w:rsid w:val="00786FD3"/>
    <w:rsid w:val="00787821"/>
    <w:rsid w:val="007878A1"/>
    <w:rsid w:val="00787C52"/>
    <w:rsid w:val="00787F43"/>
    <w:rsid w:val="007900D8"/>
    <w:rsid w:val="007900EF"/>
    <w:rsid w:val="00790170"/>
    <w:rsid w:val="007903FF"/>
    <w:rsid w:val="0079040E"/>
    <w:rsid w:val="0079044A"/>
    <w:rsid w:val="00790AA5"/>
    <w:rsid w:val="0079107B"/>
    <w:rsid w:val="007910D4"/>
    <w:rsid w:val="00791181"/>
    <w:rsid w:val="00791555"/>
    <w:rsid w:val="00791557"/>
    <w:rsid w:val="00791B2B"/>
    <w:rsid w:val="00791D6B"/>
    <w:rsid w:val="00791DEF"/>
    <w:rsid w:val="00791EFE"/>
    <w:rsid w:val="00792233"/>
    <w:rsid w:val="007925EB"/>
    <w:rsid w:val="00792C4E"/>
    <w:rsid w:val="00792E4D"/>
    <w:rsid w:val="00792F13"/>
    <w:rsid w:val="00792F70"/>
    <w:rsid w:val="0079312B"/>
    <w:rsid w:val="00793202"/>
    <w:rsid w:val="00793453"/>
    <w:rsid w:val="007935E7"/>
    <w:rsid w:val="0079368D"/>
    <w:rsid w:val="00793898"/>
    <w:rsid w:val="00793941"/>
    <w:rsid w:val="00793B5C"/>
    <w:rsid w:val="00793C52"/>
    <w:rsid w:val="00793E04"/>
    <w:rsid w:val="00793EC8"/>
    <w:rsid w:val="00793F05"/>
    <w:rsid w:val="00793F73"/>
    <w:rsid w:val="00794204"/>
    <w:rsid w:val="0079441E"/>
    <w:rsid w:val="0079460B"/>
    <w:rsid w:val="00794690"/>
    <w:rsid w:val="0079481E"/>
    <w:rsid w:val="00794823"/>
    <w:rsid w:val="00794D0D"/>
    <w:rsid w:val="00794DA5"/>
    <w:rsid w:val="00794DDF"/>
    <w:rsid w:val="00794FAA"/>
    <w:rsid w:val="007950A4"/>
    <w:rsid w:val="00795182"/>
    <w:rsid w:val="00795191"/>
    <w:rsid w:val="007952AB"/>
    <w:rsid w:val="007955F5"/>
    <w:rsid w:val="007955FA"/>
    <w:rsid w:val="007957A5"/>
    <w:rsid w:val="0079580F"/>
    <w:rsid w:val="00795BB4"/>
    <w:rsid w:val="00795F2A"/>
    <w:rsid w:val="007964BC"/>
    <w:rsid w:val="0079658C"/>
    <w:rsid w:val="007966C7"/>
    <w:rsid w:val="0079771F"/>
    <w:rsid w:val="0079782C"/>
    <w:rsid w:val="0079795D"/>
    <w:rsid w:val="00797994"/>
    <w:rsid w:val="00797AE4"/>
    <w:rsid w:val="007A00F4"/>
    <w:rsid w:val="007A0279"/>
    <w:rsid w:val="007A0384"/>
    <w:rsid w:val="007A04D0"/>
    <w:rsid w:val="007A0661"/>
    <w:rsid w:val="007A0903"/>
    <w:rsid w:val="007A0A24"/>
    <w:rsid w:val="007A0AA3"/>
    <w:rsid w:val="007A0BD8"/>
    <w:rsid w:val="007A0C37"/>
    <w:rsid w:val="007A0EB9"/>
    <w:rsid w:val="007A0F9A"/>
    <w:rsid w:val="007A11E8"/>
    <w:rsid w:val="007A1610"/>
    <w:rsid w:val="007A1630"/>
    <w:rsid w:val="007A1BA3"/>
    <w:rsid w:val="007A1BB5"/>
    <w:rsid w:val="007A1E35"/>
    <w:rsid w:val="007A230B"/>
    <w:rsid w:val="007A26B7"/>
    <w:rsid w:val="007A29D2"/>
    <w:rsid w:val="007A2A53"/>
    <w:rsid w:val="007A313E"/>
    <w:rsid w:val="007A3259"/>
    <w:rsid w:val="007A32A3"/>
    <w:rsid w:val="007A32FF"/>
    <w:rsid w:val="007A337D"/>
    <w:rsid w:val="007A33BE"/>
    <w:rsid w:val="007A377B"/>
    <w:rsid w:val="007A37CB"/>
    <w:rsid w:val="007A3CDD"/>
    <w:rsid w:val="007A411E"/>
    <w:rsid w:val="007A49EC"/>
    <w:rsid w:val="007A4A16"/>
    <w:rsid w:val="007A4A8E"/>
    <w:rsid w:val="007A4B90"/>
    <w:rsid w:val="007A4D69"/>
    <w:rsid w:val="007A4DB0"/>
    <w:rsid w:val="007A4F25"/>
    <w:rsid w:val="007A4F2F"/>
    <w:rsid w:val="007A4FDF"/>
    <w:rsid w:val="007A50E6"/>
    <w:rsid w:val="007A51B4"/>
    <w:rsid w:val="007A51DF"/>
    <w:rsid w:val="007A5363"/>
    <w:rsid w:val="007A55CA"/>
    <w:rsid w:val="007A5733"/>
    <w:rsid w:val="007A5B9C"/>
    <w:rsid w:val="007A5BD1"/>
    <w:rsid w:val="007A5C7E"/>
    <w:rsid w:val="007A5D77"/>
    <w:rsid w:val="007A5FDE"/>
    <w:rsid w:val="007A609B"/>
    <w:rsid w:val="007A6177"/>
    <w:rsid w:val="007A6505"/>
    <w:rsid w:val="007A65C0"/>
    <w:rsid w:val="007A66B6"/>
    <w:rsid w:val="007A6BA2"/>
    <w:rsid w:val="007A6E4F"/>
    <w:rsid w:val="007A6E59"/>
    <w:rsid w:val="007A7271"/>
    <w:rsid w:val="007A72B2"/>
    <w:rsid w:val="007A7590"/>
    <w:rsid w:val="007A7861"/>
    <w:rsid w:val="007A7BE8"/>
    <w:rsid w:val="007A7CFD"/>
    <w:rsid w:val="007A7E09"/>
    <w:rsid w:val="007A7E61"/>
    <w:rsid w:val="007A7E75"/>
    <w:rsid w:val="007A7EF5"/>
    <w:rsid w:val="007A7F20"/>
    <w:rsid w:val="007A7F3D"/>
    <w:rsid w:val="007B026D"/>
    <w:rsid w:val="007B046B"/>
    <w:rsid w:val="007B04ED"/>
    <w:rsid w:val="007B094D"/>
    <w:rsid w:val="007B0A63"/>
    <w:rsid w:val="007B0C76"/>
    <w:rsid w:val="007B1450"/>
    <w:rsid w:val="007B14DE"/>
    <w:rsid w:val="007B156B"/>
    <w:rsid w:val="007B16BD"/>
    <w:rsid w:val="007B172D"/>
    <w:rsid w:val="007B1865"/>
    <w:rsid w:val="007B1A9A"/>
    <w:rsid w:val="007B1CAA"/>
    <w:rsid w:val="007B211F"/>
    <w:rsid w:val="007B234D"/>
    <w:rsid w:val="007B24C2"/>
    <w:rsid w:val="007B2719"/>
    <w:rsid w:val="007B2B08"/>
    <w:rsid w:val="007B2B26"/>
    <w:rsid w:val="007B2C0C"/>
    <w:rsid w:val="007B2CD9"/>
    <w:rsid w:val="007B2CFF"/>
    <w:rsid w:val="007B2D17"/>
    <w:rsid w:val="007B323A"/>
    <w:rsid w:val="007B341E"/>
    <w:rsid w:val="007B34B0"/>
    <w:rsid w:val="007B350E"/>
    <w:rsid w:val="007B362D"/>
    <w:rsid w:val="007B3BA0"/>
    <w:rsid w:val="007B3BDB"/>
    <w:rsid w:val="007B3D8D"/>
    <w:rsid w:val="007B4000"/>
    <w:rsid w:val="007B4192"/>
    <w:rsid w:val="007B42A2"/>
    <w:rsid w:val="007B42F9"/>
    <w:rsid w:val="007B4673"/>
    <w:rsid w:val="007B475F"/>
    <w:rsid w:val="007B4B2C"/>
    <w:rsid w:val="007B4C2C"/>
    <w:rsid w:val="007B4F25"/>
    <w:rsid w:val="007B4F65"/>
    <w:rsid w:val="007B4F7F"/>
    <w:rsid w:val="007B5073"/>
    <w:rsid w:val="007B5213"/>
    <w:rsid w:val="007B533C"/>
    <w:rsid w:val="007B53C1"/>
    <w:rsid w:val="007B5403"/>
    <w:rsid w:val="007B5437"/>
    <w:rsid w:val="007B54AA"/>
    <w:rsid w:val="007B5880"/>
    <w:rsid w:val="007B5C08"/>
    <w:rsid w:val="007B5E4C"/>
    <w:rsid w:val="007B5F13"/>
    <w:rsid w:val="007B6077"/>
    <w:rsid w:val="007B639C"/>
    <w:rsid w:val="007B6557"/>
    <w:rsid w:val="007B6B9A"/>
    <w:rsid w:val="007B6DA6"/>
    <w:rsid w:val="007B6F62"/>
    <w:rsid w:val="007B7102"/>
    <w:rsid w:val="007B7D67"/>
    <w:rsid w:val="007C019D"/>
    <w:rsid w:val="007C045C"/>
    <w:rsid w:val="007C0619"/>
    <w:rsid w:val="007C086D"/>
    <w:rsid w:val="007C0976"/>
    <w:rsid w:val="007C0A3A"/>
    <w:rsid w:val="007C0C5A"/>
    <w:rsid w:val="007C0EC4"/>
    <w:rsid w:val="007C109D"/>
    <w:rsid w:val="007C115B"/>
    <w:rsid w:val="007C1209"/>
    <w:rsid w:val="007C1299"/>
    <w:rsid w:val="007C1905"/>
    <w:rsid w:val="007C1974"/>
    <w:rsid w:val="007C1E8C"/>
    <w:rsid w:val="007C1F01"/>
    <w:rsid w:val="007C21BE"/>
    <w:rsid w:val="007C228B"/>
    <w:rsid w:val="007C23C5"/>
    <w:rsid w:val="007C2465"/>
    <w:rsid w:val="007C2541"/>
    <w:rsid w:val="007C26B1"/>
    <w:rsid w:val="007C26F4"/>
    <w:rsid w:val="007C2D27"/>
    <w:rsid w:val="007C2D6F"/>
    <w:rsid w:val="007C2ED4"/>
    <w:rsid w:val="007C2FE6"/>
    <w:rsid w:val="007C3134"/>
    <w:rsid w:val="007C3300"/>
    <w:rsid w:val="007C3396"/>
    <w:rsid w:val="007C3409"/>
    <w:rsid w:val="007C3494"/>
    <w:rsid w:val="007C385F"/>
    <w:rsid w:val="007C3863"/>
    <w:rsid w:val="007C3B90"/>
    <w:rsid w:val="007C3F4C"/>
    <w:rsid w:val="007C4053"/>
    <w:rsid w:val="007C4131"/>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658"/>
    <w:rsid w:val="007C57C7"/>
    <w:rsid w:val="007C5A2E"/>
    <w:rsid w:val="007C5B79"/>
    <w:rsid w:val="007C5D4F"/>
    <w:rsid w:val="007C5EB6"/>
    <w:rsid w:val="007C5FAF"/>
    <w:rsid w:val="007C63E7"/>
    <w:rsid w:val="007C65D4"/>
    <w:rsid w:val="007C6968"/>
    <w:rsid w:val="007C69C7"/>
    <w:rsid w:val="007C6A40"/>
    <w:rsid w:val="007C6DA8"/>
    <w:rsid w:val="007C6F56"/>
    <w:rsid w:val="007C6FAD"/>
    <w:rsid w:val="007C7011"/>
    <w:rsid w:val="007C7043"/>
    <w:rsid w:val="007C71B2"/>
    <w:rsid w:val="007C77BA"/>
    <w:rsid w:val="007C7803"/>
    <w:rsid w:val="007C7877"/>
    <w:rsid w:val="007C78EF"/>
    <w:rsid w:val="007C79BC"/>
    <w:rsid w:val="007C7F1E"/>
    <w:rsid w:val="007C7F2A"/>
    <w:rsid w:val="007C7F82"/>
    <w:rsid w:val="007D052D"/>
    <w:rsid w:val="007D07B9"/>
    <w:rsid w:val="007D0D6F"/>
    <w:rsid w:val="007D0F7C"/>
    <w:rsid w:val="007D0FF3"/>
    <w:rsid w:val="007D149A"/>
    <w:rsid w:val="007D1685"/>
    <w:rsid w:val="007D1938"/>
    <w:rsid w:val="007D1C3C"/>
    <w:rsid w:val="007D1C76"/>
    <w:rsid w:val="007D2282"/>
    <w:rsid w:val="007D23DF"/>
    <w:rsid w:val="007D2614"/>
    <w:rsid w:val="007D27EC"/>
    <w:rsid w:val="007D2B5F"/>
    <w:rsid w:val="007D2EA2"/>
    <w:rsid w:val="007D30A3"/>
    <w:rsid w:val="007D33E4"/>
    <w:rsid w:val="007D3592"/>
    <w:rsid w:val="007D37CE"/>
    <w:rsid w:val="007D3897"/>
    <w:rsid w:val="007D3AA8"/>
    <w:rsid w:val="007D3D27"/>
    <w:rsid w:val="007D3DFC"/>
    <w:rsid w:val="007D411B"/>
    <w:rsid w:val="007D42DC"/>
    <w:rsid w:val="007D42EF"/>
    <w:rsid w:val="007D435F"/>
    <w:rsid w:val="007D448C"/>
    <w:rsid w:val="007D44F6"/>
    <w:rsid w:val="007D4669"/>
    <w:rsid w:val="007D4FDE"/>
    <w:rsid w:val="007D5201"/>
    <w:rsid w:val="007D5353"/>
    <w:rsid w:val="007D53D4"/>
    <w:rsid w:val="007D5B27"/>
    <w:rsid w:val="007D5CF9"/>
    <w:rsid w:val="007D5D0B"/>
    <w:rsid w:val="007D5E4D"/>
    <w:rsid w:val="007D651D"/>
    <w:rsid w:val="007D6609"/>
    <w:rsid w:val="007D667A"/>
    <w:rsid w:val="007D6692"/>
    <w:rsid w:val="007D678B"/>
    <w:rsid w:val="007D69B1"/>
    <w:rsid w:val="007D6C80"/>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999"/>
    <w:rsid w:val="007E0A59"/>
    <w:rsid w:val="007E0C88"/>
    <w:rsid w:val="007E0EF6"/>
    <w:rsid w:val="007E0FD7"/>
    <w:rsid w:val="007E1868"/>
    <w:rsid w:val="007E18C5"/>
    <w:rsid w:val="007E1B0B"/>
    <w:rsid w:val="007E2012"/>
    <w:rsid w:val="007E21A0"/>
    <w:rsid w:val="007E24DF"/>
    <w:rsid w:val="007E2573"/>
    <w:rsid w:val="007E27C2"/>
    <w:rsid w:val="007E27CC"/>
    <w:rsid w:val="007E286E"/>
    <w:rsid w:val="007E29D6"/>
    <w:rsid w:val="007E2B23"/>
    <w:rsid w:val="007E2CE1"/>
    <w:rsid w:val="007E2D69"/>
    <w:rsid w:val="007E2F31"/>
    <w:rsid w:val="007E2FE5"/>
    <w:rsid w:val="007E315A"/>
    <w:rsid w:val="007E3A27"/>
    <w:rsid w:val="007E3A62"/>
    <w:rsid w:val="007E3C06"/>
    <w:rsid w:val="007E3CE1"/>
    <w:rsid w:val="007E3DBB"/>
    <w:rsid w:val="007E4000"/>
    <w:rsid w:val="007E466D"/>
    <w:rsid w:val="007E498B"/>
    <w:rsid w:val="007E49B5"/>
    <w:rsid w:val="007E4A56"/>
    <w:rsid w:val="007E4B39"/>
    <w:rsid w:val="007E4C04"/>
    <w:rsid w:val="007E4C48"/>
    <w:rsid w:val="007E4D2A"/>
    <w:rsid w:val="007E4EF5"/>
    <w:rsid w:val="007E4FB0"/>
    <w:rsid w:val="007E4FC4"/>
    <w:rsid w:val="007E5038"/>
    <w:rsid w:val="007E50C5"/>
    <w:rsid w:val="007E5171"/>
    <w:rsid w:val="007E52CD"/>
    <w:rsid w:val="007E539B"/>
    <w:rsid w:val="007E554D"/>
    <w:rsid w:val="007E55D5"/>
    <w:rsid w:val="007E5661"/>
    <w:rsid w:val="007E575F"/>
    <w:rsid w:val="007E59E1"/>
    <w:rsid w:val="007E5A0E"/>
    <w:rsid w:val="007E5BFF"/>
    <w:rsid w:val="007E5DE1"/>
    <w:rsid w:val="007E5F30"/>
    <w:rsid w:val="007E60A6"/>
    <w:rsid w:val="007E60B8"/>
    <w:rsid w:val="007E6457"/>
    <w:rsid w:val="007E6540"/>
    <w:rsid w:val="007E69FE"/>
    <w:rsid w:val="007E6BC8"/>
    <w:rsid w:val="007E70FA"/>
    <w:rsid w:val="007E73FC"/>
    <w:rsid w:val="007E755B"/>
    <w:rsid w:val="007E7583"/>
    <w:rsid w:val="007E7873"/>
    <w:rsid w:val="007E7B56"/>
    <w:rsid w:val="007E7C52"/>
    <w:rsid w:val="007F0305"/>
    <w:rsid w:val="007F056B"/>
    <w:rsid w:val="007F09C9"/>
    <w:rsid w:val="007F0A20"/>
    <w:rsid w:val="007F0A99"/>
    <w:rsid w:val="007F0E06"/>
    <w:rsid w:val="007F105C"/>
    <w:rsid w:val="007F1150"/>
    <w:rsid w:val="007F14A8"/>
    <w:rsid w:val="007F15BB"/>
    <w:rsid w:val="007F15C8"/>
    <w:rsid w:val="007F1909"/>
    <w:rsid w:val="007F1A58"/>
    <w:rsid w:val="007F1A7F"/>
    <w:rsid w:val="007F1CBA"/>
    <w:rsid w:val="007F1E83"/>
    <w:rsid w:val="007F2065"/>
    <w:rsid w:val="007F2149"/>
    <w:rsid w:val="007F22B9"/>
    <w:rsid w:val="007F23A7"/>
    <w:rsid w:val="007F246D"/>
    <w:rsid w:val="007F2971"/>
    <w:rsid w:val="007F2A38"/>
    <w:rsid w:val="007F2CA8"/>
    <w:rsid w:val="007F3014"/>
    <w:rsid w:val="007F33D4"/>
    <w:rsid w:val="007F33F1"/>
    <w:rsid w:val="007F3427"/>
    <w:rsid w:val="007F34FC"/>
    <w:rsid w:val="007F3535"/>
    <w:rsid w:val="007F36A1"/>
    <w:rsid w:val="007F36EC"/>
    <w:rsid w:val="007F3898"/>
    <w:rsid w:val="007F3B2F"/>
    <w:rsid w:val="007F3D21"/>
    <w:rsid w:val="007F3D81"/>
    <w:rsid w:val="007F3F96"/>
    <w:rsid w:val="007F4176"/>
    <w:rsid w:val="007F4561"/>
    <w:rsid w:val="007F4682"/>
    <w:rsid w:val="007F4C4F"/>
    <w:rsid w:val="007F4DF9"/>
    <w:rsid w:val="007F4E92"/>
    <w:rsid w:val="007F5048"/>
    <w:rsid w:val="007F50FD"/>
    <w:rsid w:val="007F5406"/>
    <w:rsid w:val="007F555E"/>
    <w:rsid w:val="007F598D"/>
    <w:rsid w:val="007F59AD"/>
    <w:rsid w:val="007F5B5C"/>
    <w:rsid w:val="007F5DC6"/>
    <w:rsid w:val="007F5E08"/>
    <w:rsid w:val="007F5EAE"/>
    <w:rsid w:val="007F6588"/>
    <w:rsid w:val="007F6763"/>
    <w:rsid w:val="007F6818"/>
    <w:rsid w:val="007F695B"/>
    <w:rsid w:val="007F6E84"/>
    <w:rsid w:val="007F747F"/>
    <w:rsid w:val="007F75BA"/>
    <w:rsid w:val="007F7A10"/>
    <w:rsid w:val="007F7CAD"/>
    <w:rsid w:val="007F7F62"/>
    <w:rsid w:val="008001EC"/>
    <w:rsid w:val="008003AC"/>
    <w:rsid w:val="00800527"/>
    <w:rsid w:val="008006E6"/>
    <w:rsid w:val="008006ED"/>
    <w:rsid w:val="00800969"/>
    <w:rsid w:val="00800AD8"/>
    <w:rsid w:val="00800B1D"/>
    <w:rsid w:val="00800CEC"/>
    <w:rsid w:val="00800DD1"/>
    <w:rsid w:val="00800DE0"/>
    <w:rsid w:val="00800E5D"/>
    <w:rsid w:val="00800F7A"/>
    <w:rsid w:val="008010C2"/>
    <w:rsid w:val="00801229"/>
    <w:rsid w:val="0080127C"/>
    <w:rsid w:val="00801328"/>
    <w:rsid w:val="00801562"/>
    <w:rsid w:val="00801727"/>
    <w:rsid w:val="00801764"/>
    <w:rsid w:val="0080199B"/>
    <w:rsid w:val="00801BBD"/>
    <w:rsid w:val="00801D1B"/>
    <w:rsid w:val="00801D1D"/>
    <w:rsid w:val="00801EA0"/>
    <w:rsid w:val="00801EEF"/>
    <w:rsid w:val="00801F61"/>
    <w:rsid w:val="0080203B"/>
    <w:rsid w:val="00802061"/>
    <w:rsid w:val="008020C7"/>
    <w:rsid w:val="008022C2"/>
    <w:rsid w:val="008022F2"/>
    <w:rsid w:val="008023E4"/>
    <w:rsid w:val="00802493"/>
    <w:rsid w:val="0080250D"/>
    <w:rsid w:val="00802723"/>
    <w:rsid w:val="00802A22"/>
    <w:rsid w:val="00802B64"/>
    <w:rsid w:val="00802BCC"/>
    <w:rsid w:val="00802D90"/>
    <w:rsid w:val="008038C8"/>
    <w:rsid w:val="008039C0"/>
    <w:rsid w:val="00803BD7"/>
    <w:rsid w:val="00803F7B"/>
    <w:rsid w:val="008042FD"/>
    <w:rsid w:val="00804731"/>
    <w:rsid w:val="008047C7"/>
    <w:rsid w:val="00804A63"/>
    <w:rsid w:val="00804D09"/>
    <w:rsid w:val="00804DCC"/>
    <w:rsid w:val="00804E53"/>
    <w:rsid w:val="008055D6"/>
    <w:rsid w:val="00805661"/>
    <w:rsid w:val="00805700"/>
    <w:rsid w:val="0080576A"/>
    <w:rsid w:val="00805BD9"/>
    <w:rsid w:val="00806702"/>
    <w:rsid w:val="0080671D"/>
    <w:rsid w:val="00806B5C"/>
    <w:rsid w:val="00806BDC"/>
    <w:rsid w:val="00806F31"/>
    <w:rsid w:val="00807172"/>
    <w:rsid w:val="008074AB"/>
    <w:rsid w:val="00807687"/>
    <w:rsid w:val="00807709"/>
    <w:rsid w:val="00807B39"/>
    <w:rsid w:val="00807BB5"/>
    <w:rsid w:val="00807DC9"/>
    <w:rsid w:val="00807DEB"/>
    <w:rsid w:val="00810047"/>
    <w:rsid w:val="00810309"/>
    <w:rsid w:val="008104AE"/>
    <w:rsid w:val="0081050C"/>
    <w:rsid w:val="008107E8"/>
    <w:rsid w:val="008108C4"/>
    <w:rsid w:val="008108C6"/>
    <w:rsid w:val="00810931"/>
    <w:rsid w:val="008109C6"/>
    <w:rsid w:val="00810ADF"/>
    <w:rsid w:val="00810AEA"/>
    <w:rsid w:val="00810B09"/>
    <w:rsid w:val="00810BEA"/>
    <w:rsid w:val="00810E5C"/>
    <w:rsid w:val="00810F80"/>
    <w:rsid w:val="0081105B"/>
    <w:rsid w:val="00811163"/>
    <w:rsid w:val="00811168"/>
    <w:rsid w:val="0081117C"/>
    <w:rsid w:val="0081118A"/>
    <w:rsid w:val="00811196"/>
    <w:rsid w:val="008112CB"/>
    <w:rsid w:val="00811550"/>
    <w:rsid w:val="00811591"/>
    <w:rsid w:val="00811B6D"/>
    <w:rsid w:val="00811CCD"/>
    <w:rsid w:val="00811E1B"/>
    <w:rsid w:val="008120B9"/>
    <w:rsid w:val="00812138"/>
    <w:rsid w:val="00812424"/>
    <w:rsid w:val="00812540"/>
    <w:rsid w:val="00812762"/>
    <w:rsid w:val="0081288C"/>
    <w:rsid w:val="008128DD"/>
    <w:rsid w:val="0081290B"/>
    <w:rsid w:val="008129FD"/>
    <w:rsid w:val="00812E91"/>
    <w:rsid w:val="00812EDB"/>
    <w:rsid w:val="00812F54"/>
    <w:rsid w:val="00813000"/>
    <w:rsid w:val="0081301B"/>
    <w:rsid w:val="0081336D"/>
    <w:rsid w:val="0081353E"/>
    <w:rsid w:val="00813674"/>
    <w:rsid w:val="00813744"/>
    <w:rsid w:val="00813C53"/>
    <w:rsid w:val="00813E0F"/>
    <w:rsid w:val="00814136"/>
    <w:rsid w:val="008141A0"/>
    <w:rsid w:val="008142AB"/>
    <w:rsid w:val="00814341"/>
    <w:rsid w:val="0081472C"/>
    <w:rsid w:val="0081487E"/>
    <w:rsid w:val="00814C70"/>
    <w:rsid w:val="00814FA2"/>
    <w:rsid w:val="0081522D"/>
    <w:rsid w:val="00815238"/>
    <w:rsid w:val="008152DB"/>
    <w:rsid w:val="008152F4"/>
    <w:rsid w:val="00815584"/>
    <w:rsid w:val="008158F6"/>
    <w:rsid w:val="008158FD"/>
    <w:rsid w:val="00815EFF"/>
    <w:rsid w:val="00816082"/>
    <w:rsid w:val="0081618D"/>
    <w:rsid w:val="00816310"/>
    <w:rsid w:val="008163F4"/>
    <w:rsid w:val="0081657B"/>
    <w:rsid w:val="00816848"/>
    <w:rsid w:val="008168B3"/>
    <w:rsid w:val="00816BCA"/>
    <w:rsid w:val="00816BF2"/>
    <w:rsid w:val="00816D7A"/>
    <w:rsid w:val="00816FB5"/>
    <w:rsid w:val="0081704B"/>
    <w:rsid w:val="00817327"/>
    <w:rsid w:val="00817500"/>
    <w:rsid w:val="008176D2"/>
    <w:rsid w:val="00817910"/>
    <w:rsid w:val="008179B6"/>
    <w:rsid w:val="00817E34"/>
    <w:rsid w:val="00817EB9"/>
    <w:rsid w:val="00817FCE"/>
    <w:rsid w:val="00820315"/>
    <w:rsid w:val="00820B6D"/>
    <w:rsid w:val="00820C08"/>
    <w:rsid w:val="00820D12"/>
    <w:rsid w:val="00820E5B"/>
    <w:rsid w:val="00820FD7"/>
    <w:rsid w:val="0082100A"/>
    <w:rsid w:val="00821049"/>
    <w:rsid w:val="008210B7"/>
    <w:rsid w:val="008212E4"/>
    <w:rsid w:val="00821602"/>
    <w:rsid w:val="00821896"/>
    <w:rsid w:val="0082225B"/>
    <w:rsid w:val="008227E2"/>
    <w:rsid w:val="00822EE9"/>
    <w:rsid w:val="00823009"/>
    <w:rsid w:val="0082303F"/>
    <w:rsid w:val="00823307"/>
    <w:rsid w:val="008235AD"/>
    <w:rsid w:val="00823965"/>
    <w:rsid w:val="00823BA3"/>
    <w:rsid w:val="00823F16"/>
    <w:rsid w:val="00823FBC"/>
    <w:rsid w:val="00824153"/>
    <w:rsid w:val="00824306"/>
    <w:rsid w:val="008243CE"/>
    <w:rsid w:val="00824547"/>
    <w:rsid w:val="00824EB2"/>
    <w:rsid w:val="00824F86"/>
    <w:rsid w:val="00825407"/>
    <w:rsid w:val="0082548D"/>
    <w:rsid w:val="00826079"/>
    <w:rsid w:val="008260DE"/>
    <w:rsid w:val="00826163"/>
    <w:rsid w:val="008264B3"/>
    <w:rsid w:val="00826562"/>
    <w:rsid w:val="00826BAC"/>
    <w:rsid w:val="00826CD7"/>
    <w:rsid w:val="00826FBC"/>
    <w:rsid w:val="00827009"/>
    <w:rsid w:val="008271D4"/>
    <w:rsid w:val="008275B3"/>
    <w:rsid w:val="008276BA"/>
    <w:rsid w:val="00827762"/>
    <w:rsid w:val="00827A15"/>
    <w:rsid w:val="00827B4F"/>
    <w:rsid w:val="00827FE7"/>
    <w:rsid w:val="008302CB"/>
    <w:rsid w:val="008303D4"/>
    <w:rsid w:val="008305C6"/>
    <w:rsid w:val="00830904"/>
    <w:rsid w:val="00830A77"/>
    <w:rsid w:val="00830B71"/>
    <w:rsid w:val="00830CEB"/>
    <w:rsid w:val="008311B3"/>
    <w:rsid w:val="0083141C"/>
    <w:rsid w:val="008314A1"/>
    <w:rsid w:val="008314C1"/>
    <w:rsid w:val="0083150E"/>
    <w:rsid w:val="00831674"/>
    <w:rsid w:val="008317AF"/>
    <w:rsid w:val="008319F2"/>
    <w:rsid w:val="00831A44"/>
    <w:rsid w:val="00831D3C"/>
    <w:rsid w:val="00832197"/>
    <w:rsid w:val="008322AA"/>
    <w:rsid w:val="00832324"/>
    <w:rsid w:val="0083237D"/>
    <w:rsid w:val="00832494"/>
    <w:rsid w:val="008324DB"/>
    <w:rsid w:val="00832698"/>
    <w:rsid w:val="008326C1"/>
    <w:rsid w:val="008326D8"/>
    <w:rsid w:val="00832705"/>
    <w:rsid w:val="00832803"/>
    <w:rsid w:val="00832C9D"/>
    <w:rsid w:val="00833B5D"/>
    <w:rsid w:val="00833BEC"/>
    <w:rsid w:val="00833DB9"/>
    <w:rsid w:val="00833EAF"/>
    <w:rsid w:val="008340C9"/>
    <w:rsid w:val="008340F5"/>
    <w:rsid w:val="00834434"/>
    <w:rsid w:val="00834483"/>
    <w:rsid w:val="00834740"/>
    <w:rsid w:val="00834C69"/>
    <w:rsid w:val="00834C7C"/>
    <w:rsid w:val="00835184"/>
    <w:rsid w:val="008351F7"/>
    <w:rsid w:val="00835607"/>
    <w:rsid w:val="00835851"/>
    <w:rsid w:val="008358C2"/>
    <w:rsid w:val="008359B6"/>
    <w:rsid w:val="00835BEE"/>
    <w:rsid w:val="00835D7B"/>
    <w:rsid w:val="00836097"/>
    <w:rsid w:val="00836377"/>
    <w:rsid w:val="0083649B"/>
    <w:rsid w:val="0083653A"/>
    <w:rsid w:val="008365FC"/>
    <w:rsid w:val="008365FF"/>
    <w:rsid w:val="008366F8"/>
    <w:rsid w:val="008369A1"/>
    <w:rsid w:val="0083739D"/>
    <w:rsid w:val="00837446"/>
    <w:rsid w:val="00837AC9"/>
    <w:rsid w:val="00837B78"/>
    <w:rsid w:val="00840208"/>
    <w:rsid w:val="008402B2"/>
    <w:rsid w:val="00840696"/>
    <w:rsid w:val="008406C7"/>
    <w:rsid w:val="008407D2"/>
    <w:rsid w:val="0084089A"/>
    <w:rsid w:val="00840950"/>
    <w:rsid w:val="00840D2E"/>
    <w:rsid w:val="00840E65"/>
    <w:rsid w:val="00841011"/>
    <w:rsid w:val="00841091"/>
    <w:rsid w:val="008411AF"/>
    <w:rsid w:val="0084128E"/>
    <w:rsid w:val="00841462"/>
    <w:rsid w:val="00841737"/>
    <w:rsid w:val="008417B8"/>
    <w:rsid w:val="00841AFD"/>
    <w:rsid w:val="00841B9D"/>
    <w:rsid w:val="00841D12"/>
    <w:rsid w:val="008429C7"/>
    <w:rsid w:val="00842DB3"/>
    <w:rsid w:val="00843058"/>
    <w:rsid w:val="008433BB"/>
    <w:rsid w:val="0084340E"/>
    <w:rsid w:val="008434CF"/>
    <w:rsid w:val="008435E4"/>
    <w:rsid w:val="00843888"/>
    <w:rsid w:val="00843938"/>
    <w:rsid w:val="00843959"/>
    <w:rsid w:val="00843970"/>
    <w:rsid w:val="00843A67"/>
    <w:rsid w:val="00843B69"/>
    <w:rsid w:val="0084403E"/>
    <w:rsid w:val="0084420C"/>
    <w:rsid w:val="008442DB"/>
    <w:rsid w:val="008443C8"/>
    <w:rsid w:val="0084466C"/>
    <w:rsid w:val="008447D0"/>
    <w:rsid w:val="00844835"/>
    <w:rsid w:val="00844B85"/>
    <w:rsid w:val="0084514B"/>
    <w:rsid w:val="008451C6"/>
    <w:rsid w:val="00845502"/>
    <w:rsid w:val="0084555B"/>
    <w:rsid w:val="0084562C"/>
    <w:rsid w:val="00845924"/>
    <w:rsid w:val="00845B30"/>
    <w:rsid w:val="00845D6E"/>
    <w:rsid w:val="00845F12"/>
    <w:rsid w:val="0084607E"/>
    <w:rsid w:val="00846242"/>
    <w:rsid w:val="0084628A"/>
    <w:rsid w:val="00846430"/>
    <w:rsid w:val="00846585"/>
    <w:rsid w:val="00846763"/>
    <w:rsid w:val="00846A6B"/>
    <w:rsid w:val="00846B59"/>
    <w:rsid w:val="00846DD0"/>
    <w:rsid w:val="00846E2D"/>
    <w:rsid w:val="008470F2"/>
    <w:rsid w:val="0084751E"/>
    <w:rsid w:val="00847831"/>
    <w:rsid w:val="00847883"/>
    <w:rsid w:val="00847B13"/>
    <w:rsid w:val="00847DC6"/>
    <w:rsid w:val="00847EBF"/>
    <w:rsid w:val="00847F36"/>
    <w:rsid w:val="00850051"/>
    <w:rsid w:val="0085022E"/>
    <w:rsid w:val="008503FB"/>
    <w:rsid w:val="00850518"/>
    <w:rsid w:val="008505B2"/>
    <w:rsid w:val="008505F1"/>
    <w:rsid w:val="00850757"/>
    <w:rsid w:val="008508FE"/>
    <w:rsid w:val="00850DA7"/>
    <w:rsid w:val="008512EC"/>
    <w:rsid w:val="00851413"/>
    <w:rsid w:val="0085145F"/>
    <w:rsid w:val="008519F1"/>
    <w:rsid w:val="00851A29"/>
    <w:rsid w:val="00851B48"/>
    <w:rsid w:val="00851D0E"/>
    <w:rsid w:val="00851DB5"/>
    <w:rsid w:val="00851EA1"/>
    <w:rsid w:val="00852395"/>
    <w:rsid w:val="008525B3"/>
    <w:rsid w:val="0085275A"/>
    <w:rsid w:val="0085275D"/>
    <w:rsid w:val="0085278B"/>
    <w:rsid w:val="00852A96"/>
    <w:rsid w:val="00852B9F"/>
    <w:rsid w:val="00852D51"/>
    <w:rsid w:val="00852DD0"/>
    <w:rsid w:val="00852F12"/>
    <w:rsid w:val="00853049"/>
    <w:rsid w:val="00853173"/>
    <w:rsid w:val="00853320"/>
    <w:rsid w:val="008533E6"/>
    <w:rsid w:val="00853536"/>
    <w:rsid w:val="008535E1"/>
    <w:rsid w:val="00853620"/>
    <w:rsid w:val="008536B3"/>
    <w:rsid w:val="00853ACA"/>
    <w:rsid w:val="00853DE4"/>
    <w:rsid w:val="008540C9"/>
    <w:rsid w:val="0085429C"/>
    <w:rsid w:val="0085460A"/>
    <w:rsid w:val="00854873"/>
    <w:rsid w:val="00854D92"/>
    <w:rsid w:val="00854DCA"/>
    <w:rsid w:val="00854F1D"/>
    <w:rsid w:val="00854F5B"/>
    <w:rsid w:val="008550E1"/>
    <w:rsid w:val="00855179"/>
    <w:rsid w:val="0085538F"/>
    <w:rsid w:val="00855680"/>
    <w:rsid w:val="00855886"/>
    <w:rsid w:val="008559C0"/>
    <w:rsid w:val="00855BCF"/>
    <w:rsid w:val="00856070"/>
    <w:rsid w:val="008560B0"/>
    <w:rsid w:val="008561B3"/>
    <w:rsid w:val="008564BF"/>
    <w:rsid w:val="00856989"/>
    <w:rsid w:val="00856BBD"/>
    <w:rsid w:val="00856DCF"/>
    <w:rsid w:val="00856FA1"/>
    <w:rsid w:val="008570D9"/>
    <w:rsid w:val="00857157"/>
    <w:rsid w:val="0085718D"/>
    <w:rsid w:val="0085793E"/>
    <w:rsid w:val="00857A47"/>
    <w:rsid w:val="00857AFB"/>
    <w:rsid w:val="00857B5A"/>
    <w:rsid w:val="00857C9A"/>
    <w:rsid w:val="00857F0B"/>
    <w:rsid w:val="00860040"/>
    <w:rsid w:val="0086072E"/>
    <w:rsid w:val="008609BF"/>
    <w:rsid w:val="00860A65"/>
    <w:rsid w:val="00860A68"/>
    <w:rsid w:val="00860B0F"/>
    <w:rsid w:val="00860C1B"/>
    <w:rsid w:val="00860C24"/>
    <w:rsid w:val="00860ED6"/>
    <w:rsid w:val="00861050"/>
    <w:rsid w:val="008610C1"/>
    <w:rsid w:val="00861273"/>
    <w:rsid w:val="00861659"/>
    <w:rsid w:val="00861A2F"/>
    <w:rsid w:val="00861C42"/>
    <w:rsid w:val="00861E2D"/>
    <w:rsid w:val="0086236F"/>
    <w:rsid w:val="00862390"/>
    <w:rsid w:val="0086239F"/>
    <w:rsid w:val="008623C6"/>
    <w:rsid w:val="00862664"/>
    <w:rsid w:val="00862B9A"/>
    <w:rsid w:val="00862C27"/>
    <w:rsid w:val="00862D31"/>
    <w:rsid w:val="00862DA8"/>
    <w:rsid w:val="00862E40"/>
    <w:rsid w:val="00862F75"/>
    <w:rsid w:val="00863398"/>
    <w:rsid w:val="0086344A"/>
    <w:rsid w:val="00863752"/>
    <w:rsid w:val="008638DE"/>
    <w:rsid w:val="00863949"/>
    <w:rsid w:val="00863A19"/>
    <w:rsid w:val="00863C78"/>
    <w:rsid w:val="00864043"/>
    <w:rsid w:val="00864057"/>
    <w:rsid w:val="0086407D"/>
    <w:rsid w:val="008645D6"/>
    <w:rsid w:val="008645F6"/>
    <w:rsid w:val="00864662"/>
    <w:rsid w:val="0086477E"/>
    <w:rsid w:val="00864DD2"/>
    <w:rsid w:val="00864FA6"/>
    <w:rsid w:val="008650FF"/>
    <w:rsid w:val="00865163"/>
    <w:rsid w:val="0086519C"/>
    <w:rsid w:val="008656D2"/>
    <w:rsid w:val="008657AB"/>
    <w:rsid w:val="00865C05"/>
    <w:rsid w:val="00865DA2"/>
    <w:rsid w:val="0086665A"/>
    <w:rsid w:val="008667D4"/>
    <w:rsid w:val="0086693C"/>
    <w:rsid w:val="00866D5F"/>
    <w:rsid w:val="00866E26"/>
    <w:rsid w:val="008671CA"/>
    <w:rsid w:val="0086780A"/>
    <w:rsid w:val="00867941"/>
    <w:rsid w:val="00867A03"/>
    <w:rsid w:val="00867B3D"/>
    <w:rsid w:val="00867E56"/>
    <w:rsid w:val="008703CF"/>
    <w:rsid w:val="00870512"/>
    <w:rsid w:val="00870612"/>
    <w:rsid w:val="00870666"/>
    <w:rsid w:val="0087080E"/>
    <w:rsid w:val="00870820"/>
    <w:rsid w:val="00870CAA"/>
    <w:rsid w:val="00870D78"/>
    <w:rsid w:val="00870E64"/>
    <w:rsid w:val="00871116"/>
    <w:rsid w:val="00871157"/>
    <w:rsid w:val="008711FB"/>
    <w:rsid w:val="008712F6"/>
    <w:rsid w:val="00871521"/>
    <w:rsid w:val="00871955"/>
    <w:rsid w:val="00871A75"/>
    <w:rsid w:val="00871C98"/>
    <w:rsid w:val="00871D45"/>
    <w:rsid w:val="0087205E"/>
    <w:rsid w:val="00872142"/>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FF"/>
    <w:rsid w:val="00873EBC"/>
    <w:rsid w:val="00874060"/>
    <w:rsid w:val="008742B8"/>
    <w:rsid w:val="00874822"/>
    <w:rsid w:val="0087482C"/>
    <w:rsid w:val="0087486F"/>
    <w:rsid w:val="008748CD"/>
    <w:rsid w:val="00874A6C"/>
    <w:rsid w:val="00874AD9"/>
    <w:rsid w:val="00874DCF"/>
    <w:rsid w:val="00874FD8"/>
    <w:rsid w:val="00875258"/>
    <w:rsid w:val="00875408"/>
    <w:rsid w:val="008755B4"/>
    <w:rsid w:val="00875798"/>
    <w:rsid w:val="008759B8"/>
    <w:rsid w:val="00875A63"/>
    <w:rsid w:val="00875B3B"/>
    <w:rsid w:val="00875ED7"/>
    <w:rsid w:val="00875FC2"/>
    <w:rsid w:val="00876162"/>
    <w:rsid w:val="0087624F"/>
    <w:rsid w:val="008762A8"/>
    <w:rsid w:val="00876808"/>
    <w:rsid w:val="00876B1F"/>
    <w:rsid w:val="00876B97"/>
    <w:rsid w:val="00876BA5"/>
    <w:rsid w:val="00876D4D"/>
    <w:rsid w:val="0087709C"/>
    <w:rsid w:val="008770F5"/>
    <w:rsid w:val="008771A1"/>
    <w:rsid w:val="008771DC"/>
    <w:rsid w:val="00877275"/>
    <w:rsid w:val="00877296"/>
    <w:rsid w:val="0087731A"/>
    <w:rsid w:val="0087782F"/>
    <w:rsid w:val="00877926"/>
    <w:rsid w:val="00877979"/>
    <w:rsid w:val="00877ABB"/>
    <w:rsid w:val="00877BFC"/>
    <w:rsid w:val="00877EE5"/>
    <w:rsid w:val="008800D4"/>
    <w:rsid w:val="0088076E"/>
    <w:rsid w:val="008807F6"/>
    <w:rsid w:val="00880ECF"/>
    <w:rsid w:val="00881292"/>
    <w:rsid w:val="0088129D"/>
    <w:rsid w:val="00881371"/>
    <w:rsid w:val="00881443"/>
    <w:rsid w:val="008814FB"/>
    <w:rsid w:val="008816C1"/>
    <w:rsid w:val="00881793"/>
    <w:rsid w:val="00881F1A"/>
    <w:rsid w:val="008822AE"/>
    <w:rsid w:val="008822D4"/>
    <w:rsid w:val="0088249A"/>
    <w:rsid w:val="00882578"/>
    <w:rsid w:val="008828EC"/>
    <w:rsid w:val="00882C58"/>
    <w:rsid w:val="00882CB4"/>
    <w:rsid w:val="00882DA1"/>
    <w:rsid w:val="00882F36"/>
    <w:rsid w:val="008832F4"/>
    <w:rsid w:val="008833DA"/>
    <w:rsid w:val="00883447"/>
    <w:rsid w:val="00883643"/>
    <w:rsid w:val="00883763"/>
    <w:rsid w:val="00883A43"/>
    <w:rsid w:val="00883CE3"/>
    <w:rsid w:val="00884762"/>
    <w:rsid w:val="0088479B"/>
    <w:rsid w:val="008849BE"/>
    <w:rsid w:val="00884A6F"/>
    <w:rsid w:val="00884A90"/>
    <w:rsid w:val="00884C5A"/>
    <w:rsid w:val="00884ED0"/>
    <w:rsid w:val="00884EDB"/>
    <w:rsid w:val="0088507C"/>
    <w:rsid w:val="008856FE"/>
    <w:rsid w:val="008857A8"/>
    <w:rsid w:val="008857AE"/>
    <w:rsid w:val="00885ADC"/>
    <w:rsid w:val="00885F24"/>
    <w:rsid w:val="00885FFF"/>
    <w:rsid w:val="008860C7"/>
    <w:rsid w:val="0088612E"/>
    <w:rsid w:val="00886157"/>
    <w:rsid w:val="0088668C"/>
    <w:rsid w:val="00886903"/>
    <w:rsid w:val="00886D21"/>
    <w:rsid w:val="008870AF"/>
    <w:rsid w:val="00887251"/>
    <w:rsid w:val="008872BD"/>
    <w:rsid w:val="008872C9"/>
    <w:rsid w:val="00887323"/>
    <w:rsid w:val="00887AEB"/>
    <w:rsid w:val="00887F51"/>
    <w:rsid w:val="0089017F"/>
    <w:rsid w:val="0089043D"/>
    <w:rsid w:val="008906F0"/>
    <w:rsid w:val="00890A3B"/>
    <w:rsid w:val="00890C19"/>
    <w:rsid w:val="00890D4D"/>
    <w:rsid w:val="00890FAF"/>
    <w:rsid w:val="00891026"/>
    <w:rsid w:val="008911D5"/>
    <w:rsid w:val="00891234"/>
    <w:rsid w:val="008912D7"/>
    <w:rsid w:val="008915EE"/>
    <w:rsid w:val="00891B2F"/>
    <w:rsid w:val="0089204E"/>
    <w:rsid w:val="00892539"/>
    <w:rsid w:val="0089273A"/>
    <w:rsid w:val="00892744"/>
    <w:rsid w:val="008929B9"/>
    <w:rsid w:val="00892BF3"/>
    <w:rsid w:val="00893007"/>
    <w:rsid w:val="008932A4"/>
    <w:rsid w:val="00893450"/>
    <w:rsid w:val="00893658"/>
    <w:rsid w:val="00893B04"/>
    <w:rsid w:val="00893C94"/>
    <w:rsid w:val="00893EE9"/>
    <w:rsid w:val="0089464B"/>
    <w:rsid w:val="00894C01"/>
    <w:rsid w:val="00895439"/>
    <w:rsid w:val="008955E3"/>
    <w:rsid w:val="00895635"/>
    <w:rsid w:val="008958CB"/>
    <w:rsid w:val="008959B4"/>
    <w:rsid w:val="00895A9B"/>
    <w:rsid w:val="00895BF0"/>
    <w:rsid w:val="00895DB4"/>
    <w:rsid w:val="00895EDC"/>
    <w:rsid w:val="008962DC"/>
    <w:rsid w:val="0089639B"/>
    <w:rsid w:val="00896452"/>
    <w:rsid w:val="0089663F"/>
    <w:rsid w:val="008967E1"/>
    <w:rsid w:val="00896822"/>
    <w:rsid w:val="00896A12"/>
    <w:rsid w:val="00896CA0"/>
    <w:rsid w:val="00896F59"/>
    <w:rsid w:val="00896F72"/>
    <w:rsid w:val="00897024"/>
    <w:rsid w:val="008970A3"/>
    <w:rsid w:val="008973F1"/>
    <w:rsid w:val="00897505"/>
    <w:rsid w:val="008978B9"/>
    <w:rsid w:val="00897CB8"/>
    <w:rsid w:val="00897D00"/>
    <w:rsid w:val="00897D88"/>
    <w:rsid w:val="00897EBD"/>
    <w:rsid w:val="008A01DA"/>
    <w:rsid w:val="008A0238"/>
    <w:rsid w:val="008A039D"/>
    <w:rsid w:val="008A046C"/>
    <w:rsid w:val="008A05B6"/>
    <w:rsid w:val="008A06A7"/>
    <w:rsid w:val="008A0BE4"/>
    <w:rsid w:val="008A0F1D"/>
    <w:rsid w:val="008A1431"/>
    <w:rsid w:val="008A1597"/>
    <w:rsid w:val="008A1683"/>
    <w:rsid w:val="008A1692"/>
    <w:rsid w:val="008A16A2"/>
    <w:rsid w:val="008A1B96"/>
    <w:rsid w:val="008A1C4F"/>
    <w:rsid w:val="008A1D4A"/>
    <w:rsid w:val="008A1D54"/>
    <w:rsid w:val="008A1E99"/>
    <w:rsid w:val="008A2283"/>
    <w:rsid w:val="008A22C4"/>
    <w:rsid w:val="008A24AA"/>
    <w:rsid w:val="008A26EA"/>
    <w:rsid w:val="008A2910"/>
    <w:rsid w:val="008A2EED"/>
    <w:rsid w:val="008A3046"/>
    <w:rsid w:val="008A3125"/>
    <w:rsid w:val="008A31D2"/>
    <w:rsid w:val="008A31FF"/>
    <w:rsid w:val="008A373B"/>
    <w:rsid w:val="008A37E4"/>
    <w:rsid w:val="008A3A03"/>
    <w:rsid w:val="008A3B91"/>
    <w:rsid w:val="008A3FEB"/>
    <w:rsid w:val="008A4278"/>
    <w:rsid w:val="008A4368"/>
    <w:rsid w:val="008A445D"/>
    <w:rsid w:val="008A4689"/>
    <w:rsid w:val="008A4710"/>
    <w:rsid w:val="008A4989"/>
    <w:rsid w:val="008A4B78"/>
    <w:rsid w:val="008A4E03"/>
    <w:rsid w:val="008A52B1"/>
    <w:rsid w:val="008A562C"/>
    <w:rsid w:val="008A571C"/>
    <w:rsid w:val="008A5D10"/>
    <w:rsid w:val="008A6001"/>
    <w:rsid w:val="008A61CC"/>
    <w:rsid w:val="008A6353"/>
    <w:rsid w:val="008A6684"/>
    <w:rsid w:val="008A6717"/>
    <w:rsid w:val="008A68A8"/>
    <w:rsid w:val="008A6A85"/>
    <w:rsid w:val="008A6B87"/>
    <w:rsid w:val="008A6B8C"/>
    <w:rsid w:val="008A7059"/>
    <w:rsid w:val="008A71CE"/>
    <w:rsid w:val="008A71EB"/>
    <w:rsid w:val="008A770F"/>
    <w:rsid w:val="008A7713"/>
    <w:rsid w:val="008A7D1B"/>
    <w:rsid w:val="008B0AA0"/>
    <w:rsid w:val="008B0F36"/>
    <w:rsid w:val="008B0F5E"/>
    <w:rsid w:val="008B10E5"/>
    <w:rsid w:val="008B10F1"/>
    <w:rsid w:val="008B1241"/>
    <w:rsid w:val="008B124B"/>
    <w:rsid w:val="008B1359"/>
    <w:rsid w:val="008B16CB"/>
    <w:rsid w:val="008B1758"/>
    <w:rsid w:val="008B1AF5"/>
    <w:rsid w:val="008B1FCB"/>
    <w:rsid w:val="008B2341"/>
    <w:rsid w:val="008B23B5"/>
    <w:rsid w:val="008B2DC4"/>
    <w:rsid w:val="008B2EC8"/>
    <w:rsid w:val="008B2F2D"/>
    <w:rsid w:val="008B304A"/>
    <w:rsid w:val="008B3132"/>
    <w:rsid w:val="008B352A"/>
    <w:rsid w:val="008B3629"/>
    <w:rsid w:val="008B3765"/>
    <w:rsid w:val="008B37DD"/>
    <w:rsid w:val="008B3A62"/>
    <w:rsid w:val="008B3C1C"/>
    <w:rsid w:val="008B3CD4"/>
    <w:rsid w:val="008B4227"/>
    <w:rsid w:val="008B4C55"/>
    <w:rsid w:val="008B4D3E"/>
    <w:rsid w:val="008B4D4D"/>
    <w:rsid w:val="008B4D69"/>
    <w:rsid w:val="008B4D9D"/>
    <w:rsid w:val="008B4DE7"/>
    <w:rsid w:val="008B4E92"/>
    <w:rsid w:val="008B552B"/>
    <w:rsid w:val="008B5701"/>
    <w:rsid w:val="008B5C7D"/>
    <w:rsid w:val="008B6087"/>
    <w:rsid w:val="008B60BE"/>
    <w:rsid w:val="008B62BE"/>
    <w:rsid w:val="008B63FE"/>
    <w:rsid w:val="008B647B"/>
    <w:rsid w:val="008B66BF"/>
    <w:rsid w:val="008B66F8"/>
    <w:rsid w:val="008B6A29"/>
    <w:rsid w:val="008B6C07"/>
    <w:rsid w:val="008B6C18"/>
    <w:rsid w:val="008B6C52"/>
    <w:rsid w:val="008B6D6E"/>
    <w:rsid w:val="008B7102"/>
    <w:rsid w:val="008B7227"/>
    <w:rsid w:val="008B7309"/>
    <w:rsid w:val="008B73A1"/>
    <w:rsid w:val="008B747D"/>
    <w:rsid w:val="008B768D"/>
    <w:rsid w:val="008B7ADC"/>
    <w:rsid w:val="008B7C8A"/>
    <w:rsid w:val="008C03BD"/>
    <w:rsid w:val="008C055D"/>
    <w:rsid w:val="008C09BE"/>
    <w:rsid w:val="008C0D77"/>
    <w:rsid w:val="008C0DEC"/>
    <w:rsid w:val="008C0ECB"/>
    <w:rsid w:val="008C0FE2"/>
    <w:rsid w:val="008C1104"/>
    <w:rsid w:val="008C12A6"/>
    <w:rsid w:val="008C1321"/>
    <w:rsid w:val="008C14B7"/>
    <w:rsid w:val="008C1860"/>
    <w:rsid w:val="008C1862"/>
    <w:rsid w:val="008C1996"/>
    <w:rsid w:val="008C19FF"/>
    <w:rsid w:val="008C1A01"/>
    <w:rsid w:val="008C1DC6"/>
    <w:rsid w:val="008C1DDE"/>
    <w:rsid w:val="008C1E46"/>
    <w:rsid w:val="008C1E5D"/>
    <w:rsid w:val="008C1E9A"/>
    <w:rsid w:val="008C2500"/>
    <w:rsid w:val="008C27F0"/>
    <w:rsid w:val="008C28EB"/>
    <w:rsid w:val="008C2EDE"/>
    <w:rsid w:val="008C2FDC"/>
    <w:rsid w:val="008C3289"/>
    <w:rsid w:val="008C3521"/>
    <w:rsid w:val="008C35FE"/>
    <w:rsid w:val="008C36C1"/>
    <w:rsid w:val="008C3A7D"/>
    <w:rsid w:val="008C3B93"/>
    <w:rsid w:val="008C3E33"/>
    <w:rsid w:val="008C4076"/>
    <w:rsid w:val="008C43D0"/>
    <w:rsid w:val="008C4561"/>
    <w:rsid w:val="008C466C"/>
    <w:rsid w:val="008C47C1"/>
    <w:rsid w:val="008C4928"/>
    <w:rsid w:val="008C4A3D"/>
    <w:rsid w:val="008C4CCD"/>
    <w:rsid w:val="008C4D55"/>
    <w:rsid w:val="008C4F6B"/>
    <w:rsid w:val="008C4FAE"/>
    <w:rsid w:val="008C508A"/>
    <w:rsid w:val="008C524D"/>
    <w:rsid w:val="008C564A"/>
    <w:rsid w:val="008C573B"/>
    <w:rsid w:val="008C581E"/>
    <w:rsid w:val="008C5BB3"/>
    <w:rsid w:val="008C5C0F"/>
    <w:rsid w:val="008C5DD4"/>
    <w:rsid w:val="008C62EE"/>
    <w:rsid w:val="008C648F"/>
    <w:rsid w:val="008C6562"/>
    <w:rsid w:val="008C69F0"/>
    <w:rsid w:val="008C6A72"/>
    <w:rsid w:val="008C6B2B"/>
    <w:rsid w:val="008C6BBC"/>
    <w:rsid w:val="008C6F9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798"/>
    <w:rsid w:val="008D0B2C"/>
    <w:rsid w:val="008D0E87"/>
    <w:rsid w:val="008D1081"/>
    <w:rsid w:val="008D111D"/>
    <w:rsid w:val="008D14F8"/>
    <w:rsid w:val="008D162C"/>
    <w:rsid w:val="008D1986"/>
    <w:rsid w:val="008D1A4E"/>
    <w:rsid w:val="008D1BFB"/>
    <w:rsid w:val="008D1F09"/>
    <w:rsid w:val="008D2080"/>
    <w:rsid w:val="008D24A5"/>
    <w:rsid w:val="008D2665"/>
    <w:rsid w:val="008D28D8"/>
    <w:rsid w:val="008D31AA"/>
    <w:rsid w:val="008D3380"/>
    <w:rsid w:val="008D3419"/>
    <w:rsid w:val="008D355C"/>
    <w:rsid w:val="008D360C"/>
    <w:rsid w:val="008D3A7B"/>
    <w:rsid w:val="008D3E5F"/>
    <w:rsid w:val="008D433B"/>
    <w:rsid w:val="008D486F"/>
    <w:rsid w:val="008D4978"/>
    <w:rsid w:val="008D4AAF"/>
    <w:rsid w:val="008D4AD9"/>
    <w:rsid w:val="008D4B36"/>
    <w:rsid w:val="008D4D56"/>
    <w:rsid w:val="008D4F89"/>
    <w:rsid w:val="008D5136"/>
    <w:rsid w:val="008D5204"/>
    <w:rsid w:val="008D5259"/>
    <w:rsid w:val="008D5383"/>
    <w:rsid w:val="008D5845"/>
    <w:rsid w:val="008D58CA"/>
    <w:rsid w:val="008D58EC"/>
    <w:rsid w:val="008D5A31"/>
    <w:rsid w:val="008D5DBF"/>
    <w:rsid w:val="008D5ED2"/>
    <w:rsid w:val="008D6050"/>
    <w:rsid w:val="008D6918"/>
    <w:rsid w:val="008D6A85"/>
    <w:rsid w:val="008D6C16"/>
    <w:rsid w:val="008D6C18"/>
    <w:rsid w:val="008D6C35"/>
    <w:rsid w:val="008D6CFE"/>
    <w:rsid w:val="008D7298"/>
    <w:rsid w:val="008D7378"/>
    <w:rsid w:val="008D756D"/>
    <w:rsid w:val="008D7789"/>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B81"/>
    <w:rsid w:val="008E0CC8"/>
    <w:rsid w:val="008E0DB1"/>
    <w:rsid w:val="008E0DE1"/>
    <w:rsid w:val="008E0EF2"/>
    <w:rsid w:val="008E101E"/>
    <w:rsid w:val="008E10FE"/>
    <w:rsid w:val="008E12C0"/>
    <w:rsid w:val="008E1552"/>
    <w:rsid w:val="008E17F4"/>
    <w:rsid w:val="008E1EF9"/>
    <w:rsid w:val="008E25DF"/>
    <w:rsid w:val="008E263A"/>
    <w:rsid w:val="008E26C8"/>
    <w:rsid w:val="008E2E40"/>
    <w:rsid w:val="008E2ED7"/>
    <w:rsid w:val="008E3023"/>
    <w:rsid w:val="008E3576"/>
    <w:rsid w:val="008E35DC"/>
    <w:rsid w:val="008E396B"/>
    <w:rsid w:val="008E3A6B"/>
    <w:rsid w:val="008E3AB4"/>
    <w:rsid w:val="008E3F41"/>
    <w:rsid w:val="008E3FC0"/>
    <w:rsid w:val="008E4060"/>
    <w:rsid w:val="008E4266"/>
    <w:rsid w:val="008E4321"/>
    <w:rsid w:val="008E4375"/>
    <w:rsid w:val="008E4BDE"/>
    <w:rsid w:val="008E4C13"/>
    <w:rsid w:val="008E4D59"/>
    <w:rsid w:val="008E4DA5"/>
    <w:rsid w:val="008E4E11"/>
    <w:rsid w:val="008E4E99"/>
    <w:rsid w:val="008E4EA7"/>
    <w:rsid w:val="008E4EC3"/>
    <w:rsid w:val="008E508E"/>
    <w:rsid w:val="008E5378"/>
    <w:rsid w:val="008E537F"/>
    <w:rsid w:val="008E5515"/>
    <w:rsid w:val="008E55F3"/>
    <w:rsid w:val="008E5680"/>
    <w:rsid w:val="008E5B13"/>
    <w:rsid w:val="008E5D2F"/>
    <w:rsid w:val="008E5E80"/>
    <w:rsid w:val="008E5FCF"/>
    <w:rsid w:val="008E5FD8"/>
    <w:rsid w:val="008E600C"/>
    <w:rsid w:val="008E64BB"/>
    <w:rsid w:val="008E654A"/>
    <w:rsid w:val="008E6956"/>
    <w:rsid w:val="008E6B79"/>
    <w:rsid w:val="008E714A"/>
    <w:rsid w:val="008E7169"/>
    <w:rsid w:val="008E73F4"/>
    <w:rsid w:val="008E7512"/>
    <w:rsid w:val="008E771A"/>
    <w:rsid w:val="008E784A"/>
    <w:rsid w:val="008E79FF"/>
    <w:rsid w:val="008F0023"/>
    <w:rsid w:val="008F0414"/>
    <w:rsid w:val="008F043A"/>
    <w:rsid w:val="008F0A5C"/>
    <w:rsid w:val="008F0A82"/>
    <w:rsid w:val="008F0D6B"/>
    <w:rsid w:val="008F0DFF"/>
    <w:rsid w:val="008F1196"/>
    <w:rsid w:val="008F12DB"/>
    <w:rsid w:val="008F136F"/>
    <w:rsid w:val="008F1447"/>
    <w:rsid w:val="008F1648"/>
    <w:rsid w:val="008F1AE0"/>
    <w:rsid w:val="008F1E25"/>
    <w:rsid w:val="008F1E8B"/>
    <w:rsid w:val="008F25D7"/>
    <w:rsid w:val="008F26C8"/>
    <w:rsid w:val="008F2C7C"/>
    <w:rsid w:val="008F2D07"/>
    <w:rsid w:val="008F2DB0"/>
    <w:rsid w:val="008F3009"/>
    <w:rsid w:val="008F3184"/>
    <w:rsid w:val="008F34F1"/>
    <w:rsid w:val="008F3661"/>
    <w:rsid w:val="008F3D9E"/>
    <w:rsid w:val="008F3F1A"/>
    <w:rsid w:val="008F3FCA"/>
    <w:rsid w:val="008F3FD3"/>
    <w:rsid w:val="008F4364"/>
    <w:rsid w:val="008F4505"/>
    <w:rsid w:val="008F4615"/>
    <w:rsid w:val="008F4637"/>
    <w:rsid w:val="008F4922"/>
    <w:rsid w:val="008F4A2D"/>
    <w:rsid w:val="008F4FBD"/>
    <w:rsid w:val="008F50F6"/>
    <w:rsid w:val="008F5335"/>
    <w:rsid w:val="008F54D0"/>
    <w:rsid w:val="008F5D60"/>
    <w:rsid w:val="008F645F"/>
    <w:rsid w:val="008F64FF"/>
    <w:rsid w:val="008F6592"/>
    <w:rsid w:val="008F6957"/>
    <w:rsid w:val="008F69DD"/>
    <w:rsid w:val="008F6AFD"/>
    <w:rsid w:val="008F6C49"/>
    <w:rsid w:val="008F7041"/>
    <w:rsid w:val="008F704E"/>
    <w:rsid w:val="008F722F"/>
    <w:rsid w:val="008F72B2"/>
    <w:rsid w:val="008F7380"/>
    <w:rsid w:val="008F764B"/>
    <w:rsid w:val="008F7C0E"/>
    <w:rsid w:val="009001C7"/>
    <w:rsid w:val="0090023E"/>
    <w:rsid w:val="00900461"/>
    <w:rsid w:val="00900463"/>
    <w:rsid w:val="00900472"/>
    <w:rsid w:val="00900510"/>
    <w:rsid w:val="00900887"/>
    <w:rsid w:val="009008D0"/>
    <w:rsid w:val="009009DE"/>
    <w:rsid w:val="00900C98"/>
    <w:rsid w:val="00900D3D"/>
    <w:rsid w:val="00900DAE"/>
    <w:rsid w:val="00900EE2"/>
    <w:rsid w:val="00901632"/>
    <w:rsid w:val="00901A18"/>
    <w:rsid w:val="00901C14"/>
    <w:rsid w:val="00901C75"/>
    <w:rsid w:val="00901D52"/>
    <w:rsid w:val="00901E1D"/>
    <w:rsid w:val="009021CC"/>
    <w:rsid w:val="009027CB"/>
    <w:rsid w:val="00902C1C"/>
    <w:rsid w:val="00902C5C"/>
    <w:rsid w:val="00902E40"/>
    <w:rsid w:val="0090302A"/>
    <w:rsid w:val="009030D6"/>
    <w:rsid w:val="00903171"/>
    <w:rsid w:val="00903320"/>
    <w:rsid w:val="0090338D"/>
    <w:rsid w:val="00903405"/>
    <w:rsid w:val="009034FE"/>
    <w:rsid w:val="009039C7"/>
    <w:rsid w:val="009041B6"/>
    <w:rsid w:val="0090421C"/>
    <w:rsid w:val="0090470D"/>
    <w:rsid w:val="009053AF"/>
    <w:rsid w:val="00905442"/>
    <w:rsid w:val="0090562E"/>
    <w:rsid w:val="009056FB"/>
    <w:rsid w:val="009058D2"/>
    <w:rsid w:val="00905FDA"/>
    <w:rsid w:val="0090628A"/>
    <w:rsid w:val="00906411"/>
    <w:rsid w:val="00906578"/>
    <w:rsid w:val="00906821"/>
    <w:rsid w:val="00906845"/>
    <w:rsid w:val="00906CB1"/>
    <w:rsid w:val="00907207"/>
    <w:rsid w:val="0090730C"/>
    <w:rsid w:val="009073CE"/>
    <w:rsid w:val="00907520"/>
    <w:rsid w:val="009075C1"/>
    <w:rsid w:val="0090763E"/>
    <w:rsid w:val="00907725"/>
    <w:rsid w:val="00907819"/>
    <w:rsid w:val="0090783E"/>
    <w:rsid w:val="009078DD"/>
    <w:rsid w:val="00907ADC"/>
    <w:rsid w:val="00907EDA"/>
    <w:rsid w:val="00907F2C"/>
    <w:rsid w:val="00907FA6"/>
    <w:rsid w:val="00910494"/>
    <w:rsid w:val="009104D8"/>
    <w:rsid w:val="009105EC"/>
    <w:rsid w:val="009105FF"/>
    <w:rsid w:val="009108E9"/>
    <w:rsid w:val="00910AD8"/>
    <w:rsid w:val="0091144E"/>
    <w:rsid w:val="0091154F"/>
    <w:rsid w:val="009115CC"/>
    <w:rsid w:val="00911712"/>
    <w:rsid w:val="0091195F"/>
    <w:rsid w:val="00911AE5"/>
    <w:rsid w:val="00911B7A"/>
    <w:rsid w:val="00911D32"/>
    <w:rsid w:val="00911D5E"/>
    <w:rsid w:val="009122D7"/>
    <w:rsid w:val="0091230A"/>
    <w:rsid w:val="009123ED"/>
    <w:rsid w:val="00912498"/>
    <w:rsid w:val="00912604"/>
    <w:rsid w:val="00912A91"/>
    <w:rsid w:val="00912E8D"/>
    <w:rsid w:val="00913019"/>
    <w:rsid w:val="0091306D"/>
    <w:rsid w:val="00913097"/>
    <w:rsid w:val="00913249"/>
    <w:rsid w:val="009135C6"/>
    <w:rsid w:val="00913759"/>
    <w:rsid w:val="00913768"/>
    <w:rsid w:val="00913B4C"/>
    <w:rsid w:val="00913D29"/>
    <w:rsid w:val="00913D46"/>
    <w:rsid w:val="00913D5D"/>
    <w:rsid w:val="00914199"/>
    <w:rsid w:val="009142BA"/>
    <w:rsid w:val="0091438E"/>
    <w:rsid w:val="0091452D"/>
    <w:rsid w:val="0091464F"/>
    <w:rsid w:val="00914D6E"/>
    <w:rsid w:val="00915411"/>
    <w:rsid w:val="00915513"/>
    <w:rsid w:val="00915AEE"/>
    <w:rsid w:val="00915B22"/>
    <w:rsid w:val="00915FB9"/>
    <w:rsid w:val="00915FF0"/>
    <w:rsid w:val="009160ED"/>
    <w:rsid w:val="00916170"/>
    <w:rsid w:val="009162AD"/>
    <w:rsid w:val="00916596"/>
    <w:rsid w:val="009166B3"/>
    <w:rsid w:val="009166D5"/>
    <w:rsid w:val="00916A93"/>
    <w:rsid w:val="00916BD8"/>
    <w:rsid w:val="00916EF2"/>
    <w:rsid w:val="00916F74"/>
    <w:rsid w:val="009171A6"/>
    <w:rsid w:val="00917658"/>
    <w:rsid w:val="009178C8"/>
    <w:rsid w:val="009202B7"/>
    <w:rsid w:val="0092031D"/>
    <w:rsid w:val="00920527"/>
    <w:rsid w:val="009205B2"/>
    <w:rsid w:val="0092064F"/>
    <w:rsid w:val="009207FC"/>
    <w:rsid w:val="00920AD6"/>
    <w:rsid w:val="00920E65"/>
    <w:rsid w:val="00920E7D"/>
    <w:rsid w:val="00920EFC"/>
    <w:rsid w:val="00920FDC"/>
    <w:rsid w:val="0092126F"/>
    <w:rsid w:val="00921487"/>
    <w:rsid w:val="009214FF"/>
    <w:rsid w:val="00921594"/>
    <w:rsid w:val="00921879"/>
    <w:rsid w:val="00921B8C"/>
    <w:rsid w:val="00921D3C"/>
    <w:rsid w:val="00921E67"/>
    <w:rsid w:val="009220B7"/>
    <w:rsid w:val="00922214"/>
    <w:rsid w:val="0092226C"/>
    <w:rsid w:val="00922373"/>
    <w:rsid w:val="009225BA"/>
    <w:rsid w:val="0092261D"/>
    <w:rsid w:val="009226A4"/>
    <w:rsid w:val="0092273E"/>
    <w:rsid w:val="009229B1"/>
    <w:rsid w:val="00922A5F"/>
    <w:rsid w:val="00922C7B"/>
    <w:rsid w:val="00922E5B"/>
    <w:rsid w:val="00922F12"/>
    <w:rsid w:val="0092311C"/>
    <w:rsid w:val="009232F0"/>
    <w:rsid w:val="0092368D"/>
    <w:rsid w:val="00923742"/>
    <w:rsid w:val="00923827"/>
    <w:rsid w:val="00923BA5"/>
    <w:rsid w:val="00923C5D"/>
    <w:rsid w:val="00923EFF"/>
    <w:rsid w:val="00923F55"/>
    <w:rsid w:val="00923F56"/>
    <w:rsid w:val="00924005"/>
    <w:rsid w:val="0092417C"/>
    <w:rsid w:val="00924321"/>
    <w:rsid w:val="00924335"/>
    <w:rsid w:val="00924468"/>
    <w:rsid w:val="00924483"/>
    <w:rsid w:val="009247A6"/>
    <w:rsid w:val="00924896"/>
    <w:rsid w:val="00924A23"/>
    <w:rsid w:val="00925063"/>
    <w:rsid w:val="00925275"/>
    <w:rsid w:val="00925447"/>
    <w:rsid w:val="0092574F"/>
    <w:rsid w:val="00925AF1"/>
    <w:rsid w:val="00925B96"/>
    <w:rsid w:val="00925CC4"/>
    <w:rsid w:val="00925D5D"/>
    <w:rsid w:val="00926073"/>
    <w:rsid w:val="0092612A"/>
    <w:rsid w:val="009261DD"/>
    <w:rsid w:val="0092662C"/>
    <w:rsid w:val="00926806"/>
    <w:rsid w:val="0092681F"/>
    <w:rsid w:val="009268FB"/>
    <w:rsid w:val="009269EC"/>
    <w:rsid w:val="00926A9B"/>
    <w:rsid w:val="00926B59"/>
    <w:rsid w:val="00926C08"/>
    <w:rsid w:val="00926D87"/>
    <w:rsid w:val="00926DC6"/>
    <w:rsid w:val="009270AF"/>
    <w:rsid w:val="0092736F"/>
    <w:rsid w:val="009273EC"/>
    <w:rsid w:val="009274CF"/>
    <w:rsid w:val="00927532"/>
    <w:rsid w:val="00927659"/>
    <w:rsid w:val="00927877"/>
    <w:rsid w:val="00927BBF"/>
    <w:rsid w:val="00927BF9"/>
    <w:rsid w:val="00927CB3"/>
    <w:rsid w:val="00927D48"/>
    <w:rsid w:val="00927F75"/>
    <w:rsid w:val="00930044"/>
    <w:rsid w:val="0093016C"/>
    <w:rsid w:val="0093017B"/>
    <w:rsid w:val="009302A0"/>
    <w:rsid w:val="0093057F"/>
    <w:rsid w:val="00930AB6"/>
    <w:rsid w:val="00930AFA"/>
    <w:rsid w:val="00931217"/>
    <w:rsid w:val="009312E0"/>
    <w:rsid w:val="009314CA"/>
    <w:rsid w:val="00931921"/>
    <w:rsid w:val="00931AB6"/>
    <w:rsid w:val="00931C3D"/>
    <w:rsid w:val="00931CE1"/>
    <w:rsid w:val="0093201F"/>
    <w:rsid w:val="00932047"/>
    <w:rsid w:val="0093204B"/>
    <w:rsid w:val="009322CB"/>
    <w:rsid w:val="0093235F"/>
    <w:rsid w:val="0093241D"/>
    <w:rsid w:val="0093256F"/>
    <w:rsid w:val="009325BF"/>
    <w:rsid w:val="009329B6"/>
    <w:rsid w:val="009329E0"/>
    <w:rsid w:val="00932B22"/>
    <w:rsid w:val="00932E83"/>
    <w:rsid w:val="009330AB"/>
    <w:rsid w:val="00933173"/>
    <w:rsid w:val="009331A6"/>
    <w:rsid w:val="009334A5"/>
    <w:rsid w:val="00933C68"/>
    <w:rsid w:val="00933CF6"/>
    <w:rsid w:val="00933D21"/>
    <w:rsid w:val="00933F34"/>
    <w:rsid w:val="009341A5"/>
    <w:rsid w:val="009341B2"/>
    <w:rsid w:val="00934277"/>
    <w:rsid w:val="00934345"/>
    <w:rsid w:val="0093459C"/>
    <w:rsid w:val="009348C1"/>
    <w:rsid w:val="00934AA0"/>
    <w:rsid w:val="00934E5A"/>
    <w:rsid w:val="00934EBE"/>
    <w:rsid w:val="00934FA2"/>
    <w:rsid w:val="0093525C"/>
    <w:rsid w:val="00935689"/>
    <w:rsid w:val="0093576E"/>
    <w:rsid w:val="009359CE"/>
    <w:rsid w:val="00935A55"/>
    <w:rsid w:val="00935CAC"/>
    <w:rsid w:val="00935CC9"/>
    <w:rsid w:val="00936069"/>
    <w:rsid w:val="009361CA"/>
    <w:rsid w:val="00936236"/>
    <w:rsid w:val="00936400"/>
    <w:rsid w:val="0093682F"/>
    <w:rsid w:val="00936A04"/>
    <w:rsid w:val="00936AD5"/>
    <w:rsid w:val="00936C5D"/>
    <w:rsid w:val="00936D01"/>
    <w:rsid w:val="009371A8"/>
    <w:rsid w:val="0093734F"/>
    <w:rsid w:val="00937716"/>
    <w:rsid w:val="00937749"/>
    <w:rsid w:val="009377F8"/>
    <w:rsid w:val="00937F23"/>
    <w:rsid w:val="0094015D"/>
    <w:rsid w:val="00940299"/>
    <w:rsid w:val="009403BD"/>
    <w:rsid w:val="00940CA3"/>
    <w:rsid w:val="00940D71"/>
    <w:rsid w:val="00940DC6"/>
    <w:rsid w:val="00940E3C"/>
    <w:rsid w:val="00940F24"/>
    <w:rsid w:val="00940FFE"/>
    <w:rsid w:val="009411A4"/>
    <w:rsid w:val="00941351"/>
    <w:rsid w:val="00941457"/>
    <w:rsid w:val="00941687"/>
    <w:rsid w:val="009417BA"/>
    <w:rsid w:val="009418F2"/>
    <w:rsid w:val="00941C46"/>
    <w:rsid w:val="00941D46"/>
    <w:rsid w:val="00941F11"/>
    <w:rsid w:val="009422DA"/>
    <w:rsid w:val="00942401"/>
    <w:rsid w:val="00942462"/>
    <w:rsid w:val="009424CB"/>
    <w:rsid w:val="009426EB"/>
    <w:rsid w:val="0094280D"/>
    <w:rsid w:val="009429F9"/>
    <w:rsid w:val="00942AAD"/>
    <w:rsid w:val="00942B8B"/>
    <w:rsid w:val="00943076"/>
    <w:rsid w:val="00943970"/>
    <w:rsid w:val="009439A7"/>
    <w:rsid w:val="00943A68"/>
    <w:rsid w:val="00943CE5"/>
    <w:rsid w:val="00943D10"/>
    <w:rsid w:val="00943E96"/>
    <w:rsid w:val="00943F28"/>
    <w:rsid w:val="00943F80"/>
    <w:rsid w:val="00944067"/>
    <w:rsid w:val="00944350"/>
    <w:rsid w:val="0094446C"/>
    <w:rsid w:val="0094465B"/>
    <w:rsid w:val="009448F7"/>
    <w:rsid w:val="0094495A"/>
    <w:rsid w:val="009449C6"/>
    <w:rsid w:val="00944DA5"/>
    <w:rsid w:val="00944E2D"/>
    <w:rsid w:val="00945081"/>
    <w:rsid w:val="00945347"/>
    <w:rsid w:val="009459BB"/>
    <w:rsid w:val="00945C37"/>
    <w:rsid w:val="00945D40"/>
    <w:rsid w:val="00945D54"/>
    <w:rsid w:val="00945E13"/>
    <w:rsid w:val="00945E3E"/>
    <w:rsid w:val="00945ED2"/>
    <w:rsid w:val="00945F1F"/>
    <w:rsid w:val="0094600B"/>
    <w:rsid w:val="00946090"/>
    <w:rsid w:val="00946277"/>
    <w:rsid w:val="00946369"/>
    <w:rsid w:val="00946428"/>
    <w:rsid w:val="009465F2"/>
    <w:rsid w:val="00946B07"/>
    <w:rsid w:val="00947083"/>
    <w:rsid w:val="0094749B"/>
    <w:rsid w:val="009474DA"/>
    <w:rsid w:val="0094754E"/>
    <w:rsid w:val="00947679"/>
    <w:rsid w:val="009478FE"/>
    <w:rsid w:val="00947CF4"/>
    <w:rsid w:val="00947FCF"/>
    <w:rsid w:val="009500A2"/>
    <w:rsid w:val="00950929"/>
    <w:rsid w:val="00950EF6"/>
    <w:rsid w:val="0095115B"/>
    <w:rsid w:val="0095166F"/>
    <w:rsid w:val="00951EB6"/>
    <w:rsid w:val="00951ECB"/>
    <w:rsid w:val="00951EE4"/>
    <w:rsid w:val="0095209D"/>
    <w:rsid w:val="0095209F"/>
    <w:rsid w:val="009520D8"/>
    <w:rsid w:val="00952138"/>
    <w:rsid w:val="009523DF"/>
    <w:rsid w:val="00952442"/>
    <w:rsid w:val="009525A6"/>
    <w:rsid w:val="0095273C"/>
    <w:rsid w:val="009528CA"/>
    <w:rsid w:val="009529AA"/>
    <w:rsid w:val="009531D8"/>
    <w:rsid w:val="00953278"/>
    <w:rsid w:val="009532B3"/>
    <w:rsid w:val="00953321"/>
    <w:rsid w:val="00953434"/>
    <w:rsid w:val="0095346F"/>
    <w:rsid w:val="00953749"/>
    <w:rsid w:val="0095394D"/>
    <w:rsid w:val="00953B4F"/>
    <w:rsid w:val="00953C2C"/>
    <w:rsid w:val="00953E69"/>
    <w:rsid w:val="00953F76"/>
    <w:rsid w:val="00954393"/>
    <w:rsid w:val="00954473"/>
    <w:rsid w:val="0095468D"/>
    <w:rsid w:val="00954692"/>
    <w:rsid w:val="009546A1"/>
    <w:rsid w:val="0095494C"/>
    <w:rsid w:val="00954B41"/>
    <w:rsid w:val="00954BF8"/>
    <w:rsid w:val="00954CC2"/>
    <w:rsid w:val="00954DAE"/>
    <w:rsid w:val="00954F88"/>
    <w:rsid w:val="009551A8"/>
    <w:rsid w:val="00955312"/>
    <w:rsid w:val="00955B84"/>
    <w:rsid w:val="00955B99"/>
    <w:rsid w:val="00955CE9"/>
    <w:rsid w:val="00955DBD"/>
    <w:rsid w:val="00955DBE"/>
    <w:rsid w:val="00955F9B"/>
    <w:rsid w:val="00955FEE"/>
    <w:rsid w:val="009560A8"/>
    <w:rsid w:val="009560DC"/>
    <w:rsid w:val="00956689"/>
    <w:rsid w:val="009567E0"/>
    <w:rsid w:val="00956856"/>
    <w:rsid w:val="009568F5"/>
    <w:rsid w:val="0095691A"/>
    <w:rsid w:val="00956D94"/>
    <w:rsid w:val="00957263"/>
    <w:rsid w:val="00957525"/>
    <w:rsid w:val="00957574"/>
    <w:rsid w:val="00957B5A"/>
    <w:rsid w:val="00957C4A"/>
    <w:rsid w:val="00957F47"/>
    <w:rsid w:val="00960064"/>
    <w:rsid w:val="00960282"/>
    <w:rsid w:val="00960991"/>
    <w:rsid w:val="0096099C"/>
    <w:rsid w:val="00960AC5"/>
    <w:rsid w:val="00960B06"/>
    <w:rsid w:val="00960D7B"/>
    <w:rsid w:val="00960DCC"/>
    <w:rsid w:val="009613AC"/>
    <w:rsid w:val="009613D2"/>
    <w:rsid w:val="009614BD"/>
    <w:rsid w:val="009616D9"/>
    <w:rsid w:val="0096174C"/>
    <w:rsid w:val="009617BF"/>
    <w:rsid w:val="00961AEA"/>
    <w:rsid w:val="00961C21"/>
    <w:rsid w:val="00961E4F"/>
    <w:rsid w:val="0096208B"/>
    <w:rsid w:val="00962568"/>
    <w:rsid w:val="0096264D"/>
    <w:rsid w:val="00962683"/>
    <w:rsid w:val="009626DE"/>
    <w:rsid w:val="009628DB"/>
    <w:rsid w:val="00962946"/>
    <w:rsid w:val="00962A8A"/>
    <w:rsid w:val="0096310D"/>
    <w:rsid w:val="00963113"/>
    <w:rsid w:val="0096347D"/>
    <w:rsid w:val="0096350D"/>
    <w:rsid w:val="009636E4"/>
    <w:rsid w:val="009638A2"/>
    <w:rsid w:val="00963916"/>
    <w:rsid w:val="00963A2A"/>
    <w:rsid w:val="00963B67"/>
    <w:rsid w:val="00963D5F"/>
    <w:rsid w:val="00964037"/>
    <w:rsid w:val="00964388"/>
    <w:rsid w:val="009646C5"/>
    <w:rsid w:val="00964886"/>
    <w:rsid w:val="00964A14"/>
    <w:rsid w:val="00964A54"/>
    <w:rsid w:val="00964B09"/>
    <w:rsid w:val="00964B22"/>
    <w:rsid w:val="00964F23"/>
    <w:rsid w:val="00965164"/>
    <w:rsid w:val="009652BD"/>
    <w:rsid w:val="009653C5"/>
    <w:rsid w:val="00965568"/>
    <w:rsid w:val="00965839"/>
    <w:rsid w:val="00965930"/>
    <w:rsid w:val="00965A4E"/>
    <w:rsid w:val="00965A79"/>
    <w:rsid w:val="00965D5A"/>
    <w:rsid w:val="00965FED"/>
    <w:rsid w:val="00965FFC"/>
    <w:rsid w:val="009660D4"/>
    <w:rsid w:val="009662CF"/>
    <w:rsid w:val="009666B3"/>
    <w:rsid w:val="00966B1C"/>
    <w:rsid w:val="00966E25"/>
    <w:rsid w:val="009670D5"/>
    <w:rsid w:val="0096714C"/>
    <w:rsid w:val="009671DE"/>
    <w:rsid w:val="00967339"/>
    <w:rsid w:val="009673CD"/>
    <w:rsid w:val="009676F3"/>
    <w:rsid w:val="00967B3E"/>
    <w:rsid w:val="00967C5E"/>
    <w:rsid w:val="00967CAE"/>
    <w:rsid w:val="00967E5B"/>
    <w:rsid w:val="00967F90"/>
    <w:rsid w:val="0097056D"/>
    <w:rsid w:val="00970A4F"/>
    <w:rsid w:val="00970B8B"/>
    <w:rsid w:val="00970C01"/>
    <w:rsid w:val="00970F6E"/>
    <w:rsid w:val="00971064"/>
    <w:rsid w:val="0097165A"/>
    <w:rsid w:val="009716BE"/>
    <w:rsid w:val="009717AA"/>
    <w:rsid w:val="0097194C"/>
    <w:rsid w:val="00971A1D"/>
    <w:rsid w:val="00971BD0"/>
    <w:rsid w:val="00971D1B"/>
    <w:rsid w:val="00971D61"/>
    <w:rsid w:val="00971EAE"/>
    <w:rsid w:val="009724C5"/>
    <w:rsid w:val="00972A19"/>
    <w:rsid w:val="00972A42"/>
    <w:rsid w:val="00972C4A"/>
    <w:rsid w:val="009732AD"/>
    <w:rsid w:val="0097357D"/>
    <w:rsid w:val="0097374F"/>
    <w:rsid w:val="00973D0A"/>
    <w:rsid w:val="00973E18"/>
    <w:rsid w:val="00974479"/>
    <w:rsid w:val="00974B19"/>
    <w:rsid w:val="00974BC8"/>
    <w:rsid w:val="00974E72"/>
    <w:rsid w:val="0097511F"/>
    <w:rsid w:val="00975218"/>
    <w:rsid w:val="00975256"/>
    <w:rsid w:val="0097558D"/>
    <w:rsid w:val="00975768"/>
    <w:rsid w:val="009757EF"/>
    <w:rsid w:val="009758A5"/>
    <w:rsid w:val="009759C0"/>
    <w:rsid w:val="00975A60"/>
    <w:rsid w:val="00975C71"/>
    <w:rsid w:val="00975EFD"/>
    <w:rsid w:val="00975F5F"/>
    <w:rsid w:val="009761A0"/>
    <w:rsid w:val="009764FD"/>
    <w:rsid w:val="009768BF"/>
    <w:rsid w:val="00976AC6"/>
    <w:rsid w:val="00976BCB"/>
    <w:rsid w:val="00976BCF"/>
    <w:rsid w:val="00976C83"/>
    <w:rsid w:val="00976F73"/>
    <w:rsid w:val="0097799F"/>
    <w:rsid w:val="00977D9D"/>
    <w:rsid w:val="009804BE"/>
    <w:rsid w:val="00980834"/>
    <w:rsid w:val="009809E7"/>
    <w:rsid w:val="00980B7F"/>
    <w:rsid w:val="0098145A"/>
    <w:rsid w:val="0098149E"/>
    <w:rsid w:val="009814E3"/>
    <w:rsid w:val="009816C8"/>
    <w:rsid w:val="009816D9"/>
    <w:rsid w:val="009818FC"/>
    <w:rsid w:val="00981BEC"/>
    <w:rsid w:val="00981DFA"/>
    <w:rsid w:val="00982396"/>
    <w:rsid w:val="00982B3F"/>
    <w:rsid w:val="00982D9D"/>
    <w:rsid w:val="0098313C"/>
    <w:rsid w:val="009834C6"/>
    <w:rsid w:val="00983761"/>
    <w:rsid w:val="00983879"/>
    <w:rsid w:val="00983961"/>
    <w:rsid w:val="00983AA9"/>
    <w:rsid w:val="00983AB6"/>
    <w:rsid w:val="00983B90"/>
    <w:rsid w:val="00983F36"/>
    <w:rsid w:val="00983F3B"/>
    <w:rsid w:val="00983F58"/>
    <w:rsid w:val="00984052"/>
    <w:rsid w:val="009846AF"/>
    <w:rsid w:val="00984726"/>
    <w:rsid w:val="00984787"/>
    <w:rsid w:val="0098487E"/>
    <w:rsid w:val="00984AED"/>
    <w:rsid w:val="00984CA7"/>
    <w:rsid w:val="00984E6C"/>
    <w:rsid w:val="00984EDF"/>
    <w:rsid w:val="00984F12"/>
    <w:rsid w:val="00984F91"/>
    <w:rsid w:val="0098512C"/>
    <w:rsid w:val="00985174"/>
    <w:rsid w:val="0098544E"/>
    <w:rsid w:val="0098571A"/>
    <w:rsid w:val="009859EE"/>
    <w:rsid w:val="00985C29"/>
    <w:rsid w:val="00985DC8"/>
    <w:rsid w:val="00985E97"/>
    <w:rsid w:val="009862C9"/>
    <w:rsid w:val="009863DE"/>
    <w:rsid w:val="00986551"/>
    <w:rsid w:val="00986553"/>
    <w:rsid w:val="0098658A"/>
    <w:rsid w:val="009869B2"/>
    <w:rsid w:val="00986B52"/>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B5F"/>
    <w:rsid w:val="00991BA0"/>
    <w:rsid w:val="009921EA"/>
    <w:rsid w:val="00992582"/>
    <w:rsid w:val="0099261B"/>
    <w:rsid w:val="009927F0"/>
    <w:rsid w:val="00992D91"/>
    <w:rsid w:val="00992F02"/>
    <w:rsid w:val="0099326C"/>
    <w:rsid w:val="00993463"/>
    <w:rsid w:val="0099373B"/>
    <w:rsid w:val="00993908"/>
    <w:rsid w:val="0099394B"/>
    <w:rsid w:val="00993971"/>
    <w:rsid w:val="00993A72"/>
    <w:rsid w:val="00993BA4"/>
    <w:rsid w:val="00994254"/>
    <w:rsid w:val="0099431B"/>
    <w:rsid w:val="0099480F"/>
    <w:rsid w:val="00994852"/>
    <w:rsid w:val="00994936"/>
    <w:rsid w:val="0099495F"/>
    <w:rsid w:val="00994D63"/>
    <w:rsid w:val="00994F2B"/>
    <w:rsid w:val="00995012"/>
    <w:rsid w:val="0099517D"/>
    <w:rsid w:val="009954B8"/>
    <w:rsid w:val="00995584"/>
    <w:rsid w:val="00995679"/>
    <w:rsid w:val="009957B7"/>
    <w:rsid w:val="009959E6"/>
    <w:rsid w:val="00995A11"/>
    <w:rsid w:val="00995A48"/>
    <w:rsid w:val="00995AB2"/>
    <w:rsid w:val="00995E19"/>
    <w:rsid w:val="00995F06"/>
    <w:rsid w:val="0099617F"/>
    <w:rsid w:val="009961A9"/>
    <w:rsid w:val="00996265"/>
    <w:rsid w:val="0099644D"/>
    <w:rsid w:val="0099664D"/>
    <w:rsid w:val="0099682A"/>
    <w:rsid w:val="009968B5"/>
    <w:rsid w:val="0099699A"/>
    <w:rsid w:val="00997405"/>
    <w:rsid w:val="009974CA"/>
    <w:rsid w:val="00997746"/>
    <w:rsid w:val="009978CB"/>
    <w:rsid w:val="00997FB8"/>
    <w:rsid w:val="009A0088"/>
    <w:rsid w:val="009A02CB"/>
    <w:rsid w:val="009A0340"/>
    <w:rsid w:val="009A07CA"/>
    <w:rsid w:val="009A0AC6"/>
    <w:rsid w:val="009A0DA2"/>
    <w:rsid w:val="009A0F49"/>
    <w:rsid w:val="009A10A7"/>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A7C"/>
    <w:rsid w:val="009A2B30"/>
    <w:rsid w:val="009A2E21"/>
    <w:rsid w:val="009A2EC6"/>
    <w:rsid w:val="009A2FDA"/>
    <w:rsid w:val="009A2FE1"/>
    <w:rsid w:val="009A3310"/>
    <w:rsid w:val="009A341F"/>
    <w:rsid w:val="009A37B0"/>
    <w:rsid w:val="009A3A1C"/>
    <w:rsid w:val="009A3B6D"/>
    <w:rsid w:val="009A3BD6"/>
    <w:rsid w:val="009A3D84"/>
    <w:rsid w:val="009A4024"/>
    <w:rsid w:val="009A416D"/>
    <w:rsid w:val="009A4263"/>
    <w:rsid w:val="009A455A"/>
    <w:rsid w:val="009A49B1"/>
    <w:rsid w:val="009A4B50"/>
    <w:rsid w:val="009A5397"/>
    <w:rsid w:val="009A57C5"/>
    <w:rsid w:val="009A5BF0"/>
    <w:rsid w:val="009A5EC0"/>
    <w:rsid w:val="009A62ED"/>
    <w:rsid w:val="009A635C"/>
    <w:rsid w:val="009A65AF"/>
    <w:rsid w:val="009A6653"/>
    <w:rsid w:val="009A6A7A"/>
    <w:rsid w:val="009A6D91"/>
    <w:rsid w:val="009A7688"/>
    <w:rsid w:val="009A77DC"/>
    <w:rsid w:val="009A7C07"/>
    <w:rsid w:val="009B0126"/>
    <w:rsid w:val="009B013F"/>
    <w:rsid w:val="009B06F9"/>
    <w:rsid w:val="009B0760"/>
    <w:rsid w:val="009B08B8"/>
    <w:rsid w:val="009B08ED"/>
    <w:rsid w:val="009B0BA4"/>
    <w:rsid w:val="009B106D"/>
    <w:rsid w:val="009B114A"/>
    <w:rsid w:val="009B119F"/>
    <w:rsid w:val="009B125B"/>
    <w:rsid w:val="009B12B2"/>
    <w:rsid w:val="009B1438"/>
    <w:rsid w:val="009B19B3"/>
    <w:rsid w:val="009B19C2"/>
    <w:rsid w:val="009B19FE"/>
    <w:rsid w:val="009B1EC0"/>
    <w:rsid w:val="009B21FC"/>
    <w:rsid w:val="009B228F"/>
    <w:rsid w:val="009B237A"/>
    <w:rsid w:val="009B24ED"/>
    <w:rsid w:val="009B253C"/>
    <w:rsid w:val="009B2808"/>
    <w:rsid w:val="009B2A6A"/>
    <w:rsid w:val="009B2C69"/>
    <w:rsid w:val="009B304B"/>
    <w:rsid w:val="009B327B"/>
    <w:rsid w:val="009B3287"/>
    <w:rsid w:val="009B32EE"/>
    <w:rsid w:val="009B3302"/>
    <w:rsid w:val="009B3503"/>
    <w:rsid w:val="009B39C1"/>
    <w:rsid w:val="009B3B3E"/>
    <w:rsid w:val="009B47FB"/>
    <w:rsid w:val="009B49A6"/>
    <w:rsid w:val="009B49BE"/>
    <w:rsid w:val="009B4AF4"/>
    <w:rsid w:val="009B4B10"/>
    <w:rsid w:val="009B4BB7"/>
    <w:rsid w:val="009B4C4A"/>
    <w:rsid w:val="009B4D6D"/>
    <w:rsid w:val="009B4E40"/>
    <w:rsid w:val="009B53EE"/>
    <w:rsid w:val="009B56A5"/>
    <w:rsid w:val="009B57FD"/>
    <w:rsid w:val="009B5957"/>
    <w:rsid w:val="009B5D6F"/>
    <w:rsid w:val="009B6177"/>
    <w:rsid w:val="009B637F"/>
    <w:rsid w:val="009B6518"/>
    <w:rsid w:val="009B6530"/>
    <w:rsid w:val="009B65C0"/>
    <w:rsid w:val="009B6646"/>
    <w:rsid w:val="009B66E9"/>
    <w:rsid w:val="009B6758"/>
    <w:rsid w:val="009B680B"/>
    <w:rsid w:val="009B6AB8"/>
    <w:rsid w:val="009B6FA9"/>
    <w:rsid w:val="009B6FE9"/>
    <w:rsid w:val="009B702A"/>
    <w:rsid w:val="009B708E"/>
    <w:rsid w:val="009B70D3"/>
    <w:rsid w:val="009B70E7"/>
    <w:rsid w:val="009B73E2"/>
    <w:rsid w:val="009B76E0"/>
    <w:rsid w:val="009B7A8B"/>
    <w:rsid w:val="009B7E86"/>
    <w:rsid w:val="009B7FA6"/>
    <w:rsid w:val="009C0157"/>
    <w:rsid w:val="009C027F"/>
    <w:rsid w:val="009C08A8"/>
    <w:rsid w:val="009C0B7C"/>
    <w:rsid w:val="009C0BC4"/>
    <w:rsid w:val="009C0DA7"/>
    <w:rsid w:val="009C10F6"/>
    <w:rsid w:val="009C10FD"/>
    <w:rsid w:val="009C1197"/>
    <w:rsid w:val="009C160E"/>
    <w:rsid w:val="009C167D"/>
    <w:rsid w:val="009C1771"/>
    <w:rsid w:val="009C1941"/>
    <w:rsid w:val="009C1B5B"/>
    <w:rsid w:val="009C1B79"/>
    <w:rsid w:val="009C1CDC"/>
    <w:rsid w:val="009C1D5E"/>
    <w:rsid w:val="009C1F86"/>
    <w:rsid w:val="009C2071"/>
    <w:rsid w:val="009C2073"/>
    <w:rsid w:val="009C22D0"/>
    <w:rsid w:val="009C2458"/>
    <w:rsid w:val="009C245B"/>
    <w:rsid w:val="009C2758"/>
    <w:rsid w:val="009C2775"/>
    <w:rsid w:val="009C2DB9"/>
    <w:rsid w:val="009C2E3E"/>
    <w:rsid w:val="009C2F63"/>
    <w:rsid w:val="009C3174"/>
    <w:rsid w:val="009C31EC"/>
    <w:rsid w:val="009C34CC"/>
    <w:rsid w:val="009C3530"/>
    <w:rsid w:val="009C3AD0"/>
    <w:rsid w:val="009C3DDB"/>
    <w:rsid w:val="009C3E2A"/>
    <w:rsid w:val="009C407A"/>
    <w:rsid w:val="009C40CB"/>
    <w:rsid w:val="009C4194"/>
    <w:rsid w:val="009C494B"/>
    <w:rsid w:val="009C496A"/>
    <w:rsid w:val="009C4B3C"/>
    <w:rsid w:val="009C4BB6"/>
    <w:rsid w:val="009C4C13"/>
    <w:rsid w:val="009C51F3"/>
    <w:rsid w:val="009C529E"/>
    <w:rsid w:val="009C53D1"/>
    <w:rsid w:val="009C57D7"/>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C7C7C"/>
    <w:rsid w:val="009C7D88"/>
    <w:rsid w:val="009D00F6"/>
    <w:rsid w:val="009D028A"/>
    <w:rsid w:val="009D0368"/>
    <w:rsid w:val="009D03DE"/>
    <w:rsid w:val="009D063E"/>
    <w:rsid w:val="009D0DC3"/>
    <w:rsid w:val="009D0E09"/>
    <w:rsid w:val="009D0E49"/>
    <w:rsid w:val="009D0E8C"/>
    <w:rsid w:val="009D1070"/>
    <w:rsid w:val="009D10A2"/>
    <w:rsid w:val="009D12FE"/>
    <w:rsid w:val="009D148F"/>
    <w:rsid w:val="009D1662"/>
    <w:rsid w:val="009D1772"/>
    <w:rsid w:val="009D17D5"/>
    <w:rsid w:val="009D1AB3"/>
    <w:rsid w:val="009D2340"/>
    <w:rsid w:val="009D2451"/>
    <w:rsid w:val="009D2989"/>
    <w:rsid w:val="009D299F"/>
    <w:rsid w:val="009D2AEF"/>
    <w:rsid w:val="009D2C3A"/>
    <w:rsid w:val="009D2D11"/>
    <w:rsid w:val="009D31CC"/>
    <w:rsid w:val="009D3E7D"/>
    <w:rsid w:val="009D3F3E"/>
    <w:rsid w:val="009D3FC1"/>
    <w:rsid w:val="009D40FB"/>
    <w:rsid w:val="009D43C3"/>
    <w:rsid w:val="009D4652"/>
    <w:rsid w:val="009D490B"/>
    <w:rsid w:val="009D4978"/>
    <w:rsid w:val="009D4B40"/>
    <w:rsid w:val="009D4BDA"/>
    <w:rsid w:val="009D504E"/>
    <w:rsid w:val="009D5318"/>
    <w:rsid w:val="009D5380"/>
    <w:rsid w:val="009D544E"/>
    <w:rsid w:val="009D5576"/>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1AE7"/>
    <w:rsid w:val="009E1B72"/>
    <w:rsid w:val="009E21D8"/>
    <w:rsid w:val="009E22EA"/>
    <w:rsid w:val="009E2745"/>
    <w:rsid w:val="009E2765"/>
    <w:rsid w:val="009E285C"/>
    <w:rsid w:val="009E2D06"/>
    <w:rsid w:val="009E2D39"/>
    <w:rsid w:val="009E2DC1"/>
    <w:rsid w:val="009E3421"/>
    <w:rsid w:val="009E374A"/>
    <w:rsid w:val="009E374C"/>
    <w:rsid w:val="009E38AB"/>
    <w:rsid w:val="009E39B5"/>
    <w:rsid w:val="009E3ABD"/>
    <w:rsid w:val="009E3AF9"/>
    <w:rsid w:val="009E3BFC"/>
    <w:rsid w:val="009E3D38"/>
    <w:rsid w:val="009E3D5F"/>
    <w:rsid w:val="009E3DC7"/>
    <w:rsid w:val="009E3E94"/>
    <w:rsid w:val="009E3E99"/>
    <w:rsid w:val="009E3EAB"/>
    <w:rsid w:val="009E4011"/>
    <w:rsid w:val="009E4586"/>
    <w:rsid w:val="009E4634"/>
    <w:rsid w:val="009E46D3"/>
    <w:rsid w:val="009E4772"/>
    <w:rsid w:val="009E4815"/>
    <w:rsid w:val="009E4859"/>
    <w:rsid w:val="009E4950"/>
    <w:rsid w:val="009E4EDB"/>
    <w:rsid w:val="009E52E1"/>
    <w:rsid w:val="009E5431"/>
    <w:rsid w:val="009E58A0"/>
    <w:rsid w:val="009E5A2F"/>
    <w:rsid w:val="009E5A86"/>
    <w:rsid w:val="009E5AA2"/>
    <w:rsid w:val="009E5E76"/>
    <w:rsid w:val="009E62EF"/>
    <w:rsid w:val="009E63D5"/>
    <w:rsid w:val="009E6449"/>
    <w:rsid w:val="009E67B4"/>
    <w:rsid w:val="009E68B4"/>
    <w:rsid w:val="009E696F"/>
    <w:rsid w:val="009E6B63"/>
    <w:rsid w:val="009E6E98"/>
    <w:rsid w:val="009E6E9B"/>
    <w:rsid w:val="009E70F0"/>
    <w:rsid w:val="009E71A3"/>
    <w:rsid w:val="009E71EA"/>
    <w:rsid w:val="009E72DF"/>
    <w:rsid w:val="009E74C1"/>
    <w:rsid w:val="009E773E"/>
    <w:rsid w:val="009E792E"/>
    <w:rsid w:val="009F062A"/>
    <w:rsid w:val="009F0BDB"/>
    <w:rsid w:val="009F1526"/>
    <w:rsid w:val="009F1553"/>
    <w:rsid w:val="009F1726"/>
    <w:rsid w:val="009F196E"/>
    <w:rsid w:val="009F1990"/>
    <w:rsid w:val="009F1BC1"/>
    <w:rsid w:val="009F1D93"/>
    <w:rsid w:val="009F220A"/>
    <w:rsid w:val="009F22E4"/>
    <w:rsid w:val="009F232D"/>
    <w:rsid w:val="009F23CF"/>
    <w:rsid w:val="009F2642"/>
    <w:rsid w:val="009F28CB"/>
    <w:rsid w:val="009F29F3"/>
    <w:rsid w:val="009F2EFE"/>
    <w:rsid w:val="009F3410"/>
    <w:rsid w:val="009F37E3"/>
    <w:rsid w:val="009F3AD3"/>
    <w:rsid w:val="009F3ED7"/>
    <w:rsid w:val="009F401A"/>
    <w:rsid w:val="009F40C8"/>
    <w:rsid w:val="009F4417"/>
    <w:rsid w:val="009F44C9"/>
    <w:rsid w:val="009F4654"/>
    <w:rsid w:val="009F46CD"/>
    <w:rsid w:val="009F46F5"/>
    <w:rsid w:val="009F4D33"/>
    <w:rsid w:val="009F4F97"/>
    <w:rsid w:val="009F532C"/>
    <w:rsid w:val="009F5348"/>
    <w:rsid w:val="009F54FA"/>
    <w:rsid w:val="009F5883"/>
    <w:rsid w:val="009F58A5"/>
    <w:rsid w:val="009F5B7F"/>
    <w:rsid w:val="009F5E75"/>
    <w:rsid w:val="009F5E77"/>
    <w:rsid w:val="009F6196"/>
    <w:rsid w:val="009F66FC"/>
    <w:rsid w:val="009F6CA4"/>
    <w:rsid w:val="009F6E82"/>
    <w:rsid w:val="009F6E85"/>
    <w:rsid w:val="009F6FEF"/>
    <w:rsid w:val="009F717D"/>
    <w:rsid w:val="009F71D1"/>
    <w:rsid w:val="009F720B"/>
    <w:rsid w:val="009F73F1"/>
    <w:rsid w:val="009F7577"/>
    <w:rsid w:val="009F77F0"/>
    <w:rsid w:val="009F7C91"/>
    <w:rsid w:val="009F7D5A"/>
    <w:rsid w:val="009F7DA2"/>
    <w:rsid w:val="00A00361"/>
    <w:rsid w:val="00A003D2"/>
    <w:rsid w:val="00A0062F"/>
    <w:rsid w:val="00A00830"/>
    <w:rsid w:val="00A00961"/>
    <w:rsid w:val="00A00ADE"/>
    <w:rsid w:val="00A00D6C"/>
    <w:rsid w:val="00A01018"/>
    <w:rsid w:val="00A0105D"/>
    <w:rsid w:val="00A0123B"/>
    <w:rsid w:val="00A01652"/>
    <w:rsid w:val="00A01A07"/>
    <w:rsid w:val="00A01A84"/>
    <w:rsid w:val="00A01AE4"/>
    <w:rsid w:val="00A01C6C"/>
    <w:rsid w:val="00A01C71"/>
    <w:rsid w:val="00A01CA6"/>
    <w:rsid w:val="00A020BD"/>
    <w:rsid w:val="00A0223B"/>
    <w:rsid w:val="00A0257B"/>
    <w:rsid w:val="00A02676"/>
    <w:rsid w:val="00A026CC"/>
    <w:rsid w:val="00A0289C"/>
    <w:rsid w:val="00A028EC"/>
    <w:rsid w:val="00A02C60"/>
    <w:rsid w:val="00A0300D"/>
    <w:rsid w:val="00A0332F"/>
    <w:rsid w:val="00A03352"/>
    <w:rsid w:val="00A03604"/>
    <w:rsid w:val="00A03693"/>
    <w:rsid w:val="00A038B5"/>
    <w:rsid w:val="00A03C92"/>
    <w:rsid w:val="00A03E30"/>
    <w:rsid w:val="00A03F20"/>
    <w:rsid w:val="00A0414F"/>
    <w:rsid w:val="00A042E1"/>
    <w:rsid w:val="00A04926"/>
    <w:rsid w:val="00A04DEF"/>
    <w:rsid w:val="00A04F62"/>
    <w:rsid w:val="00A05087"/>
    <w:rsid w:val="00A05428"/>
    <w:rsid w:val="00A0550C"/>
    <w:rsid w:val="00A05578"/>
    <w:rsid w:val="00A0580C"/>
    <w:rsid w:val="00A0595D"/>
    <w:rsid w:val="00A05B57"/>
    <w:rsid w:val="00A065B4"/>
    <w:rsid w:val="00A06710"/>
    <w:rsid w:val="00A06778"/>
    <w:rsid w:val="00A068E2"/>
    <w:rsid w:val="00A06AC6"/>
    <w:rsid w:val="00A06CB1"/>
    <w:rsid w:val="00A06D7E"/>
    <w:rsid w:val="00A06DD8"/>
    <w:rsid w:val="00A06E60"/>
    <w:rsid w:val="00A06FE9"/>
    <w:rsid w:val="00A073FE"/>
    <w:rsid w:val="00A07515"/>
    <w:rsid w:val="00A07816"/>
    <w:rsid w:val="00A0794E"/>
    <w:rsid w:val="00A07CE3"/>
    <w:rsid w:val="00A10318"/>
    <w:rsid w:val="00A104FF"/>
    <w:rsid w:val="00A10A86"/>
    <w:rsid w:val="00A10E09"/>
    <w:rsid w:val="00A1129C"/>
    <w:rsid w:val="00A113BD"/>
    <w:rsid w:val="00A116D6"/>
    <w:rsid w:val="00A117DC"/>
    <w:rsid w:val="00A117F0"/>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D86"/>
    <w:rsid w:val="00A12D95"/>
    <w:rsid w:val="00A12E1E"/>
    <w:rsid w:val="00A1305F"/>
    <w:rsid w:val="00A133A7"/>
    <w:rsid w:val="00A1368C"/>
    <w:rsid w:val="00A136D7"/>
    <w:rsid w:val="00A137D0"/>
    <w:rsid w:val="00A138F1"/>
    <w:rsid w:val="00A13924"/>
    <w:rsid w:val="00A140AE"/>
    <w:rsid w:val="00A143AB"/>
    <w:rsid w:val="00A1462B"/>
    <w:rsid w:val="00A148C5"/>
    <w:rsid w:val="00A149A2"/>
    <w:rsid w:val="00A14A99"/>
    <w:rsid w:val="00A14EC7"/>
    <w:rsid w:val="00A15026"/>
    <w:rsid w:val="00A150EC"/>
    <w:rsid w:val="00A152BB"/>
    <w:rsid w:val="00A15749"/>
    <w:rsid w:val="00A15BD2"/>
    <w:rsid w:val="00A15C50"/>
    <w:rsid w:val="00A15CDC"/>
    <w:rsid w:val="00A15CFA"/>
    <w:rsid w:val="00A15DDE"/>
    <w:rsid w:val="00A15F4B"/>
    <w:rsid w:val="00A1615F"/>
    <w:rsid w:val="00A164ED"/>
    <w:rsid w:val="00A16785"/>
    <w:rsid w:val="00A1690B"/>
    <w:rsid w:val="00A16A49"/>
    <w:rsid w:val="00A16A71"/>
    <w:rsid w:val="00A16BCC"/>
    <w:rsid w:val="00A16EBA"/>
    <w:rsid w:val="00A17383"/>
    <w:rsid w:val="00A174B2"/>
    <w:rsid w:val="00A17736"/>
    <w:rsid w:val="00A17B57"/>
    <w:rsid w:val="00A20408"/>
    <w:rsid w:val="00A2054D"/>
    <w:rsid w:val="00A205BB"/>
    <w:rsid w:val="00A20616"/>
    <w:rsid w:val="00A2066F"/>
    <w:rsid w:val="00A208F0"/>
    <w:rsid w:val="00A20C4A"/>
    <w:rsid w:val="00A20D38"/>
    <w:rsid w:val="00A211EA"/>
    <w:rsid w:val="00A21472"/>
    <w:rsid w:val="00A21836"/>
    <w:rsid w:val="00A2184D"/>
    <w:rsid w:val="00A2194D"/>
    <w:rsid w:val="00A21D7D"/>
    <w:rsid w:val="00A21FC5"/>
    <w:rsid w:val="00A22004"/>
    <w:rsid w:val="00A22253"/>
    <w:rsid w:val="00A222AF"/>
    <w:rsid w:val="00A22D92"/>
    <w:rsid w:val="00A23059"/>
    <w:rsid w:val="00A231E5"/>
    <w:rsid w:val="00A231F8"/>
    <w:rsid w:val="00A23436"/>
    <w:rsid w:val="00A234B5"/>
    <w:rsid w:val="00A237AD"/>
    <w:rsid w:val="00A2398C"/>
    <w:rsid w:val="00A23BBB"/>
    <w:rsid w:val="00A23FC9"/>
    <w:rsid w:val="00A24030"/>
    <w:rsid w:val="00A24462"/>
    <w:rsid w:val="00A249EA"/>
    <w:rsid w:val="00A24A8B"/>
    <w:rsid w:val="00A24AAC"/>
    <w:rsid w:val="00A24ACD"/>
    <w:rsid w:val="00A24C79"/>
    <w:rsid w:val="00A24D1E"/>
    <w:rsid w:val="00A24DDF"/>
    <w:rsid w:val="00A24F47"/>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BCF"/>
    <w:rsid w:val="00A27D1C"/>
    <w:rsid w:val="00A27EA5"/>
    <w:rsid w:val="00A30013"/>
    <w:rsid w:val="00A30060"/>
    <w:rsid w:val="00A302BB"/>
    <w:rsid w:val="00A30639"/>
    <w:rsid w:val="00A308A5"/>
    <w:rsid w:val="00A309AF"/>
    <w:rsid w:val="00A30A78"/>
    <w:rsid w:val="00A30AD2"/>
    <w:rsid w:val="00A30B36"/>
    <w:rsid w:val="00A30C1B"/>
    <w:rsid w:val="00A3122E"/>
    <w:rsid w:val="00A31440"/>
    <w:rsid w:val="00A3183D"/>
    <w:rsid w:val="00A3193D"/>
    <w:rsid w:val="00A31ABC"/>
    <w:rsid w:val="00A31AE3"/>
    <w:rsid w:val="00A31B9D"/>
    <w:rsid w:val="00A31D26"/>
    <w:rsid w:val="00A31FF1"/>
    <w:rsid w:val="00A3225C"/>
    <w:rsid w:val="00A32797"/>
    <w:rsid w:val="00A32C6E"/>
    <w:rsid w:val="00A32FCF"/>
    <w:rsid w:val="00A32FF0"/>
    <w:rsid w:val="00A33015"/>
    <w:rsid w:val="00A3301E"/>
    <w:rsid w:val="00A33164"/>
    <w:rsid w:val="00A333A2"/>
    <w:rsid w:val="00A333BC"/>
    <w:rsid w:val="00A334EF"/>
    <w:rsid w:val="00A3351C"/>
    <w:rsid w:val="00A336C3"/>
    <w:rsid w:val="00A3378D"/>
    <w:rsid w:val="00A337CF"/>
    <w:rsid w:val="00A33CB2"/>
    <w:rsid w:val="00A33DB3"/>
    <w:rsid w:val="00A33F3F"/>
    <w:rsid w:val="00A33F54"/>
    <w:rsid w:val="00A3409B"/>
    <w:rsid w:val="00A342C5"/>
    <w:rsid w:val="00A343BB"/>
    <w:rsid w:val="00A343F3"/>
    <w:rsid w:val="00A34432"/>
    <w:rsid w:val="00A34491"/>
    <w:rsid w:val="00A349A1"/>
    <w:rsid w:val="00A34B21"/>
    <w:rsid w:val="00A350B1"/>
    <w:rsid w:val="00A3516B"/>
    <w:rsid w:val="00A35281"/>
    <w:rsid w:val="00A3563E"/>
    <w:rsid w:val="00A35647"/>
    <w:rsid w:val="00A35ADD"/>
    <w:rsid w:val="00A35BB8"/>
    <w:rsid w:val="00A35BD7"/>
    <w:rsid w:val="00A35CE8"/>
    <w:rsid w:val="00A35EBF"/>
    <w:rsid w:val="00A3625B"/>
    <w:rsid w:val="00A3627E"/>
    <w:rsid w:val="00A362F4"/>
    <w:rsid w:val="00A36513"/>
    <w:rsid w:val="00A365C7"/>
    <w:rsid w:val="00A366B4"/>
    <w:rsid w:val="00A366E9"/>
    <w:rsid w:val="00A367A8"/>
    <w:rsid w:val="00A36820"/>
    <w:rsid w:val="00A36CD5"/>
    <w:rsid w:val="00A3701E"/>
    <w:rsid w:val="00A371AA"/>
    <w:rsid w:val="00A37569"/>
    <w:rsid w:val="00A37634"/>
    <w:rsid w:val="00A37770"/>
    <w:rsid w:val="00A378CB"/>
    <w:rsid w:val="00A37A91"/>
    <w:rsid w:val="00A37C27"/>
    <w:rsid w:val="00A40022"/>
    <w:rsid w:val="00A400C4"/>
    <w:rsid w:val="00A400DB"/>
    <w:rsid w:val="00A40166"/>
    <w:rsid w:val="00A40187"/>
    <w:rsid w:val="00A40371"/>
    <w:rsid w:val="00A40474"/>
    <w:rsid w:val="00A409E1"/>
    <w:rsid w:val="00A40DA8"/>
    <w:rsid w:val="00A40F95"/>
    <w:rsid w:val="00A40FB6"/>
    <w:rsid w:val="00A4104C"/>
    <w:rsid w:val="00A41237"/>
    <w:rsid w:val="00A4135C"/>
    <w:rsid w:val="00A41851"/>
    <w:rsid w:val="00A4190F"/>
    <w:rsid w:val="00A41984"/>
    <w:rsid w:val="00A41A12"/>
    <w:rsid w:val="00A41C93"/>
    <w:rsid w:val="00A41EAE"/>
    <w:rsid w:val="00A41EDA"/>
    <w:rsid w:val="00A42087"/>
    <w:rsid w:val="00A4218B"/>
    <w:rsid w:val="00A4222D"/>
    <w:rsid w:val="00A4230E"/>
    <w:rsid w:val="00A42646"/>
    <w:rsid w:val="00A426CA"/>
    <w:rsid w:val="00A426DB"/>
    <w:rsid w:val="00A42C81"/>
    <w:rsid w:val="00A42D9C"/>
    <w:rsid w:val="00A42EE8"/>
    <w:rsid w:val="00A42F67"/>
    <w:rsid w:val="00A4334F"/>
    <w:rsid w:val="00A433A5"/>
    <w:rsid w:val="00A43472"/>
    <w:rsid w:val="00A434A2"/>
    <w:rsid w:val="00A4395F"/>
    <w:rsid w:val="00A43ADA"/>
    <w:rsid w:val="00A43B56"/>
    <w:rsid w:val="00A43D9C"/>
    <w:rsid w:val="00A43E39"/>
    <w:rsid w:val="00A4404D"/>
    <w:rsid w:val="00A4405D"/>
    <w:rsid w:val="00A4421B"/>
    <w:rsid w:val="00A44385"/>
    <w:rsid w:val="00A4457B"/>
    <w:rsid w:val="00A44762"/>
    <w:rsid w:val="00A44775"/>
    <w:rsid w:val="00A44808"/>
    <w:rsid w:val="00A44BA6"/>
    <w:rsid w:val="00A44C10"/>
    <w:rsid w:val="00A44C4E"/>
    <w:rsid w:val="00A45013"/>
    <w:rsid w:val="00A452ED"/>
    <w:rsid w:val="00A45496"/>
    <w:rsid w:val="00A4596F"/>
    <w:rsid w:val="00A45996"/>
    <w:rsid w:val="00A45C16"/>
    <w:rsid w:val="00A45FE0"/>
    <w:rsid w:val="00A465A4"/>
    <w:rsid w:val="00A467D4"/>
    <w:rsid w:val="00A467FD"/>
    <w:rsid w:val="00A4681F"/>
    <w:rsid w:val="00A46A87"/>
    <w:rsid w:val="00A46BBC"/>
    <w:rsid w:val="00A471AF"/>
    <w:rsid w:val="00A47872"/>
    <w:rsid w:val="00A4796C"/>
    <w:rsid w:val="00A479FE"/>
    <w:rsid w:val="00A47A2F"/>
    <w:rsid w:val="00A47C74"/>
    <w:rsid w:val="00A47E74"/>
    <w:rsid w:val="00A47F9E"/>
    <w:rsid w:val="00A501C9"/>
    <w:rsid w:val="00A502FE"/>
    <w:rsid w:val="00A5030F"/>
    <w:rsid w:val="00A503FB"/>
    <w:rsid w:val="00A5063C"/>
    <w:rsid w:val="00A50B6B"/>
    <w:rsid w:val="00A50E75"/>
    <w:rsid w:val="00A51044"/>
    <w:rsid w:val="00A51357"/>
    <w:rsid w:val="00A51462"/>
    <w:rsid w:val="00A5184F"/>
    <w:rsid w:val="00A51887"/>
    <w:rsid w:val="00A51D2D"/>
    <w:rsid w:val="00A51E6C"/>
    <w:rsid w:val="00A52367"/>
    <w:rsid w:val="00A5245C"/>
    <w:rsid w:val="00A5258A"/>
    <w:rsid w:val="00A52685"/>
    <w:rsid w:val="00A52733"/>
    <w:rsid w:val="00A52888"/>
    <w:rsid w:val="00A5295E"/>
    <w:rsid w:val="00A52D2E"/>
    <w:rsid w:val="00A52E25"/>
    <w:rsid w:val="00A5314D"/>
    <w:rsid w:val="00A53165"/>
    <w:rsid w:val="00A53209"/>
    <w:rsid w:val="00A53295"/>
    <w:rsid w:val="00A53579"/>
    <w:rsid w:val="00A537A9"/>
    <w:rsid w:val="00A53C98"/>
    <w:rsid w:val="00A53EDE"/>
    <w:rsid w:val="00A54103"/>
    <w:rsid w:val="00A541ED"/>
    <w:rsid w:val="00A54616"/>
    <w:rsid w:val="00A54652"/>
    <w:rsid w:val="00A5475A"/>
    <w:rsid w:val="00A54F6B"/>
    <w:rsid w:val="00A54F6F"/>
    <w:rsid w:val="00A54FBA"/>
    <w:rsid w:val="00A5508C"/>
    <w:rsid w:val="00A550CE"/>
    <w:rsid w:val="00A5539E"/>
    <w:rsid w:val="00A555FA"/>
    <w:rsid w:val="00A55836"/>
    <w:rsid w:val="00A55CC2"/>
    <w:rsid w:val="00A56027"/>
    <w:rsid w:val="00A560AF"/>
    <w:rsid w:val="00A561AB"/>
    <w:rsid w:val="00A561F4"/>
    <w:rsid w:val="00A56487"/>
    <w:rsid w:val="00A5658F"/>
    <w:rsid w:val="00A565A7"/>
    <w:rsid w:val="00A56674"/>
    <w:rsid w:val="00A566B2"/>
    <w:rsid w:val="00A5681F"/>
    <w:rsid w:val="00A56BE5"/>
    <w:rsid w:val="00A57069"/>
    <w:rsid w:val="00A57F4D"/>
    <w:rsid w:val="00A6003E"/>
    <w:rsid w:val="00A6018E"/>
    <w:rsid w:val="00A6019D"/>
    <w:rsid w:val="00A6045E"/>
    <w:rsid w:val="00A6072F"/>
    <w:rsid w:val="00A607C2"/>
    <w:rsid w:val="00A60C94"/>
    <w:rsid w:val="00A60F1E"/>
    <w:rsid w:val="00A618F7"/>
    <w:rsid w:val="00A62726"/>
    <w:rsid w:val="00A62892"/>
    <w:rsid w:val="00A62AA0"/>
    <w:rsid w:val="00A62CD7"/>
    <w:rsid w:val="00A62EB4"/>
    <w:rsid w:val="00A6304A"/>
    <w:rsid w:val="00A63054"/>
    <w:rsid w:val="00A63149"/>
    <w:rsid w:val="00A63ABF"/>
    <w:rsid w:val="00A63BB4"/>
    <w:rsid w:val="00A63C59"/>
    <w:rsid w:val="00A63CA0"/>
    <w:rsid w:val="00A63CCD"/>
    <w:rsid w:val="00A63E55"/>
    <w:rsid w:val="00A63EA9"/>
    <w:rsid w:val="00A6443A"/>
    <w:rsid w:val="00A646DF"/>
    <w:rsid w:val="00A649D9"/>
    <w:rsid w:val="00A64F1A"/>
    <w:rsid w:val="00A6508D"/>
    <w:rsid w:val="00A652FC"/>
    <w:rsid w:val="00A65474"/>
    <w:rsid w:val="00A655DB"/>
    <w:rsid w:val="00A65807"/>
    <w:rsid w:val="00A659FB"/>
    <w:rsid w:val="00A65B56"/>
    <w:rsid w:val="00A65C3E"/>
    <w:rsid w:val="00A65CA2"/>
    <w:rsid w:val="00A65F3D"/>
    <w:rsid w:val="00A66056"/>
    <w:rsid w:val="00A66198"/>
    <w:rsid w:val="00A661F2"/>
    <w:rsid w:val="00A6637D"/>
    <w:rsid w:val="00A663AF"/>
    <w:rsid w:val="00A66569"/>
    <w:rsid w:val="00A667AC"/>
    <w:rsid w:val="00A66AB9"/>
    <w:rsid w:val="00A66AD4"/>
    <w:rsid w:val="00A66D94"/>
    <w:rsid w:val="00A66FB2"/>
    <w:rsid w:val="00A67109"/>
    <w:rsid w:val="00A67211"/>
    <w:rsid w:val="00A6732F"/>
    <w:rsid w:val="00A675FC"/>
    <w:rsid w:val="00A67851"/>
    <w:rsid w:val="00A67C8B"/>
    <w:rsid w:val="00A67D4E"/>
    <w:rsid w:val="00A67D93"/>
    <w:rsid w:val="00A67ECB"/>
    <w:rsid w:val="00A70206"/>
    <w:rsid w:val="00A70233"/>
    <w:rsid w:val="00A70C19"/>
    <w:rsid w:val="00A70D6B"/>
    <w:rsid w:val="00A70E4B"/>
    <w:rsid w:val="00A70EFA"/>
    <w:rsid w:val="00A710E2"/>
    <w:rsid w:val="00A710F0"/>
    <w:rsid w:val="00A713E1"/>
    <w:rsid w:val="00A715B2"/>
    <w:rsid w:val="00A71653"/>
    <w:rsid w:val="00A7189E"/>
    <w:rsid w:val="00A71AFB"/>
    <w:rsid w:val="00A71E2C"/>
    <w:rsid w:val="00A72098"/>
    <w:rsid w:val="00A7241F"/>
    <w:rsid w:val="00A7249B"/>
    <w:rsid w:val="00A72891"/>
    <w:rsid w:val="00A7293B"/>
    <w:rsid w:val="00A72DBF"/>
    <w:rsid w:val="00A72EA8"/>
    <w:rsid w:val="00A73023"/>
    <w:rsid w:val="00A7304F"/>
    <w:rsid w:val="00A730A7"/>
    <w:rsid w:val="00A73761"/>
    <w:rsid w:val="00A737D1"/>
    <w:rsid w:val="00A73872"/>
    <w:rsid w:val="00A73957"/>
    <w:rsid w:val="00A73A52"/>
    <w:rsid w:val="00A73AE0"/>
    <w:rsid w:val="00A73C61"/>
    <w:rsid w:val="00A73D05"/>
    <w:rsid w:val="00A73E5E"/>
    <w:rsid w:val="00A73F61"/>
    <w:rsid w:val="00A7409B"/>
    <w:rsid w:val="00A743C4"/>
    <w:rsid w:val="00A743EF"/>
    <w:rsid w:val="00A7495A"/>
    <w:rsid w:val="00A74960"/>
    <w:rsid w:val="00A74B8E"/>
    <w:rsid w:val="00A74D1B"/>
    <w:rsid w:val="00A74DD2"/>
    <w:rsid w:val="00A74E43"/>
    <w:rsid w:val="00A7561D"/>
    <w:rsid w:val="00A75655"/>
    <w:rsid w:val="00A7576C"/>
    <w:rsid w:val="00A75B10"/>
    <w:rsid w:val="00A75C50"/>
    <w:rsid w:val="00A75E65"/>
    <w:rsid w:val="00A7622D"/>
    <w:rsid w:val="00A7624D"/>
    <w:rsid w:val="00A7626D"/>
    <w:rsid w:val="00A762DC"/>
    <w:rsid w:val="00A762F4"/>
    <w:rsid w:val="00A76522"/>
    <w:rsid w:val="00A76CC0"/>
    <w:rsid w:val="00A770EE"/>
    <w:rsid w:val="00A77416"/>
    <w:rsid w:val="00A77468"/>
    <w:rsid w:val="00A7755F"/>
    <w:rsid w:val="00A77878"/>
    <w:rsid w:val="00A778A2"/>
    <w:rsid w:val="00A77979"/>
    <w:rsid w:val="00A77BD8"/>
    <w:rsid w:val="00A77D54"/>
    <w:rsid w:val="00A802A0"/>
    <w:rsid w:val="00A8061D"/>
    <w:rsid w:val="00A806E1"/>
    <w:rsid w:val="00A80B7E"/>
    <w:rsid w:val="00A80B93"/>
    <w:rsid w:val="00A80E84"/>
    <w:rsid w:val="00A8128B"/>
    <w:rsid w:val="00A813CD"/>
    <w:rsid w:val="00A8167F"/>
    <w:rsid w:val="00A816C4"/>
    <w:rsid w:val="00A81832"/>
    <w:rsid w:val="00A81865"/>
    <w:rsid w:val="00A81897"/>
    <w:rsid w:val="00A818D0"/>
    <w:rsid w:val="00A81965"/>
    <w:rsid w:val="00A81B95"/>
    <w:rsid w:val="00A81DAF"/>
    <w:rsid w:val="00A82134"/>
    <w:rsid w:val="00A821EE"/>
    <w:rsid w:val="00A82465"/>
    <w:rsid w:val="00A826C0"/>
    <w:rsid w:val="00A82B23"/>
    <w:rsid w:val="00A82F56"/>
    <w:rsid w:val="00A831C6"/>
    <w:rsid w:val="00A831F3"/>
    <w:rsid w:val="00A833D8"/>
    <w:rsid w:val="00A833DF"/>
    <w:rsid w:val="00A83790"/>
    <w:rsid w:val="00A83E41"/>
    <w:rsid w:val="00A83E4A"/>
    <w:rsid w:val="00A84932"/>
    <w:rsid w:val="00A849D0"/>
    <w:rsid w:val="00A84A29"/>
    <w:rsid w:val="00A84BED"/>
    <w:rsid w:val="00A84F57"/>
    <w:rsid w:val="00A85094"/>
    <w:rsid w:val="00A850BC"/>
    <w:rsid w:val="00A85131"/>
    <w:rsid w:val="00A856D5"/>
    <w:rsid w:val="00A8589A"/>
    <w:rsid w:val="00A85A30"/>
    <w:rsid w:val="00A85B77"/>
    <w:rsid w:val="00A85C02"/>
    <w:rsid w:val="00A85C93"/>
    <w:rsid w:val="00A86056"/>
    <w:rsid w:val="00A8649E"/>
    <w:rsid w:val="00A864FD"/>
    <w:rsid w:val="00A8651E"/>
    <w:rsid w:val="00A867CD"/>
    <w:rsid w:val="00A869AE"/>
    <w:rsid w:val="00A86AA2"/>
    <w:rsid w:val="00A86AF1"/>
    <w:rsid w:val="00A86B1C"/>
    <w:rsid w:val="00A870AA"/>
    <w:rsid w:val="00A870D8"/>
    <w:rsid w:val="00A871D7"/>
    <w:rsid w:val="00A8723B"/>
    <w:rsid w:val="00A87307"/>
    <w:rsid w:val="00A8775A"/>
    <w:rsid w:val="00A87AD3"/>
    <w:rsid w:val="00A87C44"/>
    <w:rsid w:val="00A87C4C"/>
    <w:rsid w:val="00A87C84"/>
    <w:rsid w:val="00A87D09"/>
    <w:rsid w:val="00A87D1E"/>
    <w:rsid w:val="00A87EA7"/>
    <w:rsid w:val="00A90432"/>
    <w:rsid w:val="00A90444"/>
    <w:rsid w:val="00A906EA"/>
    <w:rsid w:val="00A90BA5"/>
    <w:rsid w:val="00A90CF8"/>
    <w:rsid w:val="00A90F70"/>
    <w:rsid w:val="00A910D5"/>
    <w:rsid w:val="00A91122"/>
    <w:rsid w:val="00A912C9"/>
    <w:rsid w:val="00A914B7"/>
    <w:rsid w:val="00A91575"/>
    <w:rsid w:val="00A9158E"/>
    <w:rsid w:val="00A91A6E"/>
    <w:rsid w:val="00A91C20"/>
    <w:rsid w:val="00A91E4E"/>
    <w:rsid w:val="00A92090"/>
    <w:rsid w:val="00A92235"/>
    <w:rsid w:val="00A92940"/>
    <w:rsid w:val="00A9297C"/>
    <w:rsid w:val="00A92A92"/>
    <w:rsid w:val="00A934E0"/>
    <w:rsid w:val="00A937DB"/>
    <w:rsid w:val="00A93899"/>
    <w:rsid w:val="00A938CF"/>
    <w:rsid w:val="00A93D50"/>
    <w:rsid w:val="00A93EBD"/>
    <w:rsid w:val="00A9402B"/>
    <w:rsid w:val="00A940F4"/>
    <w:rsid w:val="00A94143"/>
    <w:rsid w:val="00A943B1"/>
    <w:rsid w:val="00A94529"/>
    <w:rsid w:val="00A94649"/>
    <w:rsid w:val="00A94916"/>
    <w:rsid w:val="00A949C3"/>
    <w:rsid w:val="00A94A3C"/>
    <w:rsid w:val="00A94DBA"/>
    <w:rsid w:val="00A94EC8"/>
    <w:rsid w:val="00A951CD"/>
    <w:rsid w:val="00A95201"/>
    <w:rsid w:val="00A9522B"/>
    <w:rsid w:val="00A95461"/>
    <w:rsid w:val="00A95487"/>
    <w:rsid w:val="00A954D3"/>
    <w:rsid w:val="00A9557A"/>
    <w:rsid w:val="00A9593D"/>
    <w:rsid w:val="00A95A4C"/>
    <w:rsid w:val="00A95AD2"/>
    <w:rsid w:val="00A95FDF"/>
    <w:rsid w:val="00A96540"/>
    <w:rsid w:val="00A966EC"/>
    <w:rsid w:val="00A969ED"/>
    <w:rsid w:val="00A96AE4"/>
    <w:rsid w:val="00A96D95"/>
    <w:rsid w:val="00A971CD"/>
    <w:rsid w:val="00A971EA"/>
    <w:rsid w:val="00A97416"/>
    <w:rsid w:val="00A97565"/>
    <w:rsid w:val="00A975BF"/>
    <w:rsid w:val="00A97681"/>
    <w:rsid w:val="00A976FE"/>
    <w:rsid w:val="00A979C2"/>
    <w:rsid w:val="00A97AAF"/>
    <w:rsid w:val="00A97F91"/>
    <w:rsid w:val="00AA02A7"/>
    <w:rsid w:val="00AA03E5"/>
    <w:rsid w:val="00AA06E0"/>
    <w:rsid w:val="00AA07EC"/>
    <w:rsid w:val="00AA08D9"/>
    <w:rsid w:val="00AA0B06"/>
    <w:rsid w:val="00AA0C27"/>
    <w:rsid w:val="00AA0DF2"/>
    <w:rsid w:val="00AA0ECC"/>
    <w:rsid w:val="00AA10EB"/>
    <w:rsid w:val="00AA18C0"/>
    <w:rsid w:val="00AA19FA"/>
    <w:rsid w:val="00AA1A6D"/>
    <w:rsid w:val="00AA1A8D"/>
    <w:rsid w:val="00AA1B30"/>
    <w:rsid w:val="00AA1C83"/>
    <w:rsid w:val="00AA1DC0"/>
    <w:rsid w:val="00AA1DF8"/>
    <w:rsid w:val="00AA226D"/>
    <w:rsid w:val="00AA2317"/>
    <w:rsid w:val="00AA2AB2"/>
    <w:rsid w:val="00AA2E0F"/>
    <w:rsid w:val="00AA30A5"/>
    <w:rsid w:val="00AA33A3"/>
    <w:rsid w:val="00AA3420"/>
    <w:rsid w:val="00AA347D"/>
    <w:rsid w:val="00AA353A"/>
    <w:rsid w:val="00AA3569"/>
    <w:rsid w:val="00AA3D8E"/>
    <w:rsid w:val="00AA3D90"/>
    <w:rsid w:val="00AA4089"/>
    <w:rsid w:val="00AA4521"/>
    <w:rsid w:val="00AA45B3"/>
    <w:rsid w:val="00AA49D7"/>
    <w:rsid w:val="00AA4EB6"/>
    <w:rsid w:val="00AA52F7"/>
    <w:rsid w:val="00AA5560"/>
    <w:rsid w:val="00AA5636"/>
    <w:rsid w:val="00AA57AF"/>
    <w:rsid w:val="00AA582C"/>
    <w:rsid w:val="00AA59F5"/>
    <w:rsid w:val="00AA62DE"/>
    <w:rsid w:val="00AA6514"/>
    <w:rsid w:val="00AA68B1"/>
    <w:rsid w:val="00AA69C3"/>
    <w:rsid w:val="00AA6E1E"/>
    <w:rsid w:val="00AA6EC4"/>
    <w:rsid w:val="00AA6F9A"/>
    <w:rsid w:val="00AA7124"/>
    <w:rsid w:val="00AA748A"/>
    <w:rsid w:val="00AA7C8F"/>
    <w:rsid w:val="00AA7D37"/>
    <w:rsid w:val="00AA7E33"/>
    <w:rsid w:val="00AA7EB8"/>
    <w:rsid w:val="00AB067F"/>
    <w:rsid w:val="00AB0B25"/>
    <w:rsid w:val="00AB0B65"/>
    <w:rsid w:val="00AB0BC6"/>
    <w:rsid w:val="00AB0C9F"/>
    <w:rsid w:val="00AB0E94"/>
    <w:rsid w:val="00AB119E"/>
    <w:rsid w:val="00AB18B2"/>
    <w:rsid w:val="00AB1A44"/>
    <w:rsid w:val="00AB1BAC"/>
    <w:rsid w:val="00AB1D49"/>
    <w:rsid w:val="00AB1FF1"/>
    <w:rsid w:val="00AB2119"/>
    <w:rsid w:val="00AB234D"/>
    <w:rsid w:val="00AB26A6"/>
    <w:rsid w:val="00AB2925"/>
    <w:rsid w:val="00AB2DA9"/>
    <w:rsid w:val="00AB2DE2"/>
    <w:rsid w:val="00AB2F38"/>
    <w:rsid w:val="00AB3145"/>
    <w:rsid w:val="00AB3572"/>
    <w:rsid w:val="00AB3709"/>
    <w:rsid w:val="00AB38CB"/>
    <w:rsid w:val="00AB3A84"/>
    <w:rsid w:val="00AB3B3F"/>
    <w:rsid w:val="00AB3CE6"/>
    <w:rsid w:val="00AB3E0A"/>
    <w:rsid w:val="00AB40D1"/>
    <w:rsid w:val="00AB45BF"/>
    <w:rsid w:val="00AB4A0E"/>
    <w:rsid w:val="00AB4C90"/>
    <w:rsid w:val="00AB4D51"/>
    <w:rsid w:val="00AB4ED6"/>
    <w:rsid w:val="00AB5157"/>
    <w:rsid w:val="00AB536D"/>
    <w:rsid w:val="00AB542E"/>
    <w:rsid w:val="00AB5516"/>
    <w:rsid w:val="00AB5D7A"/>
    <w:rsid w:val="00AB5E67"/>
    <w:rsid w:val="00AB6076"/>
    <w:rsid w:val="00AB61D6"/>
    <w:rsid w:val="00AB6361"/>
    <w:rsid w:val="00AB6366"/>
    <w:rsid w:val="00AB63E9"/>
    <w:rsid w:val="00AB649F"/>
    <w:rsid w:val="00AB651E"/>
    <w:rsid w:val="00AB6767"/>
    <w:rsid w:val="00AB6B48"/>
    <w:rsid w:val="00AB6BF1"/>
    <w:rsid w:val="00AB6C80"/>
    <w:rsid w:val="00AB6F76"/>
    <w:rsid w:val="00AB7042"/>
    <w:rsid w:val="00AB7697"/>
    <w:rsid w:val="00AB77A7"/>
    <w:rsid w:val="00AB78E4"/>
    <w:rsid w:val="00AB79B0"/>
    <w:rsid w:val="00AB7A8E"/>
    <w:rsid w:val="00AB7A90"/>
    <w:rsid w:val="00AB7AF7"/>
    <w:rsid w:val="00AB7E79"/>
    <w:rsid w:val="00AC031D"/>
    <w:rsid w:val="00AC04A9"/>
    <w:rsid w:val="00AC04B5"/>
    <w:rsid w:val="00AC0577"/>
    <w:rsid w:val="00AC0B92"/>
    <w:rsid w:val="00AC0CE2"/>
    <w:rsid w:val="00AC10FA"/>
    <w:rsid w:val="00AC1406"/>
    <w:rsid w:val="00AC1A55"/>
    <w:rsid w:val="00AC1E62"/>
    <w:rsid w:val="00AC1E78"/>
    <w:rsid w:val="00AC1ED2"/>
    <w:rsid w:val="00AC1FFE"/>
    <w:rsid w:val="00AC22CA"/>
    <w:rsid w:val="00AC2423"/>
    <w:rsid w:val="00AC266E"/>
    <w:rsid w:val="00AC2834"/>
    <w:rsid w:val="00AC2DF2"/>
    <w:rsid w:val="00AC2DFE"/>
    <w:rsid w:val="00AC2E69"/>
    <w:rsid w:val="00AC30EF"/>
    <w:rsid w:val="00AC3236"/>
    <w:rsid w:val="00AC36A8"/>
    <w:rsid w:val="00AC36F1"/>
    <w:rsid w:val="00AC3703"/>
    <w:rsid w:val="00AC3EBD"/>
    <w:rsid w:val="00AC3EFF"/>
    <w:rsid w:val="00AC4363"/>
    <w:rsid w:val="00AC438F"/>
    <w:rsid w:val="00AC4738"/>
    <w:rsid w:val="00AC51DE"/>
    <w:rsid w:val="00AC525C"/>
    <w:rsid w:val="00AC52A2"/>
    <w:rsid w:val="00AC563B"/>
    <w:rsid w:val="00AC57BC"/>
    <w:rsid w:val="00AC58E4"/>
    <w:rsid w:val="00AC5910"/>
    <w:rsid w:val="00AC5AAF"/>
    <w:rsid w:val="00AC60FC"/>
    <w:rsid w:val="00AC694E"/>
    <w:rsid w:val="00AC6A5A"/>
    <w:rsid w:val="00AC6BB1"/>
    <w:rsid w:val="00AC6CE7"/>
    <w:rsid w:val="00AC6EA0"/>
    <w:rsid w:val="00AC7721"/>
    <w:rsid w:val="00AC7932"/>
    <w:rsid w:val="00AC7962"/>
    <w:rsid w:val="00AC7B10"/>
    <w:rsid w:val="00AC7BC0"/>
    <w:rsid w:val="00AC7E51"/>
    <w:rsid w:val="00AC7EB2"/>
    <w:rsid w:val="00AD0312"/>
    <w:rsid w:val="00AD0318"/>
    <w:rsid w:val="00AD0372"/>
    <w:rsid w:val="00AD04AF"/>
    <w:rsid w:val="00AD04DF"/>
    <w:rsid w:val="00AD0506"/>
    <w:rsid w:val="00AD0554"/>
    <w:rsid w:val="00AD0B02"/>
    <w:rsid w:val="00AD0DDB"/>
    <w:rsid w:val="00AD0E48"/>
    <w:rsid w:val="00AD107C"/>
    <w:rsid w:val="00AD151A"/>
    <w:rsid w:val="00AD174A"/>
    <w:rsid w:val="00AD1824"/>
    <w:rsid w:val="00AD186C"/>
    <w:rsid w:val="00AD198B"/>
    <w:rsid w:val="00AD1DF9"/>
    <w:rsid w:val="00AD1EBB"/>
    <w:rsid w:val="00AD2100"/>
    <w:rsid w:val="00AD226D"/>
    <w:rsid w:val="00AD2280"/>
    <w:rsid w:val="00AD256B"/>
    <w:rsid w:val="00AD265A"/>
    <w:rsid w:val="00AD26FD"/>
    <w:rsid w:val="00AD2977"/>
    <w:rsid w:val="00AD2CF6"/>
    <w:rsid w:val="00AD3083"/>
    <w:rsid w:val="00AD30D3"/>
    <w:rsid w:val="00AD3641"/>
    <w:rsid w:val="00AD3685"/>
    <w:rsid w:val="00AD396B"/>
    <w:rsid w:val="00AD3B59"/>
    <w:rsid w:val="00AD3B5E"/>
    <w:rsid w:val="00AD3CD7"/>
    <w:rsid w:val="00AD4277"/>
    <w:rsid w:val="00AD439D"/>
    <w:rsid w:val="00AD4899"/>
    <w:rsid w:val="00AD4B4B"/>
    <w:rsid w:val="00AD4D8E"/>
    <w:rsid w:val="00AD4FC0"/>
    <w:rsid w:val="00AD5083"/>
    <w:rsid w:val="00AD55A7"/>
    <w:rsid w:val="00AD571D"/>
    <w:rsid w:val="00AD572F"/>
    <w:rsid w:val="00AD5882"/>
    <w:rsid w:val="00AD590B"/>
    <w:rsid w:val="00AD5995"/>
    <w:rsid w:val="00AD5AF8"/>
    <w:rsid w:val="00AD5BB5"/>
    <w:rsid w:val="00AD5DDE"/>
    <w:rsid w:val="00AD6110"/>
    <w:rsid w:val="00AD622D"/>
    <w:rsid w:val="00AD6262"/>
    <w:rsid w:val="00AD6465"/>
    <w:rsid w:val="00AD6493"/>
    <w:rsid w:val="00AD64D1"/>
    <w:rsid w:val="00AD653A"/>
    <w:rsid w:val="00AD661B"/>
    <w:rsid w:val="00AD67BF"/>
    <w:rsid w:val="00AD6AE1"/>
    <w:rsid w:val="00AD6B41"/>
    <w:rsid w:val="00AD6E21"/>
    <w:rsid w:val="00AD70AC"/>
    <w:rsid w:val="00AD71B9"/>
    <w:rsid w:val="00AD72C6"/>
    <w:rsid w:val="00AD738E"/>
    <w:rsid w:val="00AD744A"/>
    <w:rsid w:val="00AD7951"/>
    <w:rsid w:val="00AD7A04"/>
    <w:rsid w:val="00AD7AFD"/>
    <w:rsid w:val="00AD7BB9"/>
    <w:rsid w:val="00AD7DF4"/>
    <w:rsid w:val="00AE0272"/>
    <w:rsid w:val="00AE0457"/>
    <w:rsid w:val="00AE047E"/>
    <w:rsid w:val="00AE04BD"/>
    <w:rsid w:val="00AE0552"/>
    <w:rsid w:val="00AE05FE"/>
    <w:rsid w:val="00AE0659"/>
    <w:rsid w:val="00AE0873"/>
    <w:rsid w:val="00AE0A44"/>
    <w:rsid w:val="00AE0D01"/>
    <w:rsid w:val="00AE0D69"/>
    <w:rsid w:val="00AE14E5"/>
    <w:rsid w:val="00AE181C"/>
    <w:rsid w:val="00AE1980"/>
    <w:rsid w:val="00AE1DBC"/>
    <w:rsid w:val="00AE1E29"/>
    <w:rsid w:val="00AE1EB5"/>
    <w:rsid w:val="00AE2042"/>
    <w:rsid w:val="00AE227F"/>
    <w:rsid w:val="00AE23BD"/>
    <w:rsid w:val="00AE24B9"/>
    <w:rsid w:val="00AE2CC9"/>
    <w:rsid w:val="00AE31C2"/>
    <w:rsid w:val="00AE3251"/>
    <w:rsid w:val="00AE3520"/>
    <w:rsid w:val="00AE387B"/>
    <w:rsid w:val="00AE3D51"/>
    <w:rsid w:val="00AE3EDB"/>
    <w:rsid w:val="00AE3F92"/>
    <w:rsid w:val="00AE45B4"/>
    <w:rsid w:val="00AE48E3"/>
    <w:rsid w:val="00AE4903"/>
    <w:rsid w:val="00AE4B12"/>
    <w:rsid w:val="00AE4C2C"/>
    <w:rsid w:val="00AE504D"/>
    <w:rsid w:val="00AE54D5"/>
    <w:rsid w:val="00AE5716"/>
    <w:rsid w:val="00AE593B"/>
    <w:rsid w:val="00AE5A37"/>
    <w:rsid w:val="00AE5A59"/>
    <w:rsid w:val="00AE5B2A"/>
    <w:rsid w:val="00AE5E0C"/>
    <w:rsid w:val="00AE6600"/>
    <w:rsid w:val="00AE66B9"/>
    <w:rsid w:val="00AE67BB"/>
    <w:rsid w:val="00AE69BA"/>
    <w:rsid w:val="00AE69F7"/>
    <w:rsid w:val="00AE6B19"/>
    <w:rsid w:val="00AE6B73"/>
    <w:rsid w:val="00AE6BB1"/>
    <w:rsid w:val="00AE6E22"/>
    <w:rsid w:val="00AE6F57"/>
    <w:rsid w:val="00AE7094"/>
    <w:rsid w:val="00AE70D3"/>
    <w:rsid w:val="00AE70F5"/>
    <w:rsid w:val="00AE723B"/>
    <w:rsid w:val="00AE7678"/>
    <w:rsid w:val="00AE7959"/>
    <w:rsid w:val="00AE79C1"/>
    <w:rsid w:val="00AE7A62"/>
    <w:rsid w:val="00AE7B55"/>
    <w:rsid w:val="00AE7EE8"/>
    <w:rsid w:val="00AF015E"/>
    <w:rsid w:val="00AF0174"/>
    <w:rsid w:val="00AF01A6"/>
    <w:rsid w:val="00AF0402"/>
    <w:rsid w:val="00AF0726"/>
    <w:rsid w:val="00AF075F"/>
    <w:rsid w:val="00AF0A1E"/>
    <w:rsid w:val="00AF0F7F"/>
    <w:rsid w:val="00AF0FE1"/>
    <w:rsid w:val="00AF16CB"/>
    <w:rsid w:val="00AF178B"/>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8CD"/>
    <w:rsid w:val="00AF2AD9"/>
    <w:rsid w:val="00AF2DFA"/>
    <w:rsid w:val="00AF2F31"/>
    <w:rsid w:val="00AF310F"/>
    <w:rsid w:val="00AF346A"/>
    <w:rsid w:val="00AF3639"/>
    <w:rsid w:val="00AF36C7"/>
    <w:rsid w:val="00AF3769"/>
    <w:rsid w:val="00AF3923"/>
    <w:rsid w:val="00AF39BC"/>
    <w:rsid w:val="00AF3AB8"/>
    <w:rsid w:val="00AF3BDB"/>
    <w:rsid w:val="00AF3CEB"/>
    <w:rsid w:val="00AF3CF3"/>
    <w:rsid w:val="00AF40C9"/>
    <w:rsid w:val="00AF4105"/>
    <w:rsid w:val="00AF43A5"/>
    <w:rsid w:val="00AF45A4"/>
    <w:rsid w:val="00AF4601"/>
    <w:rsid w:val="00AF469D"/>
    <w:rsid w:val="00AF47ED"/>
    <w:rsid w:val="00AF48F6"/>
    <w:rsid w:val="00AF4BA5"/>
    <w:rsid w:val="00AF501E"/>
    <w:rsid w:val="00AF5159"/>
    <w:rsid w:val="00AF535D"/>
    <w:rsid w:val="00AF546E"/>
    <w:rsid w:val="00AF5549"/>
    <w:rsid w:val="00AF583D"/>
    <w:rsid w:val="00AF5941"/>
    <w:rsid w:val="00AF5A5C"/>
    <w:rsid w:val="00AF5C37"/>
    <w:rsid w:val="00AF5E6B"/>
    <w:rsid w:val="00AF5F70"/>
    <w:rsid w:val="00AF63CE"/>
    <w:rsid w:val="00AF6706"/>
    <w:rsid w:val="00AF681B"/>
    <w:rsid w:val="00AF6A49"/>
    <w:rsid w:val="00AF6FCD"/>
    <w:rsid w:val="00AF7211"/>
    <w:rsid w:val="00AF7251"/>
    <w:rsid w:val="00AF73DC"/>
    <w:rsid w:val="00AF7492"/>
    <w:rsid w:val="00AF795C"/>
    <w:rsid w:val="00AF7A42"/>
    <w:rsid w:val="00AF7C6C"/>
    <w:rsid w:val="00AF7F81"/>
    <w:rsid w:val="00AF7FD4"/>
    <w:rsid w:val="00B0004F"/>
    <w:rsid w:val="00B00091"/>
    <w:rsid w:val="00B003C1"/>
    <w:rsid w:val="00B003D3"/>
    <w:rsid w:val="00B00D4F"/>
    <w:rsid w:val="00B00EC4"/>
    <w:rsid w:val="00B00EDE"/>
    <w:rsid w:val="00B01057"/>
    <w:rsid w:val="00B013E1"/>
    <w:rsid w:val="00B017FB"/>
    <w:rsid w:val="00B01854"/>
    <w:rsid w:val="00B01DCB"/>
    <w:rsid w:val="00B01EBC"/>
    <w:rsid w:val="00B0203D"/>
    <w:rsid w:val="00B023A9"/>
    <w:rsid w:val="00B0270D"/>
    <w:rsid w:val="00B0274B"/>
    <w:rsid w:val="00B02B28"/>
    <w:rsid w:val="00B02B5B"/>
    <w:rsid w:val="00B02C50"/>
    <w:rsid w:val="00B02CF5"/>
    <w:rsid w:val="00B02DA1"/>
    <w:rsid w:val="00B03950"/>
    <w:rsid w:val="00B03FE1"/>
    <w:rsid w:val="00B0404F"/>
    <w:rsid w:val="00B04132"/>
    <w:rsid w:val="00B0414C"/>
    <w:rsid w:val="00B04175"/>
    <w:rsid w:val="00B04279"/>
    <w:rsid w:val="00B04313"/>
    <w:rsid w:val="00B04507"/>
    <w:rsid w:val="00B04777"/>
    <w:rsid w:val="00B047F0"/>
    <w:rsid w:val="00B04B1A"/>
    <w:rsid w:val="00B04C1E"/>
    <w:rsid w:val="00B04E55"/>
    <w:rsid w:val="00B050C4"/>
    <w:rsid w:val="00B051D9"/>
    <w:rsid w:val="00B051F7"/>
    <w:rsid w:val="00B054F6"/>
    <w:rsid w:val="00B05A03"/>
    <w:rsid w:val="00B05A46"/>
    <w:rsid w:val="00B060F4"/>
    <w:rsid w:val="00B0639E"/>
    <w:rsid w:val="00B065BA"/>
    <w:rsid w:val="00B068BB"/>
    <w:rsid w:val="00B06AC6"/>
    <w:rsid w:val="00B06C94"/>
    <w:rsid w:val="00B06D6D"/>
    <w:rsid w:val="00B075F6"/>
    <w:rsid w:val="00B07639"/>
    <w:rsid w:val="00B07709"/>
    <w:rsid w:val="00B07B10"/>
    <w:rsid w:val="00B07B2B"/>
    <w:rsid w:val="00B07C7D"/>
    <w:rsid w:val="00B07D28"/>
    <w:rsid w:val="00B07D5B"/>
    <w:rsid w:val="00B10496"/>
    <w:rsid w:val="00B1064C"/>
    <w:rsid w:val="00B108D1"/>
    <w:rsid w:val="00B10A1C"/>
    <w:rsid w:val="00B10F35"/>
    <w:rsid w:val="00B10F51"/>
    <w:rsid w:val="00B111C1"/>
    <w:rsid w:val="00B111D5"/>
    <w:rsid w:val="00B11238"/>
    <w:rsid w:val="00B113B5"/>
    <w:rsid w:val="00B1146D"/>
    <w:rsid w:val="00B1189A"/>
    <w:rsid w:val="00B11B6C"/>
    <w:rsid w:val="00B11F09"/>
    <w:rsid w:val="00B121E1"/>
    <w:rsid w:val="00B12393"/>
    <w:rsid w:val="00B1239F"/>
    <w:rsid w:val="00B123F8"/>
    <w:rsid w:val="00B124C2"/>
    <w:rsid w:val="00B1255B"/>
    <w:rsid w:val="00B1267F"/>
    <w:rsid w:val="00B1290C"/>
    <w:rsid w:val="00B12E99"/>
    <w:rsid w:val="00B135D4"/>
    <w:rsid w:val="00B13624"/>
    <w:rsid w:val="00B138F3"/>
    <w:rsid w:val="00B139C6"/>
    <w:rsid w:val="00B13A2B"/>
    <w:rsid w:val="00B13C5B"/>
    <w:rsid w:val="00B13C5F"/>
    <w:rsid w:val="00B13CDD"/>
    <w:rsid w:val="00B13D8F"/>
    <w:rsid w:val="00B13F22"/>
    <w:rsid w:val="00B13FE7"/>
    <w:rsid w:val="00B13FF5"/>
    <w:rsid w:val="00B14064"/>
    <w:rsid w:val="00B1461C"/>
    <w:rsid w:val="00B14797"/>
    <w:rsid w:val="00B14C55"/>
    <w:rsid w:val="00B14D8A"/>
    <w:rsid w:val="00B14E48"/>
    <w:rsid w:val="00B15499"/>
    <w:rsid w:val="00B154E5"/>
    <w:rsid w:val="00B1589B"/>
    <w:rsid w:val="00B15A67"/>
    <w:rsid w:val="00B15AA1"/>
    <w:rsid w:val="00B15D4D"/>
    <w:rsid w:val="00B16046"/>
    <w:rsid w:val="00B16084"/>
    <w:rsid w:val="00B16830"/>
    <w:rsid w:val="00B16978"/>
    <w:rsid w:val="00B16A51"/>
    <w:rsid w:val="00B16A5B"/>
    <w:rsid w:val="00B16B2C"/>
    <w:rsid w:val="00B16BF9"/>
    <w:rsid w:val="00B16C06"/>
    <w:rsid w:val="00B1715A"/>
    <w:rsid w:val="00B17260"/>
    <w:rsid w:val="00B173B2"/>
    <w:rsid w:val="00B17446"/>
    <w:rsid w:val="00B1744B"/>
    <w:rsid w:val="00B17581"/>
    <w:rsid w:val="00B17585"/>
    <w:rsid w:val="00B17939"/>
    <w:rsid w:val="00B17AC0"/>
    <w:rsid w:val="00B17B05"/>
    <w:rsid w:val="00B17DE2"/>
    <w:rsid w:val="00B17EF8"/>
    <w:rsid w:val="00B17FF9"/>
    <w:rsid w:val="00B20142"/>
    <w:rsid w:val="00B2020D"/>
    <w:rsid w:val="00B202AF"/>
    <w:rsid w:val="00B20475"/>
    <w:rsid w:val="00B20541"/>
    <w:rsid w:val="00B20575"/>
    <w:rsid w:val="00B20AD4"/>
    <w:rsid w:val="00B21200"/>
    <w:rsid w:val="00B2158C"/>
    <w:rsid w:val="00B21854"/>
    <w:rsid w:val="00B2192D"/>
    <w:rsid w:val="00B219B2"/>
    <w:rsid w:val="00B21CA4"/>
    <w:rsid w:val="00B2214A"/>
    <w:rsid w:val="00B2216B"/>
    <w:rsid w:val="00B221BB"/>
    <w:rsid w:val="00B2220A"/>
    <w:rsid w:val="00B226B2"/>
    <w:rsid w:val="00B229DB"/>
    <w:rsid w:val="00B22A58"/>
    <w:rsid w:val="00B22BC9"/>
    <w:rsid w:val="00B22E48"/>
    <w:rsid w:val="00B23032"/>
    <w:rsid w:val="00B2319A"/>
    <w:rsid w:val="00B232C5"/>
    <w:rsid w:val="00B233F6"/>
    <w:rsid w:val="00B2340E"/>
    <w:rsid w:val="00B236B5"/>
    <w:rsid w:val="00B23799"/>
    <w:rsid w:val="00B23C44"/>
    <w:rsid w:val="00B23CDE"/>
    <w:rsid w:val="00B23D23"/>
    <w:rsid w:val="00B23F82"/>
    <w:rsid w:val="00B240EA"/>
    <w:rsid w:val="00B246AD"/>
    <w:rsid w:val="00B24735"/>
    <w:rsid w:val="00B24BE6"/>
    <w:rsid w:val="00B24DC1"/>
    <w:rsid w:val="00B24EF1"/>
    <w:rsid w:val="00B250C3"/>
    <w:rsid w:val="00B25220"/>
    <w:rsid w:val="00B25226"/>
    <w:rsid w:val="00B252F9"/>
    <w:rsid w:val="00B25401"/>
    <w:rsid w:val="00B2569C"/>
    <w:rsid w:val="00B258F9"/>
    <w:rsid w:val="00B2599C"/>
    <w:rsid w:val="00B25D9E"/>
    <w:rsid w:val="00B261FE"/>
    <w:rsid w:val="00B262B9"/>
    <w:rsid w:val="00B263DA"/>
    <w:rsid w:val="00B26C31"/>
    <w:rsid w:val="00B2721C"/>
    <w:rsid w:val="00B2729A"/>
    <w:rsid w:val="00B274CF"/>
    <w:rsid w:val="00B276AD"/>
    <w:rsid w:val="00B276C8"/>
    <w:rsid w:val="00B2771B"/>
    <w:rsid w:val="00B277F6"/>
    <w:rsid w:val="00B27873"/>
    <w:rsid w:val="00B27E35"/>
    <w:rsid w:val="00B3008D"/>
    <w:rsid w:val="00B30197"/>
    <w:rsid w:val="00B30252"/>
    <w:rsid w:val="00B305B7"/>
    <w:rsid w:val="00B3063F"/>
    <w:rsid w:val="00B30913"/>
    <w:rsid w:val="00B30B26"/>
    <w:rsid w:val="00B31067"/>
    <w:rsid w:val="00B31620"/>
    <w:rsid w:val="00B31951"/>
    <w:rsid w:val="00B31ED9"/>
    <w:rsid w:val="00B31FA6"/>
    <w:rsid w:val="00B3203A"/>
    <w:rsid w:val="00B32087"/>
    <w:rsid w:val="00B320A0"/>
    <w:rsid w:val="00B320F3"/>
    <w:rsid w:val="00B3239A"/>
    <w:rsid w:val="00B326AB"/>
    <w:rsid w:val="00B3279C"/>
    <w:rsid w:val="00B32C08"/>
    <w:rsid w:val="00B32CF2"/>
    <w:rsid w:val="00B32DC5"/>
    <w:rsid w:val="00B32DE9"/>
    <w:rsid w:val="00B32E44"/>
    <w:rsid w:val="00B3301C"/>
    <w:rsid w:val="00B33106"/>
    <w:rsid w:val="00B33122"/>
    <w:rsid w:val="00B3357A"/>
    <w:rsid w:val="00B338BD"/>
    <w:rsid w:val="00B33A01"/>
    <w:rsid w:val="00B33A64"/>
    <w:rsid w:val="00B33BB6"/>
    <w:rsid w:val="00B33BCB"/>
    <w:rsid w:val="00B33C13"/>
    <w:rsid w:val="00B33F01"/>
    <w:rsid w:val="00B3402B"/>
    <w:rsid w:val="00B3404C"/>
    <w:rsid w:val="00B3464D"/>
    <w:rsid w:val="00B3483A"/>
    <w:rsid w:val="00B34B4C"/>
    <w:rsid w:val="00B34BB6"/>
    <w:rsid w:val="00B34C10"/>
    <w:rsid w:val="00B34F6F"/>
    <w:rsid w:val="00B35693"/>
    <w:rsid w:val="00B35A35"/>
    <w:rsid w:val="00B35C69"/>
    <w:rsid w:val="00B362BB"/>
    <w:rsid w:val="00B36586"/>
    <w:rsid w:val="00B3681E"/>
    <w:rsid w:val="00B36A7D"/>
    <w:rsid w:val="00B36DEE"/>
    <w:rsid w:val="00B372E7"/>
    <w:rsid w:val="00B3760F"/>
    <w:rsid w:val="00B376B1"/>
    <w:rsid w:val="00B37878"/>
    <w:rsid w:val="00B37CC1"/>
    <w:rsid w:val="00B37E64"/>
    <w:rsid w:val="00B40925"/>
    <w:rsid w:val="00B40A5C"/>
    <w:rsid w:val="00B40E14"/>
    <w:rsid w:val="00B40F2C"/>
    <w:rsid w:val="00B411CF"/>
    <w:rsid w:val="00B411DC"/>
    <w:rsid w:val="00B416B8"/>
    <w:rsid w:val="00B41712"/>
    <w:rsid w:val="00B41A0C"/>
    <w:rsid w:val="00B41FB1"/>
    <w:rsid w:val="00B421B8"/>
    <w:rsid w:val="00B42413"/>
    <w:rsid w:val="00B42477"/>
    <w:rsid w:val="00B424FF"/>
    <w:rsid w:val="00B425FB"/>
    <w:rsid w:val="00B429BD"/>
    <w:rsid w:val="00B42E75"/>
    <w:rsid w:val="00B432E1"/>
    <w:rsid w:val="00B43415"/>
    <w:rsid w:val="00B435B7"/>
    <w:rsid w:val="00B437C5"/>
    <w:rsid w:val="00B43951"/>
    <w:rsid w:val="00B43ACB"/>
    <w:rsid w:val="00B43DFD"/>
    <w:rsid w:val="00B43E14"/>
    <w:rsid w:val="00B44185"/>
    <w:rsid w:val="00B44449"/>
    <w:rsid w:val="00B44683"/>
    <w:rsid w:val="00B446C7"/>
    <w:rsid w:val="00B4488A"/>
    <w:rsid w:val="00B44BC2"/>
    <w:rsid w:val="00B44D32"/>
    <w:rsid w:val="00B451F2"/>
    <w:rsid w:val="00B4538D"/>
    <w:rsid w:val="00B453E8"/>
    <w:rsid w:val="00B459F8"/>
    <w:rsid w:val="00B45A5C"/>
    <w:rsid w:val="00B45ABF"/>
    <w:rsid w:val="00B45BED"/>
    <w:rsid w:val="00B45D25"/>
    <w:rsid w:val="00B45E03"/>
    <w:rsid w:val="00B45FDB"/>
    <w:rsid w:val="00B467C4"/>
    <w:rsid w:val="00B4684B"/>
    <w:rsid w:val="00B468D1"/>
    <w:rsid w:val="00B46C93"/>
    <w:rsid w:val="00B475DF"/>
    <w:rsid w:val="00B47719"/>
    <w:rsid w:val="00B479DF"/>
    <w:rsid w:val="00B47A68"/>
    <w:rsid w:val="00B47D2C"/>
    <w:rsid w:val="00B47D5F"/>
    <w:rsid w:val="00B47E27"/>
    <w:rsid w:val="00B47FF9"/>
    <w:rsid w:val="00B5029C"/>
    <w:rsid w:val="00B5029F"/>
    <w:rsid w:val="00B504EC"/>
    <w:rsid w:val="00B50595"/>
    <w:rsid w:val="00B5070E"/>
    <w:rsid w:val="00B50877"/>
    <w:rsid w:val="00B5087E"/>
    <w:rsid w:val="00B50987"/>
    <w:rsid w:val="00B50C7A"/>
    <w:rsid w:val="00B50CCF"/>
    <w:rsid w:val="00B50D54"/>
    <w:rsid w:val="00B512FE"/>
    <w:rsid w:val="00B5198E"/>
    <w:rsid w:val="00B51B53"/>
    <w:rsid w:val="00B51CCB"/>
    <w:rsid w:val="00B51D38"/>
    <w:rsid w:val="00B51DAD"/>
    <w:rsid w:val="00B51E7A"/>
    <w:rsid w:val="00B52056"/>
    <w:rsid w:val="00B5224D"/>
    <w:rsid w:val="00B52486"/>
    <w:rsid w:val="00B52797"/>
    <w:rsid w:val="00B527A1"/>
    <w:rsid w:val="00B52905"/>
    <w:rsid w:val="00B52A00"/>
    <w:rsid w:val="00B52F2C"/>
    <w:rsid w:val="00B53211"/>
    <w:rsid w:val="00B53252"/>
    <w:rsid w:val="00B5326C"/>
    <w:rsid w:val="00B532C5"/>
    <w:rsid w:val="00B53434"/>
    <w:rsid w:val="00B53502"/>
    <w:rsid w:val="00B5358A"/>
    <w:rsid w:val="00B535A2"/>
    <w:rsid w:val="00B53843"/>
    <w:rsid w:val="00B538A6"/>
    <w:rsid w:val="00B53BB4"/>
    <w:rsid w:val="00B53BDF"/>
    <w:rsid w:val="00B53CAB"/>
    <w:rsid w:val="00B53EBA"/>
    <w:rsid w:val="00B540C4"/>
    <w:rsid w:val="00B542A3"/>
    <w:rsid w:val="00B54731"/>
    <w:rsid w:val="00B54C1C"/>
    <w:rsid w:val="00B54C5F"/>
    <w:rsid w:val="00B54CC3"/>
    <w:rsid w:val="00B54F05"/>
    <w:rsid w:val="00B550E7"/>
    <w:rsid w:val="00B55215"/>
    <w:rsid w:val="00B554E2"/>
    <w:rsid w:val="00B554F6"/>
    <w:rsid w:val="00B556A6"/>
    <w:rsid w:val="00B5576F"/>
    <w:rsid w:val="00B558B4"/>
    <w:rsid w:val="00B558CC"/>
    <w:rsid w:val="00B5591D"/>
    <w:rsid w:val="00B55DAC"/>
    <w:rsid w:val="00B55DE7"/>
    <w:rsid w:val="00B55EC8"/>
    <w:rsid w:val="00B560FA"/>
    <w:rsid w:val="00B5629B"/>
    <w:rsid w:val="00B565FF"/>
    <w:rsid w:val="00B56608"/>
    <w:rsid w:val="00B568E2"/>
    <w:rsid w:val="00B56938"/>
    <w:rsid w:val="00B5698C"/>
    <w:rsid w:val="00B56A97"/>
    <w:rsid w:val="00B56B38"/>
    <w:rsid w:val="00B56DD5"/>
    <w:rsid w:val="00B56E6B"/>
    <w:rsid w:val="00B56FC9"/>
    <w:rsid w:val="00B57059"/>
    <w:rsid w:val="00B57087"/>
    <w:rsid w:val="00B574C0"/>
    <w:rsid w:val="00B60085"/>
    <w:rsid w:val="00B6036D"/>
    <w:rsid w:val="00B60424"/>
    <w:rsid w:val="00B606FA"/>
    <w:rsid w:val="00B6084E"/>
    <w:rsid w:val="00B60894"/>
    <w:rsid w:val="00B6095F"/>
    <w:rsid w:val="00B60C3A"/>
    <w:rsid w:val="00B60D18"/>
    <w:rsid w:val="00B614BC"/>
    <w:rsid w:val="00B619F3"/>
    <w:rsid w:val="00B619F7"/>
    <w:rsid w:val="00B61DD7"/>
    <w:rsid w:val="00B61DDC"/>
    <w:rsid w:val="00B62033"/>
    <w:rsid w:val="00B6218D"/>
    <w:rsid w:val="00B621F0"/>
    <w:rsid w:val="00B62B72"/>
    <w:rsid w:val="00B62F7D"/>
    <w:rsid w:val="00B631A6"/>
    <w:rsid w:val="00B63202"/>
    <w:rsid w:val="00B63430"/>
    <w:rsid w:val="00B638F6"/>
    <w:rsid w:val="00B63DD6"/>
    <w:rsid w:val="00B63E0F"/>
    <w:rsid w:val="00B63F0D"/>
    <w:rsid w:val="00B64075"/>
    <w:rsid w:val="00B6447C"/>
    <w:rsid w:val="00B64629"/>
    <w:rsid w:val="00B6466D"/>
    <w:rsid w:val="00B64971"/>
    <w:rsid w:val="00B651AB"/>
    <w:rsid w:val="00B652CF"/>
    <w:rsid w:val="00B6538D"/>
    <w:rsid w:val="00B65605"/>
    <w:rsid w:val="00B65B1B"/>
    <w:rsid w:val="00B65B63"/>
    <w:rsid w:val="00B65C73"/>
    <w:rsid w:val="00B65D1D"/>
    <w:rsid w:val="00B65D84"/>
    <w:rsid w:val="00B65DCF"/>
    <w:rsid w:val="00B65DFB"/>
    <w:rsid w:val="00B66023"/>
    <w:rsid w:val="00B66026"/>
    <w:rsid w:val="00B6628C"/>
    <w:rsid w:val="00B6631E"/>
    <w:rsid w:val="00B664A0"/>
    <w:rsid w:val="00B664A4"/>
    <w:rsid w:val="00B66861"/>
    <w:rsid w:val="00B66BE7"/>
    <w:rsid w:val="00B66D92"/>
    <w:rsid w:val="00B66DBD"/>
    <w:rsid w:val="00B671E1"/>
    <w:rsid w:val="00B67557"/>
    <w:rsid w:val="00B677AD"/>
    <w:rsid w:val="00B679CF"/>
    <w:rsid w:val="00B67A1B"/>
    <w:rsid w:val="00B67A72"/>
    <w:rsid w:val="00B67AC9"/>
    <w:rsid w:val="00B67EF6"/>
    <w:rsid w:val="00B67F4A"/>
    <w:rsid w:val="00B7023A"/>
    <w:rsid w:val="00B705D6"/>
    <w:rsid w:val="00B7089F"/>
    <w:rsid w:val="00B708E3"/>
    <w:rsid w:val="00B70E53"/>
    <w:rsid w:val="00B70EB5"/>
    <w:rsid w:val="00B71007"/>
    <w:rsid w:val="00B71D69"/>
    <w:rsid w:val="00B71DC2"/>
    <w:rsid w:val="00B71E8C"/>
    <w:rsid w:val="00B71FAC"/>
    <w:rsid w:val="00B72008"/>
    <w:rsid w:val="00B72388"/>
    <w:rsid w:val="00B72423"/>
    <w:rsid w:val="00B72602"/>
    <w:rsid w:val="00B727CB"/>
    <w:rsid w:val="00B72CBA"/>
    <w:rsid w:val="00B72D20"/>
    <w:rsid w:val="00B732CD"/>
    <w:rsid w:val="00B732D3"/>
    <w:rsid w:val="00B735B5"/>
    <w:rsid w:val="00B736B7"/>
    <w:rsid w:val="00B737CC"/>
    <w:rsid w:val="00B739C6"/>
    <w:rsid w:val="00B73C61"/>
    <w:rsid w:val="00B73C9A"/>
    <w:rsid w:val="00B73CBB"/>
    <w:rsid w:val="00B73EA1"/>
    <w:rsid w:val="00B73F7A"/>
    <w:rsid w:val="00B7419E"/>
    <w:rsid w:val="00B741DC"/>
    <w:rsid w:val="00B742BD"/>
    <w:rsid w:val="00B74407"/>
    <w:rsid w:val="00B749E1"/>
    <w:rsid w:val="00B755A6"/>
    <w:rsid w:val="00B758CA"/>
    <w:rsid w:val="00B7599F"/>
    <w:rsid w:val="00B75C99"/>
    <w:rsid w:val="00B760B1"/>
    <w:rsid w:val="00B7628C"/>
    <w:rsid w:val="00B76428"/>
    <w:rsid w:val="00B7646A"/>
    <w:rsid w:val="00B765FE"/>
    <w:rsid w:val="00B7672A"/>
    <w:rsid w:val="00B768B8"/>
    <w:rsid w:val="00B76CDE"/>
    <w:rsid w:val="00B76DD1"/>
    <w:rsid w:val="00B76E3B"/>
    <w:rsid w:val="00B76F96"/>
    <w:rsid w:val="00B77494"/>
    <w:rsid w:val="00B7756A"/>
    <w:rsid w:val="00B77725"/>
    <w:rsid w:val="00B77881"/>
    <w:rsid w:val="00B77916"/>
    <w:rsid w:val="00B77EFC"/>
    <w:rsid w:val="00B801AB"/>
    <w:rsid w:val="00B803A4"/>
    <w:rsid w:val="00B80411"/>
    <w:rsid w:val="00B804AE"/>
    <w:rsid w:val="00B8054A"/>
    <w:rsid w:val="00B8055F"/>
    <w:rsid w:val="00B80772"/>
    <w:rsid w:val="00B808D0"/>
    <w:rsid w:val="00B80992"/>
    <w:rsid w:val="00B80BDF"/>
    <w:rsid w:val="00B810AA"/>
    <w:rsid w:val="00B81366"/>
    <w:rsid w:val="00B814F9"/>
    <w:rsid w:val="00B81583"/>
    <w:rsid w:val="00B816A7"/>
    <w:rsid w:val="00B81C67"/>
    <w:rsid w:val="00B81DFA"/>
    <w:rsid w:val="00B8229F"/>
    <w:rsid w:val="00B825A9"/>
    <w:rsid w:val="00B82661"/>
    <w:rsid w:val="00B826C4"/>
    <w:rsid w:val="00B8290A"/>
    <w:rsid w:val="00B82983"/>
    <w:rsid w:val="00B82CB9"/>
    <w:rsid w:val="00B82CF4"/>
    <w:rsid w:val="00B831D6"/>
    <w:rsid w:val="00B83247"/>
    <w:rsid w:val="00B83397"/>
    <w:rsid w:val="00B83445"/>
    <w:rsid w:val="00B83536"/>
    <w:rsid w:val="00B835B5"/>
    <w:rsid w:val="00B838C3"/>
    <w:rsid w:val="00B83D88"/>
    <w:rsid w:val="00B841BD"/>
    <w:rsid w:val="00B84308"/>
    <w:rsid w:val="00B84429"/>
    <w:rsid w:val="00B84573"/>
    <w:rsid w:val="00B84687"/>
    <w:rsid w:val="00B847F6"/>
    <w:rsid w:val="00B848E4"/>
    <w:rsid w:val="00B849E9"/>
    <w:rsid w:val="00B84B44"/>
    <w:rsid w:val="00B8500F"/>
    <w:rsid w:val="00B85508"/>
    <w:rsid w:val="00B85AF6"/>
    <w:rsid w:val="00B85E39"/>
    <w:rsid w:val="00B8600A"/>
    <w:rsid w:val="00B861A3"/>
    <w:rsid w:val="00B8622B"/>
    <w:rsid w:val="00B86295"/>
    <w:rsid w:val="00B865FD"/>
    <w:rsid w:val="00B86886"/>
    <w:rsid w:val="00B86978"/>
    <w:rsid w:val="00B86ABC"/>
    <w:rsid w:val="00B86BF4"/>
    <w:rsid w:val="00B86C2A"/>
    <w:rsid w:val="00B86CD9"/>
    <w:rsid w:val="00B86E9A"/>
    <w:rsid w:val="00B8706B"/>
    <w:rsid w:val="00B870B1"/>
    <w:rsid w:val="00B870DA"/>
    <w:rsid w:val="00B872B6"/>
    <w:rsid w:val="00B8733B"/>
    <w:rsid w:val="00B874DF"/>
    <w:rsid w:val="00B87839"/>
    <w:rsid w:val="00B8796E"/>
    <w:rsid w:val="00B87ADF"/>
    <w:rsid w:val="00B87B5A"/>
    <w:rsid w:val="00B87C7B"/>
    <w:rsid w:val="00B87CA7"/>
    <w:rsid w:val="00B87E04"/>
    <w:rsid w:val="00B87F26"/>
    <w:rsid w:val="00B87FB3"/>
    <w:rsid w:val="00B90051"/>
    <w:rsid w:val="00B90375"/>
    <w:rsid w:val="00B9056B"/>
    <w:rsid w:val="00B905E8"/>
    <w:rsid w:val="00B908D3"/>
    <w:rsid w:val="00B909E2"/>
    <w:rsid w:val="00B90A24"/>
    <w:rsid w:val="00B90D77"/>
    <w:rsid w:val="00B90E22"/>
    <w:rsid w:val="00B91102"/>
    <w:rsid w:val="00B91374"/>
    <w:rsid w:val="00B91375"/>
    <w:rsid w:val="00B91594"/>
    <w:rsid w:val="00B916DF"/>
    <w:rsid w:val="00B918ED"/>
    <w:rsid w:val="00B92207"/>
    <w:rsid w:val="00B9228A"/>
    <w:rsid w:val="00B927A3"/>
    <w:rsid w:val="00B927E9"/>
    <w:rsid w:val="00B92B97"/>
    <w:rsid w:val="00B92F05"/>
    <w:rsid w:val="00B930E5"/>
    <w:rsid w:val="00B9320C"/>
    <w:rsid w:val="00B93661"/>
    <w:rsid w:val="00B9366A"/>
    <w:rsid w:val="00B93A54"/>
    <w:rsid w:val="00B93BFE"/>
    <w:rsid w:val="00B940CA"/>
    <w:rsid w:val="00B94228"/>
    <w:rsid w:val="00B9432A"/>
    <w:rsid w:val="00B94376"/>
    <w:rsid w:val="00B947D0"/>
    <w:rsid w:val="00B94B4F"/>
    <w:rsid w:val="00B94D32"/>
    <w:rsid w:val="00B94D75"/>
    <w:rsid w:val="00B94DF2"/>
    <w:rsid w:val="00B94EFA"/>
    <w:rsid w:val="00B95304"/>
    <w:rsid w:val="00B95535"/>
    <w:rsid w:val="00B95554"/>
    <w:rsid w:val="00B95689"/>
    <w:rsid w:val="00B957BC"/>
    <w:rsid w:val="00B95814"/>
    <w:rsid w:val="00B9584D"/>
    <w:rsid w:val="00B95D2B"/>
    <w:rsid w:val="00B95DA6"/>
    <w:rsid w:val="00B95DBF"/>
    <w:rsid w:val="00B9636F"/>
    <w:rsid w:val="00B96444"/>
    <w:rsid w:val="00B96654"/>
    <w:rsid w:val="00B96749"/>
    <w:rsid w:val="00B96B2C"/>
    <w:rsid w:val="00B96CD9"/>
    <w:rsid w:val="00B9706A"/>
    <w:rsid w:val="00B9747E"/>
    <w:rsid w:val="00B974C5"/>
    <w:rsid w:val="00B97563"/>
    <w:rsid w:val="00B9772B"/>
    <w:rsid w:val="00B978B6"/>
    <w:rsid w:val="00B97A46"/>
    <w:rsid w:val="00B97D2B"/>
    <w:rsid w:val="00B97D8E"/>
    <w:rsid w:val="00B97E83"/>
    <w:rsid w:val="00BA0372"/>
    <w:rsid w:val="00BA0688"/>
    <w:rsid w:val="00BA06B1"/>
    <w:rsid w:val="00BA06FE"/>
    <w:rsid w:val="00BA0B4E"/>
    <w:rsid w:val="00BA0CA0"/>
    <w:rsid w:val="00BA0D4C"/>
    <w:rsid w:val="00BA0DE8"/>
    <w:rsid w:val="00BA0EE8"/>
    <w:rsid w:val="00BA10FA"/>
    <w:rsid w:val="00BA123E"/>
    <w:rsid w:val="00BA1513"/>
    <w:rsid w:val="00BA1568"/>
    <w:rsid w:val="00BA160A"/>
    <w:rsid w:val="00BA1828"/>
    <w:rsid w:val="00BA1985"/>
    <w:rsid w:val="00BA1ACB"/>
    <w:rsid w:val="00BA1DE2"/>
    <w:rsid w:val="00BA1F2E"/>
    <w:rsid w:val="00BA23DE"/>
    <w:rsid w:val="00BA24BA"/>
    <w:rsid w:val="00BA25AF"/>
    <w:rsid w:val="00BA294A"/>
    <w:rsid w:val="00BA2BE7"/>
    <w:rsid w:val="00BA2CBA"/>
    <w:rsid w:val="00BA2D96"/>
    <w:rsid w:val="00BA2F32"/>
    <w:rsid w:val="00BA2F39"/>
    <w:rsid w:val="00BA2FC5"/>
    <w:rsid w:val="00BA316D"/>
    <w:rsid w:val="00BA3559"/>
    <w:rsid w:val="00BA3639"/>
    <w:rsid w:val="00BA3AFD"/>
    <w:rsid w:val="00BA3E04"/>
    <w:rsid w:val="00BA4036"/>
    <w:rsid w:val="00BA405E"/>
    <w:rsid w:val="00BA41E0"/>
    <w:rsid w:val="00BA4258"/>
    <w:rsid w:val="00BA42A9"/>
    <w:rsid w:val="00BA4886"/>
    <w:rsid w:val="00BA4B5B"/>
    <w:rsid w:val="00BA4D72"/>
    <w:rsid w:val="00BA5005"/>
    <w:rsid w:val="00BA56FA"/>
    <w:rsid w:val="00BA5738"/>
    <w:rsid w:val="00BA5BFF"/>
    <w:rsid w:val="00BA5D70"/>
    <w:rsid w:val="00BA5D8F"/>
    <w:rsid w:val="00BA6283"/>
    <w:rsid w:val="00BA6629"/>
    <w:rsid w:val="00BA66E2"/>
    <w:rsid w:val="00BA67C2"/>
    <w:rsid w:val="00BA6CD9"/>
    <w:rsid w:val="00BA7181"/>
    <w:rsid w:val="00BA730C"/>
    <w:rsid w:val="00BA73A8"/>
    <w:rsid w:val="00BA7831"/>
    <w:rsid w:val="00BA78D7"/>
    <w:rsid w:val="00BA7994"/>
    <w:rsid w:val="00BA7C75"/>
    <w:rsid w:val="00BA7E16"/>
    <w:rsid w:val="00BA7E7D"/>
    <w:rsid w:val="00BA7EB4"/>
    <w:rsid w:val="00BA7F92"/>
    <w:rsid w:val="00BB010B"/>
    <w:rsid w:val="00BB0325"/>
    <w:rsid w:val="00BB040D"/>
    <w:rsid w:val="00BB09E9"/>
    <w:rsid w:val="00BB0A28"/>
    <w:rsid w:val="00BB0E3F"/>
    <w:rsid w:val="00BB0F61"/>
    <w:rsid w:val="00BB1030"/>
    <w:rsid w:val="00BB116D"/>
    <w:rsid w:val="00BB117E"/>
    <w:rsid w:val="00BB128C"/>
    <w:rsid w:val="00BB159C"/>
    <w:rsid w:val="00BB15DA"/>
    <w:rsid w:val="00BB1638"/>
    <w:rsid w:val="00BB1947"/>
    <w:rsid w:val="00BB197A"/>
    <w:rsid w:val="00BB1EB5"/>
    <w:rsid w:val="00BB1EBA"/>
    <w:rsid w:val="00BB2030"/>
    <w:rsid w:val="00BB21F6"/>
    <w:rsid w:val="00BB2306"/>
    <w:rsid w:val="00BB29D7"/>
    <w:rsid w:val="00BB2A8C"/>
    <w:rsid w:val="00BB2A93"/>
    <w:rsid w:val="00BB2BF6"/>
    <w:rsid w:val="00BB2C93"/>
    <w:rsid w:val="00BB2D73"/>
    <w:rsid w:val="00BB2F43"/>
    <w:rsid w:val="00BB3099"/>
    <w:rsid w:val="00BB30B2"/>
    <w:rsid w:val="00BB32EC"/>
    <w:rsid w:val="00BB346B"/>
    <w:rsid w:val="00BB371C"/>
    <w:rsid w:val="00BB3C9E"/>
    <w:rsid w:val="00BB3CFB"/>
    <w:rsid w:val="00BB4556"/>
    <w:rsid w:val="00BB494D"/>
    <w:rsid w:val="00BB49B4"/>
    <w:rsid w:val="00BB49E6"/>
    <w:rsid w:val="00BB4ABA"/>
    <w:rsid w:val="00BB4AFE"/>
    <w:rsid w:val="00BB4B15"/>
    <w:rsid w:val="00BB4B2B"/>
    <w:rsid w:val="00BB4D0B"/>
    <w:rsid w:val="00BB53CB"/>
    <w:rsid w:val="00BB5696"/>
    <w:rsid w:val="00BB5A22"/>
    <w:rsid w:val="00BB5B4D"/>
    <w:rsid w:val="00BB5C99"/>
    <w:rsid w:val="00BB611F"/>
    <w:rsid w:val="00BB63B8"/>
    <w:rsid w:val="00BB648A"/>
    <w:rsid w:val="00BB65F0"/>
    <w:rsid w:val="00BB661F"/>
    <w:rsid w:val="00BB6658"/>
    <w:rsid w:val="00BB68E2"/>
    <w:rsid w:val="00BB6BA4"/>
    <w:rsid w:val="00BB6CE7"/>
    <w:rsid w:val="00BB6D75"/>
    <w:rsid w:val="00BB7388"/>
    <w:rsid w:val="00BB74BA"/>
    <w:rsid w:val="00BB750C"/>
    <w:rsid w:val="00BB7720"/>
    <w:rsid w:val="00BB7733"/>
    <w:rsid w:val="00BB7833"/>
    <w:rsid w:val="00BB7919"/>
    <w:rsid w:val="00BB7A4A"/>
    <w:rsid w:val="00BB7AE3"/>
    <w:rsid w:val="00BB7AE6"/>
    <w:rsid w:val="00BC0079"/>
    <w:rsid w:val="00BC008F"/>
    <w:rsid w:val="00BC05EF"/>
    <w:rsid w:val="00BC083C"/>
    <w:rsid w:val="00BC0A37"/>
    <w:rsid w:val="00BC0EEB"/>
    <w:rsid w:val="00BC15B7"/>
    <w:rsid w:val="00BC16C6"/>
    <w:rsid w:val="00BC194E"/>
    <w:rsid w:val="00BC1967"/>
    <w:rsid w:val="00BC1B4D"/>
    <w:rsid w:val="00BC2162"/>
    <w:rsid w:val="00BC2462"/>
    <w:rsid w:val="00BC2518"/>
    <w:rsid w:val="00BC292B"/>
    <w:rsid w:val="00BC294A"/>
    <w:rsid w:val="00BC2968"/>
    <w:rsid w:val="00BC2A77"/>
    <w:rsid w:val="00BC2A82"/>
    <w:rsid w:val="00BC2B70"/>
    <w:rsid w:val="00BC30B7"/>
    <w:rsid w:val="00BC3587"/>
    <w:rsid w:val="00BC36CD"/>
    <w:rsid w:val="00BC370F"/>
    <w:rsid w:val="00BC3852"/>
    <w:rsid w:val="00BC3B1B"/>
    <w:rsid w:val="00BC3DBD"/>
    <w:rsid w:val="00BC3DD7"/>
    <w:rsid w:val="00BC40A3"/>
    <w:rsid w:val="00BC41A0"/>
    <w:rsid w:val="00BC4424"/>
    <w:rsid w:val="00BC45AD"/>
    <w:rsid w:val="00BC4EFA"/>
    <w:rsid w:val="00BC5E14"/>
    <w:rsid w:val="00BC5E19"/>
    <w:rsid w:val="00BC60F5"/>
    <w:rsid w:val="00BC6129"/>
    <w:rsid w:val="00BC657B"/>
    <w:rsid w:val="00BC67B6"/>
    <w:rsid w:val="00BC71F6"/>
    <w:rsid w:val="00BC72F0"/>
    <w:rsid w:val="00BC77CB"/>
    <w:rsid w:val="00BC787F"/>
    <w:rsid w:val="00BC78BE"/>
    <w:rsid w:val="00BC7B23"/>
    <w:rsid w:val="00BC7D42"/>
    <w:rsid w:val="00BC7E81"/>
    <w:rsid w:val="00BC7F14"/>
    <w:rsid w:val="00BC7F50"/>
    <w:rsid w:val="00BD00C2"/>
    <w:rsid w:val="00BD0190"/>
    <w:rsid w:val="00BD0857"/>
    <w:rsid w:val="00BD0B22"/>
    <w:rsid w:val="00BD0C22"/>
    <w:rsid w:val="00BD0E12"/>
    <w:rsid w:val="00BD0F8B"/>
    <w:rsid w:val="00BD0F92"/>
    <w:rsid w:val="00BD10AD"/>
    <w:rsid w:val="00BD1236"/>
    <w:rsid w:val="00BD1349"/>
    <w:rsid w:val="00BD1594"/>
    <w:rsid w:val="00BD1776"/>
    <w:rsid w:val="00BD19F6"/>
    <w:rsid w:val="00BD1BF6"/>
    <w:rsid w:val="00BD22E9"/>
    <w:rsid w:val="00BD2336"/>
    <w:rsid w:val="00BD24C4"/>
    <w:rsid w:val="00BD2550"/>
    <w:rsid w:val="00BD2677"/>
    <w:rsid w:val="00BD2B57"/>
    <w:rsid w:val="00BD30D3"/>
    <w:rsid w:val="00BD3537"/>
    <w:rsid w:val="00BD39EA"/>
    <w:rsid w:val="00BD3BC1"/>
    <w:rsid w:val="00BD3E2B"/>
    <w:rsid w:val="00BD401D"/>
    <w:rsid w:val="00BD463F"/>
    <w:rsid w:val="00BD49DB"/>
    <w:rsid w:val="00BD4B28"/>
    <w:rsid w:val="00BD4F7E"/>
    <w:rsid w:val="00BD4F7F"/>
    <w:rsid w:val="00BD4FC6"/>
    <w:rsid w:val="00BD5042"/>
    <w:rsid w:val="00BD55E0"/>
    <w:rsid w:val="00BD5C52"/>
    <w:rsid w:val="00BD5D36"/>
    <w:rsid w:val="00BD5E4D"/>
    <w:rsid w:val="00BD5FAB"/>
    <w:rsid w:val="00BD5FC6"/>
    <w:rsid w:val="00BD6052"/>
    <w:rsid w:val="00BD6265"/>
    <w:rsid w:val="00BD62C8"/>
    <w:rsid w:val="00BD634A"/>
    <w:rsid w:val="00BD680F"/>
    <w:rsid w:val="00BD6A4F"/>
    <w:rsid w:val="00BD6BB1"/>
    <w:rsid w:val="00BD6D92"/>
    <w:rsid w:val="00BD71D2"/>
    <w:rsid w:val="00BD727E"/>
    <w:rsid w:val="00BD72B9"/>
    <w:rsid w:val="00BD7466"/>
    <w:rsid w:val="00BD7816"/>
    <w:rsid w:val="00BD7AD6"/>
    <w:rsid w:val="00BD7AEB"/>
    <w:rsid w:val="00BD7E12"/>
    <w:rsid w:val="00BE02D1"/>
    <w:rsid w:val="00BE04FF"/>
    <w:rsid w:val="00BE0582"/>
    <w:rsid w:val="00BE06FF"/>
    <w:rsid w:val="00BE0C53"/>
    <w:rsid w:val="00BE0CC9"/>
    <w:rsid w:val="00BE0CD2"/>
    <w:rsid w:val="00BE0D00"/>
    <w:rsid w:val="00BE0D89"/>
    <w:rsid w:val="00BE0EB8"/>
    <w:rsid w:val="00BE1279"/>
    <w:rsid w:val="00BE12AC"/>
    <w:rsid w:val="00BE12B5"/>
    <w:rsid w:val="00BE12E1"/>
    <w:rsid w:val="00BE1706"/>
    <w:rsid w:val="00BE1716"/>
    <w:rsid w:val="00BE1848"/>
    <w:rsid w:val="00BE1894"/>
    <w:rsid w:val="00BE18D8"/>
    <w:rsid w:val="00BE192B"/>
    <w:rsid w:val="00BE1A48"/>
    <w:rsid w:val="00BE1A50"/>
    <w:rsid w:val="00BE1A94"/>
    <w:rsid w:val="00BE2023"/>
    <w:rsid w:val="00BE210A"/>
    <w:rsid w:val="00BE230C"/>
    <w:rsid w:val="00BE232F"/>
    <w:rsid w:val="00BE2385"/>
    <w:rsid w:val="00BE2578"/>
    <w:rsid w:val="00BE25DE"/>
    <w:rsid w:val="00BE2A81"/>
    <w:rsid w:val="00BE2B5C"/>
    <w:rsid w:val="00BE2BE2"/>
    <w:rsid w:val="00BE2D7B"/>
    <w:rsid w:val="00BE2FEA"/>
    <w:rsid w:val="00BE3338"/>
    <w:rsid w:val="00BE34B8"/>
    <w:rsid w:val="00BE352D"/>
    <w:rsid w:val="00BE3B4D"/>
    <w:rsid w:val="00BE3B66"/>
    <w:rsid w:val="00BE3E86"/>
    <w:rsid w:val="00BE3F78"/>
    <w:rsid w:val="00BE3F9A"/>
    <w:rsid w:val="00BE3FE9"/>
    <w:rsid w:val="00BE42DA"/>
    <w:rsid w:val="00BE43DD"/>
    <w:rsid w:val="00BE4715"/>
    <w:rsid w:val="00BE4A89"/>
    <w:rsid w:val="00BE4EBA"/>
    <w:rsid w:val="00BE5413"/>
    <w:rsid w:val="00BE574F"/>
    <w:rsid w:val="00BE57AC"/>
    <w:rsid w:val="00BE58AC"/>
    <w:rsid w:val="00BE5AC5"/>
    <w:rsid w:val="00BE5B85"/>
    <w:rsid w:val="00BE5C85"/>
    <w:rsid w:val="00BE5D11"/>
    <w:rsid w:val="00BE5E17"/>
    <w:rsid w:val="00BE5ECB"/>
    <w:rsid w:val="00BE5F77"/>
    <w:rsid w:val="00BE63A5"/>
    <w:rsid w:val="00BE6590"/>
    <w:rsid w:val="00BE66D0"/>
    <w:rsid w:val="00BE6726"/>
    <w:rsid w:val="00BE67D1"/>
    <w:rsid w:val="00BE6B96"/>
    <w:rsid w:val="00BE6CBF"/>
    <w:rsid w:val="00BE701B"/>
    <w:rsid w:val="00BE704D"/>
    <w:rsid w:val="00BE7073"/>
    <w:rsid w:val="00BE70CE"/>
    <w:rsid w:val="00BE7242"/>
    <w:rsid w:val="00BE734C"/>
    <w:rsid w:val="00BE7797"/>
    <w:rsid w:val="00BE77C6"/>
    <w:rsid w:val="00BE7A0B"/>
    <w:rsid w:val="00BE7D7E"/>
    <w:rsid w:val="00BE7E4A"/>
    <w:rsid w:val="00BF0009"/>
    <w:rsid w:val="00BF035D"/>
    <w:rsid w:val="00BF03A3"/>
    <w:rsid w:val="00BF03E0"/>
    <w:rsid w:val="00BF06D7"/>
    <w:rsid w:val="00BF09BF"/>
    <w:rsid w:val="00BF0C9C"/>
    <w:rsid w:val="00BF0E37"/>
    <w:rsid w:val="00BF10B0"/>
    <w:rsid w:val="00BF132E"/>
    <w:rsid w:val="00BF133F"/>
    <w:rsid w:val="00BF1476"/>
    <w:rsid w:val="00BF1743"/>
    <w:rsid w:val="00BF1800"/>
    <w:rsid w:val="00BF19D4"/>
    <w:rsid w:val="00BF1BF2"/>
    <w:rsid w:val="00BF1C25"/>
    <w:rsid w:val="00BF1DFE"/>
    <w:rsid w:val="00BF2258"/>
    <w:rsid w:val="00BF22C7"/>
    <w:rsid w:val="00BF29B9"/>
    <w:rsid w:val="00BF2B4C"/>
    <w:rsid w:val="00BF2B7C"/>
    <w:rsid w:val="00BF2E16"/>
    <w:rsid w:val="00BF302E"/>
    <w:rsid w:val="00BF31A4"/>
    <w:rsid w:val="00BF3386"/>
    <w:rsid w:val="00BF338E"/>
    <w:rsid w:val="00BF3C08"/>
    <w:rsid w:val="00BF3C58"/>
    <w:rsid w:val="00BF3EB4"/>
    <w:rsid w:val="00BF41D0"/>
    <w:rsid w:val="00BF4724"/>
    <w:rsid w:val="00BF474F"/>
    <w:rsid w:val="00BF485A"/>
    <w:rsid w:val="00BF4923"/>
    <w:rsid w:val="00BF4AC4"/>
    <w:rsid w:val="00BF4CF0"/>
    <w:rsid w:val="00BF4D05"/>
    <w:rsid w:val="00BF5228"/>
    <w:rsid w:val="00BF5252"/>
    <w:rsid w:val="00BF55C9"/>
    <w:rsid w:val="00BF59B2"/>
    <w:rsid w:val="00BF5A89"/>
    <w:rsid w:val="00BF5BEB"/>
    <w:rsid w:val="00BF5C77"/>
    <w:rsid w:val="00BF626B"/>
    <w:rsid w:val="00BF62EF"/>
    <w:rsid w:val="00BF650B"/>
    <w:rsid w:val="00BF65DB"/>
    <w:rsid w:val="00BF65F3"/>
    <w:rsid w:val="00BF662D"/>
    <w:rsid w:val="00BF67F8"/>
    <w:rsid w:val="00BF6807"/>
    <w:rsid w:val="00BF6C00"/>
    <w:rsid w:val="00BF6C11"/>
    <w:rsid w:val="00BF703C"/>
    <w:rsid w:val="00BF7134"/>
    <w:rsid w:val="00BF72FA"/>
    <w:rsid w:val="00BF7354"/>
    <w:rsid w:val="00BF7451"/>
    <w:rsid w:val="00BF7554"/>
    <w:rsid w:val="00BF7615"/>
    <w:rsid w:val="00BF7909"/>
    <w:rsid w:val="00BF7B80"/>
    <w:rsid w:val="00BF7C37"/>
    <w:rsid w:val="00BF7EB6"/>
    <w:rsid w:val="00BF7F82"/>
    <w:rsid w:val="00C00352"/>
    <w:rsid w:val="00C00399"/>
    <w:rsid w:val="00C007D5"/>
    <w:rsid w:val="00C0087D"/>
    <w:rsid w:val="00C00B43"/>
    <w:rsid w:val="00C00C73"/>
    <w:rsid w:val="00C00C91"/>
    <w:rsid w:val="00C00CBA"/>
    <w:rsid w:val="00C00CD5"/>
    <w:rsid w:val="00C0117D"/>
    <w:rsid w:val="00C011CF"/>
    <w:rsid w:val="00C014A8"/>
    <w:rsid w:val="00C014BE"/>
    <w:rsid w:val="00C01EC5"/>
    <w:rsid w:val="00C01FDA"/>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6F4"/>
    <w:rsid w:val="00C03CD0"/>
    <w:rsid w:val="00C04002"/>
    <w:rsid w:val="00C0424A"/>
    <w:rsid w:val="00C04394"/>
    <w:rsid w:val="00C04459"/>
    <w:rsid w:val="00C04626"/>
    <w:rsid w:val="00C048D7"/>
    <w:rsid w:val="00C05179"/>
    <w:rsid w:val="00C052B6"/>
    <w:rsid w:val="00C058A3"/>
    <w:rsid w:val="00C05962"/>
    <w:rsid w:val="00C05A2E"/>
    <w:rsid w:val="00C05A86"/>
    <w:rsid w:val="00C05B99"/>
    <w:rsid w:val="00C05CED"/>
    <w:rsid w:val="00C05D6C"/>
    <w:rsid w:val="00C062FF"/>
    <w:rsid w:val="00C063D9"/>
    <w:rsid w:val="00C064E7"/>
    <w:rsid w:val="00C066E3"/>
    <w:rsid w:val="00C0675E"/>
    <w:rsid w:val="00C069C6"/>
    <w:rsid w:val="00C07243"/>
    <w:rsid w:val="00C07258"/>
    <w:rsid w:val="00C075F4"/>
    <w:rsid w:val="00C07760"/>
    <w:rsid w:val="00C07952"/>
    <w:rsid w:val="00C0796B"/>
    <w:rsid w:val="00C07B9E"/>
    <w:rsid w:val="00C07DC8"/>
    <w:rsid w:val="00C07EF5"/>
    <w:rsid w:val="00C1005A"/>
    <w:rsid w:val="00C10192"/>
    <w:rsid w:val="00C10240"/>
    <w:rsid w:val="00C10507"/>
    <w:rsid w:val="00C1058D"/>
    <w:rsid w:val="00C1071D"/>
    <w:rsid w:val="00C10749"/>
    <w:rsid w:val="00C108C7"/>
    <w:rsid w:val="00C108F0"/>
    <w:rsid w:val="00C1095E"/>
    <w:rsid w:val="00C10CFD"/>
    <w:rsid w:val="00C10D42"/>
    <w:rsid w:val="00C10E48"/>
    <w:rsid w:val="00C1100F"/>
    <w:rsid w:val="00C110A3"/>
    <w:rsid w:val="00C111AE"/>
    <w:rsid w:val="00C11567"/>
    <w:rsid w:val="00C11630"/>
    <w:rsid w:val="00C119B8"/>
    <w:rsid w:val="00C11B41"/>
    <w:rsid w:val="00C11C97"/>
    <w:rsid w:val="00C12185"/>
    <w:rsid w:val="00C12401"/>
    <w:rsid w:val="00C125E7"/>
    <w:rsid w:val="00C12821"/>
    <w:rsid w:val="00C128E6"/>
    <w:rsid w:val="00C12986"/>
    <w:rsid w:val="00C12999"/>
    <w:rsid w:val="00C12B0B"/>
    <w:rsid w:val="00C12D3D"/>
    <w:rsid w:val="00C12EEC"/>
    <w:rsid w:val="00C13007"/>
    <w:rsid w:val="00C13131"/>
    <w:rsid w:val="00C13396"/>
    <w:rsid w:val="00C135D4"/>
    <w:rsid w:val="00C13643"/>
    <w:rsid w:val="00C13680"/>
    <w:rsid w:val="00C137E4"/>
    <w:rsid w:val="00C13938"/>
    <w:rsid w:val="00C1395C"/>
    <w:rsid w:val="00C13A0A"/>
    <w:rsid w:val="00C13CD0"/>
    <w:rsid w:val="00C13E3E"/>
    <w:rsid w:val="00C14225"/>
    <w:rsid w:val="00C144F9"/>
    <w:rsid w:val="00C1454F"/>
    <w:rsid w:val="00C14881"/>
    <w:rsid w:val="00C15081"/>
    <w:rsid w:val="00C153FE"/>
    <w:rsid w:val="00C154BB"/>
    <w:rsid w:val="00C1552F"/>
    <w:rsid w:val="00C15750"/>
    <w:rsid w:val="00C15762"/>
    <w:rsid w:val="00C157BC"/>
    <w:rsid w:val="00C1586E"/>
    <w:rsid w:val="00C15B7E"/>
    <w:rsid w:val="00C15B81"/>
    <w:rsid w:val="00C15CBF"/>
    <w:rsid w:val="00C15FDF"/>
    <w:rsid w:val="00C16381"/>
    <w:rsid w:val="00C16415"/>
    <w:rsid w:val="00C16570"/>
    <w:rsid w:val="00C16623"/>
    <w:rsid w:val="00C1686F"/>
    <w:rsid w:val="00C16CB9"/>
    <w:rsid w:val="00C16F54"/>
    <w:rsid w:val="00C1722D"/>
    <w:rsid w:val="00C17754"/>
    <w:rsid w:val="00C17859"/>
    <w:rsid w:val="00C17C99"/>
    <w:rsid w:val="00C17CD5"/>
    <w:rsid w:val="00C17D65"/>
    <w:rsid w:val="00C20205"/>
    <w:rsid w:val="00C20568"/>
    <w:rsid w:val="00C206AD"/>
    <w:rsid w:val="00C206F6"/>
    <w:rsid w:val="00C207C5"/>
    <w:rsid w:val="00C209BF"/>
    <w:rsid w:val="00C209F0"/>
    <w:rsid w:val="00C20A15"/>
    <w:rsid w:val="00C20BA4"/>
    <w:rsid w:val="00C2115C"/>
    <w:rsid w:val="00C21273"/>
    <w:rsid w:val="00C215D5"/>
    <w:rsid w:val="00C21CDD"/>
    <w:rsid w:val="00C21D40"/>
    <w:rsid w:val="00C221E0"/>
    <w:rsid w:val="00C22392"/>
    <w:rsid w:val="00C22459"/>
    <w:rsid w:val="00C22B29"/>
    <w:rsid w:val="00C22B79"/>
    <w:rsid w:val="00C22BF2"/>
    <w:rsid w:val="00C22BF7"/>
    <w:rsid w:val="00C230A2"/>
    <w:rsid w:val="00C231A2"/>
    <w:rsid w:val="00C232A2"/>
    <w:rsid w:val="00C23768"/>
    <w:rsid w:val="00C23A0B"/>
    <w:rsid w:val="00C23D15"/>
    <w:rsid w:val="00C23D43"/>
    <w:rsid w:val="00C23EBF"/>
    <w:rsid w:val="00C2423E"/>
    <w:rsid w:val="00C2429F"/>
    <w:rsid w:val="00C242BC"/>
    <w:rsid w:val="00C242D2"/>
    <w:rsid w:val="00C2446A"/>
    <w:rsid w:val="00C246AA"/>
    <w:rsid w:val="00C24F49"/>
    <w:rsid w:val="00C24F7D"/>
    <w:rsid w:val="00C24FC7"/>
    <w:rsid w:val="00C24FE5"/>
    <w:rsid w:val="00C2508F"/>
    <w:rsid w:val="00C252AF"/>
    <w:rsid w:val="00C25321"/>
    <w:rsid w:val="00C253A6"/>
    <w:rsid w:val="00C25406"/>
    <w:rsid w:val="00C25536"/>
    <w:rsid w:val="00C25619"/>
    <w:rsid w:val="00C25747"/>
    <w:rsid w:val="00C257F4"/>
    <w:rsid w:val="00C2588B"/>
    <w:rsid w:val="00C259C3"/>
    <w:rsid w:val="00C25FE6"/>
    <w:rsid w:val="00C26289"/>
    <w:rsid w:val="00C26313"/>
    <w:rsid w:val="00C26416"/>
    <w:rsid w:val="00C2664F"/>
    <w:rsid w:val="00C26699"/>
    <w:rsid w:val="00C26B4C"/>
    <w:rsid w:val="00C26CD5"/>
    <w:rsid w:val="00C26D11"/>
    <w:rsid w:val="00C26FE5"/>
    <w:rsid w:val="00C2708F"/>
    <w:rsid w:val="00C27242"/>
    <w:rsid w:val="00C274F4"/>
    <w:rsid w:val="00C279E6"/>
    <w:rsid w:val="00C30322"/>
    <w:rsid w:val="00C3060C"/>
    <w:rsid w:val="00C308E4"/>
    <w:rsid w:val="00C30E3F"/>
    <w:rsid w:val="00C31183"/>
    <w:rsid w:val="00C3163D"/>
    <w:rsid w:val="00C31AEC"/>
    <w:rsid w:val="00C31FB1"/>
    <w:rsid w:val="00C3211D"/>
    <w:rsid w:val="00C3218D"/>
    <w:rsid w:val="00C3254B"/>
    <w:rsid w:val="00C32800"/>
    <w:rsid w:val="00C32B17"/>
    <w:rsid w:val="00C32DFF"/>
    <w:rsid w:val="00C32EF2"/>
    <w:rsid w:val="00C331F6"/>
    <w:rsid w:val="00C3326E"/>
    <w:rsid w:val="00C33573"/>
    <w:rsid w:val="00C33812"/>
    <w:rsid w:val="00C33B2A"/>
    <w:rsid w:val="00C3400D"/>
    <w:rsid w:val="00C342A5"/>
    <w:rsid w:val="00C342E7"/>
    <w:rsid w:val="00C34658"/>
    <w:rsid w:val="00C348ED"/>
    <w:rsid w:val="00C349C5"/>
    <w:rsid w:val="00C34CE7"/>
    <w:rsid w:val="00C34EC9"/>
    <w:rsid w:val="00C357B8"/>
    <w:rsid w:val="00C357D0"/>
    <w:rsid w:val="00C35A20"/>
    <w:rsid w:val="00C35A5C"/>
    <w:rsid w:val="00C35EA0"/>
    <w:rsid w:val="00C35F3A"/>
    <w:rsid w:val="00C360F2"/>
    <w:rsid w:val="00C3643C"/>
    <w:rsid w:val="00C365F9"/>
    <w:rsid w:val="00C367E7"/>
    <w:rsid w:val="00C368B8"/>
    <w:rsid w:val="00C36C13"/>
    <w:rsid w:val="00C36FBB"/>
    <w:rsid w:val="00C3705B"/>
    <w:rsid w:val="00C37191"/>
    <w:rsid w:val="00C3730C"/>
    <w:rsid w:val="00C37379"/>
    <w:rsid w:val="00C3764E"/>
    <w:rsid w:val="00C3789A"/>
    <w:rsid w:val="00C37B4E"/>
    <w:rsid w:val="00C37C3D"/>
    <w:rsid w:val="00C4010E"/>
    <w:rsid w:val="00C40498"/>
    <w:rsid w:val="00C405B3"/>
    <w:rsid w:val="00C40837"/>
    <w:rsid w:val="00C409FA"/>
    <w:rsid w:val="00C40B4B"/>
    <w:rsid w:val="00C40BA5"/>
    <w:rsid w:val="00C40D34"/>
    <w:rsid w:val="00C4100C"/>
    <w:rsid w:val="00C4100E"/>
    <w:rsid w:val="00C41282"/>
    <w:rsid w:val="00C414D2"/>
    <w:rsid w:val="00C4156A"/>
    <w:rsid w:val="00C4173B"/>
    <w:rsid w:val="00C41965"/>
    <w:rsid w:val="00C41A8C"/>
    <w:rsid w:val="00C41AEF"/>
    <w:rsid w:val="00C41D83"/>
    <w:rsid w:val="00C41F3D"/>
    <w:rsid w:val="00C420EB"/>
    <w:rsid w:val="00C4212D"/>
    <w:rsid w:val="00C421DB"/>
    <w:rsid w:val="00C423D4"/>
    <w:rsid w:val="00C426AC"/>
    <w:rsid w:val="00C428F5"/>
    <w:rsid w:val="00C429A2"/>
    <w:rsid w:val="00C42B48"/>
    <w:rsid w:val="00C42CEF"/>
    <w:rsid w:val="00C432BA"/>
    <w:rsid w:val="00C433ED"/>
    <w:rsid w:val="00C4358E"/>
    <w:rsid w:val="00C437A8"/>
    <w:rsid w:val="00C437F3"/>
    <w:rsid w:val="00C438BD"/>
    <w:rsid w:val="00C43B4B"/>
    <w:rsid w:val="00C43C20"/>
    <w:rsid w:val="00C43C23"/>
    <w:rsid w:val="00C43EFB"/>
    <w:rsid w:val="00C43F2F"/>
    <w:rsid w:val="00C440DF"/>
    <w:rsid w:val="00C44182"/>
    <w:rsid w:val="00C44331"/>
    <w:rsid w:val="00C4445B"/>
    <w:rsid w:val="00C444DF"/>
    <w:rsid w:val="00C445EB"/>
    <w:rsid w:val="00C4474A"/>
    <w:rsid w:val="00C44792"/>
    <w:rsid w:val="00C44B5D"/>
    <w:rsid w:val="00C44BC7"/>
    <w:rsid w:val="00C44FDA"/>
    <w:rsid w:val="00C450CB"/>
    <w:rsid w:val="00C452E3"/>
    <w:rsid w:val="00C453B3"/>
    <w:rsid w:val="00C4540E"/>
    <w:rsid w:val="00C45481"/>
    <w:rsid w:val="00C454A3"/>
    <w:rsid w:val="00C455CE"/>
    <w:rsid w:val="00C45633"/>
    <w:rsid w:val="00C4574A"/>
    <w:rsid w:val="00C45769"/>
    <w:rsid w:val="00C457B8"/>
    <w:rsid w:val="00C45C81"/>
    <w:rsid w:val="00C46277"/>
    <w:rsid w:val="00C462FB"/>
    <w:rsid w:val="00C4640B"/>
    <w:rsid w:val="00C4690C"/>
    <w:rsid w:val="00C46EE0"/>
    <w:rsid w:val="00C46EE5"/>
    <w:rsid w:val="00C4745D"/>
    <w:rsid w:val="00C4746A"/>
    <w:rsid w:val="00C4768F"/>
    <w:rsid w:val="00C478A6"/>
    <w:rsid w:val="00C47C00"/>
    <w:rsid w:val="00C47C0C"/>
    <w:rsid w:val="00C5016E"/>
    <w:rsid w:val="00C5045A"/>
    <w:rsid w:val="00C50AC9"/>
    <w:rsid w:val="00C50C38"/>
    <w:rsid w:val="00C5103D"/>
    <w:rsid w:val="00C5107F"/>
    <w:rsid w:val="00C51370"/>
    <w:rsid w:val="00C51775"/>
    <w:rsid w:val="00C517B2"/>
    <w:rsid w:val="00C518B6"/>
    <w:rsid w:val="00C51AD7"/>
    <w:rsid w:val="00C51BAE"/>
    <w:rsid w:val="00C51D5D"/>
    <w:rsid w:val="00C51D72"/>
    <w:rsid w:val="00C51DDF"/>
    <w:rsid w:val="00C51FF0"/>
    <w:rsid w:val="00C521D6"/>
    <w:rsid w:val="00C521EB"/>
    <w:rsid w:val="00C5230C"/>
    <w:rsid w:val="00C527C8"/>
    <w:rsid w:val="00C52824"/>
    <w:rsid w:val="00C52831"/>
    <w:rsid w:val="00C52DAD"/>
    <w:rsid w:val="00C52E33"/>
    <w:rsid w:val="00C535A6"/>
    <w:rsid w:val="00C53738"/>
    <w:rsid w:val="00C53ADD"/>
    <w:rsid w:val="00C53D31"/>
    <w:rsid w:val="00C53E05"/>
    <w:rsid w:val="00C54388"/>
    <w:rsid w:val="00C54A64"/>
    <w:rsid w:val="00C54D47"/>
    <w:rsid w:val="00C54F5F"/>
    <w:rsid w:val="00C55275"/>
    <w:rsid w:val="00C55284"/>
    <w:rsid w:val="00C553A0"/>
    <w:rsid w:val="00C55685"/>
    <w:rsid w:val="00C5568E"/>
    <w:rsid w:val="00C556A8"/>
    <w:rsid w:val="00C55A1E"/>
    <w:rsid w:val="00C55AA8"/>
    <w:rsid w:val="00C55AB9"/>
    <w:rsid w:val="00C55DBA"/>
    <w:rsid w:val="00C56881"/>
    <w:rsid w:val="00C56895"/>
    <w:rsid w:val="00C56AC8"/>
    <w:rsid w:val="00C56EF1"/>
    <w:rsid w:val="00C571E2"/>
    <w:rsid w:val="00C57635"/>
    <w:rsid w:val="00C57801"/>
    <w:rsid w:val="00C578B3"/>
    <w:rsid w:val="00C57ABF"/>
    <w:rsid w:val="00C57C8C"/>
    <w:rsid w:val="00C57D28"/>
    <w:rsid w:val="00C57D81"/>
    <w:rsid w:val="00C57D9A"/>
    <w:rsid w:val="00C57F30"/>
    <w:rsid w:val="00C57FFD"/>
    <w:rsid w:val="00C6004A"/>
    <w:rsid w:val="00C601CB"/>
    <w:rsid w:val="00C6026B"/>
    <w:rsid w:val="00C6094D"/>
    <w:rsid w:val="00C60A1E"/>
    <w:rsid w:val="00C60D21"/>
    <w:rsid w:val="00C60DBC"/>
    <w:rsid w:val="00C60ED5"/>
    <w:rsid w:val="00C60FD7"/>
    <w:rsid w:val="00C610DC"/>
    <w:rsid w:val="00C6146B"/>
    <w:rsid w:val="00C61559"/>
    <w:rsid w:val="00C61701"/>
    <w:rsid w:val="00C61C1D"/>
    <w:rsid w:val="00C62031"/>
    <w:rsid w:val="00C620E9"/>
    <w:rsid w:val="00C6219D"/>
    <w:rsid w:val="00C62810"/>
    <w:rsid w:val="00C62C82"/>
    <w:rsid w:val="00C63101"/>
    <w:rsid w:val="00C6362C"/>
    <w:rsid w:val="00C63720"/>
    <w:rsid w:val="00C63755"/>
    <w:rsid w:val="00C63CE2"/>
    <w:rsid w:val="00C64287"/>
    <w:rsid w:val="00C642E9"/>
    <w:rsid w:val="00C6454B"/>
    <w:rsid w:val="00C64922"/>
    <w:rsid w:val="00C64CE8"/>
    <w:rsid w:val="00C64F3C"/>
    <w:rsid w:val="00C65099"/>
    <w:rsid w:val="00C652C2"/>
    <w:rsid w:val="00C652FF"/>
    <w:rsid w:val="00C65382"/>
    <w:rsid w:val="00C65429"/>
    <w:rsid w:val="00C65502"/>
    <w:rsid w:val="00C657EB"/>
    <w:rsid w:val="00C65AA3"/>
    <w:rsid w:val="00C65BA9"/>
    <w:rsid w:val="00C65BBC"/>
    <w:rsid w:val="00C65C53"/>
    <w:rsid w:val="00C662E9"/>
    <w:rsid w:val="00C66383"/>
    <w:rsid w:val="00C6638A"/>
    <w:rsid w:val="00C66525"/>
    <w:rsid w:val="00C666FD"/>
    <w:rsid w:val="00C66738"/>
    <w:rsid w:val="00C66B54"/>
    <w:rsid w:val="00C66BCC"/>
    <w:rsid w:val="00C66C15"/>
    <w:rsid w:val="00C6704E"/>
    <w:rsid w:val="00C672AA"/>
    <w:rsid w:val="00C674B9"/>
    <w:rsid w:val="00C67897"/>
    <w:rsid w:val="00C678C0"/>
    <w:rsid w:val="00C67955"/>
    <w:rsid w:val="00C67F14"/>
    <w:rsid w:val="00C7039E"/>
    <w:rsid w:val="00C705DB"/>
    <w:rsid w:val="00C70B90"/>
    <w:rsid w:val="00C70BCB"/>
    <w:rsid w:val="00C71032"/>
    <w:rsid w:val="00C7122A"/>
    <w:rsid w:val="00C712ED"/>
    <w:rsid w:val="00C713EA"/>
    <w:rsid w:val="00C71516"/>
    <w:rsid w:val="00C71812"/>
    <w:rsid w:val="00C71908"/>
    <w:rsid w:val="00C71BF0"/>
    <w:rsid w:val="00C71CF8"/>
    <w:rsid w:val="00C71D0F"/>
    <w:rsid w:val="00C71F19"/>
    <w:rsid w:val="00C7202D"/>
    <w:rsid w:val="00C72221"/>
    <w:rsid w:val="00C727DD"/>
    <w:rsid w:val="00C7290F"/>
    <w:rsid w:val="00C729D9"/>
    <w:rsid w:val="00C729FE"/>
    <w:rsid w:val="00C72B13"/>
    <w:rsid w:val="00C72B29"/>
    <w:rsid w:val="00C72C4A"/>
    <w:rsid w:val="00C72FDE"/>
    <w:rsid w:val="00C73188"/>
    <w:rsid w:val="00C73273"/>
    <w:rsid w:val="00C73374"/>
    <w:rsid w:val="00C7368C"/>
    <w:rsid w:val="00C73BFF"/>
    <w:rsid w:val="00C73F73"/>
    <w:rsid w:val="00C74396"/>
    <w:rsid w:val="00C74405"/>
    <w:rsid w:val="00C74B16"/>
    <w:rsid w:val="00C74BE0"/>
    <w:rsid w:val="00C74C43"/>
    <w:rsid w:val="00C74C8A"/>
    <w:rsid w:val="00C74CEE"/>
    <w:rsid w:val="00C74CFB"/>
    <w:rsid w:val="00C75002"/>
    <w:rsid w:val="00C754CA"/>
    <w:rsid w:val="00C7554E"/>
    <w:rsid w:val="00C7556A"/>
    <w:rsid w:val="00C755C7"/>
    <w:rsid w:val="00C75641"/>
    <w:rsid w:val="00C7575F"/>
    <w:rsid w:val="00C7590D"/>
    <w:rsid w:val="00C75970"/>
    <w:rsid w:val="00C75A72"/>
    <w:rsid w:val="00C75AF1"/>
    <w:rsid w:val="00C75DFE"/>
    <w:rsid w:val="00C760FF"/>
    <w:rsid w:val="00C76384"/>
    <w:rsid w:val="00C76476"/>
    <w:rsid w:val="00C76629"/>
    <w:rsid w:val="00C76B3F"/>
    <w:rsid w:val="00C76C02"/>
    <w:rsid w:val="00C76C57"/>
    <w:rsid w:val="00C76CF9"/>
    <w:rsid w:val="00C76F98"/>
    <w:rsid w:val="00C76FC8"/>
    <w:rsid w:val="00C7705E"/>
    <w:rsid w:val="00C772F7"/>
    <w:rsid w:val="00C7761C"/>
    <w:rsid w:val="00C77684"/>
    <w:rsid w:val="00C777CB"/>
    <w:rsid w:val="00C7797D"/>
    <w:rsid w:val="00C77C88"/>
    <w:rsid w:val="00C77F7D"/>
    <w:rsid w:val="00C77F95"/>
    <w:rsid w:val="00C80027"/>
    <w:rsid w:val="00C804BD"/>
    <w:rsid w:val="00C808D3"/>
    <w:rsid w:val="00C809E1"/>
    <w:rsid w:val="00C80C24"/>
    <w:rsid w:val="00C80E40"/>
    <w:rsid w:val="00C81179"/>
    <w:rsid w:val="00C81315"/>
    <w:rsid w:val="00C8147F"/>
    <w:rsid w:val="00C814C3"/>
    <w:rsid w:val="00C814D8"/>
    <w:rsid w:val="00C819BC"/>
    <w:rsid w:val="00C81B05"/>
    <w:rsid w:val="00C81B2E"/>
    <w:rsid w:val="00C81EF5"/>
    <w:rsid w:val="00C82030"/>
    <w:rsid w:val="00C82055"/>
    <w:rsid w:val="00C8280E"/>
    <w:rsid w:val="00C828E1"/>
    <w:rsid w:val="00C82A78"/>
    <w:rsid w:val="00C82B95"/>
    <w:rsid w:val="00C8347B"/>
    <w:rsid w:val="00C834D3"/>
    <w:rsid w:val="00C83571"/>
    <w:rsid w:val="00C840AE"/>
    <w:rsid w:val="00C840E2"/>
    <w:rsid w:val="00C8415D"/>
    <w:rsid w:val="00C841F3"/>
    <w:rsid w:val="00C8435A"/>
    <w:rsid w:val="00C84682"/>
    <w:rsid w:val="00C846DB"/>
    <w:rsid w:val="00C849DD"/>
    <w:rsid w:val="00C84AA1"/>
    <w:rsid w:val="00C84F68"/>
    <w:rsid w:val="00C85189"/>
    <w:rsid w:val="00C85829"/>
    <w:rsid w:val="00C85B6A"/>
    <w:rsid w:val="00C85E57"/>
    <w:rsid w:val="00C860F2"/>
    <w:rsid w:val="00C861C6"/>
    <w:rsid w:val="00C862C8"/>
    <w:rsid w:val="00C862EA"/>
    <w:rsid w:val="00C863C1"/>
    <w:rsid w:val="00C86658"/>
    <w:rsid w:val="00C8674D"/>
    <w:rsid w:val="00C86A6C"/>
    <w:rsid w:val="00C86DEB"/>
    <w:rsid w:val="00C86F13"/>
    <w:rsid w:val="00C87289"/>
    <w:rsid w:val="00C872B4"/>
    <w:rsid w:val="00C87404"/>
    <w:rsid w:val="00C875B2"/>
    <w:rsid w:val="00C877BD"/>
    <w:rsid w:val="00C87839"/>
    <w:rsid w:val="00C878AE"/>
    <w:rsid w:val="00C87AAE"/>
    <w:rsid w:val="00C87ADB"/>
    <w:rsid w:val="00C900B4"/>
    <w:rsid w:val="00C90247"/>
    <w:rsid w:val="00C904EE"/>
    <w:rsid w:val="00C9072F"/>
    <w:rsid w:val="00C90B09"/>
    <w:rsid w:val="00C90D90"/>
    <w:rsid w:val="00C90E60"/>
    <w:rsid w:val="00C90F6A"/>
    <w:rsid w:val="00C91058"/>
    <w:rsid w:val="00C9117E"/>
    <w:rsid w:val="00C91253"/>
    <w:rsid w:val="00C91958"/>
    <w:rsid w:val="00C919F9"/>
    <w:rsid w:val="00C921C5"/>
    <w:rsid w:val="00C923D6"/>
    <w:rsid w:val="00C92D88"/>
    <w:rsid w:val="00C92DB8"/>
    <w:rsid w:val="00C92EE9"/>
    <w:rsid w:val="00C931CD"/>
    <w:rsid w:val="00C932D2"/>
    <w:rsid w:val="00C93611"/>
    <w:rsid w:val="00C936A0"/>
    <w:rsid w:val="00C937AA"/>
    <w:rsid w:val="00C93889"/>
    <w:rsid w:val="00C93A5B"/>
    <w:rsid w:val="00C93AD7"/>
    <w:rsid w:val="00C93C33"/>
    <w:rsid w:val="00C93C8E"/>
    <w:rsid w:val="00C94812"/>
    <w:rsid w:val="00C948C4"/>
    <w:rsid w:val="00C94FDD"/>
    <w:rsid w:val="00C95254"/>
    <w:rsid w:val="00C95275"/>
    <w:rsid w:val="00C95903"/>
    <w:rsid w:val="00C95B14"/>
    <w:rsid w:val="00C95C61"/>
    <w:rsid w:val="00C95CD9"/>
    <w:rsid w:val="00C95D32"/>
    <w:rsid w:val="00C95DDB"/>
    <w:rsid w:val="00C95F13"/>
    <w:rsid w:val="00C95FC5"/>
    <w:rsid w:val="00C9635C"/>
    <w:rsid w:val="00C96EC1"/>
    <w:rsid w:val="00C972E1"/>
    <w:rsid w:val="00C973B5"/>
    <w:rsid w:val="00C9761A"/>
    <w:rsid w:val="00C9778C"/>
    <w:rsid w:val="00C977CC"/>
    <w:rsid w:val="00C97989"/>
    <w:rsid w:val="00C97D62"/>
    <w:rsid w:val="00C97EC5"/>
    <w:rsid w:val="00C97EF8"/>
    <w:rsid w:val="00CA012A"/>
    <w:rsid w:val="00CA06EC"/>
    <w:rsid w:val="00CA0A6E"/>
    <w:rsid w:val="00CA0FEE"/>
    <w:rsid w:val="00CA12B1"/>
    <w:rsid w:val="00CA12C1"/>
    <w:rsid w:val="00CA14FD"/>
    <w:rsid w:val="00CA1569"/>
    <w:rsid w:val="00CA19DB"/>
    <w:rsid w:val="00CA1B7E"/>
    <w:rsid w:val="00CA1BCC"/>
    <w:rsid w:val="00CA1E52"/>
    <w:rsid w:val="00CA26A7"/>
    <w:rsid w:val="00CA308E"/>
    <w:rsid w:val="00CA30D9"/>
    <w:rsid w:val="00CA3368"/>
    <w:rsid w:val="00CA336B"/>
    <w:rsid w:val="00CA34F9"/>
    <w:rsid w:val="00CA39BB"/>
    <w:rsid w:val="00CA4371"/>
    <w:rsid w:val="00CA4721"/>
    <w:rsid w:val="00CA4990"/>
    <w:rsid w:val="00CA4A51"/>
    <w:rsid w:val="00CA4C47"/>
    <w:rsid w:val="00CA51A9"/>
    <w:rsid w:val="00CA53AB"/>
    <w:rsid w:val="00CA5644"/>
    <w:rsid w:val="00CA5900"/>
    <w:rsid w:val="00CA5C8A"/>
    <w:rsid w:val="00CA5E2B"/>
    <w:rsid w:val="00CA61DD"/>
    <w:rsid w:val="00CA64F5"/>
    <w:rsid w:val="00CA670F"/>
    <w:rsid w:val="00CA6943"/>
    <w:rsid w:val="00CA6A9B"/>
    <w:rsid w:val="00CA6B7B"/>
    <w:rsid w:val="00CA6C75"/>
    <w:rsid w:val="00CA6CC7"/>
    <w:rsid w:val="00CA6CDE"/>
    <w:rsid w:val="00CA6D2A"/>
    <w:rsid w:val="00CA6F9E"/>
    <w:rsid w:val="00CA7881"/>
    <w:rsid w:val="00CA7B46"/>
    <w:rsid w:val="00CA7D3F"/>
    <w:rsid w:val="00CB0126"/>
    <w:rsid w:val="00CB02CC"/>
    <w:rsid w:val="00CB0335"/>
    <w:rsid w:val="00CB0528"/>
    <w:rsid w:val="00CB0544"/>
    <w:rsid w:val="00CB09A6"/>
    <w:rsid w:val="00CB09E2"/>
    <w:rsid w:val="00CB0C23"/>
    <w:rsid w:val="00CB0D3B"/>
    <w:rsid w:val="00CB1070"/>
    <w:rsid w:val="00CB1178"/>
    <w:rsid w:val="00CB12D2"/>
    <w:rsid w:val="00CB12F0"/>
    <w:rsid w:val="00CB19F8"/>
    <w:rsid w:val="00CB1F26"/>
    <w:rsid w:val="00CB22AD"/>
    <w:rsid w:val="00CB24FF"/>
    <w:rsid w:val="00CB2A24"/>
    <w:rsid w:val="00CB2C1D"/>
    <w:rsid w:val="00CB2D42"/>
    <w:rsid w:val="00CB2D76"/>
    <w:rsid w:val="00CB2E59"/>
    <w:rsid w:val="00CB2EDB"/>
    <w:rsid w:val="00CB2FC0"/>
    <w:rsid w:val="00CB313D"/>
    <w:rsid w:val="00CB316A"/>
    <w:rsid w:val="00CB3336"/>
    <w:rsid w:val="00CB3515"/>
    <w:rsid w:val="00CB3578"/>
    <w:rsid w:val="00CB364C"/>
    <w:rsid w:val="00CB3785"/>
    <w:rsid w:val="00CB37D7"/>
    <w:rsid w:val="00CB3944"/>
    <w:rsid w:val="00CB3F5C"/>
    <w:rsid w:val="00CB3FD1"/>
    <w:rsid w:val="00CB48B9"/>
    <w:rsid w:val="00CB4C77"/>
    <w:rsid w:val="00CB4D5C"/>
    <w:rsid w:val="00CB4D9C"/>
    <w:rsid w:val="00CB5420"/>
    <w:rsid w:val="00CB5425"/>
    <w:rsid w:val="00CB5710"/>
    <w:rsid w:val="00CB5783"/>
    <w:rsid w:val="00CB5C15"/>
    <w:rsid w:val="00CB6592"/>
    <w:rsid w:val="00CB6620"/>
    <w:rsid w:val="00CB66DB"/>
    <w:rsid w:val="00CB67E5"/>
    <w:rsid w:val="00CB6A36"/>
    <w:rsid w:val="00CB6AFE"/>
    <w:rsid w:val="00CB6BB8"/>
    <w:rsid w:val="00CB6DD0"/>
    <w:rsid w:val="00CB6E7A"/>
    <w:rsid w:val="00CB6EB6"/>
    <w:rsid w:val="00CB70D2"/>
    <w:rsid w:val="00CB714C"/>
    <w:rsid w:val="00CB72B2"/>
    <w:rsid w:val="00CB73B5"/>
    <w:rsid w:val="00CB7632"/>
    <w:rsid w:val="00CB76E2"/>
    <w:rsid w:val="00CB779D"/>
    <w:rsid w:val="00CB7939"/>
    <w:rsid w:val="00CB7A3B"/>
    <w:rsid w:val="00CB7FDF"/>
    <w:rsid w:val="00CC02E1"/>
    <w:rsid w:val="00CC04AE"/>
    <w:rsid w:val="00CC04C6"/>
    <w:rsid w:val="00CC051C"/>
    <w:rsid w:val="00CC0AD7"/>
    <w:rsid w:val="00CC0B1A"/>
    <w:rsid w:val="00CC1048"/>
    <w:rsid w:val="00CC10A7"/>
    <w:rsid w:val="00CC126E"/>
    <w:rsid w:val="00CC1314"/>
    <w:rsid w:val="00CC1852"/>
    <w:rsid w:val="00CC1949"/>
    <w:rsid w:val="00CC1B75"/>
    <w:rsid w:val="00CC1B85"/>
    <w:rsid w:val="00CC1C4F"/>
    <w:rsid w:val="00CC1E35"/>
    <w:rsid w:val="00CC1FF2"/>
    <w:rsid w:val="00CC2134"/>
    <w:rsid w:val="00CC2421"/>
    <w:rsid w:val="00CC26A4"/>
    <w:rsid w:val="00CC2855"/>
    <w:rsid w:val="00CC2913"/>
    <w:rsid w:val="00CC2BA3"/>
    <w:rsid w:val="00CC2C55"/>
    <w:rsid w:val="00CC2F04"/>
    <w:rsid w:val="00CC2FCC"/>
    <w:rsid w:val="00CC3092"/>
    <w:rsid w:val="00CC3557"/>
    <w:rsid w:val="00CC39AE"/>
    <w:rsid w:val="00CC39D5"/>
    <w:rsid w:val="00CC3B4F"/>
    <w:rsid w:val="00CC3CD7"/>
    <w:rsid w:val="00CC426C"/>
    <w:rsid w:val="00CC465D"/>
    <w:rsid w:val="00CC4686"/>
    <w:rsid w:val="00CC4BD5"/>
    <w:rsid w:val="00CC4C49"/>
    <w:rsid w:val="00CC4D47"/>
    <w:rsid w:val="00CC4D54"/>
    <w:rsid w:val="00CC4FB5"/>
    <w:rsid w:val="00CC5010"/>
    <w:rsid w:val="00CC5082"/>
    <w:rsid w:val="00CC5199"/>
    <w:rsid w:val="00CC52ED"/>
    <w:rsid w:val="00CC5787"/>
    <w:rsid w:val="00CC58DE"/>
    <w:rsid w:val="00CC5909"/>
    <w:rsid w:val="00CC5D41"/>
    <w:rsid w:val="00CC5E8F"/>
    <w:rsid w:val="00CC5F7F"/>
    <w:rsid w:val="00CC612A"/>
    <w:rsid w:val="00CC616C"/>
    <w:rsid w:val="00CC62FE"/>
    <w:rsid w:val="00CC639B"/>
    <w:rsid w:val="00CC6441"/>
    <w:rsid w:val="00CC692E"/>
    <w:rsid w:val="00CC6E42"/>
    <w:rsid w:val="00CC7146"/>
    <w:rsid w:val="00CC7175"/>
    <w:rsid w:val="00CC7558"/>
    <w:rsid w:val="00CC7643"/>
    <w:rsid w:val="00CC79F2"/>
    <w:rsid w:val="00CC7FE9"/>
    <w:rsid w:val="00CD0012"/>
    <w:rsid w:val="00CD013E"/>
    <w:rsid w:val="00CD01C9"/>
    <w:rsid w:val="00CD034D"/>
    <w:rsid w:val="00CD0A90"/>
    <w:rsid w:val="00CD0B39"/>
    <w:rsid w:val="00CD0F95"/>
    <w:rsid w:val="00CD1069"/>
    <w:rsid w:val="00CD10A0"/>
    <w:rsid w:val="00CD1284"/>
    <w:rsid w:val="00CD187E"/>
    <w:rsid w:val="00CD1B1F"/>
    <w:rsid w:val="00CD1B69"/>
    <w:rsid w:val="00CD1D47"/>
    <w:rsid w:val="00CD1DB0"/>
    <w:rsid w:val="00CD2419"/>
    <w:rsid w:val="00CD2459"/>
    <w:rsid w:val="00CD25AF"/>
    <w:rsid w:val="00CD288B"/>
    <w:rsid w:val="00CD289E"/>
    <w:rsid w:val="00CD2999"/>
    <w:rsid w:val="00CD2C17"/>
    <w:rsid w:val="00CD2D59"/>
    <w:rsid w:val="00CD3100"/>
    <w:rsid w:val="00CD31BB"/>
    <w:rsid w:val="00CD3305"/>
    <w:rsid w:val="00CD3BD2"/>
    <w:rsid w:val="00CD3F13"/>
    <w:rsid w:val="00CD4026"/>
    <w:rsid w:val="00CD435E"/>
    <w:rsid w:val="00CD4582"/>
    <w:rsid w:val="00CD4970"/>
    <w:rsid w:val="00CD49BB"/>
    <w:rsid w:val="00CD4A55"/>
    <w:rsid w:val="00CD4A68"/>
    <w:rsid w:val="00CD4FD4"/>
    <w:rsid w:val="00CD5261"/>
    <w:rsid w:val="00CD529B"/>
    <w:rsid w:val="00CD55D0"/>
    <w:rsid w:val="00CD5670"/>
    <w:rsid w:val="00CD591A"/>
    <w:rsid w:val="00CD5983"/>
    <w:rsid w:val="00CD59FE"/>
    <w:rsid w:val="00CD5F00"/>
    <w:rsid w:val="00CD5F2B"/>
    <w:rsid w:val="00CD602E"/>
    <w:rsid w:val="00CD6085"/>
    <w:rsid w:val="00CD60A9"/>
    <w:rsid w:val="00CD651A"/>
    <w:rsid w:val="00CD66CB"/>
    <w:rsid w:val="00CD67BD"/>
    <w:rsid w:val="00CD6A97"/>
    <w:rsid w:val="00CD6AC9"/>
    <w:rsid w:val="00CD6BE7"/>
    <w:rsid w:val="00CD6D1E"/>
    <w:rsid w:val="00CD6EF7"/>
    <w:rsid w:val="00CD7076"/>
    <w:rsid w:val="00CD72DB"/>
    <w:rsid w:val="00CD75A9"/>
    <w:rsid w:val="00CD75F8"/>
    <w:rsid w:val="00CD7708"/>
    <w:rsid w:val="00CD77F8"/>
    <w:rsid w:val="00CD7F8B"/>
    <w:rsid w:val="00CD7FA2"/>
    <w:rsid w:val="00CE0156"/>
    <w:rsid w:val="00CE0456"/>
    <w:rsid w:val="00CE04E1"/>
    <w:rsid w:val="00CE05A7"/>
    <w:rsid w:val="00CE07DA"/>
    <w:rsid w:val="00CE0921"/>
    <w:rsid w:val="00CE0E0D"/>
    <w:rsid w:val="00CE1010"/>
    <w:rsid w:val="00CE1510"/>
    <w:rsid w:val="00CE1724"/>
    <w:rsid w:val="00CE176E"/>
    <w:rsid w:val="00CE19D6"/>
    <w:rsid w:val="00CE212F"/>
    <w:rsid w:val="00CE2298"/>
    <w:rsid w:val="00CE2952"/>
    <w:rsid w:val="00CE2AB3"/>
    <w:rsid w:val="00CE2AF9"/>
    <w:rsid w:val="00CE2B25"/>
    <w:rsid w:val="00CE2DA5"/>
    <w:rsid w:val="00CE2EC7"/>
    <w:rsid w:val="00CE312D"/>
    <w:rsid w:val="00CE3250"/>
    <w:rsid w:val="00CE35B5"/>
    <w:rsid w:val="00CE38BD"/>
    <w:rsid w:val="00CE3B80"/>
    <w:rsid w:val="00CE3DA3"/>
    <w:rsid w:val="00CE41C5"/>
    <w:rsid w:val="00CE4273"/>
    <w:rsid w:val="00CE448F"/>
    <w:rsid w:val="00CE45B0"/>
    <w:rsid w:val="00CE48CE"/>
    <w:rsid w:val="00CE4F06"/>
    <w:rsid w:val="00CE50DD"/>
    <w:rsid w:val="00CE52A9"/>
    <w:rsid w:val="00CE5542"/>
    <w:rsid w:val="00CE5552"/>
    <w:rsid w:val="00CE5578"/>
    <w:rsid w:val="00CE560C"/>
    <w:rsid w:val="00CE5618"/>
    <w:rsid w:val="00CE5813"/>
    <w:rsid w:val="00CE5839"/>
    <w:rsid w:val="00CE5956"/>
    <w:rsid w:val="00CE5DAA"/>
    <w:rsid w:val="00CE5E0A"/>
    <w:rsid w:val="00CE5F38"/>
    <w:rsid w:val="00CE6028"/>
    <w:rsid w:val="00CE624D"/>
    <w:rsid w:val="00CE65E3"/>
    <w:rsid w:val="00CE6B6F"/>
    <w:rsid w:val="00CE6D03"/>
    <w:rsid w:val="00CE6D5C"/>
    <w:rsid w:val="00CE6D60"/>
    <w:rsid w:val="00CE6FE1"/>
    <w:rsid w:val="00CE70D3"/>
    <w:rsid w:val="00CE73FA"/>
    <w:rsid w:val="00CE7866"/>
    <w:rsid w:val="00CE7CF3"/>
    <w:rsid w:val="00CE7EB0"/>
    <w:rsid w:val="00CE7EFD"/>
    <w:rsid w:val="00CF02EC"/>
    <w:rsid w:val="00CF0571"/>
    <w:rsid w:val="00CF07AB"/>
    <w:rsid w:val="00CF07FC"/>
    <w:rsid w:val="00CF0B05"/>
    <w:rsid w:val="00CF0CE8"/>
    <w:rsid w:val="00CF0CEB"/>
    <w:rsid w:val="00CF0D83"/>
    <w:rsid w:val="00CF0D8D"/>
    <w:rsid w:val="00CF119F"/>
    <w:rsid w:val="00CF12FF"/>
    <w:rsid w:val="00CF154D"/>
    <w:rsid w:val="00CF174D"/>
    <w:rsid w:val="00CF1761"/>
    <w:rsid w:val="00CF17FD"/>
    <w:rsid w:val="00CF18FC"/>
    <w:rsid w:val="00CF1DB6"/>
    <w:rsid w:val="00CF2308"/>
    <w:rsid w:val="00CF2426"/>
    <w:rsid w:val="00CF250E"/>
    <w:rsid w:val="00CF2573"/>
    <w:rsid w:val="00CF26C6"/>
    <w:rsid w:val="00CF299F"/>
    <w:rsid w:val="00CF29BC"/>
    <w:rsid w:val="00CF29D7"/>
    <w:rsid w:val="00CF2A63"/>
    <w:rsid w:val="00CF2DBA"/>
    <w:rsid w:val="00CF2E31"/>
    <w:rsid w:val="00CF35BC"/>
    <w:rsid w:val="00CF36B5"/>
    <w:rsid w:val="00CF3A35"/>
    <w:rsid w:val="00CF3A42"/>
    <w:rsid w:val="00CF3A9B"/>
    <w:rsid w:val="00CF3EDA"/>
    <w:rsid w:val="00CF4345"/>
    <w:rsid w:val="00CF45B5"/>
    <w:rsid w:val="00CF48F6"/>
    <w:rsid w:val="00CF4C78"/>
    <w:rsid w:val="00CF4C7F"/>
    <w:rsid w:val="00CF503F"/>
    <w:rsid w:val="00CF5195"/>
    <w:rsid w:val="00CF51C1"/>
    <w:rsid w:val="00CF51F1"/>
    <w:rsid w:val="00CF54DA"/>
    <w:rsid w:val="00CF5988"/>
    <w:rsid w:val="00CF5BC5"/>
    <w:rsid w:val="00CF6034"/>
    <w:rsid w:val="00CF61B8"/>
    <w:rsid w:val="00CF6305"/>
    <w:rsid w:val="00CF6427"/>
    <w:rsid w:val="00CF6594"/>
    <w:rsid w:val="00CF662C"/>
    <w:rsid w:val="00CF66E3"/>
    <w:rsid w:val="00CF67B6"/>
    <w:rsid w:val="00CF67DC"/>
    <w:rsid w:val="00CF68A6"/>
    <w:rsid w:val="00CF6A57"/>
    <w:rsid w:val="00CF6C05"/>
    <w:rsid w:val="00CF6FCF"/>
    <w:rsid w:val="00CF7216"/>
    <w:rsid w:val="00CF72E9"/>
    <w:rsid w:val="00CF7319"/>
    <w:rsid w:val="00CF73E0"/>
    <w:rsid w:val="00CF7524"/>
    <w:rsid w:val="00CF7830"/>
    <w:rsid w:val="00CF7970"/>
    <w:rsid w:val="00CF79C9"/>
    <w:rsid w:val="00CF7D1F"/>
    <w:rsid w:val="00D004FB"/>
    <w:rsid w:val="00D0059B"/>
    <w:rsid w:val="00D007CE"/>
    <w:rsid w:val="00D0089F"/>
    <w:rsid w:val="00D00956"/>
    <w:rsid w:val="00D00AA7"/>
    <w:rsid w:val="00D00F15"/>
    <w:rsid w:val="00D010B0"/>
    <w:rsid w:val="00D01411"/>
    <w:rsid w:val="00D0168E"/>
    <w:rsid w:val="00D01A20"/>
    <w:rsid w:val="00D01AC7"/>
    <w:rsid w:val="00D01E2F"/>
    <w:rsid w:val="00D01EF0"/>
    <w:rsid w:val="00D01F0A"/>
    <w:rsid w:val="00D01FD9"/>
    <w:rsid w:val="00D020FF"/>
    <w:rsid w:val="00D02336"/>
    <w:rsid w:val="00D02352"/>
    <w:rsid w:val="00D0254A"/>
    <w:rsid w:val="00D025CD"/>
    <w:rsid w:val="00D02688"/>
    <w:rsid w:val="00D02A3D"/>
    <w:rsid w:val="00D02B75"/>
    <w:rsid w:val="00D02C90"/>
    <w:rsid w:val="00D02D34"/>
    <w:rsid w:val="00D03327"/>
    <w:rsid w:val="00D03544"/>
    <w:rsid w:val="00D0393E"/>
    <w:rsid w:val="00D03CB6"/>
    <w:rsid w:val="00D03DA9"/>
    <w:rsid w:val="00D03F32"/>
    <w:rsid w:val="00D040A0"/>
    <w:rsid w:val="00D043BE"/>
    <w:rsid w:val="00D04488"/>
    <w:rsid w:val="00D044BF"/>
    <w:rsid w:val="00D0454B"/>
    <w:rsid w:val="00D0470B"/>
    <w:rsid w:val="00D048B4"/>
    <w:rsid w:val="00D04A78"/>
    <w:rsid w:val="00D04B4E"/>
    <w:rsid w:val="00D04BFA"/>
    <w:rsid w:val="00D04CF6"/>
    <w:rsid w:val="00D0511B"/>
    <w:rsid w:val="00D0527B"/>
    <w:rsid w:val="00D0531F"/>
    <w:rsid w:val="00D05340"/>
    <w:rsid w:val="00D05348"/>
    <w:rsid w:val="00D0570A"/>
    <w:rsid w:val="00D05834"/>
    <w:rsid w:val="00D058F0"/>
    <w:rsid w:val="00D05A50"/>
    <w:rsid w:val="00D05F99"/>
    <w:rsid w:val="00D06055"/>
    <w:rsid w:val="00D06084"/>
    <w:rsid w:val="00D06506"/>
    <w:rsid w:val="00D06826"/>
    <w:rsid w:val="00D06EBE"/>
    <w:rsid w:val="00D06EEE"/>
    <w:rsid w:val="00D07353"/>
    <w:rsid w:val="00D078C3"/>
    <w:rsid w:val="00D07AAA"/>
    <w:rsid w:val="00D07DCF"/>
    <w:rsid w:val="00D07FB0"/>
    <w:rsid w:val="00D10206"/>
    <w:rsid w:val="00D104C2"/>
    <w:rsid w:val="00D1055D"/>
    <w:rsid w:val="00D10583"/>
    <w:rsid w:val="00D10740"/>
    <w:rsid w:val="00D107D3"/>
    <w:rsid w:val="00D108AC"/>
    <w:rsid w:val="00D108B2"/>
    <w:rsid w:val="00D1099F"/>
    <w:rsid w:val="00D10B2A"/>
    <w:rsid w:val="00D10B3C"/>
    <w:rsid w:val="00D11104"/>
    <w:rsid w:val="00D11843"/>
    <w:rsid w:val="00D11BED"/>
    <w:rsid w:val="00D11C8F"/>
    <w:rsid w:val="00D120BA"/>
    <w:rsid w:val="00D12223"/>
    <w:rsid w:val="00D12565"/>
    <w:rsid w:val="00D12702"/>
    <w:rsid w:val="00D127C7"/>
    <w:rsid w:val="00D129DB"/>
    <w:rsid w:val="00D13139"/>
    <w:rsid w:val="00D132DE"/>
    <w:rsid w:val="00D13462"/>
    <w:rsid w:val="00D1348D"/>
    <w:rsid w:val="00D134B1"/>
    <w:rsid w:val="00D138D3"/>
    <w:rsid w:val="00D13A3D"/>
    <w:rsid w:val="00D13DB5"/>
    <w:rsid w:val="00D14044"/>
    <w:rsid w:val="00D14096"/>
    <w:rsid w:val="00D140C0"/>
    <w:rsid w:val="00D14420"/>
    <w:rsid w:val="00D15104"/>
    <w:rsid w:val="00D154DD"/>
    <w:rsid w:val="00D15523"/>
    <w:rsid w:val="00D155F6"/>
    <w:rsid w:val="00D1563B"/>
    <w:rsid w:val="00D156BA"/>
    <w:rsid w:val="00D1587B"/>
    <w:rsid w:val="00D15BBE"/>
    <w:rsid w:val="00D15C1C"/>
    <w:rsid w:val="00D15D21"/>
    <w:rsid w:val="00D15DFB"/>
    <w:rsid w:val="00D161F4"/>
    <w:rsid w:val="00D16324"/>
    <w:rsid w:val="00D16540"/>
    <w:rsid w:val="00D16596"/>
    <w:rsid w:val="00D165F4"/>
    <w:rsid w:val="00D166A0"/>
    <w:rsid w:val="00D16926"/>
    <w:rsid w:val="00D169F2"/>
    <w:rsid w:val="00D16C8C"/>
    <w:rsid w:val="00D16C8E"/>
    <w:rsid w:val="00D1729E"/>
    <w:rsid w:val="00D172D5"/>
    <w:rsid w:val="00D17495"/>
    <w:rsid w:val="00D17A14"/>
    <w:rsid w:val="00D17CB3"/>
    <w:rsid w:val="00D17D34"/>
    <w:rsid w:val="00D17DC6"/>
    <w:rsid w:val="00D17EB3"/>
    <w:rsid w:val="00D17FEA"/>
    <w:rsid w:val="00D20351"/>
    <w:rsid w:val="00D204BF"/>
    <w:rsid w:val="00D205B2"/>
    <w:rsid w:val="00D2066D"/>
    <w:rsid w:val="00D20B72"/>
    <w:rsid w:val="00D20DE5"/>
    <w:rsid w:val="00D20E87"/>
    <w:rsid w:val="00D21028"/>
    <w:rsid w:val="00D21177"/>
    <w:rsid w:val="00D211F1"/>
    <w:rsid w:val="00D2120C"/>
    <w:rsid w:val="00D21272"/>
    <w:rsid w:val="00D212E6"/>
    <w:rsid w:val="00D212F5"/>
    <w:rsid w:val="00D21337"/>
    <w:rsid w:val="00D21473"/>
    <w:rsid w:val="00D21C60"/>
    <w:rsid w:val="00D21D3C"/>
    <w:rsid w:val="00D21D60"/>
    <w:rsid w:val="00D21DB4"/>
    <w:rsid w:val="00D21F90"/>
    <w:rsid w:val="00D2216F"/>
    <w:rsid w:val="00D2217A"/>
    <w:rsid w:val="00D2223D"/>
    <w:rsid w:val="00D224A1"/>
    <w:rsid w:val="00D2264F"/>
    <w:rsid w:val="00D22791"/>
    <w:rsid w:val="00D22EEC"/>
    <w:rsid w:val="00D22F34"/>
    <w:rsid w:val="00D23406"/>
    <w:rsid w:val="00D237D0"/>
    <w:rsid w:val="00D2387D"/>
    <w:rsid w:val="00D238F7"/>
    <w:rsid w:val="00D23AB4"/>
    <w:rsid w:val="00D23B4A"/>
    <w:rsid w:val="00D23C58"/>
    <w:rsid w:val="00D23CE5"/>
    <w:rsid w:val="00D23D07"/>
    <w:rsid w:val="00D242BD"/>
    <w:rsid w:val="00D24368"/>
    <w:rsid w:val="00D24AB5"/>
    <w:rsid w:val="00D24F65"/>
    <w:rsid w:val="00D25328"/>
    <w:rsid w:val="00D2556F"/>
    <w:rsid w:val="00D255BD"/>
    <w:rsid w:val="00D2563C"/>
    <w:rsid w:val="00D258E4"/>
    <w:rsid w:val="00D25E9A"/>
    <w:rsid w:val="00D2602A"/>
    <w:rsid w:val="00D26543"/>
    <w:rsid w:val="00D26576"/>
    <w:rsid w:val="00D266F9"/>
    <w:rsid w:val="00D26B6F"/>
    <w:rsid w:val="00D27251"/>
    <w:rsid w:val="00D27429"/>
    <w:rsid w:val="00D279A1"/>
    <w:rsid w:val="00D279EE"/>
    <w:rsid w:val="00D27CC7"/>
    <w:rsid w:val="00D27ECA"/>
    <w:rsid w:val="00D27F28"/>
    <w:rsid w:val="00D27F84"/>
    <w:rsid w:val="00D27FF3"/>
    <w:rsid w:val="00D30009"/>
    <w:rsid w:val="00D3017D"/>
    <w:rsid w:val="00D3029E"/>
    <w:rsid w:val="00D30399"/>
    <w:rsid w:val="00D3056D"/>
    <w:rsid w:val="00D30D98"/>
    <w:rsid w:val="00D30F7B"/>
    <w:rsid w:val="00D3114C"/>
    <w:rsid w:val="00D31169"/>
    <w:rsid w:val="00D31243"/>
    <w:rsid w:val="00D3180F"/>
    <w:rsid w:val="00D31884"/>
    <w:rsid w:val="00D31923"/>
    <w:rsid w:val="00D31E74"/>
    <w:rsid w:val="00D31EB2"/>
    <w:rsid w:val="00D31F57"/>
    <w:rsid w:val="00D320CF"/>
    <w:rsid w:val="00D328D2"/>
    <w:rsid w:val="00D3291D"/>
    <w:rsid w:val="00D329FC"/>
    <w:rsid w:val="00D32C7F"/>
    <w:rsid w:val="00D32D18"/>
    <w:rsid w:val="00D32D5A"/>
    <w:rsid w:val="00D32EAD"/>
    <w:rsid w:val="00D33442"/>
    <w:rsid w:val="00D335EA"/>
    <w:rsid w:val="00D338F5"/>
    <w:rsid w:val="00D33EB7"/>
    <w:rsid w:val="00D33FD1"/>
    <w:rsid w:val="00D3402E"/>
    <w:rsid w:val="00D340C9"/>
    <w:rsid w:val="00D3418C"/>
    <w:rsid w:val="00D34AEA"/>
    <w:rsid w:val="00D351DA"/>
    <w:rsid w:val="00D3521C"/>
    <w:rsid w:val="00D352E6"/>
    <w:rsid w:val="00D3546F"/>
    <w:rsid w:val="00D3553B"/>
    <w:rsid w:val="00D35738"/>
    <w:rsid w:val="00D3584E"/>
    <w:rsid w:val="00D359E2"/>
    <w:rsid w:val="00D364F7"/>
    <w:rsid w:val="00D36581"/>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96C"/>
    <w:rsid w:val="00D40ABD"/>
    <w:rsid w:val="00D4121A"/>
    <w:rsid w:val="00D4160F"/>
    <w:rsid w:val="00D417E0"/>
    <w:rsid w:val="00D4198D"/>
    <w:rsid w:val="00D41D7B"/>
    <w:rsid w:val="00D42050"/>
    <w:rsid w:val="00D42319"/>
    <w:rsid w:val="00D424AB"/>
    <w:rsid w:val="00D42EF1"/>
    <w:rsid w:val="00D430FB"/>
    <w:rsid w:val="00D43347"/>
    <w:rsid w:val="00D433F2"/>
    <w:rsid w:val="00D436E4"/>
    <w:rsid w:val="00D438B4"/>
    <w:rsid w:val="00D43933"/>
    <w:rsid w:val="00D43A29"/>
    <w:rsid w:val="00D43B2A"/>
    <w:rsid w:val="00D44258"/>
    <w:rsid w:val="00D442EC"/>
    <w:rsid w:val="00D44318"/>
    <w:rsid w:val="00D44367"/>
    <w:rsid w:val="00D443DF"/>
    <w:rsid w:val="00D4449E"/>
    <w:rsid w:val="00D44806"/>
    <w:rsid w:val="00D44B75"/>
    <w:rsid w:val="00D44CB2"/>
    <w:rsid w:val="00D44E06"/>
    <w:rsid w:val="00D45359"/>
    <w:rsid w:val="00D45502"/>
    <w:rsid w:val="00D456FD"/>
    <w:rsid w:val="00D45978"/>
    <w:rsid w:val="00D45D02"/>
    <w:rsid w:val="00D45D51"/>
    <w:rsid w:val="00D45DEA"/>
    <w:rsid w:val="00D46157"/>
    <w:rsid w:val="00D46275"/>
    <w:rsid w:val="00D462C7"/>
    <w:rsid w:val="00D46315"/>
    <w:rsid w:val="00D46379"/>
    <w:rsid w:val="00D46388"/>
    <w:rsid w:val="00D46558"/>
    <w:rsid w:val="00D46692"/>
    <w:rsid w:val="00D468C9"/>
    <w:rsid w:val="00D46931"/>
    <w:rsid w:val="00D469F1"/>
    <w:rsid w:val="00D46C2E"/>
    <w:rsid w:val="00D46E9E"/>
    <w:rsid w:val="00D4727D"/>
    <w:rsid w:val="00D477CD"/>
    <w:rsid w:val="00D4785A"/>
    <w:rsid w:val="00D47870"/>
    <w:rsid w:val="00D47C87"/>
    <w:rsid w:val="00D47F48"/>
    <w:rsid w:val="00D500B9"/>
    <w:rsid w:val="00D500F0"/>
    <w:rsid w:val="00D50639"/>
    <w:rsid w:val="00D506FA"/>
    <w:rsid w:val="00D50836"/>
    <w:rsid w:val="00D5097E"/>
    <w:rsid w:val="00D50A12"/>
    <w:rsid w:val="00D50B3E"/>
    <w:rsid w:val="00D50DF9"/>
    <w:rsid w:val="00D50E3A"/>
    <w:rsid w:val="00D50EB6"/>
    <w:rsid w:val="00D51559"/>
    <w:rsid w:val="00D5166A"/>
    <w:rsid w:val="00D517BD"/>
    <w:rsid w:val="00D51938"/>
    <w:rsid w:val="00D5193F"/>
    <w:rsid w:val="00D51968"/>
    <w:rsid w:val="00D51D5C"/>
    <w:rsid w:val="00D51DBB"/>
    <w:rsid w:val="00D5247A"/>
    <w:rsid w:val="00D52761"/>
    <w:rsid w:val="00D527B7"/>
    <w:rsid w:val="00D52885"/>
    <w:rsid w:val="00D52921"/>
    <w:rsid w:val="00D5298D"/>
    <w:rsid w:val="00D52B44"/>
    <w:rsid w:val="00D52C35"/>
    <w:rsid w:val="00D52C4E"/>
    <w:rsid w:val="00D52D6E"/>
    <w:rsid w:val="00D531DA"/>
    <w:rsid w:val="00D53602"/>
    <w:rsid w:val="00D5362A"/>
    <w:rsid w:val="00D5378A"/>
    <w:rsid w:val="00D53BC4"/>
    <w:rsid w:val="00D53F4F"/>
    <w:rsid w:val="00D5413D"/>
    <w:rsid w:val="00D543CB"/>
    <w:rsid w:val="00D544C8"/>
    <w:rsid w:val="00D5460E"/>
    <w:rsid w:val="00D5475C"/>
    <w:rsid w:val="00D54BB2"/>
    <w:rsid w:val="00D54F57"/>
    <w:rsid w:val="00D550AA"/>
    <w:rsid w:val="00D550AD"/>
    <w:rsid w:val="00D553AA"/>
    <w:rsid w:val="00D5593D"/>
    <w:rsid w:val="00D55A99"/>
    <w:rsid w:val="00D55DE5"/>
    <w:rsid w:val="00D56077"/>
    <w:rsid w:val="00D560D0"/>
    <w:rsid w:val="00D561F0"/>
    <w:rsid w:val="00D56456"/>
    <w:rsid w:val="00D56B20"/>
    <w:rsid w:val="00D56C30"/>
    <w:rsid w:val="00D56C72"/>
    <w:rsid w:val="00D56E4E"/>
    <w:rsid w:val="00D56E71"/>
    <w:rsid w:val="00D56F0A"/>
    <w:rsid w:val="00D5709E"/>
    <w:rsid w:val="00D57220"/>
    <w:rsid w:val="00D57778"/>
    <w:rsid w:val="00D578B3"/>
    <w:rsid w:val="00D57A35"/>
    <w:rsid w:val="00D57B90"/>
    <w:rsid w:val="00D57DC7"/>
    <w:rsid w:val="00D6021B"/>
    <w:rsid w:val="00D60263"/>
    <w:rsid w:val="00D6037D"/>
    <w:rsid w:val="00D603B8"/>
    <w:rsid w:val="00D605BB"/>
    <w:rsid w:val="00D60751"/>
    <w:rsid w:val="00D60CA9"/>
    <w:rsid w:val="00D60F67"/>
    <w:rsid w:val="00D60FAC"/>
    <w:rsid w:val="00D6120F"/>
    <w:rsid w:val="00D6121E"/>
    <w:rsid w:val="00D613BE"/>
    <w:rsid w:val="00D615AE"/>
    <w:rsid w:val="00D616B0"/>
    <w:rsid w:val="00D61926"/>
    <w:rsid w:val="00D61F82"/>
    <w:rsid w:val="00D622E9"/>
    <w:rsid w:val="00D622F0"/>
    <w:rsid w:val="00D62478"/>
    <w:rsid w:val="00D624E0"/>
    <w:rsid w:val="00D6279C"/>
    <w:rsid w:val="00D6280E"/>
    <w:rsid w:val="00D62DDC"/>
    <w:rsid w:val="00D62DFB"/>
    <w:rsid w:val="00D62E23"/>
    <w:rsid w:val="00D62E66"/>
    <w:rsid w:val="00D6300A"/>
    <w:rsid w:val="00D630AD"/>
    <w:rsid w:val="00D630D6"/>
    <w:rsid w:val="00D631AF"/>
    <w:rsid w:val="00D63595"/>
    <w:rsid w:val="00D63706"/>
    <w:rsid w:val="00D63A81"/>
    <w:rsid w:val="00D63B04"/>
    <w:rsid w:val="00D63EFC"/>
    <w:rsid w:val="00D63F00"/>
    <w:rsid w:val="00D640C6"/>
    <w:rsid w:val="00D64199"/>
    <w:rsid w:val="00D64321"/>
    <w:rsid w:val="00D643E5"/>
    <w:rsid w:val="00D644FD"/>
    <w:rsid w:val="00D649EA"/>
    <w:rsid w:val="00D64A7D"/>
    <w:rsid w:val="00D64C22"/>
    <w:rsid w:val="00D64C2A"/>
    <w:rsid w:val="00D64E34"/>
    <w:rsid w:val="00D64E5C"/>
    <w:rsid w:val="00D65105"/>
    <w:rsid w:val="00D65151"/>
    <w:rsid w:val="00D65218"/>
    <w:rsid w:val="00D6521A"/>
    <w:rsid w:val="00D65A51"/>
    <w:rsid w:val="00D65B0E"/>
    <w:rsid w:val="00D65FE7"/>
    <w:rsid w:val="00D660D7"/>
    <w:rsid w:val="00D66117"/>
    <w:rsid w:val="00D662B6"/>
    <w:rsid w:val="00D66379"/>
    <w:rsid w:val="00D663F2"/>
    <w:rsid w:val="00D665AC"/>
    <w:rsid w:val="00D666A5"/>
    <w:rsid w:val="00D66852"/>
    <w:rsid w:val="00D66959"/>
    <w:rsid w:val="00D66A53"/>
    <w:rsid w:val="00D66AE2"/>
    <w:rsid w:val="00D66DF9"/>
    <w:rsid w:val="00D66EDE"/>
    <w:rsid w:val="00D67046"/>
    <w:rsid w:val="00D67113"/>
    <w:rsid w:val="00D6729A"/>
    <w:rsid w:val="00D672D9"/>
    <w:rsid w:val="00D67375"/>
    <w:rsid w:val="00D67480"/>
    <w:rsid w:val="00D675C2"/>
    <w:rsid w:val="00D676D2"/>
    <w:rsid w:val="00D677C4"/>
    <w:rsid w:val="00D677E0"/>
    <w:rsid w:val="00D678A6"/>
    <w:rsid w:val="00D6791E"/>
    <w:rsid w:val="00D67989"/>
    <w:rsid w:val="00D67A34"/>
    <w:rsid w:val="00D67B80"/>
    <w:rsid w:val="00D67B9A"/>
    <w:rsid w:val="00D67C1C"/>
    <w:rsid w:val="00D70158"/>
    <w:rsid w:val="00D703C7"/>
    <w:rsid w:val="00D70E33"/>
    <w:rsid w:val="00D70EFF"/>
    <w:rsid w:val="00D70F1B"/>
    <w:rsid w:val="00D71161"/>
    <w:rsid w:val="00D7136C"/>
    <w:rsid w:val="00D713CE"/>
    <w:rsid w:val="00D71407"/>
    <w:rsid w:val="00D715C7"/>
    <w:rsid w:val="00D71778"/>
    <w:rsid w:val="00D71879"/>
    <w:rsid w:val="00D71BAA"/>
    <w:rsid w:val="00D71C25"/>
    <w:rsid w:val="00D71D2F"/>
    <w:rsid w:val="00D71E12"/>
    <w:rsid w:val="00D71EC7"/>
    <w:rsid w:val="00D721D0"/>
    <w:rsid w:val="00D72522"/>
    <w:rsid w:val="00D726CF"/>
    <w:rsid w:val="00D726E9"/>
    <w:rsid w:val="00D7290B"/>
    <w:rsid w:val="00D729D6"/>
    <w:rsid w:val="00D72D0E"/>
    <w:rsid w:val="00D72EA2"/>
    <w:rsid w:val="00D72ED2"/>
    <w:rsid w:val="00D73159"/>
    <w:rsid w:val="00D734FF"/>
    <w:rsid w:val="00D73559"/>
    <w:rsid w:val="00D73891"/>
    <w:rsid w:val="00D73AD9"/>
    <w:rsid w:val="00D74052"/>
    <w:rsid w:val="00D7413C"/>
    <w:rsid w:val="00D74158"/>
    <w:rsid w:val="00D743F9"/>
    <w:rsid w:val="00D7441F"/>
    <w:rsid w:val="00D744AC"/>
    <w:rsid w:val="00D7455E"/>
    <w:rsid w:val="00D74588"/>
    <w:rsid w:val="00D74691"/>
    <w:rsid w:val="00D749BB"/>
    <w:rsid w:val="00D749E8"/>
    <w:rsid w:val="00D74A5F"/>
    <w:rsid w:val="00D74B4A"/>
    <w:rsid w:val="00D74CE0"/>
    <w:rsid w:val="00D74FBF"/>
    <w:rsid w:val="00D7500C"/>
    <w:rsid w:val="00D757E5"/>
    <w:rsid w:val="00D76526"/>
    <w:rsid w:val="00D76945"/>
    <w:rsid w:val="00D76979"/>
    <w:rsid w:val="00D76A92"/>
    <w:rsid w:val="00D7707D"/>
    <w:rsid w:val="00D77121"/>
    <w:rsid w:val="00D771A0"/>
    <w:rsid w:val="00D772AF"/>
    <w:rsid w:val="00D772F9"/>
    <w:rsid w:val="00D773D0"/>
    <w:rsid w:val="00D7752F"/>
    <w:rsid w:val="00D77AD2"/>
    <w:rsid w:val="00D77E13"/>
    <w:rsid w:val="00D77E4A"/>
    <w:rsid w:val="00D77EF7"/>
    <w:rsid w:val="00D77FEE"/>
    <w:rsid w:val="00D802AE"/>
    <w:rsid w:val="00D807D9"/>
    <w:rsid w:val="00D8094E"/>
    <w:rsid w:val="00D80E31"/>
    <w:rsid w:val="00D80F4A"/>
    <w:rsid w:val="00D8103F"/>
    <w:rsid w:val="00D8113E"/>
    <w:rsid w:val="00D8115F"/>
    <w:rsid w:val="00D81365"/>
    <w:rsid w:val="00D8168E"/>
    <w:rsid w:val="00D816B9"/>
    <w:rsid w:val="00D81770"/>
    <w:rsid w:val="00D81A60"/>
    <w:rsid w:val="00D820CB"/>
    <w:rsid w:val="00D82469"/>
    <w:rsid w:val="00D8265F"/>
    <w:rsid w:val="00D826EC"/>
    <w:rsid w:val="00D827FD"/>
    <w:rsid w:val="00D82899"/>
    <w:rsid w:val="00D828AE"/>
    <w:rsid w:val="00D82A73"/>
    <w:rsid w:val="00D82B04"/>
    <w:rsid w:val="00D82B48"/>
    <w:rsid w:val="00D82CB6"/>
    <w:rsid w:val="00D82CEE"/>
    <w:rsid w:val="00D82F0D"/>
    <w:rsid w:val="00D82FD1"/>
    <w:rsid w:val="00D830F0"/>
    <w:rsid w:val="00D83214"/>
    <w:rsid w:val="00D832E4"/>
    <w:rsid w:val="00D834E7"/>
    <w:rsid w:val="00D83507"/>
    <w:rsid w:val="00D836D5"/>
    <w:rsid w:val="00D839B4"/>
    <w:rsid w:val="00D83BF5"/>
    <w:rsid w:val="00D83E87"/>
    <w:rsid w:val="00D83EF4"/>
    <w:rsid w:val="00D83FBD"/>
    <w:rsid w:val="00D84563"/>
    <w:rsid w:val="00D849D9"/>
    <w:rsid w:val="00D84A15"/>
    <w:rsid w:val="00D84B94"/>
    <w:rsid w:val="00D84ECC"/>
    <w:rsid w:val="00D851C3"/>
    <w:rsid w:val="00D851FC"/>
    <w:rsid w:val="00D85677"/>
    <w:rsid w:val="00D856C9"/>
    <w:rsid w:val="00D85727"/>
    <w:rsid w:val="00D85AE2"/>
    <w:rsid w:val="00D85CA1"/>
    <w:rsid w:val="00D85EC9"/>
    <w:rsid w:val="00D860E1"/>
    <w:rsid w:val="00D86220"/>
    <w:rsid w:val="00D86390"/>
    <w:rsid w:val="00D863CB"/>
    <w:rsid w:val="00D8676E"/>
    <w:rsid w:val="00D86911"/>
    <w:rsid w:val="00D86924"/>
    <w:rsid w:val="00D86BAC"/>
    <w:rsid w:val="00D86D10"/>
    <w:rsid w:val="00D87183"/>
    <w:rsid w:val="00D87724"/>
    <w:rsid w:val="00D87ADD"/>
    <w:rsid w:val="00D87C93"/>
    <w:rsid w:val="00D901C6"/>
    <w:rsid w:val="00D9093F"/>
    <w:rsid w:val="00D90C3A"/>
    <w:rsid w:val="00D90D87"/>
    <w:rsid w:val="00D90DE2"/>
    <w:rsid w:val="00D90E06"/>
    <w:rsid w:val="00D91097"/>
    <w:rsid w:val="00D91151"/>
    <w:rsid w:val="00D9173B"/>
    <w:rsid w:val="00D918F2"/>
    <w:rsid w:val="00D91A57"/>
    <w:rsid w:val="00D91F86"/>
    <w:rsid w:val="00D92069"/>
    <w:rsid w:val="00D9206B"/>
    <w:rsid w:val="00D9208B"/>
    <w:rsid w:val="00D92213"/>
    <w:rsid w:val="00D9237E"/>
    <w:rsid w:val="00D9251B"/>
    <w:rsid w:val="00D9290B"/>
    <w:rsid w:val="00D92CAA"/>
    <w:rsid w:val="00D92CF6"/>
    <w:rsid w:val="00D92DCC"/>
    <w:rsid w:val="00D92F29"/>
    <w:rsid w:val="00D930C2"/>
    <w:rsid w:val="00D931D9"/>
    <w:rsid w:val="00D93320"/>
    <w:rsid w:val="00D93579"/>
    <w:rsid w:val="00D93652"/>
    <w:rsid w:val="00D9366E"/>
    <w:rsid w:val="00D93A7C"/>
    <w:rsid w:val="00D93B67"/>
    <w:rsid w:val="00D93C19"/>
    <w:rsid w:val="00D93CCC"/>
    <w:rsid w:val="00D93F26"/>
    <w:rsid w:val="00D94058"/>
    <w:rsid w:val="00D94352"/>
    <w:rsid w:val="00D9437F"/>
    <w:rsid w:val="00D943AA"/>
    <w:rsid w:val="00D9440F"/>
    <w:rsid w:val="00D949A0"/>
    <w:rsid w:val="00D949B3"/>
    <w:rsid w:val="00D94BB2"/>
    <w:rsid w:val="00D94D1D"/>
    <w:rsid w:val="00D94FB8"/>
    <w:rsid w:val="00D9500C"/>
    <w:rsid w:val="00D95496"/>
    <w:rsid w:val="00D95823"/>
    <w:rsid w:val="00D958A7"/>
    <w:rsid w:val="00D9592D"/>
    <w:rsid w:val="00D9593F"/>
    <w:rsid w:val="00D95B88"/>
    <w:rsid w:val="00D95D29"/>
    <w:rsid w:val="00D95E4E"/>
    <w:rsid w:val="00D95F13"/>
    <w:rsid w:val="00D96111"/>
    <w:rsid w:val="00D963B3"/>
    <w:rsid w:val="00D963B6"/>
    <w:rsid w:val="00D96646"/>
    <w:rsid w:val="00D9671D"/>
    <w:rsid w:val="00D96801"/>
    <w:rsid w:val="00D96910"/>
    <w:rsid w:val="00D96C22"/>
    <w:rsid w:val="00D96C25"/>
    <w:rsid w:val="00D96CC8"/>
    <w:rsid w:val="00D96DF9"/>
    <w:rsid w:val="00D96E38"/>
    <w:rsid w:val="00D96E69"/>
    <w:rsid w:val="00D96FC7"/>
    <w:rsid w:val="00D97312"/>
    <w:rsid w:val="00D97336"/>
    <w:rsid w:val="00D97491"/>
    <w:rsid w:val="00D97528"/>
    <w:rsid w:val="00D977AF"/>
    <w:rsid w:val="00D97BDD"/>
    <w:rsid w:val="00D97C10"/>
    <w:rsid w:val="00D97C25"/>
    <w:rsid w:val="00D97D88"/>
    <w:rsid w:val="00DA0115"/>
    <w:rsid w:val="00DA0408"/>
    <w:rsid w:val="00DA068E"/>
    <w:rsid w:val="00DA0984"/>
    <w:rsid w:val="00DA0EB9"/>
    <w:rsid w:val="00DA0F5A"/>
    <w:rsid w:val="00DA113F"/>
    <w:rsid w:val="00DA11B8"/>
    <w:rsid w:val="00DA122D"/>
    <w:rsid w:val="00DA131C"/>
    <w:rsid w:val="00DA1377"/>
    <w:rsid w:val="00DA16F2"/>
    <w:rsid w:val="00DA1B0C"/>
    <w:rsid w:val="00DA1B66"/>
    <w:rsid w:val="00DA21C4"/>
    <w:rsid w:val="00DA2354"/>
    <w:rsid w:val="00DA29A8"/>
    <w:rsid w:val="00DA2DBB"/>
    <w:rsid w:val="00DA2F52"/>
    <w:rsid w:val="00DA2FE5"/>
    <w:rsid w:val="00DA341B"/>
    <w:rsid w:val="00DA3634"/>
    <w:rsid w:val="00DA3647"/>
    <w:rsid w:val="00DA376E"/>
    <w:rsid w:val="00DA38BA"/>
    <w:rsid w:val="00DA39D5"/>
    <w:rsid w:val="00DA3B01"/>
    <w:rsid w:val="00DA3FAD"/>
    <w:rsid w:val="00DA4029"/>
    <w:rsid w:val="00DA41BD"/>
    <w:rsid w:val="00DA4548"/>
    <w:rsid w:val="00DA4557"/>
    <w:rsid w:val="00DA4922"/>
    <w:rsid w:val="00DA4ADA"/>
    <w:rsid w:val="00DA4C24"/>
    <w:rsid w:val="00DA4F1D"/>
    <w:rsid w:val="00DA4F55"/>
    <w:rsid w:val="00DA4F56"/>
    <w:rsid w:val="00DA52B3"/>
    <w:rsid w:val="00DA52F0"/>
    <w:rsid w:val="00DA5370"/>
    <w:rsid w:val="00DA554C"/>
    <w:rsid w:val="00DA5765"/>
    <w:rsid w:val="00DA5AD8"/>
    <w:rsid w:val="00DA5C54"/>
    <w:rsid w:val="00DA5F26"/>
    <w:rsid w:val="00DA6298"/>
    <w:rsid w:val="00DA6337"/>
    <w:rsid w:val="00DA6936"/>
    <w:rsid w:val="00DA694D"/>
    <w:rsid w:val="00DA6A2A"/>
    <w:rsid w:val="00DA6D34"/>
    <w:rsid w:val="00DA7129"/>
    <w:rsid w:val="00DA713C"/>
    <w:rsid w:val="00DA73F1"/>
    <w:rsid w:val="00DA7881"/>
    <w:rsid w:val="00DA78E3"/>
    <w:rsid w:val="00DA7AB1"/>
    <w:rsid w:val="00DA7F75"/>
    <w:rsid w:val="00DB0166"/>
    <w:rsid w:val="00DB038E"/>
    <w:rsid w:val="00DB045D"/>
    <w:rsid w:val="00DB071F"/>
    <w:rsid w:val="00DB0CB5"/>
    <w:rsid w:val="00DB0CEF"/>
    <w:rsid w:val="00DB0D8E"/>
    <w:rsid w:val="00DB0F53"/>
    <w:rsid w:val="00DB101D"/>
    <w:rsid w:val="00DB1079"/>
    <w:rsid w:val="00DB10AC"/>
    <w:rsid w:val="00DB1894"/>
    <w:rsid w:val="00DB1AA5"/>
    <w:rsid w:val="00DB1F65"/>
    <w:rsid w:val="00DB1FFC"/>
    <w:rsid w:val="00DB29DA"/>
    <w:rsid w:val="00DB2AB8"/>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2C6"/>
    <w:rsid w:val="00DB4563"/>
    <w:rsid w:val="00DB4807"/>
    <w:rsid w:val="00DB4BCC"/>
    <w:rsid w:val="00DB4EAC"/>
    <w:rsid w:val="00DB4FA1"/>
    <w:rsid w:val="00DB5149"/>
    <w:rsid w:val="00DB51E5"/>
    <w:rsid w:val="00DB5377"/>
    <w:rsid w:val="00DB53B7"/>
    <w:rsid w:val="00DB5549"/>
    <w:rsid w:val="00DB5B4F"/>
    <w:rsid w:val="00DB5C3A"/>
    <w:rsid w:val="00DB5E10"/>
    <w:rsid w:val="00DB5E13"/>
    <w:rsid w:val="00DB5ED5"/>
    <w:rsid w:val="00DB60E6"/>
    <w:rsid w:val="00DB60F8"/>
    <w:rsid w:val="00DB60FE"/>
    <w:rsid w:val="00DB6284"/>
    <w:rsid w:val="00DB67D6"/>
    <w:rsid w:val="00DB6823"/>
    <w:rsid w:val="00DB6859"/>
    <w:rsid w:val="00DB6D3B"/>
    <w:rsid w:val="00DB6D87"/>
    <w:rsid w:val="00DB6E52"/>
    <w:rsid w:val="00DB7240"/>
    <w:rsid w:val="00DB7448"/>
    <w:rsid w:val="00DB7770"/>
    <w:rsid w:val="00DB77D6"/>
    <w:rsid w:val="00DB782C"/>
    <w:rsid w:val="00DB7949"/>
    <w:rsid w:val="00DC0653"/>
    <w:rsid w:val="00DC0657"/>
    <w:rsid w:val="00DC0898"/>
    <w:rsid w:val="00DC093A"/>
    <w:rsid w:val="00DC0BE2"/>
    <w:rsid w:val="00DC0CD7"/>
    <w:rsid w:val="00DC0FBA"/>
    <w:rsid w:val="00DC10CC"/>
    <w:rsid w:val="00DC10E6"/>
    <w:rsid w:val="00DC10E9"/>
    <w:rsid w:val="00DC14F8"/>
    <w:rsid w:val="00DC1A90"/>
    <w:rsid w:val="00DC1F58"/>
    <w:rsid w:val="00DC1FA3"/>
    <w:rsid w:val="00DC2462"/>
    <w:rsid w:val="00DC29DA"/>
    <w:rsid w:val="00DC2B07"/>
    <w:rsid w:val="00DC2BAE"/>
    <w:rsid w:val="00DC307D"/>
    <w:rsid w:val="00DC310B"/>
    <w:rsid w:val="00DC31EC"/>
    <w:rsid w:val="00DC320F"/>
    <w:rsid w:val="00DC3252"/>
    <w:rsid w:val="00DC330B"/>
    <w:rsid w:val="00DC3325"/>
    <w:rsid w:val="00DC335C"/>
    <w:rsid w:val="00DC35B8"/>
    <w:rsid w:val="00DC3800"/>
    <w:rsid w:val="00DC39FB"/>
    <w:rsid w:val="00DC3A14"/>
    <w:rsid w:val="00DC3A71"/>
    <w:rsid w:val="00DC3AEE"/>
    <w:rsid w:val="00DC3E98"/>
    <w:rsid w:val="00DC3F4E"/>
    <w:rsid w:val="00DC3FD1"/>
    <w:rsid w:val="00DC3FDF"/>
    <w:rsid w:val="00DC40F9"/>
    <w:rsid w:val="00DC4B0F"/>
    <w:rsid w:val="00DC4C56"/>
    <w:rsid w:val="00DC5174"/>
    <w:rsid w:val="00DC5453"/>
    <w:rsid w:val="00DC54F2"/>
    <w:rsid w:val="00DC56BC"/>
    <w:rsid w:val="00DC5912"/>
    <w:rsid w:val="00DC5A0D"/>
    <w:rsid w:val="00DC5BE3"/>
    <w:rsid w:val="00DC60AB"/>
    <w:rsid w:val="00DC6460"/>
    <w:rsid w:val="00DC65BC"/>
    <w:rsid w:val="00DC6771"/>
    <w:rsid w:val="00DC6C1A"/>
    <w:rsid w:val="00DC6C92"/>
    <w:rsid w:val="00DC6D47"/>
    <w:rsid w:val="00DC6E04"/>
    <w:rsid w:val="00DC7090"/>
    <w:rsid w:val="00DC70A6"/>
    <w:rsid w:val="00DC7A5B"/>
    <w:rsid w:val="00DC7ADF"/>
    <w:rsid w:val="00DC7BC8"/>
    <w:rsid w:val="00DC7D24"/>
    <w:rsid w:val="00DC7E10"/>
    <w:rsid w:val="00DC7E6E"/>
    <w:rsid w:val="00DD00FC"/>
    <w:rsid w:val="00DD0272"/>
    <w:rsid w:val="00DD0664"/>
    <w:rsid w:val="00DD075D"/>
    <w:rsid w:val="00DD0888"/>
    <w:rsid w:val="00DD0A50"/>
    <w:rsid w:val="00DD0A5B"/>
    <w:rsid w:val="00DD0B70"/>
    <w:rsid w:val="00DD0BF7"/>
    <w:rsid w:val="00DD0FC3"/>
    <w:rsid w:val="00DD1381"/>
    <w:rsid w:val="00DD1878"/>
    <w:rsid w:val="00DD19A4"/>
    <w:rsid w:val="00DD1BE6"/>
    <w:rsid w:val="00DD1D53"/>
    <w:rsid w:val="00DD1F2B"/>
    <w:rsid w:val="00DD1F40"/>
    <w:rsid w:val="00DD2102"/>
    <w:rsid w:val="00DD257D"/>
    <w:rsid w:val="00DD261C"/>
    <w:rsid w:val="00DD2A06"/>
    <w:rsid w:val="00DD2AAE"/>
    <w:rsid w:val="00DD2B55"/>
    <w:rsid w:val="00DD2B6B"/>
    <w:rsid w:val="00DD2D98"/>
    <w:rsid w:val="00DD2E44"/>
    <w:rsid w:val="00DD2FF4"/>
    <w:rsid w:val="00DD328D"/>
    <w:rsid w:val="00DD34E6"/>
    <w:rsid w:val="00DD353C"/>
    <w:rsid w:val="00DD359D"/>
    <w:rsid w:val="00DD35CB"/>
    <w:rsid w:val="00DD3CD7"/>
    <w:rsid w:val="00DD3D46"/>
    <w:rsid w:val="00DD4076"/>
    <w:rsid w:val="00DD4109"/>
    <w:rsid w:val="00DD43DD"/>
    <w:rsid w:val="00DD45AF"/>
    <w:rsid w:val="00DD475E"/>
    <w:rsid w:val="00DD4819"/>
    <w:rsid w:val="00DD48BD"/>
    <w:rsid w:val="00DD4ACF"/>
    <w:rsid w:val="00DD4BA6"/>
    <w:rsid w:val="00DD5206"/>
    <w:rsid w:val="00DD526A"/>
    <w:rsid w:val="00DD556D"/>
    <w:rsid w:val="00DD58CE"/>
    <w:rsid w:val="00DD5981"/>
    <w:rsid w:val="00DD5AB4"/>
    <w:rsid w:val="00DD5C39"/>
    <w:rsid w:val="00DD5D84"/>
    <w:rsid w:val="00DD5E1B"/>
    <w:rsid w:val="00DD61DD"/>
    <w:rsid w:val="00DD624B"/>
    <w:rsid w:val="00DD6474"/>
    <w:rsid w:val="00DD6514"/>
    <w:rsid w:val="00DD65ED"/>
    <w:rsid w:val="00DD67D5"/>
    <w:rsid w:val="00DD6AF8"/>
    <w:rsid w:val="00DD6B47"/>
    <w:rsid w:val="00DD6D53"/>
    <w:rsid w:val="00DD70A6"/>
    <w:rsid w:val="00DD71A0"/>
    <w:rsid w:val="00DD7407"/>
    <w:rsid w:val="00DD76A8"/>
    <w:rsid w:val="00DD7909"/>
    <w:rsid w:val="00DD79C8"/>
    <w:rsid w:val="00DD7AB9"/>
    <w:rsid w:val="00DD7D86"/>
    <w:rsid w:val="00DE00E3"/>
    <w:rsid w:val="00DE0233"/>
    <w:rsid w:val="00DE0874"/>
    <w:rsid w:val="00DE08E8"/>
    <w:rsid w:val="00DE08FE"/>
    <w:rsid w:val="00DE0BF6"/>
    <w:rsid w:val="00DE0C88"/>
    <w:rsid w:val="00DE11BC"/>
    <w:rsid w:val="00DE1640"/>
    <w:rsid w:val="00DE164C"/>
    <w:rsid w:val="00DE19A1"/>
    <w:rsid w:val="00DE19DC"/>
    <w:rsid w:val="00DE1A02"/>
    <w:rsid w:val="00DE1A16"/>
    <w:rsid w:val="00DE2027"/>
    <w:rsid w:val="00DE2529"/>
    <w:rsid w:val="00DE2B3A"/>
    <w:rsid w:val="00DE2BDC"/>
    <w:rsid w:val="00DE2C96"/>
    <w:rsid w:val="00DE2D53"/>
    <w:rsid w:val="00DE30AA"/>
    <w:rsid w:val="00DE34A4"/>
    <w:rsid w:val="00DE3751"/>
    <w:rsid w:val="00DE3C1B"/>
    <w:rsid w:val="00DE3E8C"/>
    <w:rsid w:val="00DE3EE0"/>
    <w:rsid w:val="00DE416D"/>
    <w:rsid w:val="00DE42BE"/>
    <w:rsid w:val="00DE4323"/>
    <w:rsid w:val="00DE432B"/>
    <w:rsid w:val="00DE4E76"/>
    <w:rsid w:val="00DE4FC5"/>
    <w:rsid w:val="00DE527D"/>
    <w:rsid w:val="00DE52B3"/>
    <w:rsid w:val="00DE5545"/>
    <w:rsid w:val="00DE5606"/>
    <w:rsid w:val="00DE5A29"/>
    <w:rsid w:val="00DE5BF1"/>
    <w:rsid w:val="00DE5C63"/>
    <w:rsid w:val="00DE5EA9"/>
    <w:rsid w:val="00DE5FEE"/>
    <w:rsid w:val="00DE605F"/>
    <w:rsid w:val="00DE6345"/>
    <w:rsid w:val="00DE6422"/>
    <w:rsid w:val="00DE6998"/>
    <w:rsid w:val="00DE6CD9"/>
    <w:rsid w:val="00DE6D52"/>
    <w:rsid w:val="00DE6E28"/>
    <w:rsid w:val="00DE708A"/>
    <w:rsid w:val="00DE715E"/>
    <w:rsid w:val="00DE715F"/>
    <w:rsid w:val="00DE760F"/>
    <w:rsid w:val="00DE7B57"/>
    <w:rsid w:val="00DE7CE3"/>
    <w:rsid w:val="00DE7D68"/>
    <w:rsid w:val="00DF05EE"/>
    <w:rsid w:val="00DF08A8"/>
    <w:rsid w:val="00DF09A2"/>
    <w:rsid w:val="00DF0DAD"/>
    <w:rsid w:val="00DF0ED6"/>
    <w:rsid w:val="00DF1189"/>
    <w:rsid w:val="00DF125B"/>
    <w:rsid w:val="00DF1391"/>
    <w:rsid w:val="00DF1B5A"/>
    <w:rsid w:val="00DF1DA2"/>
    <w:rsid w:val="00DF2331"/>
    <w:rsid w:val="00DF26C2"/>
    <w:rsid w:val="00DF2B58"/>
    <w:rsid w:val="00DF2FD9"/>
    <w:rsid w:val="00DF31F3"/>
    <w:rsid w:val="00DF3246"/>
    <w:rsid w:val="00DF3523"/>
    <w:rsid w:val="00DF3688"/>
    <w:rsid w:val="00DF3DC6"/>
    <w:rsid w:val="00DF3E78"/>
    <w:rsid w:val="00DF3E8A"/>
    <w:rsid w:val="00DF4024"/>
    <w:rsid w:val="00DF41AB"/>
    <w:rsid w:val="00DF42CB"/>
    <w:rsid w:val="00DF4393"/>
    <w:rsid w:val="00DF46C3"/>
    <w:rsid w:val="00DF4907"/>
    <w:rsid w:val="00DF4A9B"/>
    <w:rsid w:val="00DF4B42"/>
    <w:rsid w:val="00DF4EF4"/>
    <w:rsid w:val="00DF52E5"/>
    <w:rsid w:val="00DF53D8"/>
    <w:rsid w:val="00DF5421"/>
    <w:rsid w:val="00DF5429"/>
    <w:rsid w:val="00DF549B"/>
    <w:rsid w:val="00DF595C"/>
    <w:rsid w:val="00DF5D06"/>
    <w:rsid w:val="00DF6415"/>
    <w:rsid w:val="00DF6589"/>
    <w:rsid w:val="00DF663D"/>
    <w:rsid w:val="00DF66C5"/>
    <w:rsid w:val="00DF66EF"/>
    <w:rsid w:val="00DF684F"/>
    <w:rsid w:val="00DF69C3"/>
    <w:rsid w:val="00DF7027"/>
    <w:rsid w:val="00DF7553"/>
    <w:rsid w:val="00DF768E"/>
    <w:rsid w:val="00DF793D"/>
    <w:rsid w:val="00DF794B"/>
    <w:rsid w:val="00DF7CA7"/>
    <w:rsid w:val="00DF7E5F"/>
    <w:rsid w:val="00DF7E9F"/>
    <w:rsid w:val="00DF7F55"/>
    <w:rsid w:val="00DF7F7C"/>
    <w:rsid w:val="00DF7FD3"/>
    <w:rsid w:val="00E0016C"/>
    <w:rsid w:val="00E00280"/>
    <w:rsid w:val="00E00308"/>
    <w:rsid w:val="00E00B6A"/>
    <w:rsid w:val="00E00C3A"/>
    <w:rsid w:val="00E00DB2"/>
    <w:rsid w:val="00E00DE7"/>
    <w:rsid w:val="00E01121"/>
    <w:rsid w:val="00E012DB"/>
    <w:rsid w:val="00E0136F"/>
    <w:rsid w:val="00E01538"/>
    <w:rsid w:val="00E01688"/>
    <w:rsid w:val="00E017CC"/>
    <w:rsid w:val="00E01892"/>
    <w:rsid w:val="00E01A0A"/>
    <w:rsid w:val="00E022D1"/>
    <w:rsid w:val="00E02356"/>
    <w:rsid w:val="00E02465"/>
    <w:rsid w:val="00E0271A"/>
    <w:rsid w:val="00E02749"/>
    <w:rsid w:val="00E0296E"/>
    <w:rsid w:val="00E02AE8"/>
    <w:rsid w:val="00E02B23"/>
    <w:rsid w:val="00E02B56"/>
    <w:rsid w:val="00E02C32"/>
    <w:rsid w:val="00E02CE9"/>
    <w:rsid w:val="00E02E8E"/>
    <w:rsid w:val="00E02EAE"/>
    <w:rsid w:val="00E02FBB"/>
    <w:rsid w:val="00E03035"/>
    <w:rsid w:val="00E03300"/>
    <w:rsid w:val="00E036EB"/>
    <w:rsid w:val="00E0385A"/>
    <w:rsid w:val="00E0390A"/>
    <w:rsid w:val="00E03A4C"/>
    <w:rsid w:val="00E03C44"/>
    <w:rsid w:val="00E03D6B"/>
    <w:rsid w:val="00E03DC8"/>
    <w:rsid w:val="00E03EEE"/>
    <w:rsid w:val="00E04507"/>
    <w:rsid w:val="00E04714"/>
    <w:rsid w:val="00E047B7"/>
    <w:rsid w:val="00E04827"/>
    <w:rsid w:val="00E04AA0"/>
    <w:rsid w:val="00E04D41"/>
    <w:rsid w:val="00E04EC4"/>
    <w:rsid w:val="00E04F3B"/>
    <w:rsid w:val="00E0504D"/>
    <w:rsid w:val="00E05141"/>
    <w:rsid w:val="00E0579D"/>
    <w:rsid w:val="00E05947"/>
    <w:rsid w:val="00E05989"/>
    <w:rsid w:val="00E05D22"/>
    <w:rsid w:val="00E05DC8"/>
    <w:rsid w:val="00E05E65"/>
    <w:rsid w:val="00E05E88"/>
    <w:rsid w:val="00E061D0"/>
    <w:rsid w:val="00E06545"/>
    <w:rsid w:val="00E0678C"/>
    <w:rsid w:val="00E06880"/>
    <w:rsid w:val="00E06CA6"/>
    <w:rsid w:val="00E0764F"/>
    <w:rsid w:val="00E07869"/>
    <w:rsid w:val="00E07AD3"/>
    <w:rsid w:val="00E07D02"/>
    <w:rsid w:val="00E07ED1"/>
    <w:rsid w:val="00E07F6A"/>
    <w:rsid w:val="00E07FC9"/>
    <w:rsid w:val="00E1061E"/>
    <w:rsid w:val="00E1062A"/>
    <w:rsid w:val="00E1070B"/>
    <w:rsid w:val="00E111C5"/>
    <w:rsid w:val="00E11303"/>
    <w:rsid w:val="00E11A43"/>
    <w:rsid w:val="00E11B15"/>
    <w:rsid w:val="00E11E5F"/>
    <w:rsid w:val="00E11ED9"/>
    <w:rsid w:val="00E12050"/>
    <w:rsid w:val="00E12295"/>
    <w:rsid w:val="00E125FF"/>
    <w:rsid w:val="00E12745"/>
    <w:rsid w:val="00E1287F"/>
    <w:rsid w:val="00E1300F"/>
    <w:rsid w:val="00E131B8"/>
    <w:rsid w:val="00E132FF"/>
    <w:rsid w:val="00E13413"/>
    <w:rsid w:val="00E136E7"/>
    <w:rsid w:val="00E139C0"/>
    <w:rsid w:val="00E139F6"/>
    <w:rsid w:val="00E13CCE"/>
    <w:rsid w:val="00E13D0F"/>
    <w:rsid w:val="00E13D7D"/>
    <w:rsid w:val="00E13DA2"/>
    <w:rsid w:val="00E13E4A"/>
    <w:rsid w:val="00E1419B"/>
    <w:rsid w:val="00E144B4"/>
    <w:rsid w:val="00E1452B"/>
    <w:rsid w:val="00E146D5"/>
    <w:rsid w:val="00E147CE"/>
    <w:rsid w:val="00E148AB"/>
    <w:rsid w:val="00E1490E"/>
    <w:rsid w:val="00E14965"/>
    <w:rsid w:val="00E14A54"/>
    <w:rsid w:val="00E14B03"/>
    <w:rsid w:val="00E14B3D"/>
    <w:rsid w:val="00E14FC5"/>
    <w:rsid w:val="00E15064"/>
    <w:rsid w:val="00E152B3"/>
    <w:rsid w:val="00E152CE"/>
    <w:rsid w:val="00E1559C"/>
    <w:rsid w:val="00E15702"/>
    <w:rsid w:val="00E1598A"/>
    <w:rsid w:val="00E15C1C"/>
    <w:rsid w:val="00E15DAC"/>
    <w:rsid w:val="00E15E92"/>
    <w:rsid w:val="00E15F0E"/>
    <w:rsid w:val="00E161B2"/>
    <w:rsid w:val="00E16259"/>
    <w:rsid w:val="00E16528"/>
    <w:rsid w:val="00E16572"/>
    <w:rsid w:val="00E165E7"/>
    <w:rsid w:val="00E16732"/>
    <w:rsid w:val="00E1676D"/>
    <w:rsid w:val="00E167FD"/>
    <w:rsid w:val="00E16931"/>
    <w:rsid w:val="00E16932"/>
    <w:rsid w:val="00E16951"/>
    <w:rsid w:val="00E16A22"/>
    <w:rsid w:val="00E16B1D"/>
    <w:rsid w:val="00E16C83"/>
    <w:rsid w:val="00E16CB6"/>
    <w:rsid w:val="00E16CC1"/>
    <w:rsid w:val="00E16D51"/>
    <w:rsid w:val="00E16E3B"/>
    <w:rsid w:val="00E16F36"/>
    <w:rsid w:val="00E16F98"/>
    <w:rsid w:val="00E17034"/>
    <w:rsid w:val="00E171FC"/>
    <w:rsid w:val="00E172ED"/>
    <w:rsid w:val="00E17523"/>
    <w:rsid w:val="00E17585"/>
    <w:rsid w:val="00E177E9"/>
    <w:rsid w:val="00E17B1D"/>
    <w:rsid w:val="00E17B2E"/>
    <w:rsid w:val="00E17B6D"/>
    <w:rsid w:val="00E17C98"/>
    <w:rsid w:val="00E201EF"/>
    <w:rsid w:val="00E2029F"/>
    <w:rsid w:val="00E209C7"/>
    <w:rsid w:val="00E209E3"/>
    <w:rsid w:val="00E20CE5"/>
    <w:rsid w:val="00E212F3"/>
    <w:rsid w:val="00E219A3"/>
    <w:rsid w:val="00E219CD"/>
    <w:rsid w:val="00E21A83"/>
    <w:rsid w:val="00E21C3C"/>
    <w:rsid w:val="00E21C97"/>
    <w:rsid w:val="00E21CD7"/>
    <w:rsid w:val="00E21EEB"/>
    <w:rsid w:val="00E22106"/>
    <w:rsid w:val="00E2294F"/>
    <w:rsid w:val="00E22A7E"/>
    <w:rsid w:val="00E22F3B"/>
    <w:rsid w:val="00E22F79"/>
    <w:rsid w:val="00E230AC"/>
    <w:rsid w:val="00E234CB"/>
    <w:rsid w:val="00E236AB"/>
    <w:rsid w:val="00E236F5"/>
    <w:rsid w:val="00E237B9"/>
    <w:rsid w:val="00E237F9"/>
    <w:rsid w:val="00E23A54"/>
    <w:rsid w:val="00E23B86"/>
    <w:rsid w:val="00E23DF0"/>
    <w:rsid w:val="00E23E7A"/>
    <w:rsid w:val="00E23EC6"/>
    <w:rsid w:val="00E24088"/>
    <w:rsid w:val="00E242A7"/>
    <w:rsid w:val="00E243CE"/>
    <w:rsid w:val="00E2440E"/>
    <w:rsid w:val="00E2442E"/>
    <w:rsid w:val="00E24491"/>
    <w:rsid w:val="00E24998"/>
    <w:rsid w:val="00E249B1"/>
    <w:rsid w:val="00E249BB"/>
    <w:rsid w:val="00E249E9"/>
    <w:rsid w:val="00E24E8B"/>
    <w:rsid w:val="00E251B4"/>
    <w:rsid w:val="00E25778"/>
    <w:rsid w:val="00E259C4"/>
    <w:rsid w:val="00E26014"/>
    <w:rsid w:val="00E26138"/>
    <w:rsid w:val="00E262BC"/>
    <w:rsid w:val="00E2636D"/>
    <w:rsid w:val="00E26379"/>
    <w:rsid w:val="00E268DE"/>
    <w:rsid w:val="00E2691A"/>
    <w:rsid w:val="00E269B4"/>
    <w:rsid w:val="00E26A88"/>
    <w:rsid w:val="00E26D14"/>
    <w:rsid w:val="00E26F2E"/>
    <w:rsid w:val="00E2707E"/>
    <w:rsid w:val="00E271EE"/>
    <w:rsid w:val="00E275A8"/>
    <w:rsid w:val="00E2780B"/>
    <w:rsid w:val="00E278B0"/>
    <w:rsid w:val="00E2791F"/>
    <w:rsid w:val="00E27D17"/>
    <w:rsid w:val="00E3003F"/>
    <w:rsid w:val="00E30069"/>
    <w:rsid w:val="00E301A6"/>
    <w:rsid w:val="00E302C1"/>
    <w:rsid w:val="00E3033B"/>
    <w:rsid w:val="00E30454"/>
    <w:rsid w:val="00E30586"/>
    <w:rsid w:val="00E30CEE"/>
    <w:rsid w:val="00E30DD3"/>
    <w:rsid w:val="00E30E4D"/>
    <w:rsid w:val="00E311B9"/>
    <w:rsid w:val="00E3123E"/>
    <w:rsid w:val="00E312CA"/>
    <w:rsid w:val="00E312FF"/>
    <w:rsid w:val="00E318D7"/>
    <w:rsid w:val="00E3195A"/>
    <w:rsid w:val="00E3195D"/>
    <w:rsid w:val="00E31C72"/>
    <w:rsid w:val="00E31D0D"/>
    <w:rsid w:val="00E31DAC"/>
    <w:rsid w:val="00E32009"/>
    <w:rsid w:val="00E32460"/>
    <w:rsid w:val="00E324DA"/>
    <w:rsid w:val="00E32582"/>
    <w:rsid w:val="00E32597"/>
    <w:rsid w:val="00E325C2"/>
    <w:rsid w:val="00E32A27"/>
    <w:rsid w:val="00E32C80"/>
    <w:rsid w:val="00E32D22"/>
    <w:rsid w:val="00E33398"/>
    <w:rsid w:val="00E3349D"/>
    <w:rsid w:val="00E33602"/>
    <w:rsid w:val="00E33769"/>
    <w:rsid w:val="00E33784"/>
    <w:rsid w:val="00E3386C"/>
    <w:rsid w:val="00E33ABC"/>
    <w:rsid w:val="00E33BCE"/>
    <w:rsid w:val="00E33CA8"/>
    <w:rsid w:val="00E33CE8"/>
    <w:rsid w:val="00E33D02"/>
    <w:rsid w:val="00E33D8B"/>
    <w:rsid w:val="00E33F3A"/>
    <w:rsid w:val="00E3428F"/>
    <w:rsid w:val="00E342EC"/>
    <w:rsid w:val="00E34B7A"/>
    <w:rsid w:val="00E351AC"/>
    <w:rsid w:val="00E356E5"/>
    <w:rsid w:val="00E358EB"/>
    <w:rsid w:val="00E35930"/>
    <w:rsid w:val="00E35ACA"/>
    <w:rsid w:val="00E35C77"/>
    <w:rsid w:val="00E35F3B"/>
    <w:rsid w:val="00E35FDE"/>
    <w:rsid w:val="00E360FD"/>
    <w:rsid w:val="00E362A1"/>
    <w:rsid w:val="00E362F7"/>
    <w:rsid w:val="00E362FA"/>
    <w:rsid w:val="00E3634D"/>
    <w:rsid w:val="00E364BF"/>
    <w:rsid w:val="00E36502"/>
    <w:rsid w:val="00E36581"/>
    <w:rsid w:val="00E36695"/>
    <w:rsid w:val="00E367C6"/>
    <w:rsid w:val="00E36943"/>
    <w:rsid w:val="00E369B1"/>
    <w:rsid w:val="00E36A17"/>
    <w:rsid w:val="00E36B25"/>
    <w:rsid w:val="00E36B7D"/>
    <w:rsid w:val="00E37567"/>
    <w:rsid w:val="00E379E7"/>
    <w:rsid w:val="00E37AE1"/>
    <w:rsid w:val="00E37AFF"/>
    <w:rsid w:val="00E37C96"/>
    <w:rsid w:val="00E37E42"/>
    <w:rsid w:val="00E37E96"/>
    <w:rsid w:val="00E37FAA"/>
    <w:rsid w:val="00E400CE"/>
    <w:rsid w:val="00E40292"/>
    <w:rsid w:val="00E40334"/>
    <w:rsid w:val="00E403E7"/>
    <w:rsid w:val="00E404F7"/>
    <w:rsid w:val="00E40A7B"/>
    <w:rsid w:val="00E40AE5"/>
    <w:rsid w:val="00E40C09"/>
    <w:rsid w:val="00E40CEC"/>
    <w:rsid w:val="00E40DB8"/>
    <w:rsid w:val="00E40DD5"/>
    <w:rsid w:val="00E40E38"/>
    <w:rsid w:val="00E4121A"/>
    <w:rsid w:val="00E41585"/>
    <w:rsid w:val="00E416FF"/>
    <w:rsid w:val="00E41762"/>
    <w:rsid w:val="00E41783"/>
    <w:rsid w:val="00E418FB"/>
    <w:rsid w:val="00E41EB0"/>
    <w:rsid w:val="00E4243C"/>
    <w:rsid w:val="00E42A43"/>
    <w:rsid w:val="00E42B5B"/>
    <w:rsid w:val="00E430DA"/>
    <w:rsid w:val="00E436EC"/>
    <w:rsid w:val="00E43771"/>
    <w:rsid w:val="00E4398A"/>
    <w:rsid w:val="00E439BD"/>
    <w:rsid w:val="00E43ABC"/>
    <w:rsid w:val="00E43DB0"/>
    <w:rsid w:val="00E4413C"/>
    <w:rsid w:val="00E442B5"/>
    <w:rsid w:val="00E44357"/>
    <w:rsid w:val="00E44392"/>
    <w:rsid w:val="00E443AA"/>
    <w:rsid w:val="00E444A4"/>
    <w:rsid w:val="00E44668"/>
    <w:rsid w:val="00E44BDB"/>
    <w:rsid w:val="00E4523D"/>
    <w:rsid w:val="00E4538F"/>
    <w:rsid w:val="00E45392"/>
    <w:rsid w:val="00E454D0"/>
    <w:rsid w:val="00E45598"/>
    <w:rsid w:val="00E45B78"/>
    <w:rsid w:val="00E45C71"/>
    <w:rsid w:val="00E45F01"/>
    <w:rsid w:val="00E4600E"/>
    <w:rsid w:val="00E460A9"/>
    <w:rsid w:val="00E46380"/>
    <w:rsid w:val="00E46413"/>
    <w:rsid w:val="00E4645C"/>
    <w:rsid w:val="00E46462"/>
    <w:rsid w:val="00E46548"/>
    <w:rsid w:val="00E46579"/>
    <w:rsid w:val="00E46653"/>
    <w:rsid w:val="00E46999"/>
    <w:rsid w:val="00E46A4F"/>
    <w:rsid w:val="00E46D54"/>
    <w:rsid w:val="00E46FB0"/>
    <w:rsid w:val="00E471BE"/>
    <w:rsid w:val="00E47312"/>
    <w:rsid w:val="00E4737F"/>
    <w:rsid w:val="00E474FC"/>
    <w:rsid w:val="00E478C6"/>
    <w:rsid w:val="00E47ED9"/>
    <w:rsid w:val="00E50250"/>
    <w:rsid w:val="00E502A7"/>
    <w:rsid w:val="00E502E2"/>
    <w:rsid w:val="00E505B3"/>
    <w:rsid w:val="00E505F4"/>
    <w:rsid w:val="00E506D1"/>
    <w:rsid w:val="00E5078B"/>
    <w:rsid w:val="00E508E1"/>
    <w:rsid w:val="00E509B7"/>
    <w:rsid w:val="00E50B4A"/>
    <w:rsid w:val="00E50F46"/>
    <w:rsid w:val="00E5127A"/>
    <w:rsid w:val="00E514DC"/>
    <w:rsid w:val="00E51945"/>
    <w:rsid w:val="00E51954"/>
    <w:rsid w:val="00E519B3"/>
    <w:rsid w:val="00E51A48"/>
    <w:rsid w:val="00E51EEB"/>
    <w:rsid w:val="00E51F12"/>
    <w:rsid w:val="00E52739"/>
    <w:rsid w:val="00E52C8E"/>
    <w:rsid w:val="00E52D41"/>
    <w:rsid w:val="00E530C3"/>
    <w:rsid w:val="00E5350E"/>
    <w:rsid w:val="00E53766"/>
    <w:rsid w:val="00E538E7"/>
    <w:rsid w:val="00E53A48"/>
    <w:rsid w:val="00E54119"/>
    <w:rsid w:val="00E54236"/>
    <w:rsid w:val="00E547D6"/>
    <w:rsid w:val="00E54A05"/>
    <w:rsid w:val="00E54A1A"/>
    <w:rsid w:val="00E54B7A"/>
    <w:rsid w:val="00E54C67"/>
    <w:rsid w:val="00E55396"/>
    <w:rsid w:val="00E55912"/>
    <w:rsid w:val="00E5593D"/>
    <w:rsid w:val="00E55A67"/>
    <w:rsid w:val="00E55DED"/>
    <w:rsid w:val="00E55E30"/>
    <w:rsid w:val="00E560B5"/>
    <w:rsid w:val="00E56244"/>
    <w:rsid w:val="00E5668F"/>
    <w:rsid w:val="00E56829"/>
    <w:rsid w:val="00E56CC7"/>
    <w:rsid w:val="00E56D62"/>
    <w:rsid w:val="00E56F01"/>
    <w:rsid w:val="00E57130"/>
    <w:rsid w:val="00E57274"/>
    <w:rsid w:val="00E5776B"/>
    <w:rsid w:val="00E57EC1"/>
    <w:rsid w:val="00E57EE5"/>
    <w:rsid w:val="00E603F7"/>
    <w:rsid w:val="00E605BF"/>
    <w:rsid w:val="00E607FD"/>
    <w:rsid w:val="00E60889"/>
    <w:rsid w:val="00E6097B"/>
    <w:rsid w:val="00E609E0"/>
    <w:rsid w:val="00E60C1A"/>
    <w:rsid w:val="00E6144C"/>
    <w:rsid w:val="00E61ADA"/>
    <w:rsid w:val="00E61B11"/>
    <w:rsid w:val="00E61BF3"/>
    <w:rsid w:val="00E61CC4"/>
    <w:rsid w:val="00E61EF5"/>
    <w:rsid w:val="00E61F27"/>
    <w:rsid w:val="00E61F45"/>
    <w:rsid w:val="00E62497"/>
    <w:rsid w:val="00E62526"/>
    <w:rsid w:val="00E628A0"/>
    <w:rsid w:val="00E628A7"/>
    <w:rsid w:val="00E62C01"/>
    <w:rsid w:val="00E62D5C"/>
    <w:rsid w:val="00E63153"/>
    <w:rsid w:val="00E633F3"/>
    <w:rsid w:val="00E63526"/>
    <w:rsid w:val="00E63C2F"/>
    <w:rsid w:val="00E63D4A"/>
    <w:rsid w:val="00E63E20"/>
    <w:rsid w:val="00E6410F"/>
    <w:rsid w:val="00E64112"/>
    <w:rsid w:val="00E6416E"/>
    <w:rsid w:val="00E6416F"/>
    <w:rsid w:val="00E64214"/>
    <w:rsid w:val="00E64337"/>
    <w:rsid w:val="00E643B5"/>
    <w:rsid w:val="00E64490"/>
    <w:rsid w:val="00E64928"/>
    <w:rsid w:val="00E64A52"/>
    <w:rsid w:val="00E64AFC"/>
    <w:rsid w:val="00E64CCD"/>
    <w:rsid w:val="00E64EF8"/>
    <w:rsid w:val="00E652C9"/>
    <w:rsid w:val="00E65389"/>
    <w:rsid w:val="00E654DD"/>
    <w:rsid w:val="00E654FA"/>
    <w:rsid w:val="00E65651"/>
    <w:rsid w:val="00E6571F"/>
    <w:rsid w:val="00E6572A"/>
    <w:rsid w:val="00E658DB"/>
    <w:rsid w:val="00E659CF"/>
    <w:rsid w:val="00E65BCB"/>
    <w:rsid w:val="00E660F8"/>
    <w:rsid w:val="00E662D7"/>
    <w:rsid w:val="00E66433"/>
    <w:rsid w:val="00E66577"/>
    <w:rsid w:val="00E66EA3"/>
    <w:rsid w:val="00E66F15"/>
    <w:rsid w:val="00E67485"/>
    <w:rsid w:val="00E67970"/>
    <w:rsid w:val="00E67978"/>
    <w:rsid w:val="00E67AB7"/>
    <w:rsid w:val="00E67B1F"/>
    <w:rsid w:val="00E67E12"/>
    <w:rsid w:val="00E67E7C"/>
    <w:rsid w:val="00E67ECD"/>
    <w:rsid w:val="00E67FA6"/>
    <w:rsid w:val="00E70027"/>
    <w:rsid w:val="00E700FC"/>
    <w:rsid w:val="00E702DA"/>
    <w:rsid w:val="00E705D2"/>
    <w:rsid w:val="00E706B3"/>
    <w:rsid w:val="00E706F7"/>
    <w:rsid w:val="00E70BCC"/>
    <w:rsid w:val="00E70E61"/>
    <w:rsid w:val="00E70F3D"/>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E9"/>
    <w:rsid w:val="00E72E63"/>
    <w:rsid w:val="00E7337C"/>
    <w:rsid w:val="00E733A5"/>
    <w:rsid w:val="00E73626"/>
    <w:rsid w:val="00E73642"/>
    <w:rsid w:val="00E7385D"/>
    <w:rsid w:val="00E739E3"/>
    <w:rsid w:val="00E73C6D"/>
    <w:rsid w:val="00E73DCD"/>
    <w:rsid w:val="00E740F7"/>
    <w:rsid w:val="00E741E3"/>
    <w:rsid w:val="00E7462A"/>
    <w:rsid w:val="00E74898"/>
    <w:rsid w:val="00E74CC3"/>
    <w:rsid w:val="00E74D17"/>
    <w:rsid w:val="00E74F29"/>
    <w:rsid w:val="00E74F35"/>
    <w:rsid w:val="00E74F53"/>
    <w:rsid w:val="00E75049"/>
    <w:rsid w:val="00E7505B"/>
    <w:rsid w:val="00E75077"/>
    <w:rsid w:val="00E7513F"/>
    <w:rsid w:val="00E75176"/>
    <w:rsid w:val="00E752E8"/>
    <w:rsid w:val="00E755B3"/>
    <w:rsid w:val="00E75772"/>
    <w:rsid w:val="00E757C8"/>
    <w:rsid w:val="00E758C3"/>
    <w:rsid w:val="00E758E2"/>
    <w:rsid w:val="00E7608C"/>
    <w:rsid w:val="00E7619A"/>
    <w:rsid w:val="00E764CD"/>
    <w:rsid w:val="00E7661E"/>
    <w:rsid w:val="00E7678F"/>
    <w:rsid w:val="00E7696D"/>
    <w:rsid w:val="00E76A39"/>
    <w:rsid w:val="00E76B4B"/>
    <w:rsid w:val="00E771E4"/>
    <w:rsid w:val="00E77279"/>
    <w:rsid w:val="00E773A8"/>
    <w:rsid w:val="00E77955"/>
    <w:rsid w:val="00E77A39"/>
    <w:rsid w:val="00E77C16"/>
    <w:rsid w:val="00E77CA8"/>
    <w:rsid w:val="00E77DA8"/>
    <w:rsid w:val="00E801EC"/>
    <w:rsid w:val="00E8031C"/>
    <w:rsid w:val="00E80358"/>
    <w:rsid w:val="00E8048D"/>
    <w:rsid w:val="00E8057E"/>
    <w:rsid w:val="00E807A5"/>
    <w:rsid w:val="00E80813"/>
    <w:rsid w:val="00E80B5D"/>
    <w:rsid w:val="00E80C29"/>
    <w:rsid w:val="00E80E24"/>
    <w:rsid w:val="00E80E67"/>
    <w:rsid w:val="00E80E86"/>
    <w:rsid w:val="00E80F51"/>
    <w:rsid w:val="00E80F90"/>
    <w:rsid w:val="00E80FFA"/>
    <w:rsid w:val="00E8133F"/>
    <w:rsid w:val="00E81404"/>
    <w:rsid w:val="00E81C4D"/>
    <w:rsid w:val="00E820F6"/>
    <w:rsid w:val="00E82355"/>
    <w:rsid w:val="00E823A9"/>
    <w:rsid w:val="00E82692"/>
    <w:rsid w:val="00E826FE"/>
    <w:rsid w:val="00E828F7"/>
    <w:rsid w:val="00E82913"/>
    <w:rsid w:val="00E82A9B"/>
    <w:rsid w:val="00E82D2F"/>
    <w:rsid w:val="00E82D92"/>
    <w:rsid w:val="00E82FE4"/>
    <w:rsid w:val="00E8325B"/>
    <w:rsid w:val="00E833C8"/>
    <w:rsid w:val="00E83545"/>
    <w:rsid w:val="00E83573"/>
    <w:rsid w:val="00E83629"/>
    <w:rsid w:val="00E8376A"/>
    <w:rsid w:val="00E838DE"/>
    <w:rsid w:val="00E83AE7"/>
    <w:rsid w:val="00E83FF6"/>
    <w:rsid w:val="00E8408C"/>
    <w:rsid w:val="00E840C2"/>
    <w:rsid w:val="00E841B4"/>
    <w:rsid w:val="00E8489F"/>
    <w:rsid w:val="00E84A70"/>
    <w:rsid w:val="00E84BEE"/>
    <w:rsid w:val="00E84DDF"/>
    <w:rsid w:val="00E84E8C"/>
    <w:rsid w:val="00E84F13"/>
    <w:rsid w:val="00E8502D"/>
    <w:rsid w:val="00E85324"/>
    <w:rsid w:val="00E85608"/>
    <w:rsid w:val="00E8582D"/>
    <w:rsid w:val="00E8599C"/>
    <w:rsid w:val="00E859F1"/>
    <w:rsid w:val="00E85A87"/>
    <w:rsid w:val="00E85C8D"/>
    <w:rsid w:val="00E85CEB"/>
    <w:rsid w:val="00E85E1D"/>
    <w:rsid w:val="00E85F17"/>
    <w:rsid w:val="00E86031"/>
    <w:rsid w:val="00E86320"/>
    <w:rsid w:val="00E863BF"/>
    <w:rsid w:val="00E86760"/>
    <w:rsid w:val="00E87042"/>
    <w:rsid w:val="00E87268"/>
    <w:rsid w:val="00E872DC"/>
    <w:rsid w:val="00E87470"/>
    <w:rsid w:val="00E87758"/>
    <w:rsid w:val="00E87864"/>
    <w:rsid w:val="00E878DE"/>
    <w:rsid w:val="00E87A83"/>
    <w:rsid w:val="00E87CBB"/>
    <w:rsid w:val="00E87D09"/>
    <w:rsid w:val="00E906AB"/>
    <w:rsid w:val="00E90B20"/>
    <w:rsid w:val="00E90B66"/>
    <w:rsid w:val="00E90DDC"/>
    <w:rsid w:val="00E90E19"/>
    <w:rsid w:val="00E90F00"/>
    <w:rsid w:val="00E91269"/>
    <w:rsid w:val="00E912B6"/>
    <w:rsid w:val="00E912E0"/>
    <w:rsid w:val="00E91399"/>
    <w:rsid w:val="00E913A6"/>
    <w:rsid w:val="00E91544"/>
    <w:rsid w:val="00E91861"/>
    <w:rsid w:val="00E91991"/>
    <w:rsid w:val="00E91B08"/>
    <w:rsid w:val="00E91C06"/>
    <w:rsid w:val="00E91D6D"/>
    <w:rsid w:val="00E9254B"/>
    <w:rsid w:val="00E9257A"/>
    <w:rsid w:val="00E9272D"/>
    <w:rsid w:val="00E929A4"/>
    <w:rsid w:val="00E92A4B"/>
    <w:rsid w:val="00E93012"/>
    <w:rsid w:val="00E930A6"/>
    <w:rsid w:val="00E931C5"/>
    <w:rsid w:val="00E93444"/>
    <w:rsid w:val="00E934FE"/>
    <w:rsid w:val="00E93579"/>
    <w:rsid w:val="00E93675"/>
    <w:rsid w:val="00E936DE"/>
    <w:rsid w:val="00E93848"/>
    <w:rsid w:val="00E938B1"/>
    <w:rsid w:val="00E93AAA"/>
    <w:rsid w:val="00E940FC"/>
    <w:rsid w:val="00E943C1"/>
    <w:rsid w:val="00E94C74"/>
    <w:rsid w:val="00E94E57"/>
    <w:rsid w:val="00E94EBC"/>
    <w:rsid w:val="00E94FC8"/>
    <w:rsid w:val="00E9544B"/>
    <w:rsid w:val="00E956EA"/>
    <w:rsid w:val="00E957E1"/>
    <w:rsid w:val="00E95A0E"/>
    <w:rsid w:val="00E95D12"/>
    <w:rsid w:val="00E95DFB"/>
    <w:rsid w:val="00E95EA8"/>
    <w:rsid w:val="00E9607C"/>
    <w:rsid w:val="00E963C2"/>
    <w:rsid w:val="00E9688B"/>
    <w:rsid w:val="00E9695A"/>
    <w:rsid w:val="00E96B4F"/>
    <w:rsid w:val="00E96CCE"/>
    <w:rsid w:val="00E96E00"/>
    <w:rsid w:val="00E96E72"/>
    <w:rsid w:val="00E96F50"/>
    <w:rsid w:val="00E97081"/>
    <w:rsid w:val="00E97210"/>
    <w:rsid w:val="00E97DFB"/>
    <w:rsid w:val="00EA0015"/>
    <w:rsid w:val="00EA0051"/>
    <w:rsid w:val="00EA03E7"/>
    <w:rsid w:val="00EA04BB"/>
    <w:rsid w:val="00EA0619"/>
    <w:rsid w:val="00EA0923"/>
    <w:rsid w:val="00EA0962"/>
    <w:rsid w:val="00EA0A6D"/>
    <w:rsid w:val="00EA0B17"/>
    <w:rsid w:val="00EA1093"/>
    <w:rsid w:val="00EA118A"/>
    <w:rsid w:val="00EA1661"/>
    <w:rsid w:val="00EA1931"/>
    <w:rsid w:val="00EA1A69"/>
    <w:rsid w:val="00EA211C"/>
    <w:rsid w:val="00EA225C"/>
    <w:rsid w:val="00EA22A9"/>
    <w:rsid w:val="00EA2B55"/>
    <w:rsid w:val="00EA2E21"/>
    <w:rsid w:val="00EA2E56"/>
    <w:rsid w:val="00EA2FDD"/>
    <w:rsid w:val="00EA3152"/>
    <w:rsid w:val="00EA32DA"/>
    <w:rsid w:val="00EA3443"/>
    <w:rsid w:val="00EA3454"/>
    <w:rsid w:val="00EA395C"/>
    <w:rsid w:val="00EA3A7C"/>
    <w:rsid w:val="00EA3D31"/>
    <w:rsid w:val="00EA3D38"/>
    <w:rsid w:val="00EA3D4A"/>
    <w:rsid w:val="00EA3E61"/>
    <w:rsid w:val="00EA3ECF"/>
    <w:rsid w:val="00EA3FCE"/>
    <w:rsid w:val="00EA4290"/>
    <w:rsid w:val="00EA42E6"/>
    <w:rsid w:val="00EA4361"/>
    <w:rsid w:val="00EA447C"/>
    <w:rsid w:val="00EA473C"/>
    <w:rsid w:val="00EA4748"/>
    <w:rsid w:val="00EA4A92"/>
    <w:rsid w:val="00EA4BA0"/>
    <w:rsid w:val="00EA5296"/>
    <w:rsid w:val="00EA539C"/>
    <w:rsid w:val="00EA5636"/>
    <w:rsid w:val="00EA56E3"/>
    <w:rsid w:val="00EA572E"/>
    <w:rsid w:val="00EA5E38"/>
    <w:rsid w:val="00EA5EE9"/>
    <w:rsid w:val="00EA67A3"/>
    <w:rsid w:val="00EA6B06"/>
    <w:rsid w:val="00EA7121"/>
    <w:rsid w:val="00EA721D"/>
    <w:rsid w:val="00EA7248"/>
    <w:rsid w:val="00EA758A"/>
    <w:rsid w:val="00EA7655"/>
    <w:rsid w:val="00EA7753"/>
    <w:rsid w:val="00EA783C"/>
    <w:rsid w:val="00EA7DC7"/>
    <w:rsid w:val="00EA7FEC"/>
    <w:rsid w:val="00EB0088"/>
    <w:rsid w:val="00EB0234"/>
    <w:rsid w:val="00EB02B5"/>
    <w:rsid w:val="00EB0818"/>
    <w:rsid w:val="00EB0821"/>
    <w:rsid w:val="00EB0B87"/>
    <w:rsid w:val="00EB0DE7"/>
    <w:rsid w:val="00EB1282"/>
    <w:rsid w:val="00EB1333"/>
    <w:rsid w:val="00EB14FD"/>
    <w:rsid w:val="00EB16EC"/>
    <w:rsid w:val="00EB1760"/>
    <w:rsid w:val="00EB1A4E"/>
    <w:rsid w:val="00EB1B25"/>
    <w:rsid w:val="00EB1B54"/>
    <w:rsid w:val="00EB1C0F"/>
    <w:rsid w:val="00EB1C5F"/>
    <w:rsid w:val="00EB1C6E"/>
    <w:rsid w:val="00EB1D05"/>
    <w:rsid w:val="00EB1D2C"/>
    <w:rsid w:val="00EB205C"/>
    <w:rsid w:val="00EB2064"/>
    <w:rsid w:val="00EB20CD"/>
    <w:rsid w:val="00EB236A"/>
    <w:rsid w:val="00EB24C8"/>
    <w:rsid w:val="00EB25E0"/>
    <w:rsid w:val="00EB2700"/>
    <w:rsid w:val="00EB27F4"/>
    <w:rsid w:val="00EB2843"/>
    <w:rsid w:val="00EB2D9F"/>
    <w:rsid w:val="00EB3012"/>
    <w:rsid w:val="00EB31C2"/>
    <w:rsid w:val="00EB3243"/>
    <w:rsid w:val="00EB363D"/>
    <w:rsid w:val="00EB36E9"/>
    <w:rsid w:val="00EB3772"/>
    <w:rsid w:val="00EB3836"/>
    <w:rsid w:val="00EB3A7C"/>
    <w:rsid w:val="00EB3E38"/>
    <w:rsid w:val="00EB3F3D"/>
    <w:rsid w:val="00EB3FCA"/>
    <w:rsid w:val="00EB4343"/>
    <w:rsid w:val="00EB4586"/>
    <w:rsid w:val="00EB4748"/>
    <w:rsid w:val="00EB499F"/>
    <w:rsid w:val="00EB4BD3"/>
    <w:rsid w:val="00EB4F0C"/>
    <w:rsid w:val="00EB4F23"/>
    <w:rsid w:val="00EB51CA"/>
    <w:rsid w:val="00EB51D4"/>
    <w:rsid w:val="00EB51DA"/>
    <w:rsid w:val="00EB528F"/>
    <w:rsid w:val="00EB55B3"/>
    <w:rsid w:val="00EB5CB2"/>
    <w:rsid w:val="00EB5CB9"/>
    <w:rsid w:val="00EB5F0C"/>
    <w:rsid w:val="00EB6215"/>
    <w:rsid w:val="00EB6245"/>
    <w:rsid w:val="00EB62E4"/>
    <w:rsid w:val="00EB630F"/>
    <w:rsid w:val="00EB64DE"/>
    <w:rsid w:val="00EB6923"/>
    <w:rsid w:val="00EB6E42"/>
    <w:rsid w:val="00EB7021"/>
    <w:rsid w:val="00EB714F"/>
    <w:rsid w:val="00EB72AD"/>
    <w:rsid w:val="00EB72D1"/>
    <w:rsid w:val="00EB7300"/>
    <w:rsid w:val="00EB7576"/>
    <w:rsid w:val="00EB75DB"/>
    <w:rsid w:val="00EB782F"/>
    <w:rsid w:val="00EB792F"/>
    <w:rsid w:val="00EB7E8D"/>
    <w:rsid w:val="00EB7F22"/>
    <w:rsid w:val="00EC0004"/>
    <w:rsid w:val="00EC0150"/>
    <w:rsid w:val="00EC04DD"/>
    <w:rsid w:val="00EC052E"/>
    <w:rsid w:val="00EC0A19"/>
    <w:rsid w:val="00EC0EE0"/>
    <w:rsid w:val="00EC0FC6"/>
    <w:rsid w:val="00EC1036"/>
    <w:rsid w:val="00EC1043"/>
    <w:rsid w:val="00EC110F"/>
    <w:rsid w:val="00EC1169"/>
    <w:rsid w:val="00EC1322"/>
    <w:rsid w:val="00EC13C3"/>
    <w:rsid w:val="00EC14EA"/>
    <w:rsid w:val="00EC15C2"/>
    <w:rsid w:val="00EC17BA"/>
    <w:rsid w:val="00EC1C35"/>
    <w:rsid w:val="00EC1C39"/>
    <w:rsid w:val="00EC1C4B"/>
    <w:rsid w:val="00EC1CAD"/>
    <w:rsid w:val="00EC1DF4"/>
    <w:rsid w:val="00EC1E18"/>
    <w:rsid w:val="00EC1EA8"/>
    <w:rsid w:val="00EC1F0A"/>
    <w:rsid w:val="00EC208E"/>
    <w:rsid w:val="00EC21B6"/>
    <w:rsid w:val="00EC2575"/>
    <w:rsid w:val="00EC28A0"/>
    <w:rsid w:val="00EC2CED"/>
    <w:rsid w:val="00EC3026"/>
    <w:rsid w:val="00EC339C"/>
    <w:rsid w:val="00EC3413"/>
    <w:rsid w:val="00EC3517"/>
    <w:rsid w:val="00EC3AA3"/>
    <w:rsid w:val="00EC3AC3"/>
    <w:rsid w:val="00EC3B3B"/>
    <w:rsid w:val="00EC3D86"/>
    <w:rsid w:val="00EC4373"/>
    <w:rsid w:val="00EC4379"/>
    <w:rsid w:val="00EC4461"/>
    <w:rsid w:val="00EC4468"/>
    <w:rsid w:val="00EC4525"/>
    <w:rsid w:val="00EC4821"/>
    <w:rsid w:val="00EC4858"/>
    <w:rsid w:val="00EC48EE"/>
    <w:rsid w:val="00EC4AEA"/>
    <w:rsid w:val="00EC4D3C"/>
    <w:rsid w:val="00EC4E31"/>
    <w:rsid w:val="00EC51F3"/>
    <w:rsid w:val="00EC52AF"/>
    <w:rsid w:val="00EC52E6"/>
    <w:rsid w:val="00EC5423"/>
    <w:rsid w:val="00EC5583"/>
    <w:rsid w:val="00EC55BA"/>
    <w:rsid w:val="00EC5692"/>
    <w:rsid w:val="00EC57F8"/>
    <w:rsid w:val="00EC5892"/>
    <w:rsid w:val="00EC59AE"/>
    <w:rsid w:val="00EC5ABE"/>
    <w:rsid w:val="00EC5C0F"/>
    <w:rsid w:val="00EC5D71"/>
    <w:rsid w:val="00EC60BB"/>
    <w:rsid w:val="00EC6233"/>
    <w:rsid w:val="00EC62E2"/>
    <w:rsid w:val="00EC62EC"/>
    <w:rsid w:val="00EC633F"/>
    <w:rsid w:val="00EC6502"/>
    <w:rsid w:val="00EC6F7A"/>
    <w:rsid w:val="00EC7021"/>
    <w:rsid w:val="00EC73E1"/>
    <w:rsid w:val="00EC75D0"/>
    <w:rsid w:val="00EC7845"/>
    <w:rsid w:val="00EC7AA6"/>
    <w:rsid w:val="00EC7B1B"/>
    <w:rsid w:val="00EC7D0F"/>
    <w:rsid w:val="00EC7DBE"/>
    <w:rsid w:val="00ED002E"/>
    <w:rsid w:val="00ED0275"/>
    <w:rsid w:val="00ED04D1"/>
    <w:rsid w:val="00ED0656"/>
    <w:rsid w:val="00ED06EE"/>
    <w:rsid w:val="00ED072D"/>
    <w:rsid w:val="00ED0839"/>
    <w:rsid w:val="00ED096C"/>
    <w:rsid w:val="00ED0A5B"/>
    <w:rsid w:val="00ED0ED7"/>
    <w:rsid w:val="00ED0F48"/>
    <w:rsid w:val="00ED0F67"/>
    <w:rsid w:val="00ED12AE"/>
    <w:rsid w:val="00ED1485"/>
    <w:rsid w:val="00ED149C"/>
    <w:rsid w:val="00ED17B6"/>
    <w:rsid w:val="00ED1A2F"/>
    <w:rsid w:val="00ED1AF9"/>
    <w:rsid w:val="00ED1B9A"/>
    <w:rsid w:val="00ED1BF7"/>
    <w:rsid w:val="00ED1CFC"/>
    <w:rsid w:val="00ED1FFB"/>
    <w:rsid w:val="00ED29E1"/>
    <w:rsid w:val="00ED2A6C"/>
    <w:rsid w:val="00ED2ABE"/>
    <w:rsid w:val="00ED2F9E"/>
    <w:rsid w:val="00ED322A"/>
    <w:rsid w:val="00ED3714"/>
    <w:rsid w:val="00ED39DA"/>
    <w:rsid w:val="00ED3A18"/>
    <w:rsid w:val="00ED3A2B"/>
    <w:rsid w:val="00ED3DD3"/>
    <w:rsid w:val="00ED406E"/>
    <w:rsid w:val="00ED40C8"/>
    <w:rsid w:val="00ED4151"/>
    <w:rsid w:val="00ED42C9"/>
    <w:rsid w:val="00ED43B8"/>
    <w:rsid w:val="00ED45E5"/>
    <w:rsid w:val="00ED4782"/>
    <w:rsid w:val="00ED4AED"/>
    <w:rsid w:val="00ED54A7"/>
    <w:rsid w:val="00ED5AE7"/>
    <w:rsid w:val="00ED5C21"/>
    <w:rsid w:val="00ED622C"/>
    <w:rsid w:val="00ED62DA"/>
    <w:rsid w:val="00ED62FC"/>
    <w:rsid w:val="00ED67AD"/>
    <w:rsid w:val="00ED68D2"/>
    <w:rsid w:val="00ED6E45"/>
    <w:rsid w:val="00ED6F9B"/>
    <w:rsid w:val="00ED705C"/>
    <w:rsid w:val="00ED70B1"/>
    <w:rsid w:val="00ED7378"/>
    <w:rsid w:val="00ED742D"/>
    <w:rsid w:val="00ED769E"/>
    <w:rsid w:val="00ED7D91"/>
    <w:rsid w:val="00ED7E0C"/>
    <w:rsid w:val="00EE02FE"/>
    <w:rsid w:val="00EE0447"/>
    <w:rsid w:val="00EE076A"/>
    <w:rsid w:val="00EE083D"/>
    <w:rsid w:val="00EE0A49"/>
    <w:rsid w:val="00EE0E81"/>
    <w:rsid w:val="00EE0EF5"/>
    <w:rsid w:val="00EE107C"/>
    <w:rsid w:val="00EE153B"/>
    <w:rsid w:val="00EE1659"/>
    <w:rsid w:val="00EE182A"/>
    <w:rsid w:val="00EE1FBB"/>
    <w:rsid w:val="00EE20FE"/>
    <w:rsid w:val="00EE2285"/>
    <w:rsid w:val="00EE22ED"/>
    <w:rsid w:val="00EE242C"/>
    <w:rsid w:val="00EE244A"/>
    <w:rsid w:val="00EE2512"/>
    <w:rsid w:val="00EE288A"/>
    <w:rsid w:val="00EE28D1"/>
    <w:rsid w:val="00EE2D58"/>
    <w:rsid w:val="00EE2DD4"/>
    <w:rsid w:val="00EE2F9D"/>
    <w:rsid w:val="00EE31D1"/>
    <w:rsid w:val="00EE3318"/>
    <w:rsid w:val="00EE3324"/>
    <w:rsid w:val="00EE387E"/>
    <w:rsid w:val="00EE3B4C"/>
    <w:rsid w:val="00EE3B88"/>
    <w:rsid w:val="00EE3E89"/>
    <w:rsid w:val="00EE3F92"/>
    <w:rsid w:val="00EE44D1"/>
    <w:rsid w:val="00EE4680"/>
    <w:rsid w:val="00EE48F7"/>
    <w:rsid w:val="00EE4922"/>
    <w:rsid w:val="00EE4BBC"/>
    <w:rsid w:val="00EE5036"/>
    <w:rsid w:val="00EE52FE"/>
    <w:rsid w:val="00EE53CC"/>
    <w:rsid w:val="00EE5878"/>
    <w:rsid w:val="00EE59DC"/>
    <w:rsid w:val="00EE5A37"/>
    <w:rsid w:val="00EE5E5D"/>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72B"/>
    <w:rsid w:val="00EF0972"/>
    <w:rsid w:val="00EF0C65"/>
    <w:rsid w:val="00EF0D62"/>
    <w:rsid w:val="00EF126D"/>
    <w:rsid w:val="00EF1498"/>
    <w:rsid w:val="00EF1572"/>
    <w:rsid w:val="00EF15F6"/>
    <w:rsid w:val="00EF161C"/>
    <w:rsid w:val="00EF1627"/>
    <w:rsid w:val="00EF164C"/>
    <w:rsid w:val="00EF17D4"/>
    <w:rsid w:val="00EF18B1"/>
    <w:rsid w:val="00EF1BA3"/>
    <w:rsid w:val="00EF1C60"/>
    <w:rsid w:val="00EF1DDE"/>
    <w:rsid w:val="00EF1F7E"/>
    <w:rsid w:val="00EF20EF"/>
    <w:rsid w:val="00EF26F3"/>
    <w:rsid w:val="00EF295D"/>
    <w:rsid w:val="00EF2A86"/>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5E9F"/>
    <w:rsid w:val="00EF621A"/>
    <w:rsid w:val="00EF636C"/>
    <w:rsid w:val="00EF649E"/>
    <w:rsid w:val="00EF672A"/>
    <w:rsid w:val="00EF69E5"/>
    <w:rsid w:val="00EF6AED"/>
    <w:rsid w:val="00EF6B2B"/>
    <w:rsid w:val="00EF6B5F"/>
    <w:rsid w:val="00EF714E"/>
    <w:rsid w:val="00EF72DE"/>
    <w:rsid w:val="00EF743F"/>
    <w:rsid w:val="00EF7648"/>
    <w:rsid w:val="00EF7794"/>
    <w:rsid w:val="00EF77CB"/>
    <w:rsid w:val="00EF7A26"/>
    <w:rsid w:val="00EF7C36"/>
    <w:rsid w:val="00EF7DDE"/>
    <w:rsid w:val="00F00017"/>
    <w:rsid w:val="00F00386"/>
    <w:rsid w:val="00F004AB"/>
    <w:rsid w:val="00F0098B"/>
    <w:rsid w:val="00F00D7C"/>
    <w:rsid w:val="00F00DF1"/>
    <w:rsid w:val="00F01219"/>
    <w:rsid w:val="00F014B2"/>
    <w:rsid w:val="00F01578"/>
    <w:rsid w:val="00F0159A"/>
    <w:rsid w:val="00F0168E"/>
    <w:rsid w:val="00F01879"/>
    <w:rsid w:val="00F01B3A"/>
    <w:rsid w:val="00F01B60"/>
    <w:rsid w:val="00F01B9D"/>
    <w:rsid w:val="00F01C5C"/>
    <w:rsid w:val="00F02758"/>
    <w:rsid w:val="00F027B0"/>
    <w:rsid w:val="00F028AB"/>
    <w:rsid w:val="00F02ABD"/>
    <w:rsid w:val="00F03094"/>
    <w:rsid w:val="00F03597"/>
    <w:rsid w:val="00F0377B"/>
    <w:rsid w:val="00F037E9"/>
    <w:rsid w:val="00F0390B"/>
    <w:rsid w:val="00F03966"/>
    <w:rsid w:val="00F039DD"/>
    <w:rsid w:val="00F039F4"/>
    <w:rsid w:val="00F03B66"/>
    <w:rsid w:val="00F03CEE"/>
    <w:rsid w:val="00F03D5C"/>
    <w:rsid w:val="00F040FC"/>
    <w:rsid w:val="00F04204"/>
    <w:rsid w:val="00F04249"/>
    <w:rsid w:val="00F044EC"/>
    <w:rsid w:val="00F04846"/>
    <w:rsid w:val="00F04A47"/>
    <w:rsid w:val="00F04A88"/>
    <w:rsid w:val="00F04FFD"/>
    <w:rsid w:val="00F0519C"/>
    <w:rsid w:val="00F0527D"/>
    <w:rsid w:val="00F05869"/>
    <w:rsid w:val="00F05A72"/>
    <w:rsid w:val="00F05DA4"/>
    <w:rsid w:val="00F05E66"/>
    <w:rsid w:val="00F06022"/>
    <w:rsid w:val="00F06106"/>
    <w:rsid w:val="00F061FC"/>
    <w:rsid w:val="00F063BC"/>
    <w:rsid w:val="00F0655A"/>
    <w:rsid w:val="00F065B6"/>
    <w:rsid w:val="00F06613"/>
    <w:rsid w:val="00F06784"/>
    <w:rsid w:val="00F067AC"/>
    <w:rsid w:val="00F06832"/>
    <w:rsid w:val="00F06BA9"/>
    <w:rsid w:val="00F06D2D"/>
    <w:rsid w:val="00F06E89"/>
    <w:rsid w:val="00F06FEF"/>
    <w:rsid w:val="00F07359"/>
    <w:rsid w:val="00F0751B"/>
    <w:rsid w:val="00F07A22"/>
    <w:rsid w:val="00F07F9B"/>
    <w:rsid w:val="00F1001D"/>
    <w:rsid w:val="00F1008D"/>
    <w:rsid w:val="00F102D0"/>
    <w:rsid w:val="00F102F3"/>
    <w:rsid w:val="00F1030E"/>
    <w:rsid w:val="00F1051C"/>
    <w:rsid w:val="00F1095B"/>
    <w:rsid w:val="00F109E4"/>
    <w:rsid w:val="00F10C9D"/>
    <w:rsid w:val="00F10E31"/>
    <w:rsid w:val="00F10E37"/>
    <w:rsid w:val="00F11387"/>
    <w:rsid w:val="00F114CA"/>
    <w:rsid w:val="00F11628"/>
    <w:rsid w:val="00F118AC"/>
    <w:rsid w:val="00F11AA7"/>
    <w:rsid w:val="00F11B0E"/>
    <w:rsid w:val="00F11E0D"/>
    <w:rsid w:val="00F11E29"/>
    <w:rsid w:val="00F11E39"/>
    <w:rsid w:val="00F121EF"/>
    <w:rsid w:val="00F1240C"/>
    <w:rsid w:val="00F1242D"/>
    <w:rsid w:val="00F12564"/>
    <w:rsid w:val="00F1282D"/>
    <w:rsid w:val="00F1284E"/>
    <w:rsid w:val="00F12967"/>
    <w:rsid w:val="00F129C3"/>
    <w:rsid w:val="00F129D0"/>
    <w:rsid w:val="00F12B22"/>
    <w:rsid w:val="00F12B99"/>
    <w:rsid w:val="00F13047"/>
    <w:rsid w:val="00F130DA"/>
    <w:rsid w:val="00F13440"/>
    <w:rsid w:val="00F137BE"/>
    <w:rsid w:val="00F13996"/>
    <w:rsid w:val="00F139A1"/>
    <w:rsid w:val="00F13AE0"/>
    <w:rsid w:val="00F13C86"/>
    <w:rsid w:val="00F13D5D"/>
    <w:rsid w:val="00F13ED6"/>
    <w:rsid w:val="00F14815"/>
    <w:rsid w:val="00F149D2"/>
    <w:rsid w:val="00F14C53"/>
    <w:rsid w:val="00F14D9A"/>
    <w:rsid w:val="00F14DF0"/>
    <w:rsid w:val="00F15337"/>
    <w:rsid w:val="00F157E7"/>
    <w:rsid w:val="00F15B1B"/>
    <w:rsid w:val="00F15B22"/>
    <w:rsid w:val="00F15D38"/>
    <w:rsid w:val="00F15DA8"/>
    <w:rsid w:val="00F1606B"/>
    <w:rsid w:val="00F161ED"/>
    <w:rsid w:val="00F16966"/>
    <w:rsid w:val="00F169A6"/>
    <w:rsid w:val="00F16CF6"/>
    <w:rsid w:val="00F16D07"/>
    <w:rsid w:val="00F16F0B"/>
    <w:rsid w:val="00F17250"/>
    <w:rsid w:val="00F1769E"/>
    <w:rsid w:val="00F179D0"/>
    <w:rsid w:val="00F17CAF"/>
    <w:rsid w:val="00F2011E"/>
    <w:rsid w:val="00F201C0"/>
    <w:rsid w:val="00F202FF"/>
    <w:rsid w:val="00F205DC"/>
    <w:rsid w:val="00F20707"/>
    <w:rsid w:val="00F20831"/>
    <w:rsid w:val="00F20A95"/>
    <w:rsid w:val="00F20D92"/>
    <w:rsid w:val="00F20F7B"/>
    <w:rsid w:val="00F21251"/>
    <w:rsid w:val="00F213EE"/>
    <w:rsid w:val="00F21435"/>
    <w:rsid w:val="00F21608"/>
    <w:rsid w:val="00F218CD"/>
    <w:rsid w:val="00F21CA2"/>
    <w:rsid w:val="00F21DA8"/>
    <w:rsid w:val="00F22082"/>
    <w:rsid w:val="00F22120"/>
    <w:rsid w:val="00F22128"/>
    <w:rsid w:val="00F2221C"/>
    <w:rsid w:val="00F223BB"/>
    <w:rsid w:val="00F22827"/>
    <w:rsid w:val="00F22EF0"/>
    <w:rsid w:val="00F23178"/>
    <w:rsid w:val="00F232E1"/>
    <w:rsid w:val="00F234E1"/>
    <w:rsid w:val="00F23845"/>
    <w:rsid w:val="00F2388B"/>
    <w:rsid w:val="00F238E0"/>
    <w:rsid w:val="00F23A4D"/>
    <w:rsid w:val="00F23BBC"/>
    <w:rsid w:val="00F23C03"/>
    <w:rsid w:val="00F23C60"/>
    <w:rsid w:val="00F24543"/>
    <w:rsid w:val="00F248B1"/>
    <w:rsid w:val="00F24A3C"/>
    <w:rsid w:val="00F24BFD"/>
    <w:rsid w:val="00F25122"/>
    <w:rsid w:val="00F25296"/>
    <w:rsid w:val="00F254AE"/>
    <w:rsid w:val="00F257EE"/>
    <w:rsid w:val="00F25C89"/>
    <w:rsid w:val="00F25E2C"/>
    <w:rsid w:val="00F25F23"/>
    <w:rsid w:val="00F25FFF"/>
    <w:rsid w:val="00F263F2"/>
    <w:rsid w:val="00F26527"/>
    <w:rsid w:val="00F2671B"/>
    <w:rsid w:val="00F26A74"/>
    <w:rsid w:val="00F26CDD"/>
    <w:rsid w:val="00F27367"/>
    <w:rsid w:val="00F274A5"/>
    <w:rsid w:val="00F274AE"/>
    <w:rsid w:val="00F277EA"/>
    <w:rsid w:val="00F27A86"/>
    <w:rsid w:val="00F27B19"/>
    <w:rsid w:val="00F27D03"/>
    <w:rsid w:val="00F27EDF"/>
    <w:rsid w:val="00F30246"/>
    <w:rsid w:val="00F30338"/>
    <w:rsid w:val="00F30596"/>
    <w:rsid w:val="00F309B6"/>
    <w:rsid w:val="00F30A80"/>
    <w:rsid w:val="00F30B13"/>
    <w:rsid w:val="00F30B2A"/>
    <w:rsid w:val="00F30C3E"/>
    <w:rsid w:val="00F30C91"/>
    <w:rsid w:val="00F30CAC"/>
    <w:rsid w:val="00F30E56"/>
    <w:rsid w:val="00F30EA0"/>
    <w:rsid w:val="00F30F8A"/>
    <w:rsid w:val="00F31169"/>
    <w:rsid w:val="00F31543"/>
    <w:rsid w:val="00F31584"/>
    <w:rsid w:val="00F31662"/>
    <w:rsid w:val="00F3182F"/>
    <w:rsid w:val="00F31947"/>
    <w:rsid w:val="00F31996"/>
    <w:rsid w:val="00F319AB"/>
    <w:rsid w:val="00F31A03"/>
    <w:rsid w:val="00F31C0F"/>
    <w:rsid w:val="00F31C51"/>
    <w:rsid w:val="00F31F59"/>
    <w:rsid w:val="00F31FDF"/>
    <w:rsid w:val="00F3221D"/>
    <w:rsid w:val="00F3230C"/>
    <w:rsid w:val="00F32483"/>
    <w:rsid w:val="00F32B3C"/>
    <w:rsid w:val="00F32B3F"/>
    <w:rsid w:val="00F32BFB"/>
    <w:rsid w:val="00F32D32"/>
    <w:rsid w:val="00F33151"/>
    <w:rsid w:val="00F333AD"/>
    <w:rsid w:val="00F336B5"/>
    <w:rsid w:val="00F3391C"/>
    <w:rsid w:val="00F33A35"/>
    <w:rsid w:val="00F33AFF"/>
    <w:rsid w:val="00F33B44"/>
    <w:rsid w:val="00F33E72"/>
    <w:rsid w:val="00F34291"/>
    <w:rsid w:val="00F345F9"/>
    <w:rsid w:val="00F34771"/>
    <w:rsid w:val="00F34A2C"/>
    <w:rsid w:val="00F34C1E"/>
    <w:rsid w:val="00F34E35"/>
    <w:rsid w:val="00F35367"/>
    <w:rsid w:val="00F35769"/>
    <w:rsid w:val="00F35965"/>
    <w:rsid w:val="00F35A00"/>
    <w:rsid w:val="00F35C3A"/>
    <w:rsid w:val="00F35CC1"/>
    <w:rsid w:val="00F360AE"/>
    <w:rsid w:val="00F362B9"/>
    <w:rsid w:val="00F36318"/>
    <w:rsid w:val="00F363A3"/>
    <w:rsid w:val="00F36709"/>
    <w:rsid w:val="00F36862"/>
    <w:rsid w:val="00F368CC"/>
    <w:rsid w:val="00F36F05"/>
    <w:rsid w:val="00F37116"/>
    <w:rsid w:val="00F3712E"/>
    <w:rsid w:val="00F37210"/>
    <w:rsid w:val="00F37212"/>
    <w:rsid w:val="00F372DA"/>
    <w:rsid w:val="00F37343"/>
    <w:rsid w:val="00F3751A"/>
    <w:rsid w:val="00F37594"/>
    <w:rsid w:val="00F37D41"/>
    <w:rsid w:val="00F37E48"/>
    <w:rsid w:val="00F37F87"/>
    <w:rsid w:val="00F40206"/>
    <w:rsid w:val="00F4063C"/>
    <w:rsid w:val="00F4083A"/>
    <w:rsid w:val="00F40958"/>
    <w:rsid w:val="00F40BFB"/>
    <w:rsid w:val="00F40C96"/>
    <w:rsid w:val="00F40D6D"/>
    <w:rsid w:val="00F40DAA"/>
    <w:rsid w:val="00F41259"/>
    <w:rsid w:val="00F415BA"/>
    <w:rsid w:val="00F41744"/>
    <w:rsid w:val="00F4194A"/>
    <w:rsid w:val="00F41A37"/>
    <w:rsid w:val="00F41E57"/>
    <w:rsid w:val="00F42495"/>
    <w:rsid w:val="00F42502"/>
    <w:rsid w:val="00F42C77"/>
    <w:rsid w:val="00F42E03"/>
    <w:rsid w:val="00F42E12"/>
    <w:rsid w:val="00F42F27"/>
    <w:rsid w:val="00F42F55"/>
    <w:rsid w:val="00F430A5"/>
    <w:rsid w:val="00F43192"/>
    <w:rsid w:val="00F433AA"/>
    <w:rsid w:val="00F436A8"/>
    <w:rsid w:val="00F4379A"/>
    <w:rsid w:val="00F437CB"/>
    <w:rsid w:val="00F4397D"/>
    <w:rsid w:val="00F43A64"/>
    <w:rsid w:val="00F43CBF"/>
    <w:rsid w:val="00F43F86"/>
    <w:rsid w:val="00F44148"/>
    <w:rsid w:val="00F44279"/>
    <w:rsid w:val="00F443E9"/>
    <w:rsid w:val="00F4478B"/>
    <w:rsid w:val="00F447F0"/>
    <w:rsid w:val="00F449AD"/>
    <w:rsid w:val="00F44AB6"/>
    <w:rsid w:val="00F44B2D"/>
    <w:rsid w:val="00F44D0E"/>
    <w:rsid w:val="00F44E56"/>
    <w:rsid w:val="00F44FD8"/>
    <w:rsid w:val="00F4503D"/>
    <w:rsid w:val="00F45194"/>
    <w:rsid w:val="00F45301"/>
    <w:rsid w:val="00F45328"/>
    <w:rsid w:val="00F45476"/>
    <w:rsid w:val="00F455B8"/>
    <w:rsid w:val="00F45793"/>
    <w:rsid w:val="00F4582D"/>
    <w:rsid w:val="00F4596F"/>
    <w:rsid w:val="00F45986"/>
    <w:rsid w:val="00F45AF8"/>
    <w:rsid w:val="00F45C65"/>
    <w:rsid w:val="00F45CF6"/>
    <w:rsid w:val="00F46002"/>
    <w:rsid w:val="00F46944"/>
    <w:rsid w:val="00F46BB8"/>
    <w:rsid w:val="00F46C55"/>
    <w:rsid w:val="00F46C88"/>
    <w:rsid w:val="00F46E92"/>
    <w:rsid w:val="00F4703A"/>
    <w:rsid w:val="00F4737E"/>
    <w:rsid w:val="00F4788F"/>
    <w:rsid w:val="00F47A62"/>
    <w:rsid w:val="00F47C16"/>
    <w:rsid w:val="00F47D1A"/>
    <w:rsid w:val="00F47D54"/>
    <w:rsid w:val="00F47DED"/>
    <w:rsid w:val="00F47E90"/>
    <w:rsid w:val="00F501B8"/>
    <w:rsid w:val="00F50209"/>
    <w:rsid w:val="00F50367"/>
    <w:rsid w:val="00F5041E"/>
    <w:rsid w:val="00F5085C"/>
    <w:rsid w:val="00F50C20"/>
    <w:rsid w:val="00F50DB7"/>
    <w:rsid w:val="00F5116F"/>
    <w:rsid w:val="00F51363"/>
    <w:rsid w:val="00F513E5"/>
    <w:rsid w:val="00F51744"/>
    <w:rsid w:val="00F519DF"/>
    <w:rsid w:val="00F51B63"/>
    <w:rsid w:val="00F51EAE"/>
    <w:rsid w:val="00F51ECA"/>
    <w:rsid w:val="00F5210E"/>
    <w:rsid w:val="00F526A4"/>
    <w:rsid w:val="00F527FA"/>
    <w:rsid w:val="00F52AE1"/>
    <w:rsid w:val="00F52DBA"/>
    <w:rsid w:val="00F52DD5"/>
    <w:rsid w:val="00F53061"/>
    <w:rsid w:val="00F530F8"/>
    <w:rsid w:val="00F5315E"/>
    <w:rsid w:val="00F53160"/>
    <w:rsid w:val="00F534DD"/>
    <w:rsid w:val="00F535BE"/>
    <w:rsid w:val="00F53648"/>
    <w:rsid w:val="00F539AE"/>
    <w:rsid w:val="00F53FE0"/>
    <w:rsid w:val="00F54149"/>
    <w:rsid w:val="00F543CF"/>
    <w:rsid w:val="00F54658"/>
    <w:rsid w:val="00F54697"/>
    <w:rsid w:val="00F546D8"/>
    <w:rsid w:val="00F54728"/>
    <w:rsid w:val="00F54924"/>
    <w:rsid w:val="00F5503F"/>
    <w:rsid w:val="00F55060"/>
    <w:rsid w:val="00F551AF"/>
    <w:rsid w:val="00F5527D"/>
    <w:rsid w:val="00F553BF"/>
    <w:rsid w:val="00F5559E"/>
    <w:rsid w:val="00F55A8F"/>
    <w:rsid w:val="00F55B7C"/>
    <w:rsid w:val="00F55CA2"/>
    <w:rsid w:val="00F56082"/>
    <w:rsid w:val="00F5646F"/>
    <w:rsid w:val="00F5691F"/>
    <w:rsid w:val="00F569F5"/>
    <w:rsid w:val="00F56FFE"/>
    <w:rsid w:val="00F571DD"/>
    <w:rsid w:val="00F57423"/>
    <w:rsid w:val="00F576AD"/>
    <w:rsid w:val="00F57798"/>
    <w:rsid w:val="00F5787C"/>
    <w:rsid w:val="00F57A93"/>
    <w:rsid w:val="00F57AC8"/>
    <w:rsid w:val="00F57CE1"/>
    <w:rsid w:val="00F57DD6"/>
    <w:rsid w:val="00F60171"/>
    <w:rsid w:val="00F6050F"/>
    <w:rsid w:val="00F606C7"/>
    <w:rsid w:val="00F607B6"/>
    <w:rsid w:val="00F6086A"/>
    <w:rsid w:val="00F6087C"/>
    <w:rsid w:val="00F6091E"/>
    <w:rsid w:val="00F60C55"/>
    <w:rsid w:val="00F60DC2"/>
    <w:rsid w:val="00F60DF4"/>
    <w:rsid w:val="00F60F71"/>
    <w:rsid w:val="00F61026"/>
    <w:rsid w:val="00F61246"/>
    <w:rsid w:val="00F61384"/>
    <w:rsid w:val="00F61497"/>
    <w:rsid w:val="00F61629"/>
    <w:rsid w:val="00F61641"/>
    <w:rsid w:val="00F6193D"/>
    <w:rsid w:val="00F61A95"/>
    <w:rsid w:val="00F61BF2"/>
    <w:rsid w:val="00F61EC0"/>
    <w:rsid w:val="00F62496"/>
    <w:rsid w:val="00F62500"/>
    <w:rsid w:val="00F62558"/>
    <w:rsid w:val="00F6262F"/>
    <w:rsid w:val="00F6263C"/>
    <w:rsid w:val="00F62AAA"/>
    <w:rsid w:val="00F62D4B"/>
    <w:rsid w:val="00F62D55"/>
    <w:rsid w:val="00F631C0"/>
    <w:rsid w:val="00F634C2"/>
    <w:rsid w:val="00F6354C"/>
    <w:rsid w:val="00F63578"/>
    <w:rsid w:val="00F635E0"/>
    <w:rsid w:val="00F63854"/>
    <w:rsid w:val="00F64209"/>
    <w:rsid w:val="00F64E42"/>
    <w:rsid w:val="00F650D0"/>
    <w:rsid w:val="00F651BA"/>
    <w:rsid w:val="00F654A8"/>
    <w:rsid w:val="00F6581A"/>
    <w:rsid w:val="00F65A7B"/>
    <w:rsid w:val="00F65A86"/>
    <w:rsid w:val="00F65C72"/>
    <w:rsid w:val="00F65F9F"/>
    <w:rsid w:val="00F665F9"/>
    <w:rsid w:val="00F667B5"/>
    <w:rsid w:val="00F66CF1"/>
    <w:rsid w:val="00F66F7C"/>
    <w:rsid w:val="00F672E0"/>
    <w:rsid w:val="00F673AA"/>
    <w:rsid w:val="00F67682"/>
    <w:rsid w:val="00F677A7"/>
    <w:rsid w:val="00F67960"/>
    <w:rsid w:val="00F67AB7"/>
    <w:rsid w:val="00F67C82"/>
    <w:rsid w:val="00F67D0B"/>
    <w:rsid w:val="00F67D83"/>
    <w:rsid w:val="00F67DA1"/>
    <w:rsid w:val="00F67EC3"/>
    <w:rsid w:val="00F67EF4"/>
    <w:rsid w:val="00F67FEC"/>
    <w:rsid w:val="00F70179"/>
    <w:rsid w:val="00F70210"/>
    <w:rsid w:val="00F70748"/>
    <w:rsid w:val="00F70895"/>
    <w:rsid w:val="00F7095E"/>
    <w:rsid w:val="00F70E78"/>
    <w:rsid w:val="00F711B8"/>
    <w:rsid w:val="00F714F6"/>
    <w:rsid w:val="00F7180B"/>
    <w:rsid w:val="00F71A15"/>
    <w:rsid w:val="00F71AA2"/>
    <w:rsid w:val="00F71B15"/>
    <w:rsid w:val="00F71B56"/>
    <w:rsid w:val="00F71C7C"/>
    <w:rsid w:val="00F71D4F"/>
    <w:rsid w:val="00F71E58"/>
    <w:rsid w:val="00F721EA"/>
    <w:rsid w:val="00F725B6"/>
    <w:rsid w:val="00F727CB"/>
    <w:rsid w:val="00F72C6D"/>
    <w:rsid w:val="00F72D49"/>
    <w:rsid w:val="00F72F46"/>
    <w:rsid w:val="00F73634"/>
    <w:rsid w:val="00F73BB2"/>
    <w:rsid w:val="00F74156"/>
    <w:rsid w:val="00F74B51"/>
    <w:rsid w:val="00F74BA7"/>
    <w:rsid w:val="00F74CB7"/>
    <w:rsid w:val="00F74CE2"/>
    <w:rsid w:val="00F74CE9"/>
    <w:rsid w:val="00F75043"/>
    <w:rsid w:val="00F751AD"/>
    <w:rsid w:val="00F751F5"/>
    <w:rsid w:val="00F7552A"/>
    <w:rsid w:val="00F75565"/>
    <w:rsid w:val="00F75767"/>
    <w:rsid w:val="00F759CD"/>
    <w:rsid w:val="00F75A05"/>
    <w:rsid w:val="00F75A5D"/>
    <w:rsid w:val="00F75AF9"/>
    <w:rsid w:val="00F75BAB"/>
    <w:rsid w:val="00F75EA7"/>
    <w:rsid w:val="00F75ED5"/>
    <w:rsid w:val="00F7600F"/>
    <w:rsid w:val="00F760C2"/>
    <w:rsid w:val="00F763F4"/>
    <w:rsid w:val="00F765AC"/>
    <w:rsid w:val="00F76615"/>
    <w:rsid w:val="00F76704"/>
    <w:rsid w:val="00F7670D"/>
    <w:rsid w:val="00F76A3C"/>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123A"/>
    <w:rsid w:val="00F81252"/>
    <w:rsid w:val="00F812F0"/>
    <w:rsid w:val="00F813AB"/>
    <w:rsid w:val="00F8207A"/>
    <w:rsid w:val="00F8210C"/>
    <w:rsid w:val="00F8220F"/>
    <w:rsid w:val="00F82487"/>
    <w:rsid w:val="00F82626"/>
    <w:rsid w:val="00F82959"/>
    <w:rsid w:val="00F82B72"/>
    <w:rsid w:val="00F82B8E"/>
    <w:rsid w:val="00F82FA6"/>
    <w:rsid w:val="00F82FBC"/>
    <w:rsid w:val="00F832E7"/>
    <w:rsid w:val="00F83707"/>
    <w:rsid w:val="00F83733"/>
    <w:rsid w:val="00F837C0"/>
    <w:rsid w:val="00F8384F"/>
    <w:rsid w:val="00F83877"/>
    <w:rsid w:val="00F83A0E"/>
    <w:rsid w:val="00F83B22"/>
    <w:rsid w:val="00F83E6F"/>
    <w:rsid w:val="00F83E8C"/>
    <w:rsid w:val="00F83FFA"/>
    <w:rsid w:val="00F84077"/>
    <w:rsid w:val="00F8412C"/>
    <w:rsid w:val="00F8418F"/>
    <w:rsid w:val="00F84352"/>
    <w:rsid w:val="00F84512"/>
    <w:rsid w:val="00F85203"/>
    <w:rsid w:val="00F85488"/>
    <w:rsid w:val="00F856B4"/>
    <w:rsid w:val="00F85788"/>
    <w:rsid w:val="00F85A2B"/>
    <w:rsid w:val="00F85A53"/>
    <w:rsid w:val="00F85B04"/>
    <w:rsid w:val="00F85C47"/>
    <w:rsid w:val="00F8605B"/>
    <w:rsid w:val="00F860BB"/>
    <w:rsid w:val="00F86173"/>
    <w:rsid w:val="00F86305"/>
    <w:rsid w:val="00F8656C"/>
    <w:rsid w:val="00F86D97"/>
    <w:rsid w:val="00F86E47"/>
    <w:rsid w:val="00F8718A"/>
    <w:rsid w:val="00F8742C"/>
    <w:rsid w:val="00F87459"/>
    <w:rsid w:val="00F8757D"/>
    <w:rsid w:val="00F87819"/>
    <w:rsid w:val="00F87E5C"/>
    <w:rsid w:val="00F90167"/>
    <w:rsid w:val="00F905A0"/>
    <w:rsid w:val="00F90A13"/>
    <w:rsid w:val="00F90D6A"/>
    <w:rsid w:val="00F91020"/>
    <w:rsid w:val="00F910DD"/>
    <w:rsid w:val="00F91169"/>
    <w:rsid w:val="00F914C8"/>
    <w:rsid w:val="00F9157F"/>
    <w:rsid w:val="00F91702"/>
    <w:rsid w:val="00F919CE"/>
    <w:rsid w:val="00F91C6B"/>
    <w:rsid w:val="00F91F3E"/>
    <w:rsid w:val="00F92067"/>
    <w:rsid w:val="00F9219A"/>
    <w:rsid w:val="00F92663"/>
    <w:rsid w:val="00F92727"/>
    <w:rsid w:val="00F92B3B"/>
    <w:rsid w:val="00F92E78"/>
    <w:rsid w:val="00F92E81"/>
    <w:rsid w:val="00F931BE"/>
    <w:rsid w:val="00F931DE"/>
    <w:rsid w:val="00F9324A"/>
    <w:rsid w:val="00F93427"/>
    <w:rsid w:val="00F93511"/>
    <w:rsid w:val="00F9389C"/>
    <w:rsid w:val="00F93909"/>
    <w:rsid w:val="00F93AF3"/>
    <w:rsid w:val="00F941E9"/>
    <w:rsid w:val="00F94457"/>
    <w:rsid w:val="00F945E3"/>
    <w:rsid w:val="00F948F4"/>
    <w:rsid w:val="00F94D5D"/>
    <w:rsid w:val="00F94F58"/>
    <w:rsid w:val="00F95083"/>
    <w:rsid w:val="00F95387"/>
    <w:rsid w:val="00F95939"/>
    <w:rsid w:val="00F959E5"/>
    <w:rsid w:val="00F95DC0"/>
    <w:rsid w:val="00F95E6D"/>
    <w:rsid w:val="00F95F89"/>
    <w:rsid w:val="00F962D9"/>
    <w:rsid w:val="00F968D8"/>
    <w:rsid w:val="00F96B1B"/>
    <w:rsid w:val="00F972D0"/>
    <w:rsid w:val="00F97390"/>
    <w:rsid w:val="00F97404"/>
    <w:rsid w:val="00F9743E"/>
    <w:rsid w:val="00F97638"/>
    <w:rsid w:val="00F9774C"/>
    <w:rsid w:val="00F97904"/>
    <w:rsid w:val="00F9790A"/>
    <w:rsid w:val="00F97944"/>
    <w:rsid w:val="00F97B14"/>
    <w:rsid w:val="00F97F7B"/>
    <w:rsid w:val="00F97FF5"/>
    <w:rsid w:val="00FA0046"/>
    <w:rsid w:val="00FA02C3"/>
    <w:rsid w:val="00FA02DB"/>
    <w:rsid w:val="00FA04C6"/>
    <w:rsid w:val="00FA0572"/>
    <w:rsid w:val="00FA0972"/>
    <w:rsid w:val="00FA0FFB"/>
    <w:rsid w:val="00FA1761"/>
    <w:rsid w:val="00FA1766"/>
    <w:rsid w:val="00FA1A05"/>
    <w:rsid w:val="00FA1C41"/>
    <w:rsid w:val="00FA2362"/>
    <w:rsid w:val="00FA26D2"/>
    <w:rsid w:val="00FA2833"/>
    <w:rsid w:val="00FA29F6"/>
    <w:rsid w:val="00FA2ABE"/>
    <w:rsid w:val="00FA2AC4"/>
    <w:rsid w:val="00FA2B64"/>
    <w:rsid w:val="00FA2C32"/>
    <w:rsid w:val="00FA2F92"/>
    <w:rsid w:val="00FA3059"/>
    <w:rsid w:val="00FA3395"/>
    <w:rsid w:val="00FA3528"/>
    <w:rsid w:val="00FA3595"/>
    <w:rsid w:val="00FA3714"/>
    <w:rsid w:val="00FA3731"/>
    <w:rsid w:val="00FA3B6D"/>
    <w:rsid w:val="00FA3B98"/>
    <w:rsid w:val="00FA4B6E"/>
    <w:rsid w:val="00FA4BE7"/>
    <w:rsid w:val="00FA4C46"/>
    <w:rsid w:val="00FA4EE2"/>
    <w:rsid w:val="00FA521E"/>
    <w:rsid w:val="00FA521F"/>
    <w:rsid w:val="00FA550B"/>
    <w:rsid w:val="00FA5634"/>
    <w:rsid w:val="00FA566D"/>
    <w:rsid w:val="00FA574F"/>
    <w:rsid w:val="00FA57EC"/>
    <w:rsid w:val="00FA5912"/>
    <w:rsid w:val="00FA598C"/>
    <w:rsid w:val="00FA5EA8"/>
    <w:rsid w:val="00FA5ED5"/>
    <w:rsid w:val="00FA5FD4"/>
    <w:rsid w:val="00FA6122"/>
    <w:rsid w:val="00FA6414"/>
    <w:rsid w:val="00FA662E"/>
    <w:rsid w:val="00FA6630"/>
    <w:rsid w:val="00FA67AA"/>
    <w:rsid w:val="00FA6931"/>
    <w:rsid w:val="00FA693B"/>
    <w:rsid w:val="00FA71D3"/>
    <w:rsid w:val="00FA7654"/>
    <w:rsid w:val="00FA768E"/>
    <w:rsid w:val="00FA7A81"/>
    <w:rsid w:val="00FA7C72"/>
    <w:rsid w:val="00FB0059"/>
    <w:rsid w:val="00FB00E1"/>
    <w:rsid w:val="00FB0245"/>
    <w:rsid w:val="00FB02C6"/>
    <w:rsid w:val="00FB05E5"/>
    <w:rsid w:val="00FB06D2"/>
    <w:rsid w:val="00FB0818"/>
    <w:rsid w:val="00FB0820"/>
    <w:rsid w:val="00FB0953"/>
    <w:rsid w:val="00FB099F"/>
    <w:rsid w:val="00FB0AB0"/>
    <w:rsid w:val="00FB0AFB"/>
    <w:rsid w:val="00FB0D91"/>
    <w:rsid w:val="00FB0DC2"/>
    <w:rsid w:val="00FB1408"/>
    <w:rsid w:val="00FB1438"/>
    <w:rsid w:val="00FB1CEC"/>
    <w:rsid w:val="00FB1DC2"/>
    <w:rsid w:val="00FB1E3C"/>
    <w:rsid w:val="00FB238D"/>
    <w:rsid w:val="00FB243C"/>
    <w:rsid w:val="00FB2643"/>
    <w:rsid w:val="00FB28EE"/>
    <w:rsid w:val="00FB2C19"/>
    <w:rsid w:val="00FB2CF4"/>
    <w:rsid w:val="00FB2DB1"/>
    <w:rsid w:val="00FB2FAF"/>
    <w:rsid w:val="00FB3010"/>
    <w:rsid w:val="00FB3079"/>
    <w:rsid w:val="00FB322F"/>
    <w:rsid w:val="00FB347C"/>
    <w:rsid w:val="00FB3553"/>
    <w:rsid w:val="00FB3907"/>
    <w:rsid w:val="00FB3923"/>
    <w:rsid w:val="00FB3C01"/>
    <w:rsid w:val="00FB3C5E"/>
    <w:rsid w:val="00FB41BC"/>
    <w:rsid w:val="00FB44AD"/>
    <w:rsid w:val="00FB4769"/>
    <w:rsid w:val="00FB48DC"/>
    <w:rsid w:val="00FB4EB8"/>
    <w:rsid w:val="00FB5197"/>
    <w:rsid w:val="00FB55B3"/>
    <w:rsid w:val="00FB566E"/>
    <w:rsid w:val="00FB56C6"/>
    <w:rsid w:val="00FB57C3"/>
    <w:rsid w:val="00FB5A04"/>
    <w:rsid w:val="00FB5E2A"/>
    <w:rsid w:val="00FB5F8E"/>
    <w:rsid w:val="00FB60F9"/>
    <w:rsid w:val="00FB610A"/>
    <w:rsid w:val="00FB651D"/>
    <w:rsid w:val="00FB66FA"/>
    <w:rsid w:val="00FB6878"/>
    <w:rsid w:val="00FB698D"/>
    <w:rsid w:val="00FB6D69"/>
    <w:rsid w:val="00FB706D"/>
    <w:rsid w:val="00FB71FF"/>
    <w:rsid w:val="00FB748F"/>
    <w:rsid w:val="00FB7497"/>
    <w:rsid w:val="00FB74C9"/>
    <w:rsid w:val="00FB74DB"/>
    <w:rsid w:val="00FB751A"/>
    <w:rsid w:val="00FB7919"/>
    <w:rsid w:val="00FB793C"/>
    <w:rsid w:val="00FB7976"/>
    <w:rsid w:val="00FB7B95"/>
    <w:rsid w:val="00FB7FC8"/>
    <w:rsid w:val="00FC00F6"/>
    <w:rsid w:val="00FC01A4"/>
    <w:rsid w:val="00FC0BD1"/>
    <w:rsid w:val="00FC0FEA"/>
    <w:rsid w:val="00FC122B"/>
    <w:rsid w:val="00FC15DD"/>
    <w:rsid w:val="00FC16CE"/>
    <w:rsid w:val="00FC1769"/>
    <w:rsid w:val="00FC1803"/>
    <w:rsid w:val="00FC18A9"/>
    <w:rsid w:val="00FC1A8D"/>
    <w:rsid w:val="00FC1E9E"/>
    <w:rsid w:val="00FC21A4"/>
    <w:rsid w:val="00FC224C"/>
    <w:rsid w:val="00FC23AA"/>
    <w:rsid w:val="00FC2460"/>
    <w:rsid w:val="00FC266E"/>
    <w:rsid w:val="00FC26A8"/>
    <w:rsid w:val="00FC26D3"/>
    <w:rsid w:val="00FC2876"/>
    <w:rsid w:val="00FC2C22"/>
    <w:rsid w:val="00FC2D23"/>
    <w:rsid w:val="00FC2D29"/>
    <w:rsid w:val="00FC2D3F"/>
    <w:rsid w:val="00FC36BD"/>
    <w:rsid w:val="00FC3D75"/>
    <w:rsid w:val="00FC3E79"/>
    <w:rsid w:val="00FC3F67"/>
    <w:rsid w:val="00FC418A"/>
    <w:rsid w:val="00FC43F3"/>
    <w:rsid w:val="00FC44DF"/>
    <w:rsid w:val="00FC4971"/>
    <w:rsid w:val="00FC4AF3"/>
    <w:rsid w:val="00FC4C3C"/>
    <w:rsid w:val="00FC4E3A"/>
    <w:rsid w:val="00FC4EE0"/>
    <w:rsid w:val="00FC50CE"/>
    <w:rsid w:val="00FC5262"/>
    <w:rsid w:val="00FC52B1"/>
    <w:rsid w:val="00FC534D"/>
    <w:rsid w:val="00FC5749"/>
    <w:rsid w:val="00FC57F4"/>
    <w:rsid w:val="00FC59D3"/>
    <w:rsid w:val="00FC5A93"/>
    <w:rsid w:val="00FC5AF5"/>
    <w:rsid w:val="00FC5FEA"/>
    <w:rsid w:val="00FC601B"/>
    <w:rsid w:val="00FC677B"/>
    <w:rsid w:val="00FC68E2"/>
    <w:rsid w:val="00FC6A0A"/>
    <w:rsid w:val="00FC6BA8"/>
    <w:rsid w:val="00FC6D0F"/>
    <w:rsid w:val="00FC6DC2"/>
    <w:rsid w:val="00FC7208"/>
    <w:rsid w:val="00FC73ED"/>
    <w:rsid w:val="00FC7462"/>
    <w:rsid w:val="00FC7465"/>
    <w:rsid w:val="00FC77F2"/>
    <w:rsid w:val="00FC7B19"/>
    <w:rsid w:val="00FC7BA7"/>
    <w:rsid w:val="00FC7C36"/>
    <w:rsid w:val="00FD0308"/>
    <w:rsid w:val="00FD0812"/>
    <w:rsid w:val="00FD0AF8"/>
    <w:rsid w:val="00FD0C81"/>
    <w:rsid w:val="00FD0EBA"/>
    <w:rsid w:val="00FD108D"/>
    <w:rsid w:val="00FD1199"/>
    <w:rsid w:val="00FD11A1"/>
    <w:rsid w:val="00FD16D2"/>
    <w:rsid w:val="00FD1995"/>
    <w:rsid w:val="00FD1C6C"/>
    <w:rsid w:val="00FD23C3"/>
    <w:rsid w:val="00FD2491"/>
    <w:rsid w:val="00FD2578"/>
    <w:rsid w:val="00FD27E3"/>
    <w:rsid w:val="00FD29B6"/>
    <w:rsid w:val="00FD2B54"/>
    <w:rsid w:val="00FD2C6E"/>
    <w:rsid w:val="00FD2EC8"/>
    <w:rsid w:val="00FD3104"/>
    <w:rsid w:val="00FD31AD"/>
    <w:rsid w:val="00FD320B"/>
    <w:rsid w:val="00FD375E"/>
    <w:rsid w:val="00FD3B02"/>
    <w:rsid w:val="00FD3BD6"/>
    <w:rsid w:val="00FD3BE0"/>
    <w:rsid w:val="00FD3E44"/>
    <w:rsid w:val="00FD3EBA"/>
    <w:rsid w:val="00FD3F4D"/>
    <w:rsid w:val="00FD4172"/>
    <w:rsid w:val="00FD41B2"/>
    <w:rsid w:val="00FD4389"/>
    <w:rsid w:val="00FD46A7"/>
    <w:rsid w:val="00FD4A2A"/>
    <w:rsid w:val="00FD4D09"/>
    <w:rsid w:val="00FD4D80"/>
    <w:rsid w:val="00FD51AA"/>
    <w:rsid w:val="00FD52CC"/>
    <w:rsid w:val="00FD5729"/>
    <w:rsid w:val="00FD578E"/>
    <w:rsid w:val="00FD5D4E"/>
    <w:rsid w:val="00FD5FA4"/>
    <w:rsid w:val="00FD6081"/>
    <w:rsid w:val="00FD6088"/>
    <w:rsid w:val="00FD6138"/>
    <w:rsid w:val="00FD6272"/>
    <w:rsid w:val="00FD62FD"/>
    <w:rsid w:val="00FD63A1"/>
    <w:rsid w:val="00FD6463"/>
    <w:rsid w:val="00FD64CD"/>
    <w:rsid w:val="00FD65F6"/>
    <w:rsid w:val="00FD66DE"/>
    <w:rsid w:val="00FD6839"/>
    <w:rsid w:val="00FD6C99"/>
    <w:rsid w:val="00FD6FBE"/>
    <w:rsid w:val="00FD722A"/>
    <w:rsid w:val="00FD727A"/>
    <w:rsid w:val="00FD732A"/>
    <w:rsid w:val="00FD73B4"/>
    <w:rsid w:val="00FD767D"/>
    <w:rsid w:val="00FD76FC"/>
    <w:rsid w:val="00FD778E"/>
    <w:rsid w:val="00FD7903"/>
    <w:rsid w:val="00FD7998"/>
    <w:rsid w:val="00FE0065"/>
    <w:rsid w:val="00FE0275"/>
    <w:rsid w:val="00FE04B7"/>
    <w:rsid w:val="00FE05A4"/>
    <w:rsid w:val="00FE09A2"/>
    <w:rsid w:val="00FE0C01"/>
    <w:rsid w:val="00FE0C9D"/>
    <w:rsid w:val="00FE0F59"/>
    <w:rsid w:val="00FE104D"/>
    <w:rsid w:val="00FE108A"/>
    <w:rsid w:val="00FE137F"/>
    <w:rsid w:val="00FE143A"/>
    <w:rsid w:val="00FE1BE1"/>
    <w:rsid w:val="00FE255B"/>
    <w:rsid w:val="00FE262C"/>
    <w:rsid w:val="00FE2932"/>
    <w:rsid w:val="00FE2B59"/>
    <w:rsid w:val="00FE2EF6"/>
    <w:rsid w:val="00FE3055"/>
    <w:rsid w:val="00FE3198"/>
    <w:rsid w:val="00FE3282"/>
    <w:rsid w:val="00FE32E6"/>
    <w:rsid w:val="00FE355C"/>
    <w:rsid w:val="00FE35A2"/>
    <w:rsid w:val="00FE3640"/>
    <w:rsid w:val="00FE3722"/>
    <w:rsid w:val="00FE39B5"/>
    <w:rsid w:val="00FE3A0A"/>
    <w:rsid w:val="00FE3AE4"/>
    <w:rsid w:val="00FE3B92"/>
    <w:rsid w:val="00FE3D6C"/>
    <w:rsid w:val="00FE3FA9"/>
    <w:rsid w:val="00FE412B"/>
    <w:rsid w:val="00FE425A"/>
    <w:rsid w:val="00FE425B"/>
    <w:rsid w:val="00FE4478"/>
    <w:rsid w:val="00FE44B5"/>
    <w:rsid w:val="00FE463F"/>
    <w:rsid w:val="00FE4946"/>
    <w:rsid w:val="00FE499C"/>
    <w:rsid w:val="00FE4AC6"/>
    <w:rsid w:val="00FE4AD1"/>
    <w:rsid w:val="00FE4DB2"/>
    <w:rsid w:val="00FE4FF7"/>
    <w:rsid w:val="00FE5105"/>
    <w:rsid w:val="00FE52C7"/>
    <w:rsid w:val="00FE546A"/>
    <w:rsid w:val="00FE57F3"/>
    <w:rsid w:val="00FE5804"/>
    <w:rsid w:val="00FE58D9"/>
    <w:rsid w:val="00FE5D2B"/>
    <w:rsid w:val="00FE5F6A"/>
    <w:rsid w:val="00FE64F0"/>
    <w:rsid w:val="00FE6521"/>
    <w:rsid w:val="00FE65F6"/>
    <w:rsid w:val="00FE6639"/>
    <w:rsid w:val="00FE6835"/>
    <w:rsid w:val="00FE6980"/>
    <w:rsid w:val="00FE6C52"/>
    <w:rsid w:val="00FE6C84"/>
    <w:rsid w:val="00FE6D4A"/>
    <w:rsid w:val="00FE709E"/>
    <w:rsid w:val="00FE70AF"/>
    <w:rsid w:val="00FE7213"/>
    <w:rsid w:val="00FE72BD"/>
    <w:rsid w:val="00FE7512"/>
    <w:rsid w:val="00FE7A16"/>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E8A"/>
    <w:rsid w:val="00FF0ECD"/>
    <w:rsid w:val="00FF100B"/>
    <w:rsid w:val="00FF113E"/>
    <w:rsid w:val="00FF12BF"/>
    <w:rsid w:val="00FF13A9"/>
    <w:rsid w:val="00FF13BD"/>
    <w:rsid w:val="00FF1582"/>
    <w:rsid w:val="00FF17DA"/>
    <w:rsid w:val="00FF1852"/>
    <w:rsid w:val="00FF19C2"/>
    <w:rsid w:val="00FF1ABD"/>
    <w:rsid w:val="00FF1F50"/>
    <w:rsid w:val="00FF2128"/>
    <w:rsid w:val="00FF239B"/>
    <w:rsid w:val="00FF2438"/>
    <w:rsid w:val="00FF273C"/>
    <w:rsid w:val="00FF29B3"/>
    <w:rsid w:val="00FF2BD9"/>
    <w:rsid w:val="00FF2C30"/>
    <w:rsid w:val="00FF2D6F"/>
    <w:rsid w:val="00FF3171"/>
    <w:rsid w:val="00FF32C0"/>
    <w:rsid w:val="00FF37A5"/>
    <w:rsid w:val="00FF385E"/>
    <w:rsid w:val="00FF3910"/>
    <w:rsid w:val="00FF3BEC"/>
    <w:rsid w:val="00FF3C69"/>
    <w:rsid w:val="00FF3C90"/>
    <w:rsid w:val="00FF3CF7"/>
    <w:rsid w:val="00FF3D63"/>
    <w:rsid w:val="00FF3E2A"/>
    <w:rsid w:val="00FF4164"/>
    <w:rsid w:val="00FF4517"/>
    <w:rsid w:val="00FF4A35"/>
    <w:rsid w:val="00FF4C23"/>
    <w:rsid w:val="00FF4F20"/>
    <w:rsid w:val="00FF4FFD"/>
    <w:rsid w:val="00FF513E"/>
    <w:rsid w:val="00FF540B"/>
    <w:rsid w:val="00FF6253"/>
    <w:rsid w:val="00FF63A5"/>
    <w:rsid w:val="00FF63F2"/>
    <w:rsid w:val="00FF6418"/>
    <w:rsid w:val="00FF6ADF"/>
    <w:rsid w:val="00FF6AEB"/>
    <w:rsid w:val="00FF6B5B"/>
    <w:rsid w:val="00FF6C28"/>
    <w:rsid w:val="00FF6D9B"/>
    <w:rsid w:val="00FF70EA"/>
    <w:rsid w:val="00FF7681"/>
    <w:rsid w:val="00FF76EA"/>
    <w:rsid w:val="00FF7A52"/>
    <w:rsid w:val="00FF7B17"/>
    <w:rsid w:val="00FF7D3B"/>
    <w:rsid w:val="00FF7EBA"/>
    <w:rsid w:val="00FF7F31"/>
    <w:rsid w:val="00FF7FA9"/>
    <w:rsid w:val="00FF7FBB"/>
    <w:rsid w:val="00FF7FBD"/>
    <w:rsid w:val="01C3B8BC"/>
    <w:rsid w:val="02E32A8A"/>
    <w:rsid w:val="0449DF87"/>
    <w:rsid w:val="04993E6A"/>
    <w:rsid w:val="0512CBC6"/>
    <w:rsid w:val="0584C6F6"/>
    <w:rsid w:val="06436CD0"/>
    <w:rsid w:val="06A0862D"/>
    <w:rsid w:val="07188CC8"/>
    <w:rsid w:val="078052B7"/>
    <w:rsid w:val="07C21420"/>
    <w:rsid w:val="07CD499C"/>
    <w:rsid w:val="08E65580"/>
    <w:rsid w:val="097D1220"/>
    <w:rsid w:val="09DB78D1"/>
    <w:rsid w:val="0BFDCAB8"/>
    <w:rsid w:val="0C1E5251"/>
    <w:rsid w:val="0CA9E7E4"/>
    <w:rsid w:val="0DE8F4A0"/>
    <w:rsid w:val="0DF9D9DB"/>
    <w:rsid w:val="0E18A6B9"/>
    <w:rsid w:val="0E488671"/>
    <w:rsid w:val="0E6CD180"/>
    <w:rsid w:val="0EAC6065"/>
    <w:rsid w:val="0EF5CF1C"/>
    <w:rsid w:val="0FDE6277"/>
    <w:rsid w:val="0FF02194"/>
    <w:rsid w:val="108DD2A8"/>
    <w:rsid w:val="114891BD"/>
    <w:rsid w:val="11A9EB1E"/>
    <w:rsid w:val="12063874"/>
    <w:rsid w:val="120BC4AB"/>
    <w:rsid w:val="12169FEC"/>
    <w:rsid w:val="163F65C7"/>
    <w:rsid w:val="167CC078"/>
    <w:rsid w:val="1775D1FA"/>
    <w:rsid w:val="18371505"/>
    <w:rsid w:val="1A5FD486"/>
    <w:rsid w:val="1A70C3D4"/>
    <w:rsid w:val="1ACB0C60"/>
    <w:rsid w:val="1CFDD5D8"/>
    <w:rsid w:val="1D5AA74C"/>
    <w:rsid w:val="1D910D0B"/>
    <w:rsid w:val="1EB7E9BA"/>
    <w:rsid w:val="1F1B8A5C"/>
    <w:rsid w:val="1FAB517A"/>
    <w:rsid w:val="200A45C2"/>
    <w:rsid w:val="210FF12F"/>
    <w:rsid w:val="21937DBA"/>
    <w:rsid w:val="219BEC8F"/>
    <w:rsid w:val="21CBE016"/>
    <w:rsid w:val="22EE5F7B"/>
    <w:rsid w:val="2340215B"/>
    <w:rsid w:val="2374B034"/>
    <w:rsid w:val="24AC9B6C"/>
    <w:rsid w:val="2516BEAD"/>
    <w:rsid w:val="2520677E"/>
    <w:rsid w:val="25C5CFD6"/>
    <w:rsid w:val="2672ED09"/>
    <w:rsid w:val="26B0E8B6"/>
    <w:rsid w:val="279653D1"/>
    <w:rsid w:val="27AFDBB2"/>
    <w:rsid w:val="27B549CB"/>
    <w:rsid w:val="291CB17B"/>
    <w:rsid w:val="2992FB80"/>
    <w:rsid w:val="2B05615D"/>
    <w:rsid w:val="2B317CC4"/>
    <w:rsid w:val="2C87BB52"/>
    <w:rsid w:val="2CB3B90F"/>
    <w:rsid w:val="2E300C42"/>
    <w:rsid w:val="2E5D280D"/>
    <w:rsid w:val="2E8002F9"/>
    <w:rsid w:val="2FA41B7E"/>
    <w:rsid w:val="2FD838A1"/>
    <w:rsid w:val="30CE94B5"/>
    <w:rsid w:val="31072E78"/>
    <w:rsid w:val="31D8C438"/>
    <w:rsid w:val="33A44D84"/>
    <w:rsid w:val="33FFE922"/>
    <w:rsid w:val="34986858"/>
    <w:rsid w:val="35C5E7FA"/>
    <w:rsid w:val="36162F65"/>
    <w:rsid w:val="3635C766"/>
    <w:rsid w:val="367F76D4"/>
    <w:rsid w:val="36CD91C8"/>
    <w:rsid w:val="3727A7DF"/>
    <w:rsid w:val="37AAE32E"/>
    <w:rsid w:val="37E5F952"/>
    <w:rsid w:val="386CFE41"/>
    <w:rsid w:val="396DDF91"/>
    <w:rsid w:val="3C263087"/>
    <w:rsid w:val="3CA0E23C"/>
    <w:rsid w:val="3D412599"/>
    <w:rsid w:val="3D99427A"/>
    <w:rsid w:val="3F7E6A7E"/>
    <w:rsid w:val="408687FA"/>
    <w:rsid w:val="41D827ED"/>
    <w:rsid w:val="43425DC1"/>
    <w:rsid w:val="44B859BF"/>
    <w:rsid w:val="44B8BA8A"/>
    <w:rsid w:val="44C0B79A"/>
    <w:rsid w:val="45171D73"/>
    <w:rsid w:val="45A8FCF5"/>
    <w:rsid w:val="45AD2F96"/>
    <w:rsid w:val="4647E879"/>
    <w:rsid w:val="46D132C0"/>
    <w:rsid w:val="4879CC07"/>
    <w:rsid w:val="49D3147F"/>
    <w:rsid w:val="4A1D4916"/>
    <w:rsid w:val="4B2AEFAF"/>
    <w:rsid w:val="4C010E1E"/>
    <w:rsid w:val="4CCCAF8F"/>
    <w:rsid w:val="4E800065"/>
    <w:rsid w:val="4FC62FB3"/>
    <w:rsid w:val="502C8FBE"/>
    <w:rsid w:val="51357975"/>
    <w:rsid w:val="526E93F5"/>
    <w:rsid w:val="530A6A23"/>
    <w:rsid w:val="534E7642"/>
    <w:rsid w:val="543E6503"/>
    <w:rsid w:val="5671BA5C"/>
    <w:rsid w:val="56C45A4A"/>
    <w:rsid w:val="590CB88E"/>
    <w:rsid w:val="598902B0"/>
    <w:rsid w:val="5A0736F3"/>
    <w:rsid w:val="5A1A1AF5"/>
    <w:rsid w:val="5A99C784"/>
    <w:rsid w:val="5ABD5C30"/>
    <w:rsid w:val="5B4BE0FE"/>
    <w:rsid w:val="5B501459"/>
    <w:rsid w:val="5B755865"/>
    <w:rsid w:val="5D23B6E9"/>
    <w:rsid w:val="5E3AED2B"/>
    <w:rsid w:val="5E5A0B3E"/>
    <w:rsid w:val="5E5A37E9"/>
    <w:rsid w:val="5EAFAEB0"/>
    <w:rsid w:val="5EE3F9A4"/>
    <w:rsid w:val="5F27CBD6"/>
    <w:rsid w:val="5F57C67F"/>
    <w:rsid w:val="5FCCE61F"/>
    <w:rsid w:val="60C323B2"/>
    <w:rsid w:val="6264C2EC"/>
    <w:rsid w:val="62C6D103"/>
    <w:rsid w:val="62D3E3CA"/>
    <w:rsid w:val="63C82C7E"/>
    <w:rsid w:val="6477197A"/>
    <w:rsid w:val="651FFB05"/>
    <w:rsid w:val="6527BE8A"/>
    <w:rsid w:val="669A3FDC"/>
    <w:rsid w:val="67251CDD"/>
    <w:rsid w:val="678E0E7A"/>
    <w:rsid w:val="6832EE30"/>
    <w:rsid w:val="6877816F"/>
    <w:rsid w:val="68A360EF"/>
    <w:rsid w:val="6A597508"/>
    <w:rsid w:val="6AEB6596"/>
    <w:rsid w:val="6C22191D"/>
    <w:rsid w:val="6C44277D"/>
    <w:rsid w:val="6CC1E94C"/>
    <w:rsid w:val="6D41669A"/>
    <w:rsid w:val="6DE763BC"/>
    <w:rsid w:val="6E1B1CA8"/>
    <w:rsid w:val="6E594D99"/>
    <w:rsid w:val="6EA12F89"/>
    <w:rsid w:val="701EF7D8"/>
    <w:rsid w:val="71217EFE"/>
    <w:rsid w:val="716E9B96"/>
    <w:rsid w:val="71D13B0B"/>
    <w:rsid w:val="7264CA0A"/>
    <w:rsid w:val="728BFC42"/>
    <w:rsid w:val="72B6C4B5"/>
    <w:rsid w:val="736C7E7E"/>
    <w:rsid w:val="73B9929B"/>
    <w:rsid w:val="74AAC405"/>
    <w:rsid w:val="74C7BC76"/>
    <w:rsid w:val="756F4BBB"/>
    <w:rsid w:val="762690DD"/>
    <w:rsid w:val="76807108"/>
    <w:rsid w:val="779F8E36"/>
    <w:rsid w:val="77A23606"/>
    <w:rsid w:val="77CB7799"/>
    <w:rsid w:val="780C589F"/>
    <w:rsid w:val="7A6223D9"/>
    <w:rsid w:val="7B5EE536"/>
    <w:rsid w:val="7BE2E973"/>
    <w:rsid w:val="7C1099A9"/>
    <w:rsid w:val="7C8D69D2"/>
    <w:rsid w:val="7C981024"/>
    <w:rsid w:val="7E8565FD"/>
    <w:rsid w:val="7EAEC3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23A0FEA6-C042-4550-9246-D45455A65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E6422"/>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11"/>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2.xml><?xml version="1.0" encoding="utf-8"?>
<ds:datastoreItem xmlns:ds="http://schemas.openxmlformats.org/officeDocument/2006/customXml" ds:itemID="{9AA3A537-B100-455D-BC4E-8D9F6B6514F5}">
  <ds:schemaRefs>
    <ds:schemaRef ds:uri="http://purl.org/dc/terms/"/>
    <ds:schemaRef ds:uri="acd154b3-7606-44e7-99cd-55da7c898a00"/>
    <ds:schemaRef ds:uri="11c27790-e69e-4dc9-b240-2619c6daab48"/>
    <ds:schemaRef ds:uri="http://www.w3.org/XML/1998/namespace"/>
    <ds:schemaRef ds:uri="http://schemas.microsoft.com/office/infopath/2007/PartnerControls"/>
    <ds:schemaRef ds:uri="http://schemas.microsoft.com/office/2006/metadata/properties"/>
    <ds:schemaRef ds:uri="http://schemas.microsoft.com/office/2006/documentManagement/types"/>
    <ds:schemaRef ds:uri="http://purl.org/dc/dcmitype/"/>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4.xml><?xml version="1.0" encoding="utf-8"?>
<ds:datastoreItem xmlns:ds="http://schemas.openxmlformats.org/officeDocument/2006/customXml" ds:itemID="{9EE2C902-1FDF-46BA-A4D7-CD82BBC0C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2375</TotalTime>
  <Pages>5</Pages>
  <Words>2172</Words>
  <Characters>12384</Characters>
  <Application>Microsoft Office Word</Application>
  <DocSecurity>0</DocSecurity>
  <Lines>103</Lines>
  <Paragraphs>29</Paragraphs>
  <ScaleCrop>false</ScaleCrop>
  <Company/>
  <LinksUpToDate>false</LinksUpToDate>
  <CharactersWithSpaces>14527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Taichi Shichijo (七條 太一)</cp:lastModifiedBy>
  <cp:revision>1682</cp:revision>
  <cp:lastPrinted>2024-05-12T07:59:00Z</cp:lastPrinted>
  <dcterms:created xsi:type="dcterms:W3CDTF">2024-05-12T07:34:00Z</dcterms:created>
  <dcterms:modified xsi:type="dcterms:W3CDTF">2025-02-07T02:05:00Z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