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05BA" w14:textId="7EA5462E" w:rsidR="00C77025" w:rsidRPr="00C77025" w:rsidRDefault="00C77025" w:rsidP="00C77025">
      <w:pPr>
        <w:tabs>
          <w:tab w:val="right" w:pos="9639"/>
        </w:tabs>
        <w:rPr>
          <w:rFonts w:asciiTheme="majorHAnsi" w:eastAsia="MS Mincho"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12</w:t>
      </w:r>
      <w:r w:rsidR="0028298F">
        <w:rPr>
          <w:rFonts w:asciiTheme="majorHAnsi" w:hAnsiTheme="majorHAnsi" w:cstheme="majorHAnsi"/>
          <w:b/>
          <w:bCs/>
          <w:noProof/>
          <w:sz w:val="24"/>
          <w:szCs w:val="24"/>
        </w:rPr>
        <w:t>9</w:t>
      </w:r>
      <w:r w:rsidRPr="00C77025">
        <w:rPr>
          <w:rFonts w:asciiTheme="majorHAnsi" w:eastAsia="MS Mincho" w:hAnsiTheme="majorHAnsi" w:cstheme="majorHAnsi"/>
          <w:b/>
          <w:bCs/>
          <w:i/>
          <w:sz w:val="24"/>
          <w:szCs w:val="24"/>
          <w:lang w:eastAsia="en-US"/>
        </w:rPr>
        <w:tab/>
      </w:r>
      <w:r w:rsidR="008B6AB7" w:rsidRPr="00E56BFF">
        <w:rPr>
          <w:rFonts w:asciiTheme="majorHAnsi" w:eastAsia="MS Mincho" w:hAnsiTheme="majorHAnsi" w:cstheme="majorHAnsi"/>
          <w:b/>
          <w:bCs/>
          <w:sz w:val="24"/>
          <w:szCs w:val="24"/>
          <w:lang w:eastAsia="en-US"/>
        </w:rPr>
        <w:t>R2-2</w:t>
      </w:r>
      <w:r w:rsidR="0028298F" w:rsidRPr="00E56BFF">
        <w:rPr>
          <w:rFonts w:asciiTheme="majorHAnsi" w:eastAsia="MS Mincho" w:hAnsiTheme="majorHAnsi" w:cstheme="majorHAnsi"/>
          <w:b/>
          <w:bCs/>
          <w:sz w:val="24"/>
          <w:szCs w:val="24"/>
          <w:lang w:eastAsia="en-US"/>
        </w:rPr>
        <w:t>500</w:t>
      </w:r>
      <w:r w:rsidR="00E56BFF" w:rsidRPr="00E56BFF">
        <w:rPr>
          <w:rFonts w:asciiTheme="majorHAnsi" w:eastAsia="MS Mincho" w:hAnsiTheme="majorHAnsi" w:cstheme="majorHAnsi"/>
          <w:b/>
          <w:bCs/>
          <w:sz w:val="24"/>
          <w:szCs w:val="24"/>
          <w:lang w:eastAsia="en-US"/>
        </w:rPr>
        <w:t>477</w:t>
      </w:r>
    </w:p>
    <w:p w14:paraId="34D863F9" w14:textId="20CE437B" w:rsidR="00C77025" w:rsidRPr="00C77025" w:rsidRDefault="0028298F" w:rsidP="00C77025">
      <w:pPr>
        <w:tabs>
          <w:tab w:val="right" w:pos="9639"/>
        </w:tabs>
        <w:rPr>
          <w:rFonts w:asciiTheme="majorHAnsi" w:eastAsia="MS Mincho" w:hAnsiTheme="majorHAnsi" w:cstheme="majorHAnsi"/>
          <w:b/>
          <w:bCs/>
          <w:i/>
          <w:sz w:val="24"/>
          <w:szCs w:val="24"/>
        </w:rPr>
      </w:pPr>
      <w:r w:rsidRPr="0028298F">
        <w:rPr>
          <w:rFonts w:asciiTheme="majorHAnsi" w:hAnsiTheme="majorHAnsi" w:cstheme="majorHAnsi"/>
          <w:b/>
          <w:bCs/>
          <w:noProof/>
          <w:sz w:val="24"/>
          <w:szCs w:val="24"/>
        </w:rPr>
        <w:t>Athens, Greece, Feb. 17</w:t>
      </w:r>
      <w:r w:rsidRPr="0028298F">
        <w:rPr>
          <w:rFonts w:asciiTheme="majorHAnsi" w:hAnsiTheme="majorHAnsi" w:cstheme="majorHAnsi"/>
          <w:b/>
          <w:bCs/>
          <w:noProof/>
          <w:sz w:val="24"/>
          <w:szCs w:val="24"/>
          <w:vertAlign w:val="superscript"/>
        </w:rPr>
        <w:t>th</w:t>
      </w:r>
      <w:r w:rsidRPr="0028298F">
        <w:rPr>
          <w:rFonts w:asciiTheme="majorHAnsi" w:hAnsiTheme="majorHAnsi" w:cstheme="majorHAnsi"/>
          <w:b/>
          <w:bCs/>
          <w:noProof/>
          <w:sz w:val="24"/>
          <w:szCs w:val="24"/>
        </w:rPr>
        <w:t xml:space="preserve"> – 21</w:t>
      </w:r>
      <w:r w:rsidRPr="0028298F">
        <w:rPr>
          <w:rFonts w:asciiTheme="majorHAnsi" w:hAnsiTheme="majorHAnsi" w:cstheme="majorHAnsi"/>
          <w:b/>
          <w:bCs/>
          <w:noProof/>
          <w:sz w:val="24"/>
          <w:szCs w:val="24"/>
          <w:vertAlign w:val="superscript"/>
        </w:rPr>
        <w:t>st</w:t>
      </w:r>
      <w:r w:rsidRPr="0028298F">
        <w:rPr>
          <w:rFonts w:asciiTheme="majorHAnsi" w:hAnsiTheme="majorHAnsi" w:cstheme="majorHAnsi"/>
          <w:b/>
          <w:bCs/>
          <w:noProof/>
          <w:sz w:val="24"/>
          <w:szCs w:val="24"/>
        </w:rPr>
        <w:t>, 2025</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248E041"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E95FA0" w:rsidRPr="00E56BFF">
        <w:rPr>
          <w:rFonts w:asciiTheme="majorHAnsi" w:eastAsia="MS Gothic" w:hAnsiTheme="majorHAnsi" w:cstheme="majorBidi" w:hint="eastAsia"/>
          <w:b/>
          <w:bCs/>
          <w:sz w:val="24"/>
          <w:szCs w:val="24"/>
        </w:rPr>
        <w:t xml:space="preserve">conditional </w:t>
      </w:r>
      <w:r w:rsidR="0037570B" w:rsidRPr="00E56BFF">
        <w:rPr>
          <w:rFonts w:asciiTheme="majorHAnsi" w:eastAsia="MS Gothic" w:hAnsiTheme="majorHAnsi" w:cstheme="majorBidi"/>
          <w:b/>
          <w:bCs/>
          <w:sz w:val="24"/>
          <w:szCs w:val="24"/>
        </w:rPr>
        <w:t xml:space="preserve">Intra-CU </w:t>
      </w:r>
      <w:r w:rsidR="00E95FA0" w:rsidRPr="00E56BFF">
        <w:rPr>
          <w:rFonts w:asciiTheme="majorHAnsi" w:eastAsia="MS Gothic" w:hAnsiTheme="majorHAnsi" w:cstheme="majorBidi" w:hint="eastAsia"/>
          <w:b/>
          <w:bCs/>
          <w:sz w:val="24"/>
          <w:szCs w:val="24"/>
        </w:rPr>
        <w:t>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MS Gothic"/>
        </w:rPr>
      </w:pPr>
      <w:r>
        <w:rPr>
          <w:rFonts w:eastAsia="MS Gothic"/>
        </w:rPr>
        <w:t>Introduction</w:t>
      </w:r>
    </w:p>
    <w:p w14:paraId="30C39C55" w14:textId="2E8651EE" w:rsidR="0003452D" w:rsidRDefault="00F137E4" w:rsidP="00A05D8D">
      <w:pPr>
        <w:jc w:val="both"/>
        <w:rPr>
          <w:rFonts w:eastAsia="MS Gothic" w:cs="Arial"/>
        </w:rPr>
      </w:pPr>
      <w:r>
        <w:rPr>
          <w:rFonts w:eastAsia="MS Gothic" w:cs="Arial"/>
        </w:rPr>
        <w:t>At previous</w:t>
      </w:r>
      <w:r w:rsidR="0003452D" w:rsidRPr="00F137E4">
        <w:rPr>
          <w:rFonts w:eastAsia="MS Gothic" w:cs="Arial" w:hint="eastAsia"/>
        </w:rPr>
        <w:t xml:space="preserve"> RAN</w:t>
      </w:r>
      <w:r>
        <w:rPr>
          <w:rFonts w:eastAsia="MS Gothic" w:cs="Arial"/>
        </w:rPr>
        <w:t>2</w:t>
      </w:r>
      <w:r w:rsidR="0003452D" w:rsidRPr="00F137E4">
        <w:rPr>
          <w:rFonts w:eastAsia="MS Gothic" w:cs="Arial" w:hint="eastAsia"/>
        </w:rPr>
        <w:t xml:space="preserve"> meeting</w:t>
      </w:r>
      <w:r>
        <w:rPr>
          <w:rFonts w:eastAsia="MS Gothic" w:cs="Arial"/>
        </w:rPr>
        <w:t>s</w:t>
      </w:r>
      <w:r w:rsidR="0003452D" w:rsidRPr="00F137E4">
        <w:rPr>
          <w:rFonts w:eastAsia="MS Gothic" w:cs="Arial" w:hint="eastAsia"/>
        </w:rPr>
        <w:t xml:space="preserve">, </w:t>
      </w:r>
      <w:r>
        <w:rPr>
          <w:rFonts w:eastAsia="MS Gothic" w:cs="Arial"/>
        </w:rPr>
        <w:t>some agreements on</w:t>
      </w:r>
      <w:r w:rsidR="00F53B24" w:rsidRPr="00F137E4">
        <w:rPr>
          <w:rFonts w:eastAsia="MS Gothic" w:cs="Arial" w:hint="eastAsia"/>
        </w:rPr>
        <w:t xml:space="preserve"> </w:t>
      </w:r>
      <w:r w:rsidR="0003452D" w:rsidRPr="00F137E4">
        <w:rPr>
          <w:rFonts w:eastAsia="MS Gothic" w:cs="Arial" w:hint="eastAsia"/>
        </w:rPr>
        <w:t xml:space="preserve">conditional </w:t>
      </w:r>
      <w:r>
        <w:rPr>
          <w:rFonts w:eastAsia="MS Gothic" w:cs="Arial"/>
        </w:rPr>
        <w:t xml:space="preserve">Intra-CU </w:t>
      </w:r>
      <w:r w:rsidR="0003452D" w:rsidRPr="00F137E4">
        <w:rPr>
          <w:rFonts w:eastAsia="MS Gothic" w:cs="Arial" w:hint="eastAsia"/>
        </w:rPr>
        <w:t xml:space="preserve">LTM </w:t>
      </w:r>
      <w:r>
        <w:rPr>
          <w:rFonts w:eastAsia="MS Gothic" w:cs="Arial"/>
        </w:rPr>
        <w:t>are reached</w:t>
      </w:r>
      <w:r w:rsidR="00F53B24" w:rsidRPr="00F137E4">
        <w:rPr>
          <w:rFonts w:eastAsia="MS Gothic" w:cs="Arial" w:hint="eastAsia"/>
        </w:rPr>
        <w:t xml:space="preserve"> </w:t>
      </w:r>
      <w:r w:rsidR="00837940" w:rsidRPr="00F137E4">
        <w:rPr>
          <w:rFonts w:eastAsia="MS Gothic" w:cs="Arial" w:hint="eastAsia"/>
        </w:rPr>
        <w:t>as follows</w:t>
      </w:r>
      <w:r w:rsidR="007D6DCE">
        <w:rPr>
          <w:rFonts w:eastAsia="MS Gothic" w:cs="Arial"/>
        </w:rPr>
        <w:t xml:space="preserve"> </w:t>
      </w:r>
      <w:r w:rsidR="007D6DCE">
        <w:rPr>
          <w:rFonts w:eastAsia="MS Gothic" w:cs="Arial"/>
        </w:rPr>
        <w:fldChar w:fldCharType="begin"/>
      </w:r>
      <w:r w:rsidR="007D6DCE">
        <w:rPr>
          <w:rFonts w:eastAsia="MS Gothic" w:cs="Arial"/>
        </w:rPr>
        <w:instrText xml:space="preserve"> </w:instrText>
      </w:r>
      <w:r w:rsidR="007D6DCE">
        <w:rPr>
          <w:rFonts w:eastAsia="MS Gothic" w:cs="Arial" w:hint="eastAsia"/>
        </w:rPr>
        <w:instrText>REF _Ref189567265 \n \h</w:instrText>
      </w:r>
      <w:r w:rsidR="007D6DCE">
        <w:rPr>
          <w:rFonts w:eastAsia="MS Gothic" w:cs="Arial"/>
        </w:rPr>
        <w:instrText xml:space="preserve"> </w:instrText>
      </w:r>
      <w:r w:rsidR="007D6DCE">
        <w:rPr>
          <w:rFonts w:eastAsia="MS Gothic" w:cs="Arial"/>
        </w:rPr>
      </w:r>
      <w:r w:rsidR="007D6DCE">
        <w:rPr>
          <w:rFonts w:eastAsia="MS Gothic" w:cs="Arial"/>
        </w:rPr>
        <w:fldChar w:fldCharType="separate"/>
      </w:r>
      <w:r w:rsidR="007D6DCE">
        <w:rPr>
          <w:rFonts w:eastAsia="MS Gothic" w:cs="Arial"/>
        </w:rPr>
        <w:t>[1]</w:t>
      </w:r>
      <w:r w:rsidR="007D6DCE">
        <w:rPr>
          <w:rFonts w:eastAsia="MS Gothic" w:cs="Arial"/>
        </w:rPr>
        <w:fldChar w:fldCharType="end"/>
      </w:r>
      <w:r w:rsidR="007D6DCE">
        <w:rPr>
          <w:rFonts w:eastAsia="MS Gothic" w:cs="Arial"/>
        </w:rPr>
        <w:fldChar w:fldCharType="begin"/>
      </w:r>
      <w:r w:rsidR="007D6DCE">
        <w:rPr>
          <w:rFonts w:eastAsia="MS Gothic" w:cs="Arial"/>
        </w:rPr>
        <w:instrText xml:space="preserve"> REF _Ref189567270 \n \h </w:instrText>
      </w:r>
      <w:r w:rsidR="007D6DCE">
        <w:rPr>
          <w:rFonts w:eastAsia="MS Gothic" w:cs="Arial"/>
        </w:rPr>
      </w:r>
      <w:r w:rsidR="007D6DCE">
        <w:rPr>
          <w:rFonts w:eastAsia="MS Gothic" w:cs="Arial"/>
        </w:rPr>
        <w:fldChar w:fldCharType="separate"/>
      </w:r>
      <w:r w:rsidR="007D6DCE">
        <w:rPr>
          <w:rFonts w:eastAsia="MS Gothic" w:cs="Arial"/>
        </w:rPr>
        <w:t>[2]</w:t>
      </w:r>
      <w:r w:rsidR="007D6DCE">
        <w:rPr>
          <w:rFonts w:eastAsia="MS Gothic" w:cs="Arial"/>
        </w:rPr>
        <w:fldChar w:fldCharType="end"/>
      </w:r>
      <w:r w:rsidR="00837940" w:rsidRPr="00F137E4">
        <w:rPr>
          <w:rFonts w:eastAsia="MS Gothic" w:cs="Arial" w:hint="eastAsia"/>
        </w:rPr>
        <w:t>:</w:t>
      </w:r>
    </w:p>
    <w:p w14:paraId="241D296F" w14:textId="77777777" w:rsidR="00F137E4" w:rsidRDefault="00F137E4" w:rsidP="00F137E4">
      <w:pPr>
        <w:pStyle w:val="Doc-text2"/>
        <w:pBdr>
          <w:top w:val="single" w:sz="4" w:space="1" w:color="auto"/>
          <w:left w:val="single" w:sz="4" w:space="4" w:color="auto"/>
          <w:bottom w:val="single" w:sz="4" w:space="1" w:color="auto"/>
          <w:right w:val="single" w:sz="4" w:space="0" w:color="auto"/>
        </w:pBdr>
        <w:ind w:leftChars="129" w:left="621"/>
        <w:rPr>
          <w:b/>
          <w:bCs/>
          <w:lang w:val="en-US"/>
        </w:rPr>
      </w:pPr>
      <w:r>
        <w:rPr>
          <w:b/>
          <w:bCs/>
          <w:lang w:val="en-US"/>
        </w:rPr>
        <w:t>Agreements on C-LTM</w:t>
      </w:r>
    </w:p>
    <w:p w14:paraId="0DCB3D33" w14:textId="77777777" w:rsidR="00F137E4" w:rsidRPr="0078594D"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Source cell sends the conditional LTM configuration via RRCReconfiguration to UE, which includes the LTM candidate configurations, and the corresponding execution conditions.</w:t>
      </w:r>
    </w:p>
    <w:p w14:paraId="48F79801"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Event LTM3-like and LTM5-like are used as the conditional LTM execution condition. FFS on reuse of CHO conditions.</w:t>
      </w:r>
    </w:p>
    <w:p w14:paraId="5D8F4D55"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Source cell and each candidate cell provides its own execution condition for conditional LTM.</w:t>
      </w:r>
    </w:p>
    <w:p w14:paraId="5D969017"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It is DU to generate the L1 execution condition. FFS on a case that L3 measurement is used.</w:t>
      </w:r>
    </w:p>
    <w:p w14:paraId="7422B6DE"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RACH-less Conditional intra-CU LTM is supported.</w:t>
      </w:r>
    </w:p>
    <w:p w14:paraId="72CE4DCB"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RACH based conditional intra-CU LTM is supported.</w:t>
      </w:r>
    </w:p>
    <w:p w14:paraId="6F8B5B5B"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UE based TA measurement mechanism is supported for conditional intra-CU LTM.</w:t>
      </w:r>
    </w:p>
    <w:p w14:paraId="503CA094" w14:textId="77777777" w:rsidR="00F137E4" w:rsidRPr="00F042AF"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PDCCH ordered early TA acquisition is supported for conditional LTM.</w:t>
      </w:r>
    </w:p>
    <w:p w14:paraId="40E9249C" w14:textId="77777777" w:rsidR="00F137E4" w:rsidRPr="00AB3A04"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Rel-18 Early candidate TCI State activation/deactivation is supported for conditional intra-CU LTM.</w:t>
      </w:r>
    </w:p>
    <w:p w14:paraId="4B2E3C27" w14:textId="77777777" w:rsidR="00F137E4" w:rsidRPr="00AB3A04"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t>For RACH-less conditional LTM, CG-based first UL transmission on target cell is supported. FFS on DG-based approach.</w:t>
      </w:r>
    </w:p>
    <w:p w14:paraId="47C688F2" w14:textId="77777777" w:rsidR="00F137E4" w:rsidRPr="00712935" w:rsidRDefault="00F137E4" w:rsidP="00F137E4">
      <w:pPr>
        <w:pStyle w:val="Doc-text2"/>
        <w:numPr>
          <w:ilvl w:val="0"/>
          <w:numId w:val="44"/>
        </w:numPr>
        <w:pBdr>
          <w:top w:val="single" w:sz="4" w:space="1" w:color="auto"/>
          <w:left w:val="single" w:sz="4" w:space="4" w:color="auto"/>
          <w:bottom w:val="single" w:sz="4" w:space="1" w:color="auto"/>
          <w:right w:val="single" w:sz="4" w:space="0" w:color="auto"/>
        </w:pBdr>
        <w:ind w:leftChars="129" w:left="618"/>
        <w:rPr>
          <w:lang w:val="en-US"/>
        </w:rPr>
      </w:pPr>
      <w:r w:rsidRPr="00211E2E">
        <w:t>The LTM completion defined for Rel-18 intra-CU LTM is reused for conditional LTM.</w:t>
      </w:r>
    </w:p>
    <w:p w14:paraId="08223A24" w14:textId="77777777" w:rsidR="00F137E4" w:rsidRPr="00F137E4" w:rsidRDefault="00F137E4" w:rsidP="00A05D8D">
      <w:pPr>
        <w:jc w:val="both"/>
        <w:rPr>
          <w:rFonts w:eastAsia="MS Gothic" w:cs="Arial"/>
        </w:rPr>
      </w:pPr>
    </w:p>
    <w:p w14:paraId="48878D6B" w14:textId="77777777" w:rsidR="00F137E4" w:rsidRPr="00F137E4" w:rsidRDefault="00F137E4" w:rsidP="00F137E4">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129" w:left="621" w:hanging="363"/>
        <w:textAlignment w:val="auto"/>
        <w:rPr>
          <w:rFonts w:ascii="Arial" w:eastAsia="MS Mincho" w:hAnsi="Arial"/>
          <w:b/>
          <w:bCs/>
          <w:szCs w:val="24"/>
          <w:lang w:val="en-US" w:eastAsia="en-GB"/>
        </w:rPr>
      </w:pPr>
      <w:r w:rsidRPr="00F137E4">
        <w:rPr>
          <w:rFonts w:ascii="Arial" w:eastAsia="MS Mincho" w:hAnsi="Arial"/>
          <w:b/>
          <w:bCs/>
          <w:szCs w:val="24"/>
          <w:lang w:val="en-US" w:eastAsia="en-GB"/>
        </w:rPr>
        <w:t>Agreements on C-LTM:</w:t>
      </w:r>
    </w:p>
    <w:p w14:paraId="134912CC"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The triggering condition of conditional LTM can be based on L3 measurement.</w:t>
      </w:r>
    </w:p>
    <w:p w14:paraId="7562D62D"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CondEventA3 and CondEventA5 conditions can be baseline for the conditional LTM execution.</w:t>
      </w:r>
    </w:p>
    <w:p w14:paraId="6BBF73C8"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The L1 execution condition of a candidate cell is associated to only one triggering event.</w:t>
      </w:r>
    </w:p>
    <w:p w14:paraId="2AC9AE2D"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62BCB31"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To support initial and subsequent conditional LTM, the following items can be considered for the configuration of execution condition:</w:t>
      </w:r>
    </w:p>
    <w:p w14:paraId="291EDE49" w14:textId="1A9FCD56" w:rsidR="00F137E4" w:rsidRPr="00F137E4" w:rsidRDefault="00F137E4" w:rsidP="00F137E4">
      <w:pPr>
        <w:pBdr>
          <w:top w:val="single" w:sz="4" w:space="1" w:color="auto"/>
          <w:left w:val="single" w:sz="4" w:space="4" w:color="auto"/>
          <w:bottom w:val="single" w:sz="4" w:space="1" w:color="auto"/>
          <w:right w:val="single" w:sz="4" w:space="0" w:color="auto"/>
        </w:pBdr>
        <w:tabs>
          <w:tab w:val="left" w:pos="1276"/>
        </w:tabs>
        <w:overflowPunct/>
        <w:autoSpaceDE/>
        <w:autoSpaceDN/>
        <w:adjustRightInd/>
        <w:spacing w:after="0"/>
        <w:ind w:leftChars="129" w:left="258" w:firstLineChars="225" w:firstLine="450"/>
        <w:textAlignment w:val="auto"/>
        <w:rPr>
          <w:rFonts w:ascii="Arial" w:eastAsia="MS Mincho" w:hAnsi="Arial"/>
          <w:szCs w:val="24"/>
          <w:lang w:eastAsia="en-GB"/>
        </w:rPr>
      </w:pPr>
      <w:r w:rsidRPr="00F137E4">
        <w:rPr>
          <w:rFonts w:ascii="Arial" w:eastAsia="MS Mincho" w:hAnsi="Arial"/>
          <w:szCs w:val="24"/>
          <w:lang w:val="en-US" w:eastAsia="en-GB"/>
        </w:rPr>
        <w:t xml:space="preserve">- </w:t>
      </w:r>
      <w:r w:rsidRPr="00F137E4">
        <w:rPr>
          <w:rFonts w:ascii="Arial" w:eastAsia="MS Mincho" w:hAnsi="Arial"/>
          <w:szCs w:val="24"/>
          <w:lang w:eastAsia="en-GB"/>
        </w:rPr>
        <w:t>The CLTM configuration of each candidate cell shall include the execution condition for initial conditional LTM, which is generated by the initial source cell to trigger the CLTM for the candidate cell.</w:t>
      </w:r>
    </w:p>
    <w:p w14:paraId="2BC13A6E" w14:textId="739E0B9F" w:rsidR="00F137E4" w:rsidRPr="00F137E4" w:rsidRDefault="00F137E4" w:rsidP="00F137E4">
      <w:pPr>
        <w:pBdr>
          <w:top w:val="single" w:sz="4" w:space="1" w:color="auto"/>
          <w:left w:val="single" w:sz="4" w:space="4" w:color="auto"/>
          <w:bottom w:val="single" w:sz="4" w:space="1" w:color="auto"/>
          <w:right w:val="single" w:sz="4" w:space="0" w:color="auto"/>
        </w:pBdr>
        <w:tabs>
          <w:tab w:val="left" w:pos="1276"/>
        </w:tabs>
        <w:overflowPunct/>
        <w:autoSpaceDE/>
        <w:autoSpaceDN/>
        <w:adjustRightInd/>
        <w:spacing w:after="0"/>
        <w:ind w:leftChars="129" w:left="258" w:firstLineChars="225" w:firstLine="450"/>
        <w:textAlignment w:val="auto"/>
        <w:rPr>
          <w:rFonts w:ascii="Arial" w:eastAsia="MS Mincho" w:hAnsi="Arial"/>
          <w:szCs w:val="24"/>
          <w:lang w:eastAsia="en-GB"/>
        </w:rPr>
      </w:pPr>
      <w:r w:rsidRPr="00F137E4">
        <w:rPr>
          <w:rFonts w:ascii="Arial" w:eastAsia="MS Mincho" w:hAnsi="Arial"/>
          <w:szCs w:val="24"/>
          <w:lang w:val="en-US" w:eastAsia="en-GB"/>
        </w:rPr>
        <w:t xml:space="preserve">- </w:t>
      </w:r>
      <w:r w:rsidRPr="00F137E4">
        <w:rPr>
          <w:rFonts w:ascii="Arial" w:eastAsia="MS Mincho" w:hAnsi="Arial"/>
          <w:szCs w:val="24"/>
          <w:lang w:eastAsia="en-GB"/>
        </w:rPr>
        <w:t>The CLTM configuration of each candidate cell may include execution conditions for subsequent conditional LTM, which is generated by the candidate cell to trigger the CLTM for other candidate cells when the candidate cell becomes a serving cell.</w:t>
      </w:r>
    </w:p>
    <w:p w14:paraId="2EEB4D20"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The network can configure measurement reports e.g., L1 periodic, semi-persistent, aperiodic and event triggered report, or L3 measurement reports for conditional LTM, e.g., to trigger PDCCH ordered early RACH.</w:t>
      </w:r>
    </w:p>
    <w:p w14:paraId="13FAA330"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For CLTM, the Candidate Cell TCI States Activation/Deactivation MAC CE is re-used for the early activation/deactivation of TCI state(s) of a CLTM candidate configuration.</w:t>
      </w:r>
    </w:p>
    <w:p w14:paraId="115324C2"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The Early TA is signalled to the UE from the source cell (i.e., not from the candidate cell directly to the UE). This agreement will be included in the LS to RAN1/3/4.</w:t>
      </w:r>
    </w:p>
    <w:p w14:paraId="3DB5E26B" w14:textId="1130D9EF"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The network can inform the candidate cell’s TA information to UE via new MAC CE, which is the TA value when UE switches to that candidate cell during CLTM.</w:t>
      </w:r>
    </w:p>
    <w:p w14:paraId="05BC08B4"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t>Candidate cell TA is maintained by a new timer.</w:t>
      </w:r>
    </w:p>
    <w:p w14:paraId="19A68F19" w14:textId="77777777" w:rsidR="00F137E4" w:rsidRPr="00F137E4" w:rsidRDefault="00F137E4" w:rsidP="00F137E4">
      <w:pPr>
        <w:numPr>
          <w:ilvl w:val="0"/>
          <w:numId w:val="4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textAlignment w:val="auto"/>
        <w:rPr>
          <w:rFonts w:ascii="Arial" w:eastAsia="MS Mincho" w:hAnsi="Arial"/>
          <w:szCs w:val="24"/>
          <w:lang w:val="en-US" w:eastAsia="en-GB"/>
        </w:rPr>
      </w:pPr>
      <w:r w:rsidRPr="00F137E4">
        <w:rPr>
          <w:rFonts w:ascii="Arial" w:eastAsia="MS Mincho" w:hAnsi="Arial"/>
          <w:szCs w:val="24"/>
          <w:lang w:eastAsia="en-GB"/>
        </w:rPr>
        <w:lastRenderedPageBreak/>
        <w:t>For L1-based conditional LTM the condition evaluation is at MAC level and for L3-based conditional LTM the condition evaluation is at RRC level.</w:t>
      </w:r>
    </w:p>
    <w:p w14:paraId="7256720D" w14:textId="77777777" w:rsidR="0004489A" w:rsidRDefault="0004489A" w:rsidP="00A05D8D">
      <w:pPr>
        <w:jc w:val="both"/>
        <w:rPr>
          <w:rFonts w:eastAsia="MS Gothic" w:cs="Arial"/>
        </w:rPr>
      </w:pPr>
    </w:p>
    <w:p w14:paraId="229D324B" w14:textId="52DB93C6" w:rsidR="0004489A" w:rsidRDefault="00E35139" w:rsidP="00A05D8D">
      <w:pPr>
        <w:jc w:val="both"/>
        <w:rPr>
          <w:rFonts w:eastAsia="MS Gothic" w:cs="Arial"/>
        </w:rPr>
      </w:pPr>
      <w:r w:rsidRPr="36BA6B3D">
        <w:rPr>
          <w:rFonts w:eastAsia="MS Gothic" w:cs="Arial"/>
        </w:rPr>
        <w:t>This document</w:t>
      </w:r>
      <w:r w:rsidR="008D2DFF">
        <w:rPr>
          <w:rFonts w:eastAsia="MS Gothic" w:cs="Arial"/>
        </w:rPr>
        <w:t xml:space="preserve"> </w:t>
      </w:r>
      <w:r w:rsidR="00874201">
        <w:rPr>
          <w:rFonts w:eastAsia="MS Gothic" w:cs="Arial"/>
        </w:rPr>
        <w:t xml:space="preserve">further </w:t>
      </w:r>
      <w:r w:rsidR="008D2DFF">
        <w:rPr>
          <w:rFonts w:eastAsia="MS Gothic" w:cs="Arial"/>
        </w:rPr>
        <w:t xml:space="preserve">discusses </w:t>
      </w:r>
      <w:r w:rsidR="00A26DC5">
        <w:rPr>
          <w:rFonts w:eastAsia="MS Gothic" w:cs="Arial" w:hint="eastAsia"/>
        </w:rPr>
        <w:t>basic function of conditional LTM</w:t>
      </w:r>
      <w:r w:rsidR="007B2FF5">
        <w:rPr>
          <w:rFonts w:eastAsia="MS Gothic" w:cs="Arial" w:hint="eastAsia"/>
        </w:rPr>
        <w:t xml:space="preserve"> for non-DC case</w:t>
      </w:r>
      <w:r w:rsidR="0004489A">
        <w:rPr>
          <w:rFonts w:eastAsia="MS Gothic" w:cs="Arial"/>
        </w:rPr>
        <w:t>, considering the following aspects:</w:t>
      </w:r>
    </w:p>
    <w:p w14:paraId="0C132FE0" w14:textId="142520A4" w:rsidR="0004489A" w:rsidRDefault="0004489A" w:rsidP="0004489A">
      <w:pPr>
        <w:pStyle w:val="aff3"/>
        <w:numPr>
          <w:ilvl w:val="0"/>
          <w:numId w:val="41"/>
        </w:numPr>
        <w:jc w:val="both"/>
        <w:rPr>
          <w:rFonts w:ascii="Times New Roman" w:eastAsia="MS Gothic" w:hAnsi="Times New Roman" w:cs="Arial"/>
          <w:sz w:val="20"/>
          <w:szCs w:val="20"/>
          <w:lang w:val="en-GB" w:eastAsia="ja-JP"/>
        </w:rPr>
      </w:pPr>
      <w:r>
        <w:rPr>
          <w:rFonts w:ascii="Times New Roman" w:eastAsia="MS Gothic" w:hAnsi="Times New Roman" w:cs="Arial"/>
          <w:sz w:val="20"/>
          <w:szCs w:val="20"/>
          <w:lang w:val="en-GB" w:eastAsia="ja-JP"/>
        </w:rPr>
        <w:t>b</w:t>
      </w:r>
      <w:r w:rsidRPr="0004489A">
        <w:rPr>
          <w:rFonts w:ascii="Times New Roman" w:eastAsia="MS Gothic" w:hAnsi="Times New Roman" w:cs="Arial"/>
          <w:sz w:val="20"/>
          <w:szCs w:val="20"/>
          <w:lang w:val="en-GB" w:eastAsia="ja-JP"/>
        </w:rPr>
        <w:t>eam(s) to be used for C-LTM event evaluation</w:t>
      </w:r>
    </w:p>
    <w:p w14:paraId="0CEA8596" w14:textId="77777777" w:rsidR="0035500B" w:rsidRDefault="0035500B" w:rsidP="0035500B">
      <w:pPr>
        <w:pStyle w:val="aff3"/>
        <w:numPr>
          <w:ilvl w:val="0"/>
          <w:numId w:val="41"/>
        </w:numPr>
        <w:jc w:val="both"/>
        <w:rPr>
          <w:rFonts w:ascii="Times New Roman" w:eastAsia="MS Gothic" w:hAnsi="Times New Roman" w:cs="Arial"/>
          <w:sz w:val="20"/>
          <w:szCs w:val="20"/>
          <w:lang w:val="en-GB" w:eastAsia="ja-JP"/>
        </w:rPr>
      </w:pPr>
      <w:r w:rsidRPr="0004489A">
        <w:rPr>
          <w:rFonts w:ascii="Times New Roman" w:eastAsia="MS Gothic" w:hAnsi="Times New Roman" w:cs="Arial"/>
          <w:sz w:val="20"/>
          <w:szCs w:val="20"/>
          <w:lang w:val="en-GB" w:eastAsia="ja-JP"/>
        </w:rPr>
        <w:t>early TA MAC CE</w:t>
      </w:r>
    </w:p>
    <w:p w14:paraId="1C137BAC" w14:textId="77777777" w:rsidR="0035500B" w:rsidRPr="0004489A" w:rsidRDefault="0035500B" w:rsidP="0035500B">
      <w:pPr>
        <w:pStyle w:val="aff3"/>
        <w:numPr>
          <w:ilvl w:val="0"/>
          <w:numId w:val="41"/>
        </w:numPr>
        <w:jc w:val="both"/>
        <w:rPr>
          <w:rFonts w:ascii="Times New Roman" w:eastAsia="MS Gothic" w:hAnsi="Times New Roman" w:cs="Arial"/>
          <w:sz w:val="20"/>
          <w:szCs w:val="20"/>
          <w:lang w:val="en-GB" w:eastAsia="ja-JP"/>
        </w:rPr>
      </w:pPr>
      <w:r w:rsidRPr="0004489A">
        <w:rPr>
          <w:rFonts w:ascii="Times New Roman" w:eastAsia="MS Gothic" w:hAnsi="Times New Roman" w:cs="Arial"/>
          <w:sz w:val="20"/>
          <w:szCs w:val="20"/>
          <w:lang w:val="en-GB" w:eastAsia="ja-JP"/>
        </w:rPr>
        <w:t>UE behaviours to the new timer</w:t>
      </w:r>
    </w:p>
    <w:p w14:paraId="554D36BC" w14:textId="77777777" w:rsidR="0004489A" w:rsidRDefault="0004489A" w:rsidP="0004489A">
      <w:pPr>
        <w:pStyle w:val="aff3"/>
        <w:numPr>
          <w:ilvl w:val="0"/>
          <w:numId w:val="41"/>
        </w:numPr>
        <w:jc w:val="both"/>
        <w:rPr>
          <w:rFonts w:ascii="Times New Roman" w:eastAsia="MS Gothic" w:hAnsi="Times New Roman" w:cs="Arial"/>
          <w:sz w:val="20"/>
          <w:szCs w:val="20"/>
          <w:lang w:val="en-GB" w:eastAsia="ja-JP"/>
        </w:rPr>
      </w:pPr>
      <w:r w:rsidRPr="0004489A">
        <w:rPr>
          <w:rFonts w:ascii="Times New Roman" w:eastAsia="MS Gothic" w:hAnsi="Times New Roman" w:cs="Arial"/>
          <w:sz w:val="20"/>
          <w:szCs w:val="20"/>
          <w:lang w:val="en-GB" w:eastAsia="ja-JP"/>
        </w:rPr>
        <w:t>beam selection in RACH-less C-LTM with CG</w:t>
      </w:r>
    </w:p>
    <w:p w14:paraId="143F6AD7" w14:textId="77777777" w:rsidR="0004489A" w:rsidRDefault="0004489A" w:rsidP="0004489A">
      <w:pPr>
        <w:pStyle w:val="aff3"/>
        <w:numPr>
          <w:ilvl w:val="0"/>
          <w:numId w:val="41"/>
        </w:numPr>
        <w:jc w:val="both"/>
        <w:rPr>
          <w:rFonts w:ascii="Times New Roman" w:eastAsia="MS Gothic" w:hAnsi="Times New Roman" w:cs="Arial"/>
          <w:sz w:val="20"/>
          <w:szCs w:val="20"/>
          <w:lang w:val="en-GB" w:eastAsia="ja-JP"/>
        </w:rPr>
      </w:pPr>
      <w:r w:rsidRPr="0004489A">
        <w:rPr>
          <w:rFonts w:ascii="Times New Roman" w:eastAsia="MS Gothic" w:hAnsi="Times New Roman" w:cs="Arial"/>
          <w:sz w:val="20"/>
          <w:szCs w:val="20"/>
          <w:lang w:val="en-GB" w:eastAsia="ja-JP"/>
        </w:rPr>
        <w:t xml:space="preserve">whether to support RACH-less C-LTM with DG </w:t>
      </w:r>
    </w:p>
    <w:p w14:paraId="4577E828" w14:textId="77777777" w:rsidR="0004489A" w:rsidRDefault="0004489A" w:rsidP="0004489A">
      <w:pPr>
        <w:pStyle w:val="aff3"/>
        <w:numPr>
          <w:ilvl w:val="0"/>
          <w:numId w:val="41"/>
        </w:numPr>
        <w:jc w:val="both"/>
        <w:rPr>
          <w:rFonts w:ascii="Times New Roman" w:eastAsia="MS Gothic" w:hAnsi="Times New Roman" w:cs="Arial"/>
          <w:sz w:val="20"/>
          <w:szCs w:val="20"/>
          <w:lang w:val="en-GB" w:eastAsia="ja-JP"/>
        </w:rPr>
      </w:pPr>
      <w:r w:rsidRPr="0004489A">
        <w:rPr>
          <w:rFonts w:ascii="Times New Roman" w:eastAsia="MS Gothic" w:hAnsi="Times New Roman" w:cs="Arial"/>
          <w:sz w:val="20"/>
          <w:szCs w:val="20"/>
          <w:lang w:val="en-GB" w:eastAsia="ja-JP"/>
        </w:rPr>
        <w:t>whether LTM and C-LTM co-exist</w:t>
      </w:r>
    </w:p>
    <w:p w14:paraId="79BAD6B0" w14:textId="7A554320" w:rsidR="00C77025" w:rsidRDefault="00C77025" w:rsidP="00C77025">
      <w:pPr>
        <w:pStyle w:val="1"/>
        <w:numPr>
          <w:ilvl w:val="0"/>
          <w:numId w:val="27"/>
        </w:numPr>
        <w:rPr>
          <w:rFonts w:eastAsia="MS Gothic"/>
        </w:rPr>
      </w:pPr>
      <w:r>
        <w:rPr>
          <w:rFonts w:eastAsia="MS Gothic"/>
        </w:rPr>
        <w:t>Discussions</w:t>
      </w:r>
    </w:p>
    <w:p w14:paraId="7F7B576D" w14:textId="77777777" w:rsidR="00F7114F" w:rsidRPr="0004489A" w:rsidRDefault="00F7114F" w:rsidP="00F7114F">
      <w:pPr>
        <w:jc w:val="both"/>
        <w:rPr>
          <w:rFonts w:eastAsia="宋体"/>
          <w:u w:val="single"/>
          <w:lang w:eastAsia="zh-CN"/>
        </w:rPr>
      </w:pPr>
      <w:r w:rsidRPr="0004489A">
        <w:rPr>
          <w:rFonts w:eastAsia="宋体"/>
          <w:u w:val="single"/>
          <w:lang w:eastAsia="zh-CN"/>
        </w:rPr>
        <w:t>C-LTM event evaluation</w:t>
      </w:r>
    </w:p>
    <w:p w14:paraId="7F20AF80" w14:textId="47F33500" w:rsidR="000154FF" w:rsidRPr="00E23CDB" w:rsidRDefault="000154FF" w:rsidP="00187AE1">
      <w:pPr>
        <w:jc w:val="both"/>
        <w:rPr>
          <w:rFonts w:eastAsia="MS Gothic"/>
          <w:b/>
        </w:rPr>
      </w:pPr>
      <w:r>
        <w:rPr>
          <w:rFonts w:eastAsia="MS Gothic"/>
        </w:rPr>
        <w:t>Regarding L1 measurement events, RAN2 has agreed that LTM event 3/5-like</w:t>
      </w:r>
      <w:r w:rsidR="00874201" w:rsidRPr="00F137E4">
        <w:rPr>
          <w:rFonts w:eastAsia="MS Gothic"/>
        </w:rPr>
        <w:t xml:space="preserve"> conditions</w:t>
      </w:r>
      <w:r>
        <w:rPr>
          <w:rFonts w:eastAsia="MS Gothic"/>
        </w:rPr>
        <w:t xml:space="preserve"> can be used for triggering the LTM</w:t>
      </w:r>
      <w:r w:rsidR="00BA08EC">
        <w:rPr>
          <w:rFonts w:eastAsia="MS Gothic"/>
        </w:rPr>
        <w:t xml:space="preserve"> cell switch execution</w:t>
      </w:r>
      <w:r>
        <w:rPr>
          <w:rFonts w:eastAsia="MS Gothic"/>
        </w:rPr>
        <w:t xml:space="preserve">. </w:t>
      </w:r>
      <w:r w:rsidR="00BA08EC">
        <w:rPr>
          <w:rFonts w:eastAsia="MS Gothic"/>
        </w:rPr>
        <w:t>While for L1 measurement reporting</w:t>
      </w:r>
      <w:r>
        <w:rPr>
          <w:rFonts w:eastAsia="MS Gothic"/>
        </w:rPr>
        <w:t xml:space="preserve">, beam level measurement is used for the event evaluation of the LTM event 3/5. To avoid too frequent measurement reporting, TTT is applied </w:t>
      </w:r>
      <w:r w:rsidR="0035500B">
        <w:rPr>
          <w:rFonts w:eastAsia="MS Gothic"/>
        </w:rPr>
        <w:t>based on</w:t>
      </w:r>
      <w:r w:rsidR="00874201">
        <w:rPr>
          <w:rFonts w:eastAsia="MS Gothic"/>
        </w:rPr>
        <w:t xml:space="preserve"> network configuration </w:t>
      </w:r>
      <w:r>
        <w:rPr>
          <w:rFonts w:eastAsia="MS Gothic"/>
        </w:rPr>
        <w:t xml:space="preserve">for </w:t>
      </w:r>
      <w:r w:rsidR="00874201">
        <w:rPr>
          <w:rFonts w:eastAsia="MS Gothic"/>
        </w:rPr>
        <w:t xml:space="preserve">both entering and leaving condition of </w:t>
      </w:r>
      <w:r>
        <w:rPr>
          <w:rFonts w:eastAsia="MS Gothic"/>
        </w:rPr>
        <w:t>event-triggered L1 measurement reporting. For conditional Intra-CU LTM, a similar mechanism can be considered to avoid Ping-Pong for LTM</w:t>
      </w:r>
      <w:r w:rsidR="0035500B">
        <w:rPr>
          <w:rFonts w:eastAsia="MS Gothic"/>
        </w:rPr>
        <w:t xml:space="preserve"> cell switch</w:t>
      </w:r>
      <w:r>
        <w:rPr>
          <w:rFonts w:eastAsia="MS Gothic"/>
        </w:rPr>
        <w:t xml:space="preserve">. </w:t>
      </w:r>
      <w:r w:rsidR="007C08F7">
        <w:rPr>
          <w:rFonts w:eastAsia="MS Gothic"/>
        </w:rPr>
        <w:t xml:space="preserve">The network can configure TTT for </w:t>
      </w:r>
      <w:r w:rsidR="001D5CDB">
        <w:rPr>
          <w:rFonts w:eastAsia="MS Gothic"/>
        </w:rPr>
        <w:t>LTM event 3/5-like</w:t>
      </w:r>
      <w:r w:rsidR="001D5CDB" w:rsidRPr="00F137E4">
        <w:rPr>
          <w:rFonts w:eastAsia="MS Gothic"/>
        </w:rPr>
        <w:t xml:space="preserve"> conditions</w:t>
      </w:r>
      <w:r w:rsidR="007C08F7">
        <w:rPr>
          <w:rFonts w:eastAsia="MS Gothic"/>
        </w:rPr>
        <w:t xml:space="preserve">. </w:t>
      </w:r>
      <w:r>
        <w:rPr>
          <w:rFonts w:eastAsia="MS Gothic"/>
        </w:rPr>
        <w:t xml:space="preserve">Alternatively, multiple beams or cell level measurement will be used for the event evaluation to trigger </w:t>
      </w:r>
      <w:r w:rsidR="0035500B">
        <w:rPr>
          <w:rFonts w:eastAsia="MS Gothic"/>
        </w:rPr>
        <w:t xml:space="preserve">the </w:t>
      </w:r>
      <w:r>
        <w:rPr>
          <w:rFonts w:eastAsia="MS Gothic"/>
        </w:rPr>
        <w:t>LTM</w:t>
      </w:r>
      <w:r w:rsidR="0035500B">
        <w:rPr>
          <w:rFonts w:eastAsia="MS Gothic"/>
        </w:rPr>
        <w:t xml:space="preserve"> cell switch execution</w:t>
      </w:r>
      <w:r>
        <w:rPr>
          <w:rFonts w:eastAsia="MS Gothic"/>
        </w:rPr>
        <w:t>.</w:t>
      </w:r>
      <w:r w:rsidR="00874201">
        <w:rPr>
          <w:rFonts w:eastAsia="MS Gothic"/>
        </w:rPr>
        <w:t xml:space="preserve"> </w:t>
      </w:r>
      <w:r w:rsidR="007C08F7">
        <w:rPr>
          <w:rFonts w:eastAsia="MS Gothic"/>
        </w:rPr>
        <w:t xml:space="preserve">For example, the number, e.g. X of beams can be configured by the network and the best X beams will be used to evaluate </w:t>
      </w:r>
      <w:r w:rsidR="0035500B">
        <w:rPr>
          <w:rFonts w:eastAsia="MS Gothic"/>
        </w:rPr>
        <w:t xml:space="preserve">the </w:t>
      </w:r>
      <w:r w:rsidR="001D5CDB">
        <w:rPr>
          <w:rFonts w:eastAsia="MS Gothic"/>
        </w:rPr>
        <w:t>LTM event 3/5-like</w:t>
      </w:r>
      <w:r w:rsidR="001D5CDB" w:rsidRPr="00F137E4">
        <w:rPr>
          <w:rFonts w:eastAsia="MS Gothic"/>
        </w:rPr>
        <w:t xml:space="preserve"> conditions</w:t>
      </w:r>
      <w:r w:rsidR="007C08F7">
        <w:rPr>
          <w:rFonts w:eastAsia="MS Gothic"/>
        </w:rPr>
        <w:t xml:space="preserve">. Whether multiple beams or cell level measurement </w:t>
      </w:r>
      <w:r w:rsidR="0035500B">
        <w:rPr>
          <w:rFonts w:eastAsia="MS Gothic"/>
        </w:rPr>
        <w:t>is</w:t>
      </w:r>
      <w:r w:rsidR="007C08F7">
        <w:rPr>
          <w:rFonts w:eastAsia="MS Gothic"/>
        </w:rPr>
        <w:t xml:space="preserve"> used will be controlled by the network.</w:t>
      </w:r>
    </w:p>
    <w:p w14:paraId="50FBCAD7" w14:textId="302AE7AB" w:rsidR="00E23CDB" w:rsidRPr="00967956" w:rsidRDefault="1ADD9AC1" w:rsidP="167379D0">
      <w:pPr>
        <w:jc w:val="both"/>
        <w:rPr>
          <w:rFonts w:eastAsia="MS Gothic"/>
          <w:b/>
          <w:bCs/>
        </w:rPr>
      </w:pPr>
      <w:r w:rsidRPr="167379D0">
        <w:rPr>
          <w:rFonts w:eastAsia="宋体"/>
          <w:b/>
          <w:bCs/>
          <w:lang w:eastAsia="zh-CN"/>
        </w:rPr>
        <w:t xml:space="preserve">Proposal 1: </w:t>
      </w:r>
      <w:r w:rsidRPr="167379D0">
        <w:rPr>
          <w:rFonts w:eastAsia="MS Gothic"/>
          <w:b/>
          <w:bCs/>
        </w:rPr>
        <w:t xml:space="preserve">For conditional </w:t>
      </w:r>
      <w:r w:rsidR="4E489281" w:rsidRPr="167379D0">
        <w:rPr>
          <w:rFonts w:eastAsia="MS Gothic"/>
          <w:b/>
          <w:bCs/>
        </w:rPr>
        <w:t xml:space="preserve">Intra-CU </w:t>
      </w:r>
      <w:r w:rsidRPr="167379D0">
        <w:rPr>
          <w:rFonts w:eastAsia="MS Gothic"/>
          <w:b/>
          <w:bCs/>
        </w:rPr>
        <w:t xml:space="preserve">LTM, </w:t>
      </w:r>
      <w:r w:rsidR="007C08F7">
        <w:rPr>
          <w:rFonts w:eastAsia="MS Gothic"/>
          <w:b/>
          <w:bCs/>
        </w:rPr>
        <w:t>the network controls</w:t>
      </w:r>
      <w:r w:rsidRPr="167379D0">
        <w:rPr>
          <w:rFonts w:eastAsia="MS Gothic"/>
          <w:b/>
          <w:bCs/>
        </w:rPr>
        <w:t xml:space="preserve"> </w:t>
      </w:r>
      <w:r w:rsidR="38165390" w:rsidRPr="167379D0">
        <w:rPr>
          <w:rFonts w:eastAsia="MS Gothic"/>
          <w:b/>
          <w:bCs/>
        </w:rPr>
        <w:t>whether</w:t>
      </w:r>
      <w:r w:rsidR="4E489281" w:rsidRPr="167379D0">
        <w:rPr>
          <w:rFonts w:eastAsia="MS Gothic"/>
          <w:b/>
          <w:bCs/>
        </w:rPr>
        <w:t xml:space="preserve"> TTT, multiple</w:t>
      </w:r>
      <w:r w:rsidRPr="167379D0">
        <w:rPr>
          <w:rFonts w:eastAsia="MS Gothic"/>
          <w:b/>
          <w:bCs/>
        </w:rPr>
        <w:t xml:space="preserve"> beam</w:t>
      </w:r>
      <w:r w:rsidR="4E489281" w:rsidRPr="167379D0">
        <w:rPr>
          <w:rFonts w:eastAsia="MS Gothic"/>
          <w:b/>
          <w:bCs/>
        </w:rPr>
        <w:t>s</w:t>
      </w:r>
      <w:r w:rsidRPr="167379D0">
        <w:rPr>
          <w:rFonts w:eastAsia="MS Gothic"/>
          <w:b/>
          <w:bCs/>
        </w:rPr>
        <w:t xml:space="preserve"> or cell level measurement is used for </w:t>
      </w:r>
      <w:r w:rsidR="001D5CDB" w:rsidRPr="001D5CDB">
        <w:rPr>
          <w:rFonts w:eastAsia="MS Gothic"/>
          <w:b/>
          <w:bCs/>
        </w:rPr>
        <w:t>LTM event 3/5-like</w:t>
      </w:r>
      <w:r w:rsidR="001D5CDB" w:rsidRPr="00F137E4">
        <w:rPr>
          <w:rFonts w:eastAsia="MS Gothic"/>
          <w:b/>
          <w:bCs/>
        </w:rPr>
        <w:t xml:space="preserve"> conditions</w:t>
      </w:r>
      <w:r w:rsidR="001D5CDB" w:rsidRPr="167379D0">
        <w:rPr>
          <w:rFonts w:eastAsia="MS Gothic"/>
          <w:b/>
          <w:bCs/>
        </w:rPr>
        <w:t xml:space="preserve"> </w:t>
      </w:r>
      <w:r w:rsidR="001D5CDB">
        <w:rPr>
          <w:rFonts w:eastAsia="MS Gothic"/>
          <w:b/>
          <w:bCs/>
        </w:rPr>
        <w:t xml:space="preserve">to </w:t>
      </w:r>
      <w:r w:rsidRPr="167379D0">
        <w:rPr>
          <w:rFonts w:eastAsia="MS Gothic"/>
          <w:b/>
          <w:bCs/>
        </w:rPr>
        <w:t>trigger LTM</w:t>
      </w:r>
      <w:r w:rsidR="001D5CDB">
        <w:rPr>
          <w:rFonts w:eastAsia="MS Gothic"/>
          <w:b/>
          <w:bCs/>
        </w:rPr>
        <w:t xml:space="preserve"> execution</w:t>
      </w:r>
      <w:r w:rsidRPr="167379D0">
        <w:rPr>
          <w:rFonts w:eastAsia="MS Gothic"/>
          <w:b/>
          <w:bCs/>
        </w:rPr>
        <w:t>.</w:t>
      </w:r>
    </w:p>
    <w:p w14:paraId="2BC366C2" w14:textId="77777777" w:rsidR="00CD6F34" w:rsidRDefault="00CD6F34" w:rsidP="00187AE1">
      <w:pPr>
        <w:jc w:val="both"/>
        <w:rPr>
          <w:rFonts w:eastAsia="MS Gothic"/>
          <w:u w:val="single"/>
        </w:rPr>
      </w:pPr>
    </w:p>
    <w:p w14:paraId="46812AB5" w14:textId="6BDEE066" w:rsidR="00E23CDB" w:rsidRPr="00967956" w:rsidRDefault="000154FF" w:rsidP="00187AE1">
      <w:pPr>
        <w:jc w:val="both"/>
        <w:rPr>
          <w:rFonts w:eastAsia="宋体"/>
          <w:u w:val="single"/>
          <w:lang w:eastAsia="zh-CN"/>
        </w:rPr>
      </w:pPr>
      <w:r>
        <w:rPr>
          <w:rFonts w:eastAsia="MS Gothic"/>
          <w:u w:val="single"/>
        </w:rPr>
        <w:t>Early synchronization</w:t>
      </w:r>
      <w:r w:rsidRPr="000154FF">
        <w:rPr>
          <w:rFonts w:eastAsia="宋体"/>
          <w:u w:val="single"/>
          <w:lang w:eastAsia="zh-CN"/>
        </w:rPr>
        <w:t xml:space="preserve"> </w:t>
      </w:r>
      <w:r>
        <w:rPr>
          <w:rFonts w:eastAsia="宋体"/>
          <w:u w:val="single"/>
          <w:lang w:eastAsia="zh-CN"/>
        </w:rPr>
        <w:t>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1C6065B0" w14:textId="7042A849" w:rsidR="000154FF" w:rsidRDefault="000154FF" w:rsidP="00187AE1">
      <w:pPr>
        <w:pStyle w:val="ab"/>
        <w:jc w:val="both"/>
        <w:rPr>
          <w:rFonts w:eastAsia="宋体"/>
          <w:lang w:eastAsia="zh-CN"/>
        </w:rPr>
      </w:pPr>
      <w:r>
        <w:rPr>
          <w:rFonts w:eastAsia="宋体"/>
          <w:lang w:eastAsia="zh-CN"/>
        </w:rPr>
        <w:t>RAN2 has agreed that early RACH towards candidate cell for TA acquisition can be supported</w:t>
      </w:r>
      <w:r w:rsidR="000327EC">
        <w:rPr>
          <w:rFonts w:eastAsia="宋体"/>
          <w:lang w:eastAsia="zh-CN"/>
        </w:rPr>
        <w:t>. The network can configure L1 or L3 measurement reports for the UE and then trigger the PDCCH ordered early RACH based on the measurement reports. Based on Rel-18 intra-CU LTM</w:t>
      </w:r>
      <w:r w:rsidR="0035500B">
        <w:rPr>
          <w:rFonts w:eastAsia="宋体"/>
          <w:lang w:eastAsia="zh-CN"/>
        </w:rPr>
        <w:t xml:space="preserve"> mechanism</w:t>
      </w:r>
      <w:r w:rsidR="000327EC">
        <w:rPr>
          <w:rFonts w:eastAsia="宋体"/>
          <w:lang w:eastAsia="zh-CN"/>
        </w:rPr>
        <w:t>, the source DU can know the TA information and the candidate cell to which the TA information belongs</w:t>
      </w:r>
      <w:r w:rsidR="0035500B">
        <w:rPr>
          <w:rFonts w:eastAsia="宋体"/>
          <w:lang w:eastAsia="zh-CN"/>
        </w:rPr>
        <w:t>. With this, the UE can</w:t>
      </w:r>
      <w:r w:rsidR="000327EC">
        <w:rPr>
          <w:rFonts w:eastAsia="宋体"/>
          <w:lang w:eastAsia="zh-CN"/>
        </w:rPr>
        <w:t xml:space="preserve"> inform the candidate cell’s TA information to UE via new MAC CE. Therefore, it is required and the source DU is able to include the TA information and candidate cell information in the early TAC MAC CE. The candidate cell can be identified by the Target Configuration ID. Considering two TAs in MIMO, TAG ID is optionally included. </w:t>
      </w:r>
    </w:p>
    <w:p w14:paraId="2C301EDA" w14:textId="1D72C6D0" w:rsidR="00854506" w:rsidRDefault="000208A5" w:rsidP="00187AE1">
      <w:pPr>
        <w:pStyle w:val="ab"/>
        <w:jc w:val="both"/>
        <w:rPr>
          <w:rFonts w:eastAsia="宋体"/>
          <w:lang w:eastAsia="zh-CN"/>
        </w:rPr>
      </w:pPr>
      <w:r>
        <w:rPr>
          <w:rFonts w:eastAsia="宋体"/>
          <w:lang w:eastAsia="zh-CN"/>
        </w:rPr>
        <w:t xml:space="preserve">One issue for the content of the early TAC MAC CE is the TA information. </w:t>
      </w:r>
      <w:r w:rsidR="00854506">
        <w:rPr>
          <w:rFonts w:eastAsia="宋体"/>
          <w:lang w:eastAsia="zh-CN"/>
        </w:rPr>
        <w:t xml:space="preserve">In legacy, TA information is provided by </w:t>
      </w:r>
      <w:r w:rsidR="00854506" w:rsidRPr="00FA0FAE">
        <w:t>Timing Advance Command field</w:t>
      </w:r>
      <w:r w:rsidR="00854506">
        <w:rPr>
          <w:rFonts w:eastAsia="宋体"/>
          <w:lang w:eastAsia="zh-CN"/>
        </w:rPr>
        <w:t xml:space="preserve"> in (Absolute) TAC MAC CE, RAR, MSGB or LTM cell switch command MAC CE. </w:t>
      </w:r>
      <w:r w:rsidR="00854506">
        <w:t>Usually, t</w:t>
      </w:r>
      <w:r w:rsidR="00854506" w:rsidRPr="00FA0FAE">
        <w:t xml:space="preserve">he </w:t>
      </w:r>
      <w:bookmarkStart w:id="3" w:name="OLE_LINK2"/>
      <w:r w:rsidR="00854506">
        <w:rPr>
          <w:rFonts w:eastAsia="宋体"/>
          <w:lang w:eastAsia="zh-CN"/>
        </w:rPr>
        <w:t>TA command</w:t>
      </w:r>
      <w:bookmarkEnd w:id="3"/>
      <w:r w:rsidR="00854506" w:rsidRPr="00FA0FAE">
        <w:t xml:space="preserve"> field indicates the index value </w:t>
      </w:r>
      <w:r w:rsidR="00854506" w:rsidRPr="00FA0FAE">
        <w:rPr>
          <w:i/>
        </w:rPr>
        <w:t>T</w:t>
      </w:r>
      <w:r w:rsidR="00854506" w:rsidRPr="00FA0FAE">
        <w:rPr>
          <w:i/>
          <w:vertAlign w:val="subscript"/>
        </w:rPr>
        <w:t>A</w:t>
      </w:r>
      <w:r w:rsidR="00854506" w:rsidRPr="00FA0FAE">
        <w:t xml:space="preserve"> used to control the amount of timing adjustment</w:t>
      </w:r>
      <w:r w:rsidR="00854506">
        <w:t xml:space="preserve"> with size of </w:t>
      </w:r>
      <w:r w:rsidR="00854506" w:rsidRPr="00FA0FAE">
        <w:rPr>
          <w:lang w:eastAsia="ko-KR"/>
        </w:rPr>
        <w:t>12</w:t>
      </w:r>
      <w:r w:rsidR="00854506" w:rsidRPr="00FA0FAE">
        <w:t xml:space="preserve"> bits</w:t>
      </w:r>
      <w:r w:rsidR="00854506">
        <w:t xml:space="preserve"> or 6 bits. While in the LTM CSC MAC CE, </w:t>
      </w:r>
      <w:r w:rsidR="0035500B">
        <w:t xml:space="preserve">the </w:t>
      </w:r>
      <w:r w:rsidR="00854506">
        <w:rPr>
          <w:rFonts w:eastAsia="宋体"/>
          <w:lang w:eastAsia="zh-CN"/>
        </w:rPr>
        <w:t>TA command</w:t>
      </w:r>
      <w:r w:rsidR="00854506" w:rsidRPr="00FA0FAE">
        <w:t xml:space="preserve"> field indicates whether the TA is valid </w:t>
      </w:r>
      <w:r>
        <w:t xml:space="preserve">or not </w:t>
      </w:r>
      <w:r w:rsidR="00854506" w:rsidRPr="00FA0FAE">
        <w:t>for the LTM target cell</w:t>
      </w:r>
      <w:r w:rsidR="00854506">
        <w:t xml:space="preserve">. </w:t>
      </w:r>
      <w:r w:rsidR="008B25EA">
        <w:t xml:space="preserve">If the TA is valid, then the UE applies the provided TA value. Otherwise, the UE will apply the UE measured TA or perform RACH based LTM cell switch procedure. </w:t>
      </w:r>
      <w:r w:rsidR="00961893">
        <w:t xml:space="preserve">For conditional Intra-CU LTM, both RACH based and RACH-less LTM cell switch procedure are supported. Also, PDCCH ordered RACH procedure or UE based TA measurement mechanism </w:t>
      </w:r>
      <w:r w:rsidR="0035500B">
        <w:t>can be used</w:t>
      </w:r>
      <w:r w:rsidR="00961893">
        <w:t xml:space="preserve"> for early TA acquisition. However, whether the TA is valid can be determined by a new timer for the UE. So, it seems that the TA information, i.e. </w:t>
      </w:r>
      <w:r w:rsidR="00961893" w:rsidRPr="00FA0FAE">
        <w:t>the amount of timing adjustment</w:t>
      </w:r>
      <w:r w:rsidR="00961893">
        <w:t xml:space="preserve"> is provided by the </w:t>
      </w:r>
      <w:r w:rsidR="00961893">
        <w:rPr>
          <w:rFonts w:eastAsia="宋体"/>
          <w:lang w:eastAsia="zh-CN"/>
        </w:rPr>
        <w:t xml:space="preserve">early TAC MAC CE and there is no need to determine whether the </w:t>
      </w:r>
      <w:r w:rsidR="00961893" w:rsidRPr="00FA0FAE">
        <w:t xml:space="preserve">TA is valid </w:t>
      </w:r>
      <w:r w:rsidR="00961893">
        <w:t xml:space="preserve">or not by the </w:t>
      </w:r>
      <w:r w:rsidR="00961893">
        <w:rPr>
          <w:rFonts w:eastAsia="宋体"/>
          <w:lang w:eastAsia="zh-CN"/>
        </w:rPr>
        <w:t xml:space="preserve">early TAC MAC CE. </w:t>
      </w:r>
    </w:p>
    <w:p w14:paraId="23AA5936" w14:textId="77886CDE" w:rsidR="00961893" w:rsidRPr="00BA08EC" w:rsidRDefault="00961893" w:rsidP="00187AE1">
      <w:pPr>
        <w:pStyle w:val="ab"/>
        <w:jc w:val="both"/>
        <w:rPr>
          <w:rFonts w:eastAsia="宋体"/>
          <w:lang w:eastAsia="zh-CN"/>
        </w:rPr>
      </w:pPr>
      <w:r>
        <w:rPr>
          <w:rFonts w:eastAsia="宋体"/>
          <w:lang w:eastAsia="zh-CN"/>
        </w:rPr>
        <w:t xml:space="preserve">In summary, the Target Configuration ID and TAC indicating </w:t>
      </w:r>
      <w:r w:rsidRPr="00FA0FAE">
        <w:t>the amount of timing adjustment</w:t>
      </w:r>
      <w:r>
        <w:t xml:space="preserve"> will included in the </w:t>
      </w:r>
      <w:r>
        <w:rPr>
          <w:rFonts w:eastAsia="宋体"/>
          <w:lang w:eastAsia="zh-CN"/>
        </w:rPr>
        <w:t xml:space="preserve">early TAC MAC CE. The early TAC MAC CE contains TAG ID associated to the TAC in case of multiple DCI multiple TRP operation with two </w:t>
      </w:r>
      <w:proofErr w:type="spellStart"/>
      <w:r>
        <w:rPr>
          <w:rFonts w:eastAsia="宋体"/>
          <w:lang w:eastAsia="zh-CN"/>
        </w:rPr>
        <w:t>TAs.</w:t>
      </w:r>
      <w:proofErr w:type="spellEnd"/>
    </w:p>
    <w:p w14:paraId="7AA5A56E" w14:textId="26A5B5AC" w:rsidR="000154FF" w:rsidRDefault="000154FF" w:rsidP="00187AE1">
      <w:pPr>
        <w:jc w:val="both"/>
        <w:rPr>
          <w:rFonts w:eastAsia="宋体"/>
          <w:b/>
          <w:lang w:eastAsia="zh-CN"/>
        </w:rPr>
      </w:pPr>
      <w:r w:rsidRPr="000154FF">
        <w:rPr>
          <w:rFonts w:eastAsia="宋体"/>
          <w:b/>
          <w:lang w:eastAsia="zh-CN"/>
        </w:rPr>
        <w:t xml:space="preserve">Proposal 2: </w:t>
      </w:r>
      <w:r w:rsidR="007C08F7">
        <w:rPr>
          <w:rFonts w:eastAsia="宋体"/>
          <w:b/>
          <w:lang w:eastAsia="zh-CN"/>
        </w:rPr>
        <w:t>Early</w:t>
      </w:r>
      <w:r w:rsidRPr="000154FF">
        <w:rPr>
          <w:rFonts w:eastAsia="宋体"/>
          <w:b/>
          <w:lang w:eastAsia="zh-CN"/>
        </w:rPr>
        <w:t xml:space="preserve"> TAC MAC CE </w:t>
      </w:r>
      <w:r w:rsidR="007C08F7">
        <w:rPr>
          <w:rFonts w:eastAsia="宋体"/>
          <w:b/>
          <w:lang w:eastAsia="zh-CN"/>
        </w:rPr>
        <w:t xml:space="preserve">contains </w:t>
      </w:r>
      <w:r w:rsidR="007F41BB">
        <w:rPr>
          <w:rFonts w:eastAsia="宋体"/>
          <w:b/>
          <w:lang w:eastAsia="zh-CN"/>
        </w:rPr>
        <w:t>T</w:t>
      </w:r>
      <w:r w:rsidR="007C08F7">
        <w:rPr>
          <w:rFonts w:eastAsia="宋体"/>
          <w:b/>
          <w:lang w:eastAsia="zh-CN"/>
        </w:rPr>
        <w:t xml:space="preserve">iming </w:t>
      </w:r>
      <w:r w:rsidR="007F41BB">
        <w:rPr>
          <w:rFonts w:eastAsia="宋体"/>
          <w:b/>
          <w:lang w:eastAsia="zh-CN"/>
        </w:rPr>
        <w:t>A</w:t>
      </w:r>
      <w:r w:rsidR="007C08F7">
        <w:rPr>
          <w:rFonts w:eastAsia="宋体"/>
          <w:b/>
          <w:lang w:eastAsia="zh-CN"/>
        </w:rPr>
        <w:t xml:space="preserve">dvance </w:t>
      </w:r>
      <w:r w:rsidR="007F41BB">
        <w:rPr>
          <w:rFonts w:eastAsia="宋体"/>
          <w:b/>
          <w:lang w:eastAsia="zh-CN"/>
        </w:rPr>
        <w:t>C</w:t>
      </w:r>
      <w:r w:rsidR="007C08F7">
        <w:rPr>
          <w:rFonts w:eastAsia="宋体"/>
          <w:b/>
          <w:lang w:eastAsia="zh-CN"/>
        </w:rPr>
        <w:t xml:space="preserve">ommand indicating </w:t>
      </w:r>
      <w:r w:rsidR="007C08F7" w:rsidRPr="001A6D7E">
        <w:rPr>
          <w:rFonts w:eastAsia="宋体"/>
          <w:b/>
          <w:lang w:eastAsia="zh-CN"/>
        </w:rPr>
        <w:t>the amount of timing adjustment</w:t>
      </w:r>
      <w:r w:rsidR="007C08F7">
        <w:rPr>
          <w:rFonts w:eastAsia="宋体"/>
          <w:b/>
          <w:lang w:eastAsia="zh-CN"/>
        </w:rPr>
        <w:t xml:space="preserve"> as in legacy TAC MAC CE, </w:t>
      </w:r>
      <w:r w:rsidR="007C08F7" w:rsidRPr="001A6D7E">
        <w:rPr>
          <w:rFonts w:eastAsia="宋体"/>
          <w:b/>
          <w:lang w:eastAsia="zh-CN"/>
        </w:rPr>
        <w:t>Target Configuration ID</w:t>
      </w:r>
      <w:r w:rsidR="007C08F7">
        <w:rPr>
          <w:rFonts w:eastAsia="宋体"/>
          <w:b/>
          <w:lang w:eastAsia="zh-CN"/>
        </w:rPr>
        <w:t xml:space="preserve"> and optional TAG ID</w:t>
      </w:r>
      <w:r w:rsidRPr="000154FF">
        <w:rPr>
          <w:rFonts w:eastAsia="宋体"/>
          <w:b/>
          <w:lang w:eastAsia="zh-CN"/>
        </w:rPr>
        <w:t>.</w:t>
      </w:r>
    </w:p>
    <w:p w14:paraId="28976940" w14:textId="1C1CF937" w:rsidR="000154FF" w:rsidRPr="000154FF" w:rsidRDefault="4E489281" w:rsidP="167379D0">
      <w:pPr>
        <w:jc w:val="both"/>
        <w:rPr>
          <w:rFonts w:eastAsia="宋体"/>
          <w:b/>
          <w:bCs/>
          <w:lang w:eastAsia="zh-CN"/>
        </w:rPr>
      </w:pPr>
      <w:r w:rsidRPr="167379D0">
        <w:rPr>
          <w:rFonts w:eastAsia="宋体"/>
          <w:lang w:eastAsia="zh-CN"/>
        </w:rPr>
        <w:t xml:space="preserve">In Rel-18, TA = 0 or same </w:t>
      </w:r>
      <w:r w:rsidR="007F41BB" w:rsidRPr="167379D0">
        <w:rPr>
          <w:rFonts w:eastAsia="宋体"/>
          <w:lang w:eastAsia="zh-CN"/>
        </w:rPr>
        <w:t xml:space="preserve">TA </w:t>
      </w:r>
      <w:r w:rsidRPr="167379D0">
        <w:rPr>
          <w:rFonts w:eastAsia="宋体"/>
          <w:lang w:eastAsia="zh-CN"/>
        </w:rPr>
        <w:t xml:space="preserve">value with current TAG can be supported by including corresponding TA value in the </w:t>
      </w:r>
      <w:r w:rsidRPr="167379D0">
        <w:rPr>
          <w:rFonts w:eastAsia="MS Gothic"/>
        </w:rPr>
        <w:t xml:space="preserve">LTM cell switch command. For conditional Intra-CU LTM, no LTM cell switch MAC CE will be used and </w:t>
      </w:r>
      <w:r w:rsidR="00432483">
        <w:rPr>
          <w:rFonts w:eastAsia="MS Gothic"/>
        </w:rPr>
        <w:t xml:space="preserve">the </w:t>
      </w:r>
      <w:r w:rsidR="00432483">
        <w:rPr>
          <w:rFonts w:eastAsia="宋体"/>
          <w:lang w:eastAsia="zh-CN"/>
        </w:rPr>
        <w:t xml:space="preserve">early TAC </w:t>
      </w:r>
      <w:r w:rsidR="00432483">
        <w:rPr>
          <w:rFonts w:eastAsia="宋体"/>
          <w:lang w:eastAsia="zh-CN"/>
        </w:rPr>
        <w:lastRenderedPageBreak/>
        <w:t>MAC CE provides the TA information for candidate cell</w:t>
      </w:r>
      <w:r w:rsidRPr="167379D0">
        <w:rPr>
          <w:rFonts w:eastAsia="MS Gothic"/>
        </w:rPr>
        <w:t>.</w:t>
      </w:r>
      <w:r w:rsidR="00432483">
        <w:rPr>
          <w:rFonts w:eastAsia="MS Gothic"/>
        </w:rPr>
        <w:t xml:space="preserve"> So, </w:t>
      </w:r>
      <w:r w:rsidR="00432483" w:rsidRPr="167379D0">
        <w:rPr>
          <w:rFonts w:eastAsia="宋体"/>
          <w:lang w:eastAsia="zh-CN"/>
        </w:rPr>
        <w:t xml:space="preserve">TA = 0 or </w:t>
      </w:r>
      <w:r w:rsidR="007F41BB" w:rsidRPr="167379D0">
        <w:rPr>
          <w:rFonts w:eastAsia="宋体"/>
          <w:lang w:eastAsia="zh-CN"/>
        </w:rPr>
        <w:t>same TA value</w:t>
      </w:r>
      <w:r w:rsidR="00432483" w:rsidRPr="167379D0">
        <w:rPr>
          <w:rFonts w:eastAsia="宋体"/>
          <w:lang w:eastAsia="zh-CN"/>
        </w:rPr>
        <w:t xml:space="preserve"> with current TAG can be supported by including corresponding TA value</w:t>
      </w:r>
      <w:r w:rsidR="00432483">
        <w:rPr>
          <w:rFonts w:eastAsia="宋体"/>
          <w:lang w:eastAsia="zh-CN"/>
        </w:rPr>
        <w:t xml:space="preserve"> in the early TAC MAC CE</w:t>
      </w:r>
      <w:r>
        <w:rPr>
          <w:rFonts w:eastAsia="宋体"/>
          <w:lang w:eastAsia="zh-CN"/>
        </w:rPr>
        <w:t>.</w:t>
      </w:r>
    </w:p>
    <w:p w14:paraId="2F5D3979" w14:textId="560FF810" w:rsidR="00432483" w:rsidRDefault="4E489281" w:rsidP="167379D0">
      <w:pPr>
        <w:jc w:val="both"/>
        <w:rPr>
          <w:rFonts w:eastAsia="宋体"/>
          <w:b/>
          <w:bCs/>
          <w:lang w:eastAsia="zh-CN"/>
        </w:rPr>
      </w:pPr>
      <w:r w:rsidRPr="167379D0">
        <w:rPr>
          <w:rFonts w:eastAsia="宋体"/>
          <w:b/>
          <w:bCs/>
          <w:lang w:eastAsia="zh-CN"/>
        </w:rPr>
        <w:t xml:space="preserve">Proposal 2bis: </w:t>
      </w:r>
      <w:r w:rsidR="00432483">
        <w:rPr>
          <w:rFonts w:eastAsia="宋体"/>
          <w:b/>
          <w:bCs/>
          <w:lang w:eastAsia="zh-CN"/>
        </w:rPr>
        <w:t>F</w:t>
      </w:r>
      <w:r w:rsidR="00432483" w:rsidRPr="167379D0">
        <w:rPr>
          <w:rFonts w:eastAsia="宋体"/>
          <w:b/>
          <w:bCs/>
          <w:lang w:eastAsia="zh-CN"/>
        </w:rPr>
        <w:t>or conditional intra-CU LTM</w:t>
      </w:r>
      <w:r w:rsidR="007F41BB">
        <w:rPr>
          <w:rFonts w:eastAsia="宋体"/>
          <w:b/>
          <w:bCs/>
          <w:lang w:eastAsia="zh-CN"/>
        </w:rPr>
        <w:t>,</w:t>
      </w:r>
      <w:r w:rsidR="00432483" w:rsidRPr="167379D0" w:rsidDel="00432483">
        <w:rPr>
          <w:rFonts w:eastAsia="宋体"/>
          <w:b/>
          <w:bCs/>
          <w:lang w:eastAsia="zh-CN"/>
        </w:rPr>
        <w:t xml:space="preserve"> </w:t>
      </w:r>
      <w:r w:rsidRPr="167379D0">
        <w:rPr>
          <w:rFonts w:eastAsia="宋体"/>
          <w:b/>
          <w:bCs/>
          <w:lang w:eastAsia="zh-CN"/>
        </w:rPr>
        <w:t xml:space="preserve">TA = 0 or same </w:t>
      </w:r>
      <w:r w:rsidR="007F41BB" w:rsidRPr="167379D0">
        <w:rPr>
          <w:rFonts w:eastAsia="宋体"/>
          <w:b/>
          <w:bCs/>
          <w:lang w:eastAsia="zh-CN"/>
        </w:rPr>
        <w:t xml:space="preserve">TA </w:t>
      </w:r>
      <w:r w:rsidRPr="167379D0">
        <w:rPr>
          <w:rFonts w:eastAsia="宋体"/>
          <w:b/>
          <w:bCs/>
          <w:lang w:eastAsia="zh-CN"/>
        </w:rPr>
        <w:t xml:space="preserve">with current TAG will be supported </w:t>
      </w:r>
      <w:r w:rsidR="00432483">
        <w:rPr>
          <w:rFonts w:eastAsia="宋体"/>
          <w:b/>
          <w:bCs/>
          <w:lang w:eastAsia="zh-CN"/>
        </w:rPr>
        <w:t>by</w:t>
      </w:r>
      <w:r w:rsidRPr="167379D0">
        <w:rPr>
          <w:rFonts w:eastAsia="宋体"/>
          <w:b/>
          <w:bCs/>
          <w:lang w:eastAsia="zh-CN"/>
        </w:rPr>
        <w:t xml:space="preserve"> </w:t>
      </w:r>
      <w:r w:rsidR="00432483">
        <w:rPr>
          <w:rFonts w:eastAsia="宋体"/>
          <w:b/>
          <w:bCs/>
          <w:lang w:eastAsia="zh-CN"/>
        </w:rPr>
        <w:t xml:space="preserve">indicating </w:t>
      </w:r>
      <w:r w:rsidR="00432483" w:rsidRPr="00432483">
        <w:rPr>
          <w:rFonts w:eastAsia="宋体"/>
          <w:b/>
          <w:bCs/>
          <w:lang w:eastAsia="zh-CN"/>
        </w:rPr>
        <w:t>corresponding TA value in the early TAC MAC CE</w:t>
      </w:r>
      <w:r w:rsidRPr="167379D0">
        <w:rPr>
          <w:rFonts w:eastAsia="宋体"/>
          <w:b/>
          <w:bCs/>
          <w:lang w:eastAsia="zh-CN"/>
        </w:rPr>
        <w:t>.</w:t>
      </w:r>
    </w:p>
    <w:p w14:paraId="3FC87375" w14:textId="6A6946DE" w:rsidR="000154FF" w:rsidRPr="00432483" w:rsidRDefault="00432483" w:rsidP="167379D0">
      <w:pPr>
        <w:jc w:val="both"/>
        <w:rPr>
          <w:rFonts w:eastAsia="宋体"/>
          <w:lang w:eastAsia="zh-CN"/>
        </w:rPr>
      </w:pPr>
      <w:r w:rsidRPr="00432483">
        <w:rPr>
          <w:rFonts w:eastAsia="宋体"/>
          <w:lang w:eastAsia="zh-CN"/>
        </w:rPr>
        <w:t xml:space="preserve">As agreed, </w:t>
      </w:r>
      <w:r>
        <w:rPr>
          <w:rFonts w:eastAsia="宋体"/>
          <w:lang w:eastAsia="zh-CN"/>
        </w:rPr>
        <w:t xml:space="preserve">candidate cell TA is maintained by a new timer. </w:t>
      </w:r>
      <w:r w:rsidR="006806C6">
        <w:rPr>
          <w:rFonts w:eastAsia="宋体"/>
          <w:lang w:eastAsia="zh-CN"/>
        </w:rPr>
        <w:t>The timer is maintained per LTM candidate cell, i.e. the timer associated to the LTM candidate cell should be started or restarted when the early TAC MAC CE indicating TA information and corresponding LTM candidate ID is received.</w:t>
      </w:r>
    </w:p>
    <w:p w14:paraId="7BB38740" w14:textId="70D6CF3D" w:rsidR="00432483" w:rsidRPr="000154FF" w:rsidRDefault="00432483" w:rsidP="00432483">
      <w:pPr>
        <w:jc w:val="both"/>
        <w:rPr>
          <w:rFonts w:eastAsia="宋体"/>
          <w:b/>
          <w:lang w:eastAsia="zh-CN"/>
        </w:rPr>
      </w:pPr>
      <w:r w:rsidRPr="000154FF">
        <w:rPr>
          <w:rFonts w:eastAsia="宋体"/>
          <w:b/>
          <w:lang w:eastAsia="zh-CN"/>
        </w:rPr>
        <w:t>Proposal 3:</w:t>
      </w:r>
      <w:r>
        <w:rPr>
          <w:rFonts w:eastAsia="宋体"/>
          <w:b/>
          <w:lang w:eastAsia="zh-CN"/>
        </w:rPr>
        <w:t xml:space="preserve"> A timer for an LTM candidate is (re)started when an early TAC MAC CE is received.</w:t>
      </w:r>
    </w:p>
    <w:p w14:paraId="1FBC6411" w14:textId="77777777" w:rsidR="00F7114F" w:rsidRDefault="00F7114F" w:rsidP="00187AE1">
      <w:pPr>
        <w:jc w:val="both"/>
        <w:rPr>
          <w:rFonts w:eastAsia="宋体"/>
          <w:u w:val="single"/>
          <w:lang w:eastAsia="zh-CN"/>
        </w:rPr>
      </w:pPr>
    </w:p>
    <w:p w14:paraId="5D9C84CC" w14:textId="32A930A8" w:rsidR="004234D3" w:rsidRPr="00967956" w:rsidRDefault="004234D3" w:rsidP="00187AE1">
      <w:pPr>
        <w:jc w:val="both"/>
        <w:rPr>
          <w:rFonts w:eastAsia="宋体"/>
          <w:u w:val="single"/>
          <w:lang w:eastAsia="zh-CN"/>
        </w:rPr>
      </w:pPr>
      <w:r>
        <w:rPr>
          <w:rFonts w:eastAsia="宋体"/>
          <w:u w:val="single"/>
          <w:lang w:eastAsia="zh-CN"/>
        </w:rPr>
        <w:t>Execution and completion 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0478DC9A" w14:textId="323D0B32" w:rsidR="006806C6" w:rsidRDefault="006806C6" w:rsidP="006806C6">
      <w:pPr>
        <w:jc w:val="both"/>
        <w:rPr>
          <w:rFonts w:eastAsia="宋体"/>
          <w:lang w:eastAsia="zh-CN"/>
        </w:rPr>
      </w:pPr>
      <w:r>
        <w:rPr>
          <w:rFonts w:eastAsia="MS Gothic"/>
        </w:rPr>
        <w:t>Conditional Intra-CU LTM cell switch execution can be performed with or without RACH. In Rel-18, intra-CU LTM cell switch execution without RACH is performed if the UE has valid TA. We think that the same principle can be reused for the determination</w:t>
      </w:r>
      <w:r w:rsidR="007F41BB">
        <w:rPr>
          <w:rFonts w:eastAsia="MS Gothic"/>
        </w:rPr>
        <w:t xml:space="preserve"> in C-LTM</w:t>
      </w:r>
      <w:r>
        <w:rPr>
          <w:rFonts w:eastAsia="MS Gothic"/>
        </w:rPr>
        <w:t xml:space="preserve">. To determine if the UE has valid TA, a timer is used for the LTM candidate. If Proposal 3 is agreeable, the UE considers that </w:t>
      </w:r>
      <w:r w:rsidR="007F41BB">
        <w:rPr>
          <w:rFonts w:eastAsia="MS Gothic"/>
        </w:rPr>
        <w:t>it</w:t>
      </w:r>
      <w:r>
        <w:rPr>
          <w:rFonts w:eastAsia="MS Gothic"/>
        </w:rPr>
        <w:t xml:space="preserve"> has valid TA if the timer is running. In other words, the UE considers that </w:t>
      </w:r>
      <w:r w:rsidR="007F41BB">
        <w:rPr>
          <w:rFonts w:eastAsia="MS Gothic"/>
        </w:rPr>
        <w:t xml:space="preserve">it </w:t>
      </w:r>
      <w:r>
        <w:rPr>
          <w:rFonts w:eastAsia="MS Gothic"/>
        </w:rPr>
        <w:t>has no valid TA if the timer is</w:t>
      </w:r>
      <w:r w:rsidR="007F41BB">
        <w:rPr>
          <w:rFonts w:eastAsia="MS Gothic"/>
        </w:rPr>
        <w:t xml:space="preserve"> not</w:t>
      </w:r>
      <w:r>
        <w:rPr>
          <w:rFonts w:eastAsia="MS Gothic"/>
        </w:rPr>
        <w:t xml:space="preserve"> running</w:t>
      </w:r>
      <w:r w:rsidR="007F41BB">
        <w:rPr>
          <w:rFonts w:eastAsia="MS Gothic"/>
        </w:rPr>
        <w:t>, e.g. not configured, not started or expired</w:t>
      </w:r>
      <w:r w:rsidR="00FC04C8">
        <w:rPr>
          <w:rFonts w:eastAsia="MS Gothic"/>
        </w:rPr>
        <w:t>. In this case, based on the network configuration, the UE will perform UE based TA measurement or RACH-based LTM cell switch, as legacy.</w:t>
      </w:r>
    </w:p>
    <w:p w14:paraId="2BB3B96B" w14:textId="78E6C2FF" w:rsidR="006806C6" w:rsidRPr="000154FF" w:rsidRDefault="006806C6" w:rsidP="006806C6">
      <w:pPr>
        <w:jc w:val="both"/>
        <w:rPr>
          <w:rFonts w:eastAsia="宋体"/>
          <w:b/>
          <w:lang w:eastAsia="zh-CN"/>
        </w:rPr>
      </w:pPr>
      <w:r w:rsidRPr="000154FF">
        <w:rPr>
          <w:rFonts w:eastAsia="宋体"/>
          <w:b/>
          <w:lang w:eastAsia="zh-CN"/>
        </w:rPr>
        <w:t xml:space="preserve">Proposal 4: </w:t>
      </w:r>
      <w:r>
        <w:rPr>
          <w:rFonts w:eastAsiaTheme="minorEastAsia" w:hint="eastAsia"/>
          <w:b/>
        </w:rPr>
        <w:t xml:space="preserve">Conditional </w:t>
      </w:r>
      <w:r w:rsidRPr="000154FF">
        <w:rPr>
          <w:rFonts w:eastAsia="宋体"/>
          <w:b/>
          <w:lang w:eastAsia="zh-CN"/>
        </w:rPr>
        <w:t xml:space="preserve">RACH-less LTM </w:t>
      </w:r>
      <w:r w:rsidR="00FC04C8">
        <w:rPr>
          <w:rFonts w:eastAsia="宋体"/>
          <w:b/>
          <w:lang w:eastAsia="zh-CN"/>
        </w:rPr>
        <w:t xml:space="preserve">cell switch </w:t>
      </w:r>
      <w:r w:rsidRPr="000154FF">
        <w:rPr>
          <w:rFonts w:eastAsia="宋体"/>
          <w:b/>
          <w:lang w:eastAsia="zh-CN"/>
        </w:rPr>
        <w:t>is performed if TA</w:t>
      </w:r>
      <w:r>
        <w:rPr>
          <w:rFonts w:eastAsia="宋体"/>
          <w:b/>
          <w:lang w:eastAsia="zh-CN"/>
        </w:rPr>
        <w:t xml:space="preserve"> timer for the LTM candidate</w:t>
      </w:r>
      <w:r w:rsidRPr="000154FF">
        <w:rPr>
          <w:rFonts w:eastAsia="宋体"/>
          <w:b/>
          <w:lang w:eastAsia="zh-CN"/>
        </w:rPr>
        <w:t xml:space="preserve"> is </w:t>
      </w:r>
      <w:r>
        <w:rPr>
          <w:rFonts w:eastAsia="宋体"/>
          <w:b/>
          <w:lang w:eastAsia="zh-CN"/>
        </w:rPr>
        <w:t>running</w:t>
      </w:r>
      <w:r w:rsidRPr="000154FF">
        <w:rPr>
          <w:rFonts w:eastAsia="宋体"/>
          <w:b/>
          <w:lang w:eastAsia="zh-CN"/>
        </w:rPr>
        <w:t xml:space="preserve">; </w:t>
      </w:r>
      <w:r>
        <w:rPr>
          <w:rFonts w:eastAsiaTheme="minorEastAsia" w:hint="eastAsia"/>
          <w:b/>
        </w:rPr>
        <w:t xml:space="preserve">Conditional </w:t>
      </w:r>
      <w:r w:rsidRPr="000154FF">
        <w:rPr>
          <w:rFonts w:eastAsia="宋体"/>
          <w:b/>
          <w:lang w:eastAsia="zh-CN"/>
        </w:rPr>
        <w:t xml:space="preserve">RACH-based LTM </w:t>
      </w:r>
      <w:r w:rsidR="00FC04C8">
        <w:rPr>
          <w:rFonts w:eastAsia="宋体"/>
          <w:b/>
          <w:lang w:eastAsia="zh-CN"/>
        </w:rPr>
        <w:t xml:space="preserve">cell switch or UE based TA measurement </w:t>
      </w:r>
      <w:r w:rsidRPr="000154FF">
        <w:rPr>
          <w:rFonts w:eastAsia="宋体"/>
          <w:b/>
          <w:lang w:eastAsia="zh-CN"/>
        </w:rPr>
        <w:t>is performed if TA</w:t>
      </w:r>
      <w:r>
        <w:rPr>
          <w:rFonts w:eastAsia="宋体"/>
          <w:b/>
          <w:lang w:eastAsia="zh-CN"/>
        </w:rPr>
        <w:t xml:space="preserve"> timer for the LTM candidate</w:t>
      </w:r>
      <w:r w:rsidRPr="000154FF">
        <w:rPr>
          <w:rFonts w:eastAsia="宋体"/>
          <w:b/>
          <w:lang w:eastAsia="zh-CN"/>
        </w:rPr>
        <w:t xml:space="preserve"> is </w:t>
      </w:r>
      <w:r>
        <w:rPr>
          <w:rFonts w:eastAsia="宋体"/>
          <w:b/>
          <w:lang w:eastAsia="zh-CN"/>
        </w:rPr>
        <w:t>not running</w:t>
      </w:r>
      <w:r w:rsidRPr="000154FF">
        <w:rPr>
          <w:rFonts w:eastAsia="宋体"/>
          <w:b/>
          <w:lang w:eastAsia="zh-CN"/>
        </w:rPr>
        <w:t>.</w:t>
      </w:r>
    </w:p>
    <w:p w14:paraId="462B0BF8" w14:textId="77777777" w:rsidR="005B2815" w:rsidRDefault="000154FF" w:rsidP="00187AE1">
      <w:pPr>
        <w:jc w:val="both"/>
        <w:rPr>
          <w:rFonts w:eastAsia="宋体"/>
          <w:lang w:eastAsia="zh-CN"/>
        </w:rPr>
      </w:pPr>
      <w:r>
        <w:rPr>
          <w:rFonts w:eastAsia="宋体"/>
          <w:lang w:eastAsia="zh-CN"/>
        </w:rPr>
        <w:t xml:space="preserve">For RACH-based conditional LTM, as legacy, TX/RX beam can be selected by the UE during RACH according to corresponding L1 RSRP even if there is no LTM cell switch command indicating the TCI state(s) from the network. The selected beams can be used during the LTM cell switch and after the cell switch until a new TCI state is activated/indicated by the network. </w:t>
      </w:r>
    </w:p>
    <w:p w14:paraId="17D2CF10" w14:textId="7ECE7644" w:rsidR="000154FF" w:rsidRDefault="000154FF" w:rsidP="00187AE1">
      <w:pPr>
        <w:jc w:val="both"/>
        <w:rPr>
          <w:rFonts w:eastAsia="宋体"/>
          <w:lang w:eastAsia="zh-CN"/>
        </w:rPr>
      </w:pPr>
      <w:r>
        <w:rPr>
          <w:rFonts w:eastAsia="宋体"/>
          <w:lang w:eastAsia="zh-CN"/>
        </w:rPr>
        <w:t xml:space="preserve">In case of conditional </w:t>
      </w:r>
      <w:bookmarkStart w:id="4" w:name="OLE_LINK3"/>
      <w:bookmarkStart w:id="5" w:name="OLE_LINK4"/>
      <w:r>
        <w:rPr>
          <w:rFonts w:eastAsia="宋体"/>
          <w:lang w:eastAsia="zh-CN"/>
        </w:rPr>
        <w:t xml:space="preserve">RACH-less LTM, </w:t>
      </w:r>
      <w:bookmarkEnd w:id="4"/>
      <w:bookmarkEnd w:id="5"/>
      <w:r>
        <w:rPr>
          <w:rFonts w:eastAsia="宋体"/>
          <w:lang w:eastAsia="zh-CN"/>
        </w:rPr>
        <w:t xml:space="preserve">how to determine TX/RX beam needs more discussions. </w:t>
      </w:r>
      <w:r w:rsidR="005B2815">
        <w:rPr>
          <w:rFonts w:eastAsia="宋体"/>
          <w:lang w:eastAsia="zh-CN"/>
        </w:rPr>
        <w:t>RAN2 has agreed that Rel-18 TCI state activation/deactivation for candidate cells</w:t>
      </w:r>
      <w:r w:rsidR="00FC04C8">
        <w:rPr>
          <w:rFonts w:eastAsia="宋体"/>
          <w:lang w:eastAsia="zh-CN"/>
        </w:rPr>
        <w:t xml:space="preserve">, </w:t>
      </w:r>
      <w:r w:rsidR="007F41BB">
        <w:rPr>
          <w:rFonts w:eastAsia="宋体"/>
          <w:lang w:eastAsia="zh-CN"/>
        </w:rPr>
        <w:t xml:space="preserve">i.e. </w:t>
      </w:r>
      <w:r w:rsidR="00FC04C8">
        <w:rPr>
          <w:rFonts w:eastAsia="宋体"/>
          <w:lang w:eastAsia="zh-CN"/>
        </w:rPr>
        <w:t>the Candidate Cell TCI States Activation/Deactivation MAC CE</w:t>
      </w:r>
      <w:r w:rsidR="005B2815">
        <w:rPr>
          <w:rFonts w:eastAsia="宋体"/>
          <w:lang w:eastAsia="zh-CN"/>
        </w:rPr>
        <w:t xml:space="preserve"> can be used for conditional Intra-CU LTM</w:t>
      </w:r>
      <w:r w:rsidR="00FC04C8">
        <w:rPr>
          <w:rFonts w:eastAsia="宋体"/>
          <w:lang w:eastAsia="zh-CN"/>
        </w:rPr>
        <w:t xml:space="preserve"> to activate/deactivate TCI state(s) of a CLTM candidate configuration</w:t>
      </w:r>
      <w:r w:rsidR="005B2815">
        <w:rPr>
          <w:rFonts w:eastAsia="宋体"/>
          <w:lang w:eastAsia="zh-CN"/>
        </w:rPr>
        <w:t xml:space="preserve">. Based on this, one question is whether and how to determine the beam </w:t>
      </w:r>
      <w:r w:rsidR="007F41BB">
        <w:rPr>
          <w:rFonts w:eastAsia="宋体"/>
          <w:lang w:eastAsia="zh-CN"/>
        </w:rPr>
        <w:t xml:space="preserve">to be </w:t>
      </w:r>
      <w:r w:rsidR="005B2815">
        <w:rPr>
          <w:rFonts w:eastAsia="宋体"/>
          <w:lang w:eastAsia="zh-CN"/>
        </w:rPr>
        <w:t>used during and after the LTM execution</w:t>
      </w:r>
      <w:r w:rsidR="00FC04C8">
        <w:rPr>
          <w:rFonts w:eastAsia="宋体"/>
          <w:lang w:eastAsia="zh-CN"/>
        </w:rPr>
        <w:t xml:space="preserve">. At least, the beam should satisfy the execution condition. If there are multiple beams satisfying the condition, it depends on the UE implementation to select one from these beams, </w:t>
      </w:r>
      <w:r w:rsidR="005B2815">
        <w:rPr>
          <w:rFonts w:eastAsia="宋体"/>
          <w:lang w:eastAsia="zh-CN"/>
        </w:rPr>
        <w:t xml:space="preserve">e.g. best activated beam for the target cell. </w:t>
      </w:r>
      <w:r w:rsidR="00FC04C8">
        <w:rPr>
          <w:rFonts w:eastAsia="宋体"/>
          <w:lang w:eastAsia="zh-CN"/>
        </w:rPr>
        <w:t>Besides, considering the first UL transmission in case of RACH-less LTM, the beam should be associated to configured grant configuration if dynamic grant cannot be used.</w:t>
      </w:r>
      <w:r w:rsidR="005B2815">
        <w:rPr>
          <w:rFonts w:eastAsia="宋体"/>
          <w:lang w:eastAsia="zh-CN"/>
        </w:rPr>
        <w:t xml:space="preserve"> </w:t>
      </w:r>
      <w:r w:rsidR="00FC04C8">
        <w:rPr>
          <w:rFonts w:eastAsia="宋体"/>
          <w:lang w:eastAsia="zh-CN"/>
        </w:rPr>
        <w:t xml:space="preserve">Beam selection may have impacts to the lower layer behaviours and thus </w:t>
      </w:r>
      <w:r>
        <w:rPr>
          <w:rFonts w:eastAsia="宋体"/>
          <w:lang w:eastAsia="zh-CN"/>
        </w:rPr>
        <w:t>RAN1 needs to be involved.</w:t>
      </w:r>
    </w:p>
    <w:p w14:paraId="08022B25" w14:textId="20B070E6" w:rsidR="000154FF" w:rsidRPr="000154FF" w:rsidRDefault="000154FF" w:rsidP="00187AE1">
      <w:pPr>
        <w:jc w:val="both"/>
        <w:rPr>
          <w:rFonts w:eastAsia="宋体"/>
          <w:b/>
          <w:lang w:eastAsia="zh-CN"/>
        </w:rPr>
      </w:pPr>
      <w:r w:rsidRPr="000154FF">
        <w:rPr>
          <w:rFonts w:eastAsia="宋体"/>
          <w:b/>
          <w:lang w:eastAsia="zh-CN"/>
        </w:rPr>
        <w:t xml:space="preserve">Proposal </w:t>
      </w:r>
      <w:r w:rsidR="00FC04C8">
        <w:rPr>
          <w:rFonts w:eastAsia="宋体"/>
          <w:b/>
          <w:lang w:eastAsia="zh-CN"/>
        </w:rPr>
        <w:t>5</w:t>
      </w:r>
      <w:r w:rsidRPr="000154FF">
        <w:rPr>
          <w:rFonts w:eastAsia="宋体"/>
          <w:b/>
          <w:lang w:eastAsia="zh-CN"/>
        </w:rPr>
        <w:t>: For</w:t>
      </w:r>
      <w:r w:rsidR="005B2815">
        <w:rPr>
          <w:rFonts w:eastAsia="宋体"/>
          <w:b/>
          <w:lang w:eastAsia="zh-CN"/>
        </w:rPr>
        <w:t xml:space="preserve"> conditional Intra-CU </w:t>
      </w:r>
      <w:r w:rsidR="00653BA3">
        <w:rPr>
          <w:rFonts w:eastAsia="宋体"/>
          <w:b/>
          <w:lang w:eastAsia="zh-CN"/>
        </w:rPr>
        <w:t xml:space="preserve">RACH-less </w:t>
      </w:r>
      <w:r w:rsidR="005B2815">
        <w:rPr>
          <w:rFonts w:eastAsia="宋体"/>
          <w:b/>
          <w:lang w:eastAsia="zh-CN"/>
        </w:rPr>
        <w:t>LTM</w:t>
      </w:r>
      <w:r w:rsidRPr="000154FF">
        <w:rPr>
          <w:rFonts w:eastAsia="宋体"/>
          <w:b/>
          <w:lang w:eastAsia="zh-CN"/>
        </w:rPr>
        <w:t xml:space="preserve">, </w:t>
      </w:r>
      <w:r w:rsidR="00FC04C8">
        <w:rPr>
          <w:rFonts w:eastAsia="宋体"/>
          <w:b/>
          <w:lang w:eastAsia="zh-CN"/>
        </w:rPr>
        <w:t xml:space="preserve">it is up to UE to select a beam from beams satisfying the execution condition and associated with CG, if DG-based approach is not supported. </w:t>
      </w:r>
      <w:r w:rsidRPr="000154FF">
        <w:rPr>
          <w:rFonts w:eastAsia="宋体"/>
          <w:b/>
          <w:lang w:eastAsia="zh-CN"/>
        </w:rPr>
        <w:t>RAN1</w:t>
      </w:r>
      <w:r w:rsidR="00FC04C8">
        <w:rPr>
          <w:rFonts w:eastAsia="宋体"/>
          <w:b/>
          <w:lang w:eastAsia="zh-CN"/>
        </w:rPr>
        <w:t xml:space="preserve"> confirmation is needed</w:t>
      </w:r>
      <w:r w:rsidRPr="000154FF">
        <w:rPr>
          <w:rFonts w:eastAsia="宋体"/>
          <w:b/>
          <w:lang w:eastAsia="zh-CN"/>
        </w:rPr>
        <w:t>.</w:t>
      </w:r>
    </w:p>
    <w:p w14:paraId="1DD084A8" w14:textId="77777777" w:rsidR="000154FF" w:rsidRDefault="000154FF" w:rsidP="00187AE1">
      <w:pPr>
        <w:jc w:val="both"/>
        <w:rPr>
          <w:rFonts w:eastAsia="宋体"/>
          <w:lang w:eastAsia="zh-CN"/>
        </w:rPr>
      </w:pPr>
      <w:r>
        <w:rPr>
          <w:rFonts w:eastAsia="宋体"/>
          <w:lang w:eastAsia="zh-CN"/>
        </w:rPr>
        <w:t xml:space="preserve">In Rel-18, in case of RACH-less LTM, the gNB considers the LTM completed when the first UL transmission is received, and the UE considers the LTM completed when the UE confirms that the first UL transmission is received at the gNB. RAN2 has agreed that the same mechanism is reused for conditional Intra-CU LTM. </w:t>
      </w:r>
    </w:p>
    <w:p w14:paraId="53121F5C" w14:textId="70646438" w:rsidR="000154FF" w:rsidRDefault="4E489281" w:rsidP="00187AE1">
      <w:pPr>
        <w:jc w:val="both"/>
        <w:rPr>
          <w:rFonts w:eastAsia="宋体"/>
          <w:lang w:eastAsia="zh-CN"/>
        </w:rPr>
      </w:pPr>
      <w:r w:rsidRPr="167379D0">
        <w:rPr>
          <w:rFonts w:eastAsia="宋体"/>
          <w:lang w:eastAsia="zh-CN"/>
        </w:rPr>
        <w:t>The first UL transmission can be dynamic</w:t>
      </w:r>
      <w:r w:rsidR="755EFFD5" w:rsidRPr="167379D0">
        <w:rPr>
          <w:rFonts w:eastAsiaTheme="minorEastAsia"/>
        </w:rPr>
        <w:t>ally</w:t>
      </w:r>
      <w:r w:rsidRPr="167379D0">
        <w:rPr>
          <w:rFonts w:eastAsia="宋体"/>
          <w:lang w:eastAsia="zh-CN"/>
        </w:rPr>
        <w:t xml:space="preserve"> scheduled by the gNB in Rel-18 LTM. </w:t>
      </w:r>
      <w:r w:rsidR="005B2460">
        <w:rPr>
          <w:rFonts w:eastAsia="宋体"/>
          <w:lang w:eastAsia="zh-CN"/>
        </w:rPr>
        <w:t xml:space="preserve">In case of intra-DU </w:t>
      </w:r>
      <w:r w:rsidR="00653BA3">
        <w:rPr>
          <w:rFonts w:eastAsia="宋体"/>
          <w:lang w:eastAsia="zh-CN"/>
        </w:rPr>
        <w:t>C-</w:t>
      </w:r>
      <w:r w:rsidR="005B2460">
        <w:rPr>
          <w:rFonts w:eastAsia="宋体"/>
          <w:lang w:eastAsia="zh-CN"/>
        </w:rPr>
        <w:t xml:space="preserve">LTM, DG-based approach can be used. </w:t>
      </w:r>
      <w:r w:rsidRPr="167379D0">
        <w:rPr>
          <w:rFonts w:eastAsia="宋体"/>
          <w:lang w:eastAsia="zh-CN"/>
        </w:rPr>
        <w:t xml:space="preserve">However, there are some concerns for conditional Intra-CU </w:t>
      </w:r>
      <w:r w:rsidR="005B2460">
        <w:rPr>
          <w:rFonts w:eastAsia="宋体"/>
          <w:lang w:eastAsia="zh-CN"/>
        </w:rPr>
        <w:t xml:space="preserve">inter-DU </w:t>
      </w:r>
      <w:r w:rsidRPr="167379D0">
        <w:rPr>
          <w:rFonts w:eastAsia="宋体"/>
          <w:lang w:eastAsia="zh-CN"/>
        </w:rPr>
        <w:t xml:space="preserve">LTM. Because the target cell or the network cannot know when the UE will perform </w:t>
      </w:r>
      <w:r w:rsidR="00653BA3">
        <w:rPr>
          <w:rFonts w:eastAsia="宋体"/>
          <w:lang w:eastAsia="zh-CN"/>
        </w:rPr>
        <w:t xml:space="preserve">the LTM </w:t>
      </w:r>
      <w:r w:rsidRPr="167379D0">
        <w:rPr>
          <w:rFonts w:eastAsia="宋体"/>
          <w:lang w:eastAsia="zh-CN"/>
        </w:rPr>
        <w:t>cell switch and will not send PDCCH to schedule UL resources for the first UL data. Some enhancements are needed</w:t>
      </w:r>
      <w:r w:rsidR="00653BA3">
        <w:rPr>
          <w:rFonts w:eastAsia="宋体"/>
          <w:lang w:eastAsia="zh-CN"/>
        </w:rPr>
        <w:t xml:space="preserve"> to support DG-based approach</w:t>
      </w:r>
      <w:r w:rsidR="1060087C" w:rsidRPr="167379D0">
        <w:rPr>
          <w:rFonts w:eastAsia="宋体"/>
          <w:lang w:eastAsia="zh-CN"/>
        </w:rPr>
        <w:t>.</w:t>
      </w:r>
      <w:r w:rsidRPr="167379D0">
        <w:rPr>
          <w:rFonts w:eastAsia="宋体"/>
          <w:lang w:eastAsia="zh-CN"/>
        </w:rPr>
        <w:t xml:space="preserve"> </w:t>
      </w:r>
      <w:r w:rsidR="005B2460">
        <w:rPr>
          <w:rFonts w:eastAsia="宋体"/>
          <w:lang w:eastAsia="zh-CN"/>
        </w:rPr>
        <w:t xml:space="preserve">For example, candidate cell needs to determine whether or when to schedule the UE and which beams should be used for the UL transmission. </w:t>
      </w:r>
      <w:r w:rsidR="1060087C" w:rsidRPr="167379D0">
        <w:rPr>
          <w:rFonts w:eastAsia="宋体"/>
          <w:lang w:eastAsia="zh-CN"/>
        </w:rPr>
        <w:t>W</w:t>
      </w:r>
      <w:r w:rsidRPr="167379D0">
        <w:rPr>
          <w:rFonts w:eastAsia="宋体"/>
          <w:lang w:eastAsia="zh-CN"/>
        </w:rPr>
        <w:t xml:space="preserve">e don’t see </w:t>
      </w:r>
      <w:r w:rsidR="1060087C" w:rsidRPr="167379D0">
        <w:rPr>
          <w:rFonts w:eastAsia="宋体"/>
          <w:lang w:eastAsia="zh-CN"/>
        </w:rPr>
        <w:t xml:space="preserve">significant benefit to support dynamic scheduling of first UL transmission considering CG-based approach can be used for the transmission. So, no DG-based approach is preferred. </w:t>
      </w:r>
    </w:p>
    <w:p w14:paraId="1F4EE859" w14:textId="6E58751D" w:rsidR="000154FF" w:rsidRPr="000154FF" w:rsidRDefault="000154FF" w:rsidP="00187AE1">
      <w:pPr>
        <w:jc w:val="both"/>
        <w:rPr>
          <w:rFonts w:eastAsia="宋体"/>
          <w:b/>
          <w:lang w:eastAsia="zh-CN"/>
        </w:rPr>
      </w:pPr>
      <w:r w:rsidRPr="000154FF">
        <w:rPr>
          <w:rFonts w:eastAsia="宋体"/>
          <w:b/>
          <w:lang w:eastAsia="zh-CN"/>
        </w:rPr>
        <w:t xml:space="preserve">Proposal </w:t>
      </w:r>
      <w:r w:rsidR="00FC04C8">
        <w:rPr>
          <w:rFonts w:eastAsia="宋体"/>
          <w:b/>
          <w:lang w:eastAsia="zh-CN"/>
        </w:rPr>
        <w:t>6</w:t>
      </w:r>
      <w:r w:rsidRPr="000154FF">
        <w:rPr>
          <w:rFonts w:eastAsia="宋体"/>
          <w:b/>
          <w:lang w:eastAsia="zh-CN"/>
        </w:rPr>
        <w:t xml:space="preserve">: </w:t>
      </w:r>
      <w:r w:rsidR="005B2815">
        <w:rPr>
          <w:rFonts w:eastAsia="宋体"/>
          <w:b/>
          <w:lang w:eastAsia="zh-CN"/>
        </w:rPr>
        <w:t>For</w:t>
      </w:r>
      <w:r w:rsidR="00FC04C8" w:rsidRPr="00FC04C8">
        <w:rPr>
          <w:rFonts w:eastAsia="宋体"/>
          <w:b/>
          <w:lang w:eastAsia="zh-CN"/>
        </w:rPr>
        <w:t xml:space="preserve"> </w:t>
      </w:r>
      <w:r w:rsidR="005B2815">
        <w:rPr>
          <w:rFonts w:eastAsia="宋体"/>
          <w:b/>
          <w:lang w:eastAsia="zh-CN"/>
        </w:rPr>
        <w:t>conditional</w:t>
      </w:r>
      <w:r w:rsidR="00653BA3" w:rsidRPr="00653BA3">
        <w:rPr>
          <w:rFonts w:eastAsia="宋体"/>
          <w:b/>
          <w:lang w:eastAsia="zh-CN"/>
        </w:rPr>
        <w:t xml:space="preserve"> </w:t>
      </w:r>
      <w:r w:rsidR="00653BA3">
        <w:rPr>
          <w:rFonts w:eastAsia="宋体"/>
          <w:b/>
          <w:lang w:eastAsia="zh-CN"/>
        </w:rPr>
        <w:t>Intra-CU</w:t>
      </w:r>
      <w:r w:rsidR="005B2815">
        <w:rPr>
          <w:rFonts w:eastAsia="宋体"/>
          <w:b/>
          <w:lang w:eastAsia="zh-CN"/>
        </w:rPr>
        <w:t xml:space="preserve"> RACH-less LTM, we will n</w:t>
      </w:r>
      <w:r w:rsidR="005B2815" w:rsidRPr="000154FF">
        <w:rPr>
          <w:rFonts w:eastAsia="宋体"/>
          <w:b/>
          <w:lang w:eastAsia="zh-CN"/>
        </w:rPr>
        <w:t xml:space="preserve">ot </w:t>
      </w:r>
      <w:r w:rsidRPr="000154FF">
        <w:rPr>
          <w:rFonts w:eastAsia="宋体"/>
          <w:b/>
          <w:lang w:eastAsia="zh-CN"/>
        </w:rPr>
        <w:t>support DG-based approach for the first UL transmission at target cell.</w:t>
      </w:r>
    </w:p>
    <w:p w14:paraId="7BE0387A" w14:textId="38BB83CC" w:rsidR="00CD6F34" w:rsidRDefault="00CD6F34" w:rsidP="00187AE1">
      <w:pPr>
        <w:jc w:val="both"/>
        <w:rPr>
          <w:rFonts w:eastAsia="宋体"/>
          <w:u w:val="single"/>
          <w:lang w:eastAsia="zh-CN"/>
        </w:rPr>
      </w:pPr>
    </w:p>
    <w:p w14:paraId="387C9908" w14:textId="57C3DE7C" w:rsidR="005B2460" w:rsidRDefault="005B2460" w:rsidP="005B2460">
      <w:pPr>
        <w:jc w:val="both"/>
        <w:rPr>
          <w:rFonts w:eastAsia="宋体"/>
          <w:u w:val="single"/>
          <w:lang w:eastAsia="zh-CN"/>
        </w:rPr>
      </w:pPr>
      <w:r w:rsidRPr="0004489A">
        <w:rPr>
          <w:rFonts w:eastAsia="宋体"/>
          <w:u w:val="single"/>
          <w:lang w:eastAsia="zh-CN"/>
        </w:rPr>
        <w:t>Co-exist</w:t>
      </w:r>
      <w:r>
        <w:rPr>
          <w:rFonts w:eastAsia="宋体"/>
          <w:u w:val="single"/>
          <w:lang w:eastAsia="zh-CN"/>
        </w:rPr>
        <w:t>ence between</w:t>
      </w:r>
      <w:r w:rsidRPr="0004489A">
        <w:rPr>
          <w:rFonts w:eastAsia="宋体"/>
          <w:u w:val="single"/>
          <w:lang w:eastAsia="zh-CN"/>
        </w:rPr>
        <w:t xml:space="preserve"> LTM and C-LTM</w:t>
      </w:r>
    </w:p>
    <w:p w14:paraId="57863026" w14:textId="78892B54" w:rsidR="00817428" w:rsidRDefault="0098206F" w:rsidP="005B2460">
      <w:pPr>
        <w:jc w:val="both"/>
        <w:rPr>
          <w:rFonts w:eastAsia="宋体"/>
          <w:lang w:eastAsia="zh-CN"/>
        </w:rPr>
      </w:pPr>
      <w:r>
        <w:rPr>
          <w:rFonts w:eastAsia="宋体"/>
          <w:lang w:eastAsia="zh-CN"/>
        </w:rPr>
        <w:lastRenderedPageBreak/>
        <w:t>For L3 handover, conditional handover is introduced to reduce the RLF during traditional HO</w:t>
      </w:r>
      <w:r w:rsidR="00817428">
        <w:rPr>
          <w:rFonts w:eastAsia="宋体"/>
          <w:lang w:eastAsia="zh-CN"/>
        </w:rPr>
        <w:t>. The coexistence between network triggered L3 HO and CHO is supported. With same motivation, the coexistence between LTM and conditional LTM should be supported. It means there is no restriction for network to send the LTM cell switch command to the UE even if the C-LTM is configured.</w:t>
      </w:r>
    </w:p>
    <w:p w14:paraId="377F96C2" w14:textId="77777777" w:rsidR="00817428" w:rsidRDefault="00817428" w:rsidP="00817428">
      <w:pPr>
        <w:jc w:val="both"/>
        <w:rPr>
          <w:rFonts w:eastAsia="宋体"/>
          <w:u w:val="single"/>
          <w:lang w:eastAsia="zh-CN"/>
        </w:rPr>
      </w:pPr>
      <w:r w:rsidRPr="000154FF">
        <w:rPr>
          <w:rFonts w:eastAsia="宋体"/>
          <w:b/>
          <w:lang w:eastAsia="zh-CN"/>
        </w:rPr>
        <w:t xml:space="preserve">Proposal </w:t>
      </w:r>
      <w:r>
        <w:rPr>
          <w:rFonts w:eastAsia="宋体"/>
          <w:b/>
          <w:lang w:eastAsia="zh-CN"/>
        </w:rPr>
        <w:t>7</w:t>
      </w:r>
      <w:r w:rsidRPr="000154FF">
        <w:rPr>
          <w:rFonts w:eastAsia="宋体"/>
          <w:b/>
          <w:lang w:eastAsia="zh-CN"/>
        </w:rPr>
        <w:t xml:space="preserve">: </w:t>
      </w:r>
      <w:r>
        <w:rPr>
          <w:rFonts w:eastAsia="宋体"/>
          <w:b/>
          <w:lang w:eastAsia="zh-CN"/>
        </w:rPr>
        <w:t>The network can send LTM cell switch command to the UE even if conditional Intra-CU LTM is configured.</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2F44D714"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Pr>
          <w:rFonts w:eastAsia="MS Gothic" w:cs="Arial" w:hint="eastAsia"/>
        </w:rPr>
        <w:t>basic function of conditional LTM for non-DC case</w:t>
      </w:r>
      <w:r>
        <w:rPr>
          <w:rFonts w:eastAsia="MS Gothic" w:cs="Arial"/>
        </w:rPr>
        <w:t xml:space="preserve"> and made the following proposals:</w:t>
      </w:r>
    </w:p>
    <w:p w14:paraId="14F1F417" w14:textId="0957CA1F" w:rsidR="0004489A" w:rsidRPr="0004489A" w:rsidRDefault="0004489A" w:rsidP="0004489A">
      <w:pPr>
        <w:jc w:val="both"/>
        <w:rPr>
          <w:rFonts w:eastAsia="宋体"/>
          <w:u w:val="single"/>
          <w:lang w:eastAsia="zh-CN"/>
        </w:rPr>
      </w:pPr>
      <w:r w:rsidRPr="0004489A">
        <w:rPr>
          <w:rFonts w:eastAsia="宋体"/>
          <w:u w:val="single"/>
          <w:lang w:eastAsia="zh-CN"/>
        </w:rPr>
        <w:t>C-LTM event evaluation</w:t>
      </w:r>
    </w:p>
    <w:p w14:paraId="46F6B410" w14:textId="77777777" w:rsidR="00875F41" w:rsidRPr="00967956" w:rsidRDefault="00875F41" w:rsidP="00875F41">
      <w:pPr>
        <w:jc w:val="both"/>
        <w:rPr>
          <w:rFonts w:eastAsia="MS Gothic"/>
          <w:b/>
          <w:bCs/>
        </w:rPr>
      </w:pPr>
      <w:r w:rsidRPr="167379D0">
        <w:rPr>
          <w:rFonts w:eastAsia="宋体"/>
          <w:b/>
          <w:bCs/>
          <w:lang w:eastAsia="zh-CN"/>
        </w:rPr>
        <w:t xml:space="preserve">Proposal 1: </w:t>
      </w:r>
      <w:r w:rsidRPr="167379D0">
        <w:rPr>
          <w:rFonts w:eastAsia="MS Gothic"/>
          <w:b/>
          <w:bCs/>
        </w:rPr>
        <w:t xml:space="preserve">For conditional Intra-CU LTM, </w:t>
      </w:r>
      <w:r>
        <w:rPr>
          <w:rFonts w:eastAsia="MS Gothic"/>
          <w:b/>
          <w:bCs/>
        </w:rPr>
        <w:t>the network controls</w:t>
      </w:r>
      <w:r w:rsidRPr="167379D0">
        <w:rPr>
          <w:rFonts w:eastAsia="MS Gothic"/>
          <w:b/>
          <w:bCs/>
        </w:rPr>
        <w:t xml:space="preserve"> whether TTT, multiple beams or cell level measurement is used for </w:t>
      </w:r>
      <w:r w:rsidRPr="001D5CDB">
        <w:rPr>
          <w:rFonts w:eastAsia="MS Gothic"/>
          <w:b/>
          <w:bCs/>
        </w:rPr>
        <w:t>LTM event 3/5-like</w:t>
      </w:r>
      <w:r w:rsidRPr="00F137E4">
        <w:rPr>
          <w:rFonts w:eastAsia="MS Gothic"/>
          <w:b/>
          <w:bCs/>
        </w:rPr>
        <w:t xml:space="preserve"> conditions</w:t>
      </w:r>
      <w:r w:rsidRPr="167379D0">
        <w:rPr>
          <w:rFonts w:eastAsia="MS Gothic"/>
          <w:b/>
          <w:bCs/>
        </w:rPr>
        <w:t xml:space="preserve"> </w:t>
      </w:r>
      <w:r>
        <w:rPr>
          <w:rFonts w:eastAsia="MS Gothic"/>
          <w:b/>
          <w:bCs/>
        </w:rPr>
        <w:t xml:space="preserve">to </w:t>
      </w:r>
      <w:r w:rsidRPr="167379D0">
        <w:rPr>
          <w:rFonts w:eastAsia="MS Gothic"/>
          <w:b/>
          <w:bCs/>
        </w:rPr>
        <w:t>trigger LTM</w:t>
      </w:r>
      <w:r>
        <w:rPr>
          <w:rFonts w:eastAsia="MS Gothic"/>
          <w:b/>
          <w:bCs/>
        </w:rPr>
        <w:t xml:space="preserve"> execution</w:t>
      </w:r>
      <w:r w:rsidRPr="167379D0">
        <w:rPr>
          <w:rFonts w:eastAsia="MS Gothic"/>
          <w:b/>
          <w:bCs/>
        </w:rPr>
        <w:t>.</w:t>
      </w:r>
    </w:p>
    <w:p w14:paraId="53392358" w14:textId="718FBB27" w:rsidR="004234D3" w:rsidRPr="00967956" w:rsidRDefault="004234D3" w:rsidP="004234D3">
      <w:pPr>
        <w:jc w:val="both"/>
        <w:rPr>
          <w:rFonts w:eastAsia="宋体"/>
          <w:u w:val="single"/>
          <w:lang w:eastAsia="zh-CN"/>
        </w:rPr>
      </w:pPr>
      <w:r>
        <w:rPr>
          <w:rFonts w:eastAsia="MS Gothic"/>
          <w:u w:val="single"/>
        </w:rPr>
        <w:t>Early synchronization</w:t>
      </w:r>
      <w:r w:rsidRPr="000154FF">
        <w:rPr>
          <w:rFonts w:eastAsia="宋体"/>
          <w:u w:val="single"/>
          <w:lang w:eastAsia="zh-CN"/>
        </w:rPr>
        <w:t xml:space="preserve"> </w:t>
      </w:r>
      <w:r>
        <w:rPr>
          <w:rFonts w:eastAsia="宋体"/>
          <w:u w:val="single"/>
          <w:lang w:eastAsia="zh-CN"/>
        </w:rPr>
        <w:t>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592B34A4" w14:textId="77777777" w:rsidR="00875F41" w:rsidRDefault="00875F41" w:rsidP="00875F41">
      <w:pPr>
        <w:jc w:val="both"/>
        <w:rPr>
          <w:rFonts w:eastAsia="宋体"/>
          <w:b/>
          <w:lang w:eastAsia="zh-CN"/>
        </w:rPr>
      </w:pPr>
      <w:r w:rsidRPr="000154FF">
        <w:rPr>
          <w:rFonts w:eastAsia="宋体"/>
          <w:b/>
          <w:lang w:eastAsia="zh-CN"/>
        </w:rPr>
        <w:t xml:space="preserve">Proposal 2: </w:t>
      </w:r>
      <w:r>
        <w:rPr>
          <w:rFonts w:eastAsia="宋体"/>
          <w:b/>
          <w:lang w:eastAsia="zh-CN"/>
        </w:rPr>
        <w:t>Early</w:t>
      </w:r>
      <w:r w:rsidRPr="000154FF">
        <w:rPr>
          <w:rFonts w:eastAsia="宋体"/>
          <w:b/>
          <w:lang w:eastAsia="zh-CN"/>
        </w:rPr>
        <w:t xml:space="preserve"> TAC MAC CE </w:t>
      </w:r>
      <w:r>
        <w:rPr>
          <w:rFonts w:eastAsia="宋体"/>
          <w:b/>
          <w:lang w:eastAsia="zh-CN"/>
        </w:rPr>
        <w:t xml:space="preserve">contains Timing Advance Command indicating </w:t>
      </w:r>
      <w:r w:rsidRPr="001A6D7E">
        <w:rPr>
          <w:rFonts w:eastAsia="宋体"/>
          <w:b/>
          <w:lang w:eastAsia="zh-CN"/>
        </w:rPr>
        <w:t>the amount of timing adjustment</w:t>
      </w:r>
      <w:r>
        <w:rPr>
          <w:rFonts w:eastAsia="宋体"/>
          <w:b/>
          <w:lang w:eastAsia="zh-CN"/>
        </w:rPr>
        <w:t xml:space="preserve"> as in legacy TAC MAC CE, </w:t>
      </w:r>
      <w:r w:rsidRPr="001A6D7E">
        <w:rPr>
          <w:rFonts w:eastAsia="宋体"/>
          <w:b/>
          <w:lang w:eastAsia="zh-CN"/>
        </w:rPr>
        <w:t>Target Configuration ID</w:t>
      </w:r>
      <w:r>
        <w:rPr>
          <w:rFonts w:eastAsia="宋体"/>
          <w:b/>
          <w:lang w:eastAsia="zh-CN"/>
        </w:rPr>
        <w:t xml:space="preserve"> and optional TAG ID</w:t>
      </w:r>
      <w:r w:rsidRPr="000154FF">
        <w:rPr>
          <w:rFonts w:eastAsia="宋体"/>
          <w:b/>
          <w:lang w:eastAsia="zh-CN"/>
        </w:rPr>
        <w:t>.</w:t>
      </w:r>
    </w:p>
    <w:p w14:paraId="3C751903" w14:textId="77777777" w:rsidR="00875F41" w:rsidRDefault="00875F41" w:rsidP="00875F41">
      <w:pPr>
        <w:jc w:val="both"/>
        <w:rPr>
          <w:rFonts w:eastAsia="宋体"/>
          <w:b/>
          <w:bCs/>
          <w:lang w:eastAsia="zh-CN"/>
        </w:rPr>
      </w:pPr>
      <w:r w:rsidRPr="167379D0">
        <w:rPr>
          <w:rFonts w:eastAsia="宋体"/>
          <w:b/>
          <w:bCs/>
          <w:lang w:eastAsia="zh-CN"/>
        </w:rPr>
        <w:t xml:space="preserve">Proposal 2bis: </w:t>
      </w:r>
      <w:r>
        <w:rPr>
          <w:rFonts w:eastAsia="宋体"/>
          <w:b/>
          <w:bCs/>
          <w:lang w:eastAsia="zh-CN"/>
        </w:rPr>
        <w:t>F</w:t>
      </w:r>
      <w:r w:rsidRPr="167379D0">
        <w:rPr>
          <w:rFonts w:eastAsia="宋体"/>
          <w:b/>
          <w:bCs/>
          <w:lang w:eastAsia="zh-CN"/>
        </w:rPr>
        <w:t>or conditional intra-CU LTM</w:t>
      </w:r>
      <w:r>
        <w:rPr>
          <w:rFonts w:eastAsia="宋体"/>
          <w:b/>
          <w:bCs/>
          <w:lang w:eastAsia="zh-CN"/>
        </w:rPr>
        <w:t>,</w:t>
      </w:r>
      <w:r w:rsidRPr="167379D0" w:rsidDel="00432483">
        <w:rPr>
          <w:rFonts w:eastAsia="宋体"/>
          <w:b/>
          <w:bCs/>
          <w:lang w:eastAsia="zh-CN"/>
        </w:rPr>
        <w:t xml:space="preserve"> </w:t>
      </w:r>
      <w:r w:rsidRPr="167379D0">
        <w:rPr>
          <w:rFonts w:eastAsia="宋体"/>
          <w:b/>
          <w:bCs/>
          <w:lang w:eastAsia="zh-CN"/>
        </w:rPr>
        <w:t xml:space="preserve">TA = 0 or same TA with current TAG will be supported </w:t>
      </w:r>
      <w:r>
        <w:rPr>
          <w:rFonts w:eastAsia="宋体"/>
          <w:b/>
          <w:bCs/>
          <w:lang w:eastAsia="zh-CN"/>
        </w:rPr>
        <w:t>by</w:t>
      </w:r>
      <w:r w:rsidRPr="167379D0">
        <w:rPr>
          <w:rFonts w:eastAsia="宋体"/>
          <w:b/>
          <w:bCs/>
          <w:lang w:eastAsia="zh-CN"/>
        </w:rPr>
        <w:t xml:space="preserve"> </w:t>
      </w:r>
      <w:r>
        <w:rPr>
          <w:rFonts w:eastAsia="宋体"/>
          <w:b/>
          <w:bCs/>
          <w:lang w:eastAsia="zh-CN"/>
        </w:rPr>
        <w:t xml:space="preserve">indicating </w:t>
      </w:r>
      <w:r w:rsidRPr="00432483">
        <w:rPr>
          <w:rFonts w:eastAsia="宋体"/>
          <w:b/>
          <w:bCs/>
          <w:lang w:eastAsia="zh-CN"/>
        </w:rPr>
        <w:t>corresponding TA value in the early TAC MAC CE</w:t>
      </w:r>
      <w:r w:rsidRPr="167379D0">
        <w:rPr>
          <w:rFonts w:eastAsia="宋体"/>
          <w:b/>
          <w:bCs/>
          <w:lang w:eastAsia="zh-CN"/>
        </w:rPr>
        <w:t>.</w:t>
      </w:r>
    </w:p>
    <w:p w14:paraId="7BC6ACB7" w14:textId="77777777" w:rsidR="00875F41" w:rsidRPr="000154FF" w:rsidRDefault="00875F41" w:rsidP="00875F41">
      <w:pPr>
        <w:jc w:val="both"/>
        <w:rPr>
          <w:rFonts w:eastAsia="宋体"/>
          <w:b/>
          <w:lang w:eastAsia="zh-CN"/>
        </w:rPr>
      </w:pPr>
      <w:r w:rsidRPr="000154FF">
        <w:rPr>
          <w:rFonts w:eastAsia="宋体"/>
          <w:b/>
          <w:lang w:eastAsia="zh-CN"/>
        </w:rPr>
        <w:t>Proposal 3:</w:t>
      </w:r>
      <w:r>
        <w:rPr>
          <w:rFonts w:eastAsia="宋体"/>
          <w:b/>
          <w:lang w:eastAsia="zh-CN"/>
        </w:rPr>
        <w:t xml:space="preserve"> A timer for an LTM candidate is (re)started when an early TAC MAC CE is received.</w:t>
      </w:r>
    </w:p>
    <w:p w14:paraId="22C104F2" w14:textId="77777777" w:rsidR="004234D3" w:rsidRPr="00967956" w:rsidRDefault="004234D3" w:rsidP="004234D3">
      <w:pPr>
        <w:jc w:val="both"/>
        <w:rPr>
          <w:rFonts w:eastAsia="宋体"/>
          <w:u w:val="single"/>
          <w:lang w:eastAsia="zh-CN"/>
        </w:rPr>
      </w:pPr>
      <w:r>
        <w:rPr>
          <w:rFonts w:eastAsia="宋体"/>
          <w:u w:val="single"/>
          <w:lang w:eastAsia="zh-CN"/>
        </w:rPr>
        <w:t>Execution and completion 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26FFE888" w14:textId="77777777" w:rsidR="00875F41" w:rsidRPr="000154FF" w:rsidRDefault="00875F41" w:rsidP="00875F41">
      <w:pPr>
        <w:jc w:val="both"/>
        <w:rPr>
          <w:rFonts w:eastAsia="宋体"/>
          <w:b/>
          <w:lang w:eastAsia="zh-CN"/>
        </w:rPr>
      </w:pPr>
      <w:r w:rsidRPr="000154FF">
        <w:rPr>
          <w:rFonts w:eastAsia="宋体"/>
          <w:b/>
          <w:lang w:eastAsia="zh-CN"/>
        </w:rPr>
        <w:t xml:space="preserve">Proposal 4: </w:t>
      </w:r>
      <w:r>
        <w:rPr>
          <w:rFonts w:eastAsiaTheme="minorEastAsia" w:hint="eastAsia"/>
          <w:b/>
        </w:rPr>
        <w:t xml:space="preserve">Conditional </w:t>
      </w:r>
      <w:r w:rsidRPr="000154FF">
        <w:rPr>
          <w:rFonts w:eastAsia="宋体"/>
          <w:b/>
          <w:lang w:eastAsia="zh-CN"/>
        </w:rPr>
        <w:t xml:space="preserve">RACH-less LTM </w:t>
      </w:r>
      <w:r>
        <w:rPr>
          <w:rFonts w:eastAsia="宋体"/>
          <w:b/>
          <w:lang w:eastAsia="zh-CN"/>
        </w:rPr>
        <w:t xml:space="preserve">cell switch </w:t>
      </w:r>
      <w:r w:rsidRPr="000154FF">
        <w:rPr>
          <w:rFonts w:eastAsia="宋体"/>
          <w:b/>
          <w:lang w:eastAsia="zh-CN"/>
        </w:rPr>
        <w:t>is performed if TA</w:t>
      </w:r>
      <w:r>
        <w:rPr>
          <w:rFonts w:eastAsia="宋体"/>
          <w:b/>
          <w:lang w:eastAsia="zh-CN"/>
        </w:rPr>
        <w:t xml:space="preserve"> timer for the LTM candidate</w:t>
      </w:r>
      <w:r w:rsidRPr="000154FF">
        <w:rPr>
          <w:rFonts w:eastAsia="宋体"/>
          <w:b/>
          <w:lang w:eastAsia="zh-CN"/>
        </w:rPr>
        <w:t xml:space="preserve"> is </w:t>
      </w:r>
      <w:r>
        <w:rPr>
          <w:rFonts w:eastAsia="宋体"/>
          <w:b/>
          <w:lang w:eastAsia="zh-CN"/>
        </w:rPr>
        <w:t>running</w:t>
      </w:r>
      <w:r w:rsidRPr="000154FF">
        <w:rPr>
          <w:rFonts w:eastAsia="宋体"/>
          <w:b/>
          <w:lang w:eastAsia="zh-CN"/>
        </w:rPr>
        <w:t xml:space="preserve">; </w:t>
      </w:r>
      <w:r>
        <w:rPr>
          <w:rFonts w:eastAsiaTheme="minorEastAsia" w:hint="eastAsia"/>
          <w:b/>
        </w:rPr>
        <w:t xml:space="preserve">Conditional </w:t>
      </w:r>
      <w:r w:rsidRPr="000154FF">
        <w:rPr>
          <w:rFonts w:eastAsia="宋体"/>
          <w:b/>
          <w:lang w:eastAsia="zh-CN"/>
        </w:rPr>
        <w:t xml:space="preserve">RACH-based LTM </w:t>
      </w:r>
      <w:r>
        <w:rPr>
          <w:rFonts w:eastAsia="宋体"/>
          <w:b/>
          <w:lang w:eastAsia="zh-CN"/>
        </w:rPr>
        <w:t xml:space="preserve">cell switch or UE based TA measurement </w:t>
      </w:r>
      <w:r w:rsidRPr="000154FF">
        <w:rPr>
          <w:rFonts w:eastAsia="宋体"/>
          <w:b/>
          <w:lang w:eastAsia="zh-CN"/>
        </w:rPr>
        <w:t>is performed if TA</w:t>
      </w:r>
      <w:r>
        <w:rPr>
          <w:rFonts w:eastAsia="宋体"/>
          <w:b/>
          <w:lang w:eastAsia="zh-CN"/>
        </w:rPr>
        <w:t xml:space="preserve"> timer for the LTM candidate</w:t>
      </w:r>
      <w:r w:rsidRPr="000154FF">
        <w:rPr>
          <w:rFonts w:eastAsia="宋体"/>
          <w:b/>
          <w:lang w:eastAsia="zh-CN"/>
        </w:rPr>
        <w:t xml:space="preserve"> is </w:t>
      </w:r>
      <w:r>
        <w:rPr>
          <w:rFonts w:eastAsia="宋体"/>
          <w:b/>
          <w:lang w:eastAsia="zh-CN"/>
        </w:rPr>
        <w:t>not running</w:t>
      </w:r>
      <w:r w:rsidRPr="000154FF">
        <w:rPr>
          <w:rFonts w:eastAsia="宋体"/>
          <w:b/>
          <w:lang w:eastAsia="zh-CN"/>
        </w:rPr>
        <w:t>.</w:t>
      </w:r>
    </w:p>
    <w:p w14:paraId="08E687A9" w14:textId="77777777" w:rsidR="00875F41" w:rsidRPr="000154FF" w:rsidRDefault="00875F41" w:rsidP="00875F41">
      <w:pPr>
        <w:jc w:val="both"/>
        <w:rPr>
          <w:rFonts w:eastAsia="宋体"/>
          <w:b/>
          <w:lang w:eastAsia="zh-CN"/>
        </w:rPr>
      </w:pPr>
      <w:r w:rsidRPr="000154FF">
        <w:rPr>
          <w:rFonts w:eastAsia="宋体"/>
          <w:b/>
          <w:lang w:eastAsia="zh-CN"/>
        </w:rPr>
        <w:t xml:space="preserve">Proposal </w:t>
      </w:r>
      <w:r>
        <w:rPr>
          <w:rFonts w:eastAsia="宋体"/>
          <w:b/>
          <w:lang w:eastAsia="zh-CN"/>
        </w:rPr>
        <w:t>5</w:t>
      </w:r>
      <w:r w:rsidRPr="000154FF">
        <w:rPr>
          <w:rFonts w:eastAsia="宋体"/>
          <w:b/>
          <w:lang w:eastAsia="zh-CN"/>
        </w:rPr>
        <w:t>: For</w:t>
      </w:r>
      <w:r>
        <w:rPr>
          <w:rFonts w:eastAsia="宋体"/>
          <w:b/>
          <w:lang w:eastAsia="zh-CN"/>
        </w:rPr>
        <w:t xml:space="preserve"> conditional Intra-CU RACH-less LTM</w:t>
      </w:r>
      <w:r w:rsidRPr="000154FF">
        <w:rPr>
          <w:rFonts w:eastAsia="宋体"/>
          <w:b/>
          <w:lang w:eastAsia="zh-CN"/>
        </w:rPr>
        <w:t xml:space="preserve">, </w:t>
      </w:r>
      <w:r>
        <w:rPr>
          <w:rFonts w:eastAsia="宋体"/>
          <w:b/>
          <w:lang w:eastAsia="zh-CN"/>
        </w:rPr>
        <w:t xml:space="preserve">it is up to UE to select a beam from beams satisfying the execution condition and associated with CG, if DG-based approach is not supported. </w:t>
      </w:r>
      <w:r w:rsidRPr="000154FF">
        <w:rPr>
          <w:rFonts w:eastAsia="宋体"/>
          <w:b/>
          <w:lang w:eastAsia="zh-CN"/>
        </w:rPr>
        <w:t>RAN1</w:t>
      </w:r>
      <w:r>
        <w:rPr>
          <w:rFonts w:eastAsia="宋体"/>
          <w:b/>
          <w:lang w:eastAsia="zh-CN"/>
        </w:rPr>
        <w:t xml:space="preserve"> confirmation is needed</w:t>
      </w:r>
      <w:r w:rsidRPr="000154FF">
        <w:rPr>
          <w:rFonts w:eastAsia="宋体"/>
          <w:b/>
          <w:lang w:eastAsia="zh-CN"/>
        </w:rPr>
        <w:t>.</w:t>
      </w:r>
    </w:p>
    <w:p w14:paraId="02CFDDBC" w14:textId="77777777" w:rsidR="00875F41" w:rsidRPr="000154FF" w:rsidRDefault="00875F41" w:rsidP="00875F41">
      <w:pPr>
        <w:jc w:val="both"/>
        <w:rPr>
          <w:rFonts w:eastAsia="宋体"/>
          <w:b/>
          <w:lang w:eastAsia="zh-CN"/>
        </w:rPr>
      </w:pPr>
      <w:r w:rsidRPr="000154FF">
        <w:rPr>
          <w:rFonts w:eastAsia="宋体"/>
          <w:b/>
          <w:lang w:eastAsia="zh-CN"/>
        </w:rPr>
        <w:t xml:space="preserve">Proposal </w:t>
      </w:r>
      <w:r>
        <w:rPr>
          <w:rFonts w:eastAsia="宋体"/>
          <w:b/>
          <w:lang w:eastAsia="zh-CN"/>
        </w:rPr>
        <w:t>6</w:t>
      </w:r>
      <w:r w:rsidRPr="000154FF">
        <w:rPr>
          <w:rFonts w:eastAsia="宋体"/>
          <w:b/>
          <w:lang w:eastAsia="zh-CN"/>
        </w:rPr>
        <w:t xml:space="preserve">: </w:t>
      </w:r>
      <w:r>
        <w:rPr>
          <w:rFonts w:eastAsia="宋体"/>
          <w:b/>
          <w:lang w:eastAsia="zh-CN"/>
        </w:rPr>
        <w:t>For</w:t>
      </w:r>
      <w:r w:rsidRPr="00FC04C8">
        <w:rPr>
          <w:rFonts w:eastAsia="宋体"/>
          <w:b/>
          <w:lang w:eastAsia="zh-CN"/>
        </w:rPr>
        <w:t xml:space="preserve"> </w:t>
      </w:r>
      <w:r>
        <w:rPr>
          <w:rFonts w:eastAsia="宋体"/>
          <w:b/>
          <w:lang w:eastAsia="zh-CN"/>
        </w:rPr>
        <w:t>conditional</w:t>
      </w:r>
      <w:r w:rsidRPr="00653BA3">
        <w:rPr>
          <w:rFonts w:eastAsia="宋体"/>
          <w:b/>
          <w:lang w:eastAsia="zh-CN"/>
        </w:rPr>
        <w:t xml:space="preserve"> </w:t>
      </w:r>
      <w:r>
        <w:rPr>
          <w:rFonts w:eastAsia="宋体"/>
          <w:b/>
          <w:lang w:eastAsia="zh-CN"/>
        </w:rPr>
        <w:t>Intra-CU RACH-less LTM, we will n</w:t>
      </w:r>
      <w:r w:rsidRPr="000154FF">
        <w:rPr>
          <w:rFonts w:eastAsia="宋体"/>
          <w:b/>
          <w:lang w:eastAsia="zh-CN"/>
        </w:rPr>
        <w:t>ot support DG-based approach for the first UL transmission at target cell.</w:t>
      </w:r>
    </w:p>
    <w:p w14:paraId="00A3CC1C" w14:textId="2C07F596" w:rsidR="00335806" w:rsidRPr="0004489A" w:rsidRDefault="00817428" w:rsidP="00335806">
      <w:pPr>
        <w:jc w:val="both"/>
        <w:rPr>
          <w:rFonts w:eastAsia="宋体"/>
          <w:u w:val="single"/>
          <w:lang w:eastAsia="zh-CN"/>
        </w:rPr>
      </w:pPr>
      <w:r w:rsidRPr="0004489A">
        <w:rPr>
          <w:rFonts w:eastAsia="宋体"/>
          <w:u w:val="single"/>
          <w:lang w:eastAsia="zh-CN"/>
        </w:rPr>
        <w:t>Co-exist</w:t>
      </w:r>
      <w:r>
        <w:rPr>
          <w:rFonts w:eastAsia="宋体"/>
          <w:u w:val="single"/>
          <w:lang w:eastAsia="zh-CN"/>
        </w:rPr>
        <w:t>ence between</w:t>
      </w:r>
      <w:r w:rsidR="00335806" w:rsidRPr="0004489A">
        <w:rPr>
          <w:rFonts w:eastAsia="宋体"/>
          <w:u w:val="single"/>
          <w:lang w:eastAsia="zh-CN"/>
        </w:rPr>
        <w:t xml:space="preserve"> LTM and C-LTM </w:t>
      </w:r>
    </w:p>
    <w:p w14:paraId="16673D88" w14:textId="77777777" w:rsidR="00875F41" w:rsidRDefault="00875F41" w:rsidP="00875F41">
      <w:pPr>
        <w:jc w:val="both"/>
        <w:rPr>
          <w:rFonts w:eastAsia="宋体"/>
          <w:u w:val="single"/>
          <w:lang w:eastAsia="zh-CN"/>
        </w:rPr>
      </w:pPr>
      <w:r w:rsidRPr="000154FF">
        <w:rPr>
          <w:rFonts w:eastAsia="宋体"/>
          <w:b/>
          <w:lang w:eastAsia="zh-CN"/>
        </w:rPr>
        <w:t xml:space="preserve">Proposal </w:t>
      </w:r>
      <w:r>
        <w:rPr>
          <w:rFonts w:eastAsia="宋体"/>
          <w:b/>
          <w:lang w:eastAsia="zh-CN"/>
        </w:rPr>
        <w:t>7</w:t>
      </w:r>
      <w:r w:rsidRPr="000154FF">
        <w:rPr>
          <w:rFonts w:eastAsia="宋体"/>
          <w:b/>
          <w:lang w:eastAsia="zh-CN"/>
        </w:rPr>
        <w:t xml:space="preserve">: </w:t>
      </w:r>
      <w:r>
        <w:rPr>
          <w:rFonts w:eastAsia="宋体"/>
          <w:b/>
          <w:lang w:eastAsia="zh-CN"/>
        </w:rPr>
        <w:t>The network can send LTM cell switch command to the UE even if conditional Intra-CU LTM is configured.</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18728A26" w14:textId="6BA266C9" w:rsidR="00F137E4" w:rsidRDefault="00F137E4" w:rsidP="00765484">
      <w:pPr>
        <w:numPr>
          <w:ilvl w:val="0"/>
          <w:numId w:val="43"/>
        </w:numPr>
        <w:spacing w:line="360" w:lineRule="auto"/>
        <w:ind w:left="426"/>
        <w:contextualSpacing/>
        <w:jc w:val="both"/>
        <w:rPr>
          <w:rFonts w:cs="Arial"/>
        </w:rPr>
      </w:pPr>
      <w:bookmarkStart w:id="6" w:name="_Ref157446203"/>
      <w:bookmarkStart w:id="7" w:name="_Ref189567265"/>
      <w:bookmarkStart w:id="8" w:name="_Ref162281608"/>
      <w:bookmarkStart w:id="9" w:name="_Ref189567128"/>
      <w:bookmarkStart w:id="10" w:name="_GoBack"/>
      <w:bookmarkEnd w:id="6"/>
      <w:r>
        <w:t>R2-2407571, “</w:t>
      </w:r>
      <w:r w:rsidRPr="00007CB4">
        <w:t xml:space="preserve">Report from session on </w:t>
      </w:r>
      <w:r>
        <w:t xml:space="preserve">V2X/SL, R18/19 MOB, and R19 NES”, </w:t>
      </w:r>
      <w:r w:rsidRPr="00F137E4">
        <w:rPr>
          <w:rFonts w:cs="Arial"/>
        </w:rPr>
        <w:t>Vice Chairman (Samsung)</w:t>
      </w:r>
      <w:r>
        <w:rPr>
          <w:rFonts w:cs="Arial"/>
        </w:rPr>
        <w:t xml:space="preserve">, </w:t>
      </w:r>
      <w:r w:rsidRPr="00F137E4">
        <w:rPr>
          <w:rFonts w:cs="Arial" w:hint="eastAsia"/>
        </w:rPr>
        <w:t>R</w:t>
      </w:r>
      <w:r w:rsidRPr="00F137E4">
        <w:rPr>
          <w:rFonts w:cs="Arial"/>
        </w:rPr>
        <w:t>AN</w:t>
      </w:r>
      <w:r>
        <w:rPr>
          <w:rFonts w:cs="Arial"/>
        </w:rPr>
        <w:t>2</w:t>
      </w:r>
      <w:r w:rsidRPr="00F137E4">
        <w:rPr>
          <w:rFonts w:cs="Arial"/>
        </w:rPr>
        <w:t>#1</w:t>
      </w:r>
      <w:r>
        <w:rPr>
          <w:rFonts w:cs="Arial"/>
        </w:rPr>
        <w:t>27bis</w:t>
      </w:r>
      <w:bookmarkEnd w:id="7"/>
    </w:p>
    <w:p w14:paraId="5E5FF6B5" w14:textId="59CC94BA" w:rsidR="00F137E4" w:rsidRDefault="00F137E4" w:rsidP="00765484">
      <w:pPr>
        <w:numPr>
          <w:ilvl w:val="0"/>
          <w:numId w:val="43"/>
        </w:numPr>
        <w:spacing w:line="360" w:lineRule="auto"/>
        <w:ind w:left="426"/>
        <w:contextualSpacing/>
        <w:jc w:val="both"/>
        <w:rPr>
          <w:rFonts w:cs="Arial"/>
        </w:rPr>
      </w:pPr>
      <w:bookmarkStart w:id="11" w:name="_Ref189567270"/>
      <w:r>
        <w:rPr>
          <w:rFonts w:cs="Arial"/>
        </w:rPr>
        <w:t>R2</w:t>
      </w:r>
      <w:r w:rsidRPr="00F137E4">
        <w:rPr>
          <w:rFonts w:cs="Arial"/>
        </w:rPr>
        <w:t>-2410911,</w:t>
      </w:r>
      <w:bookmarkEnd w:id="8"/>
      <w:r w:rsidRPr="00F137E4">
        <w:rPr>
          <w:rFonts w:cs="Arial"/>
        </w:rPr>
        <w:t xml:space="preserve"> “Report from session on R16/17/18 V2X/SL, R18/19 MOB and R19 NES”,</w:t>
      </w:r>
      <w:r w:rsidRPr="00F137E4">
        <w:rPr>
          <w:rFonts w:cs="Arial" w:hint="eastAsia"/>
        </w:rPr>
        <w:t xml:space="preserve"> </w:t>
      </w:r>
      <w:r w:rsidRPr="00F137E4">
        <w:rPr>
          <w:rFonts w:cs="Arial"/>
        </w:rPr>
        <w:t>Vice Chairman (Samsung)</w:t>
      </w:r>
      <w:r>
        <w:rPr>
          <w:rFonts w:cs="Arial"/>
        </w:rPr>
        <w:t xml:space="preserve">, </w:t>
      </w:r>
      <w:r w:rsidRPr="00F137E4">
        <w:rPr>
          <w:rFonts w:cs="Arial" w:hint="eastAsia"/>
        </w:rPr>
        <w:t>R</w:t>
      </w:r>
      <w:r w:rsidRPr="00F137E4">
        <w:rPr>
          <w:rFonts w:cs="Arial"/>
        </w:rPr>
        <w:t>AN</w:t>
      </w:r>
      <w:r>
        <w:rPr>
          <w:rFonts w:cs="Arial"/>
        </w:rPr>
        <w:t>2</w:t>
      </w:r>
      <w:r w:rsidRPr="00F137E4">
        <w:rPr>
          <w:rFonts w:cs="Arial"/>
        </w:rPr>
        <w:t>#1</w:t>
      </w:r>
      <w:r>
        <w:rPr>
          <w:rFonts w:cs="Arial"/>
        </w:rPr>
        <w:t>28</w:t>
      </w:r>
      <w:bookmarkEnd w:id="9"/>
      <w:bookmarkEnd w:id="11"/>
    </w:p>
    <w:bookmarkEnd w:id="10"/>
    <w:p w14:paraId="14BED641" w14:textId="77777777" w:rsidR="00F137E4" w:rsidRPr="00496AE5" w:rsidRDefault="00F137E4" w:rsidP="00575E36">
      <w:pPr>
        <w:rPr>
          <w:rFonts w:eastAsia="MS Gothic"/>
        </w:rPr>
      </w:pPr>
    </w:p>
    <w:sectPr w:rsidR="00F137E4" w:rsidRPr="00496AE5"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336D28" w16cex:dateUtc="2025-02-06T07:37:00Z"/>
  <w16cex:commentExtensible w16cex:durableId="6A3E3C29" w16cex:dateUtc="2025-01-31T05:41:00Z"/>
  <w16cex:commentExtensible w16cex:durableId="1DAB26C9" w16cex:dateUtc="2025-01-31T0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92DF4" w14:textId="77777777" w:rsidR="009505AF" w:rsidRDefault="009505AF">
      <w:pPr>
        <w:spacing w:after="0"/>
      </w:pPr>
      <w:r>
        <w:separator/>
      </w:r>
    </w:p>
  </w:endnote>
  <w:endnote w:type="continuationSeparator" w:id="0">
    <w:p w14:paraId="730AC793" w14:textId="77777777" w:rsidR="009505AF" w:rsidRDefault="009505AF">
      <w:pPr>
        <w:spacing w:after="0"/>
      </w:pPr>
      <w:r>
        <w:continuationSeparator/>
      </w:r>
    </w:p>
  </w:endnote>
  <w:endnote w:type="continuationNotice" w:id="1">
    <w:p w14:paraId="6A9C5DD0" w14:textId="77777777" w:rsidR="009505AF" w:rsidRDefault="00950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4BA8C" w14:textId="77777777" w:rsidR="009505AF" w:rsidRDefault="009505AF">
      <w:pPr>
        <w:spacing w:after="0"/>
      </w:pPr>
      <w:r>
        <w:separator/>
      </w:r>
    </w:p>
  </w:footnote>
  <w:footnote w:type="continuationSeparator" w:id="0">
    <w:p w14:paraId="059047F8" w14:textId="77777777" w:rsidR="009505AF" w:rsidRDefault="009505AF">
      <w:pPr>
        <w:spacing w:after="0"/>
      </w:pPr>
      <w:r>
        <w:continuationSeparator/>
      </w:r>
    </w:p>
  </w:footnote>
  <w:footnote w:type="continuationNotice" w:id="1">
    <w:p w14:paraId="3F2B15ED" w14:textId="77777777" w:rsidR="009505AF" w:rsidRDefault="00950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936F67"/>
    <w:multiLevelType w:val="hybridMultilevel"/>
    <w:tmpl w:val="150268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4"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7"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2"/>
  </w:num>
  <w:num w:numId="3">
    <w:abstractNumId w:val="27"/>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2"/>
  </w:num>
  <w:num w:numId="19">
    <w:abstractNumId w:val="38"/>
  </w:num>
  <w:num w:numId="20">
    <w:abstractNumId w:val="16"/>
  </w:num>
  <w:num w:numId="21">
    <w:abstractNumId w:val="8"/>
  </w:num>
  <w:num w:numId="22">
    <w:abstractNumId w:val="35"/>
  </w:num>
  <w:num w:numId="23">
    <w:abstractNumId w:val="18"/>
  </w:num>
  <w:num w:numId="24">
    <w:abstractNumId w:val="26"/>
  </w:num>
  <w:num w:numId="25">
    <w:abstractNumId w:val="20"/>
  </w:num>
  <w:num w:numId="26">
    <w:abstractNumId w:val="36"/>
  </w:num>
  <w:num w:numId="27">
    <w:abstractNumId w:val="28"/>
  </w:num>
  <w:num w:numId="28">
    <w:abstractNumId w:val="30"/>
  </w:num>
  <w:num w:numId="29">
    <w:abstractNumId w:val="33"/>
  </w:num>
  <w:num w:numId="30">
    <w:abstractNumId w:val="14"/>
  </w:num>
  <w:num w:numId="31">
    <w:abstractNumId w:val="11"/>
  </w:num>
  <w:num w:numId="32">
    <w:abstractNumId w:val="15"/>
  </w:num>
  <w:num w:numId="33">
    <w:abstractNumId w:val="13"/>
  </w:num>
  <w:num w:numId="34">
    <w:abstractNumId w:val="25"/>
  </w:num>
  <w:num w:numId="35">
    <w:abstractNumId w:val="37"/>
  </w:num>
  <w:num w:numId="36">
    <w:abstractNumId w:val="23"/>
  </w:num>
  <w:num w:numId="37">
    <w:abstractNumId w:val="17"/>
  </w:num>
  <w:num w:numId="38">
    <w:abstractNumId w:val="34"/>
  </w:num>
  <w:num w:numId="39">
    <w:abstractNumId w:val="19"/>
  </w:num>
  <w:num w:numId="40">
    <w:abstractNumId w:val="39"/>
  </w:num>
  <w:num w:numId="41">
    <w:abstractNumId w:val="10"/>
  </w:num>
  <w:num w:numId="42">
    <w:abstractNumId w:val="21"/>
  </w:num>
  <w:num w:numId="43">
    <w:abstractNumId w:val="4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89A"/>
    <w:rsid w:val="00044AB8"/>
    <w:rsid w:val="000451B4"/>
    <w:rsid w:val="00045391"/>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9BF"/>
    <w:rsid w:val="00133E67"/>
    <w:rsid w:val="00134397"/>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24CD"/>
    <w:rsid w:val="00152629"/>
    <w:rsid w:val="00152721"/>
    <w:rsid w:val="001529DE"/>
    <w:rsid w:val="00152FD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BFB"/>
    <w:rsid w:val="00221E5A"/>
    <w:rsid w:val="00221F1F"/>
    <w:rsid w:val="00223283"/>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87"/>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2A2"/>
    <w:rsid w:val="0037540C"/>
    <w:rsid w:val="00375666"/>
    <w:rsid w:val="0037570B"/>
    <w:rsid w:val="00375C80"/>
    <w:rsid w:val="00376096"/>
    <w:rsid w:val="003761C0"/>
    <w:rsid w:val="0037622B"/>
    <w:rsid w:val="003763F5"/>
    <w:rsid w:val="00376568"/>
    <w:rsid w:val="0037684F"/>
    <w:rsid w:val="00376896"/>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66B"/>
    <w:rsid w:val="003D775D"/>
    <w:rsid w:val="003D7763"/>
    <w:rsid w:val="003D7832"/>
    <w:rsid w:val="003D7DD3"/>
    <w:rsid w:val="003E0167"/>
    <w:rsid w:val="003E01C1"/>
    <w:rsid w:val="003E02BA"/>
    <w:rsid w:val="003E0527"/>
    <w:rsid w:val="003E11D3"/>
    <w:rsid w:val="003E12A1"/>
    <w:rsid w:val="003E13CA"/>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599"/>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7C6"/>
    <w:rsid w:val="005F3874"/>
    <w:rsid w:val="005F3ACD"/>
    <w:rsid w:val="005F3D28"/>
    <w:rsid w:val="005F3E76"/>
    <w:rsid w:val="005F41A9"/>
    <w:rsid w:val="005F4686"/>
    <w:rsid w:val="005F47D3"/>
    <w:rsid w:val="005F5085"/>
    <w:rsid w:val="005F5300"/>
    <w:rsid w:val="005F55C3"/>
    <w:rsid w:val="005F560D"/>
    <w:rsid w:val="005F5643"/>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5B"/>
    <w:rsid w:val="006252F3"/>
    <w:rsid w:val="00625578"/>
    <w:rsid w:val="00625BC0"/>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EAA"/>
    <w:rsid w:val="006B559A"/>
    <w:rsid w:val="006B578A"/>
    <w:rsid w:val="006B5AEC"/>
    <w:rsid w:val="006B5B5D"/>
    <w:rsid w:val="006B5DED"/>
    <w:rsid w:val="006B6031"/>
    <w:rsid w:val="006B6365"/>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1486"/>
    <w:rsid w:val="007C15B7"/>
    <w:rsid w:val="007C17A6"/>
    <w:rsid w:val="007C1C55"/>
    <w:rsid w:val="007C1E92"/>
    <w:rsid w:val="007C1E9F"/>
    <w:rsid w:val="007C23D2"/>
    <w:rsid w:val="007C2563"/>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976"/>
    <w:rsid w:val="00885C77"/>
    <w:rsid w:val="00885D8B"/>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5030"/>
    <w:rsid w:val="008B54E5"/>
    <w:rsid w:val="008B561E"/>
    <w:rsid w:val="008B57E6"/>
    <w:rsid w:val="008B5D4A"/>
    <w:rsid w:val="008B668D"/>
    <w:rsid w:val="008B6812"/>
    <w:rsid w:val="008B6AB7"/>
    <w:rsid w:val="008B6CBA"/>
    <w:rsid w:val="008B74C6"/>
    <w:rsid w:val="008B78D8"/>
    <w:rsid w:val="008C01C9"/>
    <w:rsid w:val="008C0387"/>
    <w:rsid w:val="008C03EB"/>
    <w:rsid w:val="008C047A"/>
    <w:rsid w:val="008C0925"/>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346"/>
    <w:rsid w:val="00A82436"/>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89F"/>
    <w:rsid w:val="00A938BB"/>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ED7"/>
    <w:rsid w:val="00AB1EF9"/>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102DC"/>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825"/>
    <w:rsid w:val="00B25E81"/>
    <w:rsid w:val="00B26E0E"/>
    <w:rsid w:val="00B275C0"/>
    <w:rsid w:val="00B275D7"/>
    <w:rsid w:val="00B275FB"/>
    <w:rsid w:val="00B27901"/>
    <w:rsid w:val="00B27A76"/>
    <w:rsid w:val="00B27BAF"/>
    <w:rsid w:val="00B30B11"/>
    <w:rsid w:val="00B30B9B"/>
    <w:rsid w:val="00B30FBA"/>
    <w:rsid w:val="00B32222"/>
    <w:rsid w:val="00B32259"/>
    <w:rsid w:val="00B3225E"/>
    <w:rsid w:val="00B32DDA"/>
    <w:rsid w:val="00B33116"/>
    <w:rsid w:val="00B33815"/>
    <w:rsid w:val="00B33D62"/>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FA"/>
    <w:rsid w:val="00C05CB4"/>
    <w:rsid w:val="00C05D77"/>
    <w:rsid w:val="00C06796"/>
    <w:rsid w:val="00C067B4"/>
    <w:rsid w:val="00C06A86"/>
    <w:rsid w:val="00C071F7"/>
    <w:rsid w:val="00C072E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E04"/>
    <w:rsid w:val="00C36FE5"/>
    <w:rsid w:val="00C37589"/>
    <w:rsid w:val="00C37639"/>
    <w:rsid w:val="00C3782E"/>
    <w:rsid w:val="00C37B0B"/>
    <w:rsid w:val="00C40406"/>
    <w:rsid w:val="00C40478"/>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AF6"/>
    <w:rsid w:val="00C958E8"/>
    <w:rsid w:val="00C95A68"/>
    <w:rsid w:val="00C95C15"/>
    <w:rsid w:val="00C96C52"/>
    <w:rsid w:val="00C96CF9"/>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FEB"/>
    <w:rsid w:val="00D63CF6"/>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371"/>
    <w:rsid w:val="00F915E8"/>
    <w:rsid w:val="00F9176D"/>
    <w:rsid w:val="00F9178A"/>
    <w:rsid w:val="00F92213"/>
    <w:rsid w:val="00F9279E"/>
    <w:rsid w:val="00F9301D"/>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44AD"/>
    <w:rsid w:val="00FE4869"/>
    <w:rsid w:val="00FE5334"/>
    <w:rsid w:val="00FE5343"/>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CA9C95"/>
  <w15:chartTrackingRefBased/>
  <w15:docId w15:val="{B46F8AF9-7DFD-4B8D-ADE5-DAE39424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F075D-4D2F-4954-9FFE-130E70BC6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D364BB1D-E25E-4F53-BCB8-B3B4E0CBA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2172</Words>
  <Characters>12384</Characters>
  <Application>Microsoft Office Word</Application>
  <DocSecurity>0</DocSecurity>
  <Lines>103</Lines>
  <Paragraphs>29</Paragraphs>
  <ScaleCrop>false</ScaleCrop>
  <Company>ETSI</Company>
  <LinksUpToDate>false</LinksUpToDate>
  <CharactersWithSpaces>14527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cp:lastModifiedBy>
  <cp:revision>6</cp:revision>
  <cp:lastPrinted>2017-05-07T11:55:00Z</cp:lastPrinted>
  <dcterms:created xsi:type="dcterms:W3CDTF">2025-02-07T03:50:00Z</dcterms:created>
  <dcterms:modified xsi:type="dcterms:W3CDTF">2025-02-07T09:23:00Z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