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B01B" w14:textId="4E83E836" w:rsidR="00B97703" w:rsidRPr="00B36680" w:rsidRDefault="004E3939" w:rsidP="00271231">
      <w:pPr>
        <w:pStyle w:val="a3"/>
        <w:tabs>
          <w:tab w:val="right" w:pos="9781"/>
        </w:tabs>
        <w:rPr>
          <w:rFonts w:cs="Arial"/>
          <w:b w:val="0"/>
          <w:bCs/>
          <w:sz w:val="24"/>
          <w:szCs w:val="24"/>
          <w:lang w:eastAsia="zh-TW"/>
        </w:rPr>
      </w:pPr>
      <w:r w:rsidRPr="00B36680">
        <w:rPr>
          <w:rFonts w:cs="Arial"/>
          <w:bCs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B36680">
        <w:rPr>
          <w:rFonts w:cs="Arial"/>
          <w:bCs/>
          <w:sz w:val="24"/>
          <w:szCs w:val="24"/>
        </w:rPr>
        <w:t xml:space="preserve">TSG </w:t>
      </w:r>
      <w:r w:rsidR="00D002E9" w:rsidRPr="00B36680">
        <w:rPr>
          <w:rFonts w:cs="Arial"/>
          <w:bCs/>
          <w:sz w:val="24"/>
          <w:szCs w:val="24"/>
        </w:rPr>
        <w:t xml:space="preserve">RAN </w:t>
      </w:r>
      <w:r w:rsidRPr="00B36680">
        <w:rPr>
          <w:rFonts w:cs="Arial"/>
          <w:bCs/>
          <w:sz w:val="24"/>
          <w:szCs w:val="24"/>
        </w:rPr>
        <w:t>WG</w:t>
      </w:r>
      <w:bookmarkEnd w:id="0"/>
      <w:bookmarkEnd w:id="1"/>
      <w:bookmarkEnd w:id="2"/>
      <w:r w:rsidR="002C67D4" w:rsidRPr="00B36680">
        <w:rPr>
          <w:rFonts w:cs="Arial"/>
          <w:bCs/>
          <w:sz w:val="24"/>
          <w:szCs w:val="24"/>
        </w:rPr>
        <w:t>2</w:t>
      </w:r>
      <w:r w:rsidR="002C67D4" w:rsidRPr="00B36680">
        <w:rPr>
          <w:rFonts w:cs="Arial"/>
          <w:noProof w:val="0"/>
          <w:sz w:val="24"/>
          <w:szCs w:val="24"/>
        </w:rPr>
        <w:t>#12</w:t>
      </w:r>
      <w:r w:rsidR="001A007D" w:rsidRPr="00B36680">
        <w:rPr>
          <w:rFonts w:cs="Arial"/>
          <w:noProof w:val="0"/>
          <w:sz w:val="24"/>
          <w:szCs w:val="24"/>
        </w:rPr>
        <w:t>6</w:t>
      </w:r>
      <w:r w:rsidR="002C67D4" w:rsidRPr="00B36680">
        <w:rPr>
          <w:rFonts w:cs="Arial"/>
          <w:bCs/>
          <w:sz w:val="24"/>
          <w:szCs w:val="24"/>
        </w:rPr>
        <w:tab/>
      </w:r>
      <w:r w:rsidR="00683D39" w:rsidRPr="00B36680">
        <w:rPr>
          <w:rFonts w:cs="Arial"/>
          <w:bCs/>
          <w:sz w:val="24"/>
          <w:szCs w:val="24"/>
          <w:highlight w:val="yellow"/>
        </w:rPr>
        <w:t>DRAFT</w:t>
      </w:r>
      <w:r w:rsidR="00683D39" w:rsidRPr="00B36680">
        <w:rPr>
          <w:rFonts w:cs="Arial"/>
          <w:bCs/>
          <w:sz w:val="24"/>
          <w:szCs w:val="24"/>
        </w:rPr>
        <w:t xml:space="preserve"> </w:t>
      </w:r>
      <w:r w:rsidR="002C67D4" w:rsidRPr="00B36680">
        <w:rPr>
          <w:rFonts w:cs="Arial"/>
          <w:bCs/>
          <w:sz w:val="24"/>
          <w:szCs w:val="24"/>
        </w:rPr>
        <w:t>R2-2</w:t>
      </w:r>
      <w:r w:rsidR="009861D8" w:rsidRPr="00B36680">
        <w:rPr>
          <w:rFonts w:cs="Arial"/>
          <w:bCs/>
          <w:sz w:val="24"/>
          <w:szCs w:val="24"/>
          <w:lang w:eastAsia="zh-TW"/>
        </w:rPr>
        <w:t>4</w:t>
      </w:r>
      <w:r w:rsidR="000E76CE">
        <w:rPr>
          <w:rFonts w:cs="Arial"/>
          <w:bCs/>
          <w:sz w:val="24"/>
          <w:szCs w:val="24"/>
          <w:lang w:eastAsia="zh-TW"/>
        </w:rPr>
        <w:t>05008</w:t>
      </w:r>
    </w:p>
    <w:p w14:paraId="5355EBD3" w14:textId="2482D469" w:rsidR="004E3939" w:rsidRPr="00B36680" w:rsidRDefault="009861D8" w:rsidP="004E3939">
      <w:pPr>
        <w:pStyle w:val="a3"/>
        <w:rPr>
          <w:sz w:val="24"/>
          <w:szCs w:val="24"/>
        </w:rPr>
      </w:pPr>
      <w:r w:rsidRPr="00B36680">
        <w:rPr>
          <w:sz w:val="24"/>
          <w:szCs w:val="24"/>
        </w:rPr>
        <w:t>Fukuoka</w:t>
      </w:r>
      <w:r w:rsidR="004E3939" w:rsidRPr="00B36680">
        <w:rPr>
          <w:sz w:val="24"/>
          <w:szCs w:val="24"/>
        </w:rPr>
        <w:t>,</w:t>
      </w:r>
      <w:r w:rsidR="00D002E9" w:rsidRPr="00B36680">
        <w:rPr>
          <w:sz w:val="24"/>
          <w:szCs w:val="24"/>
        </w:rPr>
        <w:t xml:space="preserve"> </w:t>
      </w:r>
      <w:r w:rsidRPr="00B36680">
        <w:rPr>
          <w:sz w:val="24"/>
          <w:szCs w:val="24"/>
        </w:rPr>
        <w:t>Japan</w:t>
      </w:r>
      <w:r w:rsidR="00D002E9" w:rsidRPr="00B36680">
        <w:rPr>
          <w:sz w:val="24"/>
          <w:szCs w:val="24"/>
        </w:rPr>
        <w:t>,</w:t>
      </w:r>
      <w:r w:rsidR="004E3939" w:rsidRPr="00B36680">
        <w:rPr>
          <w:sz w:val="24"/>
          <w:szCs w:val="24"/>
        </w:rPr>
        <w:t xml:space="preserve"> </w:t>
      </w:r>
      <w:r w:rsidRPr="00B36680">
        <w:rPr>
          <w:sz w:val="24"/>
          <w:szCs w:val="24"/>
        </w:rPr>
        <w:t>20</w:t>
      </w:r>
      <w:r w:rsidRPr="00B36680">
        <w:rPr>
          <w:sz w:val="24"/>
          <w:szCs w:val="24"/>
          <w:vertAlign w:val="superscript"/>
        </w:rPr>
        <w:t>th</w:t>
      </w:r>
      <w:r w:rsidRPr="00B36680">
        <w:rPr>
          <w:sz w:val="24"/>
          <w:szCs w:val="24"/>
        </w:rPr>
        <w:t xml:space="preserve"> May</w:t>
      </w:r>
      <w:r w:rsidR="0044779E" w:rsidRPr="00B36680">
        <w:rPr>
          <w:sz w:val="24"/>
          <w:szCs w:val="24"/>
        </w:rPr>
        <w:t xml:space="preserve"> </w:t>
      </w:r>
      <w:r w:rsidR="00E52262" w:rsidRPr="00B36680">
        <w:rPr>
          <w:sz w:val="24"/>
          <w:szCs w:val="24"/>
        </w:rPr>
        <w:t>–</w:t>
      </w:r>
      <w:r w:rsidR="00D002E9" w:rsidRPr="00B36680">
        <w:rPr>
          <w:sz w:val="24"/>
          <w:szCs w:val="24"/>
        </w:rPr>
        <w:t xml:space="preserve"> </w:t>
      </w:r>
      <w:r w:rsidRPr="00B36680">
        <w:rPr>
          <w:sz w:val="24"/>
          <w:szCs w:val="24"/>
        </w:rPr>
        <w:t>24</w:t>
      </w:r>
      <w:r w:rsidRPr="00B36680">
        <w:rPr>
          <w:sz w:val="24"/>
          <w:szCs w:val="24"/>
          <w:vertAlign w:val="superscript"/>
        </w:rPr>
        <w:t>th</w:t>
      </w:r>
      <w:r w:rsidRPr="00B36680">
        <w:rPr>
          <w:sz w:val="24"/>
          <w:szCs w:val="24"/>
        </w:rPr>
        <w:t xml:space="preserve"> May</w:t>
      </w:r>
      <w:r w:rsidR="00D002E9" w:rsidRPr="00B36680">
        <w:rPr>
          <w:sz w:val="24"/>
          <w:szCs w:val="24"/>
        </w:rPr>
        <w:t>, 202</w:t>
      </w:r>
      <w:r w:rsidRPr="00B36680">
        <w:rPr>
          <w:sz w:val="24"/>
          <w:szCs w:val="24"/>
        </w:rPr>
        <w:t>4</w:t>
      </w:r>
    </w:p>
    <w:p w14:paraId="2244ECB3" w14:textId="77777777" w:rsidR="00B97703" w:rsidRDefault="00B97703">
      <w:pPr>
        <w:rPr>
          <w:rFonts w:ascii="Arial" w:hAnsi="Arial" w:cs="Arial"/>
        </w:rPr>
      </w:pPr>
    </w:p>
    <w:p w14:paraId="493949D9" w14:textId="6EE834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67D4">
        <w:rPr>
          <w:rFonts w:ascii="Arial" w:hAnsi="Arial" w:cs="Arial"/>
          <w:b/>
          <w:sz w:val="22"/>
          <w:szCs w:val="22"/>
        </w:rPr>
        <w:t>[</w:t>
      </w:r>
      <w:r w:rsidR="002C67D4" w:rsidRPr="00464C03">
        <w:rPr>
          <w:rFonts w:ascii="Arial" w:hAnsi="Arial" w:cs="Arial"/>
          <w:b/>
          <w:sz w:val="22"/>
          <w:szCs w:val="22"/>
          <w:highlight w:val="yellow"/>
        </w:rPr>
        <w:t>D</w:t>
      </w:r>
      <w:r w:rsidR="00464C03" w:rsidRPr="00464C03">
        <w:rPr>
          <w:rFonts w:ascii="Arial" w:hAnsi="Arial" w:cs="Arial"/>
          <w:b/>
          <w:sz w:val="22"/>
          <w:szCs w:val="22"/>
          <w:highlight w:val="yellow"/>
        </w:rPr>
        <w:t>RAFT</w:t>
      </w:r>
      <w:r w:rsidR="002C67D4">
        <w:rPr>
          <w:rFonts w:ascii="Arial" w:hAnsi="Arial" w:cs="Arial"/>
          <w:b/>
          <w:sz w:val="22"/>
          <w:szCs w:val="22"/>
        </w:rPr>
        <w:t xml:space="preserve">] </w:t>
      </w:r>
      <w:r w:rsidR="00E52262">
        <w:rPr>
          <w:rFonts w:ascii="Arial" w:hAnsi="Arial" w:cs="Arial"/>
          <w:b/>
          <w:sz w:val="22"/>
          <w:szCs w:val="22"/>
        </w:rPr>
        <w:t xml:space="preserve">Reply LS on </w:t>
      </w:r>
      <w:r w:rsidR="001A007D">
        <w:rPr>
          <w:rFonts w:ascii="Arial" w:hAnsi="Arial" w:cs="Arial"/>
          <w:b/>
          <w:sz w:val="22"/>
          <w:szCs w:val="22"/>
        </w:rPr>
        <w:t>the capability mux-HARQ-ACK-withoutPUCCH-onPUSCH-r16</w:t>
      </w:r>
    </w:p>
    <w:p w14:paraId="35D2D3DD" w14:textId="55EF2F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R2-2</w:t>
      </w:r>
      <w:r w:rsidR="001A007D">
        <w:rPr>
          <w:rFonts w:ascii="Arial" w:hAnsi="Arial" w:cs="Arial"/>
          <w:b/>
          <w:bCs/>
          <w:sz w:val="22"/>
          <w:szCs w:val="22"/>
        </w:rPr>
        <w:t>404120</w:t>
      </w:r>
      <w:r w:rsidR="002C67D4">
        <w:rPr>
          <w:rFonts w:ascii="Arial" w:hAnsi="Arial" w:cs="Arial"/>
          <w:b/>
          <w:bCs/>
          <w:sz w:val="22"/>
          <w:szCs w:val="22"/>
        </w:rPr>
        <w:t>/R</w:t>
      </w:r>
      <w:r w:rsidR="001A007D">
        <w:rPr>
          <w:rFonts w:ascii="Arial" w:hAnsi="Arial" w:cs="Arial"/>
          <w:b/>
          <w:bCs/>
          <w:sz w:val="22"/>
          <w:szCs w:val="22"/>
        </w:rPr>
        <w:t>1</w:t>
      </w:r>
      <w:r w:rsidR="002C67D4">
        <w:rPr>
          <w:rFonts w:ascii="Arial" w:hAnsi="Arial" w:cs="Arial"/>
          <w:b/>
          <w:bCs/>
          <w:sz w:val="22"/>
          <w:szCs w:val="22"/>
        </w:rPr>
        <w:t>-2</w:t>
      </w:r>
      <w:r w:rsidR="001A007D">
        <w:rPr>
          <w:rFonts w:ascii="Arial" w:hAnsi="Arial" w:cs="Arial"/>
          <w:b/>
          <w:bCs/>
          <w:sz w:val="22"/>
          <w:szCs w:val="22"/>
        </w:rPr>
        <w:t>403760</w:t>
      </w:r>
    </w:p>
    <w:p w14:paraId="74168A71" w14:textId="02393E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FCA03FE" w14:textId="7B3748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07D">
        <w:rPr>
          <w:rFonts w:ascii="Arial" w:hAnsi="Arial" w:cs="Arial"/>
          <w:b/>
          <w:bCs/>
          <w:sz w:val="22"/>
          <w:szCs w:val="22"/>
        </w:rPr>
        <w:t>TEI17, NR_newRAT-Core</w:t>
      </w:r>
    </w:p>
    <w:p w14:paraId="2407F3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0E9F00" w14:textId="23BE1A6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325D">
        <w:rPr>
          <w:rFonts w:ascii="Arial" w:hAnsi="Arial" w:cs="Arial"/>
          <w:b/>
          <w:sz w:val="22"/>
          <w:szCs w:val="22"/>
        </w:rPr>
        <w:t>MediaTek Inc. [</w:t>
      </w:r>
      <w:r w:rsidR="00E1325D" w:rsidRPr="00E1325D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2C67D4" w:rsidRPr="00E1325D">
        <w:rPr>
          <w:rFonts w:ascii="Arial" w:hAnsi="Arial" w:cs="Arial"/>
          <w:b/>
          <w:sz w:val="22"/>
          <w:szCs w:val="22"/>
          <w:highlight w:val="yellow"/>
        </w:rPr>
        <w:t>RAN</w:t>
      </w:r>
      <w:r w:rsidR="00B36680">
        <w:rPr>
          <w:rFonts w:ascii="Arial" w:hAnsi="Arial" w:cs="Arial"/>
          <w:b/>
          <w:sz w:val="22"/>
          <w:szCs w:val="22"/>
          <w:highlight w:val="yellow"/>
        </w:rPr>
        <w:t xml:space="preserve"> WG</w:t>
      </w:r>
      <w:r w:rsidR="002C67D4" w:rsidRPr="00E1325D">
        <w:rPr>
          <w:rFonts w:ascii="Arial" w:hAnsi="Arial" w:cs="Arial"/>
          <w:b/>
          <w:sz w:val="22"/>
          <w:szCs w:val="22"/>
          <w:highlight w:val="yellow"/>
        </w:rPr>
        <w:t>2</w:t>
      </w:r>
      <w:r w:rsidR="00E1325D">
        <w:rPr>
          <w:rFonts w:ascii="Arial" w:hAnsi="Arial" w:cs="Arial"/>
          <w:b/>
          <w:sz w:val="22"/>
          <w:szCs w:val="22"/>
        </w:rPr>
        <w:t>]</w:t>
      </w:r>
    </w:p>
    <w:p w14:paraId="2BF6B9C3" w14:textId="1F4CAC5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RAN</w:t>
      </w:r>
      <w:r w:rsidR="00B36680">
        <w:rPr>
          <w:rFonts w:ascii="Arial" w:hAnsi="Arial" w:cs="Arial"/>
          <w:b/>
          <w:bCs/>
          <w:sz w:val="22"/>
          <w:szCs w:val="22"/>
        </w:rPr>
        <w:t xml:space="preserve"> WG</w:t>
      </w:r>
      <w:r w:rsidR="009861D8">
        <w:rPr>
          <w:rFonts w:ascii="Arial" w:hAnsi="Arial" w:cs="Arial"/>
          <w:b/>
          <w:bCs/>
          <w:sz w:val="22"/>
          <w:szCs w:val="22"/>
        </w:rPr>
        <w:t>1</w:t>
      </w:r>
    </w:p>
    <w:p w14:paraId="5E6B34A8" w14:textId="5B7C5B79" w:rsidR="00E1325D" w:rsidRPr="004E3939" w:rsidRDefault="00E132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>C</w:t>
      </w:r>
      <w:r>
        <w:rPr>
          <w:rFonts w:ascii="Arial" w:hAnsi="Arial" w:cs="Arial"/>
          <w:b/>
          <w:bCs/>
          <w:sz w:val="22"/>
          <w:szCs w:val="22"/>
          <w:lang w:eastAsia="zh-TW"/>
        </w:rPr>
        <w:t>c:</w:t>
      </w:r>
      <w:r>
        <w:rPr>
          <w:rFonts w:ascii="Arial" w:hAnsi="Arial" w:cs="Arial"/>
          <w:b/>
          <w:bCs/>
          <w:sz w:val="22"/>
          <w:szCs w:val="22"/>
          <w:lang w:eastAsia="zh-TW"/>
        </w:rPr>
        <w:tab/>
      </w:r>
      <w:r w:rsidR="00B36680">
        <w:rPr>
          <w:rFonts w:ascii="Arial" w:hAnsi="Arial" w:cs="Arial"/>
          <w:b/>
          <w:bCs/>
          <w:sz w:val="22"/>
          <w:szCs w:val="22"/>
          <w:lang w:eastAsia="zh-TW"/>
        </w:rPr>
        <w:t>-</w:t>
      </w:r>
    </w:p>
    <w:p w14:paraId="69D516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C3212" w14:textId="79FA70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Mutai Lin</w:t>
      </w:r>
    </w:p>
    <w:p w14:paraId="6AA997A8" w14:textId="223676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morton.lin AT mediatek</w:t>
      </w:r>
      <w:r w:rsidR="00E1325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C67D4">
        <w:rPr>
          <w:rFonts w:ascii="Arial" w:hAnsi="Arial" w:cs="Arial"/>
          <w:b/>
          <w:bCs/>
          <w:sz w:val="22"/>
          <w:szCs w:val="22"/>
        </w:rPr>
        <w:t>com</w:t>
      </w:r>
    </w:p>
    <w:p w14:paraId="072BEDF0" w14:textId="5D4FC8E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53C4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B420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4A4D99" w14:textId="4585133B" w:rsidR="00B97703" w:rsidRPr="002C67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67D4" w:rsidRPr="002C67D4">
        <w:rPr>
          <w:rFonts w:ascii="Arial" w:hAnsi="Arial" w:cs="Arial"/>
          <w:b/>
          <w:bCs/>
          <w:sz w:val="22"/>
          <w:szCs w:val="22"/>
        </w:rPr>
        <w:t>None</w:t>
      </w:r>
    </w:p>
    <w:p w14:paraId="618FE12A" w14:textId="77777777" w:rsidR="00B97703" w:rsidRDefault="00B97703">
      <w:pPr>
        <w:rPr>
          <w:rFonts w:ascii="Arial" w:hAnsi="Arial" w:cs="Arial"/>
        </w:rPr>
      </w:pPr>
    </w:p>
    <w:p w14:paraId="67BDE86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4D37915" w14:textId="6E3DE3CC" w:rsidR="00666816" w:rsidRDefault="00E1325D" w:rsidP="000F6242">
      <w:pPr>
        <w:rPr>
          <w:rFonts w:ascii="Arial" w:hAnsi="Arial" w:cs="Arial"/>
        </w:rPr>
      </w:pPr>
      <w:r>
        <w:rPr>
          <w:rFonts w:ascii="Arial" w:hAnsi="Arial" w:cs="Arial"/>
        </w:rPr>
        <w:t>RAN2 thank</w:t>
      </w:r>
      <w:r w:rsidR="003D67C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RAN</w:t>
      </w:r>
      <w:r w:rsidR="001A007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</w:t>
      </w:r>
      <w:r w:rsidR="003D67CF">
        <w:rPr>
          <w:rFonts w:ascii="Arial" w:hAnsi="Arial" w:cs="Arial"/>
        </w:rPr>
        <w:t xml:space="preserve"> </w:t>
      </w:r>
      <w:r w:rsidR="00666816">
        <w:rPr>
          <w:rFonts w:ascii="Arial" w:hAnsi="Arial" w:cs="Arial"/>
        </w:rPr>
        <w:t xml:space="preserve">on the capability </w:t>
      </w:r>
      <w:r w:rsidR="00666816" w:rsidRPr="00666816">
        <w:rPr>
          <w:rFonts w:ascii="Arial" w:hAnsi="Arial" w:cs="Arial"/>
          <w:i/>
          <w:iCs/>
        </w:rPr>
        <w:t>mux-HARQ-ACK-withoutPUCCH-noPUCCH-r16</w:t>
      </w:r>
      <w:r w:rsidR="00666816">
        <w:rPr>
          <w:rFonts w:ascii="Arial" w:hAnsi="Arial" w:cs="Arial"/>
        </w:rPr>
        <w:t>.</w:t>
      </w:r>
    </w:p>
    <w:p w14:paraId="376B1207" w14:textId="4A1643B3" w:rsidR="003D67CF" w:rsidRDefault="00666816" w:rsidP="003D67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requirements from the RAN1 agreement </w:t>
      </w:r>
      <w:r w:rsidR="003D67CF">
        <w:rPr>
          <w:rFonts w:ascii="Arial" w:hAnsi="Arial" w:cs="Arial"/>
        </w:rPr>
        <w:t>and</w:t>
      </w:r>
      <w:r w:rsidR="00E1325D">
        <w:rPr>
          <w:rFonts w:ascii="Arial" w:hAnsi="Arial" w:cs="Arial"/>
        </w:rPr>
        <w:t xml:space="preserve"> </w:t>
      </w:r>
      <w:r w:rsidR="0044779E">
        <w:rPr>
          <w:rFonts w:ascii="Arial" w:hAnsi="Arial" w:cs="Arial"/>
        </w:rPr>
        <w:t>agreed to</w:t>
      </w:r>
      <w:r>
        <w:rPr>
          <w:rFonts w:ascii="Arial" w:hAnsi="Arial" w:cs="Arial"/>
        </w:rPr>
        <w:t xml:space="preserve"> </w:t>
      </w:r>
      <w:r w:rsidR="00377252">
        <w:rPr>
          <w:rFonts w:ascii="Arial" w:hAnsi="Arial" w:cs="Arial"/>
        </w:rPr>
        <w:t>hav</w:t>
      </w:r>
      <w:r w:rsidR="008D7A61">
        <w:rPr>
          <w:rFonts w:ascii="Arial" w:hAnsi="Arial" w:cs="Arial"/>
        </w:rPr>
        <w:t>e</w:t>
      </w:r>
      <w:r w:rsidR="00377252">
        <w:rPr>
          <w:rFonts w:ascii="Arial" w:hAnsi="Arial" w:cs="Arial"/>
        </w:rPr>
        <w:t xml:space="preserve"> </w:t>
      </w:r>
      <w:bookmarkStart w:id="8" w:name="OLE_LINK2"/>
      <w:r w:rsidR="00377252" w:rsidRPr="00377252">
        <w:rPr>
          <w:rFonts w:ascii="Arial" w:hAnsi="Arial" w:cs="Arial"/>
          <w:i/>
          <w:iCs/>
        </w:rPr>
        <w:t>mux-HARQ-ACK-withoutPUCCH-onPUSCH-r16</w:t>
      </w:r>
      <w:bookmarkEnd w:id="8"/>
      <w:r w:rsidR="00377252" w:rsidRPr="00377252">
        <w:rPr>
          <w:rFonts w:ascii="Arial" w:hAnsi="Arial" w:cs="Arial"/>
        </w:rPr>
        <w:t xml:space="preserve"> mandatory with capability signaling and hav</w:t>
      </w:r>
      <w:r w:rsidR="008D7A61">
        <w:rPr>
          <w:rFonts w:ascii="Arial" w:hAnsi="Arial" w:cs="Arial"/>
        </w:rPr>
        <w:t>e</w:t>
      </w:r>
      <w:r w:rsidR="00377252" w:rsidRPr="00377252">
        <w:rPr>
          <w:rFonts w:ascii="Arial" w:hAnsi="Arial" w:cs="Arial"/>
        </w:rPr>
        <w:t xml:space="preserve"> the feature as mandatory for Rel-18</w:t>
      </w:r>
      <w:r w:rsidR="00377252">
        <w:rPr>
          <w:rFonts w:ascii="Arial" w:hAnsi="Arial" w:cs="Arial"/>
        </w:rPr>
        <w:t xml:space="preserve"> in a </w:t>
      </w:r>
      <w:r w:rsidR="00377252" w:rsidRPr="00377252">
        <w:rPr>
          <w:rFonts w:ascii="Arial" w:hAnsi="Arial" w:cs="Arial"/>
        </w:rPr>
        <w:t>backward compatible manner (i.e., by reusing the legacy signaling)</w:t>
      </w:r>
      <w:r w:rsidR="0044779E">
        <w:rPr>
          <w:rFonts w:ascii="Arial" w:hAnsi="Arial" w:cs="Arial"/>
        </w:rPr>
        <w:t>.</w:t>
      </w:r>
    </w:p>
    <w:p w14:paraId="665105DD" w14:textId="77777777" w:rsidR="00512D27" w:rsidRPr="003D67CF" w:rsidRDefault="00512D27" w:rsidP="003D67CF">
      <w:pPr>
        <w:rPr>
          <w:rFonts w:ascii="Arial" w:hAnsi="Arial" w:cs="Arial"/>
        </w:rPr>
      </w:pPr>
    </w:p>
    <w:p w14:paraId="0CBB7EF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003002F" w14:textId="4CADC0B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0D22">
        <w:rPr>
          <w:rFonts w:ascii="Arial" w:hAnsi="Arial" w:cs="Arial"/>
          <w:b/>
        </w:rPr>
        <w:t>RAN</w:t>
      </w:r>
      <w:r w:rsidR="001A007D">
        <w:rPr>
          <w:rFonts w:ascii="Arial" w:hAnsi="Arial" w:cs="Arial"/>
          <w:b/>
        </w:rPr>
        <w:t>1</w:t>
      </w:r>
    </w:p>
    <w:p w14:paraId="5E2AC9DD" w14:textId="7B92FF5F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0D22" w:rsidRPr="00160D22">
        <w:rPr>
          <w:rFonts w:ascii="Arial" w:hAnsi="Arial" w:cs="Arial"/>
        </w:rPr>
        <w:t>RAN2 kindly asks RAN</w:t>
      </w:r>
      <w:r w:rsidR="001A007D">
        <w:rPr>
          <w:rFonts w:ascii="Arial" w:hAnsi="Arial" w:cs="Arial"/>
        </w:rPr>
        <w:t>1</w:t>
      </w:r>
      <w:r w:rsidR="00E1325D">
        <w:rPr>
          <w:rFonts w:ascii="Arial" w:hAnsi="Arial" w:cs="Arial"/>
        </w:rPr>
        <w:t xml:space="preserve"> to take the above information into consideration.</w:t>
      </w:r>
    </w:p>
    <w:p w14:paraId="4BCDB812" w14:textId="77777777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</w:p>
    <w:p w14:paraId="2E1B6AF9" w14:textId="72EE84B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3C5A" w:rsidRPr="002D3C5A">
        <w:rPr>
          <w:rFonts w:cs="Arial" w:hint="eastAsia"/>
          <w:szCs w:val="36"/>
          <w:lang w:eastAsia="zh-TW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D3C5A">
        <w:rPr>
          <w:rFonts w:cs="Arial" w:hint="eastAsia"/>
          <w:bCs/>
          <w:szCs w:val="36"/>
          <w:lang w:eastAsia="zh-TW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E3A387" w14:textId="4D18AD41" w:rsidR="002F1940" w:rsidRPr="002D3C5A" w:rsidRDefault="002D3C5A" w:rsidP="002F1940">
      <w:pPr>
        <w:rPr>
          <w:rFonts w:ascii="Arial" w:hAnsi="Arial" w:cs="Arial"/>
        </w:rPr>
      </w:pPr>
      <w:bookmarkStart w:id="9" w:name="OLE_LINK55"/>
      <w:bookmarkStart w:id="10" w:name="OLE_LINK56"/>
      <w:bookmarkStart w:id="11" w:name="OLE_LINK53"/>
      <w:bookmarkStart w:id="12" w:name="OLE_LINK54"/>
      <w:r w:rsidRPr="002D3C5A">
        <w:rPr>
          <w:rFonts w:ascii="Arial" w:hAnsi="Arial" w:cs="Arial"/>
        </w:rPr>
        <w:t>3GPP RAN2#12</w:t>
      </w:r>
      <w:r w:rsidR="00AB3A76">
        <w:rPr>
          <w:rFonts w:ascii="Arial" w:hAnsi="Arial" w:cs="Arial"/>
        </w:rPr>
        <w:t>7</w:t>
      </w:r>
      <w:r w:rsidR="002F1940"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</w:t>
      </w:r>
      <w:r w:rsidR="00AB3A76">
        <w:rPr>
          <w:rFonts w:ascii="Arial" w:hAnsi="Arial" w:cs="Arial"/>
        </w:rPr>
        <w:t>4</w:t>
      </w:r>
      <w:r w:rsidRPr="002D3C5A">
        <w:rPr>
          <w:rFonts w:ascii="Arial" w:hAnsi="Arial" w:cs="Arial"/>
        </w:rPr>
        <w:t>-</w:t>
      </w:r>
      <w:r w:rsidR="00AB3A76">
        <w:rPr>
          <w:rFonts w:ascii="Arial" w:hAnsi="Arial" w:cs="Arial"/>
        </w:rPr>
        <w:t>08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</w:t>
      </w:r>
      <w:r w:rsidR="00AB3A76">
        <w:rPr>
          <w:rFonts w:ascii="Arial" w:hAnsi="Arial" w:cs="Arial"/>
        </w:rPr>
        <w:t>9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–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202</w:t>
      </w:r>
      <w:r w:rsidR="00AB3A76">
        <w:rPr>
          <w:rFonts w:ascii="Arial" w:hAnsi="Arial" w:cs="Arial"/>
        </w:rPr>
        <w:t>4</w:t>
      </w:r>
      <w:r w:rsidRPr="002D3C5A">
        <w:rPr>
          <w:rFonts w:ascii="Arial" w:hAnsi="Arial" w:cs="Arial"/>
        </w:rPr>
        <w:t>-</w:t>
      </w:r>
      <w:r w:rsidR="00AB3A76">
        <w:rPr>
          <w:rFonts w:ascii="Arial" w:hAnsi="Arial" w:cs="Arial"/>
        </w:rPr>
        <w:t>08</w:t>
      </w:r>
      <w:r w:rsidRPr="002D3C5A">
        <w:rPr>
          <w:rFonts w:ascii="Arial" w:hAnsi="Arial" w:cs="Arial"/>
        </w:rPr>
        <w:t>-</w:t>
      </w:r>
      <w:r w:rsidR="00AB3A76">
        <w:rPr>
          <w:rFonts w:ascii="Arial" w:hAnsi="Arial" w:cs="Arial"/>
        </w:rPr>
        <w:t>23</w:t>
      </w:r>
      <w:r w:rsidR="002F1940" w:rsidRPr="002D3C5A">
        <w:rPr>
          <w:rFonts w:ascii="Arial" w:hAnsi="Arial" w:cs="Arial"/>
        </w:rPr>
        <w:tab/>
      </w:r>
      <w:r w:rsidR="00AB3A76">
        <w:rPr>
          <w:rFonts w:ascii="Arial" w:hAnsi="Arial" w:cs="Arial"/>
        </w:rPr>
        <w:t>Maastricht</w:t>
      </w:r>
      <w:r w:rsidR="002F1940" w:rsidRPr="002D3C5A">
        <w:rPr>
          <w:rFonts w:ascii="Arial" w:hAnsi="Arial" w:cs="Arial"/>
        </w:rPr>
        <w:t xml:space="preserve">, </w:t>
      </w:r>
      <w:bookmarkEnd w:id="9"/>
      <w:bookmarkEnd w:id="10"/>
      <w:r w:rsidR="00AB3A76">
        <w:rPr>
          <w:rFonts w:ascii="Arial" w:hAnsi="Arial" w:cs="Arial"/>
        </w:rPr>
        <w:t>Netherlands</w:t>
      </w:r>
    </w:p>
    <w:p w14:paraId="74056069" w14:textId="046E2D9F" w:rsidR="002F1940" w:rsidRPr="002D3C5A" w:rsidRDefault="002D3C5A" w:rsidP="002F1940">
      <w:pPr>
        <w:rPr>
          <w:rFonts w:ascii="Arial" w:hAnsi="Arial" w:cs="Arial"/>
        </w:rPr>
      </w:pPr>
      <w:r w:rsidRPr="002D3C5A">
        <w:rPr>
          <w:rFonts w:ascii="Arial" w:hAnsi="Arial" w:cs="Arial"/>
        </w:rPr>
        <w:t>3GPP RAN2#12</w:t>
      </w:r>
      <w:r w:rsidR="00AB3A76">
        <w:rPr>
          <w:rFonts w:ascii="Arial" w:hAnsi="Arial" w:cs="Arial"/>
        </w:rPr>
        <w:t>7-bis</w:t>
      </w:r>
      <w:r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</w:t>
      </w:r>
      <w:r w:rsidR="0044779E">
        <w:rPr>
          <w:rFonts w:ascii="Arial" w:hAnsi="Arial" w:cs="Arial"/>
        </w:rPr>
        <w:t>4</w:t>
      </w:r>
      <w:r w:rsidRPr="002D3C5A">
        <w:rPr>
          <w:rFonts w:ascii="Arial" w:hAnsi="Arial" w:cs="Arial"/>
        </w:rPr>
        <w:t>-</w:t>
      </w:r>
      <w:r w:rsidR="00AB3A76">
        <w:rPr>
          <w:rFonts w:ascii="Arial" w:hAnsi="Arial" w:cs="Arial"/>
        </w:rPr>
        <w:t>10</w:t>
      </w:r>
      <w:r w:rsidRPr="002D3C5A">
        <w:rPr>
          <w:rFonts w:ascii="Arial" w:hAnsi="Arial" w:cs="Arial"/>
        </w:rPr>
        <w:t>-</w:t>
      </w:r>
      <w:r w:rsidR="00AB3A76">
        <w:rPr>
          <w:rFonts w:ascii="Arial" w:hAnsi="Arial" w:cs="Arial"/>
        </w:rPr>
        <w:t>14</w:t>
      </w:r>
      <w:r w:rsidRPr="002D3C5A">
        <w:rPr>
          <w:rFonts w:ascii="Arial" w:hAnsi="Arial" w:cs="Arial"/>
        </w:rPr>
        <w:t xml:space="preserve"> – 202</w:t>
      </w:r>
      <w:r w:rsidR="00AB3A76">
        <w:rPr>
          <w:rFonts w:ascii="Arial" w:hAnsi="Arial" w:cs="Arial"/>
        </w:rPr>
        <w:t>4</w:t>
      </w:r>
      <w:r w:rsidRPr="002D3C5A">
        <w:rPr>
          <w:rFonts w:ascii="Arial" w:hAnsi="Arial" w:cs="Arial"/>
        </w:rPr>
        <w:t>-</w:t>
      </w:r>
      <w:r w:rsidR="00AB3A76">
        <w:rPr>
          <w:rFonts w:ascii="Arial" w:hAnsi="Arial" w:cs="Arial"/>
        </w:rPr>
        <w:t>10</w:t>
      </w:r>
      <w:r w:rsidRPr="002D3C5A">
        <w:rPr>
          <w:rFonts w:ascii="Arial" w:hAnsi="Arial" w:cs="Arial"/>
        </w:rPr>
        <w:t>-</w:t>
      </w:r>
      <w:r w:rsidR="00AB3A76">
        <w:rPr>
          <w:rFonts w:ascii="Arial" w:hAnsi="Arial" w:cs="Arial"/>
        </w:rPr>
        <w:t>18</w:t>
      </w:r>
      <w:r w:rsidRPr="002D3C5A">
        <w:rPr>
          <w:rFonts w:ascii="Arial" w:hAnsi="Arial" w:cs="Arial"/>
        </w:rPr>
        <w:tab/>
      </w:r>
      <w:r w:rsidR="00AB3A76">
        <w:rPr>
          <w:rFonts w:ascii="Arial" w:hAnsi="Arial" w:cs="Arial"/>
        </w:rPr>
        <w:t>Hefei</w:t>
      </w:r>
      <w:r w:rsidR="0044779E">
        <w:rPr>
          <w:rFonts w:ascii="Arial" w:hAnsi="Arial" w:cs="Arial"/>
        </w:rPr>
        <w:t xml:space="preserve">, </w:t>
      </w:r>
      <w:r w:rsidR="00AB3A76">
        <w:rPr>
          <w:rFonts w:ascii="Arial" w:hAnsi="Arial" w:cs="Arial"/>
        </w:rPr>
        <w:t>China</w:t>
      </w:r>
    </w:p>
    <w:bookmarkEnd w:id="11"/>
    <w:bookmarkEnd w:id="12"/>
    <w:p w14:paraId="0D508B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9E55" w14:textId="77777777" w:rsidR="00C133ED" w:rsidRDefault="00C133ED">
      <w:pPr>
        <w:spacing w:after="0"/>
      </w:pPr>
      <w:r>
        <w:separator/>
      </w:r>
    </w:p>
  </w:endnote>
  <w:endnote w:type="continuationSeparator" w:id="0">
    <w:p w14:paraId="562D0039" w14:textId="77777777" w:rsidR="00C133ED" w:rsidRDefault="00C133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E9F27" w14:textId="77777777" w:rsidR="00C133ED" w:rsidRDefault="00C133ED">
      <w:pPr>
        <w:spacing w:after="0"/>
      </w:pPr>
      <w:r>
        <w:separator/>
      </w:r>
    </w:p>
  </w:footnote>
  <w:footnote w:type="continuationSeparator" w:id="0">
    <w:p w14:paraId="1EA56DA0" w14:textId="77777777" w:rsidR="00C133ED" w:rsidRDefault="00C133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1581582">
    <w:abstractNumId w:val="3"/>
  </w:num>
  <w:num w:numId="2" w16cid:durableId="1494953755">
    <w:abstractNumId w:val="2"/>
  </w:num>
  <w:num w:numId="3" w16cid:durableId="1811939909">
    <w:abstractNumId w:val="1"/>
  </w:num>
  <w:num w:numId="4" w16cid:durableId="1745181204">
    <w:abstractNumId w:val="0"/>
  </w:num>
  <w:num w:numId="5" w16cid:durableId="666054386">
    <w:abstractNumId w:val="4"/>
  </w:num>
  <w:num w:numId="6" w16cid:durableId="1229536157">
    <w:abstractNumId w:val="4"/>
  </w:num>
  <w:num w:numId="7" w16cid:durableId="1770738546">
    <w:abstractNumId w:val="4"/>
  </w:num>
  <w:num w:numId="8" w16cid:durableId="65407186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69A2"/>
    <w:rsid w:val="000D1487"/>
    <w:rsid w:val="000E5D42"/>
    <w:rsid w:val="000E76CE"/>
    <w:rsid w:val="000F6242"/>
    <w:rsid w:val="00160D22"/>
    <w:rsid w:val="00166CA0"/>
    <w:rsid w:val="00176EB6"/>
    <w:rsid w:val="001864DD"/>
    <w:rsid w:val="00196134"/>
    <w:rsid w:val="001A007D"/>
    <w:rsid w:val="00211666"/>
    <w:rsid w:val="00271231"/>
    <w:rsid w:val="002C1414"/>
    <w:rsid w:val="002C67D4"/>
    <w:rsid w:val="002D3C5A"/>
    <w:rsid w:val="002F1940"/>
    <w:rsid w:val="00305733"/>
    <w:rsid w:val="00377252"/>
    <w:rsid w:val="00383545"/>
    <w:rsid w:val="003D67CF"/>
    <w:rsid w:val="004227AA"/>
    <w:rsid w:val="00433500"/>
    <w:rsid w:val="00433F71"/>
    <w:rsid w:val="00440D43"/>
    <w:rsid w:val="0044779E"/>
    <w:rsid w:val="00464C03"/>
    <w:rsid w:val="004D2EEF"/>
    <w:rsid w:val="004E3939"/>
    <w:rsid w:val="00512D27"/>
    <w:rsid w:val="00555049"/>
    <w:rsid w:val="005C6635"/>
    <w:rsid w:val="00615953"/>
    <w:rsid w:val="00666816"/>
    <w:rsid w:val="00683D39"/>
    <w:rsid w:val="00720005"/>
    <w:rsid w:val="007638B7"/>
    <w:rsid w:val="007673DC"/>
    <w:rsid w:val="007F4F92"/>
    <w:rsid w:val="0080374F"/>
    <w:rsid w:val="00891475"/>
    <w:rsid w:val="008D772F"/>
    <w:rsid w:val="008D7A61"/>
    <w:rsid w:val="0093002C"/>
    <w:rsid w:val="00963315"/>
    <w:rsid w:val="009861D8"/>
    <w:rsid w:val="0099299C"/>
    <w:rsid w:val="0099764C"/>
    <w:rsid w:val="009B50DA"/>
    <w:rsid w:val="00AA4115"/>
    <w:rsid w:val="00AB3A76"/>
    <w:rsid w:val="00B36680"/>
    <w:rsid w:val="00B97703"/>
    <w:rsid w:val="00C133ED"/>
    <w:rsid w:val="00CF6087"/>
    <w:rsid w:val="00D002E9"/>
    <w:rsid w:val="00D03E0F"/>
    <w:rsid w:val="00DE40BE"/>
    <w:rsid w:val="00DF729D"/>
    <w:rsid w:val="00E1325D"/>
    <w:rsid w:val="00E469F6"/>
    <w:rsid w:val="00E52262"/>
    <w:rsid w:val="00E57945"/>
    <w:rsid w:val="00E779AF"/>
    <w:rsid w:val="00EC1A16"/>
    <w:rsid w:val="00EE56EB"/>
    <w:rsid w:val="00F230FA"/>
    <w:rsid w:val="00FB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FE5A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頁首 字元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註腳文字 字元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uiPriority w:val="59"/>
    <w:rsid w:val="00512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512D27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512D27"/>
    <w:pPr>
      <w:tabs>
        <w:tab w:val="left" w:pos="1622"/>
      </w:tabs>
      <w:spacing w:after="0"/>
      <w:ind w:left="1622" w:hanging="363"/>
      <w:textAlignment w:val="auto"/>
    </w:pPr>
    <w:rPr>
      <w:rFonts w:ascii="Arial" w:eastAsia="Times New Roman" w:hAnsi="Arial" w:cs="Arial"/>
      <w:lang w:val="en-US" w:eastAsia="ja-JP"/>
    </w:rPr>
  </w:style>
  <w:style w:type="paragraph" w:customStyle="1" w:styleId="Agreement">
    <w:name w:val="Agreement"/>
    <w:basedOn w:val="a"/>
    <w:next w:val="Doc-text2"/>
    <w:qFormat/>
    <w:rsid w:val="00512D27"/>
    <w:pPr>
      <w:numPr>
        <w:numId w:val="5"/>
      </w:numPr>
      <w:spacing w:before="60" w:after="0"/>
      <w:textAlignment w:val="auto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(Mutai Lin)</cp:lastModifiedBy>
  <cp:revision>2</cp:revision>
  <cp:lastPrinted>2002-04-23T07:10:00Z</cp:lastPrinted>
  <dcterms:created xsi:type="dcterms:W3CDTF">2024-05-09T12:17:00Z</dcterms:created>
  <dcterms:modified xsi:type="dcterms:W3CDTF">2024-05-09T12:17:00Z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2022-11-01T09:22:57Z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f8088945-6c3e-47a1-b658-416f43af2b47</vt:lpwstr>
  </property>
  <property fmtid="{D5CDD505-2E9C-101B-9397-08002B2CF9AE}" pid="8" name="MSIP_Label_83bcef13-7cac-433f-ba1d-47a323951816_ContentBits">
    <vt:lpwstr>0</vt:lpwstr>
  </property>
</Properties>
</file>