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582BEAEA"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r w:rsidR="00572AB3">
              <w:rPr>
                <w:rFonts w:cs="Arial"/>
                <w:bCs/>
                <w:color w:val="0070C0"/>
                <w:sz w:val="16"/>
                <w:szCs w:val="16"/>
                <w:lang w:val="en-US"/>
              </w:rPr>
              <w:t xml:space="preserve"> </w:t>
            </w:r>
          </w:p>
          <w:p w14:paraId="04EBF5F7" w14:textId="020DC661" w:rsidR="00A4294D" w:rsidRPr="003506C9" w:rsidRDefault="00A4294D" w:rsidP="00C40FE2">
            <w:pPr>
              <w:tabs>
                <w:tab w:val="left" w:pos="720"/>
                <w:tab w:val="left" w:pos="1622"/>
              </w:tabs>
              <w:spacing w:before="20" w:after="20"/>
              <w:rPr>
                <w:rFonts w:cs="Arial"/>
                <w:b/>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5EE0DEAD" w14:textId="311A7C9F" w:rsidR="00C40FE2" w:rsidRPr="00A4294D" w:rsidRDefault="003506C9" w:rsidP="00A4294D">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F15C446"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r w:rsidR="00572AB3">
              <w:rPr>
                <w:rFonts w:cs="Arial"/>
                <w:bCs/>
                <w:color w:val="0070C0"/>
                <w:sz w:val="16"/>
                <w:szCs w:val="16"/>
                <w:lang w:val="en-US"/>
              </w:rPr>
              <w:t>, [307], [308]</w:t>
            </w:r>
          </w:p>
          <w:p w14:paraId="61460F14" w14:textId="08765CA4" w:rsidR="007D3BC6" w:rsidRPr="00EE1594" w:rsidRDefault="00572AB3" w:rsidP="007D3BC6">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topics marked as CB F</w:t>
            </w:r>
            <w:r w:rsidR="00E5001C">
              <w:rPr>
                <w:rFonts w:cs="Arial"/>
                <w:bCs/>
                <w:color w:val="0070C0"/>
                <w:sz w:val="16"/>
                <w:szCs w:val="16"/>
                <w:lang w:val="en-US"/>
              </w:rPr>
              <w:t>riday</w:t>
            </w:r>
            <w:r w:rsidR="004E3BF3">
              <w:rPr>
                <w:rFonts w:cs="Arial"/>
                <w:bCs/>
                <w:color w:val="0070C0"/>
                <w:sz w:val="16"/>
                <w:szCs w:val="16"/>
                <w:lang w:val="en-US"/>
              </w:rPr>
              <w:t xml:space="preserve">: </w:t>
            </w:r>
            <w:r w:rsidR="004E3BF3" w:rsidRPr="004E3BF3">
              <w:rPr>
                <w:rFonts w:cs="Arial"/>
                <w:bCs/>
                <w:color w:val="0070C0"/>
                <w:sz w:val="16"/>
                <w:szCs w:val="16"/>
                <w:lang w:val="en-US"/>
              </w:rPr>
              <w:t>R2-2404896</w:t>
            </w:r>
            <w:r w:rsidR="004E3BF3">
              <w:rPr>
                <w:rFonts w:cs="Arial"/>
                <w:bCs/>
                <w:color w:val="0070C0"/>
                <w:sz w:val="16"/>
                <w:szCs w:val="16"/>
                <w:lang w:val="en-US"/>
              </w:rPr>
              <w:t xml:space="preserve">, </w:t>
            </w:r>
            <w:r w:rsidR="004E3BF3" w:rsidRPr="004E3BF3">
              <w:rPr>
                <w:rFonts w:cs="Arial"/>
                <w:bCs/>
                <w:color w:val="0070C0"/>
                <w:sz w:val="16"/>
                <w:szCs w:val="16"/>
                <w:lang w:val="en-US"/>
              </w:rPr>
              <w:t>R2-2404158</w:t>
            </w:r>
            <w:r w:rsidR="004E3BF3">
              <w:rPr>
                <w:rFonts w:cs="Arial"/>
                <w:bCs/>
                <w:color w:val="0070C0"/>
                <w:sz w:val="16"/>
                <w:szCs w:val="16"/>
                <w:lang w:val="en-US"/>
              </w:rPr>
              <w:t xml:space="preserve">, </w:t>
            </w:r>
            <w:r w:rsidR="004E3BF3" w:rsidRPr="004E3BF3">
              <w:rPr>
                <w:rFonts w:cs="Arial"/>
                <w:bCs/>
                <w:color w:val="0070C0"/>
                <w:sz w:val="16"/>
                <w:szCs w:val="16"/>
                <w:lang w:val="en-US"/>
              </w:rPr>
              <w:t>R2-2404666</w:t>
            </w:r>
          </w:p>
          <w:p w14:paraId="2EF291C7" w14:textId="7E5E7FF2" w:rsidR="007D3BC6" w:rsidRDefault="00CA75D2"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0A5F5F07" w14:textId="189EB92E" w:rsidR="00CA75D2" w:rsidRDefault="00CA75D2" w:rsidP="007D3BC6">
            <w:pPr>
              <w:tabs>
                <w:tab w:val="left" w:pos="720"/>
                <w:tab w:val="left" w:pos="1622"/>
              </w:tabs>
              <w:spacing w:before="20" w:after="20"/>
              <w:rPr>
                <w:rFonts w:cs="Arial"/>
                <w:bCs/>
                <w:color w:val="0070C0"/>
                <w:sz w:val="16"/>
                <w:szCs w:val="16"/>
                <w:lang w:val="en-US"/>
              </w:rPr>
            </w:pPr>
            <w:r w:rsidRPr="00CA75D2">
              <w:rPr>
                <w:rFonts w:cs="Arial"/>
                <w:bCs/>
                <w:color w:val="0070C0"/>
                <w:sz w:val="16"/>
                <w:szCs w:val="16"/>
                <w:lang w:val="en-US"/>
              </w:rPr>
              <w:t xml:space="preserve">- </w:t>
            </w:r>
            <w:r>
              <w:rPr>
                <w:rFonts w:cs="Arial"/>
                <w:bCs/>
                <w:color w:val="0070C0"/>
                <w:sz w:val="16"/>
                <w:szCs w:val="16"/>
                <w:lang w:val="en-US"/>
              </w:rPr>
              <w:t>out</w:t>
            </w:r>
            <w:r w:rsidRPr="00EE1594">
              <w:rPr>
                <w:rFonts w:cs="Arial"/>
                <w:bCs/>
                <w:color w:val="0070C0"/>
                <w:sz w:val="16"/>
                <w:szCs w:val="16"/>
                <w:lang w:val="en-US"/>
              </w:rPr>
              <w:t>come</w:t>
            </w:r>
            <w:r>
              <w:rPr>
                <w:rFonts w:cs="Arial"/>
                <w:bCs/>
                <w:color w:val="0070C0"/>
                <w:sz w:val="16"/>
                <w:szCs w:val="16"/>
                <w:lang w:val="en-US"/>
              </w:rPr>
              <w:t xml:space="preserve"> of [305]</w:t>
            </w:r>
          </w:p>
          <w:p w14:paraId="7C230E10" w14:textId="6C461E86" w:rsidR="00C40FE2" w:rsidRPr="00E5001C" w:rsidRDefault="00A4294D"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[306]</w:t>
            </w: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lastRenderedPageBreak/>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6805871A" w:rsidR="00DC6FCF" w:rsidRDefault="00DC6FCF" w:rsidP="00DC6FCF">
      <w:pPr>
        <w:pStyle w:val="EmailDiscussion2"/>
      </w:pPr>
      <w:r>
        <w:tab/>
        <w:t>Deadline for rapporteur's summary (in</w:t>
      </w:r>
      <w:r w:rsidR="00CA79A0">
        <w:t xml:space="preserve"> R2-2405762):  Friday 2024-05-25</w:t>
      </w:r>
      <w:r>
        <w:t xml:space="preserve"> 08:00</w:t>
      </w:r>
    </w:p>
    <w:p w14:paraId="34CD7693" w14:textId="00C3374E" w:rsidR="00DC6FCF" w:rsidRDefault="00DC6FCF" w:rsidP="00CC036D">
      <w:pPr>
        <w:pStyle w:val="Doc-text2"/>
        <w:ind w:left="0" w:firstLine="0"/>
      </w:pPr>
    </w:p>
    <w:p w14:paraId="1E2D9F58" w14:textId="4568B69F" w:rsidR="003F0843" w:rsidRDefault="003F0843" w:rsidP="003F0843">
      <w:pPr>
        <w:pStyle w:val="EmailDiscussion"/>
        <w:rPr>
          <w:lang w:val="en-US"/>
        </w:rPr>
      </w:pPr>
      <w:r>
        <w:rPr>
          <w:lang w:val="en-US"/>
        </w:rPr>
        <w:t>[AT126][306][R19 IoT NTN] LS to RAN1/RAN4 (ZTE)</w:t>
      </w:r>
    </w:p>
    <w:p w14:paraId="5746A4A5" w14:textId="77777777" w:rsidR="003F0843" w:rsidRDefault="003F0843" w:rsidP="003F084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4C273830" w14:textId="77777777" w:rsidR="003F0843" w:rsidRDefault="003F0843" w:rsidP="003F0843">
      <w:pPr>
        <w:pStyle w:val="EmailDiscussion2"/>
        <w:rPr>
          <w:lang w:val="en-US"/>
        </w:rPr>
      </w:pPr>
      <w:r>
        <w:rPr>
          <w:lang w:val="en-US"/>
        </w:rPr>
        <w:tab/>
        <w:t>Intended outcome: draft LS (if needed)</w:t>
      </w:r>
    </w:p>
    <w:p w14:paraId="17A37902" w14:textId="0EAF024F" w:rsidR="003F0843" w:rsidRDefault="003F0843" w:rsidP="003F0843">
      <w:pPr>
        <w:pStyle w:val="EmailDiscussion2"/>
      </w:pPr>
      <w:r>
        <w:tab/>
        <w:t>Deadline for rapporteur's summary (in R2-2405763):  Friday 2024-05-2</w:t>
      </w:r>
      <w:r w:rsidR="00CA79A0">
        <w:t>4</w:t>
      </w:r>
      <w:r>
        <w:t xml:space="preserve"> 08:00</w:t>
      </w:r>
    </w:p>
    <w:p w14:paraId="2BD9F798" w14:textId="304CCF96" w:rsidR="00F709FC" w:rsidRDefault="00F709FC" w:rsidP="00CC036D">
      <w:pPr>
        <w:pStyle w:val="Doc-text2"/>
        <w:ind w:left="0" w:firstLine="0"/>
      </w:pPr>
    </w:p>
    <w:p w14:paraId="173CF155" w14:textId="77777777" w:rsidR="00F709FC" w:rsidRDefault="00F709FC" w:rsidP="00F709FC">
      <w:pPr>
        <w:pStyle w:val="EmailDiscussion"/>
      </w:pPr>
      <w:r>
        <w:t>[AT126][307][IoT NTN Enh] LS to RAN1 on T390 (Samsung)</w:t>
      </w:r>
    </w:p>
    <w:p w14:paraId="1803199B" w14:textId="77777777" w:rsidR="00F709FC" w:rsidRDefault="00F709FC" w:rsidP="00F709FC">
      <w:pPr>
        <w:pStyle w:val="EmailDiscussion2"/>
        <w:rPr>
          <w:lang w:val="en-US"/>
        </w:rPr>
      </w:pPr>
      <w:r>
        <w:rPr>
          <w:lang w:val="en-US"/>
        </w:rPr>
        <w:tab/>
        <w:t>Scope: Draft an LS to RAN1 on T390 based on meeting agreements</w:t>
      </w:r>
    </w:p>
    <w:p w14:paraId="49FA0CF9" w14:textId="3A212F17" w:rsidR="00F709FC" w:rsidRDefault="00F709FC" w:rsidP="00F709FC">
      <w:pPr>
        <w:pStyle w:val="EmailDiscussion2"/>
        <w:rPr>
          <w:lang w:val="en-US"/>
        </w:rPr>
      </w:pPr>
      <w:r>
        <w:rPr>
          <w:lang w:val="en-US"/>
        </w:rPr>
        <w:tab/>
        <w:t>Intended outcome: Approved LS</w:t>
      </w:r>
    </w:p>
    <w:p w14:paraId="0DC47EDE" w14:textId="517046A3" w:rsidR="00F709FC" w:rsidRDefault="00F709FC" w:rsidP="00F709FC">
      <w:pPr>
        <w:pStyle w:val="EmailDiscussion2"/>
      </w:pPr>
      <w:r>
        <w:tab/>
        <w:t>Deadline for rapporteur's summary (in R2-2405764):  Friday 2024-05-2</w:t>
      </w:r>
      <w:r w:rsidR="00CA79A0">
        <w:t>4</w:t>
      </w:r>
      <w:r>
        <w:t xml:space="preserve"> 08:00</w:t>
      </w:r>
    </w:p>
    <w:p w14:paraId="71574B84" w14:textId="01B87FEA" w:rsidR="001E19F8" w:rsidRDefault="001E19F8" w:rsidP="00CC036D">
      <w:pPr>
        <w:pStyle w:val="Doc-text2"/>
        <w:ind w:left="0" w:firstLine="0"/>
      </w:pPr>
    </w:p>
    <w:p w14:paraId="1197390B" w14:textId="0C55B981" w:rsidR="00CA79A0" w:rsidRDefault="00CA79A0" w:rsidP="00CA79A0">
      <w:pPr>
        <w:pStyle w:val="EmailDiscussion"/>
      </w:pPr>
      <w:r>
        <w:t>[AT126][308][IoT NTN Enh] UE capability for HARQ and GNSS (Ericsson)</w:t>
      </w:r>
    </w:p>
    <w:p w14:paraId="717424DF" w14:textId="77777777" w:rsidR="00CA79A0" w:rsidRDefault="00CA79A0" w:rsidP="00CA79A0">
      <w:pPr>
        <w:pStyle w:val="EmailDiscussion2"/>
      </w:pPr>
      <w:r>
        <w:tab/>
        <w:t>Scope: discuss offline and, if needed, draft an LS to RAN1</w:t>
      </w:r>
    </w:p>
    <w:p w14:paraId="0FB782F7" w14:textId="77777777" w:rsidR="00CA79A0" w:rsidRDefault="00CA79A0" w:rsidP="00CA79A0">
      <w:pPr>
        <w:pStyle w:val="EmailDiscussion2"/>
        <w:rPr>
          <w:lang w:val="en-US"/>
        </w:rPr>
      </w:pPr>
      <w:r>
        <w:rPr>
          <w:lang w:val="en-US"/>
        </w:rPr>
        <w:tab/>
        <w:t>Intended outcome: draft LS (if needed)</w:t>
      </w:r>
    </w:p>
    <w:p w14:paraId="0E27EC44" w14:textId="1B02EE06" w:rsidR="00CA79A0" w:rsidRDefault="00CA79A0" w:rsidP="00CA79A0">
      <w:pPr>
        <w:pStyle w:val="EmailDiscussion2"/>
      </w:pPr>
      <w:r>
        <w:tab/>
        <w:t>Deadline for rapporteur's summary (in R2-2405765):  Friday 2024-05-24 08:00</w:t>
      </w:r>
    </w:p>
    <w:p w14:paraId="1E0FE16B" w14:textId="77777777" w:rsidR="00CA79A0" w:rsidRPr="00CC036D" w:rsidRDefault="00CA79A0"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5740E8"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5740E8"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5740E8" w:rsidP="00D73492">
      <w:pPr>
        <w:pStyle w:val="Doc-title"/>
      </w:pPr>
      <w:hyperlink r:id="rId11" w:tooltip="C:Data3GPPExtractsR2-2405128 Corrections to IoT NTN.docx" w:history="1">
        <w:r w:rsidR="00D73492" w:rsidRPr="008A625C">
          <w:rPr>
            <w:rStyle w:val="Hyperlink"/>
          </w:rPr>
          <w:t>R2-2405128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5740E8"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5740E8" w:rsidP="002B6F87">
      <w:pPr>
        <w:pStyle w:val="Doc-title"/>
      </w:pPr>
      <w:hyperlink r:id="rId13" w:tooltip="C:Data3GPPExtractsR2-2404954 36.321 CR1585r2 R18 IoT NTN.docx" w:history="1">
        <w:r w:rsidR="002B6F87" w:rsidRPr="008A625C">
          <w:rPr>
            <w:rStyle w:val="Hyperlink"/>
          </w:rPr>
          <w:t>R2-2404954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5740E8"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5740E8" w:rsidP="002B6F87">
      <w:pPr>
        <w:pStyle w:val="Doc-title"/>
      </w:pPr>
      <w:hyperlink r:id="rId15"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lastRenderedPageBreak/>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5740E8" w:rsidP="002B6F87">
      <w:pPr>
        <w:pStyle w:val="Doc-title"/>
      </w:pPr>
      <w:hyperlink r:id="rId16" w:tooltip="C:Data3GPPExtractsR2-2405117 Remaining issues on GNSS operation.docx" w:history="1">
        <w:r w:rsidR="002B6F87" w:rsidRPr="008A625C">
          <w:rPr>
            <w:rStyle w:val="Hyperlink"/>
          </w:rPr>
          <w:t>R2-2405117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5740E8"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5740E8"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E7025E3" w14:textId="1F8EBD44" w:rsidR="00B911EF" w:rsidRDefault="00B911EF" w:rsidP="00572AB3">
      <w:pPr>
        <w:pStyle w:val="EmailDiscussion2"/>
      </w:pPr>
      <w:r>
        <w:tab/>
        <w:t>Deadline for rap</w:t>
      </w:r>
      <w:r w:rsidR="00921B36">
        <w:t>porteur's summary (in R2-2405760</w:t>
      </w:r>
      <w:r>
        <w:t>):  Thursday 2024-05-23 08:00</w:t>
      </w:r>
    </w:p>
    <w:p w14:paraId="41FF9D5D" w14:textId="77777777" w:rsidR="00572AB3" w:rsidRDefault="00572AB3" w:rsidP="00572AB3">
      <w:pPr>
        <w:pStyle w:val="EmailDiscussion2"/>
      </w:pPr>
    </w:p>
    <w:p w14:paraId="031E3B14" w14:textId="0F05F7C5" w:rsidR="00921B36" w:rsidRDefault="00921B36" w:rsidP="0033650C">
      <w:pPr>
        <w:pStyle w:val="Comments"/>
      </w:pPr>
    </w:p>
    <w:p w14:paraId="72FEF90F" w14:textId="57CEA70F" w:rsidR="00921B36" w:rsidRDefault="00024124" w:rsidP="00921B36">
      <w:pPr>
        <w:pStyle w:val="Doc-title"/>
      </w:pPr>
      <w:hyperlink r:id="rId19" w:tooltip="C:Data3GPPRAN2InboxR2-2405760.zip" w:history="1">
        <w:r w:rsidR="00921B36" w:rsidRPr="00024124">
          <w:rPr>
            <w:rStyle w:val="Hyperlink"/>
          </w:rPr>
          <w:t>R2</w:t>
        </w:r>
        <w:r w:rsidR="00921B36" w:rsidRPr="00024124">
          <w:rPr>
            <w:rStyle w:val="Hyperlink"/>
          </w:rPr>
          <w:t>-</w:t>
        </w:r>
        <w:r w:rsidR="00921B36" w:rsidRPr="00024124">
          <w:rPr>
            <w:rStyle w:val="Hyperlink"/>
          </w:rPr>
          <w:t>240</w:t>
        </w:r>
        <w:r w:rsidR="00921B36" w:rsidRPr="00024124">
          <w:rPr>
            <w:rStyle w:val="Hyperlink"/>
          </w:rPr>
          <w:t>5</w:t>
        </w:r>
        <w:r w:rsidR="00921B36" w:rsidRPr="00024124">
          <w:rPr>
            <w:rStyle w:val="Hyperlink"/>
          </w:rPr>
          <w:t>760</w:t>
        </w:r>
      </w:hyperlink>
      <w:r w:rsidR="00921B36">
        <w:tab/>
      </w:r>
      <w:r w:rsidR="00921B36" w:rsidRPr="00796A5E">
        <w:t>Summary of [AT1</w:t>
      </w:r>
      <w:r w:rsidR="00921B36">
        <w:rPr>
          <w:rFonts w:hint="eastAsia"/>
        </w:rPr>
        <w:t>16</w:t>
      </w:r>
      <w:r w:rsidR="00921B36">
        <w:t>][302</w:t>
      </w:r>
      <w:r w:rsidR="00921B36" w:rsidRPr="00796A5E">
        <w:t>][</w:t>
      </w:r>
      <w:r w:rsidR="00921B36">
        <w:t xml:space="preserve">IoT </w:t>
      </w:r>
      <w:r w:rsidR="00921B36" w:rsidRPr="00796A5E">
        <w:t xml:space="preserve">NTN Enh] </w:t>
      </w:r>
      <w:r w:rsidR="00921B36">
        <w:t>T390 issues</w:t>
      </w:r>
      <w:r w:rsidR="00921B36">
        <w:tab/>
        <w:t>Samsung</w:t>
      </w:r>
      <w:r w:rsidR="00921B36">
        <w:tab/>
        <w:t>discussion</w:t>
      </w:r>
      <w:r w:rsidR="00921B36">
        <w:tab/>
        <w:t>Rel-18</w:t>
      </w:r>
      <w:r w:rsidR="00921B36">
        <w:tab/>
        <w:t>IoT_NTN_enh-Core</w:t>
      </w:r>
    </w:p>
    <w:p w14:paraId="2DFE4980" w14:textId="074EFF59" w:rsidR="00024124" w:rsidRDefault="00024124" w:rsidP="00024124">
      <w:pPr>
        <w:pStyle w:val="Comments"/>
      </w:pPr>
      <w:r>
        <w:lastRenderedPageBreak/>
        <w:t>Proposal 1: RAN2 confirms understanding that connected mode random access to Pcell (</w:t>
      </w:r>
      <w:r w:rsidR="00903998">
        <w:t xml:space="preserve">including intra-cell </w:t>
      </w:r>
      <w:r>
        <w:t xml:space="preserve">handover case) is possible. No RAN2 spec impact. </w:t>
      </w:r>
    </w:p>
    <w:p w14:paraId="26EF018E" w14:textId="2DE852CD" w:rsidR="006B54B4" w:rsidRDefault="006B54B4" w:rsidP="006B54B4">
      <w:pPr>
        <w:pStyle w:val="Doc-text2"/>
      </w:pPr>
      <w:r>
        <w:t>-</w:t>
      </w:r>
      <w:r>
        <w:tab/>
        <w:t>Apple thinks that RAN4 did not discuss the case of RACH during T390</w:t>
      </w:r>
    </w:p>
    <w:p w14:paraId="44BD4888" w14:textId="58D89CE6" w:rsidR="006B54B4" w:rsidRDefault="006B54B4" w:rsidP="006B54B4">
      <w:pPr>
        <w:pStyle w:val="Doc-text2"/>
      </w:pPr>
      <w:r>
        <w:t>-</w:t>
      </w:r>
      <w:r>
        <w:tab/>
        <w:t>MTK thinks RAN4 should be in CC at most</w:t>
      </w:r>
    </w:p>
    <w:p w14:paraId="5FC5A396" w14:textId="6597BC42" w:rsidR="006B54B4" w:rsidRDefault="00903998" w:rsidP="00024124">
      <w:pPr>
        <w:pStyle w:val="Agreement"/>
      </w:pPr>
      <w:r w:rsidRPr="00903998">
        <w:t xml:space="preserve">RAN2 confirms </w:t>
      </w:r>
      <w:r w:rsidR="00F709FC">
        <w:t xml:space="preserve">the </w:t>
      </w:r>
      <w:r w:rsidRPr="00903998">
        <w:t>understanding that connected mode random access to Pcell (including intra-cell handover case) is possible</w:t>
      </w:r>
      <w:r w:rsidR="00706508">
        <w:t xml:space="preserve"> while T390 is running</w:t>
      </w:r>
      <w:r w:rsidRPr="00903998">
        <w:t>. No RAN2 spec impact.</w:t>
      </w:r>
    </w:p>
    <w:p w14:paraId="0F568D31" w14:textId="739DCDBB" w:rsidR="00024124" w:rsidRDefault="00024124" w:rsidP="00024124">
      <w:pPr>
        <w:pStyle w:val="Comments"/>
      </w:pPr>
      <w:r>
        <w:t xml:space="preserve">Proposal 2: RAN2 sends LS to RAN1 only to inform RAN1 about the understanding. </w:t>
      </w:r>
    </w:p>
    <w:p w14:paraId="07EA868F" w14:textId="4F0DF389" w:rsidR="006B54B4" w:rsidRDefault="006B54B4" w:rsidP="006B54B4">
      <w:pPr>
        <w:pStyle w:val="Doc-text2"/>
      </w:pPr>
      <w:r>
        <w:t>-</w:t>
      </w:r>
      <w:r>
        <w:tab/>
        <w:t>Oppo suggests to add a sentence saying that if they see any issues they can come back on this</w:t>
      </w:r>
    </w:p>
    <w:p w14:paraId="6544BD23" w14:textId="1E0A7DC5" w:rsidR="006B54B4" w:rsidRDefault="006B54B4" w:rsidP="006B54B4">
      <w:pPr>
        <w:pStyle w:val="Agreement"/>
      </w:pPr>
      <w:r>
        <w:t>RAN2 sends LS to RAN1 (cc RAN4) to inform RAN1 about the understanding with a sentence saying that if they see any issues they can come back on this</w:t>
      </w:r>
    </w:p>
    <w:p w14:paraId="0673548A" w14:textId="4349550A" w:rsidR="00024124" w:rsidRDefault="006B54B4" w:rsidP="006B54B4">
      <w:pPr>
        <w:pStyle w:val="Doc-text2"/>
      </w:pPr>
      <w:r>
        <w:t>-</w:t>
      </w:r>
      <w:r>
        <w:tab/>
        <w:t>Apple and Nokia think we could also ask about the HO (target cell) case</w:t>
      </w:r>
    </w:p>
    <w:p w14:paraId="117EED67" w14:textId="44D69EDD" w:rsidR="00024124" w:rsidRDefault="00024124" w:rsidP="00024124">
      <w:pPr>
        <w:pStyle w:val="Comments"/>
      </w:pPr>
      <w:r>
        <w:t xml:space="preserve">Proposal 3: Network ensures that neither </w:t>
      </w:r>
      <w:r w:rsidR="00903998">
        <w:t xml:space="preserve">inter-cell </w:t>
      </w:r>
      <w:r>
        <w:t xml:space="preserve">handover or conditional handover is triggered to target cell while T390 is running via network implementation. No stage 3 impact.  </w:t>
      </w:r>
    </w:p>
    <w:p w14:paraId="68DB15E5" w14:textId="161FE0C7" w:rsidR="00903998" w:rsidRDefault="00903998" w:rsidP="00903998">
      <w:pPr>
        <w:pStyle w:val="Doc-text2"/>
      </w:pPr>
      <w:r>
        <w:t>-</w:t>
      </w:r>
      <w:r>
        <w:tab/>
        <w:t>QC thinks intra-cell HO should be similar to RACH in connected and then should be allowed</w:t>
      </w:r>
    </w:p>
    <w:p w14:paraId="5FFEFF2B" w14:textId="6510C3FE" w:rsidR="00903998" w:rsidRDefault="00903998" w:rsidP="00903998">
      <w:pPr>
        <w:pStyle w:val="Doc-text2"/>
      </w:pPr>
      <w:r>
        <w:t>-</w:t>
      </w:r>
      <w:r>
        <w:tab/>
        <w:t>ZTE thinks the real trigger of CHO is UE based</w:t>
      </w:r>
    </w:p>
    <w:p w14:paraId="7B91658C" w14:textId="0A0DDC43" w:rsidR="00903998" w:rsidRPr="00903998" w:rsidRDefault="00706508" w:rsidP="00706508">
      <w:pPr>
        <w:pStyle w:val="Agreement"/>
      </w:pPr>
      <w:r w:rsidRPr="00706508">
        <w:t xml:space="preserve">Network ensures that neither inter-cell handover or conditional handover is triggered to target cell while T390 is running via network implementation. No stage 3 impact.  </w:t>
      </w:r>
    </w:p>
    <w:p w14:paraId="07240CB8" w14:textId="375E7E4B" w:rsidR="006B54B4" w:rsidRDefault="006B54B4" w:rsidP="00024124">
      <w:pPr>
        <w:pStyle w:val="Agreement"/>
      </w:pPr>
      <w:r>
        <w:t>Include also this RAN</w:t>
      </w:r>
      <w:r w:rsidR="00706508">
        <w:t>2</w:t>
      </w:r>
      <w:r>
        <w:t xml:space="preserve"> decision in the LS to RAN1</w:t>
      </w:r>
    </w:p>
    <w:p w14:paraId="4D6655E5" w14:textId="59F99708" w:rsidR="00024124" w:rsidRDefault="00024124" w:rsidP="00024124">
      <w:pPr>
        <w:pStyle w:val="Comments"/>
      </w:pPr>
      <w:r>
        <w:t xml:space="preserve">Proposal 4: T390 is stopped after successful GNSS position fix during C-DRX inactive time.  </w:t>
      </w:r>
    </w:p>
    <w:p w14:paraId="5723FB86" w14:textId="37AC9758" w:rsidR="00706508" w:rsidRDefault="00706508" w:rsidP="00706508">
      <w:pPr>
        <w:pStyle w:val="Doc-text2"/>
      </w:pPr>
      <w:r>
        <w:t>-</w:t>
      </w:r>
      <w:r>
        <w:tab/>
        <w:t xml:space="preserve">Google could be fine but thinks we should have a single criterion for stopping T390. </w:t>
      </w:r>
    </w:p>
    <w:p w14:paraId="7336D66B" w14:textId="7288AFEF" w:rsidR="00706508" w:rsidRDefault="00706508" w:rsidP="00706508">
      <w:pPr>
        <w:pStyle w:val="Doc-text2"/>
      </w:pPr>
      <w:r>
        <w:t>-</w:t>
      </w:r>
      <w:r>
        <w:tab/>
        <w:t>QC agrees and thinks we can remove “during C-DRX inactive time”</w:t>
      </w:r>
    </w:p>
    <w:p w14:paraId="08C32E34" w14:textId="4BC2B5BF" w:rsidR="00706508" w:rsidRDefault="00706508" w:rsidP="00706508">
      <w:pPr>
        <w:pStyle w:val="Doc-text2"/>
      </w:pPr>
      <w:r>
        <w:t>-</w:t>
      </w:r>
      <w:r>
        <w:tab/>
        <w:t>Oppo is fine with p4 and thinks this is a special case to be treated separately. Nokia agree</w:t>
      </w:r>
    </w:p>
    <w:p w14:paraId="07C33296" w14:textId="67E08E77" w:rsidR="00706508" w:rsidRDefault="00706508" w:rsidP="00706508">
      <w:pPr>
        <w:pStyle w:val="Agreement"/>
      </w:pPr>
      <w:r>
        <w:t>Agreed (can further discuss how to capture this in the CR review)</w:t>
      </w:r>
    </w:p>
    <w:p w14:paraId="69FA04FC" w14:textId="77777777" w:rsidR="00024124" w:rsidRDefault="00024124" w:rsidP="00024124">
      <w:pPr>
        <w:pStyle w:val="Comments"/>
      </w:pPr>
    </w:p>
    <w:p w14:paraId="379E2CBC" w14:textId="77777777" w:rsidR="00024124" w:rsidRDefault="00024124" w:rsidP="00024124">
      <w:pPr>
        <w:pStyle w:val="Comments"/>
      </w:pPr>
      <w:r>
        <w:t xml:space="preserve">Proposal 5: Discuss in CR review phase how to capture T390 stopping condition for the following cases: </w:t>
      </w:r>
    </w:p>
    <w:p w14:paraId="4A27056F" w14:textId="77777777" w:rsidR="00024124" w:rsidRDefault="00024124" w:rsidP="00024124">
      <w:pPr>
        <w:pStyle w:val="Comments"/>
      </w:pPr>
      <w:r>
        <w:t>- Network-triggered GNSS position fix</w:t>
      </w:r>
    </w:p>
    <w:p w14:paraId="560844B2" w14:textId="77777777" w:rsidR="00024124" w:rsidRDefault="00024124" w:rsidP="00024124">
      <w:pPr>
        <w:pStyle w:val="Comments"/>
      </w:pPr>
      <w:r>
        <w:t>- Autonomous GNSS position fix</w:t>
      </w:r>
    </w:p>
    <w:p w14:paraId="6D822945" w14:textId="34153DD5" w:rsidR="00921B36" w:rsidRDefault="00024124" w:rsidP="0033650C">
      <w:pPr>
        <w:pStyle w:val="Comments"/>
      </w:pPr>
      <w:r>
        <w:t>- GNSS position fix during C-DRX inactive time</w:t>
      </w:r>
    </w:p>
    <w:p w14:paraId="2DF1DF29" w14:textId="7EA16F59" w:rsidR="00706508" w:rsidRDefault="00706508" w:rsidP="00706508">
      <w:pPr>
        <w:pStyle w:val="Doc-text2"/>
      </w:pPr>
      <w:r>
        <w:t>-</w:t>
      </w:r>
      <w:r>
        <w:tab/>
        <w:t>ZTE thinks the first 2 points have already been covered and we just need to focus on the last point. Apple agrees</w:t>
      </w:r>
    </w:p>
    <w:p w14:paraId="1239A26B" w14:textId="102421D4" w:rsidR="00706508" w:rsidRDefault="00706508" w:rsidP="00706508">
      <w:pPr>
        <w:pStyle w:val="Agreement"/>
      </w:pPr>
      <w:r>
        <w:t>In the CR review we focus on how to capture T390 stopping condition for GNSS position fix during C-DRX inactive time</w:t>
      </w:r>
    </w:p>
    <w:p w14:paraId="3EB9B64B" w14:textId="0F94E358" w:rsidR="00B911EF" w:rsidRDefault="00B911EF" w:rsidP="0033650C">
      <w:pPr>
        <w:pStyle w:val="Comments"/>
      </w:pPr>
    </w:p>
    <w:p w14:paraId="5DE24EFB" w14:textId="3A417C3C" w:rsidR="005044AE" w:rsidRDefault="005044AE" w:rsidP="0033650C">
      <w:pPr>
        <w:pStyle w:val="Comments"/>
      </w:pPr>
    </w:p>
    <w:p w14:paraId="52D78E27" w14:textId="06CFA5F6" w:rsidR="005044AE" w:rsidRDefault="005044AE" w:rsidP="00F709FC">
      <w:pPr>
        <w:pStyle w:val="EmailDiscussion"/>
      </w:pPr>
      <w:r>
        <w:t xml:space="preserve">[AT126][307][IoT NTN Enh] LS to RAN1 </w:t>
      </w:r>
      <w:r w:rsidR="00F709FC">
        <w:t xml:space="preserve">on T390 </w:t>
      </w:r>
      <w:r>
        <w:t>(Samsung)</w:t>
      </w:r>
    </w:p>
    <w:p w14:paraId="110EB039" w14:textId="3D0AB07F" w:rsidR="00F709FC" w:rsidRDefault="00F709FC" w:rsidP="00F709FC">
      <w:pPr>
        <w:pStyle w:val="EmailDiscussion2"/>
        <w:rPr>
          <w:lang w:val="en-US"/>
        </w:rPr>
      </w:pPr>
      <w:r>
        <w:rPr>
          <w:lang w:val="en-US"/>
        </w:rPr>
        <w:tab/>
        <w:t>Scope: Draft an LS to RAN1 on T390 based on meeting agreements</w:t>
      </w:r>
    </w:p>
    <w:p w14:paraId="7B8B47A8" w14:textId="02305FFD" w:rsidR="00F709FC" w:rsidRDefault="00F709FC" w:rsidP="00F709FC">
      <w:pPr>
        <w:pStyle w:val="EmailDiscussion2"/>
        <w:rPr>
          <w:lang w:val="en-US"/>
        </w:rPr>
      </w:pPr>
      <w:r>
        <w:rPr>
          <w:lang w:val="en-US"/>
        </w:rPr>
        <w:tab/>
        <w:t>Intended outcome: approved LS</w:t>
      </w:r>
    </w:p>
    <w:p w14:paraId="0703E4AA" w14:textId="46F08222" w:rsidR="00F709FC" w:rsidRDefault="00F709FC" w:rsidP="00F709FC">
      <w:pPr>
        <w:pStyle w:val="EmailDiscussion2"/>
      </w:pPr>
      <w:r>
        <w:tab/>
        <w:t>Deadline for rapporteur's summary (in R2-2405764):  Friday 2024-05-23 08:00</w:t>
      </w:r>
    </w:p>
    <w:p w14:paraId="561AA826" w14:textId="77777777" w:rsidR="00F709FC" w:rsidRDefault="00F709FC" w:rsidP="005044AE">
      <w:pPr>
        <w:pStyle w:val="EmailDiscussion2"/>
      </w:pPr>
    </w:p>
    <w:p w14:paraId="29CC5E06" w14:textId="6A903916" w:rsidR="005044AE" w:rsidRDefault="005044AE" w:rsidP="0033650C">
      <w:pPr>
        <w:pStyle w:val="Comments"/>
      </w:pPr>
    </w:p>
    <w:p w14:paraId="49F0788D" w14:textId="1FCA9710" w:rsidR="00F709FC" w:rsidRPr="00DC6FCF" w:rsidRDefault="00F709FC" w:rsidP="00F709FC">
      <w:pPr>
        <w:pStyle w:val="Doc-title"/>
      </w:pPr>
      <w:r>
        <w:t>R2-2405764</w:t>
      </w:r>
      <w:r>
        <w:tab/>
        <w:t xml:space="preserve">LS on T390 </w:t>
      </w:r>
      <w:r>
        <w:tab/>
        <w:t>Samsung</w:t>
      </w:r>
      <w:r>
        <w:tab/>
        <w:t>LS out</w:t>
      </w:r>
      <w:r>
        <w:tab/>
      </w:r>
      <w:r>
        <w:tab/>
        <w:t>LS out</w:t>
      </w:r>
      <w:r>
        <w:tab/>
        <w:t>Rel-18</w:t>
      </w:r>
      <w:r>
        <w:tab/>
        <w:t>IoT_NTN_enh-Core</w:t>
      </w:r>
      <w:r>
        <w:tab/>
        <w:t>To:RAN1, Cc:RAN4</w:t>
      </w:r>
    </w:p>
    <w:p w14:paraId="39EB01B8" w14:textId="1B7DE029" w:rsidR="00F709FC" w:rsidRDefault="00F709FC" w:rsidP="00572AB3">
      <w:pPr>
        <w:pStyle w:val="ComeBack"/>
      </w:pPr>
    </w:p>
    <w:p w14:paraId="470D3333" w14:textId="77777777" w:rsidR="00F709FC" w:rsidRDefault="00F709FC" w:rsidP="0033650C">
      <w:pPr>
        <w:pStyle w:val="Comments"/>
      </w:pPr>
    </w:p>
    <w:p w14:paraId="1640A2C9" w14:textId="77777777" w:rsidR="00657835" w:rsidRDefault="005740E8" w:rsidP="00657835">
      <w:pPr>
        <w:pStyle w:val="Doc-title"/>
      </w:pPr>
      <w:hyperlink r:id="rId20"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5740E8" w:rsidP="00EC228E">
      <w:pPr>
        <w:pStyle w:val="Doc-title"/>
      </w:pPr>
      <w:hyperlink r:id="rId21"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8"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5740E8" w:rsidP="00BF04A2">
      <w:pPr>
        <w:pStyle w:val="Doc-title"/>
      </w:pPr>
      <w:hyperlink r:id="rId22"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5740E8" w:rsidP="00BF04A2">
      <w:pPr>
        <w:pStyle w:val="Doc-title"/>
      </w:pPr>
      <w:hyperlink r:id="rId23"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5740E8" w:rsidP="00BF04A2">
      <w:pPr>
        <w:pStyle w:val="Doc-title"/>
      </w:pPr>
      <w:hyperlink r:id="rId24"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5740E8" w:rsidP="0032793B">
      <w:pPr>
        <w:pStyle w:val="Doc-title"/>
      </w:pPr>
      <w:hyperlink r:id="rId25" w:tooltip="C:Data3GPPExtractsR2-2404896 Redundant ephemeris info and other issues in MO for IoT NTN.docx" w:history="1">
        <w:r w:rsidR="0032793B" w:rsidRPr="008A625C">
          <w:rPr>
            <w:rStyle w:val="Hyperlink"/>
          </w:rPr>
          <w:t>R2-24</w:t>
        </w:r>
        <w:r w:rsidR="0032793B" w:rsidRPr="008A625C">
          <w:rPr>
            <w:rStyle w:val="Hyperlink"/>
          </w:rPr>
          <w:t>0</w:t>
        </w:r>
        <w:r w:rsidR="0032793B" w:rsidRPr="008A625C">
          <w:rPr>
            <w:rStyle w:val="Hyperlink"/>
          </w:rPr>
          <w:t>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5BD5C9E9" w:rsidR="0032793B"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33AFD04E" w14:textId="155E1C93" w:rsidR="005044AE" w:rsidRDefault="005044AE" w:rsidP="005044AE">
      <w:pPr>
        <w:pStyle w:val="Doc-text2"/>
        <w:rPr>
          <w:lang w:eastAsia="zh-CN"/>
        </w:rPr>
      </w:pPr>
      <w:r>
        <w:rPr>
          <w:lang w:eastAsia="zh-CN"/>
        </w:rPr>
        <w:t>-</w:t>
      </w:r>
      <w:r>
        <w:rPr>
          <w:lang w:eastAsia="zh-CN"/>
        </w:rPr>
        <w:tab/>
        <w:t>Ericsson does not agree on this, updated ephemeris are needed to allow the UE to continuously track the satellite. QC agrees. Nokia also agrees</w:t>
      </w:r>
    </w:p>
    <w:p w14:paraId="29F436F8" w14:textId="36F328DD" w:rsidR="005044AE" w:rsidRDefault="005044AE" w:rsidP="005044AE">
      <w:pPr>
        <w:pStyle w:val="Doc-text2"/>
        <w:rPr>
          <w:lang w:eastAsia="zh-CN"/>
        </w:rPr>
      </w:pPr>
      <w:r>
        <w:rPr>
          <w:lang w:eastAsia="zh-CN"/>
        </w:rPr>
        <w:t>-</w:t>
      </w:r>
      <w:r>
        <w:rPr>
          <w:lang w:eastAsia="zh-CN"/>
        </w:rPr>
        <w:tab/>
        <w:t>HW supports this, and think Ericsson concerns would be applicable to other cases</w:t>
      </w:r>
    </w:p>
    <w:p w14:paraId="29737350" w14:textId="04DC179A" w:rsidR="005044AE" w:rsidRDefault="005044AE" w:rsidP="005044AE">
      <w:pPr>
        <w:pStyle w:val="Doc-text2"/>
        <w:rPr>
          <w:lang w:eastAsia="zh-CN"/>
        </w:rPr>
      </w:pPr>
      <w:r>
        <w:rPr>
          <w:lang w:eastAsia="zh-CN"/>
        </w:rPr>
        <w:t>-</w:t>
      </w:r>
      <w:r>
        <w:rPr>
          <w:lang w:eastAsia="zh-CN"/>
        </w:rPr>
        <w:tab/>
        <w:t xml:space="preserve">CATT thinks we don’t need </w:t>
      </w:r>
      <w:r w:rsidR="00114749">
        <w:rPr>
          <w:lang w:eastAsia="zh-CN"/>
        </w:rPr>
        <w:t>e</w:t>
      </w:r>
      <w:r>
        <w:rPr>
          <w:lang w:eastAsia="zh-CN"/>
        </w:rPr>
        <w:t>ither ephemeris nor satellite ID</w:t>
      </w:r>
    </w:p>
    <w:p w14:paraId="38E6374B" w14:textId="2904FD33" w:rsidR="00114749" w:rsidRDefault="00CA79A0" w:rsidP="00114749">
      <w:pPr>
        <w:pStyle w:val="Agreement"/>
        <w:rPr>
          <w:lang w:eastAsia="zh-CN"/>
        </w:rPr>
      </w:pPr>
      <w:r>
        <w:rPr>
          <w:lang w:eastAsia="zh-CN"/>
        </w:rPr>
        <w:t>M</w:t>
      </w:r>
      <w:r w:rsidR="00114749">
        <w:rPr>
          <w:lang w:eastAsia="zh-CN"/>
        </w:rPr>
        <w:t>ake IE ephemerisInfo-r18 optional (without condition) in</w:t>
      </w:r>
      <w:r w:rsidR="00114749" w:rsidRPr="00114749">
        <w:rPr>
          <w:lang w:eastAsia="zh-CN"/>
        </w:rPr>
        <w:t xml:space="preserve"> MeasObjectEUTR</w:t>
      </w:r>
      <w:r w:rsidR="00114749">
        <w:rPr>
          <w:lang w:eastAsia="zh-CN"/>
        </w:rPr>
        <w:t xml:space="preserve">A (check the details in the CR </w:t>
      </w:r>
      <w:r w:rsidR="00F018AE">
        <w:rPr>
          <w:lang w:eastAsia="zh-CN"/>
        </w:rPr>
        <w:t>review</w:t>
      </w:r>
      <w:r w:rsidR="00114749">
        <w:rPr>
          <w:lang w:eastAsia="zh-CN"/>
        </w:rPr>
        <w:t xml:space="preserve"> phase)</w:t>
      </w:r>
    </w:p>
    <w:p w14:paraId="0F0511AA" w14:textId="14037DA1" w:rsidR="00114749" w:rsidRPr="00114749" w:rsidRDefault="00114749" w:rsidP="00114749">
      <w:pPr>
        <w:pStyle w:val="Doc-text2"/>
        <w:rPr>
          <w:lang w:eastAsia="zh-CN"/>
        </w:rPr>
      </w:pPr>
      <w:r>
        <w:rPr>
          <w:lang w:eastAsia="zh-CN"/>
        </w:rPr>
        <w:t>-</w:t>
      </w:r>
      <w:r>
        <w:rPr>
          <w:lang w:eastAsia="zh-CN"/>
        </w:rPr>
        <w:tab/>
        <w:t>HW thinks we should apply this to NR as well</w:t>
      </w:r>
    </w:p>
    <w:p w14:paraId="0A8217B6" w14:textId="49996375" w:rsidR="00114749" w:rsidRDefault="00114749" w:rsidP="00CA79A0">
      <w:pPr>
        <w:pStyle w:val="ComeBack"/>
        <w:rPr>
          <w:lang w:eastAsia="zh-CN"/>
        </w:rPr>
      </w:pPr>
      <w:r>
        <w:rPr>
          <w:lang w:eastAsia="zh-CN"/>
        </w:rPr>
        <w:t>CB Friday for NR</w:t>
      </w:r>
    </w:p>
    <w:p w14:paraId="785AC66E" w14:textId="1DBE1C09" w:rsidR="0032793B"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214646E9" w14:textId="3A08DDFD" w:rsidR="00114749" w:rsidRPr="000F0318" w:rsidRDefault="0026154D" w:rsidP="00114749">
      <w:pPr>
        <w:pStyle w:val="Agreement"/>
        <w:rPr>
          <w:lang w:eastAsia="zh-CN"/>
        </w:rPr>
      </w:pPr>
      <w:r>
        <w:rPr>
          <w:lang w:eastAsia="zh-CN"/>
        </w:rPr>
        <w:t>Continue in the CR review</w:t>
      </w:r>
    </w:p>
    <w:p w14:paraId="4D7B50D6" w14:textId="41909279" w:rsidR="0032793B"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62500D96" w14:textId="2E5D1499" w:rsidR="0026154D" w:rsidRPr="0026154D" w:rsidRDefault="0026154D" w:rsidP="0032793B">
      <w:pPr>
        <w:pStyle w:val="Agreement"/>
        <w:rPr>
          <w:lang w:eastAsia="zh-CN"/>
        </w:rPr>
      </w:pPr>
      <w:r>
        <w:rPr>
          <w:lang w:eastAsia="zh-CN"/>
        </w:rPr>
        <w:t>Continue in the CR review</w:t>
      </w:r>
    </w:p>
    <w:p w14:paraId="015259AC" w14:textId="21B9F3EB"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75CF3AD6" w14:textId="2F786824" w:rsidR="0026154D" w:rsidRPr="0026154D" w:rsidRDefault="0026154D" w:rsidP="008C6323">
      <w:pPr>
        <w:pStyle w:val="Agreement"/>
        <w:rPr>
          <w:lang w:eastAsia="zh-CN"/>
        </w:rPr>
      </w:pPr>
      <w:r>
        <w:rPr>
          <w:lang w:eastAsia="zh-CN"/>
        </w:rPr>
        <w:t>Continue in the CR review</w:t>
      </w:r>
    </w:p>
    <w:p w14:paraId="38AF0D85" w14:textId="50DEC5F8" w:rsidR="00A4294D" w:rsidRPr="00A4294D" w:rsidRDefault="00A4294D" w:rsidP="00CA79A0">
      <w:pPr>
        <w:pStyle w:val="Doc-text2"/>
        <w:ind w:left="0" w:firstLine="0"/>
      </w:pPr>
    </w:p>
    <w:p w14:paraId="0CFCDA86" w14:textId="77777777" w:rsidR="00CC03E4" w:rsidRDefault="005740E8" w:rsidP="00CC03E4">
      <w:pPr>
        <w:pStyle w:val="Doc-title"/>
      </w:pPr>
      <w:hyperlink r:id="rId26" w:tooltip="C:Data3GPPExtractsR2-2404592 ephemeris for EMC neighbor cells.docx" w:history="1">
        <w:r w:rsidR="00CC03E4" w:rsidRPr="008A625C">
          <w:rPr>
            <w:rStyle w:val="Hyperlink"/>
          </w:rPr>
          <w:t>R2-2</w:t>
        </w:r>
        <w:r w:rsidR="00CC03E4" w:rsidRPr="008A625C">
          <w:rPr>
            <w:rStyle w:val="Hyperlink"/>
          </w:rPr>
          <w:t>4</w:t>
        </w:r>
        <w:r w:rsidR="00CC03E4" w:rsidRPr="008A625C">
          <w:rPr>
            <w:rStyle w:val="Hyperlink"/>
          </w:rPr>
          <w:t>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5740E8" w:rsidP="002B6F87">
      <w:pPr>
        <w:pStyle w:val="Doc-title"/>
      </w:pPr>
      <w:hyperlink r:id="rId27"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5740E8" w:rsidP="002B6F87">
      <w:pPr>
        <w:pStyle w:val="Doc-title"/>
      </w:pPr>
      <w:hyperlink r:id="rId28" w:tooltip="C:Data3GPPExtractsR2-2405498 [H005] Start of autonomous GNSS measurements.docx" w:history="1">
        <w:r w:rsidR="002B6F87" w:rsidRPr="008A625C">
          <w:rPr>
            <w:rStyle w:val="Hyperlink"/>
          </w:rPr>
          <w:t>R2-240</w:t>
        </w:r>
        <w:r w:rsidR="002B6F87" w:rsidRPr="008A625C">
          <w:rPr>
            <w:rStyle w:val="Hyperlink"/>
          </w:rPr>
          <w:t>5</w:t>
        </w:r>
        <w:r w:rsidR="002B6F87" w:rsidRPr="008A625C">
          <w:rPr>
            <w:rStyle w:val="Hyperlink"/>
          </w:rPr>
          <w:t>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46866A03" w:rsidR="00F23644" w:rsidRDefault="00F23644" w:rsidP="00F23644">
      <w:pPr>
        <w:pStyle w:val="Comments"/>
      </w:pPr>
      <w:r>
        <w:t>Proposal 2: Adopt the TP in the Annex.</w:t>
      </w:r>
    </w:p>
    <w:p w14:paraId="7B25E153" w14:textId="6158C7BA" w:rsidR="0026154D" w:rsidRDefault="0026154D" w:rsidP="0026154D">
      <w:pPr>
        <w:pStyle w:val="Doc-text2"/>
      </w:pPr>
      <w:r>
        <w:t>-</w:t>
      </w:r>
      <w:r>
        <w:tab/>
        <w:t>Nokia thinks the current text is already sufficiently clear. Samsung agrees. ZTE also agrees</w:t>
      </w:r>
    </w:p>
    <w:p w14:paraId="75F626DF" w14:textId="2A19E728" w:rsidR="0026154D" w:rsidRPr="0026154D" w:rsidRDefault="0026154D" w:rsidP="0026154D">
      <w:pPr>
        <w:pStyle w:val="Agreement"/>
      </w:pPr>
      <w:r>
        <w:t>[H005] is rejected</w:t>
      </w:r>
    </w:p>
    <w:p w14:paraId="534EFD79" w14:textId="77777777" w:rsidR="004C761A" w:rsidRDefault="004C761A" w:rsidP="002678CC">
      <w:pPr>
        <w:pStyle w:val="Comments"/>
      </w:pPr>
    </w:p>
    <w:p w14:paraId="610C2070" w14:textId="0812C652"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5740E8" w:rsidP="00192D1C">
      <w:pPr>
        <w:pStyle w:val="Doc-title"/>
      </w:pPr>
      <w:hyperlink r:id="rId29"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5740E8" w:rsidP="002B6F87">
      <w:pPr>
        <w:pStyle w:val="Doc-title"/>
      </w:pPr>
      <w:hyperlink r:id="rId30"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lastRenderedPageBreak/>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8"/>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5740E8" w:rsidP="00BC01D7">
      <w:pPr>
        <w:pStyle w:val="Doc-title"/>
      </w:pPr>
      <w:hyperlink r:id="rId31"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9"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5740E8" w:rsidP="00BC01D7">
      <w:pPr>
        <w:pStyle w:val="Doc-title"/>
      </w:pPr>
      <w:hyperlink r:id="rId32"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5740E8" w:rsidP="002B6F87">
      <w:pPr>
        <w:pStyle w:val="Doc-title"/>
      </w:pPr>
      <w:hyperlink r:id="rId33"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5740E8" w:rsidP="002B6F87">
      <w:pPr>
        <w:pStyle w:val="Doc-title"/>
      </w:pPr>
      <w:hyperlink r:id="rId34" w:tooltip="C:Data3GPPExtractsR2-2405451 - R18 IoT NTN GNSS extension.docx" w:history="1">
        <w:r w:rsidR="002B6F87" w:rsidRPr="008A625C">
          <w:rPr>
            <w:rStyle w:val="Hyperlink"/>
          </w:rPr>
          <w:t>R2-2405451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lastRenderedPageBreak/>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5529353F" w:rsidR="00921B36" w:rsidRDefault="00024124" w:rsidP="00921B36">
      <w:pPr>
        <w:pStyle w:val="Doc-title"/>
      </w:pPr>
      <w:hyperlink r:id="rId35" w:tooltip="C:Data3GPPRAN2InboxR2-2405761.zip" w:history="1">
        <w:r w:rsidR="001E19F8" w:rsidRPr="00024124">
          <w:rPr>
            <w:rStyle w:val="Hyperlink"/>
          </w:rPr>
          <w:t>R2-2</w:t>
        </w:r>
        <w:r w:rsidR="001E19F8" w:rsidRPr="00024124">
          <w:rPr>
            <w:rStyle w:val="Hyperlink"/>
          </w:rPr>
          <w:t>4</w:t>
        </w:r>
        <w:r w:rsidR="001E19F8" w:rsidRPr="00024124">
          <w:rPr>
            <w:rStyle w:val="Hyperlink"/>
          </w:rPr>
          <w:t>0</w:t>
        </w:r>
        <w:r w:rsidR="001E19F8" w:rsidRPr="00024124">
          <w:rPr>
            <w:rStyle w:val="Hyperlink"/>
          </w:rPr>
          <w:t>5761</w:t>
        </w:r>
      </w:hyperlink>
      <w:r w:rsidR="00921B36">
        <w:tab/>
      </w:r>
      <w:r w:rsidR="00921B36" w:rsidRPr="00796A5E">
        <w:t>Summary of [AT1</w:t>
      </w:r>
      <w:r w:rsidR="00921B36">
        <w:rPr>
          <w:rFonts w:hint="eastAsia"/>
        </w:rPr>
        <w:t>16</w:t>
      </w:r>
      <w:r w:rsidR="001E19F8">
        <w:t>][303</w:t>
      </w:r>
      <w:r w:rsidR="00921B36" w:rsidRPr="00796A5E">
        <w:t>][</w:t>
      </w:r>
      <w:r w:rsidR="00921B36">
        <w:t xml:space="preserve">IoT </w:t>
      </w:r>
      <w:r w:rsidR="00921B36" w:rsidRPr="00796A5E">
        <w:t xml:space="preserve">NTN Enh] </w:t>
      </w:r>
      <w:r w:rsidR="001E19F8">
        <w:t>MAC</w:t>
      </w:r>
      <w:r w:rsidR="00921B36">
        <w:t xml:space="preserve"> issues</w:t>
      </w:r>
      <w:r w:rsidR="00921B36">
        <w:tab/>
      </w:r>
      <w:r w:rsidR="001E19F8">
        <w:t>Ericsson</w:t>
      </w:r>
      <w:r w:rsidR="00921B36">
        <w:tab/>
        <w:t>discussion</w:t>
      </w:r>
      <w:r w:rsidR="00921B36">
        <w:tab/>
        <w:t>Rel-18</w:t>
      </w:r>
      <w:r w:rsidR="00921B36">
        <w:tab/>
        <w:t>IoT_NTN_enh-Core</w:t>
      </w:r>
    </w:p>
    <w:p w14:paraId="7932EF8E" w14:textId="77777777" w:rsidR="00024124" w:rsidRDefault="00024124" w:rsidP="00024124">
      <w:pPr>
        <w:pStyle w:val="Comments"/>
      </w:pPr>
      <w:r>
        <w:t>Observation 1</w:t>
      </w:r>
      <w:r>
        <w:tab/>
        <w:t xml:space="preserve">The first proposal implies the UE do not need to drop configured UL and DL resources, and the UE must initiate CBRA to reacquire uplink time alignment. </w:t>
      </w:r>
    </w:p>
    <w:p w14:paraId="321D116C" w14:textId="77777777" w:rsidR="00024124" w:rsidRDefault="00024124" w:rsidP="00024124">
      <w:pPr>
        <w:pStyle w:val="Comments"/>
      </w:pPr>
      <w:r>
        <w:t>Observation 2</w:t>
      </w:r>
      <w:r>
        <w:tab/>
        <w:t>In RAN1 spec, UE always use N_TA equal to zero when doing CBRA.</w:t>
      </w:r>
    </w:p>
    <w:p w14:paraId="2032395F" w14:textId="77777777" w:rsidR="00024124" w:rsidRDefault="00024124" w:rsidP="00024124">
      <w:pPr>
        <w:pStyle w:val="Comments"/>
      </w:pPr>
      <w:r>
        <w:t>Observation 3</w:t>
      </w:r>
      <w:r>
        <w:tab/>
        <w:t xml:space="preserve">When timeAlignmentTimer is not running, the UE will always apply the Timing Advance Command received in RAR. </w:t>
      </w:r>
    </w:p>
    <w:p w14:paraId="28EC9B3D" w14:textId="41CFC2E2" w:rsidR="00024124" w:rsidRDefault="00024124" w:rsidP="00024124">
      <w:pPr>
        <w:pStyle w:val="Comments"/>
      </w:pPr>
      <w:r>
        <w:t>Observation 4</w:t>
      </w:r>
      <w:r>
        <w:tab/>
        <w:t>Besides the initiation of Random Access, this method to trigger the inclusion of a MAC CE is exactly how PHR MAC CEs and TAR MAC CEs are included for transmission.</w:t>
      </w:r>
    </w:p>
    <w:p w14:paraId="6DA5E4DC" w14:textId="77777777" w:rsidR="00024124" w:rsidRPr="00024124" w:rsidRDefault="00024124" w:rsidP="00024124">
      <w:pPr>
        <w:pStyle w:val="Doc-text2"/>
      </w:pPr>
    </w:p>
    <w:p w14:paraId="06DCA75E" w14:textId="0B10E0C1" w:rsidR="00024124" w:rsidRDefault="00024124" w:rsidP="00024124">
      <w:pPr>
        <w:pStyle w:val="Comments"/>
      </w:pPr>
      <w:r>
        <w:t>Proposal 1</w:t>
      </w:r>
      <w:r>
        <w:tab/>
        <w:t>When the MAC entity receives a trigger to send the GNSS validity duration report, the UE shall stop the timeAlignmentTimer of the pTAG</w:t>
      </w:r>
    </w:p>
    <w:p w14:paraId="218B04B0" w14:textId="310C53EF" w:rsidR="0026154D" w:rsidRDefault="00AD0D15" w:rsidP="00AD0D15">
      <w:pPr>
        <w:pStyle w:val="Doc-text2"/>
      </w:pPr>
      <w:r>
        <w:t>-</w:t>
      </w:r>
      <w:r>
        <w:tab/>
        <w:t>ZTE wonders if we need a new trigger/MAC CE? Ericsson thinks there is no new trigger/MAC CE.</w:t>
      </w:r>
    </w:p>
    <w:p w14:paraId="40FCC021" w14:textId="59C36702" w:rsidR="00AD0D15" w:rsidRDefault="00AD0D15" w:rsidP="00AD0D15">
      <w:pPr>
        <w:pStyle w:val="Agreement"/>
      </w:pPr>
      <w:r>
        <w:t xml:space="preserve">Agreed </w:t>
      </w:r>
    </w:p>
    <w:p w14:paraId="5A0D6F01" w14:textId="4CA8414D" w:rsidR="00024124" w:rsidRDefault="00024124" w:rsidP="00024124">
      <w:pPr>
        <w:pStyle w:val="Comments"/>
      </w:pPr>
      <w:r>
        <w:t>Proposal 2</w:t>
      </w:r>
      <w:r>
        <w:tab/>
        <w:t>In MAC 5.4.10, add a NOTE that during inactive time of C-DRX, it is up to UE implementation when to stop timeAlignmentTimer and initiate CBRA</w:t>
      </w:r>
    </w:p>
    <w:p w14:paraId="6DDDFB6A" w14:textId="739F0FD5" w:rsidR="00AD0D15" w:rsidRDefault="00AD0D15" w:rsidP="00024124">
      <w:pPr>
        <w:pStyle w:val="Agreement"/>
      </w:pPr>
      <w:r w:rsidRPr="00AD0D15">
        <w:t>In MAC 5.4.10, add a NOTE that during inactive time of C-DRX, it</w:t>
      </w:r>
      <w:r>
        <w:t xml:space="preserve"> is up to UE implementation whether</w:t>
      </w:r>
      <w:r w:rsidRPr="00AD0D15">
        <w:t xml:space="preserve"> to stop timeAlignmentTimer and initiate CBRA</w:t>
      </w:r>
    </w:p>
    <w:p w14:paraId="27166A6F" w14:textId="77777777" w:rsidR="00AD0D15" w:rsidRDefault="00AD0D15" w:rsidP="00024124">
      <w:pPr>
        <w:pStyle w:val="Comments"/>
      </w:pPr>
    </w:p>
    <w:p w14:paraId="67091720" w14:textId="7BF4D0D3" w:rsidR="00024124" w:rsidRDefault="00024124" w:rsidP="00024124">
      <w:pPr>
        <w:pStyle w:val="Comments"/>
      </w:pPr>
      <w:r>
        <w:t>Proposal 3</w:t>
      </w:r>
      <w:r>
        <w:tab/>
        <w:t>Consider this MAC text proposal for 5.4.10:</w:t>
      </w:r>
    </w:p>
    <w:p w14:paraId="79FC208A" w14:textId="6E9BF89C" w:rsidR="00AD0D15" w:rsidRDefault="00AD0D15" w:rsidP="00AD0D15">
      <w:pPr>
        <w:pStyle w:val="Doc-text2"/>
      </w:pPr>
      <w:r>
        <w:t>-</w:t>
      </w:r>
      <w:r>
        <w:tab/>
        <w:t xml:space="preserve">HW wonders if we need the remaining text in the subclause. Ericsson </w:t>
      </w:r>
      <w:r w:rsidR="00E2520F">
        <w:t>we need this. Oppo/Vivo agree</w:t>
      </w:r>
    </w:p>
    <w:p w14:paraId="029D686A" w14:textId="266251D3" w:rsidR="00AD0D15" w:rsidRPr="00024124" w:rsidRDefault="00AD0D15" w:rsidP="005D461C">
      <w:pPr>
        <w:pStyle w:val="Agreement"/>
      </w:pPr>
      <w:r>
        <w:t>Take TP in R2-2405761 as a basis, moving the Note up (and reflecting updated p2)</w:t>
      </w:r>
    </w:p>
    <w:p w14:paraId="0EAEB400" w14:textId="5100E7A8" w:rsidR="004E7DFE" w:rsidRDefault="004E7DFE" w:rsidP="004E7DFE">
      <w:pPr>
        <w:pStyle w:val="Comments"/>
      </w:pPr>
    </w:p>
    <w:p w14:paraId="3C4CC947" w14:textId="77777777" w:rsidR="00B1692A" w:rsidRDefault="005740E8" w:rsidP="00B1692A">
      <w:pPr>
        <w:pStyle w:val="Doc-title"/>
      </w:pPr>
      <w:hyperlink r:id="rId36"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5740E8" w:rsidP="001C37B0">
      <w:pPr>
        <w:pStyle w:val="Doc-title"/>
      </w:pPr>
      <w:hyperlink r:id="rId37" w:tooltip="C:Data3GPPExtractsR2-2404843 - [E805][E806] Revert implementation of UE capability for HARQ and GNSS.docx" w:history="1">
        <w:r w:rsidR="001C37B0" w:rsidRPr="008A625C">
          <w:rPr>
            <w:rStyle w:val="Hyperlink"/>
          </w:rPr>
          <w:t>R2-24</w:t>
        </w:r>
        <w:r w:rsidR="001C37B0" w:rsidRPr="008A625C">
          <w:rPr>
            <w:rStyle w:val="Hyperlink"/>
          </w:rPr>
          <w:t>0</w:t>
        </w:r>
        <w:r w:rsidR="001C37B0" w:rsidRPr="008A625C">
          <w:rPr>
            <w:rStyle w:val="Hyperlink"/>
          </w:rPr>
          <w:t>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20E6F288" w:rsidR="004E7DFE" w:rsidRDefault="004E7DFE" w:rsidP="004E7DFE">
      <w:pPr>
        <w:pStyle w:val="Comments"/>
      </w:pPr>
      <w:r>
        <w:t>Proposal 1</w:t>
      </w:r>
      <w:r>
        <w:tab/>
        <w:t>Revert the implementation of [H002] and send an LS to RAN1 to communicate this correction.</w:t>
      </w:r>
    </w:p>
    <w:p w14:paraId="56F2FD02" w14:textId="1B73B664" w:rsidR="00E2520F" w:rsidRDefault="00E2520F" w:rsidP="00E2520F">
      <w:pPr>
        <w:pStyle w:val="Doc-text2"/>
      </w:pPr>
      <w:r>
        <w:t>-</w:t>
      </w:r>
      <w:r>
        <w:tab/>
        <w:t>QC thinks we should stick to what we have. HW agrees, thinks that we already made a decision. Nordic also agrees</w:t>
      </w:r>
      <w:r w:rsidR="001C553A">
        <w:t>. Oppo also agree</w:t>
      </w:r>
    </w:p>
    <w:p w14:paraId="4E5F9E57" w14:textId="43E0DFCA" w:rsidR="00E2520F" w:rsidRDefault="00E2520F" w:rsidP="00E2520F">
      <w:pPr>
        <w:pStyle w:val="Doc-text2"/>
      </w:pPr>
      <w:r>
        <w:t>-</w:t>
      </w:r>
      <w:r>
        <w:tab/>
        <w:t>Nokia shares Ericsson view</w:t>
      </w:r>
    </w:p>
    <w:p w14:paraId="24F6261F" w14:textId="123412BD" w:rsidR="00E2520F" w:rsidRDefault="00E2520F" w:rsidP="00E2520F">
      <w:pPr>
        <w:pStyle w:val="Doc-text2"/>
      </w:pPr>
      <w:r>
        <w:t>-</w:t>
      </w:r>
      <w:r>
        <w:tab/>
        <w:t>CATT thinks there is currently a misalignment and if we don’t align we need to inform RAN1</w:t>
      </w:r>
    </w:p>
    <w:p w14:paraId="72BF9DFF" w14:textId="2680379E" w:rsidR="00E2520F" w:rsidRDefault="00E2520F" w:rsidP="00E2520F">
      <w:pPr>
        <w:pStyle w:val="Doc-text2"/>
      </w:pPr>
      <w:r>
        <w:t>-</w:t>
      </w:r>
      <w:r>
        <w:tab/>
        <w:t>Ericsson thinks that RAN1 already decided not to change the implementation</w:t>
      </w:r>
    </w:p>
    <w:p w14:paraId="1FE268B0" w14:textId="002A8626" w:rsidR="00E2520F" w:rsidRDefault="00E2520F" w:rsidP="00E2520F">
      <w:pPr>
        <w:pStyle w:val="Doc-text2"/>
      </w:pPr>
      <w:r>
        <w:lastRenderedPageBreak/>
        <w:t>-</w:t>
      </w:r>
      <w:r>
        <w:tab/>
        <w:t>QC thinks we should change the LS</w:t>
      </w:r>
    </w:p>
    <w:p w14:paraId="7A690C4F" w14:textId="0D5AA0F9" w:rsidR="00E2520F" w:rsidRDefault="00E2520F" w:rsidP="00E2520F">
      <w:pPr>
        <w:pStyle w:val="Doc-text2"/>
      </w:pPr>
      <w:r>
        <w:t>-</w:t>
      </w:r>
      <w:r>
        <w:tab/>
        <w:t>MTK prefers not to change.</w:t>
      </w:r>
    </w:p>
    <w:p w14:paraId="44FC17F0" w14:textId="79111C0A" w:rsidR="00E2520F" w:rsidRDefault="00E2520F" w:rsidP="004E7DFE">
      <w:pPr>
        <w:pStyle w:val="Comments"/>
      </w:pPr>
    </w:p>
    <w:p w14:paraId="206D9F40" w14:textId="03FFBB29" w:rsidR="001C553A" w:rsidRDefault="001C553A" w:rsidP="004E7DFE">
      <w:pPr>
        <w:pStyle w:val="Comments"/>
      </w:pPr>
    </w:p>
    <w:p w14:paraId="04BBC92C" w14:textId="4713625E" w:rsidR="001C553A" w:rsidRDefault="004C761A" w:rsidP="001C553A">
      <w:pPr>
        <w:pStyle w:val="EmailDiscussion"/>
      </w:pPr>
      <w:r>
        <w:t>[AT126][308</w:t>
      </w:r>
      <w:r w:rsidR="001C553A">
        <w:t>][IoT NTN Enh] UE capability for HARQ and GNSS (Ericsson)</w:t>
      </w:r>
    </w:p>
    <w:p w14:paraId="380EDD53" w14:textId="0F24813E" w:rsidR="001C553A" w:rsidRDefault="001C553A" w:rsidP="001C553A">
      <w:pPr>
        <w:pStyle w:val="EmailDiscussion2"/>
      </w:pPr>
      <w:r>
        <w:tab/>
        <w:t xml:space="preserve">Scope: discuss </w:t>
      </w:r>
      <w:r w:rsidR="00CA79A0">
        <w:t>offline and, if needed, draft an</w:t>
      </w:r>
      <w:r>
        <w:t xml:space="preserve"> </w:t>
      </w:r>
      <w:r w:rsidR="00CA79A0">
        <w:t>LS</w:t>
      </w:r>
      <w:r>
        <w:t xml:space="preserve"> to RAN1</w:t>
      </w:r>
    </w:p>
    <w:p w14:paraId="201E932A" w14:textId="3A9EFFF8" w:rsidR="00CA79A0" w:rsidRDefault="00CA79A0" w:rsidP="00CA79A0">
      <w:pPr>
        <w:pStyle w:val="EmailDiscussion2"/>
        <w:rPr>
          <w:lang w:val="en-US"/>
        </w:rPr>
      </w:pPr>
      <w:r>
        <w:rPr>
          <w:lang w:val="en-US"/>
        </w:rPr>
        <w:tab/>
        <w:t>Intended outcome: draft LS (if needed)</w:t>
      </w:r>
    </w:p>
    <w:p w14:paraId="50006608" w14:textId="481672B3" w:rsidR="00CA79A0" w:rsidRDefault="00CA79A0" w:rsidP="00CA79A0">
      <w:pPr>
        <w:pStyle w:val="EmailDiscussion2"/>
      </w:pPr>
      <w:r>
        <w:tab/>
        <w:t>Deadline for rapporteur's summary (in R2-2405765):  Friday 2024-05-24 08:00</w:t>
      </w:r>
    </w:p>
    <w:p w14:paraId="3A572E74" w14:textId="77777777" w:rsidR="00CA79A0" w:rsidRDefault="00CA79A0" w:rsidP="00CA79A0">
      <w:pPr>
        <w:pStyle w:val="EmailDiscussion2"/>
      </w:pPr>
    </w:p>
    <w:p w14:paraId="3D9DE10C" w14:textId="77777777" w:rsidR="00CA79A0" w:rsidRDefault="00CA79A0" w:rsidP="00CA79A0">
      <w:pPr>
        <w:pStyle w:val="Comments"/>
      </w:pPr>
    </w:p>
    <w:p w14:paraId="6CCF5915" w14:textId="5C96F7D8" w:rsidR="00CA79A0" w:rsidRPr="00DC6FCF" w:rsidRDefault="00CA79A0" w:rsidP="00CA79A0">
      <w:pPr>
        <w:pStyle w:val="Doc-title"/>
      </w:pPr>
      <w:r>
        <w:t>R2-2405</w:t>
      </w:r>
      <w:r w:rsidR="00B828A0">
        <w:t>765</w:t>
      </w:r>
      <w:r w:rsidR="00B828A0">
        <w:tab/>
        <w:t>LS on UE capability for HARQ</w:t>
      </w:r>
      <w:r>
        <w:t xml:space="preserve"> and GNSS</w:t>
      </w:r>
      <w:r>
        <w:tab/>
        <w:t>Ericsson</w:t>
      </w:r>
      <w:r>
        <w:tab/>
        <w:t>LS out</w:t>
      </w:r>
      <w:r>
        <w:tab/>
      </w:r>
      <w:r>
        <w:tab/>
        <w:t>LS out</w:t>
      </w:r>
      <w:r>
        <w:tab/>
        <w:t>Rel-18</w:t>
      </w:r>
      <w:r>
        <w:tab/>
        <w:t>IoT_NTN_enh-Core</w:t>
      </w:r>
      <w:r>
        <w:tab/>
        <w:t>To:RAN1</w:t>
      </w:r>
    </w:p>
    <w:p w14:paraId="3D5C9F31" w14:textId="36122420" w:rsidR="001C553A" w:rsidRPr="001C553A" w:rsidRDefault="001C553A" w:rsidP="00572AB3">
      <w:pPr>
        <w:pStyle w:val="ComeBack"/>
      </w:pP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9"/>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0" w:name="_Toc158241604"/>
      <w:r>
        <w:t>7.7.1</w:t>
      </w:r>
      <w:r>
        <w:tab/>
        <w:t>Organizational</w:t>
      </w:r>
      <w:bookmarkEnd w:id="10"/>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1" w:name="_Toc158241605"/>
    </w:p>
    <w:p w14:paraId="1E7382EE" w14:textId="08279144" w:rsidR="002235B7" w:rsidRPr="002235B7" w:rsidRDefault="002235B7" w:rsidP="002235B7">
      <w:pPr>
        <w:pStyle w:val="Comments"/>
      </w:pPr>
      <w:r>
        <w:t>Incoming LSs</w:t>
      </w:r>
    </w:p>
    <w:p w14:paraId="02396F7A" w14:textId="7B2AA011" w:rsidR="00CA7FDE" w:rsidRDefault="005740E8" w:rsidP="00CA7FDE">
      <w:pPr>
        <w:pStyle w:val="Doc-title"/>
      </w:pPr>
      <w:hyperlink r:id="rId38"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5740E8" w:rsidP="00CA7FDE">
      <w:pPr>
        <w:pStyle w:val="Doc-title"/>
      </w:pPr>
      <w:hyperlink r:id="rId39"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7799B66F" w14:textId="0D89D070" w:rsidR="00CA7FDE" w:rsidRDefault="00150863" w:rsidP="00A852A4">
      <w:pPr>
        <w:pStyle w:val="Agreement"/>
      </w:pPr>
      <w:r>
        <w:t xml:space="preserve">Intention </w:t>
      </w:r>
      <w:r w:rsidR="00722453">
        <w:t>for change 1 and 3</w:t>
      </w:r>
      <w:r>
        <w:t xml:space="preserve"> is confirmed. Continue the discussion </w:t>
      </w:r>
      <w:r w:rsidR="00A852A4">
        <w:t xml:space="preserve">on the CR implementation </w:t>
      </w:r>
      <w:r>
        <w:t xml:space="preserve">in the </w:t>
      </w:r>
      <w:r w:rsidR="000F5D2F">
        <w:t>[Post</w:t>
      </w:r>
      <w:r>
        <w:t>126</w:t>
      </w:r>
      <w:r w:rsidR="000F5D2F">
        <w:t>]</w:t>
      </w:r>
      <w:r>
        <w:t xml:space="preserve"> CR review</w:t>
      </w:r>
    </w:p>
    <w:p w14:paraId="407C21C1" w14:textId="77777777" w:rsidR="00381B45" w:rsidRPr="00381B45" w:rsidRDefault="00381B45" w:rsidP="00381B45">
      <w:pPr>
        <w:pStyle w:val="Doc-text2"/>
      </w:pPr>
    </w:p>
    <w:p w14:paraId="7FB97596" w14:textId="725356E4" w:rsidR="002B6F87" w:rsidRDefault="005740E8" w:rsidP="002B6F87">
      <w:pPr>
        <w:pStyle w:val="Doc-title"/>
      </w:pPr>
      <w:hyperlink r:id="rId40"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5740E8" w:rsidP="00AF6DCE">
      <w:pPr>
        <w:pStyle w:val="Doc-title"/>
      </w:pPr>
      <w:hyperlink r:id="rId41"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5740E8" w:rsidP="00AF6DCE">
      <w:pPr>
        <w:pStyle w:val="Doc-title"/>
      </w:pPr>
      <w:hyperlink r:id="rId42"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5740E8" w:rsidP="000531EA">
      <w:pPr>
        <w:pStyle w:val="Doc-title"/>
        <w:rPr>
          <w:rStyle w:val="Hyperlink"/>
        </w:rPr>
      </w:pPr>
      <w:hyperlink r:id="rId43" w:tooltip="C:Data3GPPExtractsR2-2404863 - 38331_CR4761r3_(Rel-18) - Miscellaneous corrections to Rel-18 NR NTN.docx" w:history="1">
        <w:r w:rsidR="00AF6DCE" w:rsidRPr="008A625C">
          <w:rPr>
            <w:rStyle w:val="Hyperlink"/>
          </w:rPr>
          <w:t>R2-2404863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4" w:tooltip="C:Data3GPPExtractsR2-2404855 - 38331_CR4761r2_(Rel-18) - Miscellaneous corrections to Rel-18 NR NTN.docx" w:history="1">
        <w:r w:rsidR="00AF6DCE" w:rsidRPr="008A625C">
          <w:rPr>
            <w:rStyle w:val="Hyperlink"/>
          </w:rPr>
          <w:t>R2-2404855</w:t>
        </w:r>
      </w:hyperlink>
    </w:p>
    <w:p w14:paraId="763C2695" w14:textId="7DA8A9B3" w:rsidR="00722453" w:rsidRDefault="00722453" w:rsidP="003E3DDD">
      <w:pPr>
        <w:pStyle w:val="Agreement"/>
      </w:pPr>
      <w:r>
        <w:t>Revised in R2-2405753 to inclu</w:t>
      </w:r>
      <w:r w:rsidR="00824B52">
        <w:t>de other</w:t>
      </w:r>
      <w:r>
        <w:t xml:space="preserve"> possible agreements this week</w:t>
      </w:r>
      <w:r w:rsidR="00824B52">
        <w:t xml:space="preserve"> (and to update the coversheet)</w:t>
      </w:r>
      <w:r w:rsidR="003E3DDD">
        <w:t xml:space="preserve">. Also include </w:t>
      </w:r>
      <w:r w:rsidR="003E3DDD">
        <w:t>R18-specific changes</w:t>
      </w:r>
      <w:r w:rsidR="003E3DDD">
        <w:t xml:space="preserve"> for terminology alignment from </w:t>
      </w:r>
      <w:r w:rsidR="003E3DDD" w:rsidRPr="003E3DDD">
        <w:t>R2-2405715</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5"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5740E8" w:rsidP="000531EA">
      <w:pPr>
        <w:pStyle w:val="Doc-title"/>
      </w:pPr>
      <w:hyperlink r:id="rId46"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 (Interdigital)</w:t>
      </w:r>
    </w:p>
    <w:p w14:paraId="44B0197C" w14:textId="2021DA69" w:rsidR="001E19F8" w:rsidRDefault="001E19F8" w:rsidP="001E19F8">
      <w:pPr>
        <w:pStyle w:val="EmailDiscussion2"/>
      </w:pPr>
      <w:r>
        <w:tab/>
        <w:t>Scope: Discuss how to clarify / restructure the change in R2-2405374</w:t>
      </w:r>
    </w:p>
    <w:p w14:paraId="32CE8E9A" w14:textId="37052E2D" w:rsidR="001E19F8" w:rsidRDefault="001E19F8" w:rsidP="001E19F8">
      <w:pPr>
        <w:pStyle w:val="EmailDiscussion2"/>
      </w:pPr>
      <w:r>
        <w:tab/>
        <w:t>Intended outcome: agreeable MAC CR</w:t>
      </w:r>
    </w:p>
    <w:p w14:paraId="200AD779" w14:textId="412D7556" w:rsidR="001E19F8" w:rsidRDefault="001E19F8" w:rsidP="001E19F8">
      <w:pPr>
        <w:pStyle w:val="EmailDiscussion2"/>
      </w:pPr>
      <w:r>
        <w:tab/>
        <w:t>Deadline for rapporteur's CR (in R2-2405754):  Friday 2024-05-24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5740E8" w:rsidP="00AF6DCE">
      <w:pPr>
        <w:pStyle w:val="Doc-title"/>
      </w:pPr>
      <w:hyperlink r:id="rId47"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5740E8" w:rsidP="00AF6DCE">
      <w:pPr>
        <w:pStyle w:val="Doc-title"/>
        <w:rPr>
          <w:rStyle w:val="Hyperlink"/>
        </w:rPr>
      </w:pPr>
      <w:hyperlink r:id="rId48"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9"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5740E8" w:rsidP="002B6F87">
      <w:pPr>
        <w:pStyle w:val="Doc-title"/>
      </w:pPr>
      <w:hyperlink r:id="rId50" w:tooltip="C:Data3GPPExtractsR2-2404526__38306-FR2-Ref.docx" w:history="1">
        <w:r w:rsidR="002B6F87" w:rsidRPr="008A625C">
          <w:rPr>
            <w:rStyle w:val="Hyperlink"/>
          </w:rPr>
          <w:t>R2-240</w:t>
        </w:r>
        <w:r w:rsidR="002B6F87" w:rsidRPr="008A625C">
          <w:rPr>
            <w:rStyle w:val="Hyperlink"/>
          </w:rPr>
          <w:t>4</w:t>
        </w:r>
        <w:r w:rsidR="002B6F87" w:rsidRPr="008A625C">
          <w:rPr>
            <w:rStyle w:val="Hyperlink"/>
          </w:rPr>
          <w:t>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14608DB9" w:rsidR="00824B52" w:rsidRDefault="00824B52" w:rsidP="00824B52">
      <w:pPr>
        <w:pStyle w:val="Doc-text2"/>
      </w:pPr>
      <w:r>
        <w:t>-</w:t>
      </w:r>
      <w:r>
        <w:tab/>
        <w:t>CATT thinks that further changes might be added to reflect the latest decision in RAN1</w:t>
      </w:r>
      <w:r w:rsidR="00A852A4">
        <w:t xml:space="preserve"> (related to FG 44-1. ZTE thinks no update is needed for this</w:t>
      </w:r>
    </w:p>
    <w:p w14:paraId="5729B3D8" w14:textId="2D68245E" w:rsidR="003E040E" w:rsidRDefault="003E040E" w:rsidP="003E040E">
      <w:pPr>
        <w:pStyle w:val="Agreement"/>
      </w:pPr>
      <w:r>
        <w:t>Change is endorsed</w:t>
      </w:r>
    </w:p>
    <w:p w14:paraId="0F47EF50" w14:textId="4B24C6B5" w:rsidR="003E040E" w:rsidRDefault="003E040E" w:rsidP="003E040E">
      <w:pPr>
        <w:pStyle w:val="Agreement"/>
      </w:pPr>
      <w:r>
        <w:t>Also include changes related to UE capabilities agreements in this meeting</w:t>
      </w:r>
    </w:p>
    <w:p w14:paraId="084B8097" w14:textId="5FEB3C2E" w:rsidR="00AF6DCE" w:rsidRDefault="007175CD" w:rsidP="007175CD">
      <w:pPr>
        <w:pStyle w:val="Agreement"/>
      </w:pPr>
      <w:r>
        <w:t>Revised in R2-2405766</w:t>
      </w:r>
    </w:p>
    <w:p w14:paraId="41CE5FE2" w14:textId="4E302B68" w:rsidR="007175CD" w:rsidRDefault="007175CD" w:rsidP="007175CD">
      <w:pPr>
        <w:pStyle w:val="Doc-title"/>
      </w:pPr>
      <w:r>
        <w:t>R2-2405766</w:t>
      </w:r>
      <w:r>
        <w:tab/>
        <w:t>Add FR2 band reference to NTN related UE Capabilities</w:t>
      </w:r>
      <w:r>
        <w:tab/>
        <w:t>Intel Corporation</w:t>
      </w:r>
      <w:r>
        <w:tab/>
        <w:t>draftCR</w:t>
      </w:r>
      <w:r>
        <w:tab/>
        <w:t>Rel-18</w:t>
      </w:r>
      <w:r>
        <w:tab/>
        <w:t>38.306</w:t>
      </w:r>
      <w:r>
        <w:tab/>
        <w:t>18.1.0</w:t>
      </w:r>
      <w:r>
        <w:tab/>
        <w:t>NR_NTN_Ph3-Core</w:t>
      </w:r>
    </w:p>
    <w:p w14:paraId="232B1425" w14:textId="51A8EFC4" w:rsidR="00381B45" w:rsidRPr="00381B45" w:rsidRDefault="00381B45" w:rsidP="007175CD">
      <w:pPr>
        <w:pStyle w:val="Doc-text2"/>
        <w:ind w:left="0" w:firstLine="0"/>
      </w:pPr>
    </w:p>
    <w:p w14:paraId="63842784" w14:textId="77777777" w:rsidR="002B6F87" w:rsidRDefault="005740E8" w:rsidP="002B6F87">
      <w:pPr>
        <w:pStyle w:val="Doc-title"/>
      </w:pPr>
      <w:hyperlink r:id="rId51"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5740E8" w:rsidP="00EA6217">
      <w:pPr>
        <w:pStyle w:val="Doc-title"/>
      </w:pPr>
      <w:hyperlink r:id="rId52"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5740E8" w:rsidP="00EA6217">
      <w:pPr>
        <w:pStyle w:val="Doc-title"/>
      </w:pPr>
      <w:hyperlink r:id="rId53"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5740E8" w:rsidP="00EA6217">
      <w:pPr>
        <w:pStyle w:val="Doc-title"/>
      </w:pPr>
      <w:hyperlink r:id="rId54"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1"/>
    </w:p>
    <w:bookmarkStart w:id="12"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5740E8" w:rsidP="002B6F87">
      <w:pPr>
        <w:pStyle w:val="Doc-title"/>
      </w:pPr>
      <w:hyperlink r:id="rId55"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76E1D109" w:rsidR="00D65F19" w:rsidRDefault="00D65F19" w:rsidP="00D65F19">
      <w:pPr>
        <w:pStyle w:val="Doc-text2"/>
      </w:pPr>
      <w:r>
        <w:t>-</w:t>
      </w:r>
      <w:r>
        <w:tab/>
        <w:t>Ericsson does not agree</w:t>
      </w:r>
    </w:p>
    <w:p w14:paraId="36BD5374" w14:textId="65725738" w:rsidR="004C761A" w:rsidRDefault="007175CD" w:rsidP="004C761A">
      <w:pPr>
        <w:pStyle w:val="Agreement"/>
      </w:pPr>
      <w:r>
        <w:t>Come back in the next meeting</w:t>
      </w:r>
    </w:p>
    <w:p w14:paraId="6E88E3BF" w14:textId="77777777" w:rsidR="004C761A" w:rsidRPr="004C761A" w:rsidRDefault="004C761A" w:rsidP="004C761A">
      <w:pPr>
        <w:pStyle w:val="Doc-text2"/>
      </w:pPr>
    </w:p>
    <w:p w14:paraId="3447CBFD" w14:textId="6BFF2863" w:rsidR="002B6F87" w:rsidRPr="00F032A5" w:rsidRDefault="002B6F87" w:rsidP="002B6F87">
      <w:pPr>
        <w:pStyle w:val="Heading3"/>
      </w:pPr>
      <w:r>
        <w:t>7.7.3</w:t>
      </w:r>
      <w:r>
        <w:tab/>
        <w:t>RRC corrections</w:t>
      </w:r>
      <w:bookmarkEnd w:id="12"/>
    </w:p>
    <w:p w14:paraId="6DEC97FB" w14:textId="77777777" w:rsidR="008C6323" w:rsidRDefault="008C6323" w:rsidP="00ED7EBD">
      <w:pPr>
        <w:pStyle w:val="Doc-title"/>
      </w:pPr>
      <w:bookmarkStart w:id="13" w:name="_Toc158241607"/>
    </w:p>
    <w:p w14:paraId="291453E7" w14:textId="3AD8384C" w:rsidR="008C6323" w:rsidRDefault="008C6323" w:rsidP="008C6323">
      <w:pPr>
        <w:pStyle w:val="Comments"/>
      </w:pPr>
      <w:r>
        <w:t>Rapporteur’s suggestions</w:t>
      </w:r>
    </w:p>
    <w:p w14:paraId="4088BCDA" w14:textId="63720AC7" w:rsidR="00ED7EBD" w:rsidRDefault="005740E8" w:rsidP="00ED7EBD">
      <w:pPr>
        <w:pStyle w:val="Doc-title"/>
      </w:pPr>
      <w:hyperlink r:id="rId56"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53E2D69" w14:textId="6D09F01D" w:rsidR="00F6057E"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314D678C" w14:textId="452A593E" w:rsidR="00F6057E" w:rsidRDefault="00F6057E" w:rsidP="00F6057E">
      <w:pPr>
        <w:pStyle w:val="Agreement"/>
      </w:pPr>
      <w:r>
        <w:t>RAN2 understands that upon satellite switch with resynchronization</w:t>
      </w:r>
      <w:r w:rsidR="007175CD">
        <w:t>,</w:t>
      </w:r>
      <w:r>
        <w:t xml:space="preserve"> legacy behaviour applies for SIB update (apart from SIB19), i.e. it is up to network implementation to secure that value tags are properly set (no spec change)</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5740E8" w:rsidP="009A07F8">
      <w:pPr>
        <w:pStyle w:val="Doc-title"/>
      </w:pPr>
      <w:hyperlink r:id="rId57" w:tooltip="C:Data3GPPExtractsR2-2405501 [H115] SIB19 acquisition after satellite switching.docx" w:history="1">
        <w:r w:rsidR="009A07F8" w:rsidRPr="008A625C">
          <w:rPr>
            <w:rStyle w:val="Hyperlink"/>
          </w:rPr>
          <w:t>R2-24</w:t>
        </w:r>
        <w:r w:rsidR="009A07F8" w:rsidRPr="008A625C">
          <w:rPr>
            <w:rStyle w:val="Hyperlink"/>
          </w:rPr>
          <w:t>0</w:t>
        </w:r>
        <w:r w:rsidR="009A07F8" w:rsidRPr="008A625C">
          <w:rPr>
            <w:rStyle w:val="Hyperlink"/>
          </w:rPr>
          <w:t>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2537DB3E" w:rsidR="009A07F8" w:rsidRDefault="009A07F8" w:rsidP="009A07F8">
      <w:pPr>
        <w:pStyle w:val="Comments"/>
      </w:pPr>
      <w:r>
        <w:t>Proposal 1: Clarify in clause 5.2.2.2.1 that only SIB19 is re-acquired after satellite switching with re-sync. Add the UE behaviour of obtaining SIB19 in clause 5.2.2.4.21.</w:t>
      </w:r>
    </w:p>
    <w:p w14:paraId="6AE2905E" w14:textId="0E620CA2" w:rsidR="00E9088D" w:rsidRDefault="00E9088D" w:rsidP="00E9088D">
      <w:pPr>
        <w:pStyle w:val="Doc-text2"/>
      </w:pPr>
      <w:r>
        <w:t>-</w:t>
      </w:r>
      <w:r>
        <w:tab/>
        <w:t>Ericsson wonders whether we need to clarify this in the spec or leave it to implementation</w:t>
      </w:r>
    </w:p>
    <w:p w14:paraId="628B550D" w14:textId="706788BF" w:rsidR="00E9088D" w:rsidRDefault="00E9088D" w:rsidP="00E9088D">
      <w:pPr>
        <w:pStyle w:val="Doc-text2"/>
      </w:pPr>
      <w:r>
        <w:t>-</w:t>
      </w:r>
      <w:r>
        <w:tab/>
        <w:t>Ericsson suggests to make changes in 5.7.19</w:t>
      </w:r>
    </w:p>
    <w:p w14:paraId="4EF5F322" w14:textId="6BA876BB" w:rsidR="00E9088D" w:rsidRDefault="00E9088D" w:rsidP="00E9088D">
      <w:pPr>
        <w:pStyle w:val="Doc-text2"/>
      </w:pPr>
      <w:r>
        <w:t>-</w:t>
      </w:r>
      <w:r>
        <w:tab/>
        <w:t>vivo wonders about MIB</w:t>
      </w:r>
    </w:p>
    <w:p w14:paraId="3D377850" w14:textId="3B238294" w:rsidR="00E9088D" w:rsidRDefault="00E9088D" w:rsidP="00E9088D">
      <w:pPr>
        <w:pStyle w:val="Agreement"/>
      </w:pPr>
      <w:r>
        <w:lastRenderedPageBreak/>
        <w:t>Clarify that the UE shall re-acquire SIB19 after satellite switching with re-sync, leaving the exact time up to UE implementation (without referring to the reacquisition of other SIBs)</w:t>
      </w:r>
      <w:r w:rsidR="00F6057E">
        <w:t>. Also remove current text in 5.2.2.2.1 mandating the UE to reacquire all SIB</w:t>
      </w:r>
      <w:r w:rsidR="007175CD">
        <w:t xml:space="preserve">s. </w:t>
      </w:r>
      <w:r>
        <w:t xml:space="preserve">(can check further details </w:t>
      </w:r>
      <w:r w:rsidR="00D668B5">
        <w:t>in the CR review</w:t>
      </w:r>
      <w:r>
        <w:t>)</w:t>
      </w:r>
    </w:p>
    <w:p w14:paraId="590D270C" w14:textId="77777777" w:rsidR="00E9088D" w:rsidRDefault="00E9088D" w:rsidP="00E9088D">
      <w:pPr>
        <w:pStyle w:val="Agreement"/>
        <w:numPr>
          <w:ilvl w:val="0"/>
          <w:numId w:val="0"/>
        </w:numPr>
        <w:ind w:left="1619" w:hanging="360"/>
      </w:pPr>
    </w:p>
    <w:p w14:paraId="4C961613" w14:textId="6515311A" w:rsidR="009A07F8" w:rsidRDefault="009A07F8" w:rsidP="009A07F8">
      <w:pPr>
        <w:pStyle w:val="Comments"/>
      </w:pPr>
      <w:r>
        <w:t>Proposal 2: Adopt the TP for [H115] in the Annex.</w:t>
      </w:r>
    </w:p>
    <w:p w14:paraId="49201131" w14:textId="5789461B" w:rsidR="00A852A4" w:rsidRDefault="00D64251" w:rsidP="00E9088D">
      <w:pPr>
        <w:pStyle w:val="Doc-text2"/>
      </w:pPr>
      <w:r>
        <w:t>-</w:t>
      </w:r>
      <w:r>
        <w:tab/>
        <w:t>Apple could be ok with the change in 5.2.2.2.1 only.</w:t>
      </w:r>
      <w:r w:rsidR="00776269">
        <w:t xml:space="preserve"> HW is also fine</w:t>
      </w:r>
    </w:p>
    <w:p w14:paraId="2A4BD3C0" w14:textId="77777777" w:rsidR="00381B45" w:rsidRPr="00381B45" w:rsidRDefault="00381B45" w:rsidP="00381B45">
      <w:pPr>
        <w:pStyle w:val="Doc-text2"/>
      </w:pPr>
    </w:p>
    <w:p w14:paraId="34D9C772" w14:textId="52306096" w:rsidR="009A07F8" w:rsidRDefault="005740E8" w:rsidP="009A07F8">
      <w:pPr>
        <w:pStyle w:val="Doc-title"/>
      </w:pPr>
      <w:hyperlink r:id="rId58"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5740E8" w:rsidP="009A07F8">
      <w:pPr>
        <w:pStyle w:val="Doc-title"/>
      </w:pPr>
      <w:hyperlink r:id="rId59"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5740E8" w:rsidP="009A07F8">
      <w:pPr>
        <w:pStyle w:val="Doc-title"/>
      </w:pPr>
      <w:hyperlink r:id="rId60" w:tooltip="C:Data3GPPExtractsR2-2405672_[H010][H115] and MIB acquisition.docx" w:history="1">
        <w:r w:rsidR="009A07F8" w:rsidRPr="008A625C">
          <w:rPr>
            <w:rStyle w:val="Hyperlink"/>
          </w:rPr>
          <w:t>R2-2405672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5740E8" w:rsidP="00546D4B">
      <w:pPr>
        <w:pStyle w:val="Doc-title"/>
      </w:pPr>
      <w:hyperlink r:id="rId61" w:tooltip="C:Data3GPPExtractsR2-2405680_Soft switch SSB time offset and SMTC impact.docx" w:history="1">
        <w:r w:rsidR="00546D4B" w:rsidRPr="008A625C">
          <w:rPr>
            <w:rStyle w:val="Hyperlink"/>
          </w:rPr>
          <w:t>R2-24</w:t>
        </w:r>
        <w:r w:rsidR="00546D4B" w:rsidRPr="008A625C">
          <w:rPr>
            <w:rStyle w:val="Hyperlink"/>
          </w:rPr>
          <w:t>0</w:t>
        </w:r>
        <w:r w:rsidR="00546D4B" w:rsidRPr="008A625C">
          <w:rPr>
            <w:rStyle w:val="Hyperlink"/>
          </w:rPr>
          <w:t>5680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5C0B5FF3" w:rsidR="00776269" w:rsidRDefault="00A852A4" w:rsidP="002261B3">
      <w:pPr>
        <w:pStyle w:val="Doc-title"/>
      </w:pPr>
      <w:hyperlink r:id="rId62" w:tooltip="C:Data3GPPRAN2InboxR2-2405757.zip" w:history="1">
        <w:r w:rsidR="00776269" w:rsidRPr="00A852A4">
          <w:rPr>
            <w:rStyle w:val="Hyperlink"/>
          </w:rPr>
          <w:t>R2-240</w:t>
        </w:r>
        <w:r w:rsidR="00776269" w:rsidRPr="00A852A4">
          <w:rPr>
            <w:rStyle w:val="Hyperlink"/>
          </w:rPr>
          <w:t>5</w:t>
        </w:r>
        <w:r w:rsidR="00776269" w:rsidRPr="00A852A4">
          <w:rPr>
            <w:rStyle w:val="Hyperlink"/>
          </w:rPr>
          <w:t>757</w:t>
        </w:r>
      </w:hyperlink>
      <w:r w:rsidR="00776269">
        <w:tab/>
      </w:r>
      <w:r w:rsidR="002261B3" w:rsidRPr="00796A5E">
        <w:t>Summary of [AT1</w:t>
      </w:r>
      <w:r w:rsidR="002261B3">
        <w:rPr>
          <w:rFonts w:hint="eastAsia"/>
        </w:rPr>
        <w:t>16</w:t>
      </w:r>
      <w:r w:rsidR="002261B3">
        <w:t>][301</w:t>
      </w:r>
      <w:r w:rsidR="002261B3" w:rsidRPr="00796A5E">
        <w:t>][</w:t>
      </w:r>
      <w:r w:rsidR="002261B3">
        <w:t xml:space="preserve">NR </w:t>
      </w:r>
      <w:r w:rsidR="002261B3" w:rsidRPr="00796A5E">
        <w:t xml:space="preserve">NTN Enh] </w:t>
      </w:r>
      <w:r w:rsidR="002261B3">
        <w:t>SMTC impacts for soft satellite switch</w:t>
      </w:r>
      <w:r w:rsidR="00776269">
        <w:tab/>
        <w:t>Sequans Communications</w:t>
      </w:r>
      <w:r w:rsidR="00776269">
        <w:tab/>
        <w:t>di</w:t>
      </w:r>
      <w:r w:rsidR="002261B3">
        <w:t>scussion</w:t>
      </w:r>
      <w:r w:rsidR="002261B3">
        <w:tab/>
        <w:t>Rel-18</w:t>
      </w:r>
      <w:r w:rsidR="002261B3">
        <w:tab/>
        <w:t>NR_NTN_enh-Core</w:t>
      </w:r>
    </w:p>
    <w:p w14:paraId="3B6CC8EA" w14:textId="6FAA5E94" w:rsidR="00D668B5" w:rsidRPr="00D668B5" w:rsidRDefault="00D668B5" w:rsidP="00D668B5">
      <w:pPr>
        <w:pStyle w:val="Agreement"/>
      </w:pPr>
      <w:r>
        <w:t>Noted</w:t>
      </w: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5740E8" w:rsidP="002B6F87">
      <w:pPr>
        <w:pStyle w:val="Doc-title"/>
      </w:pPr>
      <w:hyperlink r:id="rId63"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76E720B0" w14:textId="7E5712FD" w:rsidR="00FB77D6" w:rsidRDefault="00F6057E" w:rsidP="00A4294D">
      <w:pPr>
        <w:pStyle w:val="ComeBack"/>
      </w:pPr>
      <w:r>
        <w:t>CB Friday</w:t>
      </w:r>
    </w:p>
    <w:p w14:paraId="2E29D6E7" w14:textId="77777777" w:rsidR="00381B45" w:rsidRPr="00381B45" w:rsidRDefault="00381B45" w:rsidP="00381B45">
      <w:pPr>
        <w:pStyle w:val="Doc-text2"/>
      </w:pPr>
    </w:p>
    <w:p w14:paraId="4F6F58C7" w14:textId="77777777" w:rsidR="00054736" w:rsidRDefault="005740E8" w:rsidP="00054736">
      <w:pPr>
        <w:pStyle w:val="Doc-title"/>
      </w:pPr>
      <w:hyperlink r:id="rId64"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5740E8" w:rsidP="00054736">
      <w:pPr>
        <w:pStyle w:val="Doc-title"/>
      </w:pPr>
      <w:hyperlink r:id="rId65"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5740E8" w:rsidP="00054736">
      <w:pPr>
        <w:pStyle w:val="Doc-title"/>
      </w:pPr>
      <w:hyperlink r:id="rId66"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5740E8" w:rsidP="00121078">
      <w:pPr>
        <w:pStyle w:val="Doc-title"/>
      </w:pPr>
      <w:hyperlink r:id="rId67" w:tooltip="C:Data3GPPExtractsR2-2405079 Clarification on (cond)EventD2 configuration.doc" w:history="1">
        <w:r w:rsidR="00121078" w:rsidRPr="008A625C">
          <w:rPr>
            <w:rStyle w:val="Hyperlink"/>
          </w:rPr>
          <w:t>R2-2405079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5740E8" w:rsidP="002B6F87">
      <w:pPr>
        <w:pStyle w:val="Doc-title"/>
      </w:pPr>
      <w:hyperlink r:id="rId68"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0D90817A" w:rsidR="00307F9D" w:rsidRDefault="00307F9D" w:rsidP="00307F9D">
      <w:pPr>
        <w:pStyle w:val="Doc-text2"/>
      </w:pPr>
      <w:r>
        <w:t>-</w:t>
      </w:r>
      <w:r>
        <w:tab/>
        <w:t>Samsung thinks this is common problem for D1 and D2</w:t>
      </w:r>
    </w:p>
    <w:p w14:paraId="7BC3F08C" w14:textId="52BAF28E" w:rsidR="00F6057E" w:rsidRDefault="00F6057E" w:rsidP="00F6057E">
      <w:pPr>
        <w:pStyle w:val="Agreement"/>
      </w:pPr>
      <w:r>
        <w:t>P1 is not pursued</w:t>
      </w: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6A802186" w:rsidR="002B6F87" w:rsidRDefault="005740E8" w:rsidP="00121078">
      <w:pPr>
        <w:pStyle w:val="Doc-title"/>
      </w:pPr>
      <w:hyperlink r:id="rId69" w:tooltip="C:Data3GPPExtractsR2-2405500 Correction on NR NTN FR2 capabilities.docx" w:history="1">
        <w:r w:rsidR="002B6F87" w:rsidRPr="008A625C">
          <w:rPr>
            <w:rStyle w:val="Hyperlink"/>
          </w:rPr>
          <w:t>R2-2</w:t>
        </w:r>
        <w:r w:rsidR="002B6F87" w:rsidRPr="008A625C">
          <w:rPr>
            <w:rStyle w:val="Hyperlink"/>
          </w:rPr>
          <w:t>4</w:t>
        </w:r>
        <w:r w:rsidR="002B6F87" w:rsidRPr="008A625C">
          <w:rPr>
            <w:rStyle w:val="Hyperlink"/>
          </w:rPr>
          <w:t>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50930DAF" w14:textId="18177650" w:rsidR="00F6057E" w:rsidRPr="00F6057E" w:rsidRDefault="00F6057E" w:rsidP="00F6057E">
      <w:pPr>
        <w:pStyle w:val="Agreement"/>
      </w:pPr>
      <w:r>
        <w:t>Changes are endorsed and included in the rapporteur CR</w:t>
      </w: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5740E8" w:rsidP="00121078">
      <w:pPr>
        <w:pStyle w:val="Doc-title"/>
      </w:pPr>
      <w:hyperlink r:id="rId70"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5740E8" w:rsidP="00121078">
      <w:pPr>
        <w:pStyle w:val="Doc-title"/>
      </w:pPr>
      <w:hyperlink r:id="rId71"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3"/>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5740E8" w:rsidP="002B6F87">
      <w:pPr>
        <w:pStyle w:val="Doc-title"/>
      </w:pPr>
      <w:hyperlink r:id="rId72" w:tooltip="C:Data3GPPExtractsR2-2405080 Consideration on remaining FR2 UE capability issues.doc" w:history="1">
        <w:r w:rsidR="002B6F87" w:rsidRPr="008A625C">
          <w:rPr>
            <w:rStyle w:val="Hyperlink"/>
          </w:rPr>
          <w:t>R2</w:t>
        </w:r>
        <w:r w:rsidR="002B6F87" w:rsidRPr="008A625C">
          <w:rPr>
            <w:rStyle w:val="Hyperlink"/>
          </w:rPr>
          <w:t>-</w:t>
        </w:r>
        <w:r w:rsidR="002B6F87" w:rsidRPr="008A625C">
          <w:rPr>
            <w:rStyle w:val="Hyperlink"/>
          </w:rPr>
          <w:t>2</w:t>
        </w:r>
        <w:r w:rsidR="002B6F87" w:rsidRPr="008A625C">
          <w:rPr>
            <w:rStyle w:val="Hyperlink"/>
          </w:rPr>
          <w:t>4</w:t>
        </w:r>
        <w:r w:rsidR="002B6F87" w:rsidRPr="008A625C">
          <w:rPr>
            <w:rStyle w:val="Hyperlink"/>
          </w:rPr>
          <w:t>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73265920"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478EF7E7" w14:textId="37858058" w:rsidR="00F6057E" w:rsidRDefault="00F6057E" w:rsidP="00F6057E">
      <w:pPr>
        <w:pStyle w:val="Doc-text2"/>
      </w:pPr>
      <w:r>
        <w:t>-</w:t>
      </w:r>
      <w:r>
        <w:tab/>
        <w:t>vivo thinks something is needed for some capabilities, like RACH-less. ZTE thinks this is handled in the main session. CATT thinks RACH-less is per band so nothing else is needed</w:t>
      </w:r>
    </w:p>
    <w:p w14:paraId="084B7416" w14:textId="2D3BA842" w:rsidR="003E040E" w:rsidRDefault="003E040E" w:rsidP="007175CD">
      <w:pPr>
        <w:pStyle w:val="Doc-text2"/>
      </w:pPr>
      <w:r>
        <w:t>-</w:t>
      </w:r>
      <w:r>
        <w:tab/>
        <w:t>HW wonders about CHO.</w:t>
      </w:r>
    </w:p>
    <w:p w14:paraId="64B2B99A" w14:textId="6F22B7B7" w:rsidR="00E526B2" w:rsidRDefault="00E526B2" w:rsidP="00E526B2">
      <w:pPr>
        <w:pStyle w:val="Agreement"/>
      </w:pPr>
      <w:r>
        <w:t>Agreed (can further check the need to update other capabilities)</w:t>
      </w:r>
    </w:p>
    <w:p w14:paraId="190907CC" w14:textId="77777777" w:rsidR="003E040E" w:rsidRPr="00F6057E" w:rsidRDefault="003E040E" w:rsidP="00F6057E">
      <w:pPr>
        <w:pStyle w:val="Doc-text2"/>
      </w:pPr>
    </w:p>
    <w:p w14:paraId="4977E4E9" w14:textId="11BD344D" w:rsidR="007175CD" w:rsidRDefault="00F439B4" w:rsidP="00F439B4">
      <w:pPr>
        <w:pStyle w:val="Comments"/>
      </w:pPr>
      <w:r>
        <w:t>Proposal 2: If P1 is agreed, RAN2 consider the corresponding TP in annex for CR implementation.</w:t>
      </w:r>
    </w:p>
    <w:p w14:paraId="6282C6D8" w14:textId="77777777" w:rsidR="00381B45" w:rsidRPr="00381B45" w:rsidRDefault="00381B45" w:rsidP="00381B45">
      <w:pPr>
        <w:pStyle w:val="Doc-text2"/>
      </w:pPr>
    </w:p>
    <w:p w14:paraId="4084DEE1" w14:textId="77777777" w:rsidR="007636AA" w:rsidRDefault="005740E8" w:rsidP="007636AA">
      <w:pPr>
        <w:pStyle w:val="Doc-title"/>
      </w:pPr>
      <w:hyperlink r:id="rId73"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5740E8" w:rsidP="00EE191A">
      <w:pPr>
        <w:pStyle w:val="Doc-title"/>
      </w:pPr>
      <w:hyperlink r:id="rId74" w:tooltip="C:Data3GPPExtractsR2-2404666_Remaining issues on RACH-less HO.doc" w:history="1">
        <w:r w:rsidR="00BC38AA" w:rsidRPr="00BC38AA">
          <w:rPr>
            <w:rStyle w:val="Hyperlink"/>
          </w:rPr>
          <w:t>R2-2404666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020A6667" w14:textId="564E64D9" w:rsidR="00BC38AA" w:rsidRDefault="007175CD" w:rsidP="00A4294D">
      <w:pPr>
        <w:pStyle w:val="ComeBack"/>
      </w:pPr>
      <w:r>
        <w:t>CB Friday</w:t>
      </w:r>
    </w:p>
    <w:p w14:paraId="2A28E590" w14:textId="77777777" w:rsidR="00381B45" w:rsidRPr="00381B45" w:rsidRDefault="00381B45" w:rsidP="00381B45">
      <w:pPr>
        <w:pStyle w:val="Doc-text2"/>
      </w:pPr>
    </w:p>
    <w:p w14:paraId="607B2260" w14:textId="3E8EDF36" w:rsidR="002B6F87" w:rsidRDefault="005740E8" w:rsidP="002B6F87">
      <w:pPr>
        <w:pStyle w:val="Doc-title"/>
      </w:pPr>
      <w:hyperlink r:id="rId75"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5740E8" w:rsidP="002B6F87">
      <w:pPr>
        <w:pStyle w:val="Doc-title"/>
      </w:pPr>
      <w:hyperlink r:id="rId76"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5740E8" w:rsidP="002B6F87">
      <w:pPr>
        <w:pStyle w:val="Doc-title"/>
      </w:pPr>
      <w:hyperlink r:id="rId77"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lastRenderedPageBreak/>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5740E8" w:rsidP="002B6F87">
      <w:pPr>
        <w:pStyle w:val="Doc-title"/>
      </w:pPr>
      <w:hyperlink r:id="rId78"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5740E8" w:rsidP="002B6F87">
      <w:pPr>
        <w:pStyle w:val="Doc-title"/>
      </w:pPr>
      <w:hyperlink r:id="rId79"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5740E8" w:rsidP="00F03440">
      <w:pPr>
        <w:pStyle w:val="Doc-title"/>
      </w:pPr>
      <w:hyperlink r:id="rId80" w:tooltip="C:Data3GPPExtractsR2-2405229 Downlink coverage enhancements.docx" w:history="1">
        <w:r w:rsidR="00F03440" w:rsidRPr="008A625C">
          <w:rPr>
            <w:rStyle w:val="Hyperlink"/>
          </w:rPr>
          <w:t>R2-2405229</w:t>
        </w:r>
      </w:hyperlink>
      <w:r w:rsidR="00F03440">
        <w:tab/>
        <w:t>On the applicability of downlink coverage enhancements</w:t>
      </w:r>
      <w:r w:rsidR="00F03440">
        <w:tab/>
        <w:t>Nokia, Nokia Shanghai Bell</w:t>
      </w:r>
      <w:r w:rsidR="00F03440">
        <w:tab/>
        <w:t>discussion</w:t>
      </w:r>
      <w:r w:rsidR="00F03440">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might </w:t>
      </w:r>
      <w:r w:rsidR="00D67F82">
        <w:t>operate in a cell supporting</w:t>
      </w:r>
      <w:r>
        <w:t xml:space="preserve"> DL coverage enhancements. </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5740E8" w:rsidP="00F03440">
      <w:pPr>
        <w:pStyle w:val="Doc-title"/>
      </w:pPr>
      <w:hyperlink r:id="rId81" w:tooltip="C:Data3GPPExtractsR2-2404204 Discussion on Downlink Coverage Enhancements.docx" w:history="1">
        <w:r w:rsidR="00F03440" w:rsidRPr="008A625C">
          <w:rPr>
            <w:rStyle w:val="Hyperlink"/>
          </w:rPr>
          <w:t>R2-2404204</w:t>
        </w:r>
      </w:hyperlink>
      <w:r w:rsidR="00F03440">
        <w:tab/>
        <w:t>Discussion on downlink coverage enhancements</w:t>
      </w:r>
      <w:r w:rsidR="00F03440">
        <w:tab/>
        <w:t>CATT</w:t>
      </w:r>
      <w:r w:rsidR="00F03440">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lastRenderedPageBreak/>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RAN1 whether/how the solution they are investigating is expected to impact common control signalling for UEs in RRC idle / RRC inactive </w:t>
      </w:r>
    </w:p>
    <w:p w14:paraId="6EBB1DEC" w14:textId="1C1D3BB2" w:rsidR="001C3C79" w:rsidRPr="001C3C79" w:rsidRDefault="001C3C79" w:rsidP="001C3C79">
      <w:pPr>
        <w:pStyle w:val="Agreement"/>
      </w:pPr>
      <w:r>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431234F9" w:rsidR="00D67F82" w:rsidRDefault="000B531D" w:rsidP="000B531D">
      <w:pPr>
        <w:pStyle w:val="Agreement"/>
      </w:pPr>
      <w:r>
        <w:t xml:space="preserve">Also </w:t>
      </w:r>
      <w:r w:rsidR="00C76F3C">
        <w:t xml:space="preserve">ask </w:t>
      </w:r>
      <w:r>
        <w:t>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5740E8" w:rsidP="00E76770">
      <w:pPr>
        <w:pStyle w:val="Doc-title"/>
      </w:pPr>
      <w:hyperlink r:id="rId82" w:tooltip="C:Data3GPPExtractsR2-2404739 Discussion on system level enhancement for downlink coverage enhancements for NTN.doc" w:history="1">
        <w:r w:rsidR="00E76770" w:rsidRPr="008A625C">
          <w:rPr>
            <w:rStyle w:val="Hyperlink"/>
          </w:rPr>
          <w:t>R2-2404739</w:t>
        </w:r>
      </w:hyperlink>
      <w:r w:rsidR="00E76770">
        <w:tab/>
        <w:t>Discussion on system level enhancement for downlink coverage enhancements for NTN</w:t>
      </w:r>
      <w:r w:rsidR="00E76770">
        <w:tab/>
        <w:t>Xiaomi</w:t>
      </w:r>
      <w:r w:rsidR="00E76770">
        <w:tab/>
        <w:t>discussion</w:t>
      </w:r>
      <w:r w:rsidR="00E76770">
        <w:tab/>
        <w:t>Rel-19</w:t>
      </w:r>
      <w:r w:rsidR="00E76770">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5740E8" w:rsidP="007D5F20">
      <w:pPr>
        <w:pStyle w:val="Doc-title"/>
      </w:pPr>
      <w:hyperlink r:id="rId83" w:tooltip="C:Data3GPPExtractsR2-2405124 Discussion on DL coverage enhancements.docx" w:history="1">
        <w:r w:rsidR="007D5F20" w:rsidRPr="008A625C">
          <w:rPr>
            <w:rStyle w:val="Hyperlink"/>
          </w:rPr>
          <w:t>R2-2405124</w:t>
        </w:r>
      </w:hyperlink>
      <w:r w:rsidR="007D5F20">
        <w:tab/>
        <w:t>Discussion on DL coverage enhancements</w:t>
      </w:r>
      <w:r w:rsidR="007D5F20">
        <w:tab/>
        <w:t>Huawei, HiSilicon, Turkcell</w:t>
      </w:r>
      <w:r w:rsidR="007D5F20">
        <w:tab/>
        <w:t>discussion</w:t>
      </w:r>
      <w:r w:rsidR="007D5F20">
        <w:tab/>
        <w:t>Rel-19</w:t>
      </w:r>
      <w:r w:rsidR="007D5F20">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lastRenderedPageBreak/>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5740E8" w:rsidP="002B6F87">
      <w:pPr>
        <w:pStyle w:val="Doc-title"/>
      </w:pPr>
      <w:hyperlink r:id="rId84"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7726532B" w14:textId="3E6D981F" w:rsidR="00001785" w:rsidRDefault="0043442E" w:rsidP="00CA75D2">
      <w:pPr>
        <w:pStyle w:val="Comments"/>
      </w:pPr>
      <w:r>
        <w:t>Proposal 9: RAN2 to discuss and check with RAN1 whether UE dedicated UL transmission is allowed when a satellite beam is in N2 state (i.e. state “common messages only”).</w:t>
      </w:r>
    </w:p>
    <w:p w14:paraId="49CA2569" w14:textId="15E83D16" w:rsidR="00001785" w:rsidRDefault="00001785" w:rsidP="00F03440">
      <w:pPr>
        <w:pStyle w:val="Doc-text2"/>
        <w:ind w:left="0" w:firstLine="0"/>
      </w:pPr>
    </w:p>
    <w:p w14:paraId="097C4266" w14:textId="642D6B12" w:rsidR="00A4294D" w:rsidRDefault="00A4294D" w:rsidP="00F03440">
      <w:pPr>
        <w:pStyle w:val="Doc-text2"/>
        <w:ind w:left="0" w:firstLine="0"/>
      </w:pPr>
    </w:p>
    <w:p w14:paraId="3592841A" w14:textId="77777777" w:rsidR="00A4294D" w:rsidRDefault="00A4294D" w:rsidP="00A4294D">
      <w:pPr>
        <w:pStyle w:val="Doc-text2"/>
        <w:pBdr>
          <w:top w:val="single" w:sz="4" w:space="1" w:color="auto"/>
          <w:left w:val="single" w:sz="4" w:space="4" w:color="auto"/>
          <w:bottom w:val="single" w:sz="4" w:space="1" w:color="auto"/>
          <w:right w:val="single" w:sz="4" w:space="4" w:color="auto"/>
        </w:pBdr>
      </w:pPr>
      <w:r>
        <w:t>Agreements;</w:t>
      </w:r>
    </w:p>
    <w:p w14:paraId="404D1E77" w14:textId="3128EFA7" w:rsid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 xml:space="preserve">Based on the solution being investigated in RAN1, RAN2 will further discuss whether/how legacy UEs might operate in a cell supporting DL coverage enhancements. </w:t>
      </w:r>
    </w:p>
    <w:p w14:paraId="2B702793" w14:textId="36C812A2" w:rsidR="00A4294D" w:rsidRP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RAN2 assumes that both EFC and EMC are supported</w:t>
      </w:r>
    </w:p>
    <w:p w14:paraId="3D718FA5" w14:textId="175BC882" w:rsidR="00A4294D" w:rsidRDefault="00A4294D" w:rsidP="00F03440">
      <w:pPr>
        <w:pStyle w:val="Doc-text2"/>
        <w:ind w:left="0" w:firstLine="0"/>
      </w:pPr>
    </w:p>
    <w:p w14:paraId="3727F294" w14:textId="77777777" w:rsidR="00A4294D" w:rsidRDefault="00A4294D"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tab/>
        <w:t xml:space="preserve">Intended outcome: </w:t>
      </w:r>
      <w:r w:rsidR="004532A3">
        <w:t xml:space="preserve">Approved </w:t>
      </w:r>
      <w:r>
        <w:t xml:space="preserve">LS </w:t>
      </w:r>
    </w:p>
    <w:p w14:paraId="17D0F255" w14:textId="6AB47645" w:rsidR="00001785" w:rsidRDefault="00001785" w:rsidP="00001785">
      <w:pPr>
        <w:pStyle w:val="EmailDiscussion2"/>
      </w:pPr>
      <w:r>
        <w:tab/>
        <w:t>Deadline for rapporteur'</w:t>
      </w:r>
      <w:r w:rsidR="004532A3">
        <w:t>s summary (in R2-2405762):  Fri</w:t>
      </w:r>
      <w:r w:rsidR="00CA79A0">
        <w:t>day 2024-05-24</w:t>
      </w:r>
      <w:r>
        <w:t xml:space="preserve">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60086D53" w:rsidR="00DC6FCF" w:rsidRDefault="00DC6FCF" w:rsidP="00DC6FCF">
      <w:pPr>
        <w:pStyle w:val="Doc-title"/>
      </w:pPr>
      <w:r>
        <w:t>R2-2405762</w:t>
      </w:r>
      <w:r>
        <w:tab/>
        <w:t>LS on DL coverage enhancements</w:t>
      </w:r>
      <w:r>
        <w:tab/>
        <w:t>CMCC</w:t>
      </w:r>
      <w:r>
        <w:tab/>
        <w:t>LS out</w:t>
      </w:r>
      <w:r>
        <w:tab/>
      </w:r>
      <w:r>
        <w:tab/>
        <w:t>LS out</w:t>
      </w:r>
      <w:r>
        <w:tab/>
        <w:t>Rel-19</w:t>
      </w:r>
      <w:r>
        <w:tab/>
        <w:t>NR_NTN_Ph3-Core</w:t>
      </w:r>
      <w:r>
        <w:tab/>
        <w:t>To:RAN1</w:t>
      </w:r>
    </w:p>
    <w:p w14:paraId="3E56EE15" w14:textId="77777777" w:rsidR="00F1542C" w:rsidRPr="00F1542C" w:rsidRDefault="00F1542C" w:rsidP="00F1542C">
      <w:pPr>
        <w:pStyle w:val="ComeBack"/>
      </w:pPr>
    </w:p>
    <w:p w14:paraId="37EA706A" w14:textId="77777777" w:rsidR="00001785" w:rsidRPr="00001785" w:rsidRDefault="00001785" w:rsidP="00001785">
      <w:pPr>
        <w:pStyle w:val="Doc-text2"/>
      </w:pPr>
    </w:p>
    <w:p w14:paraId="5B862543" w14:textId="77777777" w:rsidR="002B6F87" w:rsidRDefault="005740E8" w:rsidP="002B6F87">
      <w:pPr>
        <w:pStyle w:val="Doc-title"/>
      </w:pPr>
      <w:hyperlink r:id="rId85"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5740E8" w:rsidP="002B6F87">
      <w:pPr>
        <w:pStyle w:val="Doc-title"/>
      </w:pPr>
      <w:hyperlink r:id="rId86"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5740E8" w:rsidP="002B6F87">
      <w:pPr>
        <w:pStyle w:val="Doc-title"/>
      </w:pPr>
      <w:hyperlink r:id="rId87"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5740E8" w:rsidP="002B6F87">
      <w:pPr>
        <w:pStyle w:val="Doc-title"/>
      </w:pPr>
      <w:hyperlink r:id="rId88"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5740E8" w:rsidP="002B6F87">
      <w:pPr>
        <w:pStyle w:val="Doc-title"/>
      </w:pPr>
      <w:hyperlink r:id="rId89"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5740E8" w:rsidP="007D5F20">
      <w:pPr>
        <w:pStyle w:val="Doc-title"/>
      </w:pPr>
      <w:hyperlink r:id="rId90"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5740E8" w:rsidP="00733D8A">
      <w:pPr>
        <w:pStyle w:val="Doc-title"/>
      </w:pPr>
      <w:hyperlink r:id="rId91" w:tooltip="C:Data3GPPExtractsR2-2405173.docx" w:history="1">
        <w:r w:rsidR="002B6F87" w:rsidRPr="008A625C">
          <w:rPr>
            <w:rStyle w:val="Hyperlink"/>
          </w:rPr>
          <w:t>R2-2405173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5740E8" w:rsidP="002B6F87">
      <w:pPr>
        <w:pStyle w:val="Doc-title"/>
      </w:pPr>
      <w:hyperlink r:id="rId92" w:tooltip="C:Data3GPPExtractsR2-2405240 NR NTN DL Coverage enhancements discussion_v2.docx" w:history="1">
        <w:r w:rsidR="002B6F87" w:rsidRPr="008A625C">
          <w:rPr>
            <w:rStyle w:val="Hyperlink"/>
          </w:rPr>
          <w:t>R2-2405240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5740E8" w:rsidP="002B6F87">
      <w:pPr>
        <w:pStyle w:val="Doc-title"/>
      </w:pPr>
      <w:hyperlink r:id="rId93"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5740E8" w:rsidP="002B6F87">
      <w:pPr>
        <w:pStyle w:val="Doc-title"/>
      </w:pPr>
      <w:hyperlink r:id="rId94"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5740E8" w:rsidP="002B6F87">
      <w:pPr>
        <w:pStyle w:val="Doc-title"/>
      </w:pPr>
      <w:hyperlink r:id="rId95"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5740E8" w:rsidP="002B6F87">
      <w:pPr>
        <w:pStyle w:val="Doc-title"/>
      </w:pPr>
      <w:hyperlink r:id="rId96"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5740E8" w:rsidP="002B6F87">
      <w:pPr>
        <w:pStyle w:val="Doc-title"/>
      </w:pPr>
      <w:hyperlink r:id="rId97"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5740E8" w:rsidP="002B6F87">
      <w:pPr>
        <w:pStyle w:val="Doc-title"/>
      </w:pPr>
      <w:hyperlink r:id="rId98"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5740E8" w:rsidP="002B6F87">
      <w:pPr>
        <w:pStyle w:val="Doc-title"/>
      </w:pPr>
      <w:hyperlink r:id="rId99"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5740E8" w:rsidP="002B6F87">
      <w:pPr>
        <w:pStyle w:val="Doc-title"/>
      </w:pPr>
      <w:hyperlink r:id="rId100"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5740E8" w:rsidP="002B6F87">
      <w:pPr>
        <w:pStyle w:val="Doc-title"/>
      </w:pPr>
      <w:hyperlink r:id="rId101"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5740E8" w:rsidP="008A0500">
      <w:pPr>
        <w:pStyle w:val="Doc-title"/>
      </w:pPr>
      <w:hyperlink r:id="rId102" w:tooltip="C:Data3GPPExtractsR2-2404841 - Support for broadcast services in NR NTN.docx" w:history="1">
        <w:r w:rsidR="008A0500" w:rsidRPr="008A625C">
          <w:rPr>
            <w:rStyle w:val="Hyperlink"/>
          </w:rPr>
          <w:t>R2-2404841</w:t>
        </w:r>
      </w:hyperlink>
      <w:r w:rsidR="008A0500">
        <w:tab/>
        <w:t>Support for broadcast services in NR NTN</w:t>
      </w:r>
      <w:r w:rsidR="008A0500">
        <w:tab/>
        <w:t>Ericsson</w:t>
      </w:r>
      <w:r w:rsidR="008A0500">
        <w:tab/>
        <w:t>discussion</w:t>
      </w:r>
      <w:r w:rsidR="008A0500">
        <w:tab/>
        <w:t>Rel-19</w:t>
      </w:r>
      <w:r w:rsidR="008A0500">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to prevent the reception of the content of the service outside of the intended service area.</w:t>
      </w:r>
    </w:p>
    <w:p w14:paraId="37916737" w14:textId="648714E6" w:rsidR="008A0500" w:rsidRDefault="008A0500" w:rsidP="008A0500">
      <w:pPr>
        <w:pStyle w:val="Comments"/>
      </w:pPr>
      <w:r>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7C80112D" w:rsidR="00DA40CB" w:rsidRDefault="00DA40CB" w:rsidP="00DA40CB">
      <w:pPr>
        <w:pStyle w:val="Doc-text2"/>
      </w:pPr>
      <w:r>
        <w:t>-</w:t>
      </w:r>
      <w:r>
        <w:tab/>
        <w:t>Nokia is fine with p3 and p4 and</w:t>
      </w:r>
      <w:r w:rsidR="006E50ED">
        <w:t xml:space="preserve"> thinks we</w:t>
      </w:r>
      <w:r>
        <w:t xml:space="preserve">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FF3A2B">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lastRenderedPageBreak/>
        <w:t>Come back next meeting to check whether a</w:t>
      </w:r>
      <w:r w:rsidR="007E643C" w:rsidRPr="007E643C">
        <w:t xml:space="preserve"> UE </w:t>
      </w:r>
      <w:r>
        <w:t>may</w:t>
      </w:r>
      <w:r w:rsidR="007E643C">
        <w:t xml:space="preserve"> </w:t>
      </w:r>
      <w:r>
        <w:t>(or should</w:t>
      </w:r>
      <w:r w:rsidR="00DC6FCF">
        <w:t xml:space="preserve">) release </w:t>
      </w:r>
      <w:r w:rsidR="007E643C" w:rsidRPr="007E643C">
        <w:t>its established MRB(s) associated with a service limited to an intended ser</w:t>
      </w:r>
      <w:r w:rsidR="007E643C">
        <w:t>vice area when exiting the area (up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4FCCA8A9" w:rsidR="00A5280D" w:rsidRDefault="00A5280D" w:rsidP="00A5280D">
      <w:pPr>
        <w:pStyle w:val="Agreement"/>
      </w:pPr>
      <w:r>
        <w:t>For MBS</w:t>
      </w:r>
      <w:r w:rsidR="006E50ED">
        <w:t xml:space="preserve"> broadcast</w:t>
      </w:r>
      <w:r>
        <w:t xml:space="preserve">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5740E8" w:rsidP="008A0500">
      <w:pPr>
        <w:pStyle w:val="Doc-title"/>
      </w:pPr>
      <w:hyperlink r:id="rId103" w:tooltip="C:Data3GPPExtractsR2-2405082 Consieration on broadcast service ehancements.doc" w:history="1">
        <w:r w:rsidR="008A0500" w:rsidRPr="008A625C">
          <w:rPr>
            <w:rStyle w:val="Hyperlink"/>
          </w:rPr>
          <w:t>R2-2405082</w:t>
        </w:r>
      </w:hyperlink>
      <w:r w:rsidR="008A0500">
        <w:tab/>
        <w:t>Consideration on broadcast service enhancements</w:t>
      </w:r>
      <w:r w:rsidR="008A0500">
        <w:tab/>
        <w:t>ZTE Corporation, Sanechips</w:t>
      </w:r>
      <w:r w:rsidR="008A0500">
        <w:tab/>
        <w:t>discussion</w:t>
      </w:r>
      <w:r w:rsidR="008A0500">
        <w:tab/>
        <w:t>Rel-19</w:t>
      </w:r>
      <w:r w:rsidR="008A0500">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4358D7ED" w:rsidR="008A0500" w:rsidRDefault="008A0500" w:rsidP="008A0500">
      <w:pPr>
        <w:pStyle w:val="Comments"/>
      </w:pPr>
      <w:r>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4A458444" w:rsidR="008A0500" w:rsidRDefault="008A0500" w:rsidP="002B6F87">
      <w:pPr>
        <w:pStyle w:val="Doc-title"/>
      </w:pPr>
    </w:p>
    <w:p w14:paraId="67F00330" w14:textId="77FD8444" w:rsidR="00FF3A2B" w:rsidRDefault="00FF3A2B" w:rsidP="00FF3A2B">
      <w:pPr>
        <w:pStyle w:val="Doc-text2"/>
      </w:pPr>
    </w:p>
    <w:p w14:paraId="53C815EB" w14:textId="39A3C220" w:rsidR="00FF3A2B" w:rsidRDefault="00FF3A2B" w:rsidP="006E50ED">
      <w:pPr>
        <w:pStyle w:val="Doc-text2"/>
        <w:pBdr>
          <w:top w:val="single" w:sz="4" w:space="1" w:color="auto"/>
          <w:left w:val="single" w:sz="4" w:space="1" w:color="auto"/>
          <w:bottom w:val="single" w:sz="4" w:space="1" w:color="auto"/>
          <w:right w:val="single" w:sz="4" w:space="1" w:color="auto"/>
        </w:pBdr>
      </w:pPr>
      <w:r>
        <w:t>Agreements</w:t>
      </w:r>
      <w:r w:rsidR="006E50ED">
        <w:t>:</w:t>
      </w:r>
    </w:p>
    <w:p w14:paraId="3F5F7282" w14:textId="63CE216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For MBS broadcast service, both EFC and EMC are supported.</w:t>
      </w:r>
    </w:p>
    <w:p w14:paraId="2069BCDE" w14:textId="02E5BB4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lastRenderedPageBreak/>
        <w:t>RAN2 will not define means for the NW to prevent the reception of the content of the service outside of the intended service area.</w:t>
      </w:r>
    </w:p>
    <w:p w14:paraId="75E33969" w14:textId="20B98043" w:rsidR="00FF3A2B"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MBS broadcast intended service area is provided via system information</w:t>
      </w:r>
    </w:p>
    <w:p w14:paraId="65CC375B" w14:textId="77777777"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 xml:space="preserve">For MBS broadcast </w:t>
      </w:r>
      <w:r w:rsidRPr="00A5280D">
        <w:t>RAN2 considers the following possibilities for including the service area information: SIB20/ S</w:t>
      </w:r>
      <w:r>
        <w:t>IB21/ MBSBroadcastConfiguration. FFS for ETWS</w:t>
      </w:r>
    </w:p>
    <w:p w14:paraId="4C8574BC" w14:textId="70040A2A"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When intended service area (e.g., geographical area/TN coverage) is provided for MBS broadcast service, it needs to be associated with MBS session (FFS on t</w:t>
      </w:r>
      <w:r w:rsidR="00A4294D">
        <w:t>h</w:t>
      </w:r>
      <w:r>
        <w:t>e details)</w:t>
      </w:r>
    </w:p>
    <w:p w14:paraId="077A5DE3" w14:textId="77777777" w:rsidR="006E50ED" w:rsidRDefault="006E50ED" w:rsidP="006E50ED">
      <w:pPr>
        <w:pStyle w:val="Doc-text2"/>
        <w:ind w:left="1619" w:firstLine="0"/>
      </w:pPr>
    </w:p>
    <w:p w14:paraId="33A41169" w14:textId="77777777" w:rsidR="00FF3A2B" w:rsidRPr="00FF3A2B" w:rsidRDefault="00FF3A2B" w:rsidP="00FF3A2B">
      <w:pPr>
        <w:pStyle w:val="Doc-text2"/>
      </w:pPr>
    </w:p>
    <w:p w14:paraId="090D1266" w14:textId="77777777" w:rsidR="008A0500" w:rsidRDefault="005740E8" w:rsidP="008A0500">
      <w:pPr>
        <w:pStyle w:val="Doc-title"/>
      </w:pPr>
      <w:hyperlink r:id="rId104" w:tooltip="C:Data3GPPExtractsR2-2404580 Discussion on providing MBS service area in NTN network.docx" w:history="1">
        <w:r w:rsidR="008A0500" w:rsidRPr="008A625C">
          <w:rPr>
            <w:rStyle w:val="Hyperlink"/>
          </w:rPr>
          <w:t>R2-2404580</w:t>
        </w:r>
      </w:hyperlink>
      <w:r w:rsidR="008A0500">
        <w:tab/>
        <w:t>Discussion on providing MBS service area in NTN network</w:t>
      </w:r>
      <w:r w:rsidR="008A0500">
        <w:tab/>
        <w:t>OPPO</w:t>
      </w:r>
      <w:r w:rsidR="008A0500">
        <w:tab/>
        <w:t>discussion</w:t>
      </w:r>
      <w:r w:rsidR="008A0500">
        <w:tab/>
        <w:t>Rel-19</w:t>
      </w:r>
      <w:r w:rsidR="008A0500">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5740E8" w:rsidP="004A26C4">
      <w:pPr>
        <w:pStyle w:val="Doc-title"/>
      </w:pPr>
      <w:hyperlink r:id="rId105" w:tooltip="C:Data3GPPExtractsR2-2404655_MBS over NTN.doc" w:history="1">
        <w:r w:rsidR="004A26C4" w:rsidRPr="008A625C">
          <w:rPr>
            <w:rStyle w:val="Hyperlink"/>
          </w:rPr>
          <w:t>R2-2404655</w:t>
        </w:r>
      </w:hyperlink>
      <w:r w:rsidR="004A26C4">
        <w:tab/>
        <w:t>Broadcast service support over NTN</w:t>
      </w:r>
      <w:r w:rsidR="004A26C4">
        <w:tab/>
        <w:t>Apple</w:t>
      </w:r>
      <w:r w:rsidR="004A26C4">
        <w:tab/>
        <w:t>discussion</w:t>
      </w:r>
      <w:r w:rsidR="004A26C4">
        <w:tab/>
        <w:t>Rel-19</w:t>
      </w:r>
      <w:r w:rsidR="004A26C4">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5740E8" w:rsidP="002B6F87">
      <w:pPr>
        <w:pStyle w:val="Doc-title"/>
      </w:pPr>
      <w:hyperlink r:id="rId106"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5740E8" w:rsidP="002B6F87">
      <w:pPr>
        <w:pStyle w:val="Doc-title"/>
      </w:pPr>
      <w:hyperlink r:id="rId107"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5740E8" w:rsidP="002B6F87">
      <w:pPr>
        <w:pStyle w:val="Doc-title"/>
      </w:pPr>
      <w:hyperlink r:id="rId108"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5740E8" w:rsidP="002B6F87">
      <w:pPr>
        <w:pStyle w:val="Doc-title"/>
      </w:pPr>
      <w:hyperlink r:id="rId109"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5740E8" w:rsidP="008A0500">
      <w:pPr>
        <w:pStyle w:val="Doc-title"/>
      </w:pPr>
      <w:hyperlink r:id="rId110"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5740E8" w:rsidP="002B6F87">
      <w:pPr>
        <w:pStyle w:val="Doc-title"/>
      </w:pPr>
      <w:hyperlink r:id="rId111"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5740E8" w:rsidP="002B6F87">
      <w:pPr>
        <w:pStyle w:val="Doc-title"/>
      </w:pPr>
      <w:hyperlink r:id="rId112"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5740E8" w:rsidP="008A0500">
      <w:pPr>
        <w:pStyle w:val="Doc-title"/>
      </w:pPr>
      <w:hyperlink r:id="rId113" w:tooltip="C:Data3GPPExtractsR2-2404798 On broadcast service area indication in NTN.docx" w:history="1">
        <w:r w:rsidR="002B6F87" w:rsidRPr="008A625C">
          <w:rPr>
            <w:rStyle w:val="Hyperlink"/>
          </w:rPr>
          <w:t>R2-2404798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5740E8" w:rsidP="002B6F87">
      <w:pPr>
        <w:pStyle w:val="Doc-title"/>
      </w:pPr>
      <w:hyperlink r:id="rId114"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5740E8" w:rsidP="002B6F87">
      <w:pPr>
        <w:pStyle w:val="Doc-title"/>
      </w:pPr>
      <w:hyperlink r:id="rId115"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5740E8" w:rsidP="002B6F87">
      <w:pPr>
        <w:pStyle w:val="Doc-title"/>
      </w:pPr>
      <w:hyperlink r:id="rId116"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5740E8" w:rsidP="002B6F87">
      <w:pPr>
        <w:pStyle w:val="Doc-title"/>
      </w:pPr>
      <w:hyperlink r:id="rId117"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5740E8" w:rsidP="008A0500">
      <w:pPr>
        <w:pStyle w:val="Doc-title"/>
      </w:pPr>
      <w:hyperlink r:id="rId118"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5740E8" w:rsidP="002B6F87">
      <w:pPr>
        <w:pStyle w:val="Doc-title"/>
      </w:pPr>
      <w:hyperlink r:id="rId119"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5740E8" w:rsidP="002B6F87">
      <w:pPr>
        <w:pStyle w:val="Doc-title"/>
      </w:pPr>
      <w:hyperlink r:id="rId120"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5740E8" w:rsidP="002B6F87">
      <w:pPr>
        <w:pStyle w:val="Doc-title"/>
      </w:pPr>
      <w:hyperlink r:id="rId121"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5740E8" w:rsidP="002B6F87">
      <w:pPr>
        <w:pStyle w:val="Doc-title"/>
      </w:pPr>
      <w:hyperlink r:id="rId122"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5740E8" w:rsidP="002B6F87">
      <w:pPr>
        <w:pStyle w:val="Doc-title"/>
      </w:pPr>
      <w:hyperlink r:id="rId123"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5740E8" w:rsidP="002B6F87">
      <w:pPr>
        <w:pStyle w:val="Doc-title"/>
      </w:pPr>
      <w:hyperlink r:id="rId124"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5740E8" w:rsidP="002B6F87">
      <w:pPr>
        <w:pStyle w:val="Doc-title"/>
      </w:pPr>
      <w:hyperlink r:id="rId125"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5740E8" w:rsidP="002B6F87">
      <w:pPr>
        <w:pStyle w:val="Doc-title"/>
      </w:pPr>
      <w:hyperlink r:id="rId126"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5740E8" w:rsidP="002B6F87">
      <w:pPr>
        <w:pStyle w:val="Doc-title"/>
      </w:pPr>
      <w:hyperlink r:id="rId127"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5740E8" w:rsidP="002B6F87">
      <w:pPr>
        <w:pStyle w:val="Doc-title"/>
      </w:pPr>
      <w:hyperlink r:id="rId128"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5740E8" w:rsidP="002B6F87">
      <w:pPr>
        <w:pStyle w:val="Doc-title"/>
      </w:pPr>
      <w:hyperlink r:id="rId129"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5740E8" w:rsidP="00C767CC">
      <w:pPr>
        <w:pStyle w:val="Doc-title"/>
      </w:pPr>
      <w:hyperlink r:id="rId130" w:tooltip="C:Data3GPPExtractsR2-2405156 Regenerative payload for NR NTN.docx" w:history="1">
        <w:r w:rsidR="00C767CC" w:rsidRPr="008A625C">
          <w:rPr>
            <w:rStyle w:val="Hyperlink"/>
          </w:rPr>
          <w:t>R2-2405</w:t>
        </w:r>
        <w:r w:rsidR="00C767CC" w:rsidRPr="008A625C">
          <w:rPr>
            <w:rStyle w:val="Hyperlink"/>
          </w:rPr>
          <w:t>1</w:t>
        </w:r>
        <w:r w:rsidR="00C767CC" w:rsidRPr="008A625C">
          <w:rPr>
            <w:rStyle w:val="Hyperlink"/>
          </w:rPr>
          <w:t>56</w:t>
        </w:r>
      </w:hyperlink>
      <w:r w:rsidR="00C767CC">
        <w:tab/>
        <w:t>Regenerative payload for NR NTN</w:t>
      </w:r>
      <w:r w:rsidR="00C767CC">
        <w:tab/>
        <w:t>Samsung</w:t>
      </w:r>
      <w:r w:rsidR="00C767CC">
        <w:tab/>
        <w:t>discussion</w:t>
      </w:r>
      <w:r w:rsidR="00C767CC">
        <w:tab/>
        <w:t>Rel-19</w:t>
      </w:r>
      <w:r w:rsidR="00C767CC">
        <w:tab/>
        <w:t>NR_NTN_Ph3-Core</w:t>
      </w:r>
    </w:p>
    <w:p w14:paraId="61A7245F" w14:textId="4589E4CE" w:rsidR="00C767CC" w:rsidRDefault="00C767CC" w:rsidP="00C767CC">
      <w:pPr>
        <w:pStyle w:val="Comments"/>
      </w:pPr>
      <w:r>
        <w:t>Proposal 2: RAN2 to study the issue of RRC re-establishment in a regenerative payload scenario.</w:t>
      </w:r>
    </w:p>
    <w:p w14:paraId="561B8EB3" w14:textId="250F0956" w:rsidR="00C815C6" w:rsidRDefault="00C815C6" w:rsidP="00C815C6">
      <w:pPr>
        <w:pStyle w:val="Doc-text2"/>
      </w:pPr>
      <w:r>
        <w:t>-</w:t>
      </w:r>
      <w:r>
        <w:tab/>
        <w:t>Samsung thinks that there are no additional issues wrt TN case. LG agrees</w:t>
      </w:r>
    </w:p>
    <w:p w14:paraId="4CE5E1B6" w14:textId="78CE3663" w:rsidR="00C815C6" w:rsidRDefault="00C815C6" w:rsidP="00C815C6">
      <w:pPr>
        <w:pStyle w:val="Doc-text2"/>
      </w:pPr>
      <w:r>
        <w:t>-</w:t>
      </w:r>
      <w:r>
        <w:tab/>
        <w:t>vivo thinks that if there are any issues they should be discussed in RAN3 first. CATT agrees</w:t>
      </w:r>
    </w:p>
    <w:p w14:paraId="1A097897" w14:textId="664004F1" w:rsidR="00C815C6" w:rsidRDefault="00C815C6" w:rsidP="00C815C6">
      <w:pPr>
        <w:pStyle w:val="Doc-text2"/>
      </w:pPr>
      <w:r>
        <w:t>-</w:t>
      </w:r>
      <w:r>
        <w:tab/>
        <w:t>Lenovo thinks either we ask RAN3 or we can think about possible enhancements in RAN3</w:t>
      </w:r>
    </w:p>
    <w:p w14:paraId="410A8278" w14:textId="71A8DA22" w:rsidR="00C815C6" w:rsidRDefault="00C815C6" w:rsidP="00C815C6">
      <w:pPr>
        <w:pStyle w:val="Doc-text2"/>
      </w:pPr>
      <w:r>
        <w:t>-</w:t>
      </w:r>
      <w:r>
        <w:tab/>
        <w:t>Ericsson indicates that RAN3 is looking into this and so far the issues is considered similar to the one for TN</w:t>
      </w:r>
    </w:p>
    <w:p w14:paraId="3950A53E" w14:textId="4EA5BE8A" w:rsidR="00C815C6" w:rsidRDefault="00C815C6" w:rsidP="00C767CC">
      <w:pPr>
        <w:pStyle w:val="Agreement"/>
      </w:pPr>
      <w:r>
        <w:t>Regarding potential issues with RRC re-establishment</w:t>
      </w:r>
      <w:r w:rsidR="00DE3942">
        <w:t>,</w:t>
      </w:r>
      <w:r>
        <w:t xml:space="preserve"> we wait for RAN3 input, if any</w:t>
      </w:r>
    </w:p>
    <w:p w14:paraId="642B30B8" w14:textId="5A105D85" w:rsidR="00C767CC" w:rsidRDefault="00C767CC" w:rsidP="00C767CC">
      <w:pPr>
        <w:pStyle w:val="Comments"/>
      </w:pPr>
      <w:r>
        <w:t xml:space="preserve">Proposal 3: Do not optimize RA-SDT procedure for regenerative payload architecture.  </w:t>
      </w:r>
    </w:p>
    <w:p w14:paraId="40E0989C" w14:textId="05789DA2" w:rsidR="00C815C6" w:rsidRDefault="00C815C6" w:rsidP="00C815C6">
      <w:pPr>
        <w:pStyle w:val="Doc-text2"/>
      </w:pPr>
      <w:r>
        <w:t>-</w:t>
      </w:r>
      <w:r>
        <w:tab/>
        <w:t>QC thinks we could do something to prevent the UE from wasting power</w:t>
      </w:r>
    </w:p>
    <w:p w14:paraId="7F4413E2" w14:textId="07550282" w:rsidR="00C815C6" w:rsidRDefault="00C815C6" w:rsidP="00C815C6">
      <w:pPr>
        <w:pStyle w:val="Doc-text2"/>
      </w:pPr>
      <w:r>
        <w:t>-</w:t>
      </w:r>
      <w:r>
        <w:tab/>
        <w:t>IDC agrees with p3 and wonders about the difference with transparent case</w:t>
      </w:r>
    </w:p>
    <w:p w14:paraId="634DE5EE" w14:textId="733EED1C" w:rsidR="00544CD5" w:rsidRDefault="00544CD5" w:rsidP="00C815C6">
      <w:pPr>
        <w:pStyle w:val="Doc-text2"/>
      </w:pPr>
      <w:r>
        <w:t>-</w:t>
      </w:r>
      <w:r>
        <w:tab/>
        <w:t>LG agrees with p3. Nokia also agrees</w:t>
      </w:r>
    </w:p>
    <w:p w14:paraId="1914E6A5" w14:textId="6CA27099" w:rsidR="00544CD5" w:rsidRDefault="00544CD5" w:rsidP="00544CD5">
      <w:pPr>
        <w:pStyle w:val="Doc-text2"/>
      </w:pPr>
      <w:r>
        <w:t>-</w:t>
      </w:r>
      <w:r>
        <w:tab/>
        <w:t xml:space="preserve">HW thinks that there could be some possible cases when there is a power astin issue but does not fully agree with the QC use case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5740E8" w:rsidP="00C767CC">
      <w:pPr>
        <w:pStyle w:val="Doc-title"/>
      </w:pPr>
      <w:hyperlink r:id="rId131" w:tooltip="C:Data3GPPExtractsR2-2404799 Considerations on regenerative payload in NTN.docx" w:history="1">
        <w:r w:rsidR="00C767CC" w:rsidRPr="008A625C">
          <w:rPr>
            <w:rStyle w:val="Hyperlink"/>
          </w:rPr>
          <w:t>R2-2404799</w:t>
        </w:r>
      </w:hyperlink>
      <w:r w:rsidR="00C767CC">
        <w:tab/>
        <w:t>Considerations on regenerative payload in NTN</w:t>
      </w:r>
      <w:r w:rsidR="00C767CC">
        <w:tab/>
        <w:t>Lenovo</w:t>
      </w:r>
      <w:r w:rsidR="00C767CC">
        <w:tab/>
        <w:t>discussion</w:t>
      </w:r>
      <w:r w:rsidR="00C767CC">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1F81AC08"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4CB177A9" w14:textId="59182159" w:rsidR="00544CD5" w:rsidRDefault="00544CD5" w:rsidP="00C767CC">
      <w:pPr>
        <w:pStyle w:val="Agreement"/>
      </w:pPr>
      <w:r>
        <w:lastRenderedPageBreak/>
        <w:t>Regarding potential issues with support of Inactive state</w:t>
      </w:r>
      <w:r w:rsidR="00DE3942">
        <w:t>,</w:t>
      </w:r>
      <w:r>
        <w:t xml:space="preserve"> we wait for RAN3 input, if any</w:t>
      </w:r>
    </w:p>
    <w:p w14:paraId="572E2930" w14:textId="31490296" w:rsidR="00C767CC" w:rsidRDefault="00C767CC" w:rsidP="00C767CC">
      <w:pPr>
        <w:pStyle w:val="Comments"/>
      </w:pPr>
    </w:p>
    <w:p w14:paraId="626BEDB8" w14:textId="0477D25A" w:rsidR="005E53CA" w:rsidRDefault="005740E8" w:rsidP="005E53CA">
      <w:pPr>
        <w:pStyle w:val="Doc-title"/>
      </w:pPr>
      <w:hyperlink r:id="rId132" w:tooltip="C:Data3GPPExtractsR2-2405126 Discussion on support of regenerative payload.docx" w:history="1">
        <w:r w:rsidR="005E53CA" w:rsidRPr="008A625C">
          <w:rPr>
            <w:rStyle w:val="Hyperlink"/>
          </w:rPr>
          <w:t>R2-2405126</w:t>
        </w:r>
      </w:hyperlink>
      <w:r w:rsidR="005E53CA">
        <w:tab/>
        <w:t>Discussion on support of regenerative payload</w:t>
      </w:r>
      <w:r w:rsidR="005E53CA">
        <w:tab/>
        <w:t>Huawei, HiSilicon, Turkcell</w:t>
      </w:r>
      <w:r w:rsidR="005E53CA">
        <w:tab/>
        <w:t>discussion</w:t>
      </w:r>
      <w:r w:rsidR="005E53CA">
        <w:tab/>
        <w:t>Rel-19</w:t>
      </w:r>
      <w:r w:rsidR="005E53CA">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740E8" w:rsidP="005E53CA">
      <w:pPr>
        <w:pStyle w:val="Doc-title"/>
      </w:pPr>
      <w:hyperlink r:id="rId133" w:tooltip="C:Data3GPPExtractsR2-2405021 Support of regenerative payload.docx" w:history="1">
        <w:r w:rsidR="005E53CA" w:rsidRPr="008A625C">
          <w:rPr>
            <w:rStyle w:val="Hyperlink"/>
          </w:rPr>
          <w:t>R2-</w:t>
        </w:r>
        <w:r w:rsidR="005E53CA" w:rsidRPr="008A625C">
          <w:rPr>
            <w:rStyle w:val="Hyperlink"/>
          </w:rPr>
          <w:t>2</w:t>
        </w:r>
        <w:r w:rsidR="005E53CA" w:rsidRPr="008A625C">
          <w:rPr>
            <w:rStyle w:val="Hyperlink"/>
          </w:rPr>
          <w:t>405021</w:t>
        </w:r>
      </w:hyperlink>
      <w:r w:rsidR="005E53CA">
        <w:tab/>
        <w:t>Support of regenerative payload</w:t>
      </w:r>
      <w:r w:rsidR="005E53CA">
        <w:tab/>
        <w:t>CMCC</w:t>
      </w:r>
      <w:r w:rsidR="005E53CA">
        <w:tab/>
        <w:t>discussion</w:t>
      </w:r>
      <w:r w:rsidR="005E53CA">
        <w:tab/>
        <w:t>Rel-19</w:t>
      </w:r>
      <w:r w:rsidR="005E53CA">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229C2FD"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472A6037" w14:textId="658B4F71" w:rsidR="00FC1764" w:rsidRDefault="00FC1764" w:rsidP="00FC1764">
      <w:pPr>
        <w:pStyle w:val="Doc-text2"/>
      </w:pPr>
      <w:r>
        <w:t>-</w:t>
      </w:r>
      <w:r>
        <w:tab/>
        <w:t xml:space="preserve">LG wonders if different satellites can use the same PCI. </w:t>
      </w:r>
      <w:r w:rsidR="00226DCA">
        <w:t>CMCC</w:t>
      </w:r>
      <w:r>
        <w:t xml:space="preserve"> thinks this is possible</w:t>
      </w:r>
    </w:p>
    <w:p w14:paraId="461BED80" w14:textId="7AB7741C" w:rsidR="00FC1764" w:rsidRDefault="00FC1764" w:rsidP="00FC1764">
      <w:pPr>
        <w:pStyle w:val="Doc-text2"/>
      </w:pPr>
      <w:r>
        <w:t>-</w:t>
      </w:r>
      <w:r>
        <w:tab/>
        <w:t>Nokia thinks satellite switch with resync could be supported in this case, but with impacts on RAN3 and SA3</w:t>
      </w:r>
      <w:r w:rsidR="00226DCA">
        <w:t xml:space="preserve"> (and this would probably need a new WI). Ericsson agrees</w:t>
      </w:r>
    </w:p>
    <w:p w14:paraId="3ADEBC65" w14:textId="797FEBBB" w:rsidR="00FC1764" w:rsidRDefault="00FC1764" w:rsidP="00FC1764">
      <w:pPr>
        <w:pStyle w:val="Doc-text2"/>
      </w:pPr>
      <w:r>
        <w:t>-</w:t>
      </w:r>
      <w:r>
        <w:tab/>
        <w:t xml:space="preserve">Thales thinks we should support this feature in a clean way, involving RAN3 and SA3. </w:t>
      </w:r>
      <w:r w:rsidR="00226DCA">
        <w:t>CMCC agrees</w:t>
      </w:r>
    </w:p>
    <w:p w14:paraId="3B835088" w14:textId="31F6A136" w:rsidR="00226DCA" w:rsidRDefault="00226DCA" w:rsidP="00FC1764">
      <w:pPr>
        <w:pStyle w:val="Doc-text2"/>
      </w:pPr>
      <w:r>
        <w:t>-</w:t>
      </w:r>
      <w:r>
        <w:tab/>
        <w:t>Ericsson thinks we should not support satellite switch with resync with regenerative payload</w:t>
      </w:r>
    </w:p>
    <w:p w14:paraId="5D935B93" w14:textId="6ED8B53F" w:rsidR="00226DCA" w:rsidRDefault="00226DCA" w:rsidP="00FC1764">
      <w:pPr>
        <w:pStyle w:val="Doc-text2"/>
      </w:pPr>
      <w:r>
        <w:t>-</w:t>
      </w:r>
      <w:r>
        <w:tab/>
        <w:t>Ericsson thinks that the possible involvement of other groups needs to be discussed in the plenary. LG agrees</w:t>
      </w:r>
    </w:p>
    <w:p w14:paraId="425EC9F4" w14:textId="77E476E0" w:rsidR="00226DCA" w:rsidRPr="00FC1764" w:rsidRDefault="00DE3942" w:rsidP="00770274">
      <w:pPr>
        <w:pStyle w:val="Agreement"/>
      </w:pPr>
      <w:r>
        <w:t>C</w:t>
      </w:r>
      <w:r w:rsidR="00226DCA">
        <w:t xml:space="preserve">ompanies </w:t>
      </w:r>
      <w:r>
        <w:t xml:space="preserve">interested to support </w:t>
      </w:r>
      <w:r>
        <w:t>satellite switch with resync with regenerative payload</w:t>
      </w:r>
      <w:r>
        <w:t xml:space="preserve"> </w:t>
      </w:r>
      <w:r w:rsidR="00226DCA">
        <w:t xml:space="preserve">are invited to bring this discussion </w:t>
      </w:r>
      <w:r w:rsidR="00770274">
        <w:t>to the RAN plenary</w:t>
      </w:r>
    </w:p>
    <w:p w14:paraId="6F44C74E" w14:textId="77777777" w:rsidR="00FC1764" w:rsidRDefault="00FC1764" w:rsidP="005E53CA">
      <w:pPr>
        <w:pStyle w:val="Comments"/>
      </w:pPr>
    </w:p>
    <w:p w14:paraId="01E43BE3" w14:textId="6AB75EC4" w:rsidR="00FC1764"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740E8" w:rsidP="005E53CA">
      <w:pPr>
        <w:pStyle w:val="Doc-title"/>
      </w:pPr>
      <w:hyperlink r:id="rId134" w:tooltip="C:Data3GPPExtractsR2-2405148 On the feasibility of the existing NTN features over regenerative architecture.docx" w:history="1">
        <w:r w:rsidR="005E53CA" w:rsidRPr="008A625C">
          <w:rPr>
            <w:rStyle w:val="Hyperlink"/>
          </w:rPr>
          <w:t>R</w:t>
        </w:r>
        <w:r w:rsidR="005E53CA" w:rsidRPr="008A625C">
          <w:rPr>
            <w:rStyle w:val="Hyperlink"/>
          </w:rPr>
          <w:t>2</w:t>
        </w:r>
        <w:r w:rsidR="005E53CA" w:rsidRPr="008A625C">
          <w:rPr>
            <w:rStyle w:val="Hyperlink"/>
          </w:rPr>
          <w:t>-240</w:t>
        </w:r>
        <w:r w:rsidR="005E53CA" w:rsidRPr="008A625C">
          <w:rPr>
            <w:rStyle w:val="Hyperlink"/>
          </w:rPr>
          <w:t>5</w:t>
        </w:r>
        <w:r w:rsidR="005E53CA" w:rsidRPr="008A625C">
          <w:rPr>
            <w:rStyle w:val="Hyperlink"/>
          </w:rPr>
          <w:t>148</w:t>
        </w:r>
      </w:hyperlink>
      <w:r w:rsidR="005E53CA">
        <w:tab/>
        <w:t>On the feasibility of the existing NTN features over regenerative architecture</w:t>
      </w:r>
      <w:r w:rsidR="005E53CA">
        <w:tab/>
        <w:t>Nokia</w:t>
      </w:r>
      <w:r w:rsidR="005E53CA">
        <w:tab/>
        <w:t>discussion</w:t>
      </w:r>
      <w:r w:rsidR="005E53CA">
        <w:tab/>
        <w:t>Rel-19</w:t>
      </w:r>
      <w:r w:rsidR="005E53CA">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C66329D" w:rsidR="005E53CA" w:rsidRDefault="005E53CA" w:rsidP="005E53CA">
      <w:pPr>
        <w:pStyle w:val="Comments"/>
      </w:pPr>
      <w:r>
        <w:t>Proposal 3: RAN2 to discuss optimisation to support RACH-less handover for regenerative architecture.</w:t>
      </w:r>
    </w:p>
    <w:p w14:paraId="77B0A4A5" w14:textId="7A588213" w:rsidR="00770274" w:rsidRDefault="00770274" w:rsidP="00770274">
      <w:pPr>
        <w:pStyle w:val="Agreement"/>
      </w:pPr>
      <w:r w:rsidRPr="00770274">
        <w:t xml:space="preserve">RAN2 </w:t>
      </w:r>
      <w:r>
        <w:t xml:space="preserve">aims at </w:t>
      </w:r>
      <w:r w:rsidRPr="00770274">
        <w:t>support</w:t>
      </w:r>
      <w:r>
        <w:t>ing</w:t>
      </w:r>
      <w:r w:rsidRPr="00770274">
        <w:t xml:space="preserve"> RACH-less handover for regenerative architecture</w:t>
      </w:r>
      <w:r>
        <w:t>. Can further discuss whether any optimization is needed</w:t>
      </w:r>
    </w:p>
    <w:p w14:paraId="308306F8" w14:textId="0588B0B9" w:rsidR="00770274" w:rsidRPr="00770274" w:rsidRDefault="00770274" w:rsidP="00770274">
      <w:pPr>
        <w:pStyle w:val="Doc-text2"/>
      </w:pPr>
      <w:r>
        <w:lastRenderedPageBreak/>
        <w:t>-</w:t>
      </w:r>
      <w:r>
        <w:tab/>
        <w:t>LG thinks that RACH-less HO optimizations have been excluded. Nokia thinks this is true but for R18.</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00F41AF6" w:rsidR="005E53CA" w:rsidRDefault="005E53CA" w:rsidP="005E53CA">
      <w:pPr>
        <w:pStyle w:val="Comments"/>
      </w:pPr>
      <w:r>
        <w:t>Proposal 4: RAN2 to conclude that network verified UE positioning is supported for regenerative architecture without adjustments.</w:t>
      </w:r>
    </w:p>
    <w:p w14:paraId="2FBB0CA9" w14:textId="7D9512E6" w:rsidR="00770274" w:rsidRDefault="00770274" w:rsidP="00770274">
      <w:pPr>
        <w:pStyle w:val="Agreement"/>
      </w:pPr>
      <w:r>
        <w:t xml:space="preserve">RAN2 assumes that network verified UE positioning is supported for regenerative architecture </w:t>
      </w:r>
    </w:p>
    <w:p w14:paraId="53A36112" w14:textId="77777777" w:rsidR="005E53CA" w:rsidRDefault="005E53CA" w:rsidP="00C767CC">
      <w:pPr>
        <w:pStyle w:val="Comments"/>
      </w:pPr>
    </w:p>
    <w:p w14:paraId="5D2FA478" w14:textId="77777777" w:rsidR="005E53CA" w:rsidRDefault="005740E8" w:rsidP="005E53CA">
      <w:pPr>
        <w:pStyle w:val="Doc-title"/>
      </w:pPr>
      <w:hyperlink r:id="rId135" w:tooltip="C:Data3GPPExtractsR2-2404680 Regenerative payload.docx" w:history="1">
        <w:r w:rsidR="005E53CA" w:rsidRPr="008A625C">
          <w:rPr>
            <w:rStyle w:val="Hyperlink"/>
          </w:rPr>
          <w:t>R2-2</w:t>
        </w:r>
        <w:r w:rsidR="005E53CA" w:rsidRPr="008A625C">
          <w:rPr>
            <w:rStyle w:val="Hyperlink"/>
          </w:rPr>
          <w:t>4</w:t>
        </w:r>
        <w:r w:rsidR="005E53CA" w:rsidRPr="008A625C">
          <w:rPr>
            <w:rStyle w:val="Hyperlink"/>
          </w:rPr>
          <w:t>04680</w:t>
        </w:r>
      </w:hyperlink>
      <w:r w:rsidR="005E53CA">
        <w:tab/>
        <w:t>Discussion on regenerative payload</w:t>
      </w:r>
      <w:r w:rsidR="005E53CA">
        <w:tab/>
        <w:t>Qualcomm Incorporated</w:t>
      </w:r>
      <w:r w:rsidR="005E53CA">
        <w:tab/>
        <w:t>discussion</w:t>
      </w:r>
      <w:r w:rsidR="005E53CA">
        <w:tab/>
        <w:t>Rel-19</w:t>
      </w:r>
      <w:r w:rsidR="005E53CA">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44ABE52E"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1183F805" w14:textId="31C46890" w:rsidR="00544CD5" w:rsidRDefault="00544CD5" w:rsidP="00544CD5">
      <w:pPr>
        <w:pStyle w:val="Doc-text2"/>
      </w:pPr>
      <w:r>
        <w:t>-</w:t>
      </w:r>
      <w:r>
        <w:tab/>
        <w:t>Apple thinks would change the RA SDT procedure</w:t>
      </w:r>
    </w:p>
    <w:p w14:paraId="56EC3D0B" w14:textId="55870F18" w:rsidR="00544CD5" w:rsidRDefault="00544CD5" w:rsidP="00544CD5">
      <w:pPr>
        <w:pStyle w:val="Doc-text2"/>
      </w:pPr>
      <w:r>
        <w:t>-</w:t>
      </w:r>
      <w:r>
        <w:tab/>
        <w:t>vivo thinks a similar discussion was done for RA-SDT in TN and there was no consensus to change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5740E8" w:rsidP="00F748E5">
      <w:pPr>
        <w:pStyle w:val="Doc-title"/>
      </w:pPr>
      <w:hyperlink r:id="rId136" w:tooltip="C:Data3GPPExtractsR2-2405196 Timing relationship with Regenerative mode v1.docx" w:history="1">
        <w:r w:rsidR="00F748E5" w:rsidRPr="008A625C">
          <w:rPr>
            <w:rStyle w:val="Hyperlink"/>
          </w:rPr>
          <w:t>R2-2405196</w:t>
        </w:r>
      </w:hyperlink>
      <w:r w:rsidR="00F748E5">
        <w:tab/>
        <w:t>Support  Regenerative Payload</w:t>
      </w:r>
      <w:r w:rsidR="00F748E5">
        <w:tab/>
        <w:t>NEC</w:t>
      </w:r>
      <w:r w:rsidR="00F748E5">
        <w:tab/>
        <w:t>discussion</w:t>
      </w:r>
      <w:r w:rsidR="00F748E5">
        <w:tab/>
        <w:t>Rel-19</w:t>
      </w:r>
      <w:r w:rsidR="00F748E5">
        <w:tab/>
        <w:t>NR_NTN_Ph3-Core</w:t>
      </w:r>
    </w:p>
    <w:p w14:paraId="7B8198B8" w14:textId="69CDA9CC" w:rsidR="00F748E5" w:rsidRDefault="00F748E5" w:rsidP="00F748E5">
      <w:pPr>
        <w:pStyle w:val="Comments"/>
      </w:pPr>
      <w:r>
        <w:t>Proposal 1: common TA is zero in case of regenerative mode with full gNB on board</w:t>
      </w:r>
    </w:p>
    <w:p w14:paraId="11F7F332" w14:textId="75E6D1B3" w:rsidR="005D461C" w:rsidRDefault="005D461C" w:rsidP="005D461C">
      <w:pPr>
        <w:pStyle w:val="Doc-text2"/>
      </w:pPr>
      <w:r>
        <w:t>-</w:t>
      </w:r>
      <w:r>
        <w:tab/>
        <w:t>CATT agrees with p1. Ericsson thinks we don’t have to specify this.</w:t>
      </w:r>
    </w:p>
    <w:p w14:paraId="3307C51A" w14:textId="763E6A6F" w:rsidR="005D461C" w:rsidRDefault="005D461C" w:rsidP="005D461C">
      <w:pPr>
        <w:pStyle w:val="Doc-text2"/>
      </w:pPr>
      <w:r>
        <w:t>-</w:t>
      </w:r>
      <w:r>
        <w:tab/>
        <w:t>QC thinks we can say that</w:t>
      </w:r>
      <w:r w:rsidR="00012869">
        <w:t xml:space="preserve"> common RA “can” be zero. Also K</w:t>
      </w:r>
      <w:r>
        <w:t>mac</w:t>
      </w:r>
    </w:p>
    <w:p w14:paraId="0E5ECB01" w14:textId="0ECEF7E7" w:rsidR="005D461C" w:rsidRDefault="005D461C" w:rsidP="005D461C">
      <w:pPr>
        <w:pStyle w:val="Doc-text2"/>
      </w:pPr>
      <w:r>
        <w:t>-</w:t>
      </w:r>
      <w:r>
        <w:tab/>
        <w:t>CATT thinks this should be zero.</w:t>
      </w:r>
    </w:p>
    <w:p w14:paraId="3509208D" w14:textId="7896D2A6" w:rsidR="005D461C" w:rsidRDefault="005D461C" w:rsidP="005D461C">
      <w:pPr>
        <w:pStyle w:val="Agreement"/>
      </w:pPr>
      <w:r>
        <w:t xml:space="preserve">RAN2 assumes that the typical setting for </w:t>
      </w:r>
      <w:r w:rsidRPr="005D461C">
        <w:t xml:space="preserve">common TA </w:t>
      </w:r>
      <w:r>
        <w:t>an</w:t>
      </w:r>
      <w:r w:rsidR="00012869">
        <w:t>d K</w:t>
      </w:r>
      <w:r>
        <w:t>mac would be</w:t>
      </w:r>
      <w:r w:rsidRPr="005D461C">
        <w:t xml:space="preserve"> zero in case of regenerative mode with full gNB on board</w:t>
      </w:r>
      <w:r>
        <w:t xml:space="preserve">. FFS whether we capture </w:t>
      </w:r>
      <w:r w:rsidR="00012869">
        <w:t>in the spec that common TA and K</w:t>
      </w:r>
      <w:r>
        <w:t>mac shall/should be set to zero.</w:t>
      </w:r>
    </w:p>
    <w:p w14:paraId="35CCB3AB" w14:textId="61812337" w:rsidR="00F748E5" w:rsidRDefault="00F748E5" w:rsidP="00F748E5">
      <w:pPr>
        <w:pStyle w:val="Comments"/>
      </w:pPr>
      <w:r>
        <w:t>Proposal 2a: RAN2 discuss if we support RP is not at gNB with regenerative mode, , i.e., Kmac can be configured as a non-zero value.</w:t>
      </w:r>
    </w:p>
    <w:p w14:paraId="3230DB09" w14:textId="39C0D659" w:rsidR="005D461C" w:rsidRDefault="005D461C" w:rsidP="005D461C">
      <w:pPr>
        <w:pStyle w:val="Doc-text2"/>
      </w:pPr>
      <w:r>
        <w:t>-</w:t>
      </w:r>
      <w:r>
        <w:tab/>
        <w:t>CATT thinks the RP is at the satellite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9F3D8A6" w14:textId="5D2D3793" w:rsidR="000C0B6C" w:rsidRDefault="000C0B6C" w:rsidP="00C767CC">
      <w:pPr>
        <w:pStyle w:val="Comments"/>
      </w:pPr>
    </w:p>
    <w:p w14:paraId="071C8AA8" w14:textId="77777777" w:rsidR="00012869" w:rsidRDefault="00012869" w:rsidP="00012869">
      <w:pPr>
        <w:pStyle w:val="Agreement"/>
        <w:numPr>
          <w:ilvl w:val="0"/>
          <w:numId w:val="0"/>
        </w:numPr>
        <w:ind w:left="1619"/>
      </w:pPr>
    </w:p>
    <w:p w14:paraId="3B346396" w14:textId="77777777" w:rsidR="00012869" w:rsidRDefault="00012869" w:rsidP="00012869">
      <w:pPr>
        <w:pStyle w:val="Doc-text2"/>
        <w:pBdr>
          <w:top w:val="single" w:sz="4" w:space="1" w:color="auto"/>
          <w:left w:val="single" w:sz="4" w:space="4" w:color="auto"/>
          <w:bottom w:val="single" w:sz="4" w:space="1" w:color="auto"/>
          <w:right w:val="single" w:sz="4" w:space="4" w:color="auto"/>
        </w:pBdr>
      </w:pPr>
      <w:r>
        <w:t>Agreements:</w:t>
      </w:r>
    </w:p>
    <w:p w14:paraId="091B055D" w14:textId="0D283D6B" w:rsidR="000C0B6C" w:rsidRDefault="000C0B6C" w:rsidP="00012869">
      <w:pPr>
        <w:pStyle w:val="Doc-text2"/>
        <w:numPr>
          <w:ilvl w:val="0"/>
          <w:numId w:val="46"/>
        </w:numPr>
        <w:pBdr>
          <w:top w:val="single" w:sz="4" w:space="1" w:color="auto"/>
          <w:left w:val="single" w:sz="4" w:space="4" w:color="auto"/>
          <w:bottom w:val="single" w:sz="4" w:space="1" w:color="auto"/>
          <w:right w:val="single" w:sz="4" w:space="4" w:color="auto"/>
        </w:pBdr>
      </w:pPr>
      <w:r>
        <w:t>Regarding potential issues with RRC re-establishment,</w:t>
      </w:r>
      <w:r w:rsidR="00012869">
        <w:t xml:space="preserve"> RAN2</w:t>
      </w:r>
      <w:r>
        <w:t xml:space="preserve"> </w:t>
      </w:r>
      <w:r w:rsidR="00012869">
        <w:t xml:space="preserve">will </w:t>
      </w:r>
      <w:r>
        <w:t>wait for RAN3 input, if any</w:t>
      </w:r>
    </w:p>
    <w:p w14:paraId="4F3E16A0" w14:textId="04DE702B" w:rsidR="000C0B6C" w:rsidRDefault="000C0B6C" w:rsidP="00012869">
      <w:pPr>
        <w:pStyle w:val="Doc-text2"/>
        <w:numPr>
          <w:ilvl w:val="0"/>
          <w:numId w:val="46"/>
        </w:numPr>
        <w:pBdr>
          <w:top w:val="single" w:sz="4" w:space="1" w:color="auto"/>
          <w:left w:val="single" w:sz="4" w:space="4" w:color="auto"/>
          <w:bottom w:val="single" w:sz="4" w:space="1" w:color="auto"/>
          <w:right w:val="single" w:sz="4" w:space="4" w:color="auto"/>
        </w:pBdr>
      </w:pPr>
      <w:r>
        <w:t>Regarding potential issues with support of Inactive state,</w:t>
      </w:r>
      <w:r w:rsidR="00012869">
        <w:t xml:space="preserve"> RAN2 will</w:t>
      </w:r>
      <w:r>
        <w:t xml:space="preserve"> wait for RAN3 input, if any</w:t>
      </w:r>
    </w:p>
    <w:p w14:paraId="1EF48C27" w14:textId="2D62600D" w:rsidR="000C0B6C" w:rsidRDefault="000C0B6C" w:rsidP="00012869">
      <w:pPr>
        <w:pStyle w:val="Doc-text2"/>
        <w:numPr>
          <w:ilvl w:val="0"/>
          <w:numId w:val="46"/>
        </w:numPr>
        <w:pBdr>
          <w:top w:val="single" w:sz="4" w:space="1" w:color="auto"/>
          <w:left w:val="single" w:sz="4" w:space="4" w:color="auto"/>
          <w:bottom w:val="single" w:sz="4" w:space="1" w:color="auto"/>
          <w:right w:val="single" w:sz="4" w:space="4" w:color="auto"/>
        </w:pBdr>
      </w:pPr>
      <w:r w:rsidRPr="00770274">
        <w:t xml:space="preserve">RAN2 </w:t>
      </w:r>
      <w:r>
        <w:t xml:space="preserve">aims at </w:t>
      </w:r>
      <w:r w:rsidRPr="00770274">
        <w:t>support</w:t>
      </w:r>
      <w:r>
        <w:t>ing</w:t>
      </w:r>
      <w:r w:rsidRPr="00770274">
        <w:t xml:space="preserve"> RACH-less handover for regenerative architecture</w:t>
      </w:r>
      <w:r>
        <w:t>. Can further discuss whether any optimization is needed</w:t>
      </w:r>
    </w:p>
    <w:p w14:paraId="585CEEFD" w14:textId="010F9F4D" w:rsidR="00012869" w:rsidRDefault="00012869" w:rsidP="00012869">
      <w:pPr>
        <w:pStyle w:val="Doc-text2"/>
        <w:numPr>
          <w:ilvl w:val="0"/>
          <w:numId w:val="46"/>
        </w:numPr>
        <w:pBdr>
          <w:top w:val="single" w:sz="4" w:space="1" w:color="auto"/>
          <w:left w:val="single" w:sz="4" w:space="4" w:color="auto"/>
          <w:bottom w:val="single" w:sz="4" w:space="1" w:color="auto"/>
          <w:right w:val="single" w:sz="4" w:space="4" w:color="auto"/>
        </w:pBdr>
      </w:pPr>
      <w:r>
        <w:t xml:space="preserve">RAN2 assumes that network verified UE positioning is supported for regenerative architecture </w:t>
      </w:r>
    </w:p>
    <w:p w14:paraId="3211C771" w14:textId="555FBB4A" w:rsidR="00012869" w:rsidRDefault="00012869" w:rsidP="00012869">
      <w:pPr>
        <w:pStyle w:val="Doc-text2"/>
        <w:numPr>
          <w:ilvl w:val="0"/>
          <w:numId w:val="46"/>
        </w:numPr>
        <w:pBdr>
          <w:top w:val="single" w:sz="4" w:space="1" w:color="auto"/>
          <w:left w:val="single" w:sz="4" w:space="4" w:color="auto"/>
          <w:bottom w:val="single" w:sz="4" w:space="1" w:color="auto"/>
          <w:right w:val="single" w:sz="4" w:space="4" w:color="auto"/>
        </w:pBdr>
      </w:pPr>
      <w:r>
        <w:t xml:space="preserve">RAN2 assumes that the typical setting for </w:t>
      </w:r>
      <w:r w:rsidRPr="005D461C">
        <w:t xml:space="preserve">common TA </w:t>
      </w:r>
      <w:r>
        <w:t>and kmac would be</w:t>
      </w:r>
      <w:r w:rsidRPr="005D461C">
        <w:t xml:space="preserve"> zero in case of regenerative mode with full gNB on board</w:t>
      </w:r>
      <w:r>
        <w:t xml:space="preserve">. FFS whether we capture </w:t>
      </w:r>
      <w:r>
        <w:t>in the spec that common TA and K</w:t>
      </w:r>
      <w:r>
        <w:t>mac shall/should be set to zero.</w:t>
      </w:r>
    </w:p>
    <w:p w14:paraId="2027D7AB" w14:textId="0727A367" w:rsidR="000C0B6C" w:rsidRDefault="000C0B6C" w:rsidP="00C767CC">
      <w:pPr>
        <w:pStyle w:val="Comments"/>
      </w:pPr>
    </w:p>
    <w:p w14:paraId="7C470A51" w14:textId="77777777" w:rsidR="000C0B6C" w:rsidRDefault="000C0B6C" w:rsidP="00C767CC">
      <w:pPr>
        <w:pStyle w:val="Comments"/>
      </w:pPr>
    </w:p>
    <w:p w14:paraId="0362367C" w14:textId="28802D08" w:rsidR="009E192A" w:rsidRDefault="009E192A" w:rsidP="00C767CC">
      <w:pPr>
        <w:pStyle w:val="Comments"/>
      </w:pPr>
      <w:r>
        <w:t>Stage 2 updates</w:t>
      </w:r>
    </w:p>
    <w:p w14:paraId="5727A1E5" w14:textId="1025E3C0" w:rsidR="009E192A" w:rsidRDefault="005740E8" w:rsidP="009E192A">
      <w:pPr>
        <w:pStyle w:val="Doc-title"/>
      </w:pPr>
      <w:hyperlink r:id="rId137" w:tooltip="C:Data3GPPExtractsR2-2405448 - Stage 2 updates for regenerative payload.docx" w:history="1">
        <w:r w:rsidR="009E192A" w:rsidRPr="008A625C">
          <w:rPr>
            <w:rStyle w:val="Hyperlink"/>
          </w:rPr>
          <w:t>R2-24</w:t>
        </w:r>
        <w:r w:rsidR="009E192A" w:rsidRPr="008A625C">
          <w:rPr>
            <w:rStyle w:val="Hyperlink"/>
          </w:rPr>
          <w:t>0</w:t>
        </w:r>
        <w:r w:rsidR="009E192A" w:rsidRPr="008A625C">
          <w:rPr>
            <w:rStyle w:val="Hyperlink"/>
          </w:rPr>
          <w:t>5</w:t>
        </w:r>
        <w:r w:rsidR="009E192A" w:rsidRPr="008A625C">
          <w:rPr>
            <w:rStyle w:val="Hyperlink"/>
          </w:rPr>
          <w:t>448</w:t>
        </w:r>
      </w:hyperlink>
      <w:r w:rsidR="009E192A">
        <w:tab/>
        <w:t>Stage 2 updates for regenerative payload</w:t>
      </w:r>
      <w:r w:rsidR="009E192A">
        <w:tab/>
        <w:t>Ericsson</w:t>
      </w:r>
      <w:r w:rsidR="009E192A">
        <w:tab/>
        <w:t>discussion</w:t>
      </w:r>
      <w:r w:rsidR="009E192A">
        <w:tab/>
        <w:t>Rel-19</w:t>
      </w:r>
      <w:r w:rsidR="009E192A">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4F810CED" w:rsidR="009E192A" w:rsidRDefault="009E192A" w:rsidP="009E192A">
      <w:pPr>
        <w:pStyle w:val="Comments"/>
      </w:pPr>
      <w:r>
        <w:t>Proposal 2</w:t>
      </w:r>
      <w:r>
        <w:tab/>
        <w:t>Consider the text proposal in section 4</w:t>
      </w:r>
    </w:p>
    <w:p w14:paraId="24D9B7B1" w14:textId="1DFAAA04" w:rsidR="00911F48" w:rsidRDefault="00911F48" w:rsidP="00911F48">
      <w:pPr>
        <w:pStyle w:val="Agreement"/>
      </w:pPr>
      <w:r>
        <w:t>Noted</w:t>
      </w:r>
    </w:p>
    <w:p w14:paraId="189EF433" w14:textId="0CCC94B2" w:rsidR="009E192A" w:rsidRDefault="009E192A" w:rsidP="009E192A">
      <w:pPr>
        <w:pStyle w:val="Doc-text2"/>
      </w:pPr>
    </w:p>
    <w:p w14:paraId="7F60DE83" w14:textId="77777777" w:rsidR="009E192A" w:rsidRPr="00F748E5" w:rsidRDefault="005740E8" w:rsidP="009E192A">
      <w:pPr>
        <w:pStyle w:val="Doc-title"/>
      </w:pPr>
      <w:hyperlink r:id="rId138" w:tooltip="C:Data3GPPExtractsR2-2405100.doc" w:history="1">
        <w:r w:rsidR="009E192A" w:rsidRPr="008A625C">
          <w:rPr>
            <w:rStyle w:val="Hyperlink"/>
          </w:rPr>
          <w:t>R2-2405100</w:t>
        </w:r>
      </w:hyperlink>
      <w:r w:rsidR="009E192A">
        <w:tab/>
        <w:t>Discussion on the support of regenerative payload</w:t>
      </w:r>
      <w:r w:rsidR="009E192A">
        <w:tab/>
        <w:t>Xiaomi</w:t>
      </w:r>
      <w:r w:rsidR="009E192A">
        <w:tab/>
        <w:t>discussion</w:t>
      </w:r>
    </w:p>
    <w:p w14:paraId="0F6211CD" w14:textId="77777777" w:rsidR="009E192A" w:rsidRDefault="009E192A" w:rsidP="009E192A">
      <w:pPr>
        <w:pStyle w:val="Comments"/>
      </w:pPr>
      <w:r>
        <w:lastRenderedPageBreak/>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5740E8" w:rsidP="009E192A">
      <w:pPr>
        <w:pStyle w:val="Doc-title"/>
      </w:pPr>
      <w:hyperlink r:id="rId139" w:tooltip="C:Data3GPPExtractsR2-2404205 Further discussion on regenerative payload.docx" w:history="1">
        <w:r w:rsidR="009E192A" w:rsidRPr="008A625C">
          <w:rPr>
            <w:rStyle w:val="Hyperlink"/>
          </w:rPr>
          <w:t>R2-2404205</w:t>
        </w:r>
      </w:hyperlink>
      <w:r w:rsidR="009E192A">
        <w:tab/>
        <w:t>Further discussion on regenerative payload</w:t>
      </w:r>
      <w:r w:rsidR="009E192A">
        <w:tab/>
        <w:t>CATT</w:t>
      </w:r>
      <w:r w:rsidR="009E192A">
        <w:tab/>
        <w:t>discussion</w:t>
      </w:r>
    </w:p>
    <w:p w14:paraId="571BF439" w14:textId="2EFC3FC0" w:rsidR="009E192A" w:rsidRPr="009E192A" w:rsidRDefault="005740E8" w:rsidP="009E192A">
      <w:pPr>
        <w:pStyle w:val="Doc-title"/>
      </w:pPr>
      <w:hyperlink r:id="rId140" w:tooltip="C:Data3GPPExtractsR2-2405241 NR NTN Regenerative TP_v6.docx" w:history="1">
        <w:r w:rsidR="009E192A" w:rsidRPr="008A625C">
          <w:rPr>
            <w:rStyle w:val="Hyperlink"/>
          </w:rPr>
          <w:t>R2-2405241</w:t>
        </w:r>
      </w:hyperlink>
      <w:r w:rsidR="009E192A">
        <w:tab/>
        <w:t>Regenerative NTN payload support in NR NTN Evolution</w:t>
      </w:r>
      <w:r w:rsidR="009E192A">
        <w:tab/>
        <w:t>THALES</w:t>
      </w:r>
      <w:r w:rsidR="009E192A">
        <w:tab/>
        <w:t>discussion</w:t>
      </w:r>
      <w:r w:rsidR="009E192A">
        <w:tab/>
        <w:t>Rel-19</w:t>
      </w:r>
      <w:r w:rsidR="009E192A">
        <w:tab/>
        <w:t>NR_NTN_Ph3-Core</w:t>
      </w:r>
    </w:p>
    <w:p w14:paraId="584C5FD3" w14:textId="26F01A12" w:rsidR="009E192A" w:rsidRDefault="005740E8" w:rsidP="009E192A">
      <w:pPr>
        <w:pStyle w:val="Doc-title"/>
      </w:pPr>
      <w:hyperlink r:id="rId141" w:tooltip="C:Data3GPPExtractsR2-2405313_Stage-2 updates for regenerative payload.doc" w:history="1">
        <w:r w:rsidR="009E192A" w:rsidRPr="008A625C">
          <w:rPr>
            <w:rStyle w:val="Hyperlink"/>
          </w:rPr>
          <w:t>R2-2405313</w:t>
        </w:r>
      </w:hyperlink>
      <w:r w:rsidR="009E192A">
        <w:tab/>
        <w:t>Stage-2 updates for regenerative payload</w:t>
      </w:r>
      <w:r w:rsidR="009E192A">
        <w:tab/>
        <w:t>China Telecom</w:t>
      </w:r>
      <w:r w:rsidR="009E192A">
        <w:tab/>
        <w:t>discussion</w:t>
      </w:r>
      <w:r w:rsidR="009E192A">
        <w:tab/>
        <w:t>Rel-19</w:t>
      </w:r>
      <w:r w:rsidR="009E192A">
        <w:tab/>
        <w:t>NR_NTN_Ph3-Core</w:t>
      </w:r>
    </w:p>
    <w:p w14:paraId="6424E20E" w14:textId="77777777" w:rsidR="009E192A" w:rsidRPr="009E192A" w:rsidRDefault="009E192A" w:rsidP="009E192A">
      <w:pPr>
        <w:pStyle w:val="Doc-text2"/>
      </w:pPr>
    </w:p>
    <w:p w14:paraId="0C0F05B5" w14:textId="565ADEFB" w:rsidR="002B6F87" w:rsidRDefault="005740E8" w:rsidP="002B6F87">
      <w:pPr>
        <w:pStyle w:val="Doc-title"/>
      </w:pPr>
      <w:hyperlink r:id="rId142"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5740E8" w:rsidP="002B6F87">
      <w:pPr>
        <w:pStyle w:val="Doc-title"/>
      </w:pPr>
      <w:hyperlink r:id="rId143"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5740E8" w:rsidP="009E192A">
      <w:pPr>
        <w:pStyle w:val="Doc-title"/>
      </w:pPr>
      <w:hyperlink r:id="rId144"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5740E8" w:rsidP="005E53CA">
      <w:pPr>
        <w:pStyle w:val="Doc-title"/>
      </w:pPr>
      <w:hyperlink r:id="rId145"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5740E8" w:rsidP="002B6F87">
      <w:pPr>
        <w:pStyle w:val="Doc-title"/>
      </w:pPr>
      <w:hyperlink r:id="rId146"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5740E8" w:rsidP="002B6F87">
      <w:pPr>
        <w:pStyle w:val="Doc-title"/>
      </w:pPr>
      <w:hyperlink r:id="rId147"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5740E8" w:rsidP="00E52C4E">
      <w:pPr>
        <w:pStyle w:val="Doc-title"/>
      </w:pPr>
      <w:hyperlink r:id="rId148" w:tooltip="C:Data3GPPExtractsR2-2404211 Support of Idle Mode Mobility from EUTRA TN to NR NTN.docx" w:history="1">
        <w:r w:rsidR="00E52C4E" w:rsidRPr="008A625C">
          <w:rPr>
            <w:rStyle w:val="Hyperlink"/>
          </w:rPr>
          <w:t>R2-2404211</w:t>
        </w:r>
      </w:hyperlink>
      <w:r w:rsidR="00E52C4E">
        <w:tab/>
        <w:t>Support of Idle Mode Mobility from EUTRA TN to NR NTN</w:t>
      </w:r>
      <w:r w:rsidR="00E52C4E">
        <w:tab/>
        <w:t>CATT</w:t>
      </w:r>
      <w:r w:rsidR="00E52C4E">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2C94898E" w:rsidR="00E52C4E" w:rsidRDefault="00E52C4E" w:rsidP="00E52C4E">
      <w:pPr>
        <w:pStyle w:val="Comments"/>
      </w:pPr>
      <w:r>
        <w:t>Proposal 1:</w:t>
      </w:r>
      <w:r>
        <w:tab/>
        <w:t>For idle mode mobility from EUTRA TN to NR NTN, neither eMTC UEs nor NB-IoT UEs are considered in the scope.</w:t>
      </w:r>
    </w:p>
    <w:p w14:paraId="596DDAA9" w14:textId="3AEFD846" w:rsidR="00911F48" w:rsidRDefault="00911F48" w:rsidP="00911F48">
      <w:pPr>
        <w:pStyle w:val="Doc-text2"/>
      </w:pPr>
      <w:r>
        <w:t>-</w:t>
      </w:r>
      <w:r>
        <w:tab/>
        <w:t>IDC is fine to remove NB-IoT. Removing eMTC would have additional specification impacts</w:t>
      </w:r>
    </w:p>
    <w:p w14:paraId="1E48D09F" w14:textId="0FFBA3F1" w:rsidR="00911F48" w:rsidRDefault="00911F48" w:rsidP="00911F48">
      <w:pPr>
        <w:pStyle w:val="Doc-text2"/>
      </w:pPr>
      <w:r>
        <w:t>-</w:t>
      </w:r>
      <w:r>
        <w:tab/>
        <w:t>Telit thinks that we should support p1 as NB-IoT and eMTC are only connected to the EPC. QC thinks this about idle mode support so no issue</w:t>
      </w:r>
    </w:p>
    <w:p w14:paraId="47510E66" w14:textId="3A727C5C" w:rsidR="00911F48" w:rsidRDefault="00911F48" w:rsidP="00911F48">
      <w:pPr>
        <w:pStyle w:val="Agreement"/>
      </w:pPr>
      <w:r w:rsidRPr="00911F48">
        <w:t xml:space="preserve">For idle mode mobility from EUTRA TN to NR NTN, NB-IoT UEs are considered </w:t>
      </w:r>
      <w:r w:rsidR="00B45E3E">
        <w:t xml:space="preserve">not </w:t>
      </w:r>
      <w:r w:rsidRPr="00911F48">
        <w:t>in the scope.</w:t>
      </w:r>
    </w:p>
    <w:p w14:paraId="2D17D5A8" w14:textId="270A234F" w:rsidR="00911F48" w:rsidRDefault="00911F48" w:rsidP="00911F48">
      <w:pPr>
        <w:pStyle w:val="Agreement"/>
      </w:pPr>
      <w:r w:rsidRPr="00911F48">
        <w:t xml:space="preserve">For idle mode mobility from EUTRA TN to NR NTN, </w:t>
      </w:r>
      <w:r>
        <w:t xml:space="preserve">we don’t consider specific optimizations for </w:t>
      </w:r>
      <w:r w:rsidR="00B45E3E">
        <w:t>BL UEs and UEs in CE.</w:t>
      </w:r>
    </w:p>
    <w:p w14:paraId="7A4B5C63" w14:textId="5380D71C" w:rsidR="00911F48" w:rsidRDefault="00911F48" w:rsidP="00E52C4E">
      <w:pPr>
        <w:pStyle w:val="Comments"/>
      </w:pP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2A5701C2" w14:textId="77777777" w:rsidR="00B45E3E" w:rsidRDefault="00B45E3E" w:rsidP="00E52C4E">
      <w:pPr>
        <w:pStyle w:val="Comments"/>
      </w:pPr>
    </w:p>
    <w:p w14:paraId="0FB26A00" w14:textId="3F4DD13B" w:rsidR="00E52C4E" w:rsidRDefault="00E52C4E" w:rsidP="00E52C4E">
      <w:pPr>
        <w:pStyle w:val="Comments"/>
      </w:pPr>
      <w:r>
        <w:t>Proposal 2: SIB24 is reused to provide the NR NTN cell reselection related information (e.g. frequency information, SMTC config, etc.).</w:t>
      </w:r>
    </w:p>
    <w:p w14:paraId="2760937C" w14:textId="28ED720E" w:rsidR="00B45E3E" w:rsidRDefault="00B45E3E" w:rsidP="00B45E3E">
      <w:pPr>
        <w:pStyle w:val="Doc-text2"/>
      </w:pPr>
      <w:r>
        <w:t>-</w:t>
      </w:r>
      <w:r>
        <w:tab/>
        <w:t>HW supports this</w:t>
      </w:r>
    </w:p>
    <w:p w14:paraId="795C4F05" w14:textId="283C07A5" w:rsidR="00B45E3E" w:rsidRDefault="00B45E3E" w:rsidP="00A50BDF">
      <w:pPr>
        <w:pStyle w:val="Agreement"/>
      </w:pPr>
      <w:r w:rsidRPr="00B45E3E">
        <w:t xml:space="preserve">SIB24 is reused to provide the NR NTN cell reselection related information (e.g. frequency </w:t>
      </w:r>
      <w:r>
        <w:t xml:space="preserve">information, SMTC config, etc.), introducing a </w:t>
      </w:r>
      <w:r w:rsidRPr="00B45E3E">
        <w:t>satellite ID list in per frequency.</w:t>
      </w:r>
      <w:r>
        <w:t xml:space="preserve"> </w:t>
      </w:r>
      <w:r w:rsidRPr="00B45E3E">
        <w:t xml:space="preserve">The EUTRA cell provides the satellite assistance information for NR neighbor cell per satellite, as identified by the satellite ID. </w:t>
      </w:r>
    </w:p>
    <w:p w14:paraId="38D378EF" w14:textId="77777777" w:rsidR="00B45E3E" w:rsidRDefault="00B45E3E" w:rsidP="00E52C4E">
      <w:pPr>
        <w:pStyle w:val="Comments"/>
      </w:pP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235F6CA1" w:rsidR="00E52C4E" w:rsidRDefault="00E52C4E" w:rsidP="00E52C4E">
      <w:pPr>
        <w:pStyle w:val="Comments"/>
      </w:pPr>
      <w:r>
        <w:t>-</w:t>
      </w:r>
      <w:r>
        <w:tab/>
        <w:t>ntn-PolarizationDL.</w:t>
      </w:r>
    </w:p>
    <w:p w14:paraId="1ED7142A" w14:textId="7BC32F36" w:rsidR="00B45E3E" w:rsidRDefault="00B45E3E" w:rsidP="00B45E3E">
      <w:pPr>
        <w:pStyle w:val="Doc-text2"/>
      </w:pPr>
      <w:r>
        <w:t>-</w:t>
      </w:r>
      <w:r>
        <w:tab/>
        <w:t>CATT highlights that UL-Polarizaiton is not needed</w:t>
      </w:r>
    </w:p>
    <w:p w14:paraId="09F72B1F" w14:textId="59A8C7E1" w:rsidR="00B45E3E" w:rsidRDefault="00B45E3E" w:rsidP="00B45E3E">
      <w:pPr>
        <w:pStyle w:val="Doc-text2"/>
      </w:pPr>
      <w:r>
        <w:t>-</w:t>
      </w:r>
      <w:r>
        <w:tab/>
        <w:t>QC wonders if we can say that we include NTN-config</w:t>
      </w:r>
    </w:p>
    <w:p w14:paraId="3B08DD07" w14:textId="3E70E2DA" w:rsidR="00B45E3E" w:rsidRDefault="00B45E3E" w:rsidP="00B45E3E">
      <w:pPr>
        <w:pStyle w:val="Doc-text2"/>
      </w:pPr>
      <w:r>
        <w:t>-</w:t>
      </w:r>
      <w:r>
        <w:tab/>
        <w:t xml:space="preserve">Ericsson supports the proposal but thinks </w:t>
      </w:r>
      <w:r>
        <w:t>ntn-PolarizationDL</w:t>
      </w:r>
      <w:r>
        <w:t xml:space="preserve"> is not strictly needed and could be made optional </w:t>
      </w:r>
    </w:p>
    <w:p w14:paraId="59014656" w14:textId="6FA729D0" w:rsidR="00B45E3E" w:rsidRDefault="00B45E3E" w:rsidP="005D6F1A">
      <w:pPr>
        <w:pStyle w:val="Agreement"/>
      </w:pPr>
      <w:r>
        <w:t>Agreed (FFS if ntn-PolarizationDL is mandatory or optional)</w:t>
      </w:r>
    </w:p>
    <w:p w14:paraId="06C88050" w14:textId="77777777" w:rsidR="00B45E3E" w:rsidRDefault="00B45E3E" w:rsidP="00E52C4E">
      <w:pPr>
        <w:pStyle w:val="Comments"/>
      </w:pP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936DBDF" w:rsidR="00E52C4E" w:rsidRDefault="00E52C4E" w:rsidP="00E52C4E">
      <w:pPr>
        <w:pStyle w:val="Comments"/>
      </w:pPr>
      <w:r>
        <w:t>Proposal 4: The Ephemeris information/epoch time/k-mac/validity duration defined in SIB33 specified in TS36.331 should be reused for NR satellite assistance information.</w:t>
      </w:r>
    </w:p>
    <w:p w14:paraId="489DFFAF" w14:textId="0B28B589" w:rsidR="005D6F1A" w:rsidRDefault="005D6F1A" w:rsidP="005D6F1A">
      <w:pPr>
        <w:pStyle w:val="Doc-text2"/>
      </w:pPr>
      <w:r>
        <w:t>-</w:t>
      </w:r>
      <w:r>
        <w:tab/>
        <w:t xml:space="preserve">QC wonders if this would increase the TB size for </w:t>
      </w:r>
      <w:r w:rsidR="00C711AE">
        <w:t>eMTC</w:t>
      </w:r>
    </w:p>
    <w:p w14:paraId="385FDE87" w14:textId="6FF91EB6" w:rsidR="005D6F1A" w:rsidRDefault="005D6F1A" w:rsidP="005D6F1A">
      <w:pPr>
        <w:pStyle w:val="Doc-text2"/>
      </w:pPr>
      <w:r>
        <w:t>-</w:t>
      </w:r>
      <w:r>
        <w:tab/>
        <w:t>Xiaomi thinks using SIB19 would be better</w:t>
      </w:r>
    </w:p>
    <w:p w14:paraId="431C30E4" w14:textId="65AA7726" w:rsidR="005D6F1A" w:rsidRDefault="00C711AE" w:rsidP="005D6F1A">
      <w:pPr>
        <w:pStyle w:val="Doc-text2"/>
      </w:pPr>
      <w:r>
        <w:t>-</w:t>
      </w:r>
      <w:r>
        <w:tab/>
        <w:t xml:space="preserve">ZTE supports this proposal. </w:t>
      </w:r>
    </w:p>
    <w:p w14:paraId="57A9D8DA" w14:textId="55A13672" w:rsidR="00C711AE" w:rsidRDefault="00C711AE" w:rsidP="00C711AE">
      <w:pPr>
        <w:pStyle w:val="Agreement"/>
      </w:pPr>
      <w:r w:rsidRPr="00C711AE">
        <w:t xml:space="preserve">The Ephemeris information/epoch time/k-mac/validity duration </w:t>
      </w:r>
      <w:r>
        <w:t xml:space="preserve">IEs </w:t>
      </w:r>
      <w:r w:rsidRPr="00C711AE">
        <w:t>defined in SIB33 specified in TS36.331 should be reused for NR satellite assistance information.</w:t>
      </w:r>
    </w:p>
    <w:p w14:paraId="6CD3AF46" w14:textId="585B9D90"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5519535F" w14:textId="373CFCA5" w:rsidR="00C711AE" w:rsidRDefault="00C711AE" w:rsidP="00E52C4E">
      <w:pPr>
        <w:pStyle w:val="Agreement"/>
      </w:pPr>
      <w:r w:rsidRPr="00C711AE">
        <w:t xml:space="preserve">The </w:t>
      </w:r>
      <w:r>
        <w:t xml:space="preserve">signalling format for </w:t>
      </w:r>
      <w:r w:rsidRPr="00C711AE">
        <w:t>ntn-PolarizationDL and TA common related configurations within NTN-Config specified in TS38.331 should be introduced in TS36.331 for NR satellite assistance information.</w:t>
      </w:r>
    </w:p>
    <w:p w14:paraId="0FF801CD" w14:textId="167D6C2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64AACB9D" w14:textId="77777777" w:rsidR="00B45E3E" w:rsidRDefault="00B45E3E" w:rsidP="00E52C4E">
      <w:pPr>
        <w:pStyle w:val="Comments"/>
      </w:pP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583288AC"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25B20447" w14:textId="5496D51B" w:rsidR="00C711AE" w:rsidRDefault="00C711AE" w:rsidP="00C711AE">
      <w:pPr>
        <w:pStyle w:val="Doc-text2"/>
      </w:pPr>
      <w:r>
        <w:t>-</w:t>
      </w:r>
      <w:r>
        <w:tab/>
        <w:t>QC support option 1</w:t>
      </w:r>
    </w:p>
    <w:p w14:paraId="397A515D" w14:textId="298E7B4A" w:rsidR="00C711AE" w:rsidRDefault="00C711AE" w:rsidP="00C711AE">
      <w:pPr>
        <w:pStyle w:val="Doc-text2"/>
      </w:pPr>
      <w:r>
        <w:t>-</w:t>
      </w:r>
      <w:r>
        <w:tab/>
        <w:t>Lenovo thinks we should preclude option 3.</w:t>
      </w:r>
    </w:p>
    <w:p w14:paraId="5A1C8559" w14:textId="126AFE94" w:rsidR="00C711AE" w:rsidRDefault="00C711AE" w:rsidP="00C711AE">
      <w:pPr>
        <w:pStyle w:val="Doc-text2"/>
      </w:pPr>
      <w:r>
        <w:t>-</w:t>
      </w:r>
      <w:r>
        <w:tab/>
        <w:t>Nokia thinks that option 1 should be the last option and think we could pack the new IEs in existing SIBs. Vivo agrees</w:t>
      </w:r>
    </w:p>
    <w:p w14:paraId="2DB5310F" w14:textId="77612137" w:rsidR="00C711AE" w:rsidRDefault="00C711AE" w:rsidP="00C711AE">
      <w:pPr>
        <w:pStyle w:val="Doc-text2"/>
      </w:pPr>
      <w:r>
        <w:t>-</w:t>
      </w:r>
      <w:r>
        <w:tab/>
        <w:t>HW thinks we should not exclude option 3</w:t>
      </w:r>
    </w:p>
    <w:p w14:paraId="6444247A" w14:textId="7FC6DEF1" w:rsidR="00C711AE" w:rsidRDefault="00C711AE" w:rsidP="00C711AE">
      <w:pPr>
        <w:pStyle w:val="Doc-text2"/>
      </w:pPr>
      <w:r>
        <w:t>-</w:t>
      </w:r>
      <w:r>
        <w:tab/>
        <w:t>Samsung thinks we could go for option 3</w:t>
      </w:r>
    </w:p>
    <w:p w14:paraId="0B63C182" w14:textId="5A807655" w:rsidR="00253263" w:rsidRDefault="00253263" w:rsidP="00C711AE">
      <w:pPr>
        <w:pStyle w:val="Doc-text2"/>
      </w:pPr>
      <w:r>
        <w:t>-</w:t>
      </w:r>
      <w:r>
        <w:tab/>
        <w:t>CATT wonders if we need to clarify that only some UEs will consider the new extension (if we fo for option 3)</w:t>
      </w:r>
    </w:p>
    <w:p w14:paraId="431ECDD0" w14:textId="4F2529B9" w:rsidR="00C711AE" w:rsidRDefault="00C711AE" w:rsidP="00253263">
      <w:pPr>
        <w:pStyle w:val="Agreement"/>
      </w:pPr>
      <w:r>
        <w:t xml:space="preserve">Take a final decision </w:t>
      </w:r>
      <w:r w:rsidR="00253263">
        <w:t xml:space="preserve">between different options </w:t>
      </w:r>
      <w:r>
        <w:t xml:space="preserve">in the next meeting after seeing the actual </w:t>
      </w:r>
      <w:r w:rsidR="00253263">
        <w:t>TP</w:t>
      </w:r>
    </w:p>
    <w:p w14:paraId="3024938C" w14:textId="34266050" w:rsidR="00C711AE" w:rsidRDefault="00C711AE" w:rsidP="00E52C4E">
      <w:pPr>
        <w:pStyle w:val="Comments"/>
      </w:pPr>
    </w:p>
    <w:p w14:paraId="49DF6AE0" w14:textId="5778AE65"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57C7E1DB" w14:textId="6FEABDC3" w:rsidR="00253263" w:rsidRDefault="00253263" w:rsidP="00253263">
      <w:pPr>
        <w:pStyle w:val="Doc-text2"/>
      </w:pPr>
      <w:r>
        <w:t>-</w:t>
      </w:r>
      <w:r>
        <w:tab/>
        <w:t>Samsung thinks we should check this more until the next meeting. Ericsson agrees</w:t>
      </w:r>
    </w:p>
    <w:p w14:paraId="1B7EC679" w14:textId="2666EA26" w:rsidR="00253263" w:rsidRDefault="00253263" w:rsidP="00253263">
      <w:pPr>
        <w:pStyle w:val="Agreement"/>
      </w:pPr>
      <w:r>
        <w:t>Come back in the next meeting</w:t>
      </w:r>
    </w:p>
    <w:p w14:paraId="1B13EC78" w14:textId="77777777" w:rsidR="00E52C4E" w:rsidRDefault="00E52C4E" w:rsidP="00E52C4E">
      <w:pPr>
        <w:pStyle w:val="Comments"/>
      </w:pPr>
      <w:r>
        <w:t xml:space="preserve">Proposal 9: Confirm the working assumption "WA: we don’t introduce multiple SMTCs in LTE". </w:t>
      </w:r>
    </w:p>
    <w:p w14:paraId="666369F2" w14:textId="294600AC"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7D949B4D" w14:textId="28460F3A" w:rsidR="008A7A38" w:rsidRDefault="008A7A38" w:rsidP="008A7A38">
      <w:pPr>
        <w:pStyle w:val="Doc-text2"/>
      </w:pPr>
      <w:r>
        <w:t>-</w:t>
      </w:r>
      <w:r>
        <w:tab/>
        <w:t>Ericsson agrees and thinks we should add this is for NTN only in the field description</w:t>
      </w:r>
    </w:p>
    <w:p w14:paraId="22C2D992" w14:textId="231F51F5" w:rsidR="008A7A38" w:rsidRDefault="008A7A38" w:rsidP="008A7A38">
      <w:pPr>
        <w:pStyle w:val="Doc-text2"/>
      </w:pPr>
      <w:r>
        <w:lastRenderedPageBreak/>
        <w:t>-</w:t>
      </w:r>
      <w:r>
        <w:tab/>
        <w:t>HW also supports this</w:t>
      </w:r>
    </w:p>
    <w:p w14:paraId="5EDAF1DD" w14:textId="3A1A3504" w:rsidR="008A7A38" w:rsidRDefault="008A7A38" w:rsidP="00E52C4E">
      <w:pPr>
        <w:pStyle w:val="Agreement"/>
      </w:pPr>
      <w:r>
        <w:t>Agreed</w:t>
      </w:r>
    </w:p>
    <w:p w14:paraId="0EE44527" w14:textId="128AB6A8" w:rsidR="00E52C4E" w:rsidRDefault="00E52C4E" w:rsidP="00E52C4E">
      <w:pPr>
        <w:pStyle w:val="Comments"/>
      </w:pPr>
      <w:r>
        <w:t>Proposal 11: NR NTN cell reselection evaluation is based on RRM measurements as legacy; no spec impact foreseen for EUTRA TN to NR NTN cell.</w:t>
      </w:r>
    </w:p>
    <w:p w14:paraId="6E8E1548" w14:textId="2288A808" w:rsidR="008A7A38" w:rsidRDefault="008A7A38" w:rsidP="008A7A38">
      <w:pPr>
        <w:pStyle w:val="Doc-text2"/>
      </w:pPr>
      <w:r>
        <w:t>-</w:t>
      </w:r>
      <w:r>
        <w:tab/>
        <w:t>Ericsson suggest to come back to this in the next meeting</w:t>
      </w:r>
    </w:p>
    <w:p w14:paraId="542C335C" w14:textId="4AC3C009" w:rsidR="00253263" w:rsidRDefault="008A7A38" w:rsidP="00E52C4E">
      <w:pPr>
        <w:pStyle w:val="Agreement"/>
      </w:pPr>
      <w:r>
        <w:t xml:space="preserve">Working Assumption: </w:t>
      </w:r>
      <w:r w:rsidR="00253263">
        <w:t>N</w:t>
      </w:r>
      <w:r w:rsidR="00253263">
        <w:t>R NTN cell reselection evaluation is based on RRM measurements as legacy; no spec impact fores</w:t>
      </w:r>
      <w:r>
        <w:t>een for EUTRA TN to NR NTN cell (can come back in the next meeting to see if the WA can be confirmed)</w:t>
      </w:r>
    </w:p>
    <w:p w14:paraId="1D5748A1" w14:textId="77777777" w:rsidR="00253263" w:rsidRDefault="00253263" w:rsidP="00E52C4E">
      <w:pPr>
        <w:pStyle w:val="Comments"/>
      </w:pPr>
    </w:p>
    <w:p w14:paraId="761AB711" w14:textId="52F3D37E" w:rsidR="00E52C4E" w:rsidRDefault="00E52C4E" w:rsidP="002B6F87">
      <w:pPr>
        <w:pStyle w:val="Comments"/>
      </w:pPr>
    </w:p>
    <w:p w14:paraId="2D4D8755" w14:textId="77777777" w:rsidR="00A20D02" w:rsidRDefault="00A20D02" w:rsidP="000A10DA">
      <w:pPr>
        <w:pStyle w:val="Doc-text2"/>
        <w:pBdr>
          <w:top w:val="single" w:sz="4" w:space="1" w:color="auto"/>
          <w:left w:val="single" w:sz="4" w:space="4" w:color="auto"/>
          <w:bottom w:val="single" w:sz="4" w:space="1" w:color="auto"/>
          <w:right w:val="single" w:sz="4" w:space="4" w:color="auto"/>
        </w:pBdr>
      </w:pPr>
      <w:r>
        <w:t>Agreements:</w:t>
      </w:r>
    </w:p>
    <w:p w14:paraId="3DD85F95" w14:textId="0B8C0658" w:rsidR="00A20D02" w:rsidRDefault="00A20D02" w:rsidP="000A10DA">
      <w:pPr>
        <w:pStyle w:val="Doc-text2"/>
        <w:numPr>
          <w:ilvl w:val="0"/>
          <w:numId w:val="47"/>
        </w:numPr>
        <w:pBdr>
          <w:top w:val="single" w:sz="4" w:space="1" w:color="auto"/>
          <w:left w:val="single" w:sz="4" w:space="4" w:color="auto"/>
          <w:bottom w:val="single" w:sz="4" w:space="1" w:color="auto"/>
          <w:right w:val="single" w:sz="4" w:space="4" w:color="auto"/>
        </w:pBdr>
      </w:pPr>
      <w:r w:rsidRPr="00911F48">
        <w:t xml:space="preserve">For idle mode mobility from EUTRA TN to NR NTN, NB-IoT UEs are considered </w:t>
      </w:r>
      <w:r>
        <w:t xml:space="preserve">not </w:t>
      </w:r>
      <w:r w:rsidRPr="00911F48">
        <w:t>in the scope.</w:t>
      </w:r>
    </w:p>
    <w:p w14:paraId="30D7A55B" w14:textId="362BB20C" w:rsidR="00A20D02" w:rsidRDefault="00A20D02" w:rsidP="000A10DA">
      <w:pPr>
        <w:pStyle w:val="Doc-text2"/>
        <w:numPr>
          <w:ilvl w:val="0"/>
          <w:numId w:val="47"/>
        </w:numPr>
        <w:pBdr>
          <w:top w:val="single" w:sz="4" w:space="1" w:color="auto"/>
          <w:left w:val="single" w:sz="4" w:space="4" w:color="auto"/>
          <w:bottom w:val="single" w:sz="4" w:space="1" w:color="auto"/>
          <w:right w:val="single" w:sz="4" w:space="4" w:color="auto"/>
        </w:pBdr>
      </w:pPr>
      <w:r w:rsidRPr="00911F48">
        <w:t xml:space="preserve">For idle mode mobility from EUTRA TN to NR NTN, </w:t>
      </w:r>
      <w:r>
        <w:t>we don’t consider specific optimizations for BL UEs and UEs in CE.</w:t>
      </w:r>
    </w:p>
    <w:p w14:paraId="3EDCD194" w14:textId="76487334" w:rsidR="00A20D02" w:rsidRDefault="00A20D02" w:rsidP="000A10DA">
      <w:pPr>
        <w:pStyle w:val="Doc-text2"/>
        <w:numPr>
          <w:ilvl w:val="0"/>
          <w:numId w:val="47"/>
        </w:numPr>
        <w:pBdr>
          <w:top w:val="single" w:sz="4" w:space="1" w:color="auto"/>
          <w:left w:val="single" w:sz="4" w:space="4" w:color="auto"/>
          <w:bottom w:val="single" w:sz="4" w:space="1" w:color="auto"/>
          <w:right w:val="single" w:sz="4" w:space="4" w:color="auto"/>
        </w:pBdr>
      </w:pPr>
      <w:r w:rsidRPr="00B45E3E">
        <w:t xml:space="preserve">SIB24 is reused to provide the NR NTN cell reselection related information (e.g. frequency </w:t>
      </w:r>
      <w:r>
        <w:t xml:space="preserve">information, SMTC config, etc.), introducing a </w:t>
      </w:r>
      <w:r w:rsidRPr="00B45E3E">
        <w:t>satellite ID list in per frequency.</w:t>
      </w:r>
      <w:r>
        <w:t xml:space="preserve"> </w:t>
      </w:r>
      <w:r w:rsidRPr="00B45E3E">
        <w:t xml:space="preserve">The EUTRA cell provides the satellite assistance information for NR neighbor cell per satellite, as identified by the satellite ID. </w:t>
      </w:r>
    </w:p>
    <w:p w14:paraId="3B97CCD6" w14:textId="20E6097F" w:rsidR="00A20D02" w:rsidRDefault="00A20D02" w:rsidP="000A10DA">
      <w:pPr>
        <w:pStyle w:val="Doc-text2"/>
        <w:pBdr>
          <w:top w:val="single" w:sz="4" w:space="1" w:color="auto"/>
          <w:left w:val="single" w:sz="4" w:space="4" w:color="auto"/>
          <w:bottom w:val="single" w:sz="4" w:space="1" w:color="auto"/>
          <w:right w:val="single" w:sz="4" w:space="4" w:color="auto"/>
        </w:pBdr>
      </w:pPr>
      <w:r>
        <w:t>4.</w:t>
      </w:r>
      <w:r>
        <w:tab/>
      </w:r>
      <w:r>
        <w:t>To support the idle mode mobility from EUTRA TN to NR NTN, the satellite assistance information for NR NTN neighbor cells is needed and should include the following parameters:</w:t>
      </w:r>
    </w:p>
    <w:p w14:paraId="499A1179" w14:textId="341756E7" w:rsidR="00A20D02" w:rsidRDefault="00A20D02" w:rsidP="000A10DA">
      <w:pPr>
        <w:pStyle w:val="Doc-text2"/>
        <w:pBdr>
          <w:top w:val="single" w:sz="4" w:space="1" w:color="auto"/>
          <w:left w:val="single" w:sz="4" w:space="4" w:color="auto"/>
          <w:bottom w:val="single" w:sz="4" w:space="1" w:color="auto"/>
          <w:right w:val="single" w:sz="4" w:space="4" w:color="auto"/>
        </w:pBdr>
      </w:pPr>
      <w:r>
        <w:tab/>
      </w:r>
      <w:r>
        <w:t>-</w:t>
      </w:r>
      <w:r>
        <w:tab/>
        <w:t>Satellite ephemeris information</w:t>
      </w:r>
    </w:p>
    <w:p w14:paraId="369D1FBB" w14:textId="63981EAF" w:rsidR="00A20D02" w:rsidRDefault="00A20D02" w:rsidP="000A10DA">
      <w:pPr>
        <w:pStyle w:val="Doc-text2"/>
        <w:pBdr>
          <w:top w:val="single" w:sz="4" w:space="1" w:color="auto"/>
          <w:left w:val="single" w:sz="4" w:space="4" w:color="auto"/>
          <w:bottom w:val="single" w:sz="4" w:space="1" w:color="auto"/>
          <w:right w:val="single" w:sz="4" w:space="4" w:color="auto"/>
        </w:pBdr>
      </w:pPr>
      <w:r>
        <w:tab/>
      </w:r>
      <w:r>
        <w:t>-</w:t>
      </w:r>
      <w:r>
        <w:tab/>
        <w:t>TA common information</w:t>
      </w:r>
    </w:p>
    <w:p w14:paraId="44D71B6E" w14:textId="14822881" w:rsidR="00A20D02" w:rsidRDefault="00A20D02" w:rsidP="000A10DA">
      <w:pPr>
        <w:pStyle w:val="Doc-text2"/>
        <w:pBdr>
          <w:top w:val="single" w:sz="4" w:space="1" w:color="auto"/>
          <w:left w:val="single" w:sz="4" w:space="4" w:color="auto"/>
          <w:bottom w:val="single" w:sz="4" w:space="1" w:color="auto"/>
          <w:right w:val="single" w:sz="4" w:space="4" w:color="auto"/>
        </w:pBdr>
      </w:pPr>
      <w:r>
        <w:tab/>
      </w:r>
      <w:r>
        <w:t>-</w:t>
      </w:r>
      <w:r>
        <w:tab/>
        <w:t>k-Mac</w:t>
      </w:r>
    </w:p>
    <w:p w14:paraId="0B442447" w14:textId="20BAF11C" w:rsidR="00A20D02" w:rsidRDefault="00A20D02" w:rsidP="000A10DA">
      <w:pPr>
        <w:pStyle w:val="Doc-text2"/>
        <w:pBdr>
          <w:top w:val="single" w:sz="4" w:space="1" w:color="auto"/>
          <w:left w:val="single" w:sz="4" w:space="4" w:color="auto"/>
          <w:bottom w:val="single" w:sz="4" w:space="1" w:color="auto"/>
          <w:right w:val="single" w:sz="4" w:space="4" w:color="auto"/>
        </w:pBdr>
      </w:pPr>
      <w:r>
        <w:tab/>
      </w:r>
      <w:r>
        <w:t>-</w:t>
      </w:r>
      <w:r>
        <w:tab/>
        <w:t>epoch time</w:t>
      </w:r>
    </w:p>
    <w:p w14:paraId="50307F0D" w14:textId="49A541CD" w:rsidR="00A20D02" w:rsidRDefault="00A20D02" w:rsidP="000A10DA">
      <w:pPr>
        <w:pStyle w:val="Doc-text2"/>
        <w:pBdr>
          <w:top w:val="single" w:sz="4" w:space="1" w:color="auto"/>
          <w:left w:val="single" w:sz="4" w:space="4" w:color="auto"/>
          <w:bottom w:val="single" w:sz="4" w:space="1" w:color="auto"/>
          <w:right w:val="single" w:sz="4" w:space="4" w:color="auto"/>
        </w:pBdr>
      </w:pPr>
      <w:r>
        <w:tab/>
      </w:r>
      <w:r>
        <w:t>-</w:t>
      </w:r>
      <w:r>
        <w:tab/>
        <w:t>validity duration</w:t>
      </w:r>
    </w:p>
    <w:p w14:paraId="6F86E598" w14:textId="3FB66F32"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ntn-PolarizationDL (FFS if</w:t>
      </w:r>
      <w:r w:rsidRPr="00A20D02">
        <w:t xml:space="preserve"> mandatory or optional</w:t>
      </w:r>
      <w:r>
        <w:t>)</w:t>
      </w:r>
    </w:p>
    <w:p w14:paraId="6D5E16DB" w14:textId="4E887871" w:rsidR="00A20D02" w:rsidRDefault="00A20D02" w:rsidP="000A10DA">
      <w:pPr>
        <w:pStyle w:val="Doc-text2"/>
        <w:pBdr>
          <w:top w:val="single" w:sz="4" w:space="1" w:color="auto"/>
          <w:left w:val="single" w:sz="4" w:space="4" w:color="auto"/>
          <w:bottom w:val="single" w:sz="4" w:space="1" w:color="auto"/>
          <w:right w:val="single" w:sz="4" w:space="4" w:color="auto"/>
        </w:pBdr>
      </w:pPr>
      <w:r>
        <w:t>5.</w:t>
      </w:r>
      <w:r>
        <w:tab/>
      </w:r>
      <w:r w:rsidRPr="00C711AE">
        <w:t xml:space="preserve">The Ephemeris information/epoch time/k-mac/validity duration </w:t>
      </w:r>
      <w:r>
        <w:t xml:space="preserve">IEs </w:t>
      </w:r>
      <w:r w:rsidRPr="00C711AE">
        <w:t>defined in SIB33 specified in TS36.331 should be reused for NR satellite assistance information.</w:t>
      </w:r>
    </w:p>
    <w:p w14:paraId="2851123B" w14:textId="5F0B12C3" w:rsidR="00A20D02" w:rsidRDefault="00A20D02" w:rsidP="000A10DA">
      <w:pPr>
        <w:pStyle w:val="Doc-text2"/>
        <w:pBdr>
          <w:top w:val="single" w:sz="4" w:space="1" w:color="auto"/>
          <w:left w:val="single" w:sz="4" w:space="4" w:color="auto"/>
          <w:bottom w:val="single" w:sz="4" w:space="1" w:color="auto"/>
          <w:right w:val="single" w:sz="4" w:space="4" w:color="auto"/>
        </w:pBdr>
      </w:pPr>
      <w:r>
        <w:t>6.</w:t>
      </w:r>
      <w:r>
        <w:tab/>
      </w:r>
      <w:r w:rsidRPr="00C711AE">
        <w:t xml:space="preserve">The </w:t>
      </w:r>
      <w:r>
        <w:t xml:space="preserve">signalling format for </w:t>
      </w:r>
      <w:r w:rsidRPr="00C711AE">
        <w:t>ntn-PolarizationDL and TA common related configurations within NTN-Config specified in TS38.331 should be introduced in TS36.331 for NR satellite assistance information.</w:t>
      </w:r>
    </w:p>
    <w:p w14:paraId="2C589B1D" w14:textId="07D3C185" w:rsidR="00A20D02" w:rsidRDefault="000A10DA" w:rsidP="000A10DA">
      <w:pPr>
        <w:pStyle w:val="Doc-text2"/>
        <w:pBdr>
          <w:top w:val="single" w:sz="4" w:space="1" w:color="auto"/>
          <w:left w:val="single" w:sz="4" w:space="4" w:color="auto"/>
          <w:bottom w:val="single" w:sz="4" w:space="1" w:color="auto"/>
          <w:right w:val="single" w:sz="4" w:space="4" w:color="auto"/>
        </w:pBdr>
      </w:pPr>
      <w:r>
        <w:t>7.</w:t>
      </w:r>
      <w:r>
        <w:tab/>
      </w:r>
      <w:r w:rsidR="00A20D02">
        <w:t>RAN2 will decide in the next meeting which of the following options to adopt for the provision of</w:t>
      </w:r>
      <w:r w:rsidR="00A20D02">
        <w:t xml:space="preserve"> the NR satellite assistance information</w:t>
      </w:r>
      <w:r w:rsidR="00A20D02">
        <w:t xml:space="preserve"> (based on TPs provided by the WI RRC Rapporteur):</w:t>
      </w:r>
    </w:p>
    <w:p w14:paraId="5E4382A5" w14:textId="6DA3C3DD" w:rsidR="00A20D02" w:rsidRDefault="000A10DA" w:rsidP="000A10DA">
      <w:pPr>
        <w:pStyle w:val="Doc-text2"/>
        <w:pBdr>
          <w:top w:val="single" w:sz="4" w:space="1" w:color="auto"/>
          <w:left w:val="single" w:sz="4" w:space="4" w:color="auto"/>
          <w:bottom w:val="single" w:sz="4" w:space="1" w:color="auto"/>
          <w:right w:val="single" w:sz="4" w:space="4" w:color="auto"/>
        </w:pBdr>
      </w:pPr>
      <w:r>
        <w:tab/>
      </w:r>
      <w:r w:rsidR="00A20D02">
        <w:t>Option 1: Introduce a new SIB to include the NR satellite assistance information.</w:t>
      </w:r>
    </w:p>
    <w:p w14:paraId="5EF7EF59" w14:textId="0EA45AAA" w:rsidR="00A20D02" w:rsidRDefault="000A10DA" w:rsidP="000A10DA">
      <w:pPr>
        <w:pStyle w:val="Doc-text2"/>
        <w:pBdr>
          <w:top w:val="single" w:sz="4" w:space="1" w:color="auto"/>
          <w:left w:val="single" w:sz="4" w:space="4" w:color="auto"/>
          <w:bottom w:val="single" w:sz="4" w:space="1" w:color="auto"/>
          <w:right w:val="single" w:sz="4" w:space="4" w:color="auto"/>
        </w:pBdr>
      </w:pPr>
      <w:r>
        <w:tab/>
      </w:r>
      <w:r w:rsidR="00A20D02">
        <w:t>Option 2: Define new IE for NR satellite assistance information and define separate neighbour satellite information list to provide the NR satellite information in SIB33.</w:t>
      </w:r>
    </w:p>
    <w:p w14:paraId="6BA73003" w14:textId="7C914C90" w:rsidR="00A20D02" w:rsidRDefault="000A10DA" w:rsidP="000A10DA">
      <w:pPr>
        <w:pStyle w:val="Doc-text2"/>
        <w:pBdr>
          <w:top w:val="single" w:sz="4" w:space="1" w:color="auto"/>
          <w:left w:val="single" w:sz="4" w:space="4" w:color="auto"/>
          <w:bottom w:val="single" w:sz="4" w:space="1" w:color="auto"/>
          <w:right w:val="single" w:sz="4" w:space="4" w:color="auto"/>
        </w:pBdr>
      </w:pPr>
      <w:r>
        <w:tab/>
      </w:r>
      <w:r w:rsidR="00A20D02">
        <w:t>Option 3: Extend the NeighSatelliteInfo defined for IoT NTN to include the parameters needed for NR satellite, and reuse the neighSatelliteInfoList defined in SIB33 to provide either NR or IoT NTN information.</w:t>
      </w:r>
    </w:p>
    <w:p w14:paraId="4C812291" w14:textId="6CFF9F22" w:rsidR="00A20D02" w:rsidRDefault="000A10DA" w:rsidP="000A10DA">
      <w:pPr>
        <w:pStyle w:val="Doc-text2"/>
        <w:pBdr>
          <w:top w:val="single" w:sz="4" w:space="1" w:color="auto"/>
          <w:left w:val="single" w:sz="4" w:space="4" w:color="auto"/>
          <w:bottom w:val="single" w:sz="4" w:space="1" w:color="auto"/>
          <w:right w:val="single" w:sz="4" w:space="4" w:color="auto"/>
        </w:pBdr>
      </w:pPr>
      <w:r>
        <w:t>8.</w:t>
      </w:r>
      <w:r>
        <w:tab/>
      </w:r>
      <w:r w:rsidR="00A20D02">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5ADCE836" w14:textId="77777777" w:rsidR="000A10DA" w:rsidRDefault="00A20D02" w:rsidP="000A10DA">
      <w:pPr>
        <w:pStyle w:val="Doc-text2"/>
        <w:pBdr>
          <w:top w:val="single" w:sz="4" w:space="1" w:color="auto"/>
          <w:left w:val="single" w:sz="4" w:space="4" w:color="auto"/>
          <w:bottom w:val="single" w:sz="4" w:space="1" w:color="auto"/>
          <w:right w:val="single" w:sz="4" w:space="4" w:color="auto"/>
        </w:pBdr>
      </w:pPr>
      <w:r>
        <w:t xml:space="preserve">Working Assumption: </w:t>
      </w:r>
    </w:p>
    <w:p w14:paraId="51E7AA27" w14:textId="3B6752F5" w:rsidR="00A20D02" w:rsidRDefault="00A20D02" w:rsidP="000A10DA">
      <w:pPr>
        <w:pStyle w:val="Doc-text2"/>
        <w:numPr>
          <w:ilvl w:val="0"/>
          <w:numId w:val="48"/>
        </w:numPr>
        <w:pBdr>
          <w:top w:val="single" w:sz="4" w:space="1" w:color="auto"/>
          <w:left w:val="single" w:sz="4" w:space="4" w:color="auto"/>
          <w:bottom w:val="single" w:sz="4" w:space="1" w:color="auto"/>
          <w:right w:val="single" w:sz="4" w:space="4" w:color="auto"/>
        </w:pBdr>
      </w:pPr>
      <w:r>
        <w:t>NR NTN cell reselection evaluation is based on RRM measurements as legacy; no spec impact foreseen for EUTRA TN to NR NTN cell (can come back in the next meeting to see if the WA can be confirmed)</w:t>
      </w:r>
    </w:p>
    <w:p w14:paraId="6E49B2ED" w14:textId="77777777" w:rsidR="00A20D02" w:rsidRDefault="00A20D02" w:rsidP="00A20D02">
      <w:pPr>
        <w:pStyle w:val="Doc-text2"/>
      </w:pPr>
    </w:p>
    <w:p w14:paraId="6F056F93" w14:textId="4EC3FC03" w:rsidR="00A20D02" w:rsidRDefault="00A20D02" w:rsidP="002B6F87">
      <w:pPr>
        <w:pStyle w:val="Comments"/>
      </w:pPr>
      <w:bookmarkStart w:id="14" w:name="_GoBack"/>
      <w:bookmarkEnd w:id="14"/>
    </w:p>
    <w:p w14:paraId="2495724E" w14:textId="77777777" w:rsidR="00A20D02" w:rsidRDefault="00A20D02" w:rsidP="002B6F87">
      <w:pPr>
        <w:pStyle w:val="Comments"/>
      </w:pPr>
    </w:p>
    <w:p w14:paraId="780171BA" w14:textId="77777777" w:rsidR="00E52C4E" w:rsidRDefault="005740E8" w:rsidP="00E52C4E">
      <w:pPr>
        <w:pStyle w:val="Doc-title"/>
      </w:pPr>
      <w:hyperlink r:id="rId149" w:tooltip="C:Data3GPPExtractsR2-2404681 mobility LTE to NR NTN.docx" w:history="1">
        <w:r w:rsidR="00E52C4E" w:rsidRPr="008A625C">
          <w:rPr>
            <w:rStyle w:val="Hyperlink"/>
          </w:rPr>
          <w:t>R2-2404681</w:t>
        </w:r>
      </w:hyperlink>
      <w:r w:rsidR="00E52C4E">
        <w:tab/>
        <w:t>Idle mode mobility from LTE to NR NTN</w:t>
      </w:r>
      <w:r w:rsidR="00E52C4E">
        <w:tab/>
        <w:t>Qualcomm Incorporated</w:t>
      </w:r>
      <w:r w:rsidR="00E52C4E">
        <w:tab/>
        <w:t>discussion</w:t>
      </w:r>
      <w:r w:rsidR="00E52C4E">
        <w:tab/>
        <w:t>Rel-19</w:t>
      </w:r>
      <w:r w:rsidR="00E52C4E">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5740E8" w:rsidP="002B6F87">
      <w:pPr>
        <w:pStyle w:val="Doc-title"/>
      </w:pPr>
      <w:hyperlink r:id="rId150"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5740E8" w:rsidP="00E52C4E">
      <w:pPr>
        <w:pStyle w:val="Doc-title"/>
      </w:pPr>
      <w:hyperlink r:id="rId151"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5740E8" w:rsidP="002B6F87">
      <w:pPr>
        <w:pStyle w:val="Doc-title"/>
      </w:pPr>
      <w:hyperlink r:id="rId152"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5740E8" w:rsidP="00E52C4E">
      <w:pPr>
        <w:pStyle w:val="Doc-title"/>
      </w:pPr>
      <w:hyperlink r:id="rId153"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5740E8" w:rsidP="002B6F87">
      <w:pPr>
        <w:pStyle w:val="Doc-title"/>
      </w:pPr>
      <w:hyperlink r:id="rId154"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5740E8" w:rsidP="002B6F87">
      <w:pPr>
        <w:pStyle w:val="Doc-title"/>
      </w:pPr>
      <w:hyperlink r:id="rId155"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5740E8" w:rsidP="002B6F87">
      <w:pPr>
        <w:pStyle w:val="Doc-title"/>
      </w:pPr>
      <w:hyperlink r:id="rId156"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5740E8" w:rsidP="002B6F87">
      <w:pPr>
        <w:pStyle w:val="Doc-title"/>
      </w:pPr>
      <w:hyperlink r:id="rId157"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5740E8" w:rsidP="002B6F87">
      <w:pPr>
        <w:pStyle w:val="Doc-title"/>
      </w:pPr>
      <w:hyperlink r:id="rId158"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5740E8" w:rsidP="002B6F87">
      <w:pPr>
        <w:pStyle w:val="Doc-title"/>
      </w:pPr>
      <w:hyperlink r:id="rId159"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5740E8" w:rsidP="002B6F87">
      <w:pPr>
        <w:pStyle w:val="Doc-title"/>
      </w:pPr>
      <w:hyperlink r:id="rId160"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5740E8" w:rsidP="002B6F87">
      <w:pPr>
        <w:pStyle w:val="Doc-title"/>
      </w:pPr>
      <w:hyperlink r:id="rId161"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5740E8" w:rsidP="002B6F87">
      <w:pPr>
        <w:pStyle w:val="Doc-title"/>
      </w:pPr>
      <w:hyperlink r:id="rId162"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5740E8" w:rsidP="002B6F87">
      <w:pPr>
        <w:pStyle w:val="Doc-title"/>
      </w:pPr>
      <w:hyperlink r:id="rId163"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5740E8" w:rsidP="002B6F87">
      <w:pPr>
        <w:pStyle w:val="Doc-title"/>
      </w:pPr>
      <w:hyperlink r:id="rId164"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5740E8" w:rsidP="002B6F87">
      <w:pPr>
        <w:pStyle w:val="Doc-title"/>
      </w:pPr>
      <w:hyperlink r:id="rId165"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5740E8" w:rsidP="002B6F87">
      <w:pPr>
        <w:pStyle w:val="Doc-title"/>
      </w:pPr>
      <w:hyperlink r:id="rId166"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5740E8" w:rsidP="002B6F87">
      <w:pPr>
        <w:pStyle w:val="Doc-title"/>
      </w:pPr>
      <w:hyperlink r:id="rId167"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DDB83FC" w:rsidR="002B6F87" w:rsidRDefault="00AB26E0" w:rsidP="002B6F87">
      <w:pPr>
        <w:pStyle w:val="Doc-title"/>
      </w:pPr>
      <w:hyperlink r:id="rId168" w:tooltip="C:Data3GPPExtractsR2-2404144_S3-241567.docx" w:history="1">
        <w:r w:rsidR="002B6F87" w:rsidRPr="00AB26E0">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516E5319" w14:textId="42957874" w:rsidR="00C66455" w:rsidRDefault="001464FA" w:rsidP="00C66455">
      <w:pPr>
        <w:pStyle w:val="Doc-text2"/>
      </w:pPr>
      <w:r>
        <w:t>-</w:t>
      </w:r>
      <w:r>
        <w:tab/>
        <w:t>Oppo and MTK think</w:t>
      </w:r>
      <w:r w:rsidR="00C66455">
        <w:t xml:space="preserve"> there is no need to reply to SA3 and also not to SA2</w:t>
      </w:r>
    </w:p>
    <w:p w14:paraId="4A303EE8" w14:textId="3602730C" w:rsidR="00C66455" w:rsidRDefault="00C66455" w:rsidP="00C66455">
      <w:pPr>
        <w:pStyle w:val="Doc-text2"/>
      </w:pPr>
      <w:r>
        <w:t>-</w:t>
      </w:r>
      <w:r>
        <w:tab/>
        <w:t>HW thinks we can decide whether to send a reply LS based on the progress of this meeting. Nokia agrees.</w:t>
      </w:r>
    </w:p>
    <w:p w14:paraId="17045ED1" w14:textId="19188959" w:rsidR="00C66455" w:rsidRDefault="00C66455" w:rsidP="00C66455">
      <w:pPr>
        <w:pStyle w:val="Doc-text2"/>
      </w:pPr>
      <w:r>
        <w:t>-</w:t>
      </w:r>
      <w:r>
        <w:tab/>
        <w:t>QC thinks we should send an LS to SA2</w:t>
      </w:r>
    </w:p>
    <w:p w14:paraId="5D59D6C0" w14:textId="18C30B49" w:rsidR="00C66455" w:rsidRPr="00C66455" w:rsidRDefault="00C66455" w:rsidP="00C66455">
      <w:pPr>
        <w:pStyle w:val="Agreement"/>
      </w:pPr>
      <w:r>
        <w:t>Noted</w:t>
      </w:r>
    </w:p>
    <w:p w14:paraId="752481B2" w14:textId="19C2505D" w:rsidR="002B6F87" w:rsidRDefault="005740E8" w:rsidP="002B6F87">
      <w:pPr>
        <w:pStyle w:val="Doc-title"/>
      </w:pPr>
      <w:hyperlink r:id="rId169"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4E91D295" w14:textId="475559DD" w:rsidR="00C66455" w:rsidRPr="00C66455" w:rsidRDefault="00C66455" w:rsidP="00A4294D">
      <w:pPr>
        <w:pStyle w:val="ComeBack"/>
      </w:pPr>
      <w:r>
        <w:t>CB Friday</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5740E8" w:rsidP="008B1610">
      <w:pPr>
        <w:pStyle w:val="Doc-title"/>
      </w:pPr>
      <w:hyperlink r:id="rId170" w:tooltip="C:Data3GPPExtractsR2-2404321 Overview of the Store and Forward satellite operation.docx" w:history="1">
        <w:r w:rsidR="008B1610" w:rsidRPr="008A625C">
          <w:rPr>
            <w:rStyle w:val="Hyperlink"/>
          </w:rPr>
          <w:t>R2-2404321</w:t>
        </w:r>
      </w:hyperlink>
      <w:r w:rsidR="008B1610">
        <w:tab/>
        <w:t>Overview of the Store and Forward satellite operation</w:t>
      </w:r>
      <w:r w:rsidR="008B1610">
        <w:tab/>
        <w:t xml:space="preserve">Huawei, HiSilicon, Turkcell </w:t>
      </w:r>
      <w:r w:rsidR="008B1610">
        <w:tab/>
        <w:t>discussion</w:t>
      </w:r>
      <w:r w:rsidR="008B1610">
        <w:tab/>
        <w:t>Rel-19</w:t>
      </w:r>
      <w:r w:rsidR="008B1610">
        <w:tab/>
        <w:t>IoT_NTN_Ph3-Core</w:t>
      </w:r>
    </w:p>
    <w:p w14:paraId="2AAC522A" w14:textId="77777777" w:rsidR="008B1610" w:rsidRDefault="008B1610" w:rsidP="008B1610">
      <w:pPr>
        <w:pStyle w:val="Comments"/>
        <w:numPr>
          <w:ilvl w:val="0"/>
          <w:numId w:val="36"/>
        </w:numPr>
      </w:pPr>
      <w:r>
        <w:t>Basic procedure for S&amp;F satellite operation</w:t>
      </w:r>
    </w:p>
    <w:p w14:paraId="2FD8E462" w14:textId="3FE3FBE5"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8435097" w14:textId="714DE6DA" w:rsidR="005740E8" w:rsidRDefault="005740E8" w:rsidP="005740E8">
      <w:pPr>
        <w:pStyle w:val="Doc-text2"/>
      </w:pPr>
      <w:r>
        <w:t>-</w:t>
      </w:r>
      <w:r>
        <w:tab/>
        <w:t>MTK supports this</w:t>
      </w:r>
    </w:p>
    <w:p w14:paraId="549E3A25" w14:textId="422B2C7D" w:rsidR="005740E8" w:rsidRDefault="005740E8" w:rsidP="005740E8">
      <w:pPr>
        <w:pStyle w:val="Doc-text2"/>
      </w:pPr>
      <w:r>
        <w:t>-</w:t>
      </w:r>
      <w:r>
        <w:tab/>
        <w:t>ZTE wonders if this means we take single satellite as a baseline. HW thinks this is not the intention but think this is where we can start from</w:t>
      </w:r>
      <w:r w:rsidR="001464FA">
        <w:t>,</w:t>
      </w:r>
      <w:r>
        <w:t xml:space="preserve"> pending further progress in other groups</w:t>
      </w:r>
    </w:p>
    <w:p w14:paraId="55D0F214" w14:textId="4ED6E450" w:rsidR="005740E8" w:rsidRDefault="005740E8" w:rsidP="005740E8">
      <w:pPr>
        <w:pStyle w:val="Doc-text2"/>
      </w:pPr>
      <w:r>
        <w:t>-</w:t>
      </w:r>
      <w:r>
        <w:tab/>
        <w:t>Oppo and CATT think we first need to discuss when the UE will be sent to idle.</w:t>
      </w:r>
    </w:p>
    <w:p w14:paraId="2501A06A" w14:textId="05A0171C" w:rsidR="005740E8" w:rsidRDefault="005740E8" w:rsidP="005740E8">
      <w:pPr>
        <w:pStyle w:val="Doc-text2"/>
      </w:pPr>
      <w:r>
        <w:t>-</w:t>
      </w:r>
      <w:r>
        <w:tab/>
        <w:t>ZTE thinks we should not discuss the Attach procedure but only on AS signalling.</w:t>
      </w:r>
    </w:p>
    <w:p w14:paraId="5C3FE6B8" w14:textId="4E8BA4D8" w:rsidR="005740E8" w:rsidRDefault="005740E8" w:rsidP="005740E8">
      <w:pPr>
        <w:pStyle w:val="Doc-text2"/>
      </w:pPr>
      <w:r>
        <w:t>-</w:t>
      </w:r>
      <w:r>
        <w:tab/>
        <w:t xml:space="preserve">Nokia thinks this proposal does not assume </w:t>
      </w:r>
      <w:r w:rsidR="001464FA">
        <w:t xml:space="preserve">a </w:t>
      </w:r>
      <w:r>
        <w:t>single satellite</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58E34BB9" w:rsidR="008B1610" w:rsidRDefault="008B1610" w:rsidP="008B1610">
      <w:pPr>
        <w:pStyle w:val="Comments"/>
      </w:pPr>
      <w:r>
        <w:t>4) The eNB sends the downlink data/signalling to the UE when service link is available again.</w:t>
      </w:r>
    </w:p>
    <w:p w14:paraId="22DCCEC0" w14:textId="56578DC2" w:rsidR="005740E8" w:rsidRDefault="005740E8" w:rsidP="005740E8">
      <w:pPr>
        <w:pStyle w:val="Doc-text2"/>
      </w:pPr>
      <w:r>
        <w:t>-</w:t>
      </w:r>
      <w:r>
        <w:tab/>
        <w:t>Apple thinks this is more for MO, what about MT?</w:t>
      </w:r>
    </w:p>
    <w:p w14:paraId="77E61CD9" w14:textId="696AFE56" w:rsidR="005740E8" w:rsidRDefault="005740E8" w:rsidP="005740E8">
      <w:pPr>
        <w:pStyle w:val="Doc-text2"/>
      </w:pPr>
      <w:r>
        <w:t>-</w:t>
      </w:r>
      <w:r>
        <w:tab/>
        <w:t>CATT supports this</w:t>
      </w:r>
    </w:p>
    <w:p w14:paraId="13BADF25" w14:textId="17065C3B" w:rsidR="005740E8" w:rsidRDefault="005740E8" w:rsidP="005740E8">
      <w:pPr>
        <w:pStyle w:val="Agreement"/>
      </w:pPr>
      <w:r>
        <w:t>For the uplink/downlink messages transmission</w:t>
      </w:r>
      <w:r w:rsidR="00974322">
        <w:t xml:space="preserve"> for MO</w:t>
      </w:r>
      <w:r>
        <w:t xml:space="preserve">, </w:t>
      </w:r>
      <w:r w:rsidR="00974322">
        <w:t xml:space="preserve">from RAN2 perspective </w:t>
      </w:r>
      <w:r>
        <w:t>the following steps are taken as baseline for S&amp;F satellite operation</w:t>
      </w:r>
      <w:r w:rsidR="00974322">
        <w:t xml:space="preserve"> (in case only eNB is on the satellite)</w:t>
      </w:r>
      <w:r>
        <w:t>:</w:t>
      </w:r>
    </w:p>
    <w:p w14:paraId="030F50AF" w14:textId="74DB6DF6" w:rsidR="005740E8" w:rsidRDefault="00263F1E" w:rsidP="005740E8">
      <w:pPr>
        <w:pStyle w:val="Agreement"/>
        <w:numPr>
          <w:ilvl w:val="0"/>
          <w:numId w:val="0"/>
        </w:numPr>
        <w:ind w:left="1619"/>
      </w:pPr>
      <w:r>
        <w:t xml:space="preserve">1) The UE sends uplink data </w:t>
      </w:r>
      <w:r w:rsidR="005740E8">
        <w:t xml:space="preserve">signalling to eNB when service link is available and the eNB stores it. </w:t>
      </w:r>
    </w:p>
    <w:p w14:paraId="7D96EC90" w14:textId="277E30AC" w:rsidR="005740E8" w:rsidRDefault="005740E8" w:rsidP="005740E8">
      <w:pPr>
        <w:pStyle w:val="Agreement"/>
        <w:numPr>
          <w:ilvl w:val="0"/>
          <w:numId w:val="0"/>
        </w:numPr>
        <w:ind w:left="1619"/>
      </w:pPr>
      <w:r>
        <w:t>2) When feeder link is available, the eNB sends the uplink data/</w:t>
      </w:r>
      <w:r w:rsidR="00974322">
        <w:t xml:space="preserve">NAS </w:t>
      </w:r>
      <w:r>
        <w:t>signalling to the CN.</w:t>
      </w:r>
    </w:p>
    <w:p w14:paraId="21FE49DA" w14:textId="5BE2B884" w:rsidR="005740E8" w:rsidRDefault="005740E8" w:rsidP="005740E8">
      <w:pPr>
        <w:pStyle w:val="Agreement"/>
        <w:numPr>
          <w:ilvl w:val="0"/>
          <w:numId w:val="0"/>
        </w:numPr>
        <w:ind w:left="1619"/>
      </w:pPr>
      <w:r>
        <w:t xml:space="preserve">3) The eNB </w:t>
      </w:r>
      <w:r w:rsidR="00974322">
        <w:t xml:space="preserve">(same or different) </w:t>
      </w:r>
      <w:r>
        <w:t>receives the downlink data/</w:t>
      </w:r>
      <w:r w:rsidR="00974322">
        <w:t xml:space="preserve">NAS </w:t>
      </w:r>
      <w:r>
        <w:t>signalling from the CN and stores it when feeder link is available</w:t>
      </w:r>
      <w:r w:rsidR="00974322">
        <w:t xml:space="preserve"> (and service link is not available)</w:t>
      </w:r>
      <w:r>
        <w:t>.</w:t>
      </w:r>
    </w:p>
    <w:p w14:paraId="60E8D31F" w14:textId="3FCADB9D" w:rsidR="005740E8" w:rsidRDefault="005740E8" w:rsidP="00263F1E">
      <w:pPr>
        <w:pStyle w:val="Agreement"/>
        <w:numPr>
          <w:ilvl w:val="0"/>
          <w:numId w:val="0"/>
        </w:numPr>
        <w:ind w:left="1619"/>
      </w:pPr>
      <w:r>
        <w:t xml:space="preserve">4) The eNB </w:t>
      </w:r>
      <w:r w:rsidR="00974322">
        <w:t xml:space="preserve">(same or different) </w:t>
      </w:r>
      <w:r w:rsidR="00263F1E">
        <w:t>sends the downlink data/</w:t>
      </w:r>
      <w:r>
        <w:t xml:space="preserve">signalling to the UE when service </w:t>
      </w:r>
      <w:r w:rsidR="00263F1E">
        <w:t>link is available again.</w:t>
      </w:r>
    </w:p>
    <w:p w14:paraId="7DAC5B99" w14:textId="77777777" w:rsidR="008B1610" w:rsidRDefault="008B1610" w:rsidP="008B1610">
      <w:pPr>
        <w:pStyle w:val="Comments"/>
      </w:pPr>
      <w:r>
        <w:t>-</w:t>
      </w:r>
      <w:r>
        <w:tab/>
        <w:t>S&amp;F indication and access control</w:t>
      </w:r>
    </w:p>
    <w:p w14:paraId="5842E974" w14:textId="1779E8B1" w:rsidR="008B1610" w:rsidRDefault="008B1610" w:rsidP="008B1610">
      <w:pPr>
        <w:pStyle w:val="Comments"/>
      </w:pPr>
      <w:r>
        <w:t>Proposal 3: S&amp;F indication via AS is supported. FFS if any S&amp;F indication via NAS is needed.</w:t>
      </w:r>
    </w:p>
    <w:p w14:paraId="3AE09303" w14:textId="1EB9F59A" w:rsidR="00263F1E" w:rsidRDefault="00263F1E" w:rsidP="00263F1E">
      <w:pPr>
        <w:pStyle w:val="Doc-text2"/>
      </w:pPr>
      <w:r>
        <w:t>-</w:t>
      </w:r>
      <w:r>
        <w:tab/>
        <w:t>Samsung thinks this is fine but it could be optional for the NW to signal this</w:t>
      </w:r>
    </w:p>
    <w:p w14:paraId="5F0FC559" w14:textId="2CAB74C8" w:rsidR="00263F1E" w:rsidRDefault="00263F1E" w:rsidP="00263F1E">
      <w:pPr>
        <w:pStyle w:val="Doc-text2"/>
      </w:pPr>
      <w:r>
        <w:t>-</w:t>
      </w:r>
      <w:r>
        <w:tab/>
        <w:t>Oppo thinks we don’t need a NAS indication</w:t>
      </w:r>
    </w:p>
    <w:p w14:paraId="3A8977DE" w14:textId="73BCD7B1" w:rsidR="00263F1E" w:rsidRDefault="00263F1E" w:rsidP="00263F1E">
      <w:pPr>
        <w:pStyle w:val="Agreement"/>
      </w:pPr>
      <w:r w:rsidRPr="00263F1E">
        <w:t xml:space="preserve">S&amp;F indication </w:t>
      </w:r>
      <w:r>
        <w:t>can be provided by SIB (FFS on the details)</w:t>
      </w:r>
      <w:r w:rsidRPr="00263F1E">
        <w:t>.</w:t>
      </w:r>
      <w:r>
        <w:t xml:space="preserve"> </w:t>
      </w:r>
    </w:p>
    <w:p w14:paraId="61816514" w14:textId="46287A4B" w:rsidR="00263F1E" w:rsidRPr="00263F1E" w:rsidRDefault="00263F1E" w:rsidP="00263F1E">
      <w:pPr>
        <w:pStyle w:val="Agreement"/>
      </w:pPr>
      <w:r>
        <w:t>RAN2 assumes that no NAS indication is needed</w:t>
      </w:r>
    </w:p>
    <w:p w14:paraId="1A02DE23" w14:textId="7AECA464" w:rsidR="008B1610" w:rsidRDefault="008B1610" w:rsidP="008B1610">
      <w:pPr>
        <w:pStyle w:val="Comments"/>
      </w:pPr>
      <w:r>
        <w:t>Proposal 4: A new S&amp;F barring indication is broadcasted in the SIB which can implicitly indicate the S&amp;F satellite operation.</w:t>
      </w:r>
    </w:p>
    <w:p w14:paraId="636B7DF2" w14:textId="569C1899" w:rsidR="00263F1E" w:rsidRDefault="00263F1E" w:rsidP="00263F1E">
      <w:pPr>
        <w:pStyle w:val="Doc-text2"/>
      </w:pPr>
      <w:r>
        <w:t>-</w:t>
      </w:r>
      <w:r>
        <w:tab/>
        <w:t>Oppo supports p4 and wonders if this the same as the indication in p3</w:t>
      </w:r>
      <w:r w:rsidR="0085785B">
        <w:t>. HW thinks this could be the same. Telit thinks it could be different</w:t>
      </w:r>
    </w:p>
    <w:p w14:paraId="78D030FB" w14:textId="1FF2CF7C" w:rsidR="00263F1E" w:rsidRDefault="0085785B" w:rsidP="00263F1E">
      <w:pPr>
        <w:pStyle w:val="Doc-text2"/>
      </w:pPr>
      <w:r>
        <w:t>-</w:t>
      </w:r>
      <w:r>
        <w:tab/>
        <w:t>Novamint thinks we should not have a barring indication</w:t>
      </w:r>
    </w:p>
    <w:p w14:paraId="410E8F74" w14:textId="6B9710C0" w:rsidR="0085785B" w:rsidRDefault="0085785B" w:rsidP="00263F1E">
      <w:pPr>
        <w:pStyle w:val="Doc-text2"/>
      </w:pPr>
      <w:r>
        <w:t>-</w:t>
      </w:r>
      <w:r>
        <w:tab/>
        <w:t>Samsung supports p4 and thinks that when not in S&amp;F mode the barring is not set</w:t>
      </w:r>
    </w:p>
    <w:p w14:paraId="1D6A89AB" w14:textId="44C63273" w:rsidR="0085785B" w:rsidRDefault="0085785B" w:rsidP="00263F1E">
      <w:pPr>
        <w:pStyle w:val="Doc-text2"/>
      </w:pPr>
      <w:r>
        <w:t>-</w:t>
      </w:r>
      <w:r>
        <w:tab/>
        <w:t xml:space="preserve">ZTE thinks there is no need for a new barring indication </w:t>
      </w:r>
      <w:r w:rsidR="001464FA">
        <w:t xml:space="preserve">for </w:t>
      </w:r>
      <w:r>
        <w:t>R19 UEs supporting this feature. IDC agrees. Xiaomi also agree</w:t>
      </w:r>
    </w:p>
    <w:p w14:paraId="7B1093C4" w14:textId="224A8A80" w:rsidR="008B1610" w:rsidRDefault="008B1610" w:rsidP="008B1610">
      <w:pPr>
        <w:pStyle w:val="Comments"/>
      </w:pPr>
      <w:r>
        <w:t>Proposal 5: Rel-19(+) UEs not supporting S&amp;F should consider a cell performing S&amp;F satellite operation as barred.</w:t>
      </w:r>
    </w:p>
    <w:p w14:paraId="50D79143" w14:textId="77777777" w:rsidR="00246EF4" w:rsidRDefault="00246EF4" w:rsidP="00246EF4">
      <w:pPr>
        <w:pStyle w:val="Doc-text2"/>
      </w:pPr>
      <w:r>
        <w:t>-</w:t>
      </w:r>
      <w:r>
        <w:tab/>
        <w:t>vivo thinks we should check this with SA2</w:t>
      </w:r>
    </w:p>
    <w:p w14:paraId="78ECA28F" w14:textId="77777777" w:rsidR="00246EF4" w:rsidRDefault="00246EF4" w:rsidP="00246EF4">
      <w:pPr>
        <w:pStyle w:val="Doc-text2"/>
      </w:pPr>
      <w:r>
        <w:t>-</w:t>
      </w:r>
      <w:r>
        <w:tab/>
        <w:t>Lenovo/Novamint think that SA2 is considering to support legacy UEs during S&amp;F operation</w:t>
      </w:r>
    </w:p>
    <w:p w14:paraId="20B00554" w14:textId="79F4EE0B" w:rsidR="00246EF4" w:rsidRDefault="00246EF4" w:rsidP="00246EF4">
      <w:pPr>
        <w:pStyle w:val="Doc-text2"/>
      </w:pPr>
      <w:r>
        <w:t>-</w:t>
      </w:r>
      <w:r>
        <w:tab/>
        <w:t>QC thinks this might also depend on whether (part of) the CN will also be on board or not</w:t>
      </w:r>
    </w:p>
    <w:p w14:paraId="4601C91A" w14:textId="65A413E9" w:rsidR="008B1610" w:rsidRDefault="008B1610" w:rsidP="008B1610">
      <w:pPr>
        <w:pStyle w:val="Comments"/>
      </w:pPr>
      <w:r>
        <w:t xml:space="preserve">Proposal 6: Legacy UEs should be barred by cellBarred and cellBarredNTN in a cell performing S&amp;F satellite operation. </w:t>
      </w:r>
    </w:p>
    <w:p w14:paraId="629CB021" w14:textId="3B708495" w:rsidR="00246EF4" w:rsidRDefault="00246EF4" w:rsidP="00246EF4">
      <w:pPr>
        <w:pStyle w:val="Agreement"/>
      </w:pPr>
      <w:r>
        <w:t>RAN2 understands legacy UEs may</w:t>
      </w:r>
      <w:r w:rsidRPr="00246EF4">
        <w:t xml:space="preserve"> be barred by </w:t>
      </w:r>
      <w:r>
        <w:t xml:space="preserve">legacy </w:t>
      </w:r>
      <w:r w:rsidRPr="00246EF4">
        <w:t xml:space="preserve">cellBarred and cellBarredNTN </w:t>
      </w:r>
    </w:p>
    <w:p w14:paraId="2E35E077" w14:textId="6067012D" w:rsidR="008B1610" w:rsidRDefault="008B1610" w:rsidP="008B1610">
      <w:pPr>
        <w:pStyle w:val="Comments"/>
      </w:pPr>
      <w:r>
        <w:t>Proposal 7: RAN2 to discuss UE’s RRC state and the related behaviours when service link is not available for S&amp;F satellite operation.</w:t>
      </w:r>
    </w:p>
    <w:p w14:paraId="6AA50FA2" w14:textId="36986853" w:rsidR="00246EF4" w:rsidRDefault="00246EF4" w:rsidP="00246EF4">
      <w:pPr>
        <w:pStyle w:val="Doc-text2"/>
      </w:pPr>
      <w:r>
        <w:t>-</w:t>
      </w:r>
      <w:r>
        <w:tab/>
        <w:t>ZTE think</w:t>
      </w:r>
      <w:r w:rsidR="001464FA">
        <w:t>s</w:t>
      </w:r>
      <w:r>
        <w:t xml:space="preserve"> we can keep the existing UE RRC states</w:t>
      </w:r>
    </w:p>
    <w:p w14:paraId="3234D4B1" w14:textId="3E2E9777" w:rsidR="008B1610" w:rsidRDefault="008B1610" w:rsidP="008B1610">
      <w:pPr>
        <w:pStyle w:val="Doc-title"/>
        <w:ind w:left="0" w:firstLine="0"/>
      </w:pPr>
    </w:p>
    <w:p w14:paraId="1C75850D" w14:textId="7BEB0541" w:rsidR="00640881" w:rsidRDefault="00640881" w:rsidP="00640881">
      <w:pPr>
        <w:pStyle w:val="Doc-text2"/>
      </w:pPr>
    </w:p>
    <w:p w14:paraId="20042812" w14:textId="0F407DB6" w:rsidR="00640881" w:rsidRDefault="00640881" w:rsidP="00640881">
      <w:pPr>
        <w:pStyle w:val="Doc-text2"/>
        <w:pBdr>
          <w:top w:val="single" w:sz="4" w:space="1" w:color="auto"/>
          <w:left w:val="single" w:sz="4" w:space="4" w:color="auto"/>
          <w:bottom w:val="single" w:sz="4" w:space="1" w:color="auto"/>
          <w:right w:val="single" w:sz="4" w:space="4" w:color="auto"/>
        </w:pBdr>
      </w:pPr>
      <w:r>
        <w:t>Agreements:</w:t>
      </w:r>
    </w:p>
    <w:p w14:paraId="49A5C33B" w14:textId="7C1AC228" w:rsidR="00640881" w:rsidRDefault="00640881" w:rsidP="00640881">
      <w:pPr>
        <w:pStyle w:val="Doc-text2"/>
        <w:pBdr>
          <w:top w:val="single" w:sz="4" w:space="1" w:color="auto"/>
          <w:left w:val="single" w:sz="4" w:space="4" w:color="auto"/>
          <w:bottom w:val="single" w:sz="4" w:space="1" w:color="auto"/>
          <w:right w:val="single" w:sz="4" w:space="4" w:color="auto"/>
        </w:pBdr>
      </w:pPr>
      <w:r>
        <w:t>1.</w:t>
      </w:r>
      <w:r>
        <w:tab/>
        <w:t>For the uplink/downlink messages transmission for MO, from RAN2 perspective the following steps are taken as baseline for S&amp;F satellite operation (in case only eNB is on the satellite):</w:t>
      </w:r>
    </w:p>
    <w:p w14:paraId="773F8AD1" w14:textId="625940C6" w:rsidR="00640881" w:rsidRDefault="00640881" w:rsidP="00640881">
      <w:pPr>
        <w:pStyle w:val="Doc-text2"/>
        <w:pBdr>
          <w:top w:val="single" w:sz="4" w:space="1" w:color="auto"/>
          <w:left w:val="single" w:sz="4" w:space="4" w:color="auto"/>
          <w:bottom w:val="single" w:sz="4" w:space="1" w:color="auto"/>
          <w:right w:val="single" w:sz="4" w:space="4" w:color="auto"/>
        </w:pBdr>
      </w:pPr>
      <w:r>
        <w:tab/>
        <w:t xml:space="preserve">1) The UE sends uplink data signalling to eNB when service link is available and the eNB stores it. </w:t>
      </w:r>
    </w:p>
    <w:p w14:paraId="5BBD72B4" w14:textId="3185EC00" w:rsidR="00640881" w:rsidRDefault="00640881" w:rsidP="00640881">
      <w:pPr>
        <w:pStyle w:val="Doc-text2"/>
        <w:pBdr>
          <w:top w:val="single" w:sz="4" w:space="1" w:color="auto"/>
          <w:left w:val="single" w:sz="4" w:space="4" w:color="auto"/>
          <w:bottom w:val="single" w:sz="4" w:space="1" w:color="auto"/>
          <w:right w:val="single" w:sz="4" w:space="4" w:color="auto"/>
        </w:pBdr>
      </w:pPr>
      <w:r>
        <w:lastRenderedPageBreak/>
        <w:tab/>
        <w:t>2) When feeder link is available, the eNB sends the uplink data/NAS signalling to the CN.</w:t>
      </w:r>
    </w:p>
    <w:p w14:paraId="0DE64A1F" w14:textId="606C4CE0" w:rsidR="00640881" w:rsidRDefault="00640881" w:rsidP="00640881">
      <w:pPr>
        <w:pStyle w:val="Doc-text2"/>
        <w:pBdr>
          <w:top w:val="single" w:sz="4" w:space="1" w:color="auto"/>
          <w:left w:val="single" w:sz="4" w:space="4" w:color="auto"/>
          <w:bottom w:val="single" w:sz="4" w:space="1" w:color="auto"/>
          <w:right w:val="single" w:sz="4" w:space="4" w:color="auto"/>
        </w:pBdr>
      </w:pPr>
      <w:r>
        <w:tab/>
        <w:t>3) The eNB (same or different) receives the downlink data/NAS signalling from the CN and stores it when feeder link is available (and service link is not available).</w:t>
      </w:r>
    </w:p>
    <w:p w14:paraId="61F9E10C" w14:textId="77777777" w:rsidR="00640881" w:rsidRDefault="00640881" w:rsidP="00640881">
      <w:pPr>
        <w:pStyle w:val="Doc-text2"/>
        <w:pBdr>
          <w:top w:val="single" w:sz="4" w:space="1" w:color="auto"/>
          <w:left w:val="single" w:sz="4" w:space="4" w:color="auto"/>
          <w:bottom w:val="single" w:sz="4" w:space="1" w:color="auto"/>
          <w:right w:val="single" w:sz="4" w:space="4" w:color="auto"/>
        </w:pBdr>
      </w:pPr>
      <w:r>
        <w:tab/>
        <w:t>4) The eNB (same or different) sends the downlink data/signalling to the UE when service link is available again</w:t>
      </w:r>
    </w:p>
    <w:p w14:paraId="45868FE1" w14:textId="77777777" w:rsidR="00397496" w:rsidRDefault="00640881" w:rsidP="00397496">
      <w:pPr>
        <w:pStyle w:val="Doc-text2"/>
        <w:pBdr>
          <w:top w:val="single" w:sz="4" w:space="1" w:color="auto"/>
          <w:left w:val="single" w:sz="4" w:space="4" w:color="auto"/>
          <w:bottom w:val="single" w:sz="4" w:space="1" w:color="auto"/>
          <w:right w:val="single" w:sz="4" w:space="4" w:color="auto"/>
        </w:pBdr>
      </w:pPr>
      <w:r>
        <w:t>2.</w:t>
      </w:r>
      <w:r>
        <w:tab/>
      </w:r>
      <w:r w:rsidRPr="00263F1E">
        <w:t xml:space="preserve">S&amp;F indication </w:t>
      </w:r>
      <w:r>
        <w:t>can be provided by SIB (FFS on the details)</w:t>
      </w:r>
      <w:r w:rsidRPr="00263F1E">
        <w:t>.</w:t>
      </w:r>
      <w:r>
        <w:t xml:space="preserve"> RAN2 assumes that no NAS indication is needed</w:t>
      </w:r>
    </w:p>
    <w:p w14:paraId="7B7A9880" w14:textId="4C2607B2" w:rsidR="00397496" w:rsidRDefault="00397496" w:rsidP="00397496">
      <w:pPr>
        <w:pStyle w:val="Doc-text2"/>
        <w:pBdr>
          <w:top w:val="single" w:sz="4" w:space="1" w:color="auto"/>
          <w:left w:val="single" w:sz="4" w:space="4" w:color="auto"/>
          <w:bottom w:val="single" w:sz="4" w:space="1" w:color="auto"/>
          <w:right w:val="single" w:sz="4" w:space="4" w:color="auto"/>
        </w:pBdr>
      </w:pPr>
      <w:r>
        <w:t>3.</w:t>
      </w:r>
      <w:r>
        <w:tab/>
        <w:t>RAN2 understands legacy UEs may</w:t>
      </w:r>
      <w:r w:rsidRPr="00246EF4">
        <w:t xml:space="preserve"> be barred by </w:t>
      </w:r>
      <w:r>
        <w:t xml:space="preserve">legacy </w:t>
      </w:r>
      <w:r w:rsidRPr="00246EF4">
        <w:t xml:space="preserve">cellBarred and cellBarredNTN </w:t>
      </w:r>
    </w:p>
    <w:p w14:paraId="16995BB3" w14:textId="731B53A4" w:rsidR="00640881" w:rsidRDefault="00640881" w:rsidP="00640881">
      <w:pPr>
        <w:pStyle w:val="Doc-text2"/>
      </w:pPr>
    </w:p>
    <w:p w14:paraId="7A64C125" w14:textId="77777777" w:rsidR="00640881" w:rsidRPr="00640881" w:rsidRDefault="00640881" w:rsidP="00640881">
      <w:pPr>
        <w:pStyle w:val="Doc-text2"/>
      </w:pPr>
    </w:p>
    <w:p w14:paraId="0AEAB1E0" w14:textId="77777777" w:rsidR="008B1610" w:rsidRDefault="005740E8" w:rsidP="008B1610">
      <w:pPr>
        <w:pStyle w:val="Doc-title"/>
      </w:pPr>
      <w:hyperlink r:id="rId171" w:tooltip="C:Data3GPPExtractsR2-2405193-Store-Forward-RAN-Aspects.docx" w:history="1">
        <w:r w:rsidR="008B1610" w:rsidRPr="008A625C">
          <w:rPr>
            <w:rStyle w:val="Hyperlink"/>
          </w:rPr>
          <w:t>R2-2405193</w:t>
        </w:r>
      </w:hyperlink>
      <w:r w:rsidR="008B1610">
        <w:tab/>
        <w:t>Radio Interface Aspects for Store And Forward mode operation of IoT-NTN</w:t>
      </w:r>
      <w:r w:rsidR="008B1610">
        <w:tab/>
        <w:t>Nokia, Nokia Shanghai Bell</w:t>
      </w:r>
      <w:r w:rsidR="008B1610">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5740E8" w:rsidP="008B1610">
      <w:pPr>
        <w:pStyle w:val="Doc-title"/>
      </w:pPr>
      <w:hyperlink r:id="rId172" w:tooltip="C:Data3GPPExtractsR2-2404683 store and forward.docx" w:history="1">
        <w:r w:rsidR="008B1610" w:rsidRPr="008A625C">
          <w:rPr>
            <w:rStyle w:val="Hyperlink"/>
          </w:rPr>
          <w:t>R2-2404683</w:t>
        </w:r>
      </w:hyperlink>
      <w:r w:rsidR="008B1610">
        <w:tab/>
        <w:t>S&amp;F satellite operation with full eNB as regenerative payload</w:t>
      </w:r>
      <w:r w:rsidR="008B1610">
        <w:tab/>
        <w:t>Qualcomm Incorporated</w:t>
      </w:r>
      <w:r w:rsidR="008B1610">
        <w:tab/>
        <w:t>discussion</w:t>
      </w:r>
      <w:r w:rsidR="008B1610">
        <w:tab/>
        <w:t>Rel-19</w:t>
      </w:r>
      <w:r w:rsidR="008B1610">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5740E8" w:rsidP="001D3024">
      <w:pPr>
        <w:pStyle w:val="Doc-title"/>
      </w:pPr>
      <w:hyperlink r:id="rId173" w:tooltip="C:Data3GPPExtractsR2-2404199.docx" w:history="1">
        <w:r w:rsidR="001D3024" w:rsidRPr="008A625C">
          <w:rPr>
            <w:rStyle w:val="Hyperlink"/>
          </w:rPr>
          <w:t>R2-2404199</w:t>
        </w:r>
      </w:hyperlink>
      <w:r w:rsidR="001D3024">
        <w:tab/>
        <w:t>Considerations on S&amp;F operation from device perspective</w:t>
      </w:r>
      <w:r w:rsidR="001D3024">
        <w:tab/>
        <w:t>Telit Communications S.p.A.</w:t>
      </w:r>
      <w:r w:rsidR="001D3024">
        <w:tab/>
        <w:t>discussion</w:t>
      </w:r>
      <w:r w:rsidR="001D3024">
        <w:tab/>
        <w:t>Revised</w:t>
      </w:r>
    </w:p>
    <w:p w14:paraId="1AF29C83" w14:textId="7083C39E" w:rsidR="001D3024" w:rsidRDefault="001D3024" w:rsidP="001D3024">
      <w:pPr>
        <w:pStyle w:val="Agreement"/>
      </w:pPr>
      <w:r>
        <w:t>Revised in R2-2404979</w:t>
      </w:r>
    </w:p>
    <w:p w14:paraId="181B7CCD" w14:textId="2CAD41F2" w:rsidR="001D3024" w:rsidRDefault="005740E8" w:rsidP="001D3024">
      <w:pPr>
        <w:pStyle w:val="Doc-title"/>
      </w:pPr>
      <w:hyperlink r:id="rId174" w:tooltip="C:Data3GPPExtractsR2-2404979.docx" w:history="1">
        <w:r w:rsidR="001D3024" w:rsidRPr="008A625C">
          <w:rPr>
            <w:rStyle w:val="Hyperlink"/>
          </w:rPr>
          <w:t>R2-2404979</w:t>
        </w:r>
      </w:hyperlink>
      <w:r w:rsidR="001D3024">
        <w:tab/>
        <w:t>Considerations on S&amp;F operation from device perspective</w:t>
      </w:r>
      <w:r w:rsidR="001D3024">
        <w:tab/>
        <w:t>Telit Communications S.p.A., Novamint, Sateliot</w:t>
      </w:r>
      <w:r w:rsidR="001D3024">
        <w:tab/>
        <w:t>discussion</w:t>
      </w:r>
      <w:r w:rsidR="001D3024">
        <w:tab/>
      </w:r>
      <w:hyperlink r:id="rId175" w:tooltip="C:Data3GPPExtractsR2-2404199.docx" w:history="1">
        <w:r w:rsidR="001D3024"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5740E8" w:rsidP="008B1610">
      <w:pPr>
        <w:pStyle w:val="Doc-title"/>
      </w:pPr>
      <w:hyperlink r:id="rId176" w:tooltip="C:Data3GPPExtractsR2-2404885 Discussion on the store and forward operation.docx" w:history="1">
        <w:r w:rsidR="008B1610" w:rsidRPr="008A625C">
          <w:rPr>
            <w:rStyle w:val="Hyperlink"/>
          </w:rPr>
          <w:t>R2-2404885</w:t>
        </w:r>
      </w:hyperlink>
      <w:r w:rsidR="008B1610">
        <w:tab/>
        <w:t>Discussion on the store and forward operation</w:t>
      </w:r>
      <w:r w:rsidR="008B1610">
        <w:tab/>
        <w:t>Google Inc.</w:t>
      </w:r>
      <w:r w:rsidR="008B1610">
        <w:tab/>
        <w:t>discussion</w:t>
      </w:r>
      <w:r w:rsidR="008B1610">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lastRenderedPageBreak/>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5740E8" w:rsidP="008B1610">
      <w:pPr>
        <w:pStyle w:val="Doc-title"/>
      </w:pPr>
      <w:hyperlink r:id="rId177" w:tooltip="C:Data3GPPExtractsR2-2404589 S&amp;F operation.doc" w:history="1">
        <w:r w:rsidR="008B1610" w:rsidRPr="008A625C">
          <w:rPr>
            <w:rStyle w:val="Hyperlink"/>
          </w:rPr>
          <w:t>R2-2404589</w:t>
        </w:r>
      </w:hyperlink>
      <w:r w:rsidR="008B1610">
        <w:tab/>
        <w:t>Discussion on Store &amp; Forward satellite operation</w:t>
      </w:r>
      <w:r w:rsidR="008B1610">
        <w:tab/>
        <w:t>OPPO</w:t>
      </w:r>
      <w:r w:rsidR="008B1610">
        <w:tab/>
        <w:t>discussion</w:t>
      </w:r>
      <w:r w:rsidR="008B1610">
        <w:tab/>
        <w:t>Rel-19</w:t>
      </w:r>
      <w:r w:rsidR="008B1610">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5740E8" w:rsidP="002B6F87">
      <w:pPr>
        <w:pStyle w:val="Doc-title"/>
      </w:pPr>
      <w:hyperlink r:id="rId178"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5740E8" w:rsidP="008B1610">
      <w:pPr>
        <w:pStyle w:val="Doc-title"/>
      </w:pPr>
      <w:hyperlink r:id="rId179"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5740E8" w:rsidP="002B6F87">
      <w:pPr>
        <w:pStyle w:val="Doc-title"/>
      </w:pPr>
      <w:hyperlink r:id="rId180"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5740E8" w:rsidP="00B77F36">
      <w:pPr>
        <w:pStyle w:val="Doc-title"/>
      </w:pPr>
      <w:hyperlink r:id="rId181"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5740E8" w:rsidP="002B6F87">
      <w:pPr>
        <w:pStyle w:val="Doc-title"/>
      </w:pPr>
      <w:hyperlink r:id="rId182"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5740E8" w:rsidP="008B1610">
      <w:pPr>
        <w:pStyle w:val="Doc-title"/>
      </w:pPr>
      <w:hyperlink r:id="rId183"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5740E8" w:rsidP="002B6F87">
      <w:pPr>
        <w:pStyle w:val="Doc-title"/>
      </w:pPr>
      <w:hyperlink r:id="rId184"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5740E8" w:rsidP="002B6F87">
      <w:pPr>
        <w:pStyle w:val="Doc-title"/>
      </w:pPr>
      <w:hyperlink r:id="rId185"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5740E8" w:rsidP="002B6F87">
      <w:pPr>
        <w:pStyle w:val="Doc-title"/>
      </w:pPr>
      <w:hyperlink r:id="rId186"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5740E8" w:rsidP="002B6F87">
      <w:pPr>
        <w:pStyle w:val="Doc-title"/>
      </w:pPr>
      <w:hyperlink r:id="rId187"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5740E8" w:rsidP="008B1610">
      <w:pPr>
        <w:pStyle w:val="Doc-title"/>
      </w:pPr>
      <w:hyperlink r:id="rId188"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5740E8" w:rsidP="002B6F87">
      <w:pPr>
        <w:pStyle w:val="Doc-title"/>
      </w:pPr>
      <w:hyperlink r:id="rId189"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5740E8" w:rsidP="002B6F87">
      <w:pPr>
        <w:pStyle w:val="Doc-title"/>
      </w:pPr>
      <w:hyperlink r:id="rId190"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5740E8" w:rsidP="002B6F87">
      <w:pPr>
        <w:pStyle w:val="Doc-title"/>
      </w:pPr>
      <w:hyperlink r:id="rId191"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5740E8" w:rsidP="002B6F87">
      <w:pPr>
        <w:pStyle w:val="Doc-title"/>
      </w:pPr>
      <w:hyperlink r:id="rId192"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5740E8" w:rsidP="002B6F87">
      <w:pPr>
        <w:pStyle w:val="Doc-title"/>
      </w:pPr>
      <w:hyperlink r:id="rId193"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5740E8" w:rsidP="002B6F87">
      <w:pPr>
        <w:pStyle w:val="Doc-title"/>
      </w:pPr>
      <w:hyperlink r:id="rId194"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5740E8" w:rsidP="00E307E9">
      <w:pPr>
        <w:pStyle w:val="Doc-title"/>
      </w:pPr>
      <w:hyperlink r:id="rId195" w:tooltip="C:Data3GPPExtractsR2-2405202.docx" w:history="1">
        <w:r w:rsidR="00E307E9" w:rsidRPr="008A625C">
          <w:rPr>
            <w:rStyle w:val="Hyperlink"/>
          </w:rPr>
          <w:t>R2-24</w:t>
        </w:r>
        <w:r w:rsidR="00E307E9" w:rsidRPr="008A625C">
          <w:rPr>
            <w:rStyle w:val="Hyperlink"/>
          </w:rPr>
          <w:t>0</w:t>
        </w:r>
        <w:r w:rsidR="00E307E9" w:rsidRPr="008A625C">
          <w:rPr>
            <w:rStyle w:val="Hyperlink"/>
          </w:rPr>
          <w:t>5202</w:t>
        </w:r>
      </w:hyperlink>
      <w:r w:rsidR="00E307E9">
        <w:tab/>
        <w:t>Discussion on Msg3-EDT enhancements</w:t>
      </w:r>
      <w:r w:rsidR="00E307E9">
        <w:tab/>
        <w:t>ESA</w:t>
      </w:r>
      <w:r w:rsidR="00E307E9">
        <w:tab/>
        <w:t>discussion</w:t>
      </w:r>
      <w:r w:rsidR="00E307E9">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42E3931E" w:rsidR="00E307E9" w:rsidRDefault="00E307E9" w:rsidP="00E307E9">
      <w:pPr>
        <w:pStyle w:val="Comments"/>
      </w:pPr>
      <w:r>
        <w:lastRenderedPageBreak/>
        <w:t>Proposal 1: RAN2 to study enhanced random access techniques, such as Diversity Slotted ALOHA (DSA) and Contention Resolution Diversity Slotted Aloha (CRDSA), for improved random-access performance of Msg3-EDT transmissions without msg1/ Random Access Response (RAR).</w:t>
      </w:r>
    </w:p>
    <w:p w14:paraId="2F8FCE33" w14:textId="4F72A1BC" w:rsidR="005850FA" w:rsidRDefault="005850FA" w:rsidP="005850FA">
      <w:pPr>
        <w:pStyle w:val="Doc-text2"/>
      </w:pPr>
      <w:r>
        <w:t>-</w:t>
      </w:r>
      <w:r>
        <w:tab/>
        <w:t>Xiaomi thinks this is interesting but more applicable for 6G and not only for IoT NTN</w:t>
      </w:r>
    </w:p>
    <w:p w14:paraId="7BB395F1" w14:textId="3E9CA8F8" w:rsidR="005850FA" w:rsidRDefault="005850FA" w:rsidP="005850FA">
      <w:pPr>
        <w:pStyle w:val="Doc-text2"/>
      </w:pPr>
      <w:r>
        <w:t>-</w:t>
      </w:r>
      <w:r>
        <w:tab/>
        <w:t>Oppo thinks this should be di</w:t>
      </w:r>
      <w:r w:rsidR="001302AA">
        <w:t>s</w:t>
      </w:r>
      <w:r>
        <w:t xml:space="preserve">cussed in </w:t>
      </w:r>
      <w:r w:rsidR="001302AA">
        <w:t>RAN1</w:t>
      </w:r>
    </w:p>
    <w:p w14:paraId="1B0AF90E" w14:textId="35E03398" w:rsidR="001302AA" w:rsidRDefault="001302AA" w:rsidP="005850FA">
      <w:pPr>
        <w:pStyle w:val="Doc-text2"/>
      </w:pPr>
      <w:r>
        <w:t>-</w:t>
      </w:r>
      <w:r>
        <w:tab/>
        <w:t>vivo thinks we should first discuss whether to support contention based UL transmission</w:t>
      </w:r>
    </w:p>
    <w:p w14:paraId="752825BB" w14:textId="12E4886A" w:rsidR="001302AA" w:rsidRDefault="001302AA" w:rsidP="005850FA">
      <w:pPr>
        <w:pStyle w:val="Doc-text2"/>
      </w:pPr>
      <w:r>
        <w:t>-</w:t>
      </w:r>
      <w:r>
        <w:tab/>
        <w:t xml:space="preserve">Samsung thinks there is quite some gain and it’s worth continuing discussing this. </w:t>
      </w:r>
    </w:p>
    <w:p w14:paraId="64521150" w14:textId="30CCA3F9" w:rsidR="001302AA" w:rsidRDefault="001302AA" w:rsidP="005850FA">
      <w:pPr>
        <w:pStyle w:val="Doc-text2"/>
      </w:pPr>
      <w:r>
        <w:t>-</w:t>
      </w:r>
      <w:r>
        <w:tab/>
        <w:t>Inmarsat welcomes this proposal, using a technique already used in satellite communication. Also think</w:t>
      </w:r>
      <w:r w:rsidR="001464FA">
        <w:t>s</w:t>
      </w:r>
      <w:r>
        <w:t xml:space="preserve"> there is limited impact to the NW and almost no impact to the UE. Novamint agrees</w:t>
      </w:r>
    </w:p>
    <w:p w14:paraId="46CDFE83" w14:textId="7248DEAF" w:rsidR="001302AA" w:rsidRDefault="001302AA" w:rsidP="005850FA">
      <w:pPr>
        <w:pStyle w:val="Doc-text2"/>
      </w:pPr>
      <w:r>
        <w:t>-</w:t>
      </w:r>
      <w:r>
        <w:tab/>
        <w:t>Ericsson strongly supports the proposal and suggests to continue the study</w:t>
      </w:r>
    </w:p>
    <w:p w14:paraId="7093C7A6" w14:textId="34386E6D" w:rsidR="001302AA" w:rsidRDefault="001302AA" w:rsidP="005850FA">
      <w:pPr>
        <w:pStyle w:val="Doc-text2"/>
      </w:pPr>
      <w:r>
        <w:t>-</w:t>
      </w:r>
      <w:r>
        <w:tab/>
        <w:t>ZTE thinks this is probably too new for R19 and cannot exclude RAN</w:t>
      </w:r>
      <w:r w:rsidR="001464FA">
        <w:t>1</w:t>
      </w:r>
      <w:r>
        <w:t xml:space="preserve"> impacts. Also thinks this scheme might have drawbacks in terms of latency. Nokia agrees and thinks that in case we need to consult with RAN1</w:t>
      </w:r>
    </w:p>
    <w:p w14:paraId="55E72056" w14:textId="3D4053CC" w:rsidR="001302AA" w:rsidRDefault="001302AA" w:rsidP="005850FA">
      <w:pPr>
        <w:pStyle w:val="Doc-text2"/>
      </w:pPr>
      <w:r>
        <w:t>-</w:t>
      </w:r>
      <w:r>
        <w:tab/>
        <w:t>QC thinks existing mechanism could eventually lead to even higher latency due to collisions (ESA agrees). Also thinks we could send an LS to RAN1 but we could also progress in RAN2 independently.</w:t>
      </w:r>
    </w:p>
    <w:p w14:paraId="586726FD" w14:textId="12D5F72F" w:rsidR="001302AA" w:rsidRDefault="001302AA" w:rsidP="005850FA">
      <w:pPr>
        <w:pStyle w:val="Doc-text2"/>
      </w:pPr>
      <w:r>
        <w:t>-</w:t>
      </w:r>
      <w:r>
        <w:tab/>
        <w:t>Iridium thinks this has a lot of value and supports continuing studying this.</w:t>
      </w:r>
      <w:r w:rsidR="002C10DA">
        <w:t xml:space="preserve"> Eutelsat Group agrees</w:t>
      </w:r>
    </w:p>
    <w:p w14:paraId="07658855" w14:textId="413E1542" w:rsidR="001302AA" w:rsidRDefault="001302AA" w:rsidP="005850FA">
      <w:pPr>
        <w:pStyle w:val="Doc-text2"/>
      </w:pPr>
      <w:r>
        <w:t>-</w:t>
      </w:r>
      <w:r>
        <w:tab/>
        <w:t>HW thinks more evaluation is needed in RAN1</w:t>
      </w:r>
    </w:p>
    <w:p w14:paraId="05C2506F" w14:textId="534477AA" w:rsidR="002C10DA" w:rsidRDefault="002C10DA" w:rsidP="005850FA">
      <w:pPr>
        <w:pStyle w:val="Doc-text2"/>
      </w:pPr>
      <w:r>
        <w:t>-</w:t>
      </w:r>
      <w:r>
        <w:tab/>
        <w:t>MTK thinks that RAN2 can continue the study on this and if needed send an LS to RAN1 later. ESA agrees</w:t>
      </w:r>
    </w:p>
    <w:p w14:paraId="04AF9D23" w14:textId="6E1BD1A1" w:rsidR="002C10DA" w:rsidRDefault="002C10DA" w:rsidP="002C10DA">
      <w:pPr>
        <w:pStyle w:val="Agreement"/>
      </w:pPr>
      <w:r>
        <w:t>Can continue the discussion on this proposal, evaluating possible impacts on the specification</w:t>
      </w:r>
      <w:r w:rsidR="00640881">
        <w:t>,</w:t>
      </w:r>
      <w:r>
        <w:t xml:space="preserve"> in the next RAN2 meeting (we might send an LS to RAN1 later on this)</w:t>
      </w:r>
    </w:p>
    <w:p w14:paraId="3D474CE7" w14:textId="3DA57A3F" w:rsidR="001302AA" w:rsidRDefault="001302AA" w:rsidP="002C10DA">
      <w:pPr>
        <w:pStyle w:val="Doc-text2"/>
        <w:ind w:left="0" w:firstLine="0"/>
      </w:pPr>
    </w:p>
    <w:p w14:paraId="6CCA760E" w14:textId="63DF950F" w:rsidR="00E307E9" w:rsidRDefault="00E307E9" w:rsidP="002B6F87">
      <w:pPr>
        <w:pStyle w:val="Comments"/>
        <w:rPr>
          <w:lang w:val="en-US"/>
        </w:rPr>
      </w:pPr>
    </w:p>
    <w:p w14:paraId="6CC6CCDD" w14:textId="4B25C65D" w:rsidR="008C4102" w:rsidRDefault="005740E8" w:rsidP="008C4102">
      <w:pPr>
        <w:pStyle w:val="Doc-title"/>
      </w:pPr>
      <w:hyperlink r:id="rId196" w:tooltip="C:Data3GPPExtractsR2-2404842 - UL capacity enhancements objectives for IoT NTN.docx" w:history="1">
        <w:r w:rsidR="008C4102" w:rsidRPr="008A625C">
          <w:rPr>
            <w:rStyle w:val="Hyperlink"/>
          </w:rPr>
          <w:t>R2-24048</w:t>
        </w:r>
        <w:r w:rsidR="008C4102" w:rsidRPr="008A625C">
          <w:rPr>
            <w:rStyle w:val="Hyperlink"/>
          </w:rPr>
          <w:t>4</w:t>
        </w:r>
        <w:r w:rsidR="008C4102" w:rsidRPr="008A625C">
          <w:rPr>
            <w:rStyle w:val="Hyperlink"/>
          </w:rPr>
          <w:t>2</w:t>
        </w:r>
      </w:hyperlink>
      <w:r w:rsidR="008C4102">
        <w:tab/>
        <w:t>UL capacity enhancements objectives for IoT NTN</w:t>
      </w:r>
      <w:r w:rsidR="008C4102">
        <w:tab/>
        <w:t>Ericsson</w:t>
      </w:r>
      <w:r w:rsidR="008C4102">
        <w:tab/>
        <w:t>discussion</w:t>
      </w:r>
      <w:r w:rsidR="008C4102">
        <w:tab/>
        <w:t>Rel-19</w:t>
      </w:r>
      <w:r w:rsidR="008C4102">
        <w:tab/>
        <w:t>IoT_NTN_Ph3-Core</w:t>
      </w:r>
    </w:p>
    <w:p w14:paraId="6F592395" w14:textId="77777777" w:rsidR="008C4102" w:rsidRDefault="008C4102" w:rsidP="008C4102">
      <w:pPr>
        <w:pStyle w:val="Comments"/>
      </w:pPr>
      <w:r>
        <w:t>Observation 1</w:t>
      </w:r>
      <w:r>
        <w:tab/>
        <w:t>Enhancements to PUR are not with the Rel-19 IoT NTN WID’s scope.</w:t>
      </w:r>
    </w:p>
    <w:p w14:paraId="7B77959A" w14:textId="3EF72AA7" w:rsidR="002C10DA" w:rsidRDefault="002C10DA" w:rsidP="002C10DA">
      <w:pPr>
        <w:pStyle w:val="Comments"/>
      </w:pPr>
      <w:r w:rsidRPr="002C10DA">
        <w:t>Observation 2</w:t>
      </w:r>
      <w:r w:rsidRPr="002C10DA">
        <w:tab/>
        <w:t>Enhancing PUR for NTN may require substantial changes that could contradict legacy PUR enabling conditions, thereby increasing complexity.</w:t>
      </w:r>
    </w:p>
    <w:p w14:paraId="0337B1C9" w14:textId="63AE9B24" w:rsidR="008C4102" w:rsidRDefault="008C4102" w:rsidP="008C4102">
      <w:pPr>
        <w:pStyle w:val="Comments"/>
      </w:pPr>
      <w:r>
        <w:t>Proposal 1</w:t>
      </w:r>
      <w:r>
        <w:tab/>
        <w:t>RAN2 prioritizes enhancements to the EDT procedure in Rel-19.</w:t>
      </w:r>
    </w:p>
    <w:p w14:paraId="3C828F0B" w14:textId="2C6AF18E" w:rsidR="002C10DA" w:rsidRDefault="002C10DA" w:rsidP="002C10DA">
      <w:pPr>
        <w:pStyle w:val="Doc-text2"/>
      </w:pPr>
      <w:r>
        <w:t>-</w:t>
      </w:r>
      <w:r>
        <w:tab/>
        <w:t>Ericsson thinks that PUR has a lot of preconditions that might not be valid in NTN and then we should focus on EDT</w:t>
      </w:r>
    </w:p>
    <w:p w14:paraId="1DC19BC5" w14:textId="6EECB3D8" w:rsidR="002C10DA" w:rsidRDefault="002C10DA" w:rsidP="002C10DA">
      <w:pPr>
        <w:pStyle w:val="Doc-text2"/>
      </w:pPr>
      <w:r>
        <w:t>-</w:t>
      </w:r>
      <w:r>
        <w:tab/>
        <w:t>Xiaomi thinks this is more a terminology issue. QC has a similar view, the final solution could be a combination of EDT and PUR (maybe with a different name)</w:t>
      </w:r>
    </w:p>
    <w:p w14:paraId="538E4069" w14:textId="1BD6C650" w:rsidR="002C10DA" w:rsidRDefault="002C10DA" w:rsidP="002C10DA">
      <w:pPr>
        <w:pStyle w:val="Doc-text2"/>
      </w:pPr>
      <w:r>
        <w:t>-</w:t>
      </w:r>
      <w:r>
        <w:tab/>
        <w:t>Lenovo supports this proposal</w:t>
      </w:r>
    </w:p>
    <w:p w14:paraId="5F1C1B63" w14:textId="4D120731" w:rsidR="002C10DA" w:rsidRDefault="002C10DA" w:rsidP="002C10DA">
      <w:pPr>
        <w:pStyle w:val="Doc-text2"/>
      </w:pPr>
      <w:r>
        <w:t>-</w:t>
      </w:r>
      <w:r>
        <w:tab/>
        <w:t>Although ZTE had a different proposal</w:t>
      </w:r>
      <w:r w:rsidR="00165983">
        <w:t>,</w:t>
      </w:r>
      <w:r>
        <w:t xml:space="preserve"> think</w:t>
      </w:r>
      <w:r w:rsidR="00165983">
        <w:t>s</w:t>
      </w:r>
      <w:r>
        <w:t xml:space="preserve"> we could focus on the procedure rather th</w:t>
      </w:r>
      <w:r w:rsidR="00640881">
        <w:t>a</w:t>
      </w:r>
      <w:r>
        <w:t>n on the name of the feature</w:t>
      </w:r>
    </w:p>
    <w:p w14:paraId="1F3EDE32" w14:textId="5A631E48" w:rsidR="00CF50D6" w:rsidRDefault="00CF50D6" w:rsidP="002C10DA">
      <w:pPr>
        <w:pStyle w:val="Doc-text2"/>
      </w:pPr>
      <w:r>
        <w:t>-</w:t>
      </w:r>
      <w:r>
        <w:tab/>
        <w:t>Toyota thinks this is not only a matter of terminology, as PUR refers to pre-allocated resources</w:t>
      </w:r>
    </w:p>
    <w:p w14:paraId="110D9A47" w14:textId="4D0FDE58" w:rsidR="00CF50D6" w:rsidRPr="008C4102" w:rsidRDefault="00397496" w:rsidP="00CF50D6">
      <w:pPr>
        <w:pStyle w:val="Agreement"/>
      </w:pPr>
      <w:r>
        <w:t>RAN2</w:t>
      </w:r>
      <w:r w:rsidR="00CF50D6">
        <w:t xml:space="preserve"> focus</w:t>
      </w:r>
      <w:r>
        <w:t>ses</w:t>
      </w:r>
      <w:r w:rsidR="00CF50D6">
        <w:t xml:space="preserve"> </w:t>
      </w:r>
      <w:r w:rsidR="00AB26E0">
        <w:t xml:space="preserve">the study </w:t>
      </w:r>
      <w:r w:rsidR="00CF50D6">
        <w:t xml:space="preserve">on </w:t>
      </w:r>
      <w:r w:rsidR="00CF50D6" w:rsidRPr="00CF50D6">
        <w:t>contention-based Msg3 transmission</w:t>
      </w:r>
      <w:r w:rsidR="00CF50D6">
        <w:t xml:space="preserve"> </w:t>
      </w:r>
      <w:r w:rsidR="00CF50D6" w:rsidRPr="00CF50D6">
        <w:t>to complete an EDT</w:t>
      </w:r>
      <w:r w:rsidR="00CF50D6">
        <w:t>-like</w:t>
      </w:r>
      <w:r w:rsidR="00CF50D6" w:rsidRPr="00CF50D6">
        <w:t xml:space="preserve"> transaction</w:t>
      </w:r>
      <w:r w:rsidR="00AB26E0">
        <w:t xml:space="preserve"> (FFS on the details of Msg3. FFS on the procedural steps, e.g. how much we reuse of EDT and PUR procedures. FFS on allocation of resources).</w:t>
      </w:r>
    </w:p>
    <w:p w14:paraId="13665A10" w14:textId="77777777" w:rsidR="008C4102" w:rsidRDefault="008C4102" w:rsidP="002B6F87">
      <w:pPr>
        <w:pStyle w:val="Comments"/>
        <w:rPr>
          <w:lang w:val="en-US"/>
        </w:rPr>
      </w:pPr>
    </w:p>
    <w:p w14:paraId="0EF6C879" w14:textId="77777777" w:rsidR="00E307E9" w:rsidRDefault="005740E8" w:rsidP="00E307E9">
      <w:pPr>
        <w:pStyle w:val="Doc-title"/>
      </w:pPr>
      <w:hyperlink r:id="rId197" w:tooltip="C:Data3GPPExtractsR2-2404884 Consideration on enhanced early data transmission in IoT NTN.docx" w:history="1">
        <w:r w:rsidR="00E307E9" w:rsidRPr="008A625C">
          <w:rPr>
            <w:rStyle w:val="Hyperlink"/>
          </w:rPr>
          <w:t>R2-2404884</w:t>
        </w:r>
      </w:hyperlink>
      <w:r w:rsidR="00E307E9">
        <w:tab/>
        <w:t>Consideration on enhanced early data transmission in IoT NTN</w:t>
      </w:r>
      <w:r w:rsidR="00E307E9">
        <w:tab/>
        <w:t>ZTE Corporation, Sanechips</w:t>
      </w:r>
      <w:r w:rsidR="00E307E9">
        <w:tab/>
        <w:t>discussion</w:t>
      </w:r>
      <w:r w:rsidR="00E307E9">
        <w:tab/>
        <w:t>Rel-19</w:t>
      </w:r>
      <w:r w:rsidR="00E307E9">
        <w:tab/>
        <w:t>IoT_NTN_Ph3-Core</w:t>
      </w:r>
      <w:r w:rsidR="00E307E9">
        <w:tab/>
      </w:r>
      <w:r w:rsidR="00E307E9"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030EA5C9" w:rsid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63FAB15C" w14:textId="38589FFD" w:rsidR="003925AD" w:rsidRDefault="003925AD" w:rsidP="003925AD">
      <w:pPr>
        <w:pStyle w:val="Doc-text2"/>
        <w:rPr>
          <w:lang w:val="en-US"/>
        </w:rPr>
      </w:pPr>
      <w:r>
        <w:rPr>
          <w:lang w:val="en-US"/>
        </w:rPr>
        <w:t>-</w:t>
      </w:r>
      <w:r>
        <w:rPr>
          <w:lang w:val="en-US"/>
        </w:rPr>
        <w:tab/>
        <w:t>vivo supports this and is ok to send an LS to RAN1/RAN4 on this if needed</w:t>
      </w:r>
    </w:p>
    <w:p w14:paraId="3AFE76B7" w14:textId="14CAA8A0" w:rsidR="003925AD" w:rsidRDefault="003925AD" w:rsidP="003925AD">
      <w:pPr>
        <w:pStyle w:val="Doc-text2"/>
        <w:rPr>
          <w:lang w:val="en-US"/>
        </w:rPr>
      </w:pPr>
      <w:r>
        <w:rPr>
          <w:lang w:val="en-US"/>
        </w:rPr>
        <w:t>-</w:t>
      </w:r>
      <w:r>
        <w:rPr>
          <w:lang w:val="en-US"/>
        </w:rPr>
        <w:tab/>
        <w:t>IDC wonders if this is applicable also for the CRDSA proposal. ESA confirms</w:t>
      </w:r>
    </w:p>
    <w:p w14:paraId="3DB3B0A8" w14:textId="0B73FA13" w:rsidR="003925AD" w:rsidRDefault="003925AD" w:rsidP="003925AD">
      <w:pPr>
        <w:pStyle w:val="Doc-text2"/>
        <w:rPr>
          <w:lang w:val="en-US"/>
        </w:rPr>
      </w:pPr>
      <w:r>
        <w:rPr>
          <w:lang w:val="en-US"/>
        </w:rPr>
        <w:t>-</w:t>
      </w:r>
      <w:r>
        <w:rPr>
          <w:lang w:val="en-US"/>
        </w:rPr>
        <w:tab/>
        <w:t>CATT is generally fine and is ok to check with RAN1/4. Thinks we should ask about NTA and UE specific TA</w:t>
      </w:r>
    </w:p>
    <w:p w14:paraId="7B4D6AD0" w14:textId="722D1E61" w:rsidR="003925AD" w:rsidRDefault="003925AD" w:rsidP="003925AD">
      <w:pPr>
        <w:pStyle w:val="Doc-text2"/>
        <w:rPr>
          <w:lang w:val="en-US"/>
        </w:rPr>
      </w:pPr>
      <w:r>
        <w:rPr>
          <w:lang w:val="en-US"/>
        </w:rPr>
        <w:t>-</w:t>
      </w:r>
      <w:r>
        <w:rPr>
          <w:lang w:val="en-US"/>
        </w:rPr>
        <w:tab/>
        <w:t>Nokia is fine but think</w:t>
      </w:r>
      <w:r w:rsidR="00165983">
        <w:rPr>
          <w:lang w:val="en-US"/>
        </w:rPr>
        <w:t>s</w:t>
      </w:r>
      <w:r>
        <w:rPr>
          <w:lang w:val="en-US"/>
        </w:rPr>
        <w:t xml:space="preserve"> that an LS is needed</w:t>
      </w:r>
    </w:p>
    <w:p w14:paraId="048EA610" w14:textId="06818EBE" w:rsidR="003925AD" w:rsidRDefault="003925AD" w:rsidP="003925AD">
      <w:pPr>
        <w:pStyle w:val="Doc-text2"/>
        <w:rPr>
          <w:lang w:val="en-US"/>
        </w:rPr>
      </w:pPr>
      <w:r>
        <w:rPr>
          <w:lang w:val="en-US"/>
        </w:rPr>
        <w:t>-</w:t>
      </w:r>
      <w:r>
        <w:rPr>
          <w:lang w:val="en-US"/>
        </w:rPr>
        <w:tab/>
        <w:t>QC wonders if we really need to send an LS</w:t>
      </w:r>
    </w:p>
    <w:p w14:paraId="627F79DE" w14:textId="076DF61A" w:rsidR="003925AD" w:rsidRDefault="00F16394" w:rsidP="00640881">
      <w:pPr>
        <w:pStyle w:val="Doc-text2"/>
        <w:rPr>
          <w:lang w:val="en-US"/>
        </w:rPr>
      </w:pPr>
      <w:r>
        <w:rPr>
          <w:lang w:val="en-US"/>
        </w:rPr>
        <w:t>-</w:t>
      </w:r>
      <w:r>
        <w:rPr>
          <w:lang w:val="en-US"/>
        </w:rPr>
        <w:tab/>
        <w:t>ZTE thinks we can send the LS because the requirements for sending msg3 could be different than for msg1</w:t>
      </w:r>
    </w:p>
    <w:p w14:paraId="36EDAAAA" w14:textId="78FF8FCF" w:rsidR="003925AD" w:rsidRDefault="003925AD" w:rsidP="00E307E9">
      <w:pPr>
        <w:pStyle w:val="Agreement"/>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w:t>
      </w:r>
      <w:r w:rsidR="00F16394">
        <w:rPr>
          <w:lang w:val="en-US"/>
        </w:rPr>
        <w:t>e.g</w:t>
      </w:r>
      <w:r>
        <w:rPr>
          <w:lang w:val="en-US"/>
        </w:rPr>
        <w:t xml:space="preserve">. get GNSS fix, acquire TA) </w:t>
      </w:r>
      <w:r w:rsidRPr="00E307E9">
        <w:rPr>
          <w:lang w:val="en-US"/>
        </w:rPr>
        <w:t xml:space="preserve">just before </w:t>
      </w:r>
      <w:r>
        <w:rPr>
          <w:lang w:val="en-US"/>
        </w:rPr>
        <w:t xml:space="preserve">sending msg3. </w:t>
      </w:r>
    </w:p>
    <w:p w14:paraId="35976F1B" w14:textId="37CF7F29" w:rsidR="001464FA" w:rsidRPr="00165983" w:rsidRDefault="00F16394" w:rsidP="00165983">
      <w:pPr>
        <w:pStyle w:val="Agreement"/>
        <w:rPr>
          <w:lang w:val="en-US"/>
        </w:rPr>
      </w:pPr>
      <w:r>
        <w:rPr>
          <w:lang w:val="en-US"/>
        </w:rPr>
        <w:lastRenderedPageBreak/>
        <w:t>Check offline if we need to s</w:t>
      </w:r>
      <w:r w:rsidR="003925AD">
        <w:rPr>
          <w:lang w:val="en-US"/>
        </w:rPr>
        <w:t xml:space="preserve">end an LS to RAN1/RAN4 </w:t>
      </w:r>
      <w:r>
        <w:rPr>
          <w:lang w:val="en-US"/>
        </w:rPr>
        <w:t>on this</w:t>
      </w:r>
    </w:p>
    <w:p w14:paraId="6EA1DC4B" w14:textId="77777777" w:rsidR="003925AD" w:rsidRPr="003925AD" w:rsidRDefault="003925AD" w:rsidP="003925AD">
      <w:pPr>
        <w:pStyle w:val="Doc-text2"/>
        <w:rPr>
          <w:lang w:val="en-US"/>
        </w:rPr>
      </w:pPr>
    </w:p>
    <w:p w14:paraId="74DF7791" w14:textId="10242954" w:rsidR="003925AD"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1D508CFB" w:rsidR="008C4102" w:rsidRDefault="008C4102" w:rsidP="00E307E9">
      <w:pPr>
        <w:pStyle w:val="Comments"/>
        <w:rPr>
          <w:lang w:val="en-US"/>
        </w:rPr>
      </w:pPr>
    </w:p>
    <w:p w14:paraId="6E4AC4DE" w14:textId="5D1170B2" w:rsidR="00165983" w:rsidRDefault="00165983" w:rsidP="00E307E9">
      <w:pPr>
        <w:pStyle w:val="Comments"/>
        <w:rPr>
          <w:lang w:val="en-US"/>
        </w:rPr>
      </w:pPr>
    </w:p>
    <w:p w14:paraId="14A28FCA" w14:textId="77777777" w:rsidR="00165983" w:rsidRDefault="00165983" w:rsidP="00165983">
      <w:pPr>
        <w:pStyle w:val="Doc-text2"/>
        <w:pBdr>
          <w:top w:val="single" w:sz="4" w:space="1" w:color="auto"/>
          <w:left w:val="single" w:sz="4" w:space="4" w:color="auto"/>
          <w:bottom w:val="single" w:sz="4" w:space="1" w:color="auto"/>
          <w:right w:val="single" w:sz="4" w:space="4" w:color="auto"/>
        </w:pBdr>
      </w:pPr>
      <w:r>
        <w:t>Agreements:</w:t>
      </w:r>
    </w:p>
    <w:p w14:paraId="4020D79D" w14:textId="1F156606"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 xml:space="preserve">RAN2 focusses the study on </w:t>
      </w:r>
      <w:r w:rsidRPr="00CF50D6">
        <w:t>contention-based Msg3 transmission</w:t>
      </w:r>
      <w:r>
        <w:t xml:space="preserve"> </w:t>
      </w:r>
      <w:r w:rsidRPr="00CF50D6">
        <w:t>to complete an EDT</w:t>
      </w:r>
      <w:r>
        <w:t>-like</w:t>
      </w:r>
      <w:r w:rsidRPr="00CF50D6">
        <w:t xml:space="preserve"> transaction</w:t>
      </w:r>
      <w:r>
        <w:t xml:space="preserve"> (FFS on the details of Msg3. FFS on the procedural steps, e.g. how much we reuse of EDT and PUR procedures. FFS on allocation of resources).</w:t>
      </w:r>
    </w:p>
    <w:p w14:paraId="121EDE21" w14:textId="61CCDC67"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 xml:space="preserve">RAN2 can continue the discussion on </w:t>
      </w:r>
      <w:r w:rsidRPr="00165983">
        <w:t xml:space="preserve">Diversity Slotted ALOHA (DSA) and Contention Resolution </w:t>
      </w:r>
      <w:r>
        <w:t>Diversity Slotted Aloha (CRDSA)</w:t>
      </w:r>
      <w:r w:rsidRPr="00165983">
        <w:t xml:space="preserve"> for Msg3-EDT transmissions without msg1/ </w:t>
      </w:r>
      <w:r>
        <w:t>RAR, evaluating possible impacts on the specification, in the next RAN2 meeting (</w:t>
      </w:r>
      <w:r w:rsidR="00397496">
        <w:t>RAN2</w:t>
      </w:r>
      <w:r>
        <w:t xml:space="preserve"> might send an LS to RAN1 later on this)</w:t>
      </w:r>
    </w:p>
    <w:p w14:paraId="12E348B5" w14:textId="1B925A00"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 xml:space="preserve">(e.g. get GNSS fix, acquire TA) </w:t>
      </w:r>
      <w:r w:rsidRPr="00E307E9">
        <w:rPr>
          <w:lang w:val="en-US"/>
        </w:rPr>
        <w:t xml:space="preserve">just before </w:t>
      </w:r>
      <w:r>
        <w:rPr>
          <w:lang w:val="en-US"/>
        </w:rPr>
        <w:t xml:space="preserve">sending msg3. </w:t>
      </w:r>
    </w:p>
    <w:p w14:paraId="079E2689" w14:textId="6657836A" w:rsidR="00165983" w:rsidRDefault="00165983" w:rsidP="00E307E9">
      <w:pPr>
        <w:pStyle w:val="Comments"/>
        <w:rPr>
          <w:lang w:val="en-US"/>
        </w:rPr>
      </w:pPr>
    </w:p>
    <w:p w14:paraId="7D155AAF" w14:textId="77777777" w:rsidR="00165983" w:rsidRDefault="00165983" w:rsidP="00E307E9">
      <w:pPr>
        <w:pStyle w:val="Comments"/>
        <w:rPr>
          <w:lang w:val="en-US"/>
        </w:rPr>
      </w:pPr>
    </w:p>
    <w:p w14:paraId="7D7C274B" w14:textId="3BB8E522" w:rsidR="00165983" w:rsidRDefault="00165983" w:rsidP="00E307E9">
      <w:pPr>
        <w:pStyle w:val="Comments"/>
        <w:rPr>
          <w:lang w:val="en-US"/>
        </w:rPr>
      </w:pPr>
    </w:p>
    <w:p w14:paraId="510986EA" w14:textId="77777777" w:rsidR="00165983" w:rsidRDefault="00165983" w:rsidP="00165983">
      <w:pPr>
        <w:pStyle w:val="EmailDiscussion"/>
        <w:rPr>
          <w:lang w:val="en-US"/>
        </w:rPr>
      </w:pPr>
      <w:r>
        <w:rPr>
          <w:lang w:val="en-US"/>
        </w:rPr>
        <w:t>[AT126][306][R19 IoT NTN] LS to RAN1/RAN4 (ZTE)</w:t>
      </w:r>
    </w:p>
    <w:p w14:paraId="75898E5B" w14:textId="77777777" w:rsidR="00165983" w:rsidRDefault="00165983" w:rsidP="0016598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3927209C" w14:textId="77777777" w:rsidR="00165983" w:rsidRDefault="00165983" w:rsidP="00165983">
      <w:pPr>
        <w:pStyle w:val="EmailDiscussion2"/>
        <w:rPr>
          <w:lang w:val="en-US"/>
        </w:rPr>
      </w:pPr>
      <w:r>
        <w:rPr>
          <w:lang w:val="en-US"/>
        </w:rPr>
        <w:tab/>
        <w:t>Intended outcome: draft LS (if needed)</w:t>
      </w:r>
    </w:p>
    <w:p w14:paraId="2D1ADBB6" w14:textId="28BB3351" w:rsidR="00165983" w:rsidRDefault="00165983" w:rsidP="00165983">
      <w:pPr>
        <w:pStyle w:val="EmailDiscussion2"/>
      </w:pPr>
      <w:r>
        <w:tab/>
        <w:t>Deadline for rapporteur's summary (in R2-240</w:t>
      </w:r>
      <w:r w:rsidR="00CA79A0">
        <w:t>5763):  Friday 2024-05-24</w:t>
      </w:r>
      <w:r>
        <w:t xml:space="preserve"> 08:00</w:t>
      </w:r>
    </w:p>
    <w:p w14:paraId="7A6BA330" w14:textId="77777777" w:rsidR="00165983" w:rsidRDefault="00165983" w:rsidP="00165983">
      <w:pPr>
        <w:pStyle w:val="Doc-text2"/>
        <w:ind w:left="0" w:firstLine="0"/>
        <w:rPr>
          <w:lang w:val="en-US"/>
        </w:rPr>
      </w:pPr>
    </w:p>
    <w:p w14:paraId="0E6072FC" w14:textId="77777777" w:rsidR="00165983" w:rsidRDefault="00165983" w:rsidP="00165983">
      <w:pPr>
        <w:pStyle w:val="Doc-text2"/>
        <w:rPr>
          <w:lang w:val="en-US"/>
        </w:rPr>
      </w:pPr>
    </w:p>
    <w:p w14:paraId="2527DB7B" w14:textId="77777777" w:rsidR="00165983" w:rsidRPr="00DC6FCF" w:rsidRDefault="00165983" w:rsidP="00165983">
      <w:pPr>
        <w:pStyle w:val="Doc-title"/>
      </w:pPr>
      <w:r>
        <w:t>R2-2405763</w:t>
      </w:r>
      <w:r>
        <w:tab/>
        <w:t>LS on uplink synchronization for contention based msg3 transmission</w:t>
      </w:r>
      <w:r>
        <w:tab/>
        <w:t>ZTE</w:t>
      </w:r>
      <w:r>
        <w:tab/>
        <w:t>LS out</w:t>
      </w:r>
      <w:r>
        <w:tab/>
      </w:r>
      <w:r>
        <w:tab/>
        <w:t>LS out</w:t>
      </w:r>
      <w:r>
        <w:tab/>
        <w:t>Rel-19</w:t>
      </w:r>
      <w:r>
        <w:tab/>
        <w:t>IoT_NTN_Ph3-Core</w:t>
      </w:r>
      <w:r>
        <w:tab/>
        <w:t>To:RAN1,RAN4</w:t>
      </w:r>
    </w:p>
    <w:p w14:paraId="3F3B1C26" w14:textId="2688C2B7" w:rsidR="00165983" w:rsidRDefault="00165983" w:rsidP="00F1542C">
      <w:pPr>
        <w:pStyle w:val="ComeBack"/>
        <w:rPr>
          <w:lang w:val="en-US"/>
        </w:rPr>
      </w:pPr>
    </w:p>
    <w:p w14:paraId="67A2A724" w14:textId="77777777" w:rsidR="00165983" w:rsidRDefault="00165983" w:rsidP="00E307E9">
      <w:pPr>
        <w:pStyle w:val="Comments"/>
        <w:rPr>
          <w:lang w:val="en-US"/>
        </w:rPr>
      </w:pPr>
    </w:p>
    <w:p w14:paraId="66C4E7CF" w14:textId="77777777" w:rsidR="00DB4DCE" w:rsidRDefault="005740E8" w:rsidP="00DB4DCE">
      <w:pPr>
        <w:pStyle w:val="Doc-title"/>
      </w:pPr>
      <w:hyperlink r:id="rId198" w:tooltip="C:Data3GPPExtractsR2-2404581 - Discussion on enhanced EDT for IoT NTN.doc" w:history="1">
        <w:r w:rsidR="00DB4DCE" w:rsidRPr="008A625C">
          <w:rPr>
            <w:rStyle w:val="Hyperlink"/>
          </w:rPr>
          <w:t>R2-2404581</w:t>
        </w:r>
      </w:hyperlink>
      <w:r w:rsidR="00DB4DCE">
        <w:tab/>
        <w:t>Discussion on enhanced EDT for IoT NTN</w:t>
      </w:r>
      <w:r w:rsidR="00DB4DCE">
        <w:tab/>
        <w:t>OPPO</w:t>
      </w:r>
      <w:r w:rsidR="00DB4DCE">
        <w:tab/>
        <w:t>discussion</w:t>
      </w:r>
      <w:r w:rsidR="00DB4DCE">
        <w:tab/>
        <w:t>Rel-19</w:t>
      </w:r>
      <w:r w:rsidR="00DB4DCE">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5740E8" w:rsidP="00DB4DCE">
      <w:pPr>
        <w:pStyle w:val="Doc-title"/>
      </w:pPr>
      <w:hyperlink r:id="rId199" w:tooltip="C:Data3GPPExtractsR2-2405110 (R19 IoT-NTN AI 8.9.3) - EDT complete.docx" w:history="1">
        <w:r w:rsidR="00DB4DCE" w:rsidRPr="008A625C">
          <w:rPr>
            <w:rStyle w:val="Hyperlink"/>
          </w:rPr>
          <w:t>R2-2405110</w:t>
        </w:r>
      </w:hyperlink>
      <w:r w:rsidR="00DB4DCE">
        <w:tab/>
        <w:t>Efficient delivery (reduced overhead) of msg4 / RRCEarlyDataComplete</w:t>
      </w:r>
      <w:r w:rsidR="00DB4DCE">
        <w:tab/>
        <w:t>Interdigital, Inc.</w:t>
      </w:r>
      <w:r w:rsidR="00DB4DCE">
        <w:tab/>
        <w:t>discussion</w:t>
      </w:r>
      <w:r w:rsidR="00DB4DCE">
        <w:tab/>
        <w:t>Rel-19</w:t>
      </w:r>
      <w:r w:rsidR="00DB4DCE">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7527FD8D" w14:textId="01D118FF" w:rsidR="007F1F29" w:rsidRPr="007F1F29" w:rsidRDefault="00DB4DCE" w:rsidP="004C761A">
      <w:pPr>
        <w:pStyle w:val="Comments"/>
      </w:pPr>
      <w:r>
        <w:t>3)</w:t>
      </w:r>
      <w:r>
        <w:tab/>
        <w:t>Enabling EDT termination without any downlink ACK, or using a common ACK for multiple transmissions or UEs</w:t>
      </w:r>
    </w:p>
    <w:p w14:paraId="1741785E" w14:textId="77777777" w:rsidR="00DB4DCE" w:rsidRPr="00C01DB6" w:rsidRDefault="00DB4DCE" w:rsidP="00E307E9">
      <w:pPr>
        <w:pStyle w:val="Comments"/>
        <w:rPr>
          <w:lang w:val="en-US"/>
        </w:rPr>
      </w:pPr>
    </w:p>
    <w:p w14:paraId="6E96CA31" w14:textId="77777777" w:rsidR="002B6F87" w:rsidRDefault="005740E8" w:rsidP="002B6F87">
      <w:pPr>
        <w:pStyle w:val="Doc-title"/>
      </w:pPr>
      <w:hyperlink r:id="rId200"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5740E8" w:rsidP="002B6F87">
      <w:pPr>
        <w:pStyle w:val="Doc-title"/>
      </w:pPr>
      <w:hyperlink r:id="rId201"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5740E8" w:rsidP="002B6F87">
      <w:pPr>
        <w:pStyle w:val="Doc-title"/>
      </w:pPr>
      <w:hyperlink r:id="rId202"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5740E8" w:rsidP="00DB4DCE">
      <w:pPr>
        <w:pStyle w:val="Doc-title"/>
      </w:pPr>
      <w:hyperlink r:id="rId203"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5740E8" w:rsidP="002B6F87">
      <w:pPr>
        <w:pStyle w:val="Doc-title"/>
      </w:pPr>
      <w:hyperlink r:id="rId204"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5740E8" w:rsidP="002B6F87">
      <w:pPr>
        <w:pStyle w:val="Doc-title"/>
      </w:pPr>
      <w:hyperlink r:id="rId205"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5740E8" w:rsidP="002B6F87">
      <w:pPr>
        <w:pStyle w:val="Doc-title"/>
      </w:pPr>
      <w:hyperlink r:id="rId206"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5740E8" w:rsidP="002B6F87">
      <w:pPr>
        <w:pStyle w:val="Doc-title"/>
      </w:pPr>
      <w:hyperlink r:id="rId207"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5740E8" w:rsidP="002B6F87">
      <w:pPr>
        <w:pStyle w:val="Doc-title"/>
      </w:pPr>
      <w:hyperlink r:id="rId208"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5740E8" w:rsidP="002B6F87">
      <w:pPr>
        <w:pStyle w:val="Doc-title"/>
      </w:pPr>
      <w:hyperlink r:id="rId209"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5740E8" w:rsidP="002B6F87">
      <w:pPr>
        <w:pStyle w:val="Doc-title"/>
      </w:pPr>
      <w:hyperlink r:id="rId210"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5740E8" w:rsidP="002B6F87">
      <w:pPr>
        <w:pStyle w:val="Doc-title"/>
      </w:pPr>
      <w:hyperlink r:id="rId211"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5740E8" w:rsidP="002B6F87">
      <w:pPr>
        <w:pStyle w:val="Doc-title"/>
      </w:pPr>
      <w:hyperlink r:id="rId212"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5740E8" w:rsidP="00E307E9">
      <w:pPr>
        <w:pStyle w:val="Doc-title"/>
      </w:pPr>
      <w:hyperlink r:id="rId213"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5740E8" w:rsidP="002B6F87">
      <w:pPr>
        <w:pStyle w:val="Doc-title"/>
      </w:pPr>
      <w:hyperlink r:id="rId214"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5740E8" w:rsidP="002B6F87">
      <w:pPr>
        <w:pStyle w:val="Doc-title"/>
      </w:pPr>
      <w:hyperlink r:id="rId215"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5740E8" w:rsidP="002B6F87">
      <w:pPr>
        <w:pStyle w:val="Doc-title"/>
      </w:pPr>
      <w:hyperlink r:id="rId216"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5C88" w14:textId="77777777" w:rsidR="003C4955" w:rsidRDefault="003C4955">
      <w:r>
        <w:separator/>
      </w:r>
    </w:p>
    <w:p w14:paraId="4267AEE3" w14:textId="77777777" w:rsidR="003C4955" w:rsidRDefault="003C4955"/>
  </w:endnote>
  <w:endnote w:type="continuationSeparator" w:id="0">
    <w:p w14:paraId="72BF912F" w14:textId="77777777" w:rsidR="003C4955" w:rsidRDefault="003C4955">
      <w:r>
        <w:continuationSeparator/>
      </w:r>
    </w:p>
    <w:p w14:paraId="3A31AC83" w14:textId="77777777" w:rsidR="003C4955" w:rsidRDefault="003C4955"/>
  </w:endnote>
  <w:endnote w:type="continuationNotice" w:id="1">
    <w:p w14:paraId="7ABA7686" w14:textId="77777777" w:rsidR="003C4955" w:rsidRDefault="003C49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1"/>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SimSun">
    <w:altName w:val="宋体"/>
    <w:panose1 w:val="02010600030101010101"/>
    <w:charset w:val="50"/>
    <w:family w:val="auto"/>
    <w:pitch w:val="default"/>
    <w:sig w:usb0="00000203" w:usb1="288F0000" w:usb2="00000006" w:usb3="00000000" w:csb0="0004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77844CD" w:rsidR="005D461C" w:rsidRDefault="005D461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255C">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255C">
      <w:rPr>
        <w:rStyle w:val="PageNumber"/>
        <w:noProof/>
      </w:rPr>
      <w:t>36</w:t>
    </w:r>
    <w:r>
      <w:rPr>
        <w:rStyle w:val="PageNumber"/>
      </w:rPr>
      <w:fldChar w:fldCharType="end"/>
    </w:r>
  </w:p>
  <w:p w14:paraId="40DFA688" w14:textId="77777777" w:rsidR="005D461C" w:rsidRDefault="005D46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BA138" w14:textId="77777777" w:rsidR="003C4955" w:rsidRDefault="003C4955">
      <w:r>
        <w:separator/>
      </w:r>
    </w:p>
    <w:p w14:paraId="1B84A1C9" w14:textId="77777777" w:rsidR="003C4955" w:rsidRDefault="003C4955"/>
  </w:footnote>
  <w:footnote w:type="continuationSeparator" w:id="0">
    <w:p w14:paraId="7B0FFED7" w14:textId="77777777" w:rsidR="003C4955" w:rsidRDefault="003C4955">
      <w:r>
        <w:continuationSeparator/>
      </w:r>
    </w:p>
    <w:p w14:paraId="2FB066C8" w14:textId="77777777" w:rsidR="003C4955" w:rsidRDefault="003C4955"/>
  </w:footnote>
  <w:footnote w:type="continuationNotice" w:id="1">
    <w:p w14:paraId="1A3E0A1B" w14:textId="77777777" w:rsidR="003C4955" w:rsidRDefault="003C49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E670D2"/>
    <w:multiLevelType w:val="hybridMultilevel"/>
    <w:tmpl w:val="B8C8571A"/>
    <w:lvl w:ilvl="0" w:tplc="7DF2177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A7E3937"/>
    <w:multiLevelType w:val="hybridMultilevel"/>
    <w:tmpl w:val="B7EA1B0A"/>
    <w:lvl w:ilvl="0" w:tplc="C5EED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7439E"/>
    <w:multiLevelType w:val="hybridMultilevel"/>
    <w:tmpl w:val="8FD2DAB6"/>
    <w:lvl w:ilvl="0" w:tplc="80305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B3941"/>
    <w:multiLevelType w:val="hybridMultilevel"/>
    <w:tmpl w:val="E4068070"/>
    <w:lvl w:ilvl="0" w:tplc="8996A6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BB7C2F2C"/>
    <w:lvl w:ilvl="0" w:tplc="1C5EB91A">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BC8481D"/>
    <w:multiLevelType w:val="hybridMultilevel"/>
    <w:tmpl w:val="75FA8690"/>
    <w:lvl w:ilvl="0" w:tplc="2F04FD0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9F1472"/>
    <w:multiLevelType w:val="hybridMultilevel"/>
    <w:tmpl w:val="377C202E"/>
    <w:lvl w:ilvl="0" w:tplc="6A468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3"/>
  </w:num>
  <w:num w:numId="2">
    <w:abstractNumId w:val="13"/>
  </w:num>
  <w:num w:numId="3">
    <w:abstractNumId w:val="45"/>
  </w:num>
  <w:num w:numId="4">
    <w:abstractNumId w:val="29"/>
  </w:num>
  <w:num w:numId="5">
    <w:abstractNumId w:val="2"/>
  </w:num>
  <w:num w:numId="6">
    <w:abstractNumId w:val="31"/>
  </w:num>
  <w:num w:numId="7">
    <w:abstractNumId w:val="37"/>
  </w:num>
  <w:num w:numId="8">
    <w:abstractNumId w:val="22"/>
  </w:num>
  <w:num w:numId="9">
    <w:abstractNumId w:val="28"/>
  </w:num>
  <w:num w:numId="10">
    <w:abstractNumId w:val="20"/>
  </w:num>
  <w:num w:numId="11">
    <w:abstractNumId w:val="24"/>
  </w:num>
  <w:num w:numId="12">
    <w:abstractNumId w:val="8"/>
  </w:num>
  <w:num w:numId="13">
    <w:abstractNumId w:val="34"/>
  </w:num>
  <w:num w:numId="14">
    <w:abstractNumId w:val="12"/>
  </w:num>
  <w:num w:numId="15">
    <w:abstractNumId w:val="21"/>
  </w:num>
  <w:num w:numId="16">
    <w:abstractNumId w:val="40"/>
  </w:num>
  <w:num w:numId="17">
    <w:abstractNumId w:val="30"/>
  </w:num>
  <w:num w:numId="18">
    <w:abstractNumId w:val="15"/>
  </w:num>
  <w:num w:numId="19">
    <w:abstractNumId w:val="41"/>
  </w:num>
  <w:num w:numId="20">
    <w:abstractNumId w:val="46"/>
  </w:num>
  <w:num w:numId="21">
    <w:abstractNumId w:val="0"/>
  </w:num>
  <w:num w:numId="22">
    <w:abstractNumId w:val="1"/>
  </w:num>
  <w:num w:numId="23">
    <w:abstractNumId w:val="17"/>
  </w:num>
  <w:num w:numId="24">
    <w:abstractNumId w:val="35"/>
  </w:num>
  <w:num w:numId="25">
    <w:abstractNumId w:val="16"/>
  </w:num>
  <w:num w:numId="26">
    <w:abstractNumId w:val="26"/>
  </w:num>
  <w:num w:numId="27">
    <w:abstractNumId w:val="14"/>
  </w:num>
  <w:num w:numId="28">
    <w:abstractNumId w:val="47"/>
  </w:num>
  <w:num w:numId="29">
    <w:abstractNumId w:val="39"/>
  </w:num>
  <w:num w:numId="30">
    <w:abstractNumId w:val="36"/>
  </w:num>
  <w:num w:numId="31">
    <w:abstractNumId w:val="3"/>
  </w:num>
  <w:num w:numId="32">
    <w:abstractNumId w:val="19"/>
  </w:num>
  <w:num w:numId="33">
    <w:abstractNumId w:val="10"/>
  </w:num>
  <w:num w:numId="34">
    <w:abstractNumId w:val="33"/>
  </w:num>
  <w:num w:numId="35">
    <w:abstractNumId w:val="44"/>
  </w:num>
  <w:num w:numId="36">
    <w:abstractNumId w:val="42"/>
  </w:num>
  <w:num w:numId="37">
    <w:abstractNumId w:val="6"/>
  </w:num>
  <w:num w:numId="38">
    <w:abstractNumId w:val="18"/>
  </w:num>
  <w:num w:numId="39">
    <w:abstractNumId w:val="11"/>
  </w:num>
  <w:num w:numId="40">
    <w:abstractNumId w:val="25"/>
  </w:num>
  <w:num w:numId="41">
    <w:abstractNumId w:val="27"/>
  </w:num>
  <w:num w:numId="42">
    <w:abstractNumId w:val="23"/>
  </w:num>
  <w:num w:numId="43">
    <w:abstractNumId w:val="38"/>
  </w:num>
  <w:num w:numId="44">
    <w:abstractNumId w:val="7"/>
  </w:num>
  <w:num w:numId="45">
    <w:abstractNumId w:val="5"/>
  </w:num>
  <w:num w:numId="46">
    <w:abstractNumId w:val="32"/>
  </w:num>
  <w:num w:numId="47">
    <w:abstractNumId w:val="9"/>
  </w:num>
  <w:num w:numId="4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869"/>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24"/>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0DA"/>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6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2F"/>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49"/>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AA"/>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FA"/>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3"/>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83"/>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3A"/>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DC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EF4"/>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3"/>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4D"/>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3F1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A"/>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AD"/>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496"/>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955"/>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0E"/>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DDD"/>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43"/>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1A"/>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BF3"/>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4AE"/>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D5"/>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B3"/>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E8"/>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0FA"/>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17"/>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1C"/>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1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881"/>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B4"/>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0ED"/>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CD"/>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74"/>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1F29"/>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5B"/>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38"/>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98"/>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48"/>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22"/>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0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94D"/>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A4"/>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E0"/>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9E1"/>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15"/>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DD8"/>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3E"/>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0"/>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17"/>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455"/>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1AE"/>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6F3C"/>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5C6"/>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5D2"/>
    <w:rsid w:val="00CA7710"/>
    <w:rsid w:val="00CA7750"/>
    <w:rsid w:val="00CA776A"/>
    <w:rsid w:val="00CA77F4"/>
    <w:rsid w:val="00CA786D"/>
    <w:rsid w:val="00CA788F"/>
    <w:rsid w:val="00CA7894"/>
    <w:rsid w:val="00CA78B9"/>
    <w:rsid w:val="00CA78DF"/>
    <w:rsid w:val="00CA79A0"/>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A56"/>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D6"/>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B5"/>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42"/>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44"/>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0F"/>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1C"/>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B2"/>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3E0"/>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88D"/>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AC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AE"/>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2C"/>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394"/>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7E"/>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9FC"/>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64"/>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2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4982%20Discussion%20on%20the%20support%20of%20broadcast%20service.docx" TargetMode="External"/><Relationship Id="rId21" Type="http://schemas.openxmlformats.org/officeDocument/2006/relationships/hyperlink" Target="file:///C:\Data\3GPP\Extracts\R2-2405440%20On%20left%20open%20issues%20for%20T390%20handling.docx"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4158%20Further%20Discussion%20Satellite%20Switch%20with%20Resync.docx" TargetMode="External"/><Relationship Id="rId84" Type="http://schemas.openxmlformats.org/officeDocument/2006/relationships/hyperlink" Target="file:///C:\Data\3GPP\Extracts\R2-2404159%20Discussion%20on%20Downlink%20Coverage%20Enhancements.docx" TargetMode="External"/><Relationship Id="rId138" Type="http://schemas.openxmlformats.org/officeDocument/2006/relationships/hyperlink" Target="file:///C:\Data\3GPP\Extracts\R2-2405100.doc" TargetMode="External"/><Relationship Id="rId159" Type="http://schemas.openxmlformats.org/officeDocument/2006/relationships/hyperlink" Target="file:///C:\Data\3GPP\Extracts\R2-2405084%20Consideration%20on%20idle%20mode%20mobility%20between%20LTE%20TN%20and%20NR%20NTN.doc" TargetMode="External"/><Relationship Id="rId170" Type="http://schemas.openxmlformats.org/officeDocument/2006/relationships/hyperlink" Target="file:///C:\Data\3GPP\Extracts\R2-2404321%20Overview%20of%20the%20Store%20and%20Forward%20satellite%20operation.docx" TargetMode="External"/><Relationship Id="rId191" Type="http://schemas.openxmlformats.org/officeDocument/2006/relationships/hyperlink" Target="file:///C:\Data\3GPP\Extracts\R2-2405315_The%20impact%20of%20access%20for%20Store%20&amp;%20Forward%20in%20IoT%20NTN.doc" TargetMode="External"/><Relationship Id="rId205" Type="http://schemas.openxmlformats.org/officeDocument/2006/relationships/hyperlink" Target="file:///C:\Data\3GPP\Extracts\R2-2404684%20EDT%20enh.docx" TargetMode="External"/><Relationship Id="rId107" Type="http://schemas.openxmlformats.org/officeDocument/2006/relationships/hyperlink" Target="file:///C:\Data\3GPP\Extracts\R2-2404206%20Discussion%20on%20support%20of%20broadcast%20service%20in%20NR%20NTN.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198%20NTA%20handling%20after%20GNSS%20fix%20v1.docx" TargetMode="External"/><Relationship Id="rId53" Type="http://schemas.openxmlformats.org/officeDocument/2006/relationships/hyperlink" Target="file:///C:\Data\3GPP\Extracts\R2-2405456%20-%2038331_CR4837_(Rel-18)%20-%20Terminology%20alignment%20for%20NR%20NTN.docx" TargetMode="External"/><Relationship Id="rId74" Type="http://schemas.openxmlformats.org/officeDocument/2006/relationships/hyperlink" Target="file:///C:\Data\3GPP\Extracts\R2-2404666_Remaining%20issues%20on%20RACH-less%20HO.doc" TargetMode="External"/><Relationship Id="rId128" Type="http://schemas.openxmlformats.org/officeDocument/2006/relationships/hyperlink" Target="file:///C:\Data\3GPP\Extracts\R2-2405525.docx" TargetMode="External"/><Relationship Id="rId149" Type="http://schemas.openxmlformats.org/officeDocument/2006/relationships/hyperlink" Target="file:///C:\Data\3GPP\Extracts\R2-2404681%20mobility%20LTE%20to%20NR%20NTN.docx" TargetMode="External"/><Relationship Id="rId5" Type="http://schemas.openxmlformats.org/officeDocument/2006/relationships/webSettings" Target="webSettings.xml"/><Relationship Id="rId95" Type="http://schemas.openxmlformats.org/officeDocument/2006/relationships/hyperlink" Target="file:///C:\Data\3GPP\Extracts\R2-2405320%20Consideration%20on%20downlink%20coverage%20enhancement.docx" TargetMode="External"/><Relationship Id="rId160" Type="http://schemas.openxmlformats.org/officeDocument/2006/relationships/hyperlink" Target="file:///C:\Data\3GPP\Extracts\R2-2405101.doc" TargetMode="External"/><Relationship Id="rId181" Type="http://schemas.openxmlformats.org/officeDocument/2006/relationships/hyperlink" Target="file:///C:\Data\3GPP\Extracts\R2-2404657_Store%20and%20Forward.doc" TargetMode="External"/><Relationship Id="rId216" Type="http://schemas.openxmlformats.org/officeDocument/2006/relationships/hyperlink" Target="file:///C:\Data\3GPP\Extracts\R2-2405655.docx" TargetMode="External"/><Relationship Id="rId22" Type="http://schemas.openxmlformats.org/officeDocument/2006/relationships/hyperlink" Target="file:///C:\Data\3GPP\Extracts\R2-2404653_IoT%20NTN%20T390.doc" TargetMode="External"/><Relationship Id="rId43" Type="http://schemas.openxmlformats.org/officeDocument/2006/relationships/hyperlink" Target="file:///C:\Data\3GPP\Extracts\R2-2404863%20-%2038331_CR4761r3_(Rel-18)%20-%20Miscellaneous%20corrections%20to%20Rel-18%20NR%20NTN.docx" TargetMode="External"/><Relationship Id="rId64" Type="http://schemas.openxmlformats.org/officeDocument/2006/relationships/hyperlink" Target="file:///C:\Data\3GPP\Extracts\R2-2405143%20On%20Reducing%20the%20NW%20Uncertainty%20in%20Satellite%20Switching%20with%20Resynchronization.docx" TargetMode="External"/><Relationship Id="rId118" Type="http://schemas.openxmlformats.org/officeDocument/2006/relationships/hyperlink" Target="file:///C:\Data\3GPP\Extracts\R2-2405020%20Support%20of%20MBS%20broadcast%20service%20for%20NTN.docx" TargetMode="External"/><Relationship Id="rId139" Type="http://schemas.openxmlformats.org/officeDocument/2006/relationships/hyperlink" Target="file:///C:\Data\3GPP\Extracts\R2-2404205%20Further%20discussion%20on%20regenerative%20payload.docx" TargetMode="External"/><Relationship Id="rId85" Type="http://schemas.openxmlformats.org/officeDocument/2006/relationships/hyperlink" Target="file:///C:\Data\3GPP\Extracts\R2-2404354%20Discussions%20on%20beam%20and%20cell%20level%20DTX%20DRX.doc" TargetMode="External"/><Relationship Id="rId150" Type="http://schemas.openxmlformats.org/officeDocument/2006/relationships/hyperlink" Target="file:///C:\Data\3GPP\Extracts\R2-2404162%20Discussion%20on%20LTE%20TN%20to%20NR%20NTN%20Mobility.docx" TargetMode="External"/><Relationship Id="rId171" Type="http://schemas.openxmlformats.org/officeDocument/2006/relationships/hyperlink" Target="file:///C:\Data\3GPP\Extracts\R2-2405193-Store-Forward-RAN-Aspects.docx" TargetMode="External"/><Relationship Id="rId192" Type="http://schemas.openxmlformats.org/officeDocument/2006/relationships/hyperlink" Target="file:///C:\Data\3GPP\Extracts\R2-2405429%20Discussion%20on%20information%20for%20Store%20&amp;%20Forward.docx" TargetMode="External"/><Relationship Id="rId206" Type="http://schemas.openxmlformats.org/officeDocument/2006/relationships/hyperlink" Target="file:///C:\Data\3GPP\Extracts\R2-2404740%20Discussion%20on%20uplink%20capacity%20enhancements%20for%20IOT%20NTN.doc"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41%20Further%20discussion%20on%20UE%20behaviour%20after%20successful%20GNSS%20acquistion.docx" TargetMode="External"/><Relationship Id="rId108" Type="http://schemas.openxmlformats.org/officeDocument/2006/relationships/hyperlink" Target="file:///C:\Data\3GPP\Extracts\R2-2404282_discussion%20on%20support%20of%20broadcast%20service%20in%20NTN.docx" TargetMode="External"/><Relationship Id="rId129" Type="http://schemas.openxmlformats.org/officeDocument/2006/relationships/hyperlink" Target="file:///C:\Data\3GPP\Extracts\R2-2405627-Discussion_on_MBS_service_support_for_NR_NTN.docx" TargetMode="External"/><Relationship Id="rId54" Type="http://schemas.openxmlformats.org/officeDocument/2006/relationships/hyperlink" Target="file:///C:\Data\3GPP\RAN2\Docs\R2-2405715.zip" TargetMode="External"/><Relationship Id="rId75" Type="http://schemas.openxmlformats.org/officeDocument/2006/relationships/hyperlink" Target="file:///C:\Data\3GPP\Extracts\R2-2405118%20Correction%20on%20HARQ%20buffer%20flush%20during%20satellite%20switch%20with%20re-synchronization.docx" TargetMode="External"/><Relationship Id="rId96" Type="http://schemas.openxmlformats.org/officeDocument/2006/relationships/hyperlink" Target="file:///C:\Data\3GPP\Extracts\R2-2405375%20(R19%20NR%20NTN%20WI%20AI%208.8.2)%20DL%20coverage.docx" TargetMode="External"/><Relationship Id="rId140" Type="http://schemas.openxmlformats.org/officeDocument/2006/relationships/hyperlink" Target="file:///C:\Data\3GPP\Extracts\R2-2405241%20NR%20NTN%20Regenerative%20TP_v6.docx" TargetMode="External"/><Relationship Id="rId161" Type="http://schemas.openxmlformats.org/officeDocument/2006/relationships/hyperlink" Target="file:///C:\Data\3GPP\Extracts\R2-2405108%20(R19%20NR%20NTN%20WI%20A8.8.6)%20LTE%20to%20NR%20NTN%20mobility.doc" TargetMode="External"/><Relationship Id="rId182" Type="http://schemas.openxmlformats.org/officeDocument/2006/relationships/hyperlink" Target="file:///C:\Data\3GPP\Extracts\R2-2404801%20Store%20and%20Forward%20support%20in%20IoT%20NTN.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file:///C:\Data\3GPP\Extracts\R2-2405526%20Corrections%20on%20the%20conditions%20for%20stopping%20T390.docx" TargetMode="External"/><Relationship Id="rId119" Type="http://schemas.openxmlformats.org/officeDocument/2006/relationships/hyperlink" Target="file:///C:\Data\3GPP\Extracts\R2-2405099.doc" TargetMode="External"/><Relationship Id="rId44" Type="http://schemas.openxmlformats.org/officeDocument/2006/relationships/hyperlink" Target="file:///C:\Data\3GPP\Extracts\R2-2404855%20-%2038331_CR4761r2_(Rel-18)%20-%20Miscellaneous%20corrections%20to%20Rel-18%20NR%20NTN.docx" TargetMode="External"/><Relationship Id="rId65" Type="http://schemas.openxmlformats.org/officeDocument/2006/relationships/hyperlink" Target="file:///C:\Data\3GPP\Extracts\R2-2405273%20Discussion%20on%20beam%20management%20for%20satellite%20switch%20with%20re-sync.docx" TargetMode="External"/><Relationship Id="rId86" Type="http://schemas.openxmlformats.org/officeDocument/2006/relationships/hyperlink" Target="file:///C:\Data\3GPP\Extracts\R2-2404582%20-%20Discussion%20on%20DL%20coverage%20enhancement%20for%20NTN.doc" TargetMode="External"/><Relationship Id="rId130" Type="http://schemas.openxmlformats.org/officeDocument/2006/relationships/hyperlink" Target="file:///C:\Data\3GPP\Extracts\R2-2405156%20Regenerative%20payload%20for%20NR%20NTN.docx" TargetMode="External"/><Relationship Id="rId151" Type="http://schemas.openxmlformats.org/officeDocument/2006/relationships/hyperlink" Target="file:///C:\Data\3GPP\Extracts\R2-2404198.docx" TargetMode="External"/><Relationship Id="rId172" Type="http://schemas.openxmlformats.org/officeDocument/2006/relationships/hyperlink" Target="file:///C:\Data\3GPP\Extracts\R2-2404683%20store%20and%20forward.docx" TargetMode="External"/><Relationship Id="rId193" Type="http://schemas.openxmlformats.org/officeDocument/2006/relationships/hyperlink" Target="file:///C:\Data\3GPP\Extracts\R2-2405450%20-%20Support%20for%20store%20and%20forward.docx" TargetMode="External"/><Relationship Id="rId207" Type="http://schemas.openxmlformats.org/officeDocument/2006/relationships/hyperlink" Target="file:///C:\Data\3GPP\Extracts\R2-2404802%20EDT%20for%20uplink%20capacity%20enhancement%20in%20NTN%20(Revision%20of%20R2-2402716).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355%20Discussions%20on%20signaling%20of%20the%20intended%20service%20area%20of%20a%20broadcast%20service.doc" TargetMode="External"/><Relationship Id="rId34" Type="http://schemas.openxmlformats.org/officeDocument/2006/relationships/hyperlink" Target="file:///C:\Data\3GPP\Extracts\R2-2405451%20-%20R18%20IoT%20NTN%20GNSS%20extension.docx" TargetMode="External"/><Relationship Id="rId55" Type="http://schemas.openxmlformats.org/officeDocument/2006/relationships/hyperlink" Target="file:///C:\Data\3GPP\Extracts\R2-2404890%20location-based%20only%20CHO.docx" TargetMode="External"/><Relationship Id="rId76" Type="http://schemas.openxmlformats.org/officeDocument/2006/relationships/hyperlink" Target="file:///C:\Data\3GPP\Extracts\R2-2405142%20On%20Scheduling%20Restrictions%20in%20Satellite%20Soft%20Switching%20with%20Resynchronization%20&#8211;%20further%20view.docx" TargetMode="External"/><Relationship Id="rId97" Type="http://schemas.openxmlformats.org/officeDocument/2006/relationships/hyperlink" Target="file:///C:\Data\3GPP\Extracts\R2-2405376%20DRAFT%20-%20LS%20on%20DL%20coverage%20enhancements.docx" TargetMode="External"/><Relationship Id="rId120" Type="http://schemas.openxmlformats.org/officeDocument/2006/relationships/hyperlink" Target="file:///C:\Data\3GPP\Extracts\R2-2405125%20Discussion%20on%20supporting%20MBS%20broadcast%20over%20NTN.docx" TargetMode="External"/><Relationship Id="rId141" Type="http://schemas.openxmlformats.org/officeDocument/2006/relationships/hyperlink" Target="file:///C:\Data\3GPP\Extracts\R2-2405313_Stage-2%20updates%20for%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127%20Discussion%20on%20LTE%20to%20NR%20NTN%20mobility.docx" TargetMode="External"/><Relationship Id="rId183" Type="http://schemas.openxmlformats.org/officeDocument/2006/relationships/hyperlink" Target="file:///C:\Data\3GPP\Extracts\R2-2404882%20RAN2%20impacts%20of%20supporting%20Store&amp;Forward%20operation%20in%20IoT%20NTN.docx" TargetMode="External"/><Relationship Id="rId218" Type="http://schemas.openxmlformats.org/officeDocument/2006/relationships/fontTable" Target="fontTable.xml"/><Relationship Id="rId24" Type="http://schemas.openxmlformats.org/officeDocument/2006/relationships/hyperlink" Target="file:///C:\Data\3GPP\Extracts\R2-2404594%20T390.doc" TargetMode="External"/><Relationship Id="rId45" Type="http://schemas.openxmlformats.org/officeDocument/2006/relationships/hyperlink" Target="file:///C:\Data\3GPP\Extracts\R2-2404855%20-%2038331_CR4761r2_(Rel-18)%20-%20Miscellaneous%20corrections%20to%20Rel-18%20NR%20NTN.docx" TargetMode="External"/><Relationship Id="rId66" Type="http://schemas.openxmlformats.org/officeDocument/2006/relationships/hyperlink" Target="file:///C:\Data\3GPP\Extracts\R2-2405423%20Discussion%20on%20satellite%20switch%20with%20resync%20in%20RRC%20states%20other%20than%20RRC%20connected.docx" TargetMode="External"/><Relationship Id="rId87" Type="http://schemas.openxmlformats.org/officeDocument/2006/relationships/hyperlink" Target="file:///C:\Data\3GPP\Extracts\R2-2404654_DL%20coverage%20enhancement.doc" TargetMode="External"/><Relationship Id="rId110" Type="http://schemas.openxmlformats.org/officeDocument/2006/relationships/hyperlink" Target="file:///C:\Data\3GPP\Extracts\R2-2404429.docx" TargetMode="External"/><Relationship Id="rId131" Type="http://schemas.openxmlformats.org/officeDocument/2006/relationships/hyperlink" Target="file:///C:\Data\3GPP\Extracts\R2-2404799%20Considerations%20on%20regenerative%20payload%20in%20NTN.docx" TargetMode="External"/><Relationship Id="rId152" Type="http://schemas.openxmlformats.org/officeDocument/2006/relationships/hyperlink" Target="file:///C:\Data\3GPP\Extracts\R2-2404591%20LTE%20to%20NR%20NTN%20mobility.doc" TargetMode="External"/><Relationship Id="rId173" Type="http://schemas.openxmlformats.org/officeDocument/2006/relationships/hyperlink" Target="file:///C:\Data\3GPP\Extracts\R2-2404199.docx" TargetMode="External"/><Relationship Id="rId194" Type="http://schemas.openxmlformats.org/officeDocument/2006/relationships/hyperlink" Target="file:///C:\Data\3GPP\Extracts\R2-2405657.docx" TargetMode="External"/><Relationship Id="rId208" Type="http://schemas.openxmlformats.org/officeDocument/2006/relationships/hyperlink" Target="file:///C:\Data\3GPP\Extracts\R2-2404922.doc"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5528%20Further%20RRC%20corrections%20on%20IoT%20NTN.docx" TargetMode="External"/><Relationship Id="rId35" Type="http://schemas.openxmlformats.org/officeDocument/2006/relationships/hyperlink" Target="file:///C:\Data\3GPP\RAN2\Inbox\R2-2405761.zip" TargetMode="External"/><Relationship Id="rId56" Type="http://schemas.openxmlformats.org/officeDocument/2006/relationships/hyperlink" Target="file:///C:\Data\3GPP\Extracts\R2-2404844%20-%20Comments%20on%20remaining%20NR%20NTN%20RILs.docx" TargetMode="External"/><Relationship Id="rId77" Type="http://schemas.openxmlformats.org/officeDocument/2006/relationships/hyperlink" Target="file:///C:\Data\3GPP\Extracts\R2-2405424%20Discussion%20on%20TA%20timer%20for%20satellite%20switch.docx" TargetMode="External"/><Relationship Id="rId100" Type="http://schemas.openxmlformats.org/officeDocument/2006/relationships/hyperlink" Target="file:///C:\Data\3GPP\Extracts\R2-2405626-Discussion_for_DL_coverage_enhancement.docx" TargetMode="External"/><Relationship Id="rId105" Type="http://schemas.openxmlformats.org/officeDocument/2006/relationships/hyperlink" Target="file:///C:\Data\3GPP\Extracts\R2-2404655_MBS%20over%20NTN.doc" TargetMode="External"/><Relationship Id="rId126" Type="http://schemas.openxmlformats.org/officeDocument/2006/relationships/hyperlink" Target="file:///C:\Data\3GPP\Extracts\R2-2405277_Clarification%20on%20intended%20service%20area.docx" TargetMode="External"/><Relationship Id="rId147" Type="http://schemas.openxmlformats.org/officeDocument/2006/relationships/hyperlink" Target="file:///C:\Data\3GPP\Extracts\R2-2405629-Discussion_for_regenerative_payload.docx" TargetMode="External"/><Relationship Id="rId168" Type="http://schemas.openxmlformats.org/officeDocument/2006/relationships/hyperlink" Target="file:///C:\Data\3GPP\Extracts\R2-2404144_S3-241567.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5%20-%2038331_CR4836_(Rel-17)%20-%20Terminology%20alignment%20for%20NR%20NTN.docx" TargetMode="External"/><Relationship Id="rId72" Type="http://schemas.openxmlformats.org/officeDocument/2006/relationships/hyperlink" Target="file:///C:\Data\3GPP\Extracts\R2-2405080%20Consideration%20on%20remaining%20FR2%20UE%20capability%20issues.doc" TargetMode="External"/><Relationship Id="rId93" Type="http://schemas.openxmlformats.org/officeDocument/2006/relationships/hyperlink" Target="file:///C:\Data\3GPP\Extracts\R2-2405299%20Questions%20identified%20to%20RAN1%20on%20Downlink%20Coverage%20Enhancement.docx" TargetMode="External"/><Relationship Id="rId98" Type="http://schemas.openxmlformats.org/officeDocument/2006/relationships/hyperlink" Target="file:///C:\Data\3GPP\Extracts\R2-2405449%20-%20Downlink%20coverage%20enhancements.docx" TargetMode="External"/><Relationship Id="rId121" Type="http://schemas.openxmlformats.org/officeDocument/2006/relationships/hyperlink" Target="file:///C:\Data\3GPP\Extracts\R2-2405147%20On%20the%20Signalling%20Aspects%20of%20MBS%20over%20Rel-19%20NR%20NTN.docx" TargetMode="External"/><Relationship Id="rId142" Type="http://schemas.openxmlformats.org/officeDocument/2006/relationships/hyperlink" Target="file:///C:\Data\3GPP\Extracts\R2-2404161%20Discussion%20on%20Mobility%20for%20Regerative%20Payload.docx" TargetMode="External"/><Relationship Id="rId163" Type="http://schemas.openxmlformats.org/officeDocument/2006/relationships/hyperlink" Target="file:///C:\Data\3GPP\Extracts\R2-2405146%20On%20How%20to%20Address%20E-UTRA%20TN%20to%20NR%20NTN%20Mobility%20in%20IDLE%20modeN%20Mobility%20in%20IDLE%20mode.docx" TargetMode="External"/><Relationship Id="rId184" Type="http://schemas.openxmlformats.org/officeDocument/2006/relationships/hyperlink" Target="file:///C:\Data\3GPP\Extracts\R2-2404987%20Support%20of%20Store%20&amp;%20Forward%20for%20IoT-NTN%20.docx" TargetMode="External"/><Relationship Id="rId189" Type="http://schemas.openxmlformats.org/officeDocument/2006/relationships/hyperlink" Target="file:///C:\Data\3GPP\Extracts\R2-2405197%20Support%20store%20and%20forward%20v1.docx"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405321%20Consideration%20on%20EDT%20enhancement%20for%20IoT-NTN.docx" TargetMode="External"/><Relationship Id="rId25" Type="http://schemas.openxmlformats.org/officeDocument/2006/relationships/hyperlink" Target="file:///C:\Data\3GPP\Extracts\R2-2404896%20Redundant%20ephemeris%20info%20and%20other%20issues%20in%20MO%20for%20IoT%20NTN.docx" TargetMode="External"/><Relationship Id="rId46" Type="http://schemas.openxmlformats.org/officeDocument/2006/relationships/hyperlink" Target="file:///C:\Data\3GPP\Extracts\R2-2405374%20NTN%20corrections%20for%20TS%2038.321.docx" TargetMode="External"/><Relationship Id="rId67" Type="http://schemas.openxmlformats.org/officeDocument/2006/relationships/hyperlink" Target="file:///C:\Data\3GPP\Extracts\R2-2405079%20Clarification%20on%20(cond)EventD2%20configuration.doc" TargetMode="External"/><Relationship Id="rId116" Type="http://schemas.openxmlformats.org/officeDocument/2006/relationships/hyperlink" Target="file:///C:\Data\3GPP\Extracts\R2-2404916.docx" TargetMode="External"/><Relationship Id="rId137" Type="http://schemas.openxmlformats.org/officeDocument/2006/relationships/hyperlink" Target="file:///C:\Data\3GPP\Extracts\R2-2405448%20-%20Stage%202%20updates%20for%20regenerative%20payload.docx" TargetMode="External"/><Relationship Id="rId158" Type="http://schemas.openxmlformats.org/officeDocument/2006/relationships/hyperlink" Target="file:///C:\Data\3GPP\Extracts\R2-2405022%20Considerations%20on%20cell%20reselection%20enhancements%20from%20E-UTRAN%20TN%20to%20NR-NTN.docx" TargetMode="External"/><Relationship Id="rId20" Type="http://schemas.openxmlformats.org/officeDocument/2006/relationships/hyperlink" Target="file:///C:\Data\3GPP\Extracts\R2-2405499%20%5bS068%5d%20UE%20behaviors%20on%20T390%20upon%20handover%20or%20CHO.DOCX" TargetMode="External"/><Relationship Id="rId41" Type="http://schemas.openxmlformats.org/officeDocument/2006/relationships/hyperlink" Target="file:///C:\Data\3GPP\Extracts\R2-2404839%20-%20Proposed%20conclusions%20for%20NR%20NTN%20RILs%20Rel-18.docx" TargetMode="External"/><Relationship Id="rId62" Type="http://schemas.openxmlformats.org/officeDocument/2006/relationships/hyperlink" Target="file:///C:\Data\3GPP\RAN2\Inbox\R2-2405757.zip" TargetMode="External"/><Relationship Id="rId83" Type="http://schemas.openxmlformats.org/officeDocument/2006/relationships/hyperlink" Target="file:///C:\Data\3GPP\Extracts\R2-2405124%20Discussion%20on%20DL%20coverage%20enhancements.docx" TargetMode="External"/><Relationship Id="rId88" Type="http://schemas.openxmlformats.org/officeDocument/2006/relationships/hyperlink" Target="file:///C:\Data\3GPP\Extracts\R2-2404682%20Cell%20DTX.docx" TargetMode="External"/><Relationship Id="rId111" Type="http://schemas.openxmlformats.org/officeDocument/2006/relationships/hyperlink" Target="file:///C:\Data\3GPP\Extracts\R2-2404621.docx" TargetMode="External"/><Relationship Id="rId132" Type="http://schemas.openxmlformats.org/officeDocument/2006/relationships/hyperlink" Target="file:///C:\Data\3GPP\Extracts\R2-2405126%20Discussion%20on%20support%20of%20regenerative%20payload.docx" TargetMode="External"/><Relationship Id="rId153" Type="http://schemas.openxmlformats.org/officeDocument/2006/relationships/hyperlink" Target="file:///C:\Data\3GPP\Extracts\R2-2404656_LTE%20TN%20to%20NTN%20mobility.doc" TargetMode="External"/><Relationship Id="rId174" Type="http://schemas.openxmlformats.org/officeDocument/2006/relationships/hyperlink" Target="file:///C:\Data\3GPP\Extracts\R2-2404979.docx" TargetMode="External"/><Relationship Id="rId179" Type="http://schemas.openxmlformats.org/officeDocument/2006/relationships/hyperlink" Target="file:///C:\Data\3GPP\Extracts\R2-2404202%20Discussion%20on%20support%20of%20store%20and%20forward%20operation.docx" TargetMode="External"/><Relationship Id="rId195" Type="http://schemas.openxmlformats.org/officeDocument/2006/relationships/hyperlink" Target="file:///C:\Data\3GPP\Extracts\R2-2405202.docx" TargetMode="External"/><Relationship Id="rId209" Type="http://schemas.openxmlformats.org/officeDocument/2006/relationships/hyperlink" Target="file:///C:\Data\3GPP\Extracts\R2-2405023%20Considerations%20on%20EDT%20enhancements%20for%20IoT-NTN.docx" TargetMode="External"/><Relationship Id="rId190" Type="http://schemas.openxmlformats.org/officeDocument/2006/relationships/hyperlink" Target="file:///C:\Data\3GPP\Extracts\R2-2405242.doc" TargetMode="External"/><Relationship Id="rId204" Type="http://schemas.openxmlformats.org/officeDocument/2006/relationships/hyperlink" Target="file:///C:\Data\3GPP\Extracts\R2-2404658_PUR.doc"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5454%20-%2036321_CR1586_(Rel-18)%20-%20IoT%20NTN%20MAC%20corrections.docx" TargetMode="External"/><Relationship Id="rId57" Type="http://schemas.openxmlformats.org/officeDocument/2006/relationships/hyperlink" Target="file:///C:\Data\3GPP\Extracts\R2-2405501%20%5bH115%5d%20SIB19%20acquisition%20after%20satellite%20switching.docx" TargetMode="External"/><Relationship Id="rId106" Type="http://schemas.openxmlformats.org/officeDocument/2006/relationships/hyperlink" Target="file:///C:\Data\3GPP\Extracts\R2-2404160%20Discussion%20on%20MBS%20Broadcast%20Provision%20in%20NTN.docx" TargetMode="External"/><Relationship Id="rId127" Type="http://schemas.openxmlformats.org/officeDocument/2006/relationships/hyperlink" Target="file:///C:\Data\3GPP\Extracts\R2-2405377%20(R19%20NR%20NTN%20WI%20AI%208.8.4)%20Broadcast.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4686%20GNSS%20extension.doc" TargetMode="External"/><Relationship Id="rId52" Type="http://schemas.openxmlformats.org/officeDocument/2006/relationships/hyperlink" Target="file:///C:\Data\3GPP\RAN2\Docs\R2-2405714.zip" TargetMode="External"/><Relationship Id="rId73" Type="http://schemas.openxmlformats.org/officeDocument/2006/relationships/hyperlink" Target="file:///C:\Data\3GPP\Extracts\R2-2405170.docx" TargetMode="External"/><Relationship Id="rId78" Type="http://schemas.openxmlformats.org/officeDocument/2006/relationships/hyperlink" Target="file:///C:\Data\3GPP\Extracts\R2-2404207%20Updated%20work%20plan%20for%20NR_NTN_Ph3.docx" TargetMode="External"/><Relationship Id="rId94" Type="http://schemas.openxmlformats.org/officeDocument/2006/relationships/hyperlink" Target="file:///C:\Data\3GPP\Extracts\R2-2405312_Coverage%20of%20NTN.doc" TargetMode="External"/><Relationship Id="rId99" Type="http://schemas.openxmlformats.org/officeDocument/2006/relationships/hyperlink" Target="file:///C:\Data\3GPP\Extracts\R2-2405613%20Downlink%20coverage%20enhancements%20for%20NTN.docx" TargetMode="External"/><Relationship Id="rId101" Type="http://schemas.openxmlformats.org/officeDocument/2006/relationships/hyperlink" Target="file:///C:\Data\3GPP\Extracts\R2-2405636_discussion%20on%20downlink%20coverange%20enhancement%20in%20NTN.docx" TargetMode="External"/><Relationship Id="rId122" Type="http://schemas.openxmlformats.org/officeDocument/2006/relationships/hyperlink" Target="file:///C:\Data\3GPP\Extracts\R2-2405174.docx" TargetMode="External"/><Relationship Id="rId143" Type="http://schemas.openxmlformats.org/officeDocument/2006/relationships/hyperlink" Target="file:///C:\Data\3GPP\RAN2\Docs\R2-2404256.zip" TargetMode="External"/><Relationship Id="rId148" Type="http://schemas.openxmlformats.org/officeDocument/2006/relationships/hyperlink" Target="file:///C:\Data\3GPP\Extracts\R2-2404211%20Support%20of%20Idle%20Mode%20Mobility%20from%20EUTRA%20TN%20to%20NR%20NTN.docx" TargetMode="External"/><Relationship Id="rId164" Type="http://schemas.openxmlformats.org/officeDocument/2006/relationships/hyperlink" Target="file:///C:\Data\3GPP\Extracts\R2-2405155%20E-UTRAN%20TN%20to%20NR%20NTN%20mobility%20basic%20scenario%20and%20signalling.docx" TargetMode="External"/><Relationship Id="rId169" Type="http://schemas.openxmlformats.org/officeDocument/2006/relationships/hyperlink" Target="file:///C:\Data\3GPP\Extracts\R2-2405378%20DRAFT%20-%20Reply%20LS%20on%20Store%20and%20Forward.docx" TargetMode="External"/><Relationship Id="rId185" Type="http://schemas.openxmlformats.org/officeDocument/2006/relationships/hyperlink" Target="file:///C:\Data\3GPP\Extracts\R2-2405012&#160;Discussion&#160;on&#160;IoT&#160;NTN&#160;Store&#160;and&#160;Forward.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436_Elements_of_Store_and_Forward_Operation.docx" TargetMode="External"/><Relationship Id="rId210" Type="http://schemas.openxmlformats.org/officeDocument/2006/relationships/hyperlink" Target="file:///C:\Data\3GPP\Extracts\R2-2405109%20(R19%20IoT-NTN%20AI%208.9.3)%20-%20PUR%20resource%20enhancement.docx" TargetMode="External"/><Relationship Id="rId215" Type="http://schemas.openxmlformats.org/officeDocument/2006/relationships/hyperlink" Target="file:///C:\Data\3GPP\Extracts\R2-2405442%20Discussion%20on%20UL%20capacity%20enhancement%20for%20IoT%20NTN.docx" TargetMode="External"/><Relationship Id="rId26" Type="http://schemas.openxmlformats.org/officeDocument/2006/relationships/hyperlink" Target="file:///C:\Data\3GPP\Extracts\R2-2404592%20ephemeris%20for%20EMC%20neighbor%20cells.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208%20Corrections%20on%20Event%20D2%20measurement%20reporting%20procedure.docx" TargetMode="External"/><Relationship Id="rId89" Type="http://schemas.openxmlformats.org/officeDocument/2006/relationships/hyperlink" Target="file:///C:\Data\3GPP\Extracts\R2-2404797%20Downlink%20coverage%20enhancement%20in%20NTN.docx" TargetMode="External"/><Relationship Id="rId112" Type="http://schemas.openxmlformats.org/officeDocument/2006/relationships/hyperlink" Target="file:///C:\Data\3GPP\Extracts\R2-2404679%20MBS%20broadcast%20in%20NTN.docx" TargetMode="External"/><Relationship Id="rId133" Type="http://schemas.openxmlformats.org/officeDocument/2006/relationships/hyperlink" Target="file:///C:\Data\3GPP\Extracts\R2-2405021%20Support%20of%20regenerative%20payload.docx" TargetMode="External"/><Relationship Id="rId154" Type="http://schemas.openxmlformats.org/officeDocument/2006/relationships/hyperlink" Target="file:///C:\Data\3GPP\Extracts\R2-2404759%20E-UTRA%20TN%20to%20NR%20NTN%20Idle%20mobility.docx" TargetMode="External"/><Relationship Id="rId175" Type="http://schemas.openxmlformats.org/officeDocument/2006/relationships/hyperlink" Target="file:///C:\Data\3GPP\Extracts\R2-2404199.docx" TargetMode="External"/><Relationship Id="rId196" Type="http://schemas.openxmlformats.org/officeDocument/2006/relationships/hyperlink" Target="file:///C:\Data\3GPP\Extracts\R2-2404842%20-%20UL%20capacity%20enhancements%20objectives%20for%20IoT%20NTN.docx" TargetMode="External"/><Relationship Id="rId200" Type="http://schemas.openxmlformats.org/officeDocument/2006/relationships/hyperlink" Target="file:///C:\Data\3GPP\Extracts\R2-2404164%20Discussion%20on%20EDT%20Enhancement%20for%20IoT-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843%20-%20%5bE805%5d%5bE806%5d%20Revert%20implementation%20of%20UE%20capability%20for%20HARQ%20and%20GNSS.docx" TargetMode="External"/><Relationship Id="rId58" Type="http://schemas.openxmlformats.org/officeDocument/2006/relationships/hyperlink" Target="file:///C:\Data\3GPP\Extracts\R2-2404685%20issue%20on%20PCI%20unchanged.docx" TargetMode="External"/><Relationship Id="rId79" Type="http://schemas.openxmlformats.org/officeDocument/2006/relationships/hyperlink" Target="file:///C:\Data\3GPP\Extracts\R2-2404137_S2-2405600.docx" TargetMode="External"/><Relationship Id="rId102" Type="http://schemas.openxmlformats.org/officeDocument/2006/relationships/hyperlink" Target="file:///C:\Data\3GPP\Extracts\R2-2404841%20-%20Support%20for%20broadcast%20services%20in%20NR%20NTN.docx" TargetMode="External"/><Relationship Id="rId123" Type="http://schemas.openxmlformats.org/officeDocument/2006/relationships/hyperlink" Target="file:///C:\Data\3GPP\Extracts\R2-2405204.docx" TargetMode="External"/><Relationship Id="rId144" Type="http://schemas.openxmlformats.org/officeDocument/2006/relationships/hyperlink" Target="file:///C:\Data\3GPP\Extracts\R2-2404590%20regenerative%20payload.doc" TargetMode="External"/><Relationship Id="rId90" Type="http://schemas.openxmlformats.org/officeDocument/2006/relationships/hyperlink" Target="file:///C:\Data\3GPP\Extracts\R2-2405081%20Consideration%20on%20downlink%20coverage%20enhancements.doc" TargetMode="External"/><Relationship Id="rId165" Type="http://schemas.openxmlformats.org/officeDocument/2006/relationships/hyperlink" Target="file:///C:\Data\3GPP\Extracts\R2-2405210%20%5bNTN%5d%20Discussion%20on%20support%20of%20LTE%20to%20NR%20NTN%20cell%20reselection.docx" TargetMode="External"/><Relationship Id="rId186" Type="http://schemas.openxmlformats.org/officeDocument/2006/relationships/hyperlink" Target="file:///C:\Data\3GPP\Extracts\R2-2405102.doc" TargetMode="External"/><Relationship Id="rId211" Type="http://schemas.openxmlformats.org/officeDocument/2006/relationships/hyperlink" Target="file:///C:\Data\3GPP\Extracts\R2-2405133%20Discussion%20on%20enhanced%20EDT.docx" TargetMode="External"/><Relationship Id="rId27" Type="http://schemas.openxmlformats.org/officeDocument/2006/relationships/hyperlink" Target="file:///C:\Data\3GPP\Extracts\R2-2404209%20On%20the%20necessity%20of%20satellite%20assistance%20information%20for%20measurement%20in%20IoT%20NTN.docx" TargetMode="External"/><Relationship Id="rId48" Type="http://schemas.openxmlformats.org/officeDocument/2006/relationships/hyperlink" Target="file:///C:\Data\3GPP\Extracts\R2-2405623_Terminology%20alignment%20in%2038.304%20for%20NR-NTN_final.docx" TargetMode="External"/><Relationship Id="rId69" Type="http://schemas.openxmlformats.org/officeDocument/2006/relationships/hyperlink" Target="file:///C:\Data\3GPP\Extracts\R2-2405500%20Correction%20on%20NR%20NTN%20FR2%20capabilities.docx" TargetMode="External"/><Relationship Id="rId113" Type="http://schemas.openxmlformats.org/officeDocument/2006/relationships/hyperlink" Target="file:///C:\Data\3GPP\Extracts\R2-2404798%20On%20broadcast%20service%20area%20indication%20in%20NTN.docx" TargetMode="External"/><Relationship Id="rId134" Type="http://schemas.openxmlformats.org/officeDocument/2006/relationships/hyperlink" Target="file:///C:\Data\3GPP\Extracts\R2-2405148%20On%20the%20feasibility%20of%20the%20existing%20NTN%20features%20over%20regenerative%20architecture.docx" TargetMode="External"/><Relationship Id="rId80" Type="http://schemas.openxmlformats.org/officeDocument/2006/relationships/hyperlink" Target="file:///C:\Data\3GPP\Extracts\R2-2405229%20Downlink%20coverage%20enhancements.docx" TargetMode="External"/><Relationship Id="rId155" Type="http://schemas.openxmlformats.org/officeDocument/2006/relationships/hyperlink" Target="file:///C:\Data\3GPP\Extracts\R2-2404800%20On%20LTE%20to%20NR-NTN%20IDLE%20mobility.docx" TargetMode="External"/><Relationship Id="rId176" Type="http://schemas.openxmlformats.org/officeDocument/2006/relationships/hyperlink" Target="file:///C:\Data\3GPP\Extracts\R2-2404885%20Discussion%20on%20the%20store%20and%20forward%20operation.docx" TargetMode="External"/><Relationship Id="rId197" Type="http://schemas.openxmlformats.org/officeDocument/2006/relationships/hyperlink" Target="file:///C:\Data\3GPP\Extracts\R2-2404884%20Consideration%20on%20enhanced%20early%20data%20transmission%20in%20IoT%20NTN.docx" TargetMode="External"/><Relationship Id="rId201" Type="http://schemas.openxmlformats.org/officeDocument/2006/relationships/hyperlink" Target="file:///C:\Data\3GPP\Extracts\R2-2404203%20On%20signalling%20overhead%20reduction%20for%20EDT%20in%20IoT%20NTN.docx"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27_R4-2406496.docx" TargetMode="External"/><Relationship Id="rId59" Type="http://schemas.openxmlformats.org/officeDocument/2006/relationships/hyperlink" Target="file:///C:\Data\3GPP\Extracts\R2-2405169.docx" TargetMode="External"/><Relationship Id="rId103" Type="http://schemas.openxmlformats.org/officeDocument/2006/relationships/hyperlink" Target="file:///C:\Data\3GPP\Extracts\R2-2405082%20Consieration%20on%20broadcast%20service%20ehancements.doc" TargetMode="External"/><Relationship Id="rId124" Type="http://schemas.openxmlformats.org/officeDocument/2006/relationships/hyperlink" Target="file:///C:\Data\3GPP\Extracts\R2-2405211%20%5bNTN%5d%20Discussion%20on%20support%20of%20broadcast%20service%20in%20NTN.docx" TargetMode="External"/><Relationship Id="rId70" Type="http://schemas.openxmlformats.org/officeDocument/2006/relationships/hyperlink" Target="file:///C:\Data\3GPP\Extracts\R2-2404673_Open%20issues%20on%20NR%20NTN%20enhancements_v0.doc" TargetMode="External"/><Relationship Id="rId91" Type="http://schemas.openxmlformats.org/officeDocument/2006/relationships/hyperlink" Target="file:///C:\Data\3GPP\Extracts\R2-2405173.docx" TargetMode="External"/><Relationship Id="rId145" Type="http://schemas.openxmlformats.org/officeDocument/2006/relationships/hyperlink" Target="file:///C:\Data\3GPP\Extracts\R2-2404917.docx" TargetMode="External"/><Relationship Id="rId166" Type="http://schemas.openxmlformats.org/officeDocument/2006/relationships/hyperlink" Target="file:///C:\Data\3GPP\Extracts\R2-2405314_Consideration%20of%20LTE%20TN%20to%20NR%20NTN%20mobility.doc" TargetMode="External"/><Relationship Id="rId187" Type="http://schemas.openxmlformats.org/officeDocument/2006/relationships/hyperlink" Target="file:///C:\Data\3GPP\Extracts\R2-2405132%20RAN2%20impact%20on%20S&amp;F%20mode.docx" TargetMode="External"/><Relationship Id="rId1" Type="http://schemas.openxmlformats.org/officeDocument/2006/relationships/customXml" Target="../customXml/item1.xml"/><Relationship Id="rId212" Type="http://schemas.openxmlformats.org/officeDocument/2006/relationships/hyperlink" Target="file:///C:\Data\3GPP\Extracts\R2-2405154%20Scenarios%20and%20procedures%20for%20uplink%20capacity%20enhancements.docx" TargetMode="External"/><Relationship Id="rId28" Type="http://schemas.openxmlformats.org/officeDocument/2006/relationships/hyperlink" Target="file:///C:\Data\3GPP\Extracts\R2-2405498%20%5bH005%5d%20Start%20of%20autonomous%20GNSS%20measurements.docx" TargetMode="External"/><Relationship Id="rId49" Type="http://schemas.openxmlformats.org/officeDocument/2006/relationships/hyperlink" Target="file:///C:\Data\3GPP\Extracts\R2-2404856_Terminology%20alignment%20in%2038.304%20for%20NR-NTN_final.docx" TargetMode="External"/><Relationship Id="rId114" Type="http://schemas.openxmlformats.org/officeDocument/2006/relationships/hyperlink" Target="file:///C:\Data\3GPP\Extracts\R2-2404853_area_config.docx" TargetMode="External"/><Relationship Id="rId60" Type="http://schemas.openxmlformats.org/officeDocument/2006/relationships/hyperlink" Target="file:///C:\Data\3GPP\Extracts\R2-2405672_%5bH010%5d%5bH115%5d%20and%20MIB%20acquisition.docx" TargetMode="External"/><Relationship Id="rId81" Type="http://schemas.openxmlformats.org/officeDocument/2006/relationships/hyperlink" Target="file:///C:\Data\3GPP\Extracts\R2-2404204%20Discussion%20on%20Downlink%20Coverage%20Enhancements.docx" TargetMode="External"/><Relationship Id="rId135" Type="http://schemas.openxmlformats.org/officeDocument/2006/relationships/hyperlink" Target="file:///C:\Data\3GPP\Extracts\R2-2404680%20Regenerative%20payload.docx" TargetMode="External"/><Relationship Id="rId156" Type="http://schemas.openxmlformats.org/officeDocument/2006/relationships/hyperlink" Target="file:///C:\Data\3GPP\Extracts\R2-2404840%20-%20E-UTRAN%20TN%20to%20NR-NTN%20mobility.docx" TargetMode="External"/><Relationship Id="rId177" Type="http://schemas.openxmlformats.org/officeDocument/2006/relationships/hyperlink" Target="file:///C:\Data\3GPP\Extracts\R2-2404589%20S&amp;F%20operation.doc" TargetMode="External"/><Relationship Id="rId198" Type="http://schemas.openxmlformats.org/officeDocument/2006/relationships/hyperlink" Target="file:///C:\Data\3GPP\Extracts\R2-2404581%20-%20Discussion%20on%20enhanced%20EDT%20for%20IoT%20NTN.doc" TargetMode="External"/><Relationship Id="rId202" Type="http://schemas.openxmlformats.org/officeDocument/2006/relationships/hyperlink" Target="file:///C:\Data\3GPP\Extracts\R2-2404322%20Overview%20of%20uplink%20capacity%20enhancement.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248%20Correction%20on%20NR%20NTN.docx" TargetMode="External"/><Relationship Id="rId50" Type="http://schemas.openxmlformats.org/officeDocument/2006/relationships/hyperlink" Target="file:///C:\Data\3GPP\Extracts\R2-2404526__38306-FR2-Ref.docx" TargetMode="External"/><Relationship Id="rId104" Type="http://schemas.openxmlformats.org/officeDocument/2006/relationships/hyperlink" Target="file:///C:\Data\3GPP\Extracts\R2-2404580%20Discussion%20on%20providing%20MBS%20service%20area%20in%20NTN%20network.docx" TargetMode="External"/><Relationship Id="rId125" Type="http://schemas.openxmlformats.org/officeDocument/2006/relationships/hyperlink" Target="file:///C:\Data\3GPP\Extracts\R2-2405239%20NR%20NTN%20MBS%20discussion_v3.docx" TargetMode="External"/><Relationship Id="rId146" Type="http://schemas.openxmlformats.org/officeDocument/2006/relationships/hyperlink" Target="file:///C:\Data\3GPP\Extracts\R2-2405083%20Consideration%20on%20regenerative%20payload%20support.doc" TargetMode="External"/><Relationship Id="rId167" Type="http://schemas.openxmlformats.org/officeDocument/2006/relationships/hyperlink" Target="file:///C:\Data\3GPP\Extracts\R2-2405630-Discussion_for_LTE_to_NR_NTN_mobility.docx" TargetMode="External"/><Relationship Id="rId188" Type="http://schemas.openxmlformats.org/officeDocument/2006/relationships/hyperlink" Target="file:///C:\Data\3GPP\Extracts\R2-2405153%20On%20RAN2%20aspects%20on%20Store%20and%20Forward.docx" TargetMode="External"/><Relationship Id="rId71" Type="http://schemas.openxmlformats.org/officeDocument/2006/relationships/hyperlink" Target="file:///C:\Data\3GPP\Extracts\R2-2404883%20Discussion%20on%20the%20leftover%20issues%20for%20NR-NTN.docx" TargetMode="External"/><Relationship Id="rId92" Type="http://schemas.openxmlformats.org/officeDocument/2006/relationships/hyperlink" Target="file:///C:\Data\3GPP\Extracts\R2-2405240%20NR%20NTN%20DL%20Coverage%20enhancements%20discussion_v2.docx" TargetMode="External"/><Relationship Id="rId213" Type="http://schemas.openxmlformats.org/officeDocument/2006/relationships/hyperlink" Target="file:///C:\Data\3GPP\Extracts\R2-2405201.docx" TargetMode="External"/><Relationship Id="rId2" Type="http://schemas.openxmlformats.org/officeDocument/2006/relationships/numbering" Target="numbering.xml"/><Relationship Id="rId29" Type="http://schemas.openxmlformats.org/officeDocument/2006/relationships/hyperlink" Target="file:///C:\Data\3GPP\Extracts\R2-2404408%20Remaining%20issues%20on%20GNSS%20operation%20in%20IoT%20NTN.docx" TargetMode="External"/><Relationship Id="rId40" Type="http://schemas.openxmlformats.org/officeDocument/2006/relationships/hyperlink" Target="file:///C:\Data\3GPP\Extracts\R2-2404146_S5-242198.doc" TargetMode="External"/><Relationship Id="rId115" Type="http://schemas.openxmlformats.org/officeDocument/2006/relationships/hyperlink" Target="file:///C:\Data\3GPP\Extracts\R2-2404854_limited_MBS.docx" TargetMode="External"/><Relationship Id="rId136" Type="http://schemas.openxmlformats.org/officeDocument/2006/relationships/hyperlink" Target="file:///C:\Data\3GPP\Extracts\R2-2405196%20Timing%20relationship%20with%20Regenerative%20mode%20v1.docx" TargetMode="External"/><Relationship Id="rId157" Type="http://schemas.openxmlformats.org/officeDocument/2006/relationships/hyperlink" Target="file:///C:\Data\3GPP\Extracts\R2-2404986.doc" TargetMode="External"/><Relationship Id="rId178" Type="http://schemas.openxmlformats.org/officeDocument/2006/relationships/hyperlink" Target="file:///C:\Data\3GPP\Extracts\R2-2404163%20RAN2%20Aspect%20for%20S&amp;F%20Operation.docx" TargetMode="External"/><Relationship Id="rId61" Type="http://schemas.openxmlformats.org/officeDocument/2006/relationships/hyperlink" Target="file:///C:\Data\3GPP\Extracts\R2-2405680_Soft%20switch%20SSB%20time%20offset%20and%20SMTC%20impact.docx" TargetMode="External"/><Relationship Id="rId82" Type="http://schemas.openxmlformats.org/officeDocument/2006/relationships/hyperlink" Target="file:///C:\Data\3GPP\Extracts\R2-2404739%20Discussion%20on%20system%20level%20enhancement%20for%20downlink%20coverage%20enhancements%20for%20NTN.doc" TargetMode="External"/><Relationship Id="rId199" Type="http://schemas.openxmlformats.org/officeDocument/2006/relationships/hyperlink" Target="file:///C:\Data\3GPP\Extracts\R2-2405110%20(R19%20IoT-NTN%20AI%208.9.3)%20-%20EDT%20complete.docx" TargetMode="External"/><Relationship Id="rId203" Type="http://schemas.openxmlformats.org/officeDocument/2006/relationships/hyperlink" Target="file:///C:\Data\3GPP\Extracts\R2-2404561%20Discussion%20on%20EDT%20optimisation%20in%20IoT-NTN.docx" TargetMode="External"/><Relationship Id="rId19" Type="http://schemas.openxmlformats.org/officeDocument/2006/relationships/hyperlink" Target="file:///C:\Data\3GPP\RAN2\Inbox\R2-24057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A83D-92A7-41AC-A4BF-2328557F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36</Pages>
  <Words>24603</Words>
  <Characters>140241</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164515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13</cp:revision>
  <cp:lastPrinted>2019-04-30T12:04:00Z</cp:lastPrinted>
  <dcterms:created xsi:type="dcterms:W3CDTF">2024-05-23T02:04:00Z</dcterms:created>
  <dcterms:modified xsi:type="dcterms:W3CDTF">2024-05-23T07:28:00Z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