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2B096AD8"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F87048">
        <w:rPr>
          <w:bCs/>
          <w:noProof w:val="0"/>
          <w:sz w:val="24"/>
          <w:szCs w:val="24"/>
        </w:rPr>
        <w:t>5</w:t>
      </w:r>
      <w:r w:rsidRPr="00B266B0">
        <w:rPr>
          <w:bCs/>
          <w:noProof w:val="0"/>
          <w:sz w:val="24"/>
          <w:szCs w:val="24"/>
        </w:rPr>
        <w:tab/>
      </w:r>
      <w:r w:rsidR="00F549A9" w:rsidRPr="00F549A9">
        <w:rPr>
          <w:bCs/>
          <w:noProof w:val="0"/>
          <w:sz w:val="24"/>
          <w:szCs w:val="24"/>
        </w:rPr>
        <w:t>R2-2400583</w:t>
      </w:r>
    </w:p>
    <w:p w14:paraId="11776FA6" w14:textId="36E9386F" w:rsidR="00A209D6" w:rsidRPr="00465587" w:rsidRDefault="00F87048" w:rsidP="00A209D6">
      <w:pPr>
        <w:pStyle w:val="Header"/>
        <w:tabs>
          <w:tab w:val="right" w:pos="9639"/>
        </w:tabs>
        <w:rPr>
          <w:rFonts w:eastAsia="SimSun"/>
          <w:bCs/>
          <w:sz w:val="24"/>
          <w:szCs w:val="24"/>
          <w:lang w:eastAsia="zh-CN"/>
        </w:rPr>
      </w:pPr>
      <w:r>
        <w:rPr>
          <w:rFonts w:eastAsia="SimSun"/>
          <w:bCs/>
          <w:sz w:val="24"/>
          <w:szCs w:val="24"/>
          <w:lang w:eastAsia="zh-CN"/>
        </w:rPr>
        <w:t>Athens</w:t>
      </w:r>
      <w:r w:rsidR="00537809" w:rsidRPr="002240E0">
        <w:rPr>
          <w:rFonts w:eastAsia="SimSun"/>
          <w:bCs/>
          <w:sz w:val="24"/>
          <w:szCs w:val="24"/>
          <w:lang w:eastAsia="zh-CN"/>
        </w:rPr>
        <w:t xml:space="preserve">, </w:t>
      </w:r>
      <w:r>
        <w:rPr>
          <w:rFonts w:eastAsia="SimSun"/>
          <w:bCs/>
          <w:sz w:val="24"/>
          <w:szCs w:val="24"/>
          <w:lang w:eastAsia="zh-CN"/>
        </w:rPr>
        <w:t>Greece</w:t>
      </w:r>
      <w:r w:rsidR="00537809" w:rsidRPr="002240E0">
        <w:rPr>
          <w:rFonts w:eastAsia="SimSun"/>
          <w:bCs/>
          <w:sz w:val="24"/>
          <w:szCs w:val="24"/>
          <w:lang w:eastAsia="zh-CN"/>
        </w:rPr>
        <w:t xml:space="preserve">, </w:t>
      </w:r>
      <w:r w:rsidR="00723B23">
        <w:rPr>
          <w:rFonts w:eastAsia="SimSun"/>
          <w:bCs/>
          <w:sz w:val="24"/>
          <w:szCs w:val="24"/>
          <w:lang w:eastAsia="zh-CN"/>
        </w:rPr>
        <w:t xml:space="preserve">26 February </w:t>
      </w:r>
      <w:r w:rsidR="00537809" w:rsidRPr="002240E0">
        <w:rPr>
          <w:rFonts w:eastAsia="SimSun"/>
          <w:bCs/>
          <w:sz w:val="24"/>
          <w:szCs w:val="24"/>
          <w:lang w:eastAsia="zh-CN"/>
        </w:rPr>
        <w:t xml:space="preserve">– </w:t>
      </w:r>
      <w:r w:rsidR="00723B23">
        <w:rPr>
          <w:rFonts w:eastAsia="SimSun"/>
          <w:bCs/>
          <w:sz w:val="24"/>
          <w:szCs w:val="24"/>
          <w:lang w:eastAsia="zh-CN"/>
        </w:rPr>
        <w:t>01</w:t>
      </w:r>
      <w:r w:rsidR="00537809" w:rsidRPr="002240E0">
        <w:rPr>
          <w:rFonts w:eastAsia="SimSun"/>
          <w:bCs/>
          <w:sz w:val="24"/>
          <w:szCs w:val="24"/>
          <w:lang w:eastAsia="zh-CN"/>
        </w:rPr>
        <w:t xml:space="preserve"> </w:t>
      </w:r>
      <w:r w:rsidR="00723B23">
        <w:rPr>
          <w:rFonts w:eastAsia="SimSun"/>
          <w:bCs/>
          <w:sz w:val="24"/>
          <w:szCs w:val="24"/>
          <w:lang w:eastAsia="zh-CN"/>
        </w:rPr>
        <w:t>March</w:t>
      </w:r>
      <w:r w:rsidR="00537809" w:rsidRPr="002240E0">
        <w:rPr>
          <w:rFonts w:eastAsia="SimSun"/>
          <w:bCs/>
          <w:sz w:val="24"/>
          <w:szCs w:val="24"/>
          <w:lang w:eastAsia="zh-CN"/>
        </w:rPr>
        <w:t xml:space="preserve"> 202</w:t>
      </w:r>
      <w:r>
        <w:rPr>
          <w:rFonts w:eastAsia="SimSun"/>
          <w:bCs/>
          <w:sz w:val="24"/>
          <w:szCs w:val="24"/>
          <w:lang w:eastAsia="zh-CN"/>
        </w:rPr>
        <w:t>4</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4C20AD2C"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845ED" w:rsidRPr="00F845ED">
        <w:rPr>
          <w:rFonts w:cs="Arial"/>
          <w:b/>
          <w:bCs/>
          <w:sz w:val="24"/>
        </w:rPr>
        <w:t>7.2.3</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1CA05338"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845ED">
        <w:rPr>
          <w:rFonts w:ascii="Arial" w:hAnsi="Arial" w:cs="Arial"/>
          <w:b/>
          <w:bCs/>
          <w:sz w:val="24"/>
        </w:rPr>
        <w:t>Open issues on SLPP</w:t>
      </w:r>
    </w:p>
    <w:p w14:paraId="25F387E8" w14:textId="210FA06F"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F845ED" w:rsidRPr="00F845ED">
        <w:rPr>
          <w:rFonts w:ascii="Arial" w:hAnsi="Arial" w:cs="Arial"/>
          <w:b/>
          <w:bCs/>
          <w:sz w:val="24"/>
        </w:rPr>
        <w:t>NR_pos_enh2</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027AD4FD" w14:textId="3DC6AE0A" w:rsidR="001C5012" w:rsidRDefault="00BF0BFB" w:rsidP="00EB56D4">
      <w:pPr>
        <w:rPr>
          <w:rStyle w:val="normaltextrun"/>
          <w:color w:val="000000"/>
          <w:sz w:val="22"/>
          <w:szCs w:val="22"/>
          <w:shd w:val="clear" w:color="auto" w:fill="FFFFFF"/>
        </w:rPr>
      </w:pPr>
      <w:r>
        <w:rPr>
          <w:rStyle w:val="normaltextrun"/>
          <w:color w:val="000000"/>
          <w:sz w:val="22"/>
          <w:szCs w:val="22"/>
          <w:shd w:val="clear" w:color="auto" w:fill="FFFFFF"/>
        </w:rPr>
        <w:t xml:space="preserve">In this contribution, we provide maintenance proposals </w:t>
      </w:r>
      <w:r w:rsidR="000B0506">
        <w:rPr>
          <w:rStyle w:val="normaltextrun"/>
          <w:color w:val="000000"/>
          <w:sz w:val="22"/>
          <w:szCs w:val="22"/>
          <w:shd w:val="clear" w:color="auto" w:fill="FFFFFF"/>
        </w:rPr>
        <w:t xml:space="preserve">on open issues in </w:t>
      </w:r>
      <w:r>
        <w:rPr>
          <w:rStyle w:val="normaltextrun"/>
          <w:color w:val="000000"/>
          <w:sz w:val="22"/>
          <w:szCs w:val="22"/>
          <w:shd w:val="clear" w:color="auto" w:fill="FFFFFF"/>
        </w:rPr>
        <w:t xml:space="preserve">Rel-18 NR </w:t>
      </w:r>
      <w:r w:rsidR="00E46246">
        <w:rPr>
          <w:rStyle w:val="normaltextrun"/>
          <w:color w:val="000000"/>
          <w:sz w:val="22"/>
          <w:szCs w:val="22"/>
          <w:shd w:val="clear" w:color="auto" w:fill="FFFFFF"/>
        </w:rPr>
        <w:t xml:space="preserve">sidelink </w:t>
      </w:r>
      <w:r>
        <w:rPr>
          <w:rStyle w:val="normaltextrun"/>
          <w:color w:val="000000"/>
          <w:sz w:val="22"/>
          <w:szCs w:val="22"/>
          <w:shd w:val="clear" w:color="auto" w:fill="FFFFFF"/>
        </w:rPr>
        <w:t>positioning</w:t>
      </w:r>
      <w:r w:rsidR="000B0506">
        <w:rPr>
          <w:rStyle w:val="normaltextrun"/>
          <w:color w:val="000000"/>
          <w:sz w:val="22"/>
          <w:szCs w:val="22"/>
          <w:shd w:val="clear" w:color="auto" w:fill="FFFFFF"/>
        </w:rPr>
        <w:t xml:space="preserve"> as listed in </w:t>
      </w:r>
      <w:r w:rsidR="001C5012">
        <w:rPr>
          <w:rStyle w:val="normaltextrun"/>
          <w:color w:val="000000"/>
          <w:sz w:val="22"/>
          <w:szCs w:val="22"/>
          <w:shd w:val="clear" w:color="auto" w:fill="FFFFFF"/>
        </w:rPr>
        <w:t xml:space="preserve">the summary document </w:t>
      </w:r>
      <w:hyperlink r:id="rId7" w:history="1">
        <w:r w:rsidR="00EB56D4">
          <w:rPr>
            <w:rStyle w:val="Hyperlink"/>
            <w:sz w:val="22"/>
            <w:szCs w:val="22"/>
            <w:shd w:val="clear" w:color="auto" w:fill="FFFFFF"/>
          </w:rPr>
          <w:t>[POST124][POS] [TS 38.355] Open Issue list</w:t>
        </w:r>
      </w:hyperlink>
      <w:r w:rsidR="00EB56D4">
        <w:rPr>
          <w:rStyle w:val="normaltextrun"/>
          <w:color w:val="000000"/>
          <w:sz w:val="22"/>
          <w:szCs w:val="22"/>
          <w:shd w:val="clear" w:color="auto" w:fill="FFFFFF"/>
        </w:rPr>
        <w:t>.</w:t>
      </w:r>
    </w:p>
    <w:p w14:paraId="6C0729B9" w14:textId="77777777" w:rsidR="00BF0BFB" w:rsidRDefault="00BF0BFB" w:rsidP="009339CB"/>
    <w:p w14:paraId="5982B445" w14:textId="6B8EE66A" w:rsidR="009339CB" w:rsidRDefault="009339CB" w:rsidP="00376E2A">
      <w:pPr>
        <w:pStyle w:val="Heading1"/>
      </w:pPr>
      <w:r w:rsidRPr="006E13D1">
        <w:t>2</w:t>
      </w:r>
      <w:r w:rsidRPr="006E13D1">
        <w:tab/>
      </w:r>
      <w:r w:rsidR="00376E2A">
        <w:t>Discussion</w:t>
      </w:r>
    </w:p>
    <w:p w14:paraId="14977978" w14:textId="1261A23C" w:rsidR="00DC1106" w:rsidRDefault="00F41FBB" w:rsidP="00093409">
      <w:pPr>
        <w:spacing w:after="0"/>
        <w:rPr>
          <w:lang w:eastAsia="zh-CN"/>
        </w:rPr>
      </w:pPr>
      <w:r>
        <w:rPr>
          <w:lang w:eastAsia="zh-CN"/>
        </w:rPr>
        <w:t>[</w:t>
      </w:r>
      <w:r w:rsidR="00E940F1">
        <w:rPr>
          <w:lang w:eastAsia="zh-CN"/>
        </w:rPr>
        <w:t xml:space="preserve">Issue </w:t>
      </w:r>
      <w:r w:rsidR="00DC1106" w:rsidRPr="00093409">
        <w:rPr>
          <w:b/>
          <w:lang w:eastAsia="zh-CN"/>
        </w:rPr>
        <w:t>Rapp005</w:t>
      </w:r>
      <w:r>
        <w:rPr>
          <w:lang w:eastAsia="zh-CN"/>
        </w:rPr>
        <w:t>]</w:t>
      </w:r>
    </w:p>
    <w:p w14:paraId="03C7D16D" w14:textId="77777777" w:rsidR="000E4ECB" w:rsidRDefault="000E4ECB" w:rsidP="000E4ECB">
      <w:pPr>
        <w:spacing w:after="0"/>
        <w:rPr>
          <w:lang w:eastAsia="zh-CN"/>
        </w:rPr>
      </w:pPr>
    </w:p>
    <w:p w14:paraId="5D680462" w14:textId="7D6E1926" w:rsidR="00DC1106" w:rsidRDefault="00207984" w:rsidP="000E4ECB">
      <w:pPr>
        <w:spacing w:after="0"/>
        <w:rPr>
          <w:lang w:eastAsia="zh-CN"/>
        </w:rPr>
      </w:pPr>
      <w:r>
        <w:rPr>
          <w:lang w:eastAsia="zh-CN"/>
        </w:rPr>
        <w:t>RAN1 made the following agreement</w:t>
      </w:r>
      <w:r w:rsidR="00C123B3">
        <w:rPr>
          <w:lang w:eastAsia="zh-CN"/>
        </w:rPr>
        <w:t xml:space="preserve"> in RAN</w:t>
      </w:r>
      <w:r w:rsidR="00A24905">
        <w:rPr>
          <w:lang w:eastAsia="zh-CN"/>
        </w:rPr>
        <w:t>#115</w:t>
      </w:r>
      <w:r w:rsidR="004B3C6B">
        <w:rPr>
          <w:lang w:eastAsia="zh-CN"/>
        </w:rPr>
        <w:t>:</w:t>
      </w:r>
    </w:p>
    <w:p w14:paraId="5D67E9BA" w14:textId="77777777" w:rsidR="000E4ECB" w:rsidRDefault="000E4ECB" w:rsidP="00093409">
      <w:pPr>
        <w:spacing w:after="0"/>
        <w:rPr>
          <w:lang w:eastAsia="zh-CN"/>
        </w:rPr>
      </w:pPr>
    </w:p>
    <w:tbl>
      <w:tblPr>
        <w:tblStyle w:val="TableGrid"/>
        <w:tblW w:w="0" w:type="auto"/>
        <w:tblLook w:val="04A0" w:firstRow="1" w:lastRow="0" w:firstColumn="1" w:lastColumn="0" w:noHBand="0" w:noVBand="1"/>
      </w:tblPr>
      <w:tblGrid>
        <w:gridCol w:w="9631"/>
      </w:tblGrid>
      <w:tr w:rsidR="00E034FB" w14:paraId="4761EA64" w14:textId="77777777" w:rsidTr="00E034FB">
        <w:tc>
          <w:tcPr>
            <w:tcW w:w="9631" w:type="dxa"/>
          </w:tcPr>
          <w:p w14:paraId="1E9F662C" w14:textId="77777777" w:rsidR="00E034FB" w:rsidRPr="00E034FB" w:rsidRDefault="00E034FB" w:rsidP="00E034FB">
            <w:pPr>
              <w:spacing w:after="0"/>
              <w:rPr>
                <w:rFonts w:ascii="Times" w:eastAsia="Batang" w:hAnsi="Times"/>
                <w:szCs w:val="24"/>
                <w:lang w:val="en-US" w:eastAsia="x-none"/>
              </w:rPr>
            </w:pPr>
            <w:r w:rsidRPr="00E034FB">
              <w:rPr>
                <w:rFonts w:ascii="Times" w:eastAsia="Batang" w:hAnsi="Times"/>
                <w:szCs w:val="24"/>
                <w:highlight w:val="green"/>
                <w:lang w:val="en-US" w:eastAsia="x-none"/>
              </w:rPr>
              <w:t>Agreement</w:t>
            </w:r>
          </w:p>
          <w:p w14:paraId="641F64FF" w14:textId="77777777" w:rsidR="00E034FB" w:rsidRPr="00E034FB" w:rsidRDefault="00E034FB" w:rsidP="00E034FB">
            <w:pPr>
              <w:snapToGrid w:val="0"/>
              <w:spacing w:after="0"/>
              <w:rPr>
                <w:rFonts w:ascii="Times" w:eastAsia="Batang" w:hAnsi="Times"/>
                <w:lang w:eastAsia="zh-CN"/>
              </w:rPr>
            </w:pPr>
            <w:r w:rsidRPr="00E034FB">
              <w:rPr>
                <w:rFonts w:ascii="Times" w:eastAsia="Batang" w:hAnsi="Times"/>
                <w:lang w:eastAsia="zh-CN"/>
              </w:rPr>
              <w:t>Update previous agreement on synchronization information exchange with the following modification:</w:t>
            </w:r>
          </w:p>
          <w:tbl>
            <w:tblPr>
              <w:tblW w:w="0" w:type="auto"/>
              <w:tblInd w:w="37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682"/>
            </w:tblGrid>
            <w:tr w:rsidR="00E034FB" w:rsidRPr="00E034FB" w14:paraId="0C2A5465" w14:textId="77777777">
              <w:tc>
                <w:tcPr>
                  <w:tcW w:w="8682" w:type="dxa"/>
                  <w:shd w:val="clear" w:color="auto" w:fill="auto"/>
                </w:tcPr>
                <w:p w14:paraId="237281A0" w14:textId="77777777" w:rsidR="00E034FB" w:rsidRPr="00E034FB" w:rsidRDefault="00E034FB" w:rsidP="00E034FB">
                  <w:pPr>
                    <w:spacing w:after="0"/>
                    <w:rPr>
                      <w:rFonts w:ascii="Times" w:eastAsia="Batang" w:hAnsi="Times"/>
                    </w:rPr>
                  </w:pPr>
                  <w:r w:rsidRPr="00E034FB">
                    <w:rPr>
                      <w:rFonts w:ascii="Times" w:eastAsia="Batang" w:hAnsi="Times"/>
                    </w:rPr>
                    <w:t>To mitigate the impact of synchronization errors between anchor UEs for SL-PRS based measurement, the exchanged synchronization information of anchor UEs between a UE and LMF or another UE includes the following:</w:t>
                  </w:r>
                </w:p>
                <w:p w14:paraId="7AE39BAE" w14:textId="77777777" w:rsidR="00E034FB" w:rsidRPr="00E034FB" w:rsidRDefault="00E034FB" w:rsidP="00E034FB">
                  <w:pPr>
                    <w:numPr>
                      <w:ilvl w:val="0"/>
                      <w:numId w:val="19"/>
                    </w:numPr>
                    <w:overflowPunct w:val="0"/>
                    <w:autoSpaceDE w:val="0"/>
                    <w:autoSpaceDN w:val="0"/>
                    <w:adjustRightInd w:val="0"/>
                    <w:spacing w:after="0"/>
                    <w:contextualSpacing/>
                    <w:textAlignment w:val="baseline"/>
                    <w:rPr>
                      <w:lang w:eastAsia="zh-CN"/>
                    </w:rPr>
                  </w:pPr>
                  <w:r w:rsidRPr="00E034FB">
                    <w:rPr>
                      <w:lang w:eastAsia="zh-CN"/>
                    </w:rPr>
                    <w:t xml:space="preserve">The synchronization source type (GNSS, </w:t>
                  </w:r>
                  <w:proofErr w:type="spellStart"/>
                  <w:r w:rsidRPr="00E034FB">
                    <w:rPr>
                      <w:lang w:eastAsia="zh-CN"/>
                    </w:rPr>
                    <w:t>gNB</w:t>
                  </w:r>
                  <w:proofErr w:type="spellEnd"/>
                  <w:r w:rsidRPr="00E034FB">
                    <w:rPr>
                      <w:lang w:eastAsia="zh-CN"/>
                    </w:rPr>
                    <w:t>/</w:t>
                  </w:r>
                  <w:proofErr w:type="spellStart"/>
                  <w:r w:rsidRPr="00E034FB">
                    <w:rPr>
                      <w:lang w:eastAsia="zh-CN"/>
                    </w:rPr>
                    <w:t>eNB</w:t>
                  </w:r>
                  <w:proofErr w:type="spellEnd"/>
                  <w:r w:rsidRPr="00E034FB">
                    <w:rPr>
                      <w:lang w:eastAsia="zh-CN"/>
                    </w:rPr>
                    <w:t xml:space="preserve">, and UE) of anchor UEs, </w:t>
                  </w:r>
                </w:p>
                <w:p w14:paraId="08D86A22" w14:textId="77777777" w:rsidR="00E034FB" w:rsidRPr="00E034FB" w:rsidRDefault="00E034FB" w:rsidP="00E034FB">
                  <w:pPr>
                    <w:numPr>
                      <w:ilvl w:val="1"/>
                      <w:numId w:val="19"/>
                    </w:numPr>
                    <w:overflowPunct w:val="0"/>
                    <w:autoSpaceDE w:val="0"/>
                    <w:autoSpaceDN w:val="0"/>
                    <w:adjustRightInd w:val="0"/>
                    <w:spacing w:after="0"/>
                    <w:ind w:left="1440"/>
                    <w:contextualSpacing/>
                    <w:textAlignment w:val="baseline"/>
                    <w:rPr>
                      <w:strike/>
                      <w:color w:val="FF0000"/>
                      <w:szCs w:val="24"/>
                      <w:lang w:eastAsia="zh-CN"/>
                    </w:rPr>
                  </w:pPr>
                  <w:r w:rsidRPr="00E034FB">
                    <w:rPr>
                      <w:strike/>
                      <w:color w:val="FF0000"/>
                      <w:szCs w:val="24"/>
                      <w:lang w:eastAsia="zh-CN"/>
                    </w:rPr>
                    <w:t xml:space="preserve">[If the synchronization source of an anchor UE is </w:t>
                  </w:r>
                  <w:proofErr w:type="spellStart"/>
                  <w:r w:rsidRPr="00E034FB">
                    <w:rPr>
                      <w:strike/>
                      <w:color w:val="FF0000"/>
                      <w:szCs w:val="24"/>
                      <w:lang w:eastAsia="zh-CN"/>
                    </w:rPr>
                    <w:t>SyncRef</w:t>
                  </w:r>
                  <w:proofErr w:type="spellEnd"/>
                  <w:r w:rsidRPr="00E034FB">
                    <w:rPr>
                      <w:strike/>
                      <w:color w:val="FF0000"/>
                      <w:szCs w:val="24"/>
                      <w:lang w:eastAsia="zh-CN"/>
                    </w:rPr>
                    <w:t xml:space="preserve"> UE, the anchor UE can optionally indicate the coverage status and synchronization connection status (whether the </w:t>
                  </w:r>
                  <w:proofErr w:type="spellStart"/>
                  <w:r w:rsidRPr="00E034FB">
                    <w:rPr>
                      <w:strike/>
                      <w:color w:val="FF0000"/>
                      <w:szCs w:val="24"/>
                      <w:lang w:eastAsia="zh-CN"/>
                    </w:rPr>
                    <w:t>SyncRef</w:t>
                  </w:r>
                  <w:proofErr w:type="spellEnd"/>
                  <w:r w:rsidRPr="00E034FB">
                    <w:rPr>
                      <w:strike/>
                      <w:color w:val="FF0000"/>
                      <w:szCs w:val="24"/>
                      <w:lang w:eastAsia="zh-CN"/>
                    </w:rPr>
                    <w:t xml:space="preserve"> UE is directly or indirectly synchronized to GNSS/</w:t>
                  </w:r>
                  <w:proofErr w:type="spellStart"/>
                  <w:r w:rsidRPr="00E034FB">
                    <w:rPr>
                      <w:strike/>
                      <w:color w:val="FF0000"/>
                      <w:szCs w:val="24"/>
                      <w:lang w:eastAsia="zh-CN"/>
                    </w:rPr>
                    <w:t>gNB</w:t>
                  </w:r>
                  <w:proofErr w:type="spellEnd"/>
                  <w:r w:rsidRPr="00E034FB">
                    <w:rPr>
                      <w:strike/>
                      <w:color w:val="FF0000"/>
                      <w:szCs w:val="24"/>
                      <w:lang w:eastAsia="zh-CN"/>
                    </w:rPr>
                    <w:t xml:space="preserve">, or other </w:t>
                  </w:r>
                  <w:proofErr w:type="spellStart"/>
                  <w:r w:rsidRPr="00E034FB">
                    <w:rPr>
                      <w:strike/>
                      <w:color w:val="FF0000"/>
                      <w:szCs w:val="24"/>
                      <w:lang w:eastAsia="zh-CN"/>
                    </w:rPr>
                    <w:t>SyncRef</w:t>
                  </w:r>
                  <w:proofErr w:type="spellEnd"/>
                  <w:r w:rsidRPr="00E034FB">
                    <w:rPr>
                      <w:strike/>
                      <w:color w:val="FF0000"/>
                      <w:szCs w:val="24"/>
                      <w:lang w:eastAsia="zh-CN"/>
                    </w:rPr>
                    <w:t xml:space="preserve"> UE) of the </w:t>
                  </w:r>
                  <w:proofErr w:type="spellStart"/>
                  <w:r w:rsidRPr="00E034FB">
                    <w:rPr>
                      <w:strike/>
                      <w:color w:val="FF0000"/>
                      <w:szCs w:val="24"/>
                      <w:lang w:eastAsia="zh-CN"/>
                    </w:rPr>
                    <w:t>SyncRef</w:t>
                  </w:r>
                  <w:proofErr w:type="spellEnd"/>
                  <w:r w:rsidRPr="00E034FB">
                    <w:rPr>
                      <w:strike/>
                      <w:color w:val="FF0000"/>
                      <w:szCs w:val="24"/>
                      <w:lang w:eastAsia="zh-CN"/>
                    </w:rPr>
                    <w:t xml:space="preserve"> UE]</w:t>
                  </w:r>
                </w:p>
                <w:p w14:paraId="716C6102" w14:textId="77777777" w:rsidR="00E034FB" w:rsidRPr="00E034FB" w:rsidRDefault="00E034FB" w:rsidP="00E034FB">
                  <w:pPr>
                    <w:numPr>
                      <w:ilvl w:val="1"/>
                      <w:numId w:val="19"/>
                    </w:numPr>
                    <w:overflowPunct w:val="0"/>
                    <w:autoSpaceDE w:val="0"/>
                    <w:autoSpaceDN w:val="0"/>
                    <w:adjustRightInd w:val="0"/>
                    <w:spacing w:after="0"/>
                    <w:ind w:left="1440"/>
                    <w:contextualSpacing/>
                    <w:textAlignment w:val="baseline"/>
                    <w:rPr>
                      <w:lang w:eastAsia="zh-CN"/>
                    </w:rPr>
                  </w:pPr>
                  <w:r w:rsidRPr="00E034FB">
                    <w:rPr>
                      <w:color w:val="FF0000"/>
                      <w:lang w:eastAsia="zh-CN"/>
                    </w:rPr>
                    <w:t xml:space="preserve">If the synchronization source of an anchor UE is </w:t>
                  </w:r>
                  <w:proofErr w:type="spellStart"/>
                  <w:r w:rsidRPr="00E034FB">
                    <w:rPr>
                      <w:color w:val="FF0000"/>
                      <w:lang w:eastAsia="zh-CN"/>
                    </w:rPr>
                    <w:t>gNB</w:t>
                  </w:r>
                  <w:proofErr w:type="spellEnd"/>
                  <w:r w:rsidRPr="00E034FB">
                    <w:rPr>
                      <w:color w:val="FF0000"/>
                      <w:lang w:eastAsia="zh-CN"/>
                    </w:rPr>
                    <w:t>/</w:t>
                  </w:r>
                  <w:proofErr w:type="spellStart"/>
                  <w:r w:rsidRPr="00E034FB">
                    <w:rPr>
                      <w:color w:val="FF0000"/>
                      <w:lang w:eastAsia="zh-CN"/>
                    </w:rPr>
                    <w:t>eNB</w:t>
                  </w:r>
                  <w:proofErr w:type="spellEnd"/>
                  <w:r w:rsidRPr="00E034FB">
                    <w:rPr>
                      <w:color w:val="FF0000"/>
                      <w:lang w:eastAsia="zh-CN"/>
                    </w:rPr>
                    <w:t xml:space="preserve">, the anchor UE can further provide cell identity </w:t>
                  </w:r>
                  <w:proofErr w:type="gramStart"/>
                  <w:r w:rsidRPr="00E034FB">
                    <w:rPr>
                      <w:color w:val="FF0000"/>
                      <w:lang w:eastAsia="zh-CN"/>
                    </w:rPr>
                    <w:t>information</w:t>
                  </w:r>
                  <w:proofErr w:type="gramEnd"/>
                </w:p>
                <w:p w14:paraId="65D26E94" w14:textId="77777777" w:rsidR="00E034FB" w:rsidRPr="00E034FB" w:rsidRDefault="00E034FB" w:rsidP="00E034FB">
                  <w:pPr>
                    <w:numPr>
                      <w:ilvl w:val="0"/>
                      <w:numId w:val="19"/>
                    </w:numPr>
                    <w:overflowPunct w:val="0"/>
                    <w:autoSpaceDE w:val="0"/>
                    <w:autoSpaceDN w:val="0"/>
                    <w:adjustRightInd w:val="0"/>
                    <w:spacing w:after="0"/>
                    <w:contextualSpacing/>
                    <w:textAlignment w:val="baseline"/>
                    <w:rPr>
                      <w:strike/>
                      <w:color w:val="FF0000"/>
                      <w:lang w:eastAsia="zh-CN"/>
                    </w:rPr>
                  </w:pPr>
                  <w:r w:rsidRPr="00E034FB">
                    <w:rPr>
                      <w:strike/>
                      <w:color w:val="FF0000"/>
                      <w:lang w:eastAsia="zh-CN"/>
                    </w:rPr>
                    <w:t>[Synchronization quality/accuracy information]</w:t>
                  </w:r>
                </w:p>
                <w:p w14:paraId="54E9107C" w14:textId="77777777" w:rsidR="00E034FB" w:rsidRPr="00E034FB" w:rsidRDefault="00E034FB" w:rsidP="00E034FB">
                  <w:pPr>
                    <w:numPr>
                      <w:ilvl w:val="0"/>
                      <w:numId w:val="19"/>
                    </w:numPr>
                    <w:overflowPunct w:val="0"/>
                    <w:autoSpaceDE w:val="0"/>
                    <w:autoSpaceDN w:val="0"/>
                    <w:adjustRightInd w:val="0"/>
                    <w:spacing w:after="0"/>
                    <w:contextualSpacing/>
                    <w:textAlignment w:val="baseline"/>
                    <w:rPr>
                      <w:lang w:eastAsia="zh-CN"/>
                    </w:rPr>
                  </w:pPr>
                  <w:r w:rsidRPr="00E034FB">
                    <w:rPr>
                      <w:lang w:eastAsia="zh-CN"/>
                    </w:rPr>
                    <w:t>The RTD between anchor UEs</w:t>
                  </w:r>
                </w:p>
              </w:tc>
            </w:tr>
          </w:tbl>
          <w:p w14:paraId="2C2FF8A0" w14:textId="77777777" w:rsidR="00E034FB" w:rsidRDefault="00E034FB" w:rsidP="007D3BA8">
            <w:pPr>
              <w:jc w:val="both"/>
              <w:rPr>
                <w:lang w:eastAsia="zh-CN"/>
              </w:rPr>
            </w:pPr>
          </w:p>
        </w:tc>
      </w:tr>
    </w:tbl>
    <w:p w14:paraId="5952F94F" w14:textId="73D44CA5" w:rsidR="00367F8C" w:rsidRDefault="00367F8C" w:rsidP="00E034FB">
      <w:pPr>
        <w:spacing w:before="240"/>
        <w:rPr>
          <w:lang w:eastAsia="zh-CN"/>
        </w:rPr>
      </w:pPr>
      <w:r>
        <w:rPr>
          <w:lang w:eastAsia="zh-CN"/>
        </w:rPr>
        <w:t>The same is captured in</w:t>
      </w:r>
      <w:r w:rsidR="005B2E00">
        <w:rPr>
          <w:lang w:eastAsia="zh-CN"/>
        </w:rPr>
        <w:t xml:space="preserve"> Claus</w:t>
      </w:r>
      <w:r w:rsidR="00C90D23">
        <w:rPr>
          <w:lang w:eastAsia="zh-CN"/>
        </w:rPr>
        <w:t>e</w:t>
      </w:r>
      <w:r w:rsidR="00A22FA8">
        <w:rPr>
          <w:lang w:eastAsia="zh-CN"/>
        </w:rPr>
        <w:t xml:space="preserve"> 8.4.4. of</w:t>
      </w:r>
      <w:r w:rsidR="005B2E00">
        <w:rPr>
          <w:lang w:eastAsia="zh-CN"/>
        </w:rPr>
        <w:t xml:space="preserve"> </w:t>
      </w:r>
      <w:r w:rsidR="00E034FB">
        <w:rPr>
          <w:lang w:eastAsia="zh-CN"/>
        </w:rPr>
        <w:t xml:space="preserve">TS 38.214 </w:t>
      </w:r>
      <w:r>
        <w:rPr>
          <w:lang w:eastAsia="zh-CN"/>
        </w:rPr>
        <w:t>as below:</w:t>
      </w:r>
    </w:p>
    <w:tbl>
      <w:tblPr>
        <w:tblStyle w:val="TableGrid"/>
        <w:tblW w:w="0" w:type="auto"/>
        <w:tblLook w:val="04A0" w:firstRow="1" w:lastRow="0" w:firstColumn="1" w:lastColumn="0" w:noHBand="0" w:noVBand="1"/>
      </w:tblPr>
      <w:tblGrid>
        <w:gridCol w:w="9631"/>
      </w:tblGrid>
      <w:tr w:rsidR="00367F8C" w14:paraId="654CCA3C" w14:textId="77777777" w:rsidTr="00367F8C">
        <w:tc>
          <w:tcPr>
            <w:tcW w:w="9631" w:type="dxa"/>
          </w:tcPr>
          <w:p w14:paraId="2FAE47DA" w14:textId="2D0AE91E" w:rsidR="00A22FA8" w:rsidRDefault="00A22FA8" w:rsidP="00093409">
            <w:pPr>
              <w:jc w:val="center"/>
              <w:rPr>
                <w:rFonts w:eastAsia="SimSun"/>
              </w:rPr>
            </w:pPr>
            <w:r>
              <w:rPr>
                <w:rFonts w:eastAsia="SimSun"/>
              </w:rPr>
              <w:t>&lt;omitted text&gt;</w:t>
            </w:r>
          </w:p>
          <w:p w14:paraId="64253AA1" w14:textId="4AF838F7" w:rsidR="00BA4AFF" w:rsidRPr="00BA4AFF" w:rsidRDefault="00BA4AFF" w:rsidP="00BA4AFF">
            <w:pPr>
              <w:rPr>
                <w:rFonts w:eastAsia="SimSun"/>
              </w:rPr>
            </w:pPr>
            <w:r w:rsidRPr="00BA4AFF">
              <w:rPr>
                <w:rFonts w:eastAsia="SimSun"/>
              </w:rPr>
              <w:t>The UE may report synchronization source type via [</w:t>
            </w:r>
            <w:r w:rsidRPr="00BA4AFF">
              <w:rPr>
                <w:rFonts w:eastAsia="SimSun"/>
                <w:i/>
                <w:iCs/>
              </w:rPr>
              <w:t>sync-Info-for-SL-TDOA-TOA</w:t>
            </w:r>
            <w:r w:rsidRPr="00BA4AFF">
              <w:rPr>
                <w:rFonts w:eastAsia="SimSun"/>
              </w:rPr>
              <w:t>] and/or relative time difference with the associated quality metric, via [</w:t>
            </w:r>
            <w:r w:rsidRPr="00BA4AFF">
              <w:rPr>
                <w:rFonts w:eastAsia="SimSun"/>
                <w:i/>
                <w:iCs/>
              </w:rPr>
              <w:t>higher layer parameter(s)</w:t>
            </w:r>
            <w:r w:rsidRPr="00BA4AFF">
              <w:rPr>
                <w:rFonts w:eastAsia="SimSun"/>
              </w:rPr>
              <w:t>]. For the SL RSTD measurement, the UE may report a reference UE information.</w:t>
            </w:r>
          </w:p>
          <w:p w14:paraId="0170F3FC" w14:textId="015A4478" w:rsidR="00367F8C" w:rsidRPr="00093409" w:rsidRDefault="004F30AD" w:rsidP="00093409">
            <w:pPr>
              <w:spacing w:after="0"/>
              <w:jc w:val="center"/>
              <w:rPr>
                <w:rFonts w:eastAsia="SimSun"/>
              </w:rPr>
            </w:pPr>
            <w:r>
              <w:rPr>
                <w:rFonts w:eastAsia="SimSun"/>
              </w:rPr>
              <w:t>&lt;omitted text&gt;</w:t>
            </w:r>
          </w:p>
        </w:tc>
      </w:tr>
    </w:tbl>
    <w:p w14:paraId="3BC3CE0C" w14:textId="101240CC" w:rsidR="00247909" w:rsidRDefault="007648AD" w:rsidP="00093409">
      <w:pPr>
        <w:spacing w:before="240"/>
        <w:rPr>
          <w:lang w:eastAsia="zh-CN"/>
        </w:rPr>
      </w:pPr>
      <w:r>
        <w:rPr>
          <w:lang w:eastAsia="zh-CN"/>
        </w:rPr>
        <w:t xml:space="preserve">In </w:t>
      </w:r>
      <w:r w:rsidR="00AD29F9">
        <w:rPr>
          <w:lang w:eastAsia="zh-CN"/>
        </w:rPr>
        <w:t>the current TS 38.355</w:t>
      </w:r>
      <w:r w:rsidR="00CF2FFF">
        <w:rPr>
          <w:lang w:eastAsia="zh-CN"/>
        </w:rPr>
        <w:t xml:space="preserve">, </w:t>
      </w:r>
      <w:r w:rsidR="00F4272F">
        <w:rPr>
          <w:lang w:eastAsia="zh-CN"/>
        </w:rPr>
        <w:t>t</w:t>
      </w:r>
      <w:r w:rsidR="00F4272F" w:rsidRPr="00F4272F">
        <w:rPr>
          <w:lang w:eastAsia="zh-CN"/>
        </w:rPr>
        <w:t>he IE SL-RTD-Info provides time synchronization information of anchor UEs between a UE and LMF or another UE</w:t>
      </w:r>
      <w:r w:rsidR="006532B3">
        <w:rPr>
          <w:lang w:eastAsia="zh-CN"/>
        </w:rPr>
        <w:t xml:space="preserve">. </w:t>
      </w:r>
      <w:r w:rsidR="00362F01">
        <w:rPr>
          <w:lang w:eastAsia="zh-CN"/>
        </w:rPr>
        <w:t xml:space="preserve">An open issue </w:t>
      </w:r>
      <w:r w:rsidR="0089072B" w:rsidRPr="0089072B">
        <w:rPr>
          <w:lang w:eastAsia="zh-CN"/>
        </w:rPr>
        <w:t xml:space="preserve">“Rapp005” </w:t>
      </w:r>
      <w:r w:rsidR="00362F01">
        <w:rPr>
          <w:lang w:eastAsia="zh-CN"/>
        </w:rPr>
        <w:t xml:space="preserve">is whether </w:t>
      </w:r>
      <w:r w:rsidR="00FD77C9">
        <w:rPr>
          <w:lang w:eastAsia="zh-CN"/>
        </w:rPr>
        <w:t>‘</w:t>
      </w:r>
      <w:proofErr w:type="spellStart"/>
      <w:r w:rsidR="00E0742E" w:rsidRPr="00E0742E">
        <w:rPr>
          <w:lang w:eastAsia="zh-CN"/>
        </w:rPr>
        <w:t>syncSourceType</w:t>
      </w:r>
      <w:proofErr w:type="spellEnd"/>
      <w:r w:rsidR="00E0742E" w:rsidRPr="00E0742E">
        <w:rPr>
          <w:lang w:eastAsia="zh-CN"/>
        </w:rPr>
        <w:t xml:space="preserve">’ </w:t>
      </w:r>
      <w:r w:rsidR="00A71375">
        <w:rPr>
          <w:lang w:eastAsia="zh-CN"/>
        </w:rPr>
        <w:t xml:space="preserve">needs to be added </w:t>
      </w:r>
      <w:r w:rsidR="00E0742E" w:rsidRPr="00E0742E">
        <w:rPr>
          <w:lang w:eastAsia="zh-CN"/>
        </w:rPr>
        <w:t>under the IE ‘RTD-</w:t>
      </w:r>
      <w:proofErr w:type="spellStart"/>
      <w:r w:rsidR="00E0742E" w:rsidRPr="00E0742E">
        <w:rPr>
          <w:lang w:eastAsia="zh-CN"/>
        </w:rPr>
        <w:t>InfoListPerTxUE</w:t>
      </w:r>
      <w:proofErr w:type="spellEnd"/>
      <w:r w:rsidR="00E0742E" w:rsidRPr="00E0742E">
        <w:rPr>
          <w:lang w:eastAsia="zh-CN"/>
        </w:rPr>
        <w:t>’</w:t>
      </w:r>
      <w:r w:rsidR="00A71375">
        <w:rPr>
          <w:lang w:eastAsia="zh-CN"/>
        </w:rPr>
        <w:t xml:space="preserve">. </w:t>
      </w:r>
    </w:p>
    <w:p w14:paraId="2A89D535" w14:textId="19D59844" w:rsidR="005537F8" w:rsidRDefault="00A71375" w:rsidP="007D3BA8">
      <w:pPr>
        <w:jc w:val="both"/>
        <w:rPr>
          <w:lang w:eastAsia="zh-CN"/>
        </w:rPr>
      </w:pPr>
      <w:r>
        <w:rPr>
          <w:lang w:eastAsia="zh-CN"/>
        </w:rPr>
        <w:t xml:space="preserve">In our view, </w:t>
      </w:r>
      <w:r w:rsidR="006237E5">
        <w:rPr>
          <w:lang w:eastAsia="zh-CN"/>
        </w:rPr>
        <w:t xml:space="preserve">the </w:t>
      </w:r>
      <w:r w:rsidR="004E71F9">
        <w:rPr>
          <w:lang w:eastAsia="zh-CN"/>
        </w:rPr>
        <w:t xml:space="preserve">current </w:t>
      </w:r>
      <w:r w:rsidR="0034129B">
        <w:rPr>
          <w:lang w:eastAsia="zh-CN"/>
        </w:rPr>
        <w:t xml:space="preserve">IE </w:t>
      </w:r>
      <w:r w:rsidR="0034129B" w:rsidRPr="0034129B">
        <w:rPr>
          <w:lang w:eastAsia="zh-CN"/>
        </w:rPr>
        <w:t>SL-RTD-Info</w:t>
      </w:r>
      <w:r w:rsidR="00C2275F">
        <w:rPr>
          <w:lang w:eastAsia="zh-CN"/>
        </w:rPr>
        <w:t xml:space="preserve"> </w:t>
      </w:r>
      <w:r w:rsidR="00F72C4B">
        <w:rPr>
          <w:lang w:eastAsia="zh-CN"/>
        </w:rPr>
        <w:t xml:space="preserve">reflects well the </w:t>
      </w:r>
      <w:r w:rsidR="00D44027">
        <w:rPr>
          <w:lang w:eastAsia="zh-CN"/>
        </w:rPr>
        <w:t>synchronization information related</w:t>
      </w:r>
      <w:r w:rsidR="00F72C4B">
        <w:rPr>
          <w:lang w:eastAsia="zh-CN"/>
        </w:rPr>
        <w:t xml:space="preserve"> </w:t>
      </w:r>
      <w:r w:rsidR="00060C0F">
        <w:rPr>
          <w:lang w:eastAsia="zh-CN"/>
        </w:rPr>
        <w:t>aforementioned</w:t>
      </w:r>
      <w:r w:rsidR="00F72C4B">
        <w:rPr>
          <w:lang w:eastAsia="zh-CN"/>
        </w:rPr>
        <w:t xml:space="preserve"> RAN1 </w:t>
      </w:r>
      <w:r w:rsidR="00DD140E">
        <w:rPr>
          <w:lang w:eastAsia="zh-CN"/>
        </w:rPr>
        <w:t xml:space="preserve">agreement. </w:t>
      </w:r>
      <w:r w:rsidR="00B149F1">
        <w:rPr>
          <w:lang w:eastAsia="zh-CN"/>
        </w:rPr>
        <w:t>Note that</w:t>
      </w:r>
      <w:r w:rsidR="00350498">
        <w:rPr>
          <w:lang w:eastAsia="zh-CN"/>
        </w:rPr>
        <w:t xml:space="preserve"> an anchor</w:t>
      </w:r>
      <w:r w:rsidR="00B149F1">
        <w:rPr>
          <w:lang w:eastAsia="zh-CN"/>
        </w:rPr>
        <w:t xml:space="preserve"> </w:t>
      </w:r>
      <w:r w:rsidR="006742D1">
        <w:rPr>
          <w:lang w:eastAsia="zh-CN"/>
        </w:rPr>
        <w:t>UE can report</w:t>
      </w:r>
      <w:r w:rsidR="00B149F1">
        <w:rPr>
          <w:lang w:eastAsia="zh-CN"/>
        </w:rPr>
        <w:t xml:space="preserve"> ‘The RTD between anchor UEs’ </w:t>
      </w:r>
      <w:r w:rsidR="00900975">
        <w:rPr>
          <w:lang w:eastAsia="zh-CN"/>
        </w:rPr>
        <w:t>via IE</w:t>
      </w:r>
      <w:r w:rsidR="00B149F1">
        <w:rPr>
          <w:lang w:eastAsia="zh-CN"/>
        </w:rPr>
        <w:t xml:space="preserve"> </w:t>
      </w:r>
      <w:r w:rsidR="00900975" w:rsidRPr="00900975">
        <w:rPr>
          <w:lang w:eastAsia="zh-CN"/>
        </w:rPr>
        <w:t>RTD-</w:t>
      </w:r>
      <w:proofErr w:type="spellStart"/>
      <w:r w:rsidR="00900975" w:rsidRPr="00900975">
        <w:rPr>
          <w:lang w:eastAsia="zh-CN"/>
        </w:rPr>
        <w:t>InfoList</w:t>
      </w:r>
      <w:proofErr w:type="spellEnd"/>
      <w:r w:rsidR="00DD140E">
        <w:rPr>
          <w:lang w:eastAsia="zh-CN"/>
        </w:rPr>
        <w:t xml:space="preserve"> </w:t>
      </w:r>
      <w:r w:rsidR="006742D1">
        <w:rPr>
          <w:lang w:eastAsia="zh-CN"/>
        </w:rPr>
        <w:t>and its own</w:t>
      </w:r>
      <w:r w:rsidR="00DD140E" w:rsidRPr="007F68BF">
        <w:t xml:space="preserve"> </w:t>
      </w:r>
      <w:r w:rsidR="007F68BF">
        <w:t>'</w:t>
      </w:r>
      <w:r w:rsidR="007F68BF">
        <w:rPr>
          <w:lang w:eastAsia="zh-CN"/>
        </w:rPr>
        <w:t>t</w:t>
      </w:r>
      <w:r w:rsidR="007F68BF" w:rsidRPr="007F68BF">
        <w:rPr>
          <w:lang w:eastAsia="zh-CN"/>
        </w:rPr>
        <w:t>he</w:t>
      </w:r>
      <w:r w:rsidR="00A746F3">
        <w:rPr>
          <w:lang w:eastAsia="zh-CN"/>
        </w:rPr>
        <w:t xml:space="preserve"> </w:t>
      </w:r>
      <w:r w:rsidR="0009458C">
        <w:rPr>
          <w:lang w:eastAsia="zh-CN"/>
        </w:rPr>
        <w:t xml:space="preserve">synchronization source </w:t>
      </w:r>
      <w:r w:rsidR="007F68BF" w:rsidRPr="007F68BF">
        <w:rPr>
          <w:lang w:eastAsia="zh-CN"/>
        </w:rPr>
        <w:t>type</w:t>
      </w:r>
      <w:r w:rsidR="007F68BF">
        <w:rPr>
          <w:lang w:eastAsia="zh-CN"/>
        </w:rPr>
        <w:t>’</w:t>
      </w:r>
      <w:r w:rsidR="0009458C">
        <w:rPr>
          <w:lang w:eastAsia="zh-CN"/>
        </w:rPr>
        <w:t xml:space="preserve"> information</w:t>
      </w:r>
      <w:r w:rsidR="007F68BF">
        <w:rPr>
          <w:lang w:eastAsia="zh-CN"/>
        </w:rPr>
        <w:t xml:space="preserve"> via</w:t>
      </w:r>
      <w:r w:rsidR="0009458C">
        <w:rPr>
          <w:lang w:eastAsia="zh-CN"/>
        </w:rPr>
        <w:t xml:space="preserve"> </w:t>
      </w:r>
      <w:r w:rsidR="00AB6D4B">
        <w:rPr>
          <w:lang w:eastAsia="zh-CN"/>
        </w:rPr>
        <w:t>as part of</w:t>
      </w:r>
      <w:r w:rsidR="0009458C">
        <w:rPr>
          <w:lang w:eastAsia="zh-CN"/>
        </w:rPr>
        <w:t xml:space="preserve"> </w:t>
      </w:r>
      <w:proofErr w:type="spellStart"/>
      <w:r w:rsidR="00AB6D4B" w:rsidRPr="00AB6D4B">
        <w:rPr>
          <w:lang w:eastAsia="zh-CN"/>
        </w:rPr>
        <w:t>ReferenceRTD</w:t>
      </w:r>
      <w:proofErr w:type="spellEnd"/>
      <w:r w:rsidR="00AB6D4B" w:rsidRPr="00AB6D4B">
        <w:rPr>
          <w:lang w:eastAsia="zh-CN"/>
        </w:rPr>
        <w:t xml:space="preserve">-Info </w:t>
      </w:r>
      <w:r w:rsidR="00AB6D4B">
        <w:rPr>
          <w:lang w:eastAsia="zh-CN"/>
        </w:rPr>
        <w:t>with IE</w:t>
      </w:r>
      <w:r w:rsidR="0009458C">
        <w:rPr>
          <w:lang w:eastAsia="zh-CN"/>
        </w:rPr>
        <w:t xml:space="preserve"> </w:t>
      </w:r>
      <w:proofErr w:type="spellStart"/>
      <w:r w:rsidR="0002504A" w:rsidRPr="0002504A">
        <w:rPr>
          <w:lang w:eastAsia="zh-CN"/>
        </w:rPr>
        <w:t>syncSourceType</w:t>
      </w:r>
      <w:proofErr w:type="spellEnd"/>
      <w:r w:rsidR="00AB6D4B">
        <w:rPr>
          <w:lang w:eastAsia="zh-CN"/>
        </w:rPr>
        <w:t xml:space="preserve"> in the </w:t>
      </w:r>
      <w:r w:rsidR="00AB6D4B" w:rsidRPr="00AB6D4B">
        <w:rPr>
          <w:lang w:eastAsia="zh-CN"/>
        </w:rPr>
        <w:t>SL-RTD-</w:t>
      </w:r>
      <w:r w:rsidR="00AB6D4B" w:rsidRPr="00AB6D4B">
        <w:rPr>
          <w:lang w:eastAsia="zh-CN"/>
        </w:rPr>
        <w:lastRenderedPageBreak/>
        <w:t>Info</w:t>
      </w:r>
      <w:r w:rsidR="00DE6CCC">
        <w:rPr>
          <w:lang w:eastAsia="zh-CN"/>
        </w:rPr>
        <w:t xml:space="preserve">. </w:t>
      </w:r>
      <w:r w:rsidR="00461546">
        <w:rPr>
          <w:lang w:eastAsia="zh-CN"/>
        </w:rPr>
        <w:t xml:space="preserve">In other words, as </w:t>
      </w:r>
      <w:r w:rsidR="006E60F6">
        <w:rPr>
          <w:lang w:eastAsia="zh-CN"/>
        </w:rPr>
        <w:t xml:space="preserve">every anchor </w:t>
      </w:r>
      <w:r w:rsidR="00A3708F">
        <w:rPr>
          <w:lang w:eastAsia="zh-CN"/>
        </w:rPr>
        <w:t xml:space="preserve">UE </w:t>
      </w:r>
      <w:r w:rsidR="006E60F6">
        <w:rPr>
          <w:lang w:eastAsia="zh-CN"/>
        </w:rPr>
        <w:t xml:space="preserve">will </w:t>
      </w:r>
      <w:r w:rsidR="0059158A">
        <w:rPr>
          <w:lang w:eastAsia="zh-CN"/>
        </w:rPr>
        <w:t>report</w:t>
      </w:r>
      <w:r w:rsidR="00072F43">
        <w:rPr>
          <w:lang w:eastAsia="zh-CN"/>
        </w:rPr>
        <w:t xml:space="preserve"> </w:t>
      </w:r>
      <w:r w:rsidR="006E60F6">
        <w:rPr>
          <w:lang w:eastAsia="zh-CN"/>
        </w:rPr>
        <w:t xml:space="preserve">its </w:t>
      </w:r>
      <w:r w:rsidR="0009458C">
        <w:rPr>
          <w:lang w:eastAsia="zh-CN"/>
        </w:rPr>
        <w:t>synchronization source type information</w:t>
      </w:r>
      <w:r w:rsidR="00461546">
        <w:rPr>
          <w:lang w:eastAsia="zh-CN"/>
        </w:rPr>
        <w:t xml:space="preserve">, </w:t>
      </w:r>
      <w:r w:rsidR="00AB6D4B">
        <w:rPr>
          <w:lang w:eastAsia="zh-CN"/>
        </w:rPr>
        <w:t xml:space="preserve">there is no need for </w:t>
      </w:r>
      <w:r w:rsidR="007548A1">
        <w:rPr>
          <w:lang w:eastAsia="zh-CN"/>
        </w:rPr>
        <w:t>anchor UE</w:t>
      </w:r>
      <w:r w:rsidR="00632FE9">
        <w:rPr>
          <w:lang w:eastAsia="zh-CN"/>
        </w:rPr>
        <w:t xml:space="preserve"> to </w:t>
      </w:r>
      <w:r w:rsidR="00747DC4">
        <w:rPr>
          <w:lang w:eastAsia="zh-CN"/>
        </w:rPr>
        <w:t xml:space="preserve">repetitively </w:t>
      </w:r>
      <w:r w:rsidR="00632FE9">
        <w:rPr>
          <w:lang w:eastAsia="zh-CN"/>
        </w:rPr>
        <w:t xml:space="preserve">report the </w:t>
      </w:r>
      <w:r w:rsidR="00326249">
        <w:rPr>
          <w:lang w:eastAsia="zh-CN"/>
        </w:rPr>
        <w:t>synchronization source type of other anchor UEs</w:t>
      </w:r>
      <w:r w:rsidR="000F1433">
        <w:rPr>
          <w:lang w:eastAsia="zh-CN"/>
        </w:rPr>
        <w:t xml:space="preserve">. </w:t>
      </w:r>
    </w:p>
    <w:p w14:paraId="34265CF8" w14:textId="10205F60" w:rsidR="00B87048" w:rsidRPr="00AE5DAB" w:rsidRDefault="00666154" w:rsidP="00B87048">
      <w:pPr>
        <w:jc w:val="both"/>
        <w:rPr>
          <w:b/>
          <w:bCs/>
          <w:lang w:eastAsia="zh-CN"/>
        </w:rPr>
      </w:pPr>
      <w:r w:rsidRPr="00AE5DAB">
        <w:rPr>
          <w:b/>
          <w:bCs/>
          <w:lang w:eastAsia="zh-CN"/>
        </w:rPr>
        <w:t xml:space="preserve">Proposal </w:t>
      </w:r>
      <w:r w:rsidR="00F02510" w:rsidRPr="00AE5DAB">
        <w:rPr>
          <w:b/>
          <w:bCs/>
          <w:lang w:eastAsia="zh-CN"/>
        </w:rPr>
        <w:t>1</w:t>
      </w:r>
      <w:r w:rsidRPr="00AE5DAB">
        <w:rPr>
          <w:b/>
          <w:bCs/>
          <w:lang w:eastAsia="zh-CN"/>
        </w:rPr>
        <w:t xml:space="preserve">: </w:t>
      </w:r>
      <w:r w:rsidR="002345BE" w:rsidRPr="00AE5DAB">
        <w:rPr>
          <w:b/>
          <w:bCs/>
          <w:lang w:eastAsia="zh-CN"/>
        </w:rPr>
        <w:t xml:space="preserve">Do not support </w:t>
      </w:r>
      <w:r w:rsidR="003E7A64" w:rsidRPr="00AE5DAB">
        <w:rPr>
          <w:b/>
          <w:bCs/>
          <w:lang w:eastAsia="zh-CN" w:bidi="ar"/>
        </w:rPr>
        <w:t>add</w:t>
      </w:r>
      <w:r w:rsidR="002345BE" w:rsidRPr="00AE5DAB">
        <w:rPr>
          <w:b/>
          <w:bCs/>
          <w:lang w:eastAsia="zh-CN" w:bidi="ar"/>
        </w:rPr>
        <w:t>ition of</w:t>
      </w:r>
      <w:r w:rsidR="003E7A64" w:rsidRPr="00AE5DAB">
        <w:rPr>
          <w:b/>
          <w:bCs/>
          <w:lang w:eastAsia="zh-CN" w:bidi="ar"/>
        </w:rPr>
        <w:t xml:space="preserve"> </w:t>
      </w:r>
      <w:proofErr w:type="spellStart"/>
      <w:r w:rsidR="003E7A64" w:rsidRPr="00C438CC">
        <w:rPr>
          <w:b/>
          <w:bCs/>
          <w:i/>
          <w:iCs/>
          <w:lang w:eastAsia="ja-JP" w:bidi="ar"/>
        </w:rPr>
        <w:t>syncSourceType</w:t>
      </w:r>
      <w:proofErr w:type="spellEnd"/>
      <w:r w:rsidR="003E7A64" w:rsidRPr="00AE5DAB">
        <w:rPr>
          <w:b/>
          <w:bCs/>
          <w:lang w:eastAsia="zh-CN" w:bidi="ar"/>
        </w:rPr>
        <w:t xml:space="preserve"> under the IE </w:t>
      </w:r>
      <w:r w:rsidR="003E7A64" w:rsidRPr="00C438CC">
        <w:rPr>
          <w:b/>
          <w:bCs/>
          <w:i/>
          <w:iCs/>
          <w:lang w:eastAsia="ja-JP" w:bidi="ar"/>
        </w:rPr>
        <w:t>RTD-</w:t>
      </w:r>
      <w:proofErr w:type="spellStart"/>
      <w:r w:rsidR="003E7A64" w:rsidRPr="00C438CC">
        <w:rPr>
          <w:b/>
          <w:bCs/>
          <w:i/>
          <w:iCs/>
          <w:lang w:eastAsia="ja-JP" w:bidi="ar"/>
        </w:rPr>
        <w:t>InfoListPerTxUE</w:t>
      </w:r>
      <w:proofErr w:type="spellEnd"/>
      <w:r w:rsidR="00355D7C" w:rsidRPr="00AE5DAB">
        <w:rPr>
          <w:b/>
          <w:bCs/>
          <w:lang w:eastAsia="zh-CN" w:bidi="ar"/>
        </w:rPr>
        <w:t>.</w:t>
      </w:r>
      <w:r w:rsidRPr="00AE5DAB">
        <w:rPr>
          <w:b/>
          <w:bCs/>
          <w:lang w:eastAsia="zh-CN"/>
        </w:rPr>
        <w:t xml:space="preserve"> </w:t>
      </w:r>
    </w:p>
    <w:p w14:paraId="4DEE5FEA" w14:textId="77777777" w:rsidR="0034291B" w:rsidRDefault="0034291B" w:rsidP="00DC1106">
      <w:pPr>
        <w:rPr>
          <w:lang w:eastAsia="zh-CN"/>
        </w:rPr>
      </w:pPr>
    </w:p>
    <w:p w14:paraId="4C51FE5E" w14:textId="5AEBA66C" w:rsidR="00DC1106" w:rsidRPr="008C426C" w:rsidRDefault="00F41FBB" w:rsidP="00093409">
      <w:pPr>
        <w:spacing w:after="0"/>
        <w:rPr>
          <w:b/>
          <w:bCs/>
        </w:rPr>
      </w:pPr>
      <w:r w:rsidRPr="008C426C">
        <w:t>[</w:t>
      </w:r>
      <w:r w:rsidR="002B03AA" w:rsidRPr="008C426C">
        <w:t>Issue</w:t>
      </w:r>
      <w:r w:rsidR="002B03AA" w:rsidRPr="008C426C">
        <w:rPr>
          <w:b/>
          <w:bCs/>
        </w:rPr>
        <w:t xml:space="preserve"> </w:t>
      </w:r>
      <w:r w:rsidR="0052214C" w:rsidRPr="008C426C">
        <w:rPr>
          <w:b/>
          <w:bCs/>
        </w:rPr>
        <w:t>Q003</w:t>
      </w:r>
      <w:r w:rsidRPr="008C426C">
        <w:t>]</w:t>
      </w:r>
    </w:p>
    <w:p w14:paraId="69063337" w14:textId="77777777" w:rsidR="00527EC3" w:rsidRPr="008C426C" w:rsidRDefault="00527EC3" w:rsidP="00093409">
      <w:pPr>
        <w:spacing w:after="0"/>
        <w:jc w:val="both"/>
      </w:pPr>
    </w:p>
    <w:p w14:paraId="28753F74" w14:textId="1D978B3E" w:rsidR="00541745" w:rsidRPr="008C426C" w:rsidRDefault="0052214C" w:rsidP="0052214C">
      <w:pPr>
        <w:jc w:val="both"/>
      </w:pPr>
      <w:r w:rsidRPr="008C426C">
        <w:t xml:space="preserve">We generally </w:t>
      </w:r>
      <w:r w:rsidR="002D6DB5" w:rsidRPr="008C426C">
        <w:t xml:space="preserve">understand the </w:t>
      </w:r>
      <w:r w:rsidR="00034F4E" w:rsidRPr="008C426C">
        <w:t xml:space="preserve">idea of </w:t>
      </w:r>
      <w:r w:rsidR="002D6DB5" w:rsidRPr="008C426C">
        <w:t xml:space="preserve">specifying </w:t>
      </w:r>
      <w:r w:rsidR="008E10A3" w:rsidRPr="008C426C">
        <w:t>“</w:t>
      </w:r>
      <w:r w:rsidRPr="008C426C">
        <w:t>core</w:t>
      </w:r>
      <w:r w:rsidR="008E10A3" w:rsidRPr="008C426C">
        <w:t>”</w:t>
      </w:r>
      <w:r w:rsidRPr="008C426C">
        <w:t xml:space="preserve"> measurement</w:t>
      </w:r>
      <w:r w:rsidR="008E10A3" w:rsidRPr="008C426C">
        <w:t xml:space="preserve">s to be </w:t>
      </w:r>
      <w:r w:rsidR="002D6DB5" w:rsidRPr="008C426C">
        <w:t xml:space="preserve">always </w:t>
      </w:r>
      <w:r w:rsidR="008E10A3" w:rsidRPr="008C426C">
        <w:t>reported for each specific method</w:t>
      </w:r>
      <w:r w:rsidR="00013A68" w:rsidRPr="008C426C">
        <w:t>,</w:t>
      </w:r>
      <w:r w:rsidR="002D6DB5" w:rsidRPr="008C426C">
        <w:t xml:space="preserve"> and leaving any other measurements optional</w:t>
      </w:r>
      <w:r w:rsidR="008E10A3" w:rsidRPr="008C426C">
        <w:t xml:space="preserve">. </w:t>
      </w:r>
    </w:p>
    <w:p w14:paraId="26A1DE8D" w14:textId="11D7EB65" w:rsidR="0052214C" w:rsidRPr="008C426C" w:rsidRDefault="0020120B" w:rsidP="00093409">
      <w:pPr>
        <w:jc w:val="both"/>
      </w:pPr>
      <w:r w:rsidRPr="008C426C">
        <w:t xml:space="preserve">On the other hand, we see </w:t>
      </w:r>
      <w:r w:rsidR="00013A68" w:rsidRPr="008C426C">
        <w:t xml:space="preserve">a </w:t>
      </w:r>
      <w:r w:rsidRPr="008C426C">
        <w:t xml:space="preserve">benefit in leaving all </w:t>
      </w:r>
      <w:r w:rsidR="009E7629" w:rsidRPr="008C426C">
        <w:t>report</w:t>
      </w:r>
      <w:r w:rsidR="00013A68" w:rsidRPr="008C426C">
        <w:t>ed</w:t>
      </w:r>
      <w:r w:rsidR="009E7629" w:rsidRPr="008C426C">
        <w:t xml:space="preserve"> </w:t>
      </w:r>
      <w:r w:rsidRPr="008C426C">
        <w:t>parameters</w:t>
      </w:r>
      <w:r w:rsidR="009E7629" w:rsidRPr="008C426C">
        <w:t xml:space="preserve"> as optional</w:t>
      </w:r>
      <w:r w:rsidR="000C54EE" w:rsidRPr="008C426C">
        <w:t xml:space="preserve"> as this would allow </w:t>
      </w:r>
      <w:r w:rsidR="00DE7094" w:rsidRPr="008C426C">
        <w:t xml:space="preserve">more flexible </w:t>
      </w:r>
      <w:r w:rsidR="00B63855" w:rsidRPr="008C426C">
        <w:t xml:space="preserve">signalling. For example, </w:t>
      </w:r>
      <w:r w:rsidR="00DE7094" w:rsidRPr="008C426C">
        <w:t xml:space="preserve">a UE may </w:t>
      </w:r>
      <w:r w:rsidR="00EC1871" w:rsidRPr="008C426C">
        <w:t>(</w:t>
      </w:r>
      <w:r w:rsidR="0063308A" w:rsidRPr="008C426C">
        <w:t>be asked to</w:t>
      </w:r>
      <w:r w:rsidR="00EC1871" w:rsidRPr="008C426C">
        <w:t>)</w:t>
      </w:r>
      <w:r w:rsidR="0063308A" w:rsidRPr="008C426C">
        <w:t xml:space="preserve"> </w:t>
      </w:r>
      <w:r w:rsidR="00DE7094" w:rsidRPr="008C426C">
        <w:t xml:space="preserve">report </w:t>
      </w:r>
      <w:r w:rsidR="0063308A" w:rsidRPr="008C426C">
        <w:t xml:space="preserve">only </w:t>
      </w:r>
      <w:r w:rsidR="00DE7094" w:rsidRPr="008C426C">
        <w:t>NLOS indicat</w:t>
      </w:r>
      <w:r w:rsidR="0063308A" w:rsidRPr="008C426C">
        <w:t>ors</w:t>
      </w:r>
      <w:r w:rsidR="00C54C4F" w:rsidRPr="008C426C">
        <w:t xml:space="preserve"> </w:t>
      </w:r>
      <w:r w:rsidR="004D42F2" w:rsidRPr="008C426C">
        <w:t xml:space="preserve">without any </w:t>
      </w:r>
      <w:r w:rsidR="007B44D2" w:rsidRPr="008C426C">
        <w:t xml:space="preserve">accompanying </w:t>
      </w:r>
      <w:r w:rsidR="003544EF" w:rsidRPr="008C426C">
        <w:t xml:space="preserve">“core” </w:t>
      </w:r>
      <w:r w:rsidR="004D42F2" w:rsidRPr="008C426C">
        <w:t xml:space="preserve">measurement </w:t>
      </w:r>
      <w:r w:rsidR="00C54C4F" w:rsidRPr="008C426C">
        <w:t xml:space="preserve">to </w:t>
      </w:r>
      <w:r w:rsidR="00626924" w:rsidRPr="008C426C">
        <w:t>validate it</w:t>
      </w:r>
      <w:r w:rsidR="004D42F2" w:rsidRPr="008C426C">
        <w:t xml:space="preserve">s usability </w:t>
      </w:r>
      <w:r w:rsidR="003C7015" w:rsidRPr="008C426C">
        <w:t xml:space="preserve">of the </w:t>
      </w:r>
      <w:r w:rsidR="004D42F2" w:rsidRPr="008C426C">
        <w:t>anchor</w:t>
      </w:r>
      <w:r w:rsidR="00FE0DAF" w:rsidRPr="008C426C">
        <w:t xml:space="preserve"> UE</w:t>
      </w:r>
      <w:r w:rsidR="003C7015" w:rsidRPr="008C426C">
        <w:t xml:space="preserve"> for LOS</w:t>
      </w:r>
      <w:r w:rsidR="00EF0BBC" w:rsidRPr="008C426C">
        <w:t>-based</w:t>
      </w:r>
      <w:r w:rsidR="003C7015" w:rsidRPr="008C426C">
        <w:t xml:space="preserve"> positioning</w:t>
      </w:r>
      <w:r w:rsidR="00485B1B" w:rsidRPr="008C426C">
        <w:t xml:space="preserve">, </w:t>
      </w:r>
      <w:proofErr w:type="spellStart"/>
      <w:r w:rsidR="00485B1B" w:rsidRPr="008C426C">
        <w:t>eg</w:t>
      </w:r>
      <w:proofErr w:type="spellEnd"/>
      <w:r w:rsidR="00485B1B" w:rsidRPr="008C426C">
        <w:t xml:space="preserve"> at the start </w:t>
      </w:r>
      <w:r w:rsidR="00EC7367" w:rsidRPr="008C426C">
        <w:t xml:space="preserve">of </w:t>
      </w:r>
      <w:r w:rsidR="00485B1B" w:rsidRPr="008C426C">
        <w:t>a positi</w:t>
      </w:r>
      <w:r w:rsidR="0053076F" w:rsidRPr="008C426C">
        <w:t>o</w:t>
      </w:r>
      <w:r w:rsidR="00485B1B" w:rsidRPr="008C426C">
        <w:t>ning session</w:t>
      </w:r>
      <w:r w:rsidR="00A42A6E" w:rsidRPr="008C426C">
        <w:t xml:space="preserve">, </w:t>
      </w:r>
      <w:r w:rsidR="00A2728E" w:rsidRPr="008C426C">
        <w:t xml:space="preserve">as part of periodic status </w:t>
      </w:r>
      <w:r w:rsidR="002B5956" w:rsidRPr="008C426C">
        <w:t>updates</w:t>
      </w:r>
      <w:r w:rsidR="00A2728E" w:rsidRPr="008C426C">
        <w:t xml:space="preserve"> or when resuming a session</w:t>
      </w:r>
      <w:r w:rsidR="003544EF" w:rsidRPr="008C426C">
        <w:t>.</w:t>
      </w:r>
      <w:r w:rsidR="007801E3" w:rsidRPr="008C426C">
        <w:t xml:space="preserve"> </w:t>
      </w:r>
      <w:r w:rsidR="00CC4A19" w:rsidRPr="008C426C">
        <w:t xml:space="preserve">The absence of </w:t>
      </w:r>
      <w:r w:rsidR="000D02F9" w:rsidRPr="008C426C">
        <w:t xml:space="preserve">any </w:t>
      </w:r>
      <w:r w:rsidR="00CC4A19" w:rsidRPr="008C426C">
        <w:t xml:space="preserve">mandatory </w:t>
      </w:r>
      <w:r w:rsidR="000D02F9" w:rsidRPr="008C426C">
        <w:t xml:space="preserve">core parameters would in such a case trigger </w:t>
      </w:r>
      <w:r w:rsidR="0032319F" w:rsidRPr="008C426C">
        <w:t>an error.</w:t>
      </w:r>
    </w:p>
    <w:p w14:paraId="331D7629" w14:textId="77777777" w:rsidR="00A23612" w:rsidRPr="008C426C" w:rsidRDefault="0032319F" w:rsidP="0052214C">
      <w:pPr>
        <w:jc w:val="both"/>
      </w:pPr>
      <w:r w:rsidRPr="008C426C">
        <w:t>So i</w:t>
      </w:r>
      <w:r w:rsidR="00CC6A14" w:rsidRPr="008C426C">
        <w:t xml:space="preserve">n order to </w:t>
      </w:r>
      <w:r w:rsidR="00EE36C5" w:rsidRPr="008C426C">
        <w:t xml:space="preserve">ensure simple yet </w:t>
      </w:r>
      <w:r w:rsidR="00ED6E06" w:rsidRPr="008C426C">
        <w:t>flexible</w:t>
      </w:r>
      <w:r w:rsidR="006C1529" w:rsidRPr="008C426C">
        <w:t xml:space="preserve"> </w:t>
      </w:r>
      <w:r w:rsidR="00EE36C5" w:rsidRPr="008C426C">
        <w:t xml:space="preserve">signalling </w:t>
      </w:r>
      <w:r w:rsidR="00AF6E99" w:rsidRPr="008C426C">
        <w:t>with guaranteed core reports</w:t>
      </w:r>
      <w:r w:rsidR="00D821A7" w:rsidRPr="008C426C">
        <w:t xml:space="preserve">, we propose to </w:t>
      </w:r>
      <w:r w:rsidR="0003149F" w:rsidRPr="008C426C">
        <w:t xml:space="preserve">have an implementation convention by </w:t>
      </w:r>
      <w:proofErr w:type="gramStart"/>
      <w:r w:rsidR="0003149F" w:rsidRPr="008C426C">
        <w:t>which</w:t>
      </w:r>
      <w:proofErr w:type="gramEnd"/>
      <w:r w:rsidR="0003149F" w:rsidRPr="008C426C">
        <w:t xml:space="preserve"> </w:t>
      </w:r>
    </w:p>
    <w:p w14:paraId="47E7C03D" w14:textId="358BD53C" w:rsidR="00C5358F" w:rsidRPr="008C426C" w:rsidRDefault="00C5358F" w:rsidP="00A23612">
      <w:pPr>
        <w:pStyle w:val="ListParagraph"/>
        <w:numPr>
          <w:ilvl w:val="0"/>
          <w:numId w:val="18"/>
        </w:numPr>
        <w:jc w:val="both"/>
      </w:pPr>
      <w:r w:rsidRPr="008C426C">
        <w:t xml:space="preserve">all measurement report IEs are </w:t>
      </w:r>
      <w:r w:rsidR="00F52C9C" w:rsidRPr="008C426C">
        <w:t xml:space="preserve">by default </w:t>
      </w:r>
      <w:proofErr w:type="gramStart"/>
      <w:r w:rsidR="00F52C9C" w:rsidRPr="008C426C">
        <w:t>optional</w:t>
      </w:r>
      <w:proofErr w:type="gramEnd"/>
      <w:r w:rsidRPr="008C426C">
        <w:t xml:space="preserve"> </w:t>
      </w:r>
    </w:p>
    <w:p w14:paraId="315AFDE0" w14:textId="77777777" w:rsidR="00AA32A7" w:rsidRPr="008C426C" w:rsidRDefault="00C87C74" w:rsidP="00A23612">
      <w:pPr>
        <w:pStyle w:val="ListParagraph"/>
        <w:numPr>
          <w:ilvl w:val="0"/>
          <w:numId w:val="18"/>
        </w:numPr>
        <w:jc w:val="both"/>
      </w:pPr>
      <w:r w:rsidRPr="008C426C">
        <w:t xml:space="preserve">an IE is </w:t>
      </w:r>
      <w:r w:rsidR="00580E3E" w:rsidRPr="008C426C">
        <w:t xml:space="preserve">reported if the associated measurement is </w:t>
      </w:r>
      <w:r w:rsidR="00AA32A7" w:rsidRPr="008C426C">
        <w:t xml:space="preserve">requested from the UE and </w:t>
      </w:r>
      <w:r w:rsidR="00580E3E" w:rsidRPr="008C426C">
        <w:t xml:space="preserve">supported </w:t>
      </w:r>
      <w:r w:rsidR="00AA32A7" w:rsidRPr="008C426C">
        <w:t xml:space="preserve">by the </w:t>
      </w:r>
      <w:proofErr w:type="gramStart"/>
      <w:r w:rsidR="00AA32A7" w:rsidRPr="008C426C">
        <w:t>UE</w:t>
      </w:r>
      <w:proofErr w:type="gramEnd"/>
    </w:p>
    <w:p w14:paraId="2AE380FE" w14:textId="36B0C8A9" w:rsidR="0052214C" w:rsidRPr="008C426C" w:rsidRDefault="00AA32A7" w:rsidP="00093409">
      <w:pPr>
        <w:jc w:val="both"/>
      </w:pPr>
      <w:r w:rsidRPr="008C426C">
        <w:t>C</w:t>
      </w:r>
      <w:r w:rsidR="00580E3E" w:rsidRPr="008C426C">
        <w:t xml:space="preserve">learly, core measurements </w:t>
      </w:r>
      <w:r w:rsidR="00986676" w:rsidRPr="008C426C">
        <w:t xml:space="preserve">are assumed to be </w:t>
      </w:r>
      <w:r w:rsidR="00580E3E" w:rsidRPr="008C426C">
        <w:t>always supported</w:t>
      </w:r>
      <w:r w:rsidRPr="008C426C">
        <w:t>.</w:t>
      </w:r>
    </w:p>
    <w:p w14:paraId="4DC7D326" w14:textId="03C052FF" w:rsidR="00696F48" w:rsidRPr="008C426C" w:rsidRDefault="00D821A7" w:rsidP="0052214C">
      <w:pPr>
        <w:jc w:val="both"/>
        <w:rPr>
          <w:b/>
        </w:rPr>
      </w:pPr>
      <w:r w:rsidRPr="008C426C">
        <w:rPr>
          <w:b/>
        </w:rPr>
        <w:t>Proposal</w:t>
      </w:r>
      <w:r w:rsidR="00F02510" w:rsidRPr="008C426C">
        <w:rPr>
          <w:b/>
        </w:rPr>
        <w:t xml:space="preserve"> 2</w:t>
      </w:r>
      <w:r w:rsidRPr="008C426C">
        <w:rPr>
          <w:b/>
        </w:rPr>
        <w:t xml:space="preserve">: </w:t>
      </w:r>
      <w:r w:rsidR="0038097F" w:rsidRPr="008C426C">
        <w:rPr>
          <w:b/>
          <w:bCs/>
        </w:rPr>
        <w:t xml:space="preserve">By implementation, it is assumed that </w:t>
      </w:r>
      <w:r w:rsidR="00B54397" w:rsidRPr="008C426C">
        <w:rPr>
          <w:b/>
          <w:bCs/>
        </w:rPr>
        <w:t>a</w:t>
      </w:r>
      <w:r w:rsidR="005F2830" w:rsidRPr="008C426C">
        <w:rPr>
          <w:b/>
        </w:rPr>
        <w:t xml:space="preserve"> UE always reports</w:t>
      </w:r>
      <w:r w:rsidR="00DA3F44" w:rsidRPr="008C426C">
        <w:rPr>
          <w:b/>
        </w:rPr>
        <w:t xml:space="preserve"> </w:t>
      </w:r>
      <w:r w:rsidR="00535DE9" w:rsidRPr="008C426C">
        <w:rPr>
          <w:b/>
        </w:rPr>
        <w:t xml:space="preserve">an IE in </w:t>
      </w:r>
      <w:r w:rsidR="00994F7B" w:rsidRPr="008C426C">
        <w:rPr>
          <w:b/>
          <w:i/>
          <w:lang w:eastAsia="en-GB"/>
        </w:rPr>
        <w:t>SL-</w:t>
      </w:r>
      <w:r w:rsidR="00641968" w:rsidRPr="008C426C">
        <w:rPr>
          <w:b/>
          <w:i/>
          <w:lang w:eastAsia="en-GB"/>
        </w:rPr>
        <w:t>[</w:t>
      </w:r>
      <w:r w:rsidR="00696F48" w:rsidRPr="008C426C">
        <w:rPr>
          <w:b/>
          <w:lang w:eastAsia="en-GB"/>
        </w:rPr>
        <w:t>method</w:t>
      </w:r>
      <w:r w:rsidR="00641968" w:rsidRPr="008C426C">
        <w:rPr>
          <w:b/>
          <w:i/>
          <w:lang w:eastAsia="en-GB"/>
        </w:rPr>
        <w:t>]</w:t>
      </w:r>
      <w:r w:rsidR="00994F7B" w:rsidRPr="008C426C">
        <w:rPr>
          <w:b/>
          <w:i/>
          <w:lang w:eastAsia="en-GB"/>
        </w:rPr>
        <w:t>-</w:t>
      </w:r>
      <w:proofErr w:type="spellStart"/>
      <w:r w:rsidR="0075567E" w:rsidRPr="008C426C">
        <w:rPr>
          <w:b/>
          <w:i/>
          <w:lang w:eastAsia="en-GB"/>
        </w:rPr>
        <w:t>ProvideLocationInformation</w:t>
      </w:r>
      <w:proofErr w:type="spellEnd"/>
      <w:r w:rsidR="00DA3F44" w:rsidRPr="008C426C">
        <w:rPr>
          <w:b/>
        </w:rPr>
        <w:t xml:space="preserve"> </w:t>
      </w:r>
      <w:proofErr w:type="gramStart"/>
      <w:r w:rsidR="0075567E" w:rsidRPr="008C426C">
        <w:rPr>
          <w:b/>
        </w:rPr>
        <w:t>if</w:t>
      </w:r>
      <w:proofErr w:type="gramEnd"/>
      <w:r w:rsidR="0075567E" w:rsidRPr="008C426C">
        <w:rPr>
          <w:b/>
        </w:rPr>
        <w:t xml:space="preserve"> </w:t>
      </w:r>
    </w:p>
    <w:p w14:paraId="3D3E16EA" w14:textId="3B21EAE5" w:rsidR="0075567E" w:rsidRPr="008C426C" w:rsidRDefault="00696F48" w:rsidP="00696F48">
      <w:pPr>
        <w:pStyle w:val="ListParagraph"/>
        <w:numPr>
          <w:ilvl w:val="0"/>
          <w:numId w:val="18"/>
        </w:numPr>
        <w:jc w:val="both"/>
        <w:rPr>
          <w:b/>
        </w:rPr>
      </w:pPr>
      <w:r w:rsidRPr="008C426C">
        <w:rPr>
          <w:b/>
        </w:rPr>
        <w:t xml:space="preserve">such IE was </w:t>
      </w:r>
      <w:r w:rsidRPr="008C426C">
        <w:rPr>
          <w:b/>
          <w:bCs/>
        </w:rPr>
        <w:t>request</w:t>
      </w:r>
      <w:r w:rsidR="005F2A4B" w:rsidRPr="008C426C">
        <w:rPr>
          <w:b/>
          <w:bCs/>
        </w:rPr>
        <w:t>ed</w:t>
      </w:r>
      <w:r w:rsidRPr="008C426C">
        <w:rPr>
          <w:b/>
        </w:rPr>
        <w:t xml:space="preserve"> in the associated </w:t>
      </w:r>
      <w:r w:rsidRPr="008C426C">
        <w:rPr>
          <w:b/>
          <w:i/>
          <w:lang w:eastAsia="en-GB"/>
        </w:rPr>
        <w:t>SL-[method]-</w:t>
      </w:r>
      <w:proofErr w:type="spellStart"/>
      <w:r w:rsidRPr="008C426C">
        <w:rPr>
          <w:b/>
          <w:i/>
          <w:lang w:eastAsia="en-GB"/>
        </w:rPr>
        <w:t>RequestLocationInformation</w:t>
      </w:r>
      <w:proofErr w:type="spellEnd"/>
      <w:r w:rsidRPr="008C426C">
        <w:rPr>
          <w:b/>
          <w:lang w:eastAsia="en-GB"/>
        </w:rPr>
        <w:t xml:space="preserve"> </w:t>
      </w:r>
      <w:proofErr w:type="gramStart"/>
      <w:r w:rsidRPr="008C426C">
        <w:rPr>
          <w:b/>
          <w:lang w:eastAsia="en-GB"/>
        </w:rPr>
        <w:t>message</w:t>
      </w:r>
      <w:proofErr w:type="gramEnd"/>
    </w:p>
    <w:p w14:paraId="1360DA86" w14:textId="0CB80D8C" w:rsidR="00134FFE" w:rsidRPr="008C426C" w:rsidRDefault="00696F48" w:rsidP="00093409">
      <w:pPr>
        <w:pStyle w:val="ListParagraph"/>
        <w:numPr>
          <w:ilvl w:val="0"/>
          <w:numId w:val="18"/>
        </w:numPr>
        <w:jc w:val="both"/>
      </w:pPr>
      <w:r w:rsidRPr="008C426C">
        <w:rPr>
          <w:b/>
          <w:bCs/>
          <w:lang w:eastAsia="en-GB"/>
        </w:rPr>
        <w:t xml:space="preserve">the UE </w:t>
      </w:r>
      <w:r w:rsidR="004F6738" w:rsidRPr="008C426C">
        <w:rPr>
          <w:b/>
          <w:bCs/>
          <w:lang w:eastAsia="en-GB"/>
        </w:rPr>
        <w:t xml:space="preserve">has a prior knowledge of the requested </w:t>
      </w:r>
      <w:r w:rsidR="00B95B87" w:rsidRPr="008C426C">
        <w:rPr>
          <w:b/>
          <w:bCs/>
          <w:lang w:eastAsia="en-GB"/>
        </w:rPr>
        <w:t xml:space="preserve">information </w:t>
      </w:r>
      <w:r w:rsidR="006D637E" w:rsidRPr="008C426C">
        <w:rPr>
          <w:b/>
          <w:bCs/>
          <w:lang w:eastAsia="en-GB"/>
        </w:rPr>
        <w:t xml:space="preserve">or is </w:t>
      </w:r>
      <w:r w:rsidRPr="008C426C">
        <w:rPr>
          <w:b/>
          <w:bCs/>
          <w:lang w:eastAsia="en-GB"/>
        </w:rPr>
        <w:t xml:space="preserve">capable </w:t>
      </w:r>
      <w:r w:rsidR="00B7662D" w:rsidRPr="008C426C">
        <w:rPr>
          <w:b/>
          <w:bCs/>
          <w:lang w:eastAsia="en-GB"/>
        </w:rPr>
        <w:t xml:space="preserve">of </w:t>
      </w:r>
      <w:r w:rsidR="006D637E" w:rsidRPr="008C426C">
        <w:rPr>
          <w:b/>
          <w:bCs/>
          <w:lang w:eastAsia="en-GB"/>
        </w:rPr>
        <w:t>determin</w:t>
      </w:r>
      <w:r w:rsidR="00B7662D" w:rsidRPr="008C426C">
        <w:rPr>
          <w:b/>
          <w:bCs/>
          <w:lang w:eastAsia="en-GB"/>
        </w:rPr>
        <w:t>ing</w:t>
      </w:r>
      <w:r w:rsidR="006D637E" w:rsidRPr="008C426C">
        <w:rPr>
          <w:b/>
          <w:bCs/>
          <w:lang w:eastAsia="en-GB"/>
        </w:rPr>
        <w:t xml:space="preserve"> </w:t>
      </w:r>
      <w:r w:rsidR="0053293D" w:rsidRPr="008C426C">
        <w:rPr>
          <w:b/>
          <w:bCs/>
          <w:lang w:eastAsia="en-GB"/>
        </w:rPr>
        <w:t xml:space="preserve">from </w:t>
      </w:r>
      <w:r w:rsidRPr="008C426C">
        <w:rPr>
          <w:b/>
          <w:bCs/>
          <w:lang w:eastAsia="en-GB"/>
        </w:rPr>
        <w:t>measurements.</w:t>
      </w:r>
    </w:p>
    <w:p w14:paraId="2D4CA0ED" w14:textId="77FC501F" w:rsidR="003F61D5" w:rsidRPr="008C426C" w:rsidRDefault="0084701B" w:rsidP="00093409">
      <w:r w:rsidRPr="008C426C">
        <w:t xml:space="preserve">The </w:t>
      </w:r>
      <w:r w:rsidR="00B7662D" w:rsidRPr="008C426C">
        <w:t xml:space="preserve">following </w:t>
      </w:r>
      <w:r w:rsidR="00197766" w:rsidRPr="008C426C">
        <w:t xml:space="preserve">correction may be added to the </w:t>
      </w:r>
      <w:r w:rsidR="00B7662D" w:rsidRPr="008C426C">
        <w:t>specification</w:t>
      </w:r>
      <w:r w:rsidRPr="008C426C">
        <w:t xml:space="preserve"> to reflect the above proposal</w:t>
      </w:r>
      <w:r w:rsidR="00B7662D" w:rsidRPr="008C426C">
        <w:t>:</w:t>
      </w:r>
    </w:p>
    <w:p w14:paraId="6833D2CB" w14:textId="52CCBC4E" w:rsidR="00134FFE" w:rsidRPr="00E813AF" w:rsidRDefault="00134FFE" w:rsidP="00093409">
      <w:pPr>
        <w:pStyle w:val="Heading4"/>
        <w:ind w:left="1986"/>
        <w:jc w:val="both"/>
      </w:pPr>
      <w:proofErr w:type="spellStart"/>
      <w:r w:rsidRPr="00E813AF">
        <w:rPr>
          <w:i/>
        </w:rPr>
        <w:t>ProvideLocationInformation</w:t>
      </w:r>
      <w:proofErr w:type="spellEnd"/>
    </w:p>
    <w:p w14:paraId="272AA4DE" w14:textId="77777777" w:rsidR="00134FFE" w:rsidRPr="00E813AF" w:rsidRDefault="00134FFE" w:rsidP="00093409">
      <w:pPr>
        <w:ind w:left="568"/>
        <w:jc w:val="both"/>
      </w:pPr>
      <w:r w:rsidRPr="00993B54">
        <w:t xml:space="preserve">The </w:t>
      </w:r>
      <w:proofErr w:type="spellStart"/>
      <w:r w:rsidRPr="00993B54">
        <w:rPr>
          <w:i/>
          <w:iCs/>
        </w:rPr>
        <w:t>ProvideLocationInformation</w:t>
      </w:r>
      <w:proofErr w:type="spellEnd"/>
      <w:r w:rsidRPr="00993B54">
        <w:t xml:space="preserve"> message body in a</w:t>
      </w:r>
      <w:r>
        <w:t>n</w:t>
      </w:r>
      <w:r w:rsidRPr="00993B54">
        <w:t xml:space="preserve"> </w:t>
      </w:r>
      <w:r>
        <w:t>S</w:t>
      </w:r>
      <w:r w:rsidRPr="00993B54">
        <w:t xml:space="preserve">LPP message is used by </w:t>
      </w:r>
      <w:r>
        <w:t>Endpoint A</w:t>
      </w:r>
      <w:r w:rsidRPr="00993B54">
        <w:t xml:space="preserve"> to provide positioning measurements or position estimates to </w:t>
      </w:r>
      <w:r>
        <w:t>Endpoint B</w:t>
      </w:r>
      <w:r w:rsidRPr="00993B54">
        <w:t>.</w:t>
      </w:r>
    </w:p>
    <w:p w14:paraId="4B62D577" w14:textId="5F9C0DB8" w:rsidR="00134FFE" w:rsidRPr="00093409" w:rsidRDefault="00134FFE" w:rsidP="00093409">
      <w:pPr>
        <w:ind w:left="568"/>
        <w:jc w:val="both"/>
        <w:rPr>
          <w:highlight w:val="yellow"/>
        </w:rPr>
      </w:pPr>
      <w:r w:rsidRPr="00093409">
        <w:rPr>
          <w:highlight w:val="yellow"/>
        </w:rPr>
        <w:t xml:space="preserve">Note: </w:t>
      </w:r>
      <w:r w:rsidR="003C44A4" w:rsidRPr="00093409">
        <w:rPr>
          <w:highlight w:val="yellow"/>
        </w:rPr>
        <w:t>A</w:t>
      </w:r>
      <w:r w:rsidRPr="00093409">
        <w:rPr>
          <w:highlight w:val="yellow"/>
        </w:rPr>
        <w:t xml:space="preserve"> UE always reports an IE in </w:t>
      </w:r>
      <w:r w:rsidRPr="00093409">
        <w:rPr>
          <w:i/>
          <w:iCs/>
          <w:highlight w:val="yellow"/>
        </w:rPr>
        <w:t>SL-</w:t>
      </w:r>
      <w:proofErr w:type="spellStart"/>
      <w:r w:rsidR="005C5071" w:rsidRPr="00093409">
        <w:rPr>
          <w:i/>
          <w:iCs/>
          <w:highlight w:val="yellow"/>
        </w:rPr>
        <w:t>AoA</w:t>
      </w:r>
      <w:proofErr w:type="spellEnd"/>
      <w:r w:rsidR="005C5071" w:rsidRPr="00093409">
        <w:rPr>
          <w:i/>
          <w:iCs/>
          <w:highlight w:val="yellow"/>
        </w:rPr>
        <w:t>/RTT/TDOA/TOA</w:t>
      </w:r>
      <w:r w:rsidRPr="00093409">
        <w:rPr>
          <w:i/>
          <w:iCs/>
          <w:highlight w:val="yellow"/>
        </w:rPr>
        <w:t>-</w:t>
      </w:r>
      <w:proofErr w:type="spellStart"/>
      <w:r w:rsidRPr="00093409">
        <w:rPr>
          <w:i/>
          <w:iCs/>
          <w:highlight w:val="yellow"/>
        </w:rPr>
        <w:t>ProvideLocationInformation</w:t>
      </w:r>
      <w:proofErr w:type="spellEnd"/>
      <w:r w:rsidRPr="00093409">
        <w:rPr>
          <w:highlight w:val="yellow"/>
        </w:rPr>
        <w:t xml:space="preserve"> if </w:t>
      </w:r>
    </w:p>
    <w:p w14:paraId="29A40355" w14:textId="6E3B2491" w:rsidR="00134FFE" w:rsidRPr="00093409" w:rsidRDefault="00134FFE" w:rsidP="00093409">
      <w:pPr>
        <w:ind w:left="568"/>
        <w:jc w:val="both"/>
        <w:rPr>
          <w:highlight w:val="yellow"/>
        </w:rPr>
      </w:pPr>
      <w:r w:rsidRPr="00093409">
        <w:rPr>
          <w:highlight w:val="yellow"/>
        </w:rPr>
        <w:t>-</w:t>
      </w:r>
      <w:r w:rsidRPr="00093409">
        <w:rPr>
          <w:highlight w:val="yellow"/>
        </w:rPr>
        <w:tab/>
        <w:t xml:space="preserve">such IE was requested in the associated </w:t>
      </w:r>
      <w:r w:rsidR="005C5071" w:rsidRPr="00093409">
        <w:rPr>
          <w:i/>
          <w:iCs/>
          <w:highlight w:val="yellow"/>
        </w:rPr>
        <w:t>SL-</w:t>
      </w:r>
      <w:proofErr w:type="spellStart"/>
      <w:r w:rsidR="005C5071" w:rsidRPr="00093409">
        <w:rPr>
          <w:i/>
          <w:iCs/>
          <w:highlight w:val="yellow"/>
        </w:rPr>
        <w:t>AoA</w:t>
      </w:r>
      <w:proofErr w:type="spellEnd"/>
      <w:r w:rsidR="005C5071" w:rsidRPr="00093409">
        <w:rPr>
          <w:i/>
          <w:iCs/>
          <w:highlight w:val="yellow"/>
        </w:rPr>
        <w:t>/RTT/TDOA/TOA-</w:t>
      </w:r>
      <w:proofErr w:type="spellStart"/>
      <w:r w:rsidRPr="00093409">
        <w:rPr>
          <w:i/>
          <w:iCs/>
          <w:highlight w:val="yellow"/>
        </w:rPr>
        <w:t>RequestLocationInformation</w:t>
      </w:r>
      <w:proofErr w:type="spellEnd"/>
      <w:r w:rsidRPr="00093409">
        <w:rPr>
          <w:highlight w:val="yellow"/>
        </w:rPr>
        <w:t xml:space="preserve"> message</w:t>
      </w:r>
    </w:p>
    <w:p w14:paraId="63AF7B9C" w14:textId="0EE5D92D" w:rsidR="002B03AA" w:rsidRDefault="00134FFE" w:rsidP="00093409">
      <w:pPr>
        <w:ind w:left="568"/>
        <w:jc w:val="both"/>
      </w:pPr>
      <w:r w:rsidRPr="00093409">
        <w:rPr>
          <w:highlight w:val="yellow"/>
        </w:rPr>
        <w:t>-</w:t>
      </w:r>
      <w:r w:rsidRPr="00093409">
        <w:rPr>
          <w:highlight w:val="yellow"/>
        </w:rPr>
        <w:tab/>
        <w:t xml:space="preserve">the UE has a prior knowledge of the requested information or is capable </w:t>
      </w:r>
      <w:r w:rsidR="00EE09BA">
        <w:rPr>
          <w:highlight w:val="yellow"/>
        </w:rPr>
        <w:t xml:space="preserve">of </w:t>
      </w:r>
      <w:r w:rsidRPr="00093409">
        <w:rPr>
          <w:highlight w:val="yellow"/>
        </w:rPr>
        <w:t>determin</w:t>
      </w:r>
      <w:r w:rsidR="00EE09BA">
        <w:rPr>
          <w:highlight w:val="yellow"/>
        </w:rPr>
        <w:t>ing</w:t>
      </w:r>
      <w:r w:rsidRPr="00093409">
        <w:rPr>
          <w:highlight w:val="yellow"/>
        </w:rPr>
        <w:t xml:space="preserve"> it </w:t>
      </w:r>
      <w:r w:rsidR="0053293D">
        <w:rPr>
          <w:highlight w:val="yellow"/>
        </w:rPr>
        <w:t xml:space="preserve">from </w:t>
      </w:r>
      <w:r w:rsidRPr="00093409">
        <w:rPr>
          <w:highlight w:val="yellow"/>
        </w:rPr>
        <w:t>measurements.</w:t>
      </w:r>
    </w:p>
    <w:p w14:paraId="5983F303" w14:textId="77777777" w:rsidR="002B03AA" w:rsidRPr="00DC1106" w:rsidRDefault="002B03AA" w:rsidP="00DC1106"/>
    <w:p w14:paraId="7D41B265" w14:textId="5EA728A9" w:rsidR="00F17CF2" w:rsidRDefault="002A19A2" w:rsidP="006259FD">
      <w:pPr>
        <w:spacing w:after="0"/>
      </w:pPr>
      <w:r w:rsidRPr="00093409">
        <w:t>[</w:t>
      </w:r>
      <w:r w:rsidR="002A637C" w:rsidRPr="002A19A2">
        <w:t xml:space="preserve">Issue </w:t>
      </w:r>
      <w:r w:rsidR="00FE5E31" w:rsidRPr="00093409">
        <w:rPr>
          <w:b/>
          <w:bCs/>
        </w:rPr>
        <w:t>Q004</w:t>
      </w:r>
      <w:r w:rsidRPr="00093409">
        <w:t>]</w:t>
      </w:r>
    </w:p>
    <w:p w14:paraId="62AD830F" w14:textId="77777777" w:rsidR="006259FD" w:rsidRDefault="006259FD" w:rsidP="00093409">
      <w:pPr>
        <w:spacing w:after="0"/>
        <w:rPr>
          <w:b/>
        </w:rPr>
      </w:pPr>
    </w:p>
    <w:p w14:paraId="4E5C4ECE" w14:textId="3FF23B20" w:rsidR="00740711" w:rsidRDefault="00592191" w:rsidP="006259FD">
      <w:pPr>
        <w:spacing w:after="0"/>
      </w:pPr>
      <w:r>
        <w:t>RAN1 has made the following</w:t>
      </w:r>
      <w:r w:rsidR="0084424D">
        <w:t xml:space="preserve"> related</w:t>
      </w:r>
      <w:r>
        <w:t xml:space="preserve"> agreement</w:t>
      </w:r>
      <w:r w:rsidR="0084424D">
        <w:t>s</w:t>
      </w:r>
      <w:r>
        <w:t>:</w:t>
      </w:r>
    </w:p>
    <w:p w14:paraId="7B4868AC" w14:textId="77777777" w:rsidR="006259FD" w:rsidRDefault="006259FD" w:rsidP="00093409">
      <w:pPr>
        <w:spacing w:after="0"/>
      </w:pPr>
    </w:p>
    <w:tbl>
      <w:tblPr>
        <w:tblStyle w:val="TableGrid"/>
        <w:tblW w:w="0" w:type="auto"/>
        <w:tblLook w:val="04A0" w:firstRow="1" w:lastRow="0" w:firstColumn="1" w:lastColumn="0" w:noHBand="0" w:noVBand="1"/>
      </w:tblPr>
      <w:tblGrid>
        <w:gridCol w:w="9631"/>
      </w:tblGrid>
      <w:tr w:rsidR="00592191" w14:paraId="587BEFCD" w14:textId="77777777" w:rsidTr="00592191">
        <w:tc>
          <w:tcPr>
            <w:tcW w:w="9631" w:type="dxa"/>
          </w:tcPr>
          <w:p w14:paraId="721DF6E9" w14:textId="77777777" w:rsidR="0084424D" w:rsidRPr="0084424D" w:rsidRDefault="0084424D" w:rsidP="0084424D">
            <w:pPr>
              <w:spacing w:after="0"/>
              <w:rPr>
                <w:rFonts w:ascii="Times" w:eastAsia="DengXian" w:hAnsi="Times"/>
                <w:lang w:eastAsia="zh-CN"/>
              </w:rPr>
            </w:pPr>
            <w:r w:rsidRPr="0084424D">
              <w:rPr>
                <w:rFonts w:ascii="Times" w:eastAsia="DengXian" w:hAnsi="Times"/>
                <w:highlight w:val="green"/>
                <w:lang w:eastAsia="zh-CN"/>
              </w:rPr>
              <w:t>Agreement</w:t>
            </w:r>
          </w:p>
          <w:p w14:paraId="02964EEC" w14:textId="77777777" w:rsidR="0084424D" w:rsidRPr="0084424D" w:rsidRDefault="0084424D" w:rsidP="0084424D">
            <w:pPr>
              <w:spacing w:after="0"/>
              <w:rPr>
                <w:rFonts w:ascii="Times" w:eastAsia="DengXian" w:hAnsi="Times"/>
                <w:lang w:eastAsia="zh-CN"/>
              </w:rPr>
            </w:pPr>
            <w:r w:rsidRPr="0084424D">
              <w:rPr>
                <w:rFonts w:ascii="Times" w:eastAsia="DengXian" w:hAnsi="Times"/>
                <w:lang w:eastAsia="zh-CN"/>
              </w:rPr>
              <w:t xml:space="preserve">Confirm the following </w:t>
            </w:r>
            <w:r w:rsidRPr="0084424D">
              <w:rPr>
                <w:rFonts w:ascii="Times" w:eastAsia="DengXian" w:hAnsi="Times" w:hint="eastAsia"/>
                <w:lang w:eastAsia="zh-CN"/>
              </w:rPr>
              <w:t>w</w:t>
            </w:r>
            <w:r w:rsidRPr="0084424D">
              <w:rPr>
                <w:rFonts w:ascii="Times" w:eastAsia="DengXian" w:hAnsi="Times"/>
                <w:lang w:eastAsia="zh-CN"/>
              </w:rPr>
              <w:t>orking assumption with update:</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93"/>
            </w:tblGrid>
            <w:tr w:rsidR="0084424D" w:rsidRPr="0084424D" w14:paraId="32827033" w14:textId="77777777" w:rsidTr="0084424D">
              <w:tc>
                <w:tcPr>
                  <w:tcW w:w="9355" w:type="dxa"/>
                  <w:shd w:val="clear" w:color="auto" w:fill="auto"/>
                </w:tcPr>
                <w:p w14:paraId="5B5E5407" w14:textId="77777777" w:rsidR="0084424D" w:rsidRPr="0084424D" w:rsidRDefault="0084424D" w:rsidP="0084424D">
                  <w:pPr>
                    <w:spacing w:after="0"/>
                    <w:rPr>
                      <w:rFonts w:ascii="Times" w:eastAsia="Batang" w:hAnsi="Times"/>
                      <w:lang w:val="en-US" w:eastAsia="zh-CN"/>
                    </w:rPr>
                  </w:pPr>
                  <w:r w:rsidRPr="0084424D">
                    <w:rPr>
                      <w:rFonts w:ascii="Times" w:eastAsia="Batang" w:hAnsi="Times"/>
                      <w:highlight w:val="darkYellow"/>
                      <w:lang w:val="en-US" w:eastAsia="zh-CN"/>
                    </w:rPr>
                    <w:t>Working assumption</w:t>
                  </w:r>
                </w:p>
                <w:p w14:paraId="4CCA7566" w14:textId="77777777" w:rsidR="0084424D" w:rsidRPr="0084424D" w:rsidRDefault="0084424D" w:rsidP="0084424D">
                  <w:pPr>
                    <w:spacing w:after="0"/>
                    <w:rPr>
                      <w:rFonts w:ascii="Times" w:eastAsia="Batang" w:hAnsi="Times"/>
                    </w:rPr>
                  </w:pPr>
                  <w:r w:rsidRPr="0084424D">
                    <w:rPr>
                      <w:rFonts w:ascii="Times" w:eastAsia="Batang" w:hAnsi="Times"/>
                    </w:rPr>
                    <w:t>Support to indicate to UE(s) with higher layer signaling to report multiple Rx-Tx measurements for the same SL PRS transmission (resp. reception) and different SL PRS receptions (resp. transmissions) for the same pair of UE(s).</w:t>
                  </w:r>
                </w:p>
                <w:p w14:paraId="0E06A745" w14:textId="77777777" w:rsidR="0084424D" w:rsidRPr="0084424D" w:rsidRDefault="0084424D" w:rsidP="0084424D">
                  <w:pPr>
                    <w:numPr>
                      <w:ilvl w:val="0"/>
                      <w:numId w:val="21"/>
                    </w:numPr>
                    <w:overflowPunct w:val="0"/>
                    <w:autoSpaceDE w:val="0"/>
                    <w:autoSpaceDN w:val="0"/>
                    <w:adjustRightInd w:val="0"/>
                    <w:spacing w:after="0"/>
                    <w:contextualSpacing/>
                    <w:textAlignment w:val="baseline"/>
                    <w:rPr>
                      <w:rFonts w:eastAsia="DengXian"/>
                      <w:strike/>
                      <w:color w:val="FF0000"/>
                      <w:lang w:eastAsia="zh-CN"/>
                    </w:rPr>
                  </w:pPr>
                  <w:r w:rsidRPr="0084424D">
                    <w:rPr>
                      <w:rFonts w:eastAsia="DengXian"/>
                      <w:strike/>
                      <w:color w:val="FF0000"/>
                      <w:lang w:eastAsia="zh-CN"/>
                    </w:rPr>
                    <w:t>FFS: whether the different SL PRS receptions correspond to the same or different SL PRS resources</w:t>
                  </w:r>
                </w:p>
                <w:p w14:paraId="304BB40B" w14:textId="77777777" w:rsidR="0084424D" w:rsidRPr="0084424D" w:rsidRDefault="0084424D" w:rsidP="0084424D">
                  <w:pPr>
                    <w:numPr>
                      <w:ilvl w:val="0"/>
                      <w:numId w:val="21"/>
                    </w:numPr>
                    <w:overflowPunct w:val="0"/>
                    <w:autoSpaceDE w:val="0"/>
                    <w:autoSpaceDN w:val="0"/>
                    <w:adjustRightInd w:val="0"/>
                    <w:spacing w:after="0"/>
                    <w:contextualSpacing/>
                    <w:textAlignment w:val="baseline"/>
                    <w:rPr>
                      <w:rFonts w:eastAsia="DengXian"/>
                      <w:lang w:eastAsia="zh-CN"/>
                    </w:rPr>
                  </w:pPr>
                  <w:r w:rsidRPr="0084424D">
                    <w:rPr>
                      <w:rFonts w:eastAsia="DengXian"/>
                      <w:lang w:eastAsia="zh-CN"/>
                    </w:rPr>
                    <w:t>Note: reporting a single Rx-Tx measurement is also supported</w:t>
                  </w:r>
                </w:p>
                <w:p w14:paraId="6346E9C1" w14:textId="77777777" w:rsidR="0084424D" w:rsidRPr="0084424D" w:rsidRDefault="0084424D" w:rsidP="0084424D">
                  <w:pPr>
                    <w:numPr>
                      <w:ilvl w:val="0"/>
                      <w:numId w:val="21"/>
                    </w:numPr>
                    <w:overflowPunct w:val="0"/>
                    <w:autoSpaceDE w:val="0"/>
                    <w:autoSpaceDN w:val="0"/>
                    <w:adjustRightInd w:val="0"/>
                    <w:spacing w:after="0"/>
                    <w:contextualSpacing/>
                    <w:textAlignment w:val="baseline"/>
                    <w:rPr>
                      <w:rFonts w:eastAsia="DengXian"/>
                      <w:lang w:eastAsia="zh-CN"/>
                    </w:rPr>
                  </w:pPr>
                  <w:r w:rsidRPr="0084424D">
                    <w:rPr>
                      <w:rFonts w:eastAsia="DengXian"/>
                      <w:color w:val="FF0000"/>
                      <w:lang w:eastAsia="zh-CN"/>
                    </w:rPr>
                    <w:t>Note: The indicated Rx-Tx time difference measurement is based on actual Tx time.</w:t>
                  </w:r>
                </w:p>
              </w:tc>
            </w:tr>
          </w:tbl>
          <w:p w14:paraId="1F07ABB0" w14:textId="77777777" w:rsidR="0084424D" w:rsidRDefault="0084424D" w:rsidP="00592191">
            <w:pPr>
              <w:spacing w:after="0"/>
              <w:rPr>
                <w:rFonts w:eastAsia="DengXian"/>
                <w:highlight w:val="green"/>
                <w:lang w:eastAsia="zh-CN"/>
              </w:rPr>
            </w:pPr>
          </w:p>
          <w:p w14:paraId="18ABBEE8" w14:textId="77777777" w:rsidR="0084424D" w:rsidRDefault="0084424D" w:rsidP="00592191">
            <w:pPr>
              <w:spacing w:after="0"/>
              <w:rPr>
                <w:rFonts w:eastAsia="DengXian"/>
                <w:highlight w:val="green"/>
                <w:lang w:eastAsia="zh-CN"/>
              </w:rPr>
            </w:pPr>
          </w:p>
          <w:p w14:paraId="7398615A" w14:textId="18DE067E" w:rsidR="00592191" w:rsidRPr="00592191" w:rsidRDefault="00592191" w:rsidP="00592191">
            <w:pPr>
              <w:spacing w:after="0"/>
              <w:rPr>
                <w:rFonts w:eastAsia="DengXian"/>
                <w:lang w:eastAsia="zh-CN"/>
              </w:rPr>
            </w:pPr>
            <w:r w:rsidRPr="00592191">
              <w:rPr>
                <w:rFonts w:eastAsia="DengXian"/>
                <w:highlight w:val="green"/>
                <w:lang w:eastAsia="zh-CN"/>
              </w:rPr>
              <w:t>Agreement</w:t>
            </w:r>
          </w:p>
          <w:p w14:paraId="37DBBCBF" w14:textId="77777777" w:rsidR="00592191" w:rsidRPr="00592191" w:rsidRDefault="00592191" w:rsidP="00592191">
            <w:pPr>
              <w:spacing w:after="0"/>
              <w:rPr>
                <w:rFonts w:ascii="Times" w:eastAsia="Batang" w:hAnsi="Times"/>
                <w:lang w:val="en-US" w:eastAsia="x-none"/>
              </w:rPr>
            </w:pPr>
            <w:r w:rsidRPr="00592191">
              <w:rPr>
                <w:rFonts w:ascii="Times" w:eastAsia="DengXian" w:hAnsi="Times"/>
                <w:bCs/>
                <w:iCs/>
                <w:lang w:eastAsia="zh-CN"/>
              </w:rPr>
              <w:lastRenderedPageBreak/>
              <w:t>Support to indicate to UE(s) with higher layer signaling to report multiple Rx-Tx measurements for the same SL PRS transmission (resp. reception) and up to N different SL PRS receptions (resp. transmissions) for the same pair of UE(s).</w:t>
            </w:r>
          </w:p>
          <w:p w14:paraId="03E4B964" w14:textId="77777777" w:rsidR="00592191" w:rsidRPr="00592191" w:rsidRDefault="00592191" w:rsidP="00592191">
            <w:pPr>
              <w:numPr>
                <w:ilvl w:val="0"/>
                <w:numId w:val="20"/>
              </w:numPr>
              <w:tabs>
                <w:tab w:val="left" w:pos="1440"/>
              </w:tabs>
              <w:spacing w:after="0"/>
              <w:jc w:val="both"/>
              <w:rPr>
                <w:rFonts w:ascii="Times" w:eastAsia="Batang" w:hAnsi="Times"/>
                <w:lang w:val="en-US"/>
              </w:rPr>
            </w:pPr>
            <w:r w:rsidRPr="00592191">
              <w:rPr>
                <w:rFonts w:ascii="Times" w:eastAsia="Batang" w:hAnsi="Times" w:hint="eastAsia"/>
                <w:lang w:val="en-US"/>
              </w:rPr>
              <w:t>F</w:t>
            </w:r>
            <w:r w:rsidRPr="00592191">
              <w:rPr>
                <w:rFonts w:ascii="Times" w:eastAsia="Batang" w:hAnsi="Times"/>
                <w:lang w:val="en-US"/>
              </w:rPr>
              <w:t>FS: value range of N</w:t>
            </w:r>
          </w:p>
          <w:p w14:paraId="78A8E82C" w14:textId="77777777" w:rsidR="00592191" w:rsidRPr="00592191" w:rsidRDefault="00592191" w:rsidP="00592191">
            <w:pPr>
              <w:spacing w:after="0"/>
              <w:rPr>
                <w:rFonts w:ascii="Times" w:eastAsia="Batang" w:hAnsi="Times"/>
                <w:szCs w:val="24"/>
                <w:lang w:val="en-US" w:eastAsia="x-none"/>
              </w:rPr>
            </w:pPr>
          </w:p>
          <w:p w14:paraId="02DFDEB1" w14:textId="77777777" w:rsidR="00592191" w:rsidRPr="00592191" w:rsidRDefault="00592191" w:rsidP="00592191">
            <w:pPr>
              <w:spacing w:after="0"/>
              <w:rPr>
                <w:rFonts w:eastAsia="DengXian"/>
                <w:lang w:eastAsia="zh-CN"/>
              </w:rPr>
            </w:pPr>
            <w:r w:rsidRPr="00592191">
              <w:rPr>
                <w:rFonts w:eastAsia="DengXian"/>
                <w:highlight w:val="green"/>
                <w:lang w:eastAsia="zh-CN"/>
              </w:rPr>
              <w:t>Agreement</w:t>
            </w:r>
          </w:p>
          <w:p w14:paraId="1E7DBB02" w14:textId="7B239C99" w:rsidR="00592191" w:rsidRPr="00093409" w:rsidRDefault="00592191" w:rsidP="00093409">
            <w:pPr>
              <w:spacing w:after="0"/>
              <w:rPr>
                <w:rFonts w:ascii="Times" w:eastAsia="DengXian" w:hAnsi="Times"/>
                <w:bCs/>
                <w:iCs/>
                <w:lang w:eastAsia="zh-CN"/>
              </w:rPr>
            </w:pPr>
            <w:r w:rsidRPr="00592191">
              <w:rPr>
                <w:rFonts w:ascii="Times" w:eastAsia="DengXian" w:hAnsi="Times" w:hint="eastAsia"/>
                <w:iCs/>
                <w:szCs w:val="24"/>
                <w:lang w:eastAsia="zh-CN"/>
              </w:rPr>
              <w:t>F</w:t>
            </w:r>
            <w:r w:rsidRPr="00592191">
              <w:rPr>
                <w:rFonts w:ascii="Times" w:eastAsia="DengXian" w:hAnsi="Times"/>
                <w:iCs/>
                <w:szCs w:val="24"/>
                <w:lang w:eastAsia="zh-CN"/>
              </w:rPr>
              <w:t>or the indicated number N of different SL PRS receptions (resp. transmissions) associated with the same SL PRS transmission (resp. reception), the value range of N is {2, 3, 4}.</w:t>
            </w:r>
          </w:p>
        </w:tc>
      </w:tr>
    </w:tbl>
    <w:p w14:paraId="5A88B95F" w14:textId="77777777" w:rsidR="00592191" w:rsidRDefault="00592191" w:rsidP="00DC1106"/>
    <w:p w14:paraId="54FF355E" w14:textId="2C34235A" w:rsidR="0096667F" w:rsidRDefault="00337BF7" w:rsidP="00093409">
      <w:pPr>
        <w:jc w:val="both"/>
      </w:pPr>
      <w:r>
        <w:t>As per</w:t>
      </w:r>
      <w:r w:rsidR="0007493C">
        <w:t xml:space="preserve"> </w:t>
      </w:r>
      <w:r w:rsidR="002A20D1">
        <w:t xml:space="preserve">the </w:t>
      </w:r>
      <w:r w:rsidR="0007493C">
        <w:t>RAN1 agreements</w:t>
      </w:r>
      <w:r w:rsidR="008C0F13">
        <w:t>,</w:t>
      </w:r>
      <w:r>
        <w:t xml:space="preserve"> </w:t>
      </w:r>
      <w:r w:rsidR="00FE47A4">
        <w:t xml:space="preserve">an </w:t>
      </w:r>
      <w:r w:rsidR="00432A33">
        <w:t>indication to report</w:t>
      </w:r>
      <w:r w:rsidR="009A7093">
        <w:t xml:space="preserve"> m</w:t>
      </w:r>
      <w:r w:rsidR="009A7093" w:rsidRPr="00480CD6">
        <w:t>ultiple Rx-Tx measurements</w:t>
      </w:r>
      <w:r w:rsidR="00432A33">
        <w:t xml:space="preserve"> as well as </w:t>
      </w:r>
      <w:r w:rsidR="008C0F13">
        <w:t xml:space="preserve">reporting of </w:t>
      </w:r>
      <w:r>
        <w:t>m</w:t>
      </w:r>
      <w:r w:rsidR="00480CD6" w:rsidRPr="00480CD6">
        <w:t>ultiple Rx-Tx measurements</w:t>
      </w:r>
      <w:r w:rsidR="00F24794">
        <w:t xml:space="preserve"> </w:t>
      </w:r>
      <w:r w:rsidR="00321DCB">
        <w:t>are</w:t>
      </w:r>
      <w:r w:rsidR="008C0F13">
        <w:t xml:space="preserve"> to be supported.</w:t>
      </w:r>
      <w:r w:rsidR="00321DCB">
        <w:t xml:space="preserve"> </w:t>
      </w:r>
      <w:r w:rsidR="00A80CB9">
        <w:t>F</w:t>
      </w:r>
      <w:r w:rsidR="00B53107">
        <w:t xml:space="preserve">or example, </w:t>
      </w:r>
      <w:r w:rsidR="00B53107" w:rsidRPr="00B53107">
        <w:t xml:space="preserve">two </w:t>
      </w:r>
      <w:r w:rsidR="00B53107">
        <w:t xml:space="preserve">SL-RTT </w:t>
      </w:r>
      <w:r w:rsidR="00B53107" w:rsidRPr="00B53107">
        <w:t>measurements</w:t>
      </w:r>
      <w:r w:rsidR="00DE68AB">
        <w:t xml:space="preserve"> (one at each UE)</w:t>
      </w:r>
      <w:r w:rsidR="00B53107" w:rsidRPr="00B53107">
        <w:t xml:space="preserve"> are required for single-sided RTT and three or four </w:t>
      </w:r>
      <w:r w:rsidR="00B53107">
        <w:t xml:space="preserve">SL-RTT </w:t>
      </w:r>
      <w:r w:rsidR="00B53107" w:rsidRPr="00B53107">
        <w:t xml:space="preserve">measurements </w:t>
      </w:r>
      <w:r w:rsidR="00A84158">
        <w:t xml:space="preserve">are required </w:t>
      </w:r>
      <w:r w:rsidR="00B53107" w:rsidRPr="00B53107">
        <w:t>for double-sided RTT.</w:t>
      </w:r>
      <w:r w:rsidR="008C0F13">
        <w:t xml:space="preserve"> </w:t>
      </w:r>
      <w:r w:rsidR="009863C2">
        <w:t>Here</w:t>
      </w:r>
      <w:r w:rsidR="00F51608">
        <w:t xml:space="preserve">, </w:t>
      </w:r>
      <w:r w:rsidR="00185135">
        <w:t xml:space="preserve">the measurements </w:t>
      </w:r>
      <w:r w:rsidR="005C1606">
        <w:t>are reported</w:t>
      </w:r>
      <w:r w:rsidR="00185135">
        <w:t xml:space="preserve"> </w:t>
      </w:r>
      <w:r w:rsidR="00F51608" w:rsidRPr="00F51608">
        <w:t>for the same SL PRS transmission (resp. reception) and up to N different SL PRS receptions (resp. transmissions) for the same pair of UE(s).</w:t>
      </w:r>
      <w:r w:rsidR="00C369B5">
        <w:t xml:space="preserve"> </w:t>
      </w:r>
    </w:p>
    <w:p w14:paraId="1C508EF8" w14:textId="77777777" w:rsidR="00A25616" w:rsidRDefault="0096667F" w:rsidP="00376A2D">
      <w:pPr>
        <w:jc w:val="both"/>
      </w:pPr>
      <w:r>
        <w:t xml:space="preserve">While </w:t>
      </w:r>
      <w:r w:rsidR="00F75786" w:rsidRPr="00F75786">
        <w:t xml:space="preserve">the double-sided (two-way) RTT method </w:t>
      </w:r>
      <w:r w:rsidR="00662A51">
        <w:t>may</w:t>
      </w:r>
      <w:r w:rsidR="00F75786" w:rsidRPr="00F75786">
        <w:t xml:space="preserve"> offer robust timing measurements in the presence of uncompensated clock offsets</w:t>
      </w:r>
      <w:r w:rsidR="00445927">
        <w:t>,</w:t>
      </w:r>
      <w:r w:rsidR="00F75786" w:rsidRPr="00F75786">
        <w:t xml:space="preserve"> this introduces additional signalling overhead and latency in positioning</w:t>
      </w:r>
      <w:r w:rsidR="00445927">
        <w:t>.</w:t>
      </w:r>
      <w:r w:rsidR="00F75786" w:rsidRPr="00F75786">
        <w:t xml:space="preserve"> </w:t>
      </w:r>
      <w:r w:rsidR="00445927">
        <w:t>S</w:t>
      </w:r>
      <w:r w:rsidR="00F75786" w:rsidRPr="00F75786">
        <w:t>o</w:t>
      </w:r>
      <w:r w:rsidR="00A579DB">
        <w:t>,</w:t>
      </w:r>
      <w:r w:rsidR="00F75786" w:rsidRPr="00F75786">
        <w:t xml:space="preserve"> it should be restrictively used under strict conditions and the single-side RTT should be a default mode.</w:t>
      </w:r>
      <w:r w:rsidR="00331B90">
        <w:t xml:space="preserve"> </w:t>
      </w:r>
    </w:p>
    <w:p w14:paraId="299BDFC1" w14:textId="672BC3A6" w:rsidR="00480CD6" w:rsidRPr="008C426C" w:rsidRDefault="00A579DB" w:rsidP="00093409">
      <w:pPr>
        <w:jc w:val="both"/>
      </w:pPr>
      <w:r w:rsidRPr="008C426C">
        <w:t>In this regard,</w:t>
      </w:r>
      <w:r w:rsidR="00331B90" w:rsidRPr="008C426C">
        <w:t xml:space="preserve"> it can be left to UEs to </w:t>
      </w:r>
      <w:r w:rsidR="003A6E19" w:rsidRPr="008C426C">
        <w:t>determine whether or not</w:t>
      </w:r>
      <w:r w:rsidR="004F2AD8" w:rsidRPr="008C426C">
        <w:t xml:space="preserve"> 2nd stage SL-RTT round (additional SL PRS exchange) is to be perfo</w:t>
      </w:r>
      <w:r w:rsidR="00433E66" w:rsidRPr="008C426C">
        <w:t>r</w:t>
      </w:r>
      <w:r w:rsidR="004F2AD8" w:rsidRPr="008C426C">
        <w:t xml:space="preserve">med </w:t>
      </w:r>
      <w:r w:rsidR="00433E66" w:rsidRPr="008C426C">
        <w:t>and report</w:t>
      </w:r>
      <w:r w:rsidR="003A6E19" w:rsidRPr="008C426C">
        <w:t xml:space="preserve"> </w:t>
      </w:r>
      <w:r w:rsidR="003B48BC" w:rsidRPr="008C426C">
        <w:t>more meas</w:t>
      </w:r>
      <w:r w:rsidR="00011A0E" w:rsidRPr="008C426C">
        <w:t>urement</w:t>
      </w:r>
      <w:r w:rsidR="00433E66" w:rsidRPr="008C426C">
        <w:t>s.</w:t>
      </w:r>
      <w:r w:rsidR="00F64313" w:rsidRPr="008C426C">
        <w:t xml:space="preserve"> In other words,</w:t>
      </w:r>
      <w:r w:rsidR="0094708B" w:rsidRPr="008C426C">
        <w:t xml:space="preserve"> for same SL PRS transmission (resp. reception),</w:t>
      </w:r>
      <w:r w:rsidR="00F64313" w:rsidRPr="008C426C">
        <w:t xml:space="preserve"> the UEs c</w:t>
      </w:r>
      <w:r w:rsidR="00185357" w:rsidRPr="008C426C">
        <w:t xml:space="preserve">an be configured </w:t>
      </w:r>
      <w:r w:rsidR="00B96A80" w:rsidRPr="008C426C">
        <w:t xml:space="preserve">to </w:t>
      </w:r>
      <w:r w:rsidR="00185357" w:rsidRPr="008C426C">
        <w:t>report</w:t>
      </w:r>
      <w:r w:rsidR="003301B3" w:rsidRPr="008C426C">
        <w:t xml:space="preserve"> measurements</w:t>
      </w:r>
      <w:r w:rsidR="00185357" w:rsidRPr="008C426C">
        <w:t xml:space="preserve"> </w:t>
      </w:r>
      <w:r w:rsidR="00B96A80" w:rsidRPr="008C426C">
        <w:t>for</w:t>
      </w:r>
      <w:r w:rsidR="007A2F54" w:rsidRPr="008C426C">
        <w:t xml:space="preserve"> </w:t>
      </w:r>
      <w:r w:rsidR="007A2F54" w:rsidRPr="008C426C">
        <w:rPr>
          <w:i/>
          <w:iCs/>
          <w:u w:val="single"/>
        </w:rPr>
        <w:t>up to N</w:t>
      </w:r>
      <w:r w:rsidR="007A2F54" w:rsidRPr="008C426C">
        <w:t xml:space="preserve"> different SL PRS receptions (resp. transmissions) for the same pair of UE(s).</w:t>
      </w:r>
    </w:p>
    <w:p w14:paraId="348B7070" w14:textId="62F1F0B1" w:rsidR="003A507D" w:rsidRPr="008C426C" w:rsidRDefault="00FD1CCC" w:rsidP="00093409">
      <w:pPr>
        <w:jc w:val="both"/>
      </w:pPr>
      <w:r w:rsidRPr="008C426C">
        <w:rPr>
          <w:b/>
          <w:bCs/>
        </w:rPr>
        <w:t xml:space="preserve">Proposal </w:t>
      </w:r>
      <w:r w:rsidR="00F02510" w:rsidRPr="008C426C">
        <w:rPr>
          <w:b/>
          <w:bCs/>
        </w:rPr>
        <w:t>3</w:t>
      </w:r>
      <w:r w:rsidRPr="008C426C">
        <w:t xml:space="preserve">: </w:t>
      </w:r>
      <w:r w:rsidRPr="008C426C">
        <w:rPr>
          <w:i/>
          <w:iCs/>
          <w:lang w:eastAsia="en-GB"/>
        </w:rPr>
        <w:t>SL-RTT-</w:t>
      </w:r>
      <w:proofErr w:type="spellStart"/>
      <w:r w:rsidRPr="008C426C">
        <w:rPr>
          <w:i/>
          <w:iCs/>
          <w:lang w:eastAsia="en-GB"/>
        </w:rPr>
        <w:t>ProvideLocationInformation</w:t>
      </w:r>
      <w:proofErr w:type="spellEnd"/>
      <w:r w:rsidR="00F7224F" w:rsidRPr="008C426C">
        <w:rPr>
          <w:i/>
          <w:iCs/>
          <w:lang w:eastAsia="en-GB"/>
        </w:rPr>
        <w:t xml:space="preserve"> </w:t>
      </w:r>
      <w:r w:rsidR="00E82BE9" w:rsidRPr="008C426C">
        <w:rPr>
          <w:lang w:eastAsia="en-GB"/>
        </w:rPr>
        <w:t>to</w:t>
      </w:r>
      <w:r w:rsidR="00E82BE9" w:rsidRPr="008C426C">
        <w:rPr>
          <w:i/>
          <w:iCs/>
          <w:lang w:eastAsia="en-GB"/>
        </w:rPr>
        <w:t xml:space="preserve"> </w:t>
      </w:r>
      <w:r w:rsidR="00E82BE9" w:rsidRPr="008C426C">
        <w:t xml:space="preserve">permit specify </w:t>
      </w:r>
      <w:r w:rsidR="00DE350F" w:rsidRPr="008C426C">
        <w:t>up to</w:t>
      </w:r>
      <w:r w:rsidR="00E82BE9" w:rsidRPr="008C426C">
        <w:t xml:space="preserve"> </w:t>
      </w:r>
      <w:proofErr w:type="spellStart"/>
      <w:r w:rsidR="00E82BE9" w:rsidRPr="008C426C">
        <w:t>N</w:t>
      </w:r>
      <w:proofErr w:type="spellEnd"/>
      <w:r w:rsidR="00E82BE9" w:rsidRPr="008C426C">
        <w:t xml:space="preserve"> additional measurements </w:t>
      </w:r>
      <w:r w:rsidR="001814D2" w:rsidRPr="008C426C">
        <w:t xml:space="preserve">in </w:t>
      </w:r>
      <w:r w:rsidR="00F7224F" w:rsidRPr="008C426C">
        <w:t xml:space="preserve">response </w:t>
      </w:r>
      <w:r w:rsidR="004B5F9D" w:rsidRPr="008C426C">
        <w:t xml:space="preserve">to </w:t>
      </w:r>
      <w:proofErr w:type="spellStart"/>
      <w:r w:rsidR="00F7224F" w:rsidRPr="008C426C">
        <w:rPr>
          <w:i/>
          <w:iCs/>
        </w:rPr>
        <w:t>multipleSL</w:t>
      </w:r>
      <w:proofErr w:type="spellEnd"/>
      <w:r w:rsidR="00F7224F" w:rsidRPr="008C426C">
        <w:rPr>
          <w:i/>
          <w:iCs/>
        </w:rPr>
        <w:t>-PRS-</w:t>
      </w:r>
      <w:proofErr w:type="spellStart"/>
      <w:r w:rsidR="00F7224F" w:rsidRPr="008C426C">
        <w:rPr>
          <w:i/>
          <w:iCs/>
        </w:rPr>
        <w:t>RxTxTimeDiffRequest</w:t>
      </w:r>
      <w:proofErr w:type="spellEnd"/>
      <w:r w:rsidR="00F7224F" w:rsidRPr="008C426C">
        <w:t xml:space="preserve"> in </w:t>
      </w:r>
      <w:r w:rsidR="00F7224F" w:rsidRPr="008C426C">
        <w:rPr>
          <w:i/>
          <w:iCs/>
          <w:lang w:eastAsia="en-GB"/>
        </w:rPr>
        <w:t>SL-RTT-</w:t>
      </w:r>
      <w:proofErr w:type="spellStart"/>
      <w:r w:rsidR="00F7224F" w:rsidRPr="008C426C">
        <w:rPr>
          <w:i/>
          <w:iCs/>
          <w:lang w:eastAsia="en-GB"/>
        </w:rPr>
        <w:t>RequestLocationInformation</w:t>
      </w:r>
      <w:proofErr w:type="spellEnd"/>
      <w:r w:rsidR="00F7224F" w:rsidRPr="008C426C">
        <w:rPr>
          <w:i/>
          <w:iCs/>
          <w:lang w:eastAsia="en-GB"/>
        </w:rPr>
        <w:t>.</w:t>
      </w:r>
    </w:p>
    <w:p w14:paraId="4F5F651C" w14:textId="603890CB" w:rsidR="00A25616" w:rsidRPr="008C426C" w:rsidRDefault="00A25616">
      <w:pPr>
        <w:spacing w:after="0"/>
        <w:rPr>
          <w:b/>
          <w:bCs/>
          <w:lang w:eastAsia="en-GB"/>
        </w:rPr>
      </w:pPr>
    </w:p>
    <w:p w14:paraId="6C59CC5E" w14:textId="77777777" w:rsidR="003872B2" w:rsidRDefault="003872B2">
      <w:pPr>
        <w:spacing w:after="0"/>
        <w:rPr>
          <w:b/>
          <w:bCs/>
          <w:lang w:eastAsia="en-GB"/>
        </w:rPr>
      </w:pPr>
    </w:p>
    <w:p w14:paraId="741C3757" w14:textId="0EB43FBB" w:rsidR="00F17CF2" w:rsidRDefault="00A25616" w:rsidP="00093409">
      <w:pPr>
        <w:spacing w:after="0"/>
      </w:pPr>
      <w:r w:rsidRPr="00093409">
        <w:t>[</w:t>
      </w:r>
      <w:r w:rsidR="00343092" w:rsidRPr="00A25616">
        <w:t>Issue</w:t>
      </w:r>
      <w:r w:rsidR="00343092" w:rsidRPr="00093409">
        <w:rPr>
          <w:b/>
          <w:bCs/>
        </w:rPr>
        <w:t xml:space="preserve"> V003</w:t>
      </w:r>
      <w:r>
        <w:t>]</w:t>
      </w:r>
      <w:r w:rsidR="00343092">
        <w:t xml:space="preserve"> </w:t>
      </w:r>
    </w:p>
    <w:p w14:paraId="307A6878" w14:textId="77777777" w:rsidR="00A25616" w:rsidRDefault="00A25616" w:rsidP="00A25616">
      <w:pPr>
        <w:spacing w:after="0"/>
      </w:pPr>
    </w:p>
    <w:p w14:paraId="78626853" w14:textId="1F6AAFC0" w:rsidR="00A25616" w:rsidRDefault="00343092" w:rsidP="00093409">
      <w:pPr>
        <w:spacing w:after="0"/>
      </w:pPr>
      <w:r>
        <w:t>RAN1 made the following agreement:</w:t>
      </w:r>
    </w:p>
    <w:p w14:paraId="3ADAE4B6" w14:textId="5AE51DD5" w:rsidR="006E3F52" w:rsidRDefault="006E3F52" w:rsidP="00093409">
      <w:pPr>
        <w:spacing w:after="0"/>
      </w:pPr>
    </w:p>
    <w:tbl>
      <w:tblPr>
        <w:tblStyle w:val="TableGrid"/>
        <w:tblW w:w="0" w:type="auto"/>
        <w:tblLook w:val="04A0" w:firstRow="1" w:lastRow="0" w:firstColumn="1" w:lastColumn="0" w:noHBand="0" w:noVBand="1"/>
      </w:tblPr>
      <w:tblGrid>
        <w:gridCol w:w="9631"/>
      </w:tblGrid>
      <w:tr w:rsidR="006E3F52" w14:paraId="018852FA" w14:textId="77777777" w:rsidTr="006E3F52">
        <w:tc>
          <w:tcPr>
            <w:tcW w:w="9631" w:type="dxa"/>
          </w:tcPr>
          <w:p w14:paraId="2FD10BB4" w14:textId="77777777" w:rsidR="006E3F52" w:rsidRPr="006E3F52" w:rsidRDefault="006E3F52" w:rsidP="006E3F52">
            <w:pPr>
              <w:spacing w:after="0"/>
              <w:rPr>
                <w:rFonts w:ascii="Times" w:eastAsia="Batang" w:hAnsi="Times"/>
                <w:szCs w:val="24"/>
                <w:lang w:val="en-US"/>
              </w:rPr>
            </w:pPr>
            <w:r w:rsidRPr="006E3F52">
              <w:rPr>
                <w:rFonts w:ascii="Times" w:eastAsia="Batang" w:hAnsi="Times"/>
                <w:szCs w:val="24"/>
                <w:highlight w:val="green"/>
                <w:lang w:val="en-US"/>
              </w:rPr>
              <w:t>Agreement</w:t>
            </w:r>
          </w:p>
          <w:p w14:paraId="01BAC160" w14:textId="77777777" w:rsidR="006E3F52" w:rsidRPr="006E3F52" w:rsidRDefault="006E3F52" w:rsidP="006E3F52">
            <w:pPr>
              <w:numPr>
                <w:ilvl w:val="0"/>
                <w:numId w:val="22"/>
              </w:numPr>
              <w:spacing w:after="0"/>
              <w:contextualSpacing/>
              <w:rPr>
                <w:rFonts w:eastAsia="Batang"/>
                <w:sz w:val="24"/>
                <w:szCs w:val="24"/>
                <w:lang w:eastAsia="x-none"/>
              </w:rPr>
            </w:pPr>
            <w:r w:rsidRPr="006E3F52">
              <w:rPr>
                <w:rFonts w:eastAsia="Batang"/>
                <w:szCs w:val="28"/>
                <w:lang w:eastAsia="zh-CN"/>
              </w:rPr>
              <w:t>The following working assumption is confirmed without the FFS bullet as below:</w:t>
            </w:r>
          </w:p>
          <w:p w14:paraId="74993033" w14:textId="77777777" w:rsidR="006E3F52" w:rsidRPr="006E3F52" w:rsidRDefault="006E3F52" w:rsidP="006E3F52">
            <w:pPr>
              <w:numPr>
                <w:ilvl w:val="1"/>
                <w:numId w:val="22"/>
              </w:numPr>
              <w:spacing w:after="0"/>
              <w:rPr>
                <w:rFonts w:ascii="Times" w:eastAsia="Batang" w:hAnsi="Times"/>
                <w:szCs w:val="24"/>
              </w:rPr>
            </w:pPr>
            <w:r w:rsidRPr="006E3F52">
              <w:rPr>
                <w:rFonts w:eastAsia="Batang"/>
                <w:lang w:eastAsia="zh-CN"/>
              </w:rPr>
              <w:t>For SL PRS sequence generation, the</w:t>
            </w:r>
            <w:r w:rsidRPr="006E3F52">
              <w:rPr>
                <w:rFonts w:eastAsia="Batang"/>
                <w:bCs/>
                <w:lang w:eastAsia="zh-CN"/>
              </w:rPr>
              <w:t xml:space="preserve"> parameter </w:t>
            </w:r>
            <w:r w:rsidRPr="006E3F52">
              <w:rPr>
                <w:rFonts w:eastAsia="Batang"/>
                <w:bCs/>
                <w:lang w:eastAsia="zh-CN"/>
              </w:rPr>
              <w:fldChar w:fldCharType="begin"/>
            </w:r>
            <w:r w:rsidRPr="006E3F52">
              <w:rPr>
                <w:rFonts w:eastAsia="Batang"/>
                <w:bCs/>
                <w:lang w:eastAsia="zh-CN"/>
              </w:rPr>
              <w:instrText xml:space="preserve"> QUOTE </w:instrText>
            </w:r>
            <w:r w:rsidRPr="006E3F52">
              <w:rPr>
                <w:rFonts w:ascii="Times" w:eastAsia="Batang" w:hAnsi="Times"/>
                <w:noProof/>
                <w:position w:val="-8"/>
                <w:szCs w:val="24"/>
                <w:lang w:val="en-US" w:eastAsia="zh-CN"/>
              </w:rPr>
              <w:drawing>
                <wp:inline distT="0" distB="0" distL="0" distR="0" wp14:anchorId="12EC96FC" wp14:editId="1968EA9C">
                  <wp:extent cx="353060" cy="171450"/>
                  <wp:effectExtent l="0" t="0" r="8890" b="0"/>
                  <wp:docPr id="923777406" name="Picture 923777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3777406" name="Picture 4"/>
                          <pic:cNvPicPr>
                            <a:picLocks noChangeAspect="1" noChangeArrowheads="1"/>
                          </pic:cNvPicPr>
                        </pic:nvPicPr>
                        <pic:blipFill>
                          <a:blip r:embed="rId8"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3060" cy="171450"/>
                          </a:xfrm>
                          <a:prstGeom prst="rect">
                            <a:avLst/>
                          </a:prstGeom>
                          <a:noFill/>
                          <a:ln>
                            <a:noFill/>
                          </a:ln>
                        </pic:spPr>
                      </pic:pic>
                    </a:graphicData>
                  </a:graphic>
                </wp:inline>
              </w:drawing>
            </w:r>
            <w:r w:rsidRPr="006E3F52">
              <w:rPr>
                <w:rFonts w:eastAsia="Batang"/>
                <w:bCs/>
                <w:lang w:eastAsia="zh-CN"/>
              </w:rPr>
              <w:instrText xml:space="preserve"> </w:instrText>
            </w:r>
            <w:r w:rsidRPr="006E3F52">
              <w:rPr>
                <w:rFonts w:eastAsia="Batang"/>
                <w:bCs/>
                <w:lang w:eastAsia="zh-CN"/>
              </w:rPr>
              <w:fldChar w:fldCharType="separate"/>
            </w:r>
            <m:oMath>
              <m:sSubSup>
                <m:sSubSupPr>
                  <m:ctrlPr>
                    <w:rPr>
                      <w:rFonts w:ascii="Cambria Math" w:eastAsia="MS Mincho" w:hAnsi="Cambria Math"/>
                      <w:bCs/>
                      <w:szCs w:val="24"/>
                    </w:rPr>
                  </m:ctrlPr>
                </m:sSubSupPr>
                <m:e>
                  <m:r>
                    <m:rPr>
                      <m:sty m:val="p"/>
                    </m:rPr>
                    <w:rPr>
                      <w:rFonts w:ascii="Cambria Math" w:eastAsia="MS Mincho" w:hAnsi="Cambria Math"/>
                      <w:szCs w:val="24"/>
                    </w:rPr>
                    <m:t>n</m:t>
                  </m:r>
                </m:e>
                <m:sub>
                  <w:proofErr w:type="gramStart"/>
                  <m:r>
                    <m:rPr>
                      <m:nor/>
                    </m:rPr>
                    <w:rPr>
                      <w:rFonts w:eastAsia="MS Mincho"/>
                      <w:bCs/>
                      <w:szCs w:val="24"/>
                    </w:rPr>
                    <m:t>ID,seq</m:t>
                  </m:r>
                  <w:proofErr w:type="gramEnd"/>
                </m:sub>
                <m:sup>
                  <m:r>
                    <m:rPr>
                      <m:nor/>
                    </m:rPr>
                    <w:rPr>
                      <w:rFonts w:ascii="Cambria Math" w:eastAsia="MS Mincho"/>
                      <w:bCs/>
                      <w:szCs w:val="24"/>
                    </w:rPr>
                    <m:t>SL-</m:t>
                  </m:r>
                  <m:r>
                    <m:rPr>
                      <m:nor/>
                    </m:rPr>
                    <w:rPr>
                      <w:rFonts w:eastAsia="MS Mincho"/>
                      <w:bCs/>
                      <w:szCs w:val="24"/>
                    </w:rPr>
                    <m:t>PRS</m:t>
                  </m:r>
                </m:sup>
              </m:sSubSup>
            </m:oMath>
            <w:r w:rsidRPr="006E3F52">
              <w:rPr>
                <w:rFonts w:eastAsia="Batang"/>
                <w:bCs/>
                <w:lang w:eastAsia="zh-CN"/>
              </w:rPr>
              <w:fldChar w:fldCharType="end"/>
            </w:r>
            <w:r w:rsidRPr="006E3F52">
              <w:rPr>
                <w:rFonts w:eastAsia="Batang"/>
                <w:bCs/>
                <w:lang w:eastAsia="zh-CN"/>
              </w:rPr>
              <w:t xml:space="preserve"> is defined as below</w:t>
            </w:r>
            <w:r w:rsidRPr="006E3F52">
              <w:rPr>
                <w:rFonts w:eastAsia="Batang"/>
                <w:lang w:eastAsia="zh-CN"/>
              </w:rPr>
              <w:fldChar w:fldCharType="begin"/>
            </w:r>
            <w:r w:rsidRPr="006E3F52">
              <w:rPr>
                <w:rFonts w:eastAsia="Batang"/>
                <w:lang w:eastAsia="zh-CN"/>
              </w:rPr>
              <w:instrText xml:space="preserve"> QUOTE </w:instrText>
            </w:r>
            <w:r w:rsidRPr="006E3F52">
              <w:rPr>
                <w:rFonts w:ascii="Cambria Math" w:hAnsi="Cambria Math"/>
                <w:color w:val="00B0F0"/>
                <w:szCs w:val="24"/>
              </w:rPr>
              <w:instrText>nID,seqSL-PRS</w:instrText>
            </w:r>
            <w:r w:rsidRPr="006E3F52">
              <w:rPr>
                <w:rFonts w:eastAsia="Batang"/>
                <w:lang w:eastAsia="zh-CN"/>
              </w:rPr>
              <w:instrText xml:space="preserve"> </w:instrText>
            </w:r>
            <w:r w:rsidRPr="006E3F52">
              <w:rPr>
                <w:rFonts w:eastAsia="Batang"/>
                <w:lang w:eastAsia="zh-CN"/>
              </w:rPr>
              <w:fldChar w:fldCharType="end"/>
            </w:r>
            <w:r w:rsidRPr="006E3F52">
              <w:rPr>
                <w:rFonts w:eastAsia="Batang"/>
                <w:lang w:eastAsia="zh-CN"/>
              </w:rPr>
              <w:t>:</w:t>
            </w:r>
          </w:p>
          <w:p w14:paraId="33DB1ACD" w14:textId="77777777" w:rsidR="006E3F52" w:rsidRPr="006E3F52" w:rsidRDefault="00000000" w:rsidP="006E3F52">
            <w:pPr>
              <w:numPr>
                <w:ilvl w:val="2"/>
                <w:numId w:val="22"/>
              </w:numPr>
              <w:spacing w:after="0"/>
              <w:contextualSpacing/>
              <w:rPr>
                <w:rFonts w:ascii="Times" w:eastAsia="Batang" w:hAnsi="Times"/>
                <w:szCs w:val="24"/>
              </w:rPr>
            </w:pPr>
            <m:oMath>
              <m:sSubSup>
                <m:sSubSupPr>
                  <m:ctrlPr>
                    <w:rPr>
                      <w:rFonts w:ascii="Cambria Math" w:eastAsia="MS Mincho" w:hAnsi="Cambria Math"/>
                      <w:bCs/>
                      <w:szCs w:val="24"/>
                    </w:rPr>
                  </m:ctrlPr>
                </m:sSubSupPr>
                <m:e>
                  <m:r>
                    <m:rPr>
                      <m:sty m:val="p"/>
                    </m:rPr>
                    <w:rPr>
                      <w:rFonts w:ascii="Cambria Math" w:eastAsia="MS Mincho" w:hAnsi="Cambria Math"/>
                      <w:szCs w:val="24"/>
                    </w:rPr>
                    <m:t>n</m:t>
                  </m:r>
                </m:e>
                <m:sub>
                  <m:r>
                    <m:rPr>
                      <m:nor/>
                    </m:rPr>
                    <w:rPr>
                      <w:rFonts w:eastAsia="MS Mincho"/>
                      <w:bCs/>
                      <w:szCs w:val="24"/>
                    </w:rPr>
                    <m:t>ID,seq</m:t>
                  </m:r>
                </m:sub>
                <m:sup>
                  <m:r>
                    <m:rPr>
                      <m:nor/>
                    </m:rPr>
                    <w:rPr>
                      <w:rFonts w:ascii="Cambria Math" w:eastAsia="MS Mincho"/>
                      <w:bCs/>
                      <w:szCs w:val="24"/>
                    </w:rPr>
                    <m:t>SL-</m:t>
                  </m:r>
                  <m:r>
                    <m:rPr>
                      <m:nor/>
                    </m:rPr>
                    <w:rPr>
                      <w:rFonts w:eastAsia="MS Mincho"/>
                      <w:bCs/>
                      <w:szCs w:val="24"/>
                    </w:rPr>
                    <m:t>PRS</m:t>
                  </m:r>
                </m:sup>
              </m:sSubSup>
            </m:oMath>
            <w:r w:rsidR="006E3F52" w:rsidRPr="006E3F52">
              <w:rPr>
                <w:rFonts w:ascii="Times" w:eastAsia="Batang" w:hAnsi="Times"/>
                <w:position w:val="-9"/>
                <w:szCs w:val="24"/>
              </w:rPr>
              <w:fldChar w:fldCharType="begin"/>
            </w:r>
            <w:r w:rsidR="006E3F52" w:rsidRPr="006E3F52">
              <w:rPr>
                <w:rFonts w:ascii="Times" w:eastAsia="Batang" w:hAnsi="Times"/>
                <w:position w:val="-9"/>
                <w:szCs w:val="24"/>
              </w:rPr>
              <w:instrText xml:space="preserve"> QUOTE </w:instrText>
            </w:r>
            <w:r w:rsidR="006E3F52" w:rsidRPr="006E3F52">
              <w:rPr>
                <w:rFonts w:ascii="Times" w:eastAsia="Batang" w:hAnsi="Times"/>
                <w:noProof/>
                <w:position w:val="-8"/>
                <w:szCs w:val="24"/>
                <w:lang w:val="en-US" w:eastAsia="zh-CN"/>
              </w:rPr>
              <w:drawing>
                <wp:inline distT="0" distB="0" distL="0" distR="0" wp14:anchorId="68FD2AD3" wp14:editId="5360DDC8">
                  <wp:extent cx="353060" cy="171450"/>
                  <wp:effectExtent l="0" t="0" r="8890" b="0"/>
                  <wp:docPr id="1405751036" name="Picture 1405751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5751036" name="Picture 3"/>
                          <pic:cNvPicPr>
                            <a:picLocks noChangeAspect="1" noChangeArrowheads="1"/>
                          </pic:cNvPicPr>
                        </pic:nvPicPr>
                        <pic:blipFill>
                          <a:blip r:embed="rId8"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3060" cy="171450"/>
                          </a:xfrm>
                          <a:prstGeom prst="rect">
                            <a:avLst/>
                          </a:prstGeom>
                          <a:noFill/>
                          <a:ln>
                            <a:noFill/>
                          </a:ln>
                        </pic:spPr>
                      </pic:pic>
                    </a:graphicData>
                  </a:graphic>
                </wp:inline>
              </w:drawing>
            </w:r>
            <w:r w:rsidR="006E3F52" w:rsidRPr="006E3F52">
              <w:rPr>
                <w:rFonts w:ascii="Times" w:eastAsia="Batang" w:hAnsi="Times"/>
                <w:position w:val="-9"/>
                <w:szCs w:val="24"/>
              </w:rPr>
              <w:instrText xml:space="preserve"> </w:instrText>
            </w:r>
            <w:r w:rsidR="006E3F52" w:rsidRPr="006E3F52">
              <w:rPr>
                <w:rFonts w:ascii="Times" w:eastAsia="Batang" w:hAnsi="Times"/>
                <w:position w:val="-9"/>
                <w:szCs w:val="24"/>
              </w:rPr>
              <w:fldChar w:fldCharType="end"/>
            </w:r>
            <w:r w:rsidR="006E3F52" w:rsidRPr="006E3F52">
              <w:rPr>
                <w:rFonts w:ascii="Times" w:eastAsia="Batang" w:hAnsi="Times"/>
                <w:position w:val="-9"/>
                <w:szCs w:val="24"/>
              </w:rPr>
              <w:t xml:space="preserve"> </w:t>
            </w:r>
            <w:r w:rsidR="006E3F52" w:rsidRPr="006E3F52">
              <w:t xml:space="preserve">is </w:t>
            </w:r>
            <w:r w:rsidR="006E3F52" w:rsidRPr="006E3F52">
              <w:rPr>
                <w:bCs/>
              </w:rPr>
              <w:t xml:space="preserve">provided by higher layers to a Tx UE </w:t>
            </w:r>
          </w:p>
          <w:p w14:paraId="77A00834" w14:textId="77777777" w:rsidR="006E3F52" w:rsidRPr="006E3F52" w:rsidRDefault="006E3F52" w:rsidP="006E3F52">
            <w:pPr>
              <w:numPr>
                <w:ilvl w:val="3"/>
                <w:numId w:val="22"/>
              </w:numPr>
              <w:spacing w:after="0"/>
              <w:contextualSpacing/>
              <w:rPr>
                <w:rFonts w:ascii="Times" w:eastAsia="Batang" w:hAnsi="Times"/>
                <w:szCs w:val="24"/>
              </w:rPr>
            </w:pPr>
            <w:r w:rsidRPr="006E3F52">
              <w:rPr>
                <w:bCs/>
              </w:rPr>
              <w:t xml:space="preserve">Details on higher layers, including consideration of Tx UE’s own higher layer, are up to </w:t>
            </w:r>
            <w:proofErr w:type="gramStart"/>
            <w:r w:rsidRPr="006E3F52">
              <w:rPr>
                <w:bCs/>
              </w:rPr>
              <w:t>RAN2</w:t>
            </w:r>
            <w:proofErr w:type="gramEnd"/>
          </w:p>
          <w:p w14:paraId="5167BC02" w14:textId="77777777" w:rsidR="006E3F52" w:rsidRPr="006E3F52" w:rsidRDefault="006E3F52" w:rsidP="006E3F52">
            <w:pPr>
              <w:numPr>
                <w:ilvl w:val="3"/>
                <w:numId w:val="22"/>
              </w:numPr>
              <w:spacing w:after="0"/>
              <w:rPr>
                <w:rFonts w:ascii="Times" w:eastAsia="Batang" w:hAnsi="Times"/>
                <w:szCs w:val="24"/>
              </w:rPr>
            </w:pPr>
            <w:r w:rsidRPr="006E3F52">
              <w:rPr>
                <w:rFonts w:ascii="Times" w:eastAsia="Batang" w:hAnsi="Times"/>
                <w:szCs w:val="24"/>
              </w:rPr>
              <w:t xml:space="preserve">The higher layer parameter is provided to an Rx UE via </w:t>
            </w:r>
            <w:r w:rsidRPr="006E3F52">
              <w:rPr>
                <w:rFonts w:ascii="Times" w:eastAsia="Batang" w:hAnsi="Times"/>
                <w:strike/>
                <w:color w:val="FF0000"/>
                <w:szCs w:val="24"/>
              </w:rPr>
              <w:t>LPP/</w:t>
            </w:r>
            <w:r w:rsidRPr="006E3F52">
              <w:rPr>
                <w:rFonts w:ascii="Times" w:eastAsia="Batang" w:hAnsi="Times"/>
                <w:szCs w:val="24"/>
              </w:rPr>
              <w:t>SLPP.</w:t>
            </w:r>
          </w:p>
          <w:p w14:paraId="13A48227" w14:textId="77777777" w:rsidR="006E3F52" w:rsidRPr="006E3F52" w:rsidRDefault="006E3F52" w:rsidP="006E3F52">
            <w:pPr>
              <w:numPr>
                <w:ilvl w:val="3"/>
                <w:numId w:val="22"/>
              </w:numPr>
              <w:spacing w:after="0"/>
              <w:contextualSpacing/>
              <w:rPr>
                <w:rFonts w:ascii="Times" w:eastAsia="Batang" w:hAnsi="Times"/>
                <w:strike/>
                <w:color w:val="FF0000"/>
                <w:szCs w:val="24"/>
              </w:rPr>
            </w:pPr>
            <w:r w:rsidRPr="006E3F52">
              <w:rPr>
                <w:rFonts w:ascii="Times" w:eastAsia="Batang" w:hAnsi="Times"/>
                <w:strike/>
                <w:color w:val="FF0000"/>
                <w:szCs w:val="24"/>
              </w:rPr>
              <w:t xml:space="preserve">FFS: If (pre-)configured for a resource pool and use of SL PRS for sensing is supported, </w:t>
            </w:r>
            <m:oMath>
              <m:sSubSup>
                <m:sSubSupPr>
                  <m:ctrlPr>
                    <w:rPr>
                      <w:rFonts w:ascii="Cambria Math" w:eastAsia="MS Mincho" w:hAnsi="Cambria Math"/>
                      <w:bCs/>
                      <w:strike/>
                      <w:color w:val="FF0000"/>
                      <w:szCs w:val="24"/>
                    </w:rPr>
                  </m:ctrlPr>
                </m:sSubSupPr>
                <m:e>
                  <m:r>
                    <m:rPr>
                      <m:sty m:val="p"/>
                    </m:rPr>
                    <w:rPr>
                      <w:rFonts w:ascii="Cambria Math" w:eastAsia="MS Mincho" w:hAnsi="Cambria Math"/>
                      <w:strike/>
                      <w:color w:val="FF0000"/>
                      <w:szCs w:val="24"/>
                    </w:rPr>
                    <m:t>n</m:t>
                  </m:r>
                </m:e>
                <m:sub>
                  <w:proofErr w:type="gramStart"/>
                  <m:r>
                    <m:rPr>
                      <m:nor/>
                    </m:rPr>
                    <w:rPr>
                      <w:rFonts w:eastAsia="MS Mincho"/>
                      <w:bCs/>
                      <w:strike/>
                      <w:color w:val="FF0000"/>
                      <w:szCs w:val="24"/>
                    </w:rPr>
                    <m:t>ID,seq</m:t>
                  </m:r>
                  <w:proofErr w:type="gramEnd"/>
                </m:sub>
                <m:sup>
                  <m:r>
                    <m:rPr>
                      <m:nor/>
                    </m:rPr>
                    <w:rPr>
                      <w:rFonts w:ascii="Cambria Math" w:eastAsia="MS Mincho"/>
                      <w:bCs/>
                      <w:strike/>
                      <w:color w:val="FF0000"/>
                      <w:szCs w:val="24"/>
                    </w:rPr>
                    <m:t>SL-</m:t>
                  </m:r>
                  <m:r>
                    <m:rPr>
                      <m:nor/>
                    </m:rPr>
                    <w:rPr>
                      <w:rFonts w:eastAsia="MS Mincho"/>
                      <w:bCs/>
                      <w:strike/>
                      <w:color w:val="FF0000"/>
                      <w:szCs w:val="24"/>
                    </w:rPr>
                    <m:t>PRS</m:t>
                  </m:r>
                </m:sup>
              </m:sSubSup>
            </m:oMath>
            <w:r w:rsidRPr="006E3F52">
              <w:rPr>
                <w:rFonts w:ascii="Times" w:eastAsia="Batang" w:hAnsi="Times"/>
                <w:strike/>
                <w:color w:val="FF0000"/>
                <w:position w:val="-9"/>
                <w:szCs w:val="24"/>
              </w:rPr>
              <w:fldChar w:fldCharType="begin"/>
            </w:r>
            <w:r w:rsidRPr="006E3F52">
              <w:rPr>
                <w:rFonts w:ascii="Times" w:eastAsia="Batang" w:hAnsi="Times"/>
                <w:strike/>
                <w:color w:val="FF0000"/>
                <w:position w:val="-9"/>
                <w:szCs w:val="24"/>
              </w:rPr>
              <w:instrText xml:space="preserve"> QUOTE </w:instrText>
            </w:r>
            <w:r w:rsidRPr="006E3F52">
              <w:rPr>
                <w:rFonts w:ascii="Times" w:eastAsia="Batang" w:hAnsi="Times"/>
                <w:strike/>
                <w:noProof/>
                <w:color w:val="FF0000"/>
                <w:position w:val="-8"/>
                <w:szCs w:val="24"/>
                <w:lang w:val="en-US" w:eastAsia="zh-CN"/>
              </w:rPr>
              <w:drawing>
                <wp:inline distT="0" distB="0" distL="0" distR="0" wp14:anchorId="46292888" wp14:editId="3404D24F">
                  <wp:extent cx="353060" cy="171450"/>
                  <wp:effectExtent l="0" t="0" r="8890" b="0"/>
                  <wp:docPr id="2017786890" name="Picture 2017786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7786890" name="Picture 2"/>
                          <pic:cNvPicPr>
                            <a:picLocks noChangeAspect="1" noChangeArrowheads="1"/>
                          </pic:cNvPicPr>
                        </pic:nvPicPr>
                        <pic:blipFill>
                          <a:blip r:embed="rId8"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3060" cy="171450"/>
                          </a:xfrm>
                          <a:prstGeom prst="rect">
                            <a:avLst/>
                          </a:prstGeom>
                          <a:noFill/>
                          <a:ln>
                            <a:noFill/>
                          </a:ln>
                        </pic:spPr>
                      </pic:pic>
                    </a:graphicData>
                  </a:graphic>
                </wp:inline>
              </w:drawing>
            </w:r>
            <w:r w:rsidRPr="006E3F52">
              <w:rPr>
                <w:rFonts w:ascii="Times" w:eastAsia="Batang" w:hAnsi="Times"/>
                <w:strike/>
                <w:color w:val="FF0000"/>
                <w:position w:val="-9"/>
                <w:szCs w:val="24"/>
              </w:rPr>
              <w:instrText xml:space="preserve"> </w:instrText>
            </w:r>
            <w:r w:rsidRPr="006E3F52">
              <w:rPr>
                <w:rFonts w:ascii="Times" w:eastAsia="Batang" w:hAnsi="Times"/>
                <w:strike/>
                <w:color w:val="FF0000"/>
                <w:position w:val="-9"/>
                <w:szCs w:val="24"/>
              </w:rPr>
              <w:fldChar w:fldCharType="end"/>
            </w:r>
            <w:r w:rsidRPr="006E3F52">
              <w:rPr>
                <w:rFonts w:ascii="Times" w:eastAsia="Batang" w:hAnsi="Times"/>
                <w:strike/>
                <w:color w:val="FF0000"/>
                <w:position w:val="-9"/>
                <w:szCs w:val="24"/>
              </w:rPr>
              <w:t xml:space="preserve"> </w:t>
            </w:r>
            <w:r w:rsidRPr="006E3F52">
              <w:rPr>
                <w:strike/>
                <w:color w:val="FF0000"/>
              </w:rPr>
              <w:t>is based on 12 LSB bits CRC of PSCCH associated with the SL</w:t>
            </w:r>
            <w:r w:rsidRPr="006E3F52">
              <w:rPr>
                <w:rFonts w:ascii="Times" w:eastAsia="Batang" w:hAnsi="Times"/>
                <w:strike/>
                <w:color w:val="FF0000"/>
                <w:szCs w:val="24"/>
              </w:rPr>
              <w:t xml:space="preserve"> PRS</w:t>
            </w:r>
          </w:p>
          <w:p w14:paraId="56B89065" w14:textId="29C3721C" w:rsidR="006E3F52" w:rsidRPr="00093409" w:rsidRDefault="006E3F52" w:rsidP="00093409">
            <w:pPr>
              <w:numPr>
                <w:ilvl w:val="1"/>
                <w:numId w:val="22"/>
              </w:numPr>
              <w:spacing w:after="0"/>
              <w:rPr>
                <w:rFonts w:eastAsia="Batang"/>
                <w:szCs w:val="24"/>
              </w:rPr>
            </w:pPr>
            <w:r w:rsidRPr="006E3F52">
              <w:rPr>
                <w:rFonts w:ascii="Times" w:eastAsia="Batang" w:hAnsi="Times"/>
                <w:szCs w:val="24"/>
              </w:rPr>
              <w:t xml:space="preserve">Otherwise (i.e., if not provided by higher layers), </w:t>
            </w:r>
            <m:oMath>
              <m:sSubSup>
                <m:sSubSupPr>
                  <m:ctrlPr>
                    <w:rPr>
                      <w:rFonts w:ascii="Cambria Math" w:eastAsia="MS Mincho" w:hAnsi="Cambria Math"/>
                      <w:bCs/>
                      <w:szCs w:val="24"/>
                    </w:rPr>
                  </m:ctrlPr>
                </m:sSubSupPr>
                <m:e>
                  <m:r>
                    <m:rPr>
                      <m:sty m:val="p"/>
                    </m:rPr>
                    <w:rPr>
                      <w:rFonts w:ascii="Cambria Math" w:eastAsia="MS Mincho" w:hAnsi="Cambria Math"/>
                      <w:szCs w:val="24"/>
                    </w:rPr>
                    <m:t>n</m:t>
                  </m:r>
                </m:e>
                <m:sub>
                  <w:proofErr w:type="gramStart"/>
                  <m:r>
                    <m:rPr>
                      <m:nor/>
                    </m:rPr>
                    <w:rPr>
                      <w:rFonts w:eastAsia="MS Mincho"/>
                      <w:bCs/>
                      <w:szCs w:val="24"/>
                    </w:rPr>
                    <m:t>ID,seq</m:t>
                  </m:r>
                  <w:proofErr w:type="gramEnd"/>
                </m:sub>
                <m:sup>
                  <m:r>
                    <m:rPr>
                      <m:nor/>
                    </m:rPr>
                    <w:rPr>
                      <w:rFonts w:ascii="Cambria Math" w:eastAsia="MS Mincho"/>
                      <w:bCs/>
                      <w:szCs w:val="24"/>
                    </w:rPr>
                    <m:t>SL-</m:t>
                  </m:r>
                  <m:r>
                    <m:rPr>
                      <m:nor/>
                    </m:rPr>
                    <w:rPr>
                      <w:rFonts w:eastAsia="MS Mincho"/>
                      <w:bCs/>
                      <w:szCs w:val="24"/>
                    </w:rPr>
                    <m:t>PRS</m:t>
                  </m:r>
                </m:sup>
              </m:sSubSup>
            </m:oMath>
            <w:r w:rsidRPr="006E3F52">
              <w:rPr>
                <w:rFonts w:ascii="Times" w:eastAsia="Batang" w:hAnsi="Times"/>
                <w:position w:val="-9"/>
                <w:szCs w:val="24"/>
              </w:rPr>
              <w:fldChar w:fldCharType="begin"/>
            </w:r>
            <w:r w:rsidRPr="006E3F52">
              <w:rPr>
                <w:rFonts w:ascii="Times" w:eastAsia="Batang" w:hAnsi="Times"/>
                <w:position w:val="-9"/>
                <w:szCs w:val="24"/>
              </w:rPr>
              <w:instrText xml:space="preserve"> QUOTE </w:instrText>
            </w:r>
            <w:r w:rsidRPr="006E3F52">
              <w:rPr>
                <w:rFonts w:ascii="Times" w:eastAsia="Batang" w:hAnsi="Times"/>
                <w:noProof/>
                <w:position w:val="-8"/>
                <w:szCs w:val="24"/>
                <w:lang w:val="en-US" w:eastAsia="zh-CN"/>
              </w:rPr>
              <w:drawing>
                <wp:inline distT="0" distB="0" distL="0" distR="0" wp14:anchorId="3804DF91" wp14:editId="2E01805D">
                  <wp:extent cx="353060" cy="171450"/>
                  <wp:effectExtent l="0" t="0" r="8890" b="0"/>
                  <wp:docPr id="1351678567" name="Picture 1351678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1678567" name="Picture 1"/>
                          <pic:cNvPicPr>
                            <a:picLocks noChangeAspect="1" noChangeArrowheads="1"/>
                          </pic:cNvPicPr>
                        </pic:nvPicPr>
                        <pic:blipFill>
                          <a:blip r:embed="rId8"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3060" cy="171450"/>
                          </a:xfrm>
                          <a:prstGeom prst="rect">
                            <a:avLst/>
                          </a:prstGeom>
                          <a:noFill/>
                          <a:ln>
                            <a:noFill/>
                          </a:ln>
                        </pic:spPr>
                      </pic:pic>
                    </a:graphicData>
                  </a:graphic>
                </wp:inline>
              </w:drawing>
            </w:r>
            <w:r w:rsidRPr="006E3F52">
              <w:rPr>
                <w:rFonts w:ascii="Times" w:eastAsia="Batang" w:hAnsi="Times"/>
                <w:position w:val="-9"/>
                <w:szCs w:val="24"/>
              </w:rPr>
              <w:instrText xml:space="preserve"> </w:instrText>
            </w:r>
            <w:r w:rsidRPr="006E3F52">
              <w:rPr>
                <w:rFonts w:ascii="Times" w:eastAsia="Batang" w:hAnsi="Times"/>
                <w:position w:val="-9"/>
                <w:szCs w:val="24"/>
              </w:rPr>
              <w:fldChar w:fldCharType="end"/>
            </w:r>
            <w:r w:rsidRPr="006E3F52">
              <w:rPr>
                <w:rFonts w:ascii="Times" w:eastAsia="Batang" w:hAnsi="Times"/>
                <w:position w:val="-9"/>
                <w:szCs w:val="24"/>
              </w:rPr>
              <w:t xml:space="preserve"> </w:t>
            </w:r>
            <w:r w:rsidRPr="006E3F52">
              <w:t>is based on 12 LSB bits CRC of PSCCH associated with the SL PRS</w:t>
            </w:r>
          </w:p>
        </w:tc>
      </w:tr>
    </w:tbl>
    <w:p w14:paraId="73BF0245" w14:textId="62FA63FE" w:rsidR="00343092" w:rsidRDefault="00343092" w:rsidP="00DC1106"/>
    <w:p w14:paraId="387ADB17" w14:textId="24FA6882" w:rsidR="000B01A6" w:rsidRDefault="00F368A8" w:rsidP="00093409">
      <w:pPr>
        <w:jc w:val="both"/>
        <w:rPr>
          <w:lang w:eastAsia="ja-JP"/>
        </w:rPr>
      </w:pPr>
      <w:r>
        <w:t xml:space="preserve">Regarding the </w:t>
      </w:r>
      <w:r w:rsidR="000B01A6">
        <w:t xml:space="preserve">higher layer signalling, </w:t>
      </w:r>
      <w:r w:rsidR="006E501F">
        <w:rPr>
          <w:lang w:eastAsia="ja-JP"/>
        </w:rPr>
        <w:t xml:space="preserve">the </w:t>
      </w:r>
      <w:r w:rsidR="000B01A6">
        <w:rPr>
          <w:lang w:eastAsia="ja-JP"/>
        </w:rPr>
        <w:t xml:space="preserve">server </w:t>
      </w:r>
      <w:r w:rsidR="0018069E">
        <w:rPr>
          <w:lang w:eastAsia="ja-JP"/>
        </w:rPr>
        <w:t xml:space="preserve">may </w:t>
      </w:r>
      <w:r w:rsidR="00C65C01">
        <w:rPr>
          <w:lang w:eastAsia="ja-JP"/>
        </w:rPr>
        <w:t xml:space="preserve">currently </w:t>
      </w:r>
      <w:r w:rsidR="000B01A6">
        <w:rPr>
          <w:lang w:eastAsia="ja-JP"/>
        </w:rPr>
        <w:t>configure</w:t>
      </w:r>
      <w:r w:rsidR="006E501F">
        <w:rPr>
          <w:lang w:eastAsia="ja-JP"/>
        </w:rPr>
        <w:t xml:space="preserve"> the</w:t>
      </w:r>
      <w:r w:rsidR="000B01A6">
        <w:rPr>
          <w:lang w:eastAsia="ja-JP"/>
        </w:rPr>
        <w:t xml:space="preserve"> </w:t>
      </w:r>
      <w:r w:rsidR="00450A50">
        <w:rPr>
          <w:lang w:eastAsia="ja-JP"/>
        </w:rPr>
        <w:t>S</w:t>
      </w:r>
      <w:r w:rsidR="00276048">
        <w:rPr>
          <w:lang w:eastAsia="ja-JP"/>
        </w:rPr>
        <w:t>L PRS s</w:t>
      </w:r>
      <w:r w:rsidR="000B01A6">
        <w:rPr>
          <w:lang w:eastAsia="ja-JP"/>
        </w:rPr>
        <w:t xml:space="preserve">equence ID </w:t>
      </w:r>
      <w:r w:rsidR="00450A50">
        <w:rPr>
          <w:lang w:eastAsia="ja-JP"/>
        </w:rPr>
        <w:t xml:space="preserve">at both </w:t>
      </w:r>
      <w:r w:rsidR="006E501F">
        <w:rPr>
          <w:lang w:eastAsia="ja-JP"/>
        </w:rPr>
        <w:t>t</w:t>
      </w:r>
      <w:r w:rsidR="004711DE">
        <w:rPr>
          <w:lang w:eastAsia="ja-JP"/>
        </w:rPr>
        <w:t>h</w:t>
      </w:r>
      <w:r w:rsidR="0018069E">
        <w:rPr>
          <w:lang w:eastAsia="ja-JP"/>
        </w:rPr>
        <w:t>e</w:t>
      </w:r>
      <w:r w:rsidR="006E501F">
        <w:rPr>
          <w:lang w:eastAsia="ja-JP"/>
        </w:rPr>
        <w:t xml:space="preserve"> </w:t>
      </w:r>
      <w:r w:rsidR="000B01A6">
        <w:rPr>
          <w:lang w:eastAsia="ja-JP"/>
        </w:rPr>
        <w:t>T</w:t>
      </w:r>
      <w:r w:rsidR="0018069E">
        <w:rPr>
          <w:lang w:eastAsia="ja-JP"/>
        </w:rPr>
        <w:t>X</w:t>
      </w:r>
      <w:r w:rsidR="000B01A6">
        <w:rPr>
          <w:lang w:eastAsia="ja-JP"/>
        </w:rPr>
        <w:t xml:space="preserve"> </w:t>
      </w:r>
      <w:r w:rsidR="00450A50">
        <w:rPr>
          <w:lang w:eastAsia="ja-JP"/>
        </w:rPr>
        <w:t xml:space="preserve">and RX </w:t>
      </w:r>
      <w:r w:rsidR="000B01A6">
        <w:rPr>
          <w:lang w:eastAsia="ja-JP"/>
        </w:rPr>
        <w:t>UE</w:t>
      </w:r>
      <w:r w:rsidR="00450A50">
        <w:rPr>
          <w:lang w:eastAsia="ja-JP"/>
        </w:rPr>
        <w:t>s</w:t>
      </w:r>
      <w:r w:rsidR="00DD6017">
        <w:rPr>
          <w:lang w:eastAsia="ja-JP"/>
        </w:rPr>
        <w:t xml:space="preserve">. Alternatively, </w:t>
      </w:r>
      <w:r w:rsidR="000B01A6">
        <w:rPr>
          <w:lang w:eastAsia="ja-JP"/>
        </w:rPr>
        <w:t xml:space="preserve">the sequence ID </w:t>
      </w:r>
      <w:r w:rsidR="00DD6017">
        <w:rPr>
          <w:lang w:eastAsia="ja-JP"/>
        </w:rPr>
        <w:t xml:space="preserve">may be </w:t>
      </w:r>
      <w:r w:rsidR="000B01A6">
        <w:rPr>
          <w:lang w:eastAsia="ja-JP"/>
        </w:rPr>
        <w:t xml:space="preserve">generated by </w:t>
      </w:r>
      <w:r w:rsidR="00DD6017">
        <w:rPr>
          <w:lang w:eastAsia="ja-JP"/>
        </w:rPr>
        <w:t xml:space="preserve">the </w:t>
      </w:r>
      <w:r w:rsidR="000B01A6">
        <w:rPr>
          <w:lang w:eastAsia="ja-JP"/>
        </w:rPr>
        <w:t>T</w:t>
      </w:r>
      <w:r w:rsidR="00DD6017">
        <w:rPr>
          <w:lang w:eastAsia="ja-JP"/>
        </w:rPr>
        <w:t>X</w:t>
      </w:r>
      <w:r w:rsidR="000B01A6">
        <w:rPr>
          <w:lang w:eastAsia="ja-JP"/>
        </w:rPr>
        <w:t xml:space="preserve"> UE</w:t>
      </w:r>
      <w:r w:rsidR="00DD6017">
        <w:rPr>
          <w:lang w:eastAsia="ja-JP"/>
        </w:rPr>
        <w:t xml:space="preserve"> and sent to the </w:t>
      </w:r>
      <w:r w:rsidR="000B01A6">
        <w:rPr>
          <w:lang w:eastAsia="ja-JP"/>
        </w:rPr>
        <w:t>server</w:t>
      </w:r>
      <w:r w:rsidR="00DD6017">
        <w:rPr>
          <w:lang w:eastAsia="ja-JP"/>
        </w:rPr>
        <w:t xml:space="preserve"> UE who then </w:t>
      </w:r>
      <w:r w:rsidR="008F39E9">
        <w:rPr>
          <w:lang w:eastAsia="ja-JP"/>
        </w:rPr>
        <w:t>shares it with the RX UE.</w:t>
      </w:r>
    </w:p>
    <w:p w14:paraId="5C33DE0A" w14:textId="0BE4BDFC" w:rsidR="000B01A6" w:rsidRPr="008C426C" w:rsidRDefault="00AC4341" w:rsidP="00093409">
      <w:pPr>
        <w:jc w:val="both"/>
        <w:rPr>
          <w:lang w:eastAsia="ja-JP"/>
        </w:rPr>
      </w:pPr>
      <w:r w:rsidRPr="008C426C">
        <w:rPr>
          <w:lang w:eastAsia="ja-JP"/>
        </w:rPr>
        <w:t>To avoid unnecessary server overhead, it would be desirable to permit the TX UE to share its generated SL PRS sequence ID directly with the RX UE.</w:t>
      </w:r>
    </w:p>
    <w:p w14:paraId="0DCA68B4" w14:textId="6AA0641F" w:rsidR="00CC34AB" w:rsidRPr="008C426C" w:rsidRDefault="00CC34AB" w:rsidP="000B01A6">
      <w:pPr>
        <w:rPr>
          <w:b/>
          <w:bCs/>
          <w:lang w:eastAsia="ja-JP"/>
        </w:rPr>
      </w:pPr>
      <w:r w:rsidRPr="008C426C">
        <w:rPr>
          <w:b/>
          <w:bCs/>
          <w:lang w:eastAsia="ja-JP"/>
        </w:rPr>
        <w:t xml:space="preserve">Proposal </w:t>
      </w:r>
      <w:r w:rsidR="00F02510" w:rsidRPr="008C426C">
        <w:rPr>
          <w:b/>
          <w:bCs/>
          <w:lang w:eastAsia="ja-JP"/>
        </w:rPr>
        <w:t>4</w:t>
      </w:r>
      <w:r w:rsidRPr="008C426C">
        <w:rPr>
          <w:b/>
          <w:bCs/>
          <w:lang w:eastAsia="ja-JP"/>
        </w:rPr>
        <w:t>:</w:t>
      </w:r>
      <w:r w:rsidR="00520D78" w:rsidRPr="008C426C">
        <w:rPr>
          <w:b/>
          <w:bCs/>
          <w:lang w:eastAsia="ja-JP"/>
        </w:rPr>
        <w:t xml:space="preserve"> </w:t>
      </w:r>
      <w:r w:rsidR="00522CDC" w:rsidRPr="008C426C">
        <w:rPr>
          <w:b/>
          <w:bCs/>
          <w:lang w:eastAsia="ja-JP"/>
        </w:rPr>
        <w:t>RAN2 to agree that TX UE may share SL PRS sequence ID directly with RX UE.</w:t>
      </w:r>
    </w:p>
    <w:p w14:paraId="038A3449" w14:textId="499B2CB8" w:rsidR="004B2EB2" w:rsidRPr="008C426C" w:rsidRDefault="66BD4943" w:rsidP="00093409">
      <w:pPr>
        <w:jc w:val="both"/>
      </w:pPr>
      <w:r w:rsidRPr="008C426C">
        <w:t xml:space="preserve">In TS 38.305, the following note </w:t>
      </w:r>
      <w:r w:rsidR="00DF2FD4" w:rsidRPr="008C426C">
        <w:t xml:space="preserve">may be added </w:t>
      </w:r>
      <w:r w:rsidRPr="008C426C">
        <w:t xml:space="preserve">for the Assistance Data transfer procedure of SL-RTT, SL </w:t>
      </w:r>
      <w:proofErr w:type="spellStart"/>
      <w:r w:rsidRPr="008C426C">
        <w:t>AoA</w:t>
      </w:r>
      <w:proofErr w:type="spellEnd"/>
      <w:r w:rsidR="5DFF5330" w:rsidRPr="008C426C">
        <w:t xml:space="preserve">, </w:t>
      </w:r>
      <w:r w:rsidR="6B0CCCF3" w:rsidRPr="008C426C">
        <w:t>and SL-TOA positioning procedures:</w:t>
      </w:r>
    </w:p>
    <w:p w14:paraId="68BE1976" w14:textId="77777777" w:rsidR="00E421C1" w:rsidRPr="008C426C" w:rsidRDefault="66BD4943" w:rsidP="00E421C1">
      <w:pPr>
        <w:spacing w:line="259" w:lineRule="auto"/>
        <w:ind w:left="284"/>
      </w:pPr>
      <w:r w:rsidRPr="008C426C">
        <w:t>NOTE: Dependent on the scenario, Endpoint A may be a SL-PRS receiving (Rx) UE and Endpoint B may be a SL-PRS receiving (Tx) UE.</w:t>
      </w:r>
    </w:p>
    <w:p w14:paraId="3F2451DB" w14:textId="77777777" w:rsidR="00E421C1" w:rsidRPr="008C426C" w:rsidRDefault="00E421C1" w:rsidP="00E421C1">
      <w:pPr>
        <w:spacing w:line="259" w:lineRule="auto"/>
      </w:pPr>
    </w:p>
    <w:p w14:paraId="378D87B4" w14:textId="5F4041AC" w:rsidR="00F368A8" w:rsidRPr="008C426C" w:rsidRDefault="00E421C1" w:rsidP="00093409">
      <w:pPr>
        <w:spacing w:line="259" w:lineRule="auto"/>
      </w:pPr>
      <w:r w:rsidRPr="008C426C">
        <w:t>[</w:t>
      </w:r>
      <w:r w:rsidR="00225393" w:rsidRPr="008C426C">
        <w:t xml:space="preserve">Issue </w:t>
      </w:r>
      <w:r w:rsidR="00225393" w:rsidRPr="008C426C">
        <w:rPr>
          <w:b/>
          <w:bCs/>
        </w:rPr>
        <w:t>E006</w:t>
      </w:r>
      <w:r w:rsidRPr="008C426C">
        <w:t>]</w:t>
      </w:r>
      <w:r w:rsidR="00225393" w:rsidRPr="008C426C">
        <w:t xml:space="preserve"> </w:t>
      </w:r>
    </w:p>
    <w:p w14:paraId="5081489F" w14:textId="14F1EA0C" w:rsidR="00274139" w:rsidRPr="008C426C" w:rsidRDefault="00274139" w:rsidP="00093409">
      <w:pPr>
        <w:jc w:val="both"/>
      </w:pPr>
      <w:r w:rsidRPr="008C426C">
        <w:t>Some comments are verbatim copy of the parameter name and as such bring no value.</w:t>
      </w:r>
      <w:r w:rsidR="004A385E" w:rsidRPr="008C426C">
        <w:t xml:space="preserve"> Description of the IEs can already convey</w:t>
      </w:r>
      <w:r w:rsidR="001C7FD7" w:rsidRPr="008C426C">
        <w:t xml:space="preserve"> information</w:t>
      </w:r>
      <w:r w:rsidR="004A385E" w:rsidRPr="008C426C">
        <w:t xml:space="preserve"> </w:t>
      </w:r>
      <w:r w:rsidR="000F6047" w:rsidRPr="008C426C">
        <w:t xml:space="preserve">on the </w:t>
      </w:r>
      <w:r w:rsidR="00110F96" w:rsidRPr="008C426C">
        <w:t>IE</w:t>
      </w:r>
      <w:r w:rsidR="00F35E03" w:rsidRPr="008C426C">
        <w:t>s</w:t>
      </w:r>
      <w:r w:rsidR="00426D21" w:rsidRPr="008C426C">
        <w:t>.</w:t>
      </w:r>
    </w:p>
    <w:p w14:paraId="5F5E6894" w14:textId="45E91B77" w:rsidR="0026523F" w:rsidRPr="008C426C" w:rsidRDefault="0081395B" w:rsidP="000A7511">
      <w:pPr>
        <w:jc w:val="both"/>
        <w:rPr>
          <w:b/>
          <w:bCs/>
        </w:rPr>
      </w:pPr>
      <w:r w:rsidRPr="008C426C">
        <w:rPr>
          <w:b/>
          <w:bCs/>
        </w:rPr>
        <w:t xml:space="preserve">Proposal </w:t>
      </w:r>
      <w:r w:rsidR="00F02510" w:rsidRPr="008C426C">
        <w:rPr>
          <w:b/>
          <w:bCs/>
        </w:rPr>
        <w:t>5</w:t>
      </w:r>
      <w:r w:rsidRPr="008C426C">
        <w:rPr>
          <w:b/>
          <w:bCs/>
        </w:rPr>
        <w:t xml:space="preserve">: Avoid comments that are verbatim </w:t>
      </w:r>
      <w:r w:rsidR="00E351BD" w:rsidRPr="008C426C">
        <w:rPr>
          <w:b/>
          <w:bCs/>
        </w:rPr>
        <w:t xml:space="preserve">copies of the IE name, or differ only </w:t>
      </w:r>
      <w:r w:rsidR="00AB0B23" w:rsidRPr="008C426C">
        <w:rPr>
          <w:b/>
          <w:bCs/>
        </w:rPr>
        <w:t xml:space="preserve">slightly </w:t>
      </w:r>
      <w:r w:rsidR="00E351BD" w:rsidRPr="008C426C">
        <w:rPr>
          <w:b/>
          <w:bCs/>
        </w:rPr>
        <w:t>(e</w:t>
      </w:r>
      <w:r w:rsidR="00384E8A" w:rsidRPr="008C426C">
        <w:rPr>
          <w:b/>
          <w:bCs/>
        </w:rPr>
        <w:t>.</w:t>
      </w:r>
      <w:r w:rsidR="00E351BD" w:rsidRPr="008C426C">
        <w:rPr>
          <w:b/>
          <w:bCs/>
        </w:rPr>
        <w:t>g</w:t>
      </w:r>
      <w:r w:rsidR="00384E8A" w:rsidRPr="008C426C">
        <w:rPr>
          <w:b/>
          <w:bCs/>
        </w:rPr>
        <w:t>.</w:t>
      </w:r>
      <w:r w:rsidR="00E351BD" w:rsidRPr="008C426C">
        <w:rPr>
          <w:b/>
          <w:bCs/>
        </w:rPr>
        <w:t xml:space="preserve">, </w:t>
      </w:r>
      <w:r w:rsidR="00BF6FFC" w:rsidRPr="008C426C">
        <w:rPr>
          <w:b/>
          <w:bCs/>
        </w:rPr>
        <w:t>missing or extra ‘</w:t>
      </w:r>
      <w:proofErr w:type="gramStart"/>
      <w:r w:rsidR="00BF6FFC" w:rsidRPr="008C426C">
        <w:rPr>
          <w:b/>
          <w:bCs/>
        </w:rPr>
        <w:t>-‘</w:t>
      </w:r>
      <w:proofErr w:type="gramEnd"/>
      <w:r w:rsidR="00BF6FFC" w:rsidRPr="008C426C">
        <w:rPr>
          <w:b/>
          <w:bCs/>
        </w:rPr>
        <w:t>).</w:t>
      </w:r>
    </w:p>
    <w:p w14:paraId="04C5CC15" w14:textId="29B30377" w:rsidR="00BF6FFC" w:rsidRDefault="00AB0B23" w:rsidP="00DC1106">
      <w:r>
        <w:t>Example</w:t>
      </w:r>
      <w:r w:rsidR="00CB5643">
        <w:t>s</w:t>
      </w:r>
      <w:r>
        <w:t>:</w:t>
      </w:r>
    </w:p>
    <w:p w14:paraId="591AFFDA" w14:textId="77777777" w:rsidR="00D16770" w:rsidRDefault="00D16770" w:rsidP="00D16770">
      <w:pPr>
        <w:pStyle w:val="PL"/>
        <w:shd w:val="clear" w:color="auto" w:fill="E6E6E6"/>
        <w:overflowPunct w:val="0"/>
        <w:autoSpaceDE w:val="0"/>
        <w:autoSpaceDN w:val="0"/>
        <w:adjustRightInd w:val="0"/>
        <w:textAlignment w:val="baseline"/>
        <w:rPr>
          <w:lang w:eastAsia="en-GB"/>
        </w:rPr>
      </w:pPr>
      <w:r w:rsidRPr="00CB75E5">
        <w:rPr>
          <w:lang w:eastAsia="en-GB"/>
        </w:rPr>
        <w:t>SL-</w:t>
      </w:r>
      <w:r>
        <w:rPr>
          <w:lang w:eastAsia="en-GB"/>
        </w:rPr>
        <w:t>AoA</w:t>
      </w:r>
      <w:r w:rsidRPr="00CB75E5">
        <w:rPr>
          <w:lang w:eastAsia="en-GB"/>
        </w:rPr>
        <w:t>-</w:t>
      </w:r>
      <w:r w:rsidRPr="00FE3214">
        <w:rPr>
          <w:lang w:eastAsia="en-GB"/>
        </w:rPr>
        <w:t>AssistanceData</w:t>
      </w:r>
      <w:r>
        <w:rPr>
          <w:lang w:eastAsia="en-GB"/>
        </w:rPr>
        <w:t xml:space="preserve"> ::= SEQUENCE {</w:t>
      </w:r>
    </w:p>
    <w:p w14:paraId="7BD62688" w14:textId="77777777" w:rsidR="00D16770" w:rsidRDefault="00D16770" w:rsidP="00D16770">
      <w:pPr>
        <w:pStyle w:val="PL"/>
        <w:shd w:val="clear" w:color="auto" w:fill="E6E6E6"/>
        <w:overflowPunct w:val="0"/>
        <w:autoSpaceDE w:val="0"/>
        <w:autoSpaceDN w:val="0"/>
        <w:adjustRightInd w:val="0"/>
        <w:textAlignment w:val="baseline"/>
        <w:rPr>
          <w:lang w:eastAsia="en-GB"/>
        </w:rPr>
      </w:pPr>
      <w:r>
        <w:rPr>
          <w:lang w:eastAsia="en-GB"/>
        </w:rPr>
        <w:t xml:space="preserve">    applicationLayerID                           </w:t>
      </w:r>
      <w:r w:rsidRPr="00C10C6A">
        <w:rPr>
          <w:lang w:eastAsia="en-GB"/>
        </w:rPr>
        <w:t>OCTET STRING</w:t>
      </w:r>
      <w:r w:rsidRPr="00FE3214">
        <w:rPr>
          <w:lang w:eastAsia="en-GB"/>
        </w:rPr>
        <w:t>,</w:t>
      </w:r>
    </w:p>
    <w:p w14:paraId="61913587" w14:textId="77777777" w:rsidR="00D16770" w:rsidRDefault="00D16770" w:rsidP="00D16770">
      <w:pPr>
        <w:pStyle w:val="PL"/>
        <w:shd w:val="clear" w:color="auto" w:fill="E6E6E6"/>
        <w:overflowPunct w:val="0"/>
        <w:autoSpaceDE w:val="0"/>
        <w:autoSpaceDN w:val="0"/>
        <w:adjustRightInd w:val="0"/>
        <w:textAlignment w:val="baseline"/>
        <w:rPr>
          <w:lang w:eastAsia="en-GB"/>
        </w:rPr>
      </w:pPr>
      <w:r>
        <w:rPr>
          <w:lang w:eastAsia="en-GB"/>
        </w:rPr>
        <w:t xml:space="preserve">    expectedSL-AzimuthAoA-AndUncertainty         INTEGER(0..3599),                  </w:t>
      </w:r>
      <w:r w:rsidRPr="00093409">
        <w:rPr>
          <w:highlight w:val="yellow"/>
          <w:lang w:eastAsia="en-GB"/>
        </w:rPr>
        <w:t>-- expected-SL-AoA-and-Uncertainty</w:t>
      </w:r>
    </w:p>
    <w:p w14:paraId="1ABF5B48" w14:textId="77777777" w:rsidR="00D16770" w:rsidRDefault="00D16770" w:rsidP="00D16770">
      <w:pPr>
        <w:pStyle w:val="PL"/>
        <w:shd w:val="clear" w:color="auto" w:fill="E6E6E6"/>
        <w:overflowPunct w:val="0"/>
        <w:autoSpaceDE w:val="0"/>
        <w:autoSpaceDN w:val="0"/>
        <w:adjustRightInd w:val="0"/>
        <w:textAlignment w:val="baseline"/>
        <w:rPr>
          <w:lang w:eastAsia="en-GB"/>
        </w:rPr>
      </w:pPr>
      <w:r>
        <w:rPr>
          <w:lang w:eastAsia="en-GB"/>
        </w:rPr>
        <w:t xml:space="preserve">    expectedSL-ZenithAoA-AndUncertainty          INTEGER(0..1799)        OPTIONAL,  </w:t>
      </w:r>
      <w:r w:rsidRPr="00093409">
        <w:rPr>
          <w:highlight w:val="yellow"/>
          <w:lang w:eastAsia="en-GB"/>
        </w:rPr>
        <w:t>-- expected-SL-AoA-and-Uncertainty</w:t>
      </w:r>
    </w:p>
    <w:p w14:paraId="3A1D8776" w14:textId="77777777" w:rsidR="00D16770" w:rsidRDefault="00D16770" w:rsidP="00D16770">
      <w:pPr>
        <w:pStyle w:val="PL"/>
        <w:shd w:val="clear" w:color="auto" w:fill="E6E6E6"/>
        <w:overflowPunct w:val="0"/>
        <w:autoSpaceDE w:val="0"/>
        <w:autoSpaceDN w:val="0"/>
        <w:adjustRightInd w:val="0"/>
        <w:textAlignment w:val="baseline"/>
        <w:rPr>
          <w:lang w:eastAsia="en-GB"/>
        </w:rPr>
      </w:pPr>
      <w:r>
        <w:rPr>
          <w:lang w:eastAsia="en-GB"/>
        </w:rPr>
        <w:t xml:space="preserve">    ...</w:t>
      </w:r>
    </w:p>
    <w:p w14:paraId="2AE1F269" w14:textId="062683C6" w:rsidR="00F370D8" w:rsidRDefault="00F370D8" w:rsidP="00D16770">
      <w:pPr>
        <w:pStyle w:val="PL"/>
        <w:shd w:val="clear" w:color="auto" w:fill="E6E6E6"/>
        <w:overflowPunct w:val="0"/>
        <w:autoSpaceDE w:val="0"/>
        <w:autoSpaceDN w:val="0"/>
        <w:adjustRightInd w:val="0"/>
        <w:textAlignment w:val="baseline"/>
        <w:rPr>
          <w:lang w:eastAsia="en-GB"/>
        </w:rPr>
      </w:pPr>
      <w:r>
        <w:rPr>
          <w:lang w:eastAsia="en-GB"/>
        </w:rPr>
        <w:t>}</w:t>
      </w:r>
    </w:p>
    <w:p w14:paraId="66992D5B" w14:textId="77777777" w:rsidR="00D16770" w:rsidRDefault="00D16770" w:rsidP="00DC1106"/>
    <w:p w14:paraId="422DC845" w14:textId="77777777" w:rsidR="00274139" w:rsidRDefault="00274139" w:rsidP="00274139">
      <w:pPr>
        <w:pStyle w:val="PL"/>
        <w:shd w:val="clear" w:color="auto" w:fill="E6E6E6"/>
        <w:overflowPunct w:val="0"/>
        <w:autoSpaceDE w:val="0"/>
        <w:autoSpaceDN w:val="0"/>
        <w:adjustRightInd w:val="0"/>
        <w:textAlignment w:val="baseline"/>
        <w:rPr>
          <w:lang w:eastAsia="en-GB"/>
        </w:rPr>
      </w:pPr>
      <w:r>
        <w:rPr>
          <w:lang w:eastAsia="en-GB"/>
        </w:rPr>
        <w:t>SL-AoA-MeasElement ::= SEQUENCE {</w:t>
      </w:r>
    </w:p>
    <w:p w14:paraId="7168D335" w14:textId="77777777" w:rsidR="00274139" w:rsidRDefault="00274139" w:rsidP="00274139">
      <w:pPr>
        <w:pStyle w:val="PL"/>
        <w:shd w:val="clear" w:color="auto" w:fill="E6E6E6"/>
        <w:overflowPunct w:val="0"/>
        <w:autoSpaceDE w:val="0"/>
        <w:autoSpaceDN w:val="0"/>
        <w:adjustRightInd w:val="0"/>
        <w:textAlignment w:val="baseline"/>
        <w:rPr>
          <w:lang w:eastAsia="en-GB"/>
        </w:rPr>
      </w:pPr>
      <w:r w:rsidRPr="00F011C6">
        <w:rPr>
          <w:lang w:eastAsia="en-GB"/>
        </w:rPr>
        <w:t xml:space="preserve">    applicationLayerID        </w:t>
      </w:r>
      <w:r>
        <w:rPr>
          <w:lang w:eastAsia="en-GB"/>
        </w:rPr>
        <w:t xml:space="preserve">            </w:t>
      </w:r>
      <w:r w:rsidRPr="00F011C6">
        <w:rPr>
          <w:lang w:eastAsia="en-GB"/>
        </w:rPr>
        <w:t>OCTET STRING</w:t>
      </w:r>
      <w:r>
        <w:rPr>
          <w:lang w:eastAsia="en-GB"/>
        </w:rPr>
        <w:t>,</w:t>
      </w:r>
    </w:p>
    <w:p w14:paraId="5D7B97C8" w14:textId="77777777" w:rsidR="00274139" w:rsidRDefault="00274139" w:rsidP="00274139">
      <w:pPr>
        <w:pStyle w:val="PL"/>
        <w:shd w:val="clear" w:color="auto" w:fill="E6E6E6"/>
        <w:overflowPunct w:val="0"/>
        <w:autoSpaceDE w:val="0"/>
        <w:autoSpaceDN w:val="0"/>
        <w:adjustRightInd w:val="0"/>
        <w:textAlignment w:val="baseline"/>
        <w:rPr>
          <w:lang w:eastAsia="en-GB"/>
        </w:rPr>
      </w:pPr>
      <w:r>
        <w:rPr>
          <w:lang w:eastAsia="en-GB"/>
        </w:rPr>
        <w:t xml:space="preserve">    los-NLOS-Indicator                    LOS-NLOS-Indicator        OPTIONAL,  </w:t>
      </w:r>
      <w:r w:rsidRPr="00093409">
        <w:rPr>
          <w:highlight w:val="yellow"/>
          <w:lang w:eastAsia="en-GB"/>
        </w:rPr>
        <w:t>-- sl-losNlosIndicator</w:t>
      </w:r>
    </w:p>
    <w:p w14:paraId="697AB37D" w14:textId="77777777" w:rsidR="00274139" w:rsidRDefault="00274139" w:rsidP="00274139">
      <w:pPr>
        <w:pStyle w:val="PL"/>
        <w:shd w:val="clear" w:color="auto" w:fill="E6E6E6"/>
        <w:overflowPunct w:val="0"/>
        <w:autoSpaceDE w:val="0"/>
        <w:autoSpaceDN w:val="0"/>
        <w:adjustRightInd w:val="0"/>
        <w:textAlignment w:val="baseline"/>
        <w:rPr>
          <w:lang w:eastAsia="en-GB"/>
        </w:rPr>
      </w:pPr>
      <w:r>
        <w:rPr>
          <w:lang w:eastAsia="en-GB"/>
        </w:rPr>
        <w:t xml:space="preserve">    </w:t>
      </w:r>
      <w:r w:rsidRPr="005E30AB">
        <w:rPr>
          <w:lang w:eastAsia="en-GB"/>
        </w:rPr>
        <w:t>sl-AngleQuality</w:t>
      </w:r>
      <w:r>
        <w:rPr>
          <w:lang w:eastAsia="en-GB"/>
        </w:rPr>
        <w:t xml:space="preserve">                       MeasurementAngleQuality   OPTIONAL,  </w:t>
      </w:r>
      <w:r w:rsidRPr="00093409">
        <w:rPr>
          <w:highlight w:val="yellow"/>
          <w:lang w:eastAsia="en-GB"/>
        </w:rPr>
        <w:t>-- sl-AngleQuality</w:t>
      </w:r>
    </w:p>
    <w:p w14:paraId="2344A877" w14:textId="77777777" w:rsidR="00274139" w:rsidRDefault="00274139" w:rsidP="00274139">
      <w:pPr>
        <w:pStyle w:val="PL"/>
        <w:shd w:val="clear" w:color="auto" w:fill="E6E6E6"/>
        <w:overflowPunct w:val="0"/>
        <w:autoSpaceDE w:val="0"/>
        <w:autoSpaceDN w:val="0"/>
        <w:adjustRightInd w:val="0"/>
        <w:textAlignment w:val="baseline"/>
        <w:rPr>
          <w:lang w:eastAsia="en-GB"/>
        </w:rPr>
      </w:pPr>
      <w:r>
        <w:rPr>
          <w:lang w:eastAsia="en-GB"/>
        </w:rPr>
        <w:t xml:space="preserve">    sl-AoA-AdditionalPathList             SL-AoA-AdditionalPathList OPTIONAL,</w:t>
      </w:r>
    </w:p>
    <w:p w14:paraId="1BFF9FD8" w14:textId="77777777" w:rsidR="00274139" w:rsidRDefault="00274139" w:rsidP="00274139">
      <w:pPr>
        <w:pStyle w:val="PL"/>
        <w:shd w:val="clear" w:color="auto" w:fill="E6E6E6"/>
        <w:overflowPunct w:val="0"/>
        <w:autoSpaceDE w:val="0"/>
        <w:autoSpaceDN w:val="0"/>
        <w:adjustRightInd w:val="0"/>
        <w:textAlignment w:val="baseline"/>
        <w:rPr>
          <w:lang w:eastAsia="en-GB"/>
        </w:rPr>
      </w:pPr>
      <w:r>
        <w:rPr>
          <w:lang w:eastAsia="en-GB"/>
        </w:rPr>
        <w:t xml:space="preserve">    sl-AzimuthAoA-FirstPathResult         INTEGER (</w:t>
      </w:r>
      <w:r w:rsidRPr="000F1557">
        <w:rPr>
          <w:lang w:eastAsia="en-GB"/>
        </w:rPr>
        <w:t>0..3599</w:t>
      </w:r>
      <w:r>
        <w:rPr>
          <w:lang w:eastAsia="en-GB"/>
        </w:rPr>
        <w:t>)         OPTIONAL,  -- sl-PRS-AoA</w:t>
      </w:r>
    </w:p>
    <w:p w14:paraId="38A3E74D" w14:textId="77777777" w:rsidR="00274139" w:rsidRDefault="00274139" w:rsidP="00274139">
      <w:pPr>
        <w:pStyle w:val="PL"/>
        <w:shd w:val="clear" w:color="auto" w:fill="E6E6E6"/>
        <w:overflowPunct w:val="0"/>
        <w:autoSpaceDE w:val="0"/>
        <w:autoSpaceDN w:val="0"/>
        <w:adjustRightInd w:val="0"/>
        <w:textAlignment w:val="baseline"/>
        <w:rPr>
          <w:lang w:eastAsia="en-GB"/>
        </w:rPr>
      </w:pPr>
      <w:r>
        <w:rPr>
          <w:lang w:eastAsia="en-GB"/>
        </w:rPr>
        <w:t xml:space="preserve">    sl-AzimuthAoA-LCS-GCS-Translation     LCS-GCS-Translation       OPTIONAL,  -- sl-LCS-to-GCS-translation</w:t>
      </w:r>
    </w:p>
    <w:p w14:paraId="02ED59E8" w14:textId="77777777" w:rsidR="00274139" w:rsidRDefault="00274139" w:rsidP="00274139">
      <w:pPr>
        <w:pStyle w:val="PL"/>
        <w:shd w:val="clear" w:color="auto" w:fill="E6E6E6"/>
        <w:overflowPunct w:val="0"/>
        <w:autoSpaceDE w:val="0"/>
        <w:autoSpaceDN w:val="0"/>
        <w:adjustRightInd w:val="0"/>
        <w:textAlignment w:val="baseline"/>
        <w:rPr>
          <w:lang w:eastAsia="en-GB"/>
        </w:rPr>
      </w:pPr>
      <w:r>
        <w:rPr>
          <w:lang w:eastAsia="en-GB"/>
        </w:rPr>
        <w:t xml:space="preserve">    sl-POS-ARP-ID-Rx                      INTEGER (1..4)            OPTIONAL,  </w:t>
      </w:r>
      <w:r w:rsidRPr="00093409">
        <w:rPr>
          <w:highlight w:val="yellow"/>
          <w:lang w:eastAsia="en-GB"/>
        </w:rPr>
        <w:t>--</w:t>
      </w:r>
      <w:r>
        <w:rPr>
          <w:lang w:eastAsia="en-GB"/>
        </w:rPr>
        <w:t xml:space="preserve"> </w:t>
      </w:r>
      <w:r w:rsidRPr="00093409">
        <w:rPr>
          <w:highlight w:val="yellow"/>
          <w:lang w:eastAsia="en-GB"/>
        </w:rPr>
        <w:t>sl-pos-arpID-Rx</w:t>
      </w:r>
    </w:p>
    <w:p w14:paraId="669EC018" w14:textId="77777777" w:rsidR="00274139" w:rsidRDefault="00274139" w:rsidP="00274139">
      <w:pPr>
        <w:pStyle w:val="PL"/>
        <w:shd w:val="clear" w:color="auto" w:fill="E6E6E6"/>
        <w:overflowPunct w:val="0"/>
        <w:autoSpaceDE w:val="0"/>
        <w:autoSpaceDN w:val="0"/>
        <w:adjustRightInd w:val="0"/>
        <w:textAlignment w:val="baseline"/>
        <w:rPr>
          <w:lang w:eastAsia="en-GB"/>
        </w:rPr>
      </w:pPr>
      <w:r>
        <w:rPr>
          <w:lang w:eastAsia="en-GB"/>
        </w:rPr>
        <w:t xml:space="preserve">    </w:t>
      </w:r>
      <w:r w:rsidRPr="002D2EF8">
        <w:rPr>
          <w:lang w:eastAsia="en-GB"/>
        </w:rPr>
        <w:t xml:space="preserve">sl-PRS-ResourceId  </w:t>
      </w:r>
      <w:r>
        <w:rPr>
          <w:lang w:eastAsia="en-GB"/>
        </w:rPr>
        <w:t xml:space="preserve">                   </w:t>
      </w:r>
      <w:r w:rsidRPr="002D2EF8">
        <w:rPr>
          <w:lang w:eastAsia="en-GB"/>
        </w:rPr>
        <w:t>INTEGER</w:t>
      </w:r>
      <w:r>
        <w:rPr>
          <w:lang w:eastAsia="en-GB"/>
        </w:rPr>
        <w:t xml:space="preserve"> </w:t>
      </w:r>
      <w:r w:rsidRPr="002D2EF8">
        <w:rPr>
          <w:lang w:eastAsia="en-GB"/>
        </w:rPr>
        <w:t>(0..16)</w:t>
      </w:r>
      <w:r>
        <w:rPr>
          <w:lang w:eastAsia="en-GB"/>
        </w:rPr>
        <w:t xml:space="preserve">           OPTIONAL,  </w:t>
      </w:r>
      <w:r w:rsidRPr="00093409">
        <w:rPr>
          <w:highlight w:val="yellow"/>
          <w:lang w:eastAsia="en-GB"/>
        </w:rPr>
        <w:t>--</w:t>
      </w:r>
      <w:r>
        <w:rPr>
          <w:lang w:eastAsia="en-GB"/>
        </w:rPr>
        <w:t xml:space="preserve"> </w:t>
      </w:r>
      <w:r w:rsidRPr="00093409">
        <w:rPr>
          <w:highlight w:val="yellow"/>
          <w:lang w:eastAsia="en-GB"/>
        </w:rPr>
        <w:t>sl-PRS-ResourceId</w:t>
      </w:r>
    </w:p>
    <w:p w14:paraId="733C3601" w14:textId="77777777" w:rsidR="00274139" w:rsidRDefault="00274139" w:rsidP="00274139">
      <w:pPr>
        <w:pStyle w:val="PL"/>
        <w:shd w:val="clear" w:color="auto" w:fill="E6E6E6"/>
        <w:overflowPunct w:val="0"/>
        <w:autoSpaceDE w:val="0"/>
        <w:autoSpaceDN w:val="0"/>
        <w:adjustRightInd w:val="0"/>
        <w:textAlignment w:val="baseline"/>
        <w:rPr>
          <w:lang w:eastAsia="en-GB"/>
        </w:rPr>
      </w:pPr>
      <w:r>
        <w:rPr>
          <w:lang w:eastAsia="en-GB"/>
        </w:rPr>
        <w:t xml:space="preserve">    sl-PRS-RSRP-Result                    INTEGER (0..126)          OPTIONAL,  -- sl-PRS-RSRP</w:t>
      </w:r>
    </w:p>
    <w:p w14:paraId="67F0BAAC" w14:textId="77777777" w:rsidR="00274139" w:rsidRDefault="00274139" w:rsidP="00274139">
      <w:pPr>
        <w:pStyle w:val="PL"/>
        <w:shd w:val="clear" w:color="auto" w:fill="E6E6E6"/>
        <w:overflowPunct w:val="0"/>
        <w:autoSpaceDE w:val="0"/>
        <w:autoSpaceDN w:val="0"/>
        <w:adjustRightInd w:val="0"/>
        <w:textAlignment w:val="baseline"/>
        <w:rPr>
          <w:lang w:eastAsia="en-GB"/>
        </w:rPr>
      </w:pPr>
      <w:r>
        <w:rPr>
          <w:lang w:eastAsia="en-GB"/>
        </w:rPr>
        <w:t xml:space="preserve">    sl-PRS-FirstPathRSRPP-Result          INTEGER (0..126)          OPTIONAL,  -- sl-PRS-RSRPP</w:t>
      </w:r>
    </w:p>
    <w:p w14:paraId="1936517F" w14:textId="77777777" w:rsidR="00274139" w:rsidRDefault="00274139" w:rsidP="00274139">
      <w:pPr>
        <w:pStyle w:val="PL"/>
        <w:shd w:val="clear" w:color="auto" w:fill="E6E6E6"/>
        <w:overflowPunct w:val="0"/>
        <w:autoSpaceDE w:val="0"/>
        <w:autoSpaceDN w:val="0"/>
        <w:adjustRightInd w:val="0"/>
        <w:textAlignment w:val="baseline"/>
        <w:rPr>
          <w:lang w:eastAsia="en-GB"/>
        </w:rPr>
      </w:pPr>
      <w:r w:rsidRPr="00673564">
        <w:rPr>
          <w:lang w:eastAsia="en-GB"/>
        </w:rPr>
        <w:t xml:space="preserve">    </w:t>
      </w:r>
      <w:r w:rsidRPr="00106576">
        <w:rPr>
          <w:lang w:eastAsia="en-GB"/>
        </w:rPr>
        <w:t>sl-Tim</w:t>
      </w:r>
      <w:r>
        <w:rPr>
          <w:lang w:eastAsia="en-GB"/>
        </w:rPr>
        <w:t xml:space="preserve">eStamp                          </w:t>
      </w:r>
      <w:r w:rsidRPr="00673564">
        <w:rPr>
          <w:lang w:eastAsia="en-GB"/>
        </w:rPr>
        <w:t>SL-TimeStamp</w:t>
      </w:r>
      <w:r>
        <w:rPr>
          <w:lang w:eastAsia="en-GB"/>
        </w:rPr>
        <w:t xml:space="preserve">              </w:t>
      </w:r>
      <w:r w:rsidRPr="00106576">
        <w:rPr>
          <w:lang w:eastAsia="en-GB"/>
        </w:rPr>
        <w:t>OPTIONAL</w:t>
      </w:r>
      <w:r>
        <w:rPr>
          <w:lang w:eastAsia="en-GB"/>
        </w:rPr>
        <w:t xml:space="preserve">,  </w:t>
      </w:r>
      <w:r w:rsidRPr="00093409">
        <w:rPr>
          <w:highlight w:val="yellow"/>
          <w:lang w:eastAsia="en-GB"/>
        </w:rPr>
        <w:t>--</w:t>
      </w:r>
      <w:r>
        <w:rPr>
          <w:lang w:eastAsia="en-GB"/>
        </w:rPr>
        <w:t xml:space="preserve"> </w:t>
      </w:r>
      <w:r w:rsidRPr="00093409">
        <w:rPr>
          <w:highlight w:val="yellow"/>
          <w:lang w:eastAsia="en-GB"/>
        </w:rPr>
        <w:t>sl-Timestamp</w:t>
      </w:r>
    </w:p>
    <w:p w14:paraId="53E13606" w14:textId="77777777" w:rsidR="00274139" w:rsidRDefault="00274139" w:rsidP="00274139">
      <w:pPr>
        <w:pStyle w:val="PL"/>
        <w:shd w:val="clear" w:color="auto" w:fill="E6E6E6"/>
        <w:overflowPunct w:val="0"/>
        <w:autoSpaceDE w:val="0"/>
        <w:autoSpaceDN w:val="0"/>
        <w:adjustRightInd w:val="0"/>
        <w:textAlignment w:val="baseline"/>
        <w:rPr>
          <w:lang w:eastAsia="en-GB"/>
        </w:rPr>
      </w:pPr>
      <w:r>
        <w:rPr>
          <w:lang w:eastAsia="en-GB"/>
        </w:rPr>
        <w:t xml:space="preserve">    sl-ZenithAoA-FirstPathResult          INTEGER (</w:t>
      </w:r>
      <w:r w:rsidRPr="000F1557">
        <w:rPr>
          <w:lang w:eastAsia="en-GB"/>
        </w:rPr>
        <w:t>0..</w:t>
      </w:r>
      <w:r>
        <w:rPr>
          <w:lang w:eastAsia="en-GB"/>
        </w:rPr>
        <w:t>17</w:t>
      </w:r>
      <w:r w:rsidRPr="000F1557">
        <w:rPr>
          <w:lang w:eastAsia="en-GB"/>
        </w:rPr>
        <w:t>99</w:t>
      </w:r>
      <w:r>
        <w:rPr>
          <w:lang w:eastAsia="en-GB"/>
        </w:rPr>
        <w:t>)         OPTIONAL,  -- sl-PRS-AoA</w:t>
      </w:r>
    </w:p>
    <w:p w14:paraId="01E26990" w14:textId="77777777" w:rsidR="00274139" w:rsidRDefault="00274139" w:rsidP="00274139">
      <w:pPr>
        <w:pStyle w:val="PL"/>
        <w:shd w:val="clear" w:color="auto" w:fill="E6E6E6"/>
        <w:overflowPunct w:val="0"/>
        <w:autoSpaceDE w:val="0"/>
        <w:autoSpaceDN w:val="0"/>
        <w:adjustRightInd w:val="0"/>
        <w:textAlignment w:val="baseline"/>
        <w:rPr>
          <w:lang w:eastAsia="en-GB"/>
        </w:rPr>
      </w:pPr>
      <w:r>
        <w:rPr>
          <w:lang w:eastAsia="en-GB"/>
        </w:rPr>
        <w:t xml:space="preserve">    sl-ZenithAoA-LCS-GCS-Translation      LCS-GCS-Translation       OPTIONAL,  -- sl-LCS-to-GCS-translation</w:t>
      </w:r>
    </w:p>
    <w:p w14:paraId="65F86392" w14:textId="77777777" w:rsidR="00274139" w:rsidRDefault="00274139" w:rsidP="00274139">
      <w:pPr>
        <w:pStyle w:val="PL"/>
        <w:shd w:val="clear" w:color="auto" w:fill="E6E6E6"/>
        <w:overflowPunct w:val="0"/>
        <w:autoSpaceDE w:val="0"/>
        <w:autoSpaceDN w:val="0"/>
        <w:adjustRightInd w:val="0"/>
        <w:textAlignment w:val="baseline"/>
        <w:rPr>
          <w:lang w:eastAsia="en-GB"/>
        </w:rPr>
      </w:pPr>
      <w:r>
        <w:rPr>
          <w:lang w:eastAsia="en-GB"/>
        </w:rPr>
        <w:t xml:space="preserve">    ...</w:t>
      </w:r>
    </w:p>
    <w:p w14:paraId="0510C2F8" w14:textId="77777777" w:rsidR="00274139" w:rsidRDefault="00274139" w:rsidP="00274139">
      <w:pPr>
        <w:pStyle w:val="PL"/>
        <w:shd w:val="clear" w:color="auto" w:fill="E6E6E6"/>
        <w:overflowPunct w:val="0"/>
        <w:autoSpaceDE w:val="0"/>
        <w:autoSpaceDN w:val="0"/>
        <w:adjustRightInd w:val="0"/>
        <w:textAlignment w:val="baseline"/>
        <w:rPr>
          <w:lang w:eastAsia="en-GB"/>
        </w:rPr>
      </w:pPr>
    </w:p>
    <w:p w14:paraId="6F144FED" w14:textId="77777777" w:rsidR="00274139" w:rsidRDefault="00274139" w:rsidP="00274139">
      <w:pPr>
        <w:pStyle w:val="PL"/>
        <w:shd w:val="clear" w:color="auto" w:fill="E6E6E6"/>
        <w:overflowPunct w:val="0"/>
        <w:autoSpaceDE w:val="0"/>
        <w:autoSpaceDN w:val="0"/>
        <w:adjustRightInd w:val="0"/>
        <w:textAlignment w:val="baseline"/>
        <w:rPr>
          <w:lang w:eastAsia="en-GB"/>
        </w:rPr>
      </w:pPr>
      <w:r>
        <w:rPr>
          <w:lang w:eastAsia="en-GB"/>
        </w:rPr>
        <w:t>}</w:t>
      </w:r>
    </w:p>
    <w:p w14:paraId="0BDC35FB" w14:textId="77777777" w:rsidR="00274139" w:rsidRDefault="00274139" w:rsidP="00DC1106"/>
    <w:p w14:paraId="5995ED44" w14:textId="77777777" w:rsidR="00F370D8" w:rsidRDefault="00F370D8" w:rsidP="00F370D8">
      <w:pPr>
        <w:pStyle w:val="PL"/>
        <w:shd w:val="clear" w:color="auto" w:fill="E6E6E6"/>
        <w:overflowPunct w:val="0"/>
        <w:autoSpaceDE w:val="0"/>
        <w:autoSpaceDN w:val="0"/>
        <w:adjustRightInd w:val="0"/>
        <w:textAlignment w:val="baseline"/>
        <w:rPr>
          <w:lang w:eastAsia="en-GB"/>
        </w:rPr>
      </w:pPr>
      <w:r>
        <w:rPr>
          <w:lang w:eastAsia="en-GB"/>
        </w:rPr>
        <w:t>SL-PRS-</w:t>
      </w:r>
      <w:r w:rsidRPr="00165F30">
        <w:rPr>
          <w:lang w:eastAsia="en-GB"/>
        </w:rPr>
        <w:t>AssistanceData</w:t>
      </w:r>
      <w:r>
        <w:rPr>
          <w:lang w:eastAsia="en-GB"/>
        </w:rPr>
        <w:t xml:space="preserve"> ::= SEQUENCE {</w:t>
      </w:r>
    </w:p>
    <w:p w14:paraId="67BC4149" w14:textId="77777777" w:rsidR="00F370D8" w:rsidRDefault="00F370D8" w:rsidP="00F370D8">
      <w:pPr>
        <w:pStyle w:val="PL"/>
        <w:shd w:val="clear" w:color="auto" w:fill="E6E6E6"/>
        <w:overflowPunct w:val="0"/>
        <w:autoSpaceDE w:val="0"/>
        <w:autoSpaceDN w:val="0"/>
        <w:adjustRightInd w:val="0"/>
        <w:textAlignment w:val="baseline"/>
        <w:rPr>
          <w:lang w:eastAsia="en-GB"/>
        </w:rPr>
      </w:pPr>
      <w:r>
        <w:rPr>
          <w:lang w:eastAsia="en-GB"/>
        </w:rPr>
        <w:t xml:space="preserve">    </w:t>
      </w:r>
      <w:r w:rsidRPr="00C10C6A">
        <w:rPr>
          <w:lang w:eastAsia="en-GB"/>
        </w:rPr>
        <w:t>applicationLayerID        OCTET STRING</w:t>
      </w:r>
      <w:r w:rsidRPr="00165F30">
        <w:rPr>
          <w:lang w:eastAsia="en-GB"/>
        </w:rPr>
        <w:t>,</w:t>
      </w:r>
    </w:p>
    <w:p w14:paraId="3C2189D3" w14:textId="77777777" w:rsidR="00F370D8" w:rsidRDefault="00F370D8" w:rsidP="00F370D8">
      <w:pPr>
        <w:pStyle w:val="PL"/>
        <w:shd w:val="clear" w:color="auto" w:fill="E6E6E6"/>
        <w:overflowPunct w:val="0"/>
        <w:autoSpaceDE w:val="0"/>
        <w:autoSpaceDN w:val="0"/>
        <w:adjustRightInd w:val="0"/>
        <w:textAlignment w:val="baseline"/>
        <w:rPr>
          <w:lang w:eastAsia="en-GB"/>
        </w:rPr>
      </w:pPr>
      <w:r>
        <w:rPr>
          <w:lang w:eastAsia="en-GB"/>
        </w:rPr>
        <w:t xml:space="preserve">    </w:t>
      </w:r>
      <w:r w:rsidRPr="00630A15">
        <w:rPr>
          <w:lang w:eastAsia="en-GB"/>
        </w:rPr>
        <w:t>sl-PRS-SequenceID</w:t>
      </w:r>
      <w:r>
        <w:rPr>
          <w:lang w:eastAsia="en-GB"/>
        </w:rPr>
        <w:t xml:space="preserve">         INTEGER(0..4095)    OPTIONAL,  -- </w:t>
      </w:r>
      <w:r w:rsidRPr="00630A15">
        <w:rPr>
          <w:lang w:eastAsia="en-GB"/>
        </w:rPr>
        <w:t>SL PRS sequence generation</w:t>
      </w:r>
    </w:p>
    <w:p w14:paraId="6DB14A9A" w14:textId="77777777" w:rsidR="00F370D8" w:rsidRDefault="00F370D8" w:rsidP="00F370D8">
      <w:pPr>
        <w:pStyle w:val="PL"/>
        <w:shd w:val="clear" w:color="auto" w:fill="E6E6E6"/>
        <w:overflowPunct w:val="0"/>
        <w:autoSpaceDE w:val="0"/>
        <w:autoSpaceDN w:val="0"/>
        <w:adjustRightInd w:val="0"/>
        <w:textAlignment w:val="baseline"/>
        <w:rPr>
          <w:lang w:eastAsia="en-GB"/>
        </w:rPr>
      </w:pPr>
      <w:r w:rsidRPr="00B75484">
        <w:rPr>
          <w:lang w:eastAsia="en-GB"/>
        </w:rPr>
        <w:t xml:space="preserve">    sl-POS-ARP-ID-</w:t>
      </w:r>
      <w:r>
        <w:rPr>
          <w:lang w:eastAsia="en-GB"/>
        </w:rPr>
        <w:t>T</w:t>
      </w:r>
      <w:r w:rsidRPr="00B75484">
        <w:rPr>
          <w:lang w:eastAsia="en-GB"/>
        </w:rPr>
        <w:t xml:space="preserve">x          INTEGER (1..4)      OPTIONAL,  </w:t>
      </w:r>
      <w:r w:rsidRPr="00093409">
        <w:rPr>
          <w:highlight w:val="yellow"/>
          <w:lang w:eastAsia="en-GB"/>
        </w:rPr>
        <w:t>-- sl-pos-arpID-Tx</w:t>
      </w:r>
    </w:p>
    <w:p w14:paraId="4587E5D0" w14:textId="77777777" w:rsidR="00F370D8" w:rsidRDefault="00F370D8" w:rsidP="00F370D8">
      <w:pPr>
        <w:pStyle w:val="PL"/>
        <w:shd w:val="clear" w:color="auto" w:fill="E6E6E6"/>
        <w:overflowPunct w:val="0"/>
        <w:autoSpaceDE w:val="0"/>
        <w:autoSpaceDN w:val="0"/>
        <w:adjustRightInd w:val="0"/>
        <w:textAlignment w:val="baseline"/>
        <w:rPr>
          <w:lang w:eastAsia="en-GB"/>
        </w:rPr>
      </w:pPr>
      <w:r w:rsidRPr="00C36444">
        <w:rPr>
          <w:lang w:eastAsia="en-GB"/>
        </w:rPr>
        <w:t xml:space="preserve">    sl-PRS-ResourceId         INTEGER (0..16)     OPTIONAL,  </w:t>
      </w:r>
      <w:r w:rsidRPr="00093409">
        <w:rPr>
          <w:highlight w:val="yellow"/>
          <w:lang w:eastAsia="en-GB"/>
        </w:rPr>
        <w:t>-- sl-PRS-ResourceId</w:t>
      </w:r>
    </w:p>
    <w:p w14:paraId="09883DC0" w14:textId="77777777" w:rsidR="00F370D8" w:rsidRDefault="00F370D8" w:rsidP="00F370D8">
      <w:pPr>
        <w:pStyle w:val="PL"/>
        <w:shd w:val="clear" w:color="auto" w:fill="E6E6E6"/>
        <w:overflowPunct w:val="0"/>
        <w:autoSpaceDE w:val="0"/>
        <w:autoSpaceDN w:val="0"/>
        <w:adjustRightInd w:val="0"/>
        <w:textAlignment w:val="baseline"/>
        <w:rPr>
          <w:lang w:eastAsia="en-GB"/>
        </w:rPr>
      </w:pPr>
      <w:r>
        <w:rPr>
          <w:lang w:eastAsia="en-GB"/>
        </w:rPr>
        <w:t xml:space="preserve">    </w:t>
      </w:r>
      <w:r w:rsidRPr="00C36444">
        <w:rPr>
          <w:lang w:eastAsia="en-GB"/>
        </w:rPr>
        <w:t>tx-Time</w:t>
      </w:r>
      <w:r>
        <w:rPr>
          <w:lang w:eastAsia="en-GB"/>
        </w:rPr>
        <w:t>Stamp</w:t>
      </w:r>
      <w:r w:rsidRPr="00C36444">
        <w:rPr>
          <w:lang w:eastAsia="en-GB"/>
        </w:rPr>
        <w:t xml:space="preserve">              SL-TimeStamp        OPTIONAL,  </w:t>
      </w:r>
      <w:r w:rsidRPr="00093409">
        <w:rPr>
          <w:highlight w:val="yellow"/>
          <w:lang w:eastAsia="en-GB"/>
        </w:rPr>
        <w:t>-- Tx TimeStamp</w:t>
      </w:r>
    </w:p>
    <w:p w14:paraId="4AB5926A" w14:textId="77777777" w:rsidR="00F370D8" w:rsidRDefault="00F370D8" w:rsidP="00F370D8">
      <w:pPr>
        <w:pStyle w:val="PL"/>
        <w:shd w:val="clear" w:color="auto" w:fill="E6E6E6"/>
        <w:overflowPunct w:val="0"/>
        <w:autoSpaceDE w:val="0"/>
        <w:autoSpaceDN w:val="0"/>
        <w:adjustRightInd w:val="0"/>
        <w:textAlignment w:val="baseline"/>
        <w:rPr>
          <w:lang w:eastAsia="en-GB"/>
        </w:rPr>
      </w:pPr>
      <w:r>
        <w:rPr>
          <w:lang w:eastAsia="en-GB"/>
        </w:rPr>
        <w:t xml:space="preserve">    ...</w:t>
      </w:r>
    </w:p>
    <w:p w14:paraId="32BED808" w14:textId="77777777" w:rsidR="00F370D8" w:rsidRDefault="00F370D8" w:rsidP="00F370D8">
      <w:pPr>
        <w:pStyle w:val="PL"/>
        <w:shd w:val="clear" w:color="auto" w:fill="E6E6E6"/>
        <w:overflowPunct w:val="0"/>
        <w:autoSpaceDE w:val="0"/>
        <w:autoSpaceDN w:val="0"/>
        <w:adjustRightInd w:val="0"/>
        <w:textAlignment w:val="baseline"/>
        <w:rPr>
          <w:lang w:eastAsia="en-GB"/>
        </w:rPr>
      </w:pPr>
    </w:p>
    <w:p w14:paraId="5E72777B" w14:textId="77777777" w:rsidR="00F370D8" w:rsidRDefault="00F370D8" w:rsidP="00F370D8">
      <w:pPr>
        <w:pStyle w:val="PL"/>
        <w:shd w:val="clear" w:color="auto" w:fill="E6E6E6"/>
        <w:overflowPunct w:val="0"/>
        <w:autoSpaceDE w:val="0"/>
        <w:autoSpaceDN w:val="0"/>
        <w:adjustRightInd w:val="0"/>
        <w:textAlignment w:val="baseline"/>
        <w:rPr>
          <w:lang w:eastAsia="en-GB"/>
        </w:rPr>
      </w:pPr>
      <w:r>
        <w:rPr>
          <w:lang w:eastAsia="en-GB"/>
        </w:rPr>
        <w:t>}</w:t>
      </w:r>
    </w:p>
    <w:p w14:paraId="2F8A2161" w14:textId="77777777" w:rsidR="00320FEF" w:rsidRDefault="00320FEF" w:rsidP="00DC1106"/>
    <w:p w14:paraId="69A3F5A7" w14:textId="006539B8" w:rsidR="00475AA5" w:rsidRPr="00CA2EC5" w:rsidRDefault="00CA2EC5" w:rsidP="00093409">
      <w:pPr>
        <w:spacing w:after="0"/>
      </w:pPr>
      <w:r w:rsidRPr="00093409">
        <w:t>[</w:t>
      </w:r>
      <w:r w:rsidR="00475AA5" w:rsidRPr="00CA2EC5">
        <w:t xml:space="preserve">Issue </w:t>
      </w:r>
      <w:r w:rsidR="00475AA5" w:rsidRPr="00093409">
        <w:rPr>
          <w:b/>
          <w:bCs/>
        </w:rPr>
        <w:t>H001</w:t>
      </w:r>
      <w:r w:rsidR="00BB6129" w:rsidRPr="00CA2EC5">
        <w:rPr>
          <w:b/>
          <w:bCs/>
        </w:rPr>
        <w:t>5</w:t>
      </w:r>
      <w:r w:rsidRPr="00093409">
        <w:t>]</w:t>
      </w:r>
    </w:p>
    <w:p w14:paraId="6232B45F" w14:textId="77777777" w:rsidR="00320FEF" w:rsidRDefault="00320FEF" w:rsidP="00093409">
      <w:pPr>
        <w:spacing w:after="0"/>
      </w:pPr>
    </w:p>
    <w:p w14:paraId="09D1E73B" w14:textId="244C9929" w:rsidR="00320FEF" w:rsidRDefault="00561519" w:rsidP="00320FEF">
      <w:pPr>
        <w:spacing w:after="0"/>
      </w:pPr>
      <w:r>
        <w:t>RAN1 made the following agreements:</w:t>
      </w:r>
    </w:p>
    <w:p w14:paraId="70308D9F" w14:textId="77777777" w:rsidR="00320FEF" w:rsidRDefault="00320FEF" w:rsidP="00093409">
      <w:pPr>
        <w:spacing w:after="0"/>
      </w:pPr>
    </w:p>
    <w:tbl>
      <w:tblPr>
        <w:tblStyle w:val="TableGrid"/>
        <w:tblW w:w="0" w:type="auto"/>
        <w:tblLook w:val="04A0" w:firstRow="1" w:lastRow="0" w:firstColumn="1" w:lastColumn="0" w:noHBand="0" w:noVBand="1"/>
      </w:tblPr>
      <w:tblGrid>
        <w:gridCol w:w="9631"/>
      </w:tblGrid>
      <w:tr w:rsidR="00DA1A40" w14:paraId="02C9F7C9" w14:textId="77777777" w:rsidTr="00DA1A40">
        <w:tc>
          <w:tcPr>
            <w:tcW w:w="9631" w:type="dxa"/>
          </w:tcPr>
          <w:p w14:paraId="28A8C583" w14:textId="77777777" w:rsidR="00201650" w:rsidRPr="00201650" w:rsidRDefault="00201650" w:rsidP="00201650">
            <w:pPr>
              <w:spacing w:after="0"/>
              <w:rPr>
                <w:rFonts w:ascii="Times" w:eastAsia="Batang" w:hAnsi="Times"/>
                <w:b/>
                <w:szCs w:val="24"/>
                <w:highlight w:val="green"/>
                <w:lang w:eastAsia="x-none"/>
              </w:rPr>
            </w:pPr>
            <w:r w:rsidRPr="00201650">
              <w:rPr>
                <w:rFonts w:ascii="Times" w:eastAsia="Batang" w:hAnsi="Times"/>
                <w:b/>
                <w:szCs w:val="24"/>
                <w:highlight w:val="green"/>
                <w:lang w:eastAsia="x-none"/>
              </w:rPr>
              <w:t>Agreement</w:t>
            </w:r>
          </w:p>
          <w:p w14:paraId="6DADE8D6" w14:textId="77777777" w:rsidR="00201650" w:rsidRPr="00201650" w:rsidRDefault="00201650" w:rsidP="00201650">
            <w:pPr>
              <w:spacing w:after="0"/>
              <w:rPr>
                <w:rFonts w:ascii="Times" w:eastAsia="Batang" w:hAnsi="Times"/>
                <w:bCs/>
                <w:szCs w:val="24"/>
                <w:lang w:eastAsia="x-none"/>
              </w:rPr>
            </w:pPr>
            <w:r w:rsidRPr="00201650">
              <w:rPr>
                <w:rFonts w:ascii="Times" w:eastAsia="Batang" w:hAnsi="Times" w:hint="eastAsia"/>
                <w:bCs/>
                <w:szCs w:val="24"/>
                <w:lang w:eastAsia="x-none"/>
              </w:rPr>
              <w:t>Support per ARP based measurement in sidelink positioning. The ARP related information can be reported along with the SL measurement.</w:t>
            </w:r>
          </w:p>
          <w:p w14:paraId="43CA4710" w14:textId="77777777" w:rsidR="00201650" w:rsidRPr="00201650" w:rsidRDefault="00201650" w:rsidP="00201650">
            <w:pPr>
              <w:spacing w:after="0"/>
              <w:rPr>
                <w:rFonts w:ascii="Times" w:eastAsia="Batang" w:hAnsi="Times"/>
                <w:bCs/>
                <w:szCs w:val="24"/>
                <w:lang w:eastAsia="x-none"/>
              </w:rPr>
            </w:pPr>
            <w:r w:rsidRPr="00201650">
              <w:rPr>
                <w:rFonts w:ascii="Times" w:eastAsia="Batang" w:hAnsi="Times" w:hint="eastAsia"/>
                <w:bCs/>
                <w:szCs w:val="24"/>
                <w:lang w:eastAsia="x-none"/>
              </w:rPr>
              <w:t xml:space="preserve">FFS on details of ARP related information, including whether TEG ID can be reused for such purpose. </w:t>
            </w:r>
          </w:p>
          <w:p w14:paraId="3D8D8D84" w14:textId="77777777" w:rsidR="00DA1A40" w:rsidRDefault="00DA1A40" w:rsidP="00193F54"/>
          <w:p w14:paraId="76B2C1B6" w14:textId="77777777" w:rsidR="00616790" w:rsidRPr="00616790" w:rsidRDefault="00616790" w:rsidP="00616790">
            <w:pPr>
              <w:spacing w:after="0"/>
              <w:rPr>
                <w:rFonts w:ascii="Times" w:eastAsia="DengXian" w:hAnsi="Times"/>
                <w:b/>
                <w:bCs/>
                <w:highlight w:val="green"/>
                <w:lang w:eastAsia="zh-CN"/>
              </w:rPr>
            </w:pPr>
            <w:r w:rsidRPr="00616790">
              <w:rPr>
                <w:rFonts w:ascii="Times" w:eastAsia="DengXian" w:hAnsi="Times"/>
                <w:b/>
                <w:bCs/>
                <w:highlight w:val="green"/>
                <w:lang w:eastAsia="zh-CN"/>
              </w:rPr>
              <w:t>Agreement</w:t>
            </w:r>
          </w:p>
          <w:p w14:paraId="42BE5E39" w14:textId="77777777" w:rsidR="00616790" w:rsidRPr="00616790" w:rsidRDefault="00616790" w:rsidP="00616790">
            <w:pPr>
              <w:snapToGrid w:val="0"/>
              <w:spacing w:after="0"/>
              <w:jc w:val="both"/>
              <w:rPr>
                <w:rFonts w:ascii="Times" w:eastAsia="Batang" w:hAnsi="Times"/>
                <w:lang w:val="en-US"/>
              </w:rPr>
            </w:pPr>
            <w:r w:rsidRPr="00616790">
              <w:rPr>
                <w:rFonts w:ascii="Times" w:eastAsia="Batang" w:hAnsi="Times"/>
                <w:lang w:val="en-US"/>
              </w:rPr>
              <w:t>For per ARP measurement</w:t>
            </w:r>
          </w:p>
          <w:p w14:paraId="1C319B55" w14:textId="77777777" w:rsidR="00616790" w:rsidRPr="00616790" w:rsidRDefault="00616790" w:rsidP="00616790">
            <w:pPr>
              <w:numPr>
                <w:ilvl w:val="0"/>
                <w:numId w:val="21"/>
              </w:numPr>
              <w:snapToGrid w:val="0"/>
              <w:spacing w:after="0"/>
              <w:rPr>
                <w:rFonts w:ascii="Times" w:eastAsia="DengXian" w:hAnsi="Times"/>
                <w:lang w:val="en-US"/>
              </w:rPr>
            </w:pPr>
            <w:r w:rsidRPr="00616790">
              <w:rPr>
                <w:rFonts w:ascii="Times" w:eastAsia="Batang" w:hAnsi="Times"/>
                <w:lang w:val="en-US"/>
              </w:rPr>
              <w:t xml:space="preserve">The ARP ID of an ARP used for reception can be reported along with SL positioning measurement </w:t>
            </w:r>
            <w:r w:rsidRPr="00616790">
              <w:rPr>
                <w:rFonts w:ascii="Times" w:eastAsia="Batang" w:hAnsi="Times" w:hint="eastAsia"/>
                <w:lang w:val="en-US"/>
              </w:rPr>
              <w:t>in</w:t>
            </w:r>
            <w:r w:rsidRPr="00616790">
              <w:rPr>
                <w:rFonts w:ascii="Times" w:eastAsia="Batang" w:hAnsi="Times"/>
                <w:lang w:val="en-US"/>
              </w:rPr>
              <w:t xml:space="preserve"> </w:t>
            </w:r>
            <w:r w:rsidRPr="00616790">
              <w:rPr>
                <w:rFonts w:ascii="Times" w:eastAsia="Batang" w:hAnsi="Times" w:hint="eastAsia"/>
                <w:lang w:val="en-US"/>
              </w:rPr>
              <w:t>measurement</w:t>
            </w:r>
            <w:r w:rsidRPr="00616790">
              <w:rPr>
                <w:rFonts w:ascii="Times" w:eastAsia="Batang" w:hAnsi="Times"/>
                <w:lang w:val="en-US"/>
              </w:rPr>
              <w:t xml:space="preserve"> </w:t>
            </w:r>
            <w:proofErr w:type="spellStart"/>
            <w:r w:rsidRPr="00616790">
              <w:rPr>
                <w:rFonts w:ascii="Times" w:eastAsia="Batang" w:hAnsi="Times" w:hint="eastAsia"/>
                <w:lang w:val="en-US"/>
              </w:rPr>
              <w:t>report</w:t>
            </w:r>
            <w:r w:rsidRPr="00616790">
              <w:rPr>
                <w:rFonts w:ascii="Times" w:eastAsia="Batang" w:hAnsi="Times"/>
                <w:lang w:val="en-US"/>
              </w:rPr>
              <w:t>.</w:t>
            </w:r>
            <w:r w:rsidRPr="00616790">
              <w:rPr>
                <w:rFonts w:ascii="Times" w:eastAsia="DengXian" w:hAnsi="Times"/>
                <w:lang w:val="en-US"/>
              </w:rPr>
              <w:t>The</w:t>
            </w:r>
            <w:proofErr w:type="spellEnd"/>
            <w:r w:rsidRPr="00616790">
              <w:rPr>
                <w:rFonts w:ascii="Times" w:eastAsia="DengXian" w:hAnsi="Times"/>
                <w:lang w:val="en-US"/>
              </w:rPr>
              <w:t xml:space="preserve"> ARP ID is used to uniquely identify an ARP associated with a </w:t>
            </w:r>
            <w:proofErr w:type="gramStart"/>
            <w:r w:rsidRPr="00616790">
              <w:rPr>
                <w:rFonts w:ascii="Times" w:eastAsia="DengXian" w:hAnsi="Times"/>
                <w:lang w:val="en-US"/>
              </w:rPr>
              <w:t>UE</w:t>
            </w:r>
            <w:proofErr w:type="gramEnd"/>
          </w:p>
          <w:p w14:paraId="3620D190" w14:textId="77777777" w:rsidR="00616790" w:rsidRPr="00616790" w:rsidRDefault="00616790" w:rsidP="00616790">
            <w:pPr>
              <w:numPr>
                <w:ilvl w:val="0"/>
                <w:numId w:val="21"/>
              </w:numPr>
              <w:snapToGrid w:val="0"/>
              <w:spacing w:after="0"/>
              <w:rPr>
                <w:rFonts w:ascii="Times" w:eastAsia="DengXian" w:hAnsi="Times"/>
                <w:lang w:val="en-US"/>
              </w:rPr>
            </w:pPr>
            <w:r w:rsidRPr="00616790">
              <w:rPr>
                <w:rFonts w:ascii="Times" w:eastAsia="DengXian" w:hAnsi="Times"/>
                <w:lang w:val="en-US"/>
              </w:rPr>
              <w:t>FFS: UE can indicate whether different ARPs for Rx and Tx are used for UE Rx-Tx time difference, if the UE optionally reports the Tx time information</w:t>
            </w:r>
          </w:p>
          <w:p w14:paraId="2414584E" w14:textId="77777777" w:rsidR="00616790" w:rsidRPr="00616790" w:rsidRDefault="00616790" w:rsidP="00616790">
            <w:pPr>
              <w:numPr>
                <w:ilvl w:val="0"/>
                <w:numId w:val="21"/>
              </w:numPr>
              <w:snapToGrid w:val="0"/>
              <w:spacing w:after="0"/>
              <w:rPr>
                <w:rFonts w:ascii="Times" w:eastAsia="DengXian" w:hAnsi="Times"/>
                <w:lang w:val="en-US"/>
              </w:rPr>
            </w:pPr>
            <w:r w:rsidRPr="00616790">
              <w:rPr>
                <w:rFonts w:ascii="Times" w:eastAsia="DengXian" w:hAnsi="Times" w:hint="eastAsia"/>
                <w:lang w:val="en-US"/>
              </w:rPr>
              <w:lastRenderedPageBreak/>
              <w:t>F</w:t>
            </w:r>
            <w:r w:rsidRPr="00616790">
              <w:rPr>
                <w:rFonts w:ascii="Times" w:eastAsia="DengXian" w:hAnsi="Times"/>
                <w:lang w:val="en-US"/>
              </w:rPr>
              <w:t xml:space="preserve">FS: ARP ID </w:t>
            </w:r>
            <w:r w:rsidRPr="00616790">
              <w:rPr>
                <w:rFonts w:ascii="Times" w:eastAsia="Batang" w:hAnsi="Times"/>
                <w:lang w:val="en-US"/>
              </w:rPr>
              <w:t>of an ARP used for transmission,</w:t>
            </w:r>
            <w:r w:rsidRPr="00616790">
              <w:rPr>
                <w:rFonts w:ascii="Times" w:eastAsia="DengXian" w:hAnsi="Times"/>
                <w:lang w:val="en-US"/>
              </w:rPr>
              <w:t xml:space="preserve"> and details if supported</w:t>
            </w:r>
          </w:p>
          <w:p w14:paraId="676BFE43" w14:textId="77777777" w:rsidR="00616790" w:rsidRDefault="00616790" w:rsidP="00193F54">
            <w:pPr>
              <w:rPr>
                <w:lang w:val="en-US"/>
              </w:rPr>
            </w:pPr>
          </w:p>
          <w:p w14:paraId="408D9AF3" w14:textId="77777777" w:rsidR="00355144" w:rsidRPr="00355144" w:rsidRDefault="00355144" w:rsidP="00355144">
            <w:pPr>
              <w:spacing w:after="0"/>
              <w:rPr>
                <w:rFonts w:ascii="Times" w:eastAsia="Batang" w:hAnsi="Times"/>
                <w:lang w:val="en-US" w:eastAsia="x-none"/>
              </w:rPr>
            </w:pPr>
            <w:r w:rsidRPr="00355144">
              <w:rPr>
                <w:rFonts w:ascii="Times" w:eastAsia="Batang" w:hAnsi="Times"/>
                <w:highlight w:val="green"/>
                <w:lang w:val="en-US" w:eastAsia="x-none"/>
              </w:rPr>
              <w:t>Agreement</w:t>
            </w:r>
          </w:p>
          <w:p w14:paraId="137E4435" w14:textId="77777777" w:rsidR="00355144" w:rsidRPr="00355144" w:rsidRDefault="00355144" w:rsidP="00355144">
            <w:pPr>
              <w:spacing w:after="0"/>
              <w:rPr>
                <w:rFonts w:ascii="Times" w:eastAsia="Batang" w:hAnsi="Times"/>
                <w:lang w:val="en-US" w:eastAsia="x-none"/>
              </w:rPr>
            </w:pPr>
            <w:r w:rsidRPr="00355144">
              <w:rPr>
                <w:rFonts w:ascii="Times" w:eastAsia="Batang" w:hAnsi="Times"/>
                <w:lang w:eastAsia="zh-CN"/>
              </w:rPr>
              <w:t>For location calculation, the ARP ID of SL PRS transmission can be informed to another UE or LMF by Tx UE informing the associati</w:t>
            </w:r>
            <w:r w:rsidRPr="00355144">
              <w:rPr>
                <w:rFonts w:ascii="Times" w:eastAsia="Batang" w:hAnsi="Times" w:hint="eastAsia"/>
                <w:lang w:eastAsia="zh-CN"/>
              </w:rPr>
              <w:t>o</w:t>
            </w:r>
            <w:r w:rsidRPr="00355144">
              <w:rPr>
                <w:rFonts w:ascii="Times" w:eastAsia="Batang" w:hAnsi="Times"/>
                <w:lang w:eastAsia="zh-CN"/>
              </w:rPr>
              <w:t>n between ARP ID and the already transmitted SL PRS resource(s) as assistance data.</w:t>
            </w:r>
          </w:p>
          <w:p w14:paraId="37CBB43A" w14:textId="77777777" w:rsidR="00355144" w:rsidRDefault="00355144" w:rsidP="00193F54">
            <w:pPr>
              <w:rPr>
                <w:lang w:val="en-US"/>
              </w:rPr>
            </w:pPr>
          </w:p>
          <w:p w14:paraId="3ADD4237" w14:textId="77777777" w:rsidR="005F09DD" w:rsidRPr="00832F4C" w:rsidRDefault="005F09DD" w:rsidP="005F09DD">
            <w:pPr>
              <w:pStyle w:val="BodyText"/>
              <w:spacing w:after="0"/>
              <w:rPr>
                <w:rFonts w:eastAsia="DengXian"/>
                <w:lang w:eastAsia="zh-CN"/>
              </w:rPr>
            </w:pPr>
            <w:r w:rsidRPr="00832F4C">
              <w:rPr>
                <w:rFonts w:eastAsia="DengXian"/>
                <w:highlight w:val="green"/>
                <w:lang w:eastAsia="zh-CN"/>
              </w:rPr>
              <w:t>Agreement</w:t>
            </w:r>
          </w:p>
          <w:p w14:paraId="55421437" w14:textId="77777777" w:rsidR="005F09DD" w:rsidRPr="00832F4C" w:rsidRDefault="005F09DD" w:rsidP="005F09DD">
            <w:pPr>
              <w:pStyle w:val="BodyText"/>
              <w:tabs>
                <w:tab w:val="left" w:pos="720"/>
              </w:tabs>
              <w:spacing w:after="0"/>
              <w:rPr>
                <w:lang w:eastAsia="zh-CN"/>
              </w:rPr>
            </w:pPr>
            <w:r w:rsidRPr="00832F4C">
              <w:rPr>
                <w:rFonts w:eastAsia="DengXian"/>
                <w:lang w:eastAsia="zh-CN"/>
              </w:rPr>
              <w:t xml:space="preserve">Regarding </w:t>
            </w:r>
            <w:r w:rsidRPr="00832F4C">
              <w:rPr>
                <w:lang w:eastAsia="zh-CN"/>
              </w:rPr>
              <w:t xml:space="preserve">the association information report between ARP ID and the already </w:t>
            </w:r>
            <w:proofErr w:type="spellStart"/>
            <w:r w:rsidRPr="00832F4C">
              <w:rPr>
                <w:lang w:eastAsia="zh-CN"/>
              </w:rPr>
              <w:t>transmited</w:t>
            </w:r>
            <w:proofErr w:type="spellEnd"/>
            <w:r w:rsidRPr="00832F4C">
              <w:rPr>
                <w:lang w:eastAsia="zh-CN"/>
              </w:rPr>
              <w:t xml:space="preserve"> SL PRS resource(s):</w:t>
            </w:r>
          </w:p>
          <w:p w14:paraId="7D06A3E1" w14:textId="230EB01E" w:rsidR="00201650" w:rsidRDefault="005F09DD" w:rsidP="00093409">
            <w:pPr>
              <w:pStyle w:val="BodyText"/>
              <w:numPr>
                <w:ilvl w:val="0"/>
                <w:numId w:val="20"/>
              </w:numPr>
              <w:tabs>
                <w:tab w:val="left" w:pos="1440"/>
              </w:tabs>
              <w:spacing w:after="0"/>
              <w:jc w:val="both"/>
              <w:rPr>
                <w:lang w:eastAsia="zh-CN"/>
              </w:rPr>
            </w:pPr>
            <w:r w:rsidRPr="00832F4C">
              <w:rPr>
                <w:lang w:eastAsia="zh-CN"/>
              </w:rPr>
              <w:t>The association information includes {ARP ID, Tx time stamp, SL PRS resource ID (optional)}.</w:t>
            </w:r>
          </w:p>
        </w:tc>
      </w:tr>
    </w:tbl>
    <w:p w14:paraId="0646DD27" w14:textId="77777777" w:rsidR="00561519" w:rsidRDefault="00561519" w:rsidP="00193F54"/>
    <w:p w14:paraId="03F520CD" w14:textId="1168921E" w:rsidR="006B3956" w:rsidRPr="008C426C" w:rsidRDefault="002952B8" w:rsidP="002141ED">
      <w:pPr>
        <w:jc w:val="both"/>
      </w:pPr>
      <w:r>
        <w:t xml:space="preserve">We observe that </w:t>
      </w:r>
      <w:r w:rsidR="00FE0F23">
        <w:t>even though b</w:t>
      </w:r>
      <w:r w:rsidR="00193F54">
        <w:t xml:space="preserve">oth TX and RX </w:t>
      </w:r>
      <w:r w:rsidR="00FE0F23">
        <w:t xml:space="preserve">UEs </w:t>
      </w:r>
      <w:r w:rsidR="00193F54">
        <w:t>can have multiple ARP</w:t>
      </w:r>
      <w:r w:rsidR="00B965CD">
        <w:t>s</w:t>
      </w:r>
      <w:r w:rsidR="00193F54">
        <w:t xml:space="preserve"> (</w:t>
      </w:r>
      <w:r w:rsidR="00FE0F23">
        <w:t xml:space="preserve">and consequently ARP </w:t>
      </w:r>
      <w:r w:rsidR="00193F54">
        <w:t>IDs)</w:t>
      </w:r>
      <w:r w:rsidR="00FE0F23">
        <w:t>,</w:t>
      </w:r>
      <w:r w:rsidR="00D57E2E">
        <w:t xml:space="preserve"> but</w:t>
      </w:r>
      <w:r w:rsidR="00FE0F23">
        <w:t xml:space="preserve"> only one </w:t>
      </w:r>
      <w:r w:rsidR="00193F54" w:rsidRPr="008C426C">
        <w:t>TX ARP is associated with an SL PRS instance</w:t>
      </w:r>
      <w:r w:rsidR="00FE0F23" w:rsidRPr="008C426C">
        <w:t>.</w:t>
      </w:r>
      <w:r w:rsidR="00CD75B7" w:rsidRPr="008C426C">
        <w:t xml:space="preserve"> </w:t>
      </w:r>
      <w:r w:rsidR="00D34BB6" w:rsidRPr="008C426C">
        <w:t xml:space="preserve">Existing ASN.1 </w:t>
      </w:r>
      <w:r w:rsidR="002141ED" w:rsidRPr="008C426C">
        <w:t>is thus acceptable and there is no need for any change.</w:t>
      </w:r>
    </w:p>
    <w:p w14:paraId="66183493" w14:textId="427BC780" w:rsidR="00D34BB6" w:rsidRPr="008C426C" w:rsidRDefault="005A53B4" w:rsidP="00093409">
      <w:r w:rsidRPr="008C426C">
        <w:rPr>
          <w:b/>
          <w:bCs/>
        </w:rPr>
        <w:t xml:space="preserve">Proposal </w:t>
      </w:r>
      <w:r w:rsidR="00F02510" w:rsidRPr="008C426C">
        <w:rPr>
          <w:b/>
          <w:bCs/>
        </w:rPr>
        <w:t>6</w:t>
      </w:r>
      <w:r w:rsidRPr="008C426C">
        <w:rPr>
          <w:b/>
          <w:bCs/>
        </w:rPr>
        <w:t xml:space="preserve">: </w:t>
      </w:r>
      <w:r w:rsidR="00BA6B7E" w:rsidRPr="008C426C">
        <w:rPr>
          <w:b/>
          <w:bCs/>
          <w:i/>
          <w:iCs/>
          <w:lang w:eastAsia="en-GB"/>
        </w:rPr>
        <w:t>SL-PRS-</w:t>
      </w:r>
      <w:proofErr w:type="spellStart"/>
      <w:r w:rsidR="00BA6B7E" w:rsidRPr="008C426C">
        <w:rPr>
          <w:b/>
          <w:bCs/>
          <w:i/>
          <w:iCs/>
          <w:lang w:eastAsia="en-GB"/>
        </w:rPr>
        <w:t>AssistanceData</w:t>
      </w:r>
      <w:proofErr w:type="spellEnd"/>
      <w:r w:rsidR="00BA6B7E" w:rsidRPr="008C426C">
        <w:rPr>
          <w:b/>
          <w:bCs/>
          <w:lang w:eastAsia="en-GB"/>
        </w:rPr>
        <w:t xml:space="preserve"> specifies </w:t>
      </w:r>
      <w:r w:rsidR="00621746" w:rsidRPr="008C426C">
        <w:rPr>
          <w:b/>
          <w:bCs/>
          <w:lang w:eastAsia="en-GB"/>
        </w:rPr>
        <w:t xml:space="preserve">SL PRS </w:t>
      </w:r>
      <w:r w:rsidR="00BA6B7E" w:rsidRPr="008C426C">
        <w:rPr>
          <w:b/>
          <w:bCs/>
          <w:lang w:eastAsia="en-GB"/>
        </w:rPr>
        <w:t xml:space="preserve">measurements </w:t>
      </w:r>
      <w:r w:rsidR="00094B10" w:rsidRPr="008C426C">
        <w:rPr>
          <w:b/>
          <w:bCs/>
          <w:lang w:eastAsia="en-GB"/>
        </w:rPr>
        <w:t xml:space="preserve">for </w:t>
      </w:r>
      <w:r w:rsidR="00421BBF" w:rsidRPr="008C426C">
        <w:rPr>
          <w:b/>
          <w:bCs/>
          <w:lang w:eastAsia="en-GB"/>
        </w:rPr>
        <w:t>a single T</w:t>
      </w:r>
      <w:r w:rsidR="00094B10" w:rsidRPr="008C426C">
        <w:rPr>
          <w:b/>
          <w:bCs/>
          <w:lang w:eastAsia="en-GB"/>
        </w:rPr>
        <w:t>X ARP ID.</w:t>
      </w:r>
    </w:p>
    <w:p w14:paraId="788822BE" w14:textId="5BB9EF4E" w:rsidR="002C455F" w:rsidRDefault="002C455F">
      <w:pPr>
        <w:spacing w:after="0"/>
      </w:pPr>
    </w:p>
    <w:p w14:paraId="04725205" w14:textId="77777777" w:rsidR="002141ED" w:rsidRDefault="002141ED">
      <w:pPr>
        <w:spacing w:after="0"/>
      </w:pPr>
    </w:p>
    <w:p w14:paraId="0159A2D7" w14:textId="77777777" w:rsidR="00A63E3F" w:rsidRDefault="00A63E3F" w:rsidP="00A63E3F">
      <w:pPr>
        <w:rPr>
          <w:lang w:eastAsia="zh-CN"/>
        </w:rPr>
      </w:pPr>
      <w:r w:rsidRPr="006B39B2">
        <w:rPr>
          <w:lang w:val="da-DK"/>
        </w:rPr>
        <w:t>[</w:t>
      </w:r>
      <w:r w:rsidRPr="006B39B2">
        <w:t>Issue</w:t>
      </w:r>
      <w:r w:rsidRPr="6DE26D6E">
        <w:rPr>
          <w:b/>
          <w:bCs/>
        </w:rPr>
        <w:t xml:space="preserve"> </w:t>
      </w:r>
      <w:r w:rsidRPr="00A66978">
        <w:rPr>
          <w:lang w:eastAsia="zh-CN"/>
        </w:rPr>
        <w:t xml:space="preserve"> </w:t>
      </w:r>
      <w:r w:rsidRPr="006B39B2">
        <w:rPr>
          <w:b/>
          <w:bCs/>
          <w:lang w:eastAsia="zh-CN"/>
        </w:rPr>
        <w:t>Rapp001</w:t>
      </w:r>
      <w:r>
        <w:rPr>
          <w:lang w:eastAsia="zh-CN"/>
        </w:rPr>
        <w:t>]</w:t>
      </w:r>
    </w:p>
    <w:p w14:paraId="66C8CB6C" w14:textId="77777777" w:rsidR="00A63E3F" w:rsidRDefault="00A63E3F" w:rsidP="00A63E3F">
      <w:pPr>
        <w:jc w:val="both"/>
      </w:pPr>
      <w:r>
        <w:t xml:space="preserve">In current TS 38.355, it is implicitly assumed that an anchor UE can only be static, or whether an anchor UE is static or not cannot be known since in the </w:t>
      </w:r>
      <w:proofErr w:type="spellStart"/>
      <w:r w:rsidRPr="006B39B2">
        <w:rPr>
          <w:i/>
          <w:iCs/>
          <w:lang w:val="fr"/>
        </w:rPr>
        <w:t>anchorUE-LocationInformation</w:t>
      </w:r>
      <w:proofErr w:type="spellEnd"/>
      <w:r w:rsidRPr="6DE26D6E">
        <w:rPr>
          <w:lang w:val="fr"/>
        </w:rPr>
        <w:t xml:space="preserve"> of</w:t>
      </w:r>
      <w:r>
        <w:t xml:space="preserve"> </w:t>
      </w:r>
      <w:r w:rsidRPr="006B39B2">
        <w:rPr>
          <w:i/>
          <w:iCs/>
          <w:lang w:val="fr"/>
        </w:rPr>
        <w:t>SL-</w:t>
      </w:r>
      <w:proofErr w:type="spellStart"/>
      <w:r w:rsidRPr="006B39B2">
        <w:rPr>
          <w:i/>
          <w:iCs/>
          <w:lang w:val="fr"/>
        </w:rPr>
        <w:t>PositionCalculationAssistance</w:t>
      </w:r>
      <w:proofErr w:type="spellEnd"/>
      <w:r w:rsidRPr="6DE26D6E">
        <w:rPr>
          <w:lang w:val="fr"/>
        </w:rPr>
        <w:t xml:space="preserve"> </w:t>
      </w:r>
      <w:proofErr w:type="spellStart"/>
      <w:r w:rsidRPr="6DE26D6E">
        <w:rPr>
          <w:lang w:val="fr"/>
        </w:rPr>
        <w:t>under</w:t>
      </w:r>
      <w:proofErr w:type="spellEnd"/>
      <w:r w:rsidRPr="6DE26D6E">
        <w:rPr>
          <w:lang w:val="fr"/>
        </w:rPr>
        <w:t xml:space="preserve"> </w:t>
      </w:r>
      <w:proofErr w:type="spellStart"/>
      <w:r w:rsidRPr="6DE26D6E">
        <w:rPr>
          <w:i/>
          <w:iCs/>
        </w:rPr>
        <w:t>CommonSL</w:t>
      </w:r>
      <w:proofErr w:type="spellEnd"/>
      <w:r w:rsidRPr="6DE26D6E">
        <w:rPr>
          <w:i/>
          <w:iCs/>
        </w:rPr>
        <w:t>-PRS-</w:t>
      </w:r>
      <w:proofErr w:type="spellStart"/>
      <w:r w:rsidRPr="6DE26D6E">
        <w:rPr>
          <w:i/>
          <w:iCs/>
        </w:rPr>
        <w:t>MethodsIEsProvideAssistanceData</w:t>
      </w:r>
      <w:proofErr w:type="spellEnd"/>
      <w:r>
        <w:t>, only the location coordinates of an anchor UE can be shared and not its velocity information:</w:t>
      </w:r>
    </w:p>
    <w:p w14:paraId="4030ECB7" w14:textId="77777777" w:rsidR="00A63E3F" w:rsidRDefault="00A63E3F" w:rsidP="00A63E3F">
      <w:pPr>
        <w:pStyle w:val="Heading4"/>
        <w:rPr>
          <w:rFonts w:eastAsia="SimSun"/>
          <w:i/>
          <w:iCs/>
          <w:noProof/>
          <w:lang w:eastAsia="zh-CN"/>
        </w:rPr>
      </w:pPr>
      <w:r>
        <w:rPr>
          <w:rFonts w:eastAsia="SimSun"/>
          <w:i/>
          <w:iCs/>
          <w:noProof/>
          <w:lang w:eastAsia="zh-CN"/>
        </w:rPr>
        <w:t>–</w:t>
      </w:r>
      <w:r>
        <w:rPr>
          <w:rFonts w:eastAsia="SimSun"/>
          <w:i/>
          <w:iCs/>
          <w:noProof/>
          <w:lang w:eastAsia="zh-CN"/>
        </w:rPr>
        <w:tab/>
        <w:t>CommonSL-PRS-MethodsIEsProvideAssistanceData</w:t>
      </w:r>
    </w:p>
    <w:p w14:paraId="2FF5FECD" w14:textId="77777777" w:rsidR="00A63E3F" w:rsidRDefault="00A63E3F" w:rsidP="00A63E3F">
      <w:pPr>
        <w:pStyle w:val="PL"/>
        <w:shd w:val="clear" w:color="auto" w:fill="E6E6E6"/>
        <w:overflowPunct w:val="0"/>
        <w:autoSpaceDE w:val="0"/>
        <w:autoSpaceDN w:val="0"/>
        <w:adjustRightInd w:val="0"/>
        <w:textAlignment w:val="baseline"/>
        <w:rPr>
          <w:rFonts w:eastAsia="SimSun"/>
          <w:noProof w:val="0"/>
          <w:lang w:eastAsia="en-GB"/>
        </w:rPr>
      </w:pPr>
      <w:r>
        <w:rPr>
          <w:lang w:eastAsia="en-GB"/>
        </w:rPr>
        <w:t>-- ASN1START</w:t>
      </w:r>
    </w:p>
    <w:p w14:paraId="0B3CBB8B" w14:textId="77777777" w:rsidR="00A63E3F" w:rsidRDefault="00A63E3F" w:rsidP="00A63E3F">
      <w:pPr>
        <w:pStyle w:val="PL"/>
        <w:shd w:val="clear" w:color="auto" w:fill="E6E6E6"/>
        <w:overflowPunct w:val="0"/>
        <w:autoSpaceDE w:val="0"/>
        <w:autoSpaceDN w:val="0"/>
        <w:adjustRightInd w:val="0"/>
        <w:textAlignment w:val="baseline"/>
        <w:rPr>
          <w:lang w:eastAsia="en-GB"/>
        </w:rPr>
      </w:pPr>
      <w:r>
        <w:rPr>
          <w:lang w:eastAsia="en-GB"/>
        </w:rPr>
        <w:t>-- TAG-COMMONSL-PRS-METHODSIESPROVIDEASSISTANCEDDATA-START</w:t>
      </w:r>
    </w:p>
    <w:p w14:paraId="33F37866" w14:textId="77777777" w:rsidR="00A63E3F" w:rsidRDefault="00A63E3F" w:rsidP="00A63E3F">
      <w:pPr>
        <w:pStyle w:val="PL"/>
        <w:shd w:val="clear" w:color="auto" w:fill="E6E6E6"/>
        <w:overflowPunct w:val="0"/>
        <w:autoSpaceDE w:val="0"/>
        <w:autoSpaceDN w:val="0"/>
        <w:adjustRightInd w:val="0"/>
        <w:textAlignment w:val="baseline"/>
        <w:rPr>
          <w:lang w:eastAsia="en-GB"/>
        </w:rPr>
      </w:pPr>
    </w:p>
    <w:p w14:paraId="1E5E9DAD" w14:textId="77777777" w:rsidR="00A63E3F" w:rsidRDefault="00A63E3F" w:rsidP="00A63E3F">
      <w:pPr>
        <w:pStyle w:val="PL"/>
        <w:shd w:val="clear" w:color="auto" w:fill="E6E6E6"/>
        <w:overflowPunct w:val="0"/>
        <w:autoSpaceDE w:val="0"/>
        <w:autoSpaceDN w:val="0"/>
        <w:adjustRightInd w:val="0"/>
        <w:textAlignment w:val="baseline"/>
        <w:rPr>
          <w:lang w:eastAsia="en-GB"/>
        </w:rPr>
      </w:pPr>
      <w:r>
        <w:rPr>
          <w:lang w:eastAsia="en-GB"/>
        </w:rPr>
        <w:t>CommonSL-PRS-MethodsIEsProvideAssistanceData ::= SEQUENCE {</w:t>
      </w:r>
    </w:p>
    <w:p w14:paraId="2ED3A74D" w14:textId="77777777" w:rsidR="00A63E3F" w:rsidRDefault="00A63E3F" w:rsidP="00A63E3F">
      <w:pPr>
        <w:pStyle w:val="PL"/>
        <w:shd w:val="clear" w:color="auto" w:fill="E6E6E6"/>
        <w:overflowPunct w:val="0"/>
        <w:autoSpaceDE w:val="0"/>
        <w:autoSpaceDN w:val="0"/>
        <w:adjustRightInd w:val="0"/>
        <w:textAlignment w:val="baseline"/>
        <w:rPr>
          <w:lang w:eastAsia="en-GB"/>
        </w:rPr>
      </w:pPr>
      <w:r>
        <w:rPr>
          <w:lang w:eastAsia="en-GB"/>
        </w:rPr>
        <w:t xml:space="preserve">    sl-PRS-AssistanceDataInfo                        SEQUENCE (SIZE (1..maxNrOfSLTxUEs)) OF SL-PRS-AssistanceData                OPTIONAL,</w:t>
      </w:r>
    </w:p>
    <w:p w14:paraId="08C60A52" w14:textId="77777777" w:rsidR="00A63E3F" w:rsidRDefault="00A63E3F" w:rsidP="00A63E3F">
      <w:pPr>
        <w:pStyle w:val="PL"/>
        <w:shd w:val="clear" w:color="auto" w:fill="E6E6E6"/>
        <w:overflowPunct w:val="0"/>
        <w:autoSpaceDE w:val="0"/>
        <w:autoSpaceDN w:val="0"/>
        <w:adjustRightInd w:val="0"/>
        <w:textAlignment w:val="baseline"/>
        <w:rPr>
          <w:lang w:eastAsia="en-GB"/>
        </w:rPr>
      </w:pPr>
      <w:r>
        <w:rPr>
          <w:lang w:eastAsia="en-GB"/>
        </w:rPr>
        <w:t xml:space="preserve">    sl-PositionCalculationAssistanceInfo             SEQUENCE (SIZE (1..maxNrOfSLTxUEs)) OF SL-PositionCalculationAssistance     OPTIONAL,</w:t>
      </w:r>
    </w:p>
    <w:p w14:paraId="30869AFF" w14:textId="77777777" w:rsidR="00A63E3F" w:rsidRDefault="00A63E3F" w:rsidP="00A63E3F">
      <w:pPr>
        <w:pStyle w:val="PL"/>
        <w:shd w:val="clear" w:color="auto" w:fill="E6E6E6"/>
        <w:overflowPunct w:val="0"/>
        <w:autoSpaceDE w:val="0"/>
        <w:autoSpaceDN w:val="0"/>
        <w:adjustRightInd w:val="0"/>
        <w:textAlignment w:val="baseline"/>
        <w:rPr>
          <w:lang w:eastAsia="en-GB"/>
        </w:rPr>
      </w:pPr>
      <w:r>
        <w:rPr>
          <w:lang w:eastAsia="en-GB"/>
        </w:rPr>
        <w:t xml:space="preserve">    ...</w:t>
      </w:r>
    </w:p>
    <w:p w14:paraId="36F4ECBF" w14:textId="77777777" w:rsidR="00A63E3F" w:rsidRDefault="00A63E3F" w:rsidP="00A63E3F">
      <w:pPr>
        <w:pStyle w:val="PL"/>
        <w:shd w:val="clear" w:color="auto" w:fill="E6E6E6"/>
        <w:overflowPunct w:val="0"/>
        <w:autoSpaceDE w:val="0"/>
        <w:autoSpaceDN w:val="0"/>
        <w:adjustRightInd w:val="0"/>
        <w:textAlignment w:val="baseline"/>
        <w:rPr>
          <w:noProof w:val="0"/>
          <w:lang w:eastAsia="en-GB"/>
        </w:rPr>
      </w:pPr>
      <w:r>
        <w:rPr>
          <w:lang w:eastAsia="en-GB"/>
        </w:rPr>
        <w:t>}</w:t>
      </w:r>
    </w:p>
    <w:p w14:paraId="6D2B397F" w14:textId="77777777" w:rsidR="00A63E3F" w:rsidRDefault="00A63E3F" w:rsidP="00A63E3F">
      <w:pPr>
        <w:pStyle w:val="PL"/>
        <w:shd w:val="clear" w:color="auto" w:fill="E6E6E6"/>
        <w:overflowPunct w:val="0"/>
        <w:autoSpaceDE w:val="0"/>
        <w:autoSpaceDN w:val="0"/>
        <w:adjustRightInd w:val="0"/>
        <w:textAlignment w:val="baseline"/>
        <w:rPr>
          <w:lang w:eastAsia="en-GB"/>
        </w:rPr>
      </w:pPr>
    </w:p>
    <w:p w14:paraId="2E499C5F" w14:textId="77777777" w:rsidR="00A63E3F" w:rsidRDefault="00A63E3F" w:rsidP="00A63E3F">
      <w:pPr>
        <w:pStyle w:val="PL"/>
        <w:shd w:val="clear" w:color="auto" w:fill="E6E6E6"/>
        <w:overflowPunct w:val="0"/>
        <w:autoSpaceDE w:val="0"/>
        <w:autoSpaceDN w:val="0"/>
        <w:adjustRightInd w:val="0"/>
        <w:textAlignment w:val="baseline"/>
        <w:rPr>
          <w:lang w:val="fr-FR" w:eastAsia="en-GB"/>
        </w:rPr>
      </w:pPr>
      <w:r>
        <w:rPr>
          <w:lang w:eastAsia="en-GB"/>
        </w:rPr>
        <w:t>. . .</w:t>
      </w:r>
    </w:p>
    <w:p w14:paraId="5900BD41" w14:textId="77777777" w:rsidR="00A63E3F" w:rsidRDefault="00A63E3F" w:rsidP="00A63E3F">
      <w:pPr>
        <w:pStyle w:val="PL"/>
        <w:shd w:val="clear" w:color="auto" w:fill="E6E6E6"/>
        <w:overflowPunct w:val="0"/>
        <w:autoSpaceDE w:val="0"/>
        <w:autoSpaceDN w:val="0"/>
        <w:adjustRightInd w:val="0"/>
        <w:textAlignment w:val="baseline"/>
        <w:rPr>
          <w:lang w:val="fr-FR" w:eastAsia="en-GB"/>
        </w:rPr>
      </w:pPr>
    </w:p>
    <w:p w14:paraId="0C69512A" w14:textId="77777777" w:rsidR="00A63E3F" w:rsidRDefault="00A63E3F" w:rsidP="00A63E3F">
      <w:pPr>
        <w:pStyle w:val="PL"/>
        <w:shd w:val="clear" w:color="auto" w:fill="E6E6E6"/>
        <w:overflowPunct w:val="0"/>
        <w:autoSpaceDE w:val="0"/>
        <w:autoSpaceDN w:val="0"/>
        <w:adjustRightInd w:val="0"/>
        <w:textAlignment w:val="baseline"/>
        <w:rPr>
          <w:lang w:val="fr-FR" w:eastAsia="en-GB"/>
        </w:rPr>
      </w:pPr>
      <w:r>
        <w:rPr>
          <w:lang w:val="fr-FR" w:eastAsia="en-GB"/>
        </w:rPr>
        <w:t>SL-PositionCalculationAssistance ::= SEQUENCE {</w:t>
      </w:r>
    </w:p>
    <w:p w14:paraId="3F5B76F9" w14:textId="77777777" w:rsidR="00A63E3F" w:rsidRDefault="00A63E3F" w:rsidP="00A63E3F">
      <w:pPr>
        <w:pStyle w:val="PL"/>
        <w:shd w:val="clear" w:color="auto" w:fill="E6E6E6"/>
        <w:overflowPunct w:val="0"/>
        <w:autoSpaceDE w:val="0"/>
        <w:autoSpaceDN w:val="0"/>
        <w:adjustRightInd w:val="0"/>
        <w:textAlignment w:val="baseline"/>
        <w:rPr>
          <w:lang w:val="fr-FR" w:eastAsia="en-GB"/>
        </w:rPr>
      </w:pPr>
      <w:r>
        <w:rPr>
          <w:lang w:val="fr-FR" w:eastAsia="en-GB"/>
        </w:rPr>
        <w:t xml:space="preserve">    </w:t>
      </w:r>
      <w:r w:rsidRPr="006B39B2">
        <w:rPr>
          <w:highlight w:val="yellow"/>
          <w:lang w:val="fr-FR" w:eastAsia="en-GB"/>
        </w:rPr>
        <w:t>anchorUE-LocationInformation         LocationCoordinates</w:t>
      </w:r>
      <w:r>
        <w:rPr>
          <w:lang w:val="fr-FR" w:eastAsia="en-GB"/>
        </w:rPr>
        <w:t xml:space="preserve">           OPTIONAL,</w:t>
      </w:r>
    </w:p>
    <w:p w14:paraId="32F00992" w14:textId="77777777" w:rsidR="00A63E3F" w:rsidRDefault="00A63E3F" w:rsidP="00A63E3F">
      <w:pPr>
        <w:pStyle w:val="PL"/>
        <w:shd w:val="clear" w:color="auto" w:fill="E6E6E6"/>
        <w:overflowPunct w:val="0"/>
        <w:autoSpaceDE w:val="0"/>
        <w:autoSpaceDN w:val="0"/>
        <w:adjustRightInd w:val="0"/>
        <w:textAlignment w:val="baseline"/>
        <w:rPr>
          <w:lang w:eastAsia="en-GB"/>
        </w:rPr>
      </w:pPr>
      <w:r>
        <w:rPr>
          <w:lang w:val="fr-FR" w:eastAsia="en-GB"/>
        </w:rPr>
        <w:t xml:space="preserve">    </w:t>
      </w:r>
      <w:r>
        <w:rPr>
          <w:lang w:eastAsia="en-GB"/>
        </w:rPr>
        <w:t>applicationLayerID                   OCTET STRING,</w:t>
      </w:r>
    </w:p>
    <w:p w14:paraId="3DABFB15" w14:textId="77777777" w:rsidR="00A63E3F" w:rsidRDefault="00A63E3F" w:rsidP="00A63E3F">
      <w:pPr>
        <w:pStyle w:val="PL"/>
        <w:shd w:val="clear" w:color="auto" w:fill="E6E6E6"/>
        <w:overflowPunct w:val="0"/>
        <w:autoSpaceDE w:val="0"/>
        <w:autoSpaceDN w:val="0"/>
        <w:adjustRightInd w:val="0"/>
        <w:textAlignment w:val="baseline"/>
        <w:rPr>
          <w:lang w:eastAsia="en-GB"/>
        </w:rPr>
      </w:pPr>
      <w:r>
        <w:rPr>
          <w:lang w:eastAsia="en-GB"/>
        </w:rPr>
        <w:t xml:space="preserve">    sl-ARP-LocationInfoPerTxUE           SL-ARP-LocationInfoPerTxUE    OPTIONAL,  -- sl-ARP-LocationInfo</w:t>
      </w:r>
    </w:p>
    <w:p w14:paraId="09CC34B1" w14:textId="77777777" w:rsidR="00A63E3F" w:rsidRDefault="00A63E3F" w:rsidP="00A63E3F">
      <w:pPr>
        <w:pStyle w:val="PL"/>
        <w:shd w:val="clear" w:color="auto" w:fill="E6E6E6"/>
        <w:overflowPunct w:val="0"/>
        <w:autoSpaceDE w:val="0"/>
        <w:autoSpaceDN w:val="0"/>
        <w:adjustRightInd w:val="0"/>
        <w:textAlignment w:val="baseline"/>
        <w:rPr>
          <w:lang w:eastAsia="en-GB"/>
        </w:rPr>
      </w:pPr>
      <w:r>
        <w:rPr>
          <w:lang w:eastAsia="en-GB"/>
        </w:rPr>
        <w:t xml:space="preserve">    ...</w:t>
      </w:r>
    </w:p>
    <w:p w14:paraId="7A0E1887" w14:textId="77777777" w:rsidR="00A63E3F" w:rsidRDefault="00A63E3F" w:rsidP="00A63E3F">
      <w:pPr>
        <w:pStyle w:val="PL"/>
        <w:shd w:val="clear" w:color="auto" w:fill="E6E6E6"/>
        <w:overflowPunct w:val="0"/>
        <w:autoSpaceDE w:val="0"/>
        <w:autoSpaceDN w:val="0"/>
        <w:adjustRightInd w:val="0"/>
        <w:textAlignment w:val="baseline"/>
        <w:rPr>
          <w:noProof w:val="0"/>
          <w:lang w:eastAsia="en-GB"/>
        </w:rPr>
      </w:pPr>
    </w:p>
    <w:p w14:paraId="09CFF605" w14:textId="77777777" w:rsidR="00A63E3F" w:rsidRDefault="00A63E3F" w:rsidP="00A63E3F">
      <w:pPr>
        <w:pStyle w:val="PL"/>
        <w:shd w:val="clear" w:color="auto" w:fill="E6E6E6"/>
        <w:overflowPunct w:val="0"/>
        <w:autoSpaceDE w:val="0"/>
        <w:autoSpaceDN w:val="0"/>
        <w:adjustRightInd w:val="0"/>
        <w:textAlignment w:val="baseline"/>
        <w:rPr>
          <w:lang w:eastAsia="en-GB"/>
        </w:rPr>
      </w:pPr>
      <w:r>
        <w:rPr>
          <w:lang w:eastAsia="en-GB"/>
        </w:rPr>
        <w:t>}</w:t>
      </w:r>
    </w:p>
    <w:p w14:paraId="0A1DE4C7" w14:textId="77777777" w:rsidR="00A63E3F" w:rsidRDefault="00A63E3F" w:rsidP="00A63E3F"/>
    <w:p w14:paraId="37DE5A4B" w14:textId="77777777" w:rsidR="00A63E3F" w:rsidRPr="008C426C" w:rsidRDefault="00A63E3F" w:rsidP="00A63E3F">
      <w:pPr>
        <w:jc w:val="both"/>
      </w:pPr>
      <w:r>
        <w:t xml:space="preserve">However, especially in V2X or </w:t>
      </w:r>
      <w:proofErr w:type="spellStart"/>
      <w:r>
        <w:t>IIoT</w:t>
      </w:r>
      <w:proofErr w:type="spellEnd"/>
      <w:r>
        <w:t xml:space="preserve"> scenarios, it could be expected that an anchor becomes mobile, i.e., non-static, which would impact the accuracy of the location estimate. It is therefore important to know whether an anchor UE is mobile or not before utilizing the anchor. This information can be signalled by </w:t>
      </w:r>
      <w:proofErr w:type="gramStart"/>
      <w:r>
        <w:t>adding also</w:t>
      </w:r>
      <w:proofErr w:type="gramEnd"/>
      <w:r>
        <w:t xml:space="preserve"> the velocity information of the UE in </w:t>
      </w:r>
      <w:r w:rsidRPr="008C426C">
        <w:t xml:space="preserve">addition to its location information in </w:t>
      </w:r>
      <w:r w:rsidRPr="008C426C">
        <w:rPr>
          <w:i/>
          <w:iCs/>
          <w:lang w:val="fr"/>
        </w:rPr>
        <w:t>SL-</w:t>
      </w:r>
      <w:proofErr w:type="spellStart"/>
      <w:r w:rsidRPr="008C426C">
        <w:rPr>
          <w:i/>
          <w:iCs/>
          <w:lang w:val="fr"/>
        </w:rPr>
        <w:t>PositionCalculationAssistance</w:t>
      </w:r>
      <w:proofErr w:type="spellEnd"/>
      <w:r w:rsidRPr="008C426C">
        <w:t xml:space="preserve">.  </w:t>
      </w:r>
    </w:p>
    <w:p w14:paraId="683ACB55" w14:textId="60D92F37" w:rsidR="00A63E3F" w:rsidRPr="008C426C" w:rsidRDefault="00A63E3F" w:rsidP="00A63E3F">
      <w:pPr>
        <w:jc w:val="both"/>
        <w:rPr>
          <w:b/>
          <w:bCs/>
        </w:rPr>
      </w:pPr>
      <w:r w:rsidRPr="008C426C">
        <w:rPr>
          <w:b/>
          <w:bCs/>
        </w:rPr>
        <w:t xml:space="preserve">Proposal 7: In addition to location coordinates, </w:t>
      </w:r>
      <w:r w:rsidRPr="008C426C">
        <w:rPr>
          <w:b/>
          <w:bCs/>
          <w:i/>
          <w:iCs/>
          <w:lang w:val="fr"/>
        </w:rPr>
        <w:t>SL-</w:t>
      </w:r>
      <w:proofErr w:type="spellStart"/>
      <w:r w:rsidRPr="008C426C">
        <w:rPr>
          <w:b/>
          <w:bCs/>
          <w:i/>
          <w:iCs/>
          <w:lang w:val="fr"/>
        </w:rPr>
        <w:t>PositionCalculationAssistance</w:t>
      </w:r>
      <w:proofErr w:type="spellEnd"/>
      <w:r w:rsidRPr="008C426C">
        <w:rPr>
          <w:b/>
          <w:bCs/>
          <w:lang w:val="fr"/>
        </w:rPr>
        <w:t xml:space="preserve"> </w:t>
      </w:r>
      <w:proofErr w:type="gramStart"/>
      <w:r w:rsidRPr="008C426C">
        <w:rPr>
          <w:b/>
          <w:bCs/>
        </w:rPr>
        <w:t>contains also</w:t>
      </w:r>
      <w:proofErr w:type="gramEnd"/>
      <w:r w:rsidRPr="008C426C">
        <w:rPr>
          <w:b/>
          <w:bCs/>
        </w:rPr>
        <w:t xml:space="preserve"> the velocity information of an anchor UE. </w:t>
      </w:r>
    </w:p>
    <w:p w14:paraId="32975EC9" w14:textId="77777777" w:rsidR="00A63E3F" w:rsidRDefault="00A63E3F" w:rsidP="00A63E3F">
      <w:pPr>
        <w:rPr>
          <w:b/>
          <w:bCs/>
        </w:rPr>
      </w:pPr>
    </w:p>
    <w:p w14:paraId="741C15DD" w14:textId="77777777" w:rsidR="00A63E3F" w:rsidRPr="006B39B2" w:rsidRDefault="00A63E3F" w:rsidP="00A63E3F">
      <w:pPr>
        <w:spacing w:after="0"/>
      </w:pPr>
      <w:r w:rsidRPr="006B39B2">
        <w:t xml:space="preserve">[Issues </w:t>
      </w:r>
      <w:r w:rsidRPr="007027F5">
        <w:rPr>
          <w:b/>
          <w:bCs/>
        </w:rPr>
        <w:t>H016, ZTE004, A006</w:t>
      </w:r>
      <w:r w:rsidRPr="006B39B2">
        <w:t>]</w:t>
      </w:r>
    </w:p>
    <w:p w14:paraId="747FBF1C" w14:textId="77777777" w:rsidR="00A63E3F" w:rsidRDefault="00A63E3F" w:rsidP="00A63E3F">
      <w:pPr>
        <w:spacing w:after="0"/>
        <w:jc w:val="both"/>
      </w:pPr>
    </w:p>
    <w:p w14:paraId="63D390E0" w14:textId="77777777" w:rsidR="00A63E3F" w:rsidRPr="006B39B2" w:rsidRDefault="00A63E3F" w:rsidP="00A63E3F">
      <w:pPr>
        <w:spacing w:after="0"/>
        <w:jc w:val="both"/>
      </w:pPr>
      <w:r w:rsidRPr="006B39B2">
        <w:t xml:space="preserve">Capabilities indication and transfer serve for exchange of information related to UE capability on SL positioning. </w:t>
      </w:r>
    </w:p>
    <w:p w14:paraId="4669DD62" w14:textId="77777777" w:rsidR="00A63E3F" w:rsidRPr="006B39B2" w:rsidRDefault="00A63E3F" w:rsidP="00A63E3F">
      <w:pPr>
        <w:spacing w:after="0"/>
      </w:pPr>
    </w:p>
    <w:p w14:paraId="665EC3AD" w14:textId="77777777" w:rsidR="00A63E3F" w:rsidRDefault="00A63E3F" w:rsidP="00A63E3F">
      <w:pPr>
        <w:spacing w:after="0"/>
        <w:jc w:val="both"/>
      </w:pPr>
      <w:r w:rsidRPr="006B39B2">
        <w:lastRenderedPageBreak/>
        <w:t xml:space="preserve">In addition to inter-UE retrieval of UE capabilities on a one-to-one basis using unicast connections, there is also the need to support LMF to both push / pull capability reports to / from the AMF. More specifically, Section 4.3.7 of [1] specifies </w:t>
      </w:r>
      <w:proofErr w:type="gramStart"/>
      <w:r w:rsidRPr="006B39B2">
        <w:t>that</w:t>
      </w:r>
      <w:proofErr w:type="gramEnd"/>
    </w:p>
    <w:p w14:paraId="5C85C433" w14:textId="77777777" w:rsidR="00A63E3F" w:rsidRDefault="00A63E3F" w:rsidP="00A63E3F">
      <w:pPr>
        <w:spacing w:after="0"/>
        <w:jc w:val="both"/>
      </w:pPr>
    </w:p>
    <w:p w14:paraId="12C4B824" w14:textId="77777777" w:rsidR="00A63E3F" w:rsidRDefault="00A63E3F" w:rsidP="00A63E3F">
      <w:pPr>
        <w:pStyle w:val="ListParagraph"/>
        <w:numPr>
          <w:ilvl w:val="2"/>
          <w:numId w:val="21"/>
        </w:numPr>
        <w:spacing w:after="0"/>
        <w:ind w:left="426"/>
        <w:jc w:val="both"/>
      </w:pPr>
      <w:r w:rsidRPr="006B39B2">
        <w:t>AMF stores UE Positioning Capability received from an LMF and send the UE Positioning Capability along with the received location request to an LMF, and</w:t>
      </w:r>
    </w:p>
    <w:p w14:paraId="1FD8E7DD" w14:textId="77777777" w:rsidR="00A63E3F" w:rsidRDefault="00A63E3F" w:rsidP="00A63E3F">
      <w:pPr>
        <w:pStyle w:val="ListParagraph"/>
        <w:spacing w:after="0"/>
        <w:ind w:left="426"/>
        <w:jc w:val="both"/>
      </w:pPr>
    </w:p>
    <w:p w14:paraId="5F43D842" w14:textId="77777777" w:rsidR="00A63E3F" w:rsidRPr="006B39B2" w:rsidRDefault="00A63E3F" w:rsidP="00A63E3F">
      <w:pPr>
        <w:pStyle w:val="ListParagraph"/>
        <w:numPr>
          <w:ilvl w:val="2"/>
          <w:numId w:val="21"/>
        </w:numPr>
        <w:spacing w:after="0"/>
        <w:ind w:left="426"/>
        <w:jc w:val="both"/>
      </w:pPr>
      <w:r w:rsidRPr="006B39B2">
        <w:t>LMF supports of receiving stored UE Positioning Capability from AMF and support of providing updated UE Positioning Capability to AMF.</w:t>
      </w:r>
    </w:p>
    <w:p w14:paraId="48CC470D" w14:textId="77777777" w:rsidR="00A63E3F" w:rsidRDefault="00A63E3F" w:rsidP="00A63E3F">
      <w:pPr>
        <w:spacing w:after="0"/>
        <w:jc w:val="both"/>
      </w:pPr>
    </w:p>
    <w:p w14:paraId="5FCE86DA" w14:textId="77777777" w:rsidR="00A63E3F" w:rsidRDefault="00A63E3F" w:rsidP="00A63E3F">
      <w:pPr>
        <w:spacing w:after="0"/>
        <w:jc w:val="both"/>
      </w:pPr>
      <w:r>
        <w:t xml:space="preserve">In this context, it is noteworthy that a UE may collect capability reports on behalf of other UEs and forward this information further in which case tagging of individual capability reports with source UE identity would be </w:t>
      </w:r>
      <w:proofErr w:type="spellStart"/>
      <w:r>
        <w:t>crutial</w:t>
      </w:r>
      <w:proofErr w:type="spellEnd"/>
      <w:r>
        <w:t>.</w:t>
      </w:r>
    </w:p>
    <w:p w14:paraId="11183DD4" w14:textId="77777777" w:rsidR="00A63E3F" w:rsidRDefault="00A63E3F" w:rsidP="00A63E3F">
      <w:pPr>
        <w:spacing w:after="0"/>
        <w:jc w:val="both"/>
      </w:pPr>
    </w:p>
    <w:p w14:paraId="6A089F51" w14:textId="77777777" w:rsidR="00A63E3F" w:rsidRPr="00DA66D0" w:rsidRDefault="00A63E3F" w:rsidP="00A63E3F">
      <w:pPr>
        <w:spacing w:after="0"/>
        <w:jc w:val="both"/>
      </w:pPr>
      <w:r>
        <w:t xml:space="preserve">Current ASN.1 tags UE capability report with its </w:t>
      </w:r>
      <w:proofErr w:type="spellStart"/>
      <w:r w:rsidRPr="006B39B2">
        <w:rPr>
          <w:i/>
          <w:iCs/>
        </w:rPr>
        <w:t>applicationLayerID</w:t>
      </w:r>
      <w:proofErr w:type="spellEnd"/>
      <w:r>
        <w:rPr>
          <w:i/>
          <w:iCs/>
        </w:rPr>
        <w:t xml:space="preserve">. </w:t>
      </w:r>
      <w:r w:rsidRPr="006B39B2">
        <w:t>For</w:t>
      </w:r>
      <w:r>
        <w:rPr>
          <w:i/>
          <w:iCs/>
        </w:rPr>
        <w:t xml:space="preserve"> </w:t>
      </w:r>
      <w:r>
        <w:t xml:space="preserve">example, the capability report for the </w:t>
      </w:r>
      <w:proofErr w:type="spellStart"/>
      <w:r>
        <w:t>AoA</w:t>
      </w:r>
      <w:proofErr w:type="spellEnd"/>
      <w:r>
        <w:t xml:space="preserve"> method is defined as follows:</w:t>
      </w:r>
    </w:p>
    <w:p w14:paraId="67D4D432" w14:textId="77777777" w:rsidR="00A63E3F" w:rsidRDefault="00A63E3F" w:rsidP="00A63E3F">
      <w:pPr>
        <w:spacing w:after="0"/>
        <w:jc w:val="both"/>
      </w:pPr>
    </w:p>
    <w:p w14:paraId="6ADD5FF9" w14:textId="77777777" w:rsidR="00A63E3F" w:rsidRPr="00AF648E" w:rsidRDefault="00A63E3F" w:rsidP="00A63E3F">
      <w:pPr>
        <w:pStyle w:val="Heading4"/>
        <w:ind w:left="1986"/>
        <w:textAlignment w:val="baseline"/>
        <w:rPr>
          <w:i/>
          <w:iCs/>
          <w:lang w:val="en-US"/>
        </w:rPr>
      </w:pPr>
      <w:r w:rsidRPr="00AF648E">
        <w:rPr>
          <w:i/>
          <w:iCs/>
          <w:lang w:val="en-US"/>
        </w:rPr>
        <w:t>SL-</w:t>
      </w:r>
      <w:proofErr w:type="spellStart"/>
      <w:r w:rsidRPr="00AF648E">
        <w:rPr>
          <w:i/>
          <w:iCs/>
          <w:lang w:val="en-US"/>
        </w:rPr>
        <w:t>AoA</w:t>
      </w:r>
      <w:proofErr w:type="spellEnd"/>
      <w:r w:rsidRPr="00AF648E">
        <w:rPr>
          <w:i/>
          <w:iCs/>
          <w:lang w:val="en-US"/>
        </w:rPr>
        <w:t>-</w:t>
      </w:r>
      <w:proofErr w:type="spellStart"/>
      <w:r w:rsidRPr="00AF648E">
        <w:rPr>
          <w:i/>
          <w:iCs/>
          <w:lang w:val="en-US"/>
        </w:rPr>
        <w:t>ProvideCapabilities</w:t>
      </w:r>
      <w:proofErr w:type="spellEnd"/>
    </w:p>
    <w:p w14:paraId="49B7BD2E" w14:textId="77777777" w:rsidR="00A63E3F" w:rsidRDefault="00A63E3F" w:rsidP="00A63E3F">
      <w:pPr>
        <w:overflowPunct w:val="0"/>
        <w:autoSpaceDE w:val="0"/>
        <w:autoSpaceDN w:val="0"/>
        <w:adjustRightInd w:val="0"/>
        <w:ind w:left="568"/>
        <w:textAlignment w:val="baseline"/>
        <w:rPr>
          <w:lang w:eastAsia="zh-CN"/>
        </w:rPr>
      </w:pPr>
      <w:r>
        <w:rPr>
          <w:lang w:eastAsia="zh-CN"/>
        </w:rPr>
        <w:t xml:space="preserve">The IE </w:t>
      </w:r>
      <w:r>
        <w:rPr>
          <w:i/>
          <w:iCs/>
          <w:lang w:eastAsia="zh-CN"/>
        </w:rPr>
        <w:t>SL-AOA-</w:t>
      </w:r>
      <w:proofErr w:type="spellStart"/>
      <w:r>
        <w:rPr>
          <w:i/>
          <w:iCs/>
          <w:lang w:eastAsia="zh-CN"/>
        </w:rPr>
        <w:t>ProvideCapabilities</w:t>
      </w:r>
      <w:proofErr w:type="spellEnd"/>
      <w:r>
        <w:rPr>
          <w:lang w:eastAsia="zh-CN"/>
        </w:rPr>
        <w:t xml:space="preserve"> is used to indicate the support of SL-AOA and to provide SL-AOA positioning capabilities.</w:t>
      </w:r>
    </w:p>
    <w:p w14:paraId="28E172F1" w14:textId="77777777" w:rsidR="00A63E3F" w:rsidRDefault="00A63E3F" w:rsidP="00A63E3F">
      <w:pPr>
        <w:pStyle w:val="PL"/>
        <w:shd w:val="clear" w:color="auto" w:fill="E6E6E6"/>
        <w:ind w:left="568"/>
        <w:rPr>
          <w:color w:val="808080"/>
          <w:lang w:eastAsia="en-GB"/>
        </w:rPr>
      </w:pPr>
      <w:r>
        <w:rPr>
          <w:color w:val="808080"/>
          <w:lang w:eastAsia="en-GB"/>
        </w:rPr>
        <w:t>-- ASN1START</w:t>
      </w:r>
    </w:p>
    <w:p w14:paraId="6C034A3C" w14:textId="77777777" w:rsidR="00A63E3F" w:rsidRDefault="00A63E3F" w:rsidP="00A63E3F">
      <w:pPr>
        <w:pStyle w:val="PL"/>
        <w:shd w:val="clear" w:color="auto" w:fill="E6E6E6"/>
        <w:ind w:left="568"/>
        <w:rPr>
          <w:color w:val="808080"/>
          <w:lang w:eastAsia="en-GB"/>
        </w:rPr>
      </w:pPr>
      <w:r>
        <w:rPr>
          <w:color w:val="808080"/>
          <w:lang w:eastAsia="en-GB"/>
        </w:rPr>
        <w:t>-- TAG-SL-AOA-PROVIDECAPABILITIES-START</w:t>
      </w:r>
    </w:p>
    <w:p w14:paraId="5543D2F6" w14:textId="77777777" w:rsidR="00A63E3F" w:rsidRDefault="00A63E3F" w:rsidP="00A63E3F">
      <w:pPr>
        <w:pStyle w:val="PL"/>
        <w:shd w:val="clear" w:color="auto" w:fill="E6E6E6"/>
        <w:ind w:left="568"/>
        <w:rPr>
          <w:lang w:eastAsia="en-GB"/>
        </w:rPr>
      </w:pPr>
    </w:p>
    <w:p w14:paraId="26010840" w14:textId="77777777" w:rsidR="00A63E3F" w:rsidRDefault="00A63E3F" w:rsidP="00A63E3F">
      <w:pPr>
        <w:pStyle w:val="PL"/>
        <w:shd w:val="clear" w:color="auto" w:fill="E6E6E6"/>
        <w:ind w:left="568"/>
        <w:rPr>
          <w:lang w:eastAsia="en-GB"/>
        </w:rPr>
      </w:pPr>
      <w:r>
        <w:rPr>
          <w:lang w:eastAsia="en-GB"/>
        </w:rPr>
        <w:t>SL-AoA-ProvideCapabilities ::= SEQUENCE {</w:t>
      </w:r>
    </w:p>
    <w:p w14:paraId="10A653C6" w14:textId="77777777" w:rsidR="00A63E3F" w:rsidRDefault="00A63E3F" w:rsidP="00A63E3F">
      <w:pPr>
        <w:pStyle w:val="PL"/>
        <w:shd w:val="clear" w:color="auto" w:fill="E6E6E6"/>
        <w:ind w:left="568"/>
        <w:rPr>
          <w:lang w:eastAsia="en-GB"/>
        </w:rPr>
      </w:pPr>
      <w:r>
        <w:rPr>
          <w:lang w:eastAsia="en-GB"/>
        </w:rPr>
        <w:t xml:space="preserve">    </w:t>
      </w:r>
      <w:r w:rsidRPr="006B39B2">
        <w:rPr>
          <w:highlight w:val="yellow"/>
          <w:lang w:eastAsia="en-GB"/>
        </w:rPr>
        <w:t>applicationLayerID</w:t>
      </w:r>
      <w:r>
        <w:rPr>
          <w:lang w:eastAsia="en-GB"/>
        </w:rPr>
        <w:t xml:space="preserve">              OCTET STRING,</w:t>
      </w:r>
    </w:p>
    <w:p w14:paraId="57E88235" w14:textId="77777777" w:rsidR="00A63E3F" w:rsidRDefault="00A63E3F" w:rsidP="00A63E3F">
      <w:pPr>
        <w:pStyle w:val="PL"/>
        <w:shd w:val="clear" w:color="auto" w:fill="E6E6E6"/>
        <w:ind w:left="568"/>
        <w:rPr>
          <w:lang w:eastAsia="en-GB"/>
        </w:rPr>
      </w:pPr>
      <w:r>
        <w:rPr>
          <w:lang w:eastAsia="en-GB"/>
        </w:rPr>
        <w:t xml:space="preserve">    positioningModes                PositioningModes,</w:t>
      </w:r>
    </w:p>
    <w:p w14:paraId="0DD81CB3" w14:textId="77777777" w:rsidR="00A63E3F" w:rsidRDefault="00A63E3F" w:rsidP="00A63E3F">
      <w:pPr>
        <w:pStyle w:val="PL"/>
        <w:shd w:val="clear" w:color="auto" w:fill="E6E6E6"/>
        <w:ind w:left="568"/>
        <w:rPr>
          <w:lang w:eastAsia="en-GB"/>
        </w:rPr>
      </w:pPr>
      <w:r>
        <w:rPr>
          <w:lang w:eastAsia="en-GB"/>
        </w:rPr>
        <w:t xml:space="preserve">    tenMsUnitResponseTime           PositioningModes    OPTIONAL,</w:t>
      </w:r>
    </w:p>
    <w:p w14:paraId="36D1B2A7" w14:textId="77777777" w:rsidR="00A63E3F" w:rsidRDefault="00A63E3F" w:rsidP="00A63E3F">
      <w:pPr>
        <w:pStyle w:val="PL"/>
        <w:shd w:val="clear" w:color="auto" w:fill="E6E6E6"/>
        <w:ind w:left="568"/>
        <w:rPr>
          <w:lang w:eastAsia="en-GB"/>
        </w:rPr>
      </w:pPr>
      <w:r>
        <w:rPr>
          <w:lang w:eastAsia="en-GB"/>
        </w:rPr>
        <w:t xml:space="preserve">    periodicalReporting             PositioningModes    OPTIONAL,</w:t>
      </w:r>
    </w:p>
    <w:p w14:paraId="25BF9047" w14:textId="77777777" w:rsidR="00A63E3F" w:rsidRDefault="00A63E3F" w:rsidP="00A63E3F">
      <w:pPr>
        <w:pStyle w:val="PL"/>
        <w:shd w:val="clear" w:color="auto" w:fill="E6E6E6"/>
        <w:ind w:left="568"/>
        <w:rPr>
          <w:lang w:eastAsia="en-GB"/>
        </w:rPr>
      </w:pPr>
      <w:r>
        <w:rPr>
          <w:lang w:eastAsia="en-GB"/>
        </w:rPr>
        <w:t xml:space="preserve">    ...</w:t>
      </w:r>
    </w:p>
    <w:p w14:paraId="410EC4F1" w14:textId="77777777" w:rsidR="00A63E3F" w:rsidRDefault="00A63E3F" w:rsidP="00A63E3F">
      <w:pPr>
        <w:pStyle w:val="PL"/>
        <w:shd w:val="clear" w:color="auto" w:fill="E6E6E6"/>
        <w:ind w:left="568"/>
        <w:rPr>
          <w:lang w:eastAsia="en-GB"/>
        </w:rPr>
      </w:pPr>
      <w:r>
        <w:rPr>
          <w:lang w:eastAsia="en-GB"/>
        </w:rPr>
        <w:t>}</w:t>
      </w:r>
    </w:p>
    <w:p w14:paraId="6EA62086" w14:textId="77777777" w:rsidR="00A63E3F" w:rsidRDefault="00A63E3F" w:rsidP="00A63E3F">
      <w:pPr>
        <w:spacing w:after="0"/>
        <w:jc w:val="both"/>
      </w:pPr>
    </w:p>
    <w:p w14:paraId="763A9FC0" w14:textId="77777777" w:rsidR="00A63E3F" w:rsidRDefault="00A63E3F" w:rsidP="00A63E3F">
      <w:pPr>
        <w:spacing w:after="0"/>
        <w:jc w:val="both"/>
      </w:pPr>
      <w:r>
        <w:t>We see the need to indicate the UE identifier together with the capability report.</w:t>
      </w:r>
    </w:p>
    <w:p w14:paraId="420F7852" w14:textId="77777777" w:rsidR="00A63E3F" w:rsidRPr="006B39B2" w:rsidRDefault="00A63E3F" w:rsidP="00A63E3F">
      <w:pPr>
        <w:spacing w:after="0"/>
        <w:jc w:val="both"/>
      </w:pPr>
    </w:p>
    <w:p w14:paraId="6687A719" w14:textId="1FE7F433" w:rsidR="00A63E3F" w:rsidRPr="008C426C" w:rsidRDefault="00A63E3F" w:rsidP="00A63E3F">
      <w:pPr>
        <w:spacing w:after="0"/>
        <w:jc w:val="both"/>
        <w:rPr>
          <w:b/>
          <w:bCs/>
        </w:rPr>
      </w:pPr>
      <w:r w:rsidRPr="008C426C">
        <w:rPr>
          <w:b/>
          <w:bCs/>
        </w:rPr>
        <w:t xml:space="preserve">Proposal 8: </w:t>
      </w:r>
      <w:proofErr w:type="spellStart"/>
      <w:r w:rsidRPr="008C426C">
        <w:rPr>
          <w:b/>
          <w:bCs/>
          <w:i/>
          <w:iCs/>
        </w:rPr>
        <w:t>ApplicationLayerID</w:t>
      </w:r>
      <w:proofErr w:type="spellEnd"/>
      <w:r w:rsidRPr="008C426C">
        <w:rPr>
          <w:b/>
          <w:bCs/>
        </w:rPr>
        <w:t xml:space="preserve"> IE remains used in </w:t>
      </w:r>
      <w:r w:rsidRPr="008C426C">
        <w:rPr>
          <w:b/>
          <w:bCs/>
          <w:i/>
          <w:iCs/>
          <w:lang w:val="en-US"/>
        </w:rPr>
        <w:t>SL-</w:t>
      </w:r>
      <w:proofErr w:type="spellStart"/>
      <w:r w:rsidRPr="008C426C">
        <w:rPr>
          <w:b/>
          <w:bCs/>
          <w:i/>
          <w:iCs/>
          <w:lang w:val="en-US"/>
        </w:rPr>
        <w:t>AoA</w:t>
      </w:r>
      <w:proofErr w:type="spellEnd"/>
      <w:r w:rsidRPr="008C426C">
        <w:rPr>
          <w:b/>
          <w:bCs/>
          <w:i/>
          <w:iCs/>
          <w:lang w:val="en-US"/>
        </w:rPr>
        <w:t>/RTT/TDOA/TOA-</w:t>
      </w:r>
      <w:proofErr w:type="spellStart"/>
      <w:r w:rsidRPr="008C426C">
        <w:rPr>
          <w:b/>
          <w:bCs/>
          <w:i/>
          <w:iCs/>
          <w:lang w:val="en-US"/>
        </w:rPr>
        <w:t>ProvideCapabilities</w:t>
      </w:r>
      <w:proofErr w:type="spellEnd"/>
      <w:r w:rsidRPr="008C426C">
        <w:rPr>
          <w:b/>
          <w:bCs/>
        </w:rPr>
        <w:t xml:space="preserve"> to tag UE capability report with its identity.</w:t>
      </w:r>
    </w:p>
    <w:p w14:paraId="7D224498" w14:textId="77777777" w:rsidR="00A63E3F" w:rsidRPr="008C426C" w:rsidRDefault="00A63E3F" w:rsidP="00A63E3F">
      <w:pPr>
        <w:spacing w:after="0"/>
        <w:jc w:val="both"/>
      </w:pPr>
    </w:p>
    <w:p w14:paraId="26AE653F" w14:textId="77777777" w:rsidR="00A63E3F" w:rsidRPr="008C426C" w:rsidRDefault="00A63E3F" w:rsidP="00A63E3F">
      <w:pPr>
        <w:spacing w:after="0"/>
        <w:jc w:val="both"/>
      </w:pPr>
      <w:r w:rsidRPr="008C426C">
        <w:t xml:space="preserve">However, the </w:t>
      </w:r>
      <w:proofErr w:type="spellStart"/>
      <w:r w:rsidRPr="008C426C">
        <w:rPr>
          <w:i/>
          <w:iCs/>
        </w:rPr>
        <w:t>ApplicationLayerID</w:t>
      </w:r>
      <w:proofErr w:type="spellEnd"/>
      <w:r w:rsidRPr="008C426C">
        <w:t xml:space="preserve"> IE is used separately in all SL positioning methods. It may be more efficient to specify this IE only once in </w:t>
      </w:r>
      <w:proofErr w:type="spellStart"/>
      <w:r w:rsidRPr="008C426C">
        <w:rPr>
          <w:i/>
          <w:iCs/>
          <w:lang w:val="en-US"/>
        </w:rPr>
        <w:t>CommonIEsProvideCapabilities</w:t>
      </w:r>
      <w:proofErr w:type="spellEnd"/>
      <w:r w:rsidRPr="008C426C">
        <w:t>.</w:t>
      </w:r>
    </w:p>
    <w:p w14:paraId="0B6ED644" w14:textId="77777777" w:rsidR="00A63E3F" w:rsidRPr="008C426C" w:rsidRDefault="00A63E3F" w:rsidP="00A63E3F">
      <w:pPr>
        <w:spacing w:after="0"/>
      </w:pPr>
    </w:p>
    <w:p w14:paraId="361EA0E8" w14:textId="6D8D3D30" w:rsidR="00A63E3F" w:rsidRPr="008C426C" w:rsidRDefault="00A63E3F" w:rsidP="00A63E3F">
      <w:pPr>
        <w:rPr>
          <w:b/>
          <w:bCs/>
        </w:rPr>
      </w:pPr>
      <w:r w:rsidRPr="008C426C">
        <w:rPr>
          <w:b/>
          <w:bCs/>
        </w:rPr>
        <w:t xml:space="preserve">Proposal 9: RAN2 to consider specifying </w:t>
      </w:r>
      <w:proofErr w:type="spellStart"/>
      <w:r w:rsidRPr="008C426C">
        <w:rPr>
          <w:b/>
          <w:bCs/>
          <w:i/>
          <w:iCs/>
        </w:rPr>
        <w:t>ApplicationLayerID</w:t>
      </w:r>
      <w:proofErr w:type="spellEnd"/>
      <w:r w:rsidRPr="008C426C">
        <w:rPr>
          <w:b/>
          <w:bCs/>
        </w:rPr>
        <w:t xml:space="preserve"> in </w:t>
      </w:r>
      <w:proofErr w:type="spellStart"/>
      <w:r w:rsidRPr="008C426C">
        <w:rPr>
          <w:b/>
          <w:bCs/>
          <w:i/>
          <w:iCs/>
          <w:lang w:val="en-US"/>
        </w:rPr>
        <w:t>CommonIEsProvideCapabilities</w:t>
      </w:r>
      <w:proofErr w:type="spellEnd"/>
      <w:r w:rsidRPr="008C426C">
        <w:rPr>
          <w:b/>
          <w:bCs/>
          <w:i/>
          <w:iCs/>
          <w:lang w:val="en-US"/>
        </w:rPr>
        <w:t>.</w:t>
      </w:r>
    </w:p>
    <w:p w14:paraId="500FB295" w14:textId="77777777" w:rsidR="00A63E3F" w:rsidRPr="008C426C" w:rsidRDefault="00A63E3F" w:rsidP="00A63E3F">
      <w:pPr>
        <w:rPr>
          <w:b/>
          <w:bCs/>
        </w:rPr>
      </w:pPr>
    </w:p>
    <w:p w14:paraId="0542D0DB" w14:textId="77777777" w:rsidR="00A63E3F" w:rsidRPr="008C426C" w:rsidRDefault="00A63E3F" w:rsidP="00A63E3F">
      <w:pPr>
        <w:rPr>
          <w:b/>
          <w:bCs/>
        </w:rPr>
      </w:pPr>
      <w:r w:rsidRPr="008C426C">
        <w:t>[Issue</w:t>
      </w:r>
      <w:r w:rsidRPr="008C426C">
        <w:rPr>
          <w:b/>
          <w:bCs/>
        </w:rPr>
        <w:t xml:space="preserve"> H006</w:t>
      </w:r>
      <w:r w:rsidRPr="008C426C">
        <w:t>]</w:t>
      </w:r>
    </w:p>
    <w:p w14:paraId="6F53030D" w14:textId="77777777" w:rsidR="00A63E3F" w:rsidRPr="008C426C" w:rsidRDefault="00A63E3F" w:rsidP="00A63E3F">
      <w:r w:rsidRPr="008C426C">
        <w:t xml:space="preserve">An open question remains when does a UE may release assistance data and related information whereby RAN2 agreed not to use delta signalling. </w:t>
      </w:r>
    </w:p>
    <w:p w14:paraId="5EA8EAFA" w14:textId="1F2637EF" w:rsidR="00A63E3F" w:rsidRPr="008C426C" w:rsidRDefault="00A63E3F" w:rsidP="00A63E3F">
      <w:pPr>
        <w:rPr>
          <w:b/>
          <w:bCs/>
        </w:rPr>
      </w:pPr>
      <w:r w:rsidRPr="008C426C">
        <w:rPr>
          <w:b/>
          <w:bCs/>
        </w:rPr>
        <w:t xml:space="preserve">Proposal 10: Assistance data may be released from memory either at the end of a positioning or when a validity time expires. </w:t>
      </w:r>
    </w:p>
    <w:p w14:paraId="389363B4" w14:textId="77777777" w:rsidR="00A63E3F" w:rsidRDefault="00A63E3F" w:rsidP="002141ED">
      <w:pPr>
        <w:spacing w:after="0"/>
      </w:pPr>
    </w:p>
    <w:p w14:paraId="26EED21D" w14:textId="292FAE76" w:rsidR="00F06D0B" w:rsidRDefault="002141ED" w:rsidP="002141ED">
      <w:pPr>
        <w:spacing w:after="0"/>
        <w:rPr>
          <w:lang w:val="da-DK"/>
        </w:rPr>
      </w:pPr>
      <w:r>
        <w:t>[</w:t>
      </w:r>
      <w:proofErr w:type="spellStart"/>
      <w:r w:rsidR="00F06D0B">
        <w:rPr>
          <w:lang w:val="da-DK"/>
        </w:rPr>
        <w:t>Issue</w:t>
      </w:r>
      <w:proofErr w:type="spellEnd"/>
      <w:r w:rsidR="00F06D0B">
        <w:rPr>
          <w:lang w:val="da-DK"/>
        </w:rPr>
        <w:t xml:space="preserve"> </w:t>
      </w:r>
      <w:r w:rsidR="00F06D0B" w:rsidRPr="00093409">
        <w:rPr>
          <w:b/>
          <w:bCs/>
          <w:lang w:val="da-DK"/>
        </w:rPr>
        <w:t>Rapp004</w:t>
      </w:r>
      <w:r w:rsidRPr="00093409">
        <w:rPr>
          <w:b/>
          <w:bCs/>
          <w:lang w:val="da-DK"/>
        </w:rPr>
        <w:t>]</w:t>
      </w:r>
    </w:p>
    <w:p w14:paraId="4FCCBA36" w14:textId="77777777" w:rsidR="002141ED" w:rsidRDefault="002141ED" w:rsidP="00093409">
      <w:pPr>
        <w:spacing w:after="0"/>
        <w:rPr>
          <w:lang w:val="da-DK"/>
        </w:rPr>
      </w:pPr>
    </w:p>
    <w:p w14:paraId="62C4993A" w14:textId="2D5BD090" w:rsidR="00430B9F" w:rsidRDefault="00430B9F" w:rsidP="00430B9F">
      <w:pPr>
        <w:rPr>
          <w:lang w:val="da-DK"/>
        </w:rPr>
      </w:pPr>
      <w:r>
        <w:rPr>
          <w:noProof/>
        </w:rPr>
        <w:lastRenderedPageBreak/>
        <mc:AlternateContent>
          <mc:Choice Requires="wps">
            <w:drawing>
              <wp:anchor distT="45720" distB="45720" distL="114300" distR="114300" simplePos="0" relativeHeight="251658240" behindDoc="0" locked="0" layoutInCell="1" allowOverlap="1" wp14:anchorId="5407EA1A" wp14:editId="4EACCD6C">
                <wp:simplePos x="0" y="0"/>
                <wp:positionH relativeFrom="column">
                  <wp:posOffset>4445</wp:posOffset>
                </wp:positionH>
                <wp:positionV relativeFrom="paragraph">
                  <wp:posOffset>271780</wp:posOffset>
                </wp:positionV>
                <wp:extent cx="6057900" cy="2895600"/>
                <wp:effectExtent l="0" t="0" r="19050" b="19050"/>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2895600"/>
                        </a:xfrm>
                        <a:prstGeom prst="rect">
                          <a:avLst/>
                        </a:prstGeom>
                        <a:solidFill>
                          <a:srgbClr val="FFFFFF"/>
                        </a:solidFill>
                        <a:ln w="9525">
                          <a:solidFill>
                            <a:srgbClr val="000000"/>
                          </a:solidFill>
                          <a:miter lim="800000"/>
                          <a:headEnd/>
                          <a:tailEnd/>
                        </a:ln>
                      </wps:spPr>
                      <wps:txbx>
                        <w:txbxContent>
                          <w:p w14:paraId="34EBCB6A" w14:textId="77777777" w:rsidR="00430B9F" w:rsidRPr="001F10C9" w:rsidRDefault="00430B9F" w:rsidP="00430B9F">
                            <w:pPr>
                              <w:rPr>
                                <w:b/>
                                <w:highlight w:val="green"/>
                                <w:lang w:eastAsia="x-none"/>
                              </w:rPr>
                            </w:pPr>
                            <w:r w:rsidRPr="001F10C9">
                              <w:rPr>
                                <w:b/>
                                <w:highlight w:val="green"/>
                                <w:lang w:eastAsia="x-none"/>
                              </w:rPr>
                              <w:t>Agreement</w:t>
                            </w:r>
                            <w:r>
                              <w:rPr>
                                <w:color w:val="000000"/>
                                <w:highlight w:val="yellow"/>
                              </w:rPr>
                              <w:t>(</w:t>
                            </w:r>
                            <w:r w:rsidRPr="00DB1286">
                              <w:rPr>
                                <w:color w:val="000000"/>
                                <w:highlight w:val="yellow"/>
                              </w:rPr>
                              <w:t>RAN1#1</w:t>
                            </w:r>
                            <w:r>
                              <w:rPr>
                                <w:color w:val="000000"/>
                                <w:highlight w:val="yellow"/>
                              </w:rPr>
                              <w:t>1</w:t>
                            </w:r>
                            <w:r w:rsidRPr="00234D8F">
                              <w:rPr>
                                <w:color w:val="000000"/>
                                <w:highlight w:val="yellow"/>
                              </w:rPr>
                              <w:t>2</w:t>
                            </w:r>
                            <w:r>
                              <w:rPr>
                                <w:color w:val="000000"/>
                                <w:highlight w:val="yellow"/>
                              </w:rPr>
                              <w:t>-bis</w:t>
                            </w:r>
                            <w:r w:rsidRPr="00234D8F">
                              <w:rPr>
                                <w:color w:val="000000"/>
                                <w:highlight w:val="yellow"/>
                              </w:rPr>
                              <w:t>)</w:t>
                            </w:r>
                          </w:p>
                          <w:p w14:paraId="54E77D5E" w14:textId="77777777" w:rsidR="00430B9F" w:rsidRPr="001F10C9" w:rsidRDefault="00430B9F" w:rsidP="00430B9F">
                            <w:pPr>
                              <w:rPr>
                                <w:lang w:eastAsia="x-none"/>
                              </w:rPr>
                            </w:pPr>
                            <w:r w:rsidRPr="001F10C9">
                              <w:rPr>
                                <w:rFonts w:hint="eastAsia"/>
                                <w:bCs/>
                                <w:lang w:eastAsia="x-none"/>
                              </w:rPr>
                              <w:t>For provision of assistance information for absolute SL positioning, the anchor UE location information can be provided to LMF or UE.</w:t>
                            </w:r>
                          </w:p>
                          <w:p w14:paraId="4FC17383" w14:textId="77777777" w:rsidR="00430B9F" w:rsidRPr="001F10C9" w:rsidRDefault="00430B9F" w:rsidP="00430B9F">
                            <w:pPr>
                              <w:rPr>
                                <w:bCs/>
                                <w:lang w:eastAsia="x-none"/>
                              </w:rPr>
                            </w:pPr>
                            <w:r w:rsidRPr="001F10C9">
                              <w:rPr>
                                <w:rFonts w:hint="eastAsia"/>
                                <w:bCs/>
                                <w:lang w:eastAsia="x-none"/>
                              </w:rPr>
                              <w:t>FFS: which UEs can receive the anchor UE location information (note: which may be decided by other WGs)</w:t>
                            </w:r>
                          </w:p>
                          <w:p w14:paraId="4B7945CD" w14:textId="77777777" w:rsidR="00430B9F" w:rsidRPr="001F10C9" w:rsidRDefault="00430B9F" w:rsidP="00430B9F">
                            <w:pPr>
                              <w:rPr>
                                <w:lang w:eastAsia="x-none"/>
                              </w:rPr>
                            </w:pPr>
                            <w:r w:rsidRPr="001F10C9">
                              <w:rPr>
                                <w:rFonts w:hint="eastAsia"/>
                                <w:bCs/>
                                <w:lang w:eastAsia="x-none"/>
                              </w:rPr>
                              <w:t>FFS on quality information of anchor UE location information.</w:t>
                            </w:r>
                          </w:p>
                          <w:p w14:paraId="0677A1D1" w14:textId="77777777" w:rsidR="00430B9F" w:rsidRDefault="00430B9F" w:rsidP="00430B9F"/>
                          <w:p w14:paraId="36878852" w14:textId="77777777" w:rsidR="00430B9F" w:rsidRPr="0001045C" w:rsidRDefault="00430B9F" w:rsidP="00430B9F">
                            <w:pPr>
                              <w:rPr>
                                <w:rFonts w:eastAsia="DengXian"/>
                                <w:b/>
                                <w:bCs/>
                                <w:highlight w:val="green"/>
                                <w:lang w:eastAsia="zh-CN"/>
                              </w:rPr>
                            </w:pPr>
                            <w:r w:rsidRPr="0001045C">
                              <w:rPr>
                                <w:rFonts w:eastAsia="DengXian"/>
                                <w:b/>
                                <w:bCs/>
                                <w:highlight w:val="green"/>
                                <w:lang w:eastAsia="zh-CN"/>
                              </w:rPr>
                              <w:t>Agreement</w:t>
                            </w:r>
                            <w:r>
                              <w:rPr>
                                <w:color w:val="000000"/>
                                <w:highlight w:val="yellow"/>
                              </w:rPr>
                              <w:t>(</w:t>
                            </w:r>
                            <w:r w:rsidRPr="00DB1286">
                              <w:rPr>
                                <w:color w:val="000000"/>
                                <w:highlight w:val="yellow"/>
                              </w:rPr>
                              <w:t>RAN1#1</w:t>
                            </w:r>
                            <w:r>
                              <w:rPr>
                                <w:color w:val="000000"/>
                                <w:highlight w:val="yellow"/>
                              </w:rPr>
                              <w:t>13</w:t>
                            </w:r>
                            <w:r w:rsidRPr="00234D8F">
                              <w:rPr>
                                <w:color w:val="000000"/>
                                <w:highlight w:val="yellow"/>
                              </w:rPr>
                              <w:t>)</w:t>
                            </w:r>
                          </w:p>
                          <w:p w14:paraId="088590E0" w14:textId="77777777" w:rsidR="00430B9F" w:rsidRPr="0001045C" w:rsidRDefault="00430B9F" w:rsidP="00430B9F">
                            <w:pPr>
                              <w:snapToGrid w:val="0"/>
                              <w:jc w:val="both"/>
                              <w:rPr>
                                <w:szCs w:val="18"/>
                                <w:lang w:val="en-US"/>
                              </w:rPr>
                            </w:pPr>
                            <w:r w:rsidRPr="0001045C">
                              <w:rPr>
                                <w:rFonts w:hint="eastAsia"/>
                                <w:szCs w:val="18"/>
                                <w:lang w:val="en-US"/>
                              </w:rPr>
                              <w:t>Location information of the target UE based on sidelink positioning measurements can be reported</w:t>
                            </w:r>
                            <w:r w:rsidRPr="0001045C">
                              <w:rPr>
                                <w:szCs w:val="18"/>
                                <w:lang w:val="en-US"/>
                              </w:rPr>
                              <w:t xml:space="preserve"> at least</w:t>
                            </w:r>
                            <w:r w:rsidRPr="0001045C">
                              <w:rPr>
                                <w:rFonts w:hint="eastAsia"/>
                                <w:szCs w:val="18"/>
                                <w:lang w:val="en-US"/>
                              </w:rPr>
                              <w:t xml:space="preserve"> to LMF.</w:t>
                            </w:r>
                          </w:p>
                          <w:p w14:paraId="0713A81C" w14:textId="77777777" w:rsidR="00430B9F" w:rsidRPr="0001045C" w:rsidRDefault="00430B9F" w:rsidP="00430B9F">
                            <w:pPr>
                              <w:numPr>
                                <w:ilvl w:val="0"/>
                                <w:numId w:val="21"/>
                              </w:numPr>
                              <w:snapToGrid w:val="0"/>
                              <w:spacing w:after="0"/>
                              <w:ind w:left="720"/>
                              <w:rPr>
                                <w:rFonts w:eastAsia="DengXian"/>
                                <w:szCs w:val="16"/>
                                <w:lang w:val="en-US"/>
                              </w:rPr>
                            </w:pPr>
                            <w:r w:rsidRPr="0001045C">
                              <w:rPr>
                                <w:rFonts w:eastAsia="DengXian"/>
                                <w:szCs w:val="16"/>
                                <w:lang w:val="en-US"/>
                              </w:rPr>
                              <w:t>FFS: on whether quality information of location is included, e.g., uncertainty etc</w:t>
                            </w:r>
                          </w:p>
                          <w:p w14:paraId="1824FFA2" w14:textId="77777777" w:rsidR="00430B9F" w:rsidRPr="0001045C" w:rsidRDefault="00430B9F" w:rsidP="00430B9F">
                            <w:pPr>
                              <w:numPr>
                                <w:ilvl w:val="0"/>
                                <w:numId w:val="21"/>
                              </w:numPr>
                              <w:snapToGrid w:val="0"/>
                              <w:spacing w:after="0"/>
                              <w:ind w:left="720"/>
                              <w:rPr>
                                <w:rFonts w:eastAsia="DengXian"/>
                                <w:szCs w:val="16"/>
                                <w:lang w:val="en-US"/>
                              </w:rPr>
                            </w:pPr>
                            <w:r w:rsidRPr="0001045C">
                              <w:rPr>
                                <w:rFonts w:eastAsia="DengXian"/>
                                <w:szCs w:val="16"/>
                                <w:lang w:val="en-US"/>
                              </w:rPr>
                              <w:t>Up to other WGs to determine whether l</w:t>
                            </w:r>
                            <w:r w:rsidRPr="0001045C">
                              <w:rPr>
                                <w:rFonts w:eastAsia="DengXian" w:hint="eastAsia"/>
                                <w:szCs w:val="16"/>
                                <w:lang w:val="en-US"/>
                              </w:rPr>
                              <w:t>ocation information of the target UE</w:t>
                            </w:r>
                            <w:r w:rsidRPr="0001045C">
                              <w:rPr>
                                <w:rFonts w:eastAsia="DengXian"/>
                                <w:szCs w:val="16"/>
                                <w:lang w:val="en-US"/>
                              </w:rPr>
                              <w:t xml:space="preserve"> can be reported to another UE</w:t>
                            </w:r>
                          </w:p>
                          <w:p w14:paraId="5E6FABF0" w14:textId="77777777" w:rsidR="00430B9F" w:rsidRPr="0001045C" w:rsidRDefault="00430B9F" w:rsidP="00430B9F">
                            <w:pPr>
                              <w:numPr>
                                <w:ilvl w:val="0"/>
                                <w:numId w:val="21"/>
                              </w:numPr>
                              <w:snapToGrid w:val="0"/>
                              <w:spacing w:after="0"/>
                              <w:ind w:left="720"/>
                              <w:rPr>
                                <w:rFonts w:eastAsia="DengXian"/>
                                <w:szCs w:val="16"/>
                                <w:lang w:val="en-US"/>
                              </w:rPr>
                            </w:pPr>
                            <w:r w:rsidRPr="0001045C">
                              <w:rPr>
                                <w:rFonts w:eastAsia="DengXian"/>
                                <w:szCs w:val="16"/>
                                <w:lang w:val="en-US"/>
                              </w:rPr>
                              <w:t>Up to RAN2 for signaling details</w:t>
                            </w:r>
                          </w:p>
                          <w:p w14:paraId="7D23F7F7" w14:textId="77777777" w:rsidR="00430B9F" w:rsidRDefault="00430B9F" w:rsidP="00430B9F">
                            <w:r w:rsidRPr="0001045C">
                              <w:rPr>
                                <w:rFonts w:eastAsia="DengXian" w:hint="eastAsia"/>
                                <w:szCs w:val="16"/>
                                <w:lang w:val="en-US"/>
                              </w:rPr>
                              <w:t>F</w:t>
                            </w:r>
                            <w:r w:rsidRPr="0001045C">
                              <w:rPr>
                                <w:rFonts w:eastAsia="DengXian"/>
                                <w:szCs w:val="16"/>
                                <w:lang w:val="en-US"/>
                              </w:rPr>
                              <w:t>FS: whether and how to report per ARP location information.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407EA1A" id="_x0000_t202" coordsize="21600,21600" o:spt="202" path="m,l,21600r21600,l21600,xe">
                <v:stroke joinstyle="miter"/>
                <v:path gradientshapeok="t" o:connecttype="rect"/>
              </v:shapetype>
              <v:shape id="Text Box 217" o:spid="_x0000_s1026" type="#_x0000_t202" style="position:absolute;margin-left:.35pt;margin-top:21.4pt;width:477pt;height:228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">
                <v:textbox>
                  <w:txbxContent>
                    <w:p w14:paraId="34EBCB6A" w14:textId="77777777" w:rsidR="00430B9F" w:rsidRPr="001F10C9" w:rsidRDefault="00430B9F" w:rsidP="00430B9F">
                      <w:pPr>
                        <w:rPr>
                          <w:b/>
                          <w:highlight w:val="green"/>
                          <w:lang w:eastAsia="x-none"/>
                        </w:rPr>
                      </w:pPr>
                      <w:r w:rsidRPr="001F10C9">
                        <w:rPr>
                          <w:b/>
                          <w:highlight w:val="green"/>
                          <w:lang w:eastAsia="x-none"/>
                        </w:rPr>
                        <w:t>Agreement</w:t>
                      </w:r>
                      <w:r>
                        <w:rPr>
                          <w:color w:val="000000"/>
                          <w:highlight w:val="yellow"/>
                        </w:rPr>
                        <w:t>(</w:t>
                      </w:r>
                      <w:r w:rsidRPr="00DB1286">
                        <w:rPr>
                          <w:color w:val="000000"/>
                          <w:highlight w:val="yellow"/>
                        </w:rPr>
                        <w:t>RAN1#1</w:t>
                      </w:r>
                      <w:r>
                        <w:rPr>
                          <w:color w:val="000000"/>
                          <w:highlight w:val="yellow"/>
                        </w:rPr>
                        <w:t>1</w:t>
                      </w:r>
                      <w:r w:rsidRPr="00234D8F">
                        <w:rPr>
                          <w:color w:val="000000"/>
                          <w:highlight w:val="yellow"/>
                        </w:rPr>
                        <w:t>2</w:t>
                      </w:r>
                      <w:r>
                        <w:rPr>
                          <w:color w:val="000000"/>
                          <w:highlight w:val="yellow"/>
                        </w:rPr>
                        <w:t>-bis</w:t>
                      </w:r>
                      <w:r w:rsidRPr="00234D8F">
                        <w:rPr>
                          <w:color w:val="000000"/>
                          <w:highlight w:val="yellow"/>
                        </w:rPr>
                        <w:t>)</w:t>
                      </w:r>
                    </w:p>
                    <w:p w14:paraId="54E77D5E" w14:textId="77777777" w:rsidR="00430B9F" w:rsidRPr="001F10C9" w:rsidRDefault="00430B9F" w:rsidP="00430B9F">
                      <w:pPr>
                        <w:rPr>
                          <w:lang w:eastAsia="x-none"/>
                        </w:rPr>
                      </w:pPr>
                      <w:r w:rsidRPr="001F10C9">
                        <w:rPr>
                          <w:rFonts w:hint="eastAsia"/>
                          <w:bCs/>
                          <w:lang w:eastAsia="x-none"/>
                        </w:rPr>
                        <w:t>For provision of assistance information for absolute SL positioning, the anchor UE location information can be provided to LMF or UE.</w:t>
                      </w:r>
                    </w:p>
                    <w:p w14:paraId="4FC17383" w14:textId="77777777" w:rsidR="00430B9F" w:rsidRPr="001F10C9" w:rsidRDefault="00430B9F" w:rsidP="00430B9F">
                      <w:pPr>
                        <w:rPr>
                          <w:bCs/>
                          <w:lang w:eastAsia="x-none"/>
                        </w:rPr>
                      </w:pPr>
                      <w:r w:rsidRPr="001F10C9">
                        <w:rPr>
                          <w:rFonts w:hint="eastAsia"/>
                          <w:bCs/>
                          <w:lang w:eastAsia="x-none"/>
                        </w:rPr>
                        <w:t>FFS: which UEs can receive the anchor UE location information (note: which may be decided by other WGs)</w:t>
                      </w:r>
                    </w:p>
                    <w:p w14:paraId="4B7945CD" w14:textId="77777777" w:rsidR="00430B9F" w:rsidRPr="001F10C9" w:rsidRDefault="00430B9F" w:rsidP="00430B9F">
                      <w:pPr>
                        <w:rPr>
                          <w:lang w:eastAsia="x-none"/>
                        </w:rPr>
                      </w:pPr>
                      <w:r w:rsidRPr="001F10C9">
                        <w:rPr>
                          <w:rFonts w:hint="eastAsia"/>
                          <w:bCs/>
                          <w:lang w:eastAsia="x-none"/>
                        </w:rPr>
                        <w:t>FFS on quality information of anchor UE location information.</w:t>
                      </w:r>
                    </w:p>
                    <w:p w14:paraId="0677A1D1" w14:textId="77777777" w:rsidR="00430B9F" w:rsidRDefault="00430B9F" w:rsidP="00430B9F"/>
                    <w:p w14:paraId="36878852" w14:textId="77777777" w:rsidR="00430B9F" w:rsidRPr="0001045C" w:rsidRDefault="00430B9F" w:rsidP="00430B9F">
                      <w:pPr>
                        <w:rPr>
                          <w:rFonts w:eastAsia="DengXian"/>
                          <w:b/>
                          <w:bCs/>
                          <w:highlight w:val="green"/>
                          <w:lang w:eastAsia="zh-CN"/>
                        </w:rPr>
                      </w:pPr>
                      <w:r w:rsidRPr="0001045C">
                        <w:rPr>
                          <w:rFonts w:eastAsia="DengXian"/>
                          <w:b/>
                          <w:bCs/>
                          <w:highlight w:val="green"/>
                          <w:lang w:eastAsia="zh-CN"/>
                        </w:rPr>
                        <w:t>Agreement</w:t>
                      </w:r>
                      <w:r>
                        <w:rPr>
                          <w:color w:val="000000"/>
                          <w:highlight w:val="yellow"/>
                        </w:rPr>
                        <w:t>(</w:t>
                      </w:r>
                      <w:r w:rsidRPr="00DB1286">
                        <w:rPr>
                          <w:color w:val="000000"/>
                          <w:highlight w:val="yellow"/>
                        </w:rPr>
                        <w:t>RAN1#1</w:t>
                      </w:r>
                      <w:r>
                        <w:rPr>
                          <w:color w:val="000000"/>
                          <w:highlight w:val="yellow"/>
                        </w:rPr>
                        <w:t>13</w:t>
                      </w:r>
                      <w:r w:rsidRPr="00234D8F">
                        <w:rPr>
                          <w:color w:val="000000"/>
                          <w:highlight w:val="yellow"/>
                        </w:rPr>
                        <w:t>)</w:t>
                      </w:r>
                    </w:p>
                    <w:p w14:paraId="088590E0" w14:textId="77777777" w:rsidR="00430B9F" w:rsidRPr="0001045C" w:rsidRDefault="00430B9F" w:rsidP="00430B9F">
                      <w:pPr>
                        <w:snapToGrid w:val="0"/>
                        <w:jc w:val="both"/>
                        <w:rPr>
                          <w:szCs w:val="18"/>
                          <w:lang w:val="en-US"/>
                        </w:rPr>
                      </w:pPr>
                      <w:r w:rsidRPr="0001045C">
                        <w:rPr>
                          <w:rFonts w:hint="eastAsia"/>
                          <w:szCs w:val="18"/>
                          <w:lang w:val="en-US"/>
                        </w:rPr>
                        <w:t>Location information of the target UE based on sidelink positioning measurements can be reported</w:t>
                      </w:r>
                      <w:r w:rsidRPr="0001045C">
                        <w:rPr>
                          <w:szCs w:val="18"/>
                          <w:lang w:val="en-US"/>
                        </w:rPr>
                        <w:t xml:space="preserve"> at least</w:t>
                      </w:r>
                      <w:r w:rsidRPr="0001045C">
                        <w:rPr>
                          <w:rFonts w:hint="eastAsia"/>
                          <w:szCs w:val="18"/>
                          <w:lang w:val="en-US"/>
                        </w:rPr>
                        <w:t xml:space="preserve"> to LMF.</w:t>
                      </w:r>
                    </w:p>
                    <w:p w14:paraId="0713A81C" w14:textId="77777777" w:rsidR="00430B9F" w:rsidRPr="0001045C" w:rsidRDefault="00430B9F" w:rsidP="00430B9F">
                      <w:pPr>
                        <w:numPr>
                          <w:ilvl w:val="0"/>
                          <w:numId w:val="21"/>
                        </w:numPr>
                        <w:snapToGrid w:val="0"/>
                        <w:spacing w:after="0"/>
                        <w:ind w:left="720"/>
                        <w:rPr>
                          <w:rFonts w:eastAsia="DengXian"/>
                          <w:szCs w:val="16"/>
                          <w:lang w:val="en-US"/>
                        </w:rPr>
                      </w:pPr>
                      <w:r w:rsidRPr="0001045C">
                        <w:rPr>
                          <w:rFonts w:eastAsia="DengXian"/>
                          <w:szCs w:val="16"/>
                          <w:lang w:val="en-US"/>
                        </w:rPr>
                        <w:t>FFS: on whether quality information of location is included, e.g., uncertainty etc</w:t>
                      </w:r>
                    </w:p>
                    <w:p w14:paraId="1824FFA2" w14:textId="77777777" w:rsidR="00430B9F" w:rsidRPr="0001045C" w:rsidRDefault="00430B9F" w:rsidP="00430B9F">
                      <w:pPr>
                        <w:numPr>
                          <w:ilvl w:val="0"/>
                          <w:numId w:val="21"/>
                        </w:numPr>
                        <w:snapToGrid w:val="0"/>
                        <w:spacing w:after="0"/>
                        <w:ind w:left="720"/>
                        <w:rPr>
                          <w:rFonts w:eastAsia="DengXian"/>
                          <w:szCs w:val="16"/>
                          <w:lang w:val="en-US"/>
                        </w:rPr>
                      </w:pPr>
                      <w:r w:rsidRPr="0001045C">
                        <w:rPr>
                          <w:rFonts w:eastAsia="DengXian"/>
                          <w:szCs w:val="16"/>
                          <w:lang w:val="en-US"/>
                        </w:rPr>
                        <w:t>Up to other WGs to determine whether l</w:t>
                      </w:r>
                      <w:r w:rsidRPr="0001045C">
                        <w:rPr>
                          <w:rFonts w:eastAsia="DengXian" w:hint="eastAsia"/>
                          <w:szCs w:val="16"/>
                          <w:lang w:val="en-US"/>
                        </w:rPr>
                        <w:t>ocation information of the target UE</w:t>
                      </w:r>
                      <w:r w:rsidRPr="0001045C">
                        <w:rPr>
                          <w:rFonts w:eastAsia="DengXian"/>
                          <w:szCs w:val="16"/>
                          <w:lang w:val="en-US"/>
                        </w:rPr>
                        <w:t xml:space="preserve"> can be reported to another UE</w:t>
                      </w:r>
                    </w:p>
                    <w:p w14:paraId="5E6FABF0" w14:textId="77777777" w:rsidR="00430B9F" w:rsidRPr="0001045C" w:rsidRDefault="00430B9F" w:rsidP="00430B9F">
                      <w:pPr>
                        <w:numPr>
                          <w:ilvl w:val="0"/>
                          <w:numId w:val="21"/>
                        </w:numPr>
                        <w:snapToGrid w:val="0"/>
                        <w:spacing w:after="0"/>
                        <w:ind w:left="720"/>
                        <w:rPr>
                          <w:rFonts w:eastAsia="DengXian"/>
                          <w:szCs w:val="16"/>
                          <w:lang w:val="en-US"/>
                        </w:rPr>
                      </w:pPr>
                      <w:r w:rsidRPr="0001045C">
                        <w:rPr>
                          <w:rFonts w:eastAsia="DengXian"/>
                          <w:szCs w:val="16"/>
                          <w:lang w:val="en-US"/>
                        </w:rPr>
                        <w:t>Up to RAN2 for signaling details</w:t>
                      </w:r>
                    </w:p>
                    <w:p w14:paraId="7D23F7F7" w14:textId="77777777" w:rsidR="00430B9F" w:rsidRDefault="00430B9F" w:rsidP="00430B9F">
                      <w:r w:rsidRPr="0001045C">
                        <w:rPr>
                          <w:rFonts w:eastAsia="DengXian" w:hint="eastAsia"/>
                          <w:szCs w:val="16"/>
                          <w:lang w:val="en-US"/>
                        </w:rPr>
                        <w:t>F</w:t>
                      </w:r>
                      <w:r w:rsidRPr="0001045C">
                        <w:rPr>
                          <w:rFonts w:eastAsia="DengXian"/>
                          <w:szCs w:val="16"/>
                          <w:lang w:val="en-US"/>
                        </w:rPr>
                        <w:t>FS: whether and how to report per ARP location information.</w:t>
                      </w:r>
                    </w:p>
                  </w:txbxContent>
                </v:textbox>
                <w10:wrap type="square"/>
              </v:shape>
            </w:pict>
          </mc:Fallback>
        </mc:AlternateContent>
      </w:r>
      <w:r w:rsidR="00645E49">
        <w:rPr>
          <w:lang w:val="da-DK"/>
        </w:rPr>
        <w:t xml:space="preserve">With </w:t>
      </w:r>
      <w:proofErr w:type="spellStart"/>
      <w:r w:rsidR="00645E49">
        <w:rPr>
          <w:lang w:val="da-DK"/>
        </w:rPr>
        <w:t>regard</w:t>
      </w:r>
      <w:proofErr w:type="spellEnd"/>
      <w:r w:rsidR="00645E49">
        <w:rPr>
          <w:lang w:val="da-DK"/>
        </w:rPr>
        <w:t xml:space="preserve"> to </w:t>
      </w:r>
      <w:r w:rsidR="008E6A3C">
        <w:rPr>
          <w:lang w:val="da-DK"/>
        </w:rPr>
        <w:t>location information</w:t>
      </w:r>
      <w:r w:rsidR="003845B6">
        <w:rPr>
          <w:lang w:val="da-DK"/>
        </w:rPr>
        <w:t xml:space="preserve"> </w:t>
      </w:r>
      <w:proofErr w:type="spellStart"/>
      <w:r w:rsidR="003845B6">
        <w:rPr>
          <w:lang w:val="da-DK"/>
        </w:rPr>
        <w:t>sharing</w:t>
      </w:r>
      <w:proofErr w:type="spellEnd"/>
      <w:r w:rsidR="008E6A3C">
        <w:rPr>
          <w:lang w:val="da-DK"/>
        </w:rPr>
        <w:t xml:space="preserve">, </w:t>
      </w:r>
      <w:r>
        <w:rPr>
          <w:lang w:val="da-DK"/>
        </w:rPr>
        <w:t xml:space="preserve">RAN1 made the </w:t>
      </w:r>
      <w:proofErr w:type="spellStart"/>
      <w:r>
        <w:rPr>
          <w:lang w:val="da-DK"/>
        </w:rPr>
        <w:t>following</w:t>
      </w:r>
      <w:proofErr w:type="spellEnd"/>
      <w:r>
        <w:rPr>
          <w:lang w:val="da-DK"/>
        </w:rPr>
        <w:t xml:space="preserve"> agreements:</w:t>
      </w:r>
    </w:p>
    <w:p w14:paraId="2B374287" w14:textId="77777777" w:rsidR="00430B9F" w:rsidRPr="008B40F4" w:rsidRDefault="00430B9F" w:rsidP="00430B9F">
      <w:pPr>
        <w:jc w:val="right"/>
      </w:pPr>
    </w:p>
    <w:p w14:paraId="02000F09" w14:textId="77777777" w:rsidR="00430B9F" w:rsidRDefault="00430B9F" w:rsidP="00430B9F">
      <w:pPr>
        <w:rPr>
          <w:lang w:val="da-DK"/>
        </w:rPr>
      </w:pPr>
      <w:r w:rsidRPr="000B0B06">
        <w:rPr>
          <w:noProof/>
          <w:lang w:val="da-DK"/>
        </w:rPr>
        <mc:AlternateContent>
          <mc:Choice Requires="wps">
            <w:drawing>
              <wp:anchor distT="45720" distB="45720" distL="114300" distR="114300" simplePos="0" relativeHeight="251658241" behindDoc="0" locked="0" layoutInCell="1" allowOverlap="1" wp14:anchorId="56518A3D" wp14:editId="1131367B">
                <wp:simplePos x="0" y="0"/>
                <wp:positionH relativeFrom="column">
                  <wp:posOffset>4445</wp:posOffset>
                </wp:positionH>
                <wp:positionV relativeFrom="paragraph">
                  <wp:posOffset>446405</wp:posOffset>
                </wp:positionV>
                <wp:extent cx="6057900" cy="1404620"/>
                <wp:effectExtent l="0" t="0" r="19050" b="26670"/>
                <wp:wrapSquare wrapText="bothSides"/>
                <wp:docPr id="56672685" name="Text Box 566726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1404620"/>
                        </a:xfrm>
                        <a:prstGeom prst="rect">
                          <a:avLst/>
                        </a:prstGeom>
                        <a:solidFill>
                          <a:srgbClr val="FFFFFF"/>
                        </a:solidFill>
                        <a:ln w="9525">
                          <a:solidFill>
                            <a:srgbClr val="000000"/>
                          </a:solidFill>
                          <a:miter lim="800000"/>
                          <a:headEnd/>
                          <a:tailEnd/>
                        </a:ln>
                      </wps:spPr>
                      <wps:txbx>
                        <w:txbxContent>
                          <w:p w14:paraId="67ECC081" w14:textId="77777777" w:rsidR="00430B9F" w:rsidRPr="008B40F4" w:rsidRDefault="00430B9F" w:rsidP="00430B9F">
                            <w:pPr>
                              <w:rPr>
                                <w:rFonts w:eastAsia="DengXian"/>
                                <w:b/>
                                <w:bCs/>
                                <w:highlight w:val="green"/>
                                <w:lang w:eastAsia="zh-CN"/>
                              </w:rPr>
                            </w:pPr>
                            <w:r w:rsidRPr="0001045C">
                              <w:rPr>
                                <w:rFonts w:eastAsia="DengXian"/>
                                <w:b/>
                                <w:bCs/>
                                <w:highlight w:val="green"/>
                                <w:lang w:eastAsia="zh-CN"/>
                              </w:rPr>
                              <w:t>Agreement</w:t>
                            </w:r>
                            <w:r>
                              <w:rPr>
                                <w:color w:val="000000"/>
                                <w:highlight w:val="yellow"/>
                              </w:rPr>
                              <w:t>(</w:t>
                            </w:r>
                            <w:r w:rsidRPr="00DB1286">
                              <w:rPr>
                                <w:color w:val="000000"/>
                                <w:highlight w:val="yellow"/>
                              </w:rPr>
                              <w:t>RAN</w:t>
                            </w:r>
                            <w:r>
                              <w:rPr>
                                <w:color w:val="000000"/>
                                <w:highlight w:val="yellow"/>
                              </w:rPr>
                              <w:t>2</w:t>
                            </w:r>
                            <w:r w:rsidRPr="00DB1286">
                              <w:rPr>
                                <w:color w:val="000000"/>
                                <w:highlight w:val="yellow"/>
                              </w:rPr>
                              <w:t>#1</w:t>
                            </w:r>
                            <w:r>
                              <w:rPr>
                                <w:color w:val="000000"/>
                                <w:highlight w:val="yellow"/>
                              </w:rPr>
                              <w:t>23bis</w:t>
                            </w:r>
                            <w:r w:rsidRPr="00234D8F">
                              <w:rPr>
                                <w:color w:val="000000"/>
                                <w:highlight w:val="yellow"/>
                              </w:rPr>
                              <w:t>)</w:t>
                            </w:r>
                          </w:p>
                          <w:p w14:paraId="00A205C9" w14:textId="77777777" w:rsidR="00430B9F" w:rsidRDefault="00430B9F" w:rsidP="00430B9F">
                            <w:r w:rsidRPr="000B0B06">
                              <w:t>For absolute sidelink positioning, the locations of the anchor UEs are provided to the entity that does the location calculation.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6518A3D" id="Text Box 56672685" o:spid="_x0000_s1027" type="#_x0000_t202" style="position:absolute;margin-left:.35pt;margin-top:35.15pt;width:477pt;height:110.6pt;z-index:251658241;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">
                <v:textbox style="mso-fit-shape-to-text:t">
                  <w:txbxContent>
                    <w:p w14:paraId="67ECC081" w14:textId="77777777" w:rsidR="00430B9F" w:rsidRPr="008B40F4" w:rsidRDefault="00430B9F" w:rsidP="00430B9F">
                      <w:pPr>
                        <w:rPr>
                          <w:rFonts w:eastAsia="DengXian"/>
                          <w:b/>
                          <w:bCs/>
                          <w:highlight w:val="green"/>
                          <w:lang w:eastAsia="zh-CN"/>
                        </w:rPr>
                      </w:pPr>
                      <w:r w:rsidRPr="0001045C">
                        <w:rPr>
                          <w:rFonts w:eastAsia="DengXian"/>
                          <w:b/>
                          <w:bCs/>
                          <w:highlight w:val="green"/>
                          <w:lang w:eastAsia="zh-CN"/>
                        </w:rPr>
                        <w:t>Agreement</w:t>
                      </w:r>
                      <w:r>
                        <w:rPr>
                          <w:color w:val="000000"/>
                          <w:highlight w:val="yellow"/>
                        </w:rPr>
                        <w:t>(</w:t>
                      </w:r>
                      <w:r w:rsidRPr="00DB1286">
                        <w:rPr>
                          <w:color w:val="000000"/>
                          <w:highlight w:val="yellow"/>
                        </w:rPr>
                        <w:t>RAN</w:t>
                      </w:r>
                      <w:r>
                        <w:rPr>
                          <w:color w:val="000000"/>
                          <w:highlight w:val="yellow"/>
                        </w:rPr>
                        <w:t>2</w:t>
                      </w:r>
                      <w:r w:rsidRPr="00DB1286">
                        <w:rPr>
                          <w:color w:val="000000"/>
                          <w:highlight w:val="yellow"/>
                        </w:rPr>
                        <w:t>#1</w:t>
                      </w:r>
                      <w:r>
                        <w:rPr>
                          <w:color w:val="000000"/>
                          <w:highlight w:val="yellow"/>
                        </w:rPr>
                        <w:t>23bis</w:t>
                      </w:r>
                      <w:r w:rsidRPr="00234D8F">
                        <w:rPr>
                          <w:color w:val="000000"/>
                          <w:highlight w:val="yellow"/>
                        </w:rPr>
                        <w:t>)</w:t>
                      </w:r>
                    </w:p>
                    <w:p w14:paraId="00A205C9" w14:textId="77777777" w:rsidR="00430B9F" w:rsidRDefault="00430B9F" w:rsidP="00430B9F">
                      <w:r w:rsidRPr="000B0B06">
                        <w:t>For absolute sidelink positioning, the locations of the anchor UEs are provided to the entity that does the location calculation.</w:t>
                      </w:r>
                    </w:p>
                  </w:txbxContent>
                </v:textbox>
                <w10:wrap type="square"/>
              </v:shape>
            </w:pict>
          </mc:Fallback>
        </mc:AlternateContent>
      </w:r>
      <w:r>
        <w:rPr>
          <w:lang w:val="da-DK"/>
        </w:rPr>
        <w:t xml:space="preserve">RAN2 made the </w:t>
      </w:r>
      <w:proofErr w:type="spellStart"/>
      <w:r>
        <w:rPr>
          <w:lang w:val="da-DK"/>
        </w:rPr>
        <w:t>following</w:t>
      </w:r>
      <w:proofErr w:type="spellEnd"/>
      <w:r>
        <w:rPr>
          <w:lang w:val="da-DK"/>
        </w:rPr>
        <w:t xml:space="preserve"> agreements:</w:t>
      </w:r>
    </w:p>
    <w:p w14:paraId="79F040D2" w14:textId="3FB20604" w:rsidR="006B3822" w:rsidRDefault="00E25752" w:rsidP="00210235">
      <w:pPr>
        <w:spacing w:after="0"/>
        <w:jc w:val="both"/>
        <w:rPr>
          <w:lang w:val="da-DK"/>
        </w:rPr>
      </w:pPr>
      <w:r>
        <w:rPr>
          <w:lang w:val="da-DK"/>
        </w:rPr>
        <w:t xml:space="preserve">To </w:t>
      </w:r>
      <w:proofErr w:type="spellStart"/>
      <w:r>
        <w:rPr>
          <w:lang w:val="da-DK"/>
        </w:rPr>
        <w:t>address</w:t>
      </w:r>
      <w:proofErr w:type="spellEnd"/>
      <w:r>
        <w:rPr>
          <w:lang w:val="da-DK"/>
        </w:rPr>
        <w:t xml:space="preserve"> the </w:t>
      </w:r>
      <w:proofErr w:type="spellStart"/>
      <w:r w:rsidR="00162254">
        <w:rPr>
          <w:lang w:val="da-DK"/>
        </w:rPr>
        <w:t>above</w:t>
      </w:r>
      <w:proofErr w:type="spellEnd"/>
      <w:r w:rsidR="00162254">
        <w:rPr>
          <w:lang w:val="da-DK"/>
        </w:rPr>
        <w:t xml:space="preserve"> agreements with </w:t>
      </w:r>
      <w:proofErr w:type="spellStart"/>
      <w:r w:rsidR="00162254">
        <w:rPr>
          <w:lang w:val="da-DK"/>
        </w:rPr>
        <w:t>respect</w:t>
      </w:r>
      <w:proofErr w:type="spellEnd"/>
      <w:r w:rsidR="00162254">
        <w:rPr>
          <w:lang w:val="da-DK"/>
        </w:rPr>
        <w:t xml:space="preserve"> to location information of the </w:t>
      </w:r>
      <w:proofErr w:type="spellStart"/>
      <w:r w:rsidR="00162254">
        <w:rPr>
          <w:lang w:val="da-DK"/>
        </w:rPr>
        <w:t>anchor</w:t>
      </w:r>
      <w:proofErr w:type="spellEnd"/>
      <w:r w:rsidR="00162254">
        <w:rPr>
          <w:lang w:val="da-DK"/>
        </w:rPr>
        <w:t xml:space="preserve"> </w:t>
      </w:r>
      <w:proofErr w:type="spellStart"/>
      <w:r w:rsidR="00162254">
        <w:rPr>
          <w:lang w:val="da-DK"/>
        </w:rPr>
        <w:t>UEs</w:t>
      </w:r>
      <w:proofErr w:type="spellEnd"/>
      <w:r w:rsidR="00162254">
        <w:rPr>
          <w:lang w:val="da-DK"/>
        </w:rPr>
        <w:t xml:space="preserve">, </w:t>
      </w:r>
      <w:r w:rsidR="003F7E1B">
        <w:rPr>
          <w:lang w:val="da-DK"/>
        </w:rPr>
        <w:t>l</w:t>
      </w:r>
      <w:r w:rsidR="006C7084">
        <w:rPr>
          <w:lang w:val="da-DK"/>
        </w:rPr>
        <w:t xml:space="preserve">ocation information of </w:t>
      </w:r>
      <w:proofErr w:type="spellStart"/>
      <w:r w:rsidR="006C7084">
        <w:rPr>
          <w:lang w:val="da-DK"/>
        </w:rPr>
        <w:t>anchor</w:t>
      </w:r>
      <w:proofErr w:type="spellEnd"/>
      <w:r w:rsidR="006C7084">
        <w:rPr>
          <w:lang w:val="da-DK"/>
        </w:rPr>
        <w:t xml:space="preserve"> </w:t>
      </w:r>
      <w:proofErr w:type="spellStart"/>
      <w:r w:rsidR="006C7084">
        <w:rPr>
          <w:lang w:val="da-DK"/>
        </w:rPr>
        <w:t>UEs</w:t>
      </w:r>
      <w:proofErr w:type="spellEnd"/>
      <w:r w:rsidR="00047D38">
        <w:rPr>
          <w:lang w:val="da-DK"/>
        </w:rPr>
        <w:t xml:space="preserve"> </w:t>
      </w:r>
      <w:proofErr w:type="spellStart"/>
      <w:r w:rsidR="006C7084">
        <w:rPr>
          <w:lang w:val="da-DK"/>
        </w:rPr>
        <w:t>can</w:t>
      </w:r>
      <w:proofErr w:type="spellEnd"/>
      <w:r w:rsidR="006C7084">
        <w:rPr>
          <w:lang w:val="da-DK"/>
        </w:rPr>
        <w:t xml:space="preserve"> </w:t>
      </w:r>
      <w:proofErr w:type="spellStart"/>
      <w:r w:rsidR="006C7084">
        <w:rPr>
          <w:lang w:val="da-DK"/>
        </w:rPr>
        <w:t>be</w:t>
      </w:r>
      <w:proofErr w:type="spellEnd"/>
      <w:r w:rsidR="006C7084">
        <w:rPr>
          <w:lang w:val="da-DK"/>
        </w:rPr>
        <w:t xml:space="preserve"> </w:t>
      </w:r>
      <w:proofErr w:type="spellStart"/>
      <w:r w:rsidR="006C7084">
        <w:rPr>
          <w:lang w:val="da-DK"/>
        </w:rPr>
        <w:t>provided</w:t>
      </w:r>
      <w:proofErr w:type="spellEnd"/>
      <w:r w:rsidR="006C7084">
        <w:rPr>
          <w:lang w:val="da-DK"/>
        </w:rPr>
        <w:t xml:space="preserve"> in</w:t>
      </w:r>
      <w:r w:rsidR="006C7084" w:rsidRPr="006C7084">
        <w:rPr>
          <w:lang w:val="da-DK"/>
        </w:rPr>
        <w:t xml:space="preserve"> </w:t>
      </w:r>
      <w:r w:rsidR="00AB54F0">
        <w:rPr>
          <w:lang w:val="da-DK"/>
        </w:rPr>
        <w:t>assistance data</w:t>
      </w:r>
      <w:r w:rsidR="006C7084">
        <w:rPr>
          <w:lang w:val="da-DK"/>
        </w:rPr>
        <w:t>.</w:t>
      </w:r>
      <w:r w:rsidR="00FA7269">
        <w:rPr>
          <w:lang w:val="da-DK"/>
        </w:rPr>
        <w:t xml:space="preserve"> </w:t>
      </w:r>
      <w:r w:rsidR="00D60A4E">
        <w:rPr>
          <w:lang w:val="da-DK"/>
        </w:rPr>
        <w:t xml:space="preserve">This </w:t>
      </w:r>
      <w:proofErr w:type="spellStart"/>
      <w:r w:rsidR="00D60A4E">
        <w:rPr>
          <w:lang w:val="da-DK"/>
        </w:rPr>
        <w:t>can</w:t>
      </w:r>
      <w:proofErr w:type="spellEnd"/>
      <w:r w:rsidR="00D60A4E">
        <w:rPr>
          <w:lang w:val="da-DK"/>
        </w:rPr>
        <w:t xml:space="preserve"> </w:t>
      </w:r>
      <w:proofErr w:type="spellStart"/>
      <w:r w:rsidR="00D60A4E">
        <w:rPr>
          <w:lang w:val="da-DK"/>
        </w:rPr>
        <w:t>be</w:t>
      </w:r>
      <w:proofErr w:type="spellEnd"/>
      <w:r w:rsidR="00D60A4E">
        <w:rPr>
          <w:lang w:val="da-DK"/>
        </w:rPr>
        <w:t xml:space="preserve"> </w:t>
      </w:r>
      <w:proofErr w:type="spellStart"/>
      <w:r w:rsidR="00D60A4E">
        <w:rPr>
          <w:lang w:val="da-DK"/>
        </w:rPr>
        <w:t>used</w:t>
      </w:r>
      <w:proofErr w:type="spellEnd"/>
      <w:r w:rsidR="00D60A4E">
        <w:rPr>
          <w:lang w:val="da-DK"/>
        </w:rPr>
        <w:t xml:space="preserve">, for </w:t>
      </w:r>
      <w:proofErr w:type="spellStart"/>
      <w:r w:rsidR="00D60A4E">
        <w:rPr>
          <w:lang w:val="da-DK"/>
        </w:rPr>
        <w:t>example</w:t>
      </w:r>
      <w:proofErr w:type="spellEnd"/>
      <w:r w:rsidR="00D60A4E">
        <w:rPr>
          <w:lang w:val="da-DK"/>
        </w:rPr>
        <w:t>, in the case of UE-</w:t>
      </w:r>
      <w:proofErr w:type="spellStart"/>
      <w:r w:rsidR="00D60A4E">
        <w:rPr>
          <w:lang w:val="da-DK"/>
        </w:rPr>
        <w:t>based</w:t>
      </w:r>
      <w:proofErr w:type="spellEnd"/>
      <w:r w:rsidR="00D60A4E">
        <w:rPr>
          <w:lang w:val="da-DK"/>
        </w:rPr>
        <w:t xml:space="preserve"> position </w:t>
      </w:r>
      <w:proofErr w:type="spellStart"/>
      <w:r w:rsidR="00D60A4E">
        <w:rPr>
          <w:lang w:val="da-DK"/>
        </w:rPr>
        <w:t>estimation</w:t>
      </w:r>
      <w:proofErr w:type="spellEnd"/>
      <w:r w:rsidR="00D60A4E">
        <w:rPr>
          <w:lang w:val="da-DK"/>
        </w:rPr>
        <w:t xml:space="preserve">, </w:t>
      </w:r>
      <w:proofErr w:type="spellStart"/>
      <w:r w:rsidR="00D60A4E">
        <w:rPr>
          <w:lang w:val="da-DK"/>
        </w:rPr>
        <w:t>where</w:t>
      </w:r>
      <w:proofErr w:type="spellEnd"/>
      <w:r w:rsidR="00D60A4E">
        <w:rPr>
          <w:lang w:val="da-DK"/>
        </w:rPr>
        <w:t xml:space="preserve"> the locations of the </w:t>
      </w:r>
      <w:proofErr w:type="spellStart"/>
      <w:r w:rsidR="00D60A4E">
        <w:rPr>
          <w:lang w:val="da-DK"/>
        </w:rPr>
        <w:t>anchors</w:t>
      </w:r>
      <w:proofErr w:type="spellEnd"/>
      <w:r w:rsidR="00D60A4E">
        <w:rPr>
          <w:lang w:val="da-DK"/>
        </w:rPr>
        <w:t xml:space="preserve"> have to </w:t>
      </w:r>
      <w:proofErr w:type="spellStart"/>
      <w:r w:rsidR="00D60A4E">
        <w:rPr>
          <w:lang w:val="da-DK"/>
        </w:rPr>
        <w:t>be</w:t>
      </w:r>
      <w:proofErr w:type="spellEnd"/>
      <w:r w:rsidR="00D60A4E">
        <w:rPr>
          <w:lang w:val="da-DK"/>
        </w:rPr>
        <w:t xml:space="preserve"> </w:t>
      </w:r>
      <w:proofErr w:type="spellStart"/>
      <w:r w:rsidR="00D60A4E">
        <w:rPr>
          <w:lang w:val="da-DK"/>
        </w:rPr>
        <w:t>provided</w:t>
      </w:r>
      <w:proofErr w:type="spellEnd"/>
      <w:r w:rsidR="00D60A4E">
        <w:rPr>
          <w:lang w:val="da-DK"/>
        </w:rPr>
        <w:t xml:space="preserve"> to the </w:t>
      </w:r>
      <w:proofErr w:type="spellStart"/>
      <w:r w:rsidR="00D60A4E">
        <w:rPr>
          <w:lang w:val="da-DK"/>
        </w:rPr>
        <w:t>target</w:t>
      </w:r>
      <w:proofErr w:type="spellEnd"/>
      <w:r w:rsidR="00D60A4E">
        <w:rPr>
          <w:lang w:val="da-DK"/>
        </w:rPr>
        <w:t xml:space="preserve"> UE. </w:t>
      </w:r>
      <w:proofErr w:type="spellStart"/>
      <w:r w:rsidR="002D0CF9">
        <w:rPr>
          <w:lang w:val="da-DK"/>
        </w:rPr>
        <w:t>Regarding</w:t>
      </w:r>
      <w:proofErr w:type="spellEnd"/>
      <w:r w:rsidR="002D0CF9">
        <w:rPr>
          <w:lang w:val="da-DK"/>
        </w:rPr>
        <w:t xml:space="preserve"> location information of the </w:t>
      </w:r>
      <w:proofErr w:type="spellStart"/>
      <w:r w:rsidR="002D0CF9">
        <w:rPr>
          <w:lang w:val="da-DK"/>
        </w:rPr>
        <w:t>target</w:t>
      </w:r>
      <w:proofErr w:type="spellEnd"/>
      <w:r w:rsidR="002D0CF9">
        <w:rPr>
          <w:lang w:val="da-DK"/>
        </w:rPr>
        <w:t xml:space="preserve"> UE, </w:t>
      </w:r>
      <w:proofErr w:type="spellStart"/>
      <w:r w:rsidR="002D0CF9">
        <w:rPr>
          <w:lang w:val="da-DK"/>
        </w:rPr>
        <w:t>n</w:t>
      </w:r>
      <w:r w:rsidR="005A54B6">
        <w:rPr>
          <w:lang w:val="da-DK"/>
        </w:rPr>
        <w:t>o</w:t>
      </w:r>
      <w:proofErr w:type="spellEnd"/>
      <w:r w:rsidR="005A54B6">
        <w:rPr>
          <w:lang w:val="da-DK"/>
        </w:rPr>
        <w:t xml:space="preserve"> </w:t>
      </w:r>
      <w:proofErr w:type="spellStart"/>
      <w:r w:rsidR="005A54B6">
        <w:rPr>
          <w:lang w:val="da-DK"/>
        </w:rPr>
        <w:t>further</w:t>
      </w:r>
      <w:proofErr w:type="spellEnd"/>
      <w:r w:rsidR="005A54B6">
        <w:rPr>
          <w:lang w:val="da-DK"/>
        </w:rPr>
        <w:t xml:space="preserve"> agreements </w:t>
      </w:r>
      <w:r w:rsidR="00864D52">
        <w:rPr>
          <w:lang w:val="da-DK"/>
        </w:rPr>
        <w:t xml:space="preserve">on </w:t>
      </w:r>
      <w:proofErr w:type="spellStart"/>
      <w:r w:rsidR="00864D52">
        <w:rPr>
          <w:lang w:val="da-DK"/>
        </w:rPr>
        <w:t>reporting</w:t>
      </w:r>
      <w:proofErr w:type="spellEnd"/>
      <w:r w:rsidR="00864D52">
        <w:rPr>
          <w:lang w:val="da-DK"/>
        </w:rPr>
        <w:t xml:space="preserve"> </w:t>
      </w:r>
      <w:r w:rsidR="005A54B6">
        <w:rPr>
          <w:lang w:val="da-DK"/>
        </w:rPr>
        <w:t xml:space="preserve">have </w:t>
      </w:r>
      <w:proofErr w:type="spellStart"/>
      <w:r w:rsidR="005A54B6">
        <w:rPr>
          <w:lang w:val="da-DK"/>
        </w:rPr>
        <w:t>been</w:t>
      </w:r>
      <w:proofErr w:type="spellEnd"/>
      <w:r w:rsidR="005A54B6">
        <w:rPr>
          <w:lang w:val="da-DK"/>
        </w:rPr>
        <w:t xml:space="preserve"> made</w:t>
      </w:r>
      <w:r w:rsidR="00864D52">
        <w:rPr>
          <w:lang w:val="da-DK"/>
        </w:rPr>
        <w:t xml:space="preserve">. </w:t>
      </w:r>
      <w:proofErr w:type="spellStart"/>
      <w:r w:rsidR="00864D52">
        <w:rPr>
          <w:lang w:val="da-DK"/>
        </w:rPr>
        <w:t>Provid</w:t>
      </w:r>
      <w:r w:rsidR="006F78FD">
        <w:rPr>
          <w:lang w:val="da-DK"/>
        </w:rPr>
        <w:t>ing</w:t>
      </w:r>
      <w:proofErr w:type="spellEnd"/>
      <w:r w:rsidR="006F78FD">
        <w:rPr>
          <w:lang w:val="da-DK"/>
        </w:rPr>
        <w:t xml:space="preserve"> location information</w:t>
      </w:r>
      <w:r w:rsidR="00214D5C">
        <w:rPr>
          <w:lang w:val="da-DK"/>
        </w:rPr>
        <w:t xml:space="preserve"> </w:t>
      </w:r>
      <w:proofErr w:type="spellStart"/>
      <w:r w:rsidR="00214D5C">
        <w:rPr>
          <w:lang w:val="da-DK"/>
        </w:rPr>
        <w:t>requests</w:t>
      </w:r>
      <w:proofErr w:type="spellEnd"/>
      <w:r w:rsidR="006F78FD">
        <w:rPr>
          <w:lang w:val="da-DK"/>
        </w:rPr>
        <w:t xml:space="preserve"> </w:t>
      </w:r>
      <w:proofErr w:type="spellStart"/>
      <w:r w:rsidR="00214D5C">
        <w:rPr>
          <w:lang w:val="da-DK"/>
        </w:rPr>
        <w:t>only</w:t>
      </w:r>
      <w:proofErr w:type="spellEnd"/>
      <w:r w:rsidR="00214D5C">
        <w:rPr>
          <w:lang w:val="da-DK"/>
        </w:rPr>
        <w:t xml:space="preserve"> from the </w:t>
      </w:r>
      <w:r w:rsidR="006F78FD">
        <w:rPr>
          <w:lang w:val="da-DK"/>
        </w:rPr>
        <w:t>server</w:t>
      </w:r>
      <w:r w:rsidR="005A54B6">
        <w:rPr>
          <w:lang w:val="da-DK"/>
        </w:rPr>
        <w:t xml:space="preserve"> </w:t>
      </w:r>
      <w:r w:rsidR="00CB00AF">
        <w:rPr>
          <w:lang w:val="da-DK"/>
        </w:rPr>
        <w:t>covers</w:t>
      </w:r>
      <w:r w:rsidR="00345F60">
        <w:rPr>
          <w:lang w:val="da-DK"/>
        </w:rPr>
        <w:t xml:space="preserve"> all relevant scenarios, </w:t>
      </w:r>
      <w:proofErr w:type="spellStart"/>
      <w:r w:rsidR="00345F60">
        <w:rPr>
          <w:lang w:val="da-DK"/>
        </w:rPr>
        <w:t>including</w:t>
      </w:r>
      <w:proofErr w:type="spellEnd"/>
      <w:r w:rsidR="00345F60">
        <w:rPr>
          <w:lang w:val="da-DK"/>
        </w:rPr>
        <w:t xml:space="preserve"> </w:t>
      </w:r>
      <w:proofErr w:type="spellStart"/>
      <w:r w:rsidR="00345F60">
        <w:rPr>
          <w:lang w:val="da-DK"/>
        </w:rPr>
        <w:t>ranging</w:t>
      </w:r>
      <w:proofErr w:type="spellEnd"/>
      <w:r w:rsidR="00345F60">
        <w:rPr>
          <w:lang w:val="da-DK"/>
        </w:rPr>
        <w:t xml:space="preserve"> </w:t>
      </w:r>
      <w:proofErr w:type="spellStart"/>
      <w:r w:rsidR="00345F60">
        <w:rPr>
          <w:lang w:val="da-DK"/>
        </w:rPr>
        <w:t>where</w:t>
      </w:r>
      <w:proofErr w:type="spellEnd"/>
      <w:r w:rsidR="00A806DB">
        <w:rPr>
          <w:lang w:val="da-DK"/>
        </w:rPr>
        <w:t xml:space="preserve"> </w:t>
      </w:r>
      <w:proofErr w:type="spellStart"/>
      <w:r w:rsidR="0077069B">
        <w:rPr>
          <w:lang w:val="da-DK"/>
        </w:rPr>
        <w:t>typically</w:t>
      </w:r>
      <w:proofErr w:type="spellEnd"/>
      <w:r w:rsidR="0077069B">
        <w:rPr>
          <w:lang w:val="da-DK"/>
        </w:rPr>
        <w:t xml:space="preserve"> </w:t>
      </w:r>
      <w:r w:rsidR="00A806DB">
        <w:rPr>
          <w:lang w:val="da-DK"/>
        </w:rPr>
        <w:t xml:space="preserve">the </w:t>
      </w:r>
      <w:proofErr w:type="spellStart"/>
      <w:r w:rsidR="00A806DB">
        <w:rPr>
          <w:lang w:val="da-DK"/>
        </w:rPr>
        <w:t>target</w:t>
      </w:r>
      <w:proofErr w:type="spellEnd"/>
      <w:r w:rsidR="00A806DB">
        <w:rPr>
          <w:lang w:val="da-DK"/>
        </w:rPr>
        <w:t xml:space="preserve"> or the </w:t>
      </w:r>
      <w:proofErr w:type="spellStart"/>
      <w:r w:rsidR="00A806DB">
        <w:rPr>
          <w:lang w:val="da-DK"/>
        </w:rPr>
        <w:t>anchor</w:t>
      </w:r>
      <w:proofErr w:type="spellEnd"/>
      <w:r w:rsidR="00B05518">
        <w:rPr>
          <w:lang w:val="da-DK"/>
        </w:rPr>
        <w:t xml:space="preserve"> </w:t>
      </w:r>
      <w:proofErr w:type="spellStart"/>
      <w:r w:rsidR="00B05518">
        <w:rPr>
          <w:lang w:val="da-DK"/>
        </w:rPr>
        <w:t>will</w:t>
      </w:r>
      <w:proofErr w:type="spellEnd"/>
      <w:r w:rsidR="00B05518">
        <w:rPr>
          <w:lang w:val="da-DK"/>
        </w:rPr>
        <w:t xml:space="preserve"> </w:t>
      </w:r>
      <w:proofErr w:type="spellStart"/>
      <w:r w:rsidR="00B05518">
        <w:rPr>
          <w:lang w:val="da-DK"/>
        </w:rPr>
        <w:t>take</w:t>
      </w:r>
      <w:proofErr w:type="spellEnd"/>
      <w:r w:rsidR="00B05518">
        <w:rPr>
          <w:lang w:val="da-DK"/>
        </w:rPr>
        <w:t xml:space="preserve"> up of the </w:t>
      </w:r>
      <w:proofErr w:type="spellStart"/>
      <w:r w:rsidR="00B05518">
        <w:rPr>
          <w:lang w:val="da-DK"/>
        </w:rPr>
        <w:t>role</w:t>
      </w:r>
      <w:proofErr w:type="spellEnd"/>
      <w:r w:rsidR="00B05518">
        <w:rPr>
          <w:lang w:val="da-DK"/>
        </w:rPr>
        <w:t xml:space="preserve"> of the server of the </w:t>
      </w:r>
      <w:proofErr w:type="spellStart"/>
      <w:r w:rsidR="00B05518">
        <w:rPr>
          <w:lang w:val="da-DK"/>
        </w:rPr>
        <w:t>corresponding</w:t>
      </w:r>
      <w:proofErr w:type="spellEnd"/>
      <w:r w:rsidR="00B05518">
        <w:rPr>
          <w:lang w:val="da-DK"/>
        </w:rPr>
        <w:t xml:space="preserve"> SL </w:t>
      </w:r>
      <w:proofErr w:type="spellStart"/>
      <w:r w:rsidR="00B05518">
        <w:rPr>
          <w:lang w:val="da-DK"/>
        </w:rPr>
        <w:t>positioning</w:t>
      </w:r>
      <w:proofErr w:type="spellEnd"/>
      <w:r w:rsidR="00B05518">
        <w:rPr>
          <w:lang w:val="da-DK"/>
        </w:rPr>
        <w:t xml:space="preserve"> session</w:t>
      </w:r>
      <w:r w:rsidR="008518E5">
        <w:rPr>
          <w:lang w:val="da-DK"/>
        </w:rPr>
        <w:t>.</w:t>
      </w:r>
      <w:r w:rsidR="0077069B">
        <w:rPr>
          <w:lang w:val="da-DK"/>
        </w:rPr>
        <w:t xml:space="preserve"> Even in </w:t>
      </w:r>
      <w:proofErr w:type="spellStart"/>
      <w:r w:rsidR="0077069B">
        <w:rPr>
          <w:lang w:val="da-DK"/>
        </w:rPr>
        <w:t>ranging</w:t>
      </w:r>
      <w:proofErr w:type="spellEnd"/>
      <w:r w:rsidR="0077069B">
        <w:rPr>
          <w:lang w:val="da-DK"/>
        </w:rPr>
        <w:t xml:space="preserve"> scenarios, </w:t>
      </w:r>
      <w:proofErr w:type="spellStart"/>
      <w:r w:rsidR="0077069B">
        <w:rPr>
          <w:lang w:val="da-DK"/>
        </w:rPr>
        <w:t>where</w:t>
      </w:r>
      <w:proofErr w:type="spellEnd"/>
      <w:r w:rsidR="0077069B">
        <w:rPr>
          <w:lang w:val="da-DK"/>
        </w:rPr>
        <w:t xml:space="preserve"> the server</w:t>
      </w:r>
      <w:r w:rsidR="00192F22">
        <w:rPr>
          <w:lang w:val="da-DK"/>
        </w:rPr>
        <w:t xml:space="preserve"> </w:t>
      </w:r>
      <w:r w:rsidR="0077069B">
        <w:rPr>
          <w:lang w:val="da-DK"/>
        </w:rPr>
        <w:t xml:space="preserve">is </w:t>
      </w:r>
      <w:proofErr w:type="spellStart"/>
      <w:r w:rsidR="0077069B">
        <w:rPr>
          <w:lang w:val="da-DK"/>
        </w:rPr>
        <w:t>implemented</w:t>
      </w:r>
      <w:proofErr w:type="spellEnd"/>
      <w:r w:rsidR="0077069B">
        <w:rPr>
          <w:lang w:val="da-DK"/>
        </w:rPr>
        <w:t xml:space="preserve"> on a separate </w:t>
      </w:r>
      <w:r w:rsidR="00192F22">
        <w:rPr>
          <w:lang w:val="da-DK"/>
        </w:rPr>
        <w:t>node</w:t>
      </w:r>
      <w:r w:rsidR="0077069B">
        <w:rPr>
          <w:lang w:val="da-DK"/>
        </w:rPr>
        <w:t xml:space="preserve">, </w:t>
      </w:r>
      <w:r w:rsidR="005A492F">
        <w:rPr>
          <w:lang w:val="da-DK"/>
        </w:rPr>
        <w:t xml:space="preserve">it </w:t>
      </w:r>
      <w:proofErr w:type="spellStart"/>
      <w:r w:rsidR="005A492F">
        <w:rPr>
          <w:lang w:val="da-DK"/>
        </w:rPr>
        <w:t>should</w:t>
      </w:r>
      <w:proofErr w:type="spellEnd"/>
      <w:r w:rsidR="005A492F">
        <w:rPr>
          <w:lang w:val="da-DK"/>
        </w:rPr>
        <w:t xml:space="preserve"> </w:t>
      </w:r>
      <w:proofErr w:type="spellStart"/>
      <w:r w:rsidR="005A492F">
        <w:rPr>
          <w:lang w:val="da-DK"/>
        </w:rPr>
        <w:t>be</w:t>
      </w:r>
      <w:proofErr w:type="spellEnd"/>
      <w:r w:rsidR="005A492F">
        <w:rPr>
          <w:lang w:val="da-DK"/>
        </w:rPr>
        <w:t xml:space="preserve"> the server </w:t>
      </w:r>
      <w:proofErr w:type="spellStart"/>
      <w:r w:rsidR="005A492F">
        <w:rPr>
          <w:lang w:val="da-DK"/>
        </w:rPr>
        <w:t>issuing</w:t>
      </w:r>
      <w:proofErr w:type="spellEnd"/>
      <w:r w:rsidR="005A492F">
        <w:rPr>
          <w:lang w:val="da-DK"/>
        </w:rPr>
        <w:t xml:space="preserve"> location information </w:t>
      </w:r>
      <w:proofErr w:type="spellStart"/>
      <w:r w:rsidR="005A492F">
        <w:rPr>
          <w:lang w:val="da-DK"/>
        </w:rPr>
        <w:t>requests</w:t>
      </w:r>
      <w:proofErr w:type="spellEnd"/>
      <w:r w:rsidR="005A492F">
        <w:rPr>
          <w:lang w:val="da-DK"/>
        </w:rPr>
        <w:t xml:space="preserve"> to the </w:t>
      </w:r>
      <w:proofErr w:type="spellStart"/>
      <w:r w:rsidR="005A492F">
        <w:rPr>
          <w:lang w:val="da-DK"/>
        </w:rPr>
        <w:t>other</w:t>
      </w:r>
      <w:proofErr w:type="spellEnd"/>
      <w:r w:rsidR="005A492F">
        <w:rPr>
          <w:lang w:val="da-DK"/>
        </w:rPr>
        <w:t xml:space="preserve"> </w:t>
      </w:r>
      <w:proofErr w:type="spellStart"/>
      <w:r w:rsidR="005A492F">
        <w:rPr>
          <w:lang w:val="da-DK"/>
        </w:rPr>
        <w:t>involved</w:t>
      </w:r>
      <w:proofErr w:type="spellEnd"/>
      <w:r w:rsidR="005A492F">
        <w:rPr>
          <w:lang w:val="da-DK"/>
        </w:rPr>
        <w:t xml:space="preserve"> </w:t>
      </w:r>
      <w:proofErr w:type="spellStart"/>
      <w:r w:rsidR="005A492F">
        <w:rPr>
          <w:lang w:val="da-DK"/>
        </w:rPr>
        <w:t>entities</w:t>
      </w:r>
      <w:proofErr w:type="spellEnd"/>
      <w:r w:rsidR="005A492F">
        <w:rPr>
          <w:lang w:val="da-DK"/>
        </w:rPr>
        <w:t>.</w:t>
      </w:r>
      <w:r w:rsidR="008518E5">
        <w:rPr>
          <w:lang w:val="da-DK"/>
        </w:rPr>
        <w:t xml:space="preserve"> </w:t>
      </w:r>
    </w:p>
    <w:p w14:paraId="6AF8E7E9" w14:textId="77777777" w:rsidR="002141ED" w:rsidDel="00971284" w:rsidRDefault="002141ED" w:rsidP="00210235">
      <w:pPr>
        <w:spacing w:after="0"/>
        <w:jc w:val="both"/>
        <w:rPr>
          <w:lang w:val="da-DK"/>
        </w:rPr>
      </w:pPr>
    </w:p>
    <w:p w14:paraId="1C87C2F9" w14:textId="77777777" w:rsidR="00012CC7" w:rsidRPr="008C426C" w:rsidRDefault="008518E5" w:rsidP="00210235">
      <w:pPr>
        <w:spacing w:after="0"/>
        <w:jc w:val="both"/>
        <w:rPr>
          <w:lang w:val="da-DK"/>
        </w:rPr>
      </w:pPr>
      <w:proofErr w:type="spellStart"/>
      <w:r>
        <w:rPr>
          <w:lang w:val="da-DK"/>
        </w:rPr>
        <w:t>Therefore</w:t>
      </w:r>
      <w:proofErr w:type="spellEnd"/>
      <w:r>
        <w:rPr>
          <w:lang w:val="da-DK"/>
        </w:rPr>
        <w:t xml:space="preserve">, the </w:t>
      </w:r>
      <w:proofErr w:type="spellStart"/>
      <w:r>
        <w:rPr>
          <w:lang w:val="da-DK"/>
        </w:rPr>
        <w:t>field</w:t>
      </w:r>
      <w:proofErr w:type="spellEnd"/>
      <w:r>
        <w:rPr>
          <w:lang w:val="da-DK"/>
        </w:rPr>
        <w:t xml:space="preserve"> </w:t>
      </w:r>
      <w:proofErr w:type="spellStart"/>
      <w:r>
        <w:rPr>
          <w:lang w:val="da-DK"/>
        </w:rPr>
        <w:t>descriptions</w:t>
      </w:r>
      <w:proofErr w:type="spellEnd"/>
      <w:r>
        <w:rPr>
          <w:lang w:val="da-DK"/>
        </w:rPr>
        <w:t xml:space="preserve"> </w:t>
      </w:r>
      <w:r w:rsidR="00CB4A16">
        <w:rPr>
          <w:lang w:val="da-DK"/>
        </w:rPr>
        <w:t xml:space="preserve">of </w:t>
      </w:r>
      <w:proofErr w:type="spellStart"/>
      <w:r w:rsidR="004B09CD">
        <w:rPr>
          <w:lang w:val="da-DK"/>
        </w:rPr>
        <w:t>location</w:t>
      </w:r>
      <w:r w:rsidR="00F0066C">
        <w:rPr>
          <w:lang w:val="da-DK"/>
        </w:rPr>
        <w:t>InformationType</w:t>
      </w:r>
      <w:proofErr w:type="spellEnd"/>
      <w:r w:rsidR="00F0066C">
        <w:rPr>
          <w:lang w:val="da-DK"/>
        </w:rPr>
        <w:t xml:space="preserve"> and </w:t>
      </w:r>
      <w:proofErr w:type="spellStart"/>
      <w:r w:rsidR="004741E1">
        <w:rPr>
          <w:lang w:val="da-DK"/>
        </w:rPr>
        <w:t>additionalInformation</w:t>
      </w:r>
      <w:proofErr w:type="spellEnd"/>
      <w:r w:rsidR="004741E1">
        <w:rPr>
          <w:lang w:val="da-DK"/>
        </w:rPr>
        <w:t xml:space="preserve"> in </w:t>
      </w:r>
      <w:proofErr w:type="spellStart"/>
      <w:r w:rsidR="003149C2" w:rsidRPr="003149C2">
        <w:rPr>
          <w:lang w:val="da-DK"/>
        </w:rPr>
        <w:t>CommonIEsRequestLocationInformation</w:t>
      </w:r>
      <w:proofErr w:type="spellEnd"/>
      <w:r w:rsidR="003149C2">
        <w:rPr>
          <w:lang w:val="da-DK"/>
        </w:rPr>
        <w:t xml:space="preserve"> </w:t>
      </w:r>
      <w:proofErr w:type="spellStart"/>
      <w:r w:rsidR="003149C2">
        <w:rPr>
          <w:lang w:val="da-DK"/>
        </w:rPr>
        <w:t>need</w:t>
      </w:r>
      <w:proofErr w:type="spellEnd"/>
      <w:r w:rsidR="003149C2">
        <w:rPr>
          <w:lang w:val="da-DK"/>
        </w:rPr>
        <w:t xml:space="preserve"> not </w:t>
      </w:r>
      <w:proofErr w:type="spellStart"/>
      <w:r w:rsidR="003149C2">
        <w:rPr>
          <w:lang w:val="da-DK"/>
        </w:rPr>
        <w:t>be</w:t>
      </w:r>
      <w:proofErr w:type="spellEnd"/>
      <w:r w:rsidR="003149C2">
        <w:rPr>
          <w:lang w:val="da-DK"/>
        </w:rPr>
        <w:t xml:space="preserve"> </w:t>
      </w:r>
      <w:proofErr w:type="spellStart"/>
      <w:r w:rsidR="003149C2">
        <w:rPr>
          <w:lang w:val="da-DK"/>
        </w:rPr>
        <w:t>updated</w:t>
      </w:r>
      <w:proofErr w:type="spellEnd"/>
      <w:r w:rsidR="00E14202">
        <w:rPr>
          <w:lang w:val="da-DK"/>
        </w:rPr>
        <w:t xml:space="preserve">, as location information </w:t>
      </w:r>
      <w:proofErr w:type="spellStart"/>
      <w:r w:rsidR="00E14202">
        <w:rPr>
          <w:lang w:val="da-DK"/>
        </w:rPr>
        <w:t>request</w:t>
      </w:r>
      <w:proofErr w:type="spellEnd"/>
      <w:r w:rsidR="00E14202">
        <w:rPr>
          <w:lang w:val="da-DK"/>
        </w:rPr>
        <w:t xml:space="preserve"> </w:t>
      </w:r>
      <w:proofErr w:type="spellStart"/>
      <w:r w:rsidR="00E14202">
        <w:rPr>
          <w:lang w:val="da-DK"/>
        </w:rPr>
        <w:t>may</w:t>
      </w:r>
      <w:proofErr w:type="spellEnd"/>
      <w:r w:rsidR="00E14202">
        <w:rPr>
          <w:lang w:val="da-DK"/>
        </w:rPr>
        <w:t xml:space="preserve"> </w:t>
      </w:r>
      <w:proofErr w:type="spellStart"/>
      <w:r w:rsidR="00E14202">
        <w:rPr>
          <w:lang w:val="da-DK"/>
        </w:rPr>
        <w:t>only</w:t>
      </w:r>
      <w:proofErr w:type="spellEnd"/>
      <w:r w:rsidR="00E14202">
        <w:rPr>
          <w:lang w:val="da-DK"/>
        </w:rPr>
        <w:t xml:space="preserve"> </w:t>
      </w:r>
      <w:proofErr w:type="spellStart"/>
      <w:r w:rsidR="00833888">
        <w:rPr>
          <w:lang w:val="da-DK"/>
        </w:rPr>
        <w:t>be</w:t>
      </w:r>
      <w:proofErr w:type="spellEnd"/>
      <w:r w:rsidR="00833888">
        <w:rPr>
          <w:lang w:val="da-DK"/>
        </w:rPr>
        <w:t xml:space="preserve"> </w:t>
      </w:r>
      <w:proofErr w:type="spellStart"/>
      <w:r w:rsidR="00833888">
        <w:rPr>
          <w:lang w:val="da-DK"/>
        </w:rPr>
        <w:t>issued</w:t>
      </w:r>
      <w:proofErr w:type="spellEnd"/>
      <w:r w:rsidR="00833888">
        <w:rPr>
          <w:lang w:val="da-DK"/>
        </w:rPr>
        <w:t xml:space="preserve"> by the </w:t>
      </w:r>
      <w:r w:rsidR="00833888" w:rsidRPr="008C426C">
        <w:rPr>
          <w:lang w:val="da-DK"/>
        </w:rPr>
        <w:t xml:space="preserve">SL </w:t>
      </w:r>
      <w:proofErr w:type="spellStart"/>
      <w:r w:rsidR="00833888" w:rsidRPr="008C426C">
        <w:rPr>
          <w:lang w:val="da-DK"/>
        </w:rPr>
        <w:t>positioning</w:t>
      </w:r>
      <w:proofErr w:type="spellEnd"/>
      <w:r w:rsidR="00833888" w:rsidRPr="008C426C">
        <w:rPr>
          <w:lang w:val="da-DK"/>
        </w:rPr>
        <w:t xml:space="preserve"> session server.</w:t>
      </w:r>
    </w:p>
    <w:p w14:paraId="42546BC2" w14:textId="77777777" w:rsidR="00012CC7" w:rsidRPr="008C426C" w:rsidRDefault="00012CC7" w:rsidP="00210235">
      <w:pPr>
        <w:spacing w:after="0"/>
        <w:jc w:val="both"/>
        <w:rPr>
          <w:lang w:val="da-DK"/>
        </w:rPr>
      </w:pPr>
    </w:p>
    <w:p w14:paraId="00A57411" w14:textId="7E05DF4C" w:rsidR="00624ED2" w:rsidRPr="008C426C" w:rsidRDefault="00B05518" w:rsidP="00210235">
      <w:pPr>
        <w:spacing w:after="0"/>
        <w:jc w:val="both"/>
        <w:rPr>
          <w:lang w:val="da-DK"/>
        </w:rPr>
      </w:pPr>
      <w:proofErr w:type="spellStart"/>
      <w:r w:rsidRPr="008C426C">
        <w:rPr>
          <w:b/>
          <w:bCs/>
          <w:lang w:val="da-DK"/>
        </w:rPr>
        <w:t>Proposal</w:t>
      </w:r>
      <w:proofErr w:type="spellEnd"/>
      <w:r w:rsidRPr="008C426C">
        <w:rPr>
          <w:b/>
          <w:bCs/>
          <w:lang w:val="da-DK"/>
        </w:rPr>
        <w:t xml:space="preserve"> </w:t>
      </w:r>
      <w:r w:rsidR="006B3822" w:rsidRPr="008C426C">
        <w:rPr>
          <w:b/>
          <w:bCs/>
          <w:lang w:val="da-DK"/>
        </w:rPr>
        <w:t>11</w:t>
      </w:r>
      <w:r w:rsidRPr="008C426C">
        <w:rPr>
          <w:b/>
          <w:bCs/>
          <w:lang w:val="da-DK"/>
        </w:rPr>
        <w:t xml:space="preserve">: </w:t>
      </w:r>
      <w:proofErr w:type="spellStart"/>
      <w:r w:rsidR="003149C2" w:rsidRPr="008C426C">
        <w:rPr>
          <w:b/>
          <w:bCs/>
          <w:i/>
          <w:iCs/>
          <w:lang w:val="da-DK"/>
        </w:rPr>
        <w:t>locationInformationType</w:t>
      </w:r>
      <w:proofErr w:type="spellEnd"/>
      <w:r w:rsidR="003149C2" w:rsidRPr="008C426C">
        <w:rPr>
          <w:b/>
          <w:bCs/>
          <w:lang w:val="da-DK"/>
        </w:rPr>
        <w:t xml:space="preserve"> in </w:t>
      </w:r>
      <w:proofErr w:type="spellStart"/>
      <w:r w:rsidR="003149C2" w:rsidRPr="008C426C">
        <w:rPr>
          <w:b/>
          <w:bCs/>
          <w:i/>
          <w:iCs/>
          <w:lang w:val="da-DK"/>
        </w:rPr>
        <w:t>CommonIEsRequestLocationInformation</w:t>
      </w:r>
      <w:proofErr w:type="spellEnd"/>
      <w:r w:rsidR="003149C2" w:rsidRPr="008C426C">
        <w:rPr>
          <w:b/>
          <w:bCs/>
          <w:i/>
          <w:iCs/>
          <w:lang w:val="da-DK"/>
        </w:rPr>
        <w:t xml:space="preserve"> </w:t>
      </w:r>
      <w:proofErr w:type="spellStart"/>
      <w:r w:rsidR="003149C2" w:rsidRPr="008C426C">
        <w:rPr>
          <w:b/>
          <w:bCs/>
          <w:lang w:val="da-DK"/>
        </w:rPr>
        <w:t>need</w:t>
      </w:r>
      <w:proofErr w:type="spellEnd"/>
      <w:r w:rsidR="003149C2" w:rsidRPr="008C426C">
        <w:rPr>
          <w:b/>
          <w:bCs/>
          <w:lang w:val="da-DK"/>
        </w:rPr>
        <w:t xml:space="preserve"> not </w:t>
      </w:r>
      <w:proofErr w:type="spellStart"/>
      <w:r w:rsidR="003149C2" w:rsidRPr="008C426C">
        <w:rPr>
          <w:b/>
          <w:bCs/>
          <w:lang w:val="da-DK"/>
        </w:rPr>
        <w:t>be</w:t>
      </w:r>
      <w:proofErr w:type="spellEnd"/>
      <w:r w:rsidR="003149C2" w:rsidRPr="008C426C">
        <w:rPr>
          <w:b/>
          <w:bCs/>
          <w:lang w:val="da-DK"/>
        </w:rPr>
        <w:t xml:space="preserve"> </w:t>
      </w:r>
      <w:proofErr w:type="spellStart"/>
      <w:r w:rsidR="003149C2" w:rsidRPr="008C426C">
        <w:rPr>
          <w:b/>
          <w:bCs/>
          <w:lang w:val="da-DK"/>
        </w:rPr>
        <w:t>updated</w:t>
      </w:r>
      <w:proofErr w:type="spellEnd"/>
      <w:r w:rsidR="00E14202" w:rsidRPr="008C426C">
        <w:rPr>
          <w:b/>
          <w:bCs/>
          <w:lang w:val="da-DK"/>
        </w:rPr>
        <w:t xml:space="preserve"> to </w:t>
      </w:r>
      <w:proofErr w:type="spellStart"/>
      <w:r w:rsidR="00E14202" w:rsidRPr="008C426C">
        <w:rPr>
          <w:b/>
          <w:bCs/>
          <w:lang w:val="da-DK"/>
        </w:rPr>
        <w:t>allow</w:t>
      </w:r>
      <w:proofErr w:type="spellEnd"/>
      <w:r w:rsidR="00E14202" w:rsidRPr="008C426C">
        <w:rPr>
          <w:b/>
          <w:bCs/>
          <w:lang w:val="da-DK"/>
        </w:rPr>
        <w:t xml:space="preserve"> </w:t>
      </w:r>
      <w:proofErr w:type="spellStart"/>
      <w:r w:rsidR="00E14202" w:rsidRPr="008C426C">
        <w:rPr>
          <w:b/>
          <w:bCs/>
          <w:lang w:val="da-DK"/>
        </w:rPr>
        <w:t>requests</w:t>
      </w:r>
      <w:proofErr w:type="spellEnd"/>
      <w:r w:rsidR="00E14202" w:rsidRPr="008C426C">
        <w:rPr>
          <w:b/>
          <w:bCs/>
          <w:lang w:val="da-DK"/>
        </w:rPr>
        <w:t xml:space="preserve"> from </w:t>
      </w:r>
      <w:proofErr w:type="spellStart"/>
      <w:r w:rsidR="00E14202" w:rsidRPr="008C426C">
        <w:rPr>
          <w:b/>
          <w:bCs/>
          <w:lang w:val="da-DK"/>
        </w:rPr>
        <w:t>entities</w:t>
      </w:r>
      <w:proofErr w:type="spellEnd"/>
      <w:r w:rsidR="00E14202" w:rsidRPr="008C426C">
        <w:rPr>
          <w:b/>
          <w:bCs/>
          <w:lang w:val="da-DK"/>
        </w:rPr>
        <w:t xml:space="preserve"> </w:t>
      </w:r>
      <w:proofErr w:type="spellStart"/>
      <w:r w:rsidR="00E14202" w:rsidRPr="008C426C">
        <w:rPr>
          <w:b/>
          <w:bCs/>
          <w:lang w:val="da-DK"/>
        </w:rPr>
        <w:t>other</w:t>
      </w:r>
      <w:proofErr w:type="spellEnd"/>
      <w:r w:rsidR="00E14202" w:rsidRPr="008C426C">
        <w:rPr>
          <w:b/>
          <w:bCs/>
          <w:lang w:val="da-DK"/>
        </w:rPr>
        <w:t xml:space="preserve"> </w:t>
      </w:r>
      <w:proofErr w:type="spellStart"/>
      <w:r w:rsidR="00E14202" w:rsidRPr="008C426C">
        <w:rPr>
          <w:b/>
          <w:bCs/>
          <w:lang w:val="da-DK"/>
        </w:rPr>
        <w:t>than</w:t>
      </w:r>
      <w:proofErr w:type="spellEnd"/>
      <w:r w:rsidR="00E14202" w:rsidRPr="008C426C">
        <w:rPr>
          <w:b/>
          <w:bCs/>
          <w:lang w:val="da-DK"/>
        </w:rPr>
        <w:t xml:space="preserve"> the SL </w:t>
      </w:r>
      <w:proofErr w:type="spellStart"/>
      <w:r w:rsidR="00E14202" w:rsidRPr="008C426C">
        <w:rPr>
          <w:b/>
          <w:bCs/>
          <w:lang w:val="da-DK"/>
        </w:rPr>
        <w:t>positioning</w:t>
      </w:r>
      <w:proofErr w:type="spellEnd"/>
      <w:r w:rsidR="00833888" w:rsidRPr="008C426C">
        <w:rPr>
          <w:b/>
          <w:bCs/>
          <w:lang w:val="da-DK"/>
        </w:rPr>
        <w:t xml:space="preserve"> session</w:t>
      </w:r>
      <w:r w:rsidR="00E14202" w:rsidRPr="008C426C">
        <w:rPr>
          <w:b/>
          <w:bCs/>
          <w:lang w:val="da-DK"/>
        </w:rPr>
        <w:t xml:space="preserve"> server</w:t>
      </w:r>
      <w:r w:rsidR="00D2219F" w:rsidRPr="008C426C">
        <w:rPr>
          <w:b/>
          <w:bCs/>
          <w:lang w:val="da-DK"/>
        </w:rPr>
        <w:t>.</w:t>
      </w:r>
    </w:p>
    <w:p w14:paraId="1043C763" w14:textId="77777777" w:rsidR="001D2814" w:rsidRPr="008C426C" w:rsidRDefault="001D2814" w:rsidP="00210235">
      <w:pPr>
        <w:jc w:val="both"/>
        <w:rPr>
          <w:lang w:val="da-DK"/>
        </w:rPr>
      </w:pPr>
    </w:p>
    <w:p w14:paraId="760E67AA" w14:textId="038A7940" w:rsidR="00753B5F" w:rsidRPr="00093409" w:rsidRDefault="00780C69" w:rsidP="00210235">
      <w:pPr>
        <w:jc w:val="both"/>
      </w:pPr>
      <w:r w:rsidRPr="00093409">
        <w:t>[</w:t>
      </w:r>
      <w:proofErr w:type="spellStart"/>
      <w:r w:rsidRPr="00093409">
        <w:t>Misc</w:t>
      </w:r>
      <w:proofErr w:type="spellEnd"/>
      <w:r w:rsidR="001D2814" w:rsidRPr="00093409">
        <w:t xml:space="preserve"> issues</w:t>
      </w:r>
      <w:r w:rsidRPr="00093409">
        <w:t>]</w:t>
      </w:r>
      <w:r w:rsidR="0066151F" w:rsidRPr="00093409">
        <w:t xml:space="preserve"> </w:t>
      </w:r>
      <w:r w:rsidR="00621DD2" w:rsidRPr="00093409">
        <w:t xml:space="preserve"> </w:t>
      </w:r>
    </w:p>
    <w:p w14:paraId="7D201D94" w14:textId="32FB8447" w:rsidR="004F6446" w:rsidRDefault="0066151F" w:rsidP="00210235">
      <w:pPr>
        <w:jc w:val="both"/>
      </w:pPr>
      <w:r>
        <w:t xml:space="preserve">In current TS 38.355, </w:t>
      </w:r>
      <w:r w:rsidR="007278DD">
        <w:t xml:space="preserve">the target UE or server is unable to </w:t>
      </w:r>
      <w:r w:rsidR="000A3149">
        <w:t xml:space="preserve">realize </w:t>
      </w:r>
      <w:r w:rsidR="00D675ED">
        <w:t>if</w:t>
      </w:r>
      <w:r w:rsidR="000A3149">
        <w:t xml:space="preserve"> an anchor UE becomes unavailable</w:t>
      </w:r>
      <w:r w:rsidR="00CE39CD">
        <w:t xml:space="preserve"> (</w:t>
      </w:r>
      <w:r w:rsidR="000A3149">
        <w:t xml:space="preserve">e.g., due to </w:t>
      </w:r>
      <w:r w:rsidR="00D675ED">
        <w:t>power limitations</w:t>
      </w:r>
      <w:r w:rsidR="00CE39CD">
        <w:t>)</w:t>
      </w:r>
      <w:r w:rsidR="00D675ED">
        <w:t xml:space="preserve"> during an ongoing positioning session. </w:t>
      </w:r>
      <w:r w:rsidR="00AA5B8F">
        <w:t xml:space="preserve">Such scenario is, however, very likely </w:t>
      </w:r>
      <w:r w:rsidR="00155C2D">
        <w:t>in SL positioning as compared to legacy (e.g., due to limited range of PRS</w:t>
      </w:r>
      <w:r w:rsidR="00C16AAA">
        <w:t xml:space="preserve">, </w:t>
      </w:r>
      <w:r w:rsidR="00155C2D">
        <w:t>mobility of anchors</w:t>
      </w:r>
      <w:r w:rsidR="00C16AAA">
        <w:t>, etc.</w:t>
      </w:r>
      <w:r w:rsidR="00155C2D">
        <w:t xml:space="preserve">). Similarly, </w:t>
      </w:r>
      <w:r w:rsidR="00C16AAA">
        <w:t xml:space="preserve">as </w:t>
      </w:r>
      <w:r w:rsidR="00155C2D">
        <w:t xml:space="preserve">opposed to legacy positioning where positioning anchors are TRPs with known locations, in SL positioning, a new anchor </w:t>
      </w:r>
      <w:r w:rsidR="006332FC">
        <w:t>can be found again to replace the unavailable one, which may not be known to the server beforehand.</w:t>
      </w:r>
      <w:r w:rsidR="008401F8">
        <w:t xml:space="preserve"> It would be therefore important to address this issue, which would otherwise </w:t>
      </w:r>
      <w:r w:rsidR="00CE39CD">
        <w:t xml:space="preserve">abrupt the </w:t>
      </w:r>
      <w:r w:rsidR="00EB3AF4">
        <w:t>positioning</w:t>
      </w:r>
      <w:r w:rsidR="00CE39CD">
        <w:t xml:space="preserve"> procedures, and currently no UE behaviour is defined to handle such cond</w:t>
      </w:r>
      <w:r w:rsidR="00EB3AF4">
        <w:t>itions.</w:t>
      </w:r>
      <w:r w:rsidR="000A31B2">
        <w:t xml:space="preserve"> </w:t>
      </w:r>
    </w:p>
    <w:p w14:paraId="44BEC6AD" w14:textId="4F78BD47" w:rsidR="007278DD" w:rsidRDefault="000A31B2" w:rsidP="00210235">
      <w:pPr>
        <w:jc w:val="both"/>
      </w:pPr>
      <w:r>
        <w:t xml:space="preserve">In order to inform </w:t>
      </w:r>
      <w:r w:rsidR="002804F1">
        <w:t xml:space="preserve">the target UE </w:t>
      </w:r>
      <w:r w:rsidR="00BB43F8">
        <w:t>or the server (</w:t>
      </w:r>
      <w:r w:rsidR="002804F1">
        <w:t xml:space="preserve">server UE </w:t>
      </w:r>
      <w:r w:rsidR="00BB43F8">
        <w:t>or</w:t>
      </w:r>
      <w:r w:rsidR="002804F1">
        <w:t xml:space="preserve"> LMF), the anchor UE may indicate its unavailability, which could be part of SLPP Assistance Data signaling</w:t>
      </w:r>
      <w:r w:rsidR="00F86945">
        <w:t xml:space="preserve"> </w:t>
      </w:r>
      <w:r w:rsidR="00F86945" w:rsidRPr="00F86945">
        <w:t xml:space="preserve">under </w:t>
      </w:r>
      <w:r w:rsidR="00F86945" w:rsidRPr="00093409">
        <w:rPr>
          <w:i/>
          <w:iCs/>
          <w:noProof/>
          <w:lang w:eastAsia="zh-CN"/>
        </w:rPr>
        <w:t>CommonSL-PRS-MethodsIEsProvideAssistanceData</w:t>
      </w:r>
      <w:r w:rsidR="002804F1">
        <w:t xml:space="preserve">. </w:t>
      </w:r>
      <w:r w:rsidR="001536B9">
        <w:t>The anchor UE may provide further information regarding its unavailability, e.g., time duration, area, etc.</w:t>
      </w:r>
      <w:r w:rsidR="00952888">
        <w:t>,</w:t>
      </w:r>
      <w:r w:rsidR="00EB5742">
        <w:t xml:space="preserve"> so as to allow more efficient </w:t>
      </w:r>
      <w:r w:rsidR="00EB5742">
        <w:lastRenderedPageBreak/>
        <w:t>reselection of anchors. Alternatively, anchor UE may indicate its availability after becoming available again during an ongoing positioning session.</w:t>
      </w:r>
    </w:p>
    <w:p w14:paraId="28D0568D" w14:textId="74C12E77" w:rsidR="0066151F" w:rsidRPr="008C426C" w:rsidRDefault="00AE1F75" w:rsidP="00210235">
      <w:pPr>
        <w:jc w:val="both"/>
        <w:rPr>
          <w:b/>
          <w:bCs/>
        </w:rPr>
      </w:pPr>
      <w:r w:rsidRPr="008C426C">
        <w:rPr>
          <w:b/>
          <w:bCs/>
        </w:rPr>
        <w:t>Proposal</w:t>
      </w:r>
      <w:r w:rsidR="00CC376D" w:rsidRPr="008C426C">
        <w:rPr>
          <w:b/>
          <w:bCs/>
        </w:rPr>
        <w:t xml:space="preserve"> 1</w:t>
      </w:r>
      <w:r w:rsidR="00BE73A9" w:rsidRPr="008C426C">
        <w:rPr>
          <w:b/>
          <w:bCs/>
        </w:rPr>
        <w:t>2</w:t>
      </w:r>
      <w:r w:rsidRPr="008C426C">
        <w:rPr>
          <w:b/>
          <w:bCs/>
        </w:rPr>
        <w:t xml:space="preserve">: </w:t>
      </w:r>
      <w:r w:rsidR="0032585F" w:rsidRPr="008C426C">
        <w:rPr>
          <w:b/>
          <w:bCs/>
        </w:rPr>
        <w:t>RAN2 to add new IE</w:t>
      </w:r>
      <w:r w:rsidR="00E06917" w:rsidRPr="008C426C">
        <w:rPr>
          <w:b/>
          <w:bCs/>
        </w:rPr>
        <w:t>/field</w:t>
      </w:r>
      <w:r w:rsidR="0032585F" w:rsidRPr="008C426C">
        <w:rPr>
          <w:b/>
          <w:bCs/>
        </w:rPr>
        <w:t xml:space="preserve"> under </w:t>
      </w:r>
      <w:r w:rsidR="0032585F" w:rsidRPr="008C426C">
        <w:rPr>
          <w:b/>
          <w:bCs/>
          <w:i/>
          <w:iCs/>
          <w:noProof/>
          <w:lang w:eastAsia="zh-CN"/>
        </w:rPr>
        <w:t xml:space="preserve">CommonSL-PRS-MethodsIEsProvideAssistanceData </w:t>
      </w:r>
      <w:r w:rsidR="0032585F" w:rsidRPr="008C426C">
        <w:rPr>
          <w:b/>
          <w:bCs/>
        </w:rPr>
        <w:t xml:space="preserve">for the </w:t>
      </w:r>
      <w:r w:rsidR="00534DB6" w:rsidRPr="008C426C">
        <w:rPr>
          <w:b/>
          <w:bCs/>
        </w:rPr>
        <w:t xml:space="preserve">Anchor UE </w:t>
      </w:r>
      <w:r w:rsidR="0032585F" w:rsidRPr="008C426C">
        <w:rPr>
          <w:b/>
          <w:bCs/>
        </w:rPr>
        <w:t>to</w:t>
      </w:r>
      <w:r w:rsidR="00534DB6" w:rsidRPr="008C426C">
        <w:rPr>
          <w:b/>
          <w:bCs/>
        </w:rPr>
        <w:t xml:space="preserve"> indicate its unavailability</w:t>
      </w:r>
      <w:r w:rsidR="00ED2F53" w:rsidRPr="008C426C">
        <w:rPr>
          <w:b/>
          <w:bCs/>
        </w:rPr>
        <w:t>/availability</w:t>
      </w:r>
      <w:r w:rsidR="0032585F" w:rsidRPr="008C426C">
        <w:rPr>
          <w:b/>
          <w:bCs/>
        </w:rPr>
        <w:t xml:space="preserve"> during an ongoing session.</w:t>
      </w:r>
      <w:r w:rsidR="00534DB6" w:rsidRPr="008C426C">
        <w:rPr>
          <w:b/>
          <w:bCs/>
        </w:rPr>
        <w:t xml:space="preserve"> </w:t>
      </w:r>
      <w:r w:rsidR="00130826" w:rsidRPr="008C426C">
        <w:rPr>
          <w:b/>
          <w:bCs/>
        </w:rPr>
        <w:t>The IE may contain further information regarding unavailability, e.g., time duration</w:t>
      </w:r>
      <w:r w:rsidR="00610E4E" w:rsidRPr="008C426C">
        <w:rPr>
          <w:b/>
          <w:bCs/>
        </w:rPr>
        <w:t>, area, etc.</w:t>
      </w:r>
    </w:p>
    <w:p w14:paraId="69B7B8E6" w14:textId="69E07FC9" w:rsidR="009339CB" w:rsidRPr="008C426C" w:rsidRDefault="005A13AB" w:rsidP="009339CB">
      <w:pPr>
        <w:pStyle w:val="Heading1"/>
      </w:pPr>
      <w:r w:rsidRPr="008C426C">
        <w:t>3</w:t>
      </w:r>
      <w:r w:rsidR="009339CB" w:rsidRPr="008C426C">
        <w:tab/>
        <w:t>Conclusion</w:t>
      </w:r>
    </w:p>
    <w:p w14:paraId="483D2E44" w14:textId="4B690358" w:rsidR="009339CB" w:rsidRDefault="00617F4C" w:rsidP="009339CB">
      <w:r>
        <w:t>This paper has made the following proposal and the TP can be found in the annex</w:t>
      </w:r>
      <w:r w:rsidR="009339CB">
        <w:t>.</w:t>
      </w:r>
    </w:p>
    <w:p w14:paraId="27C8B1F0" w14:textId="17C142AE" w:rsidR="00D525D9" w:rsidRPr="00AE5DAB" w:rsidRDefault="00D525D9" w:rsidP="00210235">
      <w:pPr>
        <w:jc w:val="both"/>
        <w:rPr>
          <w:b/>
          <w:bCs/>
          <w:lang w:eastAsia="zh-CN"/>
        </w:rPr>
      </w:pPr>
      <w:r w:rsidRPr="008C426C">
        <w:rPr>
          <w:b/>
          <w:bCs/>
          <w:lang w:eastAsia="zh-CN"/>
        </w:rPr>
        <w:t>Propos</w:t>
      </w:r>
      <w:r w:rsidRPr="00AE5DAB">
        <w:rPr>
          <w:b/>
          <w:bCs/>
          <w:lang w:eastAsia="zh-CN"/>
        </w:rPr>
        <w:t xml:space="preserve">al 1: Do not support </w:t>
      </w:r>
      <w:r w:rsidRPr="00AE5DAB">
        <w:rPr>
          <w:b/>
          <w:bCs/>
          <w:lang w:eastAsia="zh-CN" w:bidi="ar"/>
        </w:rPr>
        <w:t xml:space="preserve">addition of </w:t>
      </w:r>
      <w:proofErr w:type="spellStart"/>
      <w:r w:rsidRPr="000A7511">
        <w:rPr>
          <w:b/>
          <w:bCs/>
          <w:i/>
          <w:iCs/>
          <w:lang w:eastAsia="ja-JP" w:bidi="ar"/>
        </w:rPr>
        <w:t>syncSourceType</w:t>
      </w:r>
      <w:proofErr w:type="spellEnd"/>
      <w:r w:rsidRPr="00AE5DAB">
        <w:rPr>
          <w:b/>
          <w:bCs/>
          <w:lang w:eastAsia="zh-CN" w:bidi="ar"/>
        </w:rPr>
        <w:t xml:space="preserve"> under the IE </w:t>
      </w:r>
      <w:r w:rsidRPr="000A7511">
        <w:rPr>
          <w:b/>
          <w:bCs/>
          <w:i/>
          <w:iCs/>
          <w:lang w:eastAsia="ja-JP" w:bidi="ar"/>
        </w:rPr>
        <w:t>RTD-</w:t>
      </w:r>
      <w:proofErr w:type="spellStart"/>
      <w:r w:rsidRPr="000A7511">
        <w:rPr>
          <w:b/>
          <w:bCs/>
          <w:i/>
          <w:iCs/>
          <w:lang w:eastAsia="ja-JP" w:bidi="ar"/>
        </w:rPr>
        <w:t>InfoListPerTxUE</w:t>
      </w:r>
      <w:proofErr w:type="spellEnd"/>
      <w:r w:rsidRPr="00AE5DAB">
        <w:rPr>
          <w:b/>
          <w:bCs/>
          <w:lang w:eastAsia="zh-CN" w:bidi="ar"/>
        </w:rPr>
        <w:t>.</w:t>
      </w:r>
      <w:r w:rsidRPr="00AE5DAB">
        <w:rPr>
          <w:b/>
          <w:bCs/>
          <w:lang w:eastAsia="zh-CN"/>
        </w:rPr>
        <w:t xml:space="preserve"> </w:t>
      </w:r>
    </w:p>
    <w:p w14:paraId="595F07D9" w14:textId="77777777" w:rsidR="00D525D9" w:rsidRPr="008C426C" w:rsidRDefault="00D525D9" w:rsidP="00210235">
      <w:pPr>
        <w:jc w:val="both"/>
        <w:rPr>
          <w:b/>
        </w:rPr>
      </w:pPr>
      <w:r w:rsidRPr="00AE5DAB">
        <w:rPr>
          <w:b/>
          <w:bCs/>
        </w:rPr>
        <w:t>Propos</w:t>
      </w:r>
      <w:r w:rsidRPr="008C426C">
        <w:rPr>
          <w:b/>
        </w:rPr>
        <w:t xml:space="preserve">al 2: </w:t>
      </w:r>
      <w:r w:rsidRPr="008C426C">
        <w:rPr>
          <w:b/>
          <w:bCs/>
        </w:rPr>
        <w:t>By implementation, it is assumed that a</w:t>
      </w:r>
      <w:r w:rsidRPr="008C426C">
        <w:rPr>
          <w:b/>
        </w:rPr>
        <w:t xml:space="preserve"> UE always reports an IE in </w:t>
      </w:r>
      <w:r w:rsidRPr="008C426C">
        <w:rPr>
          <w:b/>
          <w:i/>
          <w:lang w:eastAsia="en-GB"/>
        </w:rPr>
        <w:t>SL-[</w:t>
      </w:r>
      <w:r w:rsidRPr="008C426C">
        <w:rPr>
          <w:b/>
          <w:lang w:eastAsia="en-GB"/>
        </w:rPr>
        <w:t>method</w:t>
      </w:r>
      <w:r w:rsidRPr="008C426C">
        <w:rPr>
          <w:b/>
          <w:i/>
          <w:lang w:eastAsia="en-GB"/>
        </w:rPr>
        <w:t>]-</w:t>
      </w:r>
      <w:proofErr w:type="spellStart"/>
      <w:r w:rsidRPr="008C426C">
        <w:rPr>
          <w:b/>
          <w:i/>
          <w:lang w:eastAsia="en-GB"/>
        </w:rPr>
        <w:t>ProvideLocationInformation</w:t>
      </w:r>
      <w:proofErr w:type="spellEnd"/>
      <w:r w:rsidRPr="008C426C">
        <w:rPr>
          <w:b/>
        </w:rPr>
        <w:t xml:space="preserve"> </w:t>
      </w:r>
      <w:proofErr w:type="gramStart"/>
      <w:r w:rsidRPr="008C426C">
        <w:rPr>
          <w:b/>
        </w:rPr>
        <w:t>if</w:t>
      </w:r>
      <w:proofErr w:type="gramEnd"/>
      <w:r w:rsidRPr="008C426C">
        <w:rPr>
          <w:b/>
        </w:rPr>
        <w:t xml:space="preserve"> </w:t>
      </w:r>
    </w:p>
    <w:p w14:paraId="2DBCEA7F" w14:textId="77777777" w:rsidR="00D525D9" w:rsidRPr="008C426C" w:rsidRDefault="00D525D9" w:rsidP="00210235">
      <w:pPr>
        <w:pStyle w:val="ListParagraph"/>
        <w:numPr>
          <w:ilvl w:val="0"/>
          <w:numId w:val="18"/>
        </w:numPr>
        <w:jc w:val="both"/>
        <w:rPr>
          <w:b/>
        </w:rPr>
      </w:pPr>
      <w:r w:rsidRPr="008C426C">
        <w:rPr>
          <w:b/>
        </w:rPr>
        <w:t xml:space="preserve">such IE was </w:t>
      </w:r>
      <w:r w:rsidRPr="008C426C">
        <w:rPr>
          <w:b/>
          <w:bCs/>
        </w:rPr>
        <w:t>requested</w:t>
      </w:r>
      <w:r w:rsidRPr="008C426C">
        <w:rPr>
          <w:b/>
        </w:rPr>
        <w:t xml:space="preserve"> in the associated </w:t>
      </w:r>
      <w:r w:rsidRPr="008C426C">
        <w:rPr>
          <w:b/>
          <w:i/>
          <w:lang w:eastAsia="en-GB"/>
        </w:rPr>
        <w:t>SL-[method]-</w:t>
      </w:r>
      <w:proofErr w:type="spellStart"/>
      <w:r w:rsidRPr="008C426C">
        <w:rPr>
          <w:b/>
          <w:i/>
          <w:lang w:eastAsia="en-GB"/>
        </w:rPr>
        <w:t>RequestLocationInformation</w:t>
      </w:r>
      <w:proofErr w:type="spellEnd"/>
      <w:r w:rsidRPr="008C426C">
        <w:rPr>
          <w:b/>
          <w:lang w:eastAsia="en-GB"/>
        </w:rPr>
        <w:t xml:space="preserve"> </w:t>
      </w:r>
      <w:proofErr w:type="gramStart"/>
      <w:r w:rsidRPr="008C426C">
        <w:rPr>
          <w:b/>
          <w:lang w:eastAsia="en-GB"/>
        </w:rPr>
        <w:t>message</w:t>
      </w:r>
      <w:proofErr w:type="gramEnd"/>
    </w:p>
    <w:p w14:paraId="437CDBBC" w14:textId="77777777" w:rsidR="00D525D9" w:rsidRPr="008C426C" w:rsidRDefault="00D525D9" w:rsidP="00210235">
      <w:pPr>
        <w:pStyle w:val="ListParagraph"/>
        <w:numPr>
          <w:ilvl w:val="0"/>
          <w:numId w:val="18"/>
        </w:numPr>
        <w:jc w:val="both"/>
      </w:pPr>
      <w:r w:rsidRPr="008C426C">
        <w:rPr>
          <w:b/>
          <w:bCs/>
          <w:lang w:eastAsia="en-GB"/>
        </w:rPr>
        <w:t>the UE has a prior knowledge of the requested information or is capable of determining from measurements.</w:t>
      </w:r>
    </w:p>
    <w:p w14:paraId="28068DB8" w14:textId="77777777" w:rsidR="00D525D9" w:rsidRPr="008C426C" w:rsidRDefault="00D525D9" w:rsidP="00210235">
      <w:pPr>
        <w:jc w:val="both"/>
      </w:pPr>
      <w:r w:rsidRPr="008C426C">
        <w:rPr>
          <w:b/>
          <w:bCs/>
        </w:rPr>
        <w:t>Proposal 3</w:t>
      </w:r>
      <w:r w:rsidRPr="008C426C">
        <w:t xml:space="preserve">: </w:t>
      </w:r>
      <w:r w:rsidRPr="008C426C">
        <w:rPr>
          <w:i/>
          <w:iCs/>
          <w:lang w:eastAsia="en-GB"/>
        </w:rPr>
        <w:t>SL-RTT-</w:t>
      </w:r>
      <w:proofErr w:type="spellStart"/>
      <w:r w:rsidRPr="008C426C">
        <w:rPr>
          <w:i/>
          <w:iCs/>
          <w:lang w:eastAsia="en-GB"/>
        </w:rPr>
        <w:t>ProvideLocationInformation</w:t>
      </w:r>
      <w:proofErr w:type="spellEnd"/>
      <w:r w:rsidRPr="008C426C">
        <w:rPr>
          <w:i/>
          <w:iCs/>
          <w:lang w:eastAsia="en-GB"/>
        </w:rPr>
        <w:t xml:space="preserve"> </w:t>
      </w:r>
      <w:r w:rsidRPr="008C426C">
        <w:rPr>
          <w:lang w:eastAsia="en-GB"/>
        </w:rPr>
        <w:t>to</w:t>
      </w:r>
      <w:r w:rsidRPr="008C426C">
        <w:rPr>
          <w:i/>
          <w:iCs/>
          <w:lang w:eastAsia="en-GB"/>
        </w:rPr>
        <w:t xml:space="preserve"> </w:t>
      </w:r>
      <w:r w:rsidRPr="008C426C">
        <w:t xml:space="preserve">permit specify up to </w:t>
      </w:r>
      <w:proofErr w:type="spellStart"/>
      <w:r w:rsidRPr="008C426C">
        <w:t>N</w:t>
      </w:r>
      <w:proofErr w:type="spellEnd"/>
      <w:r w:rsidRPr="008C426C">
        <w:t xml:space="preserve"> additional measurements in response to </w:t>
      </w:r>
      <w:proofErr w:type="spellStart"/>
      <w:r w:rsidRPr="008C426C">
        <w:rPr>
          <w:i/>
          <w:iCs/>
        </w:rPr>
        <w:t>multipleSL</w:t>
      </w:r>
      <w:proofErr w:type="spellEnd"/>
      <w:r w:rsidRPr="008C426C">
        <w:rPr>
          <w:i/>
          <w:iCs/>
        </w:rPr>
        <w:t>-PRS-</w:t>
      </w:r>
      <w:proofErr w:type="spellStart"/>
      <w:r w:rsidRPr="008C426C">
        <w:rPr>
          <w:i/>
          <w:iCs/>
        </w:rPr>
        <w:t>RxTxTimeDiffRequest</w:t>
      </w:r>
      <w:proofErr w:type="spellEnd"/>
      <w:r w:rsidRPr="008C426C">
        <w:t xml:space="preserve"> in </w:t>
      </w:r>
      <w:r w:rsidRPr="008C426C">
        <w:rPr>
          <w:i/>
          <w:iCs/>
          <w:lang w:eastAsia="en-GB"/>
        </w:rPr>
        <w:t>SL-RTT-</w:t>
      </w:r>
      <w:proofErr w:type="spellStart"/>
      <w:r w:rsidRPr="008C426C">
        <w:rPr>
          <w:i/>
          <w:iCs/>
          <w:lang w:eastAsia="en-GB"/>
        </w:rPr>
        <w:t>RequestLocationInformation</w:t>
      </w:r>
      <w:proofErr w:type="spellEnd"/>
      <w:r w:rsidRPr="008C426C">
        <w:rPr>
          <w:i/>
          <w:iCs/>
          <w:lang w:eastAsia="en-GB"/>
        </w:rPr>
        <w:t>.</w:t>
      </w:r>
    </w:p>
    <w:p w14:paraId="1E779E31" w14:textId="77777777" w:rsidR="00D525D9" w:rsidRPr="008C426C" w:rsidRDefault="00D525D9" w:rsidP="00210235">
      <w:pPr>
        <w:jc w:val="both"/>
      </w:pPr>
      <w:r w:rsidRPr="008C426C">
        <w:rPr>
          <w:b/>
          <w:bCs/>
          <w:lang w:eastAsia="ja-JP"/>
        </w:rPr>
        <w:t>Proposal 4: RAN2 to agree that TX UE may share SL PRS sequence ID directly with RX UE.</w:t>
      </w:r>
      <w:r w:rsidRPr="008C426C">
        <w:t xml:space="preserve"> </w:t>
      </w:r>
    </w:p>
    <w:p w14:paraId="6DFC892D" w14:textId="77777777" w:rsidR="00D525D9" w:rsidRPr="008C426C" w:rsidRDefault="00D525D9" w:rsidP="00210235">
      <w:pPr>
        <w:jc w:val="both"/>
        <w:rPr>
          <w:b/>
          <w:bCs/>
        </w:rPr>
      </w:pPr>
      <w:r w:rsidRPr="008C426C">
        <w:rPr>
          <w:b/>
          <w:bCs/>
        </w:rPr>
        <w:t>Proposal 5: Avoid comments that are verbatim copies of the IE name, or differ only slightly (e.g., missing or extra ‘</w:t>
      </w:r>
      <w:proofErr w:type="gramStart"/>
      <w:r w:rsidRPr="008C426C">
        <w:rPr>
          <w:b/>
          <w:bCs/>
        </w:rPr>
        <w:t>-‘</w:t>
      </w:r>
      <w:proofErr w:type="gramEnd"/>
      <w:r w:rsidRPr="008C426C">
        <w:rPr>
          <w:b/>
          <w:bCs/>
        </w:rPr>
        <w:t>).</w:t>
      </w:r>
    </w:p>
    <w:p w14:paraId="0C277937" w14:textId="77777777" w:rsidR="00D525D9" w:rsidRPr="008C426C" w:rsidRDefault="00D525D9" w:rsidP="00210235">
      <w:pPr>
        <w:jc w:val="both"/>
      </w:pPr>
      <w:r w:rsidRPr="008C426C">
        <w:rPr>
          <w:b/>
          <w:bCs/>
        </w:rPr>
        <w:t xml:space="preserve">Proposal 6: </w:t>
      </w:r>
      <w:r w:rsidRPr="008C426C">
        <w:rPr>
          <w:b/>
          <w:bCs/>
          <w:i/>
          <w:iCs/>
          <w:lang w:eastAsia="en-GB"/>
        </w:rPr>
        <w:t>SL-PRS-</w:t>
      </w:r>
      <w:proofErr w:type="spellStart"/>
      <w:r w:rsidRPr="008C426C">
        <w:rPr>
          <w:b/>
          <w:bCs/>
          <w:i/>
          <w:iCs/>
          <w:lang w:eastAsia="en-GB"/>
        </w:rPr>
        <w:t>AssistanceData</w:t>
      </w:r>
      <w:proofErr w:type="spellEnd"/>
      <w:r w:rsidRPr="008C426C">
        <w:rPr>
          <w:b/>
          <w:bCs/>
          <w:lang w:eastAsia="en-GB"/>
        </w:rPr>
        <w:t xml:space="preserve"> specifies SL PRS measurements for a single TX ARP ID.</w:t>
      </w:r>
    </w:p>
    <w:p w14:paraId="6161DBD1" w14:textId="77777777" w:rsidR="00D525D9" w:rsidRPr="008C426C" w:rsidRDefault="00D525D9" w:rsidP="00210235">
      <w:pPr>
        <w:jc w:val="both"/>
        <w:rPr>
          <w:b/>
          <w:bCs/>
        </w:rPr>
      </w:pPr>
      <w:r w:rsidRPr="008C426C">
        <w:rPr>
          <w:b/>
          <w:bCs/>
        </w:rPr>
        <w:t xml:space="preserve">Proposal 7: In addition to location coordinates, </w:t>
      </w:r>
      <w:r w:rsidRPr="008C426C">
        <w:rPr>
          <w:b/>
          <w:bCs/>
          <w:i/>
          <w:iCs/>
          <w:lang w:val="fr"/>
        </w:rPr>
        <w:t>SL-</w:t>
      </w:r>
      <w:proofErr w:type="spellStart"/>
      <w:r w:rsidRPr="008C426C">
        <w:rPr>
          <w:b/>
          <w:bCs/>
          <w:i/>
          <w:iCs/>
          <w:lang w:val="fr"/>
        </w:rPr>
        <w:t>PositionCalculationAssistance</w:t>
      </w:r>
      <w:proofErr w:type="spellEnd"/>
      <w:r w:rsidRPr="008C426C">
        <w:rPr>
          <w:b/>
          <w:bCs/>
          <w:lang w:val="fr"/>
        </w:rPr>
        <w:t xml:space="preserve"> </w:t>
      </w:r>
      <w:proofErr w:type="gramStart"/>
      <w:r w:rsidRPr="008C426C">
        <w:rPr>
          <w:b/>
          <w:bCs/>
        </w:rPr>
        <w:t>contains also</w:t>
      </w:r>
      <w:proofErr w:type="gramEnd"/>
      <w:r w:rsidRPr="008C426C">
        <w:rPr>
          <w:b/>
          <w:bCs/>
        </w:rPr>
        <w:t xml:space="preserve"> the velocity information of an anchor UE. </w:t>
      </w:r>
    </w:p>
    <w:p w14:paraId="023ABA8B" w14:textId="77777777" w:rsidR="00D525D9" w:rsidRPr="008C426C" w:rsidRDefault="00D525D9" w:rsidP="00210235">
      <w:pPr>
        <w:spacing w:after="0"/>
        <w:jc w:val="both"/>
        <w:rPr>
          <w:b/>
          <w:bCs/>
        </w:rPr>
      </w:pPr>
      <w:r w:rsidRPr="008C426C">
        <w:rPr>
          <w:b/>
          <w:bCs/>
        </w:rPr>
        <w:t xml:space="preserve">Proposal 8: </w:t>
      </w:r>
      <w:proofErr w:type="spellStart"/>
      <w:r w:rsidRPr="008C426C">
        <w:rPr>
          <w:b/>
          <w:bCs/>
          <w:i/>
          <w:iCs/>
        </w:rPr>
        <w:t>ApplicationLayerID</w:t>
      </w:r>
      <w:proofErr w:type="spellEnd"/>
      <w:r w:rsidRPr="008C426C">
        <w:rPr>
          <w:b/>
          <w:bCs/>
        </w:rPr>
        <w:t xml:space="preserve"> IE remains used in </w:t>
      </w:r>
      <w:r w:rsidRPr="008C426C">
        <w:rPr>
          <w:b/>
          <w:bCs/>
          <w:i/>
          <w:iCs/>
          <w:lang w:val="en-US"/>
        </w:rPr>
        <w:t>SL-</w:t>
      </w:r>
      <w:proofErr w:type="spellStart"/>
      <w:r w:rsidRPr="008C426C">
        <w:rPr>
          <w:b/>
          <w:bCs/>
          <w:i/>
          <w:iCs/>
          <w:lang w:val="en-US"/>
        </w:rPr>
        <w:t>AoA</w:t>
      </w:r>
      <w:proofErr w:type="spellEnd"/>
      <w:r w:rsidRPr="008C426C">
        <w:rPr>
          <w:b/>
          <w:bCs/>
          <w:i/>
          <w:iCs/>
          <w:lang w:val="en-US"/>
        </w:rPr>
        <w:t>/RTT/TDOA/TOA-</w:t>
      </w:r>
      <w:proofErr w:type="spellStart"/>
      <w:r w:rsidRPr="008C426C">
        <w:rPr>
          <w:b/>
          <w:bCs/>
          <w:i/>
          <w:iCs/>
          <w:lang w:val="en-US"/>
        </w:rPr>
        <w:t>ProvideCapabilities</w:t>
      </w:r>
      <w:proofErr w:type="spellEnd"/>
      <w:r w:rsidRPr="008C426C">
        <w:rPr>
          <w:b/>
          <w:bCs/>
        </w:rPr>
        <w:t xml:space="preserve"> to tag UE capability report with its identity.</w:t>
      </w:r>
    </w:p>
    <w:p w14:paraId="22132344" w14:textId="77777777" w:rsidR="00D525D9" w:rsidRPr="008C426C" w:rsidRDefault="00D525D9" w:rsidP="00210235">
      <w:pPr>
        <w:spacing w:after="0"/>
        <w:jc w:val="both"/>
      </w:pPr>
    </w:p>
    <w:p w14:paraId="533CA718" w14:textId="77777777" w:rsidR="00D525D9" w:rsidRPr="008C426C" w:rsidRDefault="00D525D9" w:rsidP="00210235">
      <w:pPr>
        <w:jc w:val="both"/>
        <w:rPr>
          <w:b/>
          <w:bCs/>
        </w:rPr>
      </w:pPr>
      <w:r w:rsidRPr="008C426C">
        <w:rPr>
          <w:b/>
          <w:bCs/>
        </w:rPr>
        <w:t xml:space="preserve">Proposal 9: RAN2 to consider specifying </w:t>
      </w:r>
      <w:proofErr w:type="spellStart"/>
      <w:r w:rsidRPr="008C426C">
        <w:rPr>
          <w:b/>
          <w:bCs/>
          <w:i/>
          <w:iCs/>
        </w:rPr>
        <w:t>ApplicationLayerID</w:t>
      </w:r>
      <w:proofErr w:type="spellEnd"/>
      <w:r w:rsidRPr="008C426C">
        <w:rPr>
          <w:b/>
          <w:bCs/>
        </w:rPr>
        <w:t xml:space="preserve"> in </w:t>
      </w:r>
      <w:proofErr w:type="spellStart"/>
      <w:r w:rsidRPr="008C426C">
        <w:rPr>
          <w:b/>
          <w:bCs/>
          <w:i/>
          <w:iCs/>
          <w:lang w:val="en-US"/>
        </w:rPr>
        <w:t>CommonIEsProvideCapabilities</w:t>
      </w:r>
      <w:proofErr w:type="spellEnd"/>
      <w:r w:rsidRPr="008C426C">
        <w:rPr>
          <w:b/>
          <w:bCs/>
          <w:i/>
          <w:iCs/>
          <w:lang w:val="en-US"/>
        </w:rPr>
        <w:t>.</w:t>
      </w:r>
    </w:p>
    <w:p w14:paraId="58E327D2" w14:textId="77777777" w:rsidR="00D525D9" w:rsidRPr="008C426C" w:rsidRDefault="00D525D9" w:rsidP="00210235">
      <w:pPr>
        <w:jc w:val="both"/>
        <w:rPr>
          <w:b/>
          <w:bCs/>
        </w:rPr>
      </w:pPr>
      <w:r w:rsidRPr="008C426C">
        <w:rPr>
          <w:b/>
          <w:bCs/>
        </w:rPr>
        <w:t xml:space="preserve">Proposal 10: Assistance data may be released from memory either at the end of a positioning or when a validity time expires. </w:t>
      </w:r>
    </w:p>
    <w:p w14:paraId="0596CD7B" w14:textId="77777777" w:rsidR="00012CC7" w:rsidRPr="008C426C" w:rsidRDefault="00012CC7" w:rsidP="00210235">
      <w:pPr>
        <w:jc w:val="both"/>
        <w:rPr>
          <w:b/>
          <w:lang w:val="da-DK"/>
        </w:rPr>
      </w:pPr>
      <w:proofErr w:type="spellStart"/>
      <w:r w:rsidRPr="008C426C">
        <w:rPr>
          <w:b/>
          <w:bCs/>
          <w:lang w:val="da-DK"/>
        </w:rPr>
        <w:t>Proposal</w:t>
      </w:r>
      <w:proofErr w:type="spellEnd"/>
      <w:r w:rsidRPr="008C426C">
        <w:rPr>
          <w:b/>
          <w:bCs/>
          <w:lang w:val="da-DK"/>
        </w:rPr>
        <w:t xml:space="preserve"> 11: </w:t>
      </w:r>
      <w:proofErr w:type="spellStart"/>
      <w:r w:rsidRPr="008C426C">
        <w:rPr>
          <w:b/>
          <w:bCs/>
          <w:i/>
          <w:iCs/>
          <w:lang w:val="da-DK"/>
        </w:rPr>
        <w:t>locationInformationType</w:t>
      </w:r>
      <w:proofErr w:type="spellEnd"/>
      <w:r w:rsidRPr="008C426C">
        <w:rPr>
          <w:b/>
          <w:bCs/>
          <w:lang w:val="da-DK"/>
        </w:rPr>
        <w:t xml:space="preserve"> in </w:t>
      </w:r>
      <w:proofErr w:type="spellStart"/>
      <w:r w:rsidRPr="008C426C">
        <w:rPr>
          <w:b/>
          <w:bCs/>
          <w:i/>
          <w:iCs/>
          <w:lang w:val="da-DK"/>
        </w:rPr>
        <w:t>CommonIEsRequestLocationInformation</w:t>
      </w:r>
      <w:proofErr w:type="spellEnd"/>
      <w:r w:rsidRPr="008C426C">
        <w:rPr>
          <w:b/>
          <w:bCs/>
          <w:i/>
          <w:iCs/>
          <w:lang w:val="da-DK"/>
        </w:rPr>
        <w:t xml:space="preserve"> </w:t>
      </w:r>
      <w:proofErr w:type="spellStart"/>
      <w:r w:rsidRPr="008C426C">
        <w:rPr>
          <w:b/>
          <w:bCs/>
          <w:lang w:val="da-DK"/>
        </w:rPr>
        <w:t>need</w:t>
      </w:r>
      <w:proofErr w:type="spellEnd"/>
      <w:r w:rsidRPr="008C426C">
        <w:rPr>
          <w:b/>
          <w:bCs/>
          <w:lang w:val="da-DK"/>
        </w:rPr>
        <w:t xml:space="preserve"> not </w:t>
      </w:r>
      <w:proofErr w:type="spellStart"/>
      <w:r w:rsidRPr="008C426C">
        <w:rPr>
          <w:b/>
          <w:bCs/>
          <w:lang w:val="da-DK"/>
        </w:rPr>
        <w:t>be</w:t>
      </w:r>
      <w:proofErr w:type="spellEnd"/>
      <w:r w:rsidRPr="008C426C">
        <w:rPr>
          <w:b/>
          <w:bCs/>
          <w:lang w:val="da-DK"/>
        </w:rPr>
        <w:t xml:space="preserve"> </w:t>
      </w:r>
      <w:proofErr w:type="spellStart"/>
      <w:r w:rsidRPr="008C426C">
        <w:rPr>
          <w:b/>
          <w:bCs/>
          <w:lang w:val="da-DK"/>
        </w:rPr>
        <w:t>updated</w:t>
      </w:r>
      <w:proofErr w:type="spellEnd"/>
      <w:r w:rsidRPr="008C426C">
        <w:rPr>
          <w:b/>
          <w:bCs/>
          <w:lang w:val="da-DK"/>
        </w:rPr>
        <w:t xml:space="preserve"> to </w:t>
      </w:r>
      <w:proofErr w:type="spellStart"/>
      <w:r w:rsidRPr="008C426C">
        <w:rPr>
          <w:b/>
          <w:bCs/>
          <w:lang w:val="da-DK"/>
        </w:rPr>
        <w:t>allow</w:t>
      </w:r>
      <w:proofErr w:type="spellEnd"/>
      <w:r w:rsidRPr="008C426C">
        <w:rPr>
          <w:b/>
          <w:bCs/>
          <w:lang w:val="da-DK"/>
        </w:rPr>
        <w:t xml:space="preserve"> </w:t>
      </w:r>
      <w:proofErr w:type="spellStart"/>
      <w:r w:rsidRPr="008C426C">
        <w:rPr>
          <w:b/>
          <w:bCs/>
          <w:lang w:val="da-DK"/>
        </w:rPr>
        <w:t>requests</w:t>
      </w:r>
      <w:proofErr w:type="spellEnd"/>
      <w:r w:rsidRPr="008C426C">
        <w:rPr>
          <w:b/>
          <w:bCs/>
          <w:lang w:val="da-DK"/>
        </w:rPr>
        <w:t xml:space="preserve"> from </w:t>
      </w:r>
      <w:proofErr w:type="spellStart"/>
      <w:r w:rsidRPr="008C426C">
        <w:rPr>
          <w:b/>
          <w:bCs/>
          <w:lang w:val="da-DK"/>
        </w:rPr>
        <w:t>entities</w:t>
      </w:r>
      <w:proofErr w:type="spellEnd"/>
      <w:r w:rsidRPr="008C426C">
        <w:rPr>
          <w:b/>
          <w:bCs/>
          <w:lang w:val="da-DK"/>
        </w:rPr>
        <w:t xml:space="preserve"> </w:t>
      </w:r>
      <w:proofErr w:type="spellStart"/>
      <w:r w:rsidRPr="008C426C">
        <w:rPr>
          <w:b/>
          <w:bCs/>
          <w:lang w:val="da-DK"/>
        </w:rPr>
        <w:t>other</w:t>
      </w:r>
      <w:proofErr w:type="spellEnd"/>
      <w:r w:rsidRPr="008C426C">
        <w:rPr>
          <w:b/>
          <w:bCs/>
          <w:lang w:val="da-DK"/>
        </w:rPr>
        <w:t xml:space="preserve"> </w:t>
      </w:r>
      <w:proofErr w:type="spellStart"/>
      <w:r w:rsidRPr="008C426C">
        <w:rPr>
          <w:b/>
          <w:bCs/>
          <w:lang w:val="da-DK"/>
        </w:rPr>
        <w:t>than</w:t>
      </w:r>
      <w:proofErr w:type="spellEnd"/>
      <w:r w:rsidRPr="008C426C">
        <w:rPr>
          <w:b/>
          <w:bCs/>
          <w:lang w:val="da-DK"/>
        </w:rPr>
        <w:t xml:space="preserve"> the SL </w:t>
      </w:r>
      <w:proofErr w:type="spellStart"/>
      <w:r w:rsidRPr="008C426C">
        <w:rPr>
          <w:b/>
          <w:bCs/>
          <w:lang w:val="da-DK"/>
        </w:rPr>
        <w:t>positioning</w:t>
      </w:r>
      <w:proofErr w:type="spellEnd"/>
      <w:r w:rsidRPr="008C426C">
        <w:rPr>
          <w:b/>
          <w:bCs/>
          <w:lang w:val="da-DK"/>
        </w:rPr>
        <w:t xml:space="preserve"> session server.</w:t>
      </w:r>
    </w:p>
    <w:p w14:paraId="35F222F4" w14:textId="0650DA68" w:rsidR="00080512" w:rsidRPr="008C426C" w:rsidRDefault="00012CC7" w:rsidP="00CA7C13">
      <w:pPr>
        <w:jc w:val="both"/>
        <w:rPr>
          <w:b/>
          <w:bCs/>
        </w:rPr>
      </w:pPr>
      <w:r w:rsidRPr="008C426C">
        <w:rPr>
          <w:b/>
          <w:bCs/>
        </w:rPr>
        <w:t>Proposal 1</w:t>
      </w:r>
      <w:r w:rsidR="00BE73A9" w:rsidRPr="008C426C">
        <w:rPr>
          <w:b/>
          <w:bCs/>
        </w:rPr>
        <w:t>2</w:t>
      </w:r>
      <w:r w:rsidRPr="008C426C">
        <w:rPr>
          <w:b/>
          <w:bCs/>
        </w:rPr>
        <w:t xml:space="preserve">: RAN2 to add new IE/field under </w:t>
      </w:r>
      <w:r w:rsidRPr="008C426C">
        <w:rPr>
          <w:b/>
          <w:bCs/>
          <w:i/>
          <w:iCs/>
          <w:noProof/>
          <w:lang w:eastAsia="zh-CN"/>
        </w:rPr>
        <w:t xml:space="preserve">CommonSL-PRS-MethodsIEsProvideAssistanceData </w:t>
      </w:r>
      <w:r w:rsidRPr="008C426C">
        <w:rPr>
          <w:b/>
          <w:bCs/>
        </w:rPr>
        <w:t>for the Anchor UE to indicate its unavailability/availability during an ongoing session. The IE may contain further information regarding unavailability, e.g., time duration, area, etc.</w:t>
      </w:r>
    </w:p>
    <w:sectPr w:rsidR="00080512" w:rsidRPr="008C426C">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B66F8" w14:textId="77777777" w:rsidR="00062047" w:rsidRDefault="00062047">
      <w:r>
        <w:separator/>
      </w:r>
    </w:p>
  </w:endnote>
  <w:endnote w:type="continuationSeparator" w:id="0">
    <w:p w14:paraId="0FFE18F5" w14:textId="77777777" w:rsidR="00062047" w:rsidRDefault="00062047">
      <w:r>
        <w:continuationSeparator/>
      </w:r>
    </w:p>
  </w:endnote>
  <w:endnote w:type="continuationNotice" w:id="1">
    <w:p w14:paraId="600D5A18" w14:textId="77777777" w:rsidR="00062047" w:rsidRDefault="000620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12F241" w14:textId="77777777" w:rsidR="00062047" w:rsidRDefault="00062047">
      <w:r>
        <w:separator/>
      </w:r>
    </w:p>
  </w:footnote>
  <w:footnote w:type="continuationSeparator" w:id="0">
    <w:p w14:paraId="3B453601" w14:textId="77777777" w:rsidR="00062047" w:rsidRDefault="00062047">
      <w:r>
        <w:continuationSeparator/>
      </w:r>
    </w:p>
  </w:footnote>
  <w:footnote w:type="continuationNotice" w:id="1">
    <w:p w14:paraId="4958E2AC" w14:textId="77777777" w:rsidR="00062047" w:rsidRDefault="0006204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3"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4"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1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42F618C7"/>
    <w:multiLevelType w:val="hybridMultilevel"/>
    <w:tmpl w:val="4C0A74CA"/>
    <w:lvl w:ilvl="0" w:tplc="502AE2CC">
      <w:start w:val="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6"/>
  </w:num>
  <w:num w:numId="5" w16cid:durableId="630793192">
    <w:abstractNumId w:val="15"/>
  </w:num>
  <w:num w:numId="6" w16cid:durableId="1154301696">
    <w:abstractNumId w:val="19"/>
  </w:num>
  <w:num w:numId="7" w16cid:durableId="1489399165">
    <w:abstractNumId w:val="20"/>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278101169">
    <w:abstractNumId w:val="17"/>
  </w:num>
  <w:num w:numId="19" w16cid:durableId="765424797">
    <w:abstractNumId w:val="18"/>
  </w:num>
  <w:num w:numId="20" w16cid:durableId="2038656211">
    <w:abstractNumId w:val="13"/>
  </w:num>
  <w:num w:numId="21" w16cid:durableId="430202404">
    <w:abstractNumId w:val="12"/>
  </w:num>
  <w:num w:numId="22" w16cid:durableId="20578968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954"/>
    <w:rsid w:val="00003A24"/>
    <w:rsid w:val="0000455F"/>
    <w:rsid w:val="00005C39"/>
    <w:rsid w:val="00006AA9"/>
    <w:rsid w:val="00006C10"/>
    <w:rsid w:val="0000760D"/>
    <w:rsid w:val="0001046B"/>
    <w:rsid w:val="000107EE"/>
    <w:rsid w:val="00011A0E"/>
    <w:rsid w:val="00012CC7"/>
    <w:rsid w:val="00013A68"/>
    <w:rsid w:val="000156B5"/>
    <w:rsid w:val="00015C96"/>
    <w:rsid w:val="0001634D"/>
    <w:rsid w:val="00016557"/>
    <w:rsid w:val="000210CB"/>
    <w:rsid w:val="0002284B"/>
    <w:rsid w:val="00023C40"/>
    <w:rsid w:val="00023CAC"/>
    <w:rsid w:val="0002504A"/>
    <w:rsid w:val="0002507D"/>
    <w:rsid w:val="000254A9"/>
    <w:rsid w:val="0003149F"/>
    <w:rsid w:val="0003222D"/>
    <w:rsid w:val="00033397"/>
    <w:rsid w:val="00034F4E"/>
    <w:rsid w:val="00040095"/>
    <w:rsid w:val="00040FFA"/>
    <w:rsid w:val="0004491E"/>
    <w:rsid w:val="0004553E"/>
    <w:rsid w:val="00047D38"/>
    <w:rsid w:val="00056420"/>
    <w:rsid w:val="00056423"/>
    <w:rsid w:val="000579DF"/>
    <w:rsid w:val="00060C0F"/>
    <w:rsid w:val="0006183A"/>
    <w:rsid w:val="00061A96"/>
    <w:rsid w:val="00062047"/>
    <w:rsid w:val="00065268"/>
    <w:rsid w:val="00066D77"/>
    <w:rsid w:val="00072021"/>
    <w:rsid w:val="00072A50"/>
    <w:rsid w:val="00072F43"/>
    <w:rsid w:val="00073C9C"/>
    <w:rsid w:val="0007493C"/>
    <w:rsid w:val="00076412"/>
    <w:rsid w:val="00080512"/>
    <w:rsid w:val="00081944"/>
    <w:rsid w:val="000830EC"/>
    <w:rsid w:val="000833EA"/>
    <w:rsid w:val="00083E3E"/>
    <w:rsid w:val="000852BD"/>
    <w:rsid w:val="0008679B"/>
    <w:rsid w:val="00090468"/>
    <w:rsid w:val="00092D1D"/>
    <w:rsid w:val="00093409"/>
    <w:rsid w:val="00094568"/>
    <w:rsid w:val="0009458C"/>
    <w:rsid w:val="00094B10"/>
    <w:rsid w:val="000A3149"/>
    <w:rsid w:val="000A31B2"/>
    <w:rsid w:val="000A7511"/>
    <w:rsid w:val="000A7BCD"/>
    <w:rsid w:val="000B01A6"/>
    <w:rsid w:val="000B0506"/>
    <w:rsid w:val="000B0B06"/>
    <w:rsid w:val="000B1E61"/>
    <w:rsid w:val="000B228C"/>
    <w:rsid w:val="000B4274"/>
    <w:rsid w:val="000B443D"/>
    <w:rsid w:val="000B4569"/>
    <w:rsid w:val="000B5E2E"/>
    <w:rsid w:val="000B6450"/>
    <w:rsid w:val="000B7924"/>
    <w:rsid w:val="000B7BCF"/>
    <w:rsid w:val="000C10BF"/>
    <w:rsid w:val="000C522B"/>
    <w:rsid w:val="000C54EE"/>
    <w:rsid w:val="000D02F9"/>
    <w:rsid w:val="000D387E"/>
    <w:rsid w:val="000D3B70"/>
    <w:rsid w:val="000D4A92"/>
    <w:rsid w:val="000D58AB"/>
    <w:rsid w:val="000D7A5C"/>
    <w:rsid w:val="000E2FBC"/>
    <w:rsid w:val="000E363D"/>
    <w:rsid w:val="000E39A8"/>
    <w:rsid w:val="000E4ECB"/>
    <w:rsid w:val="000F1433"/>
    <w:rsid w:val="000F4530"/>
    <w:rsid w:val="000F56BC"/>
    <w:rsid w:val="000F6047"/>
    <w:rsid w:val="000F7D8D"/>
    <w:rsid w:val="00101A5E"/>
    <w:rsid w:val="00103C09"/>
    <w:rsid w:val="00103EEF"/>
    <w:rsid w:val="00107688"/>
    <w:rsid w:val="00110F96"/>
    <w:rsid w:val="00111D0A"/>
    <w:rsid w:val="00111D91"/>
    <w:rsid w:val="00112F1A"/>
    <w:rsid w:val="00122869"/>
    <w:rsid w:val="00122E62"/>
    <w:rsid w:val="00123302"/>
    <w:rsid w:val="0012610D"/>
    <w:rsid w:val="00126DFF"/>
    <w:rsid w:val="00127E81"/>
    <w:rsid w:val="00130826"/>
    <w:rsid w:val="00131A00"/>
    <w:rsid w:val="001338C8"/>
    <w:rsid w:val="00134FFE"/>
    <w:rsid w:val="001403BF"/>
    <w:rsid w:val="00141ED7"/>
    <w:rsid w:val="00145075"/>
    <w:rsid w:val="001536B9"/>
    <w:rsid w:val="00155C2D"/>
    <w:rsid w:val="001572E5"/>
    <w:rsid w:val="00160008"/>
    <w:rsid w:val="001603C4"/>
    <w:rsid w:val="00162254"/>
    <w:rsid w:val="001623E6"/>
    <w:rsid w:val="00162658"/>
    <w:rsid w:val="00171DA6"/>
    <w:rsid w:val="0017207B"/>
    <w:rsid w:val="001741A0"/>
    <w:rsid w:val="00175FA0"/>
    <w:rsid w:val="0018037E"/>
    <w:rsid w:val="0018069E"/>
    <w:rsid w:val="001814D2"/>
    <w:rsid w:val="0018290B"/>
    <w:rsid w:val="00185135"/>
    <w:rsid w:val="00185357"/>
    <w:rsid w:val="0018542A"/>
    <w:rsid w:val="001861D2"/>
    <w:rsid w:val="00192F22"/>
    <w:rsid w:val="00193F54"/>
    <w:rsid w:val="00194902"/>
    <w:rsid w:val="00194CD0"/>
    <w:rsid w:val="001954A9"/>
    <w:rsid w:val="00197766"/>
    <w:rsid w:val="001A2A50"/>
    <w:rsid w:val="001B1471"/>
    <w:rsid w:val="001B17DA"/>
    <w:rsid w:val="001B29C3"/>
    <w:rsid w:val="001B43C8"/>
    <w:rsid w:val="001B49C9"/>
    <w:rsid w:val="001C23F4"/>
    <w:rsid w:val="001C2401"/>
    <w:rsid w:val="001C3324"/>
    <w:rsid w:val="001C34D9"/>
    <w:rsid w:val="001C4F79"/>
    <w:rsid w:val="001C5012"/>
    <w:rsid w:val="001C7FD7"/>
    <w:rsid w:val="001D1D1D"/>
    <w:rsid w:val="001D2814"/>
    <w:rsid w:val="001D4C79"/>
    <w:rsid w:val="001E238E"/>
    <w:rsid w:val="001E61B9"/>
    <w:rsid w:val="001F168B"/>
    <w:rsid w:val="001F2C7E"/>
    <w:rsid w:val="001F6746"/>
    <w:rsid w:val="001F7831"/>
    <w:rsid w:val="00200BC5"/>
    <w:rsid w:val="0020120B"/>
    <w:rsid w:val="00201650"/>
    <w:rsid w:val="00204045"/>
    <w:rsid w:val="002061CC"/>
    <w:rsid w:val="00206943"/>
    <w:rsid w:val="0020712B"/>
    <w:rsid w:val="00207984"/>
    <w:rsid w:val="00210235"/>
    <w:rsid w:val="00212BBD"/>
    <w:rsid w:val="00213BEE"/>
    <w:rsid w:val="002141ED"/>
    <w:rsid w:val="00214D5C"/>
    <w:rsid w:val="00215EE5"/>
    <w:rsid w:val="00223690"/>
    <w:rsid w:val="00225115"/>
    <w:rsid w:val="00225393"/>
    <w:rsid w:val="0022606D"/>
    <w:rsid w:val="00231728"/>
    <w:rsid w:val="002345BE"/>
    <w:rsid w:val="002346FD"/>
    <w:rsid w:val="00244A05"/>
    <w:rsid w:val="002475D1"/>
    <w:rsid w:val="00247909"/>
    <w:rsid w:val="00250404"/>
    <w:rsid w:val="002522FB"/>
    <w:rsid w:val="00256B74"/>
    <w:rsid w:val="00257D5A"/>
    <w:rsid w:val="00260809"/>
    <w:rsid w:val="00260AFB"/>
    <w:rsid w:val="002610D8"/>
    <w:rsid w:val="0026146F"/>
    <w:rsid w:val="0026523F"/>
    <w:rsid w:val="002659A8"/>
    <w:rsid w:val="00267264"/>
    <w:rsid w:val="00271B6B"/>
    <w:rsid w:val="00274139"/>
    <w:rsid w:val="00274322"/>
    <w:rsid w:val="002747EC"/>
    <w:rsid w:val="00276048"/>
    <w:rsid w:val="002804F1"/>
    <w:rsid w:val="00281F81"/>
    <w:rsid w:val="002822C3"/>
    <w:rsid w:val="002855BF"/>
    <w:rsid w:val="002857DE"/>
    <w:rsid w:val="002866BE"/>
    <w:rsid w:val="00293E24"/>
    <w:rsid w:val="0029510E"/>
    <w:rsid w:val="002951E2"/>
    <w:rsid w:val="002952B8"/>
    <w:rsid w:val="00295AB5"/>
    <w:rsid w:val="002A19A2"/>
    <w:rsid w:val="002A20D1"/>
    <w:rsid w:val="002A409B"/>
    <w:rsid w:val="002A4B40"/>
    <w:rsid w:val="002A637C"/>
    <w:rsid w:val="002A710C"/>
    <w:rsid w:val="002B03AA"/>
    <w:rsid w:val="002B2988"/>
    <w:rsid w:val="002B4698"/>
    <w:rsid w:val="002B49D2"/>
    <w:rsid w:val="002B5956"/>
    <w:rsid w:val="002B5C5E"/>
    <w:rsid w:val="002C3A40"/>
    <w:rsid w:val="002C455F"/>
    <w:rsid w:val="002D0CF9"/>
    <w:rsid w:val="002D6DB5"/>
    <w:rsid w:val="002E057A"/>
    <w:rsid w:val="002E4DFE"/>
    <w:rsid w:val="002F0D22"/>
    <w:rsid w:val="00301F56"/>
    <w:rsid w:val="0030362C"/>
    <w:rsid w:val="00306F1E"/>
    <w:rsid w:val="0030757A"/>
    <w:rsid w:val="00311B17"/>
    <w:rsid w:val="00314692"/>
    <w:rsid w:val="003149C2"/>
    <w:rsid w:val="003172DC"/>
    <w:rsid w:val="00317C15"/>
    <w:rsid w:val="00317E5B"/>
    <w:rsid w:val="00320FEF"/>
    <w:rsid w:val="00321DCB"/>
    <w:rsid w:val="003221AA"/>
    <w:rsid w:val="003226B4"/>
    <w:rsid w:val="0032319F"/>
    <w:rsid w:val="0032585F"/>
    <w:rsid w:val="00325AE3"/>
    <w:rsid w:val="00326007"/>
    <w:rsid w:val="00326069"/>
    <w:rsid w:val="00326249"/>
    <w:rsid w:val="0032791F"/>
    <w:rsid w:val="003301B3"/>
    <w:rsid w:val="00331B90"/>
    <w:rsid w:val="00334B08"/>
    <w:rsid w:val="00334D26"/>
    <w:rsid w:val="003359D6"/>
    <w:rsid w:val="00337BF7"/>
    <w:rsid w:val="0034129B"/>
    <w:rsid w:val="0034291B"/>
    <w:rsid w:val="00343092"/>
    <w:rsid w:val="00345F60"/>
    <w:rsid w:val="00350498"/>
    <w:rsid w:val="003544EF"/>
    <w:rsid w:val="0035462D"/>
    <w:rsid w:val="00355144"/>
    <w:rsid w:val="00355D7C"/>
    <w:rsid w:val="00362F01"/>
    <w:rsid w:val="0036320F"/>
    <w:rsid w:val="00364250"/>
    <w:rsid w:val="0036459E"/>
    <w:rsid w:val="00364B41"/>
    <w:rsid w:val="00365614"/>
    <w:rsid w:val="003662D0"/>
    <w:rsid w:val="00367F8C"/>
    <w:rsid w:val="00375151"/>
    <w:rsid w:val="00376A2D"/>
    <w:rsid w:val="00376E2A"/>
    <w:rsid w:val="00376E76"/>
    <w:rsid w:val="00380020"/>
    <w:rsid w:val="0038097F"/>
    <w:rsid w:val="00380C13"/>
    <w:rsid w:val="00382D1F"/>
    <w:rsid w:val="00383096"/>
    <w:rsid w:val="003845B6"/>
    <w:rsid w:val="00384E8A"/>
    <w:rsid w:val="003872B2"/>
    <w:rsid w:val="00391BCB"/>
    <w:rsid w:val="0039346C"/>
    <w:rsid w:val="0039448C"/>
    <w:rsid w:val="003A41EF"/>
    <w:rsid w:val="003A4E35"/>
    <w:rsid w:val="003A507D"/>
    <w:rsid w:val="003A6E19"/>
    <w:rsid w:val="003B1C2D"/>
    <w:rsid w:val="003B40AD"/>
    <w:rsid w:val="003B48A3"/>
    <w:rsid w:val="003B48BC"/>
    <w:rsid w:val="003B5DC5"/>
    <w:rsid w:val="003B6FD3"/>
    <w:rsid w:val="003C44A4"/>
    <w:rsid w:val="003C4E37"/>
    <w:rsid w:val="003C5103"/>
    <w:rsid w:val="003C7015"/>
    <w:rsid w:val="003D0FD0"/>
    <w:rsid w:val="003D142D"/>
    <w:rsid w:val="003E16BE"/>
    <w:rsid w:val="003E44DA"/>
    <w:rsid w:val="003E7A64"/>
    <w:rsid w:val="003F0522"/>
    <w:rsid w:val="003F1114"/>
    <w:rsid w:val="003F1EC9"/>
    <w:rsid w:val="003F342F"/>
    <w:rsid w:val="003F4E28"/>
    <w:rsid w:val="003F61D5"/>
    <w:rsid w:val="003F76B6"/>
    <w:rsid w:val="003F7E1B"/>
    <w:rsid w:val="004006E8"/>
    <w:rsid w:val="00401855"/>
    <w:rsid w:val="00406778"/>
    <w:rsid w:val="00406C73"/>
    <w:rsid w:val="00410721"/>
    <w:rsid w:val="00412C48"/>
    <w:rsid w:val="00414AF1"/>
    <w:rsid w:val="00421BBF"/>
    <w:rsid w:val="0042207C"/>
    <w:rsid w:val="004267EF"/>
    <w:rsid w:val="00426D0D"/>
    <w:rsid w:val="00426D21"/>
    <w:rsid w:val="00427DE6"/>
    <w:rsid w:val="00430B9F"/>
    <w:rsid w:val="00432A33"/>
    <w:rsid w:val="00433997"/>
    <w:rsid w:val="00433E66"/>
    <w:rsid w:val="00445927"/>
    <w:rsid w:val="004460CF"/>
    <w:rsid w:val="004464C9"/>
    <w:rsid w:val="00446C3A"/>
    <w:rsid w:val="00450906"/>
    <w:rsid w:val="00450A50"/>
    <w:rsid w:val="00452B8D"/>
    <w:rsid w:val="00461546"/>
    <w:rsid w:val="00462698"/>
    <w:rsid w:val="00463BCB"/>
    <w:rsid w:val="00465587"/>
    <w:rsid w:val="0046E52D"/>
    <w:rsid w:val="004711DE"/>
    <w:rsid w:val="004741E1"/>
    <w:rsid w:val="004747F3"/>
    <w:rsid w:val="00475945"/>
    <w:rsid w:val="00475AA5"/>
    <w:rsid w:val="00477455"/>
    <w:rsid w:val="00480C82"/>
    <w:rsid w:val="00480CD6"/>
    <w:rsid w:val="00480D99"/>
    <w:rsid w:val="00481254"/>
    <w:rsid w:val="004812D8"/>
    <w:rsid w:val="00481845"/>
    <w:rsid w:val="00482EEF"/>
    <w:rsid w:val="004839ED"/>
    <w:rsid w:val="00485B1B"/>
    <w:rsid w:val="00486B54"/>
    <w:rsid w:val="00490B0C"/>
    <w:rsid w:val="00492F60"/>
    <w:rsid w:val="00493BFE"/>
    <w:rsid w:val="004A1F7B"/>
    <w:rsid w:val="004A385E"/>
    <w:rsid w:val="004B09A8"/>
    <w:rsid w:val="004B09CD"/>
    <w:rsid w:val="004B2EB2"/>
    <w:rsid w:val="004B3C6B"/>
    <w:rsid w:val="004B5D95"/>
    <w:rsid w:val="004B5F9D"/>
    <w:rsid w:val="004B62F6"/>
    <w:rsid w:val="004B6ED7"/>
    <w:rsid w:val="004C44D2"/>
    <w:rsid w:val="004D1D46"/>
    <w:rsid w:val="004D3578"/>
    <w:rsid w:val="004D380D"/>
    <w:rsid w:val="004D42F2"/>
    <w:rsid w:val="004D4875"/>
    <w:rsid w:val="004D4FCF"/>
    <w:rsid w:val="004D6116"/>
    <w:rsid w:val="004D7713"/>
    <w:rsid w:val="004E213A"/>
    <w:rsid w:val="004E4103"/>
    <w:rsid w:val="004E4A03"/>
    <w:rsid w:val="004E71F9"/>
    <w:rsid w:val="004E7553"/>
    <w:rsid w:val="004F2AD8"/>
    <w:rsid w:val="004F2F66"/>
    <w:rsid w:val="004F30AD"/>
    <w:rsid w:val="004F346B"/>
    <w:rsid w:val="004F4540"/>
    <w:rsid w:val="004F6446"/>
    <w:rsid w:val="004F6738"/>
    <w:rsid w:val="004F73A7"/>
    <w:rsid w:val="00500A7C"/>
    <w:rsid w:val="00501642"/>
    <w:rsid w:val="00501AF2"/>
    <w:rsid w:val="00503171"/>
    <w:rsid w:val="00504286"/>
    <w:rsid w:val="00504E8C"/>
    <w:rsid w:val="00506C28"/>
    <w:rsid w:val="00507343"/>
    <w:rsid w:val="005109A9"/>
    <w:rsid w:val="0051310F"/>
    <w:rsid w:val="005153A6"/>
    <w:rsid w:val="00520D78"/>
    <w:rsid w:val="0052214C"/>
    <w:rsid w:val="00522CDC"/>
    <w:rsid w:val="00522E02"/>
    <w:rsid w:val="0052502F"/>
    <w:rsid w:val="00527EC3"/>
    <w:rsid w:val="0053076F"/>
    <w:rsid w:val="00530D97"/>
    <w:rsid w:val="0053293D"/>
    <w:rsid w:val="0053347E"/>
    <w:rsid w:val="00534DA0"/>
    <w:rsid w:val="00534DB6"/>
    <w:rsid w:val="00535DE9"/>
    <w:rsid w:val="00537809"/>
    <w:rsid w:val="00541745"/>
    <w:rsid w:val="00541C9D"/>
    <w:rsid w:val="00542D80"/>
    <w:rsid w:val="00543469"/>
    <w:rsid w:val="00543E6C"/>
    <w:rsid w:val="00550731"/>
    <w:rsid w:val="00550F26"/>
    <w:rsid w:val="00551DB0"/>
    <w:rsid w:val="00551F6C"/>
    <w:rsid w:val="00552318"/>
    <w:rsid w:val="005537F8"/>
    <w:rsid w:val="00561519"/>
    <w:rsid w:val="0056179B"/>
    <w:rsid w:val="00565087"/>
    <w:rsid w:val="0056573F"/>
    <w:rsid w:val="00566642"/>
    <w:rsid w:val="005668E6"/>
    <w:rsid w:val="00567AAF"/>
    <w:rsid w:val="00567CBF"/>
    <w:rsid w:val="005710A5"/>
    <w:rsid w:val="00571279"/>
    <w:rsid w:val="005721DB"/>
    <w:rsid w:val="00576034"/>
    <w:rsid w:val="00580E3E"/>
    <w:rsid w:val="0058425B"/>
    <w:rsid w:val="00586D67"/>
    <w:rsid w:val="0059158A"/>
    <w:rsid w:val="00592191"/>
    <w:rsid w:val="005932D4"/>
    <w:rsid w:val="0059426A"/>
    <w:rsid w:val="005A13AB"/>
    <w:rsid w:val="005A150F"/>
    <w:rsid w:val="005A4421"/>
    <w:rsid w:val="005A492F"/>
    <w:rsid w:val="005A49C6"/>
    <w:rsid w:val="005A53B4"/>
    <w:rsid w:val="005A54B6"/>
    <w:rsid w:val="005A7E9B"/>
    <w:rsid w:val="005B2E00"/>
    <w:rsid w:val="005B4771"/>
    <w:rsid w:val="005B7A41"/>
    <w:rsid w:val="005C1606"/>
    <w:rsid w:val="005C2A29"/>
    <w:rsid w:val="005C45C6"/>
    <w:rsid w:val="005C5071"/>
    <w:rsid w:val="005C766E"/>
    <w:rsid w:val="005C7CD5"/>
    <w:rsid w:val="005D51DE"/>
    <w:rsid w:val="005D6868"/>
    <w:rsid w:val="005D753C"/>
    <w:rsid w:val="005E0C87"/>
    <w:rsid w:val="005E115F"/>
    <w:rsid w:val="005E78C8"/>
    <w:rsid w:val="005F09DD"/>
    <w:rsid w:val="005F2830"/>
    <w:rsid w:val="005F2A4B"/>
    <w:rsid w:val="0060687D"/>
    <w:rsid w:val="00610E4E"/>
    <w:rsid w:val="00611566"/>
    <w:rsid w:val="00616790"/>
    <w:rsid w:val="00617F4C"/>
    <w:rsid w:val="00621746"/>
    <w:rsid w:val="00621DD2"/>
    <w:rsid w:val="006237E5"/>
    <w:rsid w:val="00624ED2"/>
    <w:rsid w:val="006259FD"/>
    <w:rsid w:val="00626924"/>
    <w:rsid w:val="00627490"/>
    <w:rsid w:val="00632FE9"/>
    <w:rsid w:val="0063308A"/>
    <w:rsid w:val="006332FC"/>
    <w:rsid w:val="00634D58"/>
    <w:rsid w:val="00640F6D"/>
    <w:rsid w:val="00641968"/>
    <w:rsid w:val="00645E49"/>
    <w:rsid w:val="00646D99"/>
    <w:rsid w:val="00650A23"/>
    <w:rsid w:val="00650A60"/>
    <w:rsid w:val="00651CB2"/>
    <w:rsid w:val="006532B3"/>
    <w:rsid w:val="00656838"/>
    <w:rsid w:val="00656910"/>
    <w:rsid w:val="006574C0"/>
    <w:rsid w:val="006606A2"/>
    <w:rsid w:val="006614C7"/>
    <w:rsid w:val="0066151F"/>
    <w:rsid w:val="00661B61"/>
    <w:rsid w:val="00662A39"/>
    <w:rsid w:val="00662A51"/>
    <w:rsid w:val="00666154"/>
    <w:rsid w:val="0067035C"/>
    <w:rsid w:val="006742D1"/>
    <w:rsid w:val="00675EA8"/>
    <w:rsid w:val="00686413"/>
    <w:rsid w:val="00694EEF"/>
    <w:rsid w:val="00696821"/>
    <w:rsid w:val="00696F48"/>
    <w:rsid w:val="006974D2"/>
    <w:rsid w:val="006A0706"/>
    <w:rsid w:val="006A23F0"/>
    <w:rsid w:val="006A4B3C"/>
    <w:rsid w:val="006B09B1"/>
    <w:rsid w:val="006B0E4F"/>
    <w:rsid w:val="006B3822"/>
    <w:rsid w:val="006B3956"/>
    <w:rsid w:val="006C05B4"/>
    <w:rsid w:val="006C1529"/>
    <w:rsid w:val="006C2ED9"/>
    <w:rsid w:val="006C66D8"/>
    <w:rsid w:val="006C7084"/>
    <w:rsid w:val="006C7D84"/>
    <w:rsid w:val="006D1E24"/>
    <w:rsid w:val="006D35DE"/>
    <w:rsid w:val="006D637E"/>
    <w:rsid w:val="006E1057"/>
    <w:rsid w:val="006E1417"/>
    <w:rsid w:val="006E226A"/>
    <w:rsid w:val="006E2BCC"/>
    <w:rsid w:val="006E3F52"/>
    <w:rsid w:val="006E501F"/>
    <w:rsid w:val="006E60F6"/>
    <w:rsid w:val="006E6BBE"/>
    <w:rsid w:val="006E7676"/>
    <w:rsid w:val="006F1027"/>
    <w:rsid w:val="006F3A8C"/>
    <w:rsid w:val="006F6A2C"/>
    <w:rsid w:val="006F78FD"/>
    <w:rsid w:val="007027F5"/>
    <w:rsid w:val="007069DC"/>
    <w:rsid w:val="00710201"/>
    <w:rsid w:val="00713612"/>
    <w:rsid w:val="0071378C"/>
    <w:rsid w:val="0071664C"/>
    <w:rsid w:val="0072073A"/>
    <w:rsid w:val="00723B23"/>
    <w:rsid w:val="007259D6"/>
    <w:rsid w:val="00726C36"/>
    <w:rsid w:val="007278DD"/>
    <w:rsid w:val="007342B5"/>
    <w:rsid w:val="00734A5B"/>
    <w:rsid w:val="00737295"/>
    <w:rsid w:val="00740711"/>
    <w:rsid w:val="00744E07"/>
    <w:rsid w:val="00744E76"/>
    <w:rsid w:val="00747DC4"/>
    <w:rsid w:val="00753B5F"/>
    <w:rsid w:val="007548A1"/>
    <w:rsid w:val="0075567E"/>
    <w:rsid w:val="00755D5D"/>
    <w:rsid w:val="007564FB"/>
    <w:rsid w:val="00756E6E"/>
    <w:rsid w:val="00757D40"/>
    <w:rsid w:val="007648AD"/>
    <w:rsid w:val="007662B5"/>
    <w:rsid w:val="0077069B"/>
    <w:rsid w:val="007748BF"/>
    <w:rsid w:val="00775C62"/>
    <w:rsid w:val="007801E3"/>
    <w:rsid w:val="00780C69"/>
    <w:rsid w:val="00781BB5"/>
    <w:rsid w:val="00781F0F"/>
    <w:rsid w:val="00782ED7"/>
    <w:rsid w:val="00785E7F"/>
    <w:rsid w:val="00787148"/>
    <w:rsid w:val="0078727C"/>
    <w:rsid w:val="0079049D"/>
    <w:rsid w:val="00793DC5"/>
    <w:rsid w:val="00796823"/>
    <w:rsid w:val="007A2E55"/>
    <w:rsid w:val="007A2F54"/>
    <w:rsid w:val="007A5E41"/>
    <w:rsid w:val="007A7AF5"/>
    <w:rsid w:val="007B18D8"/>
    <w:rsid w:val="007B44D2"/>
    <w:rsid w:val="007B67E4"/>
    <w:rsid w:val="007C095F"/>
    <w:rsid w:val="007C2DD0"/>
    <w:rsid w:val="007C3681"/>
    <w:rsid w:val="007C3C5E"/>
    <w:rsid w:val="007C3EE0"/>
    <w:rsid w:val="007C558D"/>
    <w:rsid w:val="007C6054"/>
    <w:rsid w:val="007D3BA8"/>
    <w:rsid w:val="007D592A"/>
    <w:rsid w:val="007F03C8"/>
    <w:rsid w:val="007F13BA"/>
    <w:rsid w:val="007F2D31"/>
    <w:rsid w:val="007F2E08"/>
    <w:rsid w:val="007F68BF"/>
    <w:rsid w:val="0080242A"/>
    <w:rsid w:val="008024FA"/>
    <w:rsid w:val="008028A4"/>
    <w:rsid w:val="00803CCC"/>
    <w:rsid w:val="00806026"/>
    <w:rsid w:val="0081010F"/>
    <w:rsid w:val="008108E9"/>
    <w:rsid w:val="00811AC6"/>
    <w:rsid w:val="00813245"/>
    <w:rsid w:val="0081395B"/>
    <w:rsid w:val="008157B2"/>
    <w:rsid w:val="00820FA5"/>
    <w:rsid w:val="0082415F"/>
    <w:rsid w:val="008250E5"/>
    <w:rsid w:val="00826CD4"/>
    <w:rsid w:val="0083248C"/>
    <w:rsid w:val="00833888"/>
    <w:rsid w:val="00834FEE"/>
    <w:rsid w:val="00837908"/>
    <w:rsid w:val="008401F8"/>
    <w:rsid w:val="00840DE0"/>
    <w:rsid w:val="00841AF5"/>
    <w:rsid w:val="0084424D"/>
    <w:rsid w:val="0084701B"/>
    <w:rsid w:val="00847CD0"/>
    <w:rsid w:val="008513FA"/>
    <w:rsid w:val="008518E5"/>
    <w:rsid w:val="008607A8"/>
    <w:rsid w:val="00861B15"/>
    <w:rsid w:val="0086354A"/>
    <w:rsid w:val="00864D52"/>
    <w:rsid w:val="00865153"/>
    <w:rsid w:val="00873061"/>
    <w:rsid w:val="008768CA"/>
    <w:rsid w:val="00877EF9"/>
    <w:rsid w:val="00880559"/>
    <w:rsid w:val="00883B09"/>
    <w:rsid w:val="008843EE"/>
    <w:rsid w:val="008862F1"/>
    <w:rsid w:val="00886A4F"/>
    <w:rsid w:val="0089072B"/>
    <w:rsid w:val="00892F78"/>
    <w:rsid w:val="00895FC7"/>
    <w:rsid w:val="008A52B7"/>
    <w:rsid w:val="008B0DE0"/>
    <w:rsid w:val="008B26FD"/>
    <w:rsid w:val="008B294C"/>
    <w:rsid w:val="008B5306"/>
    <w:rsid w:val="008B54E8"/>
    <w:rsid w:val="008B7EF0"/>
    <w:rsid w:val="008C0F13"/>
    <w:rsid w:val="008C2E2A"/>
    <w:rsid w:val="008C3057"/>
    <w:rsid w:val="008C34A0"/>
    <w:rsid w:val="008C426C"/>
    <w:rsid w:val="008C5DA1"/>
    <w:rsid w:val="008D2E4D"/>
    <w:rsid w:val="008E10A3"/>
    <w:rsid w:val="008E646D"/>
    <w:rsid w:val="008E6A3C"/>
    <w:rsid w:val="008E72F7"/>
    <w:rsid w:val="008F396F"/>
    <w:rsid w:val="008F39E9"/>
    <w:rsid w:val="008F3DCD"/>
    <w:rsid w:val="008F4942"/>
    <w:rsid w:val="00900975"/>
    <w:rsid w:val="0090271F"/>
    <w:rsid w:val="00902DB9"/>
    <w:rsid w:val="009045C4"/>
    <w:rsid w:val="0090466A"/>
    <w:rsid w:val="00905E5A"/>
    <w:rsid w:val="009078F2"/>
    <w:rsid w:val="0092292C"/>
    <w:rsid w:val="009232B0"/>
    <w:rsid w:val="0092347D"/>
    <w:rsid w:val="00923655"/>
    <w:rsid w:val="00923CD8"/>
    <w:rsid w:val="009248C6"/>
    <w:rsid w:val="00926D84"/>
    <w:rsid w:val="00927A0B"/>
    <w:rsid w:val="009339CB"/>
    <w:rsid w:val="00936071"/>
    <w:rsid w:val="009376CD"/>
    <w:rsid w:val="00940212"/>
    <w:rsid w:val="00940521"/>
    <w:rsid w:val="00941884"/>
    <w:rsid w:val="00942EC2"/>
    <w:rsid w:val="00942FB2"/>
    <w:rsid w:val="009451F6"/>
    <w:rsid w:val="0094708B"/>
    <w:rsid w:val="00952888"/>
    <w:rsid w:val="009548E9"/>
    <w:rsid w:val="009559BE"/>
    <w:rsid w:val="00956073"/>
    <w:rsid w:val="00956E97"/>
    <w:rsid w:val="00961B32"/>
    <w:rsid w:val="00962509"/>
    <w:rsid w:val="00962A5F"/>
    <w:rsid w:val="0096667F"/>
    <w:rsid w:val="00970DB3"/>
    <w:rsid w:val="00971284"/>
    <w:rsid w:val="00973746"/>
    <w:rsid w:val="00974BB0"/>
    <w:rsid w:val="00975109"/>
    <w:rsid w:val="00975BCD"/>
    <w:rsid w:val="009812C6"/>
    <w:rsid w:val="0098177D"/>
    <w:rsid w:val="009818A2"/>
    <w:rsid w:val="00982E82"/>
    <w:rsid w:val="009863C2"/>
    <w:rsid w:val="00986676"/>
    <w:rsid w:val="009928A9"/>
    <w:rsid w:val="00993129"/>
    <w:rsid w:val="0099492C"/>
    <w:rsid w:val="00994F7B"/>
    <w:rsid w:val="009A0AF3"/>
    <w:rsid w:val="009A4EE5"/>
    <w:rsid w:val="009A4F31"/>
    <w:rsid w:val="009A546C"/>
    <w:rsid w:val="009A7093"/>
    <w:rsid w:val="009B07CD"/>
    <w:rsid w:val="009B1A78"/>
    <w:rsid w:val="009B59A5"/>
    <w:rsid w:val="009B6857"/>
    <w:rsid w:val="009C19E9"/>
    <w:rsid w:val="009C4005"/>
    <w:rsid w:val="009D0F5D"/>
    <w:rsid w:val="009D1D40"/>
    <w:rsid w:val="009D6FD6"/>
    <w:rsid w:val="009D74A6"/>
    <w:rsid w:val="009D75AE"/>
    <w:rsid w:val="009E0088"/>
    <w:rsid w:val="009E0E87"/>
    <w:rsid w:val="009E1AF2"/>
    <w:rsid w:val="009E7629"/>
    <w:rsid w:val="009F5976"/>
    <w:rsid w:val="009F65DC"/>
    <w:rsid w:val="00A032B2"/>
    <w:rsid w:val="00A04678"/>
    <w:rsid w:val="00A06D68"/>
    <w:rsid w:val="00A10953"/>
    <w:rsid w:val="00A10F02"/>
    <w:rsid w:val="00A17176"/>
    <w:rsid w:val="00A204CA"/>
    <w:rsid w:val="00A209D6"/>
    <w:rsid w:val="00A21A95"/>
    <w:rsid w:val="00A2202B"/>
    <w:rsid w:val="00A22738"/>
    <w:rsid w:val="00A22FA8"/>
    <w:rsid w:val="00A23612"/>
    <w:rsid w:val="00A24905"/>
    <w:rsid w:val="00A25616"/>
    <w:rsid w:val="00A26A05"/>
    <w:rsid w:val="00A26C26"/>
    <w:rsid w:val="00A2728E"/>
    <w:rsid w:val="00A3051D"/>
    <w:rsid w:val="00A36C11"/>
    <w:rsid w:val="00A36F5F"/>
    <w:rsid w:val="00A3708F"/>
    <w:rsid w:val="00A37EF9"/>
    <w:rsid w:val="00A42A6E"/>
    <w:rsid w:val="00A430EC"/>
    <w:rsid w:val="00A47CD6"/>
    <w:rsid w:val="00A47E7D"/>
    <w:rsid w:val="00A524EC"/>
    <w:rsid w:val="00A53724"/>
    <w:rsid w:val="00A5392A"/>
    <w:rsid w:val="00A54B2B"/>
    <w:rsid w:val="00A564C9"/>
    <w:rsid w:val="00A579DB"/>
    <w:rsid w:val="00A61E08"/>
    <w:rsid w:val="00A62D4A"/>
    <w:rsid w:val="00A63D7B"/>
    <w:rsid w:val="00A63E3F"/>
    <w:rsid w:val="00A66978"/>
    <w:rsid w:val="00A703B6"/>
    <w:rsid w:val="00A71375"/>
    <w:rsid w:val="00A71AAA"/>
    <w:rsid w:val="00A737FC"/>
    <w:rsid w:val="00A746F3"/>
    <w:rsid w:val="00A755AF"/>
    <w:rsid w:val="00A776DC"/>
    <w:rsid w:val="00A806DB"/>
    <w:rsid w:val="00A80CB9"/>
    <w:rsid w:val="00A82346"/>
    <w:rsid w:val="00A84158"/>
    <w:rsid w:val="00A8520E"/>
    <w:rsid w:val="00A86F55"/>
    <w:rsid w:val="00A91946"/>
    <w:rsid w:val="00A91C27"/>
    <w:rsid w:val="00A92CDB"/>
    <w:rsid w:val="00A92E83"/>
    <w:rsid w:val="00A95FB4"/>
    <w:rsid w:val="00A9671C"/>
    <w:rsid w:val="00AA02F9"/>
    <w:rsid w:val="00AA0F29"/>
    <w:rsid w:val="00AA1553"/>
    <w:rsid w:val="00AA32A7"/>
    <w:rsid w:val="00AA4DDD"/>
    <w:rsid w:val="00AA5B8F"/>
    <w:rsid w:val="00AB0B23"/>
    <w:rsid w:val="00AB287D"/>
    <w:rsid w:val="00AB42B2"/>
    <w:rsid w:val="00AB4F58"/>
    <w:rsid w:val="00AB54F0"/>
    <w:rsid w:val="00AB5BC5"/>
    <w:rsid w:val="00AB6D4B"/>
    <w:rsid w:val="00AC4341"/>
    <w:rsid w:val="00AC69EC"/>
    <w:rsid w:val="00AD2197"/>
    <w:rsid w:val="00AD2305"/>
    <w:rsid w:val="00AD29F9"/>
    <w:rsid w:val="00AD6AB1"/>
    <w:rsid w:val="00AD7C49"/>
    <w:rsid w:val="00AD7E7C"/>
    <w:rsid w:val="00AE1F75"/>
    <w:rsid w:val="00AE5DAB"/>
    <w:rsid w:val="00AF16C6"/>
    <w:rsid w:val="00AF1DA5"/>
    <w:rsid w:val="00AF6E99"/>
    <w:rsid w:val="00AF7DB7"/>
    <w:rsid w:val="00B01FC6"/>
    <w:rsid w:val="00B05380"/>
    <w:rsid w:val="00B05518"/>
    <w:rsid w:val="00B05962"/>
    <w:rsid w:val="00B0737F"/>
    <w:rsid w:val="00B1037E"/>
    <w:rsid w:val="00B1264D"/>
    <w:rsid w:val="00B12ABF"/>
    <w:rsid w:val="00B143D3"/>
    <w:rsid w:val="00B149F1"/>
    <w:rsid w:val="00B15449"/>
    <w:rsid w:val="00B15D74"/>
    <w:rsid w:val="00B16C2F"/>
    <w:rsid w:val="00B27303"/>
    <w:rsid w:val="00B33934"/>
    <w:rsid w:val="00B36087"/>
    <w:rsid w:val="00B4263A"/>
    <w:rsid w:val="00B426EB"/>
    <w:rsid w:val="00B45A3D"/>
    <w:rsid w:val="00B47FD1"/>
    <w:rsid w:val="00B516BB"/>
    <w:rsid w:val="00B53107"/>
    <w:rsid w:val="00B54397"/>
    <w:rsid w:val="00B568CB"/>
    <w:rsid w:val="00B57BBF"/>
    <w:rsid w:val="00B603E5"/>
    <w:rsid w:val="00B63855"/>
    <w:rsid w:val="00B669E9"/>
    <w:rsid w:val="00B72712"/>
    <w:rsid w:val="00B7538C"/>
    <w:rsid w:val="00B7662D"/>
    <w:rsid w:val="00B77DEE"/>
    <w:rsid w:val="00B83C5B"/>
    <w:rsid w:val="00B84691"/>
    <w:rsid w:val="00B84B07"/>
    <w:rsid w:val="00B84DB2"/>
    <w:rsid w:val="00B85BBE"/>
    <w:rsid w:val="00B87048"/>
    <w:rsid w:val="00B9173F"/>
    <w:rsid w:val="00B94702"/>
    <w:rsid w:val="00B95B87"/>
    <w:rsid w:val="00B965CD"/>
    <w:rsid w:val="00B96A80"/>
    <w:rsid w:val="00B97C55"/>
    <w:rsid w:val="00BA0844"/>
    <w:rsid w:val="00BA11B4"/>
    <w:rsid w:val="00BA4AFF"/>
    <w:rsid w:val="00BA5CDD"/>
    <w:rsid w:val="00BA6B7E"/>
    <w:rsid w:val="00BB2E57"/>
    <w:rsid w:val="00BB43F8"/>
    <w:rsid w:val="00BB6129"/>
    <w:rsid w:val="00BC1A22"/>
    <w:rsid w:val="00BC3555"/>
    <w:rsid w:val="00BC3FD0"/>
    <w:rsid w:val="00BC4036"/>
    <w:rsid w:val="00BD57A6"/>
    <w:rsid w:val="00BD6E8B"/>
    <w:rsid w:val="00BE4E66"/>
    <w:rsid w:val="00BE73A9"/>
    <w:rsid w:val="00BF0BFB"/>
    <w:rsid w:val="00BF33FB"/>
    <w:rsid w:val="00BF68CA"/>
    <w:rsid w:val="00BF6FFC"/>
    <w:rsid w:val="00C00570"/>
    <w:rsid w:val="00C05456"/>
    <w:rsid w:val="00C123B3"/>
    <w:rsid w:val="00C12B51"/>
    <w:rsid w:val="00C12ECE"/>
    <w:rsid w:val="00C15DA3"/>
    <w:rsid w:val="00C16AAA"/>
    <w:rsid w:val="00C2275F"/>
    <w:rsid w:val="00C24650"/>
    <w:rsid w:val="00C25465"/>
    <w:rsid w:val="00C26CCB"/>
    <w:rsid w:val="00C30283"/>
    <w:rsid w:val="00C31806"/>
    <w:rsid w:val="00C3225A"/>
    <w:rsid w:val="00C32340"/>
    <w:rsid w:val="00C32B12"/>
    <w:rsid w:val="00C33079"/>
    <w:rsid w:val="00C33FE9"/>
    <w:rsid w:val="00C34975"/>
    <w:rsid w:val="00C369B5"/>
    <w:rsid w:val="00C40224"/>
    <w:rsid w:val="00C438CC"/>
    <w:rsid w:val="00C45748"/>
    <w:rsid w:val="00C52356"/>
    <w:rsid w:val="00C5251B"/>
    <w:rsid w:val="00C5328B"/>
    <w:rsid w:val="00C5358F"/>
    <w:rsid w:val="00C54C4F"/>
    <w:rsid w:val="00C55A12"/>
    <w:rsid w:val="00C62D34"/>
    <w:rsid w:val="00C638C1"/>
    <w:rsid w:val="00C6553E"/>
    <w:rsid w:val="00C65C01"/>
    <w:rsid w:val="00C66393"/>
    <w:rsid w:val="00C66EE0"/>
    <w:rsid w:val="00C733CF"/>
    <w:rsid w:val="00C77171"/>
    <w:rsid w:val="00C8105D"/>
    <w:rsid w:val="00C81D8D"/>
    <w:rsid w:val="00C83A13"/>
    <w:rsid w:val="00C858F4"/>
    <w:rsid w:val="00C86F10"/>
    <w:rsid w:val="00C87C74"/>
    <w:rsid w:val="00C9068C"/>
    <w:rsid w:val="00C90D23"/>
    <w:rsid w:val="00C91016"/>
    <w:rsid w:val="00C92967"/>
    <w:rsid w:val="00C936D1"/>
    <w:rsid w:val="00C95355"/>
    <w:rsid w:val="00C972ED"/>
    <w:rsid w:val="00CA103B"/>
    <w:rsid w:val="00CA2EC5"/>
    <w:rsid w:val="00CA33ED"/>
    <w:rsid w:val="00CA3D0C"/>
    <w:rsid w:val="00CA654B"/>
    <w:rsid w:val="00CA71F1"/>
    <w:rsid w:val="00CA7C13"/>
    <w:rsid w:val="00CB00AF"/>
    <w:rsid w:val="00CB1A8E"/>
    <w:rsid w:val="00CB4A16"/>
    <w:rsid w:val="00CB5643"/>
    <w:rsid w:val="00CB63B2"/>
    <w:rsid w:val="00CB72B8"/>
    <w:rsid w:val="00CC34AB"/>
    <w:rsid w:val="00CC376D"/>
    <w:rsid w:val="00CC3E26"/>
    <w:rsid w:val="00CC4A19"/>
    <w:rsid w:val="00CC5534"/>
    <w:rsid w:val="00CC6A14"/>
    <w:rsid w:val="00CD0BA8"/>
    <w:rsid w:val="00CD4C7B"/>
    <w:rsid w:val="00CD58FE"/>
    <w:rsid w:val="00CD75B7"/>
    <w:rsid w:val="00CE0E29"/>
    <w:rsid w:val="00CE39CD"/>
    <w:rsid w:val="00CF21AF"/>
    <w:rsid w:val="00CF2FFF"/>
    <w:rsid w:val="00CF34B4"/>
    <w:rsid w:val="00D03C04"/>
    <w:rsid w:val="00D072B7"/>
    <w:rsid w:val="00D13F09"/>
    <w:rsid w:val="00D15A37"/>
    <w:rsid w:val="00D16770"/>
    <w:rsid w:val="00D2219F"/>
    <w:rsid w:val="00D27D1E"/>
    <w:rsid w:val="00D30E88"/>
    <w:rsid w:val="00D30F4D"/>
    <w:rsid w:val="00D31197"/>
    <w:rsid w:val="00D33BE3"/>
    <w:rsid w:val="00D34BB6"/>
    <w:rsid w:val="00D36C06"/>
    <w:rsid w:val="00D3792D"/>
    <w:rsid w:val="00D42BF6"/>
    <w:rsid w:val="00D44027"/>
    <w:rsid w:val="00D47C62"/>
    <w:rsid w:val="00D525D9"/>
    <w:rsid w:val="00D525F3"/>
    <w:rsid w:val="00D54820"/>
    <w:rsid w:val="00D55E47"/>
    <w:rsid w:val="00D57E2E"/>
    <w:rsid w:val="00D60A4E"/>
    <w:rsid w:val="00D62E19"/>
    <w:rsid w:val="00D6391B"/>
    <w:rsid w:val="00D675ED"/>
    <w:rsid w:val="00D67CD1"/>
    <w:rsid w:val="00D72B4B"/>
    <w:rsid w:val="00D738D6"/>
    <w:rsid w:val="00D751F2"/>
    <w:rsid w:val="00D80795"/>
    <w:rsid w:val="00D809FF"/>
    <w:rsid w:val="00D821A7"/>
    <w:rsid w:val="00D846AF"/>
    <w:rsid w:val="00D854BE"/>
    <w:rsid w:val="00D87D78"/>
    <w:rsid w:val="00D87E00"/>
    <w:rsid w:val="00D90453"/>
    <w:rsid w:val="00D90F41"/>
    <w:rsid w:val="00D9134D"/>
    <w:rsid w:val="00D96D11"/>
    <w:rsid w:val="00DA144F"/>
    <w:rsid w:val="00DA1A40"/>
    <w:rsid w:val="00DA3F44"/>
    <w:rsid w:val="00DA5EC8"/>
    <w:rsid w:val="00DA66D0"/>
    <w:rsid w:val="00DA689A"/>
    <w:rsid w:val="00DA7A03"/>
    <w:rsid w:val="00DB0DB8"/>
    <w:rsid w:val="00DB1818"/>
    <w:rsid w:val="00DB60A9"/>
    <w:rsid w:val="00DB6B80"/>
    <w:rsid w:val="00DC1106"/>
    <w:rsid w:val="00DC309B"/>
    <w:rsid w:val="00DC3C86"/>
    <w:rsid w:val="00DC4DA2"/>
    <w:rsid w:val="00DC5261"/>
    <w:rsid w:val="00DD140E"/>
    <w:rsid w:val="00DD18B3"/>
    <w:rsid w:val="00DD24AC"/>
    <w:rsid w:val="00DD6017"/>
    <w:rsid w:val="00DE0429"/>
    <w:rsid w:val="00DE25D2"/>
    <w:rsid w:val="00DE2C55"/>
    <w:rsid w:val="00DE350F"/>
    <w:rsid w:val="00DE68AB"/>
    <w:rsid w:val="00DE6CCC"/>
    <w:rsid w:val="00DE7094"/>
    <w:rsid w:val="00DE7AEB"/>
    <w:rsid w:val="00DF0324"/>
    <w:rsid w:val="00DF2FD4"/>
    <w:rsid w:val="00DF7C20"/>
    <w:rsid w:val="00E034FB"/>
    <w:rsid w:val="00E038FB"/>
    <w:rsid w:val="00E06917"/>
    <w:rsid w:val="00E0742E"/>
    <w:rsid w:val="00E106D2"/>
    <w:rsid w:val="00E107F6"/>
    <w:rsid w:val="00E12311"/>
    <w:rsid w:val="00E13286"/>
    <w:rsid w:val="00E14202"/>
    <w:rsid w:val="00E15239"/>
    <w:rsid w:val="00E2146D"/>
    <w:rsid w:val="00E21BE9"/>
    <w:rsid w:val="00E247FB"/>
    <w:rsid w:val="00E25752"/>
    <w:rsid w:val="00E25959"/>
    <w:rsid w:val="00E27721"/>
    <w:rsid w:val="00E30008"/>
    <w:rsid w:val="00E30BAB"/>
    <w:rsid w:val="00E32814"/>
    <w:rsid w:val="00E351BD"/>
    <w:rsid w:val="00E352BB"/>
    <w:rsid w:val="00E421C1"/>
    <w:rsid w:val="00E43AD1"/>
    <w:rsid w:val="00E46246"/>
    <w:rsid w:val="00E46C08"/>
    <w:rsid w:val="00E471CF"/>
    <w:rsid w:val="00E47873"/>
    <w:rsid w:val="00E537DB"/>
    <w:rsid w:val="00E54F14"/>
    <w:rsid w:val="00E62835"/>
    <w:rsid w:val="00E6480E"/>
    <w:rsid w:val="00E649D8"/>
    <w:rsid w:val="00E666C4"/>
    <w:rsid w:val="00E702C2"/>
    <w:rsid w:val="00E76FF3"/>
    <w:rsid w:val="00E77645"/>
    <w:rsid w:val="00E82BE9"/>
    <w:rsid w:val="00E83697"/>
    <w:rsid w:val="00E859B6"/>
    <w:rsid w:val="00E866FB"/>
    <w:rsid w:val="00E867AA"/>
    <w:rsid w:val="00E87535"/>
    <w:rsid w:val="00E940F1"/>
    <w:rsid w:val="00E96831"/>
    <w:rsid w:val="00E97490"/>
    <w:rsid w:val="00EA178D"/>
    <w:rsid w:val="00EA2A48"/>
    <w:rsid w:val="00EA46E4"/>
    <w:rsid w:val="00EA66C9"/>
    <w:rsid w:val="00EB192D"/>
    <w:rsid w:val="00EB1C7B"/>
    <w:rsid w:val="00EB2B15"/>
    <w:rsid w:val="00EB3AF4"/>
    <w:rsid w:val="00EB51AD"/>
    <w:rsid w:val="00EB56D4"/>
    <w:rsid w:val="00EB5742"/>
    <w:rsid w:val="00EB5D32"/>
    <w:rsid w:val="00EB654E"/>
    <w:rsid w:val="00EC1871"/>
    <w:rsid w:val="00EC2FB5"/>
    <w:rsid w:val="00EC4A25"/>
    <w:rsid w:val="00EC7367"/>
    <w:rsid w:val="00ED01B3"/>
    <w:rsid w:val="00ED2F53"/>
    <w:rsid w:val="00ED548D"/>
    <w:rsid w:val="00ED59A4"/>
    <w:rsid w:val="00ED5BE5"/>
    <w:rsid w:val="00ED6E06"/>
    <w:rsid w:val="00EE09BA"/>
    <w:rsid w:val="00EE36C5"/>
    <w:rsid w:val="00EE4495"/>
    <w:rsid w:val="00EE50C7"/>
    <w:rsid w:val="00EE5ECD"/>
    <w:rsid w:val="00EF02C9"/>
    <w:rsid w:val="00EF0BBC"/>
    <w:rsid w:val="00EF48BC"/>
    <w:rsid w:val="00EF4AB9"/>
    <w:rsid w:val="00EF612C"/>
    <w:rsid w:val="00EF6D7D"/>
    <w:rsid w:val="00EF78A4"/>
    <w:rsid w:val="00EF78FF"/>
    <w:rsid w:val="00F0066C"/>
    <w:rsid w:val="00F00ADC"/>
    <w:rsid w:val="00F00CCA"/>
    <w:rsid w:val="00F02510"/>
    <w:rsid w:val="00F025A2"/>
    <w:rsid w:val="00F036E9"/>
    <w:rsid w:val="00F06D0B"/>
    <w:rsid w:val="00F07388"/>
    <w:rsid w:val="00F17CF2"/>
    <w:rsid w:val="00F2026E"/>
    <w:rsid w:val="00F2210A"/>
    <w:rsid w:val="00F2283B"/>
    <w:rsid w:val="00F22E05"/>
    <w:rsid w:val="00F24794"/>
    <w:rsid w:val="00F31372"/>
    <w:rsid w:val="00F32F26"/>
    <w:rsid w:val="00F35E03"/>
    <w:rsid w:val="00F368A8"/>
    <w:rsid w:val="00F370D8"/>
    <w:rsid w:val="00F37743"/>
    <w:rsid w:val="00F37EA5"/>
    <w:rsid w:val="00F41F89"/>
    <w:rsid w:val="00F41FBB"/>
    <w:rsid w:val="00F42493"/>
    <w:rsid w:val="00F4272F"/>
    <w:rsid w:val="00F51608"/>
    <w:rsid w:val="00F523B0"/>
    <w:rsid w:val="00F52AE9"/>
    <w:rsid w:val="00F52C9C"/>
    <w:rsid w:val="00F52FF4"/>
    <w:rsid w:val="00F549A9"/>
    <w:rsid w:val="00F54A3D"/>
    <w:rsid w:val="00F54CB0"/>
    <w:rsid w:val="00F579CD"/>
    <w:rsid w:val="00F62929"/>
    <w:rsid w:val="00F631BC"/>
    <w:rsid w:val="00F64313"/>
    <w:rsid w:val="00F653B8"/>
    <w:rsid w:val="00F71B89"/>
    <w:rsid w:val="00F7224F"/>
    <w:rsid w:val="00F72C4B"/>
    <w:rsid w:val="00F7353C"/>
    <w:rsid w:val="00F75786"/>
    <w:rsid w:val="00F76F8F"/>
    <w:rsid w:val="00F77B1F"/>
    <w:rsid w:val="00F845ED"/>
    <w:rsid w:val="00F86945"/>
    <w:rsid w:val="00F87048"/>
    <w:rsid w:val="00F87257"/>
    <w:rsid w:val="00F91F10"/>
    <w:rsid w:val="00F93FB0"/>
    <w:rsid w:val="00F941DF"/>
    <w:rsid w:val="00F95794"/>
    <w:rsid w:val="00FA1266"/>
    <w:rsid w:val="00FA1FFD"/>
    <w:rsid w:val="00FA20AE"/>
    <w:rsid w:val="00FA57C0"/>
    <w:rsid w:val="00FA7269"/>
    <w:rsid w:val="00FA73B9"/>
    <w:rsid w:val="00FB0CE8"/>
    <w:rsid w:val="00FB36FA"/>
    <w:rsid w:val="00FC1192"/>
    <w:rsid w:val="00FD0A06"/>
    <w:rsid w:val="00FD0D75"/>
    <w:rsid w:val="00FD1CCC"/>
    <w:rsid w:val="00FD607F"/>
    <w:rsid w:val="00FD77C9"/>
    <w:rsid w:val="00FE0C9B"/>
    <w:rsid w:val="00FE0DAF"/>
    <w:rsid w:val="00FE0F23"/>
    <w:rsid w:val="00FE106D"/>
    <w:rsid w:val="00FE189B"/>
    <w:rsid w:val="00FE251B"/>
    <w:rsid w:val="00FE26A8"/>
    <w:rsid w:val="00FE28FD"/>
    <w:rsid w:val="00FE3CB1"/>
    <w:rsid w:val="00FE47A4"/>
    <w:rsid w:val="00FE5E31"/>
    <w:rsid w:val="00FE7B21"/>
    <w:rsid w:val="00FF7014"/>
    <w:rsid w:val="0C3EDFB3"/>
    <w:rsid w:val="110B7782"/>
    <w:rsid w:val="18EC90C9"/>
    <w:rsid w:val="1AFACA04"/>
    <w:rsid w:val="1B1C8F10"/>
    <w:rsid w:val="1CBEAF4A"/>
    <w:rsid w:val="26513D03"/>
    <w:rsid w:val="273CBBEE"/>
    <w:rsid w:val="2943E350"/>
    <w:rsid w:val="2988DDC5"/>
    <w:rsid w:val="328B8B6A"/>
    <w:rsid w:val="394B752E"/>
    <w:rsid w:val="3C1E5073"/>
    <w:rsid w:val="403B3368"/>
    <w:rsid w:val="4472F18B"/>
    <w:rsid w:val="45BC4ECC"/>
    <w:rsid w:val="4ABD1164"/>
    <w:rsid w:val="51E3973D"/>
    <w:rsid w:val="52A2BF5A"/>
    <w:rsid w:val="55DA601C"/>
    <w:rsid w:val="5C49A1A0"/>
    <w:rsid w:val="5DFF5330"/>
    <w:rsid w:val="5E0AB4CE"/>
    <w:rsid w:val="62F22DE7"/>
    <w:rsid w:val="63D84904"/>
    <w:rsid w:val="66BD4943"/>
    <w:rsid w:val="66CC5C20"/>
    <w:rsid w:val="6813A49A"/>
    <w:rsid w:val="6A412A68"/>
    <w:rsid w:val="6AC9DA37"/>
    <w:rsid w:val="6B0CCCF3"/>
    <w:rsid w:val="6DE26D6E"/>
    <w:rsid w:val="70D42619"/>
    <w:rsid w:val="712F8FA4"/>
    <w:rsid w:val="71E65198"/>
    <w:rsid w:val="72FBB97E"/>
    <w:rsid w:val="752C4988"/>
    <w:rsid w:val="779706FF"/>
    <w:rsid w:val="7D375B6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F30AD"/>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qFormat/>
    <w:rsid w:val="003F76B6"/>
  </w:style>
  <w:style w:type="character" w:customStyle="1" w:styleId="CommentTextChar">
    <w:name w:val="Comment Text Char"/>
    <w:basedOn w:val="DefaultParagraphFont"/>
    <w:link w:val="CommentText"/>
    <w:qForma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ext2">
    <w:name w:val="Doc-text2"/>
    <w:basedOn w:val="Normal"/>
    <w:link w:val="Doc-text2Char"/>
    <w:qFormat/>
    <w:rsid w:val="00A91C27"/>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sid w:val="00A91C27"/>
    <w:rPr>
      <w:rFonts w:ascii="Arial" w:hAnsi="Arial"/>
      <w:lang w:eastAsia="ja-JP"/>
    </w:rPr>
  </w:style>
  <w:style w:type="character" w:customStyle="1" w:styleId="NOChar">
    <w:name w:val="NO Char"/>
    <w:link w:val="NO"/>
    <w:autoRedefine/>
    <w:qFormat/>
    <w:rsid w:val="003221AA"/>
    <w:rPr>
      <w:lang w:eastAsia="en-US"/>
    </w:rPr>
  </w:style>
  <w:style w:type="character" w:customStyle="1" w:styleId="B1Char1">
    <w:name w:val="B1 Char1"/>
    <w:link w:val="B1"/>
    <w:autoRedefine/>
    <w:qFormat/>
    <w:rsid w:val="003221AA"/>
    <w:rPr>
      <w:lang w:eastAsia="en-US"/>
    </w:rPr>
  </w:style>
  <w:style w:type="character" w:customStyle="1" w:styleId="B2Char">
    <w:name w:val="B2 Char"/>
    <w:link w:val="B2"/>
    <w:autoRedefine/>
    <w:qFormat/>
    <w:rsid w:val="003221AA"/>
    <w:rPr>
      <w:lang w:eastAsia="en-US"/>
    </w:rPr>
  </w:style>
  <w:style w:type="character" w:customStyle="1" w:styleId="B3Char2">
    <w:name w:val="B3 Char2"/>
    <w:link w:val="B3"/>
    <w:autoRedefine/>
    <w:qFormat/>
    <w:rsid w:val="003221AA"/>
    <w:rPr>
      <w:lang w:eastAsia="en-US"/>
    </w:rPr>
  </w:style>
  <w:style w:type="character" w:customStyle="1" w:styleId="B4Char">
    <w:name w:val="B4 Char"/>
    <w:link w:val="B4"/>
    <w:autoRedefine/>
    <w:qFormat/>
    <w:rsid w:val="003221AA"/>
    <w:rPr>
      <w:lang w:eastAsia="en-US"/>
    </w:rPr>
  </w:style>
  <w:style w:type="character" w:customStyle="1" w:styleId="fontstyle01">
    <w:name w:val="fontstyle01"/>
    <w:basedOn w:val="DefaultParagraphFont"/>
    <w:autoRedefine/>
    <w:qFormat/>
    <w:rsid w:val="003221AA"/>
    <w:rPr>
      <w:rFonts w:ascii="TimesNewRomanPSMT" w:eastAsia="TimesNewRomanPSMT" w:hint="eastAsia"/>
      <w:color w:val="000000"/>
      <w:sz w:val="20"/>
      <w:szCs w:val="20"/>
    </w:rPr>
  </w:style>
  <w:style w:type="character" w:customStyle="1" w:styleId="normaltextrun">
    <w:name w:val="normaltextrun"/>
    <w:basedOn w:val="DefaultParagraphFont"/>
    <w:rsid w:val="00617F4C"/>
  </w:style>
  <w:style w:type="character" w:customStyle="1" w:styleId="TALCar">
    <w:name w:val="TAL Car"/>
    <w:link w:val="TAL"/>
    <w:autoRedefine/>
    <w:qFormat/>
    <w:rsid w:val="00141ED7"/>
    <w:rPr>
      <w:rFonts w:ascii="Arial" w:hAnsi="Arial"/>
      <w:sz w:val="18"/>
      <w:lang w:eastAsia="en-US"/>
    </w:rPr>
  </w:style>
  <w:style w:type="paragraph" w:styleId="Revision">
    <w:name w:val="Revision"/>
    <w:hidden/>
    <w:uiPriority w:val="99"/>
    <w:semiHidden/>
    <w:rsid w:val="000B228C"/>
    <w:rPr>
      <w:lang w:eastAsia="en-US"/>
    </w:rPr>
  </w:style>
  <w:style w:type="character" w:customStyle="1" w:styleId="PLChar">
    <w:name w:val="PL Char"/>
    <w:link w:val="PL"/>
    <w:autoRedefine/>
    <w:qFormat/>
    <w:rsid w:val="00107688"/>
    <w:rPr>
      <w:rFonts w:ascii="Courier New" w:hAnsi="Courier New"/>
      <w:noProof/>
      <w:sz w:val="16"/>
      <w:lang w:eastAsia="en-US"/>
    </w:rPr>
  </w:style>
  <w:style w:type="character" w:styleId="CommentReference">
    <w:name w:val="annotation reference"/>
    <w:basedOn w:val="DefaultParagraphFont"/>
    <w:rsid w:val="00107688"/>
    <w:rPr>
      <w:sz w:val="16"/>
      <w:szCs w:val="1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95AB5"/>
    <w:rPr>
      <w:rFonts w:ascii="Arial" w:hAnsi="Arial"/>
      <w:sz w:val="24"/>
      <w:lang w:eastAsia="en-US"/>
    </w:rPr>
  </w:style>
  <w:style w:type="character" w:styleId="Mention">
    <w:name w:val="Mention"/>
    <w:basedOn w:val="DefaultParagraphFont"/>
    <w:uiPriority w:val="99"/>
    <w:unhideWhenUsed/>
    <w:rsid w:val="00D31197"/>
    <w:rPr>
      <w:color w:val="2B579A"/>
      <w:shd w:val="clear" w:color="auto" w:fill="E1DFDD"/>
    </w:rPr>
  </w:style>
  <w:style w:type="table" w:styleId="TableGrid">
    <w:name w:val="Table Grid"/>
    <w:basedOn w:val="TableNormal"/>
    <w:rsid w:val="005153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017661">
      <w:bodyDiv w:val="1"/>
      <w:marLeft w:val="0"/>
      <w:marRight w:val="0"/>
      <w:marTop w:val="0"/>
      <w:marBottom w:val="0"/>
      <w:divBdr>
        <w:top w:val="none" w:sz="0" w:space="0" w:color="auto"/>
        <w:left w:val="none" w:sz="0" w:space="0" w:color="auto"/>
        <w:bottom w:val="none" w:sz="0" w:space="0" w:color="auto"/>
        <w:right w:val="none" w:sz="0" w:space="0" w:color="auto"/>
      </w:divBdr>
      <w:divsChild>
        <w:div w:id="178587003">
          <w:marLeft w:val="0"/>
          <w:marRight w:val="0"/>
          <w:marTop w:val="0"/>
          <w:marBottom w:val="0"/>
          <w:divBdr>
            <w:top w:val="none" w:sz="0" w:space="0" w:color="auto"/>
            <w:left w:val="none" w:sz="0" w:space="0" w:color="auto"/>
            <w:bottom w:val="none" w:sz="0" w:space="0" w:color="auto"/>
            <w:right w:val="none" w:sz="0" w:space="0" w:color="auto"/>
          </w:divBdr>
        </w:div>
        <w:div w:id="832646678">
          <w:marLeft w:val="0"/>
          <w:marRight w:val="0"/>
          <w:marTop w:val="0"/>
          <w:marBottom w:val="0"/>
          <w:divBdr>
            <w:top w:val="none" w:sz="0" w:space="0" w:color="auto"/>
            <w:left w:val="none" w:sz="0" w:space="0" w:color="auto"/>
            <w:bottom w:val="none" w:sz="0" w:space="0" w:color="auto"/>
            <w:right w:val="none" w:sz="0" w:space="0" w:color="auto"/>
          </w:divBdr>
        </w:div>
        <w:div w:id="1250769668">
          <w:marLeft w:val="0"/>
          <w:marRight w:val="0"/>
          <w:marTop w:val="0"/>
          <w:marBottom w:val="0"/>
          <w:divBdr>
            <w:top w:val="none" w:sz="0" w:space="0" w:color="auto"/>
            <w:left w:val="none" w:sz="0" w:space="0" w:color="auto"/>
            <w:bottom w:val="none" w:sz="0" w:space="0" w:color="auto"/>
            <w:right w:val="none" w:sz="0" w:space="0" w:color="auto"/>
          </w:divBdr>
        </w:div>
      </w:divsChild>
    </w:div>
    <w:div w:id="412359194">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50460213">
      <w:bodyDiv w:val="1"/>
      <w:marLeft w:val="0"/>
      <w:marRight w:val="0"/>
      <w:marTop w:val="0"/>
      <w:marBottom w:val="0"/>
      <w:divBdr>
        <w:top w:val="none" w:sz="0" w:space="0" w:color="auto"/>
        <w:left w:val="none" w:sz="0" w:space="0" w:color="auto"/>
        <w:bottom w:val="none" w:sz="0" w:space="0" w:color="auto"/>
        <w:right w:val="none" w:sz="0" w:space="0" w:color="auto"/>
      </w:divBdr>
      <w:divsChild>
        <w:div w:id="96214110">
          <w:marLeft w:val="0"/>
          <w:marRight w:val="0"/>
          <w:marTop w:val="0"/>
          <w:marBottom w:val="0"/>
          <w:divBdr>
            <w:top w:val="none" w:sz="0" w:space="0" w:color="auto"/>
            <w:left w:val="none" w:sz="0" w:space="0" w:color="auto"/>
            <w:bottom w:val="none" w:sz="0" w:space="0" w:color="auto"/>
            <w:right w:val="none" w:sz="0" w:space="0" w:color="auto"/>
          </w:divBdr>
        </w:div>
        <w:div w:id="783816205">
          <w:marLeft w:val="0"/>
          <w:marRight w:val="0"/>
          <w:marTop w:val="0"/>
          <w:marBottom w:val="0"/>
          <w:divBdr>
            <w:top w:val="none" w:sz="0" w:space="0" w:color="auto"/>
            <w:left w:val="none" w:sz="0" w:space="0" w:color="auto"/>
            <w:bottom w:val="none" w:sz="0" w:space="0" w:color="auto"/>
            <w:right w:val="none" w:sz="0" w:space="0" w:color="auto"/>
          </w:divBdr>
        </w:div>
        <w:div w:id="833254394">
          <w:marLeft w:val="0"/>
          <w:marRight w:val="0"/>
          <w:marTop w:val="0"/>
          <w:marBottom w:val="0"/>
          <w:divBdr>
            <w:top w:val="none" w:sz="0" w:space="0" w:color="auto"/>
            <w:left w:val="none" w:sz="0" w:space="0" w:color="auto"/>
            <w:bottom w:val="none" w:sz="0" w:space="0" w:color="auto"/>
            <w:right w:val="none" w:sz="0" w:space="0" w:color="auto"/>
          </w:divBdr>
        </w:div>
        <w:div w:id="1078942738">
          <w:marLeft w:val="0"/>
          <w:marRight w:val="0"/>
          <w:marTop w:val="0"/>
          <w:marBottom w:val="0"/>
          <w:divBdr>
            <w:top w:val="none" w:sz="0" w:space="0" w:color="auto"/>
            <w:left w:val="none" w:sz="0" w:space="0" w:color="auto"/>
            <w:bottom w:val="none" w:sz="0" w:space="0" w:color="auto"/>
            <w:right w:val="none" w:sz="0" w:space="0" w:color="auto"/>
          </w:divBdr>
        </w:div>
        <w:div w:id="1184782030">
          <w:marLeft w:val="0"/>
          <w:marRight w:val="0"/>
          <w:marTop w:val="0"/>
          <w:marBottom w:val="0"/>
          <w:divBdr>
            <w:top w:val="none" w:sz="0" w:space="0" w:color="auto"/>
            <w:left w:val="none" w:sz="0" w:space="0" w:color="auto"/>
            <w:bottom w:val="none" w:sz="0" w:space="0" w:color="auto"/>
            <w:right w:val="none" w:sz="0" w:space="0" w:color="auto"/>
          </w:divBdr>
        </w:div>
        <w:div w:id="1206914551">
          <w:marLeft w:val="0"/>
          <w:marRight w:val="0"/>
          <w:marTop w:val="0"/>
          <w:marBottom w:val="0"/>
          <w:divBdr>
            <w:top w:val="none" w:sz="0" w:space="0" w:color="auto"/>
            <w:left w:val="none" w:sz="0" w:space="0" w:color="auto"/>
            <w:bottom w:val="none" w:sz="0" w:space="0" w:color="auto"/>
            <w:right w:val="none" w:sz="0" w:space="0" w:color="auto"/>
          </w:divBdr>
        </w:div>
        <w:div w:id="1446577518">
          <w:marLeft w:val="0"/>
          <w:marRight w:val="0"/>
          <w:marTop w:val="0"/>
          <w:marBottom w:val="0"/>
          <w:divBdr>
            <w:top w:val="none" w:sz="0" w:space="0" w:color="auto"/>
            <w:left w:val="none" w:sz="0" w:space="0" w:color="auto"/>
            <w:bottom w:val="none" w:sz="0" w:space="0" w:color="auto"/>
            <w:right w:val="none" w:sz="0" w:space="0" w:color="auto"/>
          </w:divBdr>
        </w:div>
        <w:div w:id="1730180509">
          <w:marLeft w:val="0"/>
          <w:marRight w:val="0"/>
          <w:marTop w:val="0"/>
          <w:marBottom w:val="0"/>
          <w:divBdr>
            <w:top w:val="none" w:sz="0" w:space="0" w:color="auto"/>
            <w:left w:val="none" w:sz="0" w:space="0" w:color="auto"/>
            <w:bottom w:val="none" w:sz="0" w:space="0" w:color="auto"/>
            <w:right w:val="none" w:sz="0" w:space="0" w:color="auto"/>
          </w:divBdr>
        </w:div>
      </w:divsChild>
    </w:div>
    <w:div w:id="1646205724">
      <w:bodyDiv w:val="1"/>
      <w:marLeft w:val="0"/>
      <w:marRight w:val="0"/>
      <w:marTop w:val="0"/>
      <w:marBottom w:val="0"/>
      <w:divBdr>
        <w:top w:val="none" w:sz="0" w:space="0" w:color="auto"/>
        <w:left w:val="none" w:sz="0" w:space="0" w:color="auto"/>
        <w:bottom w:val="none" w:sz="0" w:space="0" w:color="auto"/>
        <w:right w:val="none" w:sz="0" w:space="0" w:color="auto"/>
      </w:divBdr>
      <w:divsChild>
        <w:div w:id="11153567">
          <w:marLeft w:val="0"/>
          <w:marRight w:val="0"/>
          <w:marTop w:val="0"/>
          <w:marBottom w:val="0"/>
          <w:divBdr>
            <w:top w:val="none" w:sz="0" w:space="0" w:color="auto"/>
            <w:left w:val="none" w:sz="0" w:space="0" w:color="auto"/>
            <w:bottom w:val="none" w:sz="0" w:space="0" w:color="auto"/>
            <w:right w:val="none" w:sz="0" w:space="0" w:color="auto"/>
          </w:divBdr>
        </w:div>
        <w:div w:id="970091437">
          <w:marLeft w:val="0"/>
          <w:marRight w:val="0"/>
          <w:marTop w:val="0"/>
          <w:marBottom w:val="0"/>
          <w:divBdr>
            <w:top w:val="none" w:sz="0" w:space="0" w:color="auto"/>
            <w:left w:val="none" w:sz="0" w:space="0" w:color="auto"/>
            <w:bottom w:val="none" w:sz="0" w:space="0" w:color="auto"/>
            <w:right w:val="none" w:sz="0" w:space="0" w:color="auto"/>
          </w:divBdr>
        </w:div>
        <w:div w:id="1234656498">
          <w:marLeft w:val="0"/>
          <w:marRight w:val="0"/>
          <w:marTop w:val="0"/>
          <w:marBottom w:val="0"/>
          <w:divBdr>
            <w:top w:val="none" w:sz="0" w:space="0" w:color="auto"/>
            <w:left w:val="none" w:sz="0" w:space="0" w:color="auto"/>
            <w:bottom w:val="none" w:sz="0" w:space="0" w:color="auto"/>
            <w:right w:val="none" w:sz="0" w:space="0" w:color="auto"/>
          </w:divBdr>
        </w:div>
      </w:divsChild>
    </w:div>
    <w:div w:id="1722247820">
      <w:bodyDiv w:val="1"/>
      <w:marLeft w:val="0"/>
      <w:marRight w:val="0"/>
      <w:marTop w:val="0"/>
      <w:marBottom w:val="0"/>
      <w:divBdr>
        <w:top w:val="none" w:sz="0" w:space="0" w:color="auto"/>
        <w:left w:val="none" w:sz="0" w:space="0" w:color="auto"/>
        <w:bottom w:val="none" w:sz="0" w:space="0" w:color="auto"/>
        <w:right w:val="none" w:sz="0" w:space="0" w:color="auto"/>
      </w:divBdr>
    </w:div>
    <w:div w:id="1798796103">
      <w:bodyDiv w:val="1"/>
      <w:marLeft w:val="0"/>
      <w:marRight w:val="0"/>
      <w:marTop w:val="0"/>
      <w:marBottom w:val="0"/>
      <w:divBdr>
        <w:top w:val="none" w:sz="0" w:space="0" w:color="auto"/>
        <w:left w:val="none" w:sz="0" w:space="0" w:color="auto"/>
        <w:bottom w:val="none" w:sz="0" w:space="0" w:color="auto"/>
        <w:right w:val="none" w:sz="0" w:space="0" w:color="auto"/>
      </w:divBdr>
      <w:divsChild>
        <w:div w:id="729112992">
          <w:marLeft w:val="120"/>
          <w:marRight w:val="120"/>
          <w:marTop w:val="120"/>
          <w:marBottom w:val="120"/>
          <w:divBdr>
            <w:top w:val="none" w:sz="0" w:space="0" w:color="auto"/>
            <w:left w:val="none" w:sz="0" w:space="0" w:color="auto"/>
            <w:bottom w:val="none" w:sz="0" w:space="0" w:color="auto"/>
            <w:right w:val="none" w:sz="0" w:space="0" w:color="auto"/>
          </w:divBdr>
        </w:div>
      </w:divsChild>
    </w:div>
    <w:div w:id="2136019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s://www.3gpp.org/ftp/Email_Discussions/RAN2/%5BRAN2%23124%5D/%5BPOST124%5D%5BPOS%5D%20%5BTS%2038.355%5D%20Open%20Issue%20list/Phase%202/R2-240xxxx_%5BPOST124%5D%5BPOS%5D%20%5BTS%2038.355%5D%20Open%20Issue%20list_P2-v06_Summary.doc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2941</Words>
  <Characters>18534</Characters>
  <Application>Microsoft Office Word</Application>
  <DocSecurity>0</DocSecurity>
  <Lines>154</Lines>
  <Paragraphs>42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21433</CharactersWithSpaces>
  <SharedDoc>false</SharedDoc>
  <HyperlinkBase/>
  <HLinks>
    <vt:vector size="6" baseType="variant">
      <vt:variant>
        <vt:i4>8126496</vt:i4>
      </vt:variant>
      <vt:variant>
        <vt:i4>0</vt:i4>
      </vt:variant>
      <vt:variant>
        <vt:i4>0</vt:i4>
      </vt:variant>
      <vt:variant>
        <vt:i4>5</vt:i4>
      </vt:variant>
      <vt:variant>
        <vt:lpwstr>https://www.3gpp.org/ftp/Email_Discussions/RAN2/%5BRAN2%23124%5D/%5BPOST124%5D%5BPOS%5D %5BTS 38.355%5D Open Issue list/Phase 2/R2-240xxxx_%5BPOST124%5D%5BPOS%5D %5BTS 38.355%5D Open Issue list_P2-v06_Summary.docx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2024-02-19T12:58:00Z</dcterms:created>
  <dcterms:modified xsi:type="dcterms:W3CDTF">2024-02-19T12:58:00Z</dcterms:modified>
  <cp:category/>
</cp:coreProperties>
</file>