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7341C51A" w:rsidR="00A822A1" w:rsidRPr="00962177" w:rsidRDefault="00FC39C3" w:rsidP="00A822A1">
      <w:pPr>
        <w:pStyle w:val="CRCoverPage"/>
        <w:tabs>
          <w:tab w:val="right" w:pos="9639"/>
        </w:tabs>
        <w:spacing w:after="0"/>
        <w:rPr>
          <w:b/>
          <w:noProof/>
          <w:sz w:val="24"/>
        </w:rPr>
      </w:pPr>
      <w:bookmarkStart w:id="0" w:name="_Toc193024528"/>
      <w:r>
        <w:rPr>
          <w:b/>
          <w:noProof/>
          <w:sz w:val="24"/>
        </w:rPr>
        <w:t>3GPP TSG-RAN WG2 Meeting #124</w:t>
      </w:r>
      <w:r w:rsidR="00B81510">
        <w:rPr>
          <w:b/>
          <w:noProof/>
          <w:sz w:val="24"/>
        </w:rPr>
        <w:tab/>
        <w:t>R2-2</w:t>
      </w:r>
      <w:r w:rsidR="00C76B76">
        <w:rPr>
          <w:b/>
          <w:noProof/>
          <w:sz w:val="24"/>
        </w:rPr>
        <w:t>3</w:t>
      </w:r>
      <w:r w:rsidR="0069749B">
        <w:rPr>
          <w:b/>
          <w:noProof/>
          <w:sz w:val="24"/>
        </w:rPr>
        <w:t>13526</w:t>
      </w:r>
    </w:p>
    <w:p w14:paraId="3133704D" w14:textId="62D3C5DD" w:rsidR="00A822A1" w:rsidRDefault="00FC39C3" w:rsidP="00A822A1">
      <w:pPr>
        <w:pStyle w:val="CRCoverPage"/>
        <w:tabs>
          <w:tab w:val="right" w:pos="9639"/>
        </w:tabs>
        <w:spacing w:after="0"/>
        <w:rPr>
          <w:rFonts w:eastAsia="SimSun"/>
          <w:b/>
          <w:noProof/>
          <w:sz w:val="24"/>
        </w:rPr>
      </w:pPr>
      <w:r>
        <w:rPr>
          <w:b/>
          <w:noProof/>
          <w:sz w:val="24"/>
        </w:rPr>
        <w:t>Chicago</w:t>
      </w:r>
      <w:r w:rsidR="00A822A1" w:rsidRPr="00E20730">
        <w:rPr>
          <w:b/>
          <w:noProof/>
          <w:sz w:val="24"/>
        </w:rPr>
        <w:t>,</w:t>
      </w:r>
      <w:r>
        <w:rPr>
          <w:b/>
          <w:noProof/>
          <w:sz w:val="24"/>
        </w:rPr>
        <w:t xml:space="preserve"> US</w:t>
      </w:r>
      <w:r w:rsidR="002E6336">
        <w:rPr>
          <w:b/>
          <w:noProof/>
          <w:sz w:val="24"/>
        </w:rPr>
        <w:t>A</w:t>
      </w:r>
      <w:r w:rsidR="00302299">
        <w:rPr>
          <w:b/>
          <w:noProof/>
          <w:sz w:val="24"/>
        </w:rPr>
        <w:t>,</w:t>
      </w:r>
      <w:r w:rsidR="00A822A1" w:rsidRPr="00E20730">
        <w:rPr>
          <w:b/>
          <w:noProof/>
          <w:sz w:val="24"/>
        </w:rPr>
        <w:t xml:space="preserve"> </w:t>
      </w:r>
      <w:r>
        <w:rPr>
          <w:b/>
          <w:noProof/>
          <w:sz w:val="24"/>
        </w:rPr>
        <w:t>13</w:t>
      </w:r>
      <w:r w:rsidR="00A822A1">
        <w:rPr>
          <w:b/>
          <w:noProof/>
          <w:sz w:val="24"/>
        </w:rPr>
        <w:t xml:space="preserve"> </w:t>
      </w:r>
      <w:r w:rsidR="008C179C">
        <w:rPr>
          <w:b/>
          <w:noProof/>
          <w:sz w:val="24"/>
        </w:rPr>
        <w:t>-</w:t>
      </w:r>
      <w:r>
        <w:rPr>
          <w:b/>
          <w:noProof/>
          <w:sz w:val="24"/>
        </w:rPr>
        <w:t xml:space="preserve"> 17 Novem</w:t>
      </w:r>
      <w:r w:rsidR="008D2343">
        <w:rPr>
          <w:b/>
          <w:noProof/>
          <w:sz w:val="24"/>
        </w:rPr>
        <w:t>ber</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4245315F"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004E35">
        <w:rPr>
          <w:rFonts w:ascii="Arial" w:hAnsi="Arial" w:cs="Arial"/>
          <w:lang w:eastAsia="en-US"/>
        </w:rPr>
        <w:t>7.20.</w:t>
      </w:r>
      <w:r w:rsidR="00FC39C3">
        <w:rPr>
          <w:rFonts w:ascii="Arial" w:hAnsi="Arial" w:cs="Arial"/>
          <w:lang w:eastAsia="en-US"/>
        </w:rPr>
        <w:t>3</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328CC545" w:rsidR="00A822A1" w:rsidRPr="008C179C" w:rsidRDefault="00A822A1" w:rsidP="00937C9C">
      <w:pPr>
        <w:pStyle w:val="3GPPHeader"/>
        <w:ind w:left="1701" w:hanging="1701"/>
        <w:jc w:val="left"/>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D411E7">
        <w:rPr>
          <w:rFonts w:ascii="Arial" w:hAnsi="Arial" w:cs="Arial"/>
        </w:rPr>
        <w:t xml:space="preserve">Overlapping </w:t>
      </w:r>
      <w:bookmarkStart w:id="1" w:name="_GoBack"/>
      <w:bookmarkEnd w:id="1"/>
      <w:r w:rsidR="00D411E7">
        <w:rPr>
          <w:rFonts w:ascii="Arial" w:hAnsi="Arial" w:cs="Arial"/>
        </w:rPr>
        <w:t>UL grants handling</w:t>
      </w:r>
      <w:r w:rsidR="00004E35" w:rsidRPr="00004E35">
        <w:rPr>
          <w:rFonts w:ascii="Arial" w:hAnsi="Arial" w:cs="Arial"/>
        </w:rPr>
        <w:t xml:space="preserve"> for STxMP</w:t>
      </w:r>
      <w:r w:rsidR="00E24553">
        <w:rPr>
          <w:rFonts w:ascii="Arial" w:hAnsi="Arial" w:cs="Arial"/>
        </w:rPr>
        <w:t xml:space="preserve"> and codebook configuration for CJT</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17104043" w:rsidR="00A822A1" w:rsidRPr="00A822A1" w:rsidRDefault="00A822A1" w:rsidP="002E6336">
      <w:pPr>
        <w:overflowPunct w:val="0"/>
        <w:autoSpaceDE w:val="0"/>
        <w:autoSpaceDN w:val="0"/>
        <w:adjustRightInd w:val="0"/>
        <w:spacing w:after="120"/>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9B0E04">
        <w:rPr>
          <w:rFonts w:eastAsia="SimSun"/>
          <w:lang w:eastAsia="zh-CN"/>
        </w:rPr>
        <w:t>there are CJT (Coherent Joint Transmission) mTRP</w:t>
      </w:r>
      <w:r w:rsidRPr="00A822A1">
        <w:rPr>
          <w:rFonts w:eastAsia="SimSun"/>
          <w:lang w:eastAsia="zh-CN"/>
        </w:rPr>
        <w:t xml:space="preserve"> </w:t>
      </w:r>
      <w:r w:rsidR="009B0E04">
        <w:rPr>
          <w:rFonts w:eastAsia="SimSun"/>
          <w:lang w:eastAsia="zh-CN"/>
        </w:rPr>
        <w:t>and</w:t>
      </w:r>
      <w:r w:rsidRPr="00A822A1">
        <w:rPr>
          <w:rFonts w:eastAsia="SimSun"/>
          <w:lang w:eastAsia="zh-CN"/>
        </w:rPr>
        <w:t xml:space="preserve"> </w:t>
      </w:r>
      <w:r w:rsidR="005B45C7">
        <w:rPr>
          <w:rFonts w:eastAsia="SimSun"/>
          <w:lang w:eastAsia="zh-CN"/>
        </w:rPr>
        <w:t xml:space="preserve">STxMP (Simultaneous Transmission </w:t>
      </w:r>
      <w:r w:rsidR="00824C70">
        <w:rPr>
          <w:rFonts w:eastAsia="SimSun"/>
          <w:lang w:eastAsia="zh-CN"/>
        </w:rPr>
        <w:t>a</w:t>
      </w:r>
      <w:r w:rsidR="005B45C7">
        <w:rPr>
          <w:rFonts w:eastAsia="SimSun"/>
          <w:lang w:eastAsia="zh-CN"/>
        </w:rPr>
        <w:t>cross</w:t>
      </w:r>
      <w:r w:rsidR="00824C70">
        <w:rPr>
          <w:rFonts w:eastAsia="SimSun"/>
          <w:lang w:eastAsia="zh-CN"/>
        </w:rPr>
        <w:t xml:space="preserve"> Multiple Panels</w:t>
      </w:r>
      <w:r w:rsidR="005B45C7">
        <w:rPr>
          <w:rFonts w:eastAsia="SimSun"/>
          <w:lang w:eastAsia="zh-CN"/>
        </w:rPr>
        <w:t>)</w:t>
      </w:r>
      <w:r w:rsidR="00824C70">
        <w:rPr>
          <w:rFonts w:eastAsia="SimSun"/>
          <w:lang w:eastAsia="zh-CN"/>
        </w:rPr>
        <w:t xml:space="preserve">, as shown in </w:t>
      </w:r>
      <w:r w:rsidRPr="00A822A1">
        <w:rPr>
          <w:rFonts w:eastAsia="SimSun"/>
          <w:lang w:eastAsia="zh-CN"/>
        </w:rPr>
        <w:t>the following</w:t>
      </w:r>
      <w:r w:rsidR="00824C70">
        <w:rPr>
          <w:rFonts w:eastAsia="SimSun"/>
          <w:lang w:eastAsia="zh-CN"/>
        </w:rPr>
        <w:t xml:space="preserve"> description.</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6D526285" w14:textId="77777777" w:rsidR="009B0E04" w:rsidRPr="009B0E04" w:rsidRDefault="009B0E04" w:rsidP="009B0E04">
            <w:pPr>
              <w:rPr>
                <w:rFonts w:ascii="Times New Roman" w:eastAsia="SimSun" w:hAnsi="Times New Roman"/>
                <w:bCs/>
                <w:lang w:val="en-US" w:eastAsia="en-GB"/>
              </w:rPr>
            </w:pPr>
            <w:r w:rsidRPr="009B0E04">
              <w:rPr>
                <w:rFonts w:ascii="Times New Roman" w:eastAsia="SimSun" w:hAnsi="Times New Roman"/>
                <w:bCs/>
                <w:lang w:val="en-US" w:eastAsia="en-GB"/>
              </w:rPr>
              <w:t>4.</w:t>
            </w:r>
            <w:r w:rsidRPr="009B0E04">
              <w:rPr>
                <w:rFonts w:ascii="Times New Roman" w:eastAsia="SimSun" w:hAnsi="Times New Roman"/>
                <w:bCs/>
                <w:lang w:val="en-US" w:eastAsia="en-GB"/>
              </w:rPr>
              <w:tab/>
              <w:t>Study, and if justified, specify enhancements of CSI acquisition for Coherent-JT targeting FR1 and up to 4 TRPs, assuming ideal backhaul and synchronization as well as the same number of antenna ports across TRPs, as follows:</w:t>
            </w:r>
          </w:p>
          <w:p w14:paraId="0C9A78A3" w14:textId="77777777" w:rsidR="009B0E04" w:rsidRPr="009B0E04" w:rsidRDefault="009B0E04" w:rsidP="009B0E04">
            <w:pPr>
              <w:rPr>
                <w:rFonts w:ascii="Times New Roman" w:eastAsia="SimSun" w:hAnsi="Times New Roman"/>
                <w:bCs/>
                <w:lang w:val="en-US" w:eastAsia="en-GB"/>
              </w:rPr>
            </w:pPr>
            <w:r w:rsidRPr="009B0E04">
              <w:rPr>
                <w:rFonts w:ascii="Times New Roman" w:eastAsia="SimSun" w:hAnsi="Times New Roman"/>
                <w:bCs/>
                <w:lang w:val="en-US" w:eastAsia="en-GB"/>
              </w:rPr>
              <w:t>-</w:t>
            </w:r>
            <w:r w:rsidRPr="009B0E04">
              <w:rPr>
                <w:rFonts w:ascii="Times New Roman" w:eastAsia="SimSun" w:hAnsi="Times New Roman"/>
                <w:bCs/>
                <w:lang w:val="en-US" w:eastAsia="en-GB"/>
              </w:rPr>
              <w:tab/>
              <w:t xml:space="preserve">Rel-16/17 Type-II codebook refinement for </w:t>
            </w:r>
            <w:r w:rsidRPr="000C1A2A">
              <w:rPr>
                <w:rFonts w:ascii="Times New Roman" w:eastAsia="SimSun" w:hAnsi="Times New Roman"/>
                <w:bCs/>
                <w:highlight w:val="cyan"/>
                <w:lang w:val="en-US" w:eastAsia="en-GB"/>
              </w:rPr>
              <w:t>CJT mTRP</w:t>
            </w:r>
            <w:r w:rsidRPr="009B0E04">
              <w:rPr>
                <w:rFonts w:ascii="Times New Roman" w:eastAsia="SimSun" w:hAnsi="Times New Roman"/>
                <w:bCs/>
                <w:lang w:val="en-US" w:eastAsia="en-GB"/>
              </w:rPr>
              <w:t xml:space="preserve"> targeting FDD and its associated CSI reporting, taking into account throughput-overhead trade-off</w:t>
            </w:r>
          </w:p>
          <w:p w14:paraId="1D12C37C" w14:textId="77777777" w:rsidR="009B0E04" w:rsidRPr="009B0E04" w:rsidRDefault="009B0E04" w:rsidP="009B0E04">
            <w:pPr>
              <w:rPr>
                <w:rFonts w:ascii="Times New Roman" w:eastAsia="SimSun" w:hAnsi="Times New Roman"/>
                <w:bCs/>
                <w:lang w:val="en-US" w:eastAsia="en-GB"/>
              </w:rPr>
            </w:pPr>
            <w:r w:rsidRPr="009B0E04">
              <w:rPr>
                <w:rFonts w:ascii="Times New Roman" w:eastAsia="SimSun" w:hAnsi="Times New Roman"/>
                <w:bCs/>
                <w:lang w:val="en-US" w:eastAsia="en-GB"/>
              </w:rPr>
              <w:t>-</w:t>
            </w:r>
            <w:r w:rsidRPr="009B0E04">
              <w:rPr>
                <w:rFonts w:ascii="Times New Roman" w:eastAsia="SimSun" w:hAnsi="Times New Roman"/>
                <w:bCs/>
                <w:lang w:val="en-US" w:eastAsia="en-GB"/>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03A460D" w14:textId="73E21D59" w:rsidR="009B0E04" w:rsidRDefault="009B0E04" w:rsidP="009B0E04">
            <w:pPr>
              <w:rPr>
                <w:rFonts w:ascii="Times New Roman" w:eastAsia="SimSun" w:hAnsi="Times New Roman"/>
                <w:bCs/>
                <w:lang w:val="en-US" w:eastAsia="en-GB"/>
              </w:rPr>
            </w:pPr>
            <w:r w:rsidRPr="009B0E04">
              <w:rPr>
                <w:rFonts w:ascii="Times New Roman" w:eastAsia="SimSun" w:hAnsi="Times New Roman"/>
                <w:bCs/>
                <w:lang w:val="en-US" w:eastAsia="en-GB"/>
              </w:rPr>
              <w:t>-</w:t>
            </w:r>
            <w:r w:rsidRPr="009B0E04">
              <w:rPr>
                <w:rFonts w:ascii="Times New Roman" w:eastAsia="SimSun" w:hAnsi="Times New Roman"/>
                <w:bCs/>
                <w:lang w:val="en-US" w:eastAsia="en-GB"/>
              </w:rPr>
              <w:tab/>
              <w:t>Note: the maximum number of CSI-RS ports per resource remains the same as in Rel-17, i.e. 32</w:t>
            </w:r>
          </w:p>
          <w:p w14:paraId="448CCD1A" w14:textId="52A70650" w:rsidR="009B0E04" w:rsidRPr="000C1A2A" w:rsidRDefault="009B0E04" w:rsidP="009B0E04">
            <w:pPr>
              <w:rPr>
                <w:rFonts w:ascii="Times New Roman" w:eastAsia="SimSun" w:hAnsi="Times New Roman"/>
                <w:bCs/>
                <w:lang w:val="en-US" w:eastAsia="en-GB"/>
              </w:rPr>
            </w:pPr>
            <w:r>
              <w:rPr>
                <w:rFonts w:ascii="Times New Roman" w:eastAsia="SimSun" w:hAnsi="Times New Roman" w:hint="eastAsia"/>
                <w:bCs/>
                <w:lang w:val="en-US"/>
              </w:rPr>
              <w:t>[</w:t>
            </w:r>
            <w:r>
              <w:rPr>
                <w:rFonts w:ascii="Times New Roman" w:eastAsia="SimSun" w:hAnsi="Times New Roman"/>
                <w:bCs/>
                <w:lang w:val="en-US"/>
              </w:rPr>
              <w:t>…]</w:t>
            </w:r>
          </w:p>
          <w:p w14:paraId="26511CC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6.</w:t>
            </w:r>
            <w:r w:rsidRPr="005B45C7">
              <w:rPr>
                <w:rFonts w:ascii="Times New Roman" w:eastAsia="SimSun" w:hAnsi="Times New Roman"/>
                <w:bCs/>
                <w:lang w:val="en-US" w:eastAsia="en-GB"/>
              </w:rPr>
              <w:tab/>
              <w:t xml:space="preserve">Study, and if needed, specify the following items to facilitate </w:t>
            </w:r>
            <w:r w:rsidRPr="005B45C7">
              <w:rPr>
                <w:rFonts w:ascii="Times New Roman" w:eastAsia="SimSun" w:hAnsi="Times New Roman"/>
                <w:bCs/>
                <w:highlight w:val="cyan"/>
                <w:lang w:val="en-US" w:eastAsia="en-GB"/>
              </w:rPr>
              <w:t>simultaneous multi-panel UL transmission</w:t>
            </w:r>
            <w:r w:rsidRPr="005B45C7">
              <w:rPr>
                <w:rFonts w:ascii="Times New Roman" w:eastAsia="SimSun" w:hAnsi="Times New Roman"/>
                <w:bCs/>
                <w:lang w:val="en-US" w:eastAsia="en-GB"/>
              </w:rPr>
              <w:t xml:space="preserve"> for higher UL throughput/reliability, focusing on FR2 and multi-TRP, assuming up to 2 TRPs and up to 2 panels, targeting CPE/FWA/vehicle/industrial devices (if applicable)</w:t>
            </w:r>
          </w:p>
          <w:p w14:paraId="10C8E807"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precoding indication for PUSCH, where no new codebook is introduced for multi-panel simultaneous transmission</w:t>
            </w:r>
          </w:p>
          <w:p w14:paraId="067A1074"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The total number of layers is up to four across all panels and total number of codewords is up to two across all panels, considering single DCI and multi-DCI based multi-TRP operation.</w:t>
            </w:r>
          </w:p>
          <w:p w14:paraId="13D5DAF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beam indication for PUCCH/PUSCH, where unified TCI framework extension in objective 2 is assumed, considering single DCI and multi-DCI based multi-TRP operation</w:t>
            </w:r>
          </w:p>
          <w:p w14:paraId="58FE5795" w14:textId="0E3D1281" w:rsidR="00A822A1"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For the case of multi-DCI based multi-TRP operation, only PUSCH+PUSCH, or PUCCH+PUCCH is transmitted across two panels in a same CC.</w:t>
            </w:r>
          </w:p>
        </w:tc>
      </w:tr>
    </w:tbl>
    <w:p w14:paraId="2FAC37AB" w14:textId="6CEECD71" w:rsidR="00A822A1" w:rsidRPr="00A822A1" w:rsidRDefault="001A5099" w:rsidP="005A4BB0">
      <w:pPr>
        <w:spacing w:before="180"/>
        <w:rPr>
          <w:rFonts w:eastAsia="SimSun"/>
          <w:lang w:eastAsia="zh-CN"/>
        </w:rPr>
      </w:pPr>
      <w:r>
        <w:rPr>
          <w:rFonts w:eastAsia="SimSun"/>
          <w:bCs/>
          <w:lang w:eastAsia="zh-CN"/>
        </w:rPr>
        <w:t xml:space="preserve">In this contribution, we discuss the potential impacts on RAN2 about </w:t>
      </w:r>
      <w:r w:rsidR="00256242">
        <w:rPr>
          <w:rFonts w:eastAsia="SimSun"/>
          <w:bCs/>
          <w:lang w:eastAsia="zh-CN"/>
        </w:rPr>
        <w:t>o</w:t>
      </w:r>
      <w:r w:rsidR="00692D4E" w:rsidRPr="00692D4E">
        <w:rPr>
          <w:rFonts w:eastAsia="SimSun"/>
          <w:bCs/>
          <w:lang w:eastAsia="zh-CN"/>
        </w:rPr>
        <w:t>verlapping UL grants handling</w:t>
      </w:r>
      <w:r>
        <w:rPr>
          <w:rFonts w:eastAsia="SimSun"/>
          <w:bCs/>
          <w:lang w:eastAsia="zh-CN"/>
        </w:rPr>
        <w:t xml:space="preserve"> </w:t>
      </w:r>
      <w:r w:rsidR="00692D4E">
        <w:rPr>
          <w:rFonts w:eastAsia="SimSun"/>
          <w:bCs/>
          <w:lang w:eastAsia="zh-CN"/>
        </w:rPr>
        <w:t>for</w:t>
      </w:r>
      <w:r>
        <w:rPr>
          <w:rFonts w:eastAsia="SimSun"/>
          <w:bCs/>
          <w:lang w:eastAsia="zh-CN"/>
        </w:rPr>
        <w:t xml:space="preserve"> STxMP UEs.</w:t>
      </w:r>
      <w:r w:rsidR="00A23B4C">
        <w:rPr>
          <w:rFonts w:eastAsia="SimSun"/>
          <w:bCs/>
          <w:lang w:eastAsia="zh-CN"/>
        </w:rPr>
        <w:t xml:space="preserve"> In addition, we discuss the codebook configuration for CJT</w:t>
      </w:r>
      <w:r w:rsidR="00ED67E6">
        <w:rPr>
          <w:rFonts w:eastAsia="SimSun"/>
          <w:bCs/>
          <w:lang w:eastAsia="zh-CN"/>
        </w:rPr>
        <w:t xml:space="preserve"> mTRP</w:t>
      </w:r>
      <w:r w:rsidR="00A23B4C">
        <w:rPr>
          <w:rFonts w:eastAsia="SimSun"/>
          <w:bCs/>
          <w:lang w:eastAsia="zh-CN"/>
        </w:rPr>
        <w:t>.</w:t>
      </w:r>
    </w:p>
    <w:p w14:paraId="6CAB6931" w14:textId="3150A554" w:rsidR="006E4BAD" w:rsidRPr="006E4BAD" w:rsidRDefault="0086327C" w:rsidP="00514003">
      <w:pPr>
        <w:pStyle w:val="Heading1"/>
        <w:rPr>
          <w:rFonts w:eastAsia="SimSun"/>
          <w:lang w:eastAsia="zh-CN"/>
        </w:rPr>
      </w:pPr>
      <w:bookmarkStart w:id="2" w:name="OLE_LINK1"/>
      <w:bookmarkStart w:id="3" w:name="OLE_LINK2"/>
      <w:r>
        <w:rPr>
          <w:rFonts w:eastAsia="SimSun"/>
          <w:lang w:eastAsia="zh-CN"/>
        </w:rPr>
        <w:lastRenderedPageBreak/>
        <w:t>2</w:t>
      </w:r>
      <w:r w:rsidR="005456E5">
        <w:rPr>
          <w:rFonts w:eastAsia="SimSun"/>
          <w:lang w:eastAsia="zh-CN"/>
        </w:rPr>
        <w:t xml:space="preserve">. </w:t>
      </w:r>
      <w:r w:rsidR="00006AA0" w:rsidRPr="007D3E81">
        <w:rPr>
          <w:rFonts w:eastAsia="SimSun"/>
          <w:lang w:eastAsia="zh-CN"/>
        </w:rPr>
        <w:t>Discussion</w:t>
      </w:r>
    </w:p>
    <w:p w14:paraId="15E0964C" w14:textId="6411FBD2" w:rsidR="00820E37" w:rsidRDefault="008B01F5" w:rsidP="008B01F5">
      <w:pPr>
        <w:pStyle w:val="Heading2"/>
        <w:rPr>
          <w:rFonts w:eastAsia="SimSun"/>
          <w:lang w:eastAsia="zh-CN"/>
        </w:rPr>
      </w:pPr>
      <w:r>
        <w:rPr>
          <w:rFonts w:eastAsia="SimSun" w:hint="eastAsia"/>
          <w:lang w:eastAsia="zh-CN"/>
        </w:rPr>
        <w:t>2</w:t>
      </w:r>
      <w:r w:rsidR="005C7404">
        <w:rPr>
          <w:rFonts w:eastAsia="SimSun"/>
          <w:lang w:eastAsia="zh-CN"/>
        </w:rPr>
        <w:t>.1</w:t>
      </w:r>
      <w:r w:rsidR="00A43AE6">
        <w:rPr>
          <w:rFonts w:eastAsia="SimSun"/>
          <w:lang w:eastAsia="zh-CN"/>
        </w:rPr>
        <w:t xml:space="preserve"> </w:t>
      </w:r>
      <w:r w:rsidR="00820E37">
        <w:rPr>
          <w:rFonts w:eastAsia="SimSun"/>
          <w:lang w:eastAsia="zh-CN"/>
        </w:rPr>
        <w:t>Overlapping UL grant handling for STxMP</w:t>
      </w:r>
    </w:p>
    <w:p w14:paraId="307C1637" w14:textId="1B30522B" w:rsidR="008B01F5" w:rsidRDefault="00820E37" w:rsidP="00072ABC">
      <w:pPr>
        <w:pStyle w:val="Heading3"/>
        <w:rPr>
          <w:rFonts w:eastAsia="SimSun"/>
          <w:lang w:eastAsia="zh-CN"/>
        </w:rPr>
      </w:pPr>
      <w:r>
        <w:rPr>
          <w:rFonts w:eastAsia="SimSun"/>
          <w:lang w:eastAsia="zh-CN"/>
        </w:rPr>
        <w:t xml:space="preserve">2.1.1 </w:t>
      </w:r>
      <w:r w:rsidR="007F29B4">
        <w:rPr>
          <w:rFonts w:eastAsia="SimSun"/>
          <w:lang w:eastAsia="zh-CN"/>
        </w:rPr>
        <w:t>Rel-15 overlapping UL grants handling</w:t>
      </w:r>
    </w:p>
    <w:p w14:paraId="304E8597" w14:textId="4E8A4BBC" w:rsidR="00CB1985" w:rsidRDefault="00CB1985" w:rsidP="00615E87">
      <w:pPr>
        <w:spacing w:before="180"/>
        <w:rPr>
          <w:rFonts w:eastAsia="SimSun"/>
          <w:lang w:eastAsia="zh-CN"/>
        </w:rPr>
      </w:pPr>
      <w:r>
        <w:rPr>
          <w:rFonts w:eastAsia="SimSun" w:hint="eastAsia"/>
          <w:lang w:eastAsia="zh-CN"/>
        </w:rPr>
        <w:t>I</w:t>
      </w:r>
      <w:r>
        <w:rPr>
          <w:rFonts w:eastAsia="SimSun"/>
          <w:lang w:eastAsia="zh-CN"/>
        </w:rPr>
        <w:t xml:space="preserve">n Rel-15, </w:t>
      </w:r>
      <w:r w:rsidR="00BF5379">
        <w:rPr>
          <w:rFonts w:eastAsia="SimSun"/>
          <w:lang w:eastAsia="zh-CN"/>
        </w:rPr>
        <w:t>the UE only uses a configured grant (CG) occasion when the CG PUSCH duration does not overlap with the dynamic grant (DG)</w:t>
      </w:r>
      <w:r w:rsidR="00CF6701">
        <w:rPr>
          <w:rFonts w:eastAsia="SimSun"/>
          <w:lang w:eastAsia="zh-CN"/>
        </w:rPr>
        <w:t xml:space="preserve">, which means the UE will not use the CG occasion when it overlaps with DG. </w:t>
      </w:r>
      <w:r w:rsidR="00BF5379">
        <w:rPr>
          <w:rFonts w:eastAsia="SimSun"/>
          <w:lang w:eastAsia="zh-CN"/>
        </w:rPr>
        <w:t>This is specified as shown in the TS 38.321 v15.13.0:</w:t>
      </w:r>
    </w:p>
    <w:tbl>
      <w:tblPr>
        <w:tblStyle w:val="TableGrid"/>
        <w:tblW w:w="0" w:type="auto"/>
        <w:tblLook w:val="04A0" w:firstRow="1" w:lastRow="0" w:firstColumn="1" w:lastColumn="0" w:noHBand="0" w:noVBand="1"/>
      </w:tblPr>
      <w:tblGrid>
        <w:gridCol w:w="9631"/>
      </w:tblGrid>
      <w:tr w:rsidR="00BF5379" w14:paraId="6AC5CEA2" w14:textId="77777777" w:rsidTr="00BF5379">
        <w:tc>
          <w:tcPr>
            <w:tcW w:w="9631" w:type="dxa"/>
          </w:tcPr>
          <w:p w14:paraId="347B93EE" w14:textId="3F57E066" w:rsidR="00BF5379" w:rsidRPr="00BF5379" w:rsidRDefault="00BF5379" w:rsidP="00BF5379">
            <w:pPr>
              <w:rPr>
                <w:rFonts w:eastAsiaTheme="minorEastAsia"/>
                <w:b/>
                <w:i/>
                <w:noProof/>
                <w:u w:val="single"/>
                <w:lang w:eastAsia="zh-CN"/>
              </w:rPr>
            </w:pPr>
            <w:r w:rsidRPr="00BF5379">
              <w:rPr>
                <w:rFonts w:eastAsiaTheme="minorEastAsia" w:hint="eastAsia"/>
                <w:b/>
                <w:i/>
                <w:noProof/>
                <w:u w:val="single"/>
                <w:lang w:eastAsia="zh-CN"/>
              </w:rPr>
              <w:t>T</w:t>
            </w:r>
            <w:r w:rsidRPr="00BF5379">
              <w:rPr>
                <w:rFonts w:eastAsiaTheme="minorEastAsia"/>
                <w:b/>
                <w:i/>
                <w:noProof/>
                <w:u w:val="single"/>
                <w:lang w:eastAsia="zh-CN"/>
              </w:rPr>
              <w:t>S 38.321 v15.13.0</w:t>
            </w:r>
          </w:p>
          <w:p w14:paraId="4F62691D" w14:textId="77777777" w:rsidR="00BF5379" w:rsidRPr="00D62128" w:rsidRDefault="00BF5379" w:rsidP="00BF5379">
            <w:pPr>
              <w:pStyle w:val="Heading2"/>
              <w:outlineLvl w:val="1"/>
              <w:rPr>
                <w:lang w:eastAsia="ko-KR"/>
              </w:rPr>
            </w:pPr>
            <w:bookmarkStart w:id="4" w:name="_Toc29239833"/>
            <w:bookmarkStart w:id="5" w:name="_Toc46525369"/>
            <w:bookmarkStart w:id="6" w:name="_Toc52582340"/>
            <w:bookmarkStart w:id="7" w:name="_Toc100867835"/>
            <w:r w:rsidRPr="00D62128">
              <w:rPr>
                <w:lang w:eastAsia="ko-KR"/>
              </w:rPr>
              <w:t>5.4</w:t>
            </w:r>
            <w:r w:rsidRPr="00D62128">
              <w:rPr>
                <w:lang w:eastAsia="ko-KR"/>
              </w:rPr>
              <w:tab/>
              <w:t>UL-SCH data transfer</w:t>
            </w:r>
            <w:bookmarkEnd w:id="4"/>
            <w:bookmarkEnd w:id="5"/>
            <w:bookmarkEnd w:id="6"/>
            <w:bookmarkEnd w:id="7"/>
          </w:p>
          <w:p w14:paraId="0D675E1F" w14:textId="77777777" w:rsidR="00BF5379" w:rsidRPr="00D62128" w:rsidRDefault="00BF5379" w:rsidP="00BF5379">
            <w:pPr>
              <w:pStyle w:val="Heading3"/>
              <w:outlineLvl w:val="2"/>
              <w:rPr>
                <w:lang w:eastAsia="ko-KR"/>
              </w:rPr>
            </w:pPr>
            <w:bookmarkStart w:id="8" w:name="_Toc29239834"/>
            <w:bookmarkStart w:id="9" w:name="_Toc46525370"/>
            <w:bookmarkStart w:id="10" w:name="_Toc52582341"/>
            <w:bookmarkStart w:id="11" w:name="_Toc100867836"/>
            <w:r w:rsidRPr="00D62128">
              <w:rPr>
                <w:lang w:eastAsia="ko-KR"/>
              </w:rPr>
              <w:t>5.4.1</w:t>
            </w:r>
            <w:r w:rsidRPr="00D62128">
              <w:rPr>
                <w:lang w:eastAsia="ko-KR"/>
              </w:rPr>
              <w:tab/>
              <w:t>UL Grant reception</w:t>
            </w:r>
            <w:bookmarkEnd w:id="8"/>
            <w:bookmarkEnd w:id="9"/>
            <w:bookmarkEnd w:id="10"/>
            <w:bookmarkEnd w:id="11"/>
          </w:p>
          <w:p w14:paraId="66B1D5C2" w14:textId="54EEDC10" w:rsidR="00BF5379" w:rsidRPr="00BF5379" w:rsidRDefault="00BF5379" w:rsidP="00BF5379">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481CAF3C" w14:textId="722FF29E" w:rsidR="00BF5379" w:rsidRPr="00D62128" w:rsidRDefault="00BF5379" w:rsidP="00BF5379">
            <w:pPr>
              <w:rPr>
                <w:noProof/>
                <w:lang w:eastAsia="ko-KR"/>
              </w:rPr>
            </w:pPr>
            <w:r>
              <w:rPr>
                <w:noProof/>
                <w:lang w:eastAsia="ko-KR"/>
              </w:rPr>
              <w:t>F</w:t>
            </w:r>
            <w:r w:rsidRPr="00D62128">
              <w:rPr>
                <w:noProof/>
                <w:lang w:eastAsia="ko-KR"/>
              </w:rPr>
              <w:t>or each Serving Cell and each configured uplink grant, if configured and activated, the MAC entity shall:</w:t>
            </w:r>
          </w:p>
          <w:p w14:paraId="0F7B7E0C" w14:textId="77777777" w:rsidR="00BF5379" w:rsidRPr="00D62128" w:rsidRDefault="00BF5379" w:rsidP="00BF5379">
            <w:pPr>
              <w:pStyle w:val="B1"/>
              <w:rPr>
                <w:noProof/>
                <w:lang w:eastAsia="ko-KR"/>
              </w:rPr>
            </w:pPr>
            <w:r w:rsidRPr="00D62128">
              <w:rPr>
                <w:noProof/>
                <w:lang w:eastAsia="ko-KR"/>
              </w:rPr>
              <w:t>1&gt;</w:t>
            </w:r>
            <w:r w:rsidRPr="00D62128">
              <w:rPr>
                <w:noProof/>
                <w:lang w:eastAsia="ko-KR"/>
              </w:rPr>
              <w:tab/>
              <w:t xml:space="preserve">if the PUSCH duration of the configured uplink grant </w:t>
            </w:r>
            <w:r w:rsidRPr="005A10CA">
              <w:rPr>
                <w:noProof/>
                <w:highlight w:val="cyan"/>
                <w:lang w:eastAsia="ko-KR"/>
              </w:rPr>
              <w:t>does not overlap</w:t>
            </w:r>
            <w:r w:rsidRPr="00D62128">
              <w:rPr>
                <w:noProof/>
                <w:lang w:eastAsia="ko-KR"/>
              </w:rPr>
              <w:t xml:space="preserve"> with the PUSCH duration of an uplink grant received on the PDCCH or in a Random Access Response for this Serving Cell:</w:t>
            </w:r>
          </w:p>
          <w:p w14:paraId="0F9F3F65" w14:textId="77777777" w:rsidR="00BF5379" w:rsidRPr="00D62128" w:rsidRDefault="00BF5379" w:rsidP="00BF5379">
            <w:pPr>
              <w:pStyle w:val="B2"/>
              <w:rPr>
                <w:noProof/>
                <w:lang w:eastAsia="ko-KR"/>
              </w:rPr>
            </w:pPr>
            <w:r w:rsidRPr="00D62128">
              <w:rPr>
                <w:noProof/>
                <w:lang w:eastAsia="ko-KR"/>
              </w:rPr>
              <w:t>2&gt;</w:t>
            </w:r>
            <w:r w:rsidRPr="00D62128">
              <w:rPr>
                <w:noProof/>
                <w:lang w:eastAsia="ko-KR"/>
              </w:rPr>
              <w:tab/>
              <w:t>set the HARQ Process ID to the HARQ Process ID associated with this PUSCH duration;</w:t>
            </w:r>
          </w:p>
          <w:p w14:paraId="6B4FBF89" w14:textId="77777777" w:rsidR="00BF5379" w:rsidRPr="00D62128" w:rsidRDefault="00BF5379" w:rsidP="00BF5379">
            <w:pPr>
              <w:pStyle w:val="B2"/>
              <w:rPr>
                <w:noProof/>
                <w:lang w:eastAsia="ko-KR"/>
              </w:rPr>
            </w:pPr>
            <w:r w:rsidRPr="00D62128">
              <w:rPr>
                <w:noProof/>
                <w:lang w:eastAsia="ko-KR"/>
              </w:rPr>
              <w:t>2&gt;</w:t>
            </w:r>
            <w:r w:rsidRPr="00D62128">
              <w:rPr>
                <w:noProof/>
                <w:lang w:eastAsia="ko-KR"/>
              </w:rPr>
              <w:tab/>
              <w:t xml:space="preserve">if the </w:t>
            </w:r>
            <w:r w:rsidRPr="00D62128">
              <w:rPr>
                <w:i/>
                <w:noProof/>
                <w:lang w:eastAsia="ko-KR"/>
              </w:rPr>
              <w:t>configuredGrantTimer</w:t>
            </w:r>
            <w:r w:rsidRPr="00D62128">
              <w:rPr>
                <w:noProof/>
                <w:lang w:eastAsia="ko-KR"/>
              </w:rPr>
              <w:t xml:space="preserve"> for the corresponding HARQ process is not running:</w:t>
            </w:r>
          </w:p>
          <w:p w14:paraId="6D73CD4C" w14:textId="77777777" w:rsidR="00BF5379" w:rsidRPr="00D62128" w:rsidRDefault="00BF5379" w:rsidP="00BF5379">
            <w:pPr>
              <w:pStyle w:val="B3"/>
              <w:rPr>
                <w:noProof/>
                <w:lang w:eastAsia="ko-KR"/>
              </w:rPr>
            </w:pPr>
            <w:r w:rsidRPr="00D62128">
              <w:rPr>
                <w:noProof/>
                <w:lang w:eastAsia="ko-KR"/>
              </w:rPr>
              <w:t>3&gt;</w:t>
            </w:r>
            <w:r w:rsidRPr="00D62128">
              <w:rPr>
                <w:noProof/>
                <w:lang w:eastAsia="ko-KR"/>
              </w:rPr>
              <w:tab/>
              <w:t>consider the NDI bit for the corresponding HARQ process to have been toggled;</w:t>
            </w:r>
          </w:p>
          <w:p w14:paraId="6A521A3F" w14:textId="65DEE469" w:rsidR="00BF5379" w:rsidRPr="005A10CA" w:rsidRDefault="00BF5379" w:rsidP="005A10CA">
            <w:pPr>
              <w:pStyle w:val="B3"/>
              <w:rPr>
                <w:noProof/>
                <w:lang w:eastAsia="ko-KR"/>
              </w:rPr>
            </w:pPr>
            <w:r w:rsidRPr="00D62128">
              <w:rPr>
                <w:noProof/>
                <w:lang w:eastAsia="ko-KR"/>
              </w:rPr>
              <w:t>3&gt;</w:t>
            </w:r>
            <w:r w:rsidRPr="00D62128">
              <w:rPr>
                <w:noProof/>
                <w:lang w:eastAsia="ko-KR"/>
              </w:rPr>
              <w:tab/>
              <w:t>deliver the configured uplink grant and the associated HARQ information to the HARQ entity.</w:t>
            </w:r>
          </w:p>
        </w:tc>
      </w:tr>
    </w:tbl>
    <w:p w14:paraId="4073C2DD" w14:textId="0653F791" w:rsidR="00BF5379" w:rsidRDefault="00CF6701" w:rsidP="00615E87">
      <w:pPr>
        <w:spacing w:before="180"/>
        <w:rPr>
          <w:rFonts w:eastAsia="SimSun"/>
          <w:b/>
          <w:lang w:eastAsia="zh-CN"/>
        </w:rPr>
      </w:pPr>
      <w:r w:rsidRPr="00CF6701">
        <w:rPr>
          <w:rFonts w:eastAsia="SimSun" w:hint="eastAsia"/>
          <w:b/>
          <w:lang w:eastAsia="zh-CN"/>
        </w:rPr>
        <w:t>O</w:t>
      </w:r>
      <w:r w:rsidRPr="00CF6701">
        <w:rPr>
          <w:rFonts w:eastAsia="SimSun"/>
          <w:b/>
          <w:lang w:eastAsia="zh-CN"/>
        </w:rPr>
        <w:t>bservation 1: In Rel-15, the UE will not use the CG when it overlaps with DG.</w:t>
      </w:r>
    </w:p>
    <w:p w14:paraId="675D7F9F" w14:textId="2D77446C" w:rsidR="00CF6701" w:rsidRDefault="00CF6701" w:rsidP="00615E87">
      <w:pPr>
        <w:spacing w:before="180"/>
        <w:rPr>
          <w:rFonts w:eastAsia="SimSun"/>
          <w:lang w:eastAsia="zh-CN"/>
        </w:rPr>
      </w:pPr>
      <w:r w:rsidRPr="00CF6701">
        <w:rPr>
          <w:rFonts w:eastAsia="SimSun"/>
          <w:lang w:eastAsia="zh-CN"/>
        </w:rPr>
        <w:t>In Rel-15, there is only one activated CG resource in a BWP, so there is no need to specify the case when CG overlaps with CG.</w:t>
      </w:r>
    </w:p>
    <w:p w14:paraId="37D570D1" w14:textId="657E1531" w:rsidR="00477129" w:rsidRDefault="00477129" w:rsidP="00072ABC">
      <w:pPr>
        <w:pStyle w:val="Heading3"/>
        <w:rPr>
          <w:rFonts w:eastAsia="SimSun"/>
          <w:lang w:eastAsia="zh-CN"/>
        </w:rPr>
      </w:pPr>
      <w:r>
        <w:rPr>
          <w:rFonts w:eastAsia="SimSun" w:hint="eastAsia"/>
          <w:lang w:eastAsia="zh-CN"/>
        </w:rPr>
        <w:t>2</w:t>
      </w:r>
      <w:r>
        <w:rPr>
          <w:rFonts w:eastAsia="SimSun"/>
          <w:lang w:eastAsia="zh-CN"/>
        </w:rPr>
        <w:t>.</w:t>
      </w:r>
      <w:r w:rsidR="00820E37">
        <w:rPr>
          <w:rFonts w:eastAsia="SimSun"/>
          <w:lang w:eastAsia="zh-CN"/>
        </w:rPr>
        <w:t>1.2</w:t>
      </w:r>
      <w:r>
        <w:rPr>
          <w:rFonts w:eastAsia="SimSun"/>
          <w:lang w:eastAsia="zh-CN"/>
        </w:rPr>
        <w:t xml:space="preserve"> Rel-16 overlapping UL grants handling</w:t>
      </w:r>
    </w:p>
    <w:p w14:paraId="054EB72A" w14:textId="1301D660" w:rsidR="00477129" w:rsidRDefault="00477129" w:rsidP="00615E87">
      <w:pPr>
        <w:spacing w:before="180"/>
        <w:rPr>
          <w:rFonts w:eastAsia="SimSun"/>
          <w:lang w:eastAsia="zh-CN"/>
        </w:rPr>
      </w:pPr>
      <w:r>
        <w:rPr>
          <w:rFonts w:eastAsia="SimSun"/>
          <w:lang w:eastAsia="zh-CN"/>
        </w:rPr>
        <w:t xml:space="preserve">In Rel-16, there are more than one activated CG resources in a BWP, so </w:t>
      </w:r>
      <w:r w:rsidR="008C3155">
        <w:rPr>
          <w:rFonts w:eastAsia="SimSun"/>
          <w:lang w:eastAsia="zh-CN"/>
        </w:rPr>
        <w:t>how to handle the CGs overlapping was discussed. There is a note saying that the UE choose</w:t>
      </w:r>
      <w:r w:rsidR="00626C2E">
        <w:rPr>
          <w:rFonts w:eastAsia="SimSun"/>
          <w:lang w:eastAsia="zh-CN"/>
        </w:rPr>
        <w:t>s</w:t>
      </w:r>
      <w:r w:rsidR="000069EB">
        <w:rPr>
          <w:rFonts w:eastAsia="SimSun"/>
          <w:lang w:eastAsia="zh-CN"/>
        </w:rPr>
        <w:t xml:space="preserve"> one</w:t>
      </w:r>
      <w:r w:rsidR="008C3155">
        <w:rPr>
          <w:rFonts w:eastAsia="SimSun"/>
          <w:lang w:eastAsia="zh-CN"/>
        </w:rPr>
        <w:t xml:space="preserve"> configured grant by UE implementation, as shown in the extracted specification below. </w:t>
      </w:r>
    </w:p>
    <w:tbl>
      <w:tblPr>
        <w:tblStyle w:val="TableGrid"/>
        <w:tblW w:w="0" w:type="auto"/>
        <w:tblLook w:val="04A0" w:firstRow="1" w:lastRow="0" w:firstColumn="1" w:lastColumn="0" w:noHBand="0" w:noVBand="1"/>
      </w:tblPr>
      <w:tblGrid>
        <w:gridCol w:w="9631"/>
      </w:tblGrid>
      <w:tr w:rsidR="00477129" w14:paraId="21996352" w14:textId="77777777" w:rsidTr="00477129">
        <w:tc>
          <w:tcPr>
            <w:tcW w:w="9631" w:type="dxa"/>
          </w:tcPr>
          <w:p w14:paraId="235D5F21" w14:textId="5837ED10" w:rsidR="00477129" w:rsidRPr="001C4767" w:rsidRDefault="007F37EC" w:rsidP="001C4767">
            <w:pPr>
              <w:rPr>
                <w:rFonts w:eastAsiaTheme="minorEastAsia"/>
                <w:b/>
                <w:i/>
                <w:noProof/>
                <w:u w:val="single"/>
                <w:lang w:eastAsia="zh-CN"/>
              </w:rPr>
            </w:pPr>
            <w:r w:rsidRPr="001C4767">
              <w:rPr>
                <w:rFonts w:eastAsiaTheme="minorEastAsia" w:hint="eastAsia"/>
                <w:b/>
                <w:i/>
                <w:noProof/>
                <w:u w:val="single"/>
                <w:lang w:eastAsia="zh-CN"/>
              </w:rPr>
              <w:t>T</w:t>
            </w:r>
            <w:r w:rsidRPr="001C4767">
              <w:rPr>
                <w:rFonts w:eastAsiaTheme="minorEastAsia"/>
                <w:b/>
                <w:i/>
                <w:noProof/>
                <w:u w:val="single"/>
                <w:lang w:eastAsia="zh-CN"/>
              </w:rPr>
              <w:t>S 38.321 v16.12.0</w:t>
            </w:r>
          </w:p>
          <w:p w14:paraId="6000B798" w14:textId="77777777" w:rsidR="009A2FB5" w:rsidRPr="00E670AA" w:rsidRDefault="009A2FB5" w:rsidP="009A2FB5">
            <w:pPr>
              <w:pStyle w:val="Heading2"/>
              <w:outlineLvl w:val="1"/>
              <w:rPr>
                <w:lang w:eastAsia="ko-KR"/>
              </w:rPr>
            </w:pPr>
            <w:bookmarkStart w:id="12" w:name="_Toc37296192"/>
            <w:bookmarkStart w:id="13" w:name="_Toc46490318"/>
            <w:bookmarkStart w:id="14" w:name="_Toc52752013"/>
            <w:bookmarkStart w:id="15" w:name="_Toc52796475"/>
            <w:bookmarkStart w:id="16" w:name="_Toc139030427"/>
            <w:r w:rsidRPr="00E670AA">
              <w:rPr>
                <w:lang w:eastAsia="ko-KR"/>
              </w:rPr>
              <w:t>5.4</w:t>
            </w:r>
            <w:r w:rsidRPr="00E670AA">
              <w:rPr>
                <w:lang w:eastAsia="ko-KR"/>
              </w:rPr>
              <w:tab/>
              <w:t>UL-SCH data transfer</w:t>
            </w:r>
            <w:bookmarkEnd w:id="12"/>
            <w:bookmarkEnd w:id="13"/>
            <w:bookmarkEnd w:id="14"/>
            <w:bookmarkEnd w:id="15"/>
            <w:bookmarkEnd w:id="16"/>
          </w:p>
          <w:p w14:paraId="1690305E" w14:textId="77777777" w:rsidR="009A2FB5" w:rsidRPr="00E670AA" w:rsidRDefault="009A2FB5" w:rsidP="009A2FB5">
            <w:pPr>
              <w:pStyle w:val="Heading3"/>
              <w:outlineLvl w:val="2"/>
              <w:rPr>
                <w:lang w:eastAsia="ko-KR"/>
              </w:rPr>
            </w:pPr>
            <w:bookmarkStart w:id="17" w:name="_Toc37296193"/>
            <w:bookmarkStart w:id="18" w:name="_Toc46490319"/>
            <w:bookmarkStart w:id="19" w:name="_Toc52752014"/>
            <w:bookmarkStart w:id="20" w:name="_Toc52796476"/>
            <w:bookmarkStart w:id="21" w:name="_Toc139030428"/>
            <w:r w:rsidRPr="00E670AA">
              <w:rPr>
                <w:lang w:eastAsia="ko-KR"/>
              </w:rPr>
              <w:t>5.4.1</w:t>
            </w:r>
            <w:r w:rsidRPr="00E670AA">
              <w:rPr>
                <w:lang w:eastAsia="ko-KR"/>
              </w:rPr>
              <w:tab/>
              <w:t>UL Grant reception</w:t>
            </w:r>
            <w:bookmarkEnd w:id="17"/>
            <w:bookmarkEnd w:id="18"/>
            <w:bookmarkEnd w:id="19"/>
            <w:bookmarkEnd w:id="20"/>
            <w:bookmarkEnd w:id="21"/>
          </w:p>
          <w:p w14:paraId="50173CD8" w14:textId="49745FA5" w:rsidR="00477129" w:rsidRDefault="009A2FB5" w:rsidP="00615E87">
            <w:pPr>
              <w:spacing w:before="18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14:paraId="1195242C" w14:textId="7F7CAF90" w:rsidR="00477129" w:rsidRPr="001C4767" w:rsidRDefault="00477129" w:rsidP="001C4767">
            <w:pPr>
              <w:pStyle w:val="NO"/>
            </w:pPr>
            <w:r w:rsidRPr="00E670AA">
              <w:t>NOTE 7:</w:t>
            </w:r>
            <w:r w:rsidRPr="00E670AA">
              <w:tab/>
              <w:t xml:space="preserve">If the MAC entity is not configured with </w:t>
            </w:r>
            <w:r w:rsidRPr="00E670AA">
              <w:rPr>
                <w:i/>
                <w:iCs/>
              </w:rPr>
              <w:t>lch-basedPrioritization</w:t>
            </w:r>
            <w:r w:rsidRPr="00E670AA">
              <w:t xml:space="preserve"> and if there is overlapping PUSCH duration of at least two configured uplink grants, it is up to UE implementation to choose one of the configured uplink grants.</w:t>
            </w:r>
          </w:p>
        </w:tc>
      </w:tr>
    </w:tbl>
    <w:p w14:paraId="5B282EE2" w14:textId="68B44F47" w:rsidR="00477129" w:rsidRPr="008C3155" w:rsidRDefault="008C3155" w:rsidP="00615E87">
      <w:pPr>
        <w:spacing w:before="180"/>
        <w:rPr>
          <w:rFonts w:eastAsia="SimSun"/>
          <w:b/>
          <w:lang w:eastAsia="zh-CN"/>
        </w:rPr>
      </w:pPr>
      <w:r w:rsidRPr="008C3155">
        <w:rPr>
          <w:rFonts w:eastAsia="SimSun" w:hint="eastAsia"/>
          <w:b/>
          <w:lang w:eastAsia="zh-CN"/>
        </w:rPr>
        <w:lastRenderedPageBreak/>
        <w:t>O</w:t>
      </w:r>
      <w:r w:rsidRPr="008C3155">
        <w:rPr>
          <w:rFonts w:eastAsia="SimSun"/>
          <w:b/>
          <w:lang w:eastAsia="zh-CN"/>
        </w:rPr>
        <w:t xml:space="preserve">bservation 2: In Rel-16, when </w:t>
      </w:r>
      <w:r w:rsidRPr="008C3155">
        <w:rPr>
          <w:b/>
          <w:i/>
          <w:iCs/>
        </w:rPr>
        <w:t xml:space="preserve">lch-basedPrioritization </w:t>
      </w:r>
      <w:r w:rsidRPr="008C3155">
        <w:rPr>
          <w:b/>
          <w:iCs/>
        </w:rPr>
        <w:t>is not configured, if there are overlapping CGs, the UE selects one CG by UE implementation.</w:t>
      </w:r>
    </w:p>
    <w:p w14:paraId="4D2121AF" w14:textId="1DD28367" w:rsidR="00A44C37" w:rsidRDefault="008C3155" w:rsidP="00615E87">
      <w:pPr>
        <w:spacing w:before="180"/>
        <w:rPr>
          <w:rFonts w:eastAsia="SimSun"/>
          <w:lang w:eastAsia="zh-CN"/>
        </w:rPr>
      </w:pPr>
      <w:r w:rsidRPr="008C3155">
        <w:rPr>
          <w:iCs/>
        </w:rPr>
        <w:t>The</w:t>
      </w:r>
      <w:r w:rsidR="00BF16AB">
        <w:rPr>
          <w:iCs/>
        </w:rPr>
        <w:t xml:space="preserve"> RRC parameter</w:t>
      </w:r>
      <w:r>
        <w:rPr>
          <w:i/>
          <w:iCs/>
        </w:rPr>
        <w:t xml:space="preserve"> </w:t>
      </w:r>
      <w:r w:rsidRPr="00E670AA">
        <w:rPr>
          <w:i/>
          <w:iCs/>
        </w:rPr>
        <w:t>lch-basedPrioritization</w:t>
      </w:r>
      <w:r>
        <w:rPr>
          <w:rFonts w:eastAsia="SimSun"/>
          <w:lang w:eastAsia="zh-CN"/>
        </w:rPr>
        <w:t xml:space="preserve"> is introduced i</w:t>
      </w:r>
      <w:r w:rsidR="00A44C37">
        <w:rPr>
          <w:rFonts w:eastAsia="SimSun"/>
          <w:lang w:eastAsia="zh-CN"/>
        </w:rPr>
        <w:t xml:space="preserve">n </w:t>
      </w:r>
      <w:r>
        <w:rPr>
          <w:rFonts w:eastAsia="SimSun"/>
          <w:lang w:eastAsia="zh-CN"/>
        </w:rPr>
        <w:t xml:space="preserve">intra-UE prioritization of </w:t>
      </w:r>
      <w:r w:rsidR="00A44C37">
        <w:rPr>
          <w:rFonts w:eastAsia="SimSun"/>
          <w:lang w:eastAsia="zh-CN"/>
        </w:rPr>
        <w:t>Rel-16 Industrial IoT</w:t>
      </w:r>
      <w:r>
        <w:rPr>
          <w:rFonts w:eastAsia="SimSun"/>
          <w:lang w:eastAsia="zh-CN"/>
        </w:rPr>
        <w:t>.</w:t>
      </w:r>
      <w:r w:rsidR="00A44C37">
        <w:rPr>
          <w:rFonts w:eastAsia="SimSun"/>
          <w:lang w:eastAsia="zh-CN"/>
        </w:rPr>
        <w:t xml:space="preserve"> </w:t>
      </w:r>
      <w:r>
        <w:rPr>
          <w:rFonts w:eastAsia="SimSun"/>
          <w:lang w:eastAsia="zh-CN"/>
        </w:rPr>
        <w:t>It specifies</w:t>
      </w:r>
      <w:r w:rsidR="00A44C37">
        <w:rPr>
          <w:rFonts w:eastAsia="SimSun"/>
          <w:lang w:eastAsia="zh-CN"/>
        </w:rPr>
        <w:t xml:space="preserve"> how the UE deals with </w:t>
      </w:r>
      <w:r w:rsidR="00126E51">
        <w:rPr>
          <w:rFonts w:eastAsia="SimSun"/>
          <w:lang w:eastAsia="zh-CN"/>
        </w:rPr>
        <w:t>two</w:t>
      </w:r>
      <w:r w:rsidR="00A44C37">
        <w:rPr>
          <w:rFonts w:eastAsia="SimSun"/>
          <w:lang w:eastAsia="zh-CN"/>
        </w:rPr>
        <w:t xml:space="preserve"> </w:t>
      </w:r>
      <w:r>
        <w:rPr>
          <w:rFonts w:eastAsia="SimSun"/>
          <w:lang w:eastAsia="zh-CN"/>
        </w:rPr>
        <w:t>overlapping</w:t>
      </w:r>
      <w:r w:rsidR="00A44C37">
        <w:rPr>
          <w:rFonts w:eastAsia="SimSun"/>
          <w:lang w:eastAsia="zh-CN"/>
        </w:rPr>
        <w:t xml:space="preserve"> </w:t>
      </w:r>
      <w:r w:rsidR="00126E51">
        <w:rPr>
          <w:rFonts w:eastAsia="SimSun"/>
          <w:lang w:eastAsia="zh-CN"/>
        </w:rPr>
        <w:t xml:space="preserve">configured grants </w:t>
      </w:r>
      <w:r w:rsidR="00A44C37">
        <w:rPr>
          <w:rFonts w:eastAsia="SimSun"/>
          <w:lang w:eastAsia="zh-CN"/>
        </w:rPr>
        <w:t xml:space="preserve">and </w:t>
      </w:r>
      <w:r w:rsidR="0078078E">
        <w:rPr>
          <w:rFonts w:eastAsia="SimSun"/>
          <w:lang w:eastAsia="zh-CN"/>
        </w:rPr>
        <w:t xml:space="preserve">with </w:t>
      </w:r>
      <w:r w:rsidR="00126E51">
        <w:rPr>
          <w:rFonts w:eastAsia="SimSun"/>
          <w:lang w:eastAsia="zh-CN"/>
        </w:rPr>
        <w:t>a configured grant</w:t>
      </w:r>
      <w:r w:rsidR="0078078E">
        <w:rPr>
          <w:rFonts w:eastAsia="SimSun"/>
          <w:lang w:eastAsia="zh-CN"/>
        </w:rPr>
        <w:t xml:space="preserve"> a</w:t>
      </w:r>
      <w:r w:rsidR="005A2632">
        <w:rPr>
          <w:rFonts w:eastAsia="SimSun"/>
          <w:lang w:eastAsia="zh-CN"/>
        </w:rPr>
        <w:t>n</w:t>
      </w:r>
      <w:r w:rsidR="0078078E">
        <w:rPr>
          <w:rFonts w:eastAsia="SimSun"/>
          <w:lang w:eastAsia="zh-CN"/>
        </w:rPr>
        <w:t xml:space="preserve">d </w:t>
      </w:r>
      <w:r w:rsidR="00126E51">
        <w:rPr>
          <w:rFonts w:eastAsia="SimSun"/>
          <w:lang w:eastAsia="zh-CN"/>
        </w:rPr>
        <w:t xml:space="preserve">a dynamic grant </w:t>
      </w:r>
      <w:r>
        <w:rPr>
          <w:rFonts w:eastAsia="SimSun"/>
          <w:lang w:eastAsia="zh-CN"/>
        </w:rPr>
        <w:t>overlapping</w:t>
      </w:r>
      <w:r w:rsidR="00126E51">
        <w:rPr>
          <w:rFonts w:eastAsia="SimSun"/>
          <w:lang w:eastAsia="zh-CN"/>
        </w:rPr>
        <w:t xml:space="preserve"> with each other</w:t>
      </w:r>
      <w:r w:rsidR="00A44C37">
        <w:rPr>
          <w:rFonts w:eastAsia="SimSun"/>
          <w:lang w:eastAsia="zh-CN"/>
        </w:rPr>
        <w:t xml:space="preserve">. In Rel-16, the UE is not required to use two UL grant resources simultaneously. Therefore, when the above </w:t>
      </w:r>
      <w:r>
        <w:rPr>
          <w:rFonts w:eastAsia="SimSun"/>
          <w:lang w:eastAsia="zh-CN"/>
        </w:rPr>
        <w:t xml:space="preserve">cases </w:t>
      </w:r>
      <w:r w:rsidR="00A44C37">
        <w:rPr>
          <w:rFonts w:eastAsia="SimSun"/>
          <w:lang w:eastAsia="zh-CN"/>
        </w:rPr>
        <w:t>happen, the UE deprioritize</w:t>
      </w:r>
      <w:r w:rsidR="00126E51">
        <w:rPr>
          <w:rFonts w:eastAsia="SimSun"/>
          <w:lang w:eastAsia="zh-CN"/>
        </w:rPr>
        <w:t>s</w:t>
      </w:r>
      <w:r w:rsidR="00A44C37">
        <w:rPr>
          <w:rFonts w:eastAsia="SimSun"/>
          <w:lang w:eastAsia="zh-CN"/>
        </w:rPr>
        <w:t xml:space="preserve"> one of the UL grant according to the priority rule. T</w:t>
      </w:r>
      <w:r w:rsidR="00A44C37" w:rsidRPr="00A44C37">
        <w:rPr>
          <w:rFonts w:eastAsia="SimSun"/>
          <w:lang w:eastAsia="zh-CN"/>
        </w:rPr>
        <w:t>he priority value of an uplink grant is determined by the highest priority among priorities of the LCHs with data available that are multiplexed or can be multiplexed in the MAC PDU</w:t>
      </w:r>
      <w:r w:rsidR="00A44C37">
        <w:rPr>
          <w:rFonts w:eastAsia="SimSun"/>
          <w:lang w:eastAsia="zh-CN"/>
        </w:rPr>
        <w:t>.</w:t>
      </w:r>
    </w:p>
    <w:p w14:paraId="679A8E86" w14:textId="6C7EEEA8" w:rsidR="00A44C37" w:rsidRPr="00495553" w:rsidRDefault="00A44C37" w:rsidP="00615E87">
      <w:pPr>
        <w:spacing w:before="180"/>
        <w:rPr>
          <w:rFonts w:eastAsia="SimSun"/>
          <w:b/>
          <w:lang w:eastAsia="zh-CN"/>
        </w:rPr>
      </w:pPr>
      <w:r w:rsidRPr="00495553">
        <w:rPr>
          <w:rFonts w:eastAsia="SimSun" w:hint="eastAsia"/>
          <w:b/>
          <w:lang w:eastAsia="zh-CN"/>
        </w:rPr>
        <w:t>O</w:t>
      </w:r>
      <w:r w:rsidRPr="00495553">
        <w:rPr>
          <w:rFonts w:eastAsia="SimSun"/>
          <w:b/>
          <w:lang w:eastAsia="zh-CN"/>
        </w:rPr>
        <w:t>bservation</w:t>
      </w:r>
      <w:r w:rsidR="00495553" w:rsidRPr="00495553">
        <w:rPr>
          <w:rFonts w:eastAsia="SimSun"/>
          <w:b/>
          <w:lang w:eastAsia="zh-CN"/>
        </w:rPr>
        <w:t xml:space="preserve"> </w:t>
      </w:r>
      <w:r w:rsidR="008C3155">
        <w:rPr>
          <w:rFonts w:eastAsia="SimSun"/>
          <w:b/>
          <w:lang w:eastAsia="zh-CN"/>
        </w:rPr>
        <w:t>3</w:t>
      </w:r>
      <w:r w:rsidRPr="00495553">
        <w:rPr>
          <w:rFonts w:eastAsia="SimSun"/>
          <w:b/>
          <w:lang w:eastAsia="zh-CN"/>
        </w:rPr>
        <w:t xml:space="preserve">: </w:t>
      </w:r>
      <w:r w:rsidR="008C3155">
        <w:rPr>
          <w:rFonts w:eastAsia="SimSun"/>
          <w:b/>
          <w:lang w:eastAsia="zh-CN"/>
        </w:rPr>
        <w:t>In</w:t>
      </w:r>
      <w:r w:rsidRPr="00495553">
        <w:rPr>
          <w:rFonts w:eastAsia="SimSun"/>
          <w:b/>
          <w:lang w:eastAsia="zh-CN"/>
        </w:rPr>
        <w:t xml:space="preserve"> Rel-16, </w:t>
      </w:r>
      <w:r w:rsidR="00EE67D3" w:rsidRPr="008C3155">
        <w:rPr>
          <w:rFonts w:eastAsia="SimSun"/>
          <w:b/>
          <w:lang w:eastAsia="zh-CN"/>
        </w:rPr>
        <w:t xml:space="preserve">when </w:t>
      </w:r>
      <w:r w:rsidR="00EE67D3" w:rsidRPr="008C3155">
        <w:rPr>
          <w:b/>
          <w:i/>
          <w:iCs/>
        </w:rPr>
        <w:t xml:space="preserve">lch-basedPrioritization </w:t>
      </w:r>
      <w:r w:rsidR="00EE67D3" w:rsidRPr="008C3155">
        <w:rPr>
          <w:b/>
          <w:iCs/>
        </w:rPr>
        <w:t>is configured</w:t>
      </w:r>
      <w:r w:rsidR="00EE67D3">
        <w:rPr>
          <w:rFonts w:eastAsia="SimSun"/>
          <w:b/>
          <w:lang w:eastAsia="zh-CN"/>
        </w:rPr>
        <w:t>,</w:t>
      </w:r>
      <w:r w:rsidR="00495553" w:rsidRPr="00495553">
        <w:rPr>
          <w:rFonts w:eastAsia="SimSun"/>
          <w:b/>
          <w:lang w:eastAsia="zh-CN"/>
        </w:rPr>
        <w:t xml:space="preserve"> </w:t>
      </w:r>
      <w:r w:rsidR="00EE67D3">
        <w:rPr>
          <w:rFonts w:eastAsia="SimSun"/>
          <w:b/>
          <w:lang w:eastAsia="zh-CN"/>
        </w:rPr>
        <w:t>if</w:t>
      </w:r>
      <w:r w:rsidRPr="00495553">
        <w:rPr>
          <w:rFonts w:eastAsia="SimSun"/>
          <w:b/>
          <w:lang w:eastAsia="zh-CN"/>
        </w:rPr>
        <w:t xml:space="preserve"> two UL grants (CG</w:t>
      </w:r>
      <w:r w:rsidR="0078078E">
        <w:rPr>
          <w:rFonts w:eastAsia="SimSun"/>
          <w:b/>
          <w:lang w:eastAsia="zh-CN"/>
        </w:rPr>
        <w:t xml:space="preserve"> and </w:t>
      </w:r>
      <w:r w:rsidRPr="00495553">
        <w:rPr>
          <w:rFonts w:eastAsia="SimSun"/>
          <w:b/>
          <w:lang w:eastAsia="zh-CN"/>
        </w:rPr>
        <w:t>CG or CG</w:t>
      </w:r>
      <w:r w:rsidR="0078078E">
        <w:rPr>
          <w:rFonts w:eastAsia="SimSun"/>
          <w:b/>
          <w:lang w:eastAsia="zh-CN"/>
        </w:rPr>
        <w:t xml:space="preserve"> and </w:t>
      </w:r>
      <w:r w:rsidRPr="00495553">
        <w:rPr>
          <w:rFonts w:eastAsia="SimSun"/>
          <w:b/>
          <w:lang w:eastAsia="zh-CN"/>
        </w:rPr>
        <w:t>DG) have time domain overlap, the UE deprioritizes one UL grant</w:t>
      </w:r>
      <w:r w:rsidR="00495553" w:rsidRPr="00495553">
        <w:rPr>
          <w:rFonts w:eastAsia="SimSun"/>
          <w:b/>
          <w:lang w:eastAsia="zh-CN"/>
        </w:rPr>
        <w:t xml:space="preserve"> with lower priority</w:t>
      </w:r>
      <w:r w:rsidRPr="00495553">
        <w:rPr>
          <w:rFonts w:eastAsia="SimSun"/>
          <w:b/>
          <w:lang w:eastAsia="zh-CN"/>
        </w:rPr>
        <w:t xml:space="preserve"> and does not use this deprioritized UL grant resource</w:t>
      </w:r>
      <w:r w:rsidR="00495553" w:rsidRPr="00495553">
        <w:rPr>
          <w:rFonts w:eastAsia="SimSun"/>
          <w:b/>
          <w:lang w:eastAsia="zh-CN"/>
        </w:rPr>
        <w:t>.</w:t>
      </w:r>
    </w:p>
    <w:p w14:paraId="535E75D9" w14:textId="6033ACCD" w:rsidR="00D0752B" w:rsidRDefault="00D0752B" w:rsidP="00072ABC">
      <w:pPr>
        <w:pStyle w:val="Heading3"/>
        <w:rPr>
          <w:rFonts w:eastAsia="SimSun"/>
          <w:lang w:eastAsia="zh-CN"/>
        </w:rPr>
      </w:pPr>
      <w:r>
        <w:rPr>
          <w:rFonts w:eastAsia="SimSun" w:hint="eastAsia"/>
          <w:lang w:eastAsia="zh-CN"/>
        </w:rPr>
        <w:t>2</w:t>
      </w:r>
      <w:r w:rsidR="00BF16AB">
        <w:rPr>
          <w:rFonts w:eastAsia="SimSun"/>
          <w:lang w:eastAsia="zh-CN"/>
        </w:rPr>
        <w:t>.</w:t>
      </w:r>
      <w:r w:rsidR="00820E37">
        <w:rPr>
          <w:rFonts w:eastAsia="SimSun"/>
          <w:lang w:eastAsia="zh-CN"/>
        </w:rPr>
        <w:t>1.</w:t>
      </w:r>
      <w:r w:rsidR="00BF16AB">
        <w:rPr>
          <w:rFonts w:eastAsia="SimSun"/>
          <w:lang w:eastAsia="zh-CN"/>
        </w:rPr>
        <w:t>3</w:t>
      </w:r>
      <w:r>
        <w:rPr>
          <w:rFonts w:eastAsia="SimSun"/>
          <w:lang w:eastAsia="zh-CN"/>
        </w:rPr>
        <w:t xml:space="preserve"> Rel-18 STxMP</w:t>
      </w:r>
      <w:r w:rsidR="008633B4">
        <w:rPr>
          <w:rFonts w:eastAsia="SimSun"/>
          <w:lang w:eastAsia="zh-CN"/>
        </w:rPr>
        <w:t xml:space="preserve"> overlapping UL grants handling</w:t>
      </w:r>
    </w:p>
    <w:p w14:paraId="4F752CAF" w14:textId="77777777" w:rsidR="00BF3C03" w:rsidRDefault="00D0752B" w:rsidP="00615E87">
      <w:pPr>
        <w:spacing w:before="180"/>
        <w:rPr>
          <w:rFonts w:eastAsia="SimSun"/>
          <w:lang w:eastAsia="zh-CN"/>
        </w:rPr>
      </w:pPr>
      <w:r>
        <w:rPr>
          <w:rFonts w:eastAsia="SimSun" w:hint="eastAsia"/>
          <w:lang w:eastAsia="zh-CN"/>
        </w:rPr>
        <w:t>I</w:t>
      </w:r>
      <w:r>
        <w:rPr>
          <w:rFonts w:eastAsia="SimSun"/>
          <w:lang w:eastAsia="zh-CN"/>
        </w:rPr>
        <w:t xml:space="preserve">n Rel-18 MIMO, according to the </w:t>
      </w:r>
      <w:r w:rsidR="00BF3C03">
        <w:rPr>
          <w:rFonts w:eastAsia="SimSun"/>
          <w:lang w:eastAsia="zh-CN"/>
        </w:rPr>
        <w:t xml:space="preserve">following </w:t>
      </w:r>
      <w:r>
        <w:rPr>
          <w:rFonts w:eastAsia="SimSun"/>
          <w:lang w:eastAsia="zh-CN"/>
        </w:rPr>
        <w:t>RAN1 agreements, STxMP is supported for PUSCH</w:t>
      </w:r>
      <w:r w:rsidR="0078078E">
        <w:rPr>
          <w:rFonts w:eastAsia="SimSun"/>
          <w:lang w:eastAsia="zh-CN"/>
        </w:rPr>
        <w:t xml:space="preserve"> and </w:t>
      </w:r>
      <w:r>
        <w:rPr>
          <w:rFonts w:eastAsia="SimSun"/>
          <w:lang w:eastAsia="zh-CN"/>
        </w:rPr>
        <w:t>PUSCH simultaneous transmission</w:t>
      </w:r>
      <w:r w:rsidR="00BF3C03">
        <w:rPr>
          <w:rFonts w:eastAsia="SimSun"/>
          <w:lang w:eastAsia="zh-CN"/>
        </w:rPr>
        <w:t xml:space="preserve"> and</w:t>
      </w:r>
      <w:r w:rsidR="00F633D2">
        <w:rPr>
          <w:rFonts w:eastAsia="SimSun"/>
          <w:lang w:eastAsia="zh-CN"/>
        </w:rPr>
        <w:t xml:space="preserve"> the UE needs to be able to use two UL grants which have time domain overlap.</w:t>
      </w:r>
      <w:r w:rsidR="00BF3C03">
        <w:rPr>
          <w:rFonts w:eastAsia="SimSun"/>
          <w:lang w:eastAsia="zh-CN"/>
        </w:rPr>
        <w:t xml:space="preserve"> Specifically, there are two cases:</w:t>
      </w:r>
    </w:p>
    <w:p w14:paraId="27BB2C4F" w14:textId="74871658" w:rsidR="00D0752B" w:rsidRDefault="00BF3C03" w:rsidP="00615E87">
      <w:pPr>
        <w:spacing w:before="180"/>
        <w:rPr>
          <w:rFonts w:eastAsia="SimSun"/>
          <w:lang w:eastAsia="zh-CN"/>
        </w:rPr>
      </w:pPr>
      <w:r>
        <w:rPr>
          <w:rFonts w:eastAsia="SimSun"/>
          <w:lang w:eastAsia="zh-CN"/>
        </w:rPr>
        <w:t xml:space="preserve">1) Case 1: When the two overlapping UL grants are for the same TRP (associated with the same </w:t>
      </w:r>
      <w:proofErr w:type="spellStart"/>
      <w:r>
        <w:rPr>
          <w:rFonts w:eastAsia="SimSun"/>
          <w:lang w:eastAsia="zh-CN"/>
        </w:rPr>
        <w:t>CoresetPoolIndex</w:t>
      </w:r>
      <w:proofErr w:type="spellEnd"/>
      <w:r>
        <w:rPr>
          <w:rFonts w:eastAsia="SimSun"/>
          <w:lang w:eastAsia="zh-CN"/>
        </w:rPr>
        <w:t xml:space="preserve">), the UE uses the legacy Rel-15/Rel-16 rule to select one UL grant. </w:t>
      </w:r>
    </w:p>
    <w:p w14:paraId="7D7116CA" w14:textId="58D72709" w:rsidR="00BF3C03" w:rsidRDefault="00BF3C03" w:rsidP="00615E87">
      <w:pPr>
        <w:spacing w:before="180"/>
        <w:rPr>
          <w:rFonts w:eastAsia="SimSun"/>
          <w:lang w:eastAsia="zh-CN"/>
        </w:rPr>
      </w:pPr>
      <w:r>
        <w:rPr>
          <w:rFonts w:eastAsia="SimSun"/>
          <w:lang w:eastAsia="zh-CN"/>
        </w:rPr>
        <w:t xml:space="preserve">2) Case 2: When the two overlapping UL grants are for different TRPs (associated with different </w:t>
      </w:r>
      <w:proofErr w:type="spellStart"/>
      <w:r>
        <w:rPr>
          <w:rFonts w:eastAsia="SimSun"/>
          <w:lang w:eastAsia="zh-CN"/>
        </w:rPr>
        <w:t>CoresetPoolIndexs</w:t>
      </w:r>
      <w:proofErr w:type="spellEnd"/>
      <w:r>
        <w:rPr>
          <w:rFonts w:eastAsia="SimSun"/>
          <w:lang w:eastAsia="zh-CN"/>
        </w:rPr>
        <w:t xml:space="preserve">), the UE uses both two UL grants and uses multiple panels to send PUSCH + PUSCH </w:t>
      </w:r>
      <w:r w:rsidR="00140F35">
        <w:rPr>
          <w:rFonts w:eastAsia="SimSun"/>
          <w:lang w:eastAsia="zh-CN"/>
        </w:rPr>
        <w:t>simultaneously</w:t>
      </w:r>
      <w:r>
        <w:rPr>
          <w:rFonts w:eastAsia="SimSun"/>
          <w:lang w:eastAsia="zh-CN"/>
        </w:rPr>
        <w:t>.</w:t>
      </w:r>
    </w:p>
    <w:tbl>
      <w:tblPr>
        <w:tblStyle w:val="TableGrid"/>
        <w:tblW w:w="0" w:type="auto"/>
        <w:tblLook w:val="04A0" w:firstRow="1" w:lastRow="0" w:firstColumn="1" w:lastColumn="0" w:noHBand="0" w:noVBand="1"/>
      </w:tblPr>
      <w:tblGrid>
        <w:gridCol w:w="9631"/>
      </w:tblGrid>
      <w:tr w:rsidR="00BF3C03" w14:paraId="181A3100" w14:textId="77777777" w:rsidTr="00BF3C03">
        <w:tc>
          <w:tcPr>
            <w:tcW w:w="9631" w:type="dxa"/>
          </w:tcPr>
          <w:p w14:paraId="54AC12F8" w14:textId="004E1740" w:rsidR="00BF3C03" w:rsidRPr="00BF3C03" w:rsidRDefault="00BF3C03" w:rsidP="00BF3C03">
            <w:pPr>
              <w:pStyle w:val="Doc-text2"/>
              <w:keepNext/>
              <w:ind w:leftChars="-50" w:left="263"/>
              <w:rPr>
                <w:rFonts w:eastAsiaTheme="minorEastAsia"/>
                <w:i/>
                <w:u w:val="single"/>
                <w:lang w:eastAsia="zh-CN"/>
              </w:rPr>
            </w:pPr>
            <w:r w:rsidRPr="00BD0B35">
              <w:rPr>
                <w:rFonts w:eastAsiaTheme="minorEastAsia" w:hint="eastAsia"/>
                <w:i/>
                <w:u w:val="single"/>
                <w:lang w:eastAsia="zh-CN"/>
              </w:rPr>
              <w:t>R</w:t>
            </w:r>
            <w:r>
              <w:rPr>
                <w:rFonts w:eastAsiaTheme="minorEastAsia"/>
                <w:i/>
                <w:u w:val="single"/>
                <w:lang w:eastAsia="zh-CN"/>
              </w:rPr>
              <w:t>AN1 #114</w:t>
            </w:r>
          </w:p>
          <w:p w14:paraId="6860A8FB" w14:textId="77777777" w:rsidR="00BF3C03" w:rsidRPr="004B4FE5" w:rsidRDefault="00BF3C03" w:rsidP="00BF3C03">
            <w:pPr>
              <w:rPr>
                <w:b/>
                <w:bCs/>
                <w:highlight w:val="green"/>
              </w:rPr>
            </w:pPr>
            <w:r>
              <w:rPr>
                <w:b/>
                <w:bCs/>
                <w:highlight w:val="green"/>
              </w:rPr>
              <w:t>Agreement</w:t>
            </w:r>
          </w:p>
          <w:p w14:paraId="5F3F8CCF" w14:textId="77777777" w:rsidR="00BF3C03" w:rsidRPr="003C7E47" w:rsidRDefault="00BF3C03" w:rsidP="00BF3C03">
            <w:pPr>
              <w:rPr>
                <w:rFonts w:eastAsia="DengXian"/>
                <w:lang w:val="en-CA" w:eastAsia="zh-CN"/>
              </w:rPr>
            </w:pPr>
            <w:r w:rsidRPr="003C7E47">
              <w:rPr>
                <w:rFonts w:eastAsia="DengXian"/>
                <w:lang w:val="en-CA" w:eastAsia="zh-CN"/>
              </w:rPr>
              <w:t xml:space="preserve">When multi-DCI based STxMP PUSCH+PUSCH is configured, </w:t>
            </w:r>
          </w:p>
          <w:p w14:paraId="129FD0CE" w14:textId="2409C30F" w:rsidR="00BF3C03" w:rsidRDefault="00BF3C03" w:rsidP="00BF3C03">
            <w:pPr>
              <w:spacing w:before="180"/>
              <w:rPr>
                <w:rFonts w:eastAsia="SimSun"/>
                <w:lang w:eastAsia="zh-CN"/>
              </w:rPr>
            </w:pPr>
            <w:r w:rsidRPr="003C7E47">
              <w:rPr>
                <w:rFonts w:eastAsia="DengXian"/>
                <w:lang w:val="en-CA" w:eastAsia="zh-CN"/>
              </w:rPr>
              <w:t xml:space="preserve">the existing rules for resolving overlapping PUSCH for the cases of one PUSCH overlapping with another PUSCH in time in one serving cell specified in legacy specifications </w:t>
            </w:r>
            <w:r w:rsidRPr="003C7E47">
              <w:rPr>
                <w:rFonts w:eastAsia="DengXian"/>
                <w:strike/>
                <w:lang w:val="en-CA" w:eastAsia="zh-CN"/>
              </w:rPr>
              <w:t xml:space="preserve">at least for CG+DG overlap, </w:t>
            </w:r>
            <w:r w:rsidRPr="003C7E47">
              <w:rPr>
                <w:rFonts w:eastAsia="DengXian"/>
                <w:strike/>
                <w:lang w:eastAsia="zh-CN"/>
              </w:rPr>
              <w:t xml:space="preserve">CG+CG overlap, </w:t>
            </w:r>
            <w:r w:rsidRPr="003C7E47">
              <w:rPr>
                <w:rFonts w:eastAsia="DengXian"/>
                <w:strike/>
                <w:lang w:val="en-CA" w:eastAsia="zh-CN"/>
              </w:rPr>
              <w:t xml:space="preserve">CG+PUSCH with SP-CSI overlap, or PUSCH with SP-CSI + PUSCH with SP-CSI overlap </w:t>
            </w:r>
            <w:r w:rsidRPr="003C7E47">
              <w:rPr>
                <w:rFonts w:eastAsia="DengXian"/>
                <w:lang w:val="en-CA" w:eastAsia="zh-CN"/>
              </w:rPr>
              <w:t xml:space="preserve">are </w:t>
            </w:r>
            <w:r w:rsidRPr="00BF3C03">
              <w:rPr>
                <w:rFonts w:eastAsia="DengXian"/>
                <w:highlight w:val="cyan"/>
                <w:lang w:val="en-CA" w:eastAsia="zh-CN"/>
              </w:rPr>
              <w:t xml:space="preserve">performed separately for each </w:t>
            </w:r>
            <w:proofErr w:type="spellStart"/>
            <w:r w:rsidRPr="00BF3C03">
              <w:rPr>
                <w:rFonts w:eastAsia="DengXian"/>
                <w:highlight w:val="cyan"/>
                <w:lang w:val="en-CA" w:eastAsia="zh-CN"/>
              </w:rPr>
              <w:t>coresetPoolIndex</w:t>
            </w:r>
            <w:proofErr w:type="spellEnd"/>
            <w:r w:rsidRPr="00BF3C03">
              <w:rPr>
                <w:rFonts w:eastAsia="DengXian"/>
                <w:highlight w:val="cyan"/>
                <w:lang w:val="en-CA" w:eastAsia="zh-CN"/>
              </w:rPr>
              <w:t xml:space="preserve"> value</w:t>
            </w:r>
            <w:r w:rsidRPr="003C7E47">
              <w:rPr>
                <w:rFonts w:eastAsia="DengXian"/>
                <w:lang w:val="en-CA" w:eastAsia="zh-CN"/>
              </w:rPr>
              <w:t xml:space="preserve">.  </w:t>
            </w:r>
          </w:p>
        </w:tc>
      </w:tr>
    </w:tbl>
    <w:p w14:paraId="2590F02A" w14:textId="795BA57B" w:rsidR="003569E5" w:rsidRDefault="00625814" w:rsidP="003569E5">
      <w:pPr>
        <w:spacing w:before="180" w:after="0"/>
        <w:rPr>
          <w:rFonts w:eastAsia="SimSun"/>
          <w:b/>
          <w:lang w:eastAsia="zh-CN"/>
        </w:rPr>
      </w:pPr>
      <w:r>
        <w:rPr>
          <w:rFonts w:eastAsia="SimSun"/>
          <w:b/>
          <w:lang w:eastAsia="zh-CN"/>
        </w:rPr>
        <w:t>Observation 4</w:t>
      </w:r>
      <w:r w:rsidR="00F633D2" w:rsidRPr="009B3EE9">
        <w:rPr>
          <w:rFonts w:eastAsia="SimSun"/>
          <w:b/>
          <w:lang w:eastAsia="zh-CN"/>
        </w:rPr>
        <w:t xml:space="preserve">: In Rel-18 STxMP, </w:t>
      </w:r>
      <w:r w:rsidR="003569E5">
        <w:rPr>
          <w:rFonts w:eastAsia="SimSun"/>
          <w:b/>
          <w:lang w:eastAsia="zh-CN"/>
        </w:rPr>
        <w:t>w</w:t>
      </w:r>
      <w:r w:rsidR="003569E5" w:rsidRPr="003569E5">
        <w:rPr>
          <w:rFonts w:eastAsia="SimSun"/>
          <w:b/>
          <w:lang w:eastAsia="zh-CN"/>
        </w:rPr>
        <w:t xml:space="preserve">hen multi-DCI based STxMP PUSCH+PUSCH is configured </w:t>
      </w:r>
      <w:r w:rsidR="00F633D2" w:rsidRPr="009B3EE9">
        <w:rPr>
          <w:rFonts w:eastAsia="SimSun"/>
          <w:b/>
          <w:lang w:eastAsia="zh-CN"/>
        </w:rPr>
        <w:t>the UE</w:t>
      </w:r>
      <w:r w:rsidR="003569E5">
        <w:rPr>
          <w:rFonts w:eastAsia="SimSun"/>
          <w:b/>
          <w:lang w:eastAsia="zh-CN"/>
        </w:rPr>
        <w:t>, there are following two cases</w:t>
      </w:r>
      <w:r w:rsidR="005E754D">
        <w:rPr>
          <w:rFonts w:eastAsia="SimSun"/>
          <w:b/>
          <w:lang w:eastAsia="zh-CN"/>
        </w:rPr>
        <w:t xml:space="preserve"> when the UE has two overlapping UL grants</w:t>
      </w:r>
      <w:r w:rsidR="003569E5">
        <w:rPr>
          <w:rFonts w:eastAsia="SimSun"/>
          <w:b/>
          <w:lang w:eastAsia="zh-CN"/>
        </w:rPr>
        <w:t>:</w:t>
      </w:r>
    </w:p>
    <w:p w14:paraId="02C007E7" w14:textId="77777777" w:rsidR="003569E5" w:rsidRPr="003569E5" w:rsidRDefault="003569E5" w:rsidP="003569E5">
      <w:pPr>
        <w:spacing w:before="180" w:after="0"/>
        <w:rPr>
          <w:rFonts w:eastAsia="SimSun"/>
          <w:b/>
          <w:lang w:eastAsia="zh-CN"/>
        </w:rPr>
      </w:pPr>
      <w:r w:rsidRPr="003569E5">
        <w:rPr>
          <w:rFonts w:eastAsia="SimSun"/>
          <w:b/>
          <w:lang w:eastAsia="zh-CN"/>
        </w:rPr>
        <w:t xml:space="preserve">1) Case 1: When the two overlapping UL grants are for the same TRP (associated with the same </w:t>
      </w:r>
      <w:proofErr w:type="spellStart"/>
      <w:r w:rsidRPr="003569E5">
        <w:rPr>
          <w:rFonts w:eastAsia="SimSun"/>
          <w:b/>
          <w:lang w:eastAsia="zh-CN"/>
        </w:rPr>
        <w:t>CoresetPoolIndex</w:t>
      </w:r>
      <w:proofErr w:type="spellEnd"/>
      <w:r w:rsidRPr="003569E5">
        <w:rPr>
          <w:rFonts w:eastAsia="SimSun"/>
          <w:b/>
          <w:lang w:eastAsia="zh-CN"/>
        </w:rPr>
        <w:t xml:space="preserve">), the UE uses the legacy Rel-15/Rel-16 rule to select one UL grant. </w:t>
      </w:r>
    </w:p>
    <w:p w14:paraId="1BFBDDF8" w14:textId="04E6F270" w:rsidR="003569E5" w:rsidRPr="003569E5" w:rsidRDefault="003569E5" w:rsidP="003569E5">
      <w:pPr>
        <w:spacing w:before="180" w:after="0"/>
        <w:rPr>
          <w:rFonts w:eastAsia="SimSun"/>
          <w:b/>
          <w:lang w:eastAsia="zh-CN"/>
        </w:rPr>
      </w:pPr>
      <w:r w:rsidRPr="003569E5">
        <w:rPr>
          <w:rFonts w:eastAsia="SimSun"/>
          <w:b/>
          <w:lang w:eastAsia="zh-CN"/>
        </w:rPr>
        <w:t xml:space="preserve">2) Case 2: When the two overlapping UL grants are for different TRPs (associated with different </w:t>
      </w:r>
      <w:proofErr w:type="spellStart"/>
      <w:r w:rsidRPr="003569E5">
        <w:rPr>
          <w:rFonts w:eastAsia="SimSun"/>
          <w:b/>
          <w:lang w:eastAsia="zh-CN"/>
        </w:rPr>
        <w:t>CoresetPoolIndexs</w:t>
      </w:r>
      <w:proofErr w:type="spellEnd"/>
      <w:r w:rsidRPr="003569E5">
        <w:rPr>
          <w:rFonts w:eastAsia="SimSun"/>
          <w:b/>
          <w:lang w:eastAsia="zh-CN"/>
        </w:rPr>
        <w:t xml:space="preserve">), the UE uses both two UL grants and uses multiple panels to send PUSCH + PUSCH </w:t>
      </w:r>
      <w:r w:rsidR="00BD130F" w:rsidRPr="003569E5">
        <w:rPr>
          <w:rFonts w:eastAsia="SimSun"/>
          <w:b/>
          <w:lang w:eastAsia="zh-CN"/>
        </w:rPr>
        <w:t>simultaneously</w:t>
      </w:r>
      <w:r w:rsidRPr="003569E5">
        <w:rPr>
          <w:rFonts w:eastAsia="SimSun"/>
          <w:b/>
          <w:lang w:eastAsia="zh-CN"/>
        </w:rPr>
        <w:t>.</w:t>
      </w:r>
    </w:p>
    <w:p w14:paraId="429AB40B" w14:textId="58E83A0D" w:rsidR="0021411D" w:rsidRDefault="000C54FF" w:rsidP="00E701A9">
      <w:pPr>
        <w:spacing w:before="180"/>
        <w:rPr>
          <w:rFonts w:eastAsia="SimSun"/>
          <w:lang w:eastAsia="zh-CN"/>
        </w:rPr>
      </w:pPr>
      <w:r>
        <w:rPr>
          <w:rFonts w:eastAsia="SimSun"/>
          <w:lang w:eastAsia="zh-CN"/>
        </w:rPr>
        <w:t>With the current spec</w:t>
      </w:r>
      <w:r w:rsidR="00126E51">
        <w:rPr>
          <w:rFonts w:eastAsia="SimSun"/>
          <w:lang w:eastAsia="zh-CN"/>
        </w:rPr>
        <w:t>ification</w:t>
      </w:r>
      <w:r>
        <w:rPr>
          <w:rFonts w:eastAsia="SimSun"/>
          <w:lang w:eastAsia="zh-CN"/>
        </w:rPr>
        <w:t xml:space="preserve">, the UE will only use one of the UL </w:t>
      </w:r>
      <w:r w:rsidR="00371BD2">
        <w:rPr>
          <w:rFonts w:eastAsia="SimSun"/>
          <w:lang w:eastAsia="zh-CN"/>
        </w:rPr>
        <w:t>grants</w:t>
      </w:r>
      <w:r>
        <w:rPr>
          <w:rFonts w:eastAsia="SimSun"/>
          <w:lang w:eastAsia="zh-CN"/>
        </w:rPr>
        <w:t xml:space="preserve">, which is not </w:t>
      </w:r>
      <w:r w:rsidR="00140F35">
        <w:rPr>
          <w:rFonts w:eastAsia="SimSun"/>
          <w:lang w:eastAsia="zh-CN"/>
        </w:rPr>
        <w:t>aligned with RAN1 agreements</w:t>
      </w:r>
      <w:r w:rsidR="001E7D28">
        <w:rPr>
          <w:rFonts w:eastAsia="SimSun"/>
          <w:lang w:eastAsia="zh-CN"/>
        </w:rPr>
        <w:t xml:space="preserve">. </w:t>
      </w:r>
      <w:r w:rsidR="004C6571">
        <w:rPr>
          <w:rFonts w:eastAsia="SimSun"/>
          <w:lang w:eastAsia="zh-CN"/>
        </w:rPr>
        <w:t xml:space="preserve">Therefore, for </w:t>
      </w:r>
      <w:r>
        <w:rPr>
          <w:rFonts w:eastAsia="SimSun"/>
          <w:lang w:eastAsia="zh-CN"/>
        </w:rPr>
        <w:t xml:space="preserve">mDCI STxMP, </w:t>
      </w:r>
      <w:r w:rsidR="00126E51">
        <w:rPr>
          <w:rFonts w:eastAsia="SimSun"/>
          <w:lang w:eastAsia="zh-CN"/>
        </w:rPr>
        <w:t xml:space="preserve">RAN2 need to discuss </w:t>
      </w:r>
      <w:r>
        <w:rPr>
          <w:rFonts w:eastAsia="SimSun"/>
          <w:lang w:eastAsia="zh-CN"/>
        </w:rPr>
        <w:t>how to</w:t>
      </w:r>
      <w:r w:rsidR="001E7D28">
        <w:rPr>
          <w:rFonts w:eastAsia="SimSun"/>
          <w:lang w:eastAsia="zh-CN"/>
        </w:rPr>
        <w:t xml:space="preserve"> specify the UE behaviour.</w:t>
      </w:r>
      <w:r w:rsidR="00B833DE" w:rsidRPr="00B833DE">
        <w:rPr>
          <w:rFonts w:eastAsia="SimSun"/>
          <w:lang w:eastAsia="zh-CN"/>
        </w:rPr>
        <w:t xml:space="preserve"> </w:t>
      </w:r>
      <w:r w:rsidR="00E701A9">
        <w:rPr>
          <w:rFonts w:eastAsia="SimSun"/>
          <w:lang w:eastAsia="zh-CN"/>
        </w:rPr>
        <w:t>O</w:t>
      </w:r>
      <w:r w:rsidR="0021411D">
        <w:rPr>
          <w:rFonts w:eastAsia="SimSun"/>
          <w:lang w:eastAsia="zh-CN"/>
        </w:rPr>
        <w:t xml:space="preserve">ne tentative </w:t>
      </w:r>
      <w:r w:rsidR="00366657">
        <w:rPr>
          <w:rFonts w:eastAsia="SimSun"/>
          <w:lang w:eastAsia="zh-CN"/>
        </w:rPr>
        <w:t>revision</w:t>
      </w:r>
      <w:r w:rsidR="0021411D">
        <w:rPr>
          <w:rFonts w:eastAsia="SimSun"/>
          <w:lang w:eastAsia="zh-CN"/>
        </w:rPr>
        <w:t xml:space="preserve"> is shown in the following TP. The UE uses the configured grant only when it does not overlap with another uplink grant associated with the same </w:t>
      </w:r>
      <w:proofErr w:type="spellStart"/>
      <w:r w:rsidR="0021411D" w:rsidRPr="0021411D">
        <w:rPr>
          <w:rFonts w:eastAsia="SimSun"/>
          <w:i/>
          <w:lang w:eastAsia="zh-CN"/>
        </w:rPr>
        <w:t>coresetPoolIndex</w:t>
      </w:r>
      <w:proofErr w:type="spellEnd"/>
      <w:r w:rsidR="0021411D">
        <w:rPr>
          <w:rFonts w:eastAsia="SimSun"/>
          <w:lang w:eastAsia="zh-CN"/>
        </w:rPr>
        <w:t xml:space="preserve">. </w:t>
      </w:r>
    </w:p>
    <w:p w14:paraId="41DF2918" w14:textId="04D221EC" w:rsidR="00E701A9" w:rsidRPr="00F0437A" w:rsidRDefault="00F0437A" w:rsidP="00F0437A">
      <w:pPr>
        <w:rPr>
          <w:rFonts w:eastAsia="SimSun"/>
          <w:b/>
          <w:lang w:eastAsia="zh-CN"/>
        </w:rPr>
      </w:pPr>
      <w:r w:rsidRPr="00F0437A">
        <w:rPr>
          <w:rFonts w:eastAsia="SimSun"/>
          <w:b/>
          <w:lang w:eastAsia="zh-CN"/>
        </w:rPr>
        <w:t xml:space="preserve">Proposal 1: </w:t>
      </w:r>
      <w:r w:rsidR="00366657" w:rsidRPr="00F0437A">
        <w:rPr>
          <w:rFonts w:eastAsia="SimSun"/>
          <w:b/>
          <w:lang w:eastAsia="zh-CN"/>
        </w:rPr>
        <w:t xml:space="preserve">In the MAC specification, capture that the UE uses the UL grant when it does not overlap with another UL grant associated with the same </w:t>
      </w:r>
      <w:proofErr w:type="spellStart"/>
      <w:r w:rsidR="00366657" w:rsidRPr="00F0437A">
        <w:rPr>
          <w:rFonts w:eastAsia="SimSun"/>
          <w:b/>
          <w:i/>
          <w:lang w:eastAsia="zh-CN"/>
        </w:rPr>
        <w:t>coresetPoolIndex</w:t>
      </w:r>
      <w:proofErr w:type="spellEnd"/>
      <w:r w:rsidR="00366657" w:rsidRPr="00F0437A">
        <w:rPr>
          <w:rFonts w:eastAsia="SimSun"/>
          <w:b/>
          <w:lang w:eastAsia="zh-CN"/>
        </w:rPr>
        <w:t>.</w:t>
      </w:r>
    </w:p>
    <w:tbl>
      <w:tblPr>
        <w:tblStyle w:val="TableGrid"/>
        <w:tblW w:w="0" w:type="auto"/>
        <w:tblLook w:val="04A0" w:firstRow="1" w:lastRow="0" w:firstColumn="1" w:lastColumn="0" w:noHBand="0" w:noVBand="1"/>
      </w:tblPr>
      <w:tblGrid>
        <w:gridCol w:w="9631"/>
      </w:tblGrid>
      <w:tr w:rsidR="00E701A9" w14:paraId="4C6E5453" w14:textId="77777777" w:rsidTr="00E701A9">
        <w:tc>
          <w:tcPr>
            <w:tcW w:w="9631" w:type="dxa"/>
          </w:tcPr>
          <w:p w14:paraId="3FA5D2F0" w14:textId="4B6EBB6E" w:rsidR="00E701A9" w:rsidRDefault="00B90DD6" w:rsidP="00E701A9">
            <w:pPr>
              <w:spacing w:before="180"/>
              <w:rPr>
                <w:rFonts w:eastAsia="SimSun"/>
                <w:lang w:eastAsia="zh-CN"/>
              </w:rPr>
            </w:pPr>
            <w:r>
              <w:rPr>
                <w:rFonts w:eastAsia="SimSun" w:hint="eastAsia"/>
                <w:lang w:eastAsia="zh-CN"/>
              </w:rPr>
              <w:t>T</w:t>
            </w:r>
            <w:r>
              <w:rPr>
                <w:rFonts w:eastAsia="SimSun"/>
                <w:lang w:eastAsia="zh-CN"/>
              </w:rPr>
              <w:t>S 38.321 V17.6.0</w:t>
            </w:r>
          </w:p>
          <w:p w14:paraId="5B7E79CD" w14:textId="77777777" w:rsidR="00B671DA" w:rsidRPr="00982682" w:rsidRDefault="00B671DA" w:rsidP="00B671DA">
            <w:pPr>
              <w:pStyle w:val="Heading2"/>
              <w:outlineLvl w:val="1"/>
              <w:rPr>
                <w:lang w:eastAsia="ko-KR"/>
              </w:rPr>
            </w:pPr>
            <w:bookmarkStart w:id="22" w:name="_Toc146701133"/>
            <w:r w:rsidRPr="00982682">
              <w:rPr>
                <w:lang w:eastAsia="ko-KR"/>
              </w:rPr>
              <w:lastRenderedPageBreak/>
              <w:t>5.4</w:t>
            </w:r>
            <w:r w:rsidRPr="00982682">
              <w:rPr>
                <w:lang w:eastAsia="ko-KR"/>
              </w:rPr>
              <w:tab/>
              <w:t>UL-SCH data transfer</w:t>
            </w:r>
            <w:bookmarkEnd w:id="22"/>
          </w:p>
          <w:p w14:paraId="0D504547" w14:textId="6FE72676" w:rsidR="00B671DA" w:rsidRDefault="00B671DA" w:rsidP="00B671DA">
            <w:pPr>
              <w:pStyle w:val="Heading3"/>
              <w:outlineLvl w:val="2"/>
              <w:rPr>
                <w:lang w:eastAsia="ko-KR"/>
              </w:rPr>
            </w:pPr>
            <w:bookmarkStart w:id="23" w:name="_Toc146701134"/>
            <w:r w:rsidRPr="00982682">
              <w:rPr>
                <w:lang w:eastAsia="ko-KR"/>
              </w:rPr>
              <w:t>5.4.1</w:t>
            </w:r>
            <w:r w:rsidRPr="00982682">
              <w:rPr>
                <w:lang w:eastAsia="ko-KR"/>
              </w:rPr>
              <w:tab/>
              <w:t>UL Grant reception</w:t>
            </w:r>
            <w:bookmarkEnd w:id="23"/>
          </w:p>
          <w:p w14:paraId="11BB7C66" w14:textId="6AD2BA15" w:rsidR="00B671DA" w:rsidRPr="00B671DA" w:rsidRDefault="00B671DA" w:rsidP="00B671DA">
            <w:pPr>
              <w:rPr>
                <w:rFonts w:eastAsiaTheme="minorEastAsia"/>
                <w:lang w:eastAsia="zh-CN"/>
              </w:rPr>
            </w:pPr>
            <w:r>
              <w:rPr>
                <w:rFonts w:eastAsiaTheme="minorEastAsia" w:hint="eastAsia"/>
                <w:lang w:eastAsia="zh-CN"/>
              </w:rPr>
              <w:t>[</w:t>
            </w:r>
            <w:r>
              <w:rPr>
                <w:rFonts w:eastAsiaTheme="minorEastAsia"/>
                <w:lang w:eastAsia="zh-CN"/>
              </w:rPr>
              <w:t>…]</w:t>
            </w:r>
          </w:p>
          <w:p w14:paraId="579A1269" w14:textId="77777777" w:rsidR="00E701A9" w:rsidRPr="00982682" w:rsidRDefault="00E701A9" w:rsidP="00E701A9">
            <w:pPr>
              <w:rPr>
                <w:noProof/>
                <w:lang w:eastAsia="ko-KR"/>
              </w:rPr>
            </w:pPr>
            <w:r w:rsidRPr="00982682">
              <w:rPr>
                <w:noProof/>
                <w:lang w:eastAsia="ko-KR"/>
              </w:rPr>
              <w:t>For each Serving Cell and each configured uplink grant, if configured and activated, the MAC entity shall:</w:t>
            </w:r>
          </w:p>
          <w:p w14:paraId="4CC11C16" w14:textId="77777777" w:rsidR="00E701A9" w:rsidRPr="00982682" w:rsidRDefault="00E701A9" w:rsidP="00E701A9">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275F5EF2" w14:textId="761EDFD0" w:rsidR="00E701A9" w:rsidRPr="00982682" w:rsidRDefault="00E701A9" w:rsidP="00E701A9">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r w:rsidRPr="00982682">
              <w:rPr>
                <w:i/>
                <w:iCs/>
                <w:lang w:eastAsia="ko-KR"/>
              </w:rPr>
              <w:t>lch-basedPrioritization</w:t>
            </w:r>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w:t>
            </w:r>
            <w:ins w:id="24" w:author="Huawei, HiSilicon" w:date="2023-10-30T20:39:00Z">
              <w:r w:rsidR="00524478" w:rsidRPr="00227495">
                <w:rPr>
                  <w:noProof/>
                  <w:highlight w:val="cyan"/>
                  <w:lang w:eastAsia="ko-KR"/>
                </w:rPr>
                <w:t xml:space="preserve">associated </w:t>
              </w:r>
              <w:r w:rsidR="00227495">
                <w:rPr>
                  <w:noProof/>
                  <w:highlight w:val="cyan"/>
                  <w:lang w:eastAsia="ko-KR"/>
                </w:rPr>
                <w:t xml:space="preserve">with the same </w:t>
              </w:r>
            </w:ins>
            <w:ins w:id="25" w:author="Huawei, HiSilicon" w:date="2023-10-30T20:40:00Z">
              <w:r w:rsidR="00227495" w:rsidRPr="006E7D2F">
                <w:rPr>
                  <w:i/>
                  <w:noProof/>
                  <w:highlight w:val="cyan"/>
                  <w:lang w:eastAsia="ko-KR"/>
                </w:rPr>
                <w:t>c</w:t>
              </w:r>
            </w:ins>
            <w:ins w:id="26" w:author="Huawei, HiSilicon" w:date="2023-10-30T20:39:00Z">
              <w:r w:rsidR="00524478" w:rsidRPr="006E7D2F">
                <w:rPr>
                  <w:i/>
                  <w:noProof/>
                  <w:highlight w:val="cyan"/>
                  <w:lang w:eastAsia="ko-KR"/>
                </w:rPr>
                <w:t>oresetPoolIndex</w:t>
              </w:r>
              <w:r w:rsidR="00524478">
                <w:rPr>
                  <w:noProof/>
                  <w:lang w:eastAsia="ko-KR"/>
                </w:rPr>
                <w:t xml:space="preserve"> </w:t>
              </w:r>
            </w:ins>
            <w:r w:rsidRPr="00982682">
              <w:rPr>
                <w:noProof/>
                <w:lang w:eastAsia="ko-KR"/>
              </w:rPr>
              <w:t xml:space="preserve">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10CA336C" w14:textId="77777777" w:rsidR="00E701A9" w:rsidRDefault="00E701A9" w:rsidP="00E701A9">
            <w:pPr>
              <w:pStyle w:val="B2"/>
              <w:rPr>
                <w:noProof/>
                <w:lang w:eastAsia="ko-KR"/>
              </w:rPr>
            </w:pPr>
            <w:r w:rsidRPr="00982682">
              <w:rPr>
                <w:noProof/>
                <w:lang w:eastAsia="ko-KR"/>
              </w:rPr>
              <w:t>2&gt;</w:t>
            </w:r>
            <w:r w:rsidRPr="00982682">
              <w:rPr>
                <w:noProof/>
                <w:lang w:eastAsia="ko-KR"/>
              </w:rPr>
              <w:tab/>
              <w:t>set the HARQ Process ID to the HARQ Process ID associated with this PUSCH duration;</w:t>
            </w:r>
          </w:p>
          <w:p w14:paraId="4DAEF809" w14:textId="3B5E2FE0" w:rsidR="00E701A9" w:rsidRPr="00502B21" w:rsidRDefault="00E701A9" w:rsidP="00502B21">
            <w:pPr>
              <w:pStyle w:val="B2"/>
              <w:rPr>
                <w:noProof/>
                <w:lang w:eastAsia="ko-KR"/>
              </w:rPr>
            </w:pPr>
            <w:r>
              <w:rPr>
                <w:noProof/>
                <w:lang w:eastAsia="ko-KR"/>
              </w:rPr>
              <w:t>[…]</w:t>
            </w:r>
          </w:p>
        </w:tc>
      </w:tr>
    </w:tbl>
    <w:p w14:paraId="58CBB2C6" w14:textId="3F9F2C57" w:rsidR="000C54FF" w:rsidRDefault="0021411D" w:rsidP="00615E87">
      <w:pPr>
        <w:spacing w:before="180"/>
        <w:rPr>
          <w:rFonts w:eastAsia="SimSun"/>
          <w:lang w:eastAsia="zh-CN"/>
        </w:rPr>
      </w:pPr>
      <w:r>
        <w:rPr>
          <w:rFonts w:eastAsia="SimSun"/>
          <w:lang w:eastAsia="zh-CN"/>
        </w:rPr>
        <w:lastRenderedPageBreak/>
        <w:t xml:space="preserve">Note that we do not provide a corresponding change when </w:t>
      </w:r>
      <w:r w:rsidRPr="00982682">
        <w:rPr>
          <w:i/>
          <w:noProof/>
          <w:lang w:eastAsia="ko-KR"/>
        </w:rPr>
        <w:t>lch-basedPrioritization</w:t>
      </w:r>
      <w:r>
        <w:rPr>
          <w:noProof/>
          <w:lang w:eastAsia="ko-KR"/>
        </w:rPr>
        <w:t xml:space="preserve"> (Rel-16 intra-UE prioritization) is configured, because</w:t>
      </w:r>
      <w:r w:rsidR="00502B21">
        <w:rPr>
          <w:noProof/>
          <w:lang w:eastAsia="ko-KR"/>
        </w:rPr>
        <w:t xml:space="preserve"> in previous meeting,</w:t>
      </w:r>
      <w:r>
        <w:rPr>
          <w:noProof/>
          <w:lang w:eastAsia="ko-KR"/>
        </w:rPr>
        <w:t xml:space="preserve"> some companies thought the </w:t>
      </w:r>
      <w:r w:rsidRPr="00982682">
        <w:rPr>
          <w:i/>
          <w:noProof/>
          <w:lang w:eastAsia="ko-KR"/>
        </w:rPr>
        <w:t>lch-basedPrioritization</w:t>
      </w:r>
      <w:r>
        <w:rPr>
          <w:noProof/>
          <w:lang w:eastAsia="ko-KR"/>
        </w:rPr>
        <w:t xml:space="preserve"> and Rel-18 STxMP are mutually exclusive. So the co-existence of </w:t>
      </w:r>
      <w:r w:rsidRPr="00982682">
        <w:rPr>
          <w:i/>
          <w:noProof/>
          <w:lang w:eastAsia="ko-KR"/>
        </w:rPr>
        <w:t>lch-basedPrioritization</w:t>
      </w:r>
      <w:r>
        <w:rPr>
          <w:noProof/>
          <w:lang w:eastAsia="ko-KR"/>
        </w:rPr>
        <w:t xml:space="preserve"> and Rel-18 STxMP needs further discussion.</w:t>
      </w:r>
    </w:p>
    <w:p w14:paraId="0CFB492A" w14:textId="6C2D5A4A" w:rsidR="003C0056" w:rsidRPr="00F0437A" w:rsidRDefault="00F0437A" w:rsidP="00F0437A">
      <w:pPr>
        <w:rPr>
          <w:rFonts w:eastAsia="SimSun"/>
          <w:b/>
          <w:lang w:eastAsia="zh-CN"/>
        </w:rPr>
      </w:pPr>
      <w:r w:rsidRPr="00F0437A">
        <w:rPr>
          <w:rFonts w:eastAsia="SimSun"/>
          <w:b/>
          <w:lang w:eastAsia="zh-CN"/>
        </w:rPr>
        <w:t xml:space="preserve">Proposal 2: </w:t>
      </w:r>
      <w:r w:rsidR="0048443B" w:rsidRPr="00F0437A">
        <w:rPr>
          <w:rFonts w:eastAsia="SimSun"/>
          <w:b/>
          <w:lang w:eastAsia="zh-CN"/>
        </w:rPr>
        <w:t>D</w:t>
      </w:r>
      <w:r w:rsidR="00052DE8" w:rsidRPr="00F0437A">
        <w:rPr>
          <w:rFonts w:eastAsia="SimSun"/>
          <w:b/>
          <w:lang w:eastAsia="zh-CN"/>
        </w:rPr>
        <w:t>iscuss whether</w:t>
      </w:r>
      <w:r w:rsidR="005C762F" w:rsidRPr="00F0437A">
        <w:rPr>
          <w:rFonts w:eastAsia="SimSun"/>
          <w:b/>
          <w:lang w:eastAsia="zh-CN"/>
        </w:rPr>
        <w:t xml:space="preserve"> </w:t>
      </w:r>
      <w:r w:rsidR="00052DE8" w:rsidRPr="00F0437A">
        <w:rPr>
          <w:rFonts w:eastAsia="SimSun"/>
          <w:b/>
          <w:lang w:eastAsia="zh-CN"/>
        </w:rPr>
        <w:t>intra-UE prioritization (</w:t>
      </w:r>
      <w:r w:rsidR="00052DE8" w:rsidRPr="00F0437A">
        <w:rPr>
          <w:b/>
          <w:i/>
          <w:iCs/>
        </w:rPr>
        <w:t>lch-basedPrioritization</w:t>
      </w:r>
      <w:r w:rsidR="00052DE8" w:rsidRPr="00F0437A">
        <w:rPr>
          <w:rFonts w:eastAsia="SimSun"/>
          <w:b/>
          <w:lang w:eastAsia="zh-CN"/>
        </w:rPr>
        <w:t>) can be configured together with</w:t>
      </w:r>
      <w:r w:rsidR="005C762F" w:rsidRPr="00F0437A">
        <w:rPr>
          <w:rFonts w:eastAsia="SimSun"/>
          <w:b/>
          <w:lang w:eastAsia="zh-CN"/>
        </w:rPr>
        <w:t xml:space="preserve"> STxMP.</w:t>
      </w:r>
      <w:r w:rsidR="00052DE8" w:rsidRPr="00F0437A">
        <w:rPr>
          <w:rFonts w:eastAsia="SimSun"/>
          <w:b/>
          <w:lang w:eastAsia="zh-CN"/>
        </w:rPr>
        <w:t xml:space="preserve"> If yes, then the UE prioritizes one UL grant and de-prioritizes others only when the UL grants are associated with the same </w:t>
      </w:r>
      <w:proofErr w:type="spellStart"/>
      <w:r w:rsidR="00502B21" w:rsidRPr="00F0437A">
        <w:rPr>
          <w:rFonts w:eastAsia="SimSun"/>
          <w:b/>
          <w:i/>
          <w:lang w:eastAsia="zh-CN"/>
        </w:rPr>
        <w:t>coresetPoolIndex</w:t>
      </w:r>
      <w:proofErr w:type="spellEnd"/>
      <w:r w:rsidR="00052DE8" w:rsidRPr="00F0437A">
        <w:rPr>
          <w:rFonts w:eastAsia="SimSun"/>
          <w:b/>
          <w:lang w:eastAsia="zh-CN"/>
        </w:rPr>
        <w:t>.</w:t>
      </w:r>
    </w:p>
    <w:p w14:paraId="3EBA9F0E" w14:textId="6ADA8E1E" w:rsidR="008E6F01" w:rsidRDefault="008E6F01" w:rsidP="008E6F01">
      <w:pPr>
        <w:pStyle w:val="Heading2"/>
        <w:rPr>
          <w:rFonts w:eastAsia="SimSun"/>
          <w:lang w:eastAsia="zh-CN"/>
        </w:rPr>
      </w:pPr>
      <w:r>
        <w:rPr>
          <w:rFonts w:eastAsia="SimSun" w:hint="eastAsia"/>
          <w:lang w:eastAsia="zh-CN"/>
        </w:rPr>
        <w:t>2</w:t>
      </w:r>
      <w:r>
        <w:rPr>
          <w:rFonts w:eastAsia="SimSun"/>
          <w:lang w:eastAsia="zh-CN"/>
        </w:rPr>
        <w:t>.2 Codebook configuration for CJT mTRP</w:t>
      </w:r>
    </w:p>
    <w:p w14:paraId="7C2A78B5" w14:textId="7F487B3E" w:rsidR="008E6F01" w:rsidRPr="009733FE" w:rsidRDefault="000E3696" w:rsidP="00845759">
      <w:pPr>
        <w:spacing w:before="180"/>
        <w:rPr>
          <w:noProof/>
          <w:lang w:eastAsia="ko-KR"/>
        </w:rPr>
      </w:pPr>
      <w:r w:rsidRPr="00845759">
        <w:rPr>
          <w:rFonts w:hint="eastAsia"/>
          <w:noProof/>
          <w:lang w:eastAsia="ko-KR"/>
        </w:rPr>
        <w:t>I</w:t>
      </w:r>
      <w:r w:rsidRPr="00845759">
        <w:rPr>
          <w:noProof/>
          <w:lang w:eastAsia="ko-KR"/>
        </w:rPr>
        <w:t xml:space="preserve">n the current RRC running CR, </w:t>
      </w:r>
      <w:r w:rsidR="0052501F" w:rsidRPr="009733FE">
        <w:rPr>
          <w:i/>
          <w:noProof/>
          <w:lang w:eastAsia="ko-KR"/>
        </w:rPr>
        <w:t>numberOfCMR-r18</w:t>
      </w:r>
      <w:r w:rsidR="0052501F">
        <w:rPr>
          <w:noProof/>
          <w:lang w:eastAsia="ko-KR"/>
        </w:rPr>
        <w:t xml:space="preserve"> is introduced in </w:t>
      </w:r>
      <w:r w:rsidR="0052501F" w:rsidRPr="009733FE">
        <w:rPr>
          <w:i/>
          <w:noProof/>
          <w:lang w:eastAsia="ko-KR"/>
        </w:rPr>
        <w:t>CodebookConfig-r18</w:t>
      </w:r>
      <w:r w:rsidR="0052501F">
        <w:rPr>
          <w:noProof/>
          <w:lang w:eastAsia="ko-KR"/>
        </w:rPr>
        <w:t>, which indicates the number of NZP-CSI-RS resources used for channel measurement (CMR) for CJT</w:t>
      </w:r>
      <w:r w:rsidR="002E6336">
        <w:rPr>
          <w:noProof/>
          <w:lang w:eastAsia="ko-KR"/>
        </w:rPr>
        <w:t xml:space="preserve"> and</w:t>
      </w:r>
      <w:r w:rsidR="0052501F">
        <w:rPr>
          <w:noProof/>
          <w:lang w:eastAsia="ko-KR"/>
        </w:rPr>
        <w:t xml:space="preserve"> the</w:t>
      </w:r>
      <w:r w:rsidR="0052501F" w:rsidRPr="009733FE">
        <w:rPr>
          <w:i/>
          <w:noProof/>
          <w:lang w:eastAsia="ko-KR"/>
        </w:rPr>
        <w:t xml:space="preserve"> n1-n2-codebookSubsetRestrictionList-r18</w:t>
      </w:r>
      <w:r w:rsidR="0052501F">
        <w:rPr>
          <w:noProof/>
          <w:lang w:eastAsia="ko-KR"/>
        </w:rPr>
        <w:t xml:space="preserve"> is introduced to indicate the CBSR (codebook subset restriction)</w:t>
      </w:r>
      <w:r w:rsidR="0019244E">
        <w:rPr>
          <w:noProof/>
          <w:lang w:eastAsia="ko-KR"/>
        </w:rPr>
        <w:t xml:space="preserve"> for</w:t>
      </w:r>
      <w:r w:rsidR="0052501F">
        <w:rPr>
          <w:noProof/>
          <w:lang w:eastAsia="ko-KR"/>
        </w:rPr>
        <w:t xml:space="preserve"> those CMRs. </w:t>
      </w:r>
    </w:p>
    <w:p w14:paraId="628353B0" w14:textId="77777777"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CodebookConfig-r18  ::=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p>
    <w:p w14:paraId="632E7276" w14:textId="08DB7DCF"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codebookType                          </w:t>
      </w:r>
      <w:r w:rsidRPr="006E7419">
        <w:rPr>
          <w:rFonts w:ascii="Courier New" w:hAnsi="Courier New"/>
          <w:noProof/>
          <w:color w:val="993366"/>
          <w:sz w:val="16"/>
          <w:lang w:eastAsia="en-GB"/>
        </w:rPr>
        <w:t>CHOICE</w:t>
      </w:r>
      <w:r w:rsidRPr="006E7419">
        <w:rPr>
          <w:rFonts w:ascii="Courier New" w:hAnsi="Courier New"/>
          <w:noProof/>
          <w:sz w:val="16"/>
          <w:lang w:eastAsia="en-GB"/>
        </w:rPr>
        <w:t xml:space="preserve">   {</w:t>
      </w:r>
    </w:p>
    <w:p w14:paraId="07E9FC73" w14:textId="7BBB7C0C"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type2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p>
    <w:p w14:paraId="09758D81" w14:textId="42B4B455" w:rsid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typeII-CJT-r18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bookmarkStart w:id="27" w:name="_Hlk147996189"/>
    </w:p>
    <w:p w14:paraId="36868A9D" w14:textId="30E3912B" w:rsidR="006E7419" w:rsidRPr="006E7419" w:rsidRDefault="002E6336" w:rsidP="002E6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006E7419" w:rsidRPr="009733FE">
        <w:rPr>
          <w:rFonts w:ascii="Courier New" w:hAnsi="Courier New"/>
          <w:noProof/>
          <w:sz w:val="16"/>
          <w:highlight w:val="cyan"/>
          <w:lang w:eastAsia="en-GB"/>
        </w:rPr>
        <w:t>numberOfCMR-r18</w:t>
      </w:r>
      <w:bookmarkEnd w:id="27"/>
      <w:r w:rsidR="006E7419" w:rsidRPr="006E7419">
        <w:rPr>
          <w:rFonts w:ascii="Courier New" w:hAnsi="Courier New"/>
          <w:noProof/>
          <w:sz w:val="16"/>
          <w:lang w:eastAsia="en-GB"/>
        </w:rPr>
        <w:t xml:space="preserve">                           INTEGER (1..4),</w:t>
      </w:r>
    </w:p>
    <w:p w14:paraId="628083C6" w14:textId="2D235323"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bookmarkStart w:id="28" w:name="_Hlk147996006"/>
      <w:r w:rsidRPr="009733FE">
        <w:rPr>
          <w:rFonts w:ascii="Courier New" w:hAnsi="Courier New"/>
          <w:noProof/>
          <w:sz w:val="16"/>
          <w:highlight w:val="cyan"/>
          <w:lang w:eastAsia="en-GB"/>
        </w:rPr>
        <w:t>n1-n2-codebookSubsetRestrictionList-r18</w:t>
      </w:r>
      <w:bookmarkEnd w:id="28"/>
      <w:r w:rsidRPr="006E7419">
        <w:rPr>
          <w:rFonts w:ascii="Courier New" w:hAnsi="Courier New"/>
          <w:noProof/>
          <w:sz w:val="16"/>
          <w:lang w:eastAsia="en-GB"/>
        </w:rPr>
        <w:t xml:space="preserve">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(1..4))</w:t>
      </w:r>
      <w:r w:rsidRPr="006E7419">
        <w:rPr>
          <w:rFonts w:ascii="Courier New" w:hAnsi="Courier New"/>
          <w:noProof/>
          <w:color w:val="993366"/>
          <w:sz w:val="16"/>
          <w:lang w:eastAsia="en-GB"/>
        </w:rPr>
        <w:t xml:space="preserve"> OF CBSR-r18,</w:t>
      </w:r>
    </w:p>
    <w:p w14:paraId="774C1B7E" w14:textId="0E9C068D"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paramCombination-CJT-r18                  </w:t>
      </w:r>
      <w:r w:rsidRPr="006E7419">
        <w:rPr>
          <w:rFonts w:ascii="Courier New" w:hAnsi="Courier New"/>
          <w:noProof/>
          <w:color w:val="993366"/>
          <w:sz w:val="16"/>
          <w:lang w:eastAsia="en-GB"/>
        </w:rPr>
        <w:t>INTEGER</w:t>
      </w:r>
      <w:r w:rsidRPr="006E7419">
        <w:rPr>
          <w:rFonts w:ascii="Courier New" w:hAnsi="Courier New"/>
          <w:noProof/>
          <w:sz w:val="16"/>
          <w:lang w:eastAsia="en-GB"/>
        </w:rPr>
        <w:t xml:space="preserve"> (1..7),</w:t>
      </w:r>
    </w:p>
    <w:p w14:paraId="3DC7A570" w14:textId="1F81F712"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paramCombination-CJT-L-r18</w:t>
      </w:r>
      <w:r>
        <w:rPr>
          <w:rFonts w:ascii="Courier New" w:hAnsi="Courier New"/>
          <w:noProof/>
          <w:sz w:val="16"/>
          <w:lang w:eastAsia="en-GB"/>
        </w:rPr>
        <w:t xml:space="preserve">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(1..4))</w:t>
      </w:r>
      <w:r w:rsidRPr="006E7419">
        <w:rPr>
          <w:rFonts w:ascii="Courier New" w:hAnsi="Courier New"/>
          <w:noProof/>
          <w:color w:val="993366"/>
          <w:sz w:val="16"/>
          <w:lang w:eastAsia="en-GB"/>
        </w:rPr>
        <w:t xml:space="preserve"> OF</w:t>
      </w:r>
      <w:r w:rsidRPr="006E7419">
        <w:rPr>
          <w:rFonts w:ascii="Courier New" w:hAnsi="Courier New"/>
          <w:noProof/>
          <w:sz w:val="16"/>
          <w:lang w:eastAsia="en-GB"/>
        </w:rPr>
        <w:t xml:space="preserve"> INTEGER (1-16)</w:t>
      </w:r>
      <w:r>
        <w:rPr>
          <w:rFonts w:ascii="Courier New" w:hAnsi="Courier New"/>
          <w:noProof/>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2F228C7C" w14:textId="35EC9D0F"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noProof/>
          <w:sz w:val="16"/>
          <w:lang w:eastAsia="en-GB"/>
        </w:rPr>
      </w:pPr>
      <w:r w:rsidRPr="006E7419">
        <w:rPr>
          <w:rFonts w:ascii="Courier New" w:hAnsi="Courier New"/>
          <w:noProof/>
          <w:sz w:val="16"/>
          <w:lang w:eastAsia="en-GB"/>
        </w:rPr>
        <w:t xml:space="preserve">            restrictedCMR-Selection-r18 </w:t>
      </w:r>
      <w:r w:rsidRPr="009733FE">
        <w:rPr>
          <w:rFonts w:ascii="Courier New" w:hAnsi="Courier New"/>
          <w:noProof/>
          <w:color w:val="993366"/>
          <w:sz w:val="16"/>
          <w:lang w:eastAsia="en-GB"/>
        </w:rPr>
        <w:t>ENUMERATED</w:t>
      </w:r>
      <w:r w:rsidRPr="006E7419">
        <w:rPr>
          <w:rFonts w:ascii="Courier New" w:hAnsi="Courier New"/>
          <w:noProof/>
          <w:sz w:val="16"/>
          <w:lang w:eastAsia="en-GB"/>
        </w:rPr>
        <w:t xml:space="preserve"> {enable}</w:t>
      </w:r>
      <w:r w:rsidRPr="006E7419">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5B743FDF" w14:textId="58395433"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valueOfO3-r18               </w:t>
      </w:r>
      <w:r w:rsidRPr="006E7419">
        <w:rPr>
          <w:rFonts w:ascii="Courier New" w:hAnsi="Courier New"/>
          <w:noProof/>
          <w:color w:val="993366"/>
          <w:sz w:val="16"/>
          <w:lang w:eastAsia="en-GB"/>
        </w:rPr>
        <w:t>ENUMERATED</w:t>
      </w:r>
      <w:r w:rsidRPr="006E7419">
        <w:rPr>
          <w:rFonts w:ascii="Courier New" w:hAnsi="Courier New"/>
          <w:noProof/>
          <w:sz w:val="16"/>
          <w:lang w:eastAsia="en-GB"/>
        </w:rPr>
        <w:t xml:space="preserve"> {n1, n4}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15C32B27" w14:textId="40A67D8E"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numberOfPMI-SubbandsPerCQI-Subband-r18    </w:t>
      </w:r>
      <w:r w:rsidRPr="006E7419">
        <w:rPr>
          <w:rFonts w:ascii="Courier New" w:hAnsi="Courier New"/>
          <w:noProof/>
          <w:color w:val="993366"/>
          <w:sz w:val="16"/>
          <w:lang w:eastAsia="en-GB"/>
        </w:rPr>
        <w:t>INTEGER</w:t>
      </w:r>
      <w:r>
        <w:rPr>
          <w:rFonts w:ascii="Courier New" w:hAnsi="Courier New"/>
          <w:noProof/>
          <w:sz w:val="16"/>
          <w:lang w:eastAsia="en-GB"/>
        </w:rPr>
        <w:t xml:space="preserve">(1..2)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7B5B222C" w14:textId="74370E20"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typeII-RI-Restriction-r18   </w:t>
      </w:r>
      <w:r w:rsidRPr="006E7419">
        <w:rPr>
          <w:rFonts w:ascii="Courier New" w:hAnsi="Courier New"/>
          <w:noProof/>
          <w:color w:val="993366"/>
          <w:sz w:val="16"/>
          <w:lang w:eastAsia="en-GB"/>
        </w:rPr>
        <w:t>BIT</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STRING</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(4))</w:t>
      </w:r>
    </w:p>
    <w:p w14:paraId="723AFC39" w14:textId="690DCDF0" w:rsid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codebookMode-r18            </w:t>
      </w:r>
      <w:r w:rsidRPr="006E7419">
        <w:rPr>
          <w:rFonts w:ascii="Courier New" w:hAnsi="Courier New"/>
          <w:noProof/>
          <w:color w:val="993366"/>
          <w:sz w:val="16"/>
          <w:lang w:eastAsia="en-GB"/>
        </w:rPr>
        <w:t>INTEGER</w:t>
      </w:r>
      <w:r w:rsidRPr="006E7419">
        <w:rPr>
          <w:rFonts w:ascii="Courier New" w:hAnsi="Courier New"/>
          <w:noProof/>
          <w:sz w:val="16"/>
          <w:lang w:eastAsia="en-GB"/>
        </w:rPr>
        <w:t xml:space="preserve"> (1..2)             </w:t>
      </w:r>
      <w:r>
        <w:rPr>
          <w:rFonts w:ascii="Courier New" w:hAnsi="Courier New"/>
          <w:noProof/>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2CE1CB27" w14:textId="1C706DB2"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color w:val="808080"/>
          <w:sz w:val="16"/>
          <w:lang w:eastAsia="en-GB"/>
        </w:rPr>
        <w:t xml:space="preserve">  </w:t>
      </w:r>
      <w:r w:rsidR="002E6336">
        <w:rPr>
          <w:rFonts w:ascii="Courier New" w:hAnsi="Courier New"/>
          <w:noProof/>
          <w:color w:val="808080"/>
          <w:sz w:val="16"/>
          <w:lang w:eastAsia="en-GB"/>
        </w:rPr>
        <w:t xml:space="preserve">-- other fields </w:t>
      </w:r>
      <w:r>
        <w:rPr>
          <w:rFonts w:ascii="Courier New" w:hAnsi="Courier New"/>
          <w:noProof/>
          <w:color w:val="808080"/>
          <w:sz w:val="16"/>
          <w:lang w:eastAsia="en-GB"/>
        </w:rPr>
        <w:t>omitted</w:t>
      </w:r>
    </w:p>
    <w:p w14:paraId="3E9ECCC3" w14:textId="5E938B73"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6D2226E2" w14:textId="5192F877"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523AA855" w14:textId="105226AB"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2F58A503" w14:textId="77777777" w:rsidR="006E7419" w:rsidRPr="006E7419" w:rsidRDefault="006E7419" w:rsidP="006E7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w:t>
      </w:r>
    </w:p>
    <w:p w14:paraId="71B57A32" w14:textId="1894EE39" w:rsidR="00CB6510" w:rsidRDefault="0052501F" w:rsidP="00845759">
      <w:pPr>
        <w:spacing w:before="180"/>
        <w:rPr>
          <w:rFonts w:eastAsiaTheme="minorEastAsia"/>
          <w:noProof/>
          <w:lang w:eastAsia="zh-CN"/>
        </w:rPr>
      </w:pPr>
      <w:r>
        <w:rPr>
          <w:rFonts w:eastAsiaTheme="minorEastAsia" w:hint="eastAsia"/>
          <w:noProof/>
          <w:lang w:eastAsia="zh-CN"/>
        </w:rPr>
        <w:t>A</w:t>
      </w:r>
      <w:r>
        <w:rPr>
          <w:rFonts w:eastAsiaTheme="minorEastAsia"/>
          <w:noProof/>
          <w:lang w:eastAsia="zh-CN"/>
        </w:rPr>
        <w:t xml:space="preserve">ccording to the RRC parameter list from RAN1 </w:t>
      </w:r>
      <w:r w:rsidR="0019244E">
        <w:rPr>
          <w:rFonts w:eastAsiaTheme="minorEastAsia"/>
          <w:noProof/>
          <w:lang w:eastAsia="zh-CN"/>
        </w:rPr>
        <w:t xml:space="preserve">[2], </w:t>
      </w:r>
      <w:r w:rsidR="00CB6510">
        <w:rPr>
          <w:rFonts w:eastAsiaTheme="minorEastAsia"/>
          <w:noProof/>
          <w:lang w:eastAsia="zh-CN"/>
        </w:rPr>
        <w:t>at least one CMR should be configured with CBSR. As for other CMRs, the CBSR is optionally configured. And the detailed RRC signalling design is left to RAN2</w:t>
      </w:r>
      <w:r w:rsidR="00CB6510">
        <w:rPr>
          <w:rFonts w:eastAsiaTheme="minorEastAsia" w:hint="eastAsia"/>
          <w:noProof/>
          <w:lang w:eastAsia="zh-CN"/>
        </w:rPr>
        <w:t>.</w:t>
      </w:r>
    </w:p>
    <w:tbl>
      <w:tblPr>
        <w:tblStyle w:val="TableGrid"/>
        <w:tblW w:w="0" w:type="auto"/>
        <w:tblLook w:val="04A0" w:firstRow="1" w:lastRow="0" w:firstColumn="1" w:lastColumn="0" w:noHBand="0" w:noVBand="1"/>
      </w:tblPr>
      <w:tblGrid>
        <w:gridCol w:w="9631"/>
      </w:tblGrid>
      <w:tr w:rsidR="00CB6510" w14:paraId="291D85BA" w14:textId="77777777" w:rsidTr="00CB6510">
        <w:tc>
          <w:tcPr>
            <w:tcW w:w="9631" w:type="dxa"/>
          </w:tcPr>
          <w:tbl>
            <w:tblPr>
              <w:tblW w:w="9388" w:type="dxa"/>
              <w:tblLook w:val="04A0" w:firstRow="1" w:lastRow="0" w:firstColumn="1" w:lastColumn="0" w:noHBand="0" w:noVBand="1"/>
            </w:tblPr>
            <w:tblGrid>
              <w:gridCol w:w="2748"/>
              <w:gridCol w:w="2468"/>
              <w:gridCol w:w="3178"/>
              <w:gridCol w:w="994"/>
            </w:tblGrid>
            <w:tr w:rsidR="00CB6510" w:rsidRPr="00CB6510" w14:paraId="34ECBB9A" w14:textId="77777777" w:rsidTr="009733FE">
              <w:trPr>
                <w:trHeight w:val="738"/>
              </w:trPr>
              <w:tc>
                <w:tcPr>
                  <w:tcW w:w="2714"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8403D4B" w14:textId="77777777" w:rsidR="00CB6510" w:rsidRPr="00CB6510" w:rsidRDefault="00CB6510" w:rsidP="00CB6510">
                  <w:pPr>
                    <w:spacing w:after="0"/>
                    <w:rPr>
                      <w:rFonts w:ascii="Arial" w:eastAsia="DengXian" w:hAnsi="Arial" w:cs="Arial"/>
                      <w:color w:val="000000"/>
                      <w:sz w:val="18"/>
                      <w:szCs w:val="18"/>
                      <w:lang w:val="en-US" w:eastAsia="zh-CN"/>
                    </w:rPr>
                  </w:pPr>
                  <w:r w:rsidRPr="00CB6510">
                    <w:rPr>
                      <w:rFonts w:ascii="Arial" w:eastAsia="DengXian" w:hAnsi="Arial" w:cs="Arial"/>
                      <w:color w:val="000000"/>
                      <w:sz w:val="18"/>
                      <w:szCs w:val="18"/>
                      <w:lang w:val="en-US" w:eastAsia="zh-CN"/>
                    </w:rPr>
                    <w:t>n1-n2-codebookSubsetRestrictionList-r18</w:t>
                  </w:r>
                </w:p>
              </w:tc>
              <w:tc>
                <w:tcPr>
                  <w:tcW w:w="1902" w:type="dxa"/>
                  <w:tcBorders>
                    <w:top w:val="single" w:sz="4" w:space="0" w:color="auto"/>
                    <w:left w:val="nil"/>
                    <w:bottom w:val="single" w:sz="4" w:space="0" w:color="auto"/>
                    <w:right w:val="single" w:sz="4" w:space="0" w:color="auto"/>
                  </w:tcBorders>
                  <w:shd w:val="clear" w:color="auto" w:fill="auto"/>
                  <w:vAlign w:val="center"/>
                  <w:hideMark/>
                </w:tcPr>
                <w:p w14:paraId="537C6AA5" w14:textId="77777777" w:rsidR="00CB6510" w:rsidRPr="00CB6510" w:rsidRDefault="00CB6510" w:rsidP="00CB6510">
                  <w:pPr>
                    <w:spacing w:after="0"/>
                    <w:rPr>
                      <w:rFonts w:ascii="Arial" w:eastAsia="DengXian" w:hAnsi="Arial" w:cs="Arial"/>
                      <w:sz w:val="18"/>
                      <w:szCs w:val="18"/>
                      <w:lang w:val="en-US" w:eastAsia="zh-CN"/>
                    </w:rPr>
                  </w:pPr>
                  <w:r w:rsidRPr="00CB6510">
                    <w:rPr>
                      <w:rFonts w:ascii="Arial" w:eastAsia="DengXian" w:hAnsi="Arial" w:cs="Arial"/>
                      <w:sz w:val="18"/>
                      <w:szCs w:val="18"/>
                      <w:lang w:val="en-US" w:eastAsia="zh-CN"/>
                    </w:rPr>
                    <w:t>n1-n2-codebookSubsetRestriction-CJT-r18</w:t>
                  </w:r>
                </w:p>
              </w:tc>
              <w:tc>
                <w:tcPr>
                  <w:tcW w:w="3704" w:type="dxa"/>
                  <w:tcBorders>
                    <w:top w:val="single" w:sz="4" w:space="0" w:color="auto"/>
                    <w:left w:val="nil"/>
                    <w:bottom w:val="single" w:sz="4" w:space="0" w:color="auto"/>
                    <w:right w:val="single" w:sz="4" w:space="0" w:color="auto"/>
                  </w:tcBorders>
                  <w:shd w:val="clear" w:color="auto" w:fill="auto"/>
                  <w:vAlign w:val="center"/>
                  <w:hideMark/>
                </w:tcPr>
                <w:p w14:paraId="23660918" w14:textId="77777777" w:rsidR="00CB6510" w:rsidRPr="00CB6510" w:rsidRDefault="00CB6510" w:rsidP="00CB6510">
                  <w:pPr>
                    <w:spacing w:after="0"/>
                    <w:rPr>
                      <w:rFonts w:ascii="Arial" w:eastAsia="DengXian" w:hAnsi="Arial" w:cs="Arial"/>
                      <w:sz w:val="18"/>
                      <w:szCs w:val="18"/>
                      <w:lang w:val="en-US" w:eastAsia="zh-CN"/>
                    </w:rPr>
                  </w:pPr>
                  <w:r w:rsidRPr="00CB6510">
                    <w:rPr>
                      <w:rFonts w:ascii="Arial" w:eastAsia="DengXian" w:hAnsi="Arial" w:cs="Arial"/>
                      <w:sz w:val="18"/>
                      <w:szCs w:val="18"/>
                      <w:lang w:val="en-US" w:eastAsia="zh-CN"/>
                    </w:rPr>
                    <w:t>CBSR (legacy) only hard restriction (i.e., no soft amplitude restriction) per CSI-RS resource.</w:t>
                  </w:r>
                  <w:r w:rsidRPr="00CB6510">
                    <w:rPr>
                      <w:rFonts w:ascii="Arial" w:eastAsia="DengXian" w:hAnsi="Arial" w:cs="Arial"/>
                      <w:sz w:val="18"/>
                      <w:szCs w:val="18"/>
                      <w:lang w:val="en-US" w:eastAsia="zh-CN"/>
                    </w:rPr>
                    <w:br/>
                  </w:r>
                  <w:r w:rsidRPr="00CB6510">
                    <w:rPr>
                      <w:rFonts w:ascii="Arial" w:eastAsia="DengXian" w:hAnsi="Arial" w:cs="Arial"/>
                      <w:sz w:val="18"/>
                      <w:szCs w:val="18"/>
                      <w:lang w:val="en-US" w:eastAsia="zh-CN"/>
                    </w:rPr>
                    <w:br/>
                  </w:r>
                  <w:r w:rsidRPr="009733FE">
                    <w:rPr>
                      <w:rFonts w:ascii="Arial" w:eastAsia="DengXian" w:hAnsi="Arial" w:cs="Arial"/>
                      <w:sz w:val="18"/>
                      <w:szCs w:val="18"/>
                      <w:highlight w:val="cyan"/>
                      <w:lang w:val="en-US" w:eastAsia="zh-CN"/>
                    </w:rPr>
                    <w:t xml:space="preserve">Except for one CSI-RS resource, CBSR is optionally configured for the </w:t>
                  </w:r>
                  <w:r w:rsidRPr="009733FE">
                    <w:rPr>
                      <w:rFonts w:ascii="Arial" w:eastAsia="DengXian" w:hAnsi="Arial" w:cs="Arial"/>
                      <w:sz w:val="18"/>
                      <w:szCs w:val="18"/>
                      <w:highlight w:val="cyan"/>
                      <w:lang w:val="en-US" w:eastAsia="zh-CN"/>
                    </w:rPr>
                    <w:lastRenderedPageBreak/>
                    <w:t>remaining NTRP-1 CSI-RS resources</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1C77A474" w14:textId="77777777" w:rsidR="00CB6510" w:rsidRPr="00CB6510" w:rsidRDefault="00CB6510" w:rsidP="00CB6510">
                  <w:pPr>
                    <w:spacing w:after="0"/>
                    <w:rPr>
                      <w:rFonts w:ascii="Arial" w:eastAsia="DengXian" w:hAnsi="Arial" w:cs="Arial"/>
                      <w:sz w:val="18"/>
                      <w:szCs w:val="18"/>
                      <w:lang w:val="en-US" w:eastAsia="zh-CN"/>
                    </w:rPr>
                  </w:pPr>
                  <w:r w:rsidRPr="009733FE">
                    <w:rPr>
                      <w:rFonts w:ascii="Arial" w:eastAsia="DengXian" w:hAnsi="Arial" w:cs="Arial"/>
                      <w:sz w:val="18"/>
                      <w:szCs w:val="18"/>
                      <w:highlight w:val="cyan"/>
                      <w:lang w:val="en-US" w:eastAsia="zh-CN"/>
                    </w:rPr>
                    <w:lastRenderedPageBreak/>
                    <w:t>up to RAN2</w:t>
                  </w:r>
                </w:p>
              </w:tc>
            </w:tr>
          </w:tbl>
          <w:p w14:paraId="56201DA1" w14:textId="77777777" w:rsidR="00CB6510" w:rsidRDefault="00CB6510" w:rsidP="00845759">
            <w:pPr>
              <w:spacing w:before="180"/>
              <w:rPr>
                <w:rFonts w:eastAsiaTheme="minorEastAsia"/>
                <w:noProof/>
                <w:lang w:eastAsia="zh-CN"/>
              </w:rPr>
            </w:pPr>
          </w:p>
        </w:tc>
      </w:tr>
    </w:tbl>
    <w:p w14:paraId="455F316E" w14:textId="5FA08D15" w:rsidR="00CB6510" w:rsidRPr="009733FE" w:rsidRDefault="00F60AA8" w:rsidP="009733FE">
      <w:pPr>
        <w:spacing w:before="180" w:after="0"/>
        <w:rPr>
          <w:rFonts w:eastAsia="SimSun"/>
          <w:b/>
          <w:lang w:eastAsia="zh-CN"/>
        </w:rPr>
      </w:pPr>
      <w:r w:rsidRPr="009733FE">
        <w:rPr>
          <w:rFonts w:eastAsia="SimSun" w:hint="eastAsia"/>
          <w:b/>
          <w:lang w:eastAsia="zh-CN"/>
        </w:rPr>
        <w:lastRenderedPageBreak/>
        <w:t>O</w:t>
      </w:r>
      <w:r w:rsidRPr="009733FE">
        <w:rPr>
          <w:rFonts w:eastAsia="SimSun"/>
          <w:b/>
          <w:lang w:eastAsia="zh-CN"/>
        </w:rPr>
        <w:t xml:space="preserve">bservation 5: Among </w:t>
      </w:r>
      <w:r w:rsidRPr="009733FE">
        <w:rPr>
          <w:b/>
          <w:i/>
          <w:noProof/>
          <w:lang w:eastAsia="ko-KR"/>
        </w:rPr>
        <w:t xml:space="preserve">numberOfCMR-r18 CMRs, </w:t>
      </w:r>
      <w:r w:rsidRPr="009733FE">
        <w:rPr>
          <w:rFonts w:eastAsiaTheme="minorEastAsia"/>
          <w:b/>
          <w:noProof/>
          <w:lang w:eastAsia="zh-CN"/>
        </w:rPr>
        <w:t>at least one CMR should be configured with CBSR. As for other CMRs, the CBSR is optionally configured.</w:t>
      </w:r>
    </w:p>
    <w:p w14:paraId="08DEC8DD" w14:textId="1FE0F301" w:rsidR="006E7419" w:rsidRDefault="00CB6510" w:rsidP="00845759">
      <w:pPr>
        <w:spacing w:before="180"/>
        <w:rPr>
          <w:rFonts w:eastAsiaTheme="minorEastAsia"/>
          <w:noProof/>
          <w:lang w:eastAsia="zh-CN"/>
        </w:rPr>
      </w:pPr>
      <w:r>
        <w:rPr>
          <w:rFonts w:eastAsiaTheme="minorEastAsia"/>
          <w:noProof/>
          <w:lang w:eastAsia="zh-CN"/>
        </w:rPr>
        <w:t xml:space="preserve"> </w:t>
      </w:r>
      <w:r w:rsidR="00712075">
        <w:rPr>
          <w:rFonts w:eastAsiaTheme="minorEastAsia"/>
          <w:noProof/>
          <w:lang w:eastAsia="zh-CN"/>
        </w:rPr>
        <w:t xml:space="preserve">When there are some CMRs that are not configured with CBSR, the current RRC structure is not able to </w:t>
      </w:r>
      <w:r w:rsidR="0059522D">
        <w:rPr>
          <w:rFonts w:eastAsiaTheme="minorEastAsia" w:hint="eastAsia"/>
          <w:noProof/>
          <w:lang w:eastAsia="zh-CN"/>
        </w:rPr>
        <w:t>indicate</w:t>
      </w:r>
      <w:r w:rsidR="0059522D">
        <w:rPr>
          <w:rFonts w:eastAsiaTheme="minorEastAsia"/>
          <w:noProof/>
          <w:lang w:eastAsia="zh-CN"/>
        </w:rPr>
        <w:t xml:space="preserve"> </w:t>
      </w:r>
      <w:r w:rsidR="005D1A6E">
        <w:rPr>
          <w:rFonts w:eastAsiaTheme="minorEastAsia"/>
          <w:noProof/>
          <w:lang w:eastAsia="zh-CN"/>
        </w:rPr>
        <w:t xml:space="preserve">the mapping between CMR and CBSR, i.e., it is not able to </w:t>
      </w:r>
      <w:r w:rsidR="00712075">
        <w:rPr>
          <w:rFonts w:eastAsiaTheme="minorEastAsia"/>
          <w:noProof/>
          <w:lang w:eastAsia="zh-CN"/>
        </w:rPr>
        <w:t xml:space="preserve">indicate which CMRs are configured with which CBSR, and which CMRs are not configured with CBSR. </w:t>
      </w:r>
    </w:p>
    <w:p w14:paraId="6222C9D9" w14:textId="19B1BDF0" w:rsidR="00325E96" w:rsidRPr="009733FE" w:rsidRDefault="00325E96" w:rsidP="009733FE">
      <w:pPr>
        <w:spacing w:before="180" w:after="0"/>
        <w:rPr>
          <w:rFonts w:eastAsiaTheme="minorEastAsia"/>
          <w:b/>
          <w:noProof/>
          <w:lang w:eastAsia="zh-CN"/>
        </w:rPr>
      </w:pPr>
      <w:r w:rsidRPr="009733FE">
        <w:rPr>
          <w:rFonts w:eastAsiaTheme="minorEastAsia"/>
          <w:b/>
          <w:noProof/>
          <w:lang w:eastAsia="zh-CN"/>
        </w:rPr>
        <w:t xml:space="preserve">Observation 6: When there are some CMRs that are not configured with CBSR, the current RRC structure is not able to </w:t>
      </w:r>
      <w:r w:rsidR="0059522D">
        <w:rPr>
          <w:rFonts w:eastAsiaTheme="minorEastAsia" w:hint="eastAsia"/>
          <w:b/>
          <w:noProof/>
          <w:lang w:eastAsia="zh-CN"/>
        </w:rPr>
        <w:t>indicate</w:t>
      </w:r>
      <w:r w:rsidR="0059522D">
        <w:rPr>
          <w:rFonts w:eastAsiaTheme="minorEastAsia"/>
          <w:b/>
          <w:noProof/>
          <w:lang w:eastAsia="zh-CN"/>
        </w:rPr>
        <w:t xml:space="preserve"> </w:t>
      </w:r>
      <w:r w:rsidRPr="009733FE">
        <w:rPr>
          <w:rFonts w:eastAsiaTheme="minorEastAsia"/>
          <w:b/>
          <w:noProof/>
          <w:lang w:eastAsia="zh-CN"/>
        </w:rPr>
        <w:t>the mapping between CMR and CBSR.</w:t>
      </w:r>
    </w:p>
    <w:p w14:paraId="15ACD734" w14:textId="1AAD00C6" w:rsidR="006E7419" w:rsidRDefault="003D015F" w:rsidP="00845759">
      <w:pPr>
        <w:spacing w:before="180"/>
        <w:rPr>
          <w:rFonts w:eastAsiaTheme="minorEastAsia"/>
          <w:noProof/>
          <w:lang w:eastAsia="zh-CN"/>
        </w:rPr>
      </w:pPr>
      <w:r>
        <w:rPr>
          <w:rFonts w:eastAsiaTheme="minorEastAsia" w:hint="eastAsia"/>
          <w:noProof/>
          <w:lang w:eastAsia="zh-CN"/>
        </w:rPr>
        <w:t>T</w:t>
      </w:r>
      <w:r>
        <w:rPr>
          <w:rFonts w:eastAsiaTheme="minorEastAsia"/>
          <w:noProof/>
          <w:lang w:eastAsia="zh-CN"/>
        </w:rPr>
        <w:t>o solve this issue, a new RRC parameter is needed to indicate the mapping between CMR and CBSR. One easy way is to introduce a bitmap, and the length of the bitmap is equal to</w:t>
      </w:r>
      <w:r w:rsidR="00A945AD">
        <w:rPr>
          <w:rFonts w:eastAsiaTheme="minorEastAsia"/>
          <w:noProof/>
          <w:lang w:eastAsia="zh-CN"/>
        </w:rPr>
        <w:t xml:space="preserve"> the maximam value of</w:t>
      </w:r>
      <w:r>
        <w:rPr>
          <w:rFonts w:eastAsiaTheme="minorEastAsia"/>
          <w:noProof/>
          <w:lang w:eastAsia="zh-CN"/>
        </w:rPr>
        <w:t xml:space="preserve"> </w:t>
      </w:r>
      <w:r w:rsidRPr="009733FE">
        <w:rPr>
          <w:rFonts w:eastAsiaTheme="minorEastAsia"/>
          <w:i/>
          <w:noProof/>
          <w:lang w:eastAsia="zh-CN"/>
        </w:rPr>
        <w:t>numberOfCMR-r18</w:t>
      </w:r>
      <w:r w:rsidR="00A945AD">
        <w:rPr>
          <w:rFonts w:eastAsiaTheme="minorEastAsia"/>
          <w:noProof/>
          <w:lang w:eastAsia="zh-CN"/>
        </w:rPr>
        <w:t>, i.e., 4</w:t>
      </w:r>
      <w:r>
        <w:rPr>
          <w:rFonts w:eastAsiaTheme="minorEastAsia"/>
          <w:noProof/>
          <w:lang w:eastAsia="zh-CN"/>
        </w:rPr>
        <w:t xml:space="preserve">. A bit in the bitmap is set to 1 when the correponding CMR is configured </w:t>
      </w:r>
      <w:r w:rsidR="00A945AD">
        <w:rPr>
          <w:rFonts w:eastAsiaTheme="minorEastAsia"/>
          <w:noProof/>
          <w:lang w:eastAsia="zh-CN"/>
        </w:rPr>
        <w:t xml:space="preserve">a </w:t>
      </w:r>
      <w:r>
        <w:rPr>
          <w:rFonts w:eastAsiaTheme="minorEastAsia"/>
          <w:noProof/>
          <w:lang w:eastAsia="zh-CN"/>
        </w:rPr>
        <w:t>CBSR</w:t>
      </w:r>
      <w:r w:rsidR="00A945AD">
        <w:rPr>
          <w:rFonts w:eastAsiaTheme="minorEastAsia"/>
          <w:noProof/>
          <w:lang w:eastAsia="zh-CN"/>
        </w:rPr>
        <w:t xml:space="preserve"> in </w:t>
      </w:r>
      <w:r w:rsidR="00A945AD" w:rsidRPr="00A945AD">
        <w:rPr>
          <w:rFonts w:eastAsiaTheme="minorEastAsia"/>
          <w:i/>
          <w:noProof/>
          <w:lang w:eastAsia="zh-CN"/>
        </w:rPr>
        <w:t>n1-n2-codebookSubsetRestrictionList-r18</w:t>
      </w:r>
      <w:r>
        <w:rPr>
          <w:rFonts w:eastAsiaTheme="minorEastAsia"/>
          <w:noProof/>
          <w:lang w:eastAsia="zh-CN"/>
        </w:rPr>
        <w:t xml:space="preserve">, and a bit in the bitmap is set to 0 when the correspoding CMR is not configured with CBSR. </w:t>
      </w:r>
      <w:r w:rsidR="00651D12">
        <w:rPr>
          <w:rFonts w:eastAsiaTheme="minorEastAsia"/>
          <w:noProof/>
          <w:lang w:eastAsia="zh-CN"/>
        </w:rPr>
        <w:t>The bitmap configuration saves some signalling overhead comparing with configuring a CBSR for each CMR (NZP-CSI-RS resource)</w:t>
      </w:r>
      <w:r w:rsidR="00C27A21">
        <w:rPr>
          <w:rFonts w:eastAsiaTheme="minorEastAsia"/>
          <w:noProof/>
          <w:lang w:eastAsia="zh-CN"/>
        </w:rPr>
        <w:t>.</w:t>
      </w:r>
    </w:p>
    <w:p w14:paraId="596385EB"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CodebookConfig-r18  ::=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p>
    <w:p w14:paraId="5A158041"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codebookType                          </w:t>
      </w:r>
      <w:r w:rsidRPr="006E7419">
        <w:rPr>
          <w:rFonts w:ascii="Courier New" w:hAnsi="Courier New"/>
          <w:noProof/>
          <w:color w:val="993366"/>
          <w:sz w:val="16"/>
          <w:lang w:eastAsia="en-GB"/>
        </w:rPr>
        <w:t>CHOICE</w:t>
      </w:r>
      <w:r w:rsidRPr="006E7419">
        <w:rPr>
          <w:rFonts w:ascii="Courier New" w:hAnsi="Courier New"/>
          <w:noProof/>
          <w:sz w:val="16"/>
          <w:lang w:eastAsia="en-GB"/>
        </w:rPr>
        <w:t xml:space="preserve">   {</w:t>
      </w:r>
    </w:p>
    <w:p w14:paraId="05E62F6F"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type2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p>
    <w:p w14:paraId="6AB6656D" w14:textId="77777777" w:rsidR="00823AB7"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typeII-CJT-r18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p>
    <w:p w14:paraId="725DF7F6"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9733FE">
        <w:rPr>
          <w:rFonts w:ascii="Courier New" w:hAnsi="Courier New"/>
          <w:noProof/>
          <w:sz w:val="16"/>
          <w:highlight w:val="cyan"/>
          <w:lang w:eastAsia="en-GB"/>
        </w:rPr>
        <w:t>numberOfCMR-r18</w:t>
      </w:r>
      <w:r w:rsidRPr="006E7419">
        <w:rPr>
          <w:rFonts w:ascii="Courier New" w:hAnsi="Courier New"/>
          <w:noProof/>
          <w:sz w:val="16"/>
          <w:lang w:eastAsia="en-GB"/>
        </w:rPr>
        <w:t xml:space="preserve">                           INTEGER (1..4),</w:t>
      </w:r>
    </w:p>
    <w:p w14:paraId="19FE91C1" w14:textId="4086218A" w:rsidR="00823AB7"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6E7419">
        <w:rPr>
          <w:rFonts w:ascii="Courier New" w:hAnsi="Courier New"/>
          <w:noProof/>
          <w:sz w:val="16"/>
          <w:lang w:eastAsia="en-GB"/>
        </w:rPr>
        <w:t xml:space="preserve">            </w:t>
      </w:r>
      <w:r w:rsidRPr="009733FE">
        <w:rPr>
          <w:rFonts w:ascii="Courier New" w:hAnsi="Courier New"/>
          <w:noProof/>
          <w:sz w:val="16"/>
          <w:highlight w:val="cyan"/>
          <w:lang w:eastAsia="en-GB"/>
        </w:rPr>
        <w:t>n1-n2-codebookSubsetRestrictionList-r18</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(1..4))</w:t>
      </w:r>
      <w:r w:rsidRPr="006E7419">
        <w:rPr>
          <w:rFonts w:ascii="Courier New" w:hAnsi="Courier New"/>
          <w:noProof/>
          <w:color w:val="993366"/>
          <w:sz w:val="16"/>
          <w:lang w:eastAsia="en-GB"/>
        </w:rPr>
        <w:t xml:space="preserve"> OF </w:t>
      </w:r>
      <w:r w:rsidRPr="00A945AD">
        <w:rPr>
          <w:rFonts w:ascii="Courier New" w:hAnsi="Courier New"/>
          <w:noProof/>
          <w:color w:val="993366"/>
          <w:sz w:val="16"/>
          <w:lang w:eastAsia="en-GB"/>
        </w:rPr>
        <w:t>CBSR-r18</w:t>
      </w:r>
      <w:r w:rsidRPr="006E7419">
        <w:rPr>
          <w:rFonts w:ascii="Courier New" w:hAnsi="Courier New"/>
          <w:noProof/>
          <w:color w:val="993366"/>
          <w:sz w:val="16"/>
          <w:lang w:eastAsia="en-GB"/>
        </w:rPr>
        <w:t>,</w:t>
      </w:r>
    </w:p>
    <w:p w14:paraId="686E771F" w14:textId="7D13A6BE" w:rsidR="00A945AD" w:rsidRPr="006E7419" w:rsidRDefault="00A945AD"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color w:val="993366"/>
          <w:sz w:val="16"/>
          <w:lang w:eastAsia="en-GB"/>
        </w:rPr>
        <w:t xml:space="preserve">            </w:t>
      </w:r>
      <w:r w:rsidR="00D01189" w:rsidRPr="008B00C5">
        <w:rPr>
          <w:rFonts w:ascii="Courier New" w:hAnsi="Courier New"/>
          <w:noProof/>
          <w:color w:val="993366"/>
          <w:sz w:val="16"/>
          <w:highlight w:val="yellow"/>
          <w:lang w:eastAsia="en-GB"/>
        </w:rPr>
        <w:t>cbsr-</w:t>
      </w:r>
      <w:r w:rsidR="00D01189">
        <w:rPr>
          <w:rFonts w:ascii="Courier New" w:hAnsi="Courier New"/>
          <w:noProof/>
          <w:color w:val="993366"/>
          <w:sz w:val="16"/>
          <w:highlight w:val="yellow"/>
          <w:lang w:eastAsia="en-GB"/>
        </w:rPr>
        <w:t>ApplicableResource</w:t>
      </w:r>
      <w:r w:rsidR="00D01189">
        <w:rPr>
          <w:rFonts w:ascii="Courier New" w:hAnsi="Courier New"/>
          <w:noProof/>
          <w:color w:val="993366"/>
          <w:sz w:val="16"/>
          <w:lang w:eastAsia="en-GB"/>
        </w:rPr>
        <w:t xml:space="preserve">                   </w:t>
      </w:r>
      <w:r w:rsidRPr="006E7419">
        <w:rPr>
          <w:rFonts w:ascii="Courier New" w:hAnsi="Courier New"/>
          <w:noProof/>
          <w:color w:val="993366"/>
          <w:sz w:val="16"/>
          <w:lang w:eastAsia="en-GB"/>
        </w:rPr>
        <w:t>BIT</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STRING</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(4))</w:t>
      </w:r>
    </w:p>
    <w:p w14:paraId="562A567B"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paramCombination-CJT-r18                  </w:t>
      </w:r>
      <w:r w:rsidRPr="006E7419">
        <w:rPr>
          <w:rFonts w:ascii="Courier New" w:hAnsi="Courier New"/>
          <w:noProof/>
          <w:color w:val="993366"/>
          <w:sz w:val="16"/>
          <w:lang w:eastAsia="en-GB"/>
        </w:rPr>
        <w:t>INTEGER</w:t>
      </w:r>
      <w:r w:rsidRPr="006E7419">
        <w:rPr>
          <w:rFonts w:ascii="Courier New" w:hAnsi="Courier New"/>
          <w:noProof/>
          <w:sz w:val="16"/>
          <w:lang w:eastAsia="en-GB"/>
        </w:rPr>
        <w:t xml:space="preserve"> (1..7),</w:t>
      </w:r>
    </w:p>
    <w:p w14:paraId="31447D75"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paramCombination-CJT-L-r18</w:t>
      </w:r>
      <w:r>
        <w:rPr>
          <w:rFonts w:ascii="Courier New" w:hAnsi="Courier New"/>
          <w:noProof/>
          <w:sz w:val="16"/>
          <w:lang w:eastAsia="en-GB"/>
        </w:rPr>
        <w:t xml:space="preserve">  </w:t>
      </w:r>
      <w:r w:rsidRPr="006E7419">
        <w:rPr>
          <w:rFonts w:ascii="Courier New" w:hAnsi="Courier New"/>
          <w:noProof/>
          <w:color w:val="993366"/>
          <w:sz w:val="16"/>
          <w:lang w:eastAsia="en-GB"/>
        </w:rPr>
        <w:t>SEQUENCE</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(1..4))</w:t>
      </w:r>
      <w:r w:rsidRPr="006E7419">
        <w:rPr>
          <w:rFonts w:ascii="Courier New" w:hAnsi="Courier New"/>
          <w:noProof/>
          <w:color w:val="993366"/>
          <w:sz w:val="16"/>
          <w:lang w:eastAsia="en-GB"/>
        </w:rPr>
        <w:t xml:space="preserve"> OF</w:t>
      </w:r>
      <w:r w:rsidRPr="006E7419">
        <w:rPr>
          <w:rFonts w:ascii="Courier New" w:hAnsi="Courier New"/>
          <w:noProof/>
          <w:sz w:val="16"/>
          <w:lang w:eastAsia="en-GB"/>
        </w:rPr>
        <w:t xml:space="preserve"> INTEGER (1-16)</w:t>
      </w:r>
      <w:r>
        <w:rPr>
          <w:rFonts w:ascii="Courier New" w:hAnsi="Courier New"/>
          <w:noProof/>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2B8DC400"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noProof/>
          <w:sz w:val="16"/>
          <w:lang w:eastAsia="en-GB"/>
        </w:rPr>
      </w:pPr>
      <w:r w:rsidRPr="006E7419">
        <w:rPr>
          <w:rFonts w:ascii="Courier New" w:hAnsi="Courier New"/>
          <w:noProof/>
          <w:sz w:val="16"/>
          <w:lang w:eastAsia="en-GB"/>
        </w:rPr>
        <w:t xml:space="preserve">            restrictedCMR-Selection-r18 </w:t>
      </w:r>
      <w:r w:rsidRPr="009733FE">
        <w:rPr>
          <w:rFonts w:ascii="Courier New" w:hAnsi="Courier New"/>
          <w:noProof/>
          <w:color w:val="993366"/>
          <w:sz w:val="16"/>
          <w:lang w:eastAsia="en-GB"/>
        </w:rPr>
        <w:t>ENUMERATED</w:t>
      </w:r>
      <w:r w:rsidRPr="006E7419">
        <w:rPr>
          <w:rFonts w:ascii="Courier New" w:hAnsi="Courier New"/>
          <w:noProof/>
          <w:sz w:val="16"/>
          <w:lang w:eastAsia="en-GB"/>
        </w:rPr>
        <w:t xml:space="preserve"> {enable}</w:t>
      </w:r>
      <w:r w:rsidRPr="006E7419">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78A50D50"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valueOfO3-r18               </w:t>
      </w:r>
      <w:r w:rsidRPr="006E7419">
        <w:rPr>
          <w:rFonts w:ascii="Courier New" w:hAnsi="Courier New"/>
          <w:noProof/>
          <w:color w:val="993366"/>
          <w:sz w:val="16"/>
          <w:lang w:eastAsia="en-GB"/>
        </w:rPr>
        <w:t>ENUMERATED</w:t>
      </w:r>
      <w:r w:rsidRPr="006E7419">
        <w:rPr>
          <w:rFonts w:ascii="Courier New" w:hAnsi="Courier New"/>
          <w:noProof/>
          <w:sz w:val="16"/>
          <w:lang w:eastAsia="en-GB"/>
        </w:rPr>
        <w:t xml:space="preserve"> {n1, n4}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6EFCA3AE"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numberOfPMI-SubbandsPerCQI-Subband-r18    </w:t>
      </w:r>
      <w:r w:rsidRPr="006E7419">
        <w:rPr>
          <w:rFonts w:ascii="Courier New" w:hAnsi="Courier New"/>
          <w:noProof/>
          <w:color w:val="993366"/>
          <w:sz w:val="16"/>
          <w:lang w:eastAsia="en-GB"/>
        </w:rPr>
        <w:t>INTEGER</w:t>
      </w:r>
      <w:r>
        <w:rPr>
          <w:rFonts w:ascii="Courier New" w:hAnsi="Courier New"/>
          <w:noProof/>
          <w:sz w:val="16"/>
          <w:lang w:eastAsia="en-GB"/>
        </w:rPr>
        <w:t xml:space="preserve">(1..2)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6D204085"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typeII-RI-Restriction-r18   </w:t>
      </w:r>
      <w:r w:rsidRPr="006E7419">
        <w:rPr>
          <w:rFonts w:ascii="Courier New" w:hAnsi="Courier New"/>
          <w:noProof/>
          <w:color w:val="993366"/>
          <w:sz w:val="16"/>
          <w:lang w:eastAsia="en-GB"/>
        </w:rPr>
        <w:t>BIT</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STRING</w:t>
      </w:r>
      <w:r w:rsidRPr="006E7419">
        <w:rPr>
          <w:rFonts w:ascii="Courier New" w:hAnsi="Courier New"/>
          <w:noProof/>
          <w:sz w:val="16"/>
          <w:lang w:eastAsia="en-GB"/>
        </w:rPr>
        <w:t xml:space="preserve"> (</w:t>
      </w:r>
      <w:r w:rsidRPr="006E7419">
        <w:rPr>
          <w:rFonts w:ascii="Courier New" w:hAnsi="Courier New"/>
          <w:noProof/>
          <w:color w:val="993366"/>
          <w:sz w:val="16"/>
          <w:lang w:eastAsia="en-GB"/>
        </w:rPr>
        <w:t>SIZE</w:t>
      </w:r>
      <w:r w:rsidRPr="006E7419">
        <w:rPr>
          <w:rFonts w:ascii="Courier New" w:hAnsi="Courier New"/>
          <w:noProof/>
          <w:sz w:val="16"/>
          <w:lang w:eastAsia="en-GB"/>
        </w:rPr>
        <w:t xml:space="preserve"> (4))</w:t>
      </w:r>
    </w:p>
    <w:p w14:paraId="09582754" w14:textId="77777777" w:rsidR="00823AB7"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7419">
        <w:rPr>
          <w:rFonts w:ascii="Courier New" w:hAnsi="Courier New"/>
          <w:noProof/>
          <w:sz w:val="16"/>
          <w:lang w:eastAsia="en-GB"/>
        </w:rPr>
        <w:t xml:space="preserve">            codebookMode-r18            </w:t>
      </w:r>
      <w:r w:rsidRPr="006E7419">
        <w:rPr>
          <w:rFonts w:ascii="Courier New" w:hAnsi="Courier New"/>
          <w:noProof/>
          <w:color w:val="993366"/>
          <w:sz w:val="16"/>
          <w:lang w:eastAsia="en-GB"/>
        </w:rPr>
        <w:t>INTEGER</w:t>
      </w:r>
      <w:r w:rsidRPr="006E7419">
        <w:rPr>
          <w:rFonts w:ascii="Courier New" w:hAnsi="Courier New"/>
          <w:noProof/>
          <w:sz w:val="16"/>
          <w:lang w:eastAsia="en-GB"/>
        </w:rPr>
        <w:t xml:space="preserve"> (1..2)             </w:t>
      </w:r>
      <w:r>
        <w:rPr>
          <w:rFonts w:ascii="Courier New" w:hAnsi="Courier New"/>
          <w:noProof/>
          <w:sz w:val="16"/>
          <w:lang w:eastAsia="en-GB"/>
        </w:rPr>
        <w:t xml:space="preserve">  </w:t>
      </w:r>
      <w:r w:rsidRPr="006E7419">
        <w:rPr>
          <w:rFonts w:ascii="Courier New" w:hAnsi="Courier New"/>
          <w:noProof/>
          <w:color w:val="993366"/>
          <w:sz w:val="16"/>
          <w:lang w:eastAsia="en-GB"/>
        </w:rPr>
        <w:t>OPTIONAL</w:t>
      </w:r>
      <w:r w:rsidRPr="006E7419">
        <w:rPr>
          <w:rFonts w:ascii="Courier New" w:hAnsi="Courier New"/>
          <w:noProof/>
          <w:sz w:val="16"/>
          <w:lang w:eastAsia="en-GB"/>
        </w:rPr>
        <w:t xml:space="preserve">   </w:t>
      </w:r>
      <w:r w:rsidRPr="006E7419">
        <w:rPr>
          <w:rFonts w:ascii="Courier New" w:hAnsi="Courier New"/>
          <w:noProof/>
          <w:color w:val="808080"/>
          <w:sz w:val="16"/>
          <w:lang w:eastAsia="en-GB"/>
        </w:rPr>
        <w:t>-- Need R</w:t>
      </w:r>
    </w:p>
    <w:p w14:paraId="15E9827B"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color w:val="808080"/>
          <w:sz w:val="16"/>
          <w:lang w:eastAsia="en-GB"/>
        </w:rPr>
        <w:t xml:space="preserve">  -- other fields omitted</w:t>
      </w:r>
    </w:p>
    <w:p w14:paraId="3A3F6EAB"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2E8562A0"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4E25590F" w14:textId="77777777" w:rsidR="00823AB7" w:rsidRPr="006E7419"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 xml:space="preserve">  }</w:t>
      </w:r>
    </w:p>
    <w:p w14:paraId="09D6727D" w14:textId="0052BC5C" w:rsidR="00823AB7" w:rsidRDefault="00823AB7" w:rsidP="0082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7419">
        <w:rPr>
          <w:rFonts w:ascii="Courier New" w:hAnsi="Courier New"/>
          <w:noProof/>
          <w:sz w:val="16"/>
          <w:lang w:eastAsia="en-GB"/>
        </w:rPr>
        <w:t>}</w:t>
      </w:r>
    </w:p>
    <w:p w14:paraId="42A1EF3B" w14:textId="5E124E08" w:rsidR="00823AB7" w:rsidRPr="00F0437A" w:rsidRDefault="00F0437A" w:rsidP="00845759">
      <w:pPr>
        <w:spacing w:before="180"/>
        <w:rPr>
          <w:rFonts w:eastAsiaTheme="minorEastAsia"/>
          <w:noProof/>
          <w:lang w:eastAsia="zh-CN"/>
        </w:rPr>
      </w:pPr>
      <w:r>
        <w:rPr>
          <w:rFonts w:eastAsiaTheme="minorEastAsia"/>
          <w:noProof/>
          <w:lang w:eastAsia="zh-CN"/>
        </w:rPr>
        <w:t xml:space="preserve">The field description of </w:t>
      </w:r>
      <w:r w:rsidR="00D73F50" w:rsidRPr="00D73F50">
        <w:rPr>
          <w:rFonts w:eastAsiaTheme="minorEastAsia"/>
          <w:noProof/>
          <w:highlight w:val="yellow"/>
          <w:lang w:eastAsia="zh-CN"/>
        </w:rPr>
        <w:t>cbsr-</w:t>
      </w:r>
      <w:r w:rsidR="00D73F50" w:rsidRPr="00D73F50">
        <w:rPr>
          <w:rFonts w:eastAsiaTheme="minorEastAsia"/>
          <w:i/>
          <w:noProof/>
          <w:highlight w:val="yellow"/>
          <w:lang w:eastAsia="zh-CN"/>
        </w:rPr>
        <w:t>A</w:t>
      </w:r>
      <w:r w:rsidRPr="00D73F50">
        <w:rPr>
          <w:rFonts w:eastAsiaTheme="minorEastAsia"/>
          <w:i/>
          <w:noProof/>
          <w:highlight w:val="yellow"/>
          <w:lang w:eastAsia="zh-CN"/>
        </w:rPr>
        <w:t>pplicableResource</w:t>
      </w:r>
      <w:r>
        <w:rPr>
          <w:rFonts w:eastAsiaTheme="minorEastAsia"/>
          <w:noProof/>
          <w:lang w:eastAsia="zh-CN"/>
        </w:rPr>
        <w:t xml:space="preserve"> could be: Each bit corresponds to an NZP CSI-RS resource in the NZP CSI resource set used for channel measurements, the left most bit corresponds to the first NZP CSI-RS resource in the NZP CSI-RS resource set and the next bits to the next NZP CSI-RS resource in their order in the NZP CSI-RS resource set. If the bit is set to 1, the </w:t>
      </w:r>
      <w:r w:rsidR="00A945AD">
        <w:rPr>
          <w:rFonts w:eastAsiaTheme="minorEastAsia"/>
          <w:noProof/>
          <w:lang w:eastAsia="zh-CN"/>
        </w:rPr>
        <w:t xml:space="preserve">corresponding NZP CSI-RS resource is configured with a CBSR in </w:t>
      </w:r>
      <w:r w:rsidR="00A945AD" w:rsidRPr="00A945AD">
        <w:rPr>
          <w:rFonts w:eastAsiaTheme="minorEastAsia"/>
          <w:i/>
          <w:noProof/>
          <w:lang w:eastAsia="zh-CN"/>
        </w:rPr>
        <w:t>n1-n2-codebookSubsetRestrictionList-r18</w:t>
      </w:r>
      <w:r>
        <w:rPr>
          <w:rFonts w:eastAsiaTheme="minorEastAsia"/>
          <w:noProof/>
          <w:lang w:eastAsia="zh-CN"/>
        </w:rPr>
        <w:t xml:space="preserve">, otherwise, </w:t>
      </w:r>
      <w:r w:rsidR="00D73F50">
        <w:rPr>
          <w:rFonts w:eastAsiaTheme="minorEastAsia"/>
          <w:noProof/>
          <w:lang w:eastAsia="zh-CN"/>
        </w:rPr>
        <w:t>the corresponding NZP CSI-RS resource</w:t>
      </w:r>
      <w:r w:rsidR="00A945AD">
        <w:rPr>
          <w:rFonts w:eastAsiaTheme="minorEastAsia"/>
          <w:noProof/>
          <w:lang w:eastAsia="zh-CN"/>
        </w:rPr>
        <w:t>is not configured with CBSR</w:t>
      </w:r>
      <w:r>
        <w:rPr>
          <w:rFonts w:eastAsiaTheme="minorEastAsia"/>
          <w:noProof/>
          <w:lang w:eastAsia="zh-CN"/>
        </w:rPr>
        <w:t xml:space="preserve">. </w:t>
      </w:r>
      <w:r w:rsidR="00D25744">
        <w:rPr>
          <w:rFonts w:eastAsiaTheme="minorEastAsia"/>
          <w:noProof/>
          <w:lang w:eastAsia="zh-CN"/>
        </w:rPr>
        <w:t xml:space="preserve">The first CBSR in </w:t>
      </w:r>
      <w:r w:rsidR="00D25744" w:rsidRPr="00A945AD">
        <w:rPr>
          <w:rFonts w:eastAsiaTheme="minorEastAsia"/>
          <w:i/>
          <w:noProof/>
          <w:lang w:eastAsia="zh-CN"/>
        </w:rPr>
        <w:t>n1-n2-codebookSubsetRestrictionList-r18</w:t>
      </w:r>
      <w:r w:rsidR="00D25744">
        <w:rPr>
          <w:rFonts w:eastAsiaTheme="minorEastAsia"/>
          <w:i/>
          <w:noProof/>
          <w:lang w:eastAsia="zh-CN"/>
        </w:rPr>
        <w:t xml:space="preserve"> </w:t>
      </w:r>
      <w:r w:rsidR="00D25744">
        <w:rPr>
          <w:rFonts w:eastAsiaTheme="minorEastAsia"/>
          <w:noProof/>
          <w:lang w:eastAsia="zh-CN"/>
        </w:rPr>
        <w:t>applies to the first NZP CSI-RS resource configured with CBSR</w:t>
      </w:r>
      <w:r w:rsidR="00B3002B">
        <w:rPr>
          <w:rFonts w:eastAsiaTheme="minorEastAsia"/>
          <w:noProof/>
          <w:lang w:eastAsia="zh-CN"/>
        </w:rPr>
        <w:t xml:space="preserve">, the second CBSR in </w:t>
      </w:r>
      <w:r w:rsidR="00B3002B" w:rsidRPr="00A945AD">
        <w:rPr>
          <w:rFonts w:eastAsiaTheme="minorEastAsia"/>
          <w:i/>
          <w:noProof/>
          <w:lang w:eastAsia="zh-CN"/>
        </w:rPr>
        <w:t>n1-n2-codebookSubsetRestrictionList-r18</w:t>
      </w:r>
      <w:r w:rsidR="00B3002B">
        <w:rPr>
          <w:rFonts w:eastAsiaTheme="minorEastAsia"/>
          <w:i/>
          <w:noProof/>
          <w:lang w:eastAsia="zh-CN"/>
        </w:rPr>
        <w:t xml:space="preserve"> </w:t>
      </w:r>
      <w:r w:rsidR="00B3002B">
        <w:rPr>
          <w:rFonts w:eastAsiaTheme="minorEastAsia"/>
          <w:noProof/>
          <w:lang w:eastAsia="zh-CN"/>
        </w:rPr>
        <w:t>applies to the second NZP CSI-RS resource configured with CBSR, and so on.</w:t>
      </w:r>
    </w:p>
    <w:p w14:paraId="48322283" w14:textId="387F048C" w:rsidR="00823AB7" w:rsidRPr="00F0437A" w:rsidRDefault="00F0437A" w:rsidP="00F0437A">
      <w:pPr>
        <w:rPr>
          <w:rFonts w:eastAsiaTheme="minorEastAsia"/>
          <w:b/>
          <w:noProof/>
          <w:lang w:eastAsia="zh-CN"/>
        </w:rPr>
      </w:pPr>
      <w:r w:rsidRPr="00F0437A">
        <w:rPr>
          <w:rFonts w:eastAsiaTheme="minorEastAsia"/>
          <w:b/>
          <w:noProof/>
          <w:lang w:eastAsia="zh-CN"/>
        </w:rPr>
        <w:t xml:space="preserve">Proposal 3: </w:t>
      </w:r>
      <w:r w:rsidR="00C27A21" w:rsidRPr="00F0437A">
        <w:rPr>
          <w:rFonts w:eastAsiaTheme="minorEastAsia"/>
          <w:b/>
          <w:noProof/>
          <w:lang w:eastAsia="zh-CN"/>
        </w:rPr>
        <w:t>Introduce a bitmap</w:t>
      </w:r>
      <w:r w:rsidR="009733FE" w:rsidRPr="00F0437A">
        <w:rPr>
          <w:rFonts w:eastAsiaTheme="minorEastAsia"/>
          <w:b/>
          <w:noProof/>
          <w:lang w:eastAsia="zh-CN"/>
        </w:rPr>
        <w:t xml:space="preserve"> of length </w:t>
      </w:r>
      <w:r w:rsidR="009733FE" w:rsidRPr="00F0437A">
        <w:rPr>
          <w:rFonts w:eastAsiaTheme="minorEastAsia"/>
          <w:b/>
          <w:i/>
          <w:noProof/>
          <w:lang w:eastAsia="zh-CN"/>
        </w:rPr>
        <w:t>numberOfCMR-r18</w:t>
      </w:r>
      <w:r w:rsidR="009733FE" w:rsidRPr="00F0437A">
        <w:rPr>
          <w:rFonts w:eastAsiaTheme="minorEastAsia"/>
          <w:b/>
          <w:noProof/>
          <w:lang w:eastAsia="zh-CN"/>
        </w:rPr>
        <w:t xml:space="preserve"> to indicate</w:t>
      </w:r>
      <w:r w:rsidR="00C27A21" w:rsidRPr="00F0437A">
        <w:rPr>
          <w:rFonts w:eastAsiaTheme="minorEastAsia"/>
          <w:b/>
          <w:noProof/>
          <w:lang w:eastAsia="zh-CN"/>
        </w:rPr>
        <w:t xml:space="preserve"> the mapping between CMR and CBSR. A bit in the bitmap is set to 1 when the correponding CMR is configured with CBSR, </w:t>
      </w:r>
      <w:r w:rsidR="009733FE" w:rsidRPr="00F0437A">
        <w:rPr>
          <w:rFonts w:eastAsiaTheme="minorEastAsia"/>
          <w:b/>
          <w:noProof/>
          <w:lang w:eastAsia="zh-CN"/>
        </w:rPr>
        <w:t>0 otherwise</w:t>
      </w:r>
      <w:r w:rsidR="00C27A21" w:rsidRPr="00F0437A">
        <w:rPr>
          <w:rFonts w:eastAsiaTheme="minorEastAsia"/>
          <w:b/>
          <w:noProof/>
          <w:lang w:eastAsia="zh-CN"/>
        </w:rPr>
        <w:t>.</w:t>
      </w:r>
    </w:p>
    <w:p w14:paraId="2A00469D" w14:textId="7610EB3D" w:rsidR="00326166" w:rsidRPr="007D3E81" w:rsidRDefault="00A0619B" w:rsidP="001A1F92">
      <w:pPr>
        <w:pStyle w:val="Heading1"/>
        <w:rPr>
          <w:rFonts w:eastAsia="SimSun"/>
          <w:lang w:eastAsia="zh-CN"/>
        </w:rPr>
      </w:pPr>
      <w:bookmarkStart w:id="29" w:name="_Toc423019950"/>
      <w:bookmarkStart w:id="30" w:name="_Toc423020279"/>
      <w:bookmarkStart w:id="31" w:name="_Toc423020296"/>
      <w:bookmarkEnd w:id="2"/>
      <w:bookmarkEnd w:id="3"/>
      <w:bookmarkEnd w:id="29"/>
      <w:bookmarkEnd w:id="30"/>
      <w:bookmarkEnd w:id="3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7666ED63"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w:t>
      </w:r>
      <w:r w:rsidR="005C762F">
        <w:rPr>
          <w:lang w:eastAsia="zh-CN"/>
        </w:rPr>
        <w:t xml:space="preserve"> </w:t>
      </w:r>
      <w:r w:rsidR="00B739AA">
        <w:rPr>
          <w:lang w:eastAsia="zh-CN"/>
        </w:rPr>
        <w:t>proposals</w:t>
      </w:r>
      <w:r>
        <w:rPr>
          <w:lang w:eastAsia="zh-CN"/>
        </w:rPr>
        <w:t>:</w:t>
      </w:r>
      <w:bookmarkStart w:id="32" w:name="OLE_LINK7"/>
    </w:p>
    <w:p w14:paraId="21D919D9" w14:textId="77777777" w:rsidR="00F0437A" w:rsidRPr="00F0437A" w:rsidRDefault="00F0437A" w:rsidP="00F0437A">
      <w:pPr>
        <w:rPr>
          <w:rFonts w:eastAsia="SimSun"/>
          <w:b/>
          <w:lang w:eastAsia="zh-CN"/>
        </w:rPr>
      </w:pPr>
      <w:r w:rsidRPr="00F0437A">
        <w:rPr>
          <w:rFonts w:eastAsia="SimSun"/>
          <w:b/>
          <w:lang w:eastAsia="zh-CN"/>
        </w:rPr>
        <w:t xml:space="preserve">Proposal 1: In the MAC specification, capture that the UE uses the UL grant when it does not overlap with another UL grant associated with the same </w:t>
      </w:r>
      <w:proofErr w:type="spellStart"/>
      <w:r w:rsidRPr="00F0437A">
        <w:rPr>
          <w:rFonts w:eastAsia="SimSun"/>
          <w:b/>
          <w:i/>
          <w:lang w:eastAsia="zh-CN"/>
        </w:rPr>
        <w:t>coresetPoolIndex</w:t>
      </w:r>
      <w:proofErr w:type="spellEnd"/>
      <w:r w:rsidRPr="00F0437A">
        <w:rPr>
          <w:rFonts w:eastAsia="SimSun"/>
          <w:b/>
          <w:lang w:eastAsia="zh-CN"/>
        </w:rPr>
        <w:t>.</w:t>
      </w:r>
    </w:p>
    <w:p w14:paraId="133B4E90" w14:textId="77777777" w:rsidR="00F0437A" w:rsidRPr="00F0437A" w:rsidRDefault="00F0437A" w:rsidP="00F0437A">
      <w:pPr>
        <w:rPr>
          <w:rFonts w:eastAsia="SimSun"/>
          <w:b/>
          <w:lang w:eastAsia="zh-CN"/>
        </w:rPr>
      </w:pPr>
      <w:r w:rsidRPr="00F0437A">
        <w:rPr>
          <w:rFonts w:eastAsia="SimSun"/>
          <w:b/>
          <w:lang w:eastAsia="zh-CN"/>
        </w:rPr>
        <w:t>Proposal 2: Discuss whether intra-UE prioritization (</w:t>
      </w:r>
      <w:r w:rsidRPr="00F0437A">
        <w:rPr>
          <w:b/>
          <w:i/>
          <w:iCs/>
        </w:rPr>
        <w:t>lch-basedPrioritization</w:t>
      </w:r>
      <w:r w:rsidRPr="00F0437A">
        <w:rPr>
          <w:rFonts w:eastAsia="SimSun"/>
          <w:b/>
          <w:lang w:eastAsia="zh-CN"/>
        </w:rPr>
        <w:t xml:space="preserve">) can be configured together with STxMP. If yes, then the UE prioritizes one UL grant and de-prioritizes others only when the UL grants are associated with the same </w:t>
      </w:r>
      <w:proofErr w:type="spellStart"/>
      <w:r w:rsidRPr="00F0437A">
        <w:rPr>
          <w:rFonts w:eastAsia="SimSun"/>
          <w:b/>
          <w:i/>
          <w:lang w:eastAsia="zh-CN"/>
        </w:rPr>
        <w:t>coresetPoolIndex</w:t>
      </w:r>
      <w:proofErr w:type="spellEnd"/>
      <w:r w:rsidRPr="00F0437A">
        <w:rPr>
          <w:rFonts w:eastAsia="SimSun"/>
          <w:b/>
          <w:lang w:eastAsia="zh-CN"/>
        </w:rPr>
        <w:t>.</w:t>
      </w:r>
    </w:p>
    <w:p w14:paraId="7250C092" w14:textId="4BD60C79" w:rsidR="00873614" w:rsidRPr="00F0437A" w:rsidRDefault="00F0437A" w:rsidP="00F0437A">
      <w:pPr>
        <w:rPr>
          <w:rFonts w:eastAsiaTheme="minorEastAsia"/>
          <w:b/>
          <w:noProof/>
          <w:lang w:eastAsia="zh-CN"/>
        </w:rPr>
      </w:pPr>
      <w:r w:rsidRPr="00F0437A">
        <w:rPr>
          <w:rFonts w:eastAsiaTheme="minorEastAsia"/>
          <w:b/>
          <w:noProof/>
          <w:lang w:eastAsia="zh-CN"/>
        </w:rPr>
        <w:lastRenderedPageBreak/>
        <w:t xml:space="preserve">Proposal 3: Introduce a bitmap of length </w:t>
      </w:r>
      <w:r w:rsidRPr="00F0437A">
        <w:rPr>
          <w:rFonts w:eastAsiaTheme="minorEastAsia"/>
          <w:b/>
          <w:i/>
          <w:noProof/>
          <w:lang w:eastAsia="zh-CN"/>
        </w:rPr>
        <w:t>numberOfCMR-r18</w:t>
      </w:r>
      <w:r w:rsidRPr="00F0437A">
        <w:rPr>
          <w:rFonts w:eastAsiaTheme="minorEastAsia"/>
          <w:b/>
          <w:noProof/>
          <w:lang w:eastAsia="zh-CN"/>
        </w:rPr>
        <w:t xml:space="preserve"> to indicate the mapping between CMR and CBSR. A bit in the bitmap is set to 1 when the correponding CMR is configured with CBSR, 0 otherwise.</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A14C48C" w14:textId="715EB8D1" w:rsidR="007C1327" w:rsidRDefault="006D11FC" w:rsidP="00E87EDE">
      <w:pPr>
        <w:spacing w:beforeLines="50" w:before="120"/>
        <w:jc w:val="both"/>
        <w:rPr>
          <w:rFonts w:eastAsia="SimSun"/>
          <w:color w:val="000000" w:themeColor="text1"/>
          <w:sz w:val="18"/>
          <w:lang w:val="en-US" w:eastAsia="zh-CN"/>
        </w:rPr>
      </w:pPr>
      <w:r w:rsidRPr="006D11FC">
        <w:rPr>
          <w:rFonts w:eastAsia="SimSun"/>
          <w:color w:val="000000" w:themeColor="text1"/>
          <w:sz w:val="18"/>
          <w:lang w:val="en-US" w:eastAsia="zh-CN"/>
        </w:rPr>
        <w:t>[1] RP-213598, New WID: MIMO Evolution for Downlink and Uplink, Samsung</w:t>
      </w:r>
      <w:bookmarkEnd w:id="0"/>
      <w:bookmarkEnd w:id="32"/>
    </w:p>
    <w:p w14:paraId="56153A9F" w14:textId="75F64F35" w:rsidR="0052501F" w:rsidRPr="007E5033" w:rsidRDefault="0052501F" w:rsidP="00E87EDE">
      <w:pPr>
        <w:spacing w:beforeLines="50" w:before="120"/>
        <w:jc w:val="both"/>
        <w:rPr>
          <w:rFonts w:eastAsia="SimSun"/>
          <w:color w:val="000000" w:themeColor="text1"/>
          <w:sz w:val="18"/>
          <w:lang w:val="en-US" w:eastAsia="zh-CN"/>
        </w:rPr>
      </w:pPr>
      <w:r>
        <w:rPr>
          <w:rFonts w:eastAsia="SimSun"/>
          <w:color w:val="000000" w:themeColor="text1"/>
          <w:sz w:val="18"/>
          <w:lang w:val="en-US" w:eastAsia="zh-CN"/>
        </w:rPr>
        <w:t>[2] R1-2310692, Consolidated Rel-18 higher layer parameters list.</w:t>
      </w:r>
    </w:p>
    <w:sectPr w:rsidR="0052501F" w:rsidRPr="007E503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E57BB" w14:textId="77777777" w:rsidR="00A34824" w:rsidRDefault="00A34824">
      <w:r>
        <w:separator/>
      </w:r>
    </w:p>
  </w:endnote>
  <w:endnote w:type="continuationSeparator" w:id="0">
    <w:p w14:paraId="761364CF" w14:textId="77777777" w:rsidR="00A34824" w:rsidRDefault="00A3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9E55C" w14:textId="77777777" w:rsidR="00A34824" w:rsidRDefault="00A34824">
      <w:r>
        <w:separator/>
      </w:r>
    </w:p>
  </w:footnote>
  <w:footnote w:type="continuationSeparator" w:id="0">
    <w:p w14:paraId="0A60CC5C" w14:textId="77777777" w:rsidR="00A34824" w:rsidRDefault="00A34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0"/>
  </w:num>
  <w:num w:numId="4">
    <w:abstractNumId w:val="8"/>
  </w:num>
  <w:num w:numId="5">
    <w:abstractNumId w:val="1"/>
  </w:num>
  <w:num w:numId="6">
    <w:abstractNumId w:val="4"/>
  </w:num>
  <w:num w:numId="7">
    <w:abstractNumId w:val="6"/>
  </w:num>
  <w:num w:numId="8">
    <w:abstractNumId w:val="7"/>
  </w:num>
  <w:num w:numId="9">
    <w:abstractNumId w:val="9"/>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4E35"/>
    <w:rsid w:val="0000613E"/>
    <w:rsid w:val="000068C4"/>
    <w:rsid w:val="000069EB"/>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527"/>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DE8"/>
    <w:rsid w:val="000542D8"/>
    <w:rsid w:val="0005476A"/>
    <w:rsid w:val="00054B4A"/>
    <w:rsid w:val="00054CEB"/>
    <w:rsid w:val="0005566F"/>
    <w:rsid w:val="00055EC4"/>
    <w:rsid w:val="00057F83"/>
    <w:rsid w:val="00061B84"/>
    <w:rsid w:val="00061DBD"/>
    <w:rsid w:val="000622D3"/>
    <w:rsid w:val="00062A3B"/>
    <w:rsid w:val="00064173"/>
    <w:rsid w:val="000655EF"/>
    <w:rsid w:val="00066ACC"/>
    <w:rsid w:val="00070108"/>
    <w:rsid w:val="00070CDD"/>
    <w:rsid w:val="00071546"/>
    <w:rsid w:val="00071547"/>
    <w:rsid w:val="00072ABC"/>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5857"/>
    <w:rsid w:val="000A689E"/>
    <w:rsid w:val="000A6CBD"/>
    <w:rsid w:val="000B13E4"/>
    <w:rsid w:val="000B1865"/>
    <w:rsid w:val="000B48A6"/>
    <w:rsid w:val="000B4B4A"/>
    <w:rsid w:val="000B54C1"/>
    <w:rsid w:val="000B5774"/>
    <w:rsid w:val="000B5F7E"/>
    <w:rsid w:val="000B67BB"/>
    <w:rsid w:val="000B78CC"/>
    <w:rsid w:val="000C00E1"/>
    <w:rsid w:val="000C07F9"/>
    <w:rsid w:val="000C1A2A"/>
    <w:rsid w:val="000C318A"/>
    <w:rsid w:val="000C42DD"/>
    <w:rsid w:val="000C4E93"/>
    <w:rsid w:val="000C54FF"/>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3696"/>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52C3"/>
    <w:rsid w:val="00125A22"/>
    <w:rsid w:val="00126539"/>
    <w:rsid w:val="00126BF7"/>
    <w:rsid w:val="00126E51"/>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0F35"/>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0720"/>
    <w:rsid w:val="0019227A"/>
    <w:rsid w:val="0019244E"/>
    <w:rsid w:val="001935AA"/>
    <w:rsid w:val="00195650"/>
    <w:rsid w:val="00196C1C"/>
    <w:rsid w:val="0019718D"/>
    <w:rsid w:val="001973E7"/>
    <w:rsid w:val="001977C8"/>
    <w:rsid w:val="00197C7B"/>
    <w:rsid w:val="001A1B88"/>
    <w:rsid w:val="001A1F92"/>
    <w:rsid w:val="001A2382"/>
    <w:rsid w:val="001A34F0"/>
    <w:rsid w:val="001A38C1"/>
    <w:rsid w:val="001A5099"/>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767"/>
    <w:rsid w:val="001C4A8B"/>
    <w:rsid w:val="001C581F"/>
    <w:rsid w:val="001C5F62"/>
    <w:rsid w:val="001C6466"/>
    <w:rsid w:val="001C6FB6"/>
    <w:rsid w:val="001D0D4B"/>
    <w:rsid w:val="001D1842"/>
    <w:rsid w:val="001D1EAA"/>
    <w:rsid w:val="001D2965"/>
    <w:rsid w:val="001D33B1"/>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28"/>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5ED"/>
    <w:rsid w:val="00212651"/>
    <w:rsid w:val="0021411D"/>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495"/>
    <w:rsid w:val="002277A5"/>
    <w:rsid w:val="002313BF"/>
    <w:rsid w:val="00231701"/>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242"/>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87E64"/>
    <w:rsid w:val="00290393"/>
    <w:rsid w:val="002928C7"/>
    <w:rsid w:val="00292DD9"/>
    <w:rsid w:val="00292EAA"/>
    <w:rsid w:val="002934AE"/>
    <w:rsid w:val="00293D64"/>
    <w:rsid w:val="00293D85"/>
    <w:rsid w:val="00293DB9"/>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BFF"/>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6336"/>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07E95"/>
    <w:rsid w:val="003108E8"/>
    <w:rsid w:val="00310AAF"/>
    <w:rsid w:val="00310F20"/>
    <w:rsid w:val="0031179C"/>
    <w:rsid w:val="00312856"/>
    <w:rsid w:val="00312EB0"/>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5E96"/>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69E5"/>
    <w:rsid w:val="003571E9"/>
    <w:rsid w:val="00357A1A"/>
    <w:rsid w:val="00357C32"/>
    <w:rsid w:val="00357F69"/>
    <w:rsid w:val="00360667"/>
    <w:rsid w:val="00360747"/>
    <w:rsid w:val="00360AB6"/>
    <w:rsid w:val="00360F5A"/>
    <w:rsid w:val="003616A4"/>
    <w:rsid w:val="00361778"/>
    <w:rsid w:val="00361C9F"/>
    <w:rsid w:val="00361D36"/>
    <w:rsid w:val="003621A3"/>
    <w:rsid w:val="00363FF1"/>
    <w:rsid w:val="003643D7"/>
    <w:rsid w:val="00364A56"/>
    <w:rsid w:val="00366657"/>
    <w:rsid w:val="00366FA1"/>
    <w:rsid w:val="003676C2"/>
    <w:rsid w:val="00367757"/>
    <w:rsid w:val="0037004C"/>
    <w:rsid w:val="003703CB"/>
    <w:rsid w:val="0037119B"/>
    <w:rsid w:val="003716D6"/>
    <w:rsid w:val="0037187A"/>
    <w:rsid w:val="00371BD2"/>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4BAA"/>
    <w:rsid w:val="003B5800"/>
    <w:rsid w:val="003B6E24"/>
    <w:rsid w:val="003B7C7F"/>
    <w:rsid w:val="003C0056"/>
    <w:rsid w:val="003C1312"/>
    <w:rsid w:val="003C1B36"/>
    <w:rsid w:val="003C27FF"/>
    <w:rsid w:val="003C3310"/>
    <w:rsid w:val="003C4A71"/>
    <w:rsid w:val="003C4C53"/>
    <w:rsid w:val="003C5549"/>
    <w:rsid w:val="003C6D51"/>
    <w:rsid w:val="003C7216"/>
    <w:rsid w:val="003D015F"/>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71"/>
    <w:rsid w:val="004618E1"/>
    <w:rsid w:val="00463EB6"/>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129"/>
    <w:rsid w:val="0047739E"/>
    <w:rsid w:val="00480732"/>
    <w:rsid w:val="00480B8B"/>
    <w:rsid w:val="00481598"/>
    <w:rsid w:val="004822A4"/>
    <w:rsid w:val="00483741"/>
    <w:rsid w:val="00483D3E"/>
    <w:rsid w:val="00483ED7"/>
    <w:rsid w:val="0048443B"/>
    <w:rsid w:val="00484AE4"/>
    <w:rsid w:val="004865D5"/>
    <w:rsid w:val="00486D5B"/>
    <w:rsid w:val="00487AEF"/>
    <w:rsid w:val="004905B3"/>
    <w:rsid w:val="0049166A"/>
    <w:rsid w:val="00491C2A"/>
    <w:rsid w:val="00491F4A"/>
    <w:rsid w:val="00492263"/>
    <w:rsid w:val="00492450"/>
    <w:rsid w:val="0049363D"/>
    <w:rsid w:val="004938DF"/>
    <w:rsid w:val="00493D19"/>
    <w:rsid w:val="00494A79"/>
    <w:rsid w:val="00494E96"/>
    <w:rsid w:val="00495553"/>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4DC4"/>
    <w:rsid w:val="004C4FA4"/>
    <w:rsid w:val="004C5480"/>
    <w:rsid w:val="004C5649"/>
    <w:rsid w:val="004C6571"/>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5452"/>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091"/>
    <w:rsid w:val="00502B21"/>
    <w:rsid w:val="00502CE9"/>
    <w:rsid w:val="00503992"/>
    <w:rsid w:val="0050460B"/>
    <w:rsid w:val="00504ABB"/>
    <w:rsid w:val="00504E75"/>
    <w:rsid w:val="005058E9"/>
    <w:rsid w:val="00505C24"/>
    <w:rsid w:val="00506CEC"/>
    <w:rsid w:val="0050728A"/>
    <w:rsid w:val="00510F75"/>
    <w:rsid w:val="005115D4"/>
    <w:rsid w:val="00511C81"/>
    <w:rsid w:val="00511F42"/>
    <w:rsid w:val="005125DD"/>
    <w:rsid w:val="00512621"/>
    <w:rsid w:val="00512908"/>
    <w:rsid w:val="00513158"/>
    <w:rsid w:val="0051371E"/>
    <w:rsid w:val="00514003"/>
    <w:rsid w:val="00514BA5"/>
    <w:rsid w:val="00514D26"/>
    <w:rsid w:val="00516344"/>
    <w:rsid w:val="0051671D"/>
    <w:rsid w:val="00516808"/>
    <w:rsid w:val="00517964"/>
    <w:rsid w:val="00517ADF"/>
    <w:rsid w:val="00517C4B"/>
    <w:rsid w:val="005203B7"/>
    <w:rsid w:val="0052072E"/>
    <w:rsid w:val="00520FD3"/>
    <w:rsid w:val="005211EC"/>
    <w:rsid w:val="005223F3"/>
    <w:rsid w:val="00522A48"/>
    <w:rsid w:val="00523857"/>
    <w:rsid w:val="00523B56"/>
    <w:rsid w:val="005242AC"/>
    <w:rsid w:val="00524478"/>
    <w:rsid w:val="0052501F"/>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22D"/>
    <w:rsid w:val="005956FC"/>
    <w:rsid w:val="0059586B"/>
    <w:rsid w:val="0059611C"/>
    <w:rsid w:val="0059663F"/>
    <w:rsid w:val="00596705"/>
    <w:rsid w:val="005A10CA"/>
    <w:rsid w:val="005A2632"/>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E54"/>
    <w:rsid w:val="005B21D8"/>
    <w:rsid w:val="005B286F"/>
    <w:rsid w:val="005B288E"/>
    <w:rsid w:val="005B36E8"/>
    <w:rsid w:val="005B45C7"/>
    <w:rsid w:val="005B472A"/>
    <w:rsid w:val="005B5098"/>
    <w:rsid w:val="005B5413"/>
    <w:rsid w:val="005B57AD"/>
    <w:rsid w:val="005B662F"/>
    <w:rsid w:val="005B79EA"/>
    <w:rsid w:val="005C08A4"/>
    <w:rsid w:val="005C0B1C"/>
    <w:rsid w:val="005C1E5B"/>
    <w:rsid w:val="005C25B7"/>
    <w:rsid w:val="005C3EA0"/>
    <w:rsid w:val="005C7404"/>
    <w:rsid w:val="005C762F"/>
    <w:rsid w:val="005C7656"/>
    <w:rsid w:val="005D0520"/>
    <w:rsid w:val="005D1877"/>
    <w:rsid w:val="005D1A6E"/>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E754D"/>
    <w:rsid w:val="005F0E08"/>
    <w:rsid w:val="005F1896"/>
    <w:rsid w:val="005F48CD"/>
    <w:rsid w:val="005F4FEB"/>
    <w:rsid w:val="005F6301"/>
    <w:rsid w:val="005F6AE4"/>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F42"/>
    <w:rsid w:val="00623FA7"/>
    <w:rsid w:val="006241A8"/>
    <w:rsid w:val="00624DC1"/>
    <w:rsid w:val="00625814"/>
    <w:rsid w:val="00625940"/>
    <w:rsid w:val="00625CEF"/>
    <w:rsid w:val="00625D09"/>
    <w:rsid w:val="00626C2E"/>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1D12"/>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1AEB"/>
    <w:rsid w:val="00683590"/>
    <w:rsid w:val="00683A98"/>
    <w:rsid w:val="0068422A"/>
    <w:rsid w:val="00685062"/>
    <w:rsid w:val="006853A9"/>
    <w:rsid w:val="00685676"/>
    <w:rsid w:val="00685CB5"/>
    <w:rsid w:val="0068764D"/>
    <w:rsid w:val="00690497"/>
    <w:rsid w:val="006906C2"/>
    <w:rsid w:val="00690D77"/>
    <w:rsid w:val="00691372"/>
    <w:rsid w:val="00692D4E"/>
    <w:rsid w:val="0069381F"/>
    <w:rsid w:val="00693A52"/>
    <w:rsid w:val="00693FE9"/>
    <w:rsid w:val="006943C2"/>
    <w:rsid w:val="00694F02"/>
    <w:rsid w:val="0069614C"/>
    <w:rsid w:val="00696285"/>
    <w:rsid w:val="0069749B"/>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4BAD"/>
    <w:rsid w:val="006E59BA"/>
    <w:rsid w:val="006E72C1"/>
    <w:rsid w:val="006E7419"/>
    <w:rsid w:val="006E7797"/>
    <w:rsid w:val="006E7D2F"/>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075"/>
    <w:rsid w:val="007125B7"/>
    <w:rsid w:val="00712AA2"/>
    <w:rsid w:val="00712F5A"/>
    <w:rsid w:val="007132D7"/>
    <w:rsid w:val="007136BA"/>
    <w:rsid w:val="007156C4"/>
    <w:rsid w:val="007174EE"/>
    <w:rsid w:val="0072031E"/>
    <w:rsid w:val="00720800"/>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13C2"/>
    <w:rsid w:val="00742C3F"/>
    <w:rsid w:val="00742C64"/>
    <w:rsid w:val="0074377F"/>
    <w:rsid w:val="007440D1"/>
    <w:rsid w:val="00744523"/>
    <w:rsid w:val="007449BA"/>
    <w:rsid w:val="00746046"/>
    <w:rsid w:val="007464A1"/>
    <w:rsid w:val="00746768"/>
    <w:rsid w:val="007468E1"/>
    <w:rsid w:val="00746DAC"/>
    <w:rsid w:val="007503B9"/>
    <w:rsid w:val="007506E8"/>
    <w:rsid w:val="00752273"/>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77B09"/>
    <w:rsid w:val="007806CB"/>
    <w:rsid w:val="0078078E"/>
    <w:rsid w:val="00780B3C"/>
    <w:rsid w:val="00781BDC"/>
    <w:rsid w:val="00781E7F"/>
    <w:rsid w:val="00782280"/>
    <w:rsid w:val="00783003"/>
    <w:rsid w:val="007831B3"/>
    <w:rsid w:val="00783551"/>
    <w:rsid w:val="00784693"/>
    <w:rsid w:val="0078572C"/>
    <w:rsid w:val="00785739"/>
    <w:rsid w:val="007868A4"/>
    <w:rsid w:val="007868BC"/>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999"/>
    <w:rsid w:val="007A4A6B"/>
    <w:rsid w:val="007A4CD1"/>
    <w:rsid w:val="007A75EE"/>
    <w:rsid w:val="007A76A0"/>
    <w:rsid w:val="007B446A"/>
    <w:rsid w:val="007B512A"/>
    <w:rsid w:val="007B5967"/>
    <w:rsid w:val="007B6720"/>
    <w:rsid w:val="007B744C"/>
    <w:rsid w:val="007B74F1"/>
    <w:rsid w:val="007C1327"/>
    <w:rsid w:val="007C1493"/>
    <w:rsid w:val="007C1ABF"/>
    <w:rsid w:val="007C2598"/>
    <w:rsid w:val="007C31E4"/>
    <w:rsid w:val="007C377C"/>
    <w:rsid w:val="007C3D26"/>
    <w:rsid w:val="007C42CB"/>
    <w:rsid w:val="007C4F48"/>
    <w:rsid w:val="007C50C2"/>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29B4"/>
    <w:rsid w:val="007F37EC"/>
    <w:rsid w:val="007F4E74"/>
    <w:rsid w:val="007F749D"/>
    <w:rsid w:val="007F750E"/>
    <w:rsid w:val="007F7A8D"/>
    <w:rsid w:val="007F7ACC"/>
    <w:rsid w:val="00800CBE"/>
    <w:rsid w:val="00800DB2"/>
    <w:rsid w:val="00801B02"/>
    <w:rsid w:val="00801C97"/>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0E37"/>
    <w:rsid w:val="00822F59"/>
    <w:rsid w:val="0082326C"/>
    <w:rsid w:val="008236A1"/>
    <w:rsid w:val="00823AB7"/>
    <w:rsid w:val="00824C70"/>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5759"/>
    <w:rsid w:val="00846D50"/>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33B4"/>
    <w:rsid w:val="008673FD"/>
    <w:rsid w:val="0086790E"/>
    <w:rsid w:val="00867EDD"/>
    <w:rsid w:val="008722E4"/>
    <w:rsid w:val="00872C69"/>
    <w:rsid w:val="00873614"/>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2E83"/>
    <w:rsid w:val="008A4B74"/>
    <w:rsid w:val="008A58C6"/>
    <w:rsid w:val="008A60C1"/>
    <w:rsid w:val="008A6681"/>
    <w:rsid w:val="008A6A6E"/>
    <w:rsid w:val="008A6E23"/>
    <w:rsid w:val="008A701C"/>
    <w:rsid w:val="008A73CD"/>
    <w:rsid w:val="008A7C51"/>
    <w:rsid w:val="008B00C5"/>
    <w:rsid w:val="008B01F5"/>
    <w:rsid w:val="008B03C4"/>
    <w:rsid w:val="008B1A4E"/>
    <w:rsid w:val="008B2872"/>
    <w:rsid w:val="008B291E"/>
    <w:rsid w:val="008B6BBE"/>
    <w:rsid w:val="008B751B"/>
    <w:rsid w:val="008C09C2"/>
    <w:rsid w:val="008C0CFF"/>
    <w:rsid w:val="008C179C"/>
    <w:rsid w:val="008C195A"/>
    <w:rsid w:val="008C1E88"/>
    <w:rsid w:val="008C1E98"/>
    <w:rsid w:val="008C2871"/>
    <w:rsid w:val="008C3155"/>
    <w:rsid w:val="008C320D"/>
    <w:rsid w:val="008C53F3"/>
    <w:rsid w:val="008C7645"/>
    <w:rsid w:val="008C7D0D"/>
    <w:rsid w:val="008D06D4"/>
    <w:rsid w:val="008D0901"/>
    <w:rsid w:val="008D1335"/>
    <w:rsid w:val="008D1CC6"/>
    <w:rsid w:val="008D2343"/>
    <w:rsid w:val="008D2C81"/>
    <w:rsid w:val="008D54BC"/>
    <w:rsid w:val="008D54D3"/>
    <w:rsid w:val="008D5FF6"/>
    <w:rsid w:val="008D62F9"/>
    <w:rsid w:val="008D665E"/>
    <w:rsid w:val="008D67A0"/>
    <w:rsid w:val="008D6B8C"/>
    <w:rsid w:val="008E021F"/>
    <w:rsid w:val="008E0711"/>
    <w:rsid w:val="008E0875"/>
    <w:rsid w:val="008E0AAD"/>
    <w:rsid w:val="008E120E"/>
    <w:rsid w:val="008E317F"/>
    <w:rsid w:val="008E48DB"/>
    <w:rsid w:val="008E5CF9"/>
    <w:rsid w:val="008E6F01"/>
    <w:rsid w:val="008E726F"/>
    <w:rsid w:val="008E79CD"/>
    <w:rsid w:val="008E7A5A"/>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DCB"/>
    <w:rsid w:val="00910F32"/>
    <w:rsid w:val="009118A8"/>
    <w:rsid w:val="00914790"/>
    <w:rsid w:val="00916611"/>
    <w:rsid w:val="009173E2"/>
    <w:rsid w:val="0091792E"/>
    <w:rsid w:val="00920974"/>
    <w:rsid w:val="009222D0"/>
    <w:rsid w:val="00922D7C"/>
    <w:rsid w:val="009239BB"/>
    <w:rsid w:val="00924D23"/>
    <w:rsid w:val="0092516E"/>
    <w:rsid w:val="00925593"/>
    <w:rsid w:val="00926114"/>
    <w:rsid w:val="009261DC"/>
    <w:rsid w:val="00927857"/>
    <w:rsid w:val="009300AC"/>
    <w:rsid w:val="009315AE"/>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C9C"/>
    <w:rsid w:val="00937F89"/>
    <w:rsid w:val="0094074A"/>
    <w:rsid w:val="009411C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33FE"/>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2FB5"/>
    <w:rsid w:val="009A4450"/>
    <w:rsid w:val="009A4870"/>
    <w:rsid w:val="009A5309"/>
    <w:rsid w:val="009A5C52"/>
    <w:rsid w:val="009A5CEE"/>
    <w:rsid w:val="009A676C"/>
    <w:rsid w:val="009A722D"/>
    <w:rsid w:val="009A7356"/>
    <w:rsid w:val="009B0E04"/>
    <w:rsid w:val="009B2BFE"/>
    <w:rsid w:val="009B3419"/>
    <w:rsid w:val="009B350B"/>
    <w:rsid w:val="009B3D69"/>
    <w:rsid w:val="009B3EE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614"/>
    <w:rsid w:val="009D69DE"/>
    <w:rsid w:val="009D7893"/>
    <w:rsid w:val="009E02EA"/>
    <w:rsid w:val="009E0A9F"/>
    <w:rsid w:val="009E0D45"/>
    <w:rsid w:val="009E15D3"/>
    <w:rsid w:val="009E1821"/>
    <w:rsid w:val="009E199D"/>
    <w:rsid w:val="009E1FCF"/>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1B43"/>
    <w:rsid w:val="00A21E95"/>
    <w:rsid w:val="00A21FB9"/>
    <w:rsid w:val="00A22E52"/>
    <w:rsid w:val="00A23B4C"/>
    <w:rsid w:val="00A243EE"/>
    <w:rsid w:val="00A255B7"/>
    <w:rsid w:val="00A2602B"/>
    <w:rsid w:val="00A2666C"/>
    <w:rsid w:val="00A2699F"/>
    <w:rsid w:val="00A26A1E"/>
    <w:rsid w:val="00A26DE2"/>
    <w:rsid w:val="00A2785C"/>
    <w:rsid w:val="00A30656"/>
    <w:rsid w:val="00A3088A"/>
    <w:rsid w:val="00A30F85"/>
    <w:rsid w:val="00A3180A"/>
    <w:rsid w:val="00A31AC6"/>
    <w:rsid w:val="00A33D68"/>
    <w:rsid w:val="00A34824"/>
    <w:rsid w:val="00A34915"/>
    <w:rsid w:val="00A352F1"/>
    <w:rsid w:val="00A35487"/>
    <w:rsid w:val="00A36038"/>
    <w:rsid w:val="00A36A8D"/>
    <w:rsid w:val="00A36BF9"/>
    <w:rsid w:val="00A36EF0"/>
    <w:rsid w:val="00A376FA"/>
    <w:rsid w:val="00A37865"/>
    <w:rsid w:val="00A402CF"/>
    <w:rsid w:val="00A40FC0"/>
    <w:rsid w:val="00A413AC"/>
    <w:rsid w:val="00A42224"/>
    <w:rsid w:val="00A43AE6"/>
    <w:rsid w:val="00A4419F"/>
    <w:rsid w:val="00A4422C"/>
    <w:rsid w:val="00A44325"/>
    <w:rsid w:val="00A44685"/>
    <w:rsid w:val="00A44C37"/>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013C"/>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45AD"/>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5E8A"/>
    <w:rsid w:val="00B075E1"/>
    <w:rsid w:val="00B07ABB"/>
    <w:rsid w:val="00B07B1E"/>
    <w:rsid w:val="00B07FFB"/>
    <w:rsid w:val="00B12191"/>
    <w:rsid w:val="00B13226"/>
    <w:rsid w:val="00B134CB"/>
    <w:rsid w:val="00B13CBD"/>
    <w:rsid w:val="00B140DB"/>
    <w:rsid w:val="00B15481"/>
    <w:rsid w:val="00B15ABB"/>
    <w:rsid w:val="00B15B9E"/>
    <w:rsid w:val="00B15C4D"/>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02B"/>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82C"/>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AD0"/>
    <w:rsid w:val="00B65EF1"/>
    <w:rsid w:val="00B667C5"/>
    <w:rsid w:val="00B671DA"/>
    <w:rsid w:val="00B67259"/>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7537"/>
    <w:rsid w:val="00B778B4"/>
    <w:rsid w:val="00B77F3E"/>
    <w:rsid w:val="00B8063A"/>
    <w:rsid w:val="00B808CE"/>
    <w:rsid w:val="00B80FF9"/>
    <w:rsid w:val="00B81510"/>
    <w:rsid w:val="00B8244B"/>
    <w:rsid w:val="00B82661"/>
    <w:rsid w:val="00B82E23"/>
    <w:rsid w:val="00B833DE"/>
    <w:rsid w:val="00B83BC7"/>
    <w:rsid w:val="00B83F14"/>
    <w:rsid w:val="00B84852"/>
    <w:rsid w:val="00B86576"/>
    <w:rsid w:val="00B87873"/>
    <w:rsid w:val="00B90DD6"/>
    <w:rsid w:val="00B90E97"/>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130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16AB"/>
    <w:rsid w:val="00BF21C3"/>
    <w:rsid w:val="00BF2782"/>
    <w:rsid w:val="00BF27E1"/>
    <w:rsid w:val="00BF3830"/>
    <w:rsid w:val="00BF394D"/>
    <w:rsid w:val="00BF3A83"/>
    <w:rsid w:val="00BF3C03"/>
    <w:rsid w:val="00BF4251"/>
    <w:rsid w:val="00BF4A65"/>
    <w:rsid w:val="00BF5379"/>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27A21"/>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6B76"/>
    <w:rsid w:val="00C774D3"/>
    <w:rsid w:val="00C8027C"/>
    <w:rsid w:val="00C806E9"/>
    <w:rsid w:val="00C809B9"/>
    <w:rsid w:val="00C820E6"/>
    <w:rsid w:val="00C82330"/>
    <w:rsid w:val="00C829D0"/>
    <w:rsid w:val="00C83013"/>
    <w:rsid w:val="00C84DC4"/>
    <w:rsid w:val="00C85006"/>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1985"/>
    <w:rsid w:val="00CB2870"/>
    <w:rsid w:val="00CB33D7"/>
    <w:rsid w:val="00CB3714"/>
    <w:rsid w:val="00CB448A"/>
    <w:rsid w:val="00CB4D04"/>
    <w:rsid w:val="00CB4DE2"/>
    <w:rsid w:val="00CB6510"/>
    <w:rsid w:val="00CC004A"/>
    <w:rsid w:val="00CC1B29"/>
    <w:rsid w:val="00CC475F"/>
    <w:rsid w:val="00CC6082"/>
    <w:rsid w:val="00CC6C6E"/>
    <w:rsid w:val="00CC76E6"/>
    <w:rsid w:val="00CC7E5A"/>
    <w:rsid w:val="00CC7FD1"/>
    <w:rsid w:val="00CC7FFB"/>
    <w:rsid w:val="00CD01E6"/>
    <w:rsid w:val="00CD05C8"/>
    <w:rsid w:val="00CD06F2"/>
    <w:rsid w:val="00CD1A92"/>
    <w:rsid w:val="00CD1F55"/>
    <w:rsid w:val="00CD25E5"/>
    <w:rsid w:val="00CD5E32"/>
    <w:rsid w:val="00CD69CD"/>
    <w:rsid w:val="00CD6ED2"/>
    <w:rsid w:val="00CE050A"/>
    <w:rsid w:val="00CE0A18"/>
    <w:rsid w:val="00CE1009"/>
    <w:rsid w:val="00CE1A22"/>
    <w:rsid w:val="00CE24C8"/>
    <w:rsid w:val="00CE2781"/>
    <w:rsid w:val="00CE33DA"/>
    <w:rsid w:val="00CE3BE7"/>
    <w:rsid w:val="00CE3C10"/>
    <w:rsid w:val="00CE55C9"/>
    <w:rsid w:val="00CE5D62"/>
    <w:rsid w:val="00CE660E"/>
    <w:rsid w:val="00CE6634"/>
    <w:rsid w:val="00CE671B"/>
    <w:rsid w:val="00CE6EDE"/>
    <w:rsid w:val="00CF0BD5"/>
    <w:rsid w:val="00CF2D65"/>
    <w:rsid w:val="00CF34AE"/>
    <w:rsid w:val="00CF493E"/>
    <w:rsid w:val="00CF5168"/>
    <w:rsid w:val="00CF6260"/>
    <w:rsid w:val="00CF62BB"/>
    <w:rsid w:val="00CF6701"/>
    <w:rsid w:val="00CF7357"/>
    <w:rsid w:val="00CF7811"/>
    <w:rsid w:val="00D01189"/>
    <w:rsid w:val="00D0140B"/>
    <w:rsid w:val="00D020D2"/>
    <w:rsid w:val="00D0291E"/>
    <w:rsid w:val="00D03C3B"/>
    <w:rsid w:val="00D045B1"/>
    <w:rsid w:val="00D046F6"/>
    <w:rsid w:val="00D051A3"/>
    <w:rsid w:val="00D05796"/>
    <w:rsid w:val="00D0592B"/>
    <w:rsid w:val="00D075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744"/>
    <w:rsid w:val="00D25AF3"/>
    <w:rsid w:val="00D25C6F"/>
    <w:rsid w:val="00D25FAF"/>
    <w:rsid w:val="00D2660D"/>
    <w:rsid w:val="00D317C2"/>
    <w:rsid w:val="00D32033"/>
    <w:rsid w:val="00D322C4"/>
    <w:rsid w:val="00D32B0C"/>
    <w:rsid w:val="00D3311F"/>
    <w:rsid w:val="00D34B96"/>
    <w:rsid w:val="00D35D93"/>
    <w:rsid w:val="00D377E1"/>
    <w:rsid w:val="00D40C3D"/>
    <w:rsid w:val="00D411E7"/>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3F50"/>
    <w:rsid w:val="00D74B6B"/>
    <w:rsid w:val="00D750BF"/>
    <w:rsid w:val="00D760A8"/>
    <w:rsid w:val="00D76CB8"/>
    <w:rsid w:val="00D76E6F"/>
    <w:rsid w:val="00D77A26"/>
    <w:rsid w:val="00D80C65"/>
    <w:rsid w:val="00D81597"/>
    <w:rsid w:val="00D81E9D"/>
    <w:rsid w:val="00D823FE"/>
    <w:rsid w:val="00D834CF"/>
    <w:rsid w:val="00D8495E"/>
    <w:rsid w:val="00D8711E"/>
    <w:rsid w:val="00D87434"/>
    <w:rsid w:val="00D90668"/>
    <w:rsid w:val="00D9074A"/>
    <w:rsid w:val="00D9097D"/>
    <w:rsid w:val="00D93935"/>
    <w:rsid w:val="00D93BBE"/>
    <w:rsid w:val="00D9417C"/>
    <w:rsid w:val="00D949C7"/>
    <w:rsid w:val="00D94E69"/>
    <w:rsid w:val="00D952E4"/>
    <w:rsid w:val="00D95B22"/>
    <w:rsid w:val="00D96871"/>
    <w:rsid w:val="00DA305C"/>
    <w:rsid w:val="00DA32E6"/>
    <w:rsid w:val="00DA32F7"/>
    <w:rsid w:val="00DA6E41"/>
    <w:rsid w:val="00DA7113"/>
    <w:rsid w:val="00DA7B9F"/>
    <w:rsid w:val="00DA7DB5"/>
    <w:rsid w:val="00DB0339"/>
    <w:rsid w:val="00DB1FEA"/>
    <w:rsid w:val="00DB227D"/>
    <w:rsid w:val="00DB2997"/>
    <w:rsid w:val="00DB35CD"/>
    <w:rsid w:val="00DB382B"/>
    <w:rsid w:val="00DB3C4E"/>
    <w:rsid w:val="00DB4AA8"/>
    <w:rsid w:val="00DB4C24"/>
    <w:rsid w:val="00DB6D92"/>
    <w:rsid w:val="00DB7520"/>
    <w:rsid w:val="00DB7EE4"/>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D625F"/>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0F6D"/>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32BC"/>
    <w:rsid w:val="00E234D2"/>
    <w:rsid w:val="00E24553"/>
    <w:rsid w:val="00E309A4"/>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A0D"/>
    <w:rsid w:val="00E66FEF"/>
    <w:rsid w:val="00E673C4"/>
    <w:rsid w:val="00E67AA7"/>
    <w:rsid w:val="00E67D48"/>
    <w:rsid w:val="00E67DA4"/>
    <w:rsid w:val="00E701A9"/>
    <w:rsid w:val="00E71B4F"/>
    <w:rsid w:val="00E71C79"/>
    <w:rsid w:val="00E725F7"/>
    <w:rsid w:val="00E7382B"/>
    <w:rsid w:val="00E73AA2"/>
    <w:rsid w:val="00E749AD"/>
    <w:rsid w:val="00E7553B"/>
    <w:rsid w:val="00E75864"/>
    <w:rsid w:val="00E7653A"/>
    <w:rsid w:val="00E766CF"/>
    <w:rsid w:val="00E76737"/>
    <w:rsid w:val="00E7773E"/>
    <w:rsid w:val="00E80FB6"/>
    <w:rsid w:val="00E82359"/>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6B7F"/>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115"/>
    <w:rsid w:val="00ED32F9"/>
    <w:rsid w:val="00ED37DE"/>
    <w:rsid w:val="00ED58D4"/>
    <w:rsid w:val="00ED5D30"/>
    <w:rsid w:val="00ED67E6"/>
    <w:rsid w:val="00ED74CF"/>
    <w:rsid w:val="00ED7753"/>
    <w:rsid w:val="00EE1449"/>
    <w:rsid w:val="00EE21FF"/>
    <w:rsid w:val="00EE39D6"/>
    <w:rsid w:val="00EE3E1D"/>
    <w:rsid w:val="00EE41D1"/>
    <w:rsid w:val="00EE4A13"/>
    <w:rsid w:val="00EE4CB7"/>
    <w:rsid w:val="00EE5784"/>
    <w:rsid w:val="00EE5C23"/>
    <w:rsid w:val="00EE678D"/>
    <w:rsid w:val="00EE67D3"/>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37A"/>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1E02"/>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657F"/>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F4"/>
    <w:rsid w:val="00F60AA8"/>
    <w:rsid w:val="00F61B0C"/>
    <w:rsid w:val="00F627A1"/>
    <w:rsid w:val="00F633D2"/>
    <w:rsid w:val="00F63694"/>
    <w:rsid w:val="00F63C33"/>
    <w:rsid w:val="00F642CE"/>
    <w:rsid w:val="00F646A7"/>
    <w:rsid w:val="00F64EDF"/>
    <w:rsid w:val="00F659E7"/>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269F"/>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2A9"/>
    <w:rsid w:val="00FC283B"/>
    <w:rsid w:val="00FC29D1"/>
    <w:rsid w:val="00FC39C3"/>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1A70"/>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0"/>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F5379"/>
    <w:rPr>
      <w:rFonts w:eastAsia="Times New Roman"/>
    </w:rPr>
  </w:style>
  <w:style w:type="character" w:customStyle="1" w:styleId="B2Char">
    <w:name w:val="B2 Char"/>
    <w:link w:val="B2"/>
    <w:qFormat/>
    <w:rsid w:val="00BF5379"/>
    <w:rPr>
      <w:rFonts w:eastAsia="Times New Roman"/>
      <w:lang w:val="en-GB"/>
    </w:rPr>
  </w:style>
  <w:style w:type="character" w:customStyle="1" w:styleId="B3Char">
    <w:name w:val="B3 Char"/>
    <w:link w:val="B3"/>
    <w:rsid w:val="00BF53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17756799">
      <w:bodyDiv w:val="1"/>
      <w:marLeft w:val="0"/>
      <w:marRight w:val="0"/>
      <w:marTop w:val="0"/>
      <w:marBottom w:val="0"/>
      <w:divBdr>
        <w:top w:val="none" w:sz="0" w:space="0" w:color="auto"/>
        <w:left w:val="none" w:sz="0" w:space="0" w:color="auto"/>
        <w:bottom w:val="none" w:sz="0" w:space="0" w:color="auto"/>
        <w:right w:val="none" w:sz="0" w:space="0" w:color="auto"/>
      </w:divBdr>
    </w:div>
    <w:div w:id="653728946">
      <w:bodyDiv w:val="1"/>
      <w:marLeft w:val="0"/>
      <w:marRight w:val="0"/>
      <w:marTop w:val="0"/>
      <w:marBottom w:val="0"/>
      <w:divBdr>
        <w:top w:val="none" w:sz="0" w:space="0" w:color="auto"/>
        <w:left w:val="none" w:sz="0" w:space="0" w:color="auto"/>
        <w:bottom w:val="none" w:sz="0" w:space="0" w:color="auto"/>
        <w:right w:val="none" w:sz="0" w:space="0" w:color="auto"/>
      </w:divBdr>
    </w:div>
    <w:div w:id="7428001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7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51B3-D357-49D9-83B0-E4327111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2232</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3</cp:revision>
  <cp:lastPrinted>2009-04-22T13:01:00Z</cp:lastPrinted>
  <dcterms:created xsi:type="dcterms:W3CDTF">2023-11-03T09:44:00Z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(3)joVI7/iaHqOznfQvArP6Pffew9cVjkKnkKZUEQ1A5+ZhfYjdCqlK9++0mJ/5qZVTeuU9vLhF
69DGnq09LUoZHP7CEMiak7dIxsYKxHljegb4QAlowj8Klcjt95vZETR5XmDqzBIemadylkJ8
UGYXptWZoIl5VNXVTlh5lIjVNHVZJto5BBQDeoPnwZ6qJemz4E/OJ0XGOXaDY1cajy/69+5M
t5jKeJogytPyIdByjR</vt:lpwstr>
  </property>
  <property fmtid="{D5CDD505-2E9C-101B-9397-08002B2CF9AE}" pid="17" name="_2015_ms_pID_7253431">
    <vt:lpwstr>C8fBN7B3NZX9IsAlX5230CbskzCaUOhBdd9WcIh+mKdtVc7tft4KfE
2LaDtDAihhA1c8VP/CiaOW6LOD8GEnzHmqkSr9LgqdeU0H7sglCUkAUktoXskNC6uYDNbIX1
HKWc+kOnPS6ijyxhazVH06VaQ2TnrKL3IK+dY5R58teDy7O+5OUXIndDhASkbeJG3B0XwNgb
iAuV01J+pwqoRohiOLepZmuuKMdqSJeDsH95</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1698973905</vt:lpwstr>
  </property>
</Properties>
</file>