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Pr>
          <w:b/>
          <w:sz w:val="24"/>
          <w:szCs w:val="24"/>
          <w:lang w:val="de-DE"/>
        </w:rPr>
        <w:t>3GPP TSG RAN WG2#1</w:t>
      </w:r>
      <w:r>
        <w:rPr>
          <w:rFonts w:hint="eastAsia"/>
          <w:b/>
          <w:sz w:val="24"/>
          <w:szCs w:val="24"/>
          <w:lang w:val="de-DE" w:eastAsia="zh-CN"/>
        </w:rPr>
        <w:t>21-</w:t>
      </w:r>
      <w:r>
        <w:rPr>
          <w:b/>
          <w:sz w:val="24"/>
          <w:szCs w:val="24"/>
          <w:lang w:val="de-DE"/>
        </w:rPr>
        <w:t>bis</w:t>
      </w:r>
      <w:r>
        <w:rPr>
          <w:rFonts w:hint="eastAsia"/>
          <w:b/>
          <w:sz w:val="24"/>
          <w:szCs w:val="24"/>
          <w:lang w:val="de-DE" w:eastAsia="zh-CN"/>
        </w:rPr>
        <w:t>-</w:t>
      </w:r>
      <w:r>
        <w:rPr>
          <w:b/>
          <w:sz w:val="24"/>
          <w:szCs w:val="24"/>
          <w:lang w:val="de-DE"/>
        </w:rPr>
        <w:t>e</w:t>
      </w:r>
      <w:r>
        <w:rPr>
          <w:b/>
          <w:sz w:val="24"/>
          <w:szCs w:val="24"/>
          <w:lang w:val="de-DE"/>
        </w:rPr>
        <w:tab/>
      </w:r>
      <w:r>
        <w:rPr>
          <w:b/>
          <w:i/>
          <w:sz w:val="24"/>
          <w:szCs w:val="24"/>
          <w:highlight w:val="yellow"/>
          <w:lang w:val="de-DE"/>
        </w:rPr>
        <w:t>R2-2</w:t>
      </w:r>
      <w:r>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DengXian"/>
          <w:b/>
          <w:sz w:val="24"/>
          <w:szCs w:val="24"/>
          <w:lang w:eastAsia="ja-JP"/>
        </w:rPr>
      </w:pPr>
      <w:r>
        <w:rPr>
          <w:b/>
          <w:sz w:val="24"/>
          <w:szCs w:val="24"/>
        </w:rPr>
        <w:t>Online, 17th – 26th April, 2023</w:t>
      </w:r>
      <w:r>
        <w:rPr>
          <w:b/>
          <w:sz w:val="24"/>
          <w:szCs w:val="24"/>
        </w:rPr>
        <w:tab/>
      </w:r>
    </w:p>
    <w:p w14:paraId="21A461B2" w14:textId="77777777" w:rsidR="00A71D65" w:rsidRDefault="00A71D65">
      <w:pPr>
        <w:pStyle w:val="Title"/>
        <w:spacing w:before="120"/>
      </w:pPr>
    </w:p>
    <w:p w14:paraId="3A44AF46" w14:textId="77777777" w:rsidR="00A71D65" w:rsidRDefault="0099347B">
      <w:pPr>
        <w:pStyle w:val="Title"/>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Title"/>
        <w:spacing w:before="120"/>
        <w:rPr>
          <w:sz w:val="18"/>
          <w:szCs w:val="18"/>
        </w:rPr>
      </w:pPr>
      <w:r>
        <w:t>Response to:</w:t>
      </w:r>
      <w:r>
        <w:tab/>
        <w:t>-</w:t>
      </w:r>
    </w:p>
    <w:p w14:paraId="6E239BAD" w14:textId="77777777" w:rsidR="00A71D65" w:rsidRDefault="0099347B">
      <w:pPr>
        <w:pStyle w:val="Title"/>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NR_NTN_enh-Core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Default="0099347B">
      <w:pPr>
        <w:pStyle w:val="Source"/>
        <w:rPr>
          <w:lang w:val="fr-FR"/>
        </w:rPr>
      </w:pPr>
      <w:r>
        <w:rPr>
          <w:lang w:val="fr-FR"/>
        </w:rPr>
        <w:t>To:</w:t>
      </w:r>
      <w:r>
        <w:rPr>
          <w:lang w:val="fr-FR"/>
        </w:rPr>
        <w:tab/>
        <w:t>RAN1</w:t>
      </w:r>
    </w:p>
    <w:p w14:paraId="22CDCC53" w14:textId="77777777" w:rsidR="00A71D65" w:rsidRDefault="0099347B">
      <w:pPr>
        <w:pStyle w:val="Source"/>
        <w:rPr>
          <w:lang w:val="fr-FR" w:eastAsia="zh-CN"/>
        </w:rPr>
      </w:pPr>
      <w:r>
        <w:rPr>
          <w:lang w:val="fr-FR"/>
        </w:rPr>
        <w:t>Cc:</w:t>
      </w:r>
      <w:r>
        <w:rPr>
          <w:lang w:val="fr-FR"/>
        </w:rPr>
        <w:tab/>
      </w:r>
    </w:p>
    <w:p w14:paraId="4C244D6A" w14:textId="77777777" w:rsidR="00A71D65"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r>
        <w:rPr>
          <w:rFonts w:hint="eastAsia"/>
          <w:bCs/>
          <w:lang w:eastAsia="zh-CN"/>
        </w:rPr>
        <w:t>Xiangdong</w:t>
      </w:r>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r>
        <w:rPr>
          <w:rFonts w:hint="eastAsia"/>
          <w:bCs/>
          <w:color w:val="0000FF"/>
          <w:lang w:val="en-US" w:eastAsia="zh-CN"/>
        </w:rPr>
        <w:t>zhangxiangdong</w:t>
      </w:r>
      <w:r>
        <w:rPr>
          <w:bCs/>
          <w:color w:val="0000FF"/>
          <w:lang w:val="en-US"/>
        </w:rPr>
        <w:t xml:space="preserve"> at </w:t>
      </w:r>
      <w:r>
        <w:rPr>
          <w:rFonts w:hint="eastAsia"/>
          <w:bCs/>
          <w:color w:val="0000FF"/>
          <w:lang w:val="en-US" w:eastAsia="zh-CN"/>
        </w:rPr>
        <w:t>catt</w:t>
      </w:r>
      <w:r>
        <w:rPr>
          <w:bCs/>
          <w:color w:val="0000FF"/>
          <w:lang w:val="en-US"/>
        </w:rPr>
        <w:t xml:space="preserve"> dot </w:t>
      </w:r>
      <w:r>
        <w:rPr>
          <w:rFonts w:hint="eastAsia"/>
          <w:bCs/>
          <w:color w:val="0000FF"/>
          <w:lang w:val="en-US" w:eastAsia="zh-CN"/>
        </w:rPr>
        <w:t>cn</w:t>
      </w:r>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Title"/>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77777777" w:rsidR="00A71D65" w:rsidRDefault="0099347B">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commentRangeStart w:id="2"/>
      <w:commentRangeStart w:id="3"/>
      <w:r>
        <w:rPr>
          <w:rFonts w:eastAsia="SimSun"/>
          <w:lang w:eastAsia="zh-CN"/>
        </w:rPr>
        <w:t xml:space="preserve"> </w:t>
      </w:r>
      <w:r>
        <w:rPr>
          <w:rFonts w:eastAsia="SimSun" w:hint="eastAsia"/>
          <w:lang w:eastAsia="zh-CN"/>
        </w:rPr>
        <w:t xml:space="preserve">hard </w:t>
      </w:r>
      <w:r>
        <w:rPr>
          <w:rFonts w:eastAsia="SimSun"/>
          <w:lang w:eastAsia="zh-CN"/>
        </w:rPr>
        <w:t>satellite switch and soft satellite switch.</w:t>
      </w:r>
      <w:commentRangeEnd w:id="2"/>
      <w:r w:rsidR="007A49DF">
        <w:rPr>
          <w:rStyle w:val="CommentReference"/>
          <w:rFonts w:ascii="Arial" w:hAnsi="Arial"/>
        </w:rPr>
        <w:commentReference w:id="2"/>
      </w:r>
      <w:commentRangeEnd w:id="3"/>
      <w:r w:rsidR="0077221B">
        <w:rPr>
          <w:rStyle w:val="CommentReference"/>
          <w:rFonts w:ascii="Arial" w:hAnsi="Arial"/>
        </w:rPr>
        <w:commentReference w:id="3"/>
      </w:r>
    </w:p>
    <w:p w14:paraId="6B5D6AB1" w14:textId="55CD4378" w:rsidR="00A71D65" w:rsidRDefault="00C626FE">
      <w:pPr>
        <w:spacing w:beforeLines="100" w:before="240"/>
        <w:jc w:val="both"/>
        <w:rPr>
          <w:rFonts w:eastAsia="SimSun"/>
          <w:lang w:eastAsia="zh-CN"/>
        </w:rPr>
      </w:pPr>
      <w:commentRangeStart w:id="4"/>
      <w:ins w:id="5" w:author="Nokia" w:date="2023-04-20T15:25:00Z">
        <w:r>
          <w:rPr>
            <w:rFonts w:eastAsia="SimSun"/>
            <w:lang w:eastAsia="zh-CN"/>
          </w:rPr>
          <w:t>F</w:t>
        </w:r>
      </w:ins>
      <w:commentRangeStart w:id="6"/>
      <w:del w:id="7" w:author="Nokia" w:date="2023-04-20T15:25:00Z">
        <w:r w:rsidR="0099347B" w:rsidDel="00C626FE">
          <w:rPr>
            <w:rFonts w:eastAsia="SimSun"/>
            <w:lang w:eastAsia="zh-CN"/>
          </w:rPr>
          <w:delText>RAN2 thinks that, f</w:delText>
        </w:r>
      </w:del>
      <w:r w:rsidR="0099347B">
        <w:rPr>
          <w:rFonts w:eastAsia="SimSun"/>
          <w:lang w:eastAsia="zh-CN"/>
        </w:rPr>
        <w:t xml:space="preserve">rom </w:t>
      </w:r>
      <w:commentRangeEnd w:id="4"/>
      <w:r>
        <w:rPr>
          <w:rStyle w:val="CommentReference"/>
          <w:rFonts w:ascii="Arial" w:hAnsi="Arial"/>
        </w:rPr>
        <w:commentReference w:id="4"/>
      </w:r>
      <w:r w:rsidR="0099347B">
        <w:rPr>
          <w:rFonts w:eastAsia="SimSun"/>
          <w:lang w:eastAsia="zh-CN"/>
        </w:rPr>
        <w:t>RAN2 perspective, in quasi-earth fixed cell case, for hard satellite switch</w:t>
      </w:r>
      <w:ins w:id="8" w:author="Nokia" w:date="2023-04-20T15:27:00Z">
        <w:r>
          <w:rPr>
            <w:rFonts w:eastAsia="SimSun"/>
            <w:lang w:eastAsia="zh-CN"/>
          </w:rPr>
          <w:t>ing</w:t>
        </w:r>
      </w:ins>
      <w:r w:rsidR="0099347B">
        <w:rPr>
          <w:rFonts w:eastAsia="SimSun"/>
          <w:lang w:eastAsia="zh-CN"/>
        </w:rPr>
        <w:t xml:space="preserve"> in the same SSB frequency and same gNB (no key change), satellite switching without PCI change (not requiring L3 mobility) can be supported in Rel-18</w:t>
      </w:r>
      <w:ins w:id="9" w:author="Huawei - Lili" w:date="2023-04-21T11:50:00Z">
        <w:r w:rsidR="0077221B">
          <w:rPr>
            <w:rFonts w:eastAsia="SimSun"/>
            <w:lang w:eastAsia="zh-CN"/>
          </w:rPr>
          <w:t>, and this was formulated as a working assumption in RAN2 #121 meeting</w:t>
        </w:r>
      </w:ins>
      <w:r w:rsidR="0099347B">
        <w:rPr>
          <w:rFonts w:eastAsia="SimSun"/>
          <w:lang w:eastAsia="zh-CN"/>
        </w:rPr>
        <w:t>.</w:t>
      </w:r>
      <w:commentRangeEnd w:id="6"/>
      <w:r w:rsidR="00EB429A">
        <w:rPr>
          <w:rStyle w:val="CommentReference"/>
          <w:rFonts w:ascii="Arial" w:hAnsi="Arial"/>
        </w:rPr>
        <w:commentReference w:id="6"/>
      </w:r>
      <w:r w:rsidR="0099347B">
        <w:rPr>
          <w:rFonts w:eastAsia="SimSun"/>
          <w:lang w:eastAsia="zh-CN"/>
        </w:rPr>
        <w:t xml:space="preserve"> RAN2 understands</w:t>
      </w:r>
      <w:ins w:id="10" w:author="cmcc-Chaili" w:date="2023-04-20T00:13:00Z">
        <w:r w:rsidR="0099347B">
          <w:rPr>
            <w:rFonts w:eastAsia="SimSun" w:hint="eastAsia"/>
            <w:lang w:val="en-US" w:eastAsia="zh-CN"/>
          </w:rPr>
          <w:t xml:space="preserve"> that the standard impact </w:t>
        </w:r>
        <w:del w:id="11" w:author="Huawei - Lili" w:date="2023-04-21T11:57:00Z">
          <w:r w:rsidR="0099347B" w:rsidDel="0077221B">
            <w:rPr>
              <w:rFonts w:eastAsia="SimSun" w:hint="eastAsia"/>
              <w:lang w:val="en-US" w:eastAsia="zh-CN"/>
            </w:rPr>
            <w:delText xml:space="preserve">is just </w:delText>
          </w:r>
        </w:del>
      </w:ins>
      <w:ins w:id="12" w:author="Huawei - Lili" w:date="2023-04-21T11:57:00Z">
        <w:r w:rsidR="0077221B">
          <w:rPr>
            <w:rFonts w:eastAsia="SimSun" w:hint="eastAsia"/>
            <w:lang w:val="en-US" w:eastAsia="zh-CN"/>
          </w:rPr>
          <w:t>includes</w:t>
        </w:r>
        <w:r w:rsidR="0077221B">
          <w:rPr>
            <w:rFonts w:eastAsia="SimSun"/>
            <w:lang w:val="en-US" w:eastAsia="zh-CN"/>
          </w:rPr>
          <w:t xml:space="preserve"> </w:t>
        </w:r>
      </w:ins>
      <w:ins w:id="13" w:author="cmcc-Chaili" w:date="2023-04-20T00:13:00Z">
        <w:r w:rsidR="0099347B">
          <w:rPr>
            <w:rFonts w:eastAsia="SimSun" w:hint="eastAsia"/>
            <w:lang w:val="en-US" w:eastAsia="zh-CN"/>
          </w:rPr>
          <w:t>th</w:t>
        </w:r>
      </w:ins>
      <w:ins w:id="14" w:author="Nokia" w:date="2023-04-20T15:27:00Z">
        <w:r>
          <w:rPr>
            <w:rFonts w:eastAsia="SimSun"/>
            <w:lang w:val="en-US" w:eastAsia="zh-CN"/>
          </w:rPr>
          <w:t>at</w:t>
        </w:r>
      </w:ins>
      <w:ins w:id="15" w:author="cmcc-Chaili" w:date="2023-04-20T00:13:00Z">
        <w:del w:id="16" w:author="Nokia" w:date="2023-04-20T15:27:00Z">
          <w:r w:rsidR="0099347B" w:rsidDel="00C626FE">
            <w:rPr>
              <w:rFonts w:eastAsia="SimSun" w:hint="eastAsia"/>
              <w:lang w:val="en-US" w:eastAsia="zh-CN"/>
            </w:rPr>
            <w:delText>e</w:delText>
          </w:r>
        </w:del>
      </w:ins>
      <w:r w:rsidR="0099347B">
        <w:rPr>
          <w:rFonts w:eastAsia="SimSun"/>
          <w:lang w:eastAsia="zh-CN"/>
        </w:rPr>
        <w:t xml:space="preserve"> the UE </w:t>
      </w:r>
      <w:ins w:id="17" w:author="cmcc-Chaili" w:date="2023-04-20T00:13:00Z">
        <w:del w:id="18" w:author="Huawei - Lili" w:date="2023-04-21T11:57:00Z">
          <w:r w:rsidR="0099347B" w:rsidDel="0077221B">
            <w:rPr>
              <w:rFonts w:eastAsia="SimSun" w:hint="eastAsia"/>
              <w:lang w:val="en-US" w:eastAsia="zh-CN"/>
            </w:rPr>
            <w:delText>should</w:delText>
          </w:r>
        </w:del>
      </w:ins>
      <w:ins w:id="19" w:author="Huawei - Lili" w:date="2023-04-21T11:57:00Z">
        <w:r w:rsidR="0077221B">
          <w:rPr>
            <w:rFonts w:eastAsia="SimSun"/>
            <w:lang w:val="en-US" w:eastAsia="zh-CN"/>
          </w:rPr>
          <w:t>may</w:t>
        </w:r>
      </w:ins>
      <w:ins w:id="20" w:author="cmcc-Chaili" w:date="2023-04-20T00:13:00Z">
        <w:r w:rsidR="0099347B">
          <w:rPr>
            <w:rFonts w:eastAsia="SimSun" w:hint="eastAsia"/>
            <w:lang w:val="en-US" w:eastAsia="zh-CN"/>
          </w:rPr>
          <w:t xml:space="preserve"> be </w:t>
        </w:r>
      </w:ins>
      <w:del w:id="21" w:author="cmcc-Chaili" w:date="2023-04-20T00:14:00Z">
        <w:r w:rsidR="0099347B">
          <w:rPr>
            <w:rFonts w:eastAsia="SimSun"/>
            <w:lang w:val="en-US" w:eastAsia="zh-CN"/>
          </w:rPr>
          <w:delText>will have</w:delText>
        </w:r>
      </w:del>
      <w:ins w:id="22" w:author="cmcc-Chaili" w:date="2023-04-20T00:14:00Z">
        <w:r w:rsidR="0099347B">
          <w:rPr>
            <w:rFonts w:eastAsia="SimSun" w:hint="eastAsia"/>
            <w:lang w:val="en-US" w:eastAsia="zh-CN"/>
          </w:rPr>
          <w:t>notified</w:t>
        </w:r>
      </w:ins>
      <w:r w:rsidR="0099347B">
        <w:rPr>
          <w:rFonts w:eastAsia="SimSun"/>
          <w:lang w:eastAsia="zh-CN"/>
        </w:rPr>
        <w:t xml:space="preserve"> to </w:t>
      </w:r>
      <w:commentRangeStart w:id="23"/>
      <w:commentRangeStart w:id="24"/>
      <w:r w:rsidR="0099347B">
        <w:rPr>
          <w:rFonts w:eastAsia="SimSun"/>
          <w:lang w:eastAsia="zh-CN"/>
        </w:rPr>
        <w:t>re-acquire DL/UL synchronization</w:t>
      </w:r>
      <w:commentRangeEnd w:id="23"/>
      <w:r w:rsidR="00E16DEB">
        <w:rPr>
          <w:rStyle w:val="CommentReference"/>
          <w:rFonts w:ascii="Arial" w:hAnsi="Arial"/>
        </w:rPr>
        <w:commentReference w:id="23"/>
      </w:r>
      <w:commentRangeEnd w:id="24"/>
      <w:r w:rsidR="00EB429A">
        <w:rPr>
          <w:rStyle w:val="CommentReference"/>
          <w:rFonts w:ascii="Arial" w:hAnsi="Arial"/>
        </w:rPr>
        <w:commentReference w:id="24"/>
      </w:r>
      <w:r w:rsidR="0099347B">
        <w:rPr>
          <w:rFonts w:eastAsia="SimSun"/>
          <w:lang w:eastAsia="zh-CN"/>
        </w:rPr>
        <w:t xml:space="preserve"> </w:t>
      </w:r>
      <w:ins w:id="25" w:author="cmcc-Chaili" w:date="2023-04-20T00:15:00Z">
        <w:r w:rsidR="0099347B">
          <w:rPr>
            <w:rFonts w:eastAsia="SimSun" w:hint="eastAsia"/>
            <w:lang w:val="en-US" w:eastAsia="zh-CN"/>
          </w:rPr>
          <w:t xml:space="preserve">with the serving cell </w:t>
        </w:r>
      </w:ins>
      <w:r w:rsidR="0099347B">
        <w:rPr>
          <w:rFonts w:eastAsia="SimSun"/>
          <w:lang w:eastAsia="zh-CN"/>
        </w:rPr>
        <w:t xml:space="preserve">after the </w:t>
      </w:r>
      <w:ins w:id="26" w:author="cmcc-Chaili" w:date="2023-04-20T00:15:00Z">
        <w:r w:rsidR="0099347B">
          <w:rPr>
            <w:rFonts w:eastAsia="SimSun" w:hint="eastAsia"/>
            <w:lang w:val="en-US" w:eastAsia="zh-CN"/>
          </w:rPr>
          <w:t xml:space="preserve">satellite </w:t>
        </w:r>
      </w:ins>
      <w:r w:rsidR="0099347B">
        <w:rPr>
          <w:rFonts w:eastAsia="SimSun"/>
          <w:lang w:eastAsia="zh-CN"/>
        </w:rPr>
        <w:t>switch</w:t>
      </w:r>
      <w:ins w:id="27" w:author="cmcc-Chaili" w:date="2023-04-20T00:15:00Z">
        <w:r w:rsidR="0099347B">
          <w:rPr>
            <w:rFonts w:eastAsia="SimSun" w:hint="eastAsia"/>
            <w:lang w:val="en-US" w:eastAsia="zh-CN"/>
          </w:rPr>
          <w:t>i</w:t>
        </w:r>
      </w:ins>
      <w:ins w:id="28" w:author="cmcc-Chaili" w:date="2023-04-20T00:16:00Z">
        <w:r w:rsidR="0099347B">
          <w:rPr>
            <w:rFonts w:eastAsia="SimSun" w:hint="eastAsia"/>
            <w:lang w:val="en-US" w:eastAsia="zh-CN"/>
          </w:rPr>
          <w:t>ng</w:t>
        </w:r>
      </w:ins>
      <w:ins w:id="29" w:author="Huawei - Lili" w:date="2023-04-21T11:57:00Z">
        <w:r w:rsidR="0077221B" w:rsidRPr="0077221B">
          <w:rPr>
            <w:rFonts w:eastAsia="SimSun"/>
            <w:lang w:val="en-US" w:eastAsia="zh-CN"/>
          </w:rPr>
          <w:t>, and it is still under RAN2 discussion whether RACH-less can be supported in this scenario</w:t>
        </w:r>
      </w:ins>
      <w:r w:rsidR="0099347B">
        <w:rPr>
          <w:rFonts w:eastAsia="SimSun"/>
          <w:lang w:eastAsia="zh-CN"/>
        </w:rPr>
        <w:t>.</w:t>
      </w:r>
      <w:ins w:id="30" w:author="Nokia" w:date="2023-04-20T15:28:00Z">
        <w:r>
          <w:rPr>
            <w:rFonts w:eastAsia="SimSun"/>
            <w:lang w:eastAsia="zh-CN"/>
          </w:rPr>
          <w:t xml:space="preserve"> Thus,</w:t>
        </w:r>
      </w:ins>
      <w:r w:rsidR="0099347B">
        <w:rPr>
          <w:rFonts w:eastAsia="SimSun"/>
          <w:lang w:eastAsia="zh-CN"/>
        </w:rPr>
        <w:t xml:space="preserve"> RAN2 </w:t>
      </w:r>
      <w:ins w:id="31" w:author="cmcc-Chaili" w:date="2023-04-20T00:16:00Z">
        <w:r w:rsidR="0099347B">
          <w:rPr>
            <w:rFonts w:eastAsia="SimSun" w:hint="eastAsia"/>
            <w:lang w:val="en-US" w:eastAsia="zh-CN"/>
          </w:rPr>
          <w:t xml:space="preserve">respectively </w:t>
        </w:r>
        <w:commentRangeStart w:id="32"/>
        <w:commentRangeStart w:id="33"/>
        <w:commentRangeStart w:id="34"/>
        <w:commentRangeStart w:id="35"/>
        <w:r w:rsidR="0099347B">
          <w:rPr>
            <w:rFonts w:eastAsia="SimSun" w:hint="eastAsia"/>
            <w:lang w:val="en-US" w:eastAsia="zh-CN"/>
          </w:rPr>
          <w:t xml:space="preserve">asks </w:t>
        </w:r>
      </w:ins>
      <w:del w:id="36" w:author="cmcc-Chaili" w:date="2023-04-20T00:16:00Z">
        <w:r w:rsidR="0099347B">
          <w:rPr>
            <w:rFonts w:eastAsia="SimSun"/>
            <w:lang w:eastAsia="zh-CN"/>
          </w:rPr>
          <w:delText xml:space="preserve">invites </w:delText>
        </w:r>
      </w:del>
      <w:r w:rsidR="0099347B">
        <w:rPr>
          <w:rFonts w:eastAsia="SimSun"/>
          <w:lang w:eastAsia="zh-CN"/>
        </w:rPr>
        <w:t xml:space="preserve">RAN1 to </w:t>
      </w:r>
      <w:ins w:id="37" w:author="cmcc-Chaili" w:date="2023-04-20T00:16:00Z">
        <w:r w:rsidR="0099347B">
          <w:rPr>
            <w:rFonts w:eastAsia="SimSun" w:hint="eastAsia"/>
            <w:lang w:val="en-US" w:eastAsia="zh-CN"/>
          </w:rPr>
          <w:t>take the above information into account</w:t>
        </w:r>
      </w:ins>
      <w:ins w:id="38" w:author="Nokia" w:date="2023-04-20T15:27:00Z">
        <w:r>
          <w:rPr>
            <w:rFonts w:eastAsia="SimSun"/>
            <w:lang w:val="en-US" w:eastAsia="zh-CN"/>
          </w:rPr>
          <w:t xml:space="preserve"> and </w:t>
        </w:r>
      </w:ins>
      <w:r w:rsidR="0099347B">
        <w:rPr>
          <w:rFonts w:eastAsia="SimSun"/>
          <w:lang w:eastAsia="zh-CN"/>
        </w:rPr>
        <w:t xml:space="preserve">provide feedback, if </w:t>
      </w:r>
      <w:ins w:id="39" w:author="Nokia" w:date="2023-04-20T15:27:00Z">
        <w:r>
          <w:rPr>
            <w:rFonts w:eastAsia="SimSun"/>
            <w:lang w:eastAsia="zh-CN"/>
          </w:rPr>
          <w:t>RAN1</w:t>
        </w:r>
      </w:ins>
      <w:del w:id="40" w:author="Nokia" w:date="2023-04-20T15:27:00Z">
        <w:r w:rsidR="0099347B" w:rsidDel="00C626FE">
          <w:rPr>
            <w:rFonts w:eastAsia="SimSun"/>
            <w:lang w:eastAsia="zh-CN"/>
          </w:rPr>
          <w:delText>they</w:delText>
        </w:r>
      </w:del>
      <w:r w:rsidR="0099347B">
        <w:rPr>
          <w:rFonts w:eastAsia="SimSun"/>
          <w:lang w:eastAsia="zh-CN"/>
        </w:rPr>
        <w:t xml:space="preserve"> see</w:t>
      </w:r>
      <w:ins w:id="41" w:author="Nokia" w:date="2023-04-20T15:27:00Z">
        <w:r>
          <w:rPr>
            <w:rFonts w:eastAsia="SimSun"/>
            <w:lang w:eastAsia="zh-CN"/>
          </w:rPr>
          <w:t>s</w:t>
        </w:r>
      </w:ins>
      <w:r w:rsidR="0099347B">
        <w:rPr>
          <w:rFonts w:eastAsia="SimSun"/>
          <w:lang w:eastAsia="zh-CN"/>
        </w:rPr>
        <w:t xml:space="preserve"> any issue</w:t>
      </w:r>
      <w:commentRangeEnd w:id="32"/>
      <w:r>
        <w:rPr>
          <w:rStyle w:val="CommentReference"/>
          <w:rFonts w:ascii="Arial" w:hAnsi="Arial"/>
        </w:rPr>
        <w:commentReference w:id="32"/>
      </w:r>
      <w:commentRangeEnd w:id="33"/>
      <w:r>
        <w:rPr>
          <w:rStyle w:val="CommentReference"/>
          <w:rFonts w:ascii="Arial" w:hAnsi="Arial"/>
        </w:rPr>
        <w:commentReference w:id="33"/>
      </w:r>
      <w:commentRangeEnd w:id="34"/>
      <w:r w:rsidR="0077221B">
        <w:rPr>
          <w:rStyle w:val="CommentReference"/>
          <w:rFonts w:ascii="Arial" w:hAnsi="Arial"/>
        </w:rPr>
        <w:commentReference w:id="34"/>
      </w:r>
      <w:commentRangeEnd w:id="35"/>
      <w:r w:rsidR="0033652C">
        <w:rPr>
          <w:rStyle w:val="CommentReference"/>
          <w:rFonts w:ascii="Arial" w:hAnsi="Arial"/>
        </w:rPr>
        <w:commentReference w:id="35"/>
      </w:r>
      <w:ins w:id="42" w:author="Nokia" w:date="2023-04-20T15:27:00Z">
        <w:r>
          <w:rPr>
            <w:rFonts w:eastAsia="SimSun"/>
            <w:lang w:eastAsia="zh-CN"/>
          </w:rPr>
          <w:t>.</w:t>
        </w:r>
      </w:ins>
      <w:del w:id="43" w:author="Nokia" w:date="2023-04-20T15:27:00Z">
        <w:r w:rsidR="0099347B" w:rsidDel="00C626FE">
          <w:rPr>
            <w:rFonts w:eastAsia="SimSun"/>
            <w:lang w:eastAsia="zh-CN"/>
          </w:rPr>
          <w:delText>s</w:delText>
        </w:r>
      </w:del>
      <w:r w:rsidR="0099347B">
        <w:rPr>
          <w:rFonts w:eastAsia="SimSun"/>
          <w:lang w:eastAsia="zh-CN"/>
        </w:rPr>
        <w:t xml:space="preserve"> </w:t>
      </w:r>
      <w:del w:id="44" w:author="cmcc-Chaili" w:date="2023-04-20T00:17:00Z">
        <w:r w:rsidR="0099347B">
          <w:rPr>
            <w:rFonts w:eastAsia="SimSun"/>
            <w:lang w:eastAsia="zh-CN"/>
          </w:rPr>
          <w:delText>with this</w:delText>
        </w:r>
      </w:del>
      <w:ins w:id="45" w:author="Ericsson - Ignacio" w:date="2023-04-19T14:38:00Z">
        <w:del w:id="46" w:author="cmcc-Chaili" w:date="2023-04-20T00:17:00Z">
          <w:r w:rsidR="0099347B">
            <w:rPr>
              <w:rFonts w:eastAsia="SimSun"/>
              <w:lang w:eastAsia="zh-CN"/>
            </w:rPr>
            <w:delText xml:space="preserve"> about the feasibility of supporting hard satellite switch without PCI change (not requiring L3 mobility) </w:delText>
          </w:r>
          <w:commentRangeStart w:id="47"/>
          <w:r w:rsidR="0099347B">
            <w:rPr>
              <w:rFonts w:eastAsia="SimSun"/>
              <w:lang w:eastAsia="zh-CN"/>
            </w:rPr>
            <w:delText>in Release 18 timeframe</w:delText>
          </w:r>
        </w:del>
      </w:ins>
      <w:commentRangeEnd w:id="47"/>
      <w:ins w:id="48" w:author="Ericsson - Ignacio" w:date="2023-04-19T14:41:00Z">
        <w:del w:id="49" w:author="cmcc-Chaili" w:date="2023-04-20T00:17:00Z">
          <w:r w:rsidR="0099347B">
            <w:rPr>
              <w:rStyle w:val="CommentReference"/>
              <w:rFonts w:ascii="Arial" w:hAnsi="Arial"/>
            </w:rPr>
            <w:commentReference w:id="47"/>
          </w:r>
        </w:del>
      </w:ins>
      <w:del w:id="50" w:author="cmcc-Chaili" w:date="2023-04-20T00:17:00Z">
        <w:r w:rsidR="0099347B">
          <w:rPr>
            <w:rFonts w:eastAsia="SimSun"/>
            <w:lang w:eastAsia="zh-CN"/>
          </w:rPr>
          <w:delText>.</w:delText>
        </w:r>
      </w:del>
      <w:commentRangeStart w:id="51"/>
      <w:commentRangeStart w:id="52"/>
      <w:commentRangeStart w:id="53"/>
      <w:commentRangeStart w:id="54"/>
      <w:commentRangeStart w:id="55"/>
      <w:commentRangeStart w:id="56"/>
      <w:commentRangeEnd w:id="51"/>
      <w:r w:rsidR="0099347B">
        <w:commentReference w:id="51"/>
      </w:r>
      <w:commentRangeEnd w:id="52"/>
      <w:r w:rsidR="00DE0873">
        <w:rPr>
          <w:rStyle w:val="CommentReference"/>
          <w:rFonts w:ascii="Arial" w:hAnsi="Arial"/>
        </w:rPr>
        <w:commentReference w:id="52"/>
      </w:r>
      <w:commentRangeEnd w:id="53"/>
      <w:r w:rsidR="008C6CF5">
        <w:rPr>
          <w:rStyle w:val="CommentReference"/>
          <w:rFonts w:ascii="Arial" w:hAnsi="Arial"/>
        </w:rPr>
        <w:commentReference w:id="53"/>
      </w:r>
      <w:commentRangeEnd w:id="54"/>
      <w:r w:rsidR="007A49DF">
        <w:rPr>
          <w:rStyle w:val="CommentReference"/>
          <w:rFonts w:ascii="Arial" w:hAnsi="Arial"/>
        </w:rPr>
        <w:commentReference w:id="54"/>
      </w:r>
      <w:commentRangeEnd w:id="55"/>
      <w:r>
        <w:rPr>
          <w:rStyle w:val="CommentReference"/>
          <w:rFonts w:ascii="Arial" w:hAnsi="Arial"/>
        </w:rPr>
        <w:commentReference w:id="55"/>
      </w:r>
      <w:commentRangeEnd w:id="56"/>
      <w:r w:rsidR="0077221B">
        <w:rPr>
          <w:rStyle w:val="CommentReference"/>
          <w:rFonts w:ascii="Arial" w:hAnsi="Arial"/>
        </w:rPr>
        <w:commentReference w:id="56"/>
      </w:r>
    </w:p>
    <w:p w14:paraId="7AFDDC7E" w14:textId="77777777" w:rsidR="00A71D65" w:rsidRDefault="0099347B">
      <w:pPr>
        <w:spacing w:beforeLines="100" w:before="240"/>
        <w:jc w:val="both"/>
        <w:rPr>
          <w:rFonts w:eastAsia="SimSun"/>
          <w:lang w:eastAsia="zh-CN"/>
        </w:rPr>
      </w:pPr>
      <w:r>
        <w:rPr>
          <w:rFonts w:eastAsia="SimSun"/>
          <w:lang w:eastAsia="zh-CN"/>
        </w:rPr>
        <w:t xml:space="preserve">RAN2 would also like to ask RAN1 about the feasibility of soft satellite switch without PCI change </w:t>
      </w:r>
      <w:commentRangeStart w:id="57"/>
      <w:r>
        <w:rPr>
          <w:rFonts w:eastAsia="SimSun"/>
          <w:lang w:eastAsia="zh-CN"/>
        </w:rPr>
        <w:t>(not requiring L3 mobility)</w:t>
      </w:r>
      <w:commentRangeEnd w:id="57"/>
      <w:r w:rsidR="00057BD2">
        <w:rPr>
          <w:rStyle w:val="CommentReference"/>
          <w:rFonts w:ascii="Arial" w:hAnsi="Arial"/>
        </w:rPr>
        <w:commentReference w:id="57"/>
      </w:r>
      <w:r>
        <w:rPr>
          <w:rFonts w:eastAsia="SimSun" w:hint="eastAsia"/>
          <w:lang w:eastAsia="zh-CN"/>
        </w:rPr>
        <w:t>.</w:t>
      </w:r>
    </w:p>
    <w:p w14:paraId="7800D4B7" w14:textId="77777777" w:rsidR="00A71D65" w:rsidRDefault="00A71D65">
      <w:pPr>
        <w:jc w:val="both"/>
        <w:rPr>
          <w:rFonts w:eastAsia="SimSun"/>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58" w:name="_Hlk46227635"/>
      <w:r>
        <w:rPr>
          <w:rFonts w:ascii="Arial" w:hAnsi="Arial" w:cs="Arial"/>
          <w:b/>
        </w:rPr>
        <w:t xml:space="preserve"> </w:t>
      </w:r>
      <w:bookmarkEnd w:id="58"/>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59" w:author="Nokia" w:date="2023-04-20T15:26:00Z">
        <w:r w:rsidR="00C626FE">
          <w:rPr>
            <w:color w:val="000000"/>
          </w:rPr>
          <w:t xml:space="preserve"> regarding keeping the same PCI in soft and hard satellite sw</w:t>
        </w:r>
      </w:ins>
      <w:ins w:id="60" w:author="Nokia" w:date="2023-04-20T15:27:00Z">
        <w:r w:rsidR="00C626FE">
          <w:rPr>
            <w:color w:val="000000"/>
          </w:rPr>
          <w:t>itching scenarios</w:t>
        </w:r>
      </w:ins>
      <w:del w:id="61"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2</w:t>
      </w:r>
      <w:r>
        <w:rPr>
          <w:bCs/>
          <w:lang w:val="sv-SE"/>
        </w:rPr>
        <w:t xml:space="preserve">                      202</w:t>
      </w:r>
      <w:r>
        <w:rPr>
          <w:rFonts w:hint="eastAsia"/>
          <w:bCs/>
          <w:lang w:val="sv-SE" w:eastAsia="zh-CN"/>
        </w:rPr>
        <w:t>3</w:t>
      </w:r>
      <w:r>
        <w:rPr>
          <w:bCs/>
          <w:lang w:val="sv-SE"/>
        </w:rPr>
        <w:t>-</w:t>
      </w:r>
      <w:r>
        <w:rPr>
          <w:rFonts w:hint="eastAsia"/>
          <w:bCs/>
          <w:lang w:val="sv-SE" w:eastAsia="zh-CN"/>
        </w:rPr>
        <w:t>05</w:t>
      </w:r>
      <w:r>
        <w:rPr>
          <w:bCs/>
          <w:lang w:val="sv-SE"/>
        </w:rPr>
        <w:t>-</w:t>
      </w:r>
      <w:r>
        <w:rPr>
          <w:rFonts w:hint="eastAsia"/>
          <w:bCs/>
          <w:lang w:val="sv-SE" w:eastAsia="zh-CN"/>
        </w:rPr>
        <w:t>22</w:t>
      </w:r>
      <w:r>
        <w:rPr>
          <w:bCs/>
          <w:lang w:val="sv-SE"/>
        </w:rPr>
        <w:t xml:space="preserve"> </w:t>
      </w:r>
      <w:r>
        <w:rPr>
          <w:bCs/>
          <w:lang w:val="sv-SE" w:eastAsia="zh-CN"/>
        </w:rPr>
        <w:t>to 202</w:t>
      </w:r>
      <w:r>
        <w:rPr>
          <w:rFonts w:hint="eastAsia"/>
          <w:bCs/>
          <w:lang w:val="sv-SE" w:eastAsia="zh-CN"/>
        </w:rPr>
        <w:t>3</w:t>
      </w:r>
      <w:r>
        <w:rPr>
          <w:bCs/>
          <w:lang w:val="sv-SE" w:eastAsia="zh-CN"/>
        </w:rPr>
        <w:t>-</w:t>
      </w:r>
      <w:r>
        <w:rPr>
          <w:rFonts w:hint="eastAsia"/>
          <w:bCs/>
          <w:lang w:val="sv-SE" w:eastAsia="zh-CN"/>
        </w:rPr>
        <w:t>05</w:t>
      </w:r>
      <w:r>
        <w:rPr>
          <w:bCs/>
          <w:lang w:val="sv-SE" w:eastAsia="zh-CN"/>
        </w:rPr>
        <w:t>-</w:t>
      </w:r>
      <w:r>
        <w:rPr>
          <w:rFonts w:hint="eastAsia"/>
          <w:bCs/>
          <w:lang w:val="sv-SE" w:eastAsia="zh-CN"/>
        </w:rPr>
        <w:t>26</w:t>
      </w:r>
      <w:r>
        <w:rPr>
          <w:bCs/>
          <w:lang w:val="sv-SE" w:eastAsia="zh-CN"/>
        </w:rPr>
        <w:tab/>
      </w:r>
      <w:r>
        <w:rPr>
          <w:bCs/>
          <w:lang w:val="sv-SE" w:eastAsia="zh-CN"/>
        </w:rPr>
        <w:tab/>
        <w:t>Incheon, KR</w:t>
      </w:r>
      <w:r>
        <w:rPr>
          <w:bCs/>
          <w:lang w:val="sv-SE"/>
        </w:rPr>
        <w:t xml:space="preserve"> </w:t>
      </w:r>
    </w:p>
    <w:p w14:paraId="4D0E7588" w14:textId="77777777" w:rsidR="00A71D65" w:rsidRDefault="0099347B">
      <w:pPr>
        <w:tabs>
          <w:tab w:val="left" w:pos="5103"/>
        </w:tabs>
        <w:spacing w:after="120"/>
        <w:ind w:left="2268" w:hanging="2268"/>
        <w:rPr>
          <w:bCs/>
          <w:lang w:val="sv-SE"/>
        </w:rPr>
      </w:pPr>
      <w:r>
        <w:rPr>
          <w:bCs/>
          <w:lang w:val="sv-SE"/>
        </w:rPr>
        <w:t>TSG-RAN WG2#12</w:t>
      </w:r>
      <w:r>
        <w:rPr>
          <w:rFonts w:hint="eastAsia"/>
          <w:bCs/>
          <w:lang w:val="sv-SE" w:eastAsia="zh-CN"/>
        </w:rPr>
        <w:t>3</w:t>
      </w:r>
      <w:r>
        <w:rPr>
          <w:bCs/>
          <w:lang w:val="sv-SE"/>
        </w:rPr>
        <w:t xml:space="preserve">                      2023-0</w:t>
      </w:r>
      <w:r>
        <w:rPr>
          <w:rFonts w:hint="eastAsia"/>
          <w:bCs/>
          <w:lang w:val="sv-SE" w:eastAsia="zh-CN"/>
        </w:rPr>
        <w:t>8</w:t>
      </w:r>
      <w:r>
        <w:rPr>
          <w:bCs/>
          <w:lang w:val="sv-SE"/>
        </w:rPr>
        <w:t>-2</w:t>
      </w:r>
      <w:r>
        <w:rPr>
          <w:rFonts w:hint="eastAsia"/>
          <w:bCs/>
          <w:lang w:val="sv-SE" w:eastAsia="zh-CN"/>
        </w:rPr>
        <w:t xml:space="preserve">1 </w:t>
      </w:r>
      <w:r>
        <w:rPr>
          <w:bCs/>
          <w:lang w:val="sv-SE" w:eastAsia="zh-CN"/>
        </w:rPr>
        <w:t xml:space="preserve">to </w:t>
      </w:r>
      <w:r>
        <w:rPr>
          <w:bCs/>
          <w:lang w:val="sv-SE"/>
        </w:rPr>
        <w:t>2023-0</w:t>
      </w:r>
      <w:r>
        <w:rPr>
          <w:rFonts w:hint="eastAsia"/>
          <w:bCs/>
          <w:lang w:val="sv-SE" w:eastAsia="zh-CN"/>
        </w:rPr>
        <w:t>8</w:t>
      </w:r>
      <w:r>
        <w:rPr>
          <w:bCs/>
          <w:lang w:val="sv-SE"/>
        </w:rPr>
        <w:t>-</w:t>
      </w:r>
      <w:r>
        <w:rPr>
          <w:rFonts w:hint="eastAsia"/>
          <w:bCs/>
          <w:lang w:val="sv-SE" w:eastAsia="zh-CN"/>
        </w:rPr>
        <w:t>25</w:t>
      </w:r>
      <w:r>
        <w:rPr>
          <w:bCs/>
          <w:lang w:val="sv-SE"/>
        </w:rPr>
        <w:tab/>
      </w:r>
      <w:r>
        <w:rPr>
          <w:bCs/>
          <w:lang w:val="sv-SE"/>
        </w:rPr>
        <w:tab/>
        <w:t xml:space="preserve">Toulouse, FR </w:t>
      </w:r>
    </w:p>
    <w:p w14:paraId="3EBFCD41" w14:textId="77777777" w:rsidR="00A71D65" w:rsidRDefault="00A71D65">
      <w:pPr>
        <w:tabs>
          <w:tab w:val="left" w:pos="5103"/>
        </w:tabs>
        <w:spacing w:after="120"/>
        <w:ind w:left="2268" w:hanging="2268"/>
        <w:rPr>
          <w:rFonts w:ascii="Arial" w:hAnsi="Arial" w:cs="Arial"/>
          <w:bCs/>
          <w:lang w:val="sv-SE"/>
        </w:rPr>
      </w:pPr>
    </w:p>
    <w:sectPr w:rsidR="00A71D65">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Xiao)" w:date="2023-04-20T21:13:00Z" w:initials="Xiaox">
    <w:p w14:paraId="48A64B98" w14:textId="4000B8A7" w:rsidR="007A49DF" w:rsidRDefault="007A49DF">
      <w:pPr>
        <w:pStyle w:val="CommentText"/>
        <w:rPr>
          <w:lang w:eastAsia="zh-CN"/>
        </w:rPr>
      </w:pPr>
      <w:r>
        <w:rPr>
          <w:rStyle w:val="CommentReference"/>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Huawei - Lili" w:date="2023-04-21T11:49:00Z" w:initials="HW">
    <w:p w14:paraId="7228EC86" w14:textId="77777777" w:rsidR="0077221B" w:rsidRDefault="0077221B" w:rsidP="0077221B">
      <w:pPr>
        <w:pStyle w:val="CommentText"/>
        <w:rPr>
          <w:lang w:eastAsia="zh-CN"/>
        </w:rPr>
      </w:pPr>
      <w:r>
        <w:rPr>
          <w:rStyle w:val="CommentReference"/>
        </w:rPr>
        <w:annotationRef/>
      </w:r>
      <w:r>
        <w:rPr>
          <w:rFonts w:hint="eastAsia"/>
          <w:lang w:eastAsia="zh-CN"/>
        </w:rPr>
        <w:t>A</w:t>
      </w:r>
      <w:r>
        <w:rPr>
          <w:lang w:eastAsia="zh-CN"/>
        </w:rPr>
        <w:t>gree with vivo. Suggested wording:</w:t>
      </w:r>
    </w:p>
    <w:p w14:paraId="01940406" w14:textId="2706C0E3" w:rsidR="0077221B" w:rsidRDefault="0077221B" w:rsidP="0077221B">
      <w:pPr>
        <w:pStyle w:val="CommentText"/>
      </w:pPr>
      <w:r w:rsidRPr="00C274FF">
        <w:rPr>
          <w:i/>
          <w:lang w:eastAsia="zh-CN"/>
        </w:rPr>
        <w:t>… including hard satellite switch and soft satellite switch</w:t>
      </w:r>
      <w:r w:rsidRPr="00C274FF">
        <w:rPr>
          <w:i/>
          <w:color w:val="FF0000"/>
          <w:lang w:eastAsia="zh-CN"/>
        </w:rPr>
        <w:t xml:space="preserve">, where hard/soft satellite switch is differentiated by whether the next satellite provides coverage before </w:t>
      </w:r>
      <w:r>
        <w:rPr>
          <w:i/>
          <w:color w:val="FF0000"/>
          <w:lang w:eastAsia="zh-CN"/>
        </w:rPr>
        <w:t xml:space="preserve">current </w:t>
      </w:r>
      <w:r w:rsidRPr="00C274FF">
        <w:rPr>
          <w:i/>
          <w:color w:val="FF0000"/>
          <w:lang w:eastAsia="zh-CN"/>
        </w:rPr>
        <w:t>satellite’s coverage vanishes</w:t>
      </w:r>
      <w:r w:rsidRPr="00C274FF">
        <w:rPr>
          <w:i/>
          <w:lang w:eastAsia="zh-CN"/>
        </w:rPr>
        <w:t xml:space="preserve">.  </w:t>
      </w:r>
    </w:p>
  </w:comment>
  <w:comment w:id="4" w:author="Nokia" w:date="2023-04-20T15:25:00Z" w:initials="Nokia">
    <w:p w14:paraId="3893AF0E" w14:textId="127098CD" w:rsidR="00C626FE" w:rsidRDefault="00C626FE">
      <w:pPr>
        <w:pStyle w:val="CommentText"/>
      </w:pPr>
      <w:r>
        <w:rPr>
          <w:rStyle w:val="CommentReference"/>
        </w:rPr>
        <w:annotationRef/>
      </w:r>
      <w:r>
        <w:t>To simplify this sentence.</w:t>
      </w:r>
    </w:p>
  </w:comment>
  <w:comment w:id="6" w:author="OPPO - Haitao" w:date="2023-04-20T10:41:00Z" w:initials="OPPO">
    <w:p w14:paraId="56F63EB1" w14:textId="4DBA74D0" w:rsidR="00EB429A" w:rsidRDefault="00EB429A">
      <w:pPr>
        <w:pStyle w:val="CommentText"/>
        <w:rPr>
          <w:lang w:eastAsia="zh-CN"/>
        </w:rPr>
      </w:pPr>
      <w:r>
        <w:rPr>
          <w:rStyle w:val="CommentReference"/>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23" w:author="Lenovo - Xu Min" w:date="2023-04-20T09:26:00Z" w:initials="Lenovo">
    <w:p w14:paraId="6FE7DAC8" w14:textId="6721A88E" w:rsidR="00E16DEB" w:rsidRDefault="00E16DEB">
      <w:pPr>
        <w:pStyle w:val="CommentText"/>
        <w:rPr>
          <w:lang w:eastAsia="zh-CN"/>
        </w:rPr>
      </w:pPr>
      <w:r>
        <w:rPr>
          <w:rStyle w:val="CommentReference"/>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24" w:author="OPPO - Haitao" w:date="2023-04-20T10:41:00Z" w:initials="OPPO">
    <w:p w14:paraId="4B668B34" w14:textId="78A1A059" w:rsidR="00EB429A" w:rsidRDefault="00EB429A">
      <w:pPr>
        <w:pStyle w:val="CommentText"/>
      </w:pPr>
      <w:r>
        <w:rPr>
          <w:rStyle w:val="CommentReference"/>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32" w:author="Nokia" w:date="2023-04-20T15:28:00Z" w:initials="Nokia">
    <w:p w14:paraId="0B586859" w14:textId="59E885B6" w:rsidR="00C626FE" w:rsidRDefault="00C626FE">
      <w:pPr>
        <w:pStyle w:val="CommentText"/>
      </w:pPr>
      <w:r>
        <w:rPr>
          <w:rStyle w:val="CommentReference"/>
        </w:rPr>
        <w:annotationRef/>
      </w:r>
      <w:r>
        <w:t>It is fair to ask this question. Not sure why companies do not want to state it? If this is OK to RAN1 then we will support it.</w:t>
      </w:r>
    </w:p>
  </w:comment>
  <w:comment w:id="33" w:author="Nokia" w:date="2023-04-20T15:28:00Z" w:initials="Nokia">
    <w:p w14:paraId="34B11825" w14:textId="77777777" w:rsidR="00C626FE" w:rsidRDefault="00C626FE" w:rsidP="00C626FE">
      <w:pPr>
        <w:pStyle w:val="CommentText"/>
      </w:pPr>
      <w:r>
        <w:rPr>
          <w:rStyle w:val="CommentReference"/>
        </w:rPr>
        <w:annotationRef/>
      </w:r>
      <w:r>
        <w:rPr>
          <w:rStyle w:val="CommentReference"/>
        </w:rPr>
        <w:annotationRef/>
      </w:r>
      <w:r>
        <w:t>And then the action is also changed accordingly.</w:t>
      </w:r>
    </w:p>
    <w:p w14:paraId="7C38AE3D" w14:textId="08F80409" w:rsidR="00C626FE" w:rsidRDefault="00C626FE">
      <w:pPr>
        <w:pStyle w:val="CommentText"/>
      </w:pPr>
    </w:p>
  </w:comment>
  <w:comment w:id="34" w:author="Huawei - Lili" w:date="2023-04-21T11:50:00Z" w:initials="HW">
    <w:p w14:paraId="65C431AB" w14:textId="7DB4ED63" w:rsidR="0077221B" w:rsidRDefault="0077221B">
      <w:pPr>
        <w:pStyle w:val="CommentText"/>
      </w:pPr>
      <w:r>
        <w:rPr>
          <w:rStyle w:val="CommentReference"/>
        </w:rPr>
        <w:annotationRef/>
      </w:r>
      <w:r>
        <w:rPr>
          <w:lang w:eastAsia="zh-CN"/>
        </w:rPr>
        <w:t>It is fair to reflect the real status in RAN2, i.e. RAN2 has already achieved a working assumption on hard switch.</w:t>
      </w:r>
    </w:p>
  </w:comment>
  <w:comment w:id="35" w:author="Nokia" w:date="2023-04-21T10:02:00Z" w:initials="Nokia">
    <w:p w14:paraId="0B9B43DC" w14:textId="195455EA" w:rsidR="0033652C" w:rsidRDefault="0033652C">
      <w:pPr>
        <w:pStyle w:val="CommentText"/>
      </w:pPr>
      <w:r>
        <w:rPr>
          <w:rStyle w:val="CommentReference"/>
        </w:rPr>
        <w:annotationRef/>
      </w:r>
      <w:r>
        <w:t>We are fine with the current (v07) version of the LS.</w:t>
      </w:r>
    </w:p>
  </w:comment>
  <w:comment w:id="47" w:author="Ericsson - Ignacio" w:date="2023-04-19T14:41:00Z" w:initials="">
    <w:p w14:paraId="4C0C6260" w14:textId="77777777" w:rsidR="00A71D65" w:rsidRDefault="0099347B">
      <w:pPr>
        <w:pStyle w:val="CommentText"/>
      </w:pPr>
      <w:r>
        <w:rPr>
          <w:rStyle w:val="CommentReference"/>
        </w:rPr>
        <w:t>After looking into some details, we are concerned about the possible specification impact and the feasibility to overcome those issues during Release 18 scope.</w:t>
      </w:r>
    </w:p>
  </w:comment>
  <w:comment w:id="51" w:author="cmcc-Chaili" w:date="2023-04-20T00:17:00Z" w:initials="Chaili">
    <w:p w14:paraId="04E306A9" w14:textId="77777777" w:rsidR="00A71D65" w:rsidRDefault="0099347B">
      <w:pPr>
        <w:pStyle w:val="CommentText"/>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CommentText"/>
      </w:pPr>
    </w:p>
  </w:comment>
  <w:comment w:id="52" w:author="Lenovo - Xu Min" w:date="2023-04-20T09:11:00Z" w:initials="Lenovo">
    <w:p w14:paraId="14D050C9" w14:textId="7576BCCA" w:rsidR="00391168" w:rsidRPr="00DE0873" w:rsidRDefault="00DE0873" w:rsidP="00DE0873">
      <w:pPr>
        <w:pStyle w:val="CommentText"/>
        <w:rPr>
          <w:lang w:eastAsia="zh-CN"/>
        </w:rPr>
      </w:pPr>
      <w:r>
        <w:rPr>
          <w:rStyle w:val="CommentReference"/>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53" w:author="OPPO - Haitao" w:date="2023-04-20T10:45:00Z" w:initials="OPPO">
    <w:p w14:paraId="372C7CDE" w14:textId="0A094AEE" w:rsidR="008C6CF5" w:rsidRDefault="008C6CF5">
      <w:pPr>
        <w:pStyle w:val="CommentText"/>
        <w:rPr>
          <w:lang w:eastAsia="zh-CN"/>
        </w:rPr>
      </w:pPr>
      <w:r>
        <w:rPr>
          <w:rStyle w:val="CommentReference"/>
        </w:rPr>
        <w:annotationRef/>
      </w:r>
      <w:r>
        <w:rPr>
          <w:lang w:eastAsia="zh-CN"/>
        </w:rPr>
        <w:t>As discussed in online session, there is</w:t>
      </w:r>
      <w:r w:rsidR="002C25C3">
        <w:rPr>
          <w:lang w:eastAsia="zh-CN"/>
        </w:rPr>
        <w:t xml:space="preserve"> no agreements on the hard switch. So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54" w:author="vivo (Xiao)" w:date="2023-04-20T21:16:00Z" w:initials="Xiaox">
    <w:p w14:paraId="6F908981" w14:textId="4D47B117" w:rsidR="007A49DF" w:rsidRDefault="007A49DF">
      <w:pPr>
        <w:pStyle w:val="CommentText"/>
        <w:rPr>
          <w:lang w:eastAsia="zh-CN"/>
        </w:rPr>
      </w:pPr>
      <w:r>
        <w:rPr>
          <w:rStyle w:val="CommentReference"/>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55" w:author="Nokia" w:date="2023-04-20T15:26:00Z" w:initials="Nokia">
    <w:p w14:paraId="49620EBF" w14:textId="77777777" w:rsidR="00C626FE" w:rsidRDefault="00C626FE" w:rsidP="00C626FE">
      <w:pPr>
        <w:pStyle w:val="CommentText"/>
      </w:pPr>
      <w:r>
        <w:rPr>
          <w:rStyle w:val="CommentReference"/>
        </w:rPr>
        <w:annotationRef/>
      </w:r>
      <w:r>
        <w:t xml:space="preserve">@CMCC: Please have a look at section 2.4 in our R2-2303170, where we list some of the issues. </w:t>
      </w:r>
    </w:p>
    <w:p w14:paraId="51DC8795" w14:textId="77777777" w:rsidR="00C626FE" w:rsidRDefault="00C626FE" w:rsidP="00C626FE">
      <w:pPr>
        <w:pStyle w:val="CommentText"/>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CommentText"/>
      </w:pPr>
    </w:p>
  </w:comment>
  <w:comment w:id="56" w:author="Huawei - Lili" w:date="2023-04-21T11:52:00Z" w:initials="HW">
    <w:p w14:paraId="2D86DA24" w14:textId="7F84EFD5" w:rsidR="0077221B" w:rsidRDefault="0077221B">
      <w:pPr>
        <w:pStyle w:val="CommentText"/>
        <w:rPr>
          <w:lang w:eastAsia="zh-CN"/>
        </w:rPr>
      </w:pPr>
      <w:r>
        <w:rPr>
          <w:rStyle w:val="CommentReference"/>
        </w:rPr>
        <w:annotationRef/>
      </w:r>
      <w:r>
        <w:rPr>
          <w:rFonts w:hint="eastAsia"/>
          <w:lang w:eastAsia="zh-CN"/>
        </w:rPr>
        <w:t>A</w:t>
      </w:r>
      <w:r>
        <w:rPr>
          <w:lang w:eastAsia="zh-CN"/>
        </w:rPr>
        <w:t>gree with CMCC</w:t>
      </w:r>
    </w:p>
    <w:p w14:paraId="29F1AE66" w14:textId="6C07F171" w:rsidR="0077221B" w:rsidRDefault="0077221B">
      <w:pPr>
        <w:pStyle w:val="CommentText"/>
        <w:rPr>
          <w:lang w:eastAsia="zh-CN"/>
        </w:rPr>
      </w:pPr>
      <w:r>
        <w:rPr>
          <w:lang w:eastAsia="zh-CN"/>
        </w:rPr>
        <w:t>@Nokia: On R2-2303170: 1) We cannot agree with “Performing RACH is inevitable”, RAN2 needs further discussion on whether RACH-less can be combined with unchanged PCI, and several companies mentioned in their papers that it should be feasible; 2) We think the main target scenario is that the next satellite won’t arrive too late, otherwise the discussion should be categorized in “discontinuous coverage” rather than “hard switch”.</w:t>
      </w:r>
    </w:p>
  </w:comment>
  <w:comment w:id="57" w:author="OPPO - Haitao" w:date="2023-04-20T10:43:00Z" w:initials="OPPO">
    <w:p w14:paraId="0139007A" w14:textId="3F94ACEC" w:rsidR="00057BD2" w:rsidRDefault="00057BD2">
      <w:pPr>
        <w:pStyle w:val="CommentText"/>
        <w:rPr>
          <w:lang w:eastAsia="zh-CN"/>
        </w:rPr>
      </w:pPr>
      <w:r>
        <w:rPr>
          <w:rStyle w:val="CommentReference"/>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64B98" w15:done="0"/>
  <w15:commentEx w15:paraId="01940406" w15:paraIdParent="48A64B98" w15:done="0"/>
  <w15:commentEx w15:paraId="3893AF0E" w15:done="0"/>
  <w15:commentEx w15:paraId="56F63EB1" w15:done="0"/>
  <w15:commentEx w15:paraId="6FE7DAC8" w15:done="0"/>
  <w15:commentEx w15:paraId="4B668B34" w15:paraIdParent="6FE7DAC8" w15:done="0"/>
  <w15:commentEx w15:paraId="0B586859" w15:done="0"/>
  <w15:commentEx w15:paraId="7C38AE3D" w15:paraIdParent="0B586859" w15:done="0"/>
  <w15:commentEx w15:paraId="65C431AB" w15:paraIdParent="0B586859" w15:done="0"/>
  <w15:commentEx w15:paraId="0B9B43DC"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29F1AE66"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D802" w16cex:dateUtc="2023-04-20T13:25: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CDDAF" w16cex:dateUtc="2023-04-21T08:02:00Z"/>
  <w16cex:commentExtensible w16cex:durableId="27EB8051" w16cex:dateUtc="2023-04-20T01:11:00Z"/>
  <w16cex:commentExtensible w16cex:durableId="27EBD827" w16cex:dateUtc="2023-04-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01940406" w16cid:durableId="27ECDD9E"/>
  <w16cid:commentId w16cid:paraId="3893AF0E" w16cid:durableId="27EBD802"/>
  <w16cid:commentId w16cid:paraId="56F63EB1" w16cid:durableId="27EB954B"/>
  <w16cid:commentId w16cid:paraId="6FE7DAC8" w16cid:durableId="27EB83D4"/>
  <w16cid:commentId w16cid:paraId="4B668B34" w16cid:durableId="27EB953E"/>
  <w16cid:commentId w16cid:paraId="0B586859" w16cid:durableId="27EBD8A7"/>
  <w16cid:commentId w16cid:paraId="7C38AE3D" w16cid:durableId="27EBD8AF"/>
  <w16cid:commentId w16cid:paraId="65C431AB" w16cid:durableId="27ECDDA5"/>
  <w16cid:commentId w16cid:paraId="0B9B43DC" w16cid:durableId="27ECDD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29F1AE66" w16cid:durableId="27ECDDAC"/>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F4D3" w14:textId="77777777" w:rsidR="001A0A88" w:rsidRDefault="001A0A88">
      <w:r>
        <w:separator/>
      </w:r>
    </w:p>
  </w:endnote>
  <w:endnote w:type="continuationSeparator" w:id="0">
    <w:p w14:paraId="4C2171CB" w14:textId="77777777" w:rsidR="001A0A88" w:rsidRDefault="001A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EndPr/>
    <w:sdtContent>
      <w:p w14:paraId="74BE4B13" w14:textId="77777777" w:rsidR="00A71D65" w:rsidRDefault="0099347B">
        <w:pPr>
          <w:pStyle w:val="Footer"/>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EndPr/>
    <w:sdtContent>
      <w:p w14:paraId="30F0B9F6" w14:textId="77777777" w:rsidR="00A71D65" w:rsidRDefault="0099347B">
        <w:pPr>
          <w:pStyle w:val="Footer"/>
          <w:jc w:val="right"/>
        </w:pPr>
        <w:r>
          <w:fldChar w:fldCharType="begin"/>
        </w:r>
        <w:r>
          <w:instrText>PAGE   \* MERGEFORMAT</w:instrText>
        </w:r>
        <w:r>
          <w:fldChar w:fldCharType="separate"/>
        </w:r>
        <w:r w:rsidR="0077221B" w:rsidRPr="0077221B">
          <w:rPr>
            <w:noProof/>
            <w:lang w:val="fr-FR"/>
          </w:rPr>
          <w:t>1</w:t>
        </w:r>
        <w:r>
          <w:fldChar w:fldCharType="end"/>
        </w:r>
      </w:p>
    </w:sdtContent>
  </w:sdt>
  <w:p w14:paraId="1E1AE444" w14:textId="77777777" w:rsidR="00A71D65" w:rsidRDefault="00A7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DAAC" w14:textId="77777777" w:rsidR="001A0A88" w:rsidRDefault="001A0A88">
      <w:r>
        <w:separator/>
      </w:r>
    </w:p>
  </w:footnote>
  <w:footnote w:type="continuationSeparator" w:id="0">
    <w:p w14:paraId="2E54B112" w14:textId="77777777" w:rsidR="001A0A88" w:rsidRDefault="001A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535703421">
    <w:abstractNumId w:val="3"/>
  </w:num>
  <w:num w:numId="2" w16cid:durableId="1662780163">
    <w:abstractNumId w:val="1"/>
  </w:num>
  <w:num w:numId="3" w16cid:durableId="1152140716">
    <w:abstractNumId w:val="2"/>
  </w:num>
  <w:num w:numId="4" w16cid:durableId="1607301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
    <w15:presenceInfo w15:providerId="None" w15:userId="vivo (Xiao)"/>
  </w15:person>
  <w15:person w15:author="Huawei - Lili">
    <w15:presenceInfo w15:providerId="None" w15:userId="Huawei - Lili"/>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0A88"/>
    <w:rsid w:val="001A51D0"/>
    <w:rsid w:val="001A5BA0"/>
    <w:rsid w:val="001A6A00"/>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652C"/>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221B"/>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SimSun"/>
      <w:kern w:val="2"/>
      <w:sz w:val="21"/>
      <w:szCs w:val="21"/>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rPr>
      <w:lang w:val="en-GB"/>
    </w:rPr>
  </w:style>
  <w:style w:type="paragraph" w:styleId="Revision">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1756</Characters>
  <Application>Microsoft Office Word</Application>
  <DocSecurity>0</DocSecurity>
  <Lines>14</Lines>
  <Paragraphs>4</Paragraphs>
  <ScaleCrop>false</ScaleCrop>
  <Company>ETSI Sophia Antipolis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Nokia</cp:lastModifiedBy>
  <cp:revision>2</cp:revision>
  <cp:lastPrinted>2020-08-26T01:27:00Z</cp:lastPrinted>
  <dcterms:created xsi:type="dcterms:W3CDTF">2023-04-21T08:02:00Z</dcterms:created>
  <dcterms:modified xsi:type="dcterms:W3CDTF">2023-04-21T08:02:00Z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(3)Uh8KlIx1+qRAbRi3NSEkaLHTWBOK0HLBb8A1Azb/ZI651pBdpowGPtjLAShy5qAiGGdQoU/l
19LMQIlOuI/o8U+FBpOCBB1k/upaRwWAhpt9o/hUGhkfsXodIY8NF6t5fn87VFBq9BJiMDGA
MTYL4S0M/gG5hctwlj6g/uZUgknlbzWFX89V2LBebBXt6eZ/vOnBTrHUAxG4yERyIz6w5l41
brUSpJeaND92VH9JUK</vt:lpwstr>
  </property>
  <property fmtid="{D5CDD505-2E9C-101B-9397-08002B2CF9AE}" pid="3" name="_2015_ms_pID_7253431">
    <vt:lpwstr>Wo+GrClwfLp7kN9aNQnwIsQ3nspoegVYXQBmzYjpW9mqv5pOGI2ga8
xM2EZwcH1Ov9rsunlDvXWCLbWxIScpt+f3KJsRykSirb/IHlcnvdQ0kEjdpIW1Cbd5IbXR69
gLWWDez+FJ2OB7OAsXgaAFd7QWoMG33AafD1nxPNX/r2Opnu9Tu9wkMOGGR3iPcTGVkdgXFD
wD3XpiNu5hK/Sp/Yr0uCTGWqO8a7PPHo8Pw/</vt:lpwstr>
  </property>
  <property fmtid="{D5CDD505-2E9C-101B-9397-08002B2CF9AE}" pid="4" name="_2015_ms_pID_7253432">
    <vt:lpwstr>GQ==</vt:lpwstr>
  </property>
  <property fmtid="{D5CDD505-2E9C-101B-9397-08002B2CF9AE}" pid="5" name="ContentTypeId">
    <vt:lpwstr>0x010100C25F18D6B90E5F4ABEB578433DD5E523</vt:lpwstr>
  </property>
  <property fmtid="{D5CDD505-2E9C-101B-9397-08002B2CF9AE}" pid="6" name="KSOProductBuildVer">
    <vt:lpwstr>2052-11.8.2.11716</vt:lpwstr>
  </property>
  <property fmtid="{D5CDD505-2E9C-101B-9397-08002B2CF9AE}" pid="7" name="ICV">
    <vt:lpwstr>78DEFA2085CF48AAA7624BB8ECB04527</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1682039382</vt:lpwstr>
  </property>
</Properties>
</file>