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2FBACAF"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21</w:t>
      </w:r>
      <w:r w:rsidR="00FF184E">
        <w:rPr>
          <w:rFonts w:hint="eastAsia"/>
          <w:b/>
          <w:noProof/>
          <w:sz w:val="24"/>
          <w:lang w:eastAsia="zh-CN"/>
        </w:rPr>
        <w:t>-</w:t>
      </w:r>
      <w:r w:rsidR="006609AA">
        <w:rPr>
          <w:rFonts w:hint="eastAsia"/>
          <w:b/>
          <w:noProof/>
          <w:sz w:val="24"/>
          <w:lang w:eastAsia="zh-CN"/>
        </w:rPr>
        <w:t>b</w:t>
      </w:r>
      <w:r w:rsidR="00FF184E">
        <w:rPr>
          <w:rFonts w:hint="eastAsia"/>
          <w:b/>
          <w:noProof/>
          <w:sz w:val="24"/>
          <w:lang w:eastAsia="zh-CN"/>
        </w:rPr>
        <w:t>is-e</w:t>
      </w:r>
      <w:r w:rsidR="001E41F3">
        <w:rPr>
          <w:b/>
          <w:i/>
          <w:noProof/>
          <w:sz w:val="28"/>
        </w:rPr>
        <w:tab/>
      </w:r>
      <w:r w:rsidR="00DB7E5C" w:rsidRPr="00DB7E5C">
        <w:rPr>
          <w:b/>
          <w:i/>
          <w:noProof/>
          <w:sz w:val="24"/>
        </w:rPr>
        <w:t>R2-2302629</w:t>
      </w:r>
    </w:p>
    <w:p w14:paraId="2FCA3FE6" w14:textId="1A1C612A" w:rsidR="00A9225E" w:rsidRDefault="006609AA" w:rsidP="00A9225E">
      <w:pPr>
        <w:pStyle w:val="CRCoverPage"/>
        <w:outlineLvl w:val="0"/>
        <w:rPr>
          <w:b/>
          <w:noProof/>
          <w:sz w:val="24"/>
        </w:rPr>
      </w:pPr>
      <w:r>
        <w:rPr>
          <w:rFonts w:hint="eastAsia"/>
          <w:b/>
          <w:noProof/>
          <w:sz w:val="24"/>
          <w:lang w:eastAsia="zh-CN"/>
        </w:rPr>
        <w:t>Online</w:t>
      </w:r>
      <w:r w:rsidR="00A9225E" w:rsidRPr="0056503B">
        <w:rPr>
          <w:b/>
          <w:noProof/>
          <w:sz w:val="24"/>
        </w:rPr>
        <w:t xml:space="preserve"> </w:t>
      </w:r>
      <w:r>
        <w:rPr>
          <w:rFonts w:hint="eastAsia"/>
          <w:b/>
          <w:noProof/>
          <w:sz w:val="24"/>
          <w:lang w:eastAsia="zh-CN"/>
        </w:rPr>
        <w:t>Apr 17</w:t>
      </w:r>
      <w:r w:rsidRPr="006609AA">
        <w:rPr>
          <w:rFonts w:hint="eastAsia"/>
          <w:b/>
          <w:noProof/>
          <w:sz w:val="24"/>
          <w:vertAlign w:val="superscript"/>
          <w:lang w:eastAsia="zh-CN"/>
        </w:rPr>
        <w:t>th</w:t>
      </w:r>
      <w:r>
        <w:rPr>
          <w:b/>
          <w:noProof/>
          <w:sz w:val="24"/>
          <w:lang w:eastAsia="zh-CN"/>
        </w:rPr>
        <w:t xml:space="preserve"> – </w:t>
      </w:r>
      <w:r>
        <w:rPr>
          <w:rFonts w:hint="eastAsia"/>
          <w:b/>
          <w:noProof/>
          <w:sz w:val="24"/>
          <w:lang w:eastAsia="zh-CN"/>
        </w:rPr>
        <w:t>26</w:t>
      </w:r>
      <w:r w:rsidRPr="006609AA">
        <w:rPr>
          <w:rFonts w:hint="eastAsia"/>
          <w:b/>
          <w:noProof/>
          <w:sz w:val="24"/>
          <w:vertAlign w:val="superscript"/>
          <w:lang w:eastAsia="zh-CN"/>
        </w:rPr>
        <w:t>th</w:t>
      </w:r>
      <w:r>
        <w:rPr>
          <w:rFonts w:hint="eastAsia"/>
          <w:b/>
          <w:noProof/>
          <w:sz w:val="24"/>
          <w:lang w:eastAsia="zh-CN"/>
        </w:rPr>
        <w:t xml:space="preserve"> </w:t>
      </w:r>
      <w:r w:rsidR="00906296" w:rsidRPr="00906296">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C9E7C" w:rsidR="001E41F3" w:rsidRPr="00410371" w:rsidRDefault="00BA244F" w:rsidP="006609AA">
            <w:pPr>
              <w:pStyle w:val="CRCoverPage"/>
              <w:spacing w:after="0"/>
              <w:jc w:val="right"/>
              <w:rPr>
                <w:b/>
                <w:noProof/>
                <w:sz w:val="28"/>
                <w:lang w:eastAsia="zh-CN"/>
              </w:rPr>
            </w:pPr>
            <w:r>
              <w:rPr>
                <w:b/>
                <w:sz w:val="28"/>
              </w:rPr>
              <w:t>3</w:t>
            </w:r>
            <w:r w:rsidR="006609AA">
              <w:rPr>
                <w:rFonts w:hint="eastAsia"/>
                <w:b/>
                <w:sz w:val="28"/>
                <w:lang w:eastAsia="zh-CN"/>
              </w:rPr>
              <w:t>7</w:t>
            </w:r>
            <w:r>
              <w:rPr>
                <w:b/>
                <w:sz w:val="28"/>
              </w:rPr>
              <w:t>.</w:t>
            </w:r>
            <w:r w:rsidR="006609AA">
              <w:rPr>
                <w:rFonts w:hint="eastAsia"/>
                <w:b/>
                <w:sz w:val="28"/>
                <w:lang w:eastAsia="zh-CN"/>
              </w:rPr>
              <w:t>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99C07" w:rsidR="001E41F3" w:rsidRPr="00410371" w:rsidRDefault="00DB7E5C" w:rsidP="00987BD2">
            <w:pPr>
              <w:pStyle w:val="CRCoverPage"/>
              <w:spacing w:after="0"/>
              <w:ind w:right="281"/>
              <w:jc w:val="right"/>
              <w:rPr>
                <w:noProof/>
                <w:lang w:eastAsia="zh-CN"/>
              </w:rPr>
            </w:pPr>
            <w:r w:rsidRPr="00DB7E5C">
              <w:rPr>
                <w:b/>
                <w:sz w:val="28"/>
                <w:lang w:eastAsia="zh-CN"/>
              </w:rPr>
              <w:t>0423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0A40E4"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C1AED" w:rsidR="001E41F3" w:rsidRPr="00410371" w:rsidRDefault="006110D6" w:rsidP="00DB7E5C">
            <w:pPr>
              <w:pStyle w:val="CRCoverPage"/>
              <w:spacing w:after="0"/>
              <w:jc w:val="center"/>
              <w:rPr>
                <w:noProof/>
                <w:sz w:val="28"/>
              </w:rPr>
            </w:pPr>
            <w:r>
              <w:rPr>
                <w:b/>
                <w:sz w:val="28"/>
              </w:rPr>
              <w:t>1</w:t>
            </w:r>
            <w:r w:rsidR="00DB7E5C">
              <w:rPr>
                <w:rFonts w:hint="eastAsia"/>
                <w:b/>
                <w:sz w:val="28"/>
                <w:lang w:eastAsia="zh-CN"/>
              </w:rPr>
              <w:t>6</w:t>
            </w:r>
            <w:r>
              <w:rPr>
                <w:b/>
                <w:sz w:val="28"/>
              </w:rPr>
              <w:t>.</w:t>
            </w:r>
            <w:r w:rsidR="00DB7E5C">
              <w:rPr>
                <w:rFonts w:hint="eastAsia"/>
                <w:b/>
                <w:sz w:val="28"/>
                <w:lang w:eastAsia="zh-CN"/>
              </w:rPr>
              <w:t>10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t>
              </w:r>
              <w:bookmarkStart w:id="1" w:name="_GoBack"/>
              <w:bookmarkEnd w:id="1"/>
              <w:r w:rsidR="00DE34CF">
                <w:rPr>
                  <w:rStyle w:val="aa"/>
                  <w:rFonts w:cs="Arial"/>
                  <w:i/>
                  <w:noProof/>
                </w:rPr>
                <w:t>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CAEE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932CF" w:rsidR="00F25D98" w:rsidRDefault="000A096C"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15510" w:rsidR="001E41F3" w:rsidRDefault="00401D20" w:rsidP="006609AA">
            <w:pPr>
              <w:pStyle w:val="CRCoverPage"/>
              <w:spacing w:after="0"/>
              <w:ind w:left="100"/>
              <w:rPr>
                <w:noProof/>
                <w:lang w:eastAsia="zh-CN"/>
              </w:rPr>
            </w:pPr>
            <w:r w:rsidRPr="00401D20">
              <w:rPr>
                <w:noProof/>
                <w:lang w:eastAsia="zh-CN"/>
              </w:rPr>
              <w:t>Miscellaneous Corrections on Section 5 LPP Procedures in TS 37.355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07F21" w:rsidR="001E41F3" w:rsidRDefault="00487098" w:rsidP="00C30B4D">
            <w:pPr>
              <w:pStyle w:val="CRCoverPage"/>
              <w:spacing w:after="0"/>
              <w:ind w:left="100"/>
              <w:rPr>
                <w:noProof/>
                <w:lang w:eastAsia="zh-CN"/>
              </w:rPr>
            </w:pPr>
            <w:r w:rsidRPr="00487098">
              <w:rPr>
                <w:noProof/>
                <w:lang w:eastAsia="zh-CN"/>
              </w:rPr>
              <w:t>LCS_LTE_acc_enh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F460D" w:rsidR="001E41F3" w:rsidRDefault="00054A6F" w:rsidP="006609AA">
            <w:pPr>
              <w:pStyle w:val="CRCoverPage"/>
              <w:spacing w:after="0"/>
              <w:ind w:left="100"/>
              <w:rPr>
                <w:noProof/>
                <w:lang w:eastAsia="zh-CN"/>
              </w:rPr>
            </w:pPr>
            <w:r>
              <w:t>202</w:t>
            </w:r>
            <w:r w:rsidR="00906296">
              <w:rPr>
                <w:rFonts w:hint="eastAsia"/>
                <w:lang w:eastAsia="zh-CN"/>
              </w:rPr>
              <w:t>3</w:t>
            </w:r>
            <w:r>
              <w:t>-0</w:t>
            </w:r>
            <w:r w:rsidR="006609AA">
              <w:rPr>
                <w:rFonts w:hint="eastAsia"/>
                <w:lang w:eastAsia="zh-CN"/>
              </w:rPr>
              <w:t>4</w:t>
            </w:r>
            <w:r>
              <w:t>-</w:t>
            </w:r>
            <w:r w:rsidR="006609AA">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11405" w:rsidR="001E41F3" w:rsidRPr="004D73D8" w:rsidRDefault="006609AA" w:rsidP="00D24991">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19746" w:rsidR="001E41F3" w:rsidRDefault="00054A6F" w:rsidP="00DB7E5C">
            <w:pPr>
              <w:pStyle w:val="CRCoverPage"/>
              <w:spacing w:after="0"/>
              <w:ind w:left="100"/>
              <w:rPr>
                <w:noProof/>
                <w:lang w:eastAsia="zh-CN"/>
              </w:rPr>
            </w:pPr>
            <w:r>
              <w:t>Rel-1</w:t>
            </w:r>
            <w:r w:rsidR="00DB7E5C">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0DEAA" w14:textId="77777777" w:rsidR="00FF184E" w:rsidRDefault="00FF184E" w:rsidP="00FF184E">
            <w:pPr>
              <w:pStyle w:val="CRCoverPage"/>
              <w:numPr>
                <w:ilvl w:val="0"/>
                <w:numId w:val="32"/>
              </w:numPr>
              <w:spacing w:after="0"/>
              <w:rPr>
                <w:bCs/>
                <w:noProof/>
                <w:kern w:val="2"/>
                <w:lang w:eastAsia="zh-CN"/>
              </w:rPr>
            </w:pPr>
            <w:r>
              <w:rPr>
                <w:rFonts w:hint="eastAsia"/>
                <w:bCs/>
                <w:noProof/>
                <w:kern w:val="2"/>
                <w:lang w:eastAsia="zh-CN"/>
              </w:rPr>
              <w:t xml:space="preserve">The provided positioning capabilities are </w:t>
            </w:r>
            <w:r>
              <w:rPr>
                <w:bCs/>
                <w:noProof/>
                <w:kern w:val="2"/>
                <w:lang w:eastAsia="zh-CN"/>
              </w:rPr>
              <w:t>the</w:t>
            </w:r>
            <w:r>
              <w:rPr>
                <w:rFonts w:hint="eastAsia"/>
                <w:bCs/>
                <w:noProof/>
                <w:kern w:val="2"/>
                <w:lang w:eastAsia="zh-CN"/>
              </w:rPr>
              <w:t xml:space="preserve"> capabilities that are supported by the target device but not the LPP. </w:t>
            </w:r>
          </w:p>
          <w:p w14:paraId="612B0728" w14:textId="77777777" w:rsidR="00FF184E" w:rsidRDefault="00FF184E" w:rsidP="00FF184E">
            <w:pPr>
              <w:pStyle w:val="CRCoverPage"/>
              <w:numPr>
                <w:ilvl w:val="0"/>
                <w:numId w:val="32"/>
              </w:numPr>
              <w:spacing w:after="0"/>
              <w:rPr>
                <w:bCs/>
                <w:noProof/>
                <w:kern w:val="2"/>
                <w:lang w:eastAsia="zh-CN"/>
              </w:rPr>
            </w:pPr>
            <w:r>
              <w:rPr>
                <w:bCs/>
                <w:noProof/>
                <w:kern w:val="2"/>
                <w:lang w:eastAsia="zh-CN"/>
              </w:rPr>
              <w:t>F</w:t>
            </w:r>
            <w:r>
              <w:rPr>
                <w:rFonts w:hint="eastAsia"/>
                <w:bCs/>
                <w:noProof/>
                <w:kern w:val="2"/>
                <w:lang w:eastAsia="zh-CN"/>
              </w:rPr>
              <w:t xml:space="preserve">or the case </w:t>
            </w:r>
            <w:r>
              <w:rPr>
                <w:bCs/>
                <w:noProof/>
                <w:kern w:val="2"/>
                <w:lang w:eastAsia="zh-CN"/>
              </w:rPr>
              <w:t>that</w:t>
            </w:r>
            <w:r>
              <w:rPr>
                <w:rFonts w:hint="eastAsia"/>
                <w:bCs/>
                <w:noProof/>
                <w:kern w:val="2"/>
                <w:lang w:eastAsia="zh-CN"/>
              </w:rPr>
              <w:t xml:space="preserve"> UE provide </w:t>
            </w:r>
            <w:r>
              <w:rPr>
                <w:bCs/>
                <w:noProof/>
                <w:kern w:val="2"/>
                <w:lang w:eastAsia="zh-CN"/>
              </w:rPr>
              <w:t>the</w:t>
            </w:r>
            <w:r>
              <w:rPr>
                <w:rFonts w:hint="eastAsia"/>
                <w:bCs/>
                <w:noProof/>
                <w:kern w:val="2"/>
                <w:lang w:eastAsia="zh-CN"/>
              </w:rPr>
              <w:t xml:space="preserve"> LPP provide location information to LMF directly without request, this is only enabled in the MO-LR request case. </w:t>
            </w:r>
          </w:p>
          <w:p w14:paraId="708AA7DE" w14:textId="5DF13213" w:rsidR="007228B9" w:rsidRPr="00193EE8" w:rsidRDefault="007228B9" w:rsidP="00085CF1">
            <w:pPr>
              <w:pStyle w:val="CRCoverPage"/>
              <w:spacing w:after="0"/>
              <w:ind w:left="60"/>
              <w:rPr>
                <w:bCs/>
                <w:lang w:eastAsia="zh-CN"/>
              </w:rPr>
            </w:pPr>
          </w:p>
        </w:tc>
      </w:tr>
      <w:tr w:rsidR="001E41F3" w14:paraId="4CA74D09" w14:textId="77777777" w:rsidTr="00547111">
        <w:tc>
          <w:tcPr>
            <w:tcW w:w="2694" w:type="dxa"/>
            <w:gridSpan w:val="2"/>
            <w:tcBorders>
              <w:left w:val="single" w:sz="4" w:space="0" w:color="auto"/>
            </w:tcBorders>
          </w:tcPr>
          <w:p w14:paraId="2D0866D6" w14:textId="091E543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FA9425" w14:textId="77777777" w:rsidR="00FF184E" w:rsidRDefault="00FF184E" w:rsidP="00FF184E">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sidRPr="00085CF1">
              <w:rPr>
                <w:rFonts w:ascii="Arial" w:eastAsiaTheme="minorEastAsia" w:hAnsi="Arial" w:cs="Arial"/>
                <w:szCs w:val="20"/>
                <w:lang w:val="en-GB" w:eastAsia="zh-CN"/>
              </w:rPr>
              <w:t>5.1</w:t>
            </w:r>
            <w:r w:rsidRPr="00085CF1">
              <w:rPr>
                <w:rFonts w:ascii="Arial" w:eastAsiaTheme="minorEastAsia" w:hAnsi="Arial" w:cs="Arial"/>
                <w:szCs w:val="20"/>
                <w:lang w:val="en-GB" w:eastAsia="zh-CN"/>
              </w:rPr>
              <w:tab/>
              <w:t>Procedures related to capability transfer</w:t>
            </w:r>
          </w:p>
          <w:p w14:paraId="75122109" w14:textId="77777777" w:rsidR="00FF184E" w:rsidRDefault="00FF184E" w:rsidP="00FF184E">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Change the </w:t>
            </w:r>
            <w:r>
              <w:rPr>
                <w:rFonts w:ascii="Arial" w:eastAsiaTheme="minorEastAsia" w:hAnsi="Arial" w:cs="Arial"/>
                <w:szCs w:val="20"/>
                <w:lang w:val="en-GB" w:eastAsia="zh-CN"/>
              </w:rPr>
              <w:t>“</w:t>
            </w:r>
            <w:r>
              <w:rPr>
                <w:rFonts w:ascii="Arial" w:eastAsiaTheme="minorEastAsia" w:hAnsi="Arial" w:cs="Arial" w:hint="eastAsia"/>
                <w:szCs w:val="20"/>
                <w:lang w:val="en-GB" w:eastAsia="zh-CN"/>
              </w:rPr>
              <w:t>LPP</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to </w:t>
            </w:r>
            <w:r>
              <w:rPr>
                <w:rFonts w:ascii="Arial" w:eastAsiaTheme="minorEastAsia" w:hAnsi="Arial" w:cs="Arial"/>
                <w:szCs w:val="20"/>
                <w:lang w:val="en-GB" w:eastAsia="zh-CN"/>
              </w:rPr>
              <w:t>“</w:t>
            </w:r>
            <w:r>
              <w:rPr>
                <w:rFonts w:ascii="Arial" w:eastAsiaTheme="minorEastAsia" w:hAnsi="Arial" w:cs="Arial" w:hint="eastAsia"/>
                <w:szCs w:val="20"/>
                <w:lang w:val="en-GB" w:eastAsia="zh-CN"/>
              </w:rPr>
              <w:t>target</w:t>
            </w:r>
            <w:r>
              <w:rPr>
                <w:rFonts w:ascii="Arial" w:eastAsiaTheme="minorEastAsia" w:hAnsi="Arial" w:cs="Arial"/>
                <w:szCs w:val="20"/>
                <w:lang w:val="en-GB" w:eastAsia="zh-CN"/>
              </w:rPr>
              <w:t>”</w:t>
            </w:r>
          </w:p>
          <w:p w14:paraId="538A4F0E" w14:textId="77777777" w:rsidR="00FF184E" w:rsidRPr="00085CF1" w:rsidRDefault="00FF184E" w:rsidP="00FF184E">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Pr>
                <w:rFonts w:ascii="Arial" w:eastAsiaTheme="minorEastAsia" w:hAnsi="Arial" w:cs="Arial"/>
                <w:szCs w:val="20"/>
                <w:lang w:val="en-GB" w:eastAsia="zh-CN"/>
              </w:rPr>
              <w:t>5.3.2</w:t>
            </w:r>
            <w:r>
              <w:rPr>
                <w:rFonts w:ascii="Arial" w:eastAsiaTheme="minorEastAsia" w:hAnsi="Arial" w:cs="Arial" w:hint="eastAsia"/>
                <w:szCs w:val="20"/>
                <w:lang w:val="en-GB" w:eastAsia="zh-CN"/>
              </w:rPr>
              <w:t xml:space="preserve"> </w:t>
            </w:r>
            <w:r w:rsidRPr="00085CF1">
              <w:rPr>
                <w:rFonts w:ascii="Arial" w:eastAsiaTheme="minorEastAsia" w:hAnsi="Arial" w:cs="Arial"/>
                <w:szCs w:val="20"/>
                <w:lang w:val="en-GB" w:eastAsia="zh-CN"/>
              </w:rPr>
              <w:t>Location Information Delivery procedure</w:t>
            </w:r>
          </w:p>
          <w:p w14:paraId="7C079E6E" w14:textId="77777777" w:rsidR="00FF184E" w:rsidRDefault="00FF184E" w:rsidP="00FF184E">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Add the note </w:t>
            </w:r>
            <w:r>
              <w:rPr>
                <w:rFonts w:ascii="Arial" w:eastAsiaTheme="minorEastAsia" w:hAnsi="Arial" w:cs="Arial"/>
                <w:szCs w:val="20"/>
                <w:lang w:val="en-GB" w:eastAsia="zh-CN"/>
              </w:rPr>
              <w:t>“</w:t>
            </w:r>
            <w:r w:rsidRPr="00085CF1">
              <w:rPr>
                <w:rFonts w:ascii="Arial" w:eastAsiaTheme="minorEastAsia" w:hAnsi="Arial" w:cs="Arial"/>
                <w:szCs w:val="20"/>
                <w:lang w:val="en-GB" w:eastAsia="zh-CN"/>
              </w:rPr>
              <w:t>NOTE: the LPP Location Information Delivery procedure can only be piggybacked in the MO-LR request.</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to clarify which case the procedure is valid for.</w:t>
            </w:r>
          </w:p>
          <w:p w14:paraId="5CCF7180" w14:textId="6A45C5ED" w:rsidR="00E721B3" w:rsidRDefault="00E721B3" w:rsidP="00E721B3">
            <w:pPr>
              <w:pStyle w:val="af2"/>
              <w:spacing w:beforeLines="50" w:before="120"/>
              <w:ind w:left="4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 </w:t>
            </w: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7FE2367C" w:rsidR="00C932BA" w:rsidRPr="00241EC9" w:rsidRDefault="006609AA" w:rsidP="00C932BA">
            <w:pPr>
              <w:pStyle w:val="CRCoverPage"/>
              <w:spacing w:after="0"/>
              <w:ind w:left="100"/>
              <w:rPr>
                <w:rFonts w:eastAsia="Malgun Gothic"/>
                <w:noProof/>
                <w:lang w:eastAsia="ko-KR"/>
              </w:rPr>
            </w:pPr>
            <w:r>
              <w:rPr>
                <w:rFonts w:hint="eastAsia"/>
                <w:noProof/>
                <w:lang w:eastAsia="zh-CN"/>
              </w:rPr>
              <w:t>SA, NSA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5020670E" w:rsidR="00C932BA" w:rsidRDefault="006609AA" w:rsidP="00C932BA">
            <w:pPr>
              <w:pStyle w:val="CRCoverPage"/>
              <w:spacing w:after="0"/>
              <w:ind w:left="100"/>
              <w:rPr>
                <w:rFonts w:eastAsia="宋体"/>
                <w:noProof/>
                <w:lang w:eastAsia="zh-CN"/>
              </w:rPr>
            </w:pPr>
            <w:r>
              <w:rPr>
                <w:rFonts w:eastAsia="宋体"/>
                <w:noProof/>
                <w:lang w:eastAsia="zh-CN"/>
              </w:rPr>
              <w:t>P</w:t>
            </w:r>
            <w:r>
              <w:rPr>
                <w:rFonts w:eastAsia="宋体" w:hint="eastAsia"/>
                <w:noProof/>
                <w:lang w:eastAsia="zh-CN"/>
              </w:rPr>
              <w:t xml:space="preserve">ositioning </w:t>
            </w:r>
            <w:r w:rsidR="00085CF1">
              <w:rPr>
                <w:rFonts w:eastAsia="宋体" w:hint="eastAsia"/>
                <w:noProof/>
                <w:lang w:eastAsia="zh-CN"/>
              </w:rPr>
              <w:t xml:space="preserve">capability </w:t>
            </w:r>
            <w:r>
              <w:rPr>
                <w:rFonts w:eastAsia="宋体" w:hint="eastAsia"/>
                <w:noProof/>
                <w:lang w:eastAsia="zh-CN"/>
              </w:rPr>
              <w:t>transfer</w:t>
            </w:r>
            <w:r w:rsidR="00085CF1">
              <w:rPr>
                <w:rFonts w:eastAsia="宋体" w:hint="eastAsia"/>
                <w:noProof/>
                <w:lang w:eastAsia="zh-CN"/>
              </w:rPr>
              <w:t>/positioning information transfer</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31C656EC" w14:textId="7B68BCF1" w:rsidR="00C932BA" w:rsidRPr="00FF184E" w:rsidRDefault="00C932BA" w:rsidP="00FF184E">
            <w:pPr>
              <w:pStyle w:val="CRCoverPage"/>
              <w:spacing w:after="0"/>
              <w:ind w:left="100"/>
              <w:rPr>
                <w:rFonts w:hint="eastAsia"/>
                <w:noProof/>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7A6E7AC4" w:rsidR="001E41F3" w:rsidRDefault="00FF184E" w:rsidP="00D15CA2">
            <w:pPr>
              <w:pStyle w:val="CRCoverPage"/>
              <w:spacing w:after="0"/>
              <w:ind w:left="100"/>
              <w:rPr>
                <w:noProof/>
                <w:lang w:eastAsia="zh-CN"/>
              </w:rPr>
            </w:pPr>
            <w:r>
              <w:rPr>
                <w:rFonts w:hint="eastAsia"/>
                <w:noProof/>
                <w:lang w:eastAsia="zh-CN"/>
              </w:rPr>
              <w:lastRenderedPageBreak/>
              <w:t>UE behaviors are not aligned with stage-2 protocol.</w:t>
            </w:r>
            <w:r w:rsidR="00D15CA2">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3CFAD" w:rsidR="001E41F3" w:rsidRDefault="00D15CA2" w:rsidP="005019CB">
            <w:pPr>
              <w:pStyle w:val="CRCoverPage"/>
              <w:spacing w:after="0"/>
              <w:ind w:left="100"/>
              <w:rPr>
                <w:noProof/>
                <w:lang w:eastAsia="zh-CN"/>
              </w:rPr>
            </w:pPr>
            <w:r>
              <w:rPr>
                <w:rFonts w:cs="Arial"/>
                <w:lang w:eastAsia="zh-CN"/>
              </w:rPr>
              <w:t>5.</w:t>
            </w:r>
            <w:r w:rsidR="005019CB">
              <w:rPr>
                <w:rFonts w:cs="Arial" w:hint="eastAsia"/>
                <w:lang w:eastAsia="zh-CN"/>
              </w:rPr>
              <w:t>1</w:t>
            </w:r>
            <w:r>
              <w:rPr>
                <w:rFonts w:cs="Arial" w:hint="eastAsia"/>
                <w:lang w:eastAsia="zh-CN"/>
              </w:rPr>
              <w:t xml:space="preserve">, </w:t>
            </w:r>
            <w:r w:rsidR="005019CB">
              <w:rPr>
                <w:rFonts w:cs="Arial" w:hint="eastAsia"/>
                <w:lang w:eastAsia="zh-CN"/>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089"/>
      <w:bookmarkStart w:id="3" w:name="_Toc90650961"/>
      <w:bookmarkStart w:id="4" w:name="_Hlk54206646"/>
      <w:r>
        <w:rPr>
          <w:i/>
        </w:rPr>
        <w:lastRenderedPageBreak/>
        <w:t xml:space="preserve">First </w:t>
      </w:r>
      <w:r w:rsidR="004F6B33">
        <w:rPr>
          <w:rFonts w:hint="eastAsia"/>
          <w:i/>
          <w:lang w:eastAsia="zh-CN"/>
        </w:rPr>
        <w:t xml:space="preserve">of </w:t>
      </w:r>
      <w:r>
        <w:rPr>
          <w:i/>
        </w:rPr>
        <w:t>change</w:t>
      </w:r>
    </w:p>
    <w:p w14:paraId="6F824134" w14:textId="77777777" w:rsidR="003034C1" w:rsidRPr="00477530" w:rsidRDefault="003034C1" w:rsidP="003034C1">
      <w:pPr>
        <w:pStyle w:val="2"/>
      </w:pPr>
      <w:bookmarkStart w:id="5" w:name="_Toc131122854"/>
      <w:bookmarkStart w:id="6" w:name="_Toc518610662"/>
      <w:bookmarkStart w:id="7" w:name="_Toc37153579"/>
      <w:bookmarkStart w:id="8" w:name="_Toc46501733"/>
      <w:bookmarkStart w:id="9" w:name="_Toc52579304"/>
      <w:bookmarkStart w:id="10" w:name="_Toc109140343"/>
      <w:bookmarkEnd w:id="2"/>
      <w:bookmarkEnd w:id="3"/>
      <w:bookmarkEnd w:id="4"/>
      <w:r w:rsidRPr="00477530">
        <w:t>5.1</w:t>
      </w:r>
      <w:r w:rsidRPr="00477530">
        <w:tab/>
        <w:t>Procedures related to capability transfer</w:t>
      </w:r>
      <w:bookmarkEnd w:id="5"/>
    </w:p>
    <w:p w14:paraId="730C5821" w14:textId="4D8C7369" w:rsidR="003034C1" w:rsidRPr="00477530" w:rsidRDefault="003034C1" w:rsidP="003034C1">
      <w:r w:rsidRPr="00477530">
        <w:t xml:space="preserve">The purpose of the procedures that are grouped together in this clause is to enable the transfer of capabilities from the target device to the server. Capabilities in this context refer to positioning and protocol capabilities related to LPP and the positioning methods supported by </w:t>
      </w:r>
      <w:del w:id="11" w:author="CATT" w:date="2023-04-06T10:41:00Z">
        <w:r w:rsidRPr="00477530" w:rsidDel="003034C1">
          <w:delText>LPP</w:delText>
        </w:r>
      </w:del>
      <w:ins w:id="12" w:author="CATT" w:date="2023-04-06T10:41:00Z">
        <w:r>
          <w:rPr>
            <w:rFonts w:hint="eastAsia"/>
            <w:lang w:eastAsia="zh-CN"/>
          </w:rPr>
          <w:t>targ</w:t>
        </w:r>
        <w:r w:rsidR="000A096C">
          <w:rPr>
            <w:rFonts w:hint="eastAsia"/>
            <w:lang w:eastAsia="zh-CN"/>
          </w:rPr>
          <w:t>e</w:t>
        </w:r>
        <w:r>
          <w:rPr>
            <w:rFonts w:hint="eastAsia"/>
            <w:lang w:eastAsia="zh-CN"/>
          </w:rPr>
          <w:t>t</w:t>
        </w:r>
      </w:ins>
      <w:r w:rsidRPr="00477530">
        <w:t>.</w:t>
      </w:r>
    </w:p>
    <w:p w14:paraId="3B9DEDF0" w14:textId="77777777" w:rsidR="003034C1" w:rsidRPr="00477530" w:rsidRDefault="003034C1" w:rsidP="003034C1">
      <w:proofErr w:type="gramStart"/>
      <w:r w:rsidRPr="00477530">
        <w:t>These procedures instantiate the Capability Transfer transaction from TS 36.305 [2] and TS 38.305 [40].</w:t>
      </w:r>
      <w:proofErr w:type="gramEnd"/>
    </w:p>
    <w:p w14:paraId="4D7F0040" w14:textId="77777777" w:rsidR="00D15CA2" w:rsidRPr="00E91AEC" w:rsidRDefault="00D15CA2" w:rsidP="00D15CA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1648B87A" w14:textId="77777777" w:rsidR="00C732DD" w:rsidRPr="00477530" w:rsidRDefault="00C732DD" w:rsidP="00C732DD">
      <w:pPr>
        <w:pStyle w:val="3"/>
      </w:pPr>
      <w:bookmarkStart w:id="13" w:name="_Toc131122869"/>
      <w:bookmarkStart w:id="14" w:name="_Toc27765120"/>
      <w:bookmarkStart w:id="15" w:name="_Toc37680777"/>
      <w:bookmarkStart w:id="16" w:name="_Toc46486347"/>
      <w:bookmarkStart w:id="17" w:name="_Toc52546692"/>
      <w:bookmarkStart w:id="18" w:name="_Toc52547222"/>
      <w:bookmarkStart w:id="19" w:name="_Toc52547752"/>
      <w:bookmarkStart w:id="20" w:name="_Toc52548282"/>
      <w:bookmarkStart w:id="21" w:name="_Toc131140036"/>
      <w:r w:rsidRPr="00477530">
        <w:t>5.3.2</w:t>
      </w:r>
      <w:r w:rsidRPr="00477530">
        <w:tab/>
        <w:t>Location Information Delivery procedure</w:t>
      </w:r>
      <w:bookmarkEnd w:id="13"/>
    </w:p>
    <w:p w14:paraId="7ED9F06A" w14:textId="77777777" w:rsidR="00C732DD" w:rsidRPr="00477530" w:rsidRDefault="00C732DD" w:rsidP="00C732DD">
      <w:r w:rsidRPr="00477530">
        <w:t>The Location Information Delivery allows the target to provide unsolicited location information to the server. The procedure is shown in Figure 5.3.2-1.</w:t>
      </w:r>
    </w:p>
    <w:p w14:paraId="09E91962" w14:textId="77777777" w:rsidR="00C732DD" w:rsidRPr="00477530" w:rsidRDefault="00C732DD" w:rsidP="00C732DD"/>
    <w:p w14:paraId="4E7F7647" w14:textId="77777777" w:rsidR="00C732DD" w:rsidRPr="00477530" w:rsidRDefault="00C732DD" w:rsidP="00C732DD">
      <w:pPr>
        <w:pStyle w:val="TH"/>
      </w:pPr>
      <w:r w:rsidRPr="00477530">
        <w:object w:dxaOrig="7994" w:dyaOrig="3554" w14:anchorId="3F400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85pt;height:177.5pt" o:ole="">
            <v:imagedata r:id="rId14" o:title=""/>
          </v:shape>
          <o:OLEObject Type="Embed" ProgID="Visio.Drawing.11" ShapeID="_x0000_i1025" DrawAspect="Content" ObjectID="_1742388525" r:id="rId15"/>
        </w:object>
      </w:r>
    </w:p>
    <w:p w14:paraId="0AE96C0B" w14:textId="77777777" w:rsidR="00C732DD" w:rsidRPr="00477530" w:rsidRDefault="00C732DD" w:rsidP="00C732DD">
      <w:pPr>
        <w:pStyle w:val="TF"/>
      </w:pPr>
      <w:r w:rsidRPr="00477530">
        <w:t>Figure 5.3.2-1: LPP Location Information Delivery procedure</w:t>
      </w:r>
    </w:p>
    <w:p w14:paraId="37E2AB34" w14:textId="77777777" w:rsidR="00C732DD" w:rsidRPr="00477530" w:rsidRDefault="00C732DD" w:rsidP="00C732DD">
      <w:pPr>
        <w:pStyle w:val="B1"/>
      </w:pPr>
      <w:r w:rsidRPr="00477530">
        <w:t>1.</w:t>
      </w:r>
      <w:r w:rsidRPr="00477530">
        <w:tab/>
        <w:t xml:space="preserve">The target sends a </w:t>
      </w:r>
      <w:proofErr w:type="spellStart"/>
      <w:r w:rsidRPr="00477530">
        <w:rPr>
          <w:i/>
        </w:rPr>
        <w:t>ProvideLocationInformation</w:t>
      </w:r>
      <w:proofErr w:type="spellEnd"/>
      <w:r w:rsidRPr="00477530">
        <w:t xml:space="preserve"> message to the server to transfer location information. If step 2 does not occur, this message shall set the </w:t>
      </w:r>
      <w:proofErr w:type="spellStart"/>
      <w:r w:rsidRPr="00477530">
        <w:rPr>
          <w:i/>
        </w:rPr>
        <w:t>endTransaction</w:t>
      </w:r>
      <w:proofErr w:type="spellEnd"/>
      <w:r w:rsidRPr="00477530">
        <w:t xml:space="preserve"> IE to TRUE.</w:t>
      </w:r>
    </w:p>
    <w:p w14:paraId="0DCEAF21" w14:textId="77777777" w:rsidR="00C732DD" w:rsidRDefault="00C732DD" w:rsidP="00C732DD">
      <w:pPr>
        <w:pStyle w:val="B1"/>
        <w:rPr>
          <w:ins w:id="22" w:author="CATT" w:date="2023-04-06T10:42:00Z"/>
          <w:lang w:eastAsia="zh-CN"/>
        </w:rPr>
      </w:pPr>
      <w:r w:rsidRPr="00477530">
        <w:t>2.</w:t>
      </w:r>
      <w:r w:rsidRPr="00477530">
        <w:tab/>
        <w:t xml:space="preserve">The target may send one or more additional </w:t>
      </w:r>
      <w:proofErr w:type="spellStart"/>
      <w:r w:rsidRPr="00477530">
        <w:rPr>
          <w:i/>
        </w:rPr>
        <w:t>ProvideLocationInformation</w:t>
      </w:r>
      <w:proofErr w:type="spellEnd"/>
      <w:r w:rsidRPr="00477530">
        <w:t xml:space="preserve"> messages to the server containing </w:t>
      </w:r>
      <w:r w:rsidRPr="00477530">
        <w:rPr>
          <w:lang w:eastAsia="ko-KR"/>
        </w:rPr>
        <w:t xml:space="preserve">additional </w:t>
      </w:r>
      <w:r w:rsidRPr="00477530">
        <w:t xml:space="preserve">location information data. The last message shall include the </w:t>
      </w:r>
      <w:proofErr w:type="spellStart"/>
      <w:r w:rsidRPr="00477530">
        <w:rPr>
          <w:i/>
        </w:rPr>
        <w:t>endTransaction</w:t>
      </w:r>
      <w:proofErr w:type="spellEnd"/>
      <w:r w:rsidRPr="00477530">
        <w:t xml:space="preserve"> IE set to TRUE.</w:t>
      </w:r>
    </w:p>
    <w:p w14:paraId="0D8E89C5" w14:textId="54FAFCE4" w:rsidR="00C732DD" w:rsidRPr="00477530" w:rsidRDefault="00C732DD" w:rsidP="00C732DD">
      <w:pPr>
        <w:ind w:firstLine="284"/>
        <w:rPr>
          <w:lang w:eastAsia="zh-CN"/>
        </w:rPr>
      </w:pPr>
      <w:ins w:id="23" w:author="CATT" w:date="2023-04-06T10:42:00Z">
        <w:r w:rsidRPr="00F446CA">
          <w:t>NOTE: the LPP Location Information Delivery procedure can only be piggybacked in the MO-LR request.</w:t>
        </w:r>
      </w:ins>
    </w:p>
    <w:bookmarkEnd w:id="6"/>
    <w:bookmarkEnd w:id="7"/>
    <w:bookmarkEnd w:id="8"/>
    <w:bookmarkEnd w:id="9"/>
    <w:bookmarkEnd w:id="10"/>
    <w:bookmarkEnd w:id="14"/>
    <w:bookmarkEnd w:id="15"/>
    <w:bookmarkEnd w:id="16"/>
    <w:bookmarkEnd w:id="17"/>
    <w:bookmarkEnd w:id="18"/>
    <w:bookmarkEnd w:id="19"/>
    <w:bookmarkEnd w:id="20"/>
    <w:bookmarkEnd w:id="21"/>
    <w:p w14:paraId="2438263A" w14:textId="77777777" w:rsidR="00E21269" w:rsidRPr="00E91AEC" w:rsidRDefault="00E21269" w:rsidP="00E212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395C47B8" w14:textId="77777777" w:rsidR="00E21269" w:rsidRDefault="00E21269" w:rsidP="00E91810">
      <w:pPr>
        <w:rPr>
          <w:rFonts w:eastAsia="等线"/>
          <w:lang w:eastAsia="zh-CN"/>
        </w:rPr>
      </w:pPr>
    </w:p>
    <w:sectPr w:rsidR="00E21269"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6FDEAB" w14:textId="77777777" w:rsidR="000A40E4" w:rsidRDefault="000A40E4">
      <w:r>
        <w:separator/>
      </w:r>
    </w:p>
  </w:endnote>
  <w:endnote w:type="continuationSeparator" w:id="0">
    <w:p w14:paraId="421923E3" w14:textId="77777777" w:rsidR="000A40E4" w:rsidRDefault="000A4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D16FC0" w14:textId="77777777" w:rsidR="000A40E4" w:rsidRDefault="000A40E4">
      <w:r>
        <w:separator/>
      </w:r>
    </w:p>
  </w:footnote>
  <w:footnote w:type="continuationSeparator" w:id="0">
    <w:p w14:paraId="0F7C3C58" w14:textId="77777777" w:rsidR="000A40E4" w:rsidRDefault="000A4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51055E9"/>
    <w:multiLevelType w:val="hybridMultilevel"/>
    <w:tmpl w:val="80469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7616B8"/>
    <w:multiLevelType w:val="hybridMultilevel"/>
    <w:tmpl w:val="A03E1344"/>
    <w:lvl w:ilvl="0" w:tplc="A2EA8D0C">
      <w:start w:val="1"/>
      <w:numFmt w:val="bullet"/>
      <w:lvlText w:val="-"/>
      <w:lvlJc w:val="left"/>
      <w:pPr>
        <w:ind w:left="780" w:hanging="360"/>
      </w:pPr>
      <w:rPr>
        <w:rFonts w:ascii="Arial" w:eastAsiaTheme="minorEastAsia"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8">
    <w:nsid w:val="2A4D7DE9"/>
    <w:multiLevelType w:val="hybridMultilevel"/>
    <w:tmpl w:val="B19E6D1A"/>
    <w:lvl w:ilvl="0" w:tplc="E4CE67D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40025B32"/>
    <w:multiLevelType w:val="hybridMultilevel"/>
    <w:tmpl w:val="9F8C34FA"/>
    <w:lvl w:ilvl="0" w:tplc="F8D8289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7"/>
  </w:num>
  <w:num w:numId="3">
    <w:abstractNumId w:val="29"/>
  </w:num>
  <w:num w:numId="4">
    <w:abstractNumId w:val="0"/>
  </w:num>
  <w:num w:numId="5">
    <w:abstractNumId w:val="21"/>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6"/>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7"/>
  </w:num>
  <w:num w:numId="21">
    <w:abstractNumId w:val="13"/>
  </w:num>
  <w:num w:numId="22">
    <w:abstractNumId w:val="30"/>
  </w:num>
  <w:num w:numId="23">
    <w:abstractNumId w:val="15"/>
  </w:num>
  <w:num w:numId="24">
    <w:abstractNumId w:val="8"/>
  </w:num>
  <w:num w:numId="25">
    <w:abstractNumId w:val="28"/>
  </w:num>
  <w:num w:numId="26">
    <w:abstractNumId w:val="16"/>
  </w:num>
  <w:num w:numId="27">
    <w:abstractNumId w:val="22"/>
  </w:num>
  <w:num w:numId="28">
    <w:abstractNumId w:val="14"/>
  </w:num>
  <w:num w:numId="29">
    <w:abstractNumId w:val="12"/>
  </w:num>
  <w:num w:numId="30">
    <w:abstractNumId w:val="24"/>
  </w:num>
  <w:num w:numId="31">
    <w:abstractNumId w:val="10"/>
  </w:num>
  <w:num w:numId="32">
    <w:abstractNumId w:val="18"/>
  </w:num>
  <w:num w:numId="33">
    <w:abstractNumId w:val="19"/>
  </w:num>
  <w:num w:numId="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4226"/>
    <w:rsid w:val="00016372"/>
    <w:rsid w:val="00022E4A"/>
    <w:rsid w:val="00034A21"/>
    <w:rsid w:val="00037549"/>
    <w:rsid w:val="00042F33"/>
    <w:rsid w:val="00044589"/>
    <w:rsid w:val="00051268"/>
    <w:rsid w:val="00052DEE"/>
    <w:rsid w:val="00054A6F"/>
    <w:rsid w:val="0005759B"/>
    <w:rsid w:val="000629F0"/>
    <w:rsid w:val="000653DB"/>
    <w:rsid w:val="00065CF4"/>
    <w:rsid w:val="0007544B"/>
    <w:rsid w:val="0007796E"/>
    <w:rsid w:val="000854CC"/>
    <w:rsid w:val="00085CF1"/>
    <w:rsid w:val="000A096C"/>
    <w:rsid w:val="000A33A6"/>
    <w:rsid w:val="000A40E4"/>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21AFD"/>
    <w:rsid w:val="00130B7D"/>
    <w:rsid w:val="00134067"/>
    <w:rsid w:val="00145D43"/>
    <w:rsid w:val="00156379"/>
    <w:rsid w:val="001665E7"/>
    <w:rsid w:val="00167AF8"/>
    <w:rsid w:val="001717F7"/>
    <w:rsid w:val="00192C46"/>
    <w:rsid w:val="00193EE8"/>
    <w:rsid w:val="00195A1B"/>
    <w:rsid w:val="001A08B3"/>
    <w:rsid w:val="001A5FB7"/>
    <w:rsid w:val="001A7B60"/>
    <w:rsid w:val="001B0900"/>
    <w:rsid w:val="001B1FD4"/>
    <w:rsid w:val="001B52F0"/>
    <w:rsid w:val="001B7A65"/>
    <w:rsid w:val="001C0214"/>
    <w:rsid w:val="001C1797"/>
    <w:rsid w:val="001C6077"/>
    <w:rsid w:val="001D0637"/>
    <w:rsid w:val="001E41F3"/>
    <w:rsid w:val="001F26D4"/>
    <w:rsid w:val="001F74A5"/>
    <w:rsid w:val="002033E4"/>
    <w:rsid w:val="00223F87"/>
    <w:rsid w:val="00230D6F"/>
    <w:rsid w:val="00233576"/>
    <w:rsid w:val="0023678B"/>
    <w:rsid w:val="00241EC9"/>
    <w:rsid w:val="002444C9"/>
    <w:rsid w:val="00245148"/>
    <w:rsid w:val="00246D44"/>
    <w:rsid w:val="002563BD"/>
    <w:rsid w:val="0026004D"/>
    <w:rsid w:val="002640DD"/>
    <w:rsid w:val="00266AAE"/>
    <w:rsid w:val="00271ADE"/>
    <w:rsid w:val="00275D12"/>
    <w:rsid w:val="00284FEB"/>
    <w:rsid w:val="002860C4"/>
    <w:rsid w:val="002960EE"/>
    <w:rsid w:val="002A0301"/>
    <w:rsid w:val="002A23B4"/>
    <w:rsid w:val="002B1137"/>
    <w:rsid w:val="002B28AB"/>
    <w:rsid w:val="002B5741"/>
    <w:rsid w:val="002D77C2"/>
    <w:rsid w:val="002E3003"/>
    <w:rsid w:val="002E472E"/>
    <w:rsid w:val="002E6D70"/>
    <w:rsid w:val="002F2304"/>
    <w:rsid w:val="003034C1"/>
    <w:rsid w:val="00305409"/>
    <w:rsid w:val="00316E1B"/>
    <w:rsid w:val="00321374"/>
    <w:rsid w:val="0033280D"/>
    <w:rsid w:val="00335DE7"/>
    <w:rsid w:val="00341F4A"/>
    <w:rsid w:val="00350594"/>
    <w:rsid w:val="003609EF"/>
    <w:rsid w:val="0036231A"/>
    <w:rsid w:val="00363CBD"/>
    <w:rsid w:val="00374DD4"/>
    <w:rsid w:val="0038055B"/>
    <w:rsid w:val="003854EC"/>
    <w:rsid w:val="00395597"/>
    <w:rsid w:val="003967A5"/>
    <w:rsid w:val="003A298E"/>
    <w:rsid w:val="003A32F2"/>
    <w:rsid w:val="003C48D1"/>
    <w:rsid w:val="003C7380"/>
    <w:rsid w:val="003D47A0"/>
    <w:rsid w:val="003D6282"/>
    <w:rsid w:val="003E034A"/>
    <w:rsid w:val="003E1A36"/>
    <w:rsid w:val="003E69D9"/>
    <w:rsid w:val="003E7121"/>
    <w:rsid w:val="003F23F5"/>
    <w:rsid w:val="00401D20"/>
    <w:rsid w:val="00410371"/>
    <w:rsid w:val="004242F1"/>
    <w:rsid w:val="00433A21"/>
    <w:rsid w:val="004358EE"/>
    <w:rsid w:val="00443F4B"/>
    <w:rsid w:val="00465858"/>
    <w:rsid w:val="004705C0"/>
    <w:rsid w:val="00487098"/>
    <w:rsid w:val="004A2B0A"/>
    <w:rsid w:val="004A4328"/>
    <w:rsid w:val="004B1817"/>
    <w:rsid w:val="004B75B7"/>
    <w:rsid w:val="004D3371"/>
    <w:rsid w:val="004D73D8"/>
    <w:rsid w:val="004F0A17"/>
    <w:rsid w:val="004F42BC"/>
    <w:rsid w:val="004F6B33"/>
    <w:rsid w:val="004F7240"/>
    <w:rsid w:val="005019CB"/>
    <w:rsid w:val="005104DF"/>
    <w:rsid w:val="00510FA8"/>
    <w:rsid w:val="005141D9"/>
    <w:rsid w:val="0051580D"/>
    <w:rsid w:val="00532EF0"/>
    <w:rsid w:val="00545929"/>
    <w:rsid w:val="00546731"/>
    <w:rsid w:val="00547111"/>
    <w:rsid w:val="005513BD"/>
    <w:rsid w:val="005522D2"/>
    <w:rsid w:val="0055275D"/>
    <w:rsid w:val="00562570"/>
    <w:rsid w:val="005771BB"/>
    <w:rsid w:val="00584C75"/>
    <w:rsid w:val="00592D74"/>
    <w:rsid w:val="005A4B3D"/>
    <w:rsid w:val="005B2A02"/>
    <w:rsid w:val="005B66C7"/>
    <w:rsid w:val="005C2D94"/>
    <w:rsid w:val="005C655A"/>
    <w:rsid w:val="005D1C44"/>
    <w:rsid w:val="005D289B"/>
    <w:rsid w:val="005D30F1"/>
    <w:rsid w:val="005D5EAA"/>
    <w:rsid w:val="005D684E"/>
    <w:rsid w:val="005E2C44"/>
    <w:rsid w:val="005E2C6D"/>
    <w:rsid w:val="005E67CF"/>
    <w:rsid w:val="006005CD"/>
    <w:rsid w:val="00606FB3"/>
    <w:rsid w:val="006110D6"/>
    <w:rsid w:val="006113DF"/>
    <w:rsid w:val="0061329B"/>
    <w:rsid w:val="00621188"/>
    <w:rsid w:val="006257ED"/>
    <w:rsid w:val="00630364"/>
    <w:rsid w:val="006356F5"/>
    <w:rsid w:val="00651ABF"/>
    <w:rsid w:val="00653DE4"/>
    <w:rsid w:val="00654292"/>
    <w:rsid w:val="00654DF6"/>
    <w:rsid w:val="006609AA"/>
    <w:rsid w:val="00665C47"/>
    <w:rsid w:val="00686F85"/>
    <w:rsid w:val="0069355E"/>
    <w:rsid w:val="00695808"/>
    <w:rsid w:val="006A504E"/>
    <w:rsid w:val="006A5DD9"/>
    <w:rsid w:val="006B1A84"/>
    <w:rsid w:val="006B46FB"/>
    <w:rsid w:val="006C0256"/>
    <w:rsid w:val="006C0D62"/>
    <w:rsid w:val="006C623C"/>
    <w:rsid w:val="006C7F2A"/>
    <w:rsid w:val="006E07A3"/>
    <w:rsid w:val="006E21FB"/>
    <w:rsid w:val="006F3E70"/>
    <w:rsid w:val="006F5FA3"/>
    <w:rsid w:val="00712ADE"/>
    <w:rsid w:val="0071660D"/>
    <w:rsid w:val="00720AB4"/>
    <w:rsid w:val="007228B9"/>
    <w:rsid w:val="00722BB8"/>
    <w:rsid w:val="007453F3"/>
    <w:rsid w:val="00747086"/>
    <w:rsid w:val="0075376D"/>
    <w:rsid w:val="0076398F"/>
    <w:rsid w:val="00765600"/>
    <w:rsid w:val="00765B3F"/>
    <w:rsid w:val="007713D5"/>
    <w:rsid w:val="00781745"/>
    <w:rsid w:val="007872A6"/>
    <w:rsid w:val="0079177B"/>
    <w:rsid w:val="00792342"/>
    <w:rsid w:val="00794016"/>
    <w:rsid w:val="007977A8"/>
    <w:rsid w:val="007A376B"/>
    <w:rsid w:val="007A53C7"/>
    <w:rsid w:val="007B1805"/>
    <w:rsid w:val="007B512A"/>
    <w:rsid w:val="007C2097"/>
    <w:rsid w:val="007D0111"/>
    <w:rsid w:val="007D10A9"/>
    <w:rsid w:val="007D687E"/>
    <w:rsid w:val="007D6A07"/>
    <w:rsid w:val="007E691D"/>
    <w:rsid w:val="007E6A67"/>
    <w:rsid w:val="007F4856"/>
    <w:rsid w:val="007F7259"/>
    <w:rsid w:val="00800DD1"/>
    <w:rsid w:val="00801821"/>
    <w:rsid w:val="008040A8"/>
    <w:rsid w:val="008279FA"/>
    <w:rsid w:val="00834676"/>
    <w:rsid w:val="00843943"/>
    <w:rsid w:val="008468BF"/>
    <w:rsid w:val="00852699"/>
    <w:rsid w:val="00855C94"/>
    <w:rsid w:val="00860B4C"/>
    <w:rsid w:val="008626E7"/>
    <w:rsid w:val="00867CF6"/>
    <w:rsid w:val="00867D94"/>
    <w:rsid w:val="00870EE7"/>
    <w:rsid w:val="00871153"/>
    <w:rsid w:val="008755DB"/>
    <w:rsid w:val="00881FA8"/>
    <w:rsid w:val="00882402"/>
    <w:rsid w:val="008863B9"/>
    <w:rsid w:val="00894A40"/>
    <w:rsid w:val="008A0F96"/>
    <w:rsid w:val="008A45A6"/>
    <w:rsid w:val="008A5E74"/>
    <w:rsid w:val="008B4638"/>
    <w:rsid w:val="008B5D46"/>
    <w:rsid w:val="008C1E92"/>
    <w:rsid w:val="008C7533"/>
    <w:rsid w:val="008D3CCC"/>
    <w:rsid w:val="008D3CD7"/>
    <w:rsid w:val="008D52F6"/>
    <w:rsid w:val="008E1E42"/>
    <w:rsid w:val="008F193D"/>
    <w:rsid w:val="008F24B2"/>
    <w:rsid w:val="008F3789"/>
    <w:rsid w:val="008F686C"/>
    <w:rsid w:val="00906296"/>
    <w:rsid w:val="0090751F"/>
    <w:rsid w:val="009148DE"/>
    <w:rsid w:val="00914A4F"/>
    <w:rsid w:val="00940D9D"/>
    <w:rsid w:val="00941E30"/>
    <w:rsid w:val="00946AFD"/>
    <w:rsid w:val="00947824"/>
    <w:rsid w:val="00951A87"/>
    <w:rsid w:val="0095617B"/>
    <w:rsid w:val="00956FEE"/>
    <w:rsid w:val="0096549A"/>
    <w:rsid w:val="00976EDB"/>
    <w:rsid w:val="009777D9"/>
    <w:rsid w:val="00987511"/>
    <w:rsid w:val="00987BD2"/>
    <w:rsid w:val="00991B88"/>
    <w:rsid w:val="009A2128"/>
    <w:rsid w:val="009A5753"/>
    <w:rsid w:val="009A579D"/>
    <w:rsid w:val="009B11DF"/>
    <w:rsid w:val="009B1965"/>
    <w:rsid w:val="009B3030"/>
    <w:rsid w:val="009B3E38"/>
    <w:rsid w:val="009B5DD0"/>
    <w:rsid w:val="009D21EE"/>
    <w:rsid w:val="009D5C53"/>
    <w:rsid w:val="009E1F16"/>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7671C"/>
    <w:rsid w:val="00A76FFA"/>
    <w:rsid w:val="00A778EB"/>
    <w:rsid w:val="00A86243"/>
    <w:rsid w:val="00A9225E"/>
    <w:rsid w:val="00A95987"/>
    <w:rsid w:val="00AA18BE"/>
    <w:rsid w:val="00AA2CBC"/>
    <w:rsid w:val="00AB61CF"/>
    <w:rsid w:val="00AC2D21"/>
    <w:rsid w:val="00AC4369"/>
    <w:rsid w:val="00AC5820"/>
    <w:rsid w:val="00AD1CD8"/>
    <w:rsid w:val="00AD2442"/>
    <w:rsid w:val="00AD4EDE"/>
    <w:rsid w:val="00AE0A65"/>
    <w:rsid w:val="00AE58D6"/>
    <w:rsid w:val="00AF307F"/>
    <w:rsid w:val="00AF5AC6"/>
    <w:rsid w:val="00B173DE"/>
    <w:rsid w:val="00B241F2"/>
    <w:rsid w:val="00B258BB"/>
    <w:rsid w:val="00B3491F"/>
    <w:rsid w:val="00B35664"/>
    <w:rsid w:val="00B53402"/>
    <w:rsid w:val="00B54B46"/>
    <w:rsid w:val="00B607CE"/>
    <w:rsid w:val="00B62732"/>
    <w:rsid w:val="00B67B97"/>
    <w:rsid w:val="00B75412"/>
    <w:rsid w:val="00B770B0"/>
    <w:rsid w:val="00B83E03"/>
    <w:rsid w:val="00B85757"/>
    <w:rsid w:val="00B968C8"/>
    <w:rsid w:val="00B97E13"/>
    <w:rsid w:val="00BA244F"/>
    <w:rsid w:val="00BA3EC5"/>
    <w:rsid w:val="00BA51D9"/>
    <w:rsid w:val="00BA654D"/>
    <w:rsid w:val="00BB5DFC"/>
    <w:rsid w:val="00BC1E2E"/>
    <w:rsid w:val="00BD279D"/>
    <w:rsid w:val="00BD6BB8"/>
    <w:rsid w:val="00BE115B"/>
    <w:rsid w:val="00BE208B"/>
    <w:rsid w:val="00BF0E8F"/>
    <w:rsid w:val="00C03D44"/>
    <w:rsid w:val="00C17F0F"/>
    <w:rsid w:val="00C22F43"/>
    <w:rsid w:val="00C30A3A"/>
    <w:rsid w:val="00C30B4D"/>
    <w:rsid w:val="00C3188D"/>
    <w:rsid w:val="00C31AFD"/>
    <w:rsid w:val="00C32493"/>
    <w:rsid w:val="00C34904"/>
    <w:rsid w:val="00C3717A"/>
    <w:rsid w:val="00C42DDC"/>
    <w:rsid w:val="00C43152"/>
    <w:rsid w:val="00C4786E"/>
    <w:rsid w:val="00C65240"/>
    <w:rsid w:val="00C66BA2"/>
    <w:rsid w:val="00C732DD"/>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CF6C66"/>
    <w:rsid w:val="00D03F9A"/>
    <w:rsid w:val="00D06D51"/>
    <w:rsid w:val="00D15CA2"/>
    <w:rsid w:val="00D20004"/>
    <w:rsid w:val="00D24991"/>
    <w:rsid w:val="00D27510"/>
    <w:rsid w:val="00D338E4"/>
    <w:rsid w:val="00D360D6"/>
    <w:rsid w:val="00D367FE"/>
    <w:rsid w:val="00D45250"/>
    <w:rsid w:val="00D45954"/>
    <w:rsid w:val="00D50255"/>
    <w:rsid w:val="00D510C2"/>
    <w:rsid w:val="00D609A1"/>
    <w:rsid w:val="00D647B1"/>
    <w:rsid w:val="00D66520"/>
    <w:rsid w:val="00D707CD"/>
    <w:rsid w:val="00D846A5"/>
    <w:rsid w:val="00D84AE9"/>
    <w:rsid w:val="00D8520E"/>
    <w:rsid w:val="00D91BE9"/>
    <w:rsid w:val="00DB7E5C"/>
    <w:rsid w:val="00DC5B31"/>
    <w:rsid w:val="00DC6C89"/>
    <w:rsid w:val="00DC7264"/>
    <w:rsid w:val="00DE0958"/>
    <w:rsid w:val="00DE34CF"/>
    <w:rsid w:val="00DF68D3"/>
    <w:rsid w:val="00E07855"/>
    <w:rsid w:val="00E10533"/>
    <w:rsid w:val="00E13F3D"/>
    <w:rsid w:val="00E176AF"/>
    <w:rsid w:val="00E20C3F"/>
    <w:rsid w:val="00E21269"/>
    <w:rsid w:val="00E34898"/>
    <w:rsid w:val="00E442D1"/>
    <w:rsid w:val="00E471F7"/>
    <w:rsid w:val="00E60721"/>
    <w:rsid w:val="00E61E3F"/>
    <w:rsid w:val="00E62547"/>
    <w:rsid w:val="00E721B3"/>
    <w:rsid w:val="00E76742"/>
    <w:rsid w:val="00E91810"/>
    <w:rsid w:val="00EA3633"/>
    <w:rsid w:val="00EA4079"/>
    <w:rsid w:val="00EB09B7"/>
    <w:rsid w:val="00EC18BF"/>
    <w:rsid w:val="00EC6987"/>
    <w:rsid w:val="00ED2010"/>
    <w:rsid w:val="00EE7D7C"/>
    <w:rsid w:val="00EF2823"/>
    <w:rsid w:val="00EF5926"/>
    <w:rsid w:val="00F04CD1"/>
    <w:rsid w:val="00F11DCC"/>
    <w:rsid w:val="00F1524D"/>
    <w:rsid w:val="00F20DFE"/>
    <w:rsid w:val="00F25D98"/>
    <w:rsid w:val="00F300FB"/>
    <w:rsid w:val="00F400FC"/>
    <w:rsid w:val="00F51C25"/>
    <w:rsid w:val="00F5283E"/>
    <w:rsid w:val="00F55A9C"/>
    <w:rsid w:val="00F849FB"/>
    <w:rsid w:val="00F90E55"/>
    <w:rsid w:val="00F91742"/>
    <w:rsid w:val="00F9200D"/>
    <w:rsid w:val="00FB2D3D"/>
    <w:rsid w:val="00FB6386"/>
    <w:rsid w:val="00FD12A3"/>
    <w:rsid w:val="00FD5264"/>
    <w:rsid w:val="00FE14E4"/>
    <w:rsid w:val="00FE2DEB"/>
    <w:rsid w:val="00FF18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F78F2-A0C2-4012-A0CF-3014D4F61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3</Pages>
  <Words>586</Words>
  <Characters>3344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cp:revision>
  <cp:lastPrinted>1900-12-31T16:00:00Z</cp:lastPrinted>
  <dcterms:created xsi:type="dcterms:W3CDTF">2023-02-17T06:57:00Z</dcterms:created>
  <dcterms:modified xsi:type="dcterms:W3CDTF">2023-04-07T07:35:00Z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