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Default="00D14FAD" w:rsidP="00D14FA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00D50A84">
        <w:rPr>
          <w:rFonts w:ascii="Arial" w:eastAsia="Arial Unicode MS" w:hAnsi="Arial" w:cs="Times New Roman"/>
          <w:b/>
          <w:bCs/>
          <w:sz w:val="28"/>
          <w:szCs w:val="28"/>
        </w:rPr>
        <w:t>2</w:t>
      </w:r>
      <w:r w:rsidR="00A2038F">
        <w:rPr>
          <w:rFonts w:ascii="Arial" w:eastAsia="Arial Unicode MS" w:hAnsi="Arial" w:cs="Times New Roman"/>
          <w:b/>
          <w:bCs/>
          <w:sz w:val="28"/>
          <w:szCs w:val="28"/>
        </w:rPr>
        <w:t>1</w:t>
      </w:r>
      <w:r w:rsidR="00D50A84">
        <w:rPr>
          <w:rFonts w:ascii="Arial" w:eastAsia="Arial Unicode MS" w:hAnsi="Arial" w:cs="Times New Roman"/>
          <w:b/>
          <w:bCs/>
          <w:sz w:val="28"/>
          <w:szCs w:val="28"/>
        </w:rPr>
        <w:t xml:space="preserve"> meeting</w:t>
      </w:r>
      <w:r w:rsidRPr="00125D65">
        <w:rPr>
          <w:rFonts w:ascii="Arial" w:eastAsia="Arial Unicode MS" w:hAnsi="Arial" w:cs="Times New Roman"/>
          <w:b/>
          <w:bCs/>
          <w:sz w:val="28"/>
          <w:szCs w:val="28"/>
        </w:rPr>
        <w:tab/>
      </w:r>
      <w:r w:rsidR="00E960D3" w:rsidRPr="00E960D3">
        <w:rPr>
          <w:rFonts w:ascii="Arial" w:eastAsia="Arial Unicode MS" w:hAnsi="Arial" w:cs="Times New Roman"/>
          <w:b/>
          <w:bCs/>
          <w:sz w:val="28"/>
          <w:szCs w:val="28"/>
        </w:rPr>
        <w:t>R2-</w:t>
      </w:r>
      <w:r w:rsidR="00B979EE" w:rsidRPr="00B979EE">
        <w:t xml:space="preserve"> </w:t>
      </w:r>
      <w:r w:rsidR="00B979EE" w:rsidRPr="00B979EE">
        <w:rPr>
          <w:rFonts w:ascii="Arial" w:eastAsia="Arial Unicode MS" w:hAnsi="Arial" w:cs="Times New Roman"/>
          <w:b/>
          <w:bCs/>
          <w:sz w:val="28"/>
          <w:szCs w:val="28"/>
        </w:rPr>
        <w:t>2300826</w:t>
      </w:r>
    </w:p>
    <w:p w:rsidR="002D1526" w:rsidRPr="002D1526" w:rsidRDefault="00A2038F" w:rsidP="002D152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Athens</w:t>
      </w:r>
      <w:r w:rsidR="002D1526" w:rsidRPr="002D1526">
        <w:rPr>
          <w:rFonts w:ascii="Arial" w:eastAsia="Arial Unicode MS" w:hAnsi="Arial" w:cs="Times New Roman"/>
          <w:bCs/>
          <w:kern w:val="2"/>
          <w:sz w:val="28"/>
          <w:szCs w:val="28"/>
          <w:lang w:val="en-GB"/>
        </w:rPr>
        <w:t xml:space="preserve"> </w:t>
      </w:r>
      <w:r w:rsidR="00075B73">
        <w:rPr>
          <w:rFonts w:ascii="Arial" w:eastAsia="Arial Unicode MS" w:hAnsi="Arial" w:cs="Times New Roman"/>
          <w:bCs/>
          <w:kern w:val="2"/>
          <w:sz w:val="28"/>
          <w:szCs w:val="28"/>
          <w:lang w:val="en-GB"/>
        </w:rPr>
        <w:t>Gree</w:t>
      </w:r>
      <w:r w:rsidR="00075B73">
        <w:rPr>
          <w:rFonts w:ascii="Arial" w:eastAsia="Arial Unicode MS" w:hAnsi="Arial" w:cs="Times New Roman" w:hint="eastAsia"/>
          <w:bCs/>
          <w:kern w:val="2"/>
          <w:sz w:val="28"/>
          <w:szCs w:val="28"/>
          <w:lang w:val="en-GB" w:eastAsia="zh-CN"/>
        </w:rPr>
        <w:t>c</w:t>
      </w:r>
      <w:r>
        <w:rPr>
          <w:rFonts w:ascii="Arial" w:eastAsia="Arial Unicode MS" w:hAnsi="Arial" w:cs="Times New Roman"/>
          <w:bCs/>
          <w:kern w:val="2"/>
          <w:sz w:val="28"/>
          <w:szCs w:val="28"/>
          <w:lang w:val="en-GB"/>
        </w:rPr>
        <w:t>e</w:t>
      </w:r>
      <w:r w:rsidR="002D1526"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27</w:t>
      </w:r>
      <w:r w:rsidRPr="00A2038F">
        <w:rPr>
          <w:rFonts w:ascii="Arial" w:eastAsia="Arial Unicode MS" w:hAnsi="Arial" w:cs="Times New Roman"/>
          <w:bCs/>
          <w:kern w:val="2"/>
          <w:sz w:val="28"/>
          <w:szCs w:val="28"/>
          <w:lang w:val="en-GB"/>
        </w:rPr>
        <w:t>th</w:t>
      </w:r>
      <w:r>
        <w:rPr>
          <w:rFonts w:ascii="Arial" w:eastAsia="Arial Unicode MS" w:hAnsi="Arial" w:cs="Times New Roman"/>
          <w:bCs/>
          <w:kern w:val="2"/>
          <w:sz w:val="28"/>
          <w:szCs w:val="28"/>
          <w:lang w:val="en-GB"/>
        </w:rPr>
        <w:t xml:space="preserve"> Feb</w:t>
      </w:r>
      <w:r w:rsidR="002D1526"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3rd Mar 2023</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34540F">
        <w:rPr>
          <w:rFonts w:ascii="Arial" w:eastAsia="Arial Unicode MS" w:hAnsi="Arial" w:cs="Arial"/>
          <w:b/>
          <w:bCs/>
          <w:kern w:val="0"/>
          <w:sz w:val="24"/>
          <w:szCs w:val="20"/>
          <w:lang w:eastAsia="en-US"/>
        </w:rPr>
        <w:t>8.5.4</w:t>
      </w:r>
      <w:r w:rsidR="00250E6F" w:rsidRPr="00250E6F">
        <w:rPr>
          <w:rFonts w:ascii="Arial" w:eastAsia="Arial Unicode MS" w:hAnsi="Arial" w:cs="Arial"/>
          <w:b/>
          <w:bCs/>
          <w:kern w:val="0"/>
          <w:sz w:val="24"/>
          <w:szCs w:val="20"/>
          <w:lang w:eastAsia="en-US"/>
        </w:rPr>
        <w:tab/>
      </w:r>
      <w:r w:rsidR="0034540F" w:rsidRPr="0034540F">
        <w:rPr>
          <w:rFonts w:ascii="Arial" w:eastAsia="Arial Unicode MS" w:hAnsi="Arial" w:cs="Arial"/>
          <w:b/>
          <w:bCs/>
          <w:kern w:val="0"/>
          <w:sz w:val="24"/>
          <w:szCs w:val="20"/>
          <w:lang w:eastAsia="en-US"/>
        </w:rPr>
        <w:t>XR-specific capacity improvements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540F">
        <w:rPr>
          <w:rFonts w:ascii="Arial" w:eastAsia="Arial Unicode MS" w:hAnsi="Arial" w:cs="Arial"/>
          <w:b/>
          <w:bCs/>
          <w:kern w:val="0"/>
          <w:sz w:val="24"/>
          <w:szCs w:val="20"/>
        </w:rPr>
        <w:t xml:space="preserve">Discussion on BSR enhancement for </w:t>
      </w:r>
      <w:r w:rsidR="00B23A62">
        <w:rPr>
          <w:rFonts w:ascii="Arial" w:eastAsia="Arial Unicode MS" w:hAnsi="Arial" w:cs="Arial"/>
          <w:b/>
          <w:bCs/>
          <w:kern w:val="0"/>
          <w:sz w:val="24"/>
          <w:szCs w:val="20"/>
        </w:rPr>
        <w:t>XR</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85CD0" w:rsidRPr="00985CD0" w:rsidRDefault="00985CD0"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Pr>
          <w:rFonts w:ascii="Arial" w:eastAsia="Arial Unicode MS" w:hAnsi="Arial"/>
          <w:kern w:val="0"/>
          <w:szCs w:val="20"/>
          <w:lang w:eastAsia="zh-CN"/>
        </w:rPr>
        <w:t xml:space="preserve"> RAN</w:t>
      </w:r>
      <w:r w:rsidRPr="0078106C">
        <w:rPr>
          <w:rFonts w:ascii="Arial" w:eastAsia="Arial Unicode MS" w:hAnsi="Arial"/>
          <w:kern w:val="0"/>
          <w:szCs w:val="20"/>
          <w:lang w:eastAsia="zh-CN"/>
        </w:rPr>
        <w:t>#</w:t>
      </w:r>
      <w:r>
        <w:rPr>
          <w:rFonts w:ascii="Arial" w:eastAsia="Arial Unicode MS" w:hAnsi="Arial"/>
          <w:kern w:val="0"/>
          <w:szCs w:val="20"/>
          <w:lang w:eastAsia="zh-CN"/>
        </w:rPr>
        <w:t>98</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000271A9">
        <w:rPr>
          <w:rFonts w:ascii="Arial" w:eastAsia="Arial Unicode MS" w:hAnsi="Arial"/>
          <w:kern w:val="0"/>
          <w:szCs w:val="20"/>
          <w:lang w:eastAsia="zh-CN"/>
        </w:rPr>
        <w:t>work i</w:t>
      </w:r>
      <w:r w:rsidR="003A5FB9">
        <w:rPr>
          <w:rFonts w:ascii="Arial" w:eastAsia="Arial Unicode MS" w:hAnsi="Arial"/>
          <w:kern w:val="0"/>
          <w:szCs w:val="20"/>
          <w:lang w:eastAsia="zh-CN"/>
        </w:rPr>
        <w:t>tems</w:t>
      </w:r>
      <w:r w:rsidR="000271A9">
        <w:rPr>
          <w:rFonts w:ascii="Arial" w:eastAsia="Arial Unicode MS" w:hAnsi="Arial"/>
          <w:kern w:val="0"/>
          <w:szCs w:val="20"/>
          <w:lang w:eastAsia="zh-CN"/>
        </w:rPr>
        <w:t xml:space="preserve"> </w:t>
      </w:r>
      <w:r w:rsidR="000271A9" w:rsidRPr="0078106C">
        <w:rPr>
          <w:rFonts w:ascii="Arial" w:eastAsia="Arial Unicode MS" w:hAnsi="Arial"/>
          <w:kern w:val="0"/>
          <w:szCs w:val="20"/>
          <w:lang w:eastAsia="zh-CN"/>
        </w:rPr>
        <w:t>[1]</w:t>
      </w:r>
      <w:r w:rsidR="003A5FB9">
        <w:rPr>
          <w:rFonts w:ascii="Arial" w:eastAsia="Arial Unicode MS" w:hAnsi="Arial"/>
          <w:kern w:val="0"/>
          <w:szCs w:val="20"/>
          <w:lang w:eastAsia="zh-CN"/>
        </w:rPr>
        <w:t xml:space="preserve"> </w:t>
      </w:r>
      <w:r w:rsidR="000271A9">
        <w:rPr>
          <w:rFonts w:ascii="Arial" w:eastAsia="Arial Unicode MS" w:hAnsi="Arial"/>
          <w:kern w:val="0"/>
          <w:szCs w:val="20"/>
          <w:lang w:eastAsia="zh-CN"/>
        </w:rPr>
        <w:t xml:space="preserve">related to capacity enhancement </w:t>
      </w:r>
      <w:r w:rsidR="003A5FB9">
        <w:rPr>
          <w:rFonts w:ascii="Arial" w:eastAsia="Arial Unicode MS" w:hAnsi="Arial"/>
          <w:kern w:val="0"/>
          <w:szCs w:val="20"/>
          <w:lang w:eastAsia="zh-CN"/>
        </w:rPr>
        <w:t>have been agreed</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985CD0" w:rsidTr="00CC6438">
        <w:tc>
          <w:tcPr>
            <w:tcW w:w="9629" w:type="dxa"/>
          </w:tcPr>
          <w:p w:rsidR="009D6CD9" w:rsidRPr="009D6CD9" w:rsidRDefault="009D6CD9" w:rsidP="009D6CD9">
            <w:pPr>
              <w:rPr>
                <w:rFonts w:ascii="Times New Roman" w:hAnsi="Times New Roman" w:cs="Times New Roman"/>
              </w:rPr>
            </w:pPr>
            <w:r w:rsidRPr="009D6CD9">
              <w:rPr>
                <w:rFonts w:ascii="Times New Roman" w:hAnsi="Times New Roman" w:cs="Times New Roman"/>
              </w:rPr>
              <w:t>Specify the enhancements related to capacity:</w:t>
            </w:r>
          </w:p>
          <w:p w:rsidR="009D6CD9" w:rsidRDefault="009D6CD9" w:rsidP="009D6CD9">
            <w:pPr>
              <w:pStyle w:val="B2"/>
            </w:pPr>
            <w:r>
              <w:t>-</w:t>
            </w:r>
            <w:r>
              <w:tab/>
              <w:t xml:space="preserve">Multiple CG PUSCH transmission occasions in a period of a single CG PUSCH configuration (RAN1, RAN2);  </w:t>
            </w:r>
          </w:p>
          <w:p w:rsidR="009D6CD9" w:rsidRDefault="009D6CD9" w:rsidP="009D6CD9">
            <w:pPr>
              <w:pStyle w:val="B2"/>
            </w:pPr>
            <w:r>
              <w:t>-</w:t>
            </w:r>
            <w:r>
              <w:tab/>
              <w:t>Dynamic indication of unused CG PUSCH occasion(s) based on UCI by the UE (RAN1);</w:t>
            </w:r>
          </w:p>
          <w:p w:rsidR="009D6CD9" w:rsidRDefault="009D6CD9" w:rsidP="009D6CD9">
            <w:pPr>
              <w:pStyle w:val="B2"/>
            </w:pPr>
            <w:r>
              <w:t>-</w:t>
            </w:r>
            <w:r>
              <w:tab/>
              <w:t>BSR enhancements including at least new BS Table(s); (RAN2);</w:t>
            </w:r>
          </w:p>
          <w:p w:rsidR="009D6CD9" w:rsidRDefault="009D6CD9" w:rsidP="009D6CD9">
            <w:pPr>
              <w:pStyle w:val="B2"/>
            </w:pPr>
            <w:r>
              <w:t>-</w:t>
            </w:r>
            <w:r>
              <w:tab/>
              <w:t>Delay reporting of buffered data in uplink; (RAN2);</w:t>
            </w:r>
          </w:p>
          <w:p w:rsidR="009D6CD9" w:rsidRDefault="009D6CD9" w:rsidP="009D6CD9">
            <w:pPr>
              <w:pStyle w:val="B2"/>
            </w:pPr>
            <w:r>
              <w:t>-</w:t>
            </w:r>
            <w:r>
              <w:tab/>
              <w:t>Provision of XR traffic assistance information for DL and UL (e.g. periodicity); (RAN2);</w:t>
            </w:r>
          </w:p>
          <w:p w:rsidR="00985CD0" w:rsidRPr="009D6CD9" w:rsidRDefault="009D6CD9" w:rsidP="009D6CD9">
            <w:pPr>
              <w:pStyle w:val="B2"/>
            </w:pPr>
            <w:r>
              <w:t>-</w:t>
            </w:r>
            <w:r>
              <w:tab/>
              <w:t>Discard operation of PDU Sets (RAN2);</w:t>
            </w:r>
          </w:p>
        </w:tc>
      </w:tr>
    </w:tbl>
    <w:p w:rsidR="00985CD0" w:rsidRPr="00985CD0" w:rsidRDefault="00985CD0" w:rsidP="0078106C">
      <w:pPr>
        <w:spacing w:afterLines="50" w:after="120"/>
        <w:rPr>
          <w:rFonts w:ascii="Arial" w:eastAsia="Arial Unicode MS" w:hAnsi="Arial"/>
          <w:kern w:val="0"/>
          <w:szCs w:val="20"/>
          <w:lang w:eastAsia="zh-CN"/>
        </w:rPr>
      </w:pPr>
    </w:p>
    <w:p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20</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DF5C28">
        <w:rPr>
          <w:rFonts w:ascii="Arial" w:eastAsia="Arial Unicode MS" w:hAnsi="Arial"/>
          <w:kern w:val="0"/>
          <w:szCs w:val="20"/>
          <w:lang w:eastAsia="zh-CN"/>
        </w:rPr>
        <w:t>2</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105592">
        <w:rPr>
          <w:rFonts w:ascii="Arial" w:eastAsia="Arial Unicode MS" w:hAnsi="Arial"/>
          <w:kern w:val="0"/>
          <w:szCs w:val="20"/>
          <w:lang w:eastAsia="zh-CN"/>
        </w:rPr>
        <w:t>capacity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9C0E3D" w:rsidRDefault="009C0E3D" w:rsidP="009C0E3D">
            <w:pPr>
              <w:pStyle w:val="Agreement"/>
            </w:pPr>
            <w:r>
              <w:t xml:space="preserve">RAN2 thinks we need one or more additional BSR table(s) for XR. FFS whether these are static (=specified) or dynamic (e.g. generated, differs according to some RRC parameter), can be discussed in WI phase. </w:t>
            </w:r>
          </w:p>
          <w:p w:rsidR="009C0E3D" w:rsidRDefault="009C0E3D" w:rsidP="009C0E3D">
            <w:pPr>
              <w:pStyle w:val="Agreement"/>
            </w:pPr>
            <w:r>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rsidR="004F3BA6" w:rsidRPr="004F3BA6" w:rsidRDefault="009C0E3D" w:rsidP="009C0E3D">
            <w:pPr>
              <w:pStyle w:val="Agreement"/>
            </w:pPr>
            <w:r>
              <w:t>RAN2 needs to discuss additional BSR triggering conditions to allow timely availability of buffer status information at gNB. This can be discussed in WI phase.</w:t>
            </w:r>
          </w:p>
        </w:tc>
      </w:tr>
    </w:tbl>
    <w:p w:rsidR="00262D32" w:rsidRPr="001E6341" w:rsidRDefault="00262D32" w:rsidP="00E444A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contribution, we will discuss the </w:t>
      </w:r>
      <w:r w:rsidR="00E444A0">
        <w:rPr>
          <w:rFonts w:ascii="Arial" w:eastAsia="Arial Unicode MS" w:hAnsi="Arial"/>
          <w:kern w:val="0"/>
          <w:szCs w:val="20"/>
          <w:lang w:eastAsia="zh-CN"/>
        </w:rPr>
        <w:t>potential BSR enhancements</w:t>
      </w:r>
      <w:r w:rsidR="00C05BA9">
        <w:rPr>
          <w:rFonts w:ascii="Arial" w:eastAsia="Arial Unicode MS" w:hAnsi="Arial"/>
          <w:kern w:val="0"/>
          <w:szCs w:val="20"/>
          <w:lang w:eastAsia="zh-CN"/>
        </w:rPr>
        <w:t>,</w:t>
      </w:r>
      <w:r w:rsidR="00E444A0">
        <w:rPr>
          <w:rFonts w:ascii="Arial" w:eastAsia="Arial Unicode MS" w:hAnsi="Arial"/>
          <w:kern w:val="0"/>
          <w:szCs w:val="20"/>
          <w:lang w:eastAsia="zh-CN"/>
        </w:rPr>
        <w:t xml:space="preserve"> </w:t>
      </w:r>
      <w:r w:rsidR="00C05BA9" w:rsidRPr="00C05BA9">
        <w:rPr>
          <w:rFonts w:ascii="Arial" w:eastAsia="Arial Unicode MS" w:hAnsi="Arial"/>
          <w:kern w:val="0"/>
          <w:szCs w:val="20"/>
          <w:lang w:eastAsia="zh-CN"/>
        </w:rPr>
        <w:t>including new BSR tables design, new BSR trigger</w:t>
      </w:r>
      <w:r w:rsidR="00C05BA9">
        <w:rPr>
          <w:rFonts w:ascii="Arial" w:eastAsia="Arial Unicode MS" w:hAnsi="Arial"/>
          <w:kern w:val="0"/>
          <w:szCs w:val="20"/>
          <w:lang w:eastAsia="zh-CN"/>
        </w:rPr>
        <w:t>,</w:t>
      </w:r>
      <w:r w:rsidR="00C05BA9" w:rsidRPr="00C05BA9">
        <w:rPr>
          <w:rFonts w:ascii="Arial" w:eastAsia="Arial Unicode MS" w:hAnsi="Arial"/>
          <w:kern w:val="0"/>
          <w:szCs w:val="20"/>
          <w:lang w:eastAsia="zh-CN"/>
        </w:rPr>
        <w:t xml:space="preserve"> and delay information </w:t>
      </w:r>
      <w:r w:rsidR="00C05BA9">
        <w:rPr>
          <w:rFonts w:ascii="Arial" w:eastAsia="Arial Unicode MS" w:hAnsi="Arial"/>
          <w:kern w:val="0"/>
          <w:szCs w:val="20"/>
          <w:lang w:eastAsia="zh-CN"/>
        </w:rPr>
        <w:t xml:space="preserve">report, </w:t>
      </w:r>
      <w:r w:rsidR="00E444A0">
        <w:rPr>
          <w:rFonts w:ascii="Arial" w:eastAsia="Arial Unicode MS" w:hAnsi="Arial"/>
          <w:kern w:val="0"/>
          <w:szCs w:val="20"/>
          <w:lang w:eastAsia="zh-CN"/>
        </w:rPr>
        <w:t>to improve the XR-specific capacity.</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9A1072" w:rsidRPr="009A1072" w:rsidRDefault="009A1072" w:rsidP="009A1072">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2.1</w:t>
      </w:r>
      <w:r w:rsidRPr="00637E32">
        <w:rPr>
          <w:rFonts w:ascii="Arial" w:eastAsia="宋体" w:hAnsi="Arial" w:cs="Times New Roman"/>
          <w:kern w:val="0"/>
          <w:sz w:val="32"/>
          <w:szCs w:val="32"/>
        </w:rPr>
        <w:t xml:space="preserve"> </w:t>
      </w:r>
      <w:r w:rsidRPr="009A1072">
        <w:rPr>
          <w:rFonts w:ascii="Arial" w:eastAsia="宋体" w:hAnsi="Arial" w:cs="Times New Roman"/>
          <w:kern w:val="0"/>
          <w:sz w:val="32"/>
          <w:szCs w:val="32"/>
        </w:rPr>
        <w:t xml:space="preserve">New BSR table(s) </w:t>
      </w: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New BSR table(s) is to reduce the quantization errors in BSR reporting particularly for high bit rates and big buffer size. There are two different ways to generate the new BSR table(s):</w:t>
      </w:r>
    </w:p>
    <w:p w:rsidR="009A1072" w:rsidRPr="009A1072" w:rsidRDefault="009A1072" w:rsidP="009A1072">
      <w:pPr>
        <w:pStyle w:val="a7"/>
        <w:widowControl/>
        <w:numPr>
          <w:ilvl w:val="0"/>
          <w:numId w:val="30"/>
        </w:numPr>
        <w:spacing w:before="120" w:afterLines="50" w:after="120"/>
        <w:ind w:firstLineChars="0"/>
        <w:rPr>
          <w:rFonts w:ascii="Arial" w:eastAsia="Arial Unicode MS" w:hAnsi="Arial"/>
          <w:kern w:val="0"/>
          <w:szCs w:val="20"/>
          <w:lang w:eastAsia="zh-CN"/>
        </w:rPr>
      </w:pPr>
      <w:r w:rsidRPr="009A1072">
        <w:rPr>
          <w:rFonts w:ascii="Arial" w:eastAsia="Arial Unicode MS" w:hAnsi="Arial"/>
          <w:kern w:val="0"/>
          <w:szCs w:val="20"/>
          <w:lang w:eastAsia="zh-CN"/>
        </w:rPr>
        <w:t xml:space="preserve">Direction#1: Define one or multiple static table(s). </w:t>
      </w:r>
      <w:r w:rsidR="00976556">
        <w:rPr>
          <w:rFonts w:ascii="Arial" w:eastAsia="Arial Unicode MS" w:hAnsi="Arial"/>
          <w:kern w:val="0"/>
          <w:szCs w:val="20"/>
          <w:lang w:eastAsia="zh-CN"/>
        </w:rPr>
        <w:t>T</w:t>
      </w:r>
      <w:r w:rsidRPr="009A1072">
        <w:rPr>
          <w:rFonts w:ascii="Arial" w:eastAsia="Arial Unicode MS" w:hAnsi="Arial"/>
          <w:kern w:val="0"/>
          <w:szCs w:val="20"/>
          <w:lang w:eastAsia="zh-CN"/>
        </w:rPr>
        <w:t xml:space="preserve">his is </w:t>
      </w:r>
      <w:r w:rsidR="00976556">
        <w:rPr>
          <w:rFonts w:ascii="Arial" w:eastAsia="Arial Unicode MS" w:hAnsi="Arial"/>
          <w:kern w:val="0"/>
          <w:szCs w:val="20"/>
          <w:lang w:eastAsia="zh-CN"/>
        </w:rPr>
        <w:t xml:space="preserve">the </w:t>
      </w:r>
      <w:r w:rsidRPr="009A1072">
        <w:rPr>
          <w:rFonts w:ascii="Arial" w:eastAsia="Arial Unicode MS" w:hAnsi="Arial"/>
          <w:kern w:val="0"/>
          <w:szCs w:val="20"/>
          <w:lang w:eastAsia="zh-CN"/>
        </w:rPr>
        <w:t>same as existing 5</w:t>
      </w:r>
      <w:r w:rsidR="00976556">
        <w:rPr>
          <w:rFonts w:ascii="Arial" w:eastAsia="Arial Unicode MS" w:hAnsi="Arial"/>
          <w:kern w:val="0"/>
          <w:szCs w:val="20"/>
          <w:lang w:eastAsia="zh-CN"/>
        </w:rPr>
        <w:t>-</w:t>
      </w:r>
      <w:r w:rsidRPr="009A1072">
        <w:rPr>
          <w:rFonts w:ascii="Arial" w:eastAsia="Arial Unicode MS" w:hAnsi="Arial"/>
          <w:kern w:val="0"/>
          <w:szCs w:val="20"/>
          <w:lang w:eastAsia="zh-CN"/>
        </w:rPr>
        <w:t>bit and 8</w:t>
      </w:r>
      <w:r w:rsidR="00976556">
        <w:rPr>
          <w:rFonts w:ascii="Arial" w:eastAsia="Arial Unicode MS" w:hAnsi="Arial"/>
          <w:kern w:val="0"/>
          <w:szCs w:val="20"/>
          <w:lang w:eastAsia="zh-CN"/>
        </w:rPr>
        <w:t>-</w:t>
      </w:r>
      <w:r w:rsidRPr="009A1072">
        <w:rPr>
          <w:rFonts w:ascii="Arial" w:eastAsia="Arial Unicode MS" w:hAnsi="Arial"/>
          <w:kern w:val="0"/>
          <w:szCs w:val="20"/>
          <w:lang w:eastAsia="zh-CN"/>
        </w:rPr>
        <w:t>bit tables which are pre-defined</w:t>
      </w:r>
      <w:r w:rsidR="00976556">
        <w:rPr>
          <w:rFonts w:ascii="Arial" w:eastAsia="Arial Unicode MS" w:hAnsi="Arial"/>
          <w:kern w:val="0"/>
          <w:szCs w:val="20"/>
          <w:lang w:eastAsia="zh-CN"/>
        </w:rPr>
        <w:t xml:space="preserve"> </w:t>
      </w:r>
      <w:r w:rsidRPr="009A1072">
        <w:rPr>
          <w:rFonts w:ascii="Arial" w:eastAsia="Arial Unicode MS" w:hAnsi="Arial"/>
          <w:kern w:val="0"/>
          <w:szCs w:val="20"/>
          <w:lang w:eastAsia="zh-CN"/>
        </w:rPr>
        <w:t xml:space="preserve">in </w:t>
      </w:r>
      <w:r w:rsidR="00976556">
        <w:rPr>
          <w:rFonts w:ascii="Arial" w:eastAsia="Arial Unicode MS" w:hAnsi="Arial"/>
          <w:kern w:val="0"/>
          <w:szCs w:val="20"/>
          <w:lang w:eastAsia="zh-CN"/>
        </w:rPr>
        <w:t xml:space="preserve">the </w:t>
      </w:r>
      <w:r w:rsidRPr="009A1072">
        <w:rPr>
          <w:rFonts w:ascii="Arial" w:eastAsia="Arial Unicode MS" w:hAnsi="Arial"/>
          <w:kern w:val="0"/>
          <w:szCs w:val="20"/>
          <w:lang w:eastAsia="zh-CN"/>
        </w:rPr>
        <w:t>specification. And likely we need to define multiple BSR table(s) to cover XR services with different packet size/bit rate</w:t>
      </w:r>
      <w:r w:rsidR="00976556">
        <w:rPr>
          <w:rFonts w:ascii="Arial" w:eastAsia="Arial Unicode MS" w:hAnsi="Arial"/>
          <w:kern w:val="0"/>
          <w:szCs w:val="20"/>
          <w:lang w:eastAsia="zh-CN"/>
        </w:rPr>
        <w:t>.</w:t>
      </w:r>
    </w:p>
    <w:p w:rsidR="009A1072" w:rsidRPr="009A1072" w:rsidRDefault="009A1072" w:rsidP="009A1072">
      <w:pPr>
        <w:pStyle w:val="a7"/>
        <w:widowControl/>
        <w:numPr>
          <w:ilvl w:val="0"/>
          <w:numId w:val="30"/>
        </w:numPr>
        <w:spacing w:before="120" w:afterLines="50" w:after="120"/>
        <w:ind w:firstLineChars="0"/>
        <w:rPr>
          <w:rFonts w:ascii="Arial" w:eastAsia="Arial Unicode MS" w:hAnsi="Arial"/>
          <w:kern w:val="0"/>
          <w:szCs w:val="20"/>
          <w:lang w:eastAsia="zh-CN"/>
        </w:rPr>
      </w:pPr>
      <w:r w:rsidRPr="009A1072">
        <w:rPr>
          <w:rFonts w:ascii="Arial" w:eastAsia="Arial Unicode MS" w:hAnsi="Arial"/>
          <w:kern w:val="0"/>
          <w:szCs w:val="20"/>
          <w:lang w:eastAsia="zh-CN"/>
        </w:rPr>
        <w:t>Direction#2: Dynamically generate the table based on NW configuration, furthermore, there might be different way</w:t>
      </w:r>
      <w:r w:rsidR="00976556">
        <w:rPr>
          <w:rFonts w:ascii="Arial" w:eastAsia="Arial Unicode MS" w:hAnsi="Arial"/>
          <w:kern w:val="0"/>
          <w:szCs w:val="20"/>
          <w:lang w:eastAsia="zh-CN"/>
        </w:rPr>
        <w:t>s</w:t>
      </w:r>
      <w:r w:rsidRPr="009A1072">
        <w:rPr>
          <w:rFonts w:ascii="Arial" w:eastAsia="Arial Unicode MS" w:hAnsi="Arial"/>
          <w:kern w:val="0"/>
          <w:szCs w:val="20"/>
          <w:lang w:eastAsia="zh-CN"/>
        </w:rPr>
        <w:t xml:space="preserve"> to configure/generate the dynamic table:</w:t>
      </w:r>
    </w:p>
    <w:p w:rsidR="009A1072" w:rsidRPr="009A1072" w:rsidRDefault="009A1072" w:rsidP="009A1072">
      <w:pPr>
        <w:pStyle w:val="a7"/>
        <w:widowControl/>
        <w:numPr>
          <w:ilvl w:val="1"/>
          <w:numId w:val="31"/>
        </w:numPr>
        <w:spacing w:before="120" w:afterLines="50" w:after="120"/>
        <w:ind w:firstLineChars="0"/>
        <w:rPr>
          <w:rFonts w:ascii="Arial" w:eastAsia="Arial Unicode MS" w:hAnsi="Arial"/>
          <w:kern w:val="0"/>
          <w:szCs w:val="20"/>
          <w:lang w:eastAsia="zh-CN"/>
        </w:rPr>
      </w:pPr>
      <w:r w:rsidRPr="009A1072">
        <w:rPr>
          <w:rFonts w:ascii="Arial" w:eastAsia="Arial Unicode MS" w:hAnsi="Arial"/>
          <w:kern w:val="0"/>
          <w:szCs w:val="20"/>
          <w:lang w:eastAsia="zh-CN"/>
        </w:rPr>
        <w:lastRenderedPageBreak/>
        <w:t>One example is to configure the (fixed) step size for certain buffer size range (min , max)</w:t>
      </w:r>
      <w:r w:rsidR="00976556">
        <w:rPr>
          <w:rFonts w:ascii="Arial" w:eastAsia="Arial Unicode MS" w:hAnsi="Arial"/>
          <w:kern w:val="0"/>
          <w:szCs w:val="20"/>
          <w:lang w:eastAsia="zh-CN"/>
        </w:rPr>
        <w:t>.</w:t>
      </w:r>
    </w:p>
    <w:p w:rsidR="009A1072" w:rsidRPr="009A1072" w:rsidRDefault="009A1072" w:rsidP="009A1072">
      <w:pPr>
        <w:pStyle w:val="a7"/>
        <w:widowControl/>
        <w:numPr>
          <w:ilvl w:val="1"/>
          <w:numId w:val="31"/>
        </w:numPr>
        <w:spacing w:before="120" w:afterLines="50" w:after="120"/>
        <w:ind w:firstLineChars="0"/>
        <w:rPr>
          <w:rFonts w:ascii="Arial" w:eastAsia="Arial Unicode MS" w:hAnsi="Arial"/>
          <w:kern w:val="0"/>
          <w:szCs w:val="20"/>
          <w:lang w:eastAsia="zh-CN"/>
        </w:rPr>
      </w:pPr>
      <w:r w:rsidRPr="009A1072">
        <w:rPr>
          <w:rFonts w:ascii="Arial" w:eastAsia="Arial Unicode MS" w:hAnsi="Arial"/>
          <w:kern w:val="0"/>
          <w:szCs w:val="20"/>
          <w:lang w:eastAsia="zh-CN"/>
        </w:rPr>
        <w:t>Another ex</w:t>
      </w:r>
      <w:r w:rsidR="00976556">
        <w:rPr>
          <w:rFonts w:ascii="Arial" w:eastAsia="Arial Unicode MS" w:hAnsi="Arial"/>
          <w:kern w:val="0"/>
          <w:szCs w:val="20"/>
          <w:lang w:eastAsia="zh-CN"/>
        </w:rPr>
        <w:t>ample is to configure a formula</w:t>
      </w:r>
      <w:r w:rsidRPr="009A1072">
        <w:rPr>
          <w:rFonts w:ascii="Arial" w:eastAsia="Arial Unicode MS" w:hAnsi="Arial"/>
          <w:kern w:val="0"/>
          <w:szCs w:val="20"/>
          <w:lang w:eastAsia="zh-CN"/>
        </w:rPr>
        <w:t xml:space="preserve"> to generate the table e.g., truncated gaussian distribution function, and with equal probability per bin/codepoint based on the distribution function for a certain buffer size range</w:t>
      </w:r>
      <w:r w:rsidR="00976556">
        <w:rPr>
          <w:rFonts w:ascii="Arial" w:eastAsia="Arial Unicode MS" w:hAnsi="Arial"/>
          <w:kern w:val="0"/>
          <w:szCs w:val="20"/>
          <w:lang w:eastAsia="zh-CN"/>
        </w:rPr>
        <w:t>(min</w:t>
      </w:r>
      <w:r w:rsidRPr="009A1072">
        <w:rPr>
          <w:rFonts w:ascii="Arial" w:eastAsia="Arial Unicode MS" w:hAnsi="Arial"/>
          <w:kern w:val="0"/>
          <w:szCs w:val="20"/>
          <w:lang w:eastAsia="zh-CN"/>
        </w:rPr>
        <w:t>, max)</w:t>
      </w:r>
      <w:r w:rsidR="00976556">
        <w:rPr>
          <w:rFonts w:ascii="Arial" w:eastAsia="Arial Unicode MS" w:hAnsi="Arial"/>
          <w:kern w:val="0"/>
          <w:szCs w:val="20"/>
          <w:lang w:eastAsia="zh-CN"/>
        </w:rPr>
        <w:t>.</w:t>
      </w: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Considering the packet size of XR services is variable from 10 ~ 200Mbps, and also considering new packet size/bit</w:t>
      </w:r>
      <w:r w:rsidR="00A82F57">
        <w:rPr>
          <w:rFonts w:ascii="Arial" w:eastAsia="Arial Unicode MS" w:hAnsi="Arial"/>
          <w:kern w:val="0"/>
          <w:szCs w:val="20"/>
          <w:lang w:eastAsia="zh-CN"/>
        </w:rPr>
        <w:t xml:space="preserve"> </w:t>
      </w:r>
      <w:r w:rsidRPr="009A1072">
        <w:rPr>
          <w:rFonts w:ascii="Arial" w:eastAsia="Arial Unicode MS" w:hAnsi="Arial"/>
          <w:kern w:val="0"/>
          <w:szCs w:val="20"/>
          <w:lang w:eastAsia="zh-CN"/>
        </w:rPr>
        <w:t xml:space="preserve">rate will emerge in </w:t>
      </w:r>
      <w:r w:rsidR="00976556">
        <w:rPr>
          <w:rFonts w:ascii="Arial" w:eastAsia="Arial Unicode MS" w:hAnsi="Arial"/>
          <w:kern w:val="0"/>
          <w:szCs w:val="20"/>
          <w:lang w:eastAsia="zh-CN"/>
        </w:rPr>
        <w:t xml:space="preserve">the </w:t>
      </w:r>
      <w:r w:rsidRPr="009A1072">
        <w:rPr>
          <w:rFonts w:ascii="Arial" w:eastAsia="Arial Unicode MS" w:hAnsi="Arial"/>
          <w:kern w:val="0"/>
          <w:szCs w:val="20"/>
          <w:lang w:eastAsia="zh-CN"/>
        </w:rPr>
        <w:t xml:space="preserve">future, dynamically </w:t>
      </w:r>
      <w:r w:rsidR="00976556">
        <w:rPr>
          <w:rFonts w:ascii="Arial" w:eastAsia="Arial Unicode MS" w:hAnsi="Arial"/>
          <w:kern w:val="0"/>
          <w:szCs w:val="20"/>
          <w:lang w:eastAsia="zh-CN"/>
        </w:rPr>
        <w:t>generating</w:t>
      </w:r>
      <w:r w:rsidRPr="009A1072">
        <w:rPr>
          <w:rFonts w:ascii="Arial" w:eastAsia="Arial Unicode MS" w:hAnsi="Arial"/>
          <w:kern w:val="0"/>
          <w:szCs w:val="20"/>
          <w:lang w:eastAsia="zh-CN"/>
        </w:rPr>
        <w:t xml:space="preserve"> the table based on NW configuration is more flexible and </w:t>
      </w:r>
      <w:r w:rsidR="00976556">
        <w:rPr>
          <w:rFonts w:ascii="Arial" w:eastAsia="Arial Unicode MS" w:hAnsi="Arial"/>
          <w:kern w:val="0"/>
          <w:szCs w:val="20"/>
          <w:lang w:eastAsia="zh-CN"/>
        </w:rPr>
        <w:t>future-proof</w:t>
      </w:r>
      <w:r w:rsidRPr="009A1072">
        <w:rPr>
          <w:rFonts w:ascii="Arial" w:eastAsia="Arial Unicode MS" w:hAnsi="Arial"/>
          <w:kern w:val="0"/>
          <w:szCs w:val="20"/>
          <w:lang w:eastAsia="zh-CN"/>
        </w:rPr>
        <w:t xml:space="preserve">. </w:t>
      </w:r>
    </w:p>
    <w:p w:rsidR="009A1072" w:rsidRPr="009A1072" w:rsidRDefault="009A1072" w:rsidP="009A1072">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 xml:space="preserve">Proposal 1: </w:t>
      </w:r>
      <w:r w:rsidRPr="009A1072">
        <w:rPr>
          <w:rFonts w:ascii="Arial" w:eastAsia="Arial Unicode MS" w:hAnsi="Arial"/>
          <w:b/>
          <w:kern w:val="0"/>
          <w:szCs w:val="20"/>
          <w:lang w:eastAsia="zh-CN"/>
        </w:rPr>
        <w:t>New BSR table is dynamic</w:t>
      </w:r>
      <w:r>
        <w:rPr>
          <w:rFonts w:ascii="Arial" w:eastAsia="Arial Unicode MS" w:hAnsi="Arial" w:hint="eastAsia"/>
          <w:b/>
          <w:kern w:val="0"/>
          <w:szCs w:val="20"/>
          <w:lang w:eastAsia="zh-CN"/>
        </w:rPr>
        <w:t>ally</w:t>
      </w:r>
      <w:r w:rsidRPr="009A1072">
        <w:rPr>
          <w:rFonts w:ascii="Arial" w:eastAsia="Arial Unicode MS" w:hAnsi="Arial"/>
          <w:b/>
          <w:kern w:val="0"/>
          <w:szCs w:val="20"/>
          <w:lang w:eastAsia="zh-CN"/>
        </w:rPr>
        <w:t xml:space="preserve"> generated based </w:t>
      </w:r>
      <w:r w:rsidR="00976556">
        <w:rPr>
          <w:rFonts w:ascii="Arial" w:eastAsia="Arial Unicode MS" w:hAnsi="Arial"/>
          <w:b/>
          <w:kern w:val="0"/>
          <w:szCs w:val="20"/>
          <w:lang w:eastAsia="zh-CN"/>
        </w:rPr>
        <w:t xml:space="preserve">on </w:t>
      </w:r>
      <w:r w:rsidRPr="009A1072">
        <w:rPr>
          <w:rFonts w:ascii="Arial" w:eastAsia="Arial Unicode MS" w:hAnsi="Arial"/>
          <w:b/>
          <w:kern w:val="0"/>
          <w:szCs w:val="20"/>
          <w:lang w:eastAsia="zh-CN"/>
        </w:rPr>
        <w:t>gNB’s configuration, FFS on how to configure and generate the new table</w:t>
      </w:r>
      <w:r w:rsidR="005C0D37">
        <w:rPr>
          <w:rFonts w:ascii="Arial" w:eastAsia="Arial Unicode MS" w:hAnsi="Arial"/>
          <w:b/>
          <w:kern w:val="0"/>
          <w:szCs w:val="20"/>
          <w:lang w:eastAsia="zh-CN"/>
        </w:rPr>
        <w:t>.</w:t>
      </w:r>
    </w:p>
    <w:p w:rsidR="009A1072" w:rsidRPr="009A1072" w:rsidRDefault="009A1072" w:rsidP="009A1072">
      <w:pPr>
        <w:widowControl/>
        <w:spacing w:before="120" w:afterLines="50" w:after="120"/>
        <w:rPr>
          <w:rFonts w:ascii="Arial" w:eastAsia="Arial Unicode MS" w:hAnsi="Arial"/>
          <w:kern w:val="0"/>
          <w:szCs w:val="20"/>
          <w:lang w:eastAsia="zh-CN"/>
        </w:rPr>
      </w:pP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Before discussing into details how to configure and generate the new BSR table, we have to understand the applicability of the new BSR table:</w:t>
      </w:r>
    </w:p>
    <w:p w:rsidR="009A1072" w:rsidRPr="009A1072" w:rsidRDefault="009A1072" w:rsidP="009A1072">
      <w:pPr>
        <w:pStyle w:val="a7"/>
        <w:widowControl/>
        <w:numPr>
          <w:ilvl w:val="0"/>
          <w:numId w:val="32"/>
        </w:numPr>
        <w:spacing w:before="120" w:afterLines="50" w:after="120"/>
        <w:ind w:firstLineChars="0"/>
        <w:rPr>
          <w:rFonts w:ascii="Arial" w:eastAsia="Arial Unicode MS" w:hAnsi="Arial"/>
          <w:kern w:val="0"/>
          <w:szCs w:val="20"/>
          <w:lang w:eastAsia="zh-CN"/>
        </w:rPr>
      </w:pPr>
      <w:r w:rsidRPr="009A1072">
        <w:rPr>
          <w:rFonts w:ascii="Arial" w:eastAsia="Arial Unicode MS" w:hAnsi="Arial"/>
          <w:kern w:val="0"/>
          <w:szCs w:val="20"/>
          <w:lang w:eastAsia="zh-CN"/>
        </w:rPr>
        <w:t>Whether the new BSR table will be applied for all LCGs or only certain LCG of a UE.</w:t>
      </w:r>
    </w:p>
    <w:p w:rsidR="009A1072" w:rsidRPr="009A1072" w:rsidRDefault="009A1072" w:rsidP="009A1072">
      <w:pPr>
        <w:pStyle w:val="a7"/>
        <w:widowControl/>
        <w:numPr>
          <w:ilvl w:val="0"/>
          <w:numId w:val="32"/>
        </w:numPr>
        <w:spacing w:before="120" w:afterLines="50" w:after="120"/>
        <w:ind w:firstLineChars="0"/>
        <w:rPr>
          <w:rFonts w:ascii="Arial" w:eastAsia="Arial Unicode MS" w:hAnsi="Arial"/>
          <w:kern w:val="0"/>
          <w:szCs w:val="20"/>
          <w:lang w:eastAsia="zh-CN"/>
        </w:rPr>
      </w:pPr>
      <w:r w:rsidRPr="009A1072">
        <w:rPr>
          <w:rFonts w:ascii="Arial" w:eastAsia="Arial Unicode MS" w:hAnsi="Arial"/>
          <w:kern w:val="0"/>
          <w:szCs w:val="20"/>
          <w:lang w:eastAsia="zh-CN"/>
        </w:rPr>
        <w:t>Whether the new BSR table will be used always once configured for a given LCH/UE</w:t>
      </w:r>
      <w:r>
        <w:rPr>
          <w:rFonts w:ascii="Arial" w:eastAsia="Arial Unicode MS" w:hAnsi="Arial" w:hint="eastAsia"/>
          <w:kern w:val="0"/>
          <w:szCs w:val="20"/>
          <w:lang w:eastAsia="zh-CN"/>
        </w:rPr>
        <w:t>.</w:t>
      </w: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In our understanding, particularly for SRB, there is no need to configure with new BSR table since packet size from SRB would not b</w:t>
      </w:r>
      <w:r w:rsidR="00336AE3">
        <w:rPr>
          <w:rFonts w:ascii="Arial" w:eastAsia="Arial Unicode MS" w:hAnsi="Arial"/>
          <w:kern w:val="0"/>
          <w:szCs w:val="20"/>
          <w:lang w:eastAsia="zh-CN"/>
        </w:rPr>
        <w:t>e different</w:t>
      </w:r>
      <w:r w:rsidRPr="009A1072">
        <w:rPr>
          <w:rFonts w:ascii="Arial" w:eastAsia="Arial Unicode MS" w:hAnsi="Arial"/>
          <w:kern w:val="0"/>
          <w:szCs w:val="20"/>
          <w:lang w:eastAsia="zh-CN"/>
        </w:rPr>
        <w:t xml:space="preserve"> from legacy and legacy BSR table would be preferable. It should be possible to configure the new table for certain LCG of a UE.  Assume the new BSR is configured </w:t>
      </w:r>
      <w:r w:rsidR="00336AE3">
        <w:rPr>
          <w:rFonts w:ascii="Arial" w:eastAsia="Arial Unicode MS" w:hAnsi="Arial"/>
          <w:kern w:val="0"/>
          <w:szCs w:val="20"/>
          <w:lang w:eastAsia="zh-CN"/>
        </w:rPr>
        <w:t xml:space="preserve">for </w:t>
      </w:r>
      <w:r w:rsidRPr="009A1072">
        <w:rPr>
          <w:rFonts w:ascii="Arial" w:eastAsia="Arial Unicode MS" w:hAnsi="Arial"/>
          <w:kern w:val="0"/>
          <w:szCs w:val="20"/>
          <w:lang w:eastAsia="zh-CN"/>
        </w:rPr>
        <w:t>one or more LCG(s)</w:t>
      </w:r>
      <w:r w:rsidR="00B92A22">
        <w:rPr>
          <w:rFonts w:ascii="Arial" w:eastAsia="Arial Unicode MS" w:hAnsi="Arial"/>
          <w:kern w:val="0"/>
          <w:szCs w:val="20"/>
          <w:lang w:eastAsia="zh-CN"/>
        </w:rPr>
        <w:t xml:space="preserve"> (</w:t>
      </w:r>
      <w:r w:rsidRPr="009A1072">
        <w:rPr>
          <w:rFonts w:ascii="Arial" w:eastAsia="Arial Unicode MS" w:hAnsi="Arial"/>
          <w:kern w:val="0"/>
          <w:szCs w:val="20"/>
          <w:lang w:eastAsia="zh-CN"/>
        </w:rPr>
        <w:t>i.e., the LCG include</w:t>
      </w:r>
      <w:r w:rsidR="00336AE3">
        <w:rPr>
          <w:rFonts w:ascii="Arial" w:eastAsia="Arial Unicode MS" w:hAnsi="Arial"/>
          <w:kern w:val="0"/>
          <w:szCs w:val="20"/>
          <w:lang w:eastAsia="zh-CN"/>
        </w:rPr>
        <w:t>s</w:t>
      </w:r>
      <w:r w:rsidRPr="009A1072">
        <w:rPr>
          <w:rFonts w:ascii="Arial" w:eastAsia="Arial Unicode MS" w:hAnsi="Arial"/>
          <w:kern w:val="0"/>
          <w:szCs w:val="20"/>
          <w:lang w:eastAsia="zh-CN"/>
        </w:rPr>
        <w:t xml:space="preserve"> the LCH carrying XR service), it is still possible at some point of time, the buffer size corresponding to this LCH is small, e.g., when only PDCP/RLC control PDU is in buffer or when most of </w:t>
      </w:r>
      <w:r w:rsidR="00336AE3">
        <w:rPr>
          <w:rFonts w:ascii="Arial" w:eastAsia="Arial Unicode MS" w:hAnsi="Arial"/>
          <w:kern w:val="0"/>
          <w:szCs w:val="20"/>
          <w:lang w:eastAsia="zh-CN"/>
        </w:rPr>
        <w:t xml:space="preserve">the </w:t>
      </w:r>
      <w:r w:rsidRPr="009A1072">
        <w:rPr>
          <w:rFonts w:ascii="Arial" w:eastAsia="Arial Unicode MS" w:hAnsi="Arial"/>
          <w:kern w:val="0"/>
          <w:szCs w:val="20"/>
          <w:lang w:eastAsia="zh-CN"/>
        </w:rPr>
        <w:t xml:space="preserve">buffered data has been scheduled away. When the buffered data is small, precise BS information is very important for gNB in order to schedule a right size of UL grant. Falling back to use legacy BSR would be preferable.  </w:t>
      </w:r>
    </w:p>
    <w:p w:rsidR="009A1072" w:rsidRPr="009A1072" w:rsidRDefault="009A1072" w:rsidP="009A1072">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w:t>
      </w:r>
      <w:r w:rsidRPr="00A00651">
        <w:rPr>
          <w:rFonts w:ascii="Arial" w:eastAsia="Arial Unicode MS" w:hAnsi="Arial"/>
          <w:b/>
          <w:kern w:val="0"/>
          <w:szCs w:val="20"/>
          <w:lang w:eastAsia="zh-CN"/>
        </w:rPr>
        <w:t xml:space="preserve">: </w:t>
      </w:r>
      <w:r w:rsidRPr="009A1072">
        <w:rPr>
          <w:rFonts w:ascii="Arial" w:eastAsia="Arial Unicode MS" w:hAnsi="Arial"/>
          <w:b/>
          <w:kern w:val="0"/>
          <w:szCs w:val="20"/>
          <w:lang w:eastAsia="zh-CN"/>
        </w:rPr>
        <w:t>UE should be able to use legacy BSR table(s) when LCG has small amount of data buffered</w:t>
      </w:r>
      <w:r w:rsidR="00B92A22">
        <w:rPr>
          <w:rFonts w:ascii="Arial" w:eastAsia="Arial Unicode MS" w:hAnsi="Arial"/>
          <w:b/>
          <w:kern w:val="0"/>
          <w:szCs w:val="20"/>
          <w:lang w:eastAsia="zh-CN"/>
        </w:rPr>
        <w:t xml:space="preserve"> </w:t>
      </w:r>
      <w:r w:rsidRPr="009A1072">
        <w:rPr>
          <w:rFonts w:ascii="Arial" w:eastAsia="Arial Unicode MS" w:hAnsi="Arial"/>
          <w:b/>
          <w:kern w:val="0"/>
          <w:szCs w:val="20"/>
          <w:lang w:eastAsia="zh-CN"/>
        </w:rPr>
        <w:t>(e.g., for SRB, or when buffer size become</w:t>
      </w:r>
      <w:r w:rsidR="00336AE3">
        <w:rPr>
          <w:rFonts w:ascii="Arial" w:eastAsia="Arial Unicode MS" w:hAnsi="Arial"/>
          <w:b/>
          <w:kern w:val="0"/>
          <w:szCs w:val="20"/>
          <w:lang w:eastAsia="zh-CN"/>
        </w:rPr>
        <w:t>s</w:t>
      </w:r>
      <w:r w:rsidRPr="009A1072">
        <w:rPr>
          <w:rFonts w:ascii="Arial" w:eastAsia="Arial Unicode MS" w:hAnsi="Arial"/>
          <w:b/>
          <w:kern w:val="0"/>
          <w:szCs w:val="20"/>
          <w:lang w:eastAsia="zh-CN"/>
        </w:rPr>
        <w:t xml:space="preserve"> small)</w:t>
      </w:r>
      <w:r w:rsidR="005C0D37">
        <w:rPr>
          <w:rFonts w:ascii="Arial" w:eastAsia="Arial Unicode MS" w:hAnsi="Arial"/>
          <w:b/>
          <w:kern w:val="0"/>
          <w:szCs w:val="20"/>
          <w:lang w:eastAsia="zh-CN"/>
        </w:rPr>
        <w:t>.</w:t>
      </w:r>
    </w:p>
    <w:p w:rsidR="009A1072" w:rsidRDefault="009A1072" w:rsidP="009A1072">
      <w:pPr>
        <w:snapToGrid w:val="0"/>
        <w:rPr>
          <w:rFonts w:ascii="Arial" w:eastAsia="等线" w:hAnsi="Arial" w:cs="Arial"/>
          <w:sz w:val="20"/>
          <w:szCs w:val="20"/>
          <w:lang w:val="en-US" w:eastAsia="zh-CN"/>
        </w:rPr>
      </w:pPr>
    </w:p>
    <w:p w:rsidR="009A1072" w:rsidRPr="009A1072" w:rsidRDefault="009A1072" w:rsidP="009A1072">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2.2</w:t>
      </w:r>
      <w:r w:rsidRPr="00637E32">
        <w:rPr>
          <w:rFonts w:ascii="Arial" w:eastAsia="宋体" w:hAnsi="Arial" w:cs="Times New Roman"/>
          <w:kern w:val="0"/>
          <w:sz w:val="32"/>
          <w:szCs w:val="32"/>
        </w:rPr>
        <w:t xml:space="preserve"> </w:t>
      </w:r>
      <w:r w:rsidRPr="009A1072">
        <w:rPr>
          <w:rFonts w:ascii="Arial" w:eastAsia="宋体" w:hAnsi="Arial" w:cs="Times New Roman"/>
          <w:kern w:val="0"/>
          <w:sz w:val="32"/>
          <w:szCs w:val="32"/>
        </w:rPr>
        <w:t xml:space="preserve">New BSR trigger(s) </w:t>
      </w: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One target of introducing </w:t>
      </w:r>
      <w:r w:rsidR="00863248">
        <w:rPr>
          <w:rFonts w:ascii="Arial" w:eastAsia="Arial Unicode MS" w:hAnsi="Arial"/>
          <w:kern w:val="0"/>
          <w:szCs w:val="20"/>
          <w:lang w:eastAsia="zh-CN"/>
        </w:rPr>
        <w:t xml:space="preserve">a </w:t>
      </w:r>
      <w:r w:rsidRPr="009A1072">
        <w:rPr>
          <w:rFonts w:ascii="Arial" w:eastAsia="Arial Unicode MS" w:hAnsi="Arial"/>
          <w:kern w:val="0"/>
          <w:szCs w:val="20"/>
          <w:lang w:eastAsia="zh-CN"/>
        </w:rPr>
        <w:t>new BSR trigger is to update gNB the buffer size especially when the gNB-expected buffer size (based on</w:t>
      </w:r>
      <w:r w:rsidR="00863248">
        <w:rPr>
          <w:rFonts w:ascii="Arial" w:eastAsia="Arial Unicode MS" w:hAnsi="Arial"/>
          <w:kern w:val="0"/>
          <w:szCs w:val="20"/>
          <w:lang w:eastAsia="zh-CN"/>
        </w:rPr>
        <w:t xml:space="preserve"> the</w:t>
      </w:r>
      <w:r w:rsidRPr="009A1072">
        <w:rPr>
          <w:rFonts w:ascii="Arial" w:eastAsia="Arial Unicode MS" w:hAnsi="Arial"/>
          <w:kern w:val="0"/>
          <w:szCs w:val="20"/>
          <w:lang w:eastAsia="zh-CN"/>
        </w:rPr>
        <w:t xml:space="preserve"> last BSR report and scheduled data volume since then) is different from the real buffer size in UE. This difference can be due to more data arrival in</w:t>
      </w:r>
      <w:r w:rsidR="0005002F">
        <w:rPr>
          <w:rFonts w:ascii="Arial" w:eastAsia="Arial Unicode MS" w:hAnsi="Arial"/>
          <w:kern w:val="0"/>
          <w:szCs w:val="20"/>
          <w:lang w:eastAsia="zh-CN"/>
        </w:rPr>
        <w:t xml:space="preserve"> the</w:t>
      </w:r>
      <w:r w:rsidRPr="009A1072">
        <w:rPr>
          <w:rFonts w:ascii="Arial" w:eastAsia="Arial Unicode MS" w:hAnsi="Arial"/>
          <w:kern w:val="0"/>
          <w:szCs w:val="20"/>
          <w:lang w:eastAsia="zh-CN"/>
        </w:rPr>
        <w:t xml:space="preserve"> buffer, PDU discarding and so on. Another target of introducing new BSR t</w:t>
      </w:r>
      <w:r w:rsidR="00B93DA1">
        <w:rPr>
          <w:rFonts w:ascii="Arial" w:eastAsia="Arial Unicode MS" w:hAnsi="Arial"/>
          <w:kern w:val="0"/>
          <w:szCs w:val="20"/>
          <w:lang w:eastAsia="zh-CN"/>
        </w:rPr>
        <w:t>r</w:t>
      </w:r>
      <w:r w:rsidRPr="009A1072">
        <w:rPr>
          <w:rFonts w:ascii="Arial" w:eastAsia="Arial Unicode MS" w:hAnsi="Arial"/>
          <w:kern w:val="0"/>
          <w:szCs w:val="20"/>
          <w:lang w:eastAsia="zh-CN"/>
        </w:rPr>
        <w:t>igger is simply to update gNB more often in case of XR service where the buffer size and UL grant tend to be big. Following these two target</w:t>
      </w:r>
      <w:r w:rsidR="0005002F">
        <w:rPr>
          <w:rFonts w:ascii="Arial" w:eastAsia="Arial Unicode MS" w:hAnsi="Arial"/>
          <w:kern w:val="0"/>
          <w:szCs w:val="20"/>
          <w:lang w:eastAsia="zh-CN"/>
        </w:rPr>
        <w:t>s</w:t>
      </w:r>
      <w:r w:rsidRPr="009A1072">
        <w:rPr>
          <w:rFonts w:ascii="Arial" w:eastAsia="Arial Unicode MS" w:hAnsi="Arial"/>
          <w:kern w:val="0"/>
          <w:szCs w:val="20"/>
          <w:lang w:eastAsia="zh-CN"/>
        </w:rPr>
        <w:t xml:space="preserve">, RAN2 could discuss a BSR trigger based on unexpected buffer size change for gNB, or we can simply always include BSR if the signalling overhead is not a problem e.g. when the UL grant is big. </w:t>
      </w: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New BSR triggers have been proposed by many companies, but unfortunately, these proposals are very different from each other. In </w:t>
      </w:r>
      <w:r w:rsidR="00B92A22">
        <w:rPr>
          <w:rFonts w:ascii="Arial" w:eastAsia="Arial Unicode MS" w:hAnsi="Arial"/>
          <w:kern w:val="0"/>
          <w:szCs w:val="20"/>
          <w:lang w:eastAsia="zh-CN"/>
        </w:rPr>
        <w:t xml:space="preserve">the </w:t>
      </w:r>
      <w:r w:rsidRPr="009A1072">
        <w:rPr>
          <w:rFonts w:ascii="Arial" w:eastAsia="Arial Unicode MS" w:hAnsi="Arial"/>
          <w:kern w:val="0"/>
          <w:szCs w:val="20"/>
          <w:lang w:eastAsia="zh-CN"/>
        </w:rPr>
        <w:t xml:space="preserve">following table, we summarized all proposals from other companies and potential new </w:t>
      </w:r>
      <w:r w:rsidR="00B92A22">
        <w:rPr>
          <w:rFonts w:ascii="Arial" w:eastAsia="Arial Unicode MS" w:hAnsi="Arial"/>
          <w:kern w:val="0"/>
          <w:szCs w:val="20"/>
          <w:lang w:eastAsia="zh-CN"/>
        </w:rPr>
        <w:t>triggers</w:t>
      </w:r>
      <w:r w:rsidRPr="009A1072">
        <w:rPr>
          <w:rFonts w:ascii="Arial" w:eastAsia="Arial Unicode MS" w:hAnsi="Arial"/>
          <w:kern w:val="0"/>
          <w:szCs w:val="20"/>
          <w:lang w:eastAsia="zh-CN"/>
        </w:rPr>
        <w:t xml:space="preserve"> discussed above, and share our view</w:t>
      </w:r>
      <w:r w:rsidR="001819AC">
        <w:rPr>
          <w:rFonts w:ascii="Arial" w:eastAsia="Arial Unicode MS" w:hAnsi="Arial" w:hint="eastAsia"/>
          <w:kern w:val="0"/>
          <w:szCs w:val="20"/>
          <w:lang w:eastAsia="zh-CN"/>
        </w:rPr>
        <w:t>s</w:t>
      </w:r>
      <w:r w:rsidRPr="009A1072">
        <w:rPr>
          <w:rFonts w:ascii="Arial" w:eastAsia="Arial Unicode MS" w:hAnsi="Arial"/>
          <w:kern w:val="0"/>
          <w:szCs w:val="20"/>
          <w:lang w:eastAsia="zh-CN"/>
        </w:rPr>
        <w:t xml:space="preserve"> </w:t>
      </w:r>
      <w:r w:rsidR="00B92A22">
        <w:rPr>
          <w:rFonts w:ascii="Arial" w:eastAsia="Arial Unicode MS" w:hAnsi="Arial"/>
          <w:kern w:val="0"/>
          <w:szCs w:val="20"/>
          <w:lang w:eastAsia="zh-CN"/>
        </w:rPr>
        <w:t>on</w:t>
      </w:r>
      <w:r w:rsidRPr="009A1072">
        <w:rPr>
          <w:rFonts w:ascii="Arial" w:eastAsia="Arial Unicode MS" w:hAnsi="Arial"/>
          <w:kern w:val="0"/>
          <w:szCs w:val="20"/>
          <w:lang w:eastAsia="zh-CN"/>
        </w:rPr>
        <w:t xml:space="preserve"> each new BSR trigger. </w:t>
      </w:r>
    </w:p>
    <w:tbl>
      <w:tblPr>
        <w:tblStyle w:val="a9"/>
        <w:tblW w:w="0" w:type="auto"/>
        <w:tblLook w:val="04A0" w:firstRow="1" w:lastRow="0" w:firstColumn="1" w:lastColumn="0" w:noHBand="0" w:noVBand="1"/>
      </w:tblPr>
      <w:tblGrid>
        <w:gridCol w:w="3209"/>
        <w:gridCol w:w="3210"/>
        <w:gridCol w:w="3210"/>
      </w:tblGrid>
      <w:tr w:rsidR="009A1072" w:rsidRPr="009A1072" w:rsidTr="009A1072">
        <w:tc>
          <w:tcPr>
            <w:tcW w:w="3209" w:type="dxa"/>
            <w:tcBorders>
              <w:top w:val="single" w:sz="4" w:space="0" w:color="auto"/>
              <w:left w:val="single" w:sz="4" w:space="0" w:color="auto"/>
              <w:bottom w:val="single" w:sz="4" w:space="0" w:color="auto"/>
              <w:right w:val="single" w:sz="4" w:space="0" w:color="auto"/>
            </w:tcBorders>
            <w:hideMark/>
          </w:tcPr>
          <w:p w:rsidR="009A1072" w:rsidRPr="0005002F" w:rsidRDefault="009A1072" w:rsidP="009A1072">
            <w:pPr>
              <w:widowControl/>
              <w:spacing w:before="120" w:afterLines="50" w:after="120"/>
              <w:rPr>
                <w:rFonts w:ascii="Arial" w:eastAsia="Arial Unicode MS" w:hAnsi="Arial"/>
                <w:b/>
                <w:kern w:val="0"/>
                <w:szCs w:val="20"/>
                <w:lang w:eastAsia="zh-CN"/>
              </w:rPr>
            </w:pPr>
            <w:r w:rsidRPr="0005002F">
              <w:rPr>
                <w:rFonts w:ascii="Arial" w:eastAsia="Arial Unicode MS" w:hAnsi="Arial"/>
                <w:b/>
                <w:kern w:val="0"/>
                <w:szCs w:val="20"/>
                <w:lang w:eastAsia="zh-CN"/>
              </w:rPr>
              <w:t>new BSR triggers</w:t>
            </w:r>
          </w:p>
        </w:tc>
        <w:tc>
          <w:tcPr>
            <w:tcW w:w="3210" w:type="dxa"/>
            <w:tcBorders>
              <w:top w:val="single" w:sz="4" w:space="0" w:color="auto"/>
              <w:left w:val="single" w:sz="4" w:space="0" w:color="auto"/>
              <w:bottom w:val="single" w:sz="4" w:space="0" w:color="auto"/>
              <w:right w:val="single" w:sz="4" w:space="0" w:color="auto"/>
            </w:tcBorders>
            <w:hideMark/>
          </w:tcPr>
          <w:p w:rsidR="009A1072" w:rsidRPr="0005002F" w:rsidRDefault="009A1072" w:rsidP="009A1072">
            <w:pPr>
              <w:widowControl/>
              <w:spacing w:before="120" w:afterLines="50" w:after="120"/>
              <w:rPr>
                <w:rFonts w:ascii="Arial" w:eastAsia="Arial Unicode MS" w:hAnsi="Arial"/>
                <w:b/>
                <w:kern w:val="0"/>
                <w:szCs w:val="20"/>
                <w:lang w:eastAsia="zh-CN"/>
              </w:rPr>
            </w:pPr>
            <w:r w:rsidRPr="0005002F">
              <w:rPr>
                <w:rFonts w:ascii="Arial" w:eastAsia="Arial Unicode MS" w:hAnsi="Arial"/>
                <w:b/>
                <w:kern w:val="0"/>
                <w:szCs w:val="20"/>
                <w:lang w:eastAsia="zh-CN"/>
              </w:rPr>
              <w:t>Categories</w:t>
            </w:r>
          </w:p>
        </w:tc>
        <w:tc>
          <w:tcPr>
            <w:tcW w:w="3210" w:type="dxa"/>
            <w:tcBorders>
              <w:top w:val="single" w:sz="4" w:space="0" w:color="auto"/>
              <w:left w:val="single" w:sz="4" w:space="0" w:color="auto"/>
              <w:bottom w:val="single" w:sz="4" w:space="0" w:color="auto"/>
              <w:right w:val="single" w:sz="4" w:space="0" w:color="auto"/>
            </w:tcBorders>
            <w:hideMark/>
          </w:tcPr>
          <w:p w:rsidR="009A1072" w:rsidRPr="0005002F" w:rsidRDefault="009A1072" w:rsidP="009A1072">
            <w:pPr>
              <w:widowControl/>
              <w:spacing w:before="120" w:afterLines="50" w:after="120"/>
              <w:rPr>
                <w:rFonts w:ascii="Arial" w:eastAsia="Arial Unicode MS" w:hAnsi="Arial"/>
                <w:b/>
                <w:kern w:val="0"/>
                <w:szCs w:val="20"/>
                <w:lang w:eastAsia="zh-CN"/>
              </w:rPr>
            </w:pPr>
            <w:r w:rsidRPr="0005002F">
              <w:rPr>
                <w:rFonts w:ascii="Arial" w:eastAsia="Arial Unicode MS" w:hAnsi="Arial"/>
                <w:b/>
                <w:kern w:val="0"/>
                <w:szCs w:val="20"/>
                <w:lang w:eastAsia="zh-CN"/>
              </w:rPr>
              <w:t>Our view</w:t>
            </w: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t>BSR is triggered if there is remaining data for the current PDU set being transmitted</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_Ref118297940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4</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r w:rsidRPr="0005002F">
              <w:rPr>
                <w:rFonts w:ascii="Arial" w:eastAsia="Arial Unicode MS" w:hAnsi="Arial"/>
                <w:kern w:val="0"/>
                <w:szCs w:val="20"/>
                <w:lang w:eastAsia="zh-CN"/>
              </w:rPr>
              <w:t xml:space="preserve">  </w:t>
            </w:r>
          </w:p>
        </w:tc>
        <w:tc>
          <w:tcPr>
            <w:tcW w:w="3210" w:type="dxa"/>
            <w:vMerge w:val="restart"/>
            <w:tcBorders>
              <w:top w:val="single" w:sz="4" w:space="0" w:color="auto"/>
              <w:left w:val="single" w:sz="4" w:space="0" w:color="auto"/>
              <w:bottom w:val="single" w:sz="4" w:space="0" w:color="auto"/>
              <w:right w:val="single" w:sz="4" w:space="0" w:color="auto"/>
            </w:tcBorders>
            <w:hideMark/>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PDU set-aware BSR trigger </w:t>
            </w:r>
          </w:p>
        </w:tc>
        <w:tc>
          <w:tcPr>
            <w:tcW w:w="3210" w:type="dxa"/>
            <w:vMerge w:val="restart"/>
            <w:tcBorders>
              <w:top w:val="single" w:sz="4" w:space="0" w:color="auto"/>
              <w:left w:val="single" w:sz="4" w:space="0" w:color="auto"/>
              <w:bottom w:val="single" w:sz="4" w:space="0" w:color="auto"/>
              <w:right w:val="single" w:sz="4" w:space="0" w:color="auto"/>
            </w:tcBorders>
            <w:hideMark/>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  This will introduce cross-layer interaction, because PDU set would be visible in upper layer but not MAC layer. </w:t>
            </w: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   For the new/more PDU/burst arrival cases, it can be generalized as unknown buffer size changes for gNB due to new data arrival </w:t>
            </w: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t xml:space="preserve">BSR is triggered when all data of a whole burst or PDU set arrives </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_Ref118297873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7</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r w:rsidRPr="0005002F">
              <w:rPr>
                <w:rFonts w:ascii="Arial" w:eastAsia="Arial Unicode MS" w:hAnsi="Arial"/>
                <w:kern w:val="0"/>
                <w:szCs w:val="20"/>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072" w:rsidRPr="009A1072" w:rsidRDefault="009A1072" w:rsidP="009A1072">
            <w:pPr>
              <w:widowControl/>
              <w:spacing w:before="120" w:afterLines="50" w:after="120"/>
              <w:rPr>
                <w:rFonts w:ascii="Arial" w:eastAsia="Arial Unicode MS" w:hAnsi="Arial"/>
                <w:kern w:val="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072" w:rsidRPr="009A1072" w:rsidRDefault="009A1072" w:rsidP="009A1072">
            <w:pPr>
              <w:widowControl/>
              <w:spacing w:before="120" w:afterLines="50" w:after="120"/>
              <w:rPr>
                <w:rFonts w:ascii="Arial" w:eastAsia="Arial Unicode MS" w:hAnsi="Arial"/>
                <w:kern w:val="0"/>
                <w:szCs w:val="20"/>
                <w:lang w:eastAsia="zh-CN"/>
              </w:rPr>
            </w:pP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t>BSR is triggered when a new data burst starts arriving</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_Ref118297817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5</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r w:rsidRPr="0005002F">
              <w:rPr>
                <w:rFonts w:ascii="Arial" w:eastAsia="Arial Unicode MS" w:hAnsi="Arial"/>
                <w:kern w:val="0"/>
                <w:szCs w:val="20"/>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072" w:rsidRPr="009A1072" w:rsidRDefault="009A1072" w:rsidP="009A1072">
            <w:pPr>
              <w:widowControl/>
              <w:spacing w:before="120" w:afterLines="50" w:after="120"/>
              <w:rPr>
                <w:rFonts w:ascii="Arial" w:eastAsia="Arial Unicode MS" w:hAnsi="Arial"/>
                <w:kern w:val="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072" w:rsidRPr="009A1072" w:rsidRDefault="009A1072" w:rsidP="009A1072">
            <w:pPr>
              <w:widowControl/>
              <w:spacing w:before="120" w:afterLines="50" w:after="120"/>
              <w:rPr>
                <w:rFonts w:ascii="Arial" w:eastAsia="Arial Unicode MS" w:hAnsi="Arial"/>
                <w:kern w:val="0"/>
                <w:szCs w:val="20"/>
                <w:lang w:eastAsia="zh-CN"/>
              </w:rPr>
            </w:pP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hideMark/>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lastRenderedPageBreak/>
              <w:t xml:space="preserve">New trigger based on the reception of first PDU of PDU set </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_Ref118299961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11</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_Ref118300247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12</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072" w:rsidRPr="009A1072" w:rsidRDefault="009A1072" w:rsidP="009A1072">
            <w:pPr>
              <w:widowControl/>
              <w:spacing w:before="120" w:afterLines="50" w:after="120"/>
              <w:rPr>
                <w:rFonts w:ascii="Arial" w:eastAsia="Arial Unicode MS" w:hAnsi="Arial"/>
                <w:kern w:val="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072" w:rsidRPr="009A1072" w:rsidRDefault="009A1072" w:rsidP="009A1072">
            <w:pPr>
              <w:widowControl/>
              <w:spacing w:before="120" w:afterLines="50" w:after="120"/>
              <w:rPr>
                <w:rFonts w:ascii="Arial" w:eastAsia="Arial Unicode MS" w:hAnsi="Arial"/>
                <w:kern w:val="0"/>
                <w:szCs w:val="20"/>
                <w:lang w:eastAsia="zh-CN"/>
              </w:rPr>
            </w:pP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hideMark/>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t>BSR is triggered when subsequent data arrival</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_Ref118297873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7</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r w:rsidRPr="0005002F">
              <w:rPr>
                <w:rFonts w:ascii="Arial" w:eastAsia="Arial Unicode MS" w:hAnsi="Arial"/>
                <w:kern w:val="0"/>
                <w:szCs w:val="20"/>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072" w:rsidRPr="009A1072" w:rsidRDefault="009A1072" w:rsidP="009A1072">
            <w:pPr>
              <w:widowControl/>
              <w:spacing w:before="120" w:afterLines="50" w:after="120"/>
              <w:rPr>
                <w:rFonts w:ascii="Arial" w:eastAsia="Arial Unicode MS" w:hAnsi="Arial"/>
                <w:kern w:val="0"/>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072" w:rsidRPr="009A1072" w:rsidRDefault="009A1072" w:rsidP="009A1072">
            <w:pPr>
              <w:widowControl/>
              <w:spacing w:before="120" w:afterLines="50" w:after="120"/>
              <w:rPr>
                <w:rFonts w:ascii="Arial" w:eastAsia="Arial Unicode MS" w:hAnsi="Arial"/>
                <w:kern w:val="0"/>
                <w:szCs w:val="20"/>
                <w:lang w:eastAsia="zh-CN"/>
              </w:rPr>
            </w:pP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hideMark/>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t>BSR is triggered when packet approaching the PDB</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_Ref118298034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10</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r w:rsidRPr="0005002F">
              <w:rPr>
                <w:rFonts w:ascii="Arial" w:eastAsia="Arial Unicode MS" w:hAnsi="Arial"/>
                <w:kern w:val="0"/>
                <w:szCs w:val="20"/>
                <w:lang w:eastAsia="zh-CN"/>
              </w:rPr>
              <w:t xml:space="preserve"> </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_Ref118300247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005205F5">
              <w:rPr>
                <w:rFonts w:ascii="Arial" w:eastAsia="Arial Unicode MS" w:hAnsi="Arial"/>
                <w:kern w:val="0"/>
                <w:szCs w:val="20"/>
                <w:lang w:eastAsia="zh-CN"/>
              </w:rPr>
              <w:t>[12</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r w:rsidR="005205F5">
              <w:rPr>
                <w:rFonts w:ascii="Arial" w:eastAsia="Arial Unicode MS" w:hAnsi="Arial"/>
                <w:kern w:val="0"/>
                <w:szCs w:val="20"/>
                <w:lang w:eastAsia="zh-CN"/>
              </w:rPr>
              <w:t xml:space="preserve"> </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_Ref118300582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005205F5">
              <w:rPr>
                <w:rFonts w:ascii="Arial" w:eastAsia="Arial Unicode MS" w:hAnsi="Arial"/>
                <w:kern w:val="0"/>
                <w:szCs w:val="20"/>
                <w:lang w:eastAsia="zh-CN"/>
              </w:rPr>
              <w:t>[13</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rsidR="009A1072" w:rsidRPr="009A1072" w:rsidRDefault="009A1072" w:rsidP="001819AC">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Remaining delay</w:t>
            </w:r>
            <w:r w:rsidR="00F31933">
              <w:rPr>
                <w:rFonts w:ascii="Arial" w:eastAsia="Arial Unicode MS" w:hAnsi="Arial"/>
                <w:kern w:val="0"/>
                <w:szCs w:val="20"/>
                <w:lang w:eastAsia="zh-CN"/>
              </w:rPr>
              <w:t xml:space="preserve"> budget</w:t>
            </w:r>
            <w:r w:rsidR="001819AC">
              <w:rPr>
                <w:rFonts w:ascii="Arial" w:eastAsia="Arial Unicode MS" w:hAnsi="Arial"/>
                <w:kern w:val="0"/>
                <w:szCs w:val="20"/>
                <w:lang w:eastAsia="zh-CN"/>
              </w:rPr>
              <w:t>-</w:t>
            </w:r>
            <w:r w:rsidRPr="009A1072">
              <w:rPr>
                <w:rFonts w:ascii="Arial" w:eastAsia="Arial Unicode MS" w:hAnsi="Arial"/>
                <w:kern w:val="0"/>
                <w:szCs w:val="20"/>
                <w:lang w:eastAsia="zh-CN"/>
              </w:rPr>
              <w:t>based BSR trigger</w:t>
            </w:r>
          </w:p>
        </w:tc>
        <w:tc>
          <w:tcPr>
            <w:tcW w:w="3210" w:type="dxa"/>
            <w:tcBorders>
              <w:top w:val="single" w:sz="4" w:space="0" w:color="auto"/>
              <w:left w:val="single" w:sz="4" w:space="0" w:color="auto"/>
              <w:bottom w:val="single" w:sz="4" w:space="0" w:color="auto"/>
              <w:right w:val="single" w:sz="4" w:space="0" w:color="auto"/>
            </w:tcBorders>
            <w:hideMark/>
          </w:tcPr>
          <w:p w:rsidR="009A1072" w:rsidRPr="009A1072" w:rsidRDefault="00671361" w:rsidP="00F3193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More </w:t>
            </w:r>
            <w:r w:rsidR="00F31933">
              <w:rPr>
                <w:rFonts w:ascii="Arial" w:eastAsia="Arial Unicode MS" w:hAnsi="Arial"/>
                <w:kern w:val="0"/>
                <w:szCs w:val="20"/>
                <w:lang w:eastAsia="zh-CN"/>
              </w:rPr>
              <w:t>on the</w:t>
            </w:r>
            <w:r>
              <w:rPr>
                <w:rFonts w:ascii="Arial" w:eastAsia="Arial Unicode MS" w:hAnsi="Arial"/>
                <w:kern w:val="0"/>
                <w:szCs w:val="20"/>
                <w:lang w:eastAsia="zh-CN"/>
              </w:rPr>
              <w:t xml:space="preserve"> remaining delay budget report </w:t>
            </w:r>
            <w:r w:rsidR="00F31933">
              <w:rPr>
                <w:rFonts w:ascii="Arial" w:eastAsia="Arial Unicode MS" w:hAnsi="Arial"/>
                <w:kern w:val="0"/>
                <w:szCs w:val="20"/>
                <w:lang w:eastAsia="zh-CN"/>
              </w:rPr>
              <w:t>will</w:t>
            </w:r>
            <w:r>
              <w:rPr>
                <w:rFonts w:ascii="Arial" w:eastAsia="Arial Unicode MS" w:hAnsi="Arial"/>
                <w:kern w:val="0"/>
                <w:szCs w:val="20"/>
                <w:lang w:eastAsia="zh-CN"/>
              </w:rPr>
              <w:t xml:space="preserve"> be discussed in sections 2.3 to 2.6. And </w:t>
            </w:r>
            <w:r w:rsidR="00F31933">
              <w:rPr>
                <w:rFonts w:ascii="Arial" w:eastAsia="Arial Unicode MS" w:hAnsi="Arial"/>
                <w:kern w:val="0"/>
                <w:szCs w:val="20"/>
                <w:lang w:eastAsia="zh-CN"/>
              </w:rPr>
              <w:t xml:space="preserve">in section 2.6, we will give our views on </w:t>
            </w:r>
            <w:r>
              <w:rPr>
                <w:rFonts w:ascii="Arial" w:eastAsia="Arial Unicode MS" w:hAnsi="Arial"/>
                <w:kern w:val="0"/>
                <w:szCs w:val="20"/>
                <w:lang w:eastAsia="zh-CN"/>
              </w:rPr>
              <w:t>this new trigger</w:t>
            </w:r>
            <w:r w:rsidR="00F31933">
              <w:rPr>
                <w:rFonts w:ascii="Arial" w:eastAsia="Arial Unicode MS" w:hAnsi="Arial"/>
                <w:kern w:val="0"/>
                <w:szCs w:val="20"/>
                <w:lang w:eastAsia="zh-CN"/>
              </w:rPr>
              <w:t>.</w:t>
            </w: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hideMark/>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t>PDU discard should trigger a regular BSR</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_Ref118298008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8</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_Ref118298009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9</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PDU discard-based BSR trigger </w:t>
            </w:r>
          </w:p>
        </w:tc>
        <w:tc>
          <w:tcPr>
            <w:tcW w:w="3210" w:type="dxa"/>
            <w:tcBorders>
              <w:top w:val="single" w:sz="4" w:space="0" w:color="auto"/>
              <w:left w:val="single" w:sz="4" w:space="0" w:color="auto"/>
              <w:bottom w:val="single" w:sz="4" w:space="0" w:color="auto"/>
              <w:right w:val="single" w:sz="4" w:space="0" w:color="auto"/>
            </w:tcBorders>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Suggest to discuss after PDU discard enhancement topic settles</w:t>
            </w:r>
          </w:p>
          <w:p w:rsidR="009A1072" w:rsidRPr="009A1072" w:rsidRDefault="009A1072" w:rsidP="009A1072">
            <w:pPr>
              <w:widowControl/>
              <w:spacing w:before="120" w:afterLines="50" w:after="120"/>
              <w:rPr>
                <w:rFonts w:ascii="Arial" w:eastAsia="Arial Unicode MS" w:hAnsi="Arial"/>
                <w:kern w:val="0"/>
                <w:szCs w:val="20"/>
                <w:lang w:eastAsia="zh-CN"/>
              </w:rPr>
            </w:pP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This can be generalized as unknown buffer size changes for gNB due to PDU discard</w:t>
            </w: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hideMark/>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t>BSR MAC CE is always included for each TB transmitted with XR packet</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_Ref118298049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6</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XR-service specific BSR trigger</w:t>
            </w:r>
          </w:p>
        </w:tc>
        <w:tc>
          <w:tcPr>
            <w:tcW w:w="3210" w:type="dxa"/>
            <w:tcBorders>
              <w:top w:val="single" w:sz="4" w:space="0" w:color="auto"/>
              <w:left w:val="single" w:sz="4" w:space="0" w:color="auto"/>
              <w:bottom w:val="single" w:sz="4" w:space="0" w:color="auto"/>
              <w:right w:val="single" w:sz="4" w:space="0" w:color="auto"/>
            </w:tcBorders>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It is not recommended to make BSR mechanism service specific, Because </w:t>
            </w:r>
            <w:r w:rsidR="00B93DA1">
              <w:rPr>
                <w:rFonts w:ascii="Arial" w:eastAsia="Arial Unicode MS" w:hAnsi="Arial"/>
                <w:kern w:val="0"/>
                <w:szCs w:val="20"/>
                <w:lang w:eastAsia="zh-CN"/>
              </w:rPr>
              <w:t xml:space="preserve">the </w:t>
            </w:r>
            <w:r w:rsidRPr="009A1072">
              <w:rPr>
                <w:rFonts w:ascii="Arial" w:eastAsia="Arial Unicode MS" w:hAnsi="Arial"/>
                <w:kern w:val="0"/>
                <w:szCs w:val="20"/>
                <w:lang w:eastAsia="zh-CN"/>
              </w:rPr>
              <w:t>definition and characteristics of XR service will vary a lot. A function tied to service type is not future proof</w:t>
            </w:r>
          </w:p>
          <w:p w:rsidR="009A1072" w:rsidRPr="009A1072" w:rsidRDefault="009A1072" w:rsidP="009A1072">
            <w:pPr>
              <w:widowControl/>
              <w:spacing w:before="120" w:afterLines="50" w:after="120"/>
              <w:rPr>
                <w:rFonts w:ascii="Arial" w:eastAsia="Arial Unicode MS" w:hAnsi="Arial"/>
                <w:kern w:val="0"/>
                <w:szCs w:val="20"/>
                <w:lang w:eastAsia="zh-CN"/>
              </w:rPr>
            </w:pPr>
          </w:p>
          <w:p w:rsidR="009A1072" w:rsidRPr="009A1072" w:rsidRDefault="009A1072" w:rsidP="0005002F">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The underline reason </w:t>
            </w:r>
            <w:r w:rsidR="0005002F">
              <w:rPr>
                <w:rFonts w:ascii="Arial" w:eastAsia="Arial Unicode MS" w:hAnsi="Arial"/>
                <w:kern w:val="0"/>
                <w:szCs w:val="20"/>
                <w:lang w:eastAsia="zh-CN"/>
              </w:rPr>
              <w:t>for</w:t>
            </w:r>
            <w:r w:rsidRPr="009A1072">
              <w:rPr>
                <w:rFonts w:ascii="Arial" w:eastAsia="Arial Unicode MS" w:hAnsi="Arial"/>
                <w:kern w:val="0"/>
                <w:szCs w:val="20"/>
                <w:lang w:eastAsia="zh-CN"/>
              </w:rPr>
              <w:t xml:space="preserve"> this trigger probably is potentially big UL grant for XR service. Then we prefer to trigger it based on UL grant size</w:t>
            </w:r>
            <w:r w:rsidR="0005002F">
              <w:rPr>
                <w:rFonts w:ascii="Arial" w:eastAsia="Arial Unicode MS" w:hAnsi="Arial"/>
                <w:kern w:val="0"/>
                <w:szCs w:val="20"/>
                <w:lang w:eastAsia="zh-CN"/>
              </w:rPr>
              <w:t xml:space="preserve"> </w:t>
            </w:r>
            <w:r w:rsidRPr="009A1072">
              <w:rPr>
                <w:rFonts w:ascii="Arial" w:eastAsia="Arial Unicode MS" w:hAnsi="Arial"/>
                <w:kern w:val="0"/>
                <w:szCs w:val="20"/>
                <w:lang w:eastAsia="zh-CN"/>
              </w:rPr>
              <w:t xml:space="preserve">instead of a particular service.   </w:t>
            </w: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hideMark/>
          </w:tcPr>
          <w:p w:rsidR="009A1072" w:rsidRPr="0005002F" w:rsidRDefault="009A1072" w:rsidP="005205F5">
            <w:pPr>
              <w:pStyle w:val="a7"/>
              <w:widowControl/>
              <w:numPr>
                <w:ilvl w:val="0"/>
                <w:numId w:val="33"/>
              </w:numPr>
              <w:spacing w:before="120" w:afterLines="50" w:after="120"/>
              <w:ind w:firstLineChars="0"/>
              <w:rPr>
                <w:rFonts w:ascii="Arial" w:eastAsia="Arial Unicode MS" w:hAnsi="Arial"/>
                <w:kern w:val="0"/>
                <w:szCs w:val="20"/>
                <w:lang w:eastAsia="zh-CN"/>
              </w:rPr>
            </w:pPr>
            <w:r w:rsidRPr="0005002F">
              <w:rPr>
                <w:rFonts w:ascii="Arial" w:eastAsia="Arial Unicode MS" w:hAnsi="Arial"/>
                <w:kern w:val="0"/>
                <w:szCs w:val="20"/>
                <w:lang w:eastAsia="zh-CN"/>
              </w:rPr>
              <w:t>Starting on-duration should trigger a periodic BSR</w:t>
            </w:r>
            <w:r w:rsidRPr="0005002F">
              <w:rPr>
                <w:rFonts w:ascii="Arial" w:eastAsia="Arial Unicode MS" w:hAnsi="Arial"/>
                <w:kern w:val="0"/>
                <w:szCs w:val="20"/>
                <w:lang w:eastAsia="zh-CN"/>
              </w:rPr>
              <w:fldChar w:fldCharType="begin"/>
            </w:r>
            <w:r w:rsidRPr="0005002F">
              <w:rPr>
                <w:rFonts w:ascii="Arial" w:eastAsia="Arial Unicode MS" w:hAnsi="Arial"/>
                <w:kern w:val="0"/>
                <w:szCs w:val="20"/>
                <w:lang w:eastAsia="zh-CN"/>
              </w:rPr>
              <w:instrText xml:space="preserve"> REF _Ref118298008 \r \h  \* MERGEFORMAT </w:instrText>
            </w:r>
            <w:r w:rsidRPr="0005002F">
              <w:rPr>
                <w:rFonts w:ascii="Arial" w:eastAsia="Arial Unicode MS" w:hAnsi="Arial"/>
                <w:kern w:val="0"/>
                <w:szCs w:val="20"/>
                <w:lang w:eastAsia="zh-CN"/>
              </w:rPr>
            </w:r>
            <w:r w:rsidRPr="0005002F">
              <w:rPr>
                <w:rFonts w:ascii="Arial" w:eastAsia="Arial Unicode MS" w:hAnsi="Arial"/>
                <w:kern w:val="0"/>
                <w:szCs w:val="20"/>
                <w:lang w:eastAsia="zh-CN"/>
              </w:rPr>
              <w:fldChar w:fldCharType="separate"/>
            </w:r>
            <w:r w:rsidRPr="0005002F">
              <w:rPr>
                <w:rFonts w:ascii="Arial" w:eastAsia="Arial Unicode MS" w:hAnsi="Arial"/>
                <w:kern w:val="0"/>
                <w:szCs w:val="20"/>
                <w:lang w:eastAsia="zh-CN"/>
              </w:rPr>
              <w:t>[</w:t>
            </w:r>
            <w:r w:rsidR="005205F5">
              <w:rPr>
                <w:rFonts w:ascii="Arial" w:eastAsia="Arial Unicode MS" w:hAnsi="Arial"/>
                <w:kern w:val="0"/>
                <w:szCs w:val="20"/>
                <w:lang w:eastAsia="zh-CN"/>
              </w:rPr>
              <w:t>8</w:t>
            </w:r>
            <w:r w:rsidRPr="0005002F">
              <w:rPr>
                <w:rFonts w:ascii="Arial" w:eastAsia="Arial Unicode MS" w:hAnsi="Arial"/>
                <w:kern w:val="0"/>
                <w:szCs w:val="20"/>
                <w:lang w:eastAsia="zh-CN"/>
              </w:rPr>
              <w:t>]</w:t>
            </w:r>
            <w:r w:rsidRPr="0005002F">
              <w:rPr>
                <w:rFonts w:ascii="Arial" w:eastAsia="Arial Unicode MS" w:hAnsi="Arial"/>
                <w:kern w:val="0"/>
                <w:szCs w:val="20"/>
                <w:lang w:eastAsia="zh-CN"/>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DRX-based BSR trigger </w:t>
            </w:r>
          </w:p>
        </w:tc>
        <w:tc>
          <w:tcPr>
            <w:tcW w:w="3210" w:type="dxa"/>
            <w:tcBorders>
              <w:top w:val="single" w:sz="4" w:space="0" w:color="auto"/>
              <w:left w:val="single" w:sz="4" w:space="0" w:color="auto"/>
              <w:bottom w:val="single" w:sz="4" w:space="0" w:color="auto"/>
              <w:right w:val="single" w:sz="4" w:space="0" w:color="auto"/>
            </w:tcBorders>
            <w:hideMark/>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We do not normally tie DRX(mainly for DL traffic) with BSR(mainly for UL traffic)</w:t>
            </w:r>
          </w:p>
        </w:tc>
      </w:tr>
      <w:tr w:rsidR="009A1072" w:rsidRPr="009A1072" w:rsidTr="009A1072">
        <w:tc>
          <w:tcPr>
            <w:tcW w:w="3209" w:type="dxa"/>
            <w:tcBorders>
              <w:top w:val="single" w:sz="4" w:space="0" w:color="auto"/>
              <w:left w:val="single" w:sz="4" w:space="0" w:color="auto"/>
              <w:bottom w:val="single" w:sz="4" w:space="0" w:color="auto"/>
              <w:right w:val="single" w:sz="4" w:space="0" w:color="auto"/>
            </w:tcBorders>
            <w:hideMark/>
          </w:tcPr>
          <w:p w:rsidR="009A1072" w:rsidRPr="0005002F" w:rsidRDefault="009A1072" w:rsidP="0005002F">
            <w:pPr>
              <w:pStyle w:val="a7"/>
              <w:widowControl/>
              <w:numPr>
                <w:ilvl w:val="0"/>
                <w:numId w:val="33"/>
              </w:numPr>
              <w:spacing w:before="120" w:afterLines="50" w:after="120"/>
              <w:ind w:firstLineChars="0"/>
              <w:rPr>
                <w:rFonts w:ascii="Arial" w:eastAsia="Arial Unicode MS" w:hAnsi="Arial"/>
                <w:kern w:val="0"/>
                <w:szCs w:val="20"/>
                <w:lang w:eastAsia="zh-CN"/>
              </w:rPr>
            </w:pPr>
            <w:bookmarkStart w:id="1" w:name="_Hlk126616269"/>
            <w:r w:rsidRPr="0005002F">
              <w:rPr>
                <w:rFonts w:ascii="Arial" w:eastAsia="Arial Unicode MS" w:hAnsi="Arial"/>
                <w:kern w:val="0"/>
                <w:szCs w:val="20"/>
                <w:lang w:eastAsia="zh-CN"/>
              </w:rPr>
              <w:t xml:space="preserve">Unknown/unexpected </w:t>
            </w:r>
            <w:bookmarkEnd w:id="1"/>
            <w:r w:rsidRPr="0005002F">
              <w:rPr>
                <w:rFonts w:ascii="Arial" w:eastAsia="Arial Unicode MS" w:hAnsi="Arial"/>
                <w:kern w:val="0"/>
                <w:szCs w:val="20"/>
                <w:lang w:eastAsia="zh-CN"/>
              </w:rPr>
              <w:t>buffer size changes for gNB</w:t>
            </w:r>
          </w:p>
        </w:tc>
        <w:tc>
          <w:tcPr>
            <w:tcW w:w="3210" w:type="dxa"/>
            <w:tcBorders>
              <w:top w:val="single" w:sz="4" w:space="0" w:color="auto"/>
              <w:left w:val="single" w:sz="4" w:space="0" w:color="auto"/>
              <w:bottom w:val="single" w:sz="4" w:space="0" w:color="auto"/>
              <w:right w:val="single" w:sz="4" w:space="0" w:color="auto"/>
            </w:tcBorders>
          </w:tcPr>
          <w:p w:rsidR="009A1072" w:rsidRPr="009A1072" w:rsidRDefault="009A1072" w:rsidP="009A1072">
            <w:pPr>
              <w:widowControl/>
              <w:spacing w:before="120" w:afterLines="50" w:after="120"/>
              <w:rPr>
                <w:rFonts w:ascii="Arial" w:eastAsia="Arial Unicode MS" w:hAnsi="Arial"/>
                <w:kern w:val="0"/>
                <w:szCs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Our preference: because it is decouple</w:t>
            </w:r>
            <w:r w:rsidR="0005002F">
              <w:rPr>
                <w:rFonts w:ascii="Arial" w:eastAsia="Arial Unicode MS" w:hAnsi="Arial"/>
                <w:kern w:val="0"/>
                <w:szCs w:val="20"/>
                <w:lang w:eastAsia="zh-CN"/>
              </w:rPr>
              <w:t>d</w:t>
            </w:r>
            <w:r w:rsidRPr="009A1072">
              <w:rPr>
                <w:rFonts w:ascii="Arial" w:eastAsia="Arial Unicode MS" w:hAnsi="Arial"/>
                <w:kern w:val="0"/>
                <w:szCs w:val="20"/>
                <w:lang w:eastAsia="zh-CN"/>
              </w:rPr>
              <w:t xml:space="preserve"> from specific service or PDU set/burst, but focus on the real need of BS update.</w:t>
            </w: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Please note that new data arrival does not trigger BSR all the time. </w:t>
            </w:r>
          </w:p>
        </w:tc>
      </w:tr>
    </w:tbl>
    <w:p w:rsidR="009A1072" w:rsidRPr="009A1072" w:rsidRDefault="009A1072" w:rsidP="009A1072">
      <w:pPr>
        <w:widowControl/>
        <w:spacing w:before="120" w:afterLines="50" w:after="120"/>
        <w:rPr>
          <w:rFonts w:ascii="Arial" w:eastAsia="Arial Unicode MS" w:hAnsi="Arial"/>
          <w:kern w:val="0"/>
          <w:szCs w:val="20"/>
          <w:lang w:eastAsia="zh-CN"/>
        </w:rPr>
      </w:pPr>
    </w:p>
    <w:p w:rsidR="009A1072" w:rsidRPr="009A1072" w:rsidRDefault="009A1072" w:rsidP="009A1072">
      <w:pPr>
        <w:widowControl/>
        <w:spacing w:before="120" w:afterLines="50" w:after="120"/>
        <w:rPr>
          <w:rFonts w:ascii="Arial" w:eastAsia="Arial Unicode MS" w:hAnsi="Arial"/>
          <w:kern w:val="0"/>
          <w:szCs w:val="20"/>
          <w:lang w:eastAsia="zh-CN"/>
        </w:rPr>
      </w:pPr>
      <w:r w:rsidRPr="009A1072">
        <w:rPr>
          <w:rFonts w:ascii="Arial" w:eastAsia="Arial Unicode MS" w:hAnsi="Arial"/>
          <w:kern w:val="0"/>
          <w:szCs w:val="20"/>
          <w:lang w:eastAsia="zh-CN"/>
        </w:rPr>
        <w:t xml:space="preserve">Based on above analysis: </w:t>
      </w:r>
    </w:p>
    <w:p w:rsidR="009A1072" w:rsidRPr="0005002F" w:rsidRDefault="009A1072" w:rsidP="00834EE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3</w:t>
      </w:r>
      <w:r w:rsidRPr="00A00651">
        <w:rPr>
          <w:rFonts w:ascii="Arial" w:eastAsia="Arial Unicode MS" w:hAnsi="Arial"/>
          <w:b/>
          <w:kern w:val="0"/>
          <w:szCs w:val="20"/>
          <w:lang w:eastAsia="zh-CN"/>
        </w:rPr>
        <w:t xml:space="preserve">: </w:t>
      </w:r>
      <w:r w:rsidRPr="009A1072">
        <w:rPr>
          <w:rFonts w:ascii="Arial" w:eastAsia="Arial Unicode MS" w:hAnsi="Arial"/>
          <w:b/>
          <w:kern w:val="0"/>
          <w:szCs w:val="20"/>
          <w:lang w:eastAsia="zh-CN"/>
        </w:rPr>
        <w:t>Consider to introduce new BSR trigger(s) based on unknown/unexpected buffer size change</w:t>
      </w:r>
      <w:r w:rsidR="00671361">
        <w:rPr>
          <w:rFonts w:ascii="Arial" w:eastAsia="Arial Unicode MS" w:hAnsi="Arial"/>
          <w:b/>
          <w:kern w:val="0"/>
          <w:szCs w:val="20"/>
          <w:lang w:eastAsia="zh-CN"/>
        </w:rPr>
        <w:t xml:space="preserve"> </w:t>
      </w:r>
      <w:r w:rsidRPr="009A1072">
        <w:rPr>
          <w:rFonts w:ascii="Arial" w:eastAsia="Arial Unicode MS" w:hAnsi="Arial"/>
          <w:b/>
          <w:kern w:val="0"/>
          <w:szCs w:val="20"/>
          <w:lang w:eastAsia="zh-CN"/>
        </w:rPr>
        <w:t>(i.e., expect of buffer size change due to being scheduled) and or UL grant size</w:t>
      </w:r>
      <w:r w:rsidR="005C0D37">
        <w:rPr>
          <w:rFonts w:ascii="Arial" w:eastAsia="Arial Unicode MS" w:hAnsi="Arial"/>
          <w:b/>
          <w:kern w:val="0"/>
          <w:szCs w:val="20"/>
          <w:lang w:eastAsia="zh-CN"/>
        </w:rPr>
        <w:t>.</w:t>
      </w:r>
    </w:p>
    <w:p w:rsidR="009A1072" w:rsidRPr="009A1072" w:rsidRDefault="009A1072" w:rsidP="00834EE6">
      <w:pPr>
        <w:widowControl/>
        <w:spacing w:before="120" w:afterLines="50" w:after="120"/>
        <w:rPr>
          <w:rFonts w:ascii="Arial" w:eastAsia="Arial Unicode MS" w:hAnsi="Arial"/>
          <w:kern w:val="0"/>
          <w:szCs w:val="20"/>
          <w:lang w:eastAsia="zh-CN"/>
        </w:rPr>
      </w:pPr>
    </w:p>
    <w:p w:rsidR="00834EE6" w:rsidRPr="00637E32" w:rsidRDefault="00834EE6" w:rsidP="00834EE6">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w:t>
      </w:r>
      <w:r w:rsidR="00863248">
        <w:rPr>
          <w:rFonts w:ascii="Arial" w:eastAsia="宋体" w:hAnsi="Arial" w:cs="Times New Roman"/>
          <w:kern w:val="0"/>
          <w:sz w:val="32"/>
          <w:szCs w:val="32"/>
        </w:rPr>
        <w:t>3</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Delay information report via BSR</w:t>
      </w:r>
    </w:p>
    <w:p w:rsidR="00834EE6" w:rsidRDefault="00834EE6" w:rsidP="00834EE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In</w:t>
      </w:r>
      <w:r>
        <w:rPr>
          <w:rFonts w:ascii="Arial" w:eastAsia="Arial Unicode MS" w:hAnsi="Arial"/>
          <w:kern w:val="0"/>
          <w:szCs w:val="20"/>
          <w:lang w:eastAsia="zh-CN"/>
        </w:rPr>
        <w:t xml:space="preserve"> RAN2#120 meeting, it was agreed that </w:t>
      </w:r>
      <w:r w:rsidRPr="001D6B20">
        <w:rPr>
          <w:rFonts w:ascii="Arial" w:eastAsia="Arial Unicode MS" w:hAnsi="Arial"/>
          <w:kern w:val="0"/>
          <w:szCs w:val="20"/>
          <w:lang w:eastAsia="zh-CN"/>
        </w:rPr>
        <w:t>data volume information associated with delay information (e.g. remaining time)</w:t>
      </w:r>
      <w:r>
        <w:rPr>
          <w:rFonts w:ascii="Arial" w:eastAsia="Arial Unicode MS" w:hAnsi="Arial"/>
          <w:kern w:val="0"/>
          <w:szCs w:val="20"/>
          <w:lang w:eastAsia="zh-CN"/>
        </w:rPr>
        <w:t xml:space="preserve"> should be reported</w:t>
      </w:r>
      <w:r w:rsidRPr="001D6B20">
        <w:rPr>
          <w:rFonts w:ascii="Arial" w:eastAsia="Arial Unicode MS" w:hAnsi="Arial"/>
          <w:kern w:val="0"/>
          <w:szCs w:val="20"/>
          <w:lang w:eastAsia="zh-CN"/>
        </w:rPr>
        <w:t xml:space="preserve"> in a MAC CE</w:t>
      </w:r>
      <w:r>
        <w:rPr>
          <w:rFonts w:ascii="Arial" w:eastAsia="Arial Unicode MS" w:hAnsi="Arial"/>
          <w:kern w:val="0"/>
          <w:szCs w:val="20"/>
          <w:lang w:eastAsia="zh-CN"/>
        </w:rPr>
        <w:t>. Since both delayed buffer size</w:t>
      </w:r>
      <w:r w:rsidR="00AC312C">
        <w:rPr>
          <w:rFonts w:ascii="Arial" w:eastAsia="Arial Unicode MS" w:hAnsi="Arial"/>
          <w:kern w:val="0"/>
          <w:szCs w:val="20"/>
          <w:lang w:eastAsia="zh-CN"/>
        </w:rPr>
        <w:t xml:space="preserve"> (e.g., </w:t>
      </w:r>
      <w:r w:rsidR="00AC312C" w:rsidRPr="00AC312C">
        <w:rPr>
          <w:rFonts w:ascii="Arial" w:eastAsia="Arial Unicode MS" w:hAnsi="Arial"/>
          <w:kern w:val="0"/>
          <w:szCs w:val="20"/>
          <w:lang w:eastAsia="zh-CN"/>
        </w:rPr>
        <w:t xml:space="preserve">the size of buffered data </w:t>
      </w:r>
      <w:r w:rsidR="00AC312C">
        <w:rPr>
          <w:rFonts w:ascii="Arial" w:eastAsia="Arial Unicode MS" w:hAnsi="Arial"/>
          <w:kern w:val="0"/>
          <w:szCs w:val="20"/>
          <w:lang w:eastAsia="zh-CN"/>
        </w:rPr>
        <w:t>whose remaining delay budget is lower than a threshold)</w:t>
      </w:r>
      <w:r>
        <w:rPr>
          <w:rFonts w:ascii="Arial" w:eastAsia="Arial Unicode MS" w:hAnsi="Arial"/>
          <w:kern w:val="0"/>
          <w:szCs w:val="20"/>
          <w:lang w:eastAsia="zh-CN"/>
        </w:rPr>
        <w:t xml:space="preserve"> and total buffer size are useful for the UL scheduling, the most straightforward way is to extend the current BSR MAC CE format to support delay information report, and the following information </w:t>
      </w:r>
      <w:r w:rsidR="00DE2741">
        <w:rPr>
          <w:rFonts w:ascii="Arial" w:eastAsia="Arial Unicode MS" w:hAnsi="Arial"/>
          <w:kern w:val="0"/>
          <w:szCs w:val="20"/>
          <w:lang w:eastAsia="zh-CN"/>
        </w:rPr>
        <w:t>can</w:t>
      </w:r>
      <w:r>
        <w:rPr>
          <w:rFonts w:ascii="Arial" w:eastAsia="Arial Unicode MS" w:hAnsi="Arial"/>
          <w:kern w:val="0"/>
          <w:szCs w:val="20"/>
          <w:lang w:eastAsia="zh-CN"/>
        </w:rPr>
        <w:t xml:space="preserve"> be included in the new MAC CE:</w:t>
      </w:r>
    </w:p>
    <w:p w:rsidR="00834EE6" w:rsidRDefault="00834EE6" w:rsidP="00834EE6">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“arrival time”, “delay” or “remaining delay budget”: The delay information of the buffered </w:t>
      </w:r>
      <w:r w:rsidRPr="00814FC4">
        <w:rPr>
          <w:rFonts w:ascii="Arial" w:eastAsia="Arial Unicode MS" w:hAnsi="Arial"/>
          <w:kern w:val="0"/>
          <w:szCs w:val="20"/>
          <w:lang w:eastAsia="zh-CN"/>
        </w:rPr>
        <w:t xml:space="preserve">UL packet with </w:t>
      </w:r>
      <w:r>
        <w:rPr>
          <w:rFonts w:ascii="Arial" w:eastAsia="Arial Unicode MS" w:hAnsi="Arial"/>
          <w:kern w:val="0"/>
          <w:szCs w:val="20"/>
          <w:lang w:eastAsia="zh-CN"/>
        </w:rPr>
        <w:t xml:space="preserve">the earliest arrival time or </w:t>
      </w:r>
      <w:r w:rsidRPr="00814FC4">
        <w:rPr>
          <w:rFonts w:ascii="Arial" w:eastAsia="Arial Unicode MS" w:hAnsi="Arial"/>
          <w:kern w:val="0"/>
          <w:szCs w:val="20"/>
          <w:lang w:eastAsia="zh-CN"/>
        </w:rPr>
        <w:t>the shortest remaining delay budget</w:t>
      </w:r>
      <w:r>
        <w:rPr>
          <w:rFonts w:ascii="Arial" w:eastAsia="Arial Unicode MS" w:hAnsi="Arial"/>
          <w:kern w:val="0"/>
          <w:szCs w:val="20"/>
          <w:lang w:eastAsia="zh-CN"/>
        </w:rPr>
        <w:t xml:space="preserve"> </w:t>
      </w:r>
      <w:r w:rsidR="008E6DFC">
        <w:rPr>
          <w:rFonts w:ascii="Arial" w:eastAsia="Arial Unicode MS" w:hAnsi="Arial"/>
          <w:kern w:val="0"/>
          <w:szCs w:val="20"/>
          <w:lang w:eastAsia="zh-CN"/>
        </w:rPr>
        <w:t>can</w:t>
      </w:r>
      <w:r>
        <w:rPr>
          <w:rFonts w:ascii="Arial" w:eastAsia="Arial Unicode MS" w:hAnsi="Arial"/>
          <w:kern w:val="0"/>
          <w:szCs w:val="20"/>
          <w:lang w:eastAsia="zh-CN"/>
        </w:rPr>
        <w:t xml:space="preserve"> be reported. How </w:t>
      </w:r>
      <w:r w:rsidR="001B3531">
        <w:rPr>
          <w:rFonts w:ascii="Arial" w:eastAsia="Arial Unicode MS" w:hAnsi="Arial"/>
          <w:kern w:val="0"/>
          <w:szCs w:val="20"/>
          <w:lang w:eastAsia="zh-CN"/>
        </w:rPr>
        <w:t xml:space="preserve">to derive the delay information of a UL packet </w:t>
      </w:r>
      <w:r w:rsidR="009D6CD9">
        <w:rPr>
          <w:rFonts w:ascii="Arial" w:eastAsia="Arial Unicode MS" w:hAnsi="Arial"/>
          <w:kern w:val="0"/>
          <w:szCs w:val="20"/>
          <w:lang w:eastAsia="zh-CN"/>
        </w:rPr>
        <w:t>shall be</w:t>
      </w:r>
      <w:r>
        <w:rPr>
          <w:rFonts w:ascii="Arial" w:eastAsia="Arial Unicode MS" w:hAnsi="Arial"/>
          <w:kern w:val="0"/>
          <w:szCs w:val="20"/>
          <w:lang w:eastAsia="zh-CN"/>
        </w:rPr>
        <w:t xml:space="preserve"> </w:t>
      </w:r>
      <w:r w:rsidR="001B3531">
        <w:rPr>
          <w:rFonts w:ascii="Arial" w:eastAsia="Arial Unicode MS" w:hAnsi="Arial"/>
          <w:kern w:val="0"/>
          <w:szCs w:val="20"/>
          <w:lang w:eastAsia="zh-CN"/>
        </w:rPr>
        <w:t>discussed</w:t>
      </w:r>
      <w:r>
        <w:rPr>
          <w:rFonts w:ascii="Arial" w:eastAsia="Arial Unicode MS" w:hAnsi="Arial"/>
          <w:kern w:val="0"/>
          <w:szCs w:val="20"/>
          <w:lang w:eastAsia="zh-CN"/>
        </w:rPr>
        <w:t xml:space="preserve"> in section 2.</w:t>
      </w:r>
      <w:r w:rsidR="000B2341">
        <w:rPr>
          <w:rFonts w:ascii="Arial" w:eastAsia="Arial Unicode MS" w:hAnsi="Arial"/>
          <w:kern w:val="0"/>
          <w:szCs w:val="20"/>
          <w:lang w:eastAsia="zh-CN"/>
        </w:rPr>
        <w:t>4</w:t>
      </w:r>
      <w:r>
        <w:rPr>
          <w:rFonts w:ascii="Arial" w:eastAsia="Arial Unicode MS" w:hAnsi="Arial"/>
          <w:kern w:val="0"/>
          <w:szCs w:val="20"/>
          <w:lang w:eastAsia="zh-CN"/>
        </w:rPr>
        <w:t>.</w:t>
      </w:r>
    </w:p>
    <w:p w:rsidR="00834EE6" w:rsidRDefault="00834EE6" w:rsidP="00834EE6">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Delayed buffer size: the total amount of available data that is identified as delayed data.</w:t>
      </w:r>
      <w:r w:rsidR="003C52E5">
        <w:rPr>
          <w:rFonts w:ascii="Arial" w:eastAsia="Arial Unicode MS" w:hAnsi="Arial"/>
          <w:kern w:val="0"/>
          <w:szCs w:val="20"/>
          <w:lang w:eastAsia="zh-CN"/>
        </w:rPr>
        <w:t xml:space="preserve"> </w:t>
      </w:r>
      <w:r w:rsidR="00523B44">
        <w:rPr>
          <w:rFonts w:ascii="Arial" w:eastAsia="Arial Unicode MS" w:hAnsi="Arial"/>
          <w:kern w:val="0"/>
          <w:szCs w:val="20"/>
          <w:lang w:eastAsia="zh-CN"/>
        </w:rPr>
        <w:t xml:space="preserve">These data should be scheduled as soon as possible, otherwise, they shall exceed the PDB/PSDB. </w:t>
      </w:r>
      <w:r w:rsidR="009D6CD9">
        <w:rPr>
          <w:rFonts w:ascii="Arial" w:eastAsia="Arial Unicode MS" w:hAnsi="Arial"/>
          <w:kern w:val="0"/>
          <w:szCs w:val="20"/>
          <w:lang w:eastAsia="zh-CN"/>
        </w:rPr>
        <w:t xml:space="preserve">The </w:t>
      </w:r>
      <w:r w:rsidR="009D6CD9" w:rsidRPr="009D6CD9">
        <w:rPr>
          <w:rFonts w:ascii="Arial" w:eastAsia="Arial Unicode MS" w:hAnsi="Arial"/>
          <w:kern w:val="0"/>
          <w:szCs w:val="20"/>
          <w:lang w:eastAsia="zh-CN"/>
        </w:rPr>
        <w:t>granularity</w:t>
      </w:r>
      <w:r w:rsidR="009D6CD9">
        <w:rPr>
          <w:rFonts w:ascii="Arial" w:eastAsia="Arial Unicode MS" w:hAnsi="Arial"/>
          <w:kern w:val="0"/>
          <w:szCs w:val="20"/>
          <w:lang w:eastAsia="zh-CN"/>
        </w:rPr>
        <w:t xml:space="preserve"> and h</w:t>
      </w:r>
      <w:r w:rsidR="00DE2741">
        <w:rPr>
          <w:rFonts w:ascii="Arial" w:eastAsia="Arial Unicode MS" w:hAnsi="Arial"/>
          <w:kern w:val="0"/>
          <w:szCs w:val="20"/>
          <w:lang w:eastAsia="zh-CN"/>
        </w:rPr>
        <w:t xml:space="preserve">ow to calculate the delayed buffer size </w:t>
      </w:r>
      <w:r w:rsidR="009D6CD9">
        <w:rPr>
          <w:rFonts w:ascii="Arial" w:eastAsia="Arial Unicode MS" w:hAnsi="Arial"/>
          <w:kern w:val="0"/>
          <w:szCs w:val="20"/>
          <w:lang w:eastAsia="zh-CN"/>
        </w:rPr>
        <w:t>shall be</w:t>
      </w:r>
      <w:r w:rsidR="00DE2741">
        <w:rPr>
          <w:rFonts w:ascii="Arial" w:eastAsia="Arial Unicode MS" w:hAnsi="Arial"/>
          <w:kern w:val="0"/>
          <w:szCs w:val="20"/>
          <w:lang w:eastAsia="zh-CN"/>
        </w:rPr>
        <w:t xml:space="preserve"> discussed in </w:t>
      </w:r>
      <w:r w:rsidR="0044652C">
        <w:rPr>
          <w:rFonts w:ascii="Arial" w:eastAsia="Arial Unicode MS" w:hAnsi="Arial"/>
          <w:kern w:val="0"/>
          <w:szCs w:val="20"/>
          <w:lang w:eastAsia="zh-CN"/>
        </w:rPr>
        <w:t>section</w:t>
      </w:r>
      <w:r w:rsidR="00DE2741">
        <w:rPr>
          <w:rFonts w:ascii="Arial" w:eastAsia="Arial Unicode MS" w:hAnsi="Arial"/>
          <w:kern w:val="0"/>
          <w:szCs w:val="20"/>
          <w:lang w:eastAsia="zh-CN"/>
        </w:rPr>
        <w:t xml:space="preserve"> 2.</w:t>
      </w:r>
      <w:r w:rsidR="000B2341">
        <w:rPr>
          <w:rFonts w:ascii="Arial" w:eastAsia="Arial Unicode MS" w:hAnsi="Arial"/>
          <w:kern w:val="0"/>
          <w:szCs w:val="20"/>
          <w:lang w:eastAsia="zh-CN"/>
        </w:rPr>
        <w:t>5</w:t>
      </w:r>
      <w:r w:rsidR="00DE2741">
        <w:rPr>
          <w:rFonts w:ascii="Arial" w:eastAsia="Arial Unicode MS" w:hAnsi="Arial"/>
          <w:kern w:val="0"/>
          <w:szCs w:val="20"/>
          <w:lang w:eastAsia="zh-CN"/>
        </w:rPr>
        <w:t>.</w:t>
      </w:r>
    </w:p>
    <w:p w:rsidR="00834EE6" w:rsidRPr="005C0D37" w:rsidRDefault="00834EE6" w:rsidP="00206A78">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Legacy buffer size: the total amount of all available data that includes both delayed and non-delayed data.</w:t>
      </w:r>
    </w:p>
    <w:p w:rsidR="00923960" w:rsidRPr="00A00651" w:rsidRDefault="00923960" w:rsidP="00923960">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Proposal</w:t>
      </w:r>
      <w:r w:rsidR="005C0D37">
        <w:rPr>
          <w:rFonts w:ascii="Arial" w:eastAsia="Arial Unicode MS" w:hAnsi="Arial"/>
          <w:b/>
          <w:kern w:val="0"/>
          <w:szCs w:val="20"/>
          <w:lang w:eastAsia="zh-CN"/>
        </w:rPr>
        <w:t xml:space="preserve"> 4</w:t>
      </w:r>
      <w:r w:rsidRPr="00A00651">
        <w:rPr>
          <w:rFonts w:ascii="Arial" w:eastAsia="Arial Unicode MS" w:hAnsi="Arial"/>
          <w:b/>
          <w:kern w:val="0"/>
          <w:szCs w:val="20"/>
          <w:lang w:eastAsia="zh-CN"/>
        </w:rPr>
        <w:t xml:space="preserve">: </w:t>
      </w:r>
      <w:r w:rsidR="008E6DFC">
        <w:rPr>
          <w:rFonts w:ascii="Arial" w:eastAsia="Arial Unicode MS" w:hAnsi="Arial"/>
          <w:b/>
          <w:kern w:val="0"/>
          <w:szCs w:val="20"/>
          <w:lang w:eastAsia="zh-CN"/>
        </w:rPr>
        <w:t xml:space="preserve">RAN2 agrees to </w:t>
      </w:r>
      <w:r w:rsidR="00E444A0">
        <w:rPr>
          <w:rFonts w:ascii="Arial" w:eastAsia="Arial Unicode MS" w:hAnsi="Arial"/>
          <w:b/>
          <w:kern w:val="0"/>
          <w:szCs w:val="20"/>
          <w:lang w:eastAsia="zh-CN"/>
        </w:rPr>
        <w:t>extend</w:t>
      </w:r>
      <w:r w:rsidRPr="00A00651">
        <w:rPr>
          <w:rFonts w:ascii="Arial" w:eastAsia="Arial Unicode MS" w:hAnsi="Arial"/>
          <w:b/>
          <w:kern w:val="0"/>
          <w:szCs w:val="20"/>
          <w:lang w:eastAsia="zh-CN"/>
        </w:rPr>
        <w:t xml:space="preserve"> the current BSR MAC CE format to </w:t>
      </w:r>
      <w:r w:rsidR="00046AB5">
        <w:rPr>
          <w:rFonts w:ascii="Arial" w:eastAsia="Arial Unicode MS" w:hAnsi="Arial"/>
          <w:b/>
          <w:kern w:val="0"/>
          <w:szCs w:val="20"/>
          <w:lang w:eastAsia="zh-CN"/>
        </w:rPr>
        <w:t>report</w:t>
      </w:r>
      <w:r w:rsidRPr="00A00651">
        <w:rPr>
          <w:rFonts w:ascii="Arial" w:eastAsia="Arial Unicode MS" w:hAnsi="Arial"/>
          <w:b/>
          <w:kern w:val="0"/>
          <w:szCs w:val="20"/>
          <w:lang w:eastAsia="zh-CN"/>
        </w:rPr>
        <w:t xml:space="preserve"> delay information and delayed buffer size.</w:t>
      </w:r>
    </w:p>
    <w:p w:rsidR="00F71D74" w:rsidRDefault="00F71D74" w:rsidP="00206A78">
      <w:pPr>
        <w:widowControl/>
        <w:spacing w:before="120" w:afterLines="50" w:after="120"/>
        <w:rPr>
          <w:rFonts w:ascii="Arial" w:eastAsia="Arial Unicode MS" w:hAnsi="Arial"/>
          <w:kern w:val="0"/>
          <w:szCs w:val="20"/>
          <w:lang w:eastAsia="zh-CN"/>
        </w:rPr>
      </w:pPr>
    </w:p>
    <w:p w:rsidR="0094652B" w:rsidRPr="00637E32" w:rsidRDefault="0094652B" w:rsidP="00637E32">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sidRPr="00637E32">
        <w:rPr>
          <w:rFonts w:ascii="Arial" w:eastAsia="宋体" w:hAnsi="Arial" w:cs="Times New Roman"/>
          <w:kern w:val="0"/>
          <w:sz w:val="32"/>
          <w:szCs w:val="32"/>
        </w:rPr>
        <w:t>2.</w:t>
      </w:r>
      <w:r w:rsidR="00863248">
        <w:rPr>
          <w:rFonts w:ascii="Arial" w:eastAsia="宋体" w:hAnsi="Arial" w:cs="Times New Roman"/>
          <w:kern w:val="0"/>
          <w:sz w:val="32"/>
          <w:szCs w:val="32"/>
        </w:rPr>
        <w:t>4</w:t>
      </w:r>
      <w:r w:rsidRPr="00637E32">
        <w:rPr>
          <w:rFonts w:ascii="Arial" w:eastAsia="宋体" w:hAnsi="Arial" w:cs="Times New Roman"/>
          <w:kern w:val="0"/>
          <w:sz w:val="32"/>
          <w:szCs w:val="32"/>
        </w:rPr>
        <w:t xml:space="preserve"> </w:t>
      </w:r>
      <w:r w:rsidR="003C3AF7">
        <w:rPr>
          <w:rFonts w:ascii="Arial" w:eastAsia="宋体" w:hAnsi="Arial" w:cs="Times New Roman"/>
          <w:kern w:val="0"/>
          <w:sz w:val="32"/>
          <w:szCs w:val="32"/>
        </w:rPr>
        <w:t xml:space="preserve">Delay </w:t>
      </w:r>
      <w:r w:rsidR="005B5318">
        <w:rPr>
          <w:rFonts w:ascii="Arial" w:eastAsia="宋体" w:hAnsi="Arial" w:cs="Times New Roman"/>
          <w:kern w:val="0"/>
          <w:sz w:val="32"/>
          <w:szCs w:val="32"/>
        </w:rPr>
        <w:t>or remaining delay budget</w:t>
      </w:r>
      <w:r w:rsidR="00104CE2">
        <w:rPr>
          <w:rFonts w:ascii="Arial" w:eastAsia="宋体" w:hAnsi="Arial" w:cs="Times New Roman"/>
          <w:kern w:val="0"/>
          <w:sz w:val="32"/>
          <w:szCs w:val="32"/>
        </w:rPr>
        <w:t xml:space="preserve"> derivation</w:t>
      </w:r>
    </w:p>
    <w:p w:rsidR="00490116" w:rsidRDefault="00C07E9F" w:rsidP="00E877D2">
      <w:pPr>
        <w:widowControl/>
        <w:spacing w:before="120" w:afterLines="50" w:after="120"/>
        <w:rPr>
          <w:rFonts w:ascii="Arial" w:eastAsia="Arial Unicode MS" w:hAnsi="Arial"/>
          <w:kern w:val="0"/>
          <w:szCs w:val="20"/>
          <w:lang w:eastAsia="zh-CN"/>
        </w:rPr>
      </w:pPr>
      <w:r w:rsidRPr="00435E8E">
        <w:rPr>
          <w:rFonts w:ascii="Arial" w:eastAsia="Arial Unicode MS" w:hAnsi="Arial" w:hint="eastAsia"/>
          <w:kern w:val="0"/>
          <w:szCs w:val="20"/>
          <w:lang w:eastAsia="zh-CN"/>
        </w:rPr>
        <w:t>A</w:t>
      </w:r>
      <w:r w:rsidRPr="00435E8E">
        <w:rPr>
          <w:rFonts w:ascii="Arial" w:eastAsia="Arial Unicode MS" w:hAnsi="Arial"/>
          <w:kern w:val="0"/>
          <w:szCs w:val="20"/>
          <w:lang w:eastAsia="zh-CN"/>
        </w:rPr>
        <w:t xml:space="preserve">s captured </w:t>
      </w:r>
      <w:r>
        <w:rPr>
          <w:rFonts w:ascii="Arial" w:eastAsia="Arial Unicode MS" w:hAnsi="Arial"/>
          <w:kern w:val="0"/>
          <w:szCs w:val="20"/>
          <w:lang w:eastAsia="zh-CN"/>
        </w:rPr>
        <w:t>in TS</w:t>
      </w:r>
      <w:r w:rsidRPr="00435E8E">
        <w:rPr>
          <w:rFonts w:ascii="Arial" w:eastAsia="Arial Unicode MS" w:hAnsi="Arial"/>
          <w:kern w:val="0"/>
          <w:szCs w:val="20"/>
          <w:lang w:eastAsia="zh-CN"/>
        </w:rPr>
        <w:t xml:space="preserve"> </w:t>
      </w:r>
      <w:r>
        <w:rPr>
          <w:rFonts w:ascii="Arial" w:eastAsia="Arial Unicode MS" w:hAnsi="Arial"/>
          <w:kern w:val="0"/>
          <w:szCs w:val="20"/>
          <w:lang w:eastAsia="zh-CN"/>
        </w:rPr>
        <w:t>38</w:t>
      </w:r>
      <w:r w:rsidRPr="00435E8E">
        <w:rPr>
          <w:rFonts w:ascii="Arial" w:eastAsia="Arial Unicode MS" w:hAnsi="Arial"/>
          <w:kern w:val="0"/>
          <w:szCs w:val="20"/>
          <w:lang w:eastAsia="zh-CN"/>
        </w:rPr>
        <w:t>.</w:t>
      </w:r>
      <w:r>
        <w:rPr>
          <w:rFonts w:ascii="Arial" w:eastAsia="Arial Unicode MS" w:hAnsi="Arial"/>
          <w:kern w:val="0"/>
          <w:szCs w:val="20"/>
          <w:lang w:eastAsia="zh-CN"/>
        </w:rPr>
        <w:t>321</w:t>
      </w:r>
      <w:r w:rsidRPr="00435E8E">
        <w:rPr>
          <w:rFonts w:ascii="Arial" w:eastAsia="Arial Unicode MS" w:hAnsi="Arial"/>
          <w:kern w:val="0"/>
          <w:szCs w:val="20"/>
          <w:lang w:eastAsia="zh-CN"/>
        </w:rPr>
        <w:t>,</w:t>
      </w:r>
      <w:r>
        <w:rPr>
          <w:rFonts w:ascii="Arial" w:eastAsia="Arial Unicode MS" w:hAnsi="Arial"/>
          <w:kern w:val="0"/>
          <w:szCs w:val="20"/>
          <w:lang w:eastAsia="zh-CN"/>
        </w:rPr>
        <w:t xml:space="preserve"> </w:t>
      </w:r>
      <w:r w:rsidR="007C4B48">
        <w:rPr>
          <w:rFonts w:ascii="Arial" w:eastAsia="Arial Unicode MS" w:hAnsi="Arial"/>
          <w:kern w:val="0"/>
          <w:szCs w:val="20"/>
          <w:lang w:eastAsia="zh-CN"/>
        </w:rPr>
        <w:t xml:space="preserve">a </w:t>
      </w:r>
      <w:r>
        <w:rPr>
          <w:rFonts w:ascii="Arial" w:eastAsia="Arial Unicode MS" w:hAnsi="Arial"/>
          <w:kern w:val="0"/>
          <w:szCs w:val="20"/>
          <w:lang w:eastAsia="zh-CN"/>
        </w:rPr>
        <w:t xml:space="preserve">BSR MAC CE is generated only when </w:t>
      </w:r>
      <w:r w:rsidRPr="00435E8E">
        <w:rPr>
          <w:rFonts w:ascii="Arial" w:eastAsia="Arial Unicode MS" w:hAnsi="Arial"/>
          <w:kern w:val="0"/>
          <w:szCs w:val="20"/>
          <w:lang w:eastAsia="zh-CN"/>
        </w:rPr>
        <w:t>UL-SCH resources are available for a new transmission</w:t>
      </w:r>
      <w:r w:rsidR="00DD0294">
        <w:rPr>
          <w:rFonts w:ascii="Arial" w:eastAsia="Arial Unicode MS" w:hAnsi="Arial"/>
          <w:kern w:val="0"/>
          <w:szCs w:val="20"/>
          <w:lang w:eastAsia="zh-CN"/>
        </w:rPr>
        <w:t xml:space="preserve">, and the time when </w:t>
      </w:r>
      <w:r w:rsidR="00616871">
        <w:rPr>
          <w:rFonts w:ascii="Arial" w:eastAsia="Arial Unicode MS" w:hAnsi="Arial"/>
          <w:kern w:val="0"/>
          <w:szCs w:val="20"/>
          <w:lang w:eastAsia="zh-CN"/>
        </w:rPr>
        <w:t>it</w:t>
      </w:r>
      <w:r w:rsidR="00DD0294">
        <w:rPr>
          <w:rFonts w:ascii="Arial" w:eastAsia="Arial Unicode MS" w:hAnsi="Arial"/>
          <w:kern w:val="0"/>
          <w:szCs w:val="20"/>
          <w:lang w:eastAsia="zh-CN"/>
        </w:rPr>
        <w:t xml:space="preserve"> is generated may be different from the time when </w:t>
      </w:r>
      <w:r w:rsidR="00616871">
        <w:rPr>
          <w:rFonts w:ascii="Arial" w:eastAsia="Arial Unicode MS" w:hAnsi="Arial"/>
          <w:kern w:val="0"/>
          <w:szCs w:val="20"/>
          <w:lang w:eastAsia="zh-CN"/>
        </w:rPr>
        <w:t>it</w:t>
      </w:r>
      <w:r w:rsidR="00DD0294">
        <w:rPr>
          <w:rFonts w:ascii="Arial" w:eastAsia="Arial Unicode MS" w:hAnsi="Arial"/>
          <w:kern w:val="0"/>
          <w:szCs w:val="20"/>
          <w:lang w:eastAsia="zh-CN"/>
        </w:rPr>
        <w:t xml:space="preserve"> is </w:t>
      </w:r>
      <w:r w:rsidR="00490116">
        <w:rPr>
          <w:rFonts w:ascii="Arial" w:eastAsia="Arial Unicode MS" w:hAnsi="Arial"/>
          <w:kern w:val="0"/>
          <w:szCs w:val="20"/>
          <w:lang w:eastAsia="zh-CN"/>
        </w:rPr>
        <w:t xml:space="preserve">really </w:t>
      </w:r>
      <w:r w:rsidR="00DD0294">
        <w:rPr>
          <w:rFonts w:ascii="Arial" w:eastAsia="Arial Unicode MS" w:hAnsi="Arial"/>
          <w:kern w:val="0"/>
          <w:szCs w:val="20"/>
          <w:lang w:eastAsia="zh-CN"/>
        </w:rPr>
        <w:t>transmitted</w:t>
      </w:r>
      <w:r w:rsidR="00490116">
        <w:rPr>
          <w:rFonts w:ascii="Arial" w:eastAsia="Arial Unicode MS" w:hAnsi="Arial"/>
          <w:kern w:val="0"/>
          <w:szCs w:val="20"/>
          <w:lang w:eastAsia="zh-CN"/>
        </w:rPr>
        <w:t>.</w:t>
      </w:r>
      <w:r>
        <w:rPr>
          <w:rFonts w:ascii="Arial" w:eastAsia="Arial Unicode MS" w:hAnsi="Arial"/>
          <w:kern w:val="0"/>
          <w:szCs w:val="20"/>
          <w:lang w:eastAsia="zh-CN"/>
        </w:rPr>
        <w:t xml:space="preserve"> </w:t>
      </w:r>
      <w:r w:rsidR="004D54CB">
        <w:rPr>
          <w:rFonts w:ascii="Arial" w:eastAsia="Arial Unicode MS" w:hAnsi="Arial"/>
          <w:kern w:val="0"/>
          <w:szCs w:val="20"/>
          <w:lang w:eastAsia="zh-CN"/>
        </w:rPr>
        <w:t>Additionally, n</w:t>
      </w:r>
      <w:r w:rsidR="00BC6A8E" w:rsidRPr="0064095B">
        <w:rPr>
          <w:rFonts w:ascii="Arial" w:eastAsia="Arial Unicode MS" w:hAnsi="Arial"/>
          <w:kern w:val="0"/>
          <w:szCs w:val="20"/>
          <w:lang w:eastAsia="zh-CN"/>
        </w:rPr>
        <w:t xml:space="preserve">o matter whether the MAC PDU carrying the </w:t>
      </w:r>
      <w:r w:rsidR="007C4B48">
        <w:rPr>
          <w:rFonts w:ascii="Arial" w:eastAsia="Arial Unicode MS" w:hAnsi="Arial"/>
          <w:kern w:val="0"/>
          <w:szCs w:val="20"/>
          <w:lang w:eastAsia="zh-CN"/>
        </w:rPr>
        <w:t>BSR MAC CE</w:t>
      </w:r>
      <w:r w:rsidR="00BC6A8E" w:rsidRPr="0064095B">
        <w:rPr>
          <w:rFonts w:ascii="Arial" w:eastAsia="Arial Unicode MS" w:hAnsi="Arial"/>
          <w:kern w:val="0"/>
          <w:szCs w:val="20"/>
          <w:lang w:eastAsia="zh-CN"/>
        </w:rPr>
        <w:t xml:space="preserve"> is retransmitted or not, the network </w:t>
      </w:r>
      <w:r w:rsidR="00C42476">
        <w:rPr>
          <w:rFonts w:ascii="Arial" w:eastAsia="Arial Unicode MS" w:hAnsi="Arial"/>
          <w:kern w:val="0"/>
          <w:szCs w:val="20"/>
          <w:lang w:eastAsia="zh-CN"/>
        </w:rPr>
        <w:t>knows</w:t>
      </w:r>
      <w:r w:rsidR="00BC6A8E" w:rsidRPr="0064095B">
        <w:rPr>
          <w:rFonts w:ascii="Arial" w:eastAsia="Arial Unicode MS" w:hAnsi="Arial"/>
          <w:kern w:val="0"/>
          <w:szCs w:val="20"/>
          <w:lang w:eastAsia="zh-CN"/>
        </w:rPr>
        <w:t xml:space="preserve"> the time elapsed from the initial transmission of the MAC PDU to the time </w:t>
      </w:r>
      <w:r w:rsidR="007F4AA9">
        <w:rPr>
          <w:rFonts w:ascii="Arial" w:eastAsia="Arial Unicode MS" w:hAnsi="Arial"/>
          <w:kern w:val="0"/>
          <w:szCs w:val="20"/>
          <w:lang w:eastAsia="zh-CN"/>
        </w:rPr>
        <w:t>when it</w:t>
      </w:r>
      <w:r w:rsidR="00BC6A8E" w:rsidRPr="0064095B">
        <w:rPr>
          <w:rFonts w:ascii="Arial" w:eastAsia="Arial Unicode MS" w:hAnsi="Arial"/>
          <w:kern w:val="0"/>
          <w:szCs w:val="20"/>
          <w:lang w:eastAsia="zh-CN"/>
        </w:rPr>
        <w:t xml:space="preserve"> is successfully received</w:t>
      </w:r>
      <w:r w:rsidR="00DD23CD">
        <w:rPr>
          <w:rFonts w:ascii="Arial" w:eastAsia="Arial Unicode MS" w:hAnsi="Arial"/>
          <w:kern w:val="0"/>
          <w:szCs w:val="20"/>
          <w:lang w:eastAsia="zh-CN"/>
        </w:rPr>
        <w:t xml:space="preserve"> (i.e.,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 t</m:t>
            </m:r>
          </m:e>
          <m:sub>
            <m:r>
              <w:rPr>
                <w:rFonts w:ascii="Cambria Math" w:eastAsia="Arial Unicode MS" w:hAnsi="Cambria Math"/>
                <w:kern w:val="0"/>
                <w:szCs w:val="20"/>
                <w:lang w:val="en-US" w:eastAsia="zh-CN"/>
              </w:rPr>
              <m:t>4</m:t>
            </m:r>
          </m:sub>
        </m:sSub>
        <m:r>
          <w:rPr>
            <w:rFonts w:ascii="Cambria Math" w:eastAsia="Arial Unicode MS" w:hAnsi="Cambria Math"/>
            <w:kern w:val="0"/>
            <w:szCs w:val="20"/>
            <w:lang w:val="en-US" w:eastAsia="zh-CN"/>
          </w:rPr>
          <m:t>-</m:t>
        </m:r>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3</m:t>
            </m:r>
          </m:sub>
        </m:sSub>
      </m:oMath>
      <w:r w:rsidR="00DD23CD">
        <w:rPr>
          <w:rFonts w:ascii="Arial" w:eastAsia="Arial Unicode MS" w:hAnsi="Arial" w:hint="eastAsia"/>
          <w:iCs/>
          <w:kern w:val="0"/>
          <w:szCs w:val="20"/>
          <w:lang w:val="en-US" w:eastAsia="zh-CN"/>
        </w:rPr>
        <w:t xml:space="preserve"> </w:t>
      </w:r>
      <w:r w:rsidR="00DD23CD">
        <w:rPr>
          <w:rFonts w:ascii="Arial" w:eastAsia="Arial Unicode MS" w:hAnsi="Arial"/>
          <w:iCs/>
          <w:kern w:val="0"/>
          <w:szCs w:val="20"/>
          <w:lang w:val="en-US" w:eastAsia="zh-CN"/>
        </w:rPr>
        <w:t>in Figure 1</w:t>
      </w:r>
      <w:r w:rsidR="00DD23CD">
        <w:rPr>
          <w:rFonts w:ascii="Arial" w:eastAsia="Arial Unicode MS" w:hAnsi="Arial"/>
          <w:kern w:val="0"/>
          <w:szCs w:val="20"/>
          <w:lang w:eastAsia="zh-CN"/>
        </w:rPr>
        <w:t>)</w:t>
      </w:r>
      <w:r w:rsidR="00BC6A8E" w:rsidRPr="0064095B">
        <w:rPr>
          <w:rFonts w:ascii="Arial" w:eastAsia="Arial Unicode MS" w:hAnsi="Arial"/>
          <w:kern w:val="0"/>
          <w:szCs w:val="20"/>
          <w:lang w:eastAsia="zh-CN"/>
        </w:rPr>
        <w:t>.</w:t>
      </w:r>
      <w:r>
        <w:rPr>
          <w:rFonts w:ascii="Arial" w:eastAsia="Arial Unicode MS" w:hAnsi="Arial"/>
          <w:kern w:val="0"/>
          <w:szCs w:val="20"/>
          <w:lang w:eastAsia="zh-CN"/>
        </w:rPr>
        <w:t xml:space="preserve"> </w:t>
      </w:r>
    </w:p>
    <w:p w:rsidR="000B6182" w:rsidRDefault="007E282E" w:rsidP="007E282E">
      <w:pPr>
        <w:widowControl/>
        <w:spacing w:before="120" w:afterLines="50" w:after="120"/>
        <w:jc w:val="center"/>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43F73EC6">
            <wp:extent cx="6091024" cy="1505783"/>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9743" cy="1522771"/>
                    </a:xfrm>
                    <a:prstGeom prst="rect">
                      <a:avLst/>
                    </a:prstGeom>
                    <a:noFill/>
                  </pic:spPr>
                </pic:pic>
              </a:graphicData>
            </a:graphic>
          </wp:inline>
        </w:drawing>
      </w:r>
    </w:p>
    <w:p w:rsidR="000B6182" w:rsidRPr="000B6182" w:rsidRDefault="000B6182" w:rsidP="000B6182">
      <w:pPr>
        <w:widowControl/>
        <w:spacing w:before="120" w:afterLines="50" w:after="120"/>
        <w:jc w:val="center"/>
        <w:rPr>
          <w:rFonts w:ascii="Arial" w:eastAsia="Arial Unicode MS" w:hAnsi="Arial"/>
          <w:kern w:val="0"/>
          <w:sz w:val="20"/>
          <w:szCs w:val="20"/>
          <w:lang w:eastAsia="zh-CN"/>
        </w:rPr>
      </w:pPr>
      <w:r w:rsidRPr="00FB1027">
        <w:rPr>
          <w:rFonts w:ascii="Arial" w:eastAsia="Arial Unicode MS" w:hAnsi="Arial" w:hint="eastAsia"/>
          <w:kern w:val="0"/>
          <w:sz w:val="20"/>
          <w:szCs w:val="20"/>
          <w:lang w:eastAsia="zh-CN"/>
        </w:rPr>
        <w:t>F</w:t>
      </w:r>
      <w:r w:rsidRPr="00FB1027">
        <w:rPr>
          <w:rFonts w:ascii="Arial" w:eastAsia="Arial Unicode MS" w:hAnsi="Arial"/>
          <w:kern w:val="0"/>
          <w:sz w:val="20"/>
          <w:szCs w:val="20"/>
          <w:lang w:eastAsia="zh-CN"/>
        </w:rPr>
        <w:t>igure 1: delay information of a UL packet (Assuming</w:t>
      </w:r>
      <w:r w:rsidR="007F4AA9">
        <w:rPr>
          <w:rFonts w:ascii="Arial" w:eastAsia="Arial Unicode MS" w:hAnsi="Arial"/>
          <w:kern w:val="0"/>
          <w:sz w:val="20"/>
          <w:szCs w:val="20"/>
          <w:lang w:eastAsia="zh-CN"/>
        </w:rPr>
        <w:t xml:space="preserve"> that</w:t>
      </w:r>
      <w:r w:rsidRPr="00FB1027">
        <w:rPr>
          <w:rFonts w:ascii="Arial" w:eastAsia="Arial Unicode MS" w:hAnsi="Arial"/>
          <w:kern w:val="0"/>
          <w:sz w:val="20"/>
          <w:szCs w:val="20"/>
          <w:lang w:eastAsia="zh-CN"/>
        </w:rPr>
        <w:t xml:space="preserve"> delay information is carried in </w:t>
      </w:r>
      <w:r>
        <w:rPr>
          <w:rFonts w:ascii="Arial" w:eastAsia="Arial Unicode MS" w:hAnsi="Arial"/>
          <w:kern w:val="0"/>
          <w:sz w:val="20"/>
          <w:szCs w:val="20"/>
          <w:lang w:eastAsia="zh-CN"/>
        </w:rPr>
        <w:t>a</w:t>
      </w:r>
      <w:r w:rsidRPr="00FB1027">
        <w:rPr>
          <w:rFonts w:ascii="Arial" w:eastAsia="Arial Unicode MS" w:hAnsi="Arial"/>
          <w:kern w:val="0"/>
          <w:sz w:val="20"/>
          <w:szCs w:val="20"/>
          <w:lang w:eastAsia="zh-CN"/>
        </w:rPr>
        <w:t xml:space="preserve"> BSR)</w:t>
      </w:r>
    </w:p>
    <w:p w:rsidR="00E877D2" w:rsidRDefault="006E3B3C" w:rsidP="00E877D2">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As illustrated in Figure 1, </w:t>
      </w:r>
      <w:r>
        <w:rPr>
          <w:rFonts w:ascii="Arial" w:eastAsia="Arial Unicode MS" w:hAnsi="Arial" w:hint="eastAsia"/>
          <w:kern w:val="0"/>
          <w:szCs w:val="20"/>
          <w:lang w:eastAsia="zh-CN"/>
        </w:rPr>
        <w:t>when</w:t>
      </w:r>
      <w:r>
        <w:rPr>
          <w:rFonts w:ascii="Arial" w:eastAsia="Arial Unicode MS" w:hAnsi="Arial"/>
          <w:kern w:val="0"/>
          <w:szCs w:val="20"/>
          <w:lang w:eastAsia="zh-CN"/>
        </w:rPr>
        <w:t xml:space="preserve"> the BSR carrying delay information is received by the network, the delay of a UL packet (i.e.,</w:t>
      </w:r>
      <w:r w:rsidRPr="008F61BE">
        <w:rPr>
          <w:rFonts w:ascii="Arial" w:eastAsia="Arial Unicode MS" w:hAnsi="Arial"/>
          <w:kern w:val="0"/>
          <w:szCs w:val="20"/>
          <w:lang w:eastAsia="zh-CN"/>
        </w:rPr>
        <w:t xml:space="preserv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4</m:t>
            </m:r>
          </m:sub>
        </m:sSub>
        <m:r>
          <w:rPr>
            <w:rFonts w:ascii="Cambria Math" w:eastAsia="Arial Unicode MS" w:hAnsi="Cambria Math"/>
            <w:kern w:val="0"/>
            <w:szCs w:val="20"/>
            <w:lang w:val="en-US" w:eastAsia="zh-CN"/>
          </w:rPr>
          <m:t>-</m:t>
        </m:r>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0</m:t>
            </m:r>
          </m:sub>
        </m:sSub>
      </m:oMath>
      <w:r w:rsidRPr="008F61BE">
        <w:rPr>
          <w:rFonts w:ascii="Arial" w:eastAsia="Arial Unicode MS" w:hAnsi="Arial"/>
          <w:kern w:val="0"/>
          <w:szCs w:val="20"/>
          <w:lang w:eastAsia="zh-CN"/>
        </w:rPr>
        <w:t>)</w:t>
      </w:r>
      <w:r>
        <w:rPr>
          <w:rFonts w:ascii="Arial" w:eastAsia="Arial Unicode MS" w:hAnsi="Arial"/>
          <w:kern w:val="0"/>
          <w:szCs w:val="20"/>
          <w:lang w:eastAsia="zh-CN"/>
        </w:rPr>
        <w:t xml:space="preserve"> should be the interval between the time when the packet arrives at the AS layer of UE (i.e.,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0</m:t>
            </m:r>
          </m:sub>
        </m:sSub>
      </m:oMath>
      <w:r>
        <w:rPr>
          <w:rFonts w:ascii="Arial" w:eastAsia="Arial Unicode MS" w:hAnsi="Arial"/>
          <w:kern w:val="0"/>
          <w:szCs w:val="20"/>
          <w:lang w:eastAsia="zh-CN"/>
        </w:rPr>
        <w:t xml:space="preserve">) and the time when the BSR is received by the network (i.e.,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4</m:t>
            </m:r>
          </m:sub>
        </m:sSub>
      </m:oMath>
      <w:r>
        <w:rPr>
          <w:rFonts w:ascii="Arial" w:eastAsia="Arial Unicode MS" w:hAnsi="Arial"/>
          <w:kern w:val="0"/>
          <w:szCs w:val="20"/>
          <w:lang w:eastAsia="zh-CN"/>
        </w:rPr>
        <w:t>)</w:t>
      </w:r>
      <w:r w:rsidRPr="00A67717">
        <w:rPr>
          <w:rFonts w:ascii="Arial" w:eastAsia="Arial Unicode MS" w:hAnsi="Arial"/>
          <w:kern w:val="0"/>
          <w:szCs w:val="20"/>
          <w:lang w:eastAsia="zh-CN"/>
        </w:rPr>
        <w:t>.</w:t>
      </w:r>
      <w:r>
        <w:rPr>
          <w:rFonts w:ascii="Arial" w:eastAsia="Arial Unicode MS" w:hAnsi="Arial"/>
          <w:kern w:val="0"/>
          <w:szCs w:val="20"/>
          <w:lang w:eastAsia="zh-CN"/>
        </w:rPr>
        <w:t xml:space="preserve"> Here</w:t>
      </w:r>
      <w:r w:rsidR="00FB1027">
        <w:rPr>
          <w:rFonts w:ascii="Arial" w:eastAsia="Arial Unicode MS" w:hAnsi="Arial"/>
          <w:kern w:val="0"/>
          <w:szCs w:val="20"/>
          <w:lang w:eastAsia="zh-CN"/>
        </w:rPr>
        <w:t>, there may be 3 alternative solutions to report</w:t>
      </w:r>
      <w:r>
        <w:rPr>
          <w:rFonts w:ascii="Arial" w:eastAsia="Arial Unicode MS" w:hAnsi="Arial"/>
          <w:kern w:val="0"/>
          <w:szCs w:val="20"/>
          <w:lang w:eastAsia="zh-CN"/>
        </w:rPr>
        <w:t>/derive</w:t>
      </w:r>
      <w:r w:rsidR="00FB1027">
        <w:rPr>
          <w:rFonts w:ascii="Arial" w:eastAsia="Arial Unicode MS" w:hAnsi="Arial"/>
          <w:kern w:val="0"/>
          <w:szCs w:val="20"/>
          <w:lang w:eastAsia="zh-CN"/>
        </w:rPr>
        <w:t xml:space="preserve"> delay information:</w:t>
      </w:r>
    </w:p>
    <w:p w:rsidR="00812797" w:rsidRDefault="00812797" w:rsidP="0081279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007A018F" w:rsidRPr="00812797">
        <w:rPr>
          <w:rFonts w:ascii="Arial" w:eastAsia="Arial Unicode MS" w:hAnsi="Arial"/>
          <w:b/>
          <w:bCs/>
          <w:kern w:val="0"/>
          <w:szCs w:val="20"/>
          <w:lang w:val="en-US" w:eastAsia="zh-CN"/>
        </w:rPr>
        <w:t>1</w:t>
      </w:r>
      <w:r w:rsidR="007A018F" w:rsidRPr="00812797">
        <w:rPr>
          <w:rFonts w:ascii="Arial" w:eastAsia="Arial Unicode MS" w:hAnsi="Arial"/>
          <w:kern w:val="0"/>
          <w:szCs w:val="20"/>
          <w:lang w:val="en-US" w:eastAsia="zh-CN"/>
        </w:rPr>
        <w:t xml:space="preserve">: UE shall report </w:t>
      </w:r>
      <w:r w:rsidR="00FC33BA">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arrival time of a </w:t>
      </w:r>
      <w:r w:rsidR="006E3B3C">
        <w:rPr>
          <w:rFonts w:ascii="Arial" w:eastAsia="Arial Unicode MS" w:hAnsi="Arial"/>
          <w:kern w:val="0"/>
          <w:szCs w:val="20"/>
          <w:lang w:val="en-US" w:eastAsia="zh-CN"/>
        </w:rPr>
        <w:t xml:space="preserve">UL </w:t>
      </w:r>
      <w:r w:rsidR="007A018F" w:rsidRPr="00812797">
        <w:rPr>
          <w:rFonts w:ascii="Arial" w:eastAsia="Arial Unicode MS" w:hAnsi="Arial"/>
          <w:kern w:val="0"/>
          <w:szCs w:val="20"/>
          <w:lang w:val="en-US" w:eastAsia="zh-CN"/>
        </w:rPr>
        <w:t>packet</w:t>
      </w:r>
      <w:r w:rsidR="000E41FE">
        <w:rPr>
          <w:rFonts w:ascii="Arial" w:eastAsia="Arial Unicode MS" w:hAnsi="Arial"/>
          <w:kern w:val="0"/>
          <w:szCs w:val="20"/>
          <w:lang w:val="en-US" w:eastAsia="zh-CN"/>
        </w:rPr>
        <w:t xml:space="preserve"> from upper layer</w:t>
      </w:r>
      <w:r w:rsidR="007A018F" w:rsidRPr="00812797">
        <w:rPr>
          <w:rFonts w:ascii="Arial" w:eastAsia="Arial Unicode MS" w:hAnsi="Arial"/>
          <w:kern w:val="0"/>
          <w:szCs w:val="20"/>
          <w:lang w:val="en-US" w:eastAsia="zh-CN"/>
        </w:rPr>
        <w:t xml:space="preserve"> (</w:t>
      </w:r>
      <w:r w:rsidR="0095180E" w:rsidRPr="00812797">
        <w:rPr>
          <w:rFonts w:ascii="Arial" w:eastAsia="Arial Unicode MS" w:hAnsi="Arial"/>
          <w:kern w:val="0"/>
          <w:szCs w:val="20"/>
          <w:lang w:val="en-US" w:eastAsia="zh-CN"/>
        </w:rPr>
        <w:t xml:space="preserve">i.e., </w:t>
      </w:r>
      <m:oMath>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0</m:t>
            </m:r>
          </m:sub>
        </m:sSub>
      </m:oMath>
      <w:r w:rsidR="007A018F" w:rsidRPr="00812797">
        <w:rPr>
          <w:rFonts w:ascii="Arial" w:eastAsia="Arial Unicode MS" w:hAnsi="Arial"/>
          <w:kern w:val="0"/>
          <w:szCs w:val="20"/>
          <w:lang w:val="en-US" w:eastAsia="zh-CN"/>
        </w:rPr>
        <w:t xml:space="preserve">). </w:t>
      </w:r>
      <w:r w:rsidR="004D54CB">
        <w:rPr>
          <w:rFonts w:ascii="Arial" w:eastAsia="Arial Unicode MS" w:hAnsi="Arial"/>
          <w:kern w:val="0"/>
          <w:szCs w:val="20"/>
          <w:lang w:val="en-US" w:eastAsia="zh-CN"/>
        </w:rPr>
        <w:t>If</w:t>
      </w:r>
      <w:r w:rsidR="007A018F" w:rsidRPr="00812797">
        <w:rPr>
          <w:rFonts w:ascii="Arial" w:eastAsia="Arial Unicode MS" w:hAnsi="Arial"/>
          <w:kern w:val="0"/>
          <w:szCs w:val="20"/>
          <w:lang w:val="en-US" w:eastAsia="zh-CN"/>
        </w:rPr>
        <w:t xml:space="preserve"> the </w:t>
      </w:r>
      <w:r w:rsidR="006E3B3C">
        <w:rPr>
          <w:rFonts w:ascii="Arial" w:eastAsia="Arial Unicode MS" w:hAnsi="Arial"/>
          <w:kern w:val="0"/>
          <w:szCs w:val="20"/>
          <w:lang w:val="en-US" w:eastAsia="zh-CN"/>
        </w:rPr>
        <w:t>BSR carrying delay information</w:t>
      </w:r>
      <w:r w:rsidR="007A018F" w:rsidRPr="00812797">
        <w:rPr>
          <w:rFonts w:ascii="Arial" w:eastAsia="Arial Unicode MS" w:hAnsi="Arial"/>
          <w:kern w:val="0"/>
          <w:szCs w:val="20"/>
          <w:lang w:val="en-US" w:eastAsia="zh-CN"/>
        </w:rPr>
        <w:t xml:space="preserve"> is received by the network at time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4</m:t>
            </m:r>
          </m:sub>
        </m:sSub>
      </m:oMath>
      <w:r w:rsidR="007A018F" w:rsidRPr="00812797">
        <w:rPr>
          <w:rFonts w:ascii="Arial" w:eastAsia="Arial Unicode MS" w:hAnsi="Arial"/>
          <w:kern w:val="0"/>
          <w:szCs w:val="20"/>
          <w:lang w:val="en-US" w:eastAsia="zh-CN"/>
        </w:rPr>
        <w:t xml:space="preserve">, then </w:t>
      </w:r>
      <w:r w:rsidR="0095180E">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budget” as value “</w:t>
      </w:r>
      <m:oMath>
        <m:sSub>
          <m:sSubPr>
            <m:ctrlPr>
              <w:rPr>
                <w:rFonts w:ascii="Cambria Math" w:eastAsia="Arial Unicode MS" w:hAnsi="Cambria Math"/>
                <w:i/>
                <w:iCs/>
                <w:kern w:val="0"/>
                <w:szCs w:val="20"/>
                <w:lang w:val="en-US" w:eastAsia="zh-CN"/>
              </w:rPr>
            </m:ctrlPr>
          </m:sSubPr>
          <m:e>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PDB</m:t>
                </m:r>
              </m:sub>
            </m:sSub>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4</m:t>
            </m:r>
          </m:sub>
        </m:sSub>
        <m:r>
          <w:rPr>
            <w:rFonts w:ascii="Cambria Math" w:eastAsia="Arial Unicode MS" w:hAnsi="Cambria Math"/>
            <w:kern w:val="0"/>
            <w:szCs w:val="20"/>
            <w:lang w:val="en-US" w:eastAsia="zh-CN"/>
          </w:rPr>
          <m:t>-</m:t>
        </m:r>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0</m:t>
            </m:r>
          </m:sub>
        </m:sSub>
        <m:r>
          <w:rPr>
            <w:rFonts w:ascii="Cambria Math" w:eastAsia="Arial Unicode MS" w:hAnsi="Cambria Math"/>
            <w:kern w:val="0"/>
            <w:szCs w:val="20"/>
            <w:lang w:val="en-US" w:eastAsia="zh-CN"/>
          </w:rPr>
          <m:t>)</m:t>
        </m:r>
      </m:oMath>
      <w:r w:rsidR="007A018F" w:rsidRPr="00812797">
        <w:rPr>
          <w:rFonts w:ascii="Arial" w:eastAsia="Arial Unicode MS" w:hAnsi="Arial"/>
          <w:kern w:val="0"/>
          <w:szCs w:val="20"/>
          <w:lang w:val="en-US" w:eastAsia="zh-CN"/>
        </w:rPr>
        <w:t>”</w:t>
      </w:r>
      <w:r w:rsidR="003D0C70">
        <w:rPr>
          <w:rFonts w:ascii="Arial" w:eastAsia="Arial Unicode MS" w:hAnsi="Arial"/>
          <w:kern w:val="0"/>
          <w:szCs w:val="20"/>
          <w:lang w:val="en-US" w:eastAsia="zh-CN"/>
        </w:rPr>
        <w:t>.</w:t>
      </w:r>
    </w:p>
    <w:p w:rsidR="00812797" w:rsidRDefault="00812797" w:rsidP="0081279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Pr="00812797">
        <w:rPr>
          <w:rFonts w:ascii="Arial" w:eastAsia="Arial Unicode MS" w:hAnsi="Arial"/>
          <w:b/>
          <w:bCs/>
          <w:kern w:val="0"/>
          <w:szCs w:val="20"/>
          <w:lang w:val="en-US" w:eastAsia="zh-CN"/>
        </w:rPr>
        <w:t>2:</w:t>
      </w:r>
      <w:r w:rsidR="007A018F" w:rsidRPr="00812797">
        <w:rPr>
          <w:rFonts w:ascii="Arial" w:eastAsia="Arial Unicode MS" w:hAnsi="Arial" w:hint="eastAsia"/>
          <w:b/>
          <w:bCs/>
          <w:kern w:val="0"/>
          <w:szCs w:val="20"/>
          <w:lang w:val="en-US" w:eastAsia="zh-CN"/>
        </w:rPr>
        <w:t xml:space="preserve"> </w:t>
      </w:r>
      <w:r w:rsidR="007A018F" w:rsidRPr="00812797">
        <w:rPr>
          <w:rFonts w:ascii="Arial" w:eastAsia="Arial Unicode MS" w:hAnsi="Arial"/>
          <w:kern w:val="0"/>
          <w:szCs w:val="20"/>
          <w:lang w:val="en-US" w:eastAsia="zh-CN"/>
        </w:rPr>
        <w:t xml:space="preserve">Since both UE and </w:t>
      </w:r>
      <w:r w:rsidR="003D0C70">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know the time when BSR is </w:t>
      </w:r>
      <w:r w:rsidR="006E3B3C">
        <w:rPr>
          <w:rFonts w:ascii="Arial" w:eastAsia="Arial Unicode MS" w:hAnsi="Arial"/>
          <w:kern w:val="0"/>
          <w:szCs w:val="20"/>
          <w:lang w:val="en-US" w:eastAsia="zh-CN"/>
        </w:rPr>
        <w:t xml:space="preserve">initially </w:t>
      </w:r>
      <w:r w:rsidR="007A018F" w:rsidRPr="00812797">
        <w:rPr>
          <w:rFonts w:ascii="Arial" w:eastAsia="Arial Unicode MS" w:hAnsi="Arial"/>
          <w:kern w:val="0"/>
          <w:szCs w:val="20"/>
          <w:lang w:val="en-US" w:eastAsia="zh-CN"/>
        </w:rPr>
        <w:t>transmitted based on</w:t>
      </w:r>
      <w:r w:rsidR="0095180E">
        <w:rPr>
          <w:rFonts w:ascii="Arial" w:eastAsia="Arial Unicode MS" w:hAnsi="Arial"/>
          <w:kern w:val="0"/>
          <w:szCs w:val="20"/>
          <w:lang w:val="en-US" w:eastAsia="zh-CN"/>
        </w:rPr>
        <w:t xml:space="preserve"> the </w:t>
      </w:r>
      <w:r w:rsidR="007A018F" w:rsidRPr="00812797">
        <w:rPr>
          <w:rFonts w:ascii="Arial" w:eastAsia="Arial Unicode MS" w:hAnsi="Arial"/>
          <w:kern w:val="0"/>
          <w:szCs w:val="20"/>
          <w:lang w:val="en-US" w:eastAsia="zh-CN"/>
        </w:rPr>
        <w:t>UL grant</w:t>
      </w:r>
      <w:r w:rsidR="008F61BE">
        <w:rPr>
          <w:rFonts w:ascii="Arial" w:eastAsia="Arial Unicode MS" w:hAnsi="Arial"/>
          <w:kern w:val="0"/>
          <w:szCs w:val="20"/>
          <w:lang w:val="en-US" w:eastAsia="zh-CN"/>
        </w:rPr>
        <w:t xml:space="preserve"> </w:t>
      </w:r>
      <w:r w:rsidR="008F61BE" w:rsidRPr="00812797">
        <w:rPr>
          <w:rFonts w:ascii="Arial" w:eastAsia="Arial Unicode MS" w:hAnsi="Arial"/>
          <w:kern w:val="0"/>
          <w:szCs w:val="20"/>
          <w:lang w:val="en-US" w:eastAsia="zh-CN"/>
        </w:rPr>
        <w:t xml:space="preserve">(i.e.,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3</m:t>
            </m:r>
          </m:sub>
        </m:sSub>
      </m:oMath>
      <w:r w:rsidR="008F61BE" w:rsidRPr="00812797">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 xml:space="preserve">, UE </w:t>
      </w:r>
      <w:r w:rsidR="0095180E">
        <w:rPr>
          <w:rFonts w:ascii="Arial" w:eastAsia="Arial Unicode MS" w:hAnsi="Arial"/>
          <w:kern w:val="0"/>
          <w:szCs w:val="20"/>
          <w:lang w:val="en-US" w:eastAsia="zh-CN"/>
        </w:rPr>
        <w:t>could</w:t>
      </w:r>
      <w:r w:rsidR="007A018F" w:rsidRPr="00812797">
        <w:rPr>
          <w:rFonts w:ascii="Arial" w:eastAsia="Arial Unicode MS" w:hAnsi="Arial"/>
          <w:kern w:val="0"/>
          <w:szCs w:val="20"/>
          <w:lang w:val="en-US" w:eastAsia="zh-CN"/>
        </w:rPr>
        <w:t xml:space="preserve"> report “remaining delay budget” with value “</w:t>
      </w:r>
      <m:oMath>
        <m:sSub>
          <m:sSubPr>
            <m:ctrlPr>
              <w:rPr>
                <w:rFonts w:ascii="Cambria Math" w:eastAsia="Arial Unicode MS" w:hAnsi="Cambria Math"/>
                <w:i/>
                <w:iCs/>
                <w:kern w:val="0"/>
                <w:szCs w:val="20"/>
                <w:shd w:val="pct15" w:color="auto" w:fill="FFFFFF"/>
                <w:lang w:val="en-US" w:eastAsia="zh-CN"/>
              </w:rPr>
            </m:ctrlPr>
          </m:sSubPr>
          <m:e>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PDB</m:t>
                </m:r>
              </m:sub>
            </m:sSub>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3</m:t>
            </m:r>
          </m:sub>
        </m:sSub>
        <m:r>
          <w:rPr>
            <w:rFonts w:ascii="Cambria Math" w:eastAsia="Arial Unicode MS" w:hAnsi="Cambria Math"/>
            <w:kern w:val="0"/>
            <w:szCs w:val="20"/>
            <w:shd w:val="pct15" w:color="auto" w:fill="FFFFFF"/>
            <w:lang w:val="en-US" w:eastAsia="zh-CN"/>
          </w:rPr>
          <m:t>-</m:t>
        </m:r>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0</m:t>
            </m:r>
          </m:sub>
        </m:sSub>
        <m:r>
          <w:rPr>
            <w:rFonts w:ascii="Cambria Math" w:eastAsia="Arial Unicode MS" w:hAnsi="Cambria Math"/>
            <w:kern w:val="0"/>
            <w:szCs w:val="20"/>
            <w:shd w:val="pct15" w:color="auto" w:fill="FFFFFF"/>
            <w:lang w:val="en-US" w:eastAsia="zh-CN"/>
          </w:rPr>
          <m:t>)</m:t>
        </m:r>
      </m:oMath>
      <w:r w:rsidR="007A018F" w:rsidRPr="00812797">
        <w:rPr>
          <w:rFonts w:ascii="Arial" w:eastAsia="Arial Unicode MS" w:hAnsi="Arial"/>
          <w:kern w:val="0"/>
          <w:szCs w:val="20"/>
          <w:lang w:val="en-US" w:eastAsia="zh-CN"/>
        </w:rPr>
        <w:t>” or “delay” with value “</w:t>
      </w:r>
      <m:oMath>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3</m:t>
            </m:r>
          </m:sub>
        </m:sSub>
        <m:r>
          <w:rPr>
            <w:rFonts w:ascii="Cambria Math" w:eastAsia="Arial Unicode MS" w:hAnsi="Cambria Math"/>
            <w:kern w:val="0"/>
            <w:szCs w:val="20"/>
            <w:shd w:val="pct15" w:color="auto" w:fill="FFFFFF"/>
            <w:lang w:val="en-US" w:eastAsia="zh-CN"/>
          </w:rPr>
          <m:t>-</m:t>
        </m:r>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0</m:t>
            </m:r>
          </m:sub>
        </m:sSub>
      </m:oMath>
      <w:r w:rsidR="007A018F" w:rsidRPr="00812797">
        <w:rPr>
          <w:rFonts w:ascii="Arial" w:eastAsia="Arial Unicode MS" w:hAnsi="Arial"/>
          <w:kern w:val="0"/>
          <w:szCs w:val="20"/>
          <w:lang w:val="en-US" w:eastAsia="zh-CN"/>
        </w:rPr>
        <w:t xml:space="preserve">”, then </w:t>
      </w:r>
      <w:r w:rsidR="0095180E">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budget” as value “</w:t>
      </w:r>
      <m:oMath>
        <m:sSub>
          <m:sSubPr>
            <m:ctrlPr>
              <w:rPr>
                <w:rFonts w:ascii="Cambria Math" w:eastAsia="Arial Unicode MS" w:hAnsi="Cambria Math"/>
                <w:i/>
                <w:iCs/>
                <w:kern w:val="0"/>
                <w:szCs w:val="20"/>
                <w:lang w:val="en-US" w:eastAsia="zh-CN"/>
              </w:rPr>
            </m:ctrlPr>
          </m:sSubPr>
          <m:e>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PDB</m:t>
                </m:r>
              </m:sub>
            </m:sSub>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3</m:t>
            </m:r>
          </m:sub>
        </m:sSub>
        <m:r>
          <w:rPr>
            <w:rFonts w:ascii="Cambria Math" w:eastAsia="Arial Unicode MS" w:hAnsi="Cambria Math"/>
            <w:kern w:val="0"/>
            <w:szCs w:val="20"/>
            <w:lang w:val="en-US" w:eastAsia="zh-CN"/>
          </w:rPr>
          <m:t>-</m:t>
        </m:r>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0</m:t>
            </m:r>
          </m:sub>
        </m:sSub>
        <m:r>
          <w:rPr>
            <w:rFonts w:ascii="Cambria Math" w:eastAsia="Arial Unicode MS" w:hAnsi="Cambria Math"/>
            <w:kern w:val="0"/>
            <w:szCs w:val="20"/>
            <w:lang w:val="en-US" w:eastAsia="zh-CN"/>
          </w:rPr>
          <m:t>)-</m:t>
        </m:r>
      </m:oMath>
      <w:r w:rsidR="007A018F" w:rsidRPr="00812797">
        <w:rPr>
          <w:rFonts w:ascii="Arial" w:eastAsia="Arial Unicode MS" w:hAnsi="Arial"/>
          <w:kern w:val="0"/>
          <w:szCs w:val="20"/>
          <w:lang w:val="en-US" w:eastAsia="zh-CN"/>
        </w:rPr>
        <w:t xml:space="preserv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 (t</m:t>
            </m:r>
          </m:e>
          <m:sub>
            <m:r>
              <w:rPr>
                <w:rFonts w:ascii="Cambria Math" w:eastAsia="Arial Unicode MS" w:hAnsi="Cambria Math"/>
                <w:kern w:val="0"/>
                <w:szCs w:val="20"/>
                <w:lang w:val="en-US" w:eastAsia="zh-CN"/>
              </w:rPr>
              <m:t>4</m:t>
            </m:r>
          </m:sub>
        </m:sSub>
        <m:r>
          <w:rPr>
            <w:rFonts w:ascii="Cambria Math" w:eastAsia="Arial Unicode MS" w:hAnsi="Cambria Math"/>
            <w:kern w:val="0"/>
            <w:szCs w:val="20"/>
            <w:lang w:val="en-US" w:eastAsia="zh-CN"/>
          </w:rPr>
          <m:t>-</m:t>
        </m:r>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3</m:t>
            </m:r>
          </m:sub>
        </m:sSub>
        <m:r>
          <w:rPr>
            <w:rFonts w:ascii="Cambria Math" w:eastAsia="Arial Unicode MS" w:hAnsi="Cambria Math"/>
            <w:kern w:val="0"/>
            <w:szCs w:val="20"/>
            <w:lang w:val="en-US" w:eastAsia="zh-CN"/>
          </w:rPr>
          <m:t>)</m:t>
        </m:r>
      </m:oMath>
      <w:r w:rsidR="007A018F" w:rsidRPr="00812797">
        <w:rPr>
          <w:rFonts w:ascii="Arial" w:eastAsia="Arial Unicode MS" w:hAnsi="Arial"/>
          <w:kern w:val="0"/>
          <w:szCs w:val="20"/>
          <w:lang w:val="en-US" w:eastAsia="zh-CN"/>
        </w:rPr>
        <w:t>”.</w:t>
      </w:r>
    </w:p>
    <w:p w:rsidR="00F84F27" w:rsidRPr="00F84F27" w:rsidRDefault="00812797" w:rsidP="00F84F2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Pr="00812797">
        <w:rPr>
          <w:rFonts w:ascii="Arial" w:eastAsia="Arial Unicode MS" w:hAnsi="Arial"/>
          <w:b/>
          <w:bCs/>
          <w:kern w:val="0"/>
          <w:szCs w:val="20"/>
          <w:lang w:val="en-US" w:eastAsia="zh-CN"/>
        </w:rPr>
        <w:t>3:</w:t>
      </w:r>
      <w:r w:rsidRPr="00812797">
        <w:rPr>
          <w:rFonts w:ascii="Arial" w:eastAsia="Arial Unicode MS" w:hAnsi="Arial" w:hint="eastAsia"/>
          <w:b/>
          <w:bCs/>
          <w:kern w:val="0"/>
          <w:szCs w:val="20"/>
          <w:lang w:val="en-US" w:eastAsia="zh-CN"/>
        </w:rPr>
        <w:t xml:space="preserve"> </w:t>
      </w:r>
      <w:r w:rsidR="000B652E" w:rsidRPr="00812797">
        <w:rPr>
          <w:rFonts w:ascii="Arial" w:eastAsia="Arial Unicode MS" w:hAnsi="Arial"/>
          <w:kern w:val="0"/>
          <w:szCs w:val="20"/>
          <w:lang w:val="en-US" w:eastAsia="zh-CN"/>
        </w:rPr>
        <w:t xml:space="preserve">Since both UE and </w:t>
      </w:r>
      <w:r w:rsidR="000B652E">
        <w:rPr>
          <w:rFonts w:ascii="Arial" w:eastAsia="Arial Unicode MS" w:hAnsi="Arial"/>
          <w:kern w:val="0"/>
          <w:szCs w:val="20"/>
          <w:lang w:val="en-US" w:eastAsia="zh-CN"/>
        </w:rPr>
        <w:t xml:space="preserve">the </w:t>
      </w:r>
      <w:r w:rsidR="000B652E" w:rsidRPr="00812797">
        <w:rPr>
          <w:rFonts w:ascii="Arial" w:eastAsia="Arial Unicode MS" w:hAnsi="Arial"/>
          <w:kern w:val="0"/>
          <w:szCs w:val="20"/>
          <w:lang w:val="en-US" w:eastAsia="zh-CN"/>
        </w:rPr>
        <w:t>network know</w:t>
      </w:r>
      <w:r w:rsidR="007A018F" w:rsidRPr="00812797">
        <w:rPr>
          <w:rFonts w:ascii="Arial" w:eastAsia="Arial Unicode MS" w:hAnsi="Arial"/>
          <w:kern w:val="0"/>
          <w:szCs w:val="20"/>
          <w:lang w:val="en-US" w:eastAsia="zh-CN"/>
        </w:rPr>
        <w:t xml:space="preserve"> the time when UL grant </w:t>
      </w:r>
      <w:r w:rsidR="00F30455">
        <w:rPr>
          <w:rFonts w:ascii="Arial" w:eastAsia="Arial Unicode MS" w:hAnsi="Arial"/>
          <w:kern w:val="0"/>
          <w:szCs w:val="20"/>
          <w:lang w:val="en-US" w:eastAsia="zh-CN"/>
        </w:rPr>
        <w:t xml:space="preserve">for initial transmission </w:t>
      </w:r>
      <w:r w:rsidR="007A018F" w:rsidRPr="00812797">
        <w:rPr>
          <w:rFonts w:ascii="Arial" w:eastAsia="Arial Unicode MS" w:hAnsi="Arial"/>
          <w:kern w:val="0"/>
          <w:szCs w:val="20"/>
          <w:lang w:val="en-US" w:eastAsia="zh-CN"/>
        </w:rPr>
        <w:t xml:space="preserve">(on which BSR is transmitted) is </w:t>
      </w:r>
      <w:r w:rsidR="006570D7">
        <w:rPr>
          <w:rFonts w:ascii="Arial" w:eastAsia="Arial Unicode MS" w:hAnsi="Arial"/>
          <w:kern w:val="0"/>
          <w:szCs w:val="20"/>
          <w:lang w:val="en-US" w:eastAsia="zh-CN"/>
        </w:rPr>
        <w:t>sent/</w:t>
      </w:r>
      <w:r w:rsidR="007A018F" w:rsidRPr="00812797">
        <w:rPr>
          <w:rFonts w:ascii="Arial" w:eastAsia="Arial Unicode MS" w:hAnsi="Arial"/>
          <w:kern w:val="0"/>
          <w:szCs w:val="20"/>
          <w:lang w:val="en-US" w:eastAsia="zh-CN"/>
        </w:rPr>
        <w:t xml:space="preserve">received (i.e.,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1</m:t>
            </m:r>
          </m:sub>
        </m:sSub>
      </m:oMath>
      <w:r w:rsidR="007A018F" w:rsidRPr="00812797">
        <w:rPr>
          <w:rFonts w:ascii="Arial" w:eastAsia="Arial Unicode MS" w:hAnsi="Arial"/>
          <w:kern w:val="0"/>
          <w:szCs w:val="20"/>
          <w:lang w:val="en-US" w:eastAsia="zh-CN"/>
        </w:rPr>
        <w:t xml:space="preserve">), UE </w:t>
      </w:r>
      <w:r w:rsidR="000B652E">
        <w:rPr>
          <w:rFonts w:ascii="Arial" w:eastAsia="Arial Unicode MS" w:hAnsi="Arial"/>
          <w:kern w:val="0"/>
          <w:szCs w:val="20"/>
          <w:lang w:val="en-US" w:eastAsia="zh-CN"/>
        </w:rPr>
        <w:t>could</w:t>
      </w:r>
      <w:r w:rsidR="007A018F" w:rsidRPr="00812797">
        <w:rPr>
          <w:rFonts w:ascii="Arial" w:eastAsia="Arial Unicode MS" w:hAnsi="Arial"/>
          <w:kern w:val="0"/>
          <w:szCs w:val="20"/>
          <w:lang w:val="en-US" w:eastAsia="zh-CN"/>
        </w:rPr>
        <w:t xml:space="preserve"> report “remaining delay budget” with value “</w:t>
      </w:r>
      <m:oMath>
        <m:sSub>
          <m:sSubPr>
            <m:ctrlPr>
              <w:rPr>
                <w:rFonts w:ascii="Cambria Math" w:eastAsia="Arial Unicode MS" w:hAnsi="Cambria Math"/>
                <w:i/>
                <w:iCs/>
                <w:kern w:val="0"/>
                <w:szCs w:val="20"/>
                <w:shd w:val="pct15" w:color="auto" w:fill="FFFFFF"/>
                <w:lang w:val="en-US" w:eastAsia="zh-CN"/>
              </w:rPr>
            </m:ctrlPr>
          </m:sSubPr>
          <m:e>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PDB</m:t>
                </m:r>
              </m:sub>
            </m:sSub>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1</m:t>
            </m:r>
          </m:sub>
        </m:sSub>
        <m:r>
          <w:rPr>
            <w:rFonts w:ascii="Cambria Math" w:eastAsia="Arial Unicode MS" w:hAnsi="Cambria Math"/>
            <w:kern w:val="0"/>
            <w:szCs w:val="20"/>
            <w:shd w:val="pct15" w:color="auto" w:fill="FFFFFF"/>
            <w:lang w:val="en-US" w:eastAsia="zh-CN"/>
          </w:rPr>
          <m:t>-</m:t>
        </m:r>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0</m:t>
            </m:r>
          </m:sub>
        </m:sSub>
        <m:r>
          <w:rPr>
            <w:rFonts w:ascii="Cambria Math" w:eastAsia="Arial Unicode MS" w:hAnsi="Cambria Math"/>
            <w:kern w:val="0"/>
            <w:szCs w:val="20"/>
            <w:shd w:val="pct15" w:color="auto" w:fill="FFFFFF"/>
            <w:lang w:val="en-US" w:eastAsia="zh-CN"/>
          </w:rPr>
          <m:t>)</m:t>
        </m:r>
      </m:oMath>
      <w:r w:rsidR="007A018F" w:rsidRPr="0095180E">
        <w:rPr>
          <w:rFonts w:ascii="Arial" w:eastAsia="Arial Unicode MS" w:hAnsi="Arial"/>
          <w:kern w:val="0"/>
          <w:szCs w:val="20"/>
          <w:shd w:val="pct15" w:color="auto" w:fill="FFFFFF"/>
          <w:lang w:val="en-US" w:eastAsia="zh-CN"/>
        </w:rPr>
        <w:t xml:space="preserve"> </w:t>
      </w:r>
      <w:r w:rsidR="007A018F" w:rsidRPr="00812797">
        <w:rPr>
          <w:rFonts w:ascii="Arial" w:eastAsia="Arial Unicode MS" w:hAnsi="Arial"/>
          <w:kern w:val="0"/>
          <w:szCs w:val="20"/>
          <w:lang w:val="en-US" w:eastAsia="zh-CN"/>
        </w:rPr>
        <w:t>” or “delay” with value “</w:t>
      </w:r>
      <m:oMath>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1</m:t>
            </m:r>
          </m:sub>
        </m:sSub>
        <m:r>
          <w:rPr>
            <w:rFonts w:ascii="Cambria Math" w:eastAsia="Arial Unicode MS" w:hAnsi="Cambria Math"/>
            <w:kern w:val="0"/>
            <w:szCs w:val="20"/>
            <w:shd w:val="pct15" w:color="auto" w:fill="FFFFFF"/>
            <w:lang w:val="en-US" w:eastAsia="zh-CN"/>
          </w:rPr>
          <m:t>-</m:t>
        </m:r>
        <m:sSub>
          <m:sSubPr>
            <m:ctrlPr>
              <w:rPr>
                <w:rFonts w:ascii="Cambria Math" w:eastAsia="Arial Unicode MS" w:hAnsi="Cambria Math"/>
                <w:i/>
                <w:iCs/>
                <w:kern w:val="0"/>
                <w:szCs w:val="20"/>
                <w:shd w:val="pct15" w:color="auto" w:fill="FFFFFF"/>
                <w:lang w:val="en-US" w:eastAsia="zh-CN"/>
              </w:rPr>
            </m:ctrlPr>
          </m:sSubPr>
          <m:e>
            <m:r>
              <w:rPr>
                <w:rFonts w:ascii="Cambria Math" w:eastAsia="Arial Unicode MS" w:hAnsi="Cambria Math"/>
                <w:kern w:val="0"/>
                <w:szCs w:val="20"/>
                <w:shd w:val="pct15" w:color="auto" w:fill="FFFFFF"/>
                <w:lang w:val="en-US" w:eastAsia="zh-CN"/>
              </w:rPr>
              <m:t>t</m:t>
            </m:r>
          </m:e>
          <m:sub>
            <m:r>
              <w:rPr>
                <w:rFonts w:ascii="Cambria Math" w:eastAsia="Arial Unicode MS" w:hAnsi="Cambria Math"/>
                <w:kern w:val="0"/>
                <w:szCs w:val="20"/>
                <w:shd w:val="pct15" w:color="auto" w:fill="FFFFFF"/>
                <w:lang w:val="en-US" w:eastAsia="zh-CN"/>
              </w:rPr>
              <m:t>0</m:t>
            </m:r>
          </m:sub>
        </m:sSub>
      </m:oMath>
      <w:r w:rsidR="007A018F" w:rsidRPr="00812797">
        <w:rPr>
          <w:rFonts w:ascii="Arial" w:eastAsia="Arial Unicode MS" w:hAnsi="Arial"/>
          <w:kern w:val="0"/>
          <w:szCs w:val="20"/>
          <w:lang w:val="en-US" w:eastAsia="zh-CN"/>
        </w:rPr>
        <w:t xml:space="preserve">”, then </w:t>
      </w:r>
      <w:r w:rsidRPr="00812797">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budget” as value “</w:t>
      </w:r>
      <m:oMath>
        <m:sSub>
          <m:sSubPr>
            <m:ctrlPr>
              <w:rPr>
                <w:rFonts w:ascii="Cambria Math" w:eastAsia="Arial Unicode MS" w:hAnsi="Cambria Math"/>
                <w:i/>
                <w:iCs/>
                <w:kern w:val="0"/>
                <w:szCs w:val="20"/>
                <w:lang w:val="en-US" w:eastAsia="zh-CN"/>
              </w:rPr>
            </m:ctrlPr>
          </m:sSubPr>
          <m:e>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PDB</m:t>
                </m:r>
              </m:sub>
            </m:sSub>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1</m:t>
            </m:r>
          </m:sub>
        </m:sSub>
        <m:r>
          <w:rPr>
            <w:rFonts w:ascii="Cambria Math" w:eastAsia="Arial Unicode MS" w:hAnsi="Cambria Math"/>
            <w:kern w:val="0"/>
            <w:szCs w:val="20"/>
            <w:lang w:val="en-US" w:eastAsia="zh-CN"/>
          </w:rPr>
          <m:t>-</m:t>
        </m:r>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0</m:t>
            </m:r>
          </m:sub>
        </m:sSub>
        <m:r>
          <w:rPr>
            <w:rFonts w:ascii="Cambria Math" w:eastAsia="Arial Unicode MS" w:hAnsi="Cambria Math"/>
            <w:kern w:val="0"/>
            <w:szCs w:val="20"/>
            <w:lang w:val="en-US" w:eastAsia="zh-CN"/>
          </w:rPr>
          <m:t>)-</m:t>
        </m:r>
      </m:oMath>
      <w:r w:rsidR="007A018F" w:rsidRPr="00812797">
        <w:rPr>
          <w:rFonts w:ascii="Arial" w:eastAsia="Arial Unicode MS" w:hAnsi="Arial"/>
          <w:kern w:val="0"/>
          <w:szCs w:val="20"/>
          <w:lang w:val="en-US" w:eastAsia="zh-CN"/>
        </w:rPr>
        <w:t xml:space="preserv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 (t</m:t>
            </m:r>
          </m:e>
          <m:sub>
            <m:r>
              <w:rPr>
                <w:rFonts w:ascii="Cambria Math" w:eastAsia="Arial Unicode MS" w:hAnsi="Cambria Math"/>
                <w:kern w:val="0"/>
                <w:szCs w:val="20"/>
                <w:lang w:val="en-US" w:eastAsia="zh-CN"/>
              </w:rPr>
              <m:t>4</m:t>
            </m:r>
          </m:sub>
        </m:sSub>
        <m:r>
          <w:rPr>
            <w:rFonts w:ascii="Cambria Math" w:eastAsia="Arial Unicode MS" w:hAnsi="Cambria Math"/>
            <w:kern w:val="0"/>
            <w:szCs w:val="20"/>
            <w:lang w:val="en-US" w:eastAsia="zh-CN"/>
          </w:rPr>
          <m:t>-</m:t>
        </m:r>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1</m:t>
            </m:r>
          </m:sub>
        </m:sSub>
        <m:r>
          <w:rPr>
            <w:rFonts w:ascii="Cambria Math" w:eastAsia="Arial Unicode MS" w:hAnsi="Cambria Math"/>
            <w:kern w:val="0"/>
            <w:szCs w:val="20"/>
            <w:lang w:val="en-US" w:eastAsia="zh-CN"/>
          </w:rPr>
          <m:t>)</m:t>
        </m:r>
      </m:oMath>
      <w:r w:rsidR="00CD6FB5">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w:t>
      </w:r>
      <w:r w:rsidR="009B6E3F">
        <w:rPr>
          <w:rFonts w:ascii="Arial" w:eastAsia="Arial Unicode MS" w:hAnsi="Arial"/>
          <w:kern w:val="0"/>
          <w:szCs w:val="20"/>
          <w:lang w:val="en-US" w:eastAsia="zh-CN"/>
        </w:rPr>
        <w:t xml:space="preserve"> </w:t>
      </w:r>
      <w:r w:rsidR="00A7763B">
        <w:rPr>
          <w:rFonts w:ascii="Arial" w:eastAsia="Arial Unicode MS" w:hAnsi="Arial"/>
          <w:kern w:val="0"/>
          <w:szCs w:val="20"/>
          <w:lang w:val="en-US" w:eastAsia="zh-CN"/>
        </w:rPr>
        <w:t>This solution works well for dynamic UL grant, but no</w:t>
      </w:r>
      <w:r w:rsidR="000B6182">
        <w:rPr>
          <w:rFonts w:ascii="Arial" w:eastAsia="Arial Unicode MS" w:hAnsi="Arial"/>
          <w:kern w:val="0"/>
          <w:szCs w:val="20"/>
          <w:lang w:val="en-US" w:eastAsia="zh-CN"/>
        </w:rPr>
        <w:t>t</w:t>
      </w:r>
      <w:r w:rsidR="00A7763B">
        <w:rPr>
          <w:rFonts w:ascii="Arial" w:eastAsia="Arial Unicode MS" w:hAnsi="Arial"/>
          <w:kern w:val="0"/>
          <w:szCs w:val="20"/>
          <w:lang w:val="en-US" w:eastAsia="zh-CN"/>
        </w:rPr>
        <w:t xml:space="preserve"> for configured grant type 1 and 2.</w:t>
      </w:r>
    </w:p>
    <w:p w:rsidR="003C3AF7" w:rsidRDefault="005F3A4F" w:rsidP="00E877D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 xml:space="preserve">or the value of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PDB</m:t>
            </m:r>
          </m:sub>
        </m:sSub>
      </m:oMath>
      <w:r>
        <w:rPr>
          <w:rFonts w:ascii="Arial" w:eastAsia="Arial Unicode MS" w:hAnsi="Arial"/>
          <w:kern w:val="0"/>
          <w:szCs w:val="20"/>
          <w:lang w:eastAsia="zh-CN"/>
        </w:rPr>
        <w:t>,</w:t>
      </w:r>
    </w:p>
    <w:p w:rsidR="005F3A4F" w:rsidRPr="005F3A4F" w:rsidRDefault="005F3A4F" w:rsidP="005F3A4F">
      <w:pPr>
        <w:pStyle w:val="a7"/>
        <w:widowControl/>
        <w:numPr>
          <w:ilvl w:val="0"/>
          <w:numId w:val="20"/>
        </w:numPr>
        <w:spacing w:before="120" w:afterLines="50" w:after="120"/>
        <w:ind w:firstLineChars="0"/>
        <w:rPr>
          <w:rFonts w:ascii="Arial" w:eastAsia="Arial Unicode MS" w:hAnsi="Arial"/>
          <w:kern w:val="0"/>
          <w:szCs w:val="20"/>
          <w:lang w:eastAsia="zh-CN"/>
        </w:rPr>
      </w:pPr>
      <w:r w:rsidRPr="005F3A4F">
        <w:rPr>
          <w:rFonts w:ascii="Arial" w:eastAsia="Arial Unicode MS" w:hAnsi="Arial" w:hint="eastAsia"/>
          <w:kern w:val="0"/>
          <w:szCs w:val="20"/>
          <w:lang w:eastAsia="zh-CN"/>
        </w:rPr>
        <w:lastRenderedPageBreak/>
        <w:t>I</w:t>
      </w:r>
      <w:r w:rsidRPr="005F3A4F">
        <w:rPr>
          <w:rFonts w:ascii="Arial" w:eastAsia="Arial Unicode MS" w:hAnsi="Arial"/>
          <w:kern w:val="0"/>
          <w:szCs w:val="20"/>
          <w:lang w:eastAsia="zh-CN"/>
        </w:rPr>
        <w:t>f the “delay”</w:t>
      </w:r>
      <w:r>
        <w:rPr>
          <w:rFonts w:ascii="Arial" w:eastAsia="Arial Unicode MS" w:hAnsi="Arial"/>
          <w:kern w:val="0"/>
          <w:szCs w:val="20"/>
          <w:lang w:eastAsia="zh-CN"/>
        </w:rPr>
        <w:t xml:space="preserve"> of a packet</w:t>
      </w:r>
      <w:r w:rsidRPr="005F3A4F">
        <w:rPr>
          <w:rFonts w:ascii="Arial" w:eastAsia="Arial Unicode MS" w:hAnsi="Arial"/>
          <w:kern w:val="0"/>
          <w:szCs w:val="20"/>
          <w:lang w:eastAsia="zh-CN"/>
        </w:rPr>
        <w:t xml:space="preserve"> </w:t>
      </w:r>
      <w:r w:rsidRPr="005F3A4F">
        <w:rPr>
          <w:rFonts w:ascii="Arial" w:eastAsia="Arial Unicode MS" w:hAnsi="Arial"/>
          <w:kern w:val="0"/>
          <w:szCs w:val="20"/>
          <w:lang w:val="en-US" w:eastAsia="zh-CN"/>
        </w:rPr>
        <w:t xml:space="preserve">is dynamically reported by UE,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PDB</m:t>
            </m:r>
          </m:sub>
        </m:sSub>
      </m:oMath>
      <w:r w:rsidRPr="005F3A4F">
        <w:rPr>
          <w:rFonts w:ascii="Arial" w:eastAsia="Arial Unicode MS" w:hAnsi="Arial" w:hint="eastAsia"/>
          <w:iCs/>
          <w:kern w:val="0"/>
          <w:szCs w:val="20"/>
          <w:lang w:val="en-US" w:eastAsia="zh-CN"/>
        </w:rPr>
        <w:t xml:space="preserve"> </w:t>
      </w:r>
      <w:r w:rsidRPr="005F3A4F">
        <w:rPr>
          <w:rFonts w:ascii="Arial" w:eastAsia="Arial Unicode MS" w:hAnsi="Arial"/>
          <w:iCs/>
          <w:kern w:val="0"/>
          <w:szCs w:val="20"/>
          <w:lang w:val="en-US" w:eastAsia="zh-CN"/>
        </w:rPr>
        <w:t>can be determined by the network itself</w:t>
      </w:r>
      <w:r>
        <w:rPr>
          <w:rFonts w:ascii="Arial" w:eastAsia="Arial Unicode MS" w:hAnsi="Arial"/>
          <w:iCs/>
          <w:kern w:val="0"/>
          <w:szCs w:val="20"/>
          <w:lang w:val="en-US" w:eastAsia="zh-CN"/>
        </w:rPr>
        <w:t xml:space="preserve">. </w:t>
      </w:r>
    </w:p>
    <w:p w:rsidR="009753FC" w:rsidRPr="00F12D8E" w:rsidRDefault="00DC2B70" w:rsidP="00E877D2">
      <w:pPr>
        <w:pStyle w:val="a7"/>
        <w:widowControl/>
        <w:numPr>
          <w:ilvl w:val="0"/>
          <w:numId w:val="20"/>
        </w:numPr>
        <w:spacing w:before="120" w:afterLines="50" w:after="120"/>
        <w:ind w:firstLineChars="0"/>
        <w:rPr>
          <w:rFonts w:ascii="Arial" w:eastAsia="Arial Unicode MS" w:hAnsi="Arial"/>
          <w:kern w:val="0"/>
          <w:szCs w:val="20"/>
          <w:lang w:eastAsia="zh-CN"/>
        </w:rPr>
      </w:pPr>
      <w:r w:rsidRPr="005F3A4F">
        <w:rPr>
          <w:rFonts w:ascii="Arial" w:eastAsia="Arial Unicode MS" w:hAnsi="Arial"/>
          <w:kern w:val="0"/>
          <w:szCs w:val="20"/>
          <w:lang w:eastAsia="zh-CN"/>
        </w:rPr>
        <w:t xml:space="preserve">If the </w:t>
      </w:r>
      <w:r w:rsidRPr="005F3A4F">
        <w:rPr>
          <w:rFonts w:ascii="Arial" w:eastAsia="Arial Unicode MS" w:hAnsi="Arial"/>
          <w:kern w:val="0"/>
          <w:szCs w:val="20"/>
          <w:lang w:val="en-US" w:eastAsia="zh-CN"/>
        </w:rPr>
        <w:t xml:space="preserve">“remaining delay budget” is dynamically reported by UE, </w:t>
      </w:r>
      <w:r w:rsidR="004D54CB">
        <w:rPr>
          <w:rFonts w:ascii="Arial" w:eastAsia="Arial Unicode MS" w:hAnsi="Arial"/>
          <w:kern w:val="0"/>
          <w:szCs w:val="20"/>
          <w:lang w:val="en-US" w:eastAsia="zh-CN"/>
        </w:rPr>
        <w:t xml:space="preserve">the value of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PDB</m:t>
            </m:r>
          </m:sub>
        </m:sSub>
        <m:r>
          <w:rPr>
            <w:rFonts w:ascii="Cambria Math" w:eastAsia="Arial Unicode MS" w:hAnsi="Cambria Math"/>
            <w:kern w:val="0"/>
            <w:szCs w:val="20"/>
            <w:lang w:val="en-US" w:eastAsia="zh-CN"/>
          </w:rPr>
          <m:t xml:space="preserve"> </m:t>
        </m:r>
      </m:oMath>
      <w:r w:rsidR="004D54CB">
        <w:rPr>
          <w:rFonts w:ascii="Arial" w:eastAsia="Arial Unicode MS" w:hAnsi="Arial"/>
          <w:kern w:val="0"/>
          <w:szCs w:val="20"/>
          <w:lang w:val="en-US" w:eastAsia="zh-CN"/>
        </w:rPr>
        <w:t xml:space="preserve">can be </w:t>
      </w:r>
      <w:r w:rsidR="000B7440" w:rsidRPr="005F3A4F">
        <w:rPr>
          <w:rFonts w:ascii="Arial" w:eastAsia="Arial Unicode MS" w:hAnsi="Arial"/>
          <w:kern w:val="0"/>
          <w:szCs w:val="20"/>
          <w:lang w:eastAsia="zh-CN"/>
        </w:rPr>
        <w:t xml:space="preserve">the delay budget on </w:t>
      </w:r>
      <w:r w:rsidR="004D54CB">
        <w:rPr>
          <w:rFonts w:ascii="Arial" w:eastAsia="Arial Unicode MS" w:hAnsi="Arial"/>
          <w:kern w:val="0"/>
          <w:szCs w:val="20"/>
          <w:lang w:eastAsia="zh-CN"/>
        </w:rPr>
        <w:t>the air</w:t>
      </w:r>
      <w:r w:rsidR="000B7440" w:rsidRPr="005F3A4F">
        <w:rPr>
          <w:rFonts w:ascii="Arial" w:eastAsia="Arial Unicode MS" w:hAnsi="Arial"/>
          <w:kern w:val="0"/>
          <w:szCs w:val="20"/>
          <w:lang w:eastAsia="zh-CN"/>
        </w:rPr>
        <w:t xml:space="preserve"> interface</w:t>
      </w:r>
      <w:r w:rsidR="000B7440" w:rsidRPr="005F3A4F">
        <w:rPr>
          <w:rFonts w:ascii="Arial" w:eastAsia="Arial Unicode MS" w:hAnsi="Arial"/>
          <w:kern w:val="0"/>
          <w:szCs w:val="20"/>
          <w:lang w:val="en-US" w:eastAsia="zh-CN"/>
        </w:rPr>
        <w:t xml:space="preserve"> or </w:t>
      </w:r>
      <w:r w:rsidRPr="005F3A4F">
        <w:rPr>
          <w:rFonts w:ascii="Arial" w:eastAsia="Arial Unicode MS" w:hAnsi="Arial"/>
          <w:kern w:val="0"/>
          <w:szCs w:val="20"/>
          <w:lang w:val="en-US" w:eastAsia="zh-CN"/>
        </w:rPr>
        <w:t xml:space="preserve">the value of </w:t>
      </w:r>
      <w:r w:rsidRPr="005F3A4F">
        <w:rPr>
          <w:rFonts w:ascii="Arial" w:eastAsia="Arial Unicode MS" w:hAnsi="Arial"/>
          <w:i/>
          <w:kern w:val="0"/>
          <w:szCs w:val="20"/>
          <w:lang w:val="en-US" w:eastAsia="zh-CN"/>
        </w:rPr>
        <w:t>discardTimer</w:t>
      </w:r>
      <w:r w:rsidRPr="005F3A4F">
        <w:rPr>
          <w:rFonts w:ascii="Arial" w:eastAsia="Arial Unicode MS" w:hAnsi="Arial"/>
          <w:kern w:val="0"/>
          <w:szCs w:val="20"/>
          <w:lang w:val="en-US" w:eastAsia="zh-CN"/>
        </w:rPr>
        <w:t xml:space="preserve"> for the corresponding PDCP entity</w:t>
      </w:r>
      <w:r w:rsidR="004D54CB">
        <w:rPr>
          <w:rFonts w:ascii="Arial" w:eastAsia="Arial Unicode MS" w:hAnsi="Arial"/>
          <w:kern w:val="0"/>
          <w:szCs w:val="20"/>
          <w:lang w:val="en-US" w:eastAsia="zh-CN"/>
        </w:rPr>
        <w:t xml:space="preserve">, which </w:t>
      </w:r>
      <w:r w:rsidR="007F4AA9">
        <w:rPr>
          <w:rFonts w:ascii="Arial" w:eastAsia="Arial Unicode MS" w:hAnsi="Arial"/>
          <w:kern w:val="0"/>
          <w:szCs w:val="20"/>
          <w:lang w:val="en-US" w:eastAsia="zh-CN"/>
        </w:rPr>
        <w:t>may</w:t>
      </w:r>
      <w:r w:rsidR="004D54CB">
        <w:rPr>
          <w:rFonts w:ascii="Arial" w:eastAsia="Arial Unicode MS" w:hAnsi="Arial"/>
          <w:kern w:val="0"/>
          <w:szCs w:val="20"/>
          <w:lang w:val="en-US" w:eastAsia="zh-CN"/>
        </w:rPr>
        <w:t xml:space="preserve"> be configured by the network</w:t>
      </w:r>
      <w:r w:rsidRPr="005F3A4F">
        <w:rPr>
          <w:rFonts w:ascii="Arial" w:eastAsia="Arial Unicode MS" w:hAnsi="Arial"/>
          <w:kern w:val="0"/>
          <w:szCs w:val="20"/>
          <w:lang w:eastAsia="zh-CN"/>
        </w:rPr>
        <w:t>.</w:t>
      </w:r>
    </w:p>
    <w:p w:rsidR="00C17EEB" w:rsidRPr="00F12D8E" w:rsidRDefault="00503F52" w:rsidP="00E877D2">
      <w:pPr>
        <w:widowControl/>
        <w:spacing w:before="120" w:afterLines="50" w:after="120"/>
        <w:rPr>
          <w:rFonts w:ascii="Arial" w:eastAsia="Arial Unicode MS" w:hAnsi="Arial"/>
          <w:kern w:val="0"/>
          <w:szCs w:val="20"/>
          <w:lang w:val="en-US" w:eastAsia="zh-CN"/>
        </w:rPr>
      </w:pPr>
      <w:r>
        <w:rPr>
          <w:rFonts w:ascii="Arial" w:eastAsia="Arial Unicode MS" w:hAnsi="Arial"/>
          <w:kern w:val="0"/>
          <w:szCs w:val="20"/>
          <w:lang w:eastAsia="zh-CN"/>
        </w:rPr>
        <w:t>Furthermore, i</w:t>
      </w:r>
      <w:r w:rsidR="00861FE8">
        <w:rPr>
          <w:rFonts w:ascii="Arial" w:eastAsia="Arial Unicode MS" w:hAnsi="Arial"/>
          <w:kern w:val="0"/>
          <w:szCs w:val="20"/>
          <w:lang w:eastAsia="zh-CN"/>
        </w:rPr>
        <w:t xml:space="preserve">f a PDU Set needs to be decoded/handled as a whole, </w:t>
      </w:r>
      <w:r w:rsidR="00C17EEB" w:rsidRPr="00442466">
        <w:rPr>
          <w:rFonts w:ascii="Arial" w:eastAsia="Arial Unicode MS" w:hAnsi="Arial"/>
          <w:kern w:val="0"/>
          <w:szCs w:val="20"/>
          <w:lang w:val="en-US" w:eastAsia="zh-CN"/>
        </w:rPr>
        <w:t xml:space="preserve">all SDU/PDUs belonging to the PDU set </w:t>
      </w:r>
      <w:r w:rsidR="00861FE8">
        <w:rPr>
          <w:rFonts w:ascii="Arial" w:eastAsia="Arial Unicode MS" w:hAnsi="Arial"/>
          <w:kern w:val="0"/>
          <w:szCs w:val="20"/>
          <w:lang w:val="en-US" w:eastAsia="zh-CN"/>
        </w:rPr>
        <w:t xml:space="preserve">should </w:t>
      </w:r>
      <w:r w:rsidR="00C17EEB" w:rsidRPr="00442466">
        <w:rPr>
          <w:rFonts w:ascii="Arial" w:eastAsia="Arial Unicode MS" w:hAnsi="Arial"/>
          <w:kern w:val="0"/>
          <w:szCs w:val="20"/>
          <w:lang w:val="en-US" w:eastAsia="zh-CN"/>
        </w:rPr>
        <w:t>share the same arrival time</w:t>
      </w:r>
      <w:r w:rsidR="00C17EEB">
        <w:rPr>
          <w:rFonts w:ascii="Arial" w:eastAsia="Arial Unicode MS" w:hAnsi="Arial"/>
          <w:kern w:val="0"/>
          <w:szCs w:val="20"/>
          <w:lang w:val="en-US" w:eastAsia="zh-CN"/>
        </w:rPr>
        <w:t xml:space="preserve">, which is </w:t>
      </w:r>
      <w:r w:rsidR="00C17EEB" w:rsidRPr="00442466">
        <w:rPr>
          <w:rFonts w:ascii="Arial" w:eastAsia="Arial Unicode MS" w:hAnsi="Arial"/>
          <w:kern w:val="0"/>
          <w:szCs w:val="20"/>
          <w:lang w:val="en-US" w:eastAsia="zh-CN"/>
        </w:rPr>
        <w:t>equal to the arrival time of the fi</w:t>
      </w:r>
      <w:r w:rsidR="00C17EEB">
        <w:rPr>
          <w:rFonts w:ascii="Arial" w:eastAsia="Arial Unicode MS" w:hAnsi="Arial" w:hint="eastAsia"/>
          <w:kern w:val="0"/>
          <w:szCs w:val="20"/>
          <w:lang w:val="en-US" w:eastAsia="zh-CN"/>
        </w:rPr>
        <w:t>r</w:t>
      </w:r>
      <w:r w:rsidR="00C17EEB" w:rsidRPr="00442466">
        <w:rPr>
          <w:rFonts w:ascii="Arial" w:eastAsia="Arial Unicode MS" w:hAnsi="Arial"/>
          <w:kern w:val="0"/>
          <w:szCs w:val="20"/>
          <w:lang w:val="en-US" w:eastAsia="zh-CN"/>
        </w:rPr>
        <w:t xml:space="preserve">st </w:t>
      </w:r>
      <w:r w:rsidR="00B25B2E">
        <w:rPr>
          <w:rFonts w:ascii="Arial" w:eastAsia="Arial Unicode MS" w:hAnsi="Arial"/>
          <w:kern w:val="0"/>
          <w:szCs w:val="20"/>
          <w:lang w:val="en-US" w:eastAsia="zh-CN"/>
        </w:rPr>
        <w:t xml:space="preserve">arriving </w:t>
      </w:r>
      <w:r w:rsidR="00861FE8">
        <w:rPr>
          <w:rFonts w:ascii="Arial" w:eastAsia="Arial Unicode MS" w:hAnsi="Arial"/>
          <w:kern w:val="0"/>
          <w:szCs w:val="20"/>
          <w:lang w:val="en-US" w:eastAsia="zh-CN"/>
        </w:rPr>
        <w:t>SDU/</w:t>
      </w:r>
      <w:r w:rsidR="00C17EEB" w:rsidRPr="00442466">
        <w:rPr>
          <w:rFonts w:ascii="Arial" w:eastAsia="Arial Unicode MS" w:hAnsi="Arial"/>
          <w:kern w:val="0"/>
          <w:szCs w:val="20"/>
          <w:lang w:val="en-US" w:eastAsia="zh-CN"/>
        </w:rPr>
        <w:t xml:space="preserve">PDU belonging to </w:t>
      </w:r>
      <w:r w:rsidR="00FD4EFB">
        <w:rPr>
          <w:rFonts w:ascii="Arial" w:eastAsia="Arial Unicode MS" w:hAnsi="Arial"/>
          <w:kern w:val="0"/>
          <w:szCs w:val="20"/>
          <w:lang w:val="en-US" w:eastAsia="zh-CN"/>
        </w:rPr>
        <w:t>the</w:t>
      </w:r>
      <w:r w:rsidR="00C17EEB" w:rsidRPr="00442466">
        <w:rPr>
          <w:rFonts w:ascii="Arial" w:eastAsia="Arial Unicode MS" w:hAnsi="Arial"/>
          <w:kern w:val="0"/>
          <w:szCs w:val="20"/>
          <w:lang w:val="en-US" w:eastAsia="zh-CN"/>
        </w:rPr>
        <w:t xml:space="preserve"> PD</w:t>
      </w:r>
      <w:r w:rsidR="00C17EEB">
        <w:rPr>
          <w:rFonts w:ascii="Arial" w:eastAsia="Arial Unicode MS" w:hAnsi="Arial"/>
          <w:kern w:val="0"/>
          <w:szCs w:val="20"/>
          <w:lang w:val="en-US" w:eastAsia="zh-CN"/>
        </w:rPr>
        <w:t>U set</w:t>
      </w:r>
      <w:r w:rsidR="00C17EEB" w:rsidRPr="00442466">
        <w:rPr>
          <w:rFonts w:ascii="Arial" w:eastAsia="Arial Unicode MS" w:hAnsi="Arial"/>
          <w:kern w:val="0"/>
          <w:szCs w:val="20"/>
          <w:lang w:val="en-US" w:eastAsia="zh-CN"/>
        </w:rPr>
        <w:t>, and hence have the same delay or remaining delay budget.</w:t>
      </w:r>
    </w:p>
    <w:p w:rsidR="001A173F" w:rsidRDefault="001A173F" w:rsidP="001A173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5C0D37">
        <w:rPr>
          <w:rFonts w:ascii="Arial" w:eastAsia="Arial Unicode MS" w:hAnsi="Arial"/>
          <w:b/>
          <w:kern w:val="0"/>
          <w:szCs w:val="20"/>
          <w:lang w:eastAsia="zh-CN"/>
        </w:rPr>
        <w:t>5</w:t>
      </w:r>
      <w:r>
        <w:rPr>
          <w:rFonts w:ascii="Arial" w:eastAsia="Arial Unicode MS" w:hAnsi="Arial"/>
          <w:b/>
          <w:kern w:val="0"/>
          <w:szCs w:val="20"/>
          <w:lang w:eastAsia="zh-CN"/>
        </w:rPr>
        <w:t xml:space="preserve">: RAN2 to consider the above 3 alternatives to </w:t>
      </w:r>
      <w:r w:rsidR="00CC210E">
        <w:rPr>
          <w:rFonts w:ascii="Arial" w:eastAsia="Arial Unicode MS" w:hAnsi="Arial"/>
          <w:b/>
          <w:kern w:val="0"/>
          <w:szCs w:val="20"/>
          <w:lang w:eastAsia="zh-CN"/>
        </w:rPr>
        <w:t>derive</w:t>
      </w:r>
      <w:r w:rsidR="002634D3">
        <w:rPr>
          <w:rFonts w:ascii="Arial" w:eastAsia="Arial Unicode MS" w:hAnsi="Arial"/>
          <w:b/>
          <w:kern w:val="0"/>
          <w:szCs w:val="20"/>
          <w:lang w:eastAsia="zh-CN"/>
        </w:rPr>
        <w:t xml:space="preserve"> the</w:t>
      </w:r>
      <w:r>
        <w:rPr>
          <w:rFonts w:ascii="Arial" w:eastAsia="Arial Unicode MS" w:hAnsi="Arial"/>
          <w:b/>
          <w:kern w:val="0"/>
          <w:szCs w:val="20"/>
          <w:lang w:eastAsia="zh-CN"/>
        </w:rPr>
        <w:t xml:space="preserve"> </w:t>
      </w:r>
      <w:r w:rsidR="0010743F">
        <w:rPr>
          <w:rFonts w:ascii="Arial" w:eastAsia="Arial Unicode MS" w:hAnsi="Arial"/>
          <w:b/>
          <w:kern w:val="0"/>
          <w:szCs w:val="20"/>
          <w:lang w:eastAsia="zh-CN"/>
        </w:rPr>
        <w:t>“</w:t>
      </w:r>
      <w:r>
        <w:rPr>
          <w:rFonts w:ascii="Arial" w:eastAsia="Arial Unicode MS" w:hAnsi="Arial"/>
          <w:b/>
          <w:kern w:val="0"/>
          <w:szCs w:val="20"/>
          <w:lang w:eastAsia="zh-CN"/>
        </w:rPr>
        <w:t>delay</w:t>
      </w:r>
      <w:r w:rsidR="0010743F">
        <w:rPr>
          <w:rFonts w:ascii="Arial" w:eastAsia="Arial Unicode MS" w:hAnsi="Arial"/>
          <w:b/>
          <w:kern w:val="0"/>
          <w:szCs w:val="20"/>
          <w:lang w:eastAsia="zh-CN"/>
        </w:rPr>
        <w:t>”</w:t>
      </w:r>
      <w:r>
        <w:rPr>
          <w:rFonts w:ascii="Arial" w:eastAsia="Arial Unicode MS" w:hAnsi="Arial"/>
          <w:b/>
          <w:kern w:val="0"/>
          <w:szCs w:val="20"/>
          <w:lang w:eastAsia="zh-CN"/>
        </w:rPr>
        <w:t xml:space="preserve"> </w:t>
      </w:r>
      <w:r w:rsidR="0010743F">
        <w:rPr>
          <w:rFonts w:ascii="Arial" w:eastAsia="Arial Unicode MS" w:hAnsi="Arial"/>
          <w:b/>
          <w:kern w:val="0"/>
          <w:szCs w:val="20"/>
          <w:lang w:eastAsia="zh-CN"/>
        </w:rPr>
        <w:t>or “remaining delay budget”</w:t>
      </w:r>
      <w:r w:rsidR="001931AE">
        <w:rPr>
          <w:rFonts w:ascii="Arial" w:eastAsia="Arial Unicode MS" w:hAnsi="Arial"/>
          <w:b/>
          <w:kern w:val="0"/>
          <w:szCs w:val="20"/>
          <w:lang w:eastAsia="zh-CN"/>
        </w:rPr>
        <w:t xml:space="preserve"> of a UL packet</w:t>
      </w:r>
      <w:r w:rsidRPr="00606293">
        <w:rPr>
          <w:rFonts w:ascii="Arial" w:eastAsia="Arial Unicode MS" w:hAnsi="Arial"/>
          <w:b/>
          <w:kern w:val="0"/>
          <w:szCs w:val="20"/>
          <w:lang w:eastAsia="zh-CN"/>
        </w:rPr>
        <w:t>.</w:t>
      </w:r>
    </w:p>
    <w:p w:rsidR="001A173F" w:rsidRDefault="001A173F" w:rsidP="00E877D2">
      <w:pPr>
        <w:widowControl/>
        <w:spacing w:before="120" w:afterLines="50" w:after="120"/>
        <w:rPr>
          <w:rFonts w:ascii="Arial" w:eastAsia="Arial Unicode MS" w:hAnsi="Arial"/>
          <w:kern w:val="0"/>
          <w:szCs w:val="20"/>
          <w:lang w:eastAsia="zh-CN"/>
        </w:rPr>
      </w:pPr>
    </w:p>
    <w:p w:rsidR="000955BF" w:rsidRPr="00637E32" w:rsidRDefault="000955BF" w:rsidP="000955BF">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sidRPr="00637E32">
        <w:rPr>
          <w:rFonts w:ascii="Arial" w:eastAsia="宋体" w:hAnsi="Arial" w:cs="Times New Roman"/>
          <w:kern w:val="0"/>
          <w:sz w:val="32"/>
          <w:szCs w:val="32"/>
        </w:rPr>
        <w:t>2.</w:t>
      </w:r>
      <w:r w:rsidR="00863248">
        <w:rPr>
          <w:rFonts w:ascii="Arial" w:eastAsia="宋体" w:hAnsi="Arial" w:cs="Times New Roman"/>
          <w:kern w:val="0"/>
          <w:sz w:val="32"/>
          <w:szCs w:val="32"/>
        </w:rPr>
        <w:t>5</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Delayed buffer size</w:t>
      </w:r>
      <w:r w:rsidR="004D423F">
        <w:rPr>
          <w:rFonts w:ascii="Arial" w:eastAsia="宋体" w:hAnsi="Arial" w:cs="Times New Roman"/>
          <w:kern w:val="0"/>
          <w:sz w:val="32"/>
          <w:szCs w:val="32"/>
        </w:rPr>
        <w:t xml:space="preserve"> calculation</w:t>
      </w:r>
    </w:p>
    <w:p w:rsidR="0009467C" w:rsidRDefault="00F2524E" w:rsidP="0009467C">
      <w:pPr>
        <w:widowControl/>
        <w:spacing w:before="120" w:afterLines="50" w:after="120"/>
        <w:rPr>
          <w:rFonts w:ascii="Arial" w:eastAsia="Arial Unicode MS" w:hAnsi="Arial"/>
          <w:kern w:val="0"/>
          <w:szCs w:val="20"/>
          <w:lang w:eastAsia="zh-CN"/>
        </w:rPr>
      </w:pPr>
      <w:r w:rsidRPr="00F2524E">
        <w:rPr>
          <w:rFonts w:ascii="Arial" w:eastAsia="Arial Unicode MS" w:hAnsi="Arial"/>
          <w:kern w:val="0"/>
          <w:szCs w:val="20"/>
          <w:lang w:eastAsia="zh-CN"/>
        </w:rPr>
        <w:t xml:space="preserve">For the purpose of </w:t>
      </w:r>
      <w:r>
        <w:rPr>
          <w:rFonts w:ascii="Arial" w:eastAsia="Arial Unicode MS" w:hAnsi="Arial"/>
          <w:kern w:val="0"/>
          <w:szCs w:val="20"/>
          <w:lang w:eastAsia="zh-CN"/>
        </w:rPr>
        <w:t>delayed</w:t>
      </w:r>
      <w:r w:rsidRPr="00F2524E">
        <w:rPr>
          <w:rFonts w:ascii="Arial" w:eastAsia="Arial Unicode MS" w:hAnsi="Arial"/>
          <w:kern w:val="0"/>
          <w:szCs w:val="20"/>
          <w:lang w:eastAsia="zh-CN"/>
        </w:rPr>
        <w:t xml:space="preserve"> buffer </w:t>
      </w:r>
      <w:r>
        <w:rPr>
          <w:rFonts w:ascii="Arial" w:eastAsia="Arial Unicode MS" w:hAnsi="Arial"/>
          <w:kern w:val="0"/>
          <w:szCs w:val="20"/>
          <w:lang w:eastAsia="zh-CN"/>
        </w:rPr>
        <w:t>size</w:t>
      </w:r>
      <w:r w:rsidRPr="00F2524E">
        <w:rPr>
          <w:rFonts w:ascii="Arial" w:eastAsia="Arial Unicode MS" w:hAnsi="Arial"/>
          <w:kern w:val="0"/>
          <w:szCs w:val="20"/>
          <w:lang w:eastAsia="zh-CN"/>
        </w:rPr>
        <w:t xml:space="preserve"> reporting,</w:t>
      </w:r>
      <w:r>
        <w:rPr>
          <w:rFonts w:ascii="Arial" w:eastAsia="Arial Unicode MS" w:hAnsi="Arial"/>
          <w:kern w:val="0"/>
          <w:szCs w:val="20"/>
          <w:lang w:eastAsia="zh-CN"/>
        </w:rPr>
        <w:t xml:space="preserve"> </w:t>
      </w:r>
      <w:r w:rsidR="0021295A">
        <w:rPr>
          <w:rFonts w:ascii="Arial" w:eastAsia="Arial Unicode MS" w:hAnsi="Arial"/>
          <w:kern w:val="0"/>
          <w:szCs w:val="20"/>
          <w:lang w:eastAsia="zh-CN"/>
        </w:rPr>
        <w:t>the following</w:t>
      </w:r>
      <w:r w:rsidR="0009467C">
        <w:rPr>
          <w:rFonts w:ascii="Arial" w:eastAsia="Arial Unicode MS" w:hAnsi="Arial"/>
          <w:kern w:val="0"/>
          <w:szCs w:val="20"/>
          <w:lang w:eastAsia="zh-CN"/>
        </w:rPr>
        <w:t xml:space="preserve"> report </w:t>
      </w:r>
      <w:r w:rsidR="0021295A">
        <w:rPr>
          <w:rFonts w:ascii="Arial" w:eastAsia="Arial Unicode MS" w:hAnsi="Arial"/>
          <w:kern w:val="0"/>
          <w:szCs w:val="20"/>
          <w:lang w:eastAsia="zh-CN"/>
        </w:rPr>
        <w:t xml:space="preserve">granularities </w:t>
      </w:r>
      <w:r w:rsidR="0009467C">
        <w:rPr>
          <w:rFonts w:ascii="Arial" w:eastAsia="Arial Unicode MS" w:hAnsi="Arial"/>
          <w:kern w:val="0"/>
          <w:szCs w:val="20"/>
          <w:lang w:eastAsia="zh-CN"/>
        </w:rPr>
        <w:t>can be considered:</w:t>
      </w:r>
    </w:p>
    <w:p w:rsidR="0009467C" w:rsidRPr="005F3A4F"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PDU Set</w:t>
      </w:r>
      <w:r>
        <w:rPr>
          <w:rFonts w:ascii="Arial" w:eastAsia="Arial Unicode MS" w:hAnsi="Arial"/>
          <w:iCs/>
          <w:kern w:val="0"/>
          <w:szCs w:val="20"/>
          <w:lang w:val="en-US" w:eastAsia="zh-CN"/>
        </w:rPr>
        <w:t xml:space="preserve">. </w:t>
      </w:r>
    </w:p>
    <w:p w:rsidR="0009467C"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Logical channel (LCH)</w:t>
      </w:r>
      <w:r w:rsidRPr="005F3A4F">
        <w:rPr>
          <w:rFonts w:ascii="Arial" w:eastAsia="Arial Unicode MS" w:hAnsi="Arial"/>
          <w:kern w:val="0"/>
          <w:szCs w:val="20"/>
          <w:lang w:eastAsia="zh-CN"/>
        </w:rPr>
        <w:t>.</w:t>
      </w:r>
    </w:p>
    <w:p w:rsidR="0009467C" w:rsidRPr="00F12D8E"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Logical channel group (LCG).</w:t>
      </w:r>
    </w:p>
    <w:p w:rsidR="0009467C" w:rsidRDefault="00477055" w:rsidP="000955BF">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When considering</w:t>
      </w:r>
      <w:r w:rsidR="0021295A">
        <w:rPr>
          <w:rFonts w:ascii="Arial" w:eastAsia="Arial Unicode MS" w:hAnsi="Arial"/>
          <w:kern w:val="0"/>
          <w:szCs w:val="20"/>
          <w:lang w:eastAsia="zh-CN"/>
        </w:rPr>
        <w:t xml:space="preserve"> the granularity, </w:t>
      </w:r>
      <w:r w:rsidR="00452D48">
        <w:rPr>
          <w:rFonts w:ascii="Arial" w:eastAsia="Arial Unicode MS" w:hAnsi="Arial"/>
          <w:kern w:val="0"/>
          <w:szCs w:val="20"/>
          <w:lang w:eastAsia="zh-CN"/>
        </w:rPr>
        <w:t>it</w:t>
      </w:r>
      <w:r w:rsidR="008C3D4A">
        <w:rPr>
          <w:rFonts w:ascii="Arial" w:eastAsia="Arial Unicode MS" w:hAnsi="Arial"/>
          <w:kern w:val="0"/>
          <w:szCs w:val="20"/>
          <w:lang w:eastAsia="zh-CN"/>
        </w:rPr>
        <w:t xml:space="preserve"> need</w:t>
      </w:r>
      <w:r w:rsidR="00452D48">
        <w:rPr>
          <w:rFonts w:ascii="Arial" w:eastAsia="Arial Unicode MS" w:hAnsi="Arial"/>
          <w:kern w:val="0"/>
          <w:szCs w:val="20"/>
          <w:lang w:eastAsia="zh-CN"/>
        </w:rPr>
        <w:t>s</w:t>
      </w:r>
      <w:r w:rsidR="008C3D4A">
        <w:rPr>
          <w:rFonts w:ascii="Arial" w:eastAsia="Arial Unicode MS" w:hAnsi="Arial"/>
          <w:kern w:val="0"/>
          <w:szCs w:val="20"/>
          <w:lang w:eastAsia="zh-CN"/>
        </w:rPr>
        <w:t xml:space="preserve"> to </w:t>
      </w:r>
      <w:r w:rsidR="008C3D4A" w:rsidRPr="008C3D4A">
        <w:rPr>
          <w:rFonts w:ascii="Arial" w:eastAsia="Arial Unicode MS" w:hAnsi="Arial"/>
          <w:kern w:val="0"/>
          <w:szCs w:val="20"/>
          <w:lang w:eastAsia="zh-CN"/>
        </w:rPr>
        <w:t>trade</w:t>
      </w:r>
      <w:r>
        <w:rPr>
          <w:rFonts w:ascii="Arial" w:eastAsia="Arial Unicode MS" w:hAnsi="Arial"/>
          <w:kern w:val="0"/>
          <w:szCs w:val="20"/>
          <w:lang w:eastAsia="zh-CN"/>
        </w:rPr>
        <w:t xml:space="preserve"> </w:t>
      </w:r>
      <w:r w:rsidR="008C3D4A" w:rsidRPr="008C3D4A">
        <w:rPr>
          <w:rFonts w:ascii="Arial" w:eastAsia="Arial Unicode MS" w:hAnsi="Arial"/>
          <w:kern w:val="0"/>
          <w:szCs w:val="20"/>
          <w:lang w:eastAsia="zh-CN"/>
        </w:rPr>
        <w:t>off the BSR reporting overhead versus the desired precision.</w:t>
      </w:r>
      <w:r w:rsidR="0021295A">
        <w:rPr>
          <w:rFonts w:ascii="Arial" w:eastAsia="Arial Unicode MS" w:hAnsi="Arial"/>
          <w:kern w:val="0"/>
          <w:szCs w:val="20"/>
          <w:lang w:eastAsia="zh-CN"/>
        </w:rPr>
        <w:t xml:space="preserve"> </w:t>
      </w:r>
      <w:r w:rsidR="0021295A">
        <w:rPr>
          <w:rFonts w:ascii="Arial" w:eastAsia="Arial Unicode MS" w:hAnsi="Arial" w:hint="eastAsia"/>
          <w:kern w:val="0"/>
          <w:szCs w:val="20"/>
          <w:lang w:eastAsia="zh-CN"/>
        </w:rPr>
        <w:t>A</w:t>
      </w:r>
      <w:r w:rsidR="0021295A">
        <w:rPr>
          <w:rFonts w:ascii="Arial" w:eastAsia="Arial Unicode MS" w:hAnsi="Arial"/>
          <w:kern w:val="0"/>
          <w:szCs w:val="20"/>
          <w:lang w:eastAsia="zh-CN"/>
        </w:rPr>
        <w:t xml:space="preserve">lthough the granularity of PDU Set is the finest, </w:t>
      </w:r>
      <w:r w:rsidR="0009467C">
        <w:rPr>
          <w:rFonts w:ascii="Arial" w:eastAsia="Arial Unicode MS" w:hAnsi="Arial"/>
          <w:kern w:val="0"/>
          <w:szCs w:val="20"/>
          <w:lang w:eastAsia="zh-CN"/>
        </w:rPr>
        <w:t>it may significantly increase the BSR reporting overhead</w:t>
      </w:r>
      <w:r w:rsidR="00251D9B">
        <w:rPr>
          <w:rFonts w:ascii="Arial" w:eastAsia="Arial Unicode MS" w:hAnsi="Arial"/>
          <w:kern w:val="0"/>
          <w:szCs w:val="20"/>
          <w:lang w:eastAsia="zh-CN"/>
        </w:rPr>
        <w:t>, and it’s hard for the network to</w:t>
      </w:r>
      <w:r w:rsidR="00251D9B" w:rsidRPr="00251D9B">
        <w:rPr>
          <w:rFonts w:ascii="Arial" w:eastAsia="Arial Unicode MS" w:hAnsi="Arial"/>
          <w:kern w:val="0"/>
          <w:szCs w:val="20"/>
          <w:lang w:eastAsia="zh-CN"/>
        </w:rPr>
        <w:t xml:space="preserve"> schedule UE in such a fine-grained manner</w:t>
      </w:r>
      <w:r w:rsidR="0009467C">
        <w:rPr>
          <w:rFonts w:ascii="Arial" w:eastAsia="Arial Unicode MS" w:hAnsi="Arial"/>
          <w:kern w:val="0"/>
          <w:szCs w:val="20"/>
          <w:lang w:eastAsia="zh-CN"/>
        </w:rPr>
        <w:t>.</w:t>
      </w:r>
      <w:r w:rsidR="0021295A">
        <w:rPr>
          <w:rFonts w:ascii="Arial" w:eastAsia="Arial Unicode MS" w:hAnsi="Arial"/>
          <w:kern w:val="0"/>
          <w:szCs w:val="20"/>
          <w:lang w:eastAsia="zh-CN"/>
        </w:rPr>
        <w:t xml:space="preserve"> </w:t>
      </w:r>
      <w:r w:rsidR="001F506A">
        <w:rPr>
          <w:rFonts w:ascii="Arial" w:eastAsia="Arial Unicode MS" w:hAnsi="Arial"/>
          <w:kern w:val="0"/>
          <w:szCs w:val="20"/>
          <w:lang w:eastAsia="zh-CN"/>
        </w:rPr>
        <w:t>For this reason,</w:t>
      </w:r>
      <w:r w:rsidR="003E418D">
        <w:rPr>
          <w:rFonts w:ascii="Arial" w:eastAsia="Arial Unicode MS" w:hAnsi="Arial"/>
          <w:kern w:val="0"/>
          <w:szCs w:val="20"/>
          <w:lang w:eastAsia="zh-CN"/>
        </w:rPr>
        <w:t xml:space="preserve"> </w:t>
      </w:r>
      <w:r w:rsidR="001F506A">
        <w:rPr>
          <w:rFonts w:ascii="Arial" w:eastAsia="Arial Unicode MS" w:hAnsi="Arial"/>
          <w:kern w:val="0"/>
          <w:szCs w:val="20"/>
          <w:lang w:eastAsia="zh-CN"/>
        </w:rPr>
        <w:t xml:space="preserve">we think that </w:t>
      </w:r>
      <w:r w:rsidR="00251D9B">
        <w:rPr>
          <w:rFonts w:ascii="Arial" w:eastAsia="Arial Unicode MS" w:hAnsi="Arial"/>
          <w:kern w:val="0"/>
          <w:szCs w:val="20"/>
          <w:lang w:eastAsia="zh-CN"/>
        </w:rPr>
        <w:t>delayed buffered size with LCH or LCG granularity is a more suitable way.</w:t>
      </w:r>
    </w:p>
    <w:p w:rsidR="00452D48" w:rsidRDefault="00452D48" w:rsidP="00452D4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If the delayed buffer size is reported with the granularity of </w:t>
      </w:r>
      <w:r w:rsidRPr="00452D48">
        <w:rPr>
          <w:rFonts w:ascii="Arial" w:eastAsia="Arial Unicode MS" w:hAnsi="Arial"/>
          <w:kern w:val="0"/>
          <w:szCs w:val="20"/>
          <w:lang w:eastAsia="zh-CN"/>
        </w:rPr>
        <w:t>LCH or LCG</w:t>
      </w:r>
      <w:r>
        <w:rPr>
          <w:rFonts w:ascii="Arial" w:eastAsia="Arial Unicode MS" w:hAnsi="Arial"/>
          <w:kern w:val="0"/>
          <w:szCs w:val="20"/>
          <w:lang w:eastAsia="zh-CN"/>
        </w:rPr>
        <w:t xml:space="preserve">, it needs to determine whether a packet should be </w:t>
      </w:r>
      <w:r w:rsidR="00D7372B">
        <w:rPr>
          <w:rFonts w:ascii="Arial" w:eastAsia="Arial Unicode MS" w:hAnsi="Arial"/>
          <w:kern w:val="0"/>
          <w:szCs w:val="20"/>
          <w:lang w:eastAsia="zh-CN"/>
        </w:rPr>
        <w:t>included</w:t>
      </w:r>
      <w:r>
        <w:rPr>
          <w:rFonts w:ascii="Arial" w:eastAsia="Arial Unicode MS" w:hAnsi="Arial"/>
          <w:kern w:val="0"/>
          <w:szCs w:val="20"/>
          <w:lang w:eastAsia="zh-CN"/>
        </w:rPr>
        <w:t xml:space="preserve"> when calculating delayed buffer size. For this purpose, a delay threshold can be configured. </w:t>
      </w:r>
      <w:r w:rsidRPr="00F802AD">
        <w:rPr>
          <w:rFonts w:ascii="Arial" w:eastAsia="Arial Unicode MS" w:hAnsi="Arial"/>
          <w:kern w:val="0"/>
          <w:szCs w:val="20"/>
          <w:lang w:eastAsia="zh-CN"/>
        </w:rPr>
        <w:t xml:space="preserve">If the delay of </w:t>
      </w:r>
      <w:r w:rsidR="00D7372B">
        <w:rPr>
          <w:rFonts w:ascii="Arial" w:eastAsia="Arial Unicode MS" w:hAnsi="Arial"/>
          <w:kern w:val="0"/>
          <w:szCs w:val="20"/>
          <w:lang w:eastAsia="zh-CN"/>
        </w:rPr>
        <w:t>a</w:t>
      </w:r>
      <w:r>
        <w:rPr>
          <w:rFonts w:ascii="Arial" w:eastAsia="Arial Unicode MS" w:hAnsi="Arial"/>
          <w:kern w:val="0"/>
          <w:szCs w:val="20"/>
          <w:lang w:eastAsia="zh-CN"/>
        </w:rPr>
        <w:t xml:space="preserve"> </w:t>
      </w:r>
      <w:r w:rsidRPr="00814FC4">
        <w:rPr>
          <w:rFonts w:ascii="Arial" w:eastAsia="Arial Unicode MS" w:hAnsi="Arial"/>
          <w:kern w:val="0"/>
          <w:szCs w:val="20"/>
          <w:lang w:eastAsia="zh-CN"/>
        </w:rPr>
        <w:t xml:space="preserve">packet </w:t>
      </w:r>
      <w:r w:rsidRPr="00F802AD">
        <w:rPr>
          <w:rFonts w:ascii="Arial" w:eastAsia="Arial Unicode MS" w:hAnsi="Arial"/>
          <w:kern w:val="0"/>
          <w:szCs w:val="20"/>
          <w:lang w:eastAsia="zh-CN"/>
        </w:rPr>
        <w:t xml:space="preserve">exceeds the threshold, or the remaining delay budget of </w:t>
      </w:r>
      <w:r>
        <w:rPr>
          <w:rFonts w:ascii="Arial" w:eastAsia="Arial Unicode MS" w:hAnsi="Arial"/>
          <w:kern w:val="0"/>
          <w:szCs w:val="20"/>
          <w:lang w:eastAsia="zh-CN"/>
        </w:rPr>
        <w:t xml:space="preserve">the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 less than the threshold, then </w:t>
      </w:r>
      <w:r>
        <w:rPr>
          <w:rFonts w:ascii="Arial" w:eastAsia="Arial Unicode MS" w:hAnsi="Arial"/>
          <w:kern w:val="0"/>
          <w:szCs w:val="20"/>
          <w:lang w:eastAsia="zh-CN"/>
        </w:rPr>
        <w:t xml:space="preserve">the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 considered as delayed data</w:t>
      </w:r>
      <w:r>
        <w:rPr>
          <w:rFonts w:ascii="Arial" w:eastAsia="Arial Unicode MS" w:hAnsi="Arial"/>
          <w:kern w:val="0"/>
          <w:szCs w:val="20"/>
          <w:lang w:eastAsia="zh-CN"/>
        </w:rPr>
        <w:t xml:space="preserve"> and shall be </w:t>
      </w:r>
      <w:r w:rsidR="007B7443">
        <w:rPr>
          <w:rFonts w:ascii="Arial" w:eastAsia="Arial Unicode MS" w:hAnsi="Arial"/>
          <w:kern w:val="0"/>
          <w:szCs w:val="20"/>
          <w:lang w:eastAsia="zh-CN"/>
        </w:rPr>
        <w:t>included</w:t>
      </w:r>
      <w:r>
        <w:rPr>
          <w:rFonts w:ascii="Arial" w:eastAsia="Arial Unicode MS" w:hAnsi="Arial"/>
          <w:kern w:val="0"/>
          <w:szCs w:val="20"/>
          <w:lang w:eastAsia="zh-CN"/>
        </w:rPr>
        <w:t xml:space="preserve"> when calculating delayed buffer size</w:t>
      </w:r>
      <w:r w:rsidRPr="00F802AD">
        <w:rPr>
          <w:rFonts w:ascii="Arial" w:eastAsia="Arial Unicode MS" w:hAnsi="Arial"/>
          <w:kern w:val="0"/>
          <w:szCs w:val="20"/>
          <w:lang w:eastAsia="zh-CN"/>
        </w:rPr>
        <w:t xml:space="preserve">. Otherwise, the </w:t>
      </w:r>
      <w:r>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w:t>
      </w:r>
      <w:r>
        <w:rPr>
          <w:rFonts w:ascii="Arial" w:eastAsia="Arial Unicode MS" w:hAnsi="Arial"/>
          <w:kern w:val="0"/>
          <w:szCs w:val="20"/>
          <w:lang w:eastAsia="zh-CN"/>
        </w:rPr>
        <w:t xml:space="preserve"> considered as</w:t>
      </w:r>
      <w:r w:rsidRPr="00F802AD">
        <w:rPr>
          <w:rFonts w:ascii="Arial" w:eastAsia="Arial Unicode MS" w:hAnsi="Arial"/>
          <w:kern w:val="0"/>
          <w:szCs w:val="20"/>
          <w:lang w:eastAsia="zh-CN"/>
        </w:rPr>
        <w:t xml:space="preserve"> non-delayed data.</w:t>
      </w:r>
    </w:p>
    <w:p w:rsidR="00EB0BB8" w:rsidRPr="00EB0BB8" w:rsidRDefault="00EB0BB8" w:rsidP="006E57F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5C0D37">
        <w:rPr>
          <w:rFonts w:ascii="Arial" w:eastAsia="Arial Unicode MS" w:hAnsi="Arial"/>
          <w:b/>
          <w:kern w:val="0"/>
          <w:szCs w:val="20"/>
          <w:lang w:eastAsia="zh-CN"/>
        </w:rPr>
        <w:t>6</w:t>
      </w:r>
      <w:r>
        <w:rPr>
          <w:rFonts w:ascii="Arial" w:eastAsia="Arial Unicode MS" w:hAnsi="Arial"/>
          <w:b/>
          <w:kern w:val="0"/>
          <w:szCs w:val="20"/>
          <w:lang w:eastAsia="zh-CN"/>
        </w:rPr>
        <w:t xml:space="preserve">: Delayed buffer size with </w:t>
      </w:r>
      <w:r w:rsidRPr="003E418D">
        <w:rPr>
          <w:rFonts w:ascii="Arial" w:eastAsia="Arial Unicode MS" w:hAnsi="Arial"/>
          <w:b/>
          <w:kern w:val="0"/>
          <w:szCs w:val="20"/>
          <w:lang w:eastAsia="zh-CN"/>
        </w:rPr>
        <w:t>LCH or LCG granularity</w:t>
      </w:r>
      <w:r>
        <w:rPr>
          <w:rFonts w:ascii="Arial" w:eastAsia="Arial Unicode MS" w:hAnsi="Arial"/>
          <w:b/>
          <w:kern w:val="0"/>
          <w:szCs w:val="20"/>
          <w:lang w:eastAsia="zh-CN"/>
        </w:rPr>
        <w:t xml:space="preserve"> </w:t>
      </w:r>
      <w:r w:rsidR="009D7242">
        <w:rPr>
          <w:rFonts w:ascii="Arial" w:eastAsia="Arial Unicode MS" w:hAnsi="Arial"/>
          <w:b/>
          <w:kern w:val="0"/>
          <w:szCs w:val="20"/>
          <w:lang w:eastAsia="zh-CN"/>
        </w:rPr>
        <w:t>can</w:t>
      </w:r>
      <w:r>
        <w:rPr>
          <w:rFonts w:ascii="Arial" w:eastAsia="Arial Unicode MS" w:hAnsi="Arial"/>
          <w:b/>
          <w:kern w:val="0"/>
          <w:szCs w:val="20"/>
          <w:lang w:eastAsia="zh-CN"/>
        </w:rPr>
        <w:t xml:space="preserve"> be considered</w:t>
      </w:r>
      <w:r w:rsidRPr="00606293">
        <w:rPr>
          <w:rFonts w:ascii="Arial" w:eastAsia="Arial Unicode MS" w:hAnsi="Arial"/>
          <w:b/>
          <w:kern w:val="0"/>
          <w:szCs w:val="20"/>
          <w:lang w:eastAsia="zh-CN"/>
        </w:rPr>
        <w:t>.</w:t>
      </w:r>
    </w:p>
    <w:p w:rsidR="006E57F1" w:rsidRDefault="006E57F1" w:rsidP="006E57F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5C0D37">
        <w:rPr>
          <w:rFonts w:ascii="Arial" w:eastAsia="Arial Unicode MS" w:hAnsi="Arial"/>
          <w:b/>
          <w:kern w:val="0"/>
          <w:szCs w:val="20"/>
          <w:lang w:eastAsia="zh-CN"/>
        </w:rPr>
        <w:t>7</w:t>
      </w:r>
      <w:r>
        <w:rPr>
          <w:rFonts w:ascii="Arial" w:eastAsia="Arial Unicode MS" w:hAnsi="Arial"/>
          <w:b/>
          <w:kern w:val="0"/>
          <w:szCs w:val="20"/>
          <w:lang w:eastAsia="zh-CN"/>
        </w:rPr>
        <w:t xml:space="preserve">: A threshold for distinguishing delayed data and non-delayed data can be considered </w:t>
      </w:r>
      <w:r w:rsidR="00F76332">
        <w:rPr>
          <w:rFonts w:ascii="Arial" w:eastAsia="Arial Unicode MS" w:hAnsi="Arial"/>
          <w:b/>
          <w:kern w:val="0"/>
          <w:szCs w:val="20"/>
          <w:lang w:eastAsia="zh-CN"/>
        </w:rPr>
        <w:t>for</w:t>
      </w:r>
      <w:r>
        <w:rPr>
          <w:rFonts w:ascii="Arial" w:eastAsia="Arial Unicode MS" w:hAnsi="Arial"/>
          <w:b/>
          <w:kern w:val="0"/>
          <w:szCs w:val="20"/>
          <w:lang w:eastAsia="zh-CN"/>
        </w:rPr>
        <w:t xml:space="preserve"> delayed buffer size</w:t>
      </w:r>
      <w:r w:rsidR="00F76332">
        <w:rPr>
          <w:rFonts w:ascii="Arial" w:eastAsia="Arial Unicode MS" w:hAnsi="Arial"/>
          <w:b/>
          <w:kern w:val="0"/>
          <w:szCs w:val="20"/>
          <w:lang w:eastAsia="zh-CN"/>
        </w:rPr>
        <w:t xml:space="preserve"> calculation</w:t>
      </w:r>
      <w:r w:rsidRPr="00606293">
        <w:rPr>
          <w:rFonts w:ascii="Arial" w:eastAsia="Arial Unicode MS" w:hAnsi="Arial"/>
          <w:b/>
          <w:kern w:val="0"/>
          <w:szCs w:val="20"/>
          <w:lang w:eastAsia="zh-CN"/>
        </w:rPr>
        <w:t>.</w:t>
      </w:r>
    </w:p>
    <w:p w:rsidR="00452D48" w:rsidRDefault="00452D48" w:rsidP="0009467C">
      <w:pPr>
        <w:widowControl/>
        <w:spacing w:before="120" w:afterLines="50" w:after="120"/>
        <w:rPr>
          <w:rFonts w:ascii="Arial" w:eastAsia="Arial Unicode MS" w:hAnsi="Arial"/>
          <w:kern w:val="0"/>
          <w:szCs w:val="20"/>
          <w:lang w:eastAsia="zh-CN"/>
        </w:rPr>
      </w:pPr>
    </w:p>
    <w:p w:rsidR="00E06D36" w:rsidRPr="00637E32" w:rsidRDefault="00E06D36" w:rsidP="00E06D36">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w:t>
      </w:r>
      <w:r w:rsidR="00863248">
        <w:rPr>
          <w:rFonts w:ascii="Arial" w:eastAsia="宋体" w:hAnsi="Arial" w:cs="Times New Roman"/>
          <w:kern w:val="0"/>
          <w:sz w:val="32"/>
          <w:szCs w:val="32"/>
        </w:rPr>
        <w:t>6</w:t>
      </w:r>
      <w:r w:rsidRPr="00637E32">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New</w:t>
      </w:r>
      <w:r w:rsidR="00671361">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t</w:t>
      </w:r>
      <w:r>
        <w:rPr>
          <w:rFonts w:ascii="Arial" w:eastAsia="宋体" w:hAnsi="Arial" w:cs="Times New Roman"/>
          <w:kern w:val="0"/>
          <w:sz w:val="32"/>
          <w:szCs w:val="32"/>
        </w:rPr>
        <w:t xml:space="preserve">rigger </w:t>
      </w:r>
      <w:r w:rsidR="00671361">
        <w:rPr>
          <w:rFonts w:ascii="Arial" w:eastAsia="宋体" w:hAnsi="Arial" w:cs="Times New Roman"/>
          <w:kern w:val="0"/>
          <w:sz w:val="32"/>
          <w:szCs w:val="32"/>
        </w:rPr>
        <w:t>for</w:t>
      </w:r>
      <w:r>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delayed</w:t>
      </w:r>
      <w:r w:rsidR="00671361">
        <w:rPr>
          <w:rFonts w:ascii="Arial" w:eastAsia="宋体" w:hAnsi="Arial" w:cs="Times New Roman"/>
          <w:kern w:val="0"/>
          <w:sz w:val="32"/>
          <w:szCs w:val="32"/>
        </w:rPr>
        <w:t xml:space="preserve"> </w:t>
      </w:r>
      <w:r>
        <w:rPr>
          <w:rFonts w:ascii="Arial" w:eastAsia="宋体" w:hAnsi="Arial" w:cs="Times New Roman"/>
          <w:kern w:val="0"/>
          <w:sz w:val="32"/>
          <w:szCs w:val="32"/>
        </w:rPr>
        <w:t>BSR</w:t>
      </w:r>
    </w:p>
    <w:p w:rsidR="000A0741" w:rsidRDefault="000051D7" w:rsidP="00E06D3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 xml:space="preserve">ccording to the specification TS 38.321, A BSR shall be triggered </w:t>
      </w:r>
      <w:r w:rsidR="009A53FF">
        <w:rPr>
          <w:rFonts w:ascii="Arial" w:eastAsia="Arial Unicode MS" w:hAnsi="Arial"/>
          <w:kern w:val="0"/>
          <w:szCs w:val="20"/>
          <w:lang w:eastAsia="zh-CN"/>
        </w:rPr>
        <w:t>if any</w:t>
      </w:r>
      <w:r>
        <w:rPr>
          <w:rFonts w:ascii="Arial" w:eastAsia="Arial Unicode MS" w:hAnsi="Arial"/>
          <w:kern w:val="0"/>
          <w:szCs w:val="20"/>
          <w:lang w:eastAsia="zh-CN"/>
        </w:rPr>
        <w:t xml:space="preserve"> of the events below</w:t>
      </w:r>
      <w:r w:rsidR="009A53FF">
        <w:rPr>
          <w:rFonts w:ascii="Arial" w:eastAsia="Arial Unicode MS" w:hAnsi="Arial"/>
          <w:kern w:val="0"/>
          <w:szCs w:val="20"/>
          <w:lang w:eastAsia="zh-CN"/>
        </w:rPr>
        <w:t xml:space="preserve"> occur</w:t>
      </w:r>
      <w:r>
        <w:rPr>
          <w:rFonts w:ascii="Arial" w:eastAsia="Arial Unicode MS" w:hAnsi="Arial"/>
          <w:kern w:val="0"/>
          <w:szCs w:val="20"/>
          <w:lang w:eastAsia="zh-CN"/>
        </w:rPr>
        <w:t>:</w:t>
      </w:r>
    </w:p>
    <w:tbl>
      <w:tblPr>
        <w:tblStyle w:val="a9"/>
        <w:tblW w:w="0" w:type="auto"/>
        <w:tblLook w:val="04A0" w:firstRow="1" w:lastRow="0" w:firstColumn="1" w:lastColumn="0" w:noHBand="0" w:noVBand="1"/>
      </w:tblPr>
      <w:tblGrid>
        <w:gridCol w:w="9629"/>
      </w:tblGrid>
      <w:tr w:rsidR="000051D7" w:rsidTr="000051D7">
        <w:tc>
          <w:tcPr>
            <w:tcW w:w="9629" w:type="dxa"/>
          </w:tcPr>
          <w:p w:rsidR="000051D7" w:rsidRPr="000051D7" w:rsidRDefault="000051D7" w:rsidP="000051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A BSR shall be triggered if any of the following events occur for activated cell group:</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UL data, for a logical channel which belongs to an LCG, becomes available to the MAC entity; and either</w:t>
            </w:r>
          </w:p>
          <w:p w:rsidR="000051D7" w:rsidRPr="000051D7" w:rsidRDefault="000051D7" w:rsidP="000051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this UL data belongs to a logical channel with higher priority than the priority of any logical channel containing available UL data which belong to any LCG; or</w:t>
            </w:r>
          </w:p>
          <w:p w:rsidR="000051D7" w:rsidRPr="000051D7" w:rsidRDefault="000051D7" w:rsidP="000051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none of the logical channels which belong to an LCG contains any available UL data.</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ab/>
              <w:t>in which case the BSR is referred below to as 'Regular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UL resources are allocated and number of padding bits is equal to or larger than the size of the Buffer Status Report MAC CE plus its subheader, in which case the BSR is referred below to as 'Padding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r>
            <w:r w:rsidRPr="000051D7">
              <w:rPr>
                <w:rFonts w:ascii="Times New Roman" w:eastAsia="Times New Roman" w:hAnsi="Times New Roman" w:cs="Times New Roman"/>
                <w:i/>
                <w:kern w:val="0"/>
                <w:sz w:val="20"/>
                <w:szCs w:val="20"/>
                <w:lang w:eastAsia="ko-KR"/>
              </w:rPr>
              <w:t>retxBSR-Timer</w:t>
            </w:r>
            <w:r w:rsidRPr="000051D7">
              <w:rPr>
                <w:rFonts w:ascii="Times New Roman" w:eastAsia="Times New Roman" w:hAnsi="Times New Roman" w:cs="Times New Roman"/>
                <w:kern w:val="0"/>
                <w:sz w:val="20"/>
                <w:szCs w:val="20"/>
                <w:lang w:eastAsia="ko-KR"/>
              </w:rPr>
              <w:t xml:space="preserve"> expires, and at least one of the logical channels which belong to an LCG contains UL data, in which case the BSR is referred below to as 'Regular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r>
            <w:r w:rsidRPr="000051D7">
              <w:rPr>
                <w:rFonts w:ascii="Times New Roman" w:eastAsia="Times New Roman" w:hAnsi="Times New Roman" w:cs="Times New Roman"/>
                <w:i/>
                <w:kern w:val="0"/>
                <w:sz w:val="20"/>
                <w:szCs w:val="20"/>
                <w:lang w:eastAsia="ko-KR"/>
              </w:rPr>
              <w:t>periodicBSR-Timer</w:t>
            </w:r>
            <w:r w:rsidRPr="000051D7">
              <w:rPr>
                <w:rFonts w:ascii="Times New Roman" w:eastAsia="Times New Roman" w:hAnsi="Times New Roman" w:cs="Times New Roman"/>
                <w:kern w:val="0"/>
                <w:sz w:val="20"/>
                <w:szCs w:val="20"/>
                <w:lang w:eastAsia="ko-KR"/>
              </w:rPr>
              <w:t xml:space="preserve"> expires, in which case the BSR is referred below to as 'Periodic BSR'.</w:t>
            </w:r>
          </w:p>
          <w:p w:rsidR="000051D7" w:rsidRPr="000051D7" w:rsidRDefault="000051D7" w:rsidP="000051D7">
            <w:pPr>
              <w:keepLines/>
              <w:widowControl/>
              <w:overflowPunct w:val="0"/>
              <w:autoSpaceDE w:val="0"/>
              <w:autoSpaceDN w:val="0"/>
              <w:adjustRightInd w:val="0"/>
              <w:spacing w:after="180"/>
              <w:ind w:left="1135" w:hanging="851"/>
              <w:jc w:val="left"/>
              <w:textAlignment w:val="baseline"/>
              <w:rPr>
                <w:rFonts w:ascii="Times New Roman" w:hAnsi="Times New Roman" w:cs="Times New Roman"/>
                <w:noProof/>
                <w:kern w:val="0"/>
                <w:sz w:val="20"/>
                <w:szCs w:val="20"/>
              </w:rPr>
            </w:pPr>
            <w:r w:rsidRPr="000051D7">
              <w:rPr>
                <w:rFonts w:ascii="Times New Roman" w:eastAsia="Times New Roman" w:hAnsi="Times New Roman" w:cs="Times New Roman"/>
                <w:noProof/>
                <w:kern w:val="0"/>
                <w:sz w:val="20"/>
                <w:szCs w:val="20"/>
              </w:rPr>
              <w:lastRenderedPageBreak/>
              <w:t>NOTE 1:</w:t>
            </w:r>
            <w:r w:rsidRPr="000051D7">
              <w:rPr>
                <w:rFonts w:ascii="Times New Roman" w:eastAsia="Times New Roman" w:hAnsi="Times New Roman" w:cs="Times New Roman"/>
                <w:noProof/>
                <w:kern w:val="0"/>
                <w:sz w:val="20"/>
                <w:szCs w:val="20"/>
              </w:rPr>
              <w:tab/>
              <w:t>When Regular BSR triggering events occur for multiple logical channels simultaneously, each logical channel triggers one separate Regular BSR.</w:t>
            </w:r>
          </w:p>
        </w:tc>
      </w:tr>
    </w:tbl>
    <w:p w:rsidR="00E06D36" w:rsidRDefault="000A0741" w:rsidP="00E06D36">
      <w:pPr>
        <w:widowControl/>
        <w:spacing w:before="120" w:afterLines="50" w:after="120"/>
        <w:rPr>
          <w:rFonts w:ascii="Arial" w:eastAsia="Arial Unicode MS" w:hAnsi="Arial"/>
          <w:kern w:val="0"/>
          <w:szCs w:val="20"/>
          <w:lang w:eastAsia="zh-CN"/>
        </w:rPr>
      </w:pPr>
      <w:r w:rsidRPr="000A0741">
        <w:rPr>
          <w:rFonts w:ascii="Arial" w:eastAsia="Arial Unicode MS" w:hAnsi="Arial"/>
          <w:kern w:val="0"/>
          <w:szCs w:val="20"/>
          <w:lang w:eastAsia="zh-CN"/>
        </w:rPr>
        <w:lastRenderedPageBreak/>
        <w:t>As we can see, there is no delay-related BSR trigger mechanism at present.</w:t>
      </w:r>
      <w:r>
        <w:rPr>
          <w:rFonts w:ascii="Arial" w:eastAsia="Arial Unicode MS" w:hAnsi="Arial"/>
          <w:kern w:val="0"/>
          <w:szCs w:val="20"/>
          <w:lang w:eastAsia="zh-CN"/>
        </w:rPr>
        <w:t xml:space="preserve"> </w:t>
      </w:r>
      <w:r w:rsidR="00601007">
        <w:rPr>
          <w:rFonts w:ascii="Arial" w:eastAsia="Arial Unicode MS" w:hAnsi="Arial" w:hint="eastAsia"/>
          <w:kern w:val="0"/>
          <w:szCs w:val="20"/>
          <w:lang w:eastAsia="zh-CN"/>
        </w:rPr>
        <w:t>I</w:t>
      </w:r>
      <w:r w:rsidR="00601007">
        <w:rPr>
          <w:rFonts w:ascii="Arial" w:eastAsia="Arial Unicode MS" w:hAnsi="Arial"/>
          <w:kern w:val="0"/>
          <w:szCs w:val="20"/>
          <w:lang w:eastAsia="zh-CN"/>
        </w:rPr>
        <w:t>n order to let the network know the delay information</w:t>
      </w:r>
      <w:r w:rsidR="00CD34DD">
        <w:rPr>
          <w:rFonts w:ascii="Arial" w:eastAsia="Arial Unicode MS" w:hAnsi="Arial"/>
          <w:kern w:val="0"/>
          <w:szCs w:val="20"/>
          <w:lang w:eastAsia="zh-CN"/>
        </w:rPr>
        <w:t xml:space="preserve"> as soon as possible, we propose a new BSR trigger event</w:t>
      </w:r>
      <w:r w:rsidR="00E444A0">
        <w:rPr>
          <w:rFonts w:ascii="Arial" w:eastAsia="Arial Unicode MS" w:hAnsi="Arial"/>
          <w:kern w:val="0"/>
          <w:szCs w:val="20"/>
          <w:lang w:eastAsia="zh-CN"/>
        </w:rPr>
        <w:t>, which can be referred to as ‘Delayed BSR’,</w:t>
      </w:r>
      <w:r w:rsidR="00CD34DD">
        <w:rPr>
          <w:rFonts w:ascii="Arial" w:eastAsia="Arial Unicode MS" w:hAnsi="Arial"/>
          <w:kern w:val="0"/>
          <w:szCs w:val="20"/>
          <w:lang w:eastAsia="zh-CN"/>
        </w:rPr>
        <w:t xml:space="preserve"> is introduced. </w:t>
      </w:r>
      <w:r w:rsidR="000051D7">
        <w:rPr>
          <w:rFonts w:ascii="Arial" w:eastAsia="Arial Unicode MS" w:hAnsi="Arial"/>
          <w:kern w:val="0"/>
          <w:szCs w:val="20"/>
          <w:lang w:eastAsia="zh-CN"/>
        </w:rPr>
        <w:t xml:space="preserve">The Delayed BSR </w:t>
      </w:r>
      <w:r w:rsidR="00DA117C">
        <w:rPr>
          <w:rFonts w:ascii="Arial" w:eastAsia="Arial Unicode MS" w:hAnsi="Arial"/>
          <w:kern w:val="0"/>
          <w:szCs w:val="20"/>
          <w:lang w:eastAsia="zh-CN"/>
        </w:rPr>
        <w:t>may</w:t>
      </w:r>
      <w:r w:rsidR="000051D7">
        <w:rPr>
          <w:rFonts w:ascii="Arial" w:eastAsia="Arial Unicode MS" w:hAnsi="Arial"/>
          <w:kern w:val="0"/>
          <w:szCs w:val="20"/>
          <w:lang w:eastAsia="zh-CN"/>
        </w:rPr>
        <w:t xml:space="preserve"> be triggered when </w:t>
      </w:r>
      <w:r w:rsidR="00CD34DD" w:rsidRPr="00F802AD">
        <w:rPr>
          <w:rFonts w:ascii="Arial" w:eastAsia="Arial Unicode MS" w:hAnsi="Arial"/>
          <w:kern w:val="0"/>
          <w:szCs w:val="20"/>
          <w:lang w:eastAsia="zh-CN"/>
        </w:rPr>
        <w:t xml:space="preserve">the delay of </w:t>
      </w:r>
      <w:r w:rsidR="00CD34DD">
        <w:rPr>
          <w:rFonts w:ascii="Arial" w:eastAsia="Arial Unicode MS" w:hAnsi="Arial"/>
          <w:kern w:val="0"/>
          <w:szCs w:val="20"/>
          <w:lang w:eastAsia="zh-CN"/>
        </w:rPr>
        <w:t xml:space="preserve">a </w:t>
      </w:r>
      <w:r w:rsidR="00CD34DD" w:rsidRPr="00814FC4">
        <w:rPr>
          <w:rFonts w:ascii="Arial" w:eastAsia="Arial Unicode MS" w:hAnsi="Arial"/>
          <w:kern w:val="0"/>
          <w:szCs w:val="20"/>
          <w:lang w:eastAsia="zh-CN"/>
        </w:rPr>
        <w:t xml:space="preserve">packet </w:t>
      </w:r>
      <w:r w:rsidR="00CD34DD" w:rsidRPr="00F802AD">
        <w:rPr>
          <w:rFonts w:ascii="Arial" w:eastAsia="Arial Unicode MS" w:hAnsi="Arial"/>
          <w:kern w:val="0"/>
          <w:szCs w:val="20"/>
          <w:lang w:eastAsia="zh-CN"/>
        </w:rPr>
        <w:t xml:space="preserve">exceeds </w:t>
      </w:r>
      <w:r w:rsidR="009D7242">
        <w:rPr>
          <w:rFonts w:ascii="Arial" w:eastAsia="Arial Unicode MS" w:hAnsi="Arial"/>
          <w:kern w:val="0"/>
          <w:szCs w:val="20"/>
          <w:lang w:eastAsia="zh-CN"/>
        </w:rPr>
        <w:t>a</w:t>
      </w:r>
      <w:r w:rsidR="00CD34DD" w:rsidRPr="00F802AD">
        <w:rPr>
          <w:rFonts w:ascii="Arial" w:eastAsia="Arial Unicode MS" w:hAnsi="Arial"/>
          <w:kern w:val="0"/>
          <w:szCs w:val="20"/>
          <w:lang w:eastAsia="zh-CN"/>
        </w:rPr>
        <w:t xml:space="preserve"> threshold, or the remaining delay budget of </w:t>
      </w:r>
      <w:r w:rsidR="00B03811">
        <w:rPr>
          <w:rFonts w:ascii="Arial" w:eastAsia="Arial Unicode MS" w:hAnsi="Arial"/>
          <w:kern w:val="0"/>
          <w:szCs w:val="20"/>
          <w:lang w:eastAsia="zh-CN"/>
        </w:rPr>
        <w:t>a</w:t>
      </w:r>
      <w:r w:rsidR="00CD34DD">
        <w:rPr>
          <w:rFonts w:ascii="Arial" w:eastAsia="Arial Unicode MS" w:hAnsi="Arial"/>
          <w:kern w:val="0"/>
          <w:szCs w:val="20"/>
          <w:lang w:eastAsia="zh-CN"/>
        </w:rPr>
        <w:t xml:space="preserve"> </w:t>
      </w:r>
      <w:r w:rsidR="00CD34DD" w:rsidRPr="00814FC4">
        <w:rPr>
          <w:rFonts w:ascii="Arial" w:eastAsia="Arial Unicode MS" w:hAnsi="Arial"/>
          <w:kern w:val="0"/>
          <w:szCs w:val="20"/>
          <w:lang w:eastAsia="zh-CN"/>
        </w:rPr>
        <w:t>packet</w:t>
      </w:r>
      <w:r w:rsidR="00CD34DD" w:rsidRPr="00F802AD">
        <w:rPr>
          <w:rFonts w:ascii="Arial" w:eastAsia="Arial Unicode MS" w:hAnsi="Arial"/>
          <w:kern w:val="0"/>
          <w:szCs w:val="20"/>
          <w:lang w:eastAsia="zh-CN"/>
        </w:rPr>
        <w:t xml:space="preserve"> </w:t>
      </w:r>
      <w:r w:rsidR="000051D7">
        <w:rPr>
          <w:rFonts w:ascii="Arial" w:eastAsia="Arial Unicode MS" w:hAnsi="Arial"/>
          <w:kern w:val="0"/>
          <w:szCs w:val="20"/>
          <w:lang w:eastAsia="zh-CN"/>
        </w:rPr>
        <w:t xml:space="preserve">is less than </w:t>
      </w:r>
      <w:r w:rsidR="009D7242">
        <w:rPr>
          <w:rFonts w:ascii="Arial" w:eastAsia="Arial Unicode MS" w:hAnsi="Arial"/>
          <w:kern w:val="0"/>
          <w:szCs w:val="20"/>
          <w:lang w:eastAsia="zh-CN"/>
        </w:rPr>
        <w:t>a</w:t>
      </w:r>
      <w:r w:rsidR="000051D7">
        <w:rPr>
          <w:rFonts w:ascii="Arial" w:eastAsia="Arial Unicode MS" w:hAnsi="Arial"/>
          <w:kern w:val="0"/>
          <w:szCs w:val="20"/>
          <w:lang w:eastAsia="zh-CN"/>
        </w:rPr>
        <w:t xml:space="preserve"> threshold</w:t>
      </w:r>
      <w:r w:rsidR="00CD34DD">
        <w:rPr>
          <w:rFonts w:ascii="Arial" w:eastAsia="Arial Unicode MS" w:hAnsi="Arial"/>
          <w:kern w:val="0"/>
          <w:szCs w:val="20"/>
          <w:lang w:eastAsia="zh-CN"/>
        </w:rPr>
        <w:t>.</w:t>
      </w:r>
      <w:r w:rsidR="000051D7">
        <w:rPr>
          <w:rFonts w:ascii="Arial" w:eastAsia="Arial Unicode MS" w:hAnsi="Arial"/>
          <w:kern w:val="0"/>
          <w:szCs w:val="20"/>
          <w:lang w:eastAsia="zh-CN"/>
        </w:rPr>
        <w:t xml:space="preserve"> </w:t>
      </w:r>
    </w:p>
    <w:p w:rsidR="00E06D36" w:rsidRDefault="00B23A62" w:rsidP="00E06D3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w:t>
      </w:r>
      <w:r>
        <w:rPr>
          <w:rFonts w:ascii="Arial" w:eastAsia="Arial Unicode MS" w:hAnsi="Arial" w:hint="eastAsia"/>
          <w:kern w:val="0"/>
          <w:szCs w:val="20"/>
          <w:lang w:eastAsia="zh-CN"/>
        </w:rPr>
        <w:t>ur</w:t>
      </w:r>
      <w:r>
        <w:rPr>
          <w:rFonts w:ascii="Arial" w:eastAsia="Arial Unicode MS" w:hAnsi="Arial"/>
          <w:kern w:val="0"/>
          <w:szCs w:val="20"/>
          <w:lang w:eastAsia="zh-CN"/>
        </w:rPr>
        <w:t>thermore, s</w:t>
      </w:r>
      <w:r w:rsidR="00DA117C">
        <w:rPr>
          <w:rFonts w:ascii="Arial" w:eastAsia="Arial Unicode MS" w:hAnsi="Arial"/>
          <w:kern w:val="0"/>
          <w:szCs w:val="20"/>
          <w:lang w:eastAsia="zh-CN"/>
        </w:rPr>
        <w:t>ince multiple events may trigger a BSR, and a</w:t>
      </w:r>
      <w:r w:rsidR="00DA117C" w:rsidRPr="00DA117C">
        <w:rPr>
          <w:rFonts w:ascii="Arial" w:eastAsia="Arial Unicode MS" w:hAnsi="Arial"/>
          <w:kern w:val="0"/>
          <w:szCs w:val="20"/>
          <w:lang w:eastAsia="zh-CN"/>
        </w:rPr>
        <w:t xml:space="preserve"> MAC PDU shall contain at most one BSR MAC CE,</w:t>
      </w:r>
      <w:r w:rsidR="00DA117C">
        <w:rPr>
          <w:rFonts w:ascii="Arial" w:eastAsia="Arial Unicode MS" w:hAnsi="Arial"/>
          <w:kern w:val="0"/>
          <w:szCs w:val="20"/>
          <w:lang w:eastAsia="zh-CN"/>
        </w:rPr>
        <w:t xml:space="preserve"> we propose that the delayed BSR shall have precedence over the Regular and the Periodic BSR, and hence over the padding BSR</w:t>
      </w:r>
      <w:r w:rsidR="00DA117C" w:rsidRPr="00DA117C">
        <w:rPr>
          <w:rFonts w:ascii="Arial" w:eastAsia="Arial Unicode MS" w:hAnsi="Arial"/>
          <w:kern w:val="0"/>
          <w:szCs w:val="20"/>
          <w:lang w:eastAsia="zh-CN"/>
        </w:rPr>
        <w:t>.</w:t>
      </w:r>
    </w:p>
    <w:p w:rsidR="00E62386" w:rsidRPr="00EB0BB8" w:rsidRDefault="00E62386" w:rsidP="00E6238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5C0D37">
        <w:rPr>
          <w:rFonts w:ascii="Arial" w:eastAsia="Arial Unicode MS" w:hAnsi="Arial"/>
          <w:b/>
          <w:kern w:val="0"/>
          <w:szCs w:val="20"/>
          <w:lang w:eastAsia="zh-CN"/>
        </w:rPr>
        <w:t>8</w:t>
      </w:r>
      <w:r>
        <w:rPr>
          <w:rFonts w:ascii="Arial" w:eastAsia="Arial Unicode MS" w:hAnsi="Arial"/>
          <w:b/>
          <w:kern w:val="0"/>
          <w:szCs w:val="20"/>
          <w:lang w:eastAsia="zh-CN"/>
        </w:rPr>
        <w:t>: “Delayed BSR” is introduced and has</w:t>
      </w:r>
      <w:r w:rsidRPr="00E62386">
        <w:rPr>
          <w:rFonts w:ascii="Arial" w:eastAsia="Arial Unicode MS" w:hAnsi="Arial"/>
          <w:b/>
          <w:kern w:val="0"/>
          <w:szCs w:val="20"/>
          <w:lang w:eastAsia="zh-CN"/>
        </w:rPr>
        <w:t xml:space="preserve"> precedence over the Regular and the Periodic BSR</w:t>
      </w:r>
      <w:r w:rsidRPr="00606293">
        <w:rPr>
          <w:rFonts w:ascii="Arial" w:eastAsia="Arial Unicode MS" w:hAnsi="Arial"/>
          <w:b/>
          <w:kern w:val="0"/>
          <w:szCs w:val="20"/>
          <w:lang w:eastAsia="zh-CN"/>
        </w:rPr>
        <w:t>.</w:t>
      </w:r>
    </w:p>
    <w:p w:rsidR="00E06D36" w:rsidRPr="00A235E7" w:rsidRDefault="00E06D36" w:rsidP="00E06D36">
      <w:pPr>
        <w:widowControl/>
        <w:spacing w:before="120" w:afterLines="50" w:after="120"/>
        <w:rPr>
          <w:rFonts w:ascii="Arial" w:eastAsia="Arial Unicode MS" w:hAnsi="Arial"/>
          <w:kern w:val="0"/>
          <w:szCs w:val="20"/>
          <w:lang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EA2E22"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w:t>
      </w:r>
      <w:r w:rsidR="00B03811">
        <w:rPr>
          <w:rFonts w:ascii="Arial" w:eastAsia="Arial Unicode MS" w:hAnsi="Arial"/>
          <w:kern w:val="0"/>
          <w:szCs w:val="20"/>
          <w:lang w:eastAsia="zh-CN"/>
        </w:rPr>
        <w:t>s</w:t>
      </w:r>
      <w:r>
        <w:rPr>
          <w:rFonts w:ascii="Arial" w:eastAsia="Arial Unicode MS" w:hAnsi="Arial"/>
          <w:kern w:val="0"/>
          <w:szCs w:val="20"/>
          <w:lang w:eastAsia="zh-CN"/>
        </w:rPr>
        <w:t xml:space="preserve"> on</w:t>
      </w:r>
      <w:r w:rsidR="00DB4B5E">
        <w:rPr>
          <w:rFonts w:ascii="Arial" w:eastAsia="Arial Unicode MS" w:hAnsi="Arial"/>
          <w:kern w:val="0"/>
          <w:szCs w:val="20"/>
          <w:lang w:eastAsia="zh-CN"/>
        </w:rPr>
        <w:t xml:space="preserve"> </w:t>
      </w:r>
      <w:r w:rsidR="00B03811">
        <w:rPr>
          <w:rFonts w:ascii="Arial" w:eastAsia="Arial Unicode MS" w:hAnsi="Arial"/>
          <w:kern w:val="0"/>
          <w:szCs w:val="20"/>
          <w:lang w:eastAsia="zh-CN"/>
        </w:rPr>
        <w:t>BSR enhancement for XR traffic</w:t>
      </w:r>
      <w:r>
        <w:rPr>
          <w:rFonts w:ascii="Arial" w:eastAsia="Arial Unicode MS" w:hAnsi="Arial"/>
          <w:kern w:val="0"/>
          <w:szCs w:val="20"/>
          <w:lang w:eastAsia="zh-CN"/>
        </w:rPr>
        <w:t>, and have the following proposals:</w:t>
      </w:r>
    </w:p>
    <w:p w:rsidR="00B52F48" w:rsidRDefault="00B52F48" w:rsidP="006B1165">
      <w:pPr>
        <w:widowControl/>
        <w:spacing w:before="120" w:afterLines="50" w:after="120"/>
        <w:rPr>
          <w:rFonts w:ascii="Arial" w:eastAsia="Arial Unicode MS" w:hAnsi="Arial"/>
          <w:kern w:val="0"/>
          <w:szCs w:val="20"/>
          <w:lang w:eastAsia="zh-CN"/>
        </w:rPr>
      </w:pPr>
    </w:p>
    <w:p w:rsidR="00394309" w:rsidRPr="009A1072" w:rsidRDefault="00394309" w:rsidP="00394309">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 xml:space="preserve">Proposal 1: </w:t>
      </w:r>
      <w:r w:rsidRPr="009A1072">
        <w:rPr>
          <w:rFonts w:ascii="Arial" w:eastAsia="Arial Unicode MS" w:hAnsi="Arial"/>
          <w:b/>
          <w:kern w:val="0"/>
          <w:szCs w:val="20"/>
          <w:lang w:eastAsia="zh-CN"/>
        </w:rPr>
        <w:t>New BSR table is dynamic</w:t>
      </w:r>
      <w:r>
        <w:rPr>
          <w:rFonts w:ascii="Arial" w:eastAsia="Arial Unicode MS" w:hAnsi="Arial" w:hint="eastAsia"/>
          <w:b/>
          <w:kern w:val="0"/>
          <w:szCs w:val="20"/>
          <w:lang w:eastAsia="zh-CN"/>
        </w:rPr>
        <w:t>ally</w:t>
      </w:r>
      <w:r w:rsidRPr="009A1072">
        <w:rPr>
          <w:rFonts w:ascii="Arial" w:eastAsia="Arial Unicode MS" w:hAnsi="Arial"/>
          <w:b/>
          <w:kern w:val="0"/>
          <w:szCs w:val="20"/>
          <w:lang w:eastAsia="zh-CN"/>
        </w:rPr>
        <w:t xml:space="preserve"> generated based </w:t>
      </w:r>
      <w:r>
        <w:rPr>
          <w:rFonts w:ascii="Arial" w:eastAsia="Arial Unicode MS" w:hAnsi="Arial"/>
          <w:b/>
          <w:kern w:val="0"/>
          <w:szCs w:val="20"/>
          <w:lang w:eastAsia="zh-CN"/>
        </w:rPr>
        <w:t xml:space="preserve">on </w:t>
      </w:r>
      <w:r w:rsidRPr="009A1072">
        <w:rPr>
          <w:rFonts w:ascii="Arial" w:eastAsia="Arial Unicode MS" w:hAnsi="Arial"/>
          <w:b/>
          <w:kern w:val="0"/>
          <w:szCs w:val="20"/>
          <w:lang w:eastAsia="zh-CN"/>
        </w:rPr>
        <w:t>gNB’s configuration, FFS on how to configure and generate the new table</w:t>
      </w:r>
      <w:r>
        <w:rPr>
          <w:rFonts w:ascii="Arial" w:eastAsia="Arial Unicode MS" w:hAnsi="Arial"/>
          <w:b/>
          <w:kern w:val="0"/>
          <w:szCs w:val="20"/>
          <w:lang w:eastAsia="zh-CN"/>
        </w:rPr>
        <w:t>.</w:t>
      </w:r>
    </w:p>
    <w:p w:rsidR="00394309" w:rsidRPr="009A1072" w:rsidRDefault="00394309" w:rsidP="0039430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w:t>
      </w:r>
      <w:r w:rsidRPr="00A00651">
        <w:rPr>
          <w:rFonts w:ascii="Arial" w:eastAsia="Arial Unicode MS" w:hAnsi="Arial"/>
          <w:b/>
          <w:kern w:val="0"/>
          <w:szCs w:val="20"/>
          <w:lang w:eastAsia="zh-CN"/>
        </w:rPr>
        <w:t xml:space="preserve">: </w:t>
      </w:r>
      <w:r w:rsidRPr="009A1072">
        <w:rPr>
          <w:rFonts w:ascii="Arial" w:eastAsia="Arial Unicode MS" w:hAnsi="Arial"/>
          <w:b/>
          <w:kern w:val="0"/>
          <w:szCs w:val="20"/>
          <w:lang w:eastAsia="zh-CN"/>
        </w:rPr>
        <w:t>UE should be able to use legacy BSR table(s) when LCG has small amount of data buffered</w:t>
      </w:r>
      <w:r w:rsidR="009D7242">
        <w:rPr>
          <w:rFonts w:ascii="Arial" w:eastAsia="Arial Unicode MS" w:hAnsi="Arial"/>
          <w:b/>
          <w:kern w:val="0"/>
          <w:szCs w:val="20"/>
          <w:lang w:eastAsia="zh-CN"/>
        </w:rPr>
        <w:t xml:space="preserve"> </w:t>
      </w:r>
      <w:r w:rsidRPr="009A1072">
        <w:rPr>
          <w:rFonts w:ascii="Arial" w:eastAsia="Arial Unicode MS" w:hAnsi="Arial"/>
          <w:b/>
          <w:kern w:val="0"/>
          <w:szCs w:val="20"/>
          <w:lang w:eastAsia="zh-CN"/>
        </w:rPr>
        <w:t>(e.g., for SRB, or when buffer size become</w:t>
      </w:r>
      <w:r>
        <w:rPr>
          <w:rFonts w:ascii="Arial" w:eastAsia="Arial Unicode MS" w:hAnsi="Arial"/>
          <w:b/>
          <w:kern w:val="0"/>
          <w:szCs w:val="20"/>
          <w:lang w:eastAsia="zh-CN"/>
        </w:rPr>
        <w:t>s</w:t>
      </w:r>
      <w:r w:rsidRPr="009A1072">
        <w:rPr>
          <w:rFonts w:ascii="Arial" w:eastAsia="Arial Unicode MS" w:hAnsi="Arial"/>
          <w:b/>
          <w:kern w:val="0"/>
          <w:szCs w:val="20"/>
          <w:lang w:eastAsia="zh-CN"/>
        </w:rPr>
        <w:t xml:space="preserve"> small)</w:t>
      </w:r>
      <w:r>
        <w:rPr>
          <w:rFonts w:ascii="Arial" w:eastAsia="Arial Unicode MS" w:hAnsi="Arial"/>
          <w:b/>
          <w:kern w:val="0"/>
          <w:szCs w:val="20"/>
          <w:lang w:eastAsia="zh-CN"/>
        </w:rPr>
        <w:t>.</w:t>
      </w:r>
    </w:p>
    <w:p w:rsidR="00394309" w:rsidRPr="0005002F" w:rsidRDefault="00394309" w:rsidP="0039430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3</w:t>
      </w:r>
      <w:r w:rsidRPr="00A00651">
        <w:rPr>
          <w:rFonts w:ascii="Arial" w:eastAsia="Arial Unicode MS" w:hAnsi="Arial"/>
          <w:b/>
          <w:kern w:val="0"/>
          <w:szCs w:val="20"/>
          <w:lang w:eastAsia="zh-CN"/>
        </w:rPr>
        <w:t xml:space="preserve">: </w:t>
      </w:r>
      <w:r w:rsidRPr="009A1072">
        <w:rPr>
          <w:rFonts w:ascii="Arial" w:eastAsia="Arial Unicode MS" w:hAnsi="Arial"/>
          <w:b/>
          <w:kern w:val="0"/>
          <w:szCs w:val="20"/>
          <w:lang w:eastAsia="zh-CN"/>
        </w:rPr>
        <w:t>Consider to introduce new BSR trigger(s) based on unknown/unexpected buffer size change</w:t>
      </w:r>
      <w:r w:rsidR="009D7242">
        <w:rPr>
          <w:rFonts w:ascii="Arial" w:eastAsia="Arial Unicode MS" w:hAnsi="Arial"/>
          <w:b/>
          <w:kern w:val="0"/>
          <w:szCs w:val="20"/>
          <w:lang w:eastAsia="zh-CN"/>
        </w:rPr>
        <w:t xml:space="preserve"> </w:t>
      </w:r>
      <w:r w:rsidRPr="009A1072">
        <w:rPr>
          <w:rFonts w:ascii="Arial" w:eastAsia="Arial Unicode MS" w:hAnsi="Arial"/>
          <w:b/>
          <w:kern w:val="0"/>
          <w:szCs w:val="20"/>
          <w:lang w:eastAsia="zh-CN"/>
        </w:rPr>
        <w:t>(i.e., expect of buffer size change due to being scheduled) and or UL grant size</w:t>
      </w:r>
      <w:r>
        <w:rPr>
          <w:rFonts w:ascii="Arial" w:eastAsia="Arial Unicode MS" w:hAnsi="Arial"/>
          <w:b/>
          <w:kern w:val="0"/>
          <w:szCs w:val="20"/>
          <w:lang w:eastAsia="zh-CN"/>
        </w:rPr>
        <w:t>.</w:t>
      </w:r>
    </w:p>
    <w:p w:rsidR="005C0D37" w:rsidRPr="00394309" w:rsidRDefault="005C0D37" w:rsidP="006B1165">
      <w:pPr>
        <w:widowControl/>
        <w:spacing w:before="120" w:afterLines="50" w:after="120"/>
        <w:rPr>
          <w:rFonts w:ascii="Arial" w:eastAsia="Arial Unicode MS" w:hAnsi="Arial"/>
          <w:kern w:val="0"/>
          <w:szCs w:val="20"/>
          <w:lang w:eastAsia="zh-CN"/>
        </w:rPr>
      </w:pPr>
      <w:bookmarkStart w:id="2" w:name="_GoBack"/>
      <w:bookmarkEnd w:id="2"/>
    </w:p>
    <w:p w:rsidR="00394309" w:rsidRPr="00A00651" w:rsidRDefault="00394309" w:rsidP="00394309">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Proposal</w:t>
      </w:r>
      <w:r>
        <w:rPr>
          <w:rFonts w:ascii="Arial" w:eastAsia="Arial Unicode MS" w:hAnsi="Arial"/>
          <w:b/>
          <w:kern w:val="0"/>
          <w:szCs w:val="20"/>
          <w:lang w:eastAsia="zh-CN"/>
        </w:rPr>
        <w:t xml:space="preserve"> 4</w:t>
      </w:r>
      <w:r w:rsidRPr="00A00651">
        <w:rPr>
          <w:rFonts w:ascii="Arial" w:eastAsia="Arial Unicode MS" w:hAnsi="Arial"/>
          <w:b/>
          <w:kern w:val="0"/>
          <w:szCs w:val="20"/>
          <w:lang w:eastAsia="zh-CN"/>
        </w:rPr>
        <w:t xml:space="preserve">: </w:t>
      </w:r>
      <w:r>
        <w:rPr>
          <w:rFonts w:ascii="Arial" w:eastAsia="Arial Unicode MS" w:hAnsi="Arial"/>
          <w:b/>
          <w:kern w:val="0"/>
          <w:szCs w:val="20"/>
          <w:lang w:eastAsia="zh-CN"/>
        </w:rPr>
        <w:t>RAN2 agrees to extend</w:t>
      </w:r>
      <w:r w:rsidRPr="00A00651">
        <w:rPr>
          <w:rFonts w:ascii="Arial" w:eastAsia="Arial Unicode MS" w:hAnsi="Arial"/>
          <w:b/>
          <w:kern w:val="0"/>
          <w:szCs w:val="20"/>
          <w:lang w:eastAsia="zh-CN"/>
        </w:rPr>
        <w:t xml:space="preserve"> the current BSR MAC CE format to </w:t>
      </w:r>
      <w:r>
        <w:rPr>
          <w:rFonts w:ascii="Arial" w:eastAsia="Arial Unicode MS" w:hAnsi="Arial"/>
          <w:b/>
          <w:kern w:val="0"/>
          <w:szCs w:val="20"/>
          <w:lang w:eastAsia="zh-CN"/>
        </w:rPr>
        <w:t>report</w:t>
      </w:r>
      <w:r w:rsidRPr="00A00651">
        <w:rPr>
          <w:rFonts w:ascii="Arial" w:eastAsia="Arial Unicode MS" w:hAnsi="Arial"/>
          <w:b/>
          <w:kern w:val="0"/>
          <w:szCs w:val="20"/>
          <w:lang w:eastAsia="zh-CN"/>
        </w:rPr>
        <w:t xml:space="preserve"> delay information and delayed buffer size.</w:t>
      </w:r>
    </w:p>
    <w:p w:rsidR="00394309" w:rsidRDefault="00394309" w:rsidP="0039430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5: RAN2 to consider the above 3 alternatives to derive the “delay” or “remaining delay budget” of a UL packet</w:t>
      </w:r>
      <w:r w:rsidRPr="00606293">
        <w:rPr>
          <w:rFonts w:ascii="Arial" w:eastAsia="Arial Unicode MS" w:hAnsi="Arial"/>
          <w:b/>
          <w:kern w:val="0"/>
          <w:szCs w:val="20"/>
          <w:lang w:eastAsia="zh-CN"/>
        </w:rPr>
        <w:t>.</w:t>
      </w:r>
    </w:p>
    <w:p w:rsidR="00394309" w:rsidRPr="00EB0BB8" w:rsidRDefault="00394309" w:rsidP="0039430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6: Delayed buffer size with </w:t>
      </w:r>
      <w:r w:rsidRPr="003E418D">
        <w:rPr>
          <w:rFonts w:ascii="Arial" w:eastAsia="Arial Unicode MS" w:hAnsi="Arial"/>
          <w:b/>
          <w:kern w:val="0"/>
          <w:szCs w:val="20"/>
          <w:lang w:eastAsia="zh-CN"/>
        </w:rPr>
        <w:t>LCH or LCG granularity</w:t>
      </w:r>
      <w:r>
        <w:rPr>
          <w:rFonts w:ascii="Arial" w:eastAsia="Arial Unicode MS" w:hAnsi="Arial"/>
          <w:b/>
          <w:kern w:val="0"/>
          <w:szCs w:val="20"/>
          <w:lang w:eastAsia="zh-CN"/>
        </w:rPr>
        <w:t xml:space="preserve"> </w:t>
      </w:r>
      <w:r w:rsidR="009D7242">
        <w:rPr>
          <w:rFonts w:ascii="Arial" w:eastAsia="Arial Unicode MS" w:hAnsi="Arial"/>
          <w:b/>
          <w:kern w:val="0"/>
          <w:szCs w:val="20"/>
          <w:lang w:eastAsia="zh-CN"/>
        </w:rPr>
        <w:t>can</w:t>
      </w:r>
      <w:r>
        <w:rPr>
          <w:rFonts w:ascii="Arial" w:eastAsia="Arial Unicode MS" w:hAnsi="Arial"/>
          <w:b/>
          <w:kern w:val="0"/>
          <w:szCs w:val="20"/>
          <w:lang w:eastAsia="zh-CN"/>
        </w:rPr>
        <w:t xml:space="preserve"> be considered</w:t>
      </w:r>
      <w:r w:rsidRPr="00606293">
        <w:rPr>
          <w:rFonts w:ascii="Arial" w:eastAsia="Arial Unicode MS" w:hAnsi="Arial"/>
          <w:b/>
          <w:kern w:val="0"/>
          <w:szCs w:val="20"/>
          <w:lang w:eastAsia="zh-CN"/>
        </w:rPr>
        <w:t>.</w:t>
      </w:r>
    </w:p>
    <w:p w:rsidR="00394309" w:rsidRDefault="00394309" w:rsidP="0039430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7: A threshold for distinguishing delayed data and non-delayed data can be considered for delayed buffer size calculation</w:t>
      </w:r>
      <w:r w:rsidRPr="00606293">
        <w:rPr>
          <w:rFonts w:ascii="Arial" w:eastAsia="Arial Unicode MS" w:hAnsi="Arial"/>
          <w:b/>
          <w:kern w:val="0"/>
          <w:szCs w:val="20"/>
          <w:lang w:eastAsia="zh-CN"/>
        </w:rPr>
        <w:t>.</w:t>
      </w:r>
    </w:p>
    <w:p w:rsidR="00394309" w:rsidRPr="00EB0BB8" w:rsidRDefault="00394309" w:rsidP="00394309">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8: “Delayed BSR” is introduced and has</w:t>
      </w:r>
      <w:r w:rsidRPr="00E62386">
        <w:rPr>
          <w:rFonts w:ascii="Arial" w:eastAsia="Arial Unicode MS" w:hAnsi="Arial"/>
          <w:b/>
          <w:kern w:val="0"/>
          <w:szCs w:val="20"/>
          <w:lang w:eastAsia="zh-CN"/>
        </w:rPr>
        <w:t xml:space="preserve"> precedence over the Regular and the Periodic BSR</w:t>
      </w:r>
      <w:r w:rsidRPr="00606293">
        <w:rPr>
          <w:rFonts w:ascii="Arial" w:eastAsia="Arial Unicode MS" w:hAnsi="Arial"/>
          <w:b/>
          <w:kern w:val="0"/>
          <w:szCs w:val="20"/>
          <w:lang w:eastAsia="zh-CN"/>
        </w:rPr>
        <w:t>.</w:t>
      </w: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B46DF" w:rsidRPr="006B46DF" w:rsidRDefault="006B46DF" w:rsidP="006B46DF">
      <w:pPr>
        <w:widowControl/>
        <w:adjustRightInd w:val="0"/>
        <w:spacing w:after="60"/>
        <w:rPr>
          <w:rFonts w:ascii="Arial" w:eastAsia="Arial Unicode MS" w:hAnsi="Arial"/>
          <w:kern w:val="0"/>
          <w:szCs w:val="20"/>
          <w:lang w:eastAsia="zh-CN"/>
        </w:rPr>
      </w:pPr>
      <w:r w:rsidRPr="006B46DF">
        <w:rPr>
          <w:rFonts w:ascii="Arial" w:eastAsia="Arial Unicode MS" w:hAnsi="Arial"/>
          <w:kern w:val="0"/>
          <w:szCs w:val="20"/>
          <w:lang w:eastAsia="zh-CN"/>
        </w:rPr>
        <w:t>[1]. RP-223502, New WID on XR Enhancements for NR</w:t>
      </w:r>
    </w:p>
    <w:p w:rsidR="006B46DF" w:rsidRDefault="006B46DF" w:rsidP="006B46DF">
      <w:pPr>
        <w:widowControl/>
        <w:adjustRightInd w:val="0"/>
        <w:spacing w:after="60"/>
        <w:rPr>
          <w:rFonts w:ascii="Arial" w:eastAsia="Arial Unicode MS" w:hAnsi="Arial"/>
          <w:kern w:val="0"/>
          <w:szCs w:val="20"/>
          <w:lang w:eastAsia="zh-CN"/>
        </w:rPr>
      </w:pPr>
      <w:r w:rsidRPr="006B46DF">
        <w:rPr>
          <w:rFonts w:ascii="Arial" w:eastAsia="Arial Unicode MS" w:hAnsi="Arial"/>
          <w:kern w:val="0"/>
          <w:szCs w:val="20"/>
          <w:lang w:eastAsia="zh-CN"/>
        </w:rPr>
        <w:t>[2]. Report of 3GPP TSG RAN WG2 meeting #120, Online</w:t>
      </w:r>
    </w:p>
    <w:p w:rsidR="005205F5" w:rsidRPr="005205F5"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w:t>
      </w:r>
      <w:r w:rsidRPr="006B46DF">
        <w:rPr>
          <w:rFonts w:ascii="Arial" w:eastAsia="Arial Unicode MS" w:hAnsi="Arial"/>
          <w:kern w:val="0"/>
          <w:szCs w:val="20"/>
          <w:lang w:eastAsia="zh-CN"/>
        </w:rPr>
        <w:t>3]. TS 38.321, Medium Access Control (MAC) protocol specification, v17.3.0</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[4</w:t>
      </w:r>
      <w:r w:rsidR="006B46DF" w:rsidRPr="006B46DF">
        <w:rPr>
          <w:rFonts w:ascii="Arial" w:eastAsia="Arial Unicode MS" w:hAnsi="Arial"/>
          <w:kern w:val="0"/>
          <w:szCs w:val="20"/>
          <w:lang w:eastAsia="zh-CN"/>
        </w:rPr>
        <w:t xml:space="preserve">]. R2-2209472, BSR enhancement for XR capacity, CATT discussion </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[5</w:t>
      </w:r>
      <w:r w:rsidR="006B46DF" w:rsidRPr="006B46DF">
        <w:rPr>
          <w:rFonts w:ascii="Arial" w:eastAsia="Arial Unicode MS" w:hAnsi="Arial"/>
          <w:kern w:val="0"/>
          <w:szCs w:val="20"/>
          <w:lang w:eastAsia="zh-CN"/>
        </w:rPr>
        <w:t>]. R2-2210537, Discussion on BSR enhancement for XR-specific capacity improvement, Huawei, HiSilicon</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[6</w:t>
      </w:r>
      <w:r w:rsidR="006B46DF" w:rsidRPr="006B46DF">
        <w:rPr>
          <w:rFonts w:ascii="Arial" w:eastAsia="Arial Unicode MS" w:hAnsi="Arial"/>
          <w:kern w:val="0"/>
          <w:szCs w:val="20"/>
          <w:lang w:eastAsia="zh-CN"/>
        </w:rPr>
        <w:t>]. R2-2209591, BSR enhancement for XR capacity</w:t>
      </w:r>
      <w:r w:rsidR="006B46DF" w:rsidRPr="006B46DF">
        <w:rPr>
          <w:rFonts w:ascii="Arial" w:eastAsia="Arial Unicode MS" w:hAnsi="Arial"/>
          <w:kern w:val="0"/>
          <w:szCs w:val="20"/>
          <w:lang w:eastAsia="zh-CN"/>
        </w:rPr>
        <w:tab/>
        <w:t>MediaTek Inc.</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[7</w:t>
      </w:r>
      <w:r w:rsidR="006B46DF" w:rsidRPr="006B46DF">
        <w:rPr>
          <w:rFonts w:ascii="Arial" w:eastAsia="Arial Unicode MS" w:hAnsi="Arial"/>
          <w:kern w:val="0"/>
          <w:szCs w:val="20"/>
          <w:lang w:eastAsia="zh-CN"/>
        </w:rPr>
        <w:t>]. R2-2209490, Discussion on feedback enhancements for XR-specific capacity improvements, vivo</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[8</w:t>
      </w:r>
      <w:r w:rsidR="006B46DF" w:rsidRPr="006B46DF">
        <w:rPr>
          <w:rFonts w:ascii="Arial" w:eastAsia="Arial Unicode MS" w:hAnsi="Arial"/>
          <w:kern w:val="0"/>
          <w:szCs w:val="20"/>
          <w:lang w:eastAsia="zh-CN"/>
        </w:rPr>
        <w:t>]. R2-2209558, BSR for XR, Nokia, Nokia Shanghai Bell</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[9</w:t>
      </w:r>
      <w:r w:rsidR="006B46DF" w:rsidRPr="006B46DF">
        <w:rPr>
          <w:rFonts w:ascii="Arial" w:eastAsia="Arial Unicode MS" w:hAnsi="Arial"/>
          <w:kern w:val="0"/>
          <w:szCs w:val="20"/>
          <w:lang w:eastAsia="zh-CN"/>
        </w:rPr>
        <w:t>]. R2-2209636, Enhancements to Buffer Status Reporting for XR Traffic, Intel Corporation</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[10</w:t>
      </w:r>
      <w:r w:rsidR="006B46DF" w:rsidRPr="006B46DF">
        <w:rPr>
          <w:rFonts w:ascii="Arial" w:eastAsia="Arial Unicode MS" w:hAnsi="Arial"/>
          <w:kern w:val="0"/>
          <w:szCs w:val="20"/>
          <w:lang w:eastAsia="zh-CN"/>
        </w:rPr>
        <w:t>]. R2-2209672, Discussing on UE feedback enhancements for XR capacity, Xiaomi</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lastRenderedPageBreak/>
        <w:t>[11</w:t>
      </w:r>
      <w:r w:rsidR="006B46DF" w:rsidRPr="006B46DF">
        <w:rPr>
          <w:rFonts w:ascii="Arial" w:eastAsia="Arial Unicode MS" w:hAnsi="Arial"/>
          <w:kern w:val="0"/>
          <w:szCs w:val="20"/>
          <w:lang w:eastAsia="zh-CN"/>
        </w:rPr>
        <w:t>]. R2-2209691, Discussion on XR-specific feedback enhancements, InterDigital, Inc.</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[12</w:t>
      </w:r>
      <w:r w:rsidR="006B46DF" w:rsidRPr="006B46DF">
        <w:rPr>
          <w:rFonts w:ascii="Arial" w:eastAsia="Arial Unicode MS" w:hAnsi="Arial"/>
          <w:kern w:val="0"/>
          <w:szCs w:val="20"/>
          <w:lang w:eastAsia="zh-CN"/>
        </w:rPr>
        <w:t>]. R2-2210024, Discussion on feedback enhancement, OPPO</w:t>
      </w:r>
    </w:p>
    <w:p w:rsidR="006B46DF" w:rsidRPr="006B46DF"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[13</w:t>
      </w:r>
      <w:r w:rsidR="006B46DF" w:rsidRPr="006B46DF">
        <w:rPr>
          <w:rFonts w:ascii="Arial" w:eastAsia="Arial Unicode MS" w:hAnsi="Arial"/>
          <w:kern w:val="0"/>
          <w:szCs w:val="20"/>
          <w:lang w:eastAsia="zh-CN"/>
        </w:rPr>
        <w:t>]. R2-2210599, Discussion on BSR enahancement for timing information in XR, LG Electronics Inc.</w:t>
      </w:r>
    </w:p>
    <w:p w:rsidR="006B46DF" w:rsidRPr="006B46DF" w:rsidRDefault="006B46DF" w:rsidP="006B46DF">
      <w:pPr>
        <w:widowControl/>
        <w:adjustRightInd w:val="0"/>
        <w:spacing w:after="60"/>
        <w:rPr>
          <w:rFonts w:ascii="Arial" w:eastAsia="Arial Unicode MS" w:hAnsi="Arial"/>
          <w:kern w:val="0"/>
          <w:szCs w:val="20"/>
          <w:lang w:val="en-US" w:eastAsia="zh-CN"/>
        </w:rPr>
      </w:pPr>
    </w:p>
    <w:sectPr w:rsidR="006B46DF" w:rsidRPr="006B46D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4E9" w:rsidRDefault="005854E9" w:rsidP="006D4BFE">
      <w:r>
        <w:separator/>
      </w:r>
    </w:p>
  </w:endnote>
  <w:endnote w:type="continuationSeparator" w:id="0">
    <w:p w:rsidR="005854E9" w:rsidRDefault="005854E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4E9" w:rsidRDefault="005854E9" w:rsidP="006D4BFE">
      <w:r>
        <w:separator/>
      </w:r>
    </w:p>
  </w:footnote>
  <w:footnote w:type="continuationSeparator" w:id="0">
    <w:p w:rsidR="005854E9" w:rsidRDefault="005854E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674BD"/>
    <w:multiLevelType w:val="hybridMultilevel"/>
    <w:tmpl w:val="378424C4"/>
    <w:lvl w:ilvl="0" w:tplc="CB3AEE5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806FC6"/>
    <w:multiLevelType w:val="hybridMultilevel"/>
    <w:tmpl w:val="129C53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93D93"/>
    <w:multiLevelType w:val="hybridMultilevel"/>
    <w:tmpl w:val="EF4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4A2824"/>
    <w:multiLevelType w:val="hybridMultilevel"/>
    <w:tmpl w:val="3C6AF8BA"/>
    <w:lvl w:ilvl="0" w:tplc="CB3AEE5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F01A5D"/>
    <w:multiLevelType w:val="hybridMultilevel"/>
    <w:tmpl w:val="0CF4301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4"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65F73"/>
    <w:multiLevelType w:val="hybridMultilevel"/>
    <w:tmpl w:val="1722F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3" w15:restartNumberingAfterBreak="0">
    <w:nsid w:val="512D6D5C"/>
    <w:multiLevelType w:val="hybridMultilevel"/>
    <w:tmpl w:val="604E0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2C053D"/>
    <w:multiLevelType w:val="hybridMultilevel"/>
    <w:tmpl w:val="27F426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4C3570"/>
    <w:multiLevelType w:val="hybridMultilevel"/>
    <w:tmpl w:val="A80A35A0"/>
    <w:lvl w:ilvl="0" w:tplc="4C0CF47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9"/>
  </w:num>
  <w:num w:numId="2">
    <w:abstractNumId w:val="29"/>
  </w:num>
  <w:num w:numId="3">
    <w:abstractNumId w:val="18"/>
  </w:num>
  <w:num w:numId="4">
    <w:abstractNumId w:val="24"/>
  </w:num>
  <w:num w:numId="5">
    <w:abstractNumId w:val="14"/>
  </w:num>
  <w:num w:numId="6">
    <w:abstractNumId w:val="0"/>
  </w:num>
  <w:num w:numId="7">
    <w:abstractNumId w:val="7"/>
  </w:num>
  <w:num w:numId="8">
    <w:abstractNumId w:val="17"/>
  </w:num>
  <w:num w:numId="9">
    <w:abstractNumId w:val="15"/>
  </w:num>
  <w:num w:numId="10">
    <w:abstractNumId w:val="20"/>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3"/>
  </w:num>
  <w:num w:numId="16">
    <w:abstractNumId w:val="25"/>
  </w:num>
  <w:num w:numId="17">
    <w:abstractNumId w:val="29"/>
  </w:num>
  <w:num w:numId="18">
    <w:abstractNumId w:val="26"/>
  </w:num>
  <w:num w:numId="19">
    <w:abstractNumId w:val="21"/>
  </w:num>
  <w:num w:numId="20">
    <w:abstractNumId w:val="4"/>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
  </w:num>
  <w:num w:numId="25">
    <w:abstractNumId w:val="9"/>
  </w:num>
  <w:num w:numId="26">
    <w:abstractNumId w:val="16"/>
  </w:num>
  <w:num w:numId="27">
    <w:abstractNumId w:val="27"/>
  </w:num>
  <w:num w:numId="28">
    <w:abstractNumId w:val="23"/>
  </w:num>
  <w:num w:numId="29">
    <w:abstractNumId w:val="2"/>
  </w:num>
  <w:num w:numId="30">
    <w:abstractNumId w:val="3"/>
  </w:num>
  <w:num w:numId="31">
    <w:abstractNumId w:val="11"/>
  </w:num>
  <w:num w:numId="32">
    <w:abstractNumId w:val="10"/>
  </w:num>
  <w:num w:numId="33">
    <w:abstractNumId w:val="12"/>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51D7"/>
    <w:rsid w:val="000063D0"/>
    <w:rsid w:val="00006B8A"/>
    <w:rsid w:val="000101E5"/>
    <w:rsid w:val="000107A5"/>
    <w:rsid w:val="00011A45"/>
    <w:rsid w:val="00011E27"/>
    <w:rsid w:val="00011FD6"/>
    <w:rsid w:val="000132A0"/>
    <w:rsid w:val="00013881"/>
    <w:rsid w:val="0001525B"/>
    <w:rsid w:val="000162A9"/>
    <w:rsid w:val="000164C5"/>
    <w:rsid w:val="000217E0"/>
    <w:rsid w:val="00021B18"/>
    <w:rsid w:val="00021EF5"/>
    <w:rsid w:val="00021FCB"/>
    <w:rsid w:val="00024641"/>
    <w:rsid w:val="00024CCF"/>
    <w:rsid w:val="000252B0"/>
    <w:rsid w:val="000262EE"/>
    <w:rsid w:val="00026DCF"/>
    <w:rsid w:val="000271A9"/>
    <w:rsid w:val="00027ABF"/>
    <w:rsid w:val="00032A72"/>
    <w:rsid w:val="000338F1"/>
    <w:rsid w:val="000342E4"/>
    <w:rsid w:val="000342F3"/>
    <w:rsid w:val="00035A9F"/>
    <w:rsid w:val="00036180"/>
    <w:rsid w:val="00040143"/>
    <w:rsid w:val="0004071E"/>
    <w:rsid w:val="00042CBB"/>
    <w:rsid w:val="000434D8"/>
    <w:rsid w:val="00044796"/>
    <w:rsid w:val="00044B11"/>
    <w:rsid w:val="00045A00"/>
    <w:rsid w:val="00045A4E"/>
    <w:rsid w:val="00045D82"/>
    <w:rsid w:val="00045F07"/>
    <w:rsid w:val="00046AB5"/>
    <w:rsid w:val="0005002F"/>
    <w:rsid w:val="000535A6"/>
    <w:rsid w:val="000547E5"/>
    <w:rsid w:val="00057ACC"/>
    <w:rsid w:val="00057ED2"/>
    <w:rsid w:val="00060A24"/>
    <w:rsid w:val="00062318"/>
    <w:rsid w:val="00062BCA"/>
    <w:rsid w:val="00064064"/>
    <w:rsid w:val="000644F8"/>
    <w:rsid w:val="000650EC"/>
    <w:rsid w:val="00065B51"/>
    <w:rsid w:val="00070BA2"/>
    <w:rsid w:val="00071AAA"/>
    <w:rsid w:val="00072793"/>
    <w:rsid w:val="00073827"/>
    <w:rsid w:val="00074BBE"/>
    <w:rsid w:val="0007542C"/>
    <w:rsid w:val="00075910"/>
    <w:rsid w:val="00075B73"/>
    <w:rsid w:val="00075C65"/>
    <w:rsid w:val="00076CF1"/>
    <w:rsid w:val="000770FC"/>
    <w:rsid w:val="00080394"/>
    <w:rsid w:val="00082288"/>
    <w:rsid w:val="0008267E"/>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B00E8"/>
    <w:rsid w:val="000B1049"/>
    <w:rsid w:val="000B2341"/>
    <w:rsid w:val="000B4E52"/>
    <w:rsid w:val="000B6182"/>
    <w:rsid w:val="000B652E"/>
    <w:rsid w:val="000B65FA"/>
    <w:rsid w:val="000B6DBB"/>
    <w:rsid w:val="000B7440"/>
    <w:rsid w:val="000C01B4"/>
    <w:rsid w:val="000C0AFB"/>
    <w:rsid w:val="000C19EB"/>
    <w:rsid w:val="000C3DF7"/>
    <w:rsid w:val="000C5075"/>
    <w:rsid w:val="000C5400"/>
    <w:rsid w:val="000D33CC"/>
    <w:rsid w:val="000D3954"/>
    <w:rsid w:val="000D4315"/>
    <w:rsid w:val="000D4EEB"/>
    <w:rsid w:val="000D6818"/>
    <w:rsid w:val="000D7D47"/>
    <w:rsid w:val="000E0746"/>
    <w:rsid w:val="000E16FC"/>
    <w:rsid w:val="000E21E8"/>
    <w:rsid w:val="000E3ABE"/>
    <w:rsid w:val="000E41FE"/>
    <w:rsid w:val="000E54BE"/>
    <w:rsid w:val="000E5A58"/>
    <w:rsid w:val="000E5EE5"/>
    <w:rsid w:val="000E6282"/>
    <w:rsid w:val="000F2270"/>
    <w:rsid w:val="000F48B8"/>
    <w:rsid w:val="000F6309"/>
    <w:rsid w:val="001002AB"/>
    <w:rsid w:val="00100A0F"/>
    <w:rsid w:val="00100C1E"/>
    <w:rsid w:val="00104CE2"/>
    <w:rsid w:val="001052D6"/>
    <w:rsid w:val="00105592"/>
    <w:rsid w:val="00105D7E"/>
    <w:rsid w:val="00106440"/>
    <w:rsid w:val="00106B26"/>
    <w:rsid w:val="0010743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8ED"/>
    <w:rsid w:val="00130C1E"/>
    <w:rsid w:val="00130D3E"/>
    <w:rsid w:val="00132534"/>
    <w:rsid w:val="00132642"/>
    <w:rsid w:val="00132F9C"/>
    <w:rsid w:val="00133DD9"/>
    <w:rsid w:val="0013520B"/>
    <w:rsid w:val="001405A6"/>
    <w:rsid w:val="00140D84"/>
    <w:rsid w:val="001419BC"/>
    <w:rsid w:val="00142460"/>
    <w:rsid w:val="001427D9"/>
    <w:rsid w:val="00150533"/>
    <w:rsid w:val="00151843"/>
    <w:rsid w:val="00151D38"/>
    <w:rsid w:val="00153F96"/>
    <w:rsid w:val="001554DD"/>
    <w:rsid w:val="001558A7"/>
    <w:rsid w:val="00156A15"/>
    <w:rsid w:val="00160077"/>
    <w:rsid w:val="0016373E"/>
    <w:rsid w:val="0016464D"/>
    <w:rsid w:val="00164AF2"/>
    <w:rsid w:val="00166946"/>
    <w:rsid w:val="00166B19"/>
    <w:rsid w:val="00171EE4"/>
    <w:rsid w:val="001720BA"/>
    <w:rsid w:val="00175A31"/>
    <w:rsid w:val="001765DF"/>
    <w:rsid w:val="001778C4"/>
    <w:rsid w:val="00177A3F"/>
    <w:rsid w:val="001819AC"/>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811"/>
    <w:rsid w:val="00196864"/>
    <w:rsid w:val="001A173F"/>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1A5F"/>
    <w:rsid w:val="001D3367"/>
    <w:rsid w:val="001D47C1"/>
    <w:rsid w:val="001D5229"/>
    <w:rsid w:val="001D56D4"/>
    <w:rsid w:val="001D6B20"/>
    <w:rsid w:val="001D78C7"/>
    <w:rsid w:val="001E11FA"/>
    <w:rsid w:val="001E2ADD"/>
    <w:rsid w:val="001E4511"/>
    <w:rsid w:val="001E6341"/>
    <w:rsid w:val="001E6DF8"/>
    <w:rsid w:val="001E77DA"/>
    <w:rsid w:val="001F0F24"/>
    <w:rsid w:val="001F282C"/>
    <w:rsid w:val="001F3106"/>
    <w:rsid w:val="001F35E0"/>
    <w:rsid w:val="001F4D83"/>
    <w:rsid w:val="001F506A"/>
    <w:rsid w:val="001F64B0"/>
    <w:rsid w:val="001F6B87"/>
    <w:rsid w:val="00200E97"/>
    <w:rsid w:val="00202C74"/>
    <w:rsid w:val="00203319"/>
    <w:rsid w:val="002054C5"/>
    <w:rsid w:val="00206A78"/>
    <w:rsid w:val="0020701D"/>
    <w:rsid w:val="00207CC2"/>
    <w:rsid w:val="0021029A"/>
    <w:rsid w:val="00212171"/>
    <w:rsid w:val="0021295A"/>
    <w:rsid w:val="00212C74"/>
    <w:rsid w:val="00212E1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5470"/>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5E16"/>
    <w:rsid w:val="0029731B"/>
    <w:rsid w:val="00297C48"/>
    <w:rsid w:val="00297E8B"/>
    <w:rsid w:val="002A079F"/>
    <w:rsid w:val="002A121C"/>
    <w:rsid w:val="002A1272"/>
    <w:rsid w:val="002A12BC"/>
    <w:rsid w:val="002A13F6"/>
    <w:rsid w:val="002A49E2"/>
    <w:rsid w:val="002A5087"/>
    <w:rsid w:val="002A5E84"/>
    <w:rsid w:val="002A6A8D"/>
    <w:rsid w:val="002A7797"/>
    <w:rsid w:val="002A7E84"/>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3591"/>
    <w:rsid w:val="002D3A8C"/>
    <w:rsid w:val="002D4690"/>
    <w:rsid w:val="002D5517"/>
    <w:rsid w:val="002D597A"/>
    <w:rsid w:val="002D665A"/>
    <w:rsid w:val="002D6670"/>
    <w:rsid w:val="002D68DD"/>
    <w:rsid w:val="002E0DA6"/>
    <w:rsid w:val="002E7236"/>
    <w:rsid w:val="002F56C5"/>
    <w:rsid w:val="00300A51"/>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AE3"/>
    <w:rsid w:val="00337054"/>
    <w:rsid w:val="0033712B"/>
    <w:rsid w:val="00337D5C"/>
    <w:rsid w:val="00341D49"/>
    <w:rsid w:val="003432DC"/>
    <w:rsid w:val="00343F96"/>
    <w:rsid w:val="003442D2"/>
    <w:rsid w:val="00344E1B"/>
    <w:rsid w:val="00345214"/>
    <w:rsid w:val="0034540F"/>
    <w:rsid w:val="0034663C"/>
    <w:rsid w:val="00347628"/>
    <w:rsid w:val="00351FBA"/>
    <w:rsid w:val="00354964"/>
    <w:rsid w:val="0035584D"/>
    <w:rsid w:val="00356101"/>
    <w:rsid w:val="00356C3E"/>
    <w:rsid w:val="0035703E"/>
    <w:rsid w:val="00357B42"/>
    <w:rsid w:val="00361616"/>
    <w:rsid w:val="00363131"/>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6369"/>
    <w:rsid w:val="0038773D"/>
    <w:rsid w:val="003903BA"/>
    <w:rsid w:val="003922F9"/>
    <w:rsid w:val="003939F5"/>
    <w:rsid w:val="00394309"/>
    <w:rsid w:val="00396244"/>
    <w:rsid w:val="00397606"/>
    <w:rsid w:val="00397C34"/>
    <w:rsid w:val="003A2300"/>
    <w:rsid w:val="003A2794"/>
    <w:rsid w:val="003A4D04"/>
    <w:rsid w:val="003A5520"/>
    <w:rsid w:val="003A5FB9"/>
    <w:rsid w:val="003A623E"/>
    <w:rsid w:val="003A6680"/>
    <w:rsid w:val="003A6B2C"/>
    <w:rsid w:val="003A77B1"/>
    <w:rsid w:val="003B2416"/>
    <w:rsid w:val="003B2A00"/>
    <w:rsid w:val="003B3C06"/>
    <w:rsid w:val="003B4D57"/>
    <w:rsid w:val="003B5135"/>
    <w:rsid w:val="003B6564"/>
    <w:rsid w:val="003B7302"/>
    <w:rsid w:val="003B7559"/>
    <w:rsid w:val="003C0296"/>
    <w:rsid w:val="003C1496"/>
    <w:rsid w:val="003C3AF7"/>
    <w:rsid w:val="003C52E5"/>
    <w:rsid w:val="003C5FCA"/>
    <w:rsid w:val="003C612C"/>
    <w:rsid w:val="003C6267"/>
    <w:rsid w:val="003D0C70"/>
    <w:rsid w:val="003D253A"/>
    <w:rsid w:val="003D2A83"/>
    <w:rsid w:val="003D4587"/>
    <w:rsid w:val="003D4C0D"/>
    <w:rsid w:val="003E0494"/>
    <w:rsid w:val="003E1580"/>
    <w:rsid w:val="003E16F6"/>
    <w:rsid w:val="003E186B"/>
    <w:rsid w:val="003E2966"/>
    <w:rsid w:val="003E418D"/>
    <w:rsid w:val="003E4405"/>
    <w:rsid w:val="003E4B15"/>
    <w:rsid w:val="003E4E78"/>
    <w:rsid w:val="003E7D59"/>
    <w:rsid w:val="003F09EF"/>
    <w:rsid w:val="003F4BBA"/>
    <w:rsid w:val="00400806"/>
    <w:rsid w:val="00403ADA"/>
    <w:rsid w:val="00407E15"/>
    <w:rsid w:val="004118CB"/>
    <w:rsid w:val="00413558"/>
    <w:rsid w:val="00414B80"/>
    <w:rsid w:val="00420179"/>
    <w:rsid w:val="00421B3A"/>
    <w:rsid w:val="004239CC"/>
    <w:rsid w:val="00424CF2"/>
    <w:rsid w:val="00426C8A"/>
    <w:rsid w:val="00427628"/>
    <w:rsid w:val="0042776F"/>
    <w:rsid w:val="00430A7A"/>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219F"/>
    <w:rsid w:val="00452D48"/>
    <w:rsid w:val="004533C9"/>
    <w:rsid w:val="00453E19"/>
    <w:rsid w:val="00454A12"/>
    <w:rsid w:val="004556FD"/>
    <w:rsid w:val="004562F3"/>
    <w:rsid w:val="00456DF4"/>
    <w:rsid w:val="004609F6"/>
    <w:rsid w:val="00460AEA"/>
    <w:rsid w:val="00461703"/>
    <w:rsid w:val="00461809"/>
    <w:rsid w:val="00461A44"/>
    <w:rsid w:val="00463EE7"/>
    <w:rsid w:val="004674BF"/>
    <w:rsid w:val="00470089"/>
    <w:rsid w:val="00470BB4"/>
    <w:rsid w:val="00472962"/>
    <w:rsid w:val="00472D11"/>
    <w:rsid w:val="00473845"/>
    <w:rsid w:val="004767CD"/>
    <w:rsid w:val="00477055"/>
    <w:rsid w:val="00481048"/>
    <w:rsid w:val="00481673"/>
    <w:rsid w:val="0048461A"/>
    <w:rsid w:val="0048592D"/>
    <w:rsid w:val="00485A86"/>
    <w:rsid w:val="00487738"/>
    <w:rsid w:val="00490084"/>
    <w:rsid w:val="00490116"/>
    <w:rsid w:val="004910E5"/>
    <w:rsid w:val="004931F4"/>
    <w:rsid w:val="004943BB"/>
    <w:rsid w:val="004A137C"/>
    <w:rsid w:val="004A5824"/>
    <w:rsid w:val="004A6548"/>
    <w:rsid w:val="004A6E4A"/>
    <w:rsid w:val="004B1EAB"/>
    <w:rsid w:val="004B3CBF"/>
    <w:rsid w:val="004B57CC"/>
    <w:rsid w:val="004B6149"/>
    <w:rsid w:val="004C0067"/>
    <w:rsid w:val="004C0483"/>
    <w:rsid w:val="004C2DB6"/>
    <w:rsid w:val="004C3336"/>
    <w:rsid w:val="004C4DA9"/>
    <w:rsid w:val="004C5484"/>
    <w:rsid w:val="004C573E"/>
    <w:rsid w:val="004C78CE"/>
    <w:rsid w:val="004D154F"/>
    <w:rsid w:val="004D1A80"/>
    <w:rsid w:val="004D1EDB"/>
    <w:rsid w:val="004D210E"/>
    <w:rsid w:val="004D3704"/>
    <w:rsid w:val="004D3D4E"/>
    <w:rsid w:val="004D423F"/>
    <w:rsid w:val="004D54CB"/>
    <w:rsid w:val="004D59E6"/>
    <w:rsid w:val="004D7792"/>
    <w:rsid w:val="004D7A17"/>
    <w:rsid w:val="004E0401"/>
    <w:rsid w:val="004E3963"/>
    <w:rsid w:val="004E4A47"/>
    <w:rsid w:val="004F1038"/>
    <w:rsid w:val="004F3BA6"/>
    <w:rsid w:val="004F521F"/>
    <w:rsid w:val="004F524F"/>
    <w:rsid w:val="004F76FA"/>
    <w:rsid w:val="004F7E8F"/>
    <w:rsid w:val="004F7FE0"/>
    <w:rsid w:val="005004DD"/>
    <w:rsid w:val="005026D0"/>
    <w:rsid w:val="00503AAD"/>
    <w:rsid w:val="00503F52"/>
    <w:rsid w:val="00504171"/>
    <w:rsid w:val="00504216"/>
    <w:rsid w:val="0050440A"/>
    <w:rsid w:val="005055F6"/>
    <w:rsid w:val="00507A41"/>
    <w:rsid w:val="00507CCA"/>
    <w:rsid w:val="00507E7A"/>
    <w:rsid w:val="00510C00"/>
    <w:rsid w:val="005117E8"/>
    <w:rsid w:val="0051487B"/>
    <w:rsid w:val="005205F5"/>
    <w:rsid w:val="00521FBA"/>
    <w:rsid w:val="005230D1"/>
    <w:rsid w:val="00523647"/>
    <w:rsid w:val="00523841"/>
    <w:rsid w:val="00523B44"/>
    <w:rsid w:val="00524803"/>
    <w:rsid w:val="0052506F"/>
    <w:rsid w:val="0052721F"/>
    <w:rsid w:val="005272F1"/>
    <w:rsid w:val="00527758"/>
    <w:rsid w:val="0052793B"/>
    <w:rsid w:val="00530C0C"/>
    <w:rsid w:val="00531574"/>
    <w:rsid w:val="0053169F"/>
    <w:rsid w:val="00531773"/>
    <w:rsid w:val="00534298"/>
    <w:rsid w:val="00534592"/>
    <w:rsid w:val="005373A2"/>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3930"/>
    <w:rsid w:val="00564172"/>
    <w:rsid w:val="00564E58"/>
    <w:rsid w:val="00566078"/>
    <w:rsid w:val="00566117"/>
    <w:rsid w:val="005667AA"/>
    <w:rsid w:val="00570E23"/>
    <w:rsid w:val="00571589"/>
    <w:rsid w:val="005735AB"/>
    <w:rsid w:val="00574D00"/>
    <w:rsid w:val="00574DB8"/>
    <w:rsid w:val="00580B7D"/>
    <w:rsid w:val="00581FED"/>
    <w:rsid w:val="00582FF4"/>
    <w:rsid w:val="00584E7B"/>
    <w:rsid w:val="005854E9"/>
    <w:rsid w:val="0058561F"/>
    <w:rsid w:val="0058642D"/>
    <w:rsid w:val="00586906"/>
    <w:rsid w:val="0059513D"/>
    <w:rsid w:val="00595AB2"/>
    <w:rsid w:val="005968E5"/>
    <w:rsid w:val="005A2F3B"/>
    <w:rsid w:val="005B01D9"/>
    <w:rsid w:val="005B12B5"/>
    <w:rsid w:val="005B2490"/>
    <w:rsid w:val="005B2599"/>
    <w:rsid w:val="005B3545"/>
    <w:rsid w:val="005B3885"/>
    <w:rsid w:val="005B4728"/>
    <w:rsid w:val="005B5318"/>
    <w:rsid w:val="005B54AD"/>
    <w:rsid w:val="005B7830"/>
    <w:rsid w:val="005C0C28"/>
    <w:rsid w:val="005C0C6C"/>
    <w:rsid w:val="005C0D37"/>
    <w:rsid w:val="005C0F74"/>
    <w:rsid w:val="005C1781"/>
    <w:rsid w:val="005C395C"/>
    <w:rsid w:val="005C3CA3"/>
    <w:rsid w:val="005D01F7"/>
    <w:rsid w:val="005D02A2"/>
    <w:rsid w:val="005D0615"/>
    <w:rsid w:val="005D0955"/>
    <w:rsid w:val="005D144E"/>
    <w:rsid w:val="005D2299"/>
    <w:rsid w:val="005D67E9"/>
    <w:rsid w:val="005D6887"/>
    <w:rsid w:val="005E05CC"/>
    <w:rsid w:val="005E0E73"/>
    <w:rsid w:val="005E15AD"/>
    <w:rsid w:val="005E19FE"/>
    <w:rsid w:val="005E200F"/>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33C2"/>
    <w:rsid w:val="00603466"/>
    <w:rsid w:val="00604678"/>
    <w:rsid w:val="00604C2F"/>
    <w:rsid w:val="00605B52"/>
    <w:rsid w:val="00605C4A"/>
    <w:rsid w:val="0060607D"/>
    <w:rsid w:val="00606293"/>
    <w:rsid w:val="00607EB6"/>
    <w:rsid w:val="00613790"/>
    <w:rsid w:val="00614B7F"/>
    <w:rsid w:val="006162B7"/>
    <w:rsid w:val="00616871"/>
    <w:rsid w:val="00616CD6"/>
    <w:rsid w:val="00620740"/>
    <w:rsid w:val="00621A84"/>
    <w:rsid w:val="00622183"/>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4849"/>
    <w:rsid w:val="0065035A"/>
    <w:rsid w:val="0065058B"/>
    <w:rsid w:val="006517E1"/>
    <w:rsid w:val="00651A4E"/>
    <w:rsid w:val="0065346E"/>
    <w:rsid w:val="006558FA"/>
    <w:rsid w:val="006560F3"/>
    <w:rsid w:val="00656BBE"/>
    <w:rsid w:val="006570D7"/>
    <w:rsid w:val="006604D1"/>
    <w:rsid w:val="0066233C"/>
    <w:rsid w:val="00662A74"/>
    <w:rsid w:val="00662E61"/>
    <w:rsid w:val="00666893"/>
    <w:rsid w:val="00666F3D"/>
    <w:rsid w:val="00670E97"/>
    <w:rsid w:val="00671361"/>
    <w:rsid w:val="006726E2"/>
    <w:rsid w:val="00673EE2"/>
    <w:rsid w:val="00674E7B"/>
    <w:rsid w:val="00676833"/>
    <w:rsid w:val="00676857"/>
    <w:rsid w:val="006777F1"/>
    <w:rsid w:val="006801A0"/>
    <w:rsid w:val="00681640"/>
    <w:rsid w:val="00682D7F"/>
    <w:rsid w:val="00683198"/>
    <w:rsid w:val="006847A6"/>
    <w:rsid w:val="00685934"/>
    <w:rsid w:val="00687475"/>
    <w:rsid w:val="00690444"/>
    <w:rsid w:val="006941CC"/>
    <w:rsid w:val="00695151"/>
    <w:rsid w:val="006954B6"/>
    <w:rsid w:val="006A2A20"/>
    <w:rsid w:val="006A2D76"/>
    <w:rsid w:val="006A3391"/>
    <w:rsid w:val="006A3B79"/>
    <w:rsid w:val="006A4477"/>
    <w:rsid w:val="006A5164"/>
    <w:rsid w:val="006A58AE"/>
    <w:rsid w:val="006A62BC"/>
    <w:rsid w:val="006B052A"/>
    <w:rsid w:val="006B1165"/>
    <w:rsid w:val="006B1C21"/>
    <w:rsid w:val="006B1EBC"/>
    <w:rsid w:val="006B2794"/>
    <w:rsid w:val="006B4175"/>
    <w:rsid w:val="006B46DF"/>
    <w:rsid w:val="006B6D69"/>
    <w:rsid w:val="006B77B0"/>
    <w:rsid w:val="006C15DD"/>
    <w:rsid w:val="006C2C6C"/>
    <w:rsid w:val="006C46A2"/>
    <w:rsid w:val="006C545A"/>
    <w:rsid w:val="006C55C3"/>
    <w:rsid w:val="006C641E"/>
    <w:rsid w:val="006C6B5E"/>
    <w:rsid w:val="006C796E"/>
    <w:rsid w:val="006C7BF7"/>
    <w:rsid w:val="006D1C45"/>
    <w:rsid w:val="006D2D99"/>
    <w:rsid w:val="006D4BFE"/>
    <w:rsid w:val="006D547F"/>
    <w:rsid w:val="006D54F7"/>
    <w:rsid w:val="006D70BC"/>
    <w:rsid w:val="006D711F"/>
    <w:rsid w:val="006D7659"/>
    <w:rsid w:val="006E04EF"/>
    <w:rsid w:val="006E0E34"/>
    <w:rsid w:val="006E3385"/>
    <w:rsid w:val="006E3B3C"/>
    <w:rsid w:val="006E57F1"/>
    <w:rsid w:val="006E7633"/>
    <w:rsid w:val="006F429F"/>
    <w:rsid w:val="006F52B4"/>
    <w:rsid w:val="006F5D01"/>
    <w:rsid w:val="007017E1"/>
    <w:rsid w:val="007031BD"/>
    <w:rsid w:val="00706F19"/>
    <w:rsid w:val="00707326"/>
    <w:rsid w:val="007077DA"/>
    <w:rsid w:val="00707DD4"/>
    <w:rsid w:val="00711BBB"/>
    <w:rsid w:val="00713515"/>
    <w:rsid w:val="0071414F"/>
    <w:rsid w:val="00714322"/>
    <w:rsid w:val="007153ED"/>
    <w:rsid w:val="0071583C"/>
    <w:rsid w:val="00716192"/>
    <w:rsid w:val="0072182E"/>
    <w:rsid w:val="0072453D"/>
    <w:rsid w:val="007252C7"/>
    <w:rsid w:val="00725F92"/>
    <w:rsid w:val="007262F9"/>
    <w:rsid w:val="00730C1C"/>
    <w:rsid w:val="00731C96"/>
    <w:rsid w:val="00732DF1"/>
    <w:rsid w:val="00732F1B"/>
    <w:rsid w:val="00735311"/>
    <w:rsid w:val="0073756A"/>
    <w:rsid w:val="00740BC5"/>
    <w:rsid w:val="007415C8"/>
    <w:rsid w:val="007419E3"/>
    <w:rsid w:val="00744032"/>
    <w:rsid w:val="00744668"/>
    <w:rsid w:val="0074498A"/>
    <w:rsid w:val="007449F6"/>
    <w:rsid w:val="0074514F"/>
    <w:rsid w:val="00746549"/>
    <w:rsid w:val="00746A71"/>
    <w:rsid w:val="00746B42"/>
    <w:rsid w:val="00746C9F"/>
    <w:rsid w:val="00747736"/>
    <w:rsid w:val="00750223"/>
    <w:rsid w:val="00750CFA"/>
    <w:rsid w:val="007547DF"/>
    <w:rsid w:val="007554A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280E"/>
    <w:rsid w:val="007A321F"/>
    <w:rsid w:val="007A48BD"/>
    <w:rsid w:val="007A530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1D05"/>
    <w:rsid w:val="007D4FB2"/>
    <w:rsid w:val="007D585E"/>
    <w:rsid w:val="007E0536"/>
    <w:rsid w:val="007E0DA6"/>
    <w:rsid w:val="007E2745"/>
    <w:rsid w:val="007E282E"/>
    <w:rsid w:val="007E3E08"/>
    <w:rsid w:val="007E48FE"/>
    <w:rsid w:val="007E5B44"/>
    <w:rsid w:val="007E605B"/>
    <w:rsid w:val="007E68FD"/>
    <w:rsid w:val="007E7634"/>
    <w:rsid w:val="007F1081"/>
    <w:rsid w:val="007F2CFE"/>
    <w:rsid w:val="007F3265"/>
    <w:rsid w:val="007F4AA9"/>
    <w:rsid w:val="007F5AEC"/>
    <w:rsid w:val="007F75AC"/>
    <w:rsid w:val="00800C2A"/>
    <w:rsid w:val="00801517"/>
    <w:rsid w:val="008019DF"/>
    <w:rsid w:val="00801EA8"/>
    <w:rsid w:val="00802190"/>
    <w:rsid w:val="00802244"/>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434"/>
    <w:rsid w:val="00817F52"/>
    <w:rsid w:val="00823226"/>
    <w:rsid w:val="00823578"/>
    <w:rsid w:val="00824115"/>
    <w:rsid w:val="008259FA"/>
    <w:rsid w:val="00825D19"/>
    <w:rsid w:val="00826A73"/>
    <w:rsid w:val="00826B93"/>
    <w:rsid w:val="008320C9"/>
    <w:rsid w:val="008339E0"/>
    <w:rsid w:val="00834D64"/>
    <w:rsid w:val="00834EE6"/>
    <w:rsid w:val="00840255"/>
    <w:rsid w:val="008418C0"/>
    <w:rsid w:val="00845F79"/>
    <w:rsid w:val="008465AE"/>
    <w:rsid w:val="00846A57"/>
    <w:rsid w:val="00846CFE"/>
    <w:rsid w:val="008471A3"/>
    <w:rsid w:val="008471DA"/>
    <w:rsid w:val="008474A7"/>
    <w:rsid w:val="00847CA0"/>
    <w:rsid w:val="00847F62"/>
    <w:rsid w:val="008503D3"/>
    <w:rsid w:val="00850A25"/>
    <w:rsid w:val="008510EE"/>
    <w:rsid w:val="0085257C"/>
    <w:rsid w:val="00855482"/>
    <w:rsid w:val="00855F3E"/>
    <w:rsid w:val="00857B88"/>
    <w:rsid w:val="00857EC7"/>
    <w:rsid w:val="008617A6"/>
    <w:rsid w:val="00861FE8"/>
    <w:rsid w:val="00863248"/>
    <w:rsid w:val="00864356"/>
    <w:rsid w:val="008644F7"/>
    <w:rsid w:val="00865EE2"/>
    <w:rsid w:val="00866C12"/>
    <w:rsid w:val="00867211"/>
    <w:rsid w:val="00867689"/>
    <w:rsid w:val="0087042F"/>
    <w:rsid w:val="008704F2"/>
    <w:rsid w:val="00870FC8"/>
    <w:rsid w:val="0087120D"/>
    <w:rsid w:val="00874F4E"/>
    <w:rsid w:val="00874F9B"/>
    <w:rsid w:val="00875FB5"/>
    <w:rsid w:val="00877757"/>
    <w:rsid w:val="00877910"/>
    <w:rsid w:val="00881260"/>
    <w:rsid w:val="008823F2"/>
    <w:rsid w:val="00882D14"/>
    <w:rsid w:val="00883AF9"/>
    <w:rsid w:val="00887803"/>
    <w:rsid w:val="00887991"/>
    <w:rsid w:val="00887A6B"/>
    <w:rsid w:val="008910EA"/>
    <w:rsid w:val="0089131B"/>
    <w:rsid w:val="008921C6"/>
    <w:rsid w:val="008927A8"/>
    <w:rsid w:val="008952C4"/>
    <w:rsid w:val="008971A4"/>
    <w:rsid w:val="008971B9"/>
    <w:rsid w:val="008A02D9"/>
    <w:rsid w:val="008A119A"/>
    <w:rsid w:val="008A2C46"/>
    <w:rsid w:val="008A3A32"/>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F0C"/>
    <w:rsid w:val="008B710E"/>
    <w:rsid w:val="008B71DB"/>
    <w:rsid w:val="008C1971"/>
    <w:rsid w:val="008C1AF7"/>
    <w:rsid w:val="008C3113"/>
    <w:rsid w:val="008C3B6D"/>
    <w:rsid w:val="008C3D4A"/>
    <w:rsid w:val="008C589B"/>
    <w:rsid w:val="008D13BC"/>
    <w:rsid w:val="008D15E0"/>
    <w:rsid w:val="008D420C"/>
    <w:rsid w:val="008D4426"/>
    <w:rsid w:val="008D4856"/>
    <w:rsid w:val="008D5794"/>
    <w:rsid w:val="008D7775"/>
    <w:rsid w:val="008E079A"/>
    <w:rsid w:val="008E15E6"/>
    <w:rsid w:val="008E1829"/>
    <w:rsid w:val="008E4BE3"/>
    <w:rsid w:val="008E4E98"/>
    <w:rsid w:val="008E4F6A"/>
    <w:rsid w:val="008E5F1F"/>
    <w:rsid w:val="008E6CF7"/>
    <w:rsid w:val="008E6DFC"/>
    <w:rsid w:val="008F105F"/>
    <w:rsid w:val="008F1D8A"/>
    <w:rsid w:val="008F4786"/>
    <w:rsid w:val="008F53C1"/>
    <w:rsid w:val="008F5FBF"/>
    <w:rsid w:val="008F61BE"/>
    <w:rsid w:val="008F6524"/>
    <w:rsid w:val="008F6BDB"/>
    <w:rsid w:val="00900419"/>
    <w:rsid w:val="009007EF"/>
    <w:rsid w:val="009019CC"/>
    <w:rsid w:val="00904AD4"/>
    <w:rsid w:val="00905C30"/>
    <w:rsid w:val="00905CDE"/>
    <w:rsid w:val="0090765F"/>
    <w:rsid w:val="009077B1"/>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3304"/>
    <w:rsid w:val="0093441C"/>
    <w:rsid w:val="0093510B"/>
    <w:rsid w:val="00936BA1"/>
    <w:rsid w:val="00937002"/>
    <w:rsid w:val="009423BA"/>
    <w:rsid w:val="009423D1"/>
    <w:rsid w:val="00943A39"/>
    <w:rsid w:val="00946209"/>
    <w:rsid w:val="0094652B"/>
    <w:rsid w:val="009507D3"/>
    <w:rsid w:val="00950A33"/>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556"/>
    <w:rsid w:val="00977BAB"/>
    <w:rsid w:val="00977F7E"/>
    <w:rsid w:val="00977F88"/>
    <w:rsid w:val="00980669"/>
    <w:rsid w:val="009816C6"/>
    <w:rsid w:val="00981757"/>
    <w:rsid w:val="00982247"/>
    <w:rsid w:val="00982B07"/>
    <w:rsid w:val="00984DBD"/>
    <w:rsid w:val="00985B8A"/>
    <w:rsid w:val="00985CD0"/>
    <w:rsid w:val="00986B7F"/>
    <w:rsid w:val="00987F61"/>
    <w:rsid w:val="0099234D"/>
    <w:rsid w:val="0099254C"/>
    <w:rsid w:val="00993E4D"/>
    <w:rsid w:val="00997706"/>
    <w:rsid w:val="009A00B7"/>
    <w:rsid w:val="009A1072"/>
    <w:rsid w:val="009A4A57"/>
    <w:rsid w:val="009A50A6"/>
    <w:rsid w:val="009A53FF"/>
    <w:rsid w:val="009A5CDF"/>
    <w:rsid w:val="009A671D"/>
    <w:rsid w:val="009A6764"/>
    <w:rsid w:val="009B0418"/>
    <w:rsid w:val="009B3B1E"/>
    <w:rsid w:val="009B5C33"/>
    <w:rsid w:val="009B6E3F"/>
    <w:rsid w:val="009C0E3D"/>
    <w:rsid w:val="009C303D"/>
    <w:rsid w:val="009C3720"/>
    <w:rsid w:val="009C6666"/>
    <w:rsid w:val="009D0210"/>
    <w:rsid w:val="009D193D"/>
    <w:rsid w:val="009D3DCA"/>
    <w:rsid w:val="009D4633"/>
    <w:rsid w:val="009D6CD9"/>
    <w:rsid w:val="009D7242"/>
    <w:rsid w:val="009D75D3"/>
    <w:rsid w:val="009E011A"/>
    <w:rsid w:val="009E0631"/>
    <w:rsid w:val="009E092E"/>
    <w:rsid w:val="009E4212"/>
    <w:rsid w:val="009E48AF"/>
    <w:rsid w:val="009E4B12"/>
    <w:rsid w:val="009E4C63"/>
    <w:rsid w:val="009E535E"/>
    <w:rsid w:val="009E7D72"/>
    <w:rsid w:val="009F1897"/>
    <w:rsid w:val="009F409E"/>
    <w:rsid w:val="009F4BA0"/>
    <w:rsid w:val="009F53A1"/>
    <w:rsid w:val="009F5DD6"/>
    <w:rsid w:val="009F6BB4"/>
    <w:rsid w:val="009F7511"/>
    <w:rsid w:val="00A003C5"/>
    <w:rsid w:val="00A00651"/>
    <w:rsid w:val="00A00D8D"/>
    <w:rsid w:val="00A022AF"/>
    <w:rsid w:val="00A04BA4"/>
    <w:rsid w:val="00A04CD0"/>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7A67"/>
    <w:rsid w:val="00A33CE0"/>
    <w:rsid w:val="00A341C8"/>
    <w:rsid w:val="00A3431A"/>
    <w:rsid w:val="00A36629"/>
    <w:rsid w:val="00A36768"/>
    <w:rsid w:val="00A40AC7"/>
    <w:rsid w:val="00A40F90"/>
    <w:rsid w:val="00A42233"/>
    <w:rsid w:val="00A42744"/>
    <w:rsid w:val="00A43994"/>
    <w:rsid w:val="00A4438A"/>
    <w:rsid w:val="00A4448B"/>
    <w:rsid w:val="00A45924"/>
    <w:rsid w:val="00A5070B"/>
    <w:rsid w:val="00A5074D"/>
    <w:rsid w:val="00A51ADB"/>
    <w:rsid w:val="00A532D4"/>
    <w:rsid w:val="00A545CD"/>
    <w:rsid w:val="00A55083"/>
    <w:rsid w:val="00A554E1"/>
    <w:rsid w:val="00A55CC2"/>
    <w:rsid w:val="00A5769F"/>
    <w:rsid w:val="00A61277"/>
    <w:rsid w:val="00A61E34"/>
    <w:rsid w:val="00A62E3A"/>
    <w:rsid w:val="00A64C63"/>
    <w:rsid w:val="00A668D2"/>
    <w:rsid w:val="00A67717"/>
    <w:rsid w:val="00A67F86"/>
    <w:rsid w:val="00A71393"/>
    <w:rsid w:val="00A71FF0"/>
    <w:rsid w:val="00A720B3"/>
    <w:rsid w:val="00A7431C"/>
    <w:rsid w:val="00A74EFF"/>
    <w:rsid w:val="00A768F5"/>
    <w:rsid w:val="00A7763B"/>
    <w:rsid w:val="00A77741"/>
    <w:rsid w:val="00A8040F"/>
    <w:rsid w:val="00A80ABD"/>
    <w:rsid w:val="00A82F5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5A97"/>
    <w:rsid w:val="00AB62EF"/>
    <w:rsid w:val="00AC060B"/>
    <w:rsid w:val="00AC1C96"/>
    <w:rsid w:val="00AC312C"/>
    <w:rsid w:val="00AC510C"/>
    <w:rsid w:val="00AD03FA"/>
    <w:rsid w:val="00AD1540"/>
    <w:rsid w:val="00AD4443"/>
    <w:rsid w:val="00AD45D2"/>
    <w:rsid w:val="00AD4E76"/>
    <w:rsid w:val="00AD6FA3"/>
    <w:rsid w:val="00AD7F25"/>
    <w:rsid w:val="00AE320A"/>
    <w:rsid w:val="00AE457A"/>
    <w:rsid w:val="00AE53E2"/>
    <w:rsid w:val="00AE5A57"/>
    <w:rsid w:val="00AE7D54"/>
    <w:rsid w:val="00AF4035"/>
    <w:rsid w:val="00AF72E9"/>
    <w:rsid w:val="00AF7E10"/>
    <w:rsid w:val="00B008CC"/>
    <w:rsid w:val="00B02E4F"/>
    <w:rsid w:val="00B03811"/>
    <w:rsid w:val="00B0559D"/>
    <w:rsid w:val="00B06A55"/>
    <w:rsid w:val="00B06C80"/>
    <w:rsid w:val="00B07316"/>
    <w:rsid w:val="00B109DC"/>
    <w:rsid w:val="00B10E1F"/>
    <w:rsid w:val="00B125E0"/>
    <w:rsid w:val="00B12FD6"/>
    <w:rsid w:val="00B13517"/>
    <w:rsid w:val="00B15553"/>
    <w:rsid w:val="00B15AF1"/>
    <w:rsid w:val="00B170E8"/>
    <w:rsid w:val="00B17166"/>
    <w:rsid w:val="00B2287A"/>
    <w:rsid w:val="00B23A62"/>
    <w:rsid w:val="00B258D3"/>
    <w:rsid w:val="00B25B2E"/>
    <w:rsid w:val="00B26146"/>
    <w:rsid w:val="00B26B13"/>
    <w:rsid w:val="00B2798C"/>
    <w:rsid w:val="00B3001E"/>
    <w:rsid w:val="00B30267"/>
    <w:rsid w:val="00B308F0"/>
    <w:rsid w:val="00B321E4"/>
    <w:rsid w:val="00B3405D"/>
    <w:rsid w:val="00B34243"/>
    <w:rsid w:val="00B34309"/>
    <w:rsid w:val="00B36865"/>
    <w:rsid w:val="00B40091"/>
    <w:rsid w:val="00B41F8E"/>
    <w:rsid w:val="00B438E9"/>
    <w:rsid w:val="00B43903"/>
    <w:rsid w:val="00B45899"/>
    <w:rsid w:val="00B4729B"/>
    <w:rsid w:val="00B47EDD"/>
    <w:rsid w:val="00B502CC"/>
    <w:rsid w:val="00B51F2F"/>
    <w:rsid w:val="00B52C04"/>
    <w:rsid w:val="00B52F48"/>
    <w:rsid w:val="00B53425"/>
    <w:rsid w:val="00B5344F"/>
    <w:rsid w:val="00B54E57"/>
    <w:rsid w:val="00B55589"/>
    <w:rsid w:val="00B5578D"/>
    <w:rsid w:val="00B6204F"/>
    <w:rsid w:val="00B627EE"/>
    <w:rsid w:val="00B63B60"/>
    <w:rsid w:val="00B64E0A"/>
    <w:rsid w:val="00B65694"/>
    <w:rsid w:val="00B657B6"/>
    <w:rsid w:val="00B703C3"/>
    <w:rsid w:val="00B72378"/>
    <w:rsid w:val="00B72AC7"/>
    <w:rsid w:val="00B73CB5"/>
    <w:rsid w:val="00B749E4"/>
    <w:rsid w:val="00B74AE1"/>
    <w:rsid w:val="00B767D7"/>
    <w:rsid w:val="00B8480B"/>
    <w:rsid w:val="00B850A8"/>
    <w:rsid w:val="00B85D75"/>
    <w:rsid w:val="00B871C4"/>
    <w:rsid w:val="00B91207"/>
    <w:rsid w:val="00B91AB2"/>
    <w:rsid w:val="00B92748"/>
    <w:rsid w:val="00B92A22"/>
    <w:rsid w:val="00B93D5F"/>
    <w:rsid w:val="00B93DA1"/>
    <w:rsid w:val="00B94F09"/>
    <w:rsid w:val="00B979EE"/>
    <w:rsid w:val="00BA055E"/>
    <w:rsid w:val="00BA11AA"/>
    <w:rsid w:val="00BA4489"/>
    <w:rsid w:val="00BA5A52"/>
    <w:rsid w:val="00BA5A77"/>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D9F"/>
    <w:rsid w:val="00BC7E8B"/>
    <w:rsid w:val="00BD0026"/>
    <w:rsid w:val="00BD1577"/>
    <w:rsid w:val="00BD26B1"/>
    <w:rsid w:val="00BD4725"/>
    <w:rsid w:val="00BD502F"/>
    <w:rsid w:val="00BD55A5"/>
    <w:rsid w:val="00BD6C27"/>
    <w:rsid w:val="00BE107B"/>
    <w:rsid w:val="00BE1488"/>
    <w:rsid w:val="00BE1BB0"/>
    <w:rsid w:val="00BE2E34"/>
    <w:rsid w:val="00BE4D92"/>
    <w:rsid w:val="00BE5639"/>
    <w:rsid w:val="00BE6A89"/>
    <w:rsid w:val="00BE7C79"/>
    <w:rsid w:val="00BF1788"/>
    <w:rsid w:val="00BF3440"/>
    <w:rsid w:val="00BF5D85"/>
    <w:rsid w:val="00BF6388"/>
    <w:rsid w:val="00BF67F0"/>
    <w:rsid w:val="00BF69CE"/>
    <w:rsid w:val="00BF79BE"/>
    <w:rsid w:val="00C04527"/>
    <w:rsid w:val="00C046EC"/>
    <w:rsid w:val="00C04EB1"/>
    <w:rsid w:val="00C052C6"/>
    <w:rsid w:val="00C05BA9"/>
    <w:rsid w:val="00C06B3C"/>
    <w:rsid w:val="00C07E9F"/>
    <w:rsid w:val="00C10E49"/>
    <w:rsid w:val="00C141B5"/>
    <w:rsid w:val="00C14E14"/>
    <w:rsid w:val="00C15B8A"/>
    <w:rsid w:val="00C15E3E"/>
    <w:rsid w:val="00C15EE4"/>
    <w:rsid w:val="00C17413"/>
    <w:rsid w:val="00C17EEB"/>
    <w:rsid w:val="00C20C63"/>
    <w:rsid w:val="00C2196D"/>
    <w:rsid w:val="00C21CF3"/>
    <w:rsid w:val="00C22645"/>
    <w:rsid w:val="00C24650"/>
    <w:rsid w:val="00C26A29"/>
    <w:rsid w:val="00C2713B"/>
    <w:rsid w:val="00C27C9D"/>
    <w:rsid w:val="00C30497"/>
    <w:rsid w:val="00C30558"/>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282C"/>
    <w:rsid w:val="00C57C1A"/>
    <w:rsid w:val="00C57CCB"/>
    <w:rsid w:val="00C57D82"/>
    <w:rsid w:val="00C61BA4"/>
    <w:rsid w:val="00C63771"/>
    <w:rsid w:val="00C63BBD"/>
    <w:rsid w:val="00C63E82"/>
    <w:rsid w:val="00C63F05"/>
    <w:rsid w:val="00C709BF"/>
    <w:rsid w:val="00C72865"/>
    <w:rsid w:val="00C7442B"/>
    <w:rsid w:val="00C74462"/>
    <w:rsid w:val="00C74D92"/>
    <w:rsid w:val="00C753A4"/>
    <w:rsid w:val="00C7796B"/>
    <w:rsid w:val="00C804E7"/>
    <w:rsid w:val="00C80891"/>
    <w:rsid w:val="00C81BE4"/>
    <w:rsid w:val="00C8215D"/>
    <w:rsid w:val="00C8218A"/>
    <w:rsid w:val="00C83F9F"/>
    <w:rsid w:val="00C86594"/>
    <w:rsid w:val="00C86D8D"/>
    <w:rsid w:val="00C90A91"/>
    <w:rsid w:val="00C92ABE"/>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A75"/>
    <w:rsid w:val="00CB5DC8"/>
    <w:rsid w:val="00CB77E9"/>
    <w:rsid w:val="00CC210E"/>
    <w:rsid w:val="00CC3A5D"/>
    <w:rsid w:val="00CC405D"/>
    <w:rsid w:val="00CC611B"/>
    <w:rsid w:val="00CC6A87"/>
    <w:rsid w:val="00CC7104"/>
    <w:rsid w:val="00CC74D9"/>
    <w:rsid w:val="00CC7CEC"/>
    <w:rsid w:val="00CD08C1"/>
    <w:rsid w:val="00CD0F94"/>
    <w:rsid w:val="00CD1102"/>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64A2"/>
    <w:rsid w:val="00CE79C5"/>
    <w:rsid w:val="00CE7DFB"/>
    <w:rsid w:val="00CF0EBC"/>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50A"/>
    <w:rsid w:val="00D13CE1"/>
    <w:rsid w:val="00D14507"/>
    <w:rsid w:val="00D14DB5"/>
    <w:rsid w:val="00D14FAD"/>
    <w:rsid w:val="00D162BC"/>
    <w:rsid w:val="00D16893"/>
    <w:rsid w:val="00D17473"/>
    <w:rsid w:val="00D17964"/>
    <w:rsid w:val="00D17A69"/>
    <w:rsid w:val="00D17DAC"/>
    <w:rsid w:val="00D17F6D"/>
    <w:rsid w:val="00D21B5B"/>
    <w:rsid w:val="00D250D3"/>
    <w:rsid w:val="00D27841"/>
    <w:rsid w:val="00D30A6A"/>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5566"/>
    <w:rsid w:val="00D469E9"/>
    <w:rsid w:val="00D46AAF"/>
    <w:rsid w:val="00D50973"/>
    <w:rsid w:val="00D50A84"/>
    <w:rsid w:val="00D50F41"/>
    <w:rsid w:val="00D5178F"/>
    <w:rsid w:val="00D5356C"/>
    <w:rsid w:val="00D5357A"/>
    <w:rsid w:val="00D53A2F"/>
    <w:rsid w:val="00D54645"/>
    <w:rsid w:val="00D56190"/>
    <w:rsid w:val="00D572D6"/>
    <w:rsid w:val="00D6092F"/>
    <w:rsid w:val="00D614DC"/>
    <w:rsid w:val="00D62E9C"/>
    <w:rsid w:val="00D641CF"/>
    <w:rsid w:val="00D64CDA"/>
    <w:rsid w:val="00D668EA"/>
    <w:rsid w:val="00D67558"/>
    <w:rsid w:val="00D730C7"/>
    <w:rsid w:val="00D7372B"/>
    <w:rsid w:val="00D74270"/>
    <w:rsid w:val="00D7571B"/>
    <w:rsid w:val="00D7627E"/>
    <w:rsid w:val="00D76559"/>
    <w:rsid w:val="00D809B9"/>
    <w:rsid w:val="00D840AC"/>
    <w:rsid w:val="00D84A8A"/>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5E3"/>
    <w:rsid w:val="00DB3175"/>
    <w:rsid w:val="00DB34A7"/>
    <w:rsid w:val="00DB4B09"/>
    <w:rsid w:val="00DB4B5E"/>
    <w:rsid w:val="00DB5DD7"/>
    <w:rsid w:val="00DB725E"/>
    <w:rsid w:val="00DB7700"/>
    <w:rsid w:val="00DC1272"/>
    <w:rsid w:val="00DC12B6"/>
    <w:rsid w:val="00DC2B70"/>
    <w:rsid w:val="00DC3D78"/>
    <w:rsid w:val="00DC5659"/>
    <w:rsid w:val="00DC68A1"/>
    <w:rsid w:val="00DC6B08"/>
    <w:rsid w:val="00DC7B30"/>
    <w:rsid w:val="00DC7E55"/>
    <w:rsid w:val="00DD0294"/>
    <w:rsid w:val="00DD0301"/>
    <w:rsid w:val="00DD0872"/>
    <w:rsid w:val="00DD0EAD"/>
    <w:rsid w:val="00DD0FD8"/>
    <w:rsid w:val="00DD23CD"/>
    <w:rsid w:val="00DD251F"/>
    <w:rsid w:val="00DD4900"/>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167B"/>
    <w:rsid w:val="00DF2EA0"/>
    <w:rsid w:val="00DF2F5B"/>
    <w:rsid w:val="00DF4201"/>
    <w:rsid w:val="00DF5C28"/>
    <w:rsid w:val="00DF6BFA"/>
    <w:rsid w:val="00DF74C5"/>
    <w:rsid w:val="00DF795E"/>
    <w:rsid w:val="00E0056F"/>
    <w:rsid w:val="00E0104A"/>
    <w:rsid w:val="00E017BD"/>
    <w:rsid w:val="00E01FE2"/>
    <w:rsid w:val="00E02E44"/>
    <w:rsid w:val="00E0418C"/>
    <w:rsid w:val="00E04C57"/>
    <w:rsid w:val="00E05912"/>
    <w:rsid w:val="00E05DA1"/>
    <w:rsid w:val="00E06D36"/>
    <w:rsid w:val="00E10695"/>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1891"/>
    <w:rsid w:val="00E32782"/>
    <w:rsid w:val="00E3379C"/>
    <w:rsid w:val="00E35D42"/>
    <w:rsid w:val="00E36081"/>
    <w:rsid w:val="00E4196D"/>
    <w:rsid w:val="00E41A37"/>
    <w:rsid w:val="00E42EFD"/>
    <w:rsid w:val="00E444A0"/>
    <w:rsid w:val="00E44C36"/>
    <w:rsid w:val="00E46258"/>
    <w:rsid w:val="00E50AD6"/>
    <w:rsid w:val="00E520F9"/>
    <w:rsid w:val="00E54768"/>
    <w:rsid w:val="00E54C49"/>
    <w:rsid w:val="00E561E5"/>
    <w:rsid w:val="00E57DDB"/>
    <w:rsid w:val="00E609BA"/>
    <w:rsid w:val="00E6141D"/>
    <w:rsid w:val="00E62386"/>
    <w:rsid w:val="00E644FC"/>
    <w:rsid w:val="00E66B3D"/>
    <w:rsid w:val="00E66BAE"/>
    <w:rsid w:val="00E674B8"/>
    <w:rsid w:val="00E70F1F"/>
    <w:rsid w:val="00E71239"/>
    <w:rsid w:val="00E718AB"/>
    <w:rsid w:val="00E71A3C"/>
    <w:rsid w:val="00E7641E"/>
    <w:rsid w:val="00E77D27"/>
    <w:rsid w:val="00E816CD"/>
    <w:rsid w:val="00E82188"/>
    <w:rsid w:val="00E82A7F"/>
    <w:rsid w:val="00E84025"/>
    <w:rsid w:val="00E85AC2"/>
    <w:rsid w:val="00E877D2"/>
    <w:rsid w:val="00E9075C"/>
    <w:rsid w:val="00E908C7"/>
    <w:rsid w:val="00E915D7"/>
    <w:rsid w:val="00E92394"/>
    <w:rsid w:val="00E935B5"/>
    <w:rsid w:val="00E94032"/>
    <w:rsid w:val="00E960D3"/>
    <w:rsid w:val="00E96F21"/>
    <w:rsid w:val="00E97456"/>
    <w:rsid w:val="00E97C81"/>
    <w:rsid w:val="00EA124B"/>
    <w:rsid w:val="00EA26D4"/>
    <w:rsid w:val="00EA2E22"/>
    <w:rsid w:val="00EA355A"/>
    <w:rsid w:val="00EA565F"/>
    <w:rsid w:val="00EA5C1A"/>
    <w:rsid w:val="00EB05F8"/>
    <w:rsid w:val="00EB0BB8"/>
    <w:rsid w:val="00EB0DBA"/>
    <w:rsid w:val="00EB1AD8"/>
    <w:rsid w:val="00EB2681"/>
    <w:rsid w:val="00EB2CEE"/>
    <w:rsid w:val="00EB303B"/>
    <w:rsid w:val="00EB3E4F"/>
    <w:rsid w:val="00EB4C53"/>
    <w:rsid w:val="00EB4CE4"/>
    <w:rsid w:val="00EB7590"/>
    <w:rsid w:val="00EB7856"/>
    <w:rsid w:val="00EC139D"/>
    <w:rsid w:val="00EC2DE4"/>
    <w:rsid w:val="00EC3CEC"/>
    <w:rsid w:val="00EC74D5"/>
    <w:rsid w:val="00ED0470"/>
    <w:rsid w:val="00ED14CF"/>
    <w:rsid w:val="00ED3210"/>
    <w:rsid w:val="00ED4779"/>
    <w:rsid w:val="00ED77A9"/>
    <w:rsid w:val="00EE0191"/>
    <w:rsid w:val="00EE0FD3"/>
    <w:rsid w:val="00EE1022"/>
    <w:rsid w:val="00EE30FF"/>
    <w:rsid w:val="00EE5703"/>
    <w:rsid w:val="00EE64C0"/>
    <w:rsid w:val="00EE6F46"/>
    <w:rsid w:val="00EE75C9"/>
    <w:rsid w:val="00EF00CD"/>
    <w:rsid w:val="00EF0A74"/>
    <w:rsid w:val="00EF17BD"/>
    <w:rsid w:val="00EF1E33"/>
    <w:rsid w:val="00EF2B7C"/>
    <w:rsid w:val="00EF4065"/>
    <w:rsid w:val="00EF6BA9"/>
    <w:rsid w:val="00F007D9"/>
    <w:rsid w:val="00F01934"/>
    <w:rsid w:val="00F01DF6"/>
    <w:rsid w:val="00F0205C"/>
    <w:rsid w:val="00F04AF9"/>
    <w:rsid w:val="00F06E3F"/>
    <w:rsid w:val="00F07826"/>
    <w:rsid w:val="00F12D8E"/>
    <w:rsid w:val="00F13D9D"/>
    <w:rsid w:val="00F13E8C"/>
    <w:rsid w:val="00F14EA2"/>
    <w:rsid w:val="00F15C7D"/>
    <w:rsid w:val="00F166FE"/>
    <w:rsid w:val="00F172AF"/>
    <w:rsid w:val="00F17702"/>
    <w:rsid w:val="00F209A6"/>
    <w:rsid w:val="00F24E9D"/>
    <w:rsid w:val="00F2524E"/>
    <w:rsid w:val="00F257F3"/>
    <w:rsid w:val="00F26212"/>
    <w:rsid w:val="00F26E87"/>
    <w:rsid w:val="00F30455"/>
    <w:rsid w:val="00F30E55"/>
    <w:rsid w:val="00F31471"/>
    <w:rsid w:val="00F314DE"/>
    <w:rsid w:val="00F316F9"/>
    <w:rsid w:val="00F31933"/>
    <w:rsid w:val="00F3377D"/>
    <w:rsid w:val="00F34780"/>
    <w:rsid w:val="00F3489C"/>
    <w:rsid w:val="00F34E58"/>
    <w:rsid w:val="00F3579B"/>
    <w:rsid w:val="00F36596"/>
    <w:rsid w:val="00F37CCB"/>
    <w:rsid w:val="00F42B2E"/>
    <w:rsid w:val="00F44955"/>
    <w:rsid w:val="00F45416"/>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7833"/>
    <w:rsid w:val="00F70904"/>
    <w:rsid w:val="00F70F1E"/>
    <w:rsid w:val="00F71610"/>
    <w:rsid w:val="00F71D74"/>
    <w:rsid w:val="00F73306"/>
    <w:rsid w:val="00F7338B"/>
    <w:rsid w:val="00F741C5"/>
    <w:rsid w:val="00F757E1"/>
    <w:rsid w:val="00F76332"/>
    <w:rsid w:val="00F7697C"/>
    <w:rsid w:val="00F77037"/>
    <w:rsid w:val="00F7760C"/>
    <w:rsid w:val="00F7799D"/>
    <w:rsid w:val="00F77FC8"/>
    <w:rsid w:val="00F802AD"/>
    <w:rsid w:val="00F80AF1"/>
    <w:rsid w:val="00F8114D"/>
    <w:rsid w:val="00F81C89"/>
    <w:rsid w:val="00F81FDC"/>
    <w:rsid w:val="00F84F27"/>
    <w:rsid w:val="00F85F45"/>
    <w:rsid w:val="00F91381"/>
    <w:rsid w:val="00F9418A"/>
    <w:rsid w:val="00F94E0F"/>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B0E51"/>
    <w:rsid w:val="00FB1027"/>
    <w:rsid w:val="00FB22ED"/>
    <w:rsid w:val="00FB2F8E"/>
    <w:rsid w:val="00FB546D"/>
    <w:rsid w:val="00FB63E4"/>
    <w:rsid w:val="00FC05D5"/>
    <w:rsid w:val="00FC2D8D"/>
    <w:rsid w:val="00FC3171"/>
    <w:rsid w:val="00FC33BA"/>
    <w:rsid w:val="00FC41BE"/>
    <w:rsid w:val="00FC73A7"/>
    <w:rsid w:val="00FD056E"/>
    <w:rsid w:val="00FD37A6"/>
    <w:rsid w:val="00FD424A"/>
    <w:rsid w:val="00FD4EFB"/>
    <w:rsid w:val="00FD5DD0"/>
    <w:rsid w:val="00FD63BA"/>
    <w:rsid w:val="00FD6B40"/>
    <w:rsid w:val="00FD705B"/>
    <w:rsid w:val="00FD7661"/>
    <w:rsid w:val="00FE0AE9"/>
    <w:rsid w:val="00FE384F"/>
    <w:rsid w:val="00FE38AE"/>
    <w:rsid w:val="00FE3EAD"/>
    <w:rsid w:val="00FE6D09"/>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DEC225"/>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ProposalChar">
    <w:name w:val="Proposal Char"/>
    <w:link w:val="Proposal"/>
    <w:qFormat/>
    <w:locked/>
    <w:rsid w:val="009A1072"/>
    <w:rPr>
      <w:rFonts w:ascii="MS PGothic" w:eastAsia="MS PGothic" w:hAnsi="MS PGothic" w:cs="MS PGothic"/>
      <w:b/>
      <w:bCs/>
      <w:sz w:val="24"/>
      <w:szCs w:val="24"/>
      <w:lang w:val="x-none" w:eastAsia="x-none"/>
    </w:rPr>
  </w:style>
  <w:style w:type="paragraph" w:customStyle="1" w:styleId="Proposal">
    <w:name w:val="Proposal"/>
    <w:basedOn w:val="a"/>
    <w:link w:val="ProposalChar"/>
    <w:qFormat/>
    <w:rsid w:val="009A1072"/>
    <w:pPr>
      <w:widowControl/>
      <w:numPr>
        <w:numId w:val="22"/>
      </w:numPr>
      <w:jc w:val="left"/>
    </w:pPr>
    <w:rPr>
      <w:rFonts w:ascii="MS PGothic" w:eastAsia="MS PGothic" w:hAnsi="MS PGothic" w:cs="MS PGothic"/>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0167727">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8047654">
      <w:bodyDiv w:val="1"/>
      <w:marLeft w:val="0"/>
      <w:marRight w:val="0"/>
      <w:marTop w:val="0"/>
      <w:marBottom w:val="0"/>
      <w:divBdr>
        <w:top w:val="none" w:sz="0" w:space="0" w:color="auto"/>
        <w:left w:val="none" w:sz="0" w:space="0" w:color="auto"/>
        <w:bottom w:val="none" w:sz="0" w:space="0" w:color="auto"/>
        <w:right w:val="none" w:sz="0" w:space="0" w:color="auto"/>
      </w:divBdr>
    </w:div>
    <w:div w:id="1402293944">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691954007">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A7A05-2BED-4978-A643-5569D9C6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26759</TotalTime>
  <Pages>7</Pages>
  <Words>2607</Words>
  <Characters>15226</Characters>
  <Application>Microsoft Office Word</Application>
  <DocSecurity>0</DocSecurity>
  <Lines>346</Lines>
  <Paragraphs>312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1128</cp:revision>
  <dcterms:created xsi:type="dcterms:W3CDTF">2019-04-30T06:30:00Z</dcterms:created>
  <dcterms:modified xsi:type="dcterms:W3CDTF">2023-02-16T06:58:00Z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